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904881817"/>
        <w:docPartObj>
          <w:docPartGallery w:val="Cover Pages"/>
          <w:docPartUnique/>
        </w:docPartObj>
      </w:sdtPr>
      <w:sdtEndPr>
        <w:rPr>
          <w:rFonts w:ascii="Times New Roman" w:eastAsia="Times New Roman" w:hAnsi="Times New Roman" w:cs="Times New Roman"/>
          <w:color w:val="000000"/>
          <w:sz w:val="24"/>
          <w:szCs w:val="24"/>
          <w:lang w:eastAsia="en-US" w:bidi="hi-IN"/>
        </w:rPr>
      </w:sdtEndPr>
      <w:sdtContent>
        <w:p w14:paraId="5A6BE87A" w14:textId="1AFDF049" w:rsidR="000D67D7" w:rsidRDefault="000D67D7">
          <w:pPr>
            <w:pStyle w:val="NoSpacing"/>
            <w:spacing w:before="1540" w:after="240"/>
            <w:jc w:val="center"/>
            <w:rPr>
              <w:color w:val="4472C4" w:themeColor="accent1"/>
            </w:rPr>
          </w:pPr>
          <w:r>
            <w:rPr>
              <w:noProof/>
              <w:color w:val="4472C4" w:themeColor="accent1"/>
            </w:rPr>
            <w:drawing>
              <wp:inline distT="0" distB="0" distL="0" distR="0" wp14:anchorId="393AA918" wp14:editId="1A75CB6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bCs/>
              <w:iCs/>
              <w:color w:val="000000"/>
              <w:sz w:val="32"/>
              <w:szCs w:val="32"/>
            </w:rPr>
            <w:alias w:val="Title"/>
            <w:tag w:val=""/>
            <w:id w:val="1735040861"/>
            <w:placeholder>
              <w:docPart w:val="4C6BBDB2C55614429D40414A9142EE4C"/>
            </w:placeholder>
            <w:dataBinding w:prefixMappings="xmlns:ns0='http://purl.org/dc/elements/1.1/' xmlns:ns1='http://schemas.openxmlformats.org/package/2006/metadata/core-properties' " w:xpath="/ns1:coreProperties[1]/ns0:title[1]" w:storeItemID="{6C3C8BC8-F283-45AE-878A-BAB7291924A1}"/>
            <w:text/>
          </w:sdtPr>
          <w:sdtContent>
            <w:p w14:paraId="78C27CE3" w14:textId="6F8247F9" w:rsidR="000D67D7" w:rsidRPr="000D67D7" w:rsidRDefault="000D67D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32"/>
                  <w:szCs w:val="32"/>
                </w:rPr>
              </w:pPr>
              <w:r w:rsidRPr="000D67D7">
                <w:rPr>
                  <w:rFonts w:ascii="Times New Roman" w:eastAsia="Times New Roman" w:hAnsi="Times New Roman" w:cs="Times New Roman"/>
                  <w:bCs/>
                  <w:iCs/>
                  <w:color w:val="000000"/>
                  <w:sz w:val="32"/>
                  <w:szCs w:val="32"/>
                </w:rPr>
                <w:t>Contemporary Reward Practices Inside Hanoi Hat Company</w:t>
              </w:r>
            </w:p>
          </w:sdtContent>
        </w:sdt>
        <w:sdt>
          <w:sdtPr>
            <w:rPr>
              <w:color w:val="4472C4" w:themeColor="accent1"/>
              <w:sz w:val="28"/>
              <w:szCs w:val="28"/>
            </w:rPr>
            <w:alias w:val="Subtitle"/>
            <w:tag w:val=""/>
            <w:id w:val="328029620"/>
            <w:placeholder>
              <w:docPart w:val="FF551F317D2F4B42A6ACDE2522EED6CD"/>
            </w:placeholder>
            <w:dataBinding w:prefixMappings="xmlns:ns0='http://purl.org/dc/elements/1.1/' xmlns:ns1='http://schemas.openxmlformats.org/package/2006/metadata/core-properties' " w:xpath="/ns1:coreProperties[1]/ns0:subject[1]" w:storeItemID="{6C3C8BC8-F283-45AE-878A-BAB7291924A1}"/>
            <w:text/>
          </w:sdtPr>
          <w:sdtContent>
            <w:p w14:paraId="583E183C" w14:textId="1883537D" w:rsidR="000D67D7" w:rsidRDefault="000D67D7">
              <w:pPr>
                <w:pStyle w:val="NoSpacing"/>
                <w:jc w:val="center"/>
                <w:rPr>
                  <w:color w:val="4472C4" w:themeColor="accent1"/>
                  <w:sz w:val="28"/>
                  <w:szCs w:val="28"/>
                </w:rPr>
              </w:pPr>
              <w:r>
                <w:rPr>
                  <w:color w:val="4472C4" w:themeColor="accent1"/>
                  <w:sz w:val="28"/>
                  <w:szCs w:val="28"/>
                </w:rPr>
                <w:t>Human Resources Management (LCMB7000)</w:t>
              </w:r>
            </w:p>
          </w:sdtContent>
        </w:sdt>
        <w:p w14:paraId="613494BB" w14:textId="1B2A8240" w:rsidR="000D67D7" w:rsidRDefault="000D67D7">
          <w:pPr>
            <w:pStyle w:val="NoSpacing"/>
            <w:spacing w:before="480"/>
            <w:jc w:val="center"/>
            <w:rPr>
              <w:color w:val="4472C4" w:themeColor="accent1"/>
            </w:rPr>
          </w:pPr>
          <w:r>
            <w:rPr>
              <w:noProof/>
              <w:color w:val="4472C4" w:themeColor="accent1"/>
            </w:rPr>
            <w:drawing>
              <wp:inline distT="0" distB="0" distL="0" distR="0" wp14:anchorId="3374688C" wp14:editId="15A5790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B6B753" w14:textId="48D38E9E" w:rsidR="000D67D7" w:rsidRDefault="000D67D7">
          <w:pPr>
            <w:spacing w:line="240" w:lineRule="auto"/>
            <w:rPr>
              <w:rFonts w:ascii="Times New Roman" w:eastAsia="Times New Roman" w:hAnsi="Times New Roman" w:cs="Times New Roman"/>
              <w:color w:val="000000"/>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3409AF93" wp14:editId="31E37AE6">
                    <wp:simplePos x="0" y="0"/>
                    <wp:positionH relativeFrom="margin">
                      <wp:posOffset>143123</wp:posOffset>
                    </wp:positionH>
                    <wp:positionV relativeFrom="page">
                      <wp:posOffset>6106602</wp:posOffset>
                    </wp:positionV>
                    <wp:extent cx="6553200" cy="252851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2528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D832BB" w14:textId="716CB160" w:rsidR="000D67D7" w:rsidRPr="000D67D7" w:rsidRDefault="000D67D7" w:rsidP="000D67D7">
                                <w:pPr>
                                  <w:pStyle w:val="NoSpacing"/>
                                  <w:jc w:val="center"/>
                                  <w:rPr>
                                    <w:rFonts w:ascii="Times New Roman" w:hAnsi="Times New Roman" w:cs="Times New Roman"/>
                                    <w:color w:val="4472C4" w:themeColor="accent1"/>
                                    <w:sz w:val="28"/>
                                    <w:szCs w:val="28"/>
                                  </w:rPr>
                                </w:pPr>
                                <w:sdt>
                                  <w:sdtPr>
                                    <w:rPr>
                                      <w:rFonts w:ascii="Times New Roman" w:hAnsi="Times New Roman" w:cs="Times New Roman"/>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Pr="000D67D7">
                                      <w:rPr>
                                        <w:rFonts w:ascii="Times New Roman" w:hAnsi="Times New Roman" w:cs="Times New Roman"/>
                                        <w:caps/>
                                        <w:color w:val="4472C4" w:themeColor="accent1"/>
                                        <w:sz w:val="24"/>
                                        <w:szCs w:val="24"/>
                                      </w:rPr>
                                      <w:t>Student: Marius ionut saiz 1605685</w:t>
                                    </w:r>
                                  </w:sdtContent>
                                </w:sdt>
                              </w:p>
                              <w:p w14:paraId="4D1F0FD7" w14:textId="46A2166E" w:rsidR="000D67D7" w:rsidRPr="000D67D7" w:rsidRDefault="000D67D7" w:rsidP="000D67D7">
                                <w:pPr>
                                  <w:pStyle w:val="NoSpacing"/>
                                  <w:jc w:val="center"/>
                                  <w:rPr>
                                    <w:color w:val="4472C4" w:themeColor="accent1"/>
                                    <w:sz w:val="28"/>
                                    <w:szCs w:val="28"/>
                                  </w:rPr>
                                </w:pPr>
                                <w:sdt>
                                  <w:sdtPr>
                                    <w:rPr>
                                      <w:rFonts w:ascii="Times New Roman" w:hAnsi="Times New Roman" w:cs="Times New Roman"/>
                                      <w:caps/>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Pr="000D67D7">
                                      <w:rPr>
                                        <w:rFonts w:ascii="Times New Roman" w:hAnsi="Times New Roman" w:cs="Times New Roman"/>
                                        <w:caps/>
                                        <w:color w:val="4472C4" w:themeColor="accent1"/>
                                        <w:sz w:val="24"/>
                                        <w:szCs w:val="24"/>
                                      </w:rPr>
                                      <w:t xml:space="preserve">Lecturer: Dr. GLADIUS KULOTHUNGAN </w:t>
                                    </w:r>
                                  </w:sdtContent>
                                </w:sdt>
                              </w:p>
                              <w:p w14:paraId="0B40C1A5" w14:textId="77777777" w:rsidR="000D67D7" w:rsidRDefault="000D67D7"/>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409AF93" id="_x0000_t202" coordsize="21600,21600" o:spt="202" path="m,l,21600r21600,l21600,xe">
                    <v:stroke joinstyle="miter"/>
                    <v:path gradientshapeok="t" o:connecttype="rect"/>
                  </v:shapetype>
                  <v:shape id="Text Box 142" o:spid="_x0000_s1026" type="#_x0000_t202" style="position:absolute;margin-left:11.25pt;margin-top:480.85pt;width:516pt;height:199.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" filled="f" stroked="f" strokeweight=".5pt">
                    <v:textbox inset="0,0,0,0">
                      <w:txbxContent>
                        <w:p w14:paraId="3CD832BB" w14:textId="716CB160" w:rsidR="000D67D7" w:rsidRPr="000D67D7" w:rsidRDefault="000D67D7" w:rsidP="000D67D7">
                          <w:pPr>
                            <w:pStyle w:val="NoSpacing"/>
                            <w:jc w:val="center"/>
                            <w:rPr>
                              <w:rFonts w:ascii="Times New Roman" w:hAnsi="Times New Roman" w:cs="Times New Roman"/>
                              <w:color w:val="4472C4" w:themeColor="accent1"/>
                              <w:sz w:val="28"/>
                              <w:szCs w:val="28"/>
                            </w:rPr>
                          </w:pPr>
                          <w:sdt>
                            <w:sdtPr>
                              <w:rPr>
                                <w:rFonts w:ascii="Times New Roman" w:hAnsi="Times New Roman" w:cs="Times New Roman"/>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Pr="000D67D7">
                                <w:rPr>
                                  <w:rFonts w:ascii="Times New Roman" w:hAnsi="Times New Roman" w:cs="Times New Roman"/>
                                  <w:caps/>
                                  <w:color w:val="4472C4" w:themeColor="accent1"/>
                                  <w:sz w:val="24"/>
                                  <w:szCs w:val="24"/>
                                </w:rPr>
                                <w:t>Student: Marius ionut saiz 1605685</w:t>
                              </w:r>
                            </w:sdtContent>
                          </w:sdt>
                        </w:p>
                        <w:p w14:paraId="4D1F0FD7" w14:textId="46A2166E" w:rsidR="000D67D7" w:rsidRPr="000D67D7" w:rsidRDefault="000D67D7" w:rsidP="000D67D7">
                          <w:pPr>
                            <w:pStyle w:val="NoSpacing"/>
                            <w:jc w:val="center"/>
                            <w:rPr>
                              <w:color w:val="4472C4" w:themeColor="accent1"/>
                              <w:sz w:val="28"/>
                              <w:szCs w:val="28"/>
                            </w:rPr>
                          </w:pPr>
                          <w:sdt>
                            <w:sdtPr>
                              <w:rPr>
                                <w:rFonts w:ascii="Times New Roman" w:hAnsi="Times New Roman" w:cs="Times New Roman"/>
                                <w:caps/>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Pr="000D67D7">
                                <w:rPr>
                                  <w:rFonts w:ascii="Times New Roman" w:hAnsi="Times New Roman" w:cs="Times New Roman"/>
                                  <w:caps/>
                                  <w:color w:val="4472C4" w:themeColor="accent1"/>
                                  <w:sz w:val="24"/>
                                  <w:szCs w:val="24"/>
                                </w:rPr>
                                <w:t xml:space="preserve">Lecturer: Dr. GLADIUS KULOTHUNGAN </w:t>
                              </w:r>
                            </w:sdtContent>
                          </w:sdt>
                        </w:p>
                        <w:p w14:paraId="0B40C1A5" w14:textId="77777777" w:rsidR="000D67D7" w:rsidRDefault="000D67D7"/>
                      </w:txbxContent>
                    </v:textbox>
                    <w10:wrap anchorx="margin" anchory="page"/>
                  </v:shape>
                </w:pict>
              </mc:Fallback>
            </mc:AlternateContent>
          </w:r>
          <w:r>
            <w:rPr>
              <w:rFonts w:ascii="Times New Roman" w:eastAsia="Times New Roman" w:hAnsi="Times New Roman" w:cs="Times New Roman"/>
              <w:color w:val="000000"/>
              <w:sz w:val="24"/>
              <w:szCs w:val="24"/>
            </w:rPr>
            <w:br w:type="page"/>
          </w:r>
        </w:p>
      </w:sdtContent>
    </w:sdt>
    <w:p w14:paraId="1DB01E00" w14:textId="7ED9F5C6"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Executive Summary</w:t>
      </w:r>
    </w:p>
    <w:p w14:paraId="087B956F"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report is based on the contemporary outlines of the Hanoi Hat Company for the reward practices. The company has a particular aim for their business to increase the employee engagement due to which appropriate HR theories and the models are being implemented. However, the theories and models play a very vital role that helps to increase the employee engagement itself. In addition, this analysis would also examine the aspects in which the General Manager can convince line managers about the hiring of a professional HR manager, the development of an employee compensation scheme, and reliable and productive activities that will benefit the organization.</w:t>
      </w:r>
    </w:p>
    <w:p w14:paraId="082075FB"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605AC991"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15F3A009"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3E4F4360"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1D88602"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6A999CD1"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2221F092"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B16D813"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6C0BE0"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7A1041F9"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5CBFF719"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4B776DD9"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3FBDE9A9"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73B9CB56"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39BAA55E"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4866DC31"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2D1A23DC"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5EDE8384"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19683B91"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4EC1F0A2"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1395138"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EED8712" w14:textId="77777777" w:rsidR="000D67D7" w:rsidRDefault="000D67D7" w:rsidP="000D67D7">
      <w:pPr>
        <w:pStyle w:val="Normal1"/>
        <w:pBdr>
          <w:top w:val="nil"/>
          <w:left w:val="nil"/>
          <w:bottom w:val="nil"/>
          <w:right w:val="nil"/>
          <w:between w:val="nil"/>
        </w:pBdr>
        <w:spacing w:line="360" w:lineRule="auto"/>
      </w:pPr>
    </w:p>
    <w:sdt>
      <w:sdtPr>
        <w:id w:val="-1973433288"/>
        <w:docPartObj>
          <w:docPartGallery w:val="Table of Contents"/>
          <w:docPartUnique/>
        </w:docPartObj>
      </w:sdtPr>
      <w:sdtEndPr>
        <w:rPr>
          <w:b/>
          <w:bCs/>
          <w:noProof/>
        </w:rPr>
      </w:sdtEndPr>
      <w:sdtContent>
        <w:p w14:paraId="49637A15" w14:textId="77777777" w:rsidR="000D67D7" w:rsidRPr="00D73F6E" w:rsidRDefault="000D67D7" w:rsidP="000D67D7">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t>Table of Contents</w:t>
          </w:r>
        </w:p>
        <w:p w14:paraId="084F53FB" w14:textId="77777777" w:rsidR="000D67D7" w:rsidRPr="00D73F6E" w:rsidRDefault="000D67D7" w:rsidP="000D67D7">
          <w:pPr>
            <w:pStyle w:val="TOC1"/>
            <w:tabs>
              <w:tab w:val="right" w:leader="dot" w:pos="9350"/>
            </w:tabs>
            <w:rPr>
              <w:rFonts w:eastAsiaTheme="minorEastAsia" w:cstheme="minorBidi"/>
              <w:b w:val="0"/>
              <w:bCs w:val="0"/>
              <w:i w:val="0"/>
              <w:iCs w:val="0"/>
              <w:noProof/>
              <w:lang w:val="en-GB" w:eastAsia="en-GB" w:bidi="ar-SA"/>
            </w:rPr>
          </w:pPr>
          <w:r w:rsidRPr="006C4D24">
            <w:rPr>
              <w:b w:val="0"/>
              <w:bCs w:val="0"/>
              <w:i w:val="0"/>
              <w:iCs w:val="0"/>
            </w:rPr>
            <w:fldChar w:fldCharType="begin"/>
          </w:r>
          <w:r w:rsidRPr="006C4D24">
            <w:rPr>
              <w:i w:val="0"/>
              <w:iCs w:val="0"/>
            </w:rPr>
            <w:instrText xml:space="preserve"> TOC \o "1-3" \h \z \u </w:instrText>
          </w:r>
          <w:r w:rsidRPr="006C4D24">
            <w:rPr>
              <w:b w:val="0"/>
              <w:bCs w:val="0"/>
              <w:i w:val="0"/>
              <w:iCs w:val="0"/>
            </w:rPr>
            <w:fldChar w:fldCharType="separate"/>
          </w:r>
          <w:hyperlink w:anchor="_Toc59873777" w:history="1">
            <w:r w:rsidRPr="00D73F6E">
              <w:rPr>
                <w:rStyle w:val="Hyperlink"/>
                <w:i w:val="0"/>
                <w:iCs w:val="0"/>
                <w:noProof/>
              </w:rPr>
              <w:t>Introduction</w:t>
            </w:r>
            <w:r w:rsidRPr="00D73F6E">
              <w:rPr>
                <w:i w:val="0"/>
                <w:iCs w:val="0"/>
                <w:noProof/>
                <w:webHidden/>
              </w:rPr>
              <w:tab/>
            </w:r>
            <w:r w:rsidRPr="00D73F6E">
              <w:rPr>
                <w:i w:val="0"/>
                <w:iCs w:val="0"/>
                <w:noProof/>
                <w:webHidden/>
              </w:rPr>
              <w:fldChar w:fldCharType="begin"/>
            </w:r>
            <w:r w:rsidRPr="00D73F6E">
              <w:rPr>
                <w:i w:val="0"/>
                <w:iCs w:val="0"/>
                <w:noProof/>
                <w:webHidden/>
              </w:rPr>
              <w:instrText xml:space="preserve"> PAGEREF _Toc59873777 \h </w:instrText>
            </w:r>
            <w:r w:rsidRPr="00D73F6E">
              <w:rPr>
                <w:i w:val="0"/>
                <w:iCs w:val="0"/>
                <w:noProof/>
                <w:webHidden/>
              </w:rPr>
            </w:r>
            <w:r w:rsidRPr="00D73F6E">
              <w:rPr>
                <w:i w:val="0"/>
                <w:iCs w:val="0"/>
                <w:noProof/>
                <w:webHidden/>
              </w:rPr>
              <w:fldChar w:fldCharType="separate"/>
            </w:r>
            <w:r w:rsidRPr="00D73F6E">
              <w:rPr>
                <w:i w:val="0"/>
                <w:iCs w:val="0"/>
                <w:noProof/>
                <w:webHidden/>
              </w:rPr>
              <w:t>4</w:t>
            </w:r>
            <w:r w:rsidRPr="00D73F6E">
              <w:rPr>
                <w:i w:val="0"/>
                <w:iCs w:val="0"/>
                <w:noProof/>
                <w:webHidden/>
              </w:rPr>
              <w:fldChar w:fldCharType="end"/>
            </w:r>
          </w:hyperlink>
        </w:p>
        <w:p w14:paraId="665585F8" w14:textId="77777777" w:rsidR="000D67D7" w:rsidRPr="00D73F6E" w:rsidRDefault="000D67D7" w:rsidP="000D67D7">
          <w:pPr>
            <w:pStyle w:val="TOC1"/>
            <w:tabs>
              <w:tab w:val="right" w:leader="dot" w:pos="9350"/>
            </w:tabs>
            <w:rPr>
              <w:rFonts w:eastAsiaTheme="minorEastAsia" w:cstheme="minorBidi"/>
              <w:b w:val="0"/>
              <w:bCs w:val="0"/>
              <w:i w:val="0"/>
              <w:iCs w:val="0"/>
              <w:noProof/>
              <w:lang w:val="en-GB" w:eastAsia="en-GB" w:bidi="ar-SA"/>
            </w:rPr>
          </w:pPr>
          <w:hyperlink w:anchor="_Toc59873778" w:history="1">
            <w:r w:rsidRPr="00D73F6E">
              <w:rPr>
                <w:rStyle w:val="Hyperlink"/>
                <w:i w:val="0"/>
                <w:iCs w:val="0"/>
                <w:noProof/>
              </w:rPr>
              <w:t>Outlines the contemporary reward practices</w:t>
            </w:r>
            <w:r w:rsidRPr="00D73F6E">
              <w:rPr>
                <w:i w:val="0"/>
                <w:iCs w:val="0"/>
                <w:noProof/>
                <w:webHidden/>
              </w:rPr>
              <w:tab/>
            </w:r>
            <w:r w:rsidRPr="00D73F6E">
              <w:rPr>
                <w:i w:val="0"/>
                <w:iCs w:val="0"/>
                <w:noProof/>
                <w:webHidden/>
              </w:rPr>
              <w:fldChar w:fldCharType="begin"/>
            </w:r>
            <w:r w:rsidRPr="00D73F6E">
              <w:rPr>
                <w:i w:val="0"/>
                <w:iCs w:val="0"/>
                <w:noProof/>
                <w:webHidden/>
              </w:rPr>
              <w:instrText xml:space="preserve"> PAGEREF _Toc59873778 \h </w:instrText>
            </w:r>
            <w:r w:rsidRPr="00D73F6E">
              <w:rPr>
                <w:i w:val="0"/>
                <w:iCs w:val="0"/>
                <w:noProof/>
                <w:webHidden/>
              </w:rPr>
            </w:r>
            <w:r w:rsidRPr="00D73F6E">
              <w:rPr>
                <w:i w:val="0"/>
                <w:iCs w:val="0"/>
                <w:noProof/>
                <w:webHidden/>
              </w:rPr>
              <w:fldChar w:fldCharType="separate"/>
            </w:r>
            <w:r w:rsidRPr="00D73F6E">
              <w:rPr>
                <w:i w:val="0"/>
                <w:iCs w:val="0"/>
                <w:noProof/>
                <w:webHidden/>
              </w:rPr>
              <w:t>4</w:t>
            </w:r>
            <w:r w:rsidRPr="00D73F6E">
              <w:rPr>
                <w:i w:val="0"/>
                <w:iCs w:val="0"/>
                <w:noProof/>
                <w:webHidden/>
              </w:rPr>
              <w:fldChar w:fldCharType="end"/>
            </w:r>
          </w:hyperlink>
        </w:p>
        <w:p w14:paraId="7A01675D" w14:textId="77777777" w:rsidR="000D67D7" w:rsidRPr="00D73F6E" w:rsidRDefault="000D67D7" w:rsidP="000D67D7">
          <w:pPr>
            <w:pStyle w:val="TOC1"/>
            <w:tabs>
              <w:tab w:val="right" w:leader="dot" w:pos="9350"/>
            </w:tabs>
            <w:rPr>
              <w:rFonts w:eastAsiaTheme="minorEastAsia" w:cstheme="minorBidi"/>
              <w:b w:val="0"/>
              <w:bCs w:val="0"/>
              <w:i w:val="0"/>
              <w:iCs w:val="0"/>
              <w:noProof/>
              <w:lang w:val="en-GB" w:eastAsia="en-GB" w:bidi="ar-SA"/>
            </w:rPr>
          </w:pPr>
          <w:hyperlink w:anchor="_Toc59873779" w:history="1">
            <w:r w:rsidRPr="00D73F6E">
              <w:rPr>
                <w:rStyle w:val="Hyperlink"/>
                <w:i w:val="0"/>
                <w:iCs w:val="0"/>
                <w:noProof/>
              </w:rPr>
              <w:t>General Management reward, practices and business values</w:t>
            </w:r>
            <w:r w:rsidRPr="00D73F6E">
              <w:rPr>
                <w:i w:val="0"/>
                <w:iCs w:val="0"/>
                <w:noProof/>
                <w:webHidden/>
              </w:rPr>
              <w:tab/>
            </w:r>
            <w:r w:rsidRPr="00D73F6E">
              <w:rPr>
                <w:i w:val="0"/>
                <w:iCs w:val="0"/>
                <w:noProof/>
                <w:webHidden/>
              </w:rPr>
              <w:fldChar w:fldCharType="begin"/>
            </w:r>
            <w:r w:rsidRPr="00D73F6E">
              <w:rPr>
                <w:i w:val="0"/>
                <w:iCs w:val="0"/>
                <w:noProof/>
                <w:webHidden/>
              </w:rPr>
              <w:instrText xml:space="preserve"> PAGEREF _Toc59873779 \h </w:instrText>
            </w:r>
            <w:r w:rsidRPr="00D73F6E">
              <w:rPr>
                <w:i w:val="0"/>
                <w:iCs w:val="0"/>
                <w:noProof/>
                <w:webHidden/>
              </w:rPr>
            </w:r>
            <w:r w:rsidRPr="00D73F6E">
              <w:rPr>
                <w:i w:val="0"/>
                <w:iCs w:val="0"/>
                <w:noProof/>
                <w:webHidden/>
              </w:rPr>
              <w:fldChar w:fldCharType="separate"/>
            </w:r>
            <w:r w:rsidRPr="00D73F6E">
              <w:rPr>
                <w:i w:val="0"/>
                <w:iCs w:val="0"/>
                <w:noProof/>
                <w:webHidden/>
              </w:rPr>
              <w:t>8</w:t>
            </w:r>
            <w:r w:rsidRPr="00D73F6E">
              <w:rPr>
                <w:i w:val="0"/>
                <w:iCs w:val="0"/>
                <w:noProof/>
                <w:webHidden/>
              </w:rPr>
              <w:fldChar w:fldCharType="end"/>
            </w:r>
          </w:hyperlink>
        </w:p>
        <w:p w14:paraId="22E746AF" w14:textId="77777777" w:rsidR="000D67D7" w:rsidRPr="00D73F6E" w:rsidRDefault="000D67D7" w:rsidP="000D67D7">
          <w:pPr>
            <w:pStyle w:val="TOC1"/>
            <w:tabs>
              <w:tab w:val="right" w:leader="dot" w:pos="9350"/>
            </w:tabs>
            <w:rPr>
              <w:rFonts w:eastAsiaTheme="minorEastAsia" w:cstheme="minorBidi"/>
              <w:b w:val="0"/>
              <w:bCs w:val="0"/>
              <w:i w:val="0"/>
              <w:iCs w:val="0"/>
              <w:noProof/>
              <w:lang w:val="en-GB" w:eastAsia="en-GB" w:bidi="ar-SA"/>
            </w:rPr>
          </w:pPr>
          <w:hyperlink w:anchor="_Toc59873780" w:history="1">
            <w:r w:rsidRPr="00D73F6E">
              <w:rPr>
                <w:rStyle w:val="Hyperlink"/>
                <w:i w:val="0"/>
                <w:iCs w:val="0"/>
                <w:noProof/>
              </w:rPr>
              <w:t>Conclusion</w:t>
            </w:r>
            <w:r w:rsidRPr="00D73F6E">
              <w:rPr>
                <w:i w:val="0"/>
                <w:iCs w:val="0"/>
                <w:noProof/>
                <w:webHidden/>
              </w:rPr>
              <w:tab/>
            </w:r>
            <w:r w:rsidRPr="00D73F6E">
              <w:rPr>
                <w:i w:val="0"/>
                <w:iCs w:val="0"/>
                <w:noProof/>
                <w:webHidden/>
              </w:rPr>
              <w:fldChar w:fldCharType="begin"/>
            </w:r>
            <w:r w:rsidRPr="00D73F6E">
              <w:rPr>
                <w:i w:val="0"/>
                <w:iCs w:val="0"/>
                <w:noProof/>
                <w:webHidden/>
              </w:rPr>
              <w:instrText xml:space="preserve"> PAGEREF _Toc59873780 \h </w:instrText>
            </w:r>
            <w:r w:rsidRPr="00D73F6E">
              <w:rPr>
                <w:i w:val="0"/>
                <w:iCs w:val="0"/>
                <w:noProof/>
                <w:webHidden/>
              </w:rPr>
            </w:r>
            <w:r w:rsidRPr="00D73F6E">
              <w:rPr>
                <w:i w:val="0"/>
                <w:iCs w:val="0"/>
                <w:noProof/>
                <w:webHidden/>
              </w:rPr>
              <w:fldChar w:fldCharType="separate"/>
            </w:r>
            <w:r w:rsidRPr="00D73F6E">
              <w:rPr>
                <w:i w:val="0"/>
                <w:iCs w:val="0"/>
                <w:noProof/>
                <w:webHidden/>
              </w:rPr>
              <w:t>12</w:t>
            </w:r>
            <w:r w:rsidRPr="00D73F6E">
              <w:rPr>
                <w:i w:val="0"/>
                <w:iCs w:val="0"/>
                <w:noProof/>
                <w:webHidden/>
              </w:rPr>
              <w:fldChar w:fldCharType="end"/>
            </w:r>
          </w:hyperlink>
        </w:p>
        <w:p w14:paraId="1D8F70A2" w14:textId="77777777" w:rsidR="000D67D7" w:rsidRPr="00D73F6E" w:rsidRDefault="000D67D7" w:rsidP="000D67D7">
          <w:pPr>
            <w:pStyle w:val="TOC1"/>
            <w:tabs>
              <w:tab w:val="right" w:leader="dot" w:pos="9350"/>
            </w:tabs>
            <w:rPr>
              <w:rFonts w:eastAsiaTheme="minorEastAsia" w:cstheme="minorBidi"/>
              <w:b w:val="0"/>
              <w:bCs w:val="0"/>
              <w:i w:val="0"/>
              <w:iCs w:val="0"/>
              <w:noProof/>
              <w:lang w:val="en-GB" w:eastAsia="en-GB" w:bidi="ar-SA"/>
            </w:rPr>
          </w:pPr>
          <w:hyperlink w:anchor="_Toc59873781" w:history="1">
            <w:r w:rsidRPr="00D73F6E">
              <w:rPr>
                <w:rStyle w:val="Hyperlink"/>
                <w:i w:val="0"/>
                <w:iCs w:val="0"/>
                <w:noProof/>
              </w:rPr>
              <w:t>References</w:t>
            </w:r>
            <w:r w:rsidRPr="00D73F6E">
              <w:rPr>
                <w:i w:val="0"/>
                <w:iCs w:val="0"/>
                <w:noProof/>
                <w:webHidden/>
              </w:rPr>
              <w:tab/>
            </w:r>
            <w:r w:rsidRPr="00D73F6E">
              <w:rPr>
                <w:i w:val="0"/>
                <w:iCs w:val="0"/>
                <w:noProof/>
                <w:webHidden/>
              </w:rPr>
              <w:fldChar w:fldCharType="begin"/>
            </w:r>
            <w:r w:rsidRPr="00D73F6E">
              <w:rPr>
                <w:i w:val="0"/>
                <w:iCs w:val="0"/>
                <w:noProof/>
                <w:webHidden/>
              </w:rPr>
              <w:instrText xml:space="preserve"> PAGEREF _Toc59873781 \h </w:instrText>
            </w:r>
            <w:r w:rsidRPr="00D73F6E">
              <w:rPr>
                <w:i w:val="0"/>
                <w:iCs w:val="0"/>
                <w:noProof/>
                <w:webHidden/>
              </w:rPr>
            </w:r>
            <w:r w:rsidRPr="00D73F6E">
              <w:rPr>
                <w:i w:val="0"/>
                <w:iCs w:val="0"/>
                <w:noProof/>
                <w:webHidden/>
              </w:rPr>
              <w:fldChar w:fldCharType="separate"/>
            </w:r>
            <w:r w:rsidRPr="00D73F6E">
              <w:rPr>
                <w:i w:val="0"/>
                <w:iCs w:val="0"/>
                <w:noProof/>
                <w:webHidden/>
              </w:rPr>
              <w:t>13</w:t>
            </w:r>
            <w:r w:rsidRPr="00D73F6E">
              <w:rPr>
                <w:i w:val="0"/>
                <w:iCs w:val="0"/>
                <w:noProof/>
                <w:webHidden/>
              </w:rPr>
              <w:fldChar w:fldCharType="end"/>
            </w:r>
          </w:hyperlink>
        </w:p>
        <w:p w14:paraId="22E0AE27" w14:textId="77777777" w:rsidR="000D67D7" w:rsidRDefault="000D67D7" w:rsidP="000D67D7">
          <w:r w:rsidRPr="006C4D24">
            <w:rPr>
              <w:b/>
              <w:bCs/>
              <w:noProof/>
            </w:rPr>
            <w:fldChar w:fldCharType="end"/>
          </w:r>
        </w:p>
      </w:sdtContent>
    </w:sdt>
    <w:p w14:paraId="2085C398" w14:textId="77777777" w:rsidR="000D67D7" w:rsidRDefault="000D67D7" w:rsidP="000D67D7">
      <w:pPr>
        <w:pStyle w:val="Heading1"/>
        <w:spacing w:line="360" w:lineRule="auto"/>
      </w:pPr>
      <w:bookmarkStart w:id="0" w:name="_Toc59873539"/>
    </w:p>
    <w:p w14:paraId="46AD6540" w14:textId="77777777" w:rsidR="000D67D7" w:rsidRDefault="000D67D7" w:rsidP="000D67D7">
      <w:pPr>
        <w:pStyle w:val="Heading1"/>
        <w:spacing w:line="360" w:lineRule="auto"/>
      </w:pPr>
    </w:p>
    <w:p w14:paraId="05122996" w14:textId="77777777" w:rsidR="000D67D7" w:rsidRDefault="000D67D7" w:rsidP="000D67D7">
      <w:pPr>
        <w:pStyle w:val="Heading1"/>
        <w:spacing w:line="360" w:lineRule="auto"/>
      </w:pPr>
    </w:p>
    <w:p w14:paraId="24D21119" w14:textId="77777777" w:rsidR="000D67D7" w:rsidRDefault="000D67D7" w:rsidP="000D67D7">
      <w:pPr>
        <w:pStyle w:val="Heading1"/>
        <w:spacing w:line="360" w:lineRule="auto"/>
      </w:pPr>
    </w:p>
    <w:p w14:paraId="29E6A900" w14:textId="77777777" w:rsidR="000D67D7" w:rsidRDefault="000D67D7" w:rsidP="000D67D7">
      <w:pPr>
        <w:pStyle w:val="Normal1"/>
      </w:pPr>
    </w:p>
    <w:p w14:paraId="10EE3254" w14:textId="77777777" w:rsidR="000D67D7" w:rsidRDefault="000D67D7" w:rsidP="000D67D7">
      <w:pPr>
        <w:pStyle w:val="Normal1"/>
      </w:pPr>
    </w:p>
    <w:p w14:paraId="1D0D8561" w14:textId="77777777" w:rsidR="000D67D7" w:rsidRDefault="000D67D7" w:rsidP="000D67D7">
      <w:pPr>
        <w:pStyle w:val="Normal1"/>
      </w:pPr>
    </w:p>
    <w:p w14:paraId="2AC28AF1" w14:textId="77777777" w:rsidR="000D67D7" w:rsidRDefault="000D67D7" w:rsidP="000D67D7">
      <w:pPr>
        <w:pStyle w:val="Normal1"/>
      </w:pPr>
    </w:p>
    <w:p w14:paraId="04591BF1" w14:textId="77777777" w:rsidR="000D67D7" w:rsidRDefault="000D67D7" w:rsidP="000D67D7">
      <w:pPr>
        <w:pStyle w:val="Normal1"/>
      </w:pPr>
    </w:p>
    <w:p w14:paraId="69919E9A" w14:textId="77777777" w:rsidR="000D67D7" w:rsidRDefault="000D67D7" w:rsidP="000D67D7">
      <w:pPr>
        <w:pStyle w:val="Normal1"/>
      </w:pPr>
    </w:p>
    <w:p w14:paraId="127E60AD" w14:textId="77777777" w:rsidR="000D67D7" w:rsidRDefault="000D67D7" w:rsidP="000D67D7">
      <w:pPr>
        <w:pStyle w:val="Normal1"/>
      </w:pPr>
    </w:p>
    <w:p w14:paraId="154F8173" w14:textId="77777777" w:rsidR="000D67D7" w:rsidRDefault="000D67D7" w:rsidP="000D67D7">
      <w:pPr>
        <w:pStyle w:val="Normal1"/>
      </w:pPr>
    </w:p>
    <w:p w14:paraId="2625DFE3" w14:textId="77777777" w:rsidR="000D67D7" w:rsidRDefault="000D67D7" w:rsidP="000D67D7">
      <w:pPr>
        <w:pStyle w:val="Normal1"/>
      </w:pPr>
    </w:p>
    <w:p w14:paraId="160AC968" w14:textId="77777777" w:rsidR="000D67D7" w:rsidRDefault="000D67D7" w:rsidP="000D67D7">
      <w:pPr>
        <w:pStyle w:val="Normal1"/>
      </w:pPr>
    </w:p>
    <w:p w14:paraId="36DD4843" w14:textId="77777777" w:rsidR="000D67D7" w:rsidRDefault="000D67D7" w:rsidP="000D67D7">
      <w:pPr>
        <w:pStyle w:val="Normal1"/>
      </w:pPr>
    </w:p>
    <w:p w14:paraId="622A15FE" w14:textId="77777777" w:rsidR="000D67D7" w:rsidRDefault="000D67D7" w:rsidP="000D67D7">
      <w:pPr>
        <w:pStyle w:val="Normal1"/>
      </w:pPr>
    </w:p>
    <w:p w14:paraId="039AA172" w14:textId="77777777" w:rsidR="000D67D7" w:rsidRDefault="000D67D7" w:rsidP="000D67D7">
      <w:pPr>
        <w:pStyle w:val="Normal1"/>
      </w:pPr>
    </w:p>
    <w:p w14:paraId="5E3042AB" w14:textId="77777777" w:rsidR="000D67D7" w:rsidRDefault="000D67D7" w:rsidP="000D67D7">
      <w:pPr>
        <w:pStyle w:val="Normal1"/>
      </w:pPr>
    </w:p>
    <w:p w14:paraId="7C7A730F" w14:textId="77777777" w:rsidR="000D67D7" w:rsidRDefault="000D67D7" w:rsidP="000D67D7">
      <w:pPr>
        <w:pStyle w:val="Normal1"/>
      </w:pPr>
    </w:p>
    <w:p w14:paraId="009CF798" w14:textId="77777777" w:rsidR="000D67D7" w:rsidRPr="00D73F6E" w:rsidRDefault="000D67D7" w:rsidP="000D67D7">
      <w:pPr>
        <w:pStyle w:val="Normal1"/>
      </w:pPr>
    </w:p>
    <w:p w14:paraId="20D3407D" w14:textId="77777777" w:rsidR="000D67D7" w:rsidRPr="00D73F6E" w:rsidRDefault="000D67D7" w:rsidP="000D67D7">
      <w:pPr>
        <w:pStyle w:val="Normal1"/>
      </w:pPr>
    </w:p>
    <w:p w14:paraId="635DACB6" w14:textId="77777777" w:rsidR="000D67D7" w:rsidRDefault="000D67D7" w:rsidP="000D67D7">
      <w:pPr>
        <w:pStyle w:val="Heading1"/>
        <w:spacing w:line="360" w:lineRule="auto"/>
      </w:pPr>
      <w:bookmarkStart w:id="1" w:name="_Toc59873777"/>
      <w:r>
        <w:lastRenderedPageBreak/>
        <w:t>Introduction</w:t>
      </w:r>
      <w:bookmarkEnd w:id="0"/>
      <w:bookmarkEnd w:id="1"/>
      <w:r>
        <w:t xml:space="preserve"> </w:t>
      </w:r>
    </w:p>
    <w:p w14:paraId="1BB7BB64"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particular report will critically analyze and outline the contemporary reward policies that should be adopted inside the Hanoi Hat Company in order to improve their employee motivation. Furthermore, this study will also evaluate the ways by which the General Manager can persuade the line managers about the appointment of a specialist HR manager, introduction of an employee reward system and effective and efficient practices that can add value to the business</w:t>
      </w: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color w:val="000000"/>
          <w:sz w:val="24"/>
          <w:szCs w:val="24"/>
        </w:rPr>
        <w:t xml:space="preserve">Apart from these, several benefits of appointment of a specialist HR, employee reward system and introduction of efficient practices will also be illustrated in this report. </w:t>
      </w:r>
    </w:p>
    <w:p w14:paraId="729CB175" w14:textId="77777777" w:rsidR="000D67D7" w:rsidRDefault="000D67D7" w:rsidP="000D67D7">
      <w:pPr>
        <w:pStyle w:val="Heading1"/>
        <w:spacing w:line="360" w:lineRule="auto"/>
      </w:pPr>
      <w:bookmarkStart w:id="2" w:name="_Toc59873540"/>
      <w:bookmarkStart w:id="3" w:name="_Toc59873778"/>
      <w:r>
        <w:t>Outlines the contemporary reward practices</w:t>
      </w:r>
      <w:bookmarkEnd w:id="2"/>
      <w:bookmarkEnd w:id="3"/>
      <w:r>
        <w:t xml:space="preserve"> </w:t>
      </w:r>
    </w:p>
    <w:p w14:paraId="0050D64F" w14:textId="42A615A9" w:rsidR="000D67D7" w:rsidRDefault="000D67D7" w:rsidP="000D67D7">
      <w:pPr>
        <w:pStyle w:val="Normal1"/>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sz w:val="24"/>
          <w:szCs w:val="24"/>
        </w:rPr>
        <w:t>As per the case study, Hanoi Hat Company has a competitive business climate and the compensation management there are the contemporary employee reward and recognition systems are also being evaluated within the business (</w:t>
      </w:r>
      <w:proofErr w:type="spellStart"/>
      <w:r>
        <w:rPr>
          <w:rFonts w:ascii="Times New Roman" w:eastAsia="Times New Roman" w:hAnsi="Times New Roman" w:cs="Times New Roman"/>
          <w:color w:val="000000"/>
          <w:sz w:val="24"/>
          <w:szCs w:val="24"/>
        </w:rPr>
        <w:t>Okolie</w:t>
      </w:r>
      <w:proofErr w:type="spellEnd"/>
      <w:r>
        <w:rPr>
          <w:rFonts w:ascii="Times New Roman" w:eastAsia="Times New Roman" w:hAnsi="Times New Roman" w:cs="Times New Roman"/>
          <w:color w:val="000000"/>
          <w:sz w:val="24"/>
          <w:szCs w:val="24"/>
        </w:rPr>
        <w:t xml:space="preserve"> et al., 2019).</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The company has their separate consideration over the recognition and reward system. Both the programs help to create reward performances for motivating the individual employees at their individual levels. The rewards and recognition are basically the business tools that are being implemented within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to create a competitive job within the employees so that it would help in increasing the employee performance. Although the employee recognition programs along with the reward programs have their different set of purposes (</w:t>
      </w:r>
      <w:proofErr w:type="spellStart"/>
      <w:r>
        <w:rPr>
          <w:rFonts w:ascii="Times New Roman" w:eastAsia="Times New Roman" w:hAnsi="Times New Roman" w:cs="Times New Roman"/>
          <w:color w:val="000000"/>
          <w:sz w:val="24"/>
          <w:szCs w:val="24"/>
        </w:rPr>
        <w:t>DeCamp</w:t>
      </w:r>
      <w:proofErr w:type="spellEnd"/>
      <w:r>
        <w:rPr>
          <w:rFonts w:ascii="Times New Roman" w:eastAsia="Times New Roman" w:hAnsi="Times New Roman" w:cs="Times New Roman"/>
          <w:color w:val="000000"/>
          <w:sz w:val="24"/>
          <w:szCs w:val="24"/>
        </w:rPr>
        <w:t xml:space="preserve"> et al., 2018</w:t>
      </w:r>
      <w:proofErr w:type="gramStart"/>
      <w:r>
        <w:rPr>
          <w:rFonts w:ascii="Times New Roman" w:eastAsia="Times New Roman" w:hAnsi="Times New Roman" w:cs="Times New Roman"/>
          <w:color w:val="000000"/>
          <w:sz w:val="24"/>
          <w:szCs w:val="24"/>
        </w:rPr>
        <w:t>).These</w:t>
      </w:r>
      <w:proofErr w:type="gramEnd"/>
      <w:r>
        <w:rPr>
          <w:rFonts w:ascii="Times New Roman" w:eastAsia="Times New Roman" w:hAnsi="Times New Roman" w:cs="Times New Roman"/>
          <w:color w:val="000000"/>
          <w:sz w:val="24"/>
          <w:szCs w:val="24"/>
        </w:rPr>
        <w:t xml:space="preserve"> are the elements that are being designed and are being maintained for a better recognition system for creating interest within the employees by motivating them with keeping a low cost. Hanoi Hat Company has a designed system that includes the financial rewards over the regular basis that includes profit Sharing and bonuses for the accomplishment. It also helped in entitling the employees by ensuring the reward emphasizes for better achievements and excellence over the regular competencies</w:t>
      </w:r>
      <w:r>
        <w:rPr>
          <w:color w:val="000000"/>
        </w:rPr>
        <w:t>.</w:t>
      </w:r>
    </w:p>
    <w:p w14:paraId="383A5178" w14:textId="77777777" w:rsidR="000D67D7" w:rsidRDefault="000D67D7" w:rsidP="000D67D7">
      <w:pPr>
        <w:pStyle w:val="Normal1"/>
        <w:pBdr>
          <w:top w:val="nil"/>
          <w:left w:val="nil"/>
          <w:bottom w:val="nil"/>
          <w:right w:val="nil"/>
          <w:between w:val="nil"/>
        </w:pBdr>
        <w:spacing w:line="360" w:lineRule="auto"/>
        <w:rPr>
          <w:color w:val="000000"/>
        </w:rPr>
      </w:pPr>
    </w:p>
    <w:p w14:paraId="305427FC" w14:textId="77777777" w:rsidR="000D67D7" w:rsidRDefault="000D67D7" w:rsidP="000D67D7">
      <w:pPr>
        <w:pStyle w:val="Normal1"/>
        <w:pBdr>
          <w:top w:val="nil"/>
          <w:left w:val="nil"/>
          <w:bottom w:val="nil"/>
          <w:right w:val="nil"/>
          <w:between w:val="nil"/>
        </w:pBdr>
        <w:spacing w:line="360" w:lineRule="auto"/>
        <w:jc w:val="center"/>
        <w:rPr>
          <w:color w:val="000000"/>
        </w:rPr>
      </w:pPr>
      <w:hyperlink r:id="rId10" w:history="1">
        <w:r>
          <w:rPr>
            <w:noProof/>
            <w:color w:val="000000"/>
          </w:rPr>
          <w:drawing>
            <wp:inline distT="0" distB="0" distL="0" distR="0" wp14:anchorId="164AF7B7" wp14:editId="550DF3E8">
              <wp:extent cx="2057400" cy="1543050"/>
              <wp:effectExtent l="25400" t="25400" r="25400" b="25400"/>
              <wp:docPr id="1026" name="image1.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jpg"/>
                      <pic:cNvPicPr/>
                    </pic:nvPicPr>
                    <pic:blipFill>
                      <a:blip r:embed="rId11" cstate="print"/>
                      <a:srcRect/>
                      <a:stretch/>
                    </pic:blipFill>
                    <pic:spPr>
                      <a:xfrm>
                        <a:off x="0" y="0"/>
                        <a:ext cx="2057400" cy="1543050"/>
                      </a:xfrm>
                      <a:prstGeom prst="rect">
                        <a:avLst/>
                      </a:prstGeom>
                      <a:ln w="25400" cap="flat" cmpd="sng">
                        <a:solidFill>
                          <a:srgbClr val="000000"/>
                        </a:solidFill>
                        <a:prstDash val="solid"/>
                        <a:round/>
                        <a:headEnd/>
                        <a:tailEnd/>
                      </a:ln>
                    </pic:spPr>
                  </pic:pic>
                </a:graphicData>
              </a:graphic>
            </wp:inline>
          </w:drawing>
        </w:r>
      </w:hyperlink>
    </w:p>
    <w:p w14:paraId="278ECA09" w14:textId="77777777" w:rsidR="000D67D7" w:rsidRDefault="000D67D7" w:rsidP="000D67D7">
      <w:pPr>
        <w:pStyle w:val="Normal1"/>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Figure 1: High performance work system</w:t>
      </w:r>
    </w:p>
    <w:p w14:paraId="2BE98CCB" w14:textId="77777777" w:rsidR="000D67D7" w:rsidRDefault="000D67D7" w:rsidP="000D67D7">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proofErr w:type="gramStart"/>
      <w:r>
        <w:rPr>
          <w:rFonts w:ascii="Times New Roman" w:eastAsia="Times New Roman" w:hAnsi="Times New Roman" w:cs="Times New Roman"/>
          <w:color w:val="000000"/>
          <w:sz w:val="24"/>
          <w:szCs w:val="24"/>
        </w:rPr>
        <w:t>source :Federica</w:t>
      </w:r>
      <w:proofErr w:type="gramEnd"/>
      <w:r>
        <w:rPr>
          <w:rFonts w:ascii="Times New Roman" w:eastAsia="Times New Roman" w:hAnsi="Times New Roman" w:cs="Times New Roman"/>
          <w:color w:val="000000"/>
          <w:sz w:val="24"/>
          <w:szCs w:val="24"/>
        </w:rPr>
        <w:t xml:space="preserve"> et al., 2018).</w:t>
      </w:r>
    </w:p>
    <w:p w14:paraId="39CB1333" w14:textId="77777777" w:rsidR="000D67D7" w:rsidRDefault="000D67D7" w:rsidP="000D67D7">
      <w:pPr>
        <w:pStyle w:val="Normal1"/>
        <w:pBdr>
          <w:top w:val="nil"/>
          <w:left w:val="nil"/>
          <w:bottom w:val="nil"/>
          <w:right w:val="nil"/>
          <w:between w:val="nil"/>
        </w:pBdr>
        <w:spacing w:line="360" w:lineRule="auto"/>
        <w:rPr>
          <w:color w:val="000000"/>
        </w:rPr>
      </w:pPr>
    </w:p>
    <w:p w14:paraId="3EAC61FF"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Designing of the reward programs</w:t>
      </w:r>
    </w:p>
    <w:p w14:paraId="76383EA3"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basic characteristics for designing and developing of the reward program has many different reasons and they are as follows:</w:t>
      </w:r>
    </w:p>
    <w:p w14:paraId="66C7EC99" w14:textId="77777777" w:rsidR="000D67D7" w:rsidRDefault="000D67D7" w:rsidP="000D67D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Designing of a reward program helps to identify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goals to support the desired employee performances along with the </w:t>
      </w:r>
      <w:proofErr w:type="spellStart"/>
      <w:r>
        <w:rPr>
          <w:rFonts w:ascii="Times New Roman" w:eastAsia="Times New Roman" w:hAnsi="Times New Roman" w:cs="Times New Roman"/>
          <w:color w:val="000000"/>
          <w:sz w:val="24"/>
          <w:szCs w:val="24"/>
        </w:rPr>
        <w:t>behaviours</w:t>
      </w:r>
      <w:proofErr w:type="spellEnd"/>
      <w:r>
        <w:rPr>
          <w:rFonts w:ascii="Times New Roman" w:eastAsia="Times New Roman" w:hAnsi="Times New Roman" w:cs="Times New Roman"/>
          <w:color w:val="000000"/>
          <w:sz w:val="24"/>
          <w:szCs w:val="24"/>
        </w:rPr>
        <w:t>.</w:t>
      </w:r>
    </w:p>
    <w:p w14:paraId="1ECC8D50" w14:textId="77777777" w:rsidR="000D67D7" w:rsidRDefault="000D67D7" w:rsidP="000D67D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Determination of the employee's performance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years are basically the achievements that include appropriate rewards.</w:t>
      </w:r>
    </w:p>
    <w:p w14:paraId="285606D6" w14:textId="77777777" w:rsidR="000D67D7" w:rsidRDefault="000D67D7" w:rsidP="000D67D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However, it also </w:t>
      </w:r>
      <w:proofErr w:type="gramStart"/>
      <w:r>
        <w:rPr>
          <w:rFonts w:ascii="Times New Roman" w:eastAsia="Times New Roman" w:hAnsi="Times New Roman" w:cs="Times New Roman"/>
          <w:color w:val="000000"/>
          <w:sz w:val="24"/>
          <w:szCs w:val="24"/>
        </w:rPr>
        <w:t>help</w:t>
      </w:r>
      <w:proofErr w:type="gramEnd"/>
      <w:r>
        <w:rPr>
          <w:rFonts w:ascii="Times New Roman" w:eastAsia="Times New Roman" w:hAnsi="Times New Roman" w:cs="Times New Roman"/>
          <w:color w:val="000000"/>
          <w:sz w:val="24"/>
          <w:szCs w:val="24"/>
        </w:rPr>
        <w:t xml:space="preserve"> to create a better communication process program for the employees</w:t>
      </w:r>
    </w:p>
    <w:p w14:paraId="0751123E"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Company has their own fundamental philosophies according to their particular business setting and the competitive situation the reward system </w:t>
      </w:r>
      <w:proofErr w:type="spellStart"/>
      <w:r>
        <w:rPr>
          <w:rFonts w:ascii="Times New Roman" w:eastAsia="Times New Roman" w:hAnsi="Times New Roman" w:cs="Times New Roman"/>
          <w:color w:val="000000"/>
          <w:sz w:val="24"/>
          <w:szCs w:val="24"/>
        </w:rPr>
        <w:t>Savan</w:t>
      </w:r>
      <w:proofErr w:type="spellEnd"/>
      <w:r>
        <w:rPr>
          <w:rFonts w:ascii="Times New Roman" w:eastAsia="Times New Roman" w:hAnsi="Times New Roman" w:cs="Times New Roman"/>
          <w:color w:val="000000"/>
          <w:sz w:val="24"/>
          <w:szCs w:val="24"/>
        </w:rPr>
        <w:t xml:space="preserve"> structure along with the culture is within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itself (Federica et al., 2018</w:t>
      </w:r>
      <w:proofErr w:type="gramStart"/>
      <w:r>
        <w:rPr>
          <w:rFonts w:ascii="Times New Roman" w:eastAsia="Times New Roman" w:hAnsi="Times New Roman" w:cs="Times New Roman"/>
          <w:color w:val="000000"/>
          <w:sz w:val="24"/>
          <w:szCs w:val="24"/>
        </w:rPr>
        <w:t>).Therefore</w:t>
      </w:r>
      <w:proofErr w:type="gramEnd"/>
      <w:r>
        <w:rPr>
          <w:rFonts w:ascii="Times New Roman" w:eastAsia="Times New Roman" w:hAnsi="Times New Roman" w:cs="Times New Roman"/>
          <w:color w:val="000000"/>
          <w:sz w:val="24"/>
          <w:szCs w:val="24"/>
        </w:rPr>
        <w:t xml:space="preserve">, there are certain components that have been designed for developing the reward strategies along with the policies in terms of the contract of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environment and culture.</w:t>
      </w:r>
    </w:p>
    <w:p w14:paraId="4C358779"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Improvising </w:t>
      </w:r>
      <w:proofErr w:type="spellStart"/>
      <w:r>
        <w:rPr>
          <w:rFonts w:ascii="Times New Roman" w:eastAsia="Times New Roman" w:hAnsi="Times New Roman" w:cs="Times New Roman"/>
          <w:b/>
          <w:i/>
          <w:color w:val="000000"/>
          <w:sz w:val="24"/>
          <w:szCs w:val="24"/>
        </w:rPr>
        <w:t>organisational</w:t>
      </w:r>
      <w:proofErr w:type="spellEnd"/>
      <w:r>
        <w:rPr>
          <w:rFonts w:ascii="Times New Roman" w:eastAsia="Times New Roman" w:hAnsi="Times New Roman" w:cs="Times New Roman"/>
          <w:b/>
          <w:i/>
          <w:color w:val="000000"/>
          <w:sz w:val="24"/>
          <w:szCs w:val="24"/>
        </w:rPr>
        <w:t xml:space="preserve"> effectiveness</w:t>
      </w:r>
    </w:p>
    <w:p w14:paraId="3C9B1A94"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Supporting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strategies and helping to achieve sustainability is a competitive advantage.</w:t>
      </w:r>
    </w:p>
    <w:p w14:paraId="25576FA4"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Changing and supporting the culture</w:t>
      </w:r>
    </w:p>
    <w:p w14:paraId="2662B22F"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reward system also helps to support the culture that is quite necessary for an optimal change through the values for better innovation performances. It also helps to create flexibility within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w:t>
      </w:r>
    </w:p>
    <w:p w14:paraId="335A731E"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Achieving integration</w:t>
      </w:r>
    </w:p>
    <w:p w14:paraId="2FFF08A9"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Achieve integration is one of the most integrated Management processes that involves a mutual role process for reinforcing for a better process and to create more coherent policies.</w:t>
      </w:r>
    </w:p>
    <w:p w14:paraId="65FC0F2A"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Hanoi Hat Company has their own aim for a better employee engagement for improvising their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work. As this helps to better understand the job performances for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success. The basic reasons that are important for employee engagement to create better consumer satisfaction. Apart from that it helps to improve why is the efficiency and the productivity of the workplace with all the quick engagements that create yields for the higher results. </w:t>
      </w:r>
      <w:proofErr w:type="gramStart"/>
      <w:r>
        <w:rPr>
          <w:rFonts w:ascii="Times New Roman" w:eastAsia="Times New Roman" w:hAnsi="Times New Roman" w:cs="Times New Roman"/>
          <w:color w:val="000000"/>
          <w:sz w:val="24"/>
          <w:szCs w:val="24"/>
        </w:rPr>
        <w:t>However</w:t>
      </w:r>
      <w:proofErr w:type="gramEnd"/>
      <w:r>
        <w:rPr>
          <w:rFonts w:ascii="Times New Roman" w:eastAsia="Times New Roman" w:hAnsi="Times New Roman" w:cs="Times New Roman"/>
          <w:color w:val="000000"/>
          <w:sz w:val="24"/>
          <w:szCs w:val="24"/>
        </w:rPr>
        <w:t xml:space="preserve"> the employee engagement also helps in enhancing the workplace culture with better outcomes.</w:t>
      </w:r>
    </w:p>
    <w:p w14:paraId="11DE9AF2"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employee engagement Action Plan includes all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leadership factors that mainly focus over the learning opportunities as these are the responsible factors with their different set of contributions that are valuable (</w:t>
      </w:r>
      <w:proofErr w:type="spellStart"/>
      <w:r>
        <w:rPr>
          <w:rFonts w:ascii="Times New Roman" w:eastAsia="Times New Roman" w:hAnsi="Times New Roman" w:cs="Times New Roman"/>
          <w:color w:val="000000"/>
          <w:sz w:val="24"/>
          <w:szCs w:val="24"/>
        </w:rPr>
        <w:t>Nasution</w:t>
      </w:r>
      <w:proofErr w:type="spellEnd"/>
      <w:r>
        <w:rPr>
          <w:rFonts w:ascii="Times New Roman" w:eastAsia="Times New Roman" w:hAnsi="Times New Roman" w:cs="Times New Roman"/>
          <w:color w:val="000000"/>
          <w:sz w:val="24"/>
          <w:szCs w:val="24"/>
        </w:rPr>
        <w:t xml:space="preserve"> and </w:t>
      </w:r>
      <w:proofErr w:type="spellStart"/>
      <w:proofErr w:type="gramStart"/>
      <w:r>
        <w:rPr>
          <w:rFonts w:ascii="Times New Roman" w:eastAsia="Times New Roman" w:hAnsi="Times New Roman" w:cs="Times New Roman"/>
          <w:color w:val="000000"/>
          <w:sz w:val="24"/>
          <w:szCs w:val="24"/>
        </w:rPr>
        <w:t>Absah</w:t>
      </w:r>
      <w:proofErr w:type="spellEnd"/>
      <w:r>
        <w:rPr>
          <w:rFonts w:ascii="Times New Roman" w:eastAsia="Times New Roman" w:hAnsi="Times New Roman" w:cs="Times New Roman"/>
          <w:color w:val="000000"/>
          <w:sz w:val="24"/>
          <w:szCs w:val="24"/>
        </w:rPr>
        <w:t>,  2019</w:t>
      </w:r>
      <w:proofErr w:type="gramEnd"/>
      <w:r>
        <w:rPr>
          <w:rFonts w:ascii="Times New Roman" w:eastAsia="Times New Roman" w:hAnsi="Times New Roman" w:cs="Times New Roman"/>
          <w:color w:val="000000"/>
          <w:sz w:val="24"/>
          <w:szCs w:val="24"/>
        </w:rPr>
        <w:t xml:space="preserve">, October).The employee engagement factors has their own best practices by </w:t>
      </w:r>
      <w:proofErr w:type="spellStart"/>
      <w:r>
        <w:rPr>
          <w:rFonts w:ascii="Times New Roman" w:eastAsia="Times New Roman" w:hAnsi="Times New Roman" w:cs="Times New Roman"/>
          <w:color w:val="000000"/>
          <w:sz w:val="24"/>
          <w:szCs w:val="24"/>
        </w:rPr>
        <w:t>emphasising</w:t>
      </w:r>
      <w:proofErr w:type="spellEnd"/>
      <w:r>
        <w:rPr>
          <w:rFonts w:ascii="Times New Roman" w:eastAsia="Times New Roman" w:hAnsi="Times New Roman" w:cs="Times New Roman"/>
          <w:color w:val="000000"/>
          <w:sz w:val="24"/>
          <w:szCs w:val="24"/>
        </w:rPr>
        <w:t xml:space="preserve"> respect and </w:t>
      </w:r>
      <w:proofErr w:type="spellStart"/>
      <w:r>
        <w:rPr>
          <w:rFonts w:ascii="Times New Roman" w:eastAsia="Times New Roman" w:hAnsi="Times New Roman" w:cs="Times New Roman"/>
          <w:color w:val="000000"/>
          <w:sz w:val="24"/>
          <w:szCs w:val="24"/>
        </w:rPr>
        <w:t>recognising</w:t>
      </w:r>
      <w:proofErr w:type="spellEnd"/>
      <w:r>
        <w:rPr>
          <w:rFonts w:ascii="Times New Roman" w:eastAsia="Times New Roman" w:hAnsi="Times New Roman" w:cs="Times New Roman"/>
          <w:color w:val="000000"/>
          <w:sz w:val="24"/>
          <w:szCs w:val="24"/>
        </w:rPr>
        <w:t xml:space="preserve"> all the achievements within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It also helps in increasing transparency for better understanding all the job roles.</w:t>
      </w:r>
    </w:p>
    <w:p w14:paraId="23EB03D7"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However, the company needs to implement certain models to create better employee engagement within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to understand the whole procedure in a better aspect.</w:t>
      </w:r>
    </w:p>
    <w:p w14:paraId="09FF255A"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Implementation of this Zinger model of employee engagement</w:t>
      </w:r>
    </w:p>
    <w:p w14:paraId="1C48A3CC"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w:t>
      </w:r>
      <w:proofErr w:type="gramStart"/>
      <w:r>
        <w:rPr>
          <w:rFonts w:ascii="Times New Roman" w:eastAsia="Times New Roman" w:hAnsi="Times New Roman" w:cs="Times New Roman"/>
          <w:color w:val="000000"/>
          <w:sz w:val="24"/>
          <w:szCs w:val="24"/>
        </w:rPr>
        <w:t>Zinger  model</w:t>
      </w:r>
      <w:proofErr w:type="gramEnd"/>
      <w:r>
        <w:rPr>
          <w:rFonts w:ascii="Times New Roman" w:eastAsia="Times New Roman" w:hAnsi="Times New Roman" w:cs="Times New Roman"/>
          <w:color w:val="000000"/>
          <w:sz w:val="24"/>
          <w:szCs w:val="24"/>
        </w:rPr>
        <w:t xml:space="preserve"> of employee engagement is one of the most appropriate models that needs to be implemented within the company. The model enhances three inputs that balances for a better development for the work procedure and they are as follows:</w:t>
      </w:r>
    </w:p>
    <w:p w14:paraId="29C08222" w14:textId="77777777" w:rsidR="000D67D7" w:rsidRDefault="000D67D7" w:rsidP="000D67D7">
      <w:pPr>
        <w:pStyle w:val="Normal1"/>
        <w:numPr>
          <w:ilvl w:val="0"/>
          <w:numId w:val="3"/>
        </w:num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proofErr w:type="spellStart"/>
      <w:r>
        <w:rPr>
          <w:rFonts w:ascii="Times New Roman" w:eastAsia="Times New Roman" w:hAnsi="Times New Roman" w:cs="Times New Roman"/>
          <w:b/>
          <w:i/>
          <w:color w:val="000000"/>
          <w:sz w:val="24"/>
          <w:szCs w:val="24"/>
        </w:rPr>
        <w:t>Organisational</w:t>
      </w:r>
      <w:proofErr w:type="spellEnd"/>
    </w:p>
    <w:p w14:paraId="594D0E98"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Zinger model has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aspects that includes appropriate development of all the cultural factors that are important for the employee engagement (</w:t>
      </w:r>
      <w:proofErr w:type="gramStart"/>
      <w:r>
        <w:rPr>
          <w:rFonts w:ascii="Times New Roman" w:eastAsia="Times New Roman" w:hAnsi="Times New Roman" w:cs="Times New Roman"/>
          <w:color w:val="000000"/>
          <w:sz w:val="24"/>
          <w:szCs w:val="24"/>
        </w:rPr>
        <w:t>IBRAHIM,  2019</w:t>
      </w:r>
      <w:proofErr w:type="gramEnd"/>
      <w:r>
        <w:rPr>
          <w:rFonts w:ascii="Times New Roman" w:eastAsia="Times New Roman" w:hAnsi="Times New Roman" w:cs="Times New Roman"/>
          <w:color w:val="000000"/>
          <w:sz w:val="24"/>
          <w:szCs w:val="24"/>
        </w:rPr>
        <w:t xml:space="preserve">).It also includes </w:t>
      </w:r>
      <w:proofErr w:type="spellStart"/>
      <w:r>
        <w:rPr>
          <w:rFonts w:ascii="Times New Roman" w:eastAsia="Times New Roman" w:hAnsi="Times New Roman" w:cs="Times New Roman"/>
          <w:color w:val="000000"/>
          <w:sz w:val="24"/>
          <w:szCs w:val="24"/>
        </w:rPr>
        <w:t>prioritising</w:t>
      </w:r>
      <w:proofErr w:type="spellEnd"/>
      <w:r>
        <w:rPr>
          <w:rFonts w:ascii="Times New Roman" w:eastAsia="Times New Roman" w:hAnsi="Times New Roman" w:cs="Times New Roman"/>
          <w:color w:val="000000"/>
          <w:sz w:val="24"/>
          <w:szCs w:val="24"/>
        </w:rPr>
        <w:t xml:space="preserve"> and recognition for a better appreciation of the key aspects.</w:t>
      </w:r>
    </w:p>
    <w:p w14:paraId="7C35B88E" w14:textId="77777777" w:rsidR="000D67D7" w:rsidRDefault="000D67D7" w:rsidP="000D67D7">
      <w:pPr>
        <w:pStyle w:val="Normal1"/>
        <w:numPr>
          <w:ilvl w:val="0"/>
          <w:numId w:val="5"/>
        </w:num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Leadership</w:t>
      </w:r>
    </w:p>
    <w:p w14:paraId="33F60989"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leadership factor of the model helps in developing the leaders so that they are being properly engaged. It also States the authenticated development that helps to create the team strength to overcome the weaknesses.</w:t>
      </w:r>
    </w:p>
    <w:p w14:paraId="00D8A09E" w14:textId="77777777" w:rsidR="000D67D7" w:rsidRDefault="000D67D7" w:rsidP="000D67D7">
      <w:pPr>
        <w:pStyle w:val="Normal1"/>
        <w:numPr>
          <w:ilvl w:val="0"/>
          <w:numId w:val="5"/>
        </w:num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Individual</w:t>
      </w:r>
    </w:p>
    <w:p w14:paraId="11968AB1"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Lastly, the individual aspect of the model creates an own engagement for a better contribution that focuses over the positive aspects that channelize the work contribution.</w:t>
      </w:r>
    </w:p>
    <w:p w14:paraId="5753721B"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Zinger model has the three different inputs in terms of evaluating for a proper development of all the employee engagement. This model has been arranged like a pyramid that represents the basic leverages for the employees for the </w:t>
      </w:r>
      <w:proofErr w:type="spellStart"/>
      <w:r>
        <w:rPr>
          <w:rFonts w:ascii="Times New Roman" w:eastAsia="Times New Roman" w:hAnsi="Times New Roman" w:cs="Times New Roman"/>
          <w:color w:val="000000"/>
          <w:sz w:val="24"/>
          <w:szCs w:val="24"/>
        </w:rPr>
        <w:t>well being</w:t>
      </w:r>
      <w:proofErr w:type="spellEnd"/>
      <w:r>
        <w:rPr>
          <w:rFonts w:ascii="Times New Roman" w:eastAsia="Times New Roman" w:hAnsi="Times New Roman" w:cs="Times New Roman"/>
          <w:color w:val="000000"/>
          <w:sz w:val="24"/>
          <w:szCs w:val="24"/>
        </w:rPr>
        <w:t xml:space="preserve"> of the employees within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The first level helps in representing and forecasting the strong workplace community along with the proper recognition factor by creating an employee effort (</w:t>
      </w:r>
      <w:proofErr w:type="spellStart"/>
      <w:r>
        <w:rPr>
          <w:rFonts w:ascii="Times New Roman" w:eastAsia="Times New Roman" w:hAnsi="Times New Roman" w:cs="Times New Roman"/>
          <w:color w:val="000000"/>
          <w:sz w:val="24"/>
          <w:szCs w:val="24"/>
        </w:rPr>
        <w:t>ALimam</w:t>
      </w:r>
      <w:proofErr w:type="spellEnd"/>
      <w:r>
        <w:rPr>
          <w:rFonts w:ascii="Times New Roman" w:eastAsia="Times New Roman" w:hAnsi="Times New Roman" w:cs="Times New Roman"/>
          <w:color w:val="000000"/>
          <w:sz w:val="24"/>
          <w:szCs w:val="24"/>
        </w:rPr>
        <w:t>, 2017</w:t>
      </w:r>
      <w:proofErr w:type="gramStart"/>
      <w:r>
        <w:rPr>
          <w:rFonts w:ascii="Times New Roman" w:eastAsia="Times New Roman" w:hAnsi="Times New Roman" w:cs="Times New Roman"/>
          <w:color w:val="000000"/>
          <w:sz w:val="24"/>
          <w:szCs w:val="24"/>
        </w:rPr>
        <w:t>).The</w:t>
      </w:r>
      <w:proofErr w:type="gramEnd"/>
      <w:r>
        <w:rPr>
          <w:rFonts w:ascii="Times New Roman" w:eastAsia="Times New Roman" w:hAnsi="Times New Roman" w:cs="Times New Roman"/>
          <w:color w:val="000000"/>
          <w:sz w:val="24"/>
          <w:szCs w:val="24"/>
        </w:rPr>
        <w:t xml:space="preserve"> second level comprises the representation of the career development for excellency of the performances. Lastly, the third level creates culmination for the absolute achievement of the results.</w:t>
      </w:r>
    </w:p>
    <w:p w14:paraId="374D57EE"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Implementation of the employee engagement theory</w:t>
      </w:r>
    </w:p>
    <w:p w14:paraId="2D3306A6"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Apart from that implementation of the employee engagement theory is also applicable for the Company (Kwon and Park, 2019).  The employee engagement theory is one of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psychology that determines the conditions of personal engagement. The psychological factors have the individual approaches within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that lead to various challenges overcome for a better employee engagement factor.</w:t>
      </w:r>
    </w:p>
    <w:p w14:paraId="1992E932" w14:textId="77777777" w:rsidR="000D67D7" w:rsidRDefault="000D67D7" w:rsidP="000D67D7">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p>
    <w:p w14:paraId="3408E34E" w14:textId="77777777" w:rsidR="000D67D7" w:rsidRDefault="000D67D7" w:rsidP="000D67D7">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hyperlink r:id="rId12" w:history="1">
        <w:r>
          <w:rPr>
            <w:rFonts w:ascii="Times New Roman" w:eastAsia="Times New Roman" w:hAnsi="Times New Roman" w:cs="Times New Roman"/>
            <w:noProof/>
            <w:color w:val="000000"/>
            <w:sz w:val="24"/>
            <w:szCs w:val="24"/>
          </w:rPr>
          <w:drawing>
            <wp:inline distT="0" distB="0" distL="0" distR="0" wp14:anchorId="1352EF9D" wp14:editId="6FBF15D3">
              <wp:extent cx="2571750" cy="1714500"/>
              <wp:effectExtent l="25400" t="25400" r="25400" b="25400"/>
              <wp:docPr id="1027" name="image2.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2.jpg"/>
                      <pic:cNvPicPr/>
                    </pic:nvPicPr>
                    <pic:blipFill>
                      <a:blip r:embed="rId13" cstate="print"/>
                      <a:srcRect/>
                      <a:stretch/>
                    </pic:blipFill>
                    <pic:spPr>
                      <a:xfrm>
                        <a:off x="0" y="0"/>
                        <a:ext cx="2571750" cy="1714500"/>
                      </a:xfrm>
                      <a:prstGeom prst="rect">
                        <a:avLst/>
                      </a:prstGeom>
                      <a:ln w="25400" cap="flat" cmpd="sng">
                        <a:solidFill>
                          <a:srgbClr val="000000"/>
                        </a:solidFill>
                        <a:prstDash val="solid"/>
                        <a:round/>
                        <a:headEnd/>
                        <a:tailEnd/>
                      </a:ln>
                    </pic:spPr>
                  </pic:pic>
                </a:graphicData>
              </a:graphic>
            </wp:inline>
          </w:drawing>
        </w:r>
      </w:hyperlink>
    </w:p>
    <w:p w14:paraId="5404ED65" w14:textId="77777777" w:rsidR="000D67D7" w:rsidRDefault="000D67D7" w:rsidP="000D67D7">
      <w:pPr>
        <w:pStyle w:val="Normal1"/>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Figure 2: Employee engagement model</w:t>
      </w:r>
    </w:p>
    <w:p w14:paraId="5C140F29" w14:textId="77777777" w:rsidR="000D67D7" w:rsidRDefault="000D67D7" w:rsidP="000D67D7">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proofErr w:type="spellStart"/>
      <w:proofErr w:type="gramStart"/>
      <w:r>
        <w:rPr>
          <w:rFonts w:ascii="Times New Roman" w:eastAsia="Times New Roman" w:hAnsi="Times New Roman" w:cs="Times New Roman"/>
          <w:color w:val="000000"/>
          <w:sz w:val="24"/>
          <w:szCs w:val="24"/>
        </w:rPr>
        <w:t>source:Robertson</w:t>
      </w:r>
      <w:proofErr w:type="spellEnd"/>
      <w:proofErr w:type="gramEnd"/>
      <w:r>
        <w:rPr>
          <w:rFonts w:ascii="Times New Roman" w:eastAsia="Times New Roman" w:hAnsi="Times New Roman" w:cs="Times New Roman"/>
          <w:color w:val="000000"/>
          <w:sz w:val="24"/>
          <w:szCs w:val="24"/>
        </w:rPr>
        <w:t>,  2019).</w:t>
      </w:r>
    </w:p>
    <w:p w14:paraId="08967F13"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is one of the most important theories that has been characterized for the better interpretation which creates mental disposition and effect for workplace engagement. This creates an approach over the staff perceptions which create clarity over the job Expectations and employees career opportunities (</w:t>
      </w:r>
      <w:proofErr w:type="gramStart"/>
      <w:r>
        <w:rPr>
          <w:rFonts w:ascii="Times New Roman" w:eastAsia="Times New Roman" w:hAnsi="Times New Roman" w:cs="Times New Roman"/>
          <w:color w:val="000000"/>
          <w:sz w:val="24"/>
          <w:szCs w:val="24"/>
        </w:rPr>
        <w:t>Robertson,  2019</w:t>
      </w:r>
      <w:proofErr w:type="gramEnd"/>
      <w:r>
        <w:rPr>
          <w:rFonts w:ascii="Times New Roman" w:eastAsia="Times New Roman" w:hAnsi="Times New Roman" w:cs="Times New Roman"/>
          <w:color w:val="000000"/>
          <w:sz w:val="24"/>
          <w:szCs w:val="24"/>
        </w:rPr>
        <w:t xml:space="preserve">).The dynamics are  also being pursued for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values in terms of the effectiveness.</w:t>
      </w:r>
    </w:p>
    <w:p w14:paraId="1095B3F4" w14:textId="77777777" w:rsidR="000D67D7" w:rsidRDefault="000D67D7" w:rsidP="000D67D7">
      <w:pPr>
        <w:pStyle w:val="Heading1"/>
        <w:spacing w:line="360" w:lineRule="auto"/>
      </w:pPr>
      <w:bookmarkStart w:id="4" w:name="_Toc59873541"/>
      <w:bookmarkStart w:id="5" w:name="_Toc59873779"/>
      <w:r>
        <w:lastRenderedPageBreak/>
        <w:t>General Management reward, practices and business values</w:t>
      </w:r>
      <w:bookmarkEnd w:id="4"/>
      <w:bookmarkEnd w:id="5"/>
    </w:p>
    <w:p w14:paraId="5A254605"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From the given case study, it can be seen that initially, the Hanoi Hat company concentrated on manufacturing a small range of simple models &amp; therefore no advanced HRM was needed. But when the business grew more competitive, a multinational sportswear firm was hired to manufacture limited runs of exclusive models for specific events, like the Southeast Asian tournaments (case study). Therefore, the company cutters must have to learn new expertise to manufacture each order in order to create the unique models regarding the specific event (case study). The GM, who had received an MBA from a foreign school of business, was conscious of the issue. She claimed that hiring a professional HR Boss would be the very first step in resolving this issue. She also argues that by adding a reward system &amp; effective and efficient </w:t>
      </w:r>
      <w:proofErr w:type="spellStart"/>
      <w:r>
        <w:rPr>
          <w:rFonts w:ascii="Times New Roman" w:eastAsia="Times New Roman" w:hAnsi="Times New Roman" w:cs="Times New Roman"/>
          <w:color w:val="000000"/>
          <w:sz w:val="24"/>
          <w:szCs w:val="24"/>
        </w:rPr>
        <w:t>practises</w:t>
      </w:r>
      <w:proofErr w:type="spellEnd"/>
      <w:r>
        <w:rPr>
          <w:rFonts w:ascii="Times New Roman" w:eastAsia="Times New Roman" w:hAnsi="Times New Roman" w:cs="Times New Roman"/>
          <w:color w:val="000000"/>
          <w:sz w:val="24"/>
          <w:szCs w:val="24"/>
        </w:rPr>
        <w:t xml:space="preserve"> can bring benefits to the firm. However, this was opposed by the line managers, who saw it as a needless cost &amp; probably to undermine their own control (case study). </w:t>
      </w:r>
      <w:proofErr w:type="gramStart"/>
      <w:r>
        <w:rPr>
          <w:rFonts w:ascii="Times New Roman" w:eastAsia="Times New Roman" w:hAnsi="Times New Roman" w:cs="Times New Roman"/>
          <w:color w:val="000000"/>
          <w:sz w:val="24"/>
          <w:szCs w:val="24"/>
        </w:rPr>
        <w:t>Therefore</w:t>
      </w:r>
      <w:proofErr w:type="gramEnd"/>
      <w:r>
        <w:rPr>
          <w:rFonts w:ascii="Times New Roman" w:eastAsia="Times New Roman" w:hAnsi="Times New Roman" w:cs="Times New Roman"/>
          <w:color w:val="000000"/>
          <w:sz w:val="24"/>
          <w:szCs w:val="24"/>
        </w:rPr>
        <w:t xml:space="preserve"> below are some beneficial ways by which the general manager can persuade the line managers that appointing a specialist HR Manager in order to solve the issue, introduction of a reward system &amp; efficient practices can add value to the business </w:t>
      </w:r>
    </w:p>
    <w:p w14:paraId="62FC185D" w14:textId="77777777" w:rsidR="000D67D7" w:rsidRDefault="000D67D7" w:rsidP="000D67D7">
      <w:pPr>
        <w:pStyle w:val="Normal1"/>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At first, the general manager must showcase the benefits of appointing a specialist HR Manager in order to overcome such issue</w:t>
      </w:r>
    </w:p>
    <w:p w14:paraId="7C3F8CDC" w14:textId="77777777" w:rsidR="000D67D7" w:rsidRDefault="000D67D7" w:rsidP="000D67D7">
      <w:pPr>
        <w:pStyle w:val="Normal1"/>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Second, the general manager must demonstrate in front of the line managers the importance of reward </w:t>
      </w:r>
    </w:p>
    <w:p w14:paraId="2D0BD566" w14:textId="77777777" w:rsidR="000D67D7" w:rsidRDefault="000D67D7" w:rsidP="000D67D7">
      <w:pPr>
        <w:pStyle w:val="Normal1"/>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Finally, the general manager must show the significance of effective and efficient practices which add value to Hanoi Hat </w:t>
      </w:r>
      <w:proofErr w:type="gramStart"/>
      <w:r>
        <w:rPr>
          <w:rFonts w:ascii="Times New Roman" w:eastAsia="Times New Roman" w:hAnsi="Times New Roman" w:cs="Times New Roman"/>
          <w:color w:val="000000"/>
          <w:sz w:val="24"/>
          <w:szCs w:val="24"/>
        </w:rPr>
        <w:t xml:space="preserve">Company  </w:t>
      </w:r>
      <w:proofErr w:type="spellStart"/>
      <w:r>
        <w:rPr>
          <w:rFonts w:ascii="Times New Roman" w:eastAsia="Times New Roman" w:hAnsi="Times New Roman" w:cs="Times New Roman"/>
          <w:color w:val="000000"/>
          <w:sz w:val="24"/>
          <w:szCs w:val="24"/>
        </w:rPr>
        <w:t>company</w:t>
      </w:r>
      <w:proofErr w:type="spellEnd"/>
      <w:proofErr w:type="gramEnd"/>
    </w:p>
    <w:p w14:paraId="3A067F19"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Benefits of appointing a specialist HR Manager</w:t>
      </w:r>
    </w:p>
    <w:p w14:paraId="2646C224"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Appointing a professional HR Manager is the approach of integrating the human resource role with the company's priorities in order to drive &amp; increase productivity. Simply put, it includes interviewing, recruiting, and handling personnel (</w:t>
      </w:r>
      <w:proofErr w:type="spellStart"/>
      <w:r>
        <w:rPr>
          <w:rFonts w:ascii="Times New Roman" w:eastAsia="Times New Roman" w:hAnsi="Times New Roman" w:cs="Times New Roman"/>
          <w:color w:val="222222"/>
          <w:sz w:val="24"/>
          <w:szCs w:val="24"/>
          <w:highlight w:val="white"/>
        </w:rPr>
        <w:t>Mendis</w:t>
      </w:r>
      <w:proofErr w:type="spellEnd"/>
      <w:r>
        <w:rPr>
          <w:rFonts w:ascii="Times New Roman" w:eastAsia="Times New Roman" w:hAnsi="Times New Roman" w:cs="Times New Roman"/>
          <w:color w:val="000000"/>
          <w:sz w:val="24"/>
          <w:szCs w:val="24"/>
        </w:rPr>
        <w:t xml:space="preserve"> et al., 2017). An effective human capital needs multiple components of the enterprise, including safety &amp; health management and corporate culture. They could better </w:t>
      </w:r>
      <w:proofErr w:type="spellStart"/>
      <w:r>
        <w:rPr>
          <w:rFonts w:ascii="Times New Roman" w:eastAsia="Times New Roman" w:hAnsi="Times New Roman" w:cs="Times New Roman"/>
          <w:color w:val="000000"/>
          <w:sz w:val="24"/>
          <w:szCs w:val="24"/>
        </w:rPr>
        <w:t>organise</w:t>
      </w:r>
      <w:proofErr w:type="spellEnd"/>
      <w:r>
        <w:rPr>
          <w:rFonts w:ascii="Times New Roman" w:eastAsia="Times New Roman" w:hAnsi="Times New Roman" w:cs="Times New Roman"/>
          <w:color w:val="000000"/>
          <w:sz w:val="24"/>
          <w:szCs w:val="24"/>
        </w:rPr>
        <w:t xml:space="preserve"> their business operations if the </w:t>
      </w:r>
      <w:proofErr w:type="gramStart"/>
      <w:r>
        <w:rPr>
          <w:rFonts w:ascii="Times New Roman" w:eastAsia="Times New Roman" w:hAnsi="Times New Roman" w:cs="Times New Roman"/>
          <w:color w:val="000000"/>
          <w:sz w:val="24"/>
          <w:szCs w:val="24"/>
        </w:rPr>
        <w:t xml:space="preserve">company  </w:t>
      </w:r>
      <w:proofErr w:type="spellStart"/>
      <w:r>
        <w:rPr>
          <w:rFonts w:ascii="Times New Roman" w:eastAsia="Times New Roman" w:hAnsi="Times New Roman" w:cs="Times New Roman"/>
          <w:color w:val="000000"/>
          <w:sz w:val="24"/>
          <w:szCs w:val="24"/>
        </w:rPr>
        <w:t>recognises</w:t>
      </w:r>
      <w:proofErr w:type="spellEnd"/>
      <w:proofErr w:type="gramEnd"/>
      <w:r>
        <w:rPr>
          <w:rFonts w:ascii="Times New Roman" w:eastAsia="Times New Roman" w:hAnsi="Times New Roman" w:cs="Times New Roman"/>
          <w:color w:val="000000"/>
          <w:sz w:val="24"/>
          <w:szCs w:val="24"/>
        </w:rPr>
        <w:t xml:space="preserve"> the aspect of a professional HR manager. By appointing a specialist HR </w:t>
      </w:r>
      <w:proofErr w:type="gramStart"/>
      <w:r>
        <w:rPr>
          <w:rFonts w:ascii="Times New Roman" w:eastAsia="Times New Roman" w:hAnsi="Times New Roman" w:cs="Times New Roman"/>
          <w:color w:val="000000"/>
          <w:sz w:val="24"/>
          <w:szCs w:val="24"/>
        </w:rPr>
        <w:t>Manager</w:t>
      </w:r>
      <w:proofErr w:type="gramEnd"/>
      <w:r>
        <w:rPr>
          <w:rFonts w:ascii="Times New Roman" w:eastAsia="Times New Roman" w:hAnsi="Times New Roman" w:cs="Times New Roman"/>
          <w:color w:val="000000"/>
          <w:sz w:val="24"/>
          <w:szCs w:val="24"/>
        </w:rPr>
        <w:t xml:space="preserve"> they can even manage the conflict very well. There are some moments where a dispute between both the </w:t>
      </w:r>
      <w:r w:rsidRPr="006C4D24">
        <w:rPr>
          <w:rFonts w:ascii="Times New Roman" w:eastAsia="Times New Roman" w:hAnsi="Times New Roman" w:cs="Times New Roman"/>
          <w:color w:val="000000"/>
          <w:sz w:val="24"/>
          <w:szCs w:val="24"/>
          <w:lang w:val="en-GB"/>
        </w:rPr>
        <w:t>employee</w:t>
      </w:r>
      <w:r>
        <w:rPr>
          <w:rFonts w:ascii="Times New Roman" w:eastAsia="Times New Roman" w:hAnsi="Times New Roman" w:cs="Times New Roman"/>
          <w:color w:val="000000"/>
          <w:sz w:val="24"/>
          <w:szCs w:val="24"/>
        </w:rPr>
        <w:t xml:space="preserve"> as well as the employer can occur. No one is willing to deter a confrontation from occurring. Hanoi Hat </w:t>
      </w:r>
      <w:r>
        <w:rPr>
          <w:rFonts w:ascii="Times New Roman" w:eastAsia="Times New Roman" w:hAnsi="Times New Roman" w:cs="Times New Roman"/>
          <w:color w:val="000000"/>
          <w:sz w:val="24"/>
          <w:szCs w:val="24"/>
        </w:rPr>
        <w:lastRenderedPageBreak/>
        <w:t xml:space="preserve">Company will, nevertheless, only attempt to handle them. In order to adequately sort out gaps, a professional HR Advisor could be responsible for the intermediary or psychologist. To guarantee that it is out of control, they pursue the correct course of initiative. They are also liable for developing stable relationships among the manager, employer and employees inside the company.  The basic role of a skilled HR manager is to ensure that excellent workplace ties between workers are established. They are highly accountable for leadership conferences, forums, as well as other official events. When drafting publicity &amp; marketing ideas, they even offer assistance as </w:t>
      </w:r>
      <w:proofErr w:type="gramStart"/>
      <w:r>
        <w:rPr>
          <w:rFonts w:ascii="Times New Roman" w:eastAsia="Times New Roman" w:hAnsi="Times New Roman" w:cs="Times New Roman"/>
          <w:color w:val="000000"/>
          <w:sz w:val="24"/>
          <w:szCs w:val="24"/>
        </w:rPr>
        <w:t>well(</w:t>
      </w:r>
      <w:proofErr w:type="spellStart"/>
      <w:proofErr w:type="gramEnd"/>
      <w:r>
        <w:rPr>
          <w:rFonts w:ascii="Times New Roman" w:eastAsia="Times New Roman" w:hAnsi="Times New Roman" w:cs="Times New Roman"/>
          <w:color w:val="222222"/>
          <w:sz w:val="24"/>
          <w:szCs w:val="24"/>
          <w:highlight w:val="white"/>
        </w:rPr>
        <w:t>Martono</w:t>
      </w:r>
      <w:proofErr w:type="spellEnd"/>
      <w:r>
        <w:rPr>
          <w:rFonts w:ascii="Times New Roman" w:eastAsia="Times New Roman" w:hAnsi="Times New Roman" w:cs="Times New Roman"/>
          <w:color w:val="222222"/>
          <w:sz w:val="24"/>
          <w:szCs w:val="24"/>
          <w:highlight w:val="white"/>
        </w:rPr>
        <w:t xml:space="preserve"> et al., 2018)</w:t>
      </w:r>
      <w:r>
        <w:rPr>
          <w:rFonts w:ascii="Times New Roman" w:eastAsia="Times New Roman" w:hAnsi="Times New Roman" w:cs="Times New Roman"/>
          <w:color w:val="000000"/>
          <w:sz w:val="24"/>
          <w:szCs w:val="24"/>
        </w:rPr>
        <w:t>.</w:t>
      </w:r>
    </w:p>
    <w:p w14:paraId="0392B3AD"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order to overcome such </w:t>
      </w:r>
      <w:proofErr w:type="gramStart"/>
      <w:r>
        <w:rPr>
          <w:rFonts w:ascii="Times New Roman" w:eastAsia="Times New Roman" w:hAnsi="Times New Roman" w:cs="Times New Roman"/>
          <w:color w:val="000000"/>
          <w:sz w:val="24"/>
          <w:szCs w:val="24"/>
        </w:rPr>
        <w:t>difficulty</w:t>
      </w:r>
      <w:proofErr w:type="gramEnd"/>
      <w:r>
        <w:rPr>
          <w:rFonts w:ascii="Times New Roman" w:eastAsia="Times New Roman" w:hAnsi="Times New Roman" w:cs="Times New Roman"/>
          <w:color w:val="000000"/>
          <w:sz w:val="24"/>
          <w:szCs w:val="24"/>
        </w:rPr>
        <w:t xml:space="preserve"> it is important to incorporate and build the best human resource strategy for the company. While manually performing these tasks may seem feasible, having an integrated system would allow the expert HR manager more time in order to maintain &amp; then improve the information that comes into the process. Hanoi Hat Company therefore needs to note that every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needs a HRM system since every business varies in scale.</w:t>
      </w:r>
    </w:p>
    <w:p w14:paraId="2E03AA19"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Difficulty always arises when the organization culture is not formed. Organizational culture includes putting together ideals, corporate vision, principles and </w:t>
      </w:r>
      <w:proofErr w:type="spellStart"/>
      <w:r>
        <w:rPr>
          <w:rFonts w:ascii="Times New Roman" w:eastAsia="Times New Roman" w:hAnsi="Times New Roman" w:cs="Times New Roman"/>
          <w:color w:val="000000"/>
          <w:sz w:val="24"/>
          <w:szCs w:val="24"/>
        </w:rPr>
        <w:t>practises</w:t>
      </w:r>
      <w:proofErr w:type="spellEnd"/>
      <w:r>
        <w:rPr>
          <w:rFonts w:ascii="Times New Roman" w:eastAsia="Times New Roman" w:hAnsi="Times New Roman" w:cs="Times New Roman"/>
          <w:color w:val="000000"/>
          <w:sz w:val="24"/>
          <w:szCs w:val="24"/>
        </w:rPr>
        <w:t xml:space="preserve">, as well as operating rules that have been embraced over time by a corporation. In order to shape the corporate culture inside the company premises, a skilled HR manager plays a very important role. From the development of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policies, systems &amp; guidelines they also help workers in order to understand and learn relevant attitudes and activities throughout the workplace (</w:t>
      </w:r>
      <w:r>
        <w:rPr>
          <w:rFonts w:ascii="Times New Roman" w:eastAsia="Times New Roman" w:hAnsi="Times New Roman" w:cs="Times New Roman"/>
          <w:color w:val="222222"/>
          <w:sz w:val="24"/>
          <w:szCs w:val="24"/>
          <w:highlight w:val="white"/>
        </w:rPr>
        <w:t>Kanwal et al., 2017)</w:t>
      </w:r>
      <w:r>
        <w:rPr>
          <w:rFonts w:ascii="Times New Roman" w:eastAsia="Times New Roman" w:hAnsi="Times New Roman" w:cs="Times New Roman"/>
          <w:color w:val="000000"/>
          <w:sz w:val="24"/>
          <w:szCs w:val="24"/>
        </w:rPr>
        <w:t>. A competent HR Boss can also arrive with a flex scheduling management strategy that will respect employees' right to handle their routines. Therefore, the ethos of the business will influence how employees will perform in their roles. On-boarding process, principles along with the procedures ought to be communicated clearly to all staff. This activity would ensure that entire workers are on a similar continuum. The continuing growth of staff is the duty of a professional HR manager. This continuing curriculum brings workers ' skills updated so that they can add new &amp; original innovations to the business (</w:t>
      </w:r>
      <w:r>
        <w:rPr>
          <w:rFonts w:ascii="Times New Roman" w:eastAsia="Times New Roman" w:hAnsi="Times New Roman" w:cs="Times New Roman"/>
          <w:color w:val="222222"/>
          <w:sz w:val="24"/>
          <w:szCs w:val="24"/>
          <w:highlight w:val="white"/>
        </w:rPr>
        <w:t>Tahir et al., 2019)</w:t>
      </w:r>
      <w:r>
        <w:rPr>
          <w:rFonts w:ascii="Times New Roman" w:eastAsia="Times New Roman" w:hAnsi="Times New Roman" w:cs="Times New Roman"/>
          <w:color w:val="000000"/>
          <w:sz w:val="24"/>
          <w:szCs w:val="24"/>
        </w:rPr>
        <w:t>.</w:t>
      </w:r>
    </w:p>
    <w:p w14:paraId="5DA1480A"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The importance of reward </w:t>
      </w:r>
    </w:p>
    <w:p w14:paraId="0F558200"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Employees react to the praise shown by remembering their productive work, as it indicates that others appreciate their tasks. Their happiness and morale increase as staff &amp; their jobs are respected, &amp; they are encouraged in order to continue or expand their successful work. Reward systems are effective for engaging workers, delivering constructive reinforcement, praising staff </w:t>
      </w:r>
      <w:r>
        <w:rPr>
          <w:rFonts w:ascii="Times New Roman" w:eastAsia="Times New Roman" w:hAnsi="Times New Roman" w:cs="Times New Roman"/>
          <w:color w:val="000000"/>
          <w:sz w:val="24"/>
          <w:szCs w:val="24"/>
        </w:rPr>
        <w:lastRenderedPageBreak/>
        <w:t>for working hard, and motivating and empowering them to function harder &amp; smarter, particularly in difficult workplace environments (</w:t>
      </w:r>
      <w:r>
        <w:rPr>
          <w:rFonts w:ascii="Times New Roman" w:eastAsia="Times New Roman" w:hAnsi="Times New Roman" w:cs="Times New Roman"/>
          <w:color w:val="222222"/>
          <w:sz w:val="24"/>
          <w:szCs w:val="24"/>
          <w:highlight w:val="white"/>
        </w:rPr>
        <w:t>Tahir et al., 2019)</w:t>
      </w:r>
      <w:r>
        <w:rPr>
          <w:rFonts w:ascii="Times New Roman" w:eastAsia="Times New Roman" w:hAnsi="Times New Roman" w:cs="Times New Roman"/>
          <w:color w:val="000000"/>
          <w:sz w:val="24"/>
          <w:szCs w:val="24"/>
        </w:rPr>
        <w:t>. It also allows Hanoi the company workers to better understand that they are respected by their employer &amp; their commitment to the performance of their group &amp; also the overall organization. When businesses grow or evolve, this is especially crucial. It allows workers to develop a feeling of protection in their importance to the firm, inspiring them to maintain great work (</w:t>
      </w:r>
      <w:proofErr w:type="spellStart"/>
      <w:r>
        <w:rPr>
          <w:rFonts w:ascii="Times New Roman" w:eastAsia="Times New Roman" w:hAnsi="Times New Roman" w:cs="Times New Roman"/>
          <w:color w:val="222222"/>
          <w:sz w:val="24"/>
          <w:szCs w:val="24"/>
          <w:highlight w:val="white"/>
        </w:rPr>
        <w:t>Halilbegovic</w:t>
      </w:r>
      <w:proofErr w:type="spellEnd"/>
      <w:r>
        <w:rPr>
          <w:rFonts w:ascii="Times New Roman" w:eastAsia="Times New Roman" w:hAnsi="Times New Roman" w:cs="Times New Roman"/>
          <w:color w:val="222222"/>
          <w:sz w:val="24"/>
          <w:szCs w:val="24"/>
          <w:highlight w:val="white"/>
        </w:rPr>
        <w:t xml:space="preserve"> et al., 2018)</w:t>
      </w:r>
      <w:r>
        <w:rPr>
          <w:rFonts w:ascii="Times New Roman" w:eastAsia="Times New Roman" w:hAnsi="Times New Roman" w:cs="Times New Roman"/>
          <w:color w:val="000000"/>
          <w:sz w:val="24"/>
          <w:szCs w:val="24"/>
        </w:rPr>
        <w:t xml:space="preserve">. </w:t>
      </w:r>
    </w:p>
    <w:p w14:paraId="5E68EFB9"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employee reward system leads to a positive culture in the </w:t>
      </w:r>
      <w:proofErr w:type="gramStart"/>
      <w:r>
        <w:rPr>
          <w:rFonts w:ascii="Times New Roman" w:eastAsia="Times New Roman" w:hAnsi="Times New Roman" w:cs="Times New Roman"/>
          <w:color w:val="000000"/>
          <w:sz w:val="24"/>
          <w:szCs w:val="24"/>
        </w:rPr>
        <w:t>workplace,</w:t>
      </w:r>
      <w:proofErr w:type="gramEnd"/>
      <w:r>
        <w:rPr>
          <w:rFonts w:ascii="Times New Roman" w:eastAsia="Times New Roman" w:hAnsi="Times New Roman" w:cs="Times New Roman"/>
          <w:color w:val="000000"/>
          <w:sz w:val="24"/>
          <w:szCs w:val="24"/>
        </w:rPr>
        <w:t xml:space="preserve"> however it also influences the bottom line of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and enhances economic outcomes in certain very unique, statistically proven forms. Core advantages of the employee reward system are</w:t>
      </w:r>
    </w:p>
    <w:p w14:paraId="7AC16F1C" w14:textId="77777777" w:rsidR="000D67D7" w:rsidRDefault="000D67D7" w:rsidP="000D67D7">
      <w:pPr>
        <w:pStyle w:val="Normal1"/>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 Attracting talent</w:t>
      </w:r>
    </w:p>
    <w:p w14:paraId="69D07C61" w14:textId="77777777" w:rsidR="000D67D7" w:rsidRDefault="000D67D7" w:rsidP="000D67D7">
      <w:pPr>
        <w:pStyle w:val="Normal1"/>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 Engagement</w:t>
      </w:r>
    </w:p>
    <w:p w14:paraId="7E409523" w14:textId="77777777" w:rsidR="000D67D7" w:rsidRDefault="000D67D7" w:rsidP="000D67D7">
      <w:pPr>
        <w:pStyle w:val="Normal1"/>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 Retention</w:t>
      </w:r>
    </w:p>
    <w:p w14:paraId="0EA6623E" w14:textId="77777777" w:rsidR="000D67D7" w:rsidRDefault="000D67D7" w:rsidP="000D67D7">
      <w:pPr>
        <w:pStyle w:val="Normal1"/>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 Culture</w:t>
      </w:r>
    </w:p>
    <w:p w14:paraId="2013A830" w14:textId="77777777" w:rsidR="000D67D7" w:rsidRDefault="000D67D7" w:rsidP="000D67D7">
      <w:pPr>
        <w:pStyle w:val="Normal1"/>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 Performance &amp; Innovation</w:t>
      </w:r>
    </w:p>
    <w:p w14:paraId="2D27EDBD"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Appreciation &amp; rewards of workers has a major influence on employee retention. Whenever they feel positive appreciation from their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78 percent of workers are heavily active, contrasted to 34 percent of workers who are heavily active in businesses with poor </w:t>
      </w:r>
      <w:proofErr w:type="spellStart"/>
      <w:proofErr w:type="gramStart"/>
      <w:r>
        <w:rPr>
          <w:rFonts w:ascii="Times New Roman" w:eastAsia="Times New Roman" w:hAnsi="Times New Roman" w:cs="Times New Roman"/>
          <w:color w:val="000000"/>
          <w:sz w:val="24"/>
          <w:szCs w:val="24"/>
        </w:rPr>
        <w:t>appreciation.When</w:t>
      </w:r>
      <w:proofErr w:type="spellEnd"/>
      <w:proofErr w:type="gramEnd"/>
      <w:r>
        <w:rPr>
          <w:rFonts w:ascii="Times New Roman" w:eastAsia="Times New Roman" w:hAnsi="Times New Roman" w:cs="Times New Roman"/>
          <w:color w:val="000000"/>
          <w:sz w:val="24"/>
          <w:szCs w:val="24"/>
        </w:rPr>
        <w:t xml:space="preserve"> workers are rewarded, there is a 32 percent improvement in employee participation, as well as a 26 percent increase in contribution whenever employees offer appreciation. </w:t>
      </w:r>
      <w:proofErr w:type="gramStart"/>
      <w:r>
        <w:rPr>
          <w:rFonts w:ascii="Times New Roman" w:eastAsia="Times New Roman" w:hAnsi="Times New Roman" w:cs="Times New Roman"/>
          <w:color w:val="000000"/>
          <w:sz w:val="24"/>
          <w:szCs w:val="24"/>
        </w:rPr>
        <w:t>So</w:t>
      </w:r>
      <w:proofErr w:type="gramEnd"/>
      <w:r>
        <w:rPr>
          <w:rFonts w:ascii="Times New Roman" w:eastAsia="Times New Roman" w:hAnsi="Times New Roman" w:cs="Times New Roman"/>
          <w:color w:val="000000"/>
          <w:sz w:val="24"/>
          <w:szCs w:val="24"/>
        </w:rPr>
        <w:t xml:space="preserve"> the basic process of giving &amp; gaining appreciation will raise the levels of interaction. An international survey with 200,000 job applicants questioned employees in order to select the most valuable qualities in a fresh position (</w:t>
      </w:r>
      <w:proofErr w:type="spellStart"/>
      <w:r>
        <w:rPr>
          <w:rFonts w:ascii="Times New Roman" w:eastAsia="Times New Roman" w:hAnsi="Times New Roman" w:cs="Times New Roman"/>
          <w:color w:val="222222"/>
          <w:sz w:val="24"/>
          <w:szCs w:val="24"/>
          <w:highlight w:val="white"/>
        </w:rPr>
        <w:t>Došenović</w:t>
      </w:r>
      <w:proofErr w:type="spellEnd"/>
      <w:r>
        <w:rPr>
          <w:rFonts w:ascii="Times New Roman" w:eastAsia="Times New Roman" w:hAnsi="Times New Roman" w:cs="Times New Roman"/>
          <w:color w:val="222222"/>
          <w:sz w:val="24"/>
          <w:szCs w:val="24"/>
          <w:highlight w:val="white"/>
        </w:rPr>
        <w:t xml:space="preserve"> et al., 2016)</w:t>
      </w:r>
      <w:r>
        <w:rPr>
          <w:rFonts w:ascii="Times New Roman" w:eastAsia="Times New Roman" w:hAnsi="Times New Roman" w:cs="Times New Roman"/>
          <w:color w:val="000000"/>
          <w:sz w:val="24"/>
          <w:szCs w:val="24"/>
        </w:rPr>
        <w:t xml:space="preserve">. The topmost trait was: </w:t>
      </w:r>
      <w:r>
        <w:rPr>
          <w:rFonts w:ascii="Times New Roman" w:eastAsia="Times New Roman" w:hAnsi="Times New Roman" w:cs="Times New Roman"/>
          <w:i/>
          <w:color w:val="000000"/>
          <w:sz w:val="24"/>
          <w:szCs w:val="24"/>
        </w:rPr>
        <w:t>"Reward for my job"</w:t>
      </w:r>
      <w:r>
        <w:rPr>
          <w:rFonts w:ascii="Times New Roman" w:eastAsia="Times New Roman" w:hAnsi="Times New Roman" w:cs="Times New Roman"/>
          <w:color w:val="000000"/>
          <w:sz w:val="24"/>
          <w:szCs w:val="24"/>
        </w:rPr>
        <w:t xml:space="preserve"> is expressed by my supervisor or management. Positive relationships with superiors, great job-life balance, &amp; positive relationships with representatives. Employees claim that an incentive or reward scheme could be an easy way to improve their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relationships with executives. The 6 basic elements of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culture are often impacted by a compensation system: </w:t>
      </w:r>
      <w:r>
        <w:rPr>
          <w:rFonts w:ascii="Times New Roman" w:eastAsia="Times New Roman" w:hAnsi="Times New Roman" w:cs="Times New Roman"/>
          <w:i/>
          <w:color w:val="000000"/>
          <w:sz w:val="24"/>
          <w:szCs w:val="24"/>
        </w:rPr>
        <w:t xml:space="preserve">intention, chance, achievement, well-being, respect, &amp; leadership. </w:t>
      </w:r>
      <w:r>
        <w:rPr>
          <w:rFonts w:ascii="Times New Roman" w:eastAsia="Times New Roman" w:hAnsi="Times New Roman" w:cs="Times New Roman"/>
          <w:color w:val="000000"/>
          <w:sz w:val="24"/>
          <w:szCs w:val="24"/>
        </w:rPr>
        <w:t>The employee incentive scheme not only helps the employees feel valued, it also creates an atmosphere throughout the workplace.</w:t>
      </w:r>
    </w:p>
    <w:p w14:paraId="6FD83D41"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Significance of effective and efficient practices</w:t>
      </w:r>
    </w:p>
    <w:p w14:paraId="55B2DF66"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highlight w:val="white"/>
        </w:rPr>
        <w:lastRenderedPageBreak/>
        <w:t xml:space="preserve">For profitability, effective and efficient </w:t>
      </w:r>
      <w:proofErr w:type="spellStart"/>
      <w:r>
        <w:rPr>
          <w:rFonts w:ascii="Times New Roman" w:eastAsia="Times New Roman" w:hAnsi="Times New Roman" w:cs="Times New Roman"/>
          <w:color w:val="000000"/>
          <w:sz w:val="24"/>
          <w:szCs w:val="24"/>
          <w:highlight w:val="white"/>
        </w:rPr>
        <w:t>practises</w:t>
      </w:r>
      <w:proofErr w:type="spellEnd"/>
      <w:r>
        <w:rPr>
          <w:rFonts w:ascii="Times New Roman" w:eastAsia="Times New Roman" w:hAnsi="Times New Roman" w:cs="Times New Roman"/>
          <w:color w:val="000000"/>
          <w:sz w:val="24"/>
          <w:szCs w:val="24"/>
          <w:highlight w:val="white"/>
        </w:rPr>
        <w:t xml:space="preserve"> are very much essential. For development, efficacy is essential. Hanoi Hat Company could save both money &amp; time through increasing productivity, thereby making their firms more efficient. Efficiency eliminates hunger &amp; malnutrition as products are transported quicker &amp; further. Moreover, advances throughout efficiency also allow higher productivity within a very shorter period of time (</w:t>
      </w:r>
      <w:r>
        <w:rPr>
          <w:rFonts w:ascii="Times New Roman" w:eastAsia="Times New Roman" w:hAnsi="Times New Roman" w:cs="Times New Roman"/>
          <w:color w:val="222222"/>
          <w:sz w:val="24"/>
          <w:szCs w:val="24"/>
          <w:highlight w:val="white"/>
        </w:rPr>
        <w:t>Vincent et al., 2017)</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000000"/>
          <w:sz w:val="24"/>
          <w:szCs w:val="24"/>
        </w:rPr>
        <w:t xml:space="preserve">Effective and efficient practices inside the company can also boost the employee retention rate and enhance the diligence among the employees. Effective &amp; productive activities provide a healthy working atmosphere and opportunities for the employees. It also extends various financial and non-financial interests to staff. All this increases the employees' quality of living and offers them a safer working situation. Efficient practices furthermore </w:t>
      </w:r>
      <w:proofErr w:type="gramStart"/>
      <w:r>
        <w:rPr>
          <w:rFonts w:ascii="Times New Roman" w:eastAsia="Times New Roman" w:hAnsi="Times New Roman" w:cs="Times New Roman"/>
          <w:color w:val="000000"/>
          <w:sz w:val="24"/>
          <w:szCs w:val="24"/>
        </w:rPr>
        <w:t>allows</w:t>
      </w:r>
      <w:proofErr w:type="gramEnd"/>
      <w:r>
        <w:rPr>
          <w:rFonts w:ascii="Times New Roman" w:eastAsia="Times New Roman" w:hAnsi="Times New Roman" w:cs="Times New Roman"/>
          <w:color w:val="000000"/>
          <w:sz w:val="24"/>
          <w:szCs w:val="24"/>
        </w:rPr>
        <w:t xml:space="preserve"> the company with the ability to function more quickly so that assets can be saved. Workers inside the company are more able to emphasize on the consumers with leaner operations and improved efficiency.</w:t>
      </w:r>
      <w:r>
        <w:br w:type="page"/>
      </w:r>
    </w:p>
    <w:p w14:paraId="4A311E67" w14:textId="77777777" w:rsidR="000D67D7" w:rsidRDefault="000D67D7" w:rsidP="000D67D7">
      <w:pPr>
        <w:pStyle w:val="Heading1"/>
        <w:spacing w:line="360" w:lineRule="auto"/>
      </w:pPr>
      <w:bookmarkStart w:id="6" w:name="_Toc59873542"/>
      <w:bookmarkStart w:id="7" w:name="_Toc59873780"/>
      <w:r>
        <w:lastRenderedPageBreak/>
        <w:t>Conclusion</w:t>
      </w:r>
      <w:bookmarkEnd w:id="6"/>
      <w:bookmarkEnd w:id="7"/>
      <w:r>
        <w:t xml:space="preserve"> </w:t>
      </w:r>
    </w:p>
    <w:p w14:paraId="596820CB"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assessment includes the outlines for the contemporary reward practices of the Hanoi Hat Company as the business has their aim of increasing the employee management. However, the reward performances of the company are being </w:t>
      </w:r>
      <w:proofErr w:type="spellStart"/>
      <w:r>
        <w:rPr>
          <w:rFonts w:ascii="Times New Roman" w:eastAsia="Times New Roman" w:hAnsi="Times New Roman" w:cs="Times New Roman"/>
          <w:color w:val="000000"/>
          <w:sz w:val="24"/>
          <w:szCs w:val="24"/>
        </w:rPr>
        <w:t>recognised</w:t>
      </w:r>
      <w:proofErr w:type="spellEnd"/>
      <w:r>
        <w:rPr>
          <w:rFonts w:ascii="Times New Roman" w:eastAsia="Times New Roman" w:hAnsi="Times New Roman" w:cs="Times New Roman"/>
          <w:color w:val="000000"/>
          <w:sz w:val="24"/>
          <w:szCs w:val="24"/>
        </w:rPr>
        <w:t xml:space="preserve"> along with their set of programs for a better recognition system. In this whole assignment the appropriate model is being implemented within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for a better employee engagement. The Zinger model has been implemented along with the employee engagement theory to understand the Dynamics of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perspective. Apart from that different reward practices are also being evaluated that would help to create more added value to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These are the beneficial ways that create effectiveness and efficiency over the significance practices for increasing employee engagement.</w:t>
      </w:r>
    </w:p>
    <w:p w14:paraId="0ABF019D"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5CAD8CCB" w14:textId="77777777" w:rsidR="000D67D7" w:rsidRDefault="000D67D7" w:rsidP="000D67D7">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br w:type="page"/>
      </w:r>
    </w:p>
    <w:p w14:paraId="08FF40C2" w14:textId="77777777" w:rsidR="000D67D7" w:rsidRDefault="000D67D7" w:rsidP="000D67D7">
      <w:pPr>
        <w:pStyle w:val="Heading1"/>
        <w:spacing w:line="360" w:lineRule="auto"/>
      </w:pPr>
      <w:bookmarkStart w:id="8" w:name="_Toc59873543"/>
      <w:bookmarkStart w:id="9" w:name="_Toc59873781"/>
      <w:r>
        <w:lastRenderedPageBreak/>
        <w:t>References</w:t>
      </w:r>
      <w:bookmarkEnd w:id="8"/>
      <w:bookmarkEnd w:id="9"/>
    </w:p>
    <w:p w14:paraId="4364135D"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ALimam</w:t>
      </w:r>
      <w:proofErr w:type="spellEnd"/>
      <w:r>
        <w:rPr>
          <w:rFonts w:ascii="Times New Roman" w:eastAsia="Times New Roman" w:hAnsi="Times New Roman" w:cs="Times New Roman"/>
          <w:color w:val="000000"/>
          <w:sz w:val="24"/>
          <w:szCs w:val="24"/>
        </w:rPr>
        <w:t xml:space="preserve">, O.M.A., 2017. Employee engagement and its effect on facilitating business performance. Journal of Economic Sciences Volume, 18, p.2. </w:t>
      </w:r>
      <w:r>
        <w:rPr>
          <w:rFonts w:ascii="Times New Roman" w:eastAsia="Times New Roman" w:hAnsi="Times New Roman" w:cs="Times New Roman"/>
          <w:sz w:val="24"/>
          <w:szCs w:val="24"/>
        </w:rPr>
        <w:t>Available</w:t>
      </w:r>
      <w:r>
        <w:rPr>
          <w:rFonts w:ascii="Times New Roman" w:eastAsia="Times New Roman" w:hAnsi="Times New Roman" w:cs="Times New Roman"/>
          <w:color w:val="000000"/>
          <w:sz w:val="24"/>
          <w:szCs w:val="24"/>
        </w:rPr>
        <w:t xml:space="preserve"> at: https://pdfs.semanticscholar.org/b067/cdc8eb12edca356f6c1486ac9a752645b3e2.pdf</w:t>
      </w:r>
    </w:p>
    <w:p w14:paraId="7147BC29"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DeCamp</w:t>
      </w:r>
      <w:proofErr w:type="spellEnd"/>
      <w:r>
        <w:rPr>
          <w:rFonts w:ascii="Times New Roman" w:eastAsia="Times New Roman" w:hAnsi="Times New Roman" w:cs="Times New Roman"/>
          <w:color w:val="000000"/>
          <w:sz w:val="24"/>
          <w:szCs w:val="24"/>
        </w:rPr>
        <w:t xml:space="preserve">, J., Wright, S.E., Filip, D., Rivers, B. and </w:t>
      </w:r>
      <w:proofErr w:type="spellStart"/>
      <w:r>
        <w:rPr>
          <w:rFonts w:ascii="Times New Roman" w:eastAsia="Times New Roman" w:hAnsi="Times New Roman" w:cs="Times New Roman"/>
          <w:color w:val="000000"/>
          <w:sz w:val="24"/>
          <w:szCs w:val="24"/>
        </w:rPr>
        <w:t>Lommel</w:t>
      </w:r>
      <w:proofErr w:type="spellEnd"/>
      <w:r>
        <w:rPr>
          <w:rFonts w:ascii="Times New Roman" w:eastAsia="Times New Roman" w:hAnsi="Times New Roman" w:cs="Times New Roman"/>
          <w:color w:val="000000"/>
          <w:sz w:val="24"/>
          <w:szCs w:val="24"/>
        </w:rPr>
        <w:t xml:space="preserve">, A., 2018. Authoritative Standards in the MT Environment. </w:t>
      </w:r>
      <w:r>
        <w:rPr>
          <w:rFonts w:ascii="Times New Roman" w:eastAsia="Times New Roman" w:hAnsi="Times New Roman" w:cs="Times New Roman"/>
          <w:sz w:val="24"/>
          <w:szCs w:val="24"/>
        </w:rPr>
        <w:t>Available at: https://www.aclweb.org/anthology/W18-2000.pdf</w:t>
      </w:r>
    </w:p>
    <w:p w14:paraId="680A67E1"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Došenović</w:t>
      </w:r>
      <w:proofErr w:type="spellEnd"/>
      <w:r>
        <w:rPr>
          <w:rFonts w:ascii="Times New Roman" w:eastAsia="Times New Roman" w:hAnsi="Times New Roman" w:cs="Times New Roman"/>
          <w:color w:val="222222"/>
          <w:sz w:val="24"/>
          <w:szCs w:val="24"/>
          <w:highlight w:val="white"/>
        </w:rPr>
        <w:t xml:space="preserve">, D., 2016. Employee reward systems in organizations. </w:t>
      </w:r>
      <w:r>
        <w:rPr>
          <w:rFonts w:ascii="Times New Roman" w:eastAsia="Times New Roman" w:hAnsi="Times New Roman" w:cs="Times New Roman"/>
          <w:i/>
          <w:color w:val="222222"/>
          <w:sz w:val="24"/>
          <w:szCs w:val="24"/>
          <w:highlight w:val="white"/>
        </w:rPr>
        <w:t>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 xml:space="preserve">(1), pp.107-118. </w:t>
      </w:r>
      <w:r>
        <w:rPr>
          <w:rFonts w:ascii="Times New Roman" w:eastAsia="Times New Roman" w:hAnsi="Times New Roman" w:cs="Times New Roman"/>
          <w:sz w:val="24"/>
          <w:szCs w:val="24"/>
        </w:rPr>
        <w:t>Available at: https://content.sciendo.com/view/journals/eoik/4/1/article-p107.xml</w:t>
      </w:r>
    </w:p>
    <w:p w14:paraId="72400DA9"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Federica, P., </w:t>
      </w:r>
      <w:proofErr w:type="spellStart"/>
      <w:r>
        <w:rPr>
          <w:rFonts w:ascii="Times New Roman" w:eastAsia="Times New Roman" w:hAnsi="Times New Roman" w:cs="Times New Roman"/>
          <w:color w:val="000000"/>
          <w:sz w:val="24"/>
          <w:szCs w:val="24"/>
        </w:rPr>
        <w:t>Cervai</w:t>
      </w:r>
      <w:proofErr w:type="spellEnd"/>
      <w:r>
        <w:rPr>
          <w:rFonts w:ascii="Times New Roman" w:eastAsia="Times New Roman" w:hAnsi="Times New Roman" w:cs="Times New Roman"/>
          <w:color w:val="000000"/>
          <w:sz w:val="24"/>
          <w:szCs w:val="24"/>
        </w:rPr>
        <w:t xml:space="preserve">, S. and </w:t>
      </w:r>
      <w:proofErr w:type="spellStart"/>
      <w:r>
        <w:rPr>
          <w:rFonts w:ascii="Times New Roman" w:eastAsia="Times New Roman" w:hAnsi="Times New Roman" w:cs="Times New Roman"/>
          <w:color w:val="000000"/>
          <w:sz w:val="24"/>
          <w:szCs w:val="24"/>
        </w:rPr>
        <w:t>Jussi</w:t>
      </w:r>
      <w:proofErr w:type="spellEnd"/>
      <w:r>
        <w:rPr>
          <w:rFonts w:ascii="Times New Roman" w:eastAsia="Times New Roman" w:hAnsi="Times New Roman" w:cs="Times New Roman"/>
          <w:color w:val="000000"/>
          <w:sz w:val="24"/>
          <w:szCs w:val="24"/>
        </w:rPr>
        <w:t xml:space="preserve">, K., 2018. Training culture: a new conceptualization to capture values and meanings of training in organizations. </w:t>
      </w:r>
      <w:r>
        <w:rPr>
          <w:rFonts w:ascii="Times New Roman" w:eastAsia="Times New Roman" w:hAnsi="Times New Roman" w:cs="Times New Roman"/>
          <w:sz w:val="24"/>
          <w:szCs w:val="24"/>
        </w:rPr>
        <w:t>Available at: https://arts.units.it/handle/11368/2922261</w:t>
      </w:r>
    </w:p>
    <w:p w14:paraId="1E58EDF4"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Halilbegovic</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Celebic</w:t>
      </w:r>
      <w:proofErr w:type="spellEnd"/>
      <w:r>
        <w:rPr>
          <w:rFonts w:ascii="Times New Roman" w:eastAsia="Times New Roman" w:hAnsi="Times New Roman" w:cs="Times New Roman"/>
          <w:color w:val="222222"/>
          <w:sz w:val="24"/>
          <w:szCs w:val="24"/>
          <w:highlight w:val="white"/>
        </w:rPr>
        <w:t xml:space="preserve">, N. and </w:t>
      </w:r>
      <w:proofErr w:type="spellStart"/>
      <w:r>
        <w:rPr>
          <w:rFonts w:ascii="Times New Roman" w:eastAsia="Times New Roman" w:hAnsi="Times New Roman" w:cs="Times New Roman"/>
          <w:color w:val="222222"/>
          <w:sz w:val="24"/>
          <w:szCs w:val="24"/>
          <w:highlight w:val="white"/>
        </w:rPr>
        <w:t>Idrizovic</w:t>
      </w:r>
      <w:proofErr w:type="spellEnd"/>
      <w:r>
        <w:rPr>
          <w:rFonts w:ascii="Times New Roman" w:eastAsia="Times New Roman" w:hAnsi="Times New Roman" w:cs="Times New Roman"/>
          <w:color w:val="222222"/>
          <w:sz w:val="24"/>
          <w:szCs w:val="24"/>
          <w:highlight w:val="white"/>
        </w:rPr>
        <w:t xml:space="preserve">, A., 2018. Reward System Effects on Employees in Small and Medium Enterprises-Case of Federation Bosnia and Herzegovina. </w:t>
      </w:r>
      <w:r>
        <w:rPr>
          <w:rFonts w:ascii="Times New Roman" w:eastAsia="Times New Roman" w:hAnsi="Times New Roman" w:cs="Times New Roman"/>
          <w:i/>
          <w:color w:val="222222"/>
          <w:sz w:val="24"/>
          <w:szCs w:val="24"/>
          <w:highlight w:val="white"/>
        </w:rPr>
        <w:t>European Journal of Economic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xml:space="preserve">(2), pp.69-76. </w:t>
      </w:r>
      <w:r>
        <w:rPr>
          <w:rFonts w:ascii="Times New Roman" w:eastAsia="Times New Roman" w:hAnsi="Times New Roman" w:cs="Times New Roman"/>
          <w:sz w:val="24"/>
          <w:szCs w:val="24"/>
        </w:rPr>
        <w:t>Available at: https://elibrary.ru/item.asp?id=36586460</w:t>
      </w:r>
    </w:p>
    <w:p w14:paraId="54AD704C" w14:textId="77777777" w:rsidR="000D67D7" w:rsidRDefault="000D67D7" w:rsidP="000D67D7">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IBRAHIM, M.H., 2019. Interpersonal Relationship and Employee Retention. Ilorin Journal of Administration and Development, 5(2), pp.95-102. </w:t>
      </w:r>
      <w:r>
        <w:rPr>
          <w:rFonts w:ascii="Times New Roman" w:eastAsia="Times New Roman" w:hAnsi="Times New Roman" w:cs="Times New Roman"/>
          <w:sz w:val="24"/>
          <w:szCs w:val="24"/>
        </w:rPr>
        <w:t xml:space="preserve">Available at: </w:t>
      </w:r>
    </w:p>
    <w:p w14:paraId="1CB9F877"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Kanwal, K. and Syed, M., 2017. Impact of the reward system on employee performance in the banking sector. </w:t>
      </w:r>
      <w:r>
        <w:rPr>
          <w:rFonts w:ascii="Times New Roman" w:eastAsia="Times New Roman" w:hAnsi="Times New Roman" w:cs="Times New Roman"/>
          <w:i/>
          <w:color w:val="222222"/>
          <w:sz w:val="24"/>
          <w:szCs w:val="24"/>
          <w:highlight w:val="white"/>
        </w:rPr>
        <w:t xml:space="preserve">RADS Journal of Social </w:t>
      </w:r>
      <w:proofErr w:type="spellStart"/>
      <w:r>
        <w:rPr>
          <w:rFonts w:ascii="Times New Roman" w:eastAsia="Times New Roman" w:hAnsi="Times New Roman" w:cs="Times New Roman"/>
          <w:i/>
          <w:color w:val="222222"/>
          <w:sz w:val="24"/>
          <w:szCs w:val="24"/>
          <w:highlight w:val="white"/>
        </w:rPr>
        <w:t>Sciencess</w:t>
      </w:r>
      <w:proofErr w:type="spellEnd"/>
      <w:r>
        <w:rPr>
          <w:rFonts w:ascii="Times New Roman" w:eastAsia="Times New Roman" w:hAnsi="Times New Roman" w:cs="Times New Roman"/>
          <w:i/>
          <w:color w:val="222222"/>
          <w:sz w:val="24"/>
          <w:szCs w:val="24"/>
          <w:highlight w:val="white"/>
        </w:rPr>
        <w:t xml:space="preserve"> &amp; Business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 xml:space="preserve">(2), pp.82-103. </w:t>
      </w:r>
      <w:r>
        <w:rPr>
          <w:rFonts w:ascii="Times New Roman" w:eastAsia="Times New Roman" w:hAnsi="Times New Roman" w:cs="Times New Roman"/>
          <w:sz w:val="24"/>
          <w:szCs w:val="24"/>
        </w:rPr>
        <w:t>Available at: http://www.jssbm.juw.edu.pk/index.php/jssbm/article/view/44</w:t>
      </w:r>
    </w:p>
    <w:p w14:paraId="257DB371" w14:textId="77777777" w:rsidR="000D67D7" w:rsidRDefault="000D67D7" w:rsidP="000D67D7">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Kwon, K. and Park, J., 2019. The life cycle of employee engagement theory in HRD research. Advances in Developing Human Resources, 21(3), pp.352-370. </w:t>
      </w:r>
      <w:r>
        <w:rPr>
          <w:rFonts w:ascii="Times New Roman" w:eastAsia="Times New Roman" w:hAnsi="Times New Roman" w:cs="Times New Roman"/>
          <w:sz w:val="24"/>
          <w:szCs w:val="24"/>
        </w:rPr>
        <w:t>Available at: https://journals.sagepub.com/doi/abs/10.1177/1523422319851443</w:t>
      </w:r>
    </w:p>
    <w:p w14:paraId="6259B118"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Martono</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Khoiruddin</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Wulansari</w:t>
      </w:r>
      <w:proofErr w:type="spellEnd"/>
      <w:r>
        <w:rPr>
          <w:rFonts w:ascii="Times New Roman" w:eastAsia="Times New Roman" w:hAnsi="Times New Roman" w:cs="Times New Roman"/>
          <w:color w:val="222222"/>
          <w:sz w:val="24"/>
          <w:szCs w:val="24"/>
          <w:highlight w:val="white"/>
        </w:rPr>
        <w:t xml:space="preserve">, N.A., 2018. REMUNERATION REWARD MANAGEMENT SYSTEM AS A DRIVEN FACTOR OF EMPLOYEE PERFORMANCE. </w:t>
      </w:r>
      <w:r>
        <w:rPr>
          <w:rFonts w:ascii="Times New Roman" w:eastAsia="Times New Roman" w:hAnsi="Times New Roman" w:cs="Times New Roman"/>
          <w:i/>
          <w:color w:val="222222"/>
          <w:sz w:val="24"/>
          <w:szCs w:val="24"/>
          <w:highlight w:val="white"/>
        </w:rPr>
        <w:t>International Journal of Business &amp;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Available at: http://www.ijbs.unimas.my/images/repository/pdf/Vol19-S4-paper3.pdf</w:t>
      </w:r>
    </w:p>
    <w:p w14:paraId="25EBC4A8"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Mendis</w:t>
      </w:r>
      <w:proofErr w:type="spellEnd"/>
      <w:r>
        <w:rPr>
          <w:rFonts w:ascii="Times New Roman" w:eastAsia="Times New Roman" w:hAnsi="Times New Roman" w:cs="Times New Roman"/>
          <w:color w:val="222222"/>
          <w:sz w:val="24"/>
          <w:szCs w:val="24"/>
          <w:highlight w:val="white"/>
        </w:rPr>
        <w:t xml:space="preserve">, M.V.S., 2017. The impact of reward system on employee turnover intention: a study on logistics industry of sri </w:t>
      </w:r>
      <w:proofErr w:type="spellStart"/>
      <w:r>
        <w:rPr>
          <w:rFonts w:ascii="Times New Roman" w:eastAsia="Times New Roman" w:hAnsi="Times New Roman" w:cs="Times New Roman"/>
          <w:color w:val="222222"/>
          <w:sz w:val="24"/>
          <w:szCs w:val="24"/>
          <w:highlight w:val="white"/>
        </w:rPr>
        <w:t>lanka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International Journal of Scientific &amp; Technology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xml:space="preserve">(9), pp.67-72. </w:t>
      </w:r>
      <w:r>
        <w:rPr>
          <w:rFonts w:ascii="Times New Roman" w:eastAsia="Times New Roman" w:hAnsi="Times New Roman" w:cs="Times New Roman"/>
          <w:sz w:val="24"/>
          <w:szCs w:val="24"/>
        </w:rPr>
        <w:t>Available at: https://www.researchgate.net/profile/Mvs_Mendis2/publication/328341885_The_Impact_Of_Re</w:t>
      </w:r>
      <w:r>
        <w:rPr>
          <w:rFonts w:ascii="Times New Roman" w:eastAsia="Times New Roman" w:hAnsi="Times New Roman" w:cs="Times New Roman"/>
          <w:sz w:val="24"/>
          <w:szCs w:val="24"/>
        </w:rPr>
        <w:lastRenderedPageBreak/>
        <w:t>ward_System_On_Employee_Turnover_Intention_A_Study_On_Logistics_Industry_Of_Sri_Lanka/links/5bc7364e299bf17a1c562f53/The-Impact-Of-Reward-System-On-Employee-Turnover-Intention-A-Study-On-Logistics-Industry-Of-Sri-Lanka.pdf</w:t>
      </w:r>
    </w:p>
    <w:p w14:paraId="60E419D3" w14:textId="77777777" w:rsidR="000D67D7" w:rsidRDefault="000D67D7" w:rsidP="000D67D7">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Nasution</w:t>
      </w:r>
      <w:proofErr w:type="spellEnd"/>
      <w:r>
        <w:rPr>
          <w:rFonts w:ascii="Times New Roman" w:eastAsia="Times New Roman" w:hAnsi="Times New Roman" w:cs="Times New Roman"/>
          <w:color w:val="000000"/>
          <w:sz w:val="24"/>
          <w:szCs w:val="24"/>
        </w:rPr>
        <w:t xml:space="preserve">, H. and </w:t>
      </w:r>
      <w:proofErr w:type="spellStart"/>
      <w:r>
        <w:rPr>
          <w:rFonts w:ascii="Times New Roman" w:eastAsia="Times New Roman" w:hAnsi="Times New Roman" w:cs="Times New Roman"/>
          <w:color w:val="000000"/>
          <w:sz w:val="24"/>
          <w:szCs w:val="24"/>
        </w:rPr>
        <w:t>Absah</w:t>
      </w:r>
      <w:proofErr w:type="spellEnd"/>
      <w:r>
        <w:rPr>
          <w:rFonts w:ascii="Times New Roman" w:eastAsia="Times New Roman" w:hAnsi="Times New Roman" w:cs="Times New Roman"/>
          <w:color w:val="000000"/>
          <w:sz w:val="24"/>
          <w:szCs w:val="24"/>
        </w:rPr>
        <w:t>, Y., 2019, October. Effective Employee Engagement Using SWOT</w:t>
      </w:r>
      <w:r>
        <w:rPr>
          <w:rFonts w:ascii="Times New Roman" w:eastAsia="Times New Roman" w:hAnsi="Times New Roman" w:cs="Times New Roman"/>
          <w:sz w:val="24"/>
          <w:szCs w:val="24"/>
        </w:rPr>
        <w:t xml:space="preserve"> a</w:t>
      </w:r>
      <w:r>
        <w:rPr>
          <w:rFonts w:ascii="Times New Roman" w:eastAsia="Times New Roman" w:hAnsi="Times New Roman" w:cs="Times New Roman"/>
          <w:color w:val="000000"/>
          <w:sz w:val="24"/>
          <w:szCs w:val="24"/>
        </w:rPr>
        <w:t xml:space="preserve">nalysis. In 2019 International Conference on Organizational Innovation (ICOI 19). Atlantis Press. </w:t>
      </w:r>
      <w:r>
        <w:rPr>
          <w:rFonts w:ascii="Times New Roman" w:eastAsia="Times New Roman" w:hAnsi="Times New Roman" w:cs="Times New Roman"/>
          <w:sz w:val="24"/>
          <w:szCs w:val="24"/>
        </w:rPr>
        <w:t>Available at: http://www.academia.edu/download/55521036/Prosiding_Seminar_Nasional_Penyuluhan_Pembangunan_2019_UNS.pdf#page=203</w:t>
      </w:r>
    </w:p>
    <w:p w14:paraId="29BFA7B8"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Okolie</w:t>
      </w:r>
      <w:proofErr w:type="spellEnd"/>
      <w:r>
        <w:rPr>
          <w:rFonts w:ascii="Times New Roman" w:eastAsia="Times New Roman" w:hAnsi="Times New Roman" w:cs="Times New Roman"/>
          <w:color w:val="000000"/>
          <w:sz w:val="24"/>
          <w:szCs w:val="24"/>
        </w:rPr>
        <w:t xml:space="preserve">, U.C., </w:t>
      </w:r>
      <w:proofErr w:type="spellStart"/>
      <w:r>
        <w:rPr>
          <w:rFonts w:ascii="Times New Roman" w:eastAsia="Times New Roman" w:hAnsi="Times New Roman" w:cs="Times New Roman"/>
          <w:color w:val="000000"/>
          <w:sz w:val="24"/>
          <w:szCs w:val="24"/>
        </w:rPr>
        <w:t>Igwe</w:t>
      </w:r>
      <w:proofErr w:type="spellEnd"/>
      <w:r>
        <w:rPr>
          <w:rFonts w:ascii="Times New Roman" w:eastAsia="Times New Roman" w:hAnsi="Times New Roman" w:cs="Times New Roman"/>
          <w:color w:val="000000"/>
          <w:sz w:val="24"/>
          <w:szCs w:val="24"/>
        </w:rPr>
        <w:t xml:space="preserve">, P.A. and </w:t>
      </w:r>
      <w:proofErr w:type="spellStart"/>
      <w:r>
        <w:rPr>
          <w:rFonts w:ascii="Times New Roman" w:eastAsia="Times New Roman" w:hAnsi="Times New Roman" w:cs="Times New Roman"/>
          <w:color w:val="000000"/>
          <w:sz w:val="24"/>
          <w:szCs w:val="24"/>
        </w:rPr>
        <w:t>Elom</w:t>
      </w:r>
      <w:proofErr w:type="spellEnd"/>
      <w:r>
        <w:rPr>
          <w:rFonts w:ascii="Times New Roman" w:eastAsia="Times New Roman" w:hAnsi="Times New Roman" w:cs="Times New Roman"/>
          <w:color w:val="000000"/>
          <w:sz w:val="24"/>
          <w:szCs w:val="24"/>
        </w:rPr>
        <w:t xml:space="preserve">, E.N., 2019. Improving graduate outcomes for technical colleges in Nigeria. Australian Journal of Career Development, 28(1), pp.21-30. </w:t>
      </w:r>
      <w:r>
        <w:rPr>
          <w:rFonts w:ascii="Times New Roman" w:eastAsia="Times New Roman" w:hAnsi="Times New Roman" w:cs="Times New Roman"/>
          <w:sz w:val="24"/>
          <w:szCs w:val="24"/>
        </w:rPr>
        <w:t>Available at: https://journals.sagepub.com/doi/abs/10.1177/1038416218772189</w:t>
      </w:r>
    </w:p>
    <w:p w14:paraId="3891FF2F" w14:textId="77777777" w:rsidR="000D67D7" w:rsidRDefault="000D67D7" w:rsidP="000D67D7">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Robertson, M.B., 2019. Employee Engagement in the Goal Setting Process: Can employee engagement theory improve the goal setting process? (Doctoral dissertation, University of Liverpool). </w:t>
      </w:r>
      <w:r>
        <w:rPr>
          <w:rFonts w:ascii="Times New Roman" w:eastAsia="Times New Roman" w:hAnsi="Times New Roman" w:cs="Times New Roman"/>
          <w:sz w:val="24"/>
          <w:szCs w:val="24"/>
        </w:rPr>
        <w:t>Available at: http://livrepository.liverpool.ac.uk/id/eprint/3031646</w:t>
      </w:r>
    </w:p>
    <w:p w14:paraId="53F77089"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Tahir, M., 2019. ANALYSIS OF REWARD PRACTICES AND THEIR INFLUENCE ON EMPLOYEE ENGAGEMENT AMONG SOFTWARE DEVELOPMENT FIRMS IN PAKISTAN. </w:t>
      </w:r>
      <w:r>
        <w:rPr>
          <w:rFonts w:ascii="Times New Roman" w:eastAsia="Times New Roman" w:hAnsi="Times New Roman" w:cs="Times New Roman"/>
          <w:i/>
          <w:color w:val="222222"/>
          <w:sz w:val="24"/>
          <w:szCs w:val="24"/>
          <w:highlight w:val="white"/>
        </w:rPr>
        <w:t>International Journal of Management &amp; Entrepreneurship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xml:space="preserve">(3), pp.140-150. </w:t>
      </w:r>
      <w:r>
        <w:rPr>
          <w:rFonts w:ascii="Times New Roman" w:eastAsia="Times New Roman" w:hAnsi="Times New Roman" w:cs="Times New Roman"/>
          <w:sz w:val="24"/>
          <w:szCs w:val="24"/>
        </w:rPr>
        <w:t>Available at: http://www.fepbl.com/index.php/ijmer/article/view/19</w:t>
      </w:r>
    </w:p>
    <w:p w14:paraId="56A51607" w14:textId="77777777" w:rsidR="000D67D7" w:rsidRDefault="000D67D7" w:rsidP="000D67D7">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Vincent, M.M., </w:t>
      </w:r>
      <w:proofErr w:type="spellStart"/>
      <w:r>
        <w:rPr>
          <w:rFonts w:ascii="Times New Roman" w:eastAsia="Times New Roman" w:hAnsi="Times New Roman" w:cs="Times New Roman"/>
          <w:color w:val="222222"/>
          <w:sz w:val="24"/>
          <w:szCs w:val="24"/>
          <w:highlight w:val="white"/>
        </w:rPr>
        <w:t>Alala</w:t>
      </w:r>
      <w:proofErr w:type="spellEnd"/>
      <w:r>
        <w:rPr>
          <w:rFonts w:ascii="Times New Roman" w:eastAsia="Times New Roman" w:hAnsi="Times New Roman" w:cs="Times New Roman"/>
          <w:color w:val="222222"/>
          <w:sz w:val="24"/>
          <w:szCs w:val="24"/>
          <w:highlight w:val="white"/>
        </w:rPr>
        <w:t xml:space="preserve">, O.B. and </w:t>
      </w:r>
      <w:proofErr w:type="spellStart"/>
      <w:r>
        <w:rPr>
          <w:rFonts w:ascii="Times New Roman" w:eastAsia="Times New Roman" w:hAnsi="Times New Roman" w:cs="Times New Roman"/>
          <w:color w:val="222222"/>
          <w:sz w:val="24"/>
          <w:szCs w:val="24"/>
          <w:highlight w:val="white"/>
        </w:rPr>
        <w:t>Kiongera</w:t>
      </w:r>
      <w:proofErr w:type="spellEnd"/>
      <w:r>
        <w:rPr>
          <w:rFonts w:ascii="Times New Roman" w:eastAsia="Times New Roman" w:hAnsi="Times New Roman" w:cs="Times New Roman"/>
          <w:color w:val="222222"/>
          <w:sz w:val="24"/>
          <w:szCs w:val="24"/>
          <w:highlight w:val="white"/>
        </w:rPr>
        <w:t xml:space="preserve">, M.F., 2017. Effect of Employee Reward System on Job Satisfaction among Non-Core Staff in Catholic Sponsored Secondary Schools in Bungoma Diocese, Kenya. </w:t>
      </w:r>
      <w:r>
        <w:rPr>
          <w:rFonts w:ascii="Times New Roman" w:eastAsia="Times New Roman" w:hAnsi="Times New Roman" w:cs="Times New Roman"/>
          <w:i/>
          <w:color w:val="222222"/>
          <w:sz w:val="24"/>
          <w:szCs w:val="24"/>
          <w:highlight w:val="white"/>
        </w:rPr>
        <w:t>Int. J. of Multidisciplinary and Current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Available at: http://ijmcr.com/wp-content/uploads/2017/12/Paper241394-1397.pdf</w:t>
      </w:r>
    </w:p>
    <w:p w14:paraId="665A653D" w14:textId="77777777" w:rsidR="005B5D12" w:rsidRPr="000D67D7" w:rsidRDefault="00C63155">
      <w:pPr>
        <w:rPr>
          <w:rFonts w:ascii="Times New Roman" w:hAnsi="Times New Roman" w:cs="Times New Roman"/>
        </w:rPr>
      </w:pPr>
    </w:p>
    <w:sectPr w:rsidR="005B5D12" w:rsidRPr="000D67D7" w:rsidSect="00D73F6E">
      <w:headerReference w:type="default" r:id="rId14"/>
      <w:footerReference w:type="even" r:id="rId15"/>
      <w:footerReference w:type="default" r:id="rId16"/>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1AEE6F" w14:textId="77777777" w:rsidR="00C63155" w:rsidRDefault="00C63155" w:rsidP="000D67D7">
      <w:pPr>
        <w:spacing w:line="240" w:lineRule="auto"/>
      </w:pPr>
      <w:r>
        <w:separator/>
      </w:r>
    </w:p>
  </w:endnote>
  <w:endnote w:type="continuationSeparator" w:id="0">
    <w:p w14:paraId="0C523466" w14:textId="77777777" w:rsidR="00C63155" w:rsidRDefault="00C63155" w:rsidP="000D67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angal">
    <w:panose1 w:val="02040503050203030202"/>
    <w:charset w:val="01"/>
    <w:family w:val="roman"/>
    <w:notTrueType/>
    <w:pitch w:val="variable"/>
    <w:sig w:usb0="0000A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31740714"/>
      <w:docPartObj>
        <w:docPartGallery w:val="Page Numbers (Bottom of Page)"/>
        <w:docPartUnique/>
      </w:docPartObj>
    </w:sdtPr>
    <w:sdtEndPr>
      <w:rPr>
        <w:rStyle w:val="PageNumber"/>
      </w:rPr>
    </w:sdtEndPr>
    <w:sdtContent>
      <w:p w14:paraId="78D4FE2C" w14:textId="77777777" w:rsidR="00D73F6E" w:rsidRDefault="00C63155" w:rsidP="00387DB8">
        <w:pPr>
          <w:pStyle w:val="Footer"/>
          <w:framePr w:wrap="none" w:vAnchor="text" w:hAnchor="margin" w:xAlign="center" w:y="1"/>
          <w:rPr>
            <w:rStyle w:val="PageNumber"/>
          </w:rPr>
        </w:pPr>
        <w:r>
          <w:rPr>
            <w:rStyle w:val="PageNumber"/>
          </w:rPr>
          <w:fldChar w:fldCharType="begin"/>
        </w:r>
        <w:r>
          <w:rPr>
            <w:rStyle w:val="PageNumber"/>
          </w:rPr>
          <w:instrText xml:space="preserve"> </w:instrText>
        </w:r>
        <w:r>
          <w:rPr>
            <w:rStyle w:val="PageNumber"/>
          </w:rPr>
          <w:instrText>PAGE</w:instrText>
        </w:r>
        <w:r>
          <w:rPr>
            <w:rStyle w:val="PageNumber"/>
          </w:rPr>
          <w:instrText xml:space="preserve"> </w:instrText>
        </w:r>
        <w:r>
          <w:rPr>
            <w:rStyle w:val="PageNumber"/>
          </w:rPr>
          <w:fldChar w:fldCharType="end"/>
        </w:r>
      </w:p>
    </w:sdtContent>
  </w:sdt>
  <w:p w14:paraId="1E27D26D" w14:textId="77777777" w:rsidR="00D73F6E" w:rsidRDefault="00C631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29950105"/>
      <w:docPartObj>
        <w:docPartGallery w:val="Page Numbers (Bottom of Page)"/>
        <w:docPartUnique/>
      </w:docPartObj>
    </w:sdtPr>
    <w:sdtEndPr>
      <w:rPr>
        <w:rStyle w:val="PageNumber"/>
      </w:rPr>
    </w:sdtEndPr>
    <w:sdtContent>
      <w:p w14:paraId="06D23F79" w14:textId="77777777" w:rsidR="00D73F6E" w:rsidRDefault="00C63155" w:rsidP="00387DB8">
        <w:pPr>
          <w:pStyle w:val="Footer"/>
          <w:framePr w:wrap="none" w:vAnchor="text" w:hAnchor="margin" w:xAlign="center" w:y="1"/>
          <w:rPr>
            <w:rStyle w:val="PageNumber"/>
          </w:rPr>
        </w:pPr>
        <w:r>
          <w:rPr>
            <w:rStyle w:val="PageNumber"/>
          </w:rPr>
          <w:fldChar w:fldCharType="begin"/>
        </w:r>
        <w:r>
          <w:rPr>
            <w:rStyle w:val="PageNumber"/>
          </w:rPr>
          <w:instrText xml:space="preserve"> </w:instrText>
        </w:r>
        <w:r>
          <w:rPr>
            <w:rStyle w:val="PageNumber"/>
          </w:rPr>
          <w:instrText>PAGE</w:instrText>
        </w:r>
        <w:r>
          <w:rPr>
            <w:rStyle w:val="PageNumber"/>
          </w:rPr>
          <w:instrText xml:space="preserve"> </w:instrText>
        </w:r>
        <w:r>
          <w:rPr>
            <w:rStyle w:val="PageNumber"/>
          </w:rPr>
          <w:fldChar w:fldCharType="separate"/>
        </w:r>
        <w:r>
          <w:rPr>
            <w:rStyle w:val="PageNumber"/>
            <w:noProof/>
          </w:rPr>
          <w:t>4</w:t>
        </w:r>
        <w:r>
          <w:rPr>
            <w:rStyle w:val="PageNumber"/>
          </w:rPr>
          <w:fldChar w:fldCharType="end"/>
        </w:r>
      </w:p>
    </w:sdtContent>
  </w:sdt>
  <w:p w14:paraId="4AD9B6A2" w14:textId="77777777" w:rsidR="00072DDF" w:rsidRDefault="00C63155">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F16055" w14:textId="77777777" w:rsidR="00C63155" w:rsidRDefault="00C63155" w:rsidP="000D67D7">
      <w:pPr>
        <w:spacing w:line="240" w:lineRule="auto"/>
      </w:pPr>
      <w:r>
        <w:separator/>
      </w:r>
    </w:p>
  </w:footnote>
  <w:footnote w:type="continuationSeparator" w:id="0">
    <w:p w14:paraId="47109786" w14:textId="77777777" w:rsidR="00C63155" w:rsidRDefault="00C63155" w:rsidP="000D67D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B53DE9" w14:textId="77777777" w:rsidR="00072DDF" w:rsidRDefault="00C63155">
    <w:pPr>
      <w:pStyle w:val="Normal1"/>
      <w:pBdr>
        <w:top w:val="nil"/>
        <w:left w:val="nil"/>
        <w:bottom w:val="nil"/>
        <w:right w:val="nil"/>
        <w:between w:val="nil"/>
      </w:pBdr>
      <w:spacing w:line="360" w:lineRule="auto"/>
      <w:rPr>
        <w:rFonts w:ascii="Times New Roman" w:eastAsia="Times New Roman" w:hAnsi="Times New Roman" w:cs="Times New Roman"/>
        <w:bCs/>
        <w:iCs/>
        <w:color w:val="000000"/>
        <w:sz w:val="24"/>
        <w:szCs w:val="24"/>
      </w:rPr>
    </w:pPr>
    <w:r>
      <w:rPr>
        <w:rFonts w:ascii="Times New Roman" w:eastAsia="Times New Roman" w:hAnsi="Times New Roman" w:cs="Times New Roman"/>
        <w:bCs/>
        <w:iCs/>
        <w:color w:val="000000"/>
        <w:sz w:val="24"/>
        <w:szCs w:val="24"/>
      </w:rPr>
      <w:t>C</w:t>
    </w:r>
    <w:r>
      <w:rPr>
        <w:rFonts w:ascii="Times New Roman" w:eastAsia="Times New Roman" w:hAnsi="Times New Roman" w:cs="Times New Roman"/>
        <w:bCs/>
        <w:iCs/>
        <w:color w:val="000000"/>
        <w:sz w:val="24"/>
        <w:szCs w:val="24"/>
      </w:rPr>
      <w:t xml:space="preserve">ontemporary </w:t>
    </w:r>
    <w:r>
      <w:rPr>
        <w:rFonts w:ascii="Times New Roman" w:eastAsia="Times New Roman" w:hAnsi="Times New Roman" w:cs="Times New Roman"/>
        <w:bCs/>
        <w:iCs/>
        <w:color w:val="000000"/>
        <w:sz w:val="24"/>
        <w:szCs w:val="24"/>
      </w:rPr>
      <w:t>R</w:t>
    </w:r>
    <w:r>
      <w:rPr>
        <w:rFonts w:ascii="Times New Roman" w:eastAsia="Times New Roman" w:hAnsi="Times New Roman" w:cs="Times New Roman"/>
        <w:bCs/>
        <w:iCs/>
        <w:color w:val="000000"/>
        <w:sz w:val="24"/>
        <w:szCs w:val="24"/>
      </w:rPr>
      <w:t xml:space="preserve">eward </w:t>
    </w:r>
    <w:r>
      <w:rPr>
        <w:rFonts w:ascii="Times New Roman" w:eastAsia="Times New Roman" w:hAnsi="Times New Roman" w:cs="Times New Roman"/>
        <w:bCs/>
        <w:iCs/>
        <w:color w:val="000000"/>
        <w:sz w:val="24"/>
        <w:szCs w:val="24"/>
      </w:rPr>
      <w:t>P</w:t>
    </w:r>
    <w:r>
      <w:rPr>
        <w:rFonts w:ascii="Times New Roman" w:eastAsia="Times New Roman" w:hAnsi="Times New Roman" w:cs="Times New Roman"/>
        <w:bCs/>
        <w:iCs/>
        <w:color w:val="000000"/>
        <w:sz w:val="24"/>
        <w:szCs w:val="24"/>
      </w:rPr>
      <w:t xml:space="preserve">ractices </w:t>
    </w:r>
    <w:r>
      <w:rPr>
        <w:rFonts w:ascii="Times New Roman" w:eastAsia="Times New Roman" w:hAnsi="Times New Roman" w:cs="Times New Roman"/>
        <w:bCs/>
        <w:iCs/>
        <w:color w:val="000000"/>
        <w:sz w:val="24"/>
        <w:szCs w:val="24"/>
      </w:rPr>
      <w:t>I</w:t>
    </w:r>
    <w:r>
      <w:rPr>
        <w:rFonts w:ascii="Times New Roman" w:eastAsia="Times New Roman" w:hAnsi="Times New Roman" w:cs="Times New Roman"/>
        <w:bCs/>
        <w:iCs/>
        <w:color w:val="000000"/>
        <w:sz w:val="24"/>
        <w:szCs w:val="24"/>
      </w:rPr>
      <w:t xml:space="preserve">nside </w:t>
    </w:r>
    <w:r>
      <w:rPr>
        <w:rFonts w:ascii="Times New Roman" w:eastAsia="Times New Roman" w:hAnsi="Times New Roman" w:cs="Times New Roman"/>
        <w:bCs/>
        <w:iCs/>
        <w:color w:val="000000"/>
        <w:sz w:val="24"/>
        <w:szCs w:val="24"/>
        <w:highlight w:val="white"/>
      </w:rPr>
      <w:t>Hanoi Hat Company</w:t>
    </w:r>
  </w:p>
  <w:p w14:paraId="1414C9AC" w14:textId="77777777" w:rsidR="00072DDF" w:rsidRDefault="00C63155">
    <w:pPr>
      <w:pStyle w:val="Header"/>
    </w:pPr>
  </w:p>
  <w:p w14:paraId="7C897D88" w14:textId="77777777" w:rsidR="00072DDF" w:rsidRDefault="00C631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multiLevelType w:val="multilevel"/>
    <w:tmpl w:val="8446D7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000001"/>
    <w:multiLevelType w:val="multilevel"/>
    <w:tmpl w:val="560C73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0000002"/>
    <w:multiLevelType w:val="multilevel"/>
    <w:tmpl w:val="0FE409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0000003"/>
    <w:multiLevelType w:val="multilevel"/>
    <w:tmpl w:val="BA7CC4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0000004"/>
    <w:multiLevelType w:val="multilevel"/>
    <w:tmpl w:val="AA7036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7D7"/>
    <w:rsid w:val="000D67D7"/>
    <w:rsid w:val="00150C18"/>
    <w:rsid w:val="002259AC"/>
    <w:rsid w:val="006117CD"/>
    <w:rsid w:val="008213F9"/>
    <w:rsid w:val="00C63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9427A"/>
  <w15:chartTrackingRefBased/>
  <w15:docId w15:val="{484AF96A-4E82-E749-877B-FCDDCDAEC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7D7"/>
    <w:pPr>
      <w:spacing w:line="276" w:lineRule="auto"/>
    </w:pPr>
    <w:rPr>
      <w:rFonts w:ascii="Arial" w:eastAsia="Arial" w:hAnsi="Arial" w:cs="Arial"/>
      <w:sz w:val="22"/>
      <w:szCs w:val="22"/>
      <w:lang w:val="en-US" w:bidi="hi-IN"/>
    </w:rPr>
  </w:style>
  <w:style w:type="paragraph" w:styleId="Heading1">
    <w:name w:val="heading 1"/>
    <w:basedOn w:val="Normal1"/>
    <w:next w:val="Normal1"/>
    <w:link w:val="Heading1Char"/>
    <w:uiPriority w:val="9"/>
    <w:qFormat/>
    <w:rsid w:val="000D67D7"/>
    <w:pPr>
      <w:keepNext/>
      <w:keepLines/>
      <w:pBdr>
        <w:top w:val="nil"/>
        <w:left w:val="nil"/>
        <w:bottom w:val="nil"/>
        <w:right w:val="nil"/>
        <w:between w:val="nil"/>
      </w:pBdr>
      <w:spacing w:before="400" w:after="120"/>
      <w:jc w:val="both"/>
      <w:outlineLvl w:val="0"/>
    </w:pPr>
    <w:rPr>
      <w:rFonts w:ascii="Times New Roman" w:eastAsia="Times New Roman" w:hAnsi="Times New Roman" w:cs="Times New Roman"/>
      <w:b/>
      <w:color w:val="00000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7D7"/>
    <w:rPr>
      <w:rFonts w:ascii="Times New Roman" w:eastAsia="Times New Roman" w:hAnsi="Times New Roman" w:cs="Times New Roman"/>
      <w:b/>
      <w:color w:val="000000"/>
      <w:lang w:val="en-US" w:bidi="hi-IN"/>
    </w:rPr>
  </w:style>
  <w:style w:type="paragraph" w:customStyle="1" w:styleId="Normal1">
    <w:name w:val="Normal1"/>
    <w:rsid w:val="000D67D7"/>
    <w:pPr>
      <w:spacing w:line="276" w:lineRule="auto"/>
    </w:pPr>
    <w:rPr>
      <w:rFonts w:ascii="Arial" w:eastAsia="Arial" w:hAnsi="Arial" w:cs="Arial"/>
      <w:sz w:val="22"/>
      <w:szCs w:val="22"/>
      <w:lang w:val="en-US" w:bidi="hi-IN"/>
    </w:rPr>
  </w:style>
  <w:style w:type="paragraph" w:styleId="Header">
    <w:name w:val="header"/>
    <w:basedOn w:val="Normal"/>
    <w:link w:val="HeaderChar"/>
    <w:uiPriority w:val="99"/>
    <w:rsid w:val="000D67D7"/>
    <w:pPr>
      <w:tabs>
        <w:tab w:val="center" w:pos="4680"/>
        <w:tab w:val="right" w:pos="9360"/>
      </w:tabs>
      <w:spacing w:line="240" w:lineRule="auto"/>
    </w:pPr>
    <w:rPr>
      <w:rFonts w:cs="Mangal"/>
      <w:szCs w:val="20"/>
    </w:rPr>
  </w:style>
  <w:style w:type="character" w:customStyle="1" w:styleId="HeaderChar">
    <w:name w:val="Header Char"/>
    <w:basedOn w:val="DefaultParagraphFont"/>
    <w:link w:val="Header"/>
    <w:uiPriority w:val="99"/>
    <w:rsid w:val="000D67D7"/>
    <w:rPr>
      <w:rFonts w:ascii="Arial" w:eastAsia="Arial" w:hAnsi="Arial" w:cs="Mangal"/>
      <w:sz w:val="22"/>
      <w:szCs w:val="20"/>
      <w:lang w:val="en-US" w:bidi="hi-IN"/>
    </w:rPr>
  </w:style>
  <w:style w:type="paragraph" w:styleId="Footer">
    <w:name w:val="footer"/>
    <w:basedOn w:val="Normal"/>
    <w:link w:val="FooterChar"/>
    <w:uiPriority w:val="99"/>
    <w:rsid w:val="000D67D7"/>
    <w:pPr>
      <w:tabs>
        <w:tab w:val="center" w:pos="4680"/>
        <w:tab w:val="right" w:pos="9360"/>
      </w:tabs>
      <w:spacing w:line="240" w:lineRule="auto"/>
    </w:pPr>
    <w:rPr>
      <w:rFonts w:cs="Mangal"/>
      <w:szCs w:val="20"/>
    </w:rPr>
  </w:style>
  <w:style w:type="character" w:customStyle="1" w:styleId="FooterChar">
    <w:name w:val="Footer Char"/>
    <w:basedOn w:val="DefaultParagraphFont"/>
    <w:link w:val="Footer"/>
    <w:uiPriority w:val="99"/>
    <w:rsid w:val="000D67D7"/>
    <w:rPr>
      <w:rFonts w:ascii="Arial" w:eastAsia="Arial" w:hAnsi="Arial" w:cs="Mangal"/>
      <w:sz w:val="22"/>
      <w:szCs w:val="20"/>
      <w:lang w:val="en-US" w:bidi="hi-IN"/>
    </w:rPr>
  </w:style>
  <w:style w:type="paragraph" w:styleId="TOC1">
    <w:name w:val="toc 1"/>
    <w:basedOn w:val="Normal"/>
    <w:next w:val="Normal"/>
    <w:autoRedefine/>
    <w:uiPriority w:val="39"/>
    <w:unhideWhenUsed/>
    <w:rsid w:val="000D67D7"/>
    <w:pPr>
      <w:spacing w:before="120"/>
    </w:pPr>
    <w:rPr>
      <w:rFonts w:asciiTheme="minorHAnsi" w:hAnsiTheme="minorHAnsi"/>
      <w:b/>
      <w:bCs/>
      <w:i/>
      <w:iCs/>
      <w:sz w:val="24"/>
      <w:szCs w:val="24"/>
    </w:rPr>
  </w:style>
  <w:style w:type="character" w:styleId="Hyperlink">
    <w:name w:val="Hyperlink"/>
    <w:basedOn w:val="DefaultParagraphFont"/>
    <w:uiPriority w:val="99"/>
    <w:unhideWhenUsed/>
    <w:rsid w:val="000D67D7"/>
    <w:rPr>
      <w:color w:val="0563C1" w:themeColor="hyperlink"/>
      <w:u w:val="single"/>
    </w:rPr>
  </w:style>
  <w:style w:type="character" w:styleId="PageNumber">
    <w:name w:val="page number"/>
    <w:basedOn w:val="DefaultParagraphFont"/>
    <w:uiPriority w:val="99"/>
    <w:semiHidden/>
    <w:unhideWhenUsed/>
    <w:rsid w:val="000D67D7"/>
  </w:style>
  <w:style w:type="paragraph" w:styleId="NoSpacing">
    <w:name w:val="No Spacing"/>
    <w:link w:val="NoSpacingChar"/>
    <w:uiPriority w:val="1"/>
    <w:qFormat/>
    <w:rsid w:val="000D67D7"/>
    <w:rPr>
      <w:rFonts w:eastAsiaTheme="minorEastAsia"/>
      <w:sz w:val="22"/>
      <w:szCs w:val="22"/>
      <w:lang w:val="en-US" w:eastAsia="zh-CN"/>
    </w:rPr>
  </w:style>
  <w:style w:type="character" w:customStyle="1" w:styleId="NoSpacingChar">
    <w:name w:val="No Spacing Char"/>
    <w:basedOn w:val="DefaultParagraphFont"/>
    <w:link w:val="NoSpacing"/>
    <w:uiPriority w:val="1"/>
    <w:rsid w:val="000D67D7"/>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mmons.wikimedia.org/wiki/File:Aspiration_Management.jp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commons.wikimedia.org/wiki/File:A_Selection_of_Practices_in_High_Performance_Work_Systems.jpg"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C6BBDB2C55614429D40414A9142EE4C"/>
        <w:category>
          <w:name w:val="General"/>
          <w:gallery w:val="placeholder"/>
        </w:category>
        <w:types>
          <w:type w:val="bbPlcHdr"/>
        </w:types>
        <w:behaviors>
          <w:behavior w:val="content"/>
        </w:behaviors>
        <w:guid w:val="{138B715A-5150-914A-A2D0-4DF323F436CE}"/>
      </w:docPartPr>
      <w:docPartBody>
        <w:p w:rsidR="00000000" w:rsidRDefault="00276160" w:rsidP="00276160">
          <w:pPr>
            <w:pStyle w:val="4C6BBDB2C55614429D40414A9142EE4C"/>
          </w:pPr>
          <w:r>
            <w:rPr>
              <w:rFonts w:asciiTheme="majorHAnsi" w:eastAsiaTheme="majorEastAsia" w:hAnsiTheme="majorHAnsi" w:cstheme="majorBidi"/>
              <w:caps/>
              <w:color w:val="4472C4" w:themeColor="accent1"/>
              <w:sz w:val="80"/>
              <w:szCs w:val="80"/>
            </w:rPr>
            <w:t>[Document title]</w:t>
          </w:r>
        </w:p>
      </w:docPartBody>
    </w:docPart>
    <w:docPart>
      <w:docPartPr>
        <w:name w:val="FF551F317D2F4B42A6ACDE2522EED6CD"/>
        <w:category>
          <w:name w:val="General"/>
          <w:gallery w:val="placeholder"/>
        </w:category>
        <w:types>
          <w:type w:val="bbPlcHdr"/>
        </w:types>
        <w:behaviors>
          <w:behavior w:val="content"/>
        </w:behaviors>
        <w:guid w:val="{1EF1FFAE-2653-CE43-B1CB-EBF75FB42240}"/>
      </w:docPartPr>
      <w:docPartBody>
        <w:p w:rsidR="00000000" w:rsidRDefault="00276160" w:rsidP="00276160">
          <w:pPr>
            <w:pStyle w:val="FF551F317D2F4B42A6ACDE2522EED6C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angal">
    <w:panose1 w:val="02040503050203030202"/>
    <w:charset w:val="01"/>
    <w:family w:val="roman"/>
    <w:notTrueType/>
    <w:pitch w:val="variable"/>
    <w:sig w:usb0="0000A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160"/>
    <w:rsid w:val="00276160"/>
    <w:rsid w:val="008D5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6BBDB2C55614429D40414A9142EE4C">
    <w:name w:val="4C6BBDB2C55614429D40414A9142EE4C"/>
    <w:rsid w:val="00276160"/>
  </w:style>
  <w:style w:type="paragraph" w:customStyle="1" w:styleId="FF551F317D2F4B42A6ACDE2522EED6CD">
    <w:name w:val="FF551F317D2F4B42A6ACDE2522EED6CD"/>
    <w:rsid w:val="002761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2002-12-01T00:00:00</PublishDate>
  <Abstract/>
  <CompanyAddress>Lecturer: Dr. GLADIUS KULOTHUNGAN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14</Pages>
  <Words>3360</Words>
  <Characters>19157</Characters>
  <Application>Microsoft Office Word</Application>
  <DocSecurity>0</DocSecurity>
  <Lines>159</Lines>
  <Paragraphs>44</Paragraphs>
  <ScaleCrop>false</ScaleCrop>
  <Company>Student: Marius ionut saiz 1605685</Company>
  <LinksUpToDate>false</LinksUpToDate>
  <CharactersWithSpaces>22473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Human Resources Management (LCMB7000)</dc:subject>
  <dc:creator>MARIUS IONUT SAIZ</dc:creator>
  <cp:keywords/>
  <dc:description/>
  <cp:lastModifiedBy>MARIUS IONUT SAIZ</cp:lastModifiedBy>
  <cp:revision>1</cp:revision>
  <dcterms:created xsi:type="dcterms:W3CDTF">2020-12-26T11:20:00Z</dcterms:created>
  <dcterms:modified xsi:type="dcterms:W3CDTF">2020-12-26T11:29:00Z</dcterms:modified>
</cp:coreProperties>
</file>