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344B0C" w14:textId="58431FD5" w:rsidR="00442DC7" w:rsidRDefault="00442DC7" w:rsidP="00442DC7">
      <w:pPr>
        <w:pStyle w:val="s3"/>
        <w:spacing w:before="0" w:beforeAutospacing="0" w:after="150" w:afterAutospacing="0"/>
        <w:jc w:val="right"/>
        <w:rPr>
          <w:rFonts w:ascii="-webkit-standard" w:hAnsi="-webkit-standard"/>
          <w:color w:val="000000"/>
          <w:sz w:val="27"/>
          <w:szCs w:val="27"/>
        </w:rPr>
      </w:pPr>
      <w:r>
        <w:rPr>
          <w:rStyle w:val="bumpedfont15"/>
          <w:rFonts w:ascii="-webkit-standard" w:hAnsi="-webkit-standard"/>
          <w:b/>
          <w:bCs/>
          <w:color w:val="000000"/>
          <w:sz w:val="27"/>
          <w:szCs w:val="27"/>
        </w:rPr>
        <w:t>Francesca Cirpaci</w:t>
      </w:r>
    </w:p>
    <w:p w14:paraId="052FE427" w14:textId="0BBAE7AB" w:rsidR="00442DC7" w:rsidRDefault="00442DC7">
      <w:pPr>
        <w:pStyle w:val="s6"/>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 xml:space="preserve">High Street retailers in the UK are currently facing several external pressures. The shift towards online shopping, rising operational costs, and economic uncertainty have made it difficult for many physical stores to remain competitive. </w:t>
      </w:r>
      <w:r>
        <w:rPr>
          <w:rFonts w:ascii="-webkit-standard" w:hAnsi="-webkit-standard"/>
          <w:color w:val="000000"/>
          <w:sz w:val="27"/>
          <w:szCs w:val="27"/>
        </w:rPr>
        <w:br/>
      </w:r>
      <w:r>
        <w:rPr>
          <w:rFonts w:ascii="-webkit-standard" w:hAnsi="-webkit-standard"/>
          <w:color w:val="000000"/>
          <w:sz w:val="27"/>
          <w:szCs w:val="27"/>
        </w:rPr>
        <w:br/>
        <w:t>PESTLE helps explore external factors: Politically, Brexit has increased trade costs. Economically, inflation and low consumer confidence reduce spending. Socially, more people shop online and expect eco-friendly products. Technology is advancing fast, and many retailers struggle to keep up. Legal regulations like GDPR must also be followed, while environmental expectations require investment in sustainability.</w:t>
      </w:r>
      <w:r>
        <w:rPr>
          <w:rFonts w:ascii="-webkit-standard" w:hAnsi="-webkit-standard"/>
          <w:color w:val="000000"/>
          <w:sz w:val="27"/>
          <w:szCs w:val="27"/>
        </w:rPr>
        <w:br/>
      </w:r>
      <w:r>
        <w:rPr>
          <w:rFonts w:ascii="-webkit-standard" w:hAnsi="-webkit-standard"/>
          <w:color w:val="000000"/>
          <w:sz w:val="27"/>
          <w:szCs w:val="27"/>
        </w:rPr>
        <w:br/>
        <w:t>SWOT analysis shows that retailers have strengths like brand loyalty and local presence, but face weaknesses such as high rents. Opportunities exist in e-commerce and digital marketing. However, threats include strong competition from online platforms and changing customer behaviour.</w:t>
      </w:r>
      <w:r>
        <w:rPr>
          <w:rFonts w:ascii="-webkit-standard" w:hAnsi="-webkit-standard"/>
          <w:color w:val="000000"/>
          <w:sz w:val="27"/>
          <w:szCs w:val="27"/>
        </w:rPr>
        <w:br/>
      </w:r>
      <w:r>
        <w:rPr>
          <w:rFonts w:ascii="-webkit-standard" w:hAnsi="-webkit-standard"/>
          <w:color w:val="000000"/>
          <w:sz w:val="27"/>
          <w:szCs w:val="27"/>
        </w:rPr>
        <w:br/>
        <w:t>In conclusion, to stay competitive, UK retailers must adapt to these external factors by embracing innovation and focusing on customer needs.</w:t>
      </w:r>
    </w:p>
    <w:p w14:paraId="2594ED4F" w14:textId="77777777" w:rsidR="00442DC7" w:rsidRDefault="00442DC7"/>
    <w:sectPr w:rsidR="00442D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DC7"/>
    <w:rsid w:val="00442DC7"/>
    <w:rsid w:val="00D62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0A882A"/>
  <w15:chartTrackingRefBased/>
  <w15:docId w15:val="{D5075DB2-BE2A-814E-B467-EE2DFD7DB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2DC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42DC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42DC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42DC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42DC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42D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2D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2D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2D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DC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42DC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42DC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42DC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42DC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42D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2D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2D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2DC7"/>
    <w:rPr>
      <w:rFonts w:eastAsiaTheme="majorEastAsia" w:cstheme="majorBidi"/>
      <w:color w:val="272727" w:themeColor="text1" w:themeTint="D8"/>
    </w:rPr>
  </w:style>
  <w:style w:type="paragraph" w:styleId="Title">
    <w:name w:val="Title"/>
    <w:basedOn w:val="Normal"/>
    <w:next w:val="Normal"/>
    <w:link w:val="TitleChar"/>
    <w:uiPriority w:val="10"/>
    <w:qFormat/>
    <w:rsid w:val="00442D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2D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2D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2D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2DC7"/>
    <w:pPr>
      <w:spacing w:before="160"/>
      <w:jc w:val="center"/>
    </w:pPr>
    <w:rPr>
      <w:i/>
      <w:iCs/>
      <w:color w:val="404040" w:themeColor="text1" w:themeTint="BF"/>
    </w:rPr>
  </w:style>
  <w:style w:type="character" w:customStyle="1" w:styleId="QuoteChar">
    <w:name w:val="Quote Char"/>
    <w:basedOn w:val="DefaultParagraphFont"/>
    <w:link w:val="Quote"/>
    <w:uiPriority w:val="29"/>
    <w:rsid w:val="00442DC7"/>
    <w:rPr>
      <w:i/>
      <w:iCs/>
      <w:color w:val="404040" w:themeColor="text1" w:themeTint="BF"/>
    </w:rPr>
  </w:style>
  <w:style w:type="paragraph" w:styleId="ListParagraph">
    <w:name w:val="List Paragraph"/>
    <w:basedOn w:val="Normal"/>
    <w:uiPriority w:val="34"/>
    <w:qFormat/>
    <w:rsid w:val="00442DC7"/>
    <w:pPr>
      <w:ind w:left="720"/>
      <w:contextualSpacing/>
    </w:pPr>
  </w:style>
  <w:style w:type="character" w:styleId="IntenseEmphasis">
    <w:name w:val="Intense Emphasis"/>
    <w:basedOn w:val="DefaultParagraphFont"/>
    <w:uiPriority w:val="21"/>
    <w:qFormat/>
    <w:rsid w:val="00442DC7"/>
    <w:rPr>
      <w:i/>
      <w:iCs/>
      <w:color w:val="2F5496" w:themeColor="accent1" w:themeShade="BF"/>
    </w:rPr>
  </w:style>
  <w:style w:type="paragraph" w:styleId="IntenseQuote">
    <w:name w:val="Intense Quote"/>
    <w:basedOn w:val="Normal"/>
    <w:next w:val="Normal"/>
    <w:link w:val="IntenseQuoteChar"/>
    <w:uiPriority w:val="30"/>
    <w:qFormat/>
    <w:rsid w:val="00442DC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42DC7"/>
    <w:rPr>
      <w:i/>
      <w:iCs/>
      <w:color w:val="2F5496" w:themeColor="accent1" w:themeShade="BF"/>
    </w:rPr>
  </w:style>
  <w:style w:type="character" w:styleId="IntenseReference">
    <w:name w:val="Intense Reference"/>
    <w:basedOn w:val="DefaultParagraphFont"/>
    <w:uiPriority w:val="32"/>
    <w:qFormat/>
    <w:rsid w:val="00442DC7"/>
    <w:rPr>
      <w:b/>
      <w:bCs/>
      <w:smallCaps/>
      <w:color w:val="2F5496" w:themeColor="accent1" w:themeShade="BF"/>
      <w:spacing w:val="5"/>
    </w:rPr>
  </w:style>
  <w:style w:type="paragraph" w:customStyle="1" w:styleId="s3">
    <w:name w:val="s3"/>
    <w:basedOn w:val="Normal"/>
    <w:rsid w:val="00442DC7"/>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442DC7"/>
  </w:style>
  <w:style w:type="paragraph" w:customStyle="1" w:styleId="s5">
    <w:name w:val="s5"/>
    <w:basedOn w:val="Normal"/>
    <w:rsid w:val="00442DC7"/>
    <w:pPr>
      <w:spacing w:before="100" w:beforeAutospacing="1" w:after="100" w:afterAutospacing="1" w:line="240" w:lineRule="auto"/>
    </w:pPr>
    <w:rPr>
      <w:rFonts w:ascii="Times New Roman" w:hAnsi="Times New Roman" w:cs="Times New Roman"/>
      <w:kern w:val="0"/>
      <w14:ligatures w14:val="none"/>
    </w:rPr>
  </w:style>
  <w:style w:type="paragraph" w:customStyle="1" w:styleId="s6">
    <w:name w:val="s6"/>
    <w:basedOn w:val="Normal"/>
    <w:rsid w:val="00442DC7"/>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164</Words>
  <Characters>939</Characters>
  <Application>Microsoft Office Word</Application>
  <DocSecurity>0</DocSecurity>
  <Lines>7</Lines>
  <Paragraphs>2</Paragraphs>
  <ScaleCrop>false</ScaleCrop>
  <Company/>
  <LinksUpToDate>false</LinksUpToDate>
  <CharactersWithSpaces>1101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 Sam</dc:creator>
  <cp:keywords/>
  <dc:description/>
  <cp:lastModifiedBy>Franco Sam</cp:lastModifiedBy>
  <cp:revision>2</cp:revision>
  <dcterms:created xsi:type="dcterms:W3CDTF">2025-07-11T22:19:00Z</dcterms:created>
  <dcterms:modified xsi:type="dcterms:W3CDTF">2025-07-11T22:19:00Z</dcterms:modified>
</cp:coreProperties>
</file>