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34DCB" w14:textId="677D590C" w:rsidR="00F643E9" w:rsidRDefault="00F643E9" w:rsidP="00CF6CC2">
      <w:pPr>
        <w:shd w:val="clear" w:color="auto" w:fill="FFFFFF"/>
        <w:spacing w:before="100" w:beforeAutospacing="1" w:after="100" w:afterAutospacing="1" w:line="240" w:lineRule="auto"/>
        <w:rPr>
          <w:rFonts w:ascii="Arial" w:eastAsia="Times New Roman" w:hAnsi="Arial" w:cs="Arial"/>
          <w:color w:val="201F1E"/>
          <w:sz w:val="24"/>
          <w:szCs w:val="24"/>
          <w:lang w:eastAsia="en-GB"/>
        </w:rPr>
      </w:pPr>
      <w:r>
        <w:rPr>
          <w:rFonts w:ascii="Arial" w:eastAsia="Times New Roman" w:hAnsi="Arial" w:cs="Arial"/>
          <w:color w:val="201F1E"/>
          <w:sz w:val="24"/>
          <w:szCs w:val="24"/>
          <w:lang w:eastAsia="en-GB"/>
        </w:rPr>
        <w:t>Student number 1700867</w:t>
      </w:r>
    </w:p>
    <w:p w14:paraId="2E6A7E98" w14:textId="4DAF4FC0" w:rsidR="006603D5" w:rsidRPr="007B5C1F" w:rsidRDefault="00F439D0" w:rsidP="00CF6CC2">
      <w:pPr>
        <w:shd w:val="clear" w:color="auto" w:fill="FFFFFF"/>
        <w:spacing w:before="100" w:beforeAutospacing="1" w:after="100" w:afterAutospacing="1" w:line="240" w:lineRule="auto"/>
        <w:rPr>
          <w:rFonts w:ascii="Arial" w:eastAsia="Times New Roman" w:hAnsi="Arial" w:cs="Arial"/>
          <w:color w:val="201F1E"/>
          <w:sz w:val="24"/>
          <w:szCs w:val="24"/>
          <w:lang w:eastAsia="en-GB"/>
        </w:rPr>
      </w:pPr>
      <w:r w:rsidRPr="007B5C1F">
        <w:rPr>
          <w:rFonts w:ascii="Arial" w:eastAsia="Times New Roman" w:hAnsi="Arial" w:cs="Arial"/>
          <w:color w:val="201F1E"/>
          <w:sz w:val="24"/>
          <w:szCs w:val="24"/>
          <w:lang w:eastAsia="en-GB"/>
        </w:rPr>
        <w:t>Assignment 2</w:t>
      </w:r>
    </w:p>
    <w:p w14:paraId="00AB416A" w14:textId="77777777" w:rsidR="006603D5" w:rsidRPr="007B5C1F" w:rsidRDefault="006603D5" w:rsidP="00F439D0">
      <w:pPr>
        <w:spacing w:after="0" w:line="240" w:lineRule="auto"/>
        <w:rPr>
          <w:rFonts w:ascii="Arial" w:eastAsia="Times New Roman" w:hAnsi="Arial" w:cs="Arial"/>
          <w:color w:val="201F1E"/>
          <w:sz w:val="24"/>
          <w:szCs w:val="24"/>
          <w:lang w:eastAsia="en-GB"/>
        </w:rPr>
      </w:pPr>
    </w:p>
    <w:p w14:paraId="2681FD97" w14:textId="77777777" w:rsidR="006603D5" w:rsidRPr="007B5C1F" w:rsidRDefault="006603D5" w:rsidP="00F439D0">
      <w:pPr>
        <w:spacing w:after="0" w:line="240" w:lineRule="auto"/>
        <w:rPr>
          <w:rFonts w:ascii="Arial" w:eastAsia="Times New Roman" w:hAnsi="Arial" w:cs="Arial"/>
          <w:color w:val="201F1E"/>
          <w:sz w:val="24"/>
          <w:szCs w:val="24"/>
          <w:lang w:eastAsia="en-GB"/>
        </w:rPr>
      </w:pPr>
    </w:p>
    <w:p w14:paraId="367C7789" w14:textId="38326F0F" w:rsidR="00F439D0" w:rsidRPr="007B5C1F" w:rsidRDefault="00F439D0" w:rsidP="00F439D0">
      <w:pPr>
        <w:spacing w:after="0" w:line="240" w:lineRule="auto"/>
        <w:rPr>
          <w:rFonts w:ascii="Arial" w:eastAsia="Times New Roman" w:hAnsi="Arial" w:cs="Arial"/>
          <w:color w:val="201F1E"/>
          <w:sz w:val="24"/>
          <w:szCs w:val="24"/>
          <w:u w:val="single"/>
          <w:lang w:eastAsia="en-GB"/>
        </w:rPr>
      </w:pPr>
      <w:r w:rsidRPr="007B5C1F">
        <w:rPr>
          <w:rFonts w:ascii="Arial" w:eastAsia="Times New Roman" w:hAnsi="Arial" w:cs="Arial"/>
          <w:color w:val="201F1E"/>
          <w:sz w:val="24"/>
          <w:szCs w:val="24"/>
          <w:lang w:eastAsia="en-GB"/>
        </w:rPr>
        <w:br/>
      </w:r>
      <w:r w:rsidRPr="007B5C1F">
        <w:rPr>
          <w:rFonts w:ascii="Arial" w:eastAsia="Times New Roman" w:hAnsi="Arial" w:cs="Arial"/>
          <w:color w:val="201F1E"/>
          <w:sz w:val="24"/>
          <w:szCs w:val="24"/>
          <w:u w:val="single"/>
          <w:lang w:eastAsia="en-GB"/>
        </w:rPr>
        <w:t>Introduction</w:t>
      </w:r>
    </w:p>
    <w:p w14:paraId="01DB5943" w14:textId="56FC0567" w:rsidR="006E3FDA" w:rsidRPr="007B5C1F" w:rsidRDefault="006E3FDA" w:rsidP="00F439D0">
      <w:pPr>
        <w:spacing w:after="0" w:line="240" w:lineRule="auto"/>
        <w:rPr>
          <w:rFonts w:ascii="Arial" w:eastAsia="Times New Roman" w:hAnsi="Arial" w:cs="Arial"/>
          <w:color w:val="201F1E"/>
          <w:sz w:val="24"/>
          <w:szCs w:val="24"/>
          <w:u w:val="single"/>
          <w:lang w:eastAsia="en-GB"/>
        </w:rPr>
      </w:pPr>
    </w:p>
    <w:p w14:paraId="2ED013C0" w14:textId="7021C720" w:rsidR="005F624D" w:rsidRPr="007B5C1F" w:rsidRDefault="00CF6CC2" w:rsidP="004D4075">
      <w:pPr>
        <w:spacing w:after="0" w:line="240" w:lineRule="auto"/>
        <w:rPr>
          <w:rFonts w:ascii="Arial" w:eastAsia="Times New Roman" w:hAnsi="Arial" w:cs="Arial"/>
          <w:color w:val="201F1E"/>
          <w:sz w:val="24"/>
          <w:szCs w:val="24"/>
          <w:lang w:eastAsia="en-GB"/>
        </w:rPr>
      </w:pPr>
      <w:r w:rsidRPr="007B5C1F">
        <w:rPr>
          <w:rFonts w:ascii="Arial" w:eastAsia="Times New Roman" w:hAnsi="Arial" w:cs="Arial"/>
          <w:color w:val="201F1E"/>
          <w:sz w:val="24"/>
          <w:szCs w:val="24"/>
          <w:lang w:eastAsia="en-GB"/>
        </w:rPr>
        <w:t>'</w:t>
      </w:r>
      <w:r w:rsidR="006E3FDA" w:rsidRPr="007B5C1F">
        <w:rPr>
          <w:rFonts w:ascii="Arial" w:eastAsia="Times New Roman" w:hAnsi="Arial" w:cs="Arial"/>
          <w:color w:val="201F1E"/>
          <w:sz w:val="24"/>
          <w:szCs w:val="24"/>
          <w:lang w:eastAsia="en-GB"/>
        </w:rPr>
        <w:t xml:space="preserve">I </w:t>
      </w:r>
      <w:proofErr w:type="spellStart"/>
      <w:r w:rsidR="006E3FDA" w:rsidRPr="007B5C1F">
        <w:rPr>
          <w:rFonts w:ascii="Arial" w:eastAsia="Times New Roman" w:hAnsi="Arial" w:cs="Arial"/>
          <w:color w:val="201F1E"/>
          <w:sz w:val="24"/>
          <w:szCs w:val="24"/>
          <w:lang w:eastAsia="en-GB"/>
        </w:rPr>
        <w:t>ve</w:t>
      </w:r>
      <w:proofErr w:type="spellEnd"/>
      <w:r w:rsidR="006E3FDA" w:rsidRPr="007B5C1F">
        <w:rPr>
          <w:rFonts w:ascii="Arial" w:eastAsia="Times New Roman" w:hAnsi="Arial" w:cs="Arial"/>
          <w:color w:val="201F1E"/>
          <w:sz w:val="24"/>
          <w:szCs w:val="24"/>
          <w:lang w:eastAsia="en-GB"/>
        </w:rPr>
        <w:t xml:space="preserve"> noticed</w:t>
      </w:r>
      <w:r w:rsidR="00AE5416" w:rsidRPr="007B5C1F">
        <w:rPr>
          <w:rFonts w:ascii="Arial" w:eastAsia="Times New Roman" w:hAnsi="Arial" w:cs="Arial"/>
          <w:color w:val="201F1E"/>
          <w:sz w:val="24"/>
          <w:szCs w:val="24"/>
          <w:lang w:eastAsia="en-GB"/>
        </w:rPr>
        <w:t xml:space="preserve"> that everyone who</w:t>
      </w:r>
      <w:r w:rsidR="00550EA9" w:rsidRPr="007B5C1F">
        <w:rPr>
          <w:rFonts w:ascii="Arial" w:eastAsia="Times New Roman" w:hAnsi="Arial" w:cs="Arial"/>
          <w:color w:val="201F1E"/>
          <w:sz w:val="24"/>
          <w:szCs w:val="24"/>
          <w:lang w:eastAsia="en-GB"/>
        </w:rPr>
        <w:t xml:space="preserve"> </w:t>
      </w:r>
      <w:r w:rsidR="00AE5416" w:rsidRPr="007B5C1F">
        <w:rPr>
          <w:rFonts w:ascii="Arial" w:eastAsia="Times New Roman" w:hAnsi="Arial" w:cs="Arial"/>
          <w:color w:val="201F1E"/>
          <w:sz w:val="24"/>
          <w:szCs w:val="24"/>
          <w:lang w:eastAsia="en-GB"/>
        </w:rPr>
        <w:t>is for abortion has already been born</w:t>
      </w:r>
      <w:r w:rsidRPr="007B5C1F">
        <w:rPr>
          <w:rFonts w:ascii="Arial" w:eastAsia="Times New Roman" w:hAnsi="Arial" w:cs="Arial"/>
          <w:color w:val="201F1E"/>
          <w:sz w:val="24"/>
          <w:szCs w:val="24"/>
          <w:lang w:eastAsia="en-GB"/>
        </w:rPr>
        <w:t>'</w:t>
      </w:r>
      <w:r w:rsidR="00AE5416" w:rsidRPr="007B5C1F">
        <w:rPr>
          <w:rFonts w:ascii="Arial" w:eastAsia="Times New Roman" w:hAnsi="Arial" w:cs="Arial"/>
          <w:color w:val="201F1E"/>
          <w:sz w:val="24"/>
          <w:szCs w:val="24"/>
          <w:lang w:eastAsia="en-GB"/>
        </w:rPr>
        <w:t xml:space="preserve"> – Ronald Reagan. The activist group is Right to Life UK focus</w:t>
      </w:r>
      <w:r w:rsidRPr="007B5C1F">
        <w:rPr>
          <w:rFonts w:ascii="Arial" w:eastAsia="Times New Roman" w:hAnsi="Arial" w:cs="Arial"/>
          <w:color w:val="201F1E"/>
          <w:sz w:val="24"/>
          <w:szCs w:val="24"/>
          <w:lang w:eastAsia="en-GB"/>
        </w:rPr>
        <w:t>es</w:t>
      </w:r>
      <w:r w:rsidR="00AE5416" w:rsidRPr="007B5C1F">
        <w:rPr>
          <w:rFonts w:ascii="Arial" w:eastAsia="Times New Roman" w:hAnsi="Arial" w:cs="Arial"/>
          <w:color w:val="201F1E"/>
          <w:sz w:val="24"/>
          <w:szCs w:val="24"/>
          <w:lang w:eastAsia="en-GB"/>
        </w:rPr>
        <w:t xml:space="preserve"> on life issues such as abortion, assisted suicide and embryo research to protect and defend the right of every human being from conception to natural death. The focus </w:t>
      </w:r>
      <w:r w:rsidR="00550EA9" w:rsidRPr="007B5C1F">
        <w:rPr>
          <w:rFonts w:ascii="Arial" w:eastAsia="Times New Roman" w:hAnsi="Arial" w:cs="Arial"/>
          <w:color w:val="201F1E"/>
          <w:sz w:val="24"/>
          <w:szCs w:val="24"/>
          <w:lang w:eastAsia="en-GB"/>
        </w:rPr>
        <w:t>of</w:t>
      </w:r>
      <w:r w:rsidR="00AE5416" w:rsidRPr="007B5C1F">
        <w:rPr>
          <w:rFonts w:ascii="Arial" w:eastAsia="Times New Roman" w:hAnsi="Arial" w:cs="Arial"/>
          <w:color w:val="201F1E"/>
          <w:sz w:val="24"/>
          <w:szCs w:val="24"/>
          <w:lang w:eastAsia="en-GB"/>
        </w:rPr>
        <w:t xml:space="preserve"> this paper will be abortion. Discuss the organisation</w:t>
      </w:r>
      <w:r w:rsidR="00550EA9" w:rsidRPr="007B5C1F">
        <w:rPr>
          <w:rFonts w:ascii="Arial" w:eastAsia="Times New Roman" w:hAnsi="Arial" w:cs="Arial"/>
          <w:color w:val="201F1E"/>
          <w:sz w:val="24"/>
          <w:szCs w:val="24"/>
          <w:lang w:eastAsia="en-GB"/>
        </w:rPr>
        <w:t>'</w:t>
      </w:r>
      <w:r w:rsidR="00AE5416" w:rsidRPr="007B5C1F">
        <w:rPr>
          <w:rFonts w:ascii="Arial" w:eastAsia="Times New Roman" w:hAnsi="Arial" w:cs="Arial"/>
          <w:color w:val="201F1E"/>
          <w:sz w:val="24"/>
          <w:szCs w:val="24"/>
          <w:lang w:eastAsia="en-GB"/>
        </w:rPr>
        <w:t xml:space="preserve">s aims and objectives and resolve the barriers to equality to the unborn child. </w:t>
      </w:r>
    </w:p>
    <w:p w14:paraId="743F1322" w14:textId="77777777" w:rsidR="00F439D0" w:rsidRPr="007B5C1F" w:rsidRDefault="00F439D0" w:rsidP="00F439D0">
      <w:pPr>
        <w:shd w:val="clear" w:color="auto" w:fill="FFFFFF"/>
        <w:spacing w:before="100" w:beforeAutospacing="1" w:after="100" w:afterAutospacing="1" w:line="240" w:lineRule="auto"/>
        <w:rPr>
          <w:rFonts w:ascii="Arial" w:eastAsia="Times New Roman" w:hAnsi="Arial" w:cs="Arial"/>
          <w:color w:val="201F1E"/>
          <w:sz w:val="24"/>
          <w:szCs w:val="24"/>
          <w:lang w:eastAsia="en-GB"/>
        </w:rPr>
      </w:pPr>
      <w:r w:rsidRPr="007B5C1F">
        <w:rPr>
          <w:rFonts w:ascii="Arial" w:eastAsia="Times New Roman" w:hAnsi="Arial" w:cs="Arial"/>
          <w:color w:val="201F1E"/>
          <w:sz w:val="24"/>
          <w:szCs w:val="24"/>
          <w:u w:val="single"/>
          <w:lang w:eastAsia="en-GB"/>
        </w:rPr>
        <w:t>Body of submission</w:t>
      </w:r>
    </w:p>
    <w:p w14:paraId="6D8FE8C8" w14:textId="488FA52C" w:rsidR="00FF507E" w:rsidRPr="007B5C1F" w:rsidRDefault="00CF6CC2" w:rsidP="00FF507E">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7B5C1F">
        <w:rPr>
          <w:rFonts w:ascii="Arial" w:eastAsia="Times New Roman" w:hAnsi="Arial" w:cs="Arial"/>
          <w:sz w:val="24"/>
          <w:szCs w:val="24"/>
          <w:lang w:eastAsia="en-GB"/>
        </w:rPr>
        <w:t>Phyllis Bowman founded right to Life UK</w:t>
      </w:r>
      <w:r w:rsidR="005F624D" w:rsidRPr="007B5C1F">
        <w:rPr>
          <w:rFonts w:ascii="Arial" w:eastAsia="Times New Roman" w:hAnsi="Arial" w:cs="Arial"/>
          <w:sz w:val="24"/>
          <w:szCs w:val="24"/>
          <w:lang w:eastAsia="en-GB"/>
        </w:rPr>
        <w:t xml:space="preserve"> to protect and defend the right to life of every human being from conception to natural death across </w:t>
      </w:r>
      <w:r w:rsidRPr="007B5C1F">
        <w:rPr>
          <w:rFonts w:ascii="Arial" w:eastAsia="Times New Roman" w:hAnsi="Arial" w:cs="Arial"/>
          <w:sz w:val="24"/>
          <w:szCs w:val="24"/>
          <w:lang w:eastAsia="en-GB"/>
        </w:rPr>
        <w:t>E</w:t>
      </w:r>
      <w:r w:rsidR="005F624D" w:rsidRPr="007B5C1F">
        <w:rPr>
          <w:rFonts w:ascii="Arial" w:eastAsia="Times New Roman" w:hAnsi="Arial" w:cs="Arial"/>
          <w:sz w:val="24"/>
          <w:szCs w:val="24"/>
          <w:lang w:eastAsia="en-GB"/>
        </w:rPr>
        <w:t>ducation, politics, media</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 xml:space="preserve"> and through a large network of people in constituencies across England, Wales, </w:t>
      </w:r>
      <w:proofErr w:type="gramStart"/>
      <w:r w:rsidR="005F624D" w:rsidRPr="007B5C1F">
        <w:rPr>
          <w:rFonts w:ascii="Arial" w:eastAsia="Times New Roman" w:hAnsi="Arial" w:cs="Arial"/>
          <w:sz w:val="24"/>
          <w:szCs w:val="24"/>
          <w:lang w:eastAsia="en-GB"/>
        </w:rPr>
        <w:t>Scotland</w:t>
      </w:r>
      <w:proofErr w:type="gramEnd"/>
      <w:r w:rsidR="005F624D" w:rsidRPr="007B5C1F">
        <w:rPr>
          <w:rFonts w:ascii="Arial" w:eastAsia="Times New Roman" w:hAnsi="Arial" w:cs="Arial"/>
          <w:sz w:val="24"/>
          <w:szCs w:val="24"/>
          <w:lang w:eastAsia="en-GB"/>
        </w:rPr>
        <w:t xml:space="preserve"> and Northern Ireland. The</w:t>
      </w:r>
      <w:r w:rsidRPr="007B5C1F">
        <w:rPr>
          <w:rFonts w:ascii="Arial" w:eastAsia="Times New Roman" w:hAnsi="Arial" w:cs="Arial"/>
          <w:sz w:val="24"/>
          <w:szCs w:val="24"/>
          <w:lang w:eastAsia="en-GB"/>
        </w:rPr>
        <w:t>y are</w:t>
      </w:r>
      <w:r w:rsidR="005F624D" w:rsidRPr="007B5C1F">
        <w:rPr>
          <w:rFonts w:ascii="Arial" w:eastAsia="Times New Roman" w:hAnsi="Arial" w:cs="Arial"/>
          <w:sz w:val="24"/>
          <w:szCs w:val="24"/>
          <w:lang w:eastAsia="en-GB"/>
        </w:rPr>
        <w:t xml:space="preserve"> committed to an evidence-based approach to life issues, uniting people from different political ideologies and philosophical beliefs</w:t>
      </w:r>
      <w:r w:rsidRPr="007B5C1F">
        <w:rPr>
          <w:rFonts w:ascii="Arial" w:eastAsia="Times New Roman" w:hAnsi="Arial" w:cs="Arial"/>
          <w:sz w:val="24"/>
          <w:szCs w:val="24"/>
          <w:lang w:eastAsia="en-GB"/>
        </w:rPr>
        <w:t>, including</w:t>
      </w:r>
      <w:r w:rsidR="005F624D" w:rsidRPr="007B5C1F">
        <w:rPr>
          <w:rFonts w:ascii="Arial" w:eastAsia="Times New Roman" w:hAnsi="Arial" w:cs="Arial"/>
          <w:sz w:val="24"/>
          <w:szCs w:val="24"/>
          <w:lang w:eastAsia="en-GB"/>
        </w:rPr>
        <w:t xml:space="preserve"> non-religious, </w:t>
      </w:r>
      <w:r w:rsidR="00EC4B92" w:rsidRPr="007B5C1F">
        <w:rPr>
          <w:rFonts w:ascii="Arial" w:eastAsia="Times New Roman" w:hAnsi="Arial" w:cs="Arial"/>
          <w:sz w:val="24"/>
          <w:szCs w:val="24"/>
          <w:lang w:eastAsia="en-GB"/>
        </w:rPr>
        <w:t>religious,</w:t>
      </w:r>
      <w:r w:rsidR="005F624D" w:rsidRPr="007B5C1F">
        <w:rPr>
          <w:rFonts w:ascii="Arial" w:eastAsia="Times New Roman" w:hAnsi="Arial" w:cs="Arial"/>
          <w:sz w:val="24"/>
          <w:szCs w:val="24"/>
          <w:lang w:eastAsia="en-GB"/>
        </w:rPr>
        <w:t xml:space="preserve"> or agnostic. The founder was one of the major campaigners on the abortion issue globally, launching her work to protect the unborn child and increase support for women facing unplanned pregnancies </w:t>
      </w:r>
      <w:r w:rsidRPr="007B5C1F">
        <w:rPr>
          <w:rFonts w:ascii="Arial" w:eastAsia="Times New Roman" w:hAnsi="Arial" w:cs="Arial"/>
          <w:sz w:val="24"/>
          <w:szCs w:val="24"/>
          <w:lang w:eastAsia="en-GB"/>
        </w:rPr>
        <w:t>before</w:t>
      </w:r>
      <w:r w:rsidR="005F624D" w:rsidRPr="007B5C1F">
        <w:rPr>
          <w:rFonts w:ascii="Arial" w:eastAsia="Times New Roman" w:hAnsi="Arial" w:cs="Arial"/>
          <w:sz w:val="24"/>
          <w:szCs w:val="24"/>
          <w:lang w:eastAsia="en-GB"/>
        </w:rPr>
        <w:t xml:space="preserve"> the passing of the Abortion Act 1967.In July 2021, the abortion lobby staged a major attempt to introduce abortion on demand, for any reason, up to birth to England and Wales by hijacking the Police, Crime, Sentencing and Courts Bill. </w:t>
      </w:r>
      <w:r w:rsidRPr="007B5C1F">
        <w:rPr>
          <w:rFonts w:ascii="Arial" w:eastAsia="Times New Roman" w:hAnsi="Arial" w:cs="Arial"/>
          <w:sz w:val="24"/>
          <w:szCs w:val="24"/>
          <w:lang w:eastAsia="en-GB"/>
        </w:rPr>
        <w:t>I</w:t>
      </w:r>
      <w:r w:rsidR="005F624D" w:rsidRPr="007B5C1F">
        <w:rPr>
          <w:rFonts w:ascii="Arial" w:eastAsia="Times New Roman" w:hAnsi="Arial" w:cs="Arial"/>
          <w:sz w:val="24"/>
          <w:szCs w:val="24"/>
          <w:lang w:eastAsia="en-GB"/>
        </w:rPr>
        <w:t xml:space="preserve">n a major pro-life victory </w:t>
      </w:r>
      <w:proofErr w:type="gramStart"/>
      <w:r w:rsidR="005F624D" w:rsidRPr="007B5C1F">
        <w:rPr>
          <w:rFonts w:ascii="Arial" w:eastAsia="Times New Roman" w:hAnsi="Arial" w:cs="Arial"/>
          <w:sz w:val="24"/>
          <w:szCs w:val="24"/>
          <w:lang w:eastAsia="en-GB"/>
        </w:rPr>
        <w:t>by;</w:t>
      </w:r>
      <w:proofErr w:type="gramEnd"/>
      <w:r w:rsidR="005F624D" w:rsidRPr="007B5C1F">
        <w:rPr>
          <w:rFonts w:ascii="Arial" w:eastAsia="Times New Roman" w:hAnsi="Arial" w:cs="Arial"/>
          <w:sz w:val="24"/>
          <w:szCs w:val="24"/>
          <w:lang w:eastAsia="en-GB"/>
        </w:rPr>
        <w:t xml:space="preserve"> changing hearts and minds online to reach </w:t>
      </w:r>
      <w:r w:rsidRPr="007B5C1F">
        <w:rPr>
          <w:rFonts w:ascii="Arial" w:eastAsia="Times New Roman" w:hAnsi="Arial" w:cs="Arial"/>
          <w:sz w:val="24"/>
          <w:szCs w:val="24"/>
          <w:lang w:eastAsia="en-GB"/>
        </w:rPr>
        <w:t xml:space="preserve">an </w:t>
      </w:r>
      <w:r w:rsidR="005F624D" w:rsidRPr="007B5C1F">
        <w:rPr>
          <w:rFonts w:ascii="Arial" w:eastAsia="Times New Roman" w:hAnsi="Arial" w:cs="Arial"/>
          <w:sz w:val="24"/>
          <w:szCs w:val="24"/>
          <w:lang w:eastAsia="en-GB"/>
        </w:rPr>
        <w:t>even larger audience with smart, relevant and viral-focused content</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 xml:space="preserve"> </w:t>
      </w:r>
      <w:r w:rsidRPr="007B5C1F">
        <w:rPr>
          <w:rFonts w:ascii="Arial" w:eastAsia="Times New Roman" w:hAnsi="Arial" w:cs="Arial"/>
          <w:sz w:val="24"/>
          <w:szCs w:val="24"/>
          <w:lang w:eastAsia="en-GB"/>
        </w:rPr>
        <w:t>P</w:t>
      </w:r>
      <w:r w:rsidR="005F624D" w:rsidRPr="007B5C1F">
        <w:rPr>
          <w:rFonts w:ascii="Arial" w:eastAsia="Times New Roman" w:hAnsi="Arial" w:cs="Arial"/>
          <w:sz w:val="24"/>
          <w:szCs w:val="24"/>
          <w:lang w:eastAsia="en-GB"/>
        </w:rPr>
        <w:t xml:space="preserve">roactive political strategy for the unborn child and pregnant women, through educating politicians on life issues; providing research for individual MPs and Peers in Parliament, developing briefings, building relationships; aiming to gain momentum by continuing to actively direct discussion on abortion. </w:t>
      </w:r>
      <w:r w:rsidR="005F624D" w:rsidRPr="007B5C1F">
        <w:rPr>
          <w:rFonts w:ascii="Arial" w:eastAsia="Times New Roman" w:hAnsi="Arial" w:cs="Arial"/>
          <w:sz w:val="24"/>
          <w:szCs w:val="24"/>
          <w:lang w:eastAsia="en-GB"/>
        </w:rPr>
        <w:t>The Government introduced</w:t>
      </w:r>
      <w:r w:rsidR="005F624D" w:rsidRPr="007B5C1F">
        <w:rPr>
          <w:rFonts w:ascii="Arial" w:eastAsia="Times New Roman" w:hAnsi="Arial" w:cs="Arial"/>
          <w:sz w:val="24"/>
          <w:szCs w:val="24"/>
          <w:lang w:eastAsia="en-GB"/>
        </w:rPr>
        <w:t xml:space="preserve"> DIY at home abortion at the beginning of the pandemic</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 xml:space="preserve"> </w:t>
      </w:r>
      <w:r w:rsidRPr="007B5C1F">
        <w:rPr>
          <w:rFonts w:ascii="Arial" w:eastAsia="Times New Roman" w:hAnsi="Arial" w:cs="Arial"/>
          <w:sz w:val="24"/>
          <w:szCs w:val="24"/>
          <w:lang w:eastAsia="en-GB"/>
        </w:rPr>
        <w:t>i</w:t>
      </w:r>
      <w:r w:rsidR="005F624D" w:rsidRPr="007B5C1F">
        <w:rPr>
          <w:rFonts w:ascii="Arial" w:eastAsia="Times New Roman" w:hAnsi="Arial" w:cs="Arial"/>
          <w:sz w:val="24"/>
          <w:szCs w:val="24"/>
          <w:lang w:eastAsia="en-GB"/>
        </w:rPr>
        <w:t xml:space="preserve">ntended to be a temporary measure but is still considering all evidence in its decision </w:t>
      </w:r>
      <w:proofErr w:type="gramStart"/>
      <w:r w:rsidR="005F624D" w:rsidRPr="007B5C1F">
        <w:rPr>
          <w:rFonts w:ascii="Arial" w:eastAsia="Times New Roman" w:hAnsi="Arial" w:cs="Arial"/>
          <w:sz w:val="24"/>
          <w:szCs w:val="24"/>
          <w:lang w:eastAsia="en-GB"/>
        </w:rPr>
        <w:t>whether or not</w:t>
      </w:r>
      <w:proofErr w:type="gramEnd"/>
      <w:r w:rsidR="005F624D" w:rsidRPr="007B5C1F">
        <w:rPr>
          <w:rFonts w:ascii="Arial" w:eastAsia="Times New Roman" w:hAnsi="Arial" w:cs="Arial"/>
          <w:sz w:val="24"/>
          <w:szCs w:val="24"/>
          <w:lang w:eastAsia="en-GB"/>
        </w:rPr>
        <w:t xml:space="preserve"> to make DIY home abortions a permanent feature of the law. The abortion provisions were introduced at the end of March 2020 and permitted abortions to </w:t>
      </w:r>
      <w:r w:rsidRPr="007B5C1F">
        <w:rPr>
          <w:rFonts w:ascii="Arial" w:eastAsia="Times New Roman" w:hAnsi="Arial" w:cs="Arial"/>
          <w:sz w:val="24"/>
          <w:szCs w:val="24"/>
          <w:lang w:eastAsia="en-GB"/>
        </w:rPr>
        <w:t>occur entirely outside</w:t>
      </w:r>
      <w:r w:rsidR="005F624D" w:rsidRPr="007B5C1F">
        <w:rPr>
          <w:rFonts w:ascii="Arial" w:eastAsia="Times New Roman" w:hAnsi="Arial" w:cs="Arial"/>
          <w:sz w:val="24"/>
          <w:szCs w:val="24"/>
          <w:lang w:eastAsia="en-GB"/>
        </w:rPr>
        <w:t xml:space="preserve"> a clinical setting for the first time</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 xml:space="preserve"> As the emergency Covid-19 legislation that introduced these changes is set to expire at the end of March 2022, questions are being asked in both Houses of Parliament about whether DIY abortions will be permitted to continue. More th</w:t>
      </w:r>
      <w:r w:rsidRPr="007B5C1F">
        <w:rPr>
          <w:rFonts w:ascii="Arial" w:eastAsia="Times New Roman" w:hAnsi="Arial" w:cs="Arial"/>
          <w:sz w:val="24"/>
          <w:szCs w:val="24"/>
          <w:lang w:eastAsia="en-GB"/>
        </w:rPr>
        <w:t>a</w:t>
      </w:r>
      <w:r w:rsidR="005F624D" w:rsidRPr="007B5C1F">
        <w:rPr>
          <w:rFonts w:ascii="Arial" w:eastAsia="Times New Roman" w:hAnsi="Arial" w:cs="Arial"/>
          <w:sz w:val="24"/>
          <w:szCs w:val="24"/>
          <w:lang w:eastAsia="en-GB"/>
        </w:rPr>
        <w:t>n 10,000 women had to receive hospital treatment following medical abortion pills in England between April 2020 and September 2021. Based on data collected from 85 Freedom of Information request NHS Trust across England, the study suggest</w:t>
      </w:r>
      <w:r w:rsidRPr="007B5C1F">
        <w:rPr>
          <w:rFonts w:ascii="Arial" w:eastAsia="Times New Roman" w:hAnsi="Arial" w:cs="Arial"/>
          <w:sz w:val="24"/>
          <w:szCs w:val="24"/>
          <w:lang w:eastAsia="en-GB"/>
        </w:rPr>
        <w:t>s</w:t>
      </w:r>
      <w:r w:rsidR="005F624D" w:rsidRPr="007B5C1F">
        <w:rPr>
          <w:rFonts w:ascii="Arial" w:eastAsia="Times New Roman" w:hAnsi="Arial" w:cs="Arial"/>
          <w:sz w:val="24"/>
          <w:szCs w:val="24"/>
          <w:lang w:eastAsia="en-GB"/>
        </w:rPr>
        <w:t xml:space="preserve"> that more th</w:t>
      </w:r>
      <w:r w:rsidRPr="007B5C1F">
        <w:rPr>
          <w:rFonts w:ascii="Arial" w:eastAsia="Times New Roman" w:hAnsi="Arial" w:cs="Arial"/>
          <w:sz w:val="24"/>
          <w:szCs w:val="24"/>
          <w:lang w:eastAsia="en-GB"/>
        </w:rPr>
        <w:t>a</w:t>
      </w:r>
      <w:r w:rsidR="005F624D" w:rsidRPr="007B5C1F">
        <w:rPr>
          <w:rFonts w:ascii="Arial" w:eastAsia="Times New Roman" w:hAnsi="Arial" w:cs="Arial"/>
          <w:sz w:val="24"/>
          <w:szCs w:val="24"/>
          <w:lang w:eastAsia="en-GB"/>
        </w:rPr>
        <w:t>n 1 in 17 women who had a medical abortion over the 18</w:t>
      </w:r>
      <w:r w:rsidRPr="007B5C1F">
        <w:rPr>
          <w:rFonts w:ascii="Arial" w:eastAsia="Times New Roman" w:hAnsi="Arial" w:cs="Arial"/>
          <w:sz w:val="24"/>
          <w:szCs w:val="24"/>
          <w:lang w:eastAsia="en-GB"/>
        </w:rPr>
        <w:t xml:space="preserve"> months</w:t>
      </w:r>
      <w:r w:rsidR="005F624D" w:rsidRPr="007B5C1F">
        <w:rPr>
          <w:rFonts w:ascii="Arial" w:eastAsia="Times New Roman" w:hAnsi="Arial" w:cs="Arial"/>
          <w:sz w:val="24"/>
          <w:szCs w:val="24"/>
          <w:lang w:eastAsia="en-GB"/>
        </w:rPr>
        <w:t xml:space="preserve"> needed hospital treatment. Dr Calum Miller</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 xml:space="preserve"> an NHS doctor and research associat</w:t>
      </w:r>
      <w:r w:rsidRPr="007B5C1F">
        <w:rPr>
          <w:rFonts w:ascii="Arial" w:eastAsia="Times New Roman" w:hAnsi="Arial" w:cs="Arial"/>
          <w:sz w:val="24"/>
          <w:szCs w:val="24"/>
          <w:lang w:eastAsia="en-GB"/>
        </w:rPr>
        <w:t>e</w:t>
      </w:r>
      <w:r w:rsidR="005F624D" w:rsidRPr="007B5C1F">
        <w:rPr>
          <w:rFonts w:ascii="Arial" w:eastAsia="Times New Roman" w:hAnsi="Arial" w:cs="Arial"/>
          <w:sz w:val="24"/>
          <w:szCs w:val="24"/>
          <w:lang w:eastAsia="en-GB"/>
        </w:rPr>
        <w:t xml:space="preserve"> at the University of Oxford specialising in abortion policy presented evidence of the dangers of DIY home abortion to MPs</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 xml:space="preserve"> especially the problem of coercion and abuse facilitated by DIY home abortion. The lack of direct medical </w:t>
      </w:r>
      <w:r w:rsidR="005F624D" w:rsidRPr="007B5C1F">
        <w:rPr>
          <w:rFonts w:ascii="Arial" w:eastAsia="Times New Roman" w:hAnsi="Arial" w:cs="Arial"/>
          <w:sz w:val="24"/>
          <w:szCs w:val="24"/>
          <w:lang w:eastAsia="en-GB"/>
        </w:rPr>
        <w:lastRenderedPageBreak/>
        <w:t xml:space="preserve">supervision is a significant threat to the substantial minority of women who undergo forced abortion in breach of their human rights, often </w:t>
      </w:r>
      <w:r w:rsidRPr="007B5C1F">
        <w:rPr>
          <w:rFonts w:ascii="Arial" w:eastAsia="Times New Roman" w:hAnsi="Arial" w:cs="Arial"/>
          <w:sz w:val="24"/>
          <w:szCs w:val="24"/>
          <w:lang w:eastAsia="en-GB"/>
        </w:rPr>
        <w:t>resulting from</w:t>
      </w:r>
      <w:r w:rsidR="005F624D" w:rsidRPr="007B5C1F">
        <w:rPr>
          <w:rFonts w:ascii="Arial" w:eastAsia="Times New Roman" w:hAnsi="Arial" w:cs="Arial"/>
          <w:sz w:val="24"/>
          <w:szCs w:val="24"/>
          <w:lang w:eastAsia="en-GB"/>
        </w:rPr>
        <w:t xml:space="preserve"> sexual abuse. Catherine Robinson, the spokesperson of Right to Life UK</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 xml:space="preserve"> state</w:t>
      </w:r>
      <w:r w:rsidRPr="007B5C1F">
        <w:rPr>
          <w:rFonts w:ascii="Arial" w:eastAsia="Times New Roman" w:hAnsi="Arial" w:cs="Arial"/>
          <w:sz w:val="24"/>
          <w:szCs w:val="24"/>
          <w:lang w:eastAsia="en-GB"/>
        </w:rPr>
        <w:t>s</w:t>
      </w:r>
      <w:r w:rsidR="005F624D" w:rsidRPr="007B5C1F">
        <w:rPr>
          <w:rFonts w:ascii="Arial" w:eastAsia="Times New Roman" w:hAnsi="Arial" w:cs="Arial"/>
          <w:sz w:val="24"/>
          <w:szCs w:val="24"/>
          <w:lang w:eastAsia="en-GB"/>
        </w:rPr>
        <w:t xml:space="preserve"> </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The decision to make DIY home abortions legal was a terrible undemocratic decision when it was first made. The last two years have confirmed how dangerous this kind of abortion is and shows a total lack of regard for women</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s wellbeing</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 xml:space="preserve"> not to mention the wellbeing of unborn children. According to the Holy Bible</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 xml:space="preserve"> Jeremiah 1:5 states that God knows everyone before He forms them. Furthermore</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 xml:space="preserve"> Psalm 139: 13-16 speaks of God</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 xml:space="preserve">s active role in </w:t>
      </w:r>
      <w:r w:rsidRPr="007B5C1F">
        <w:rPr>
          <w:rFonts w:ascii="Arial" w:eastAsia="Times New Roman" w:hAnsi="Arial" w:cs="Arial"/>
          <w:sz w:val="24"/>
          <w:szCs w:val="24"/>
          <w:lang w:eastAsia="en-GB"/>
        </w:rPr>
        <w:t>creating</w:t>
      </w:r>
      <w:r w:rsidR="005F624D" w:rsidRPr="007B5C1F">
        <w:rPr>
          <w:rFonts w:ascii="Arial" w:eastAsia="Times New Roman" w:hAnsi="Arial" w:cs="Arial"/>
          <w:sz w:val="24"/>
          <w:szCs w:val="24"/>
          <w:lang w:eastAsia="en-GB"/>
        </w:rPr>
        <w:t xml:space="preserve"> humanity and formation in the womb. Exodus 21:22-25 prescribes the same penalty-death for someone who causes the death of a baby in the womb as for someone who commits murder. According to Dr Irving </w:t>
      </w:r>
      <w:proofErr w:type="spellStart"/>
      <w:r w:rsidR="005F624D" w:rsidRPr="007B5C1F">
        <w:rPr>
          <w:rFonts w:ascii="Arial" w:eastAsia="Times New Roman" w:hAnsi="Arial" w:cs="Arial"/>
          <w:sz w:val="24"/>
          <w:szCs w:val="24"/>
          <w:lang w:eastAsia="en-GB"/>
        </w:rPr>
        <w:t>Cushner</w:t>
      </w:r>
      <w:proofErr w:type="spellEnd"/>
      <w:r w:rsidR="005F624D" w:rsidRPr="007B5C1F">
        <w:rPr>
          <w:rFonts w:ascii="Arial" w:eastAsia="Times New Roman" w:hAnsi="Arial" w:cs="Arial"/>
          <w:sz w:val="24"/>
          <w:szCs w:val="24"/>
          <w:lang w:eastAsia="en-GB"/>
        </w:rPr>
        <w:t xml:space="preserve">, a professor of Obstetrics at the UCLA School of medicine in America, </w:t>
      </w:r>
      <w:r w:rsidRPr="007B5C1F">
        <w:rPr>
          <w:rFonts w:ascii="Arial" w:eastAsia="Times New Roman" w:hAnsi="Arial" w:cs="Arial"/>
          <w:sz w:val="24"/>
          <w:szCs w:val="24"/>
          <w:lang w:eastAsia="en-GB"/>
        </w:rPr>
        <w:t>only 1 per cent of abortions are necessary to save the mother's life</w:t>
      </w:r>
      <w:r w:rsidR="005F624D" w:rsidRPr="007B5C1F">
        <w:rPr>
          <w:rFonts w:ascii="Arial" w:eastAsia="Times New Roman" w:hAnsi="Arial" w:cs="Arial"/>
          <w:sz w:val="24"/>
          <w:szCs w:val="24"/>
          <w:lang w:eastAsia="en-GB"/>
        </w:rPr>
        <w:t xml:space="preserve"> or preserve her physical health. Furthermore</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 xml:space="preserve"> in 2019 medical leaders representing more th</w:t>
      </w:r>
      <w:r w:rsidRPr="007B5C1F">
        <w:rPr>
          <w:rFonts w:ascii="Arial" w:eastAsia="Times New Roman" w:hAnsi="Arial" w:cs="Arial"/>
          <w:sz w:val="24"/>
          <w:szCs w:val="24"/>
          <w:lang w:eastAsia="en-GB"/>
        </w:rPr>
        <w:t>a</w:t>
      </w:r>
      <w:r w:rsidR="005F624D" w:rsidRPr="007B5C1F">
        <w:rPr>
          <w:rFonts w:ascii="Arial" w:eastAsia="Times New Roman" w:hAnsi="Arial" w:cs="Arial"/>
          <w:sz w:val="24"/>
          <w:szCs w:val="24"/>
          <w:lang w:eastAsia="en-GB"/>
        </w:rPr>
        <w:t>n 30,000 doctors said intentionally killing a late-term unborn baby in an abortion is never necessary to save a mother</w:t>
      </w:r>
      <w:r w:rsidRPr="007B5C1F">
        <w:rPr>
          <w:rFonts w:ascii="Arial" w:eastAsia="Times New Roman" w:hAnsi="Arial" w:cs="Arial"/>
          <w:sz w:val="24"/>
          <w:szCs w:val="24"/>
          <w:lang w:eastAsia="en-GB"/>
        </w:rPr>
        <w:t>'</w:t>
      </w:r>
      <w:r w:rsidR="005F624D" w:rsidRPr="007B5C1F">
        <w:rPr>
          <w:rFonts w:ascii="Arial" w:eastAsia="Times New Roman" w:hAnsi="Arial" w:cs="Arial"/>
          <w:sz w:val="24"/>
          <w:szCs w:val="24"/>
          <w:lang w:eastAsia="en-GB"/>
        </w:rPr>
        <w:t>s lif</w:t>
      </w:r>
      <w:r w:rsidR="00EC4B92" w:rsidRPr="007B5C1F">
        <w:rPr>
          <w:rFonts w:ascii="Arial" w:eastAsia="Times New Roman" w:hAnsi="Arial" w:cs="Arial"/>
          <w:sz w:val="24"/>
          <w:szCs w:val="24"/>
          <w:lang w:eastAsia="en-GB"/>
        </w:rPr>
        <w:t xml:space="preserve">e. The fifth anniversary of the enactment and subsequent commencement of the Abortion Act 1967 fell in October 2017 and April 2018. This Act allows abortion to be conducted legally in England, </w:t>
      </w:r>
      <w:r w:rsidR="00F643E9" w:rsidRPr="007B5C1F">
        <w:rPr>
          <w:rFonts w:ascii="Arial" w:eastAsia="Times New Roman" w:hAnsi="Arial" w:cs="Arial"/>
          <w:sz w:val="24"/>
          <w:szCs w:val="24"/>
          <w:lang w:eastAsia="en-GB"/>
        </w:rPr>
        <w:t>Wales,</w:t>
      </w:r>
      <w:r w:rsidR="00EC4B92" w:rsidRPr="007B5C1F">
        <w:rPr>
          <w:rFonts w:ascii="Arial" w:eastAsia="Times New Roman" w:hAnsi="Arial" w:cs="Arial"/>
          <w:sz w:val="24"/>
          <w:szCs w:val="24"/>
          <w:lang w:eastAsia="en-GB"/>
        </w:rPr>
        <w:t xml:space="preserve"> and Scotland in certain circumstances. The law of abortion has traditionally been one on which </w:t>
      </w:r>
      <w:proofErr w:type="spellStart"/>
      <w:r w:rsidR="00EC4B92" w:rsidRPr="007B5C1F">
        <w:rPr>
          <w:rFonts w:ascii="Arial" w:eastAsia="Times New Roman" w:hAnsi="Arial" w:cs="Arial"/>
          <w:sz w:val="24"/>
          <w:szCs w:val="24"/>
          <w:lang w:eastAsia="en-GB"/>
        </w:rPr>
        <w:t>Westminister</w:t>
      </w:r>
      <w:proofErr w:type="spellEnd"/>
      <w:r w:rsidR="00EC4B92" w:rsidRPr="007B5C1F">
        <w:rPr>
          <w:rFonts w:ascii="Arial" w:eastAsia="Times New Roman" w:hAnsi="Arial" w:cs="Arial"/>
          <w:sz w:val="24"/>
          <w:szCs w:val="24"/>
          <w:lang w:eastAsia="en-GB"/>
        </w:rPr>
        <w:t xml:space="preserve"> Government has avoided legislating. Two Bills have been introduced </w:t>
      </w:r>
      <w:r w:rsidRPr="007B5C1F">
        <w:rPr>
          <w:rFonts w:ascii="Arial" w:eastAsia="Times New Roman" w:hAnsi="Arial" w:cs="Arial"/>
          <w:sz w:val="24"/>
          <w:szCs w:val="24"/>
          <w:lang w:eastAsia="en-GB"/>
        </w:rPr>
        <w:t>to</w:t>
      </w:r>
      <w:r w:rsidR="00EC4B92" w:rsidRPr="007B5C1F">
        <w:rPr>
          <w:rFonts w:ascii="Arial" w:eastAsia="Times New Roman" w:hAnsi="Arial" w:cs="Arial"/>
          <w:sz w:val="24"/>
          <w:szCs w:val="24"/>
          <w:lang w:eastAsia="en-GB"/>
        </w:rPr>
        <w:t xml:space="preserve"> restrict abortion services in England and Wales. Abortion and certain connected activities are still illegal in England and Wales under section</w:t>
      </w:r>
      <w:r w:rsidRPr="007B5C1F">
        <w:rPr>
          <w:rFonts w:ascii="Arial" w:eastAsia="Times New Roman" w:hAnsi="Arial" w:cs="Arial"/>
          <w:sz w:val="24"/>
          <w:szCs w:val="24"/>
          <w:lang w:eastAsia="en-GB"/>
        </w:rPr>
        <w:t>s</w:t>
      </w:r>
      <w:r w:rsidR="00EC4B92" w:rsidRPr="007B5C1F">
        <w:rPr>
          <w:rFonts w:ascii="Arial" w:eastAsia="Times New Roman" w:hAnsi="Arial" w:cs="Arial"/>
          <w:sz w:val="24"/>
          <w:szCs w:val="24"/>
          <w:lang w:eastAsia="en-GB"/>
        </w:rPr>
        <w:t xml:space="preserve"> 58-59 of the Offences Against the Person Act 1861 and section 1 of the Infant Life </w:t>
      </w:r>
      <w:r w:rsidR="000F70A2" w:rsidRPr="007B5C1F">
        <w:rPr>
          <w:rFonts w:ascii="Arial" w:eastAsia="Times New Roman" w:hAnsi="Arial" w:cs="Arial"/>
          <w:sz w:val="24"/>
          <w:szCs w:val="24"/>
          <w:lang w:eastAsia="en-GB"/>
        </w:rPr>
        <w:t xml:space="preserve">Preservation Act 1929. Before the 1967 Act, </w:t>
      </w:r>
      <w:r w:rsidRPr="007B5C1F">
        <w:rPr>
          <w:rFonts w:ascii="Arial" w:eastAsia="Times New Roman" w:hAnsi="Arial" w:cs="Arial"/>
          <w:sz w:val="24"/>
          <w:szCs w:val="24"/>
          <w:lang w:eastAsia="en-GB"/>
        </w:rPr>
        <w:t>a</w:t>
      </w:r>
      <w:r w:rsidR="000F70A2" w:rsidRPr="007B5C1F">
        <w:rPr>
          <w:rFonts w:ascii="Arial" w:eastAsia="Times New Roman" w:hAnsi="Arial" w:cs="Arial"/>
          <w:sz w:val="24"/>
          <w:szCs w:val="24"/>
          <w:lang w:eastAsia="en-GB"/>
        </w:rPr>
        <w:t>n exception to this illegality was only made where the pregnant women</w:t>
      </w:r>
      <w:r w:rsidRPr="007B5C1F">
        <w:rPr>
          <w:rFonts w:ascii="Arial" w:eastAsia="Times New Roman" w:hAnsi="Arial" w:cs="Arial"/>
          <w:sz w:val="24"/>
          <w:szCs w:val="24"/>
          <w:lang w:eastAsia="en-GB"/>
        </w:rPr>
        <w:t>'</w:t>
      </w:r>
      <w:r w:rsidR="000F70A2" w:rsidRPr="007B5C1F">
        <w:rPr>
          <w:rFonts w:ascii="Arial" w:eastAsia="Times New Roman" w:hAnsi="Arial" w:cs="Arial"/>
          <w:sz w:val="24"/>
          <w:szCs w:val="24"/>
          <w:lang w:eastAsia="en-GB"/>
        </w:rPr>
        <w:t xml:space="preserve">s life was threatened by the impact of the pregnancy on her mental or physical health. The abortion Act 1967 was introduced to make lawful abortions accessible in England, </w:t>
      </w:r>
      <w:r w:rsidR="00F643E9" w:rsidRPr="007B5C1F">
        <w:rPr>
          <w:rFonts w:ascii="Arial" w:eastAsia="Times New Roman" w:hAnsi="Arial" w:cs="Arial"/>
          <w:sz w:val="24"/>
          <w:szCs w:val="24"/>
          <w:lang w:eastAsia="en-GB"/>
        </w:rPr>
        <w:t>Wales,</w:t>
      </w:r>
      <w:r w:rsidR="000F70A2" w:rsidRPr="007B5C1F">
        <w:rPr>
          <w:rFonts w:ascii="Arial" w:eastAsia="Times New Roman" w:hAnsi="Arial" w:cs="Arial"/>
          <w:sz w:val="24"/>
          <w:szCs w:val="24"/>
          <w:lang w:eastAsia="en-GB"/>
        </w:rPr>
        <w:t xml:space="preserve"> and Scotland in some circumstances. It introduced exceptions against prosecution for the </w:t>
      </w:r>
      <w:r w:rsidRPr="007B5C1F">
        <w:rPr>
          <w:rFonts w:ascii="Arial" w:eastAsia="Times New Roman" w:hAnsi="Arial" w:cs="Arial"/>
          <w:sz w:val="24"/>
          <w:szCs w:val="24"/>
          <w:lang w:eastAsia="en-GB"/>
        </w:rPr>
        <w:t>offences mentioned earlier</w:t>
      </w:r>
      <w:r w:rsidR="000F70A2" w:rsidRPr="007B5C1F">
        <w:rPr>
          <w:rFonts w:ascii="Arial" w:eastAsia="Times New Roman" w:hAnsi="Arial" w:cs="Arial"/>
          <w:sz w:val="24"/>
          <w:szCs w:val="24"/>
          <w:lang w:eastAsia="en-GB"/>
        </w:rPr>
        <w:t xml:space="preserve"> of abortion or foetal destruction but did not remove those underlying offen</w:t>
      </w:r>
      <w:r w:rsidRPr="007B5C1F">
        <w:rPr>
          <w:rFonts w:ascii="Arial" w:eastAsia="Times New Roman" w:hAnsi="Arial" w:cs="Arial"/>
          <w:sz w:val="24"/>
          <w:szCs w:val="24"/>
          <w:lang w:eastAsia="en-GB"/>
        </w:rPr>
        <w:t>c</w:t>
      </w:r>
      <w:r w:rsidR="000F70A2" w:rsidRPr="007B5C1F">
        <w:rPr>
          <w:rFonts w:ascii="Arial" w:eastAsia="Times New Roman" w:hAnsi="Arial" w:cs="Arial"/>
          <w:sz w:val="24"/>
          <w:szCs w:val="24"/>
          <w:lang w:eastAsia="en-GB"/>
        </w:rPr>
        <w:t>es. It has only once been substantively amended namely by Human Fertilisation and Embryology ACT 1990. Four requirements must be met for an abortion to be lawful:</w:t>
      </w:r>
      <w:r w:rsidR="0028774A" w:rsidRPr="007B5C1F">
        <w:rPr>
          <w:rFonts w:ascii="Arial" w:eastAsia="Times New Roman" w:hAnsi="Arial" w:cs="Arial"/>
          <w:sz w:val="24"/>
          <w:szCs w:val="24"/>
          <w:lang w:eastAsia="en-GB"/>
        </w:rPr>
        <w:t xml:space="preserve"> the treatment for abortion is performed by a registered medical practitioner who is a doctor suitably trained and registered with the General Medical Council as stated in section 3-4 of the medical Act 1983; must be approved by two registered medical practitioner in good faith, one registered medical practitioner believes in good faith that the termination is immediately necessary to save the life or to prevent grave permanent injury to the physical or mental health of the pregnant women; abortion is conducted in approved premises such as (NHS) Hospitals or a place approved for this</w:t>
      </w:r>
      <w:r w:rsidR="006E3FDA" w:rsidRPr="007B5C1F">
        <w:rPr>
          <w:rFonts w:ascii="Arial" w:eastAsia="Times New Roman" w:hAnsi="Arial" w:cs="Arial"/>
          <w:sz w:val="24"/>
          <w:szCs w:val="24"/>
          <w:lang w:eastAsia="en-GB"/>
        </w:rPr>
        <w:t xml:space="preserve"> section by the Secretary of State; abortion to be performed lawfully only if it is on one of four grounds that relate to the pregnancy itself as stated in section1 (1). Article six of the United Nations Convention on the </w:t>
      </w:r>
      <w:r w:rsidRPr="007B5C1F">
        <w:rPr>
          <w:rFonts w:ascii="Arial" w:eastAsia="Times New Roman" w:hAnsi="Arial" w:cs="Arial"/>
          <w:sz w:val="24"/>
          <w:szCs w:val="24"/>
          <w:lang w:eastAsia="en-GB"/>
        </w:rPr>
        <w:t>Child's Rights</w:t>
      </w:r>
      <w:r w:rsidR="006E3FDA" w:rsidRPr="007B5C1F">
        <w:rPr>
          <w:rFonts w:ascii="Arial" w:eastAsia="Times New Roman" w:hAnsi="Arial" w:cs="Arial"/>
          <w:sz w:val="24"/>
          <w:szCs w:val="24"/>
          <w:lang w:eastAsia="en-GB"/>
        </w:rPr>
        <w:t xml:space="preserve"> states that </w:t>
      </w:r>
      <w:r w:rsidRPr="007B5C1F">
        <w:rPr>
          <w:rFonts w:ascii="Arial" w:eastAsia="Times New Roman" w:hAnsi="Arial" w:cs="Arial"/>
          <w:sz w:val="24"/>
          <w:szCs w:val="24"/>
          <w:lang w:eastAsia="en-GB"/>
        </w:rPr>
        <w:t>'</w:t>
      </w:r>
      <w:r w:rsidR="006E3FDA" w:rsidRPr="007B5C1F">
        <w:rPr>
          <w:rFonts w:ascii="Arial" w:eastAsia="Times New Roman" w:hAnsi="Arial" w:cs="Arial"/>
          <w:sz w:val="24"/>
          <w:szCs w:val="24"/>
          <w:lang w:eastAsia="en-GB"/>
        </w:rPr>
        <w:t xml:space="preserve">All children have the right of life. Government should ensure that children survive and develop healthily. Furthermore, Article two states that </w:t>
      </w:r>
      <w:r w:rsidRPr="007B5C1F">
        <w:rPr>
          <w:rFonts w:ascii="Arial" w:eastAsia="Times New Roman" w:hAnsi="Arial" w:cs="Arial"/>
          <w:sz w:val="24"/>
          <w:szCs w:val="24"/>
          <w:lang w:eastAsia="en-GB"/>
        </w:rPr>
        <w:t>'</w:t>
      </w:r>
      <w:r w:rsidR="006E3FDA" w:rsidRPr="007B5C1F">
        <w:rPr>
          <w:rFonts w:ascii="Arial" w:eastAsia="Times New Roman" w:hAnsi="Arial" w:cs="Arial"/>
          <w:sz w:val="24"/>
          <w:szCs w:val="24"/>
          <w:lang w:eastAsia="en-GB"/>
        </w:rPr>
        <w:t>The convention applies to everyone whatever their race, religion, abilities. Whatever they think or say and whatever type of family they come from.</w:t>
      </w:r>
      <w:r w:rsidR="0028774A" w:rsidRPr="007B5C1F">
        <w:rPr>
          <w:rFonts w:ascii="Arial" w:eastAsia="Times New Roman" w:hAnsi="Arial" w:cs="Arial"/>
          <w:sz w:val="24"/>
          <w:szCs w:val="24"/>
          <w:lang w:eastAsia="en-GB"/>
        </w:rPr>
        <w:t xml:space="preserve"> </w:t>
      </w:r>
      <w:r w:rsidR="00E17FB2" w:rsidRPr="007B5C1F">
        <w:rPr>
          <w:rFonts w:ascii="Arial" w:eastAsia="Times New Roman" w:hAnsi="Arial" w:cs="Arial"/>
          <w:sz w:val="24"/>
          <w:szCs w:val="24"/>
          <w:lang w:eastAsia="en-GB"/>
        </w:rPr>
        <w:t>To resolve this</w:t>
      </w:r>
      <w:r w:rsidRPr="007B5C1F">
        <w:rPr>
          <w:rFonts w:ascii="Arial" w:eastAsia="Times New Roman" w:hAnsi="Arial" w:cs="Arial"/>
          <w:sz w:val="24"/>
          <w:szCs w:val="24"/>
          <w:lang w:eastAsia="en-GB"/>
        </w:rPr>
        <w:t>, the Government should start doing its job properly by governing the country, allowing parents to parent their children,</w:t>
      </w:r>
      <w:r w:rsidR="00E17FB2" w:rsidRPr="007B5C1F">
        <w:rPr>
          <w:rFonts w:ascii="Arial" w:eastAsia="Times New Roman" w:hAnsi="Arial" w:cs="Arial"/>
          <w:sz w:val="24"/>
          <w:szCs w:val="24"/>
          <w:lang w:eastAsia="en-GB"/>
        </w:rPr>
        <w:t xml:space="preserve"> and allow</w:t>
      </w:r>
      <w:r w:rsidRPr="007B5C1F">
        <w:rPr>
          <w:rFonts w:ascii="Arial" w:eastAsia="Times New Roman" w:hAnsi="Arial" w:cs="Arial"/>
          <w:sz w:val="24"/>
          <w:szCs w:val="24"/>
          <w:lang w:eastAsia="en-GB"/>
        </w:rPr>
        <w:t>ing</w:t>
      </w:r>
      <w:r w:rsidR="00E17FB2" w:rsidRPr="007B5C1F">
        <w:rPr>
          <w:rFonts w:ascii="Arial" w:eastAsia="Times New Roman" w:hAnsi="Arial" w:cs="Arial"/>
          <w:sz w:val="24"/>
          <w:szCs w:val="24"/>
          <w:lang w:eastAsia="en-GB"/>
        </w:rPr>
        <w:t xml:space="preserve"> the biblical principles back into schools. As much as </w:t>
      </w:r>
      <w:r w:rsidRPr="007B5C1F">
        <w:rPr>
          <w:rFonts w:ascii="Arial" w:eastAsia="Times New Roman" w:hAnsi="Arial" w:cs="Arial"/>
          <w:sz w:val="24"/>
          <w:szCs w:val="24"/>
          <w:lang w:eastAsia="en-GB"/>
        </w:rPr>
        <w:t xml:space="preserve">a </w:t>
      </w:r>
      <w:r w:rsidR="00E17FB2" w:rsidRPr="007B5C1F">
        <w:rPr>
          <w:rFonts w:ascii="Arial" w:eastAsia="Times New Roman" w:hAnsi="Arial" w:cs="Arial"/>
          <w:sz w:val="24"/>
          <w:szCs w:val="24"/>
          <w:lang w:eastAsia="en-GB"/>
        </w:rPr>
        <w:t>society believe that they are in control, it is an illusion as we all have a common enemy</w:t>
      </w:r>
      <w:r w:rsidR="002B41F3" w:rsidRPr="007B5C1F">
        <w:rPr>
          <w:rFonts w:ascii="Arial" w:eastAsia="Times New Roman" w:hAnsi="Arial" w:cs="Arial"/>
          <w:sz w:val="24"/>
          <w:szCs w:val="24"/>
          <w:lang w:eastAsia="en-GB"/>
        </w:rPr>
        <w:t xml:space="preserve"> for humanity</w:t>
      </w:r>
      <w:r w:rsidRPr="007B5C1F">
        <w:rPr>
          <w:rFonts w:ascii="Arial" w:eastAsia="Times New Roman" w:hAnsi="Arial" w:cs="Arial"/>
          <w:sz w:val="24"/>
          <w:szCs w:val="24"/>
          <w:lang w:eastAsia="en-GB"/>
        </w:rPr>
        <w:t>. A</w:t>
      </w:r>
      <w:r w:rsidR="00E17FB2" w:rsidRPr="007B5C1F">
        <w:rPr>
          <w:rFonts w:ascii="Arial" w:eastAsia="Times New Roman" w:hAnsi="Arial" w:cs="Arial"/>
          <w:sz w:val="24"/>
          <w:szCs w:val="24"/>
          <w:lang w:eastAsia="en-GB"/>
        </w:rPr>
        <w:t>s stated in Ephesians 6:12</w:t>
      </w:r>
      <w:r w:rsidRPr="007B5C1F">
        <w:rPr>
          <w:rFonts w:ascii="Arial" w:eastAsia="Times New Roman" w:hAnsi="Arial" w:cs="Arial"/>
          <w:sz w:val="24"/>
          <w:szCs w:val="24"/>
          <w:lang w:eastAsia="en-GB"/>
        </w:rPr>
        <w:t>,</w:t>
      </w:r>
      <w:r w:rsidR="00E17FB2" w:rsidRPr="007B5C1F">
        <w:rPr>
          <w:rFonts w:ascii="Arial" w:eastAsia="Times New Roman" w:hAnsi="Arial" w:cs="Arial"/>
          <w:sz w:val="24"/>
          <w:szCs w:val="24"/>
          <w:lang w:eastAsia="en-GB"/>
        </w:rPr>
        <w:t xml:space="preserve"> King James Version </w:t>
      </w:r>
      <w:r w:rsidRPr="007B5C1F">
        <w:rPr>
          <w:rFonts w:ascii="Arial" w:eastAsia="Times New Roman" w:hAnsi="Arial" w:cs="Arial"/>
          <w:sz w:val="24"/>
          <w:szCs w:val="24"/>
          <w:lang w:eastAsia="en-GB"/>
        </w:rPr>
        <w:t>'</w:t>
      </w:r>
      <w:r w:rsidR="00E17FB2" w:rsidRPr="007B5C1F">
        <w:rPr>
          <w:rFonts w:ascii="Arial" w:eastAsia="Times New Roman" w:hAnsi="Arial" w:cs="Arial"/>
          <w:sz w:val="24"/>
          <w:szCs w:val="24"/>
          <w:lang w:eastAsia="en-GB"/>
        </w:rPr>
        <w:t>For we</w:t>
      </w:r>
      <w:r w:rsidR="002B41F3" w:rsidRPr="007B5C1F">
        <w:rPr>
          <w:rFonts w:ascii="Arial" w:eastAsia="Times New Roman" w:hAnsi="Arial" w:cs="Arial"/>
          <w:sz w:val="24"/>
          <w:szCs w:val="24"/>
          <w:lang w:eastAsia="en-GB"/>
        </w:rPr>
        <w:t xml:space="preserve"> wrestle not against flesh and blood, but principalities, against powers, against the rulers of the darkness of this world, against </w:t>
      </w:r>
      <w:r w:rsidR="002B41F3" w:rsidRPr="007B5C1F">
        <w:rPr>
          <w:rFonts w:ascii="Arial" w:eastAsia="Times New Roman" w:hAnsi="Arial" w:cs="Arial"/>
          <w:sz w:val="24"/>
          <w:szCs w:val="24"/>
          <w:lang w:eastAsia="en-GB"/>
        </w:rPr>
        <w:lastRenderedPageBreak/>
        <w:t>spiritual wickedness in high places.</w:t>
      </w:r>
      <w:r w:rsidR="00D31FD0" w:rsidRPr="007B5C1F">
        <w:rPr>
          <w:rFonts w:ascii="Arial" w:eastAsia="Times New Roman" w:hAnsi="Arial" w:cs="Arial"/>
          <w:color w:val="FF0000"/>
          <w:sz w:val="24"/>
          <w:szCs w:val="24"/>
          <w:lang w:eastAsia="en-GB"/>
        </w:rPr>
        <w:t xml:space="preserve"> </w:t>
      </w:r>
      <w:proofErr w:type="spellStart"/>
      <w:r w:rsidR="00D31FD0" w:rsidRPr="007B5C1F">
        <w:rPr>
          <w:rFonts w:ascii="Arial" w:eastAsia="Times New Roman" w:hAnsi="Arial" w:cs="Arial"/>
          <w:color w:val="000000" w:themeColor="text1"/>
          <w:sz w:val="24"/>
          <w:szCs w:val="24"/>
          <w:lang w:eastAsia="en-GB"/>
        </w:rPr>
        <w:t>Annis</w:t>
      </w:r>
      <w:proofErr w:type="spellEnd"/>
      <w:r w:rsidR="00D31FD0" w:rsidRPr="007B5C1F">
        <w:rPr>
          <w:rFonts w:ascii="Arial" w:eastAsia="Times New Roman" w:hAnsi="Arial" w:cs="Arial"/>
          <w:color w:val="000000" w:themeColor="text1"/>
          <w:sz w:val="24"/>
          <w:szCs w:val="24"/>
          <w:lang w:eastAsia="en-GB"/>
        </w:rPr>
        <w:t xml:space="preserve"> L (date) state in </w:t>
      </w:r>
      <w:r w:rsidRPr="007B5C1F">
        <w:rPr>
          <w:rFonts w:ascii="Arial" w:eastAsia="Times New Roman" w:hAnsi="Arial" w:cs="Arial"/>
          <w:color w:val="000000" w:themeColor="text1"/>
          <w:sz w:val="24"/>
          <w:szCs w:val="24"/>
          <w:lang w:eastAsia="en-GB"/>
        </w:rPr>
        <w:t>'</w:t>
      </w:r>
      <w:r w:rsidR="00D31FD0" w:rsidRPr="007B5C1F">
        <w:rPr>
          <w:rFonts w:ascii="Arial" w:eastAsia="Times New Roman" w:hAnsi="Arial" w:cs="Arial"/>
          <w:color w:val="000000" w:themeColor="text1"/>
          <w:sz w:val="24"/>
          <w:szCs w:val="24"/>
          <w:lang w:eastAsia="en-GB"/>
        </w:rPr>
        <w:t xml:space="preserve">The Child Before Birth that the months from conception to birth have an </w:t>
      </w:r>
      <w:r w:rsidR="00FF507E" w:rsidRPr="007B5C1F">
        <w:rPr>
          <w:rFonts w:ascii="Arial" w:eastAsia="Times New Roman" w:hAnsi="Arial" w:cs="Arial"/>
          <w:color w:val="000000" w:themeColor="text1"/>
          <w:sz w:val="24"/>
          <w:szCs w:val="24"/>
          <w:lang w:eastAsia="en-GB"/>
        </w:rPr>
        <w:t>enormous</w:t>
      </w:r>
      <w:r w:rsidR="00D31FD0" w:rsidRPr="007B5C1F">
        <w:rPr>
          <w:rFonts w:ascii="Arial" w:eastAsia="Times New Roman" w:hAnsi="Arial" w:cs="Arial"/>
          <w:color w:val="000000" w:themeColor="text1"/>
          <w:sz w:val="24"/>
          <w:szCs w:val="24"/>
          <w:lang w:eastAsia="en-GB"/>
        </w:rPr>
        <w:t xml:space="preserve"> influence on the rest</w:t>
      </w:r>
      <w:r w:rsidR="00FF507E" w:rsidRPr="007B5C1F">
        <w:rPr>
          <w:rFonts w:ascii="Arial" w:eastAsia="Times New Roman" w:hAnsi="Arial" w:cs="Arial"/>
          <w:color w:val="000000" w:themeColor="text1"/>
          <w:sz w:val="24"/>
          <w:szCs w:val="24"/>
          <w:lang w:eastAsia="en-GB"/>
        </w:rPr>
        <w:t xml:space="preserve"> of the </w:t>
      </w:r>
      <w:r w:rsidR="004D4075" w:rsidRPr="007B5C1F">
        <w:rPr>
          <w:rFonts w:ascii="Arial" w:eastAsia="Times New Roman" w:hAnsi="Arial" w:cs="Arial"/>
          <w:color w:val="000000" w:themeColor="text1"/>
          <w:sz w:val="24"/>
          <w:szCs w:val="24"/>
          <w:lang w:eastAsia="en-GB"/>
        </w:rPr>
        <w:t>individual</w:t>
      </w:r>
      <w:r w:rsidRPr="007B5C1F">
        <w:rPr>
          <w:rFonts w:ascii="Arial" w:eastAsia="Times New Roman" w:hAnsi="Arial" w:cs="Arial"/>
          <w:color w:val="000000" w:themeColor="text1"/>
          <w:sz w:val="24"/>
          <w:szCs w:val="24"/>
          <w:lang w:eastAsia="en-GB"/>
        </w:rPr>
        <w:t>'</w:t>
      </w:r>
      <w:r w:rsidR="004D4075" w:rsidRPr="007B5C1F">
        <w:rPr>
          <w:rFonts w:ascii="Arial" w:eastAsia="Times New Roman" w:hAnsi="Arial" w:cs="Arial"/>
          <w:color w:val="000000" w:themeColor="text1"/>
          <w:sz w:val="24"/>
          <w:szCs w:val="24"/>
          <w:lang w:eastAsia="en-GB"/>
        </w:rPr>
        <w:t>s</w:t>
      </w:r>
      <w:r w:rsidR="00FF507E" w:rsidRPr="007B5C1F">
        <w:rPr>
          <w:rFonts w:ascii="Arial" w:eastAsia="Times New Roman" w:hAnsi="Arial" w:cs="Arial"/>
          <w:color w:val="000000" w:themeColor="text1"/>
          <w:sz w:val="24"/>
          <w:szCs w:val="24"/>
          <w:lang w:eastAsia="en-GB"/>
        </w:rPr>
        <w:t xml:space="preserve"> life; during the 38 weeks of prenatal development</w:t>
      </w:r>
      <w:r w:rsidRPr="007B5C1F">
        <w:rPr>
          <w:rFonts w:ascii="Arial" w:eastAsia="Times New Roman" w:hAnsi="Arial" w:cs="Arial"/>
          <w:color w:val="000000" w:themeColor="text1"/>
          <w:sz w:val="24"/>
          <w:szCs w:val="24"/>
          <w:lang w:eastAsia="en-GB"/>
        </w:rPr>
        <w:t>,</w:t>
      </w:r>
      <w:r w:rsidR="00FF507E" w:rsidRPr="007B5C1F">
        <w:rPr>
          <w:rFonts w:ascii="Arial" w:eastAsia="Times New Roman" w:hAnsi="Arial" w:cs="Arial"/>
          <w:color w:val="000000" w:themeColor="text1"/>
          <w:sz w:val="24"/>
          <w:szCs w:val="24"/>
          <w:lang w:eastAsia="en-GB"/>
        </w:rPr>
        <w:t xml:space="preserve"> more growth and development occur than during any other comparable period of human life. Research shows that the five basic senses- touch, taste, smell, hearing, </w:t>
      </w:r>
      <w:r w:rsidRPr="007B5C1F">
        <w:rPr>
          <w:rFonts w:ascii="Arial" w:eastAsia="Times New Roman" w:hAnsi="Arial" w:cs="Arial"/>
          <w:color w:val="000000" w:themeColor="text1"/>
          <w:sz w:val="24"/>
          <w:szCs w:val="24"/>
          <w:lang w:eastAsia="en-GB"/>
        </w:rPr>
        <w:t>and vision- develop during prenatal</w:t>
      </w:r>
      <w:r w:rsidR="00FF507E" w:rsidRPr="007B5C1F">
        <w:rPr>
          <w:rFonts w:ascii="Arial" w:eastAsia="Times New Roman" w:hAnsi="Arial" w:cs="Arial"/>
          <w:color w:val="000000" w:themeColor="text1"/>
          <w:sz w:val="24"/>
          <w:szCs w:val="24"/>
          <w:lang w:eastAsia="en-GB"/>
        </w:rPr>
        <w:t>. According to Schlesinger, B (2019, pp9-15)</w:t>
      </w:r>
      <w:r w:rsidRPr="007B5C1F">
        <w:rPr>
          <w:rFonts w:ascii="Arial" w:eastAsia="Times New Roman" w:hAnsi="Arial" w:cs="Arial"/>
          <w:color w:val="000000" w:themeColor="text1"/>
          <w:sz w:val="24"/>
          <w:szCs w:val="24"/>
          <w:lang w:eastAsia="en-GB"/>
        </w:rPr>
        <w:t>,</w:t>
      </w:r>
      <w:r w:rsidR="00FF507E" w:rsidRPr="007B5C1F">
        <w:rPr>
          <w:rFonts w:ascii="Arial" w:eastAsia="Times New Roman" w:hAnsi="Arial" w:cs="Arial"/>
          <w:color w:val="000000" w:themeColor="text1"/>
          <w:sz w:val="24"/>
          <w:szCs w:val="24"/>
          <w:lang w:eastAsia="en-GB"/>
        </w:rPr>
        <w:t xml:space="preserve"> uncontrolled population growth has been the greatest threat to man</w:t>
      </w:r>
      <w:r w:rsidRPr="007B5C1F">
        <w:rPr>
          <w:rFonts w:ascii="Arial" w:eastAsia="Times New Roman" w:hAnsi="Arial" w:cs="Arial"/>
          <w:color w:val="000000" w:themeColor="text1"/>
          <w:sz w:val="24"/>
          <w:szCs w:val="24"/>
          <w:lang w:eastAsia="en-GB"/>
        </w:rPr>
        <w:t>'</w:t>
      </w:r>
      <w:r w:rsidR="00FF507E" w:rsidRPr="007B5C1F">
        <w:rPr>
          <w:rFonts w:ascii="Arial" w:eastAsia="Times New Roman" w:hAnsi="Arial" w:cs="Arial"/>
          <w:color w:val="000000" w:themeColor="text1"/>
          <w:sz w:val="24"/>
          <w:szCs w:val="24"/>
          <w:lang w:eastAsia="en-GB"/>
        </w:rPr>
        <w:t xml:space="preserve">s survival in the world today. </w:t>
      </w:r>
      <w:r w:rsidR="004D4075" w:rsidRPr="007B5C1F">
        <w:rPr>
          <w:rFonts w:ascii="Arial" w:eastAsia="Times New Roman" w:hAnsi="Arial" w:cs="Arial"/>
          <w:color w:val="000000" w:themeColor="text1"/>
          <w:sz w:val="24"/>
          <w:szCs w:val="24"/>
          <w:lang w:eastAsia="en-GB"/>
        </w:rPr>
        <w:t>Moreover,</w:t>
      </w:r>
      <w:r w:rsidR="00FF507E" w:rsidRPr="007B5C1F">
        <w:rPr>
          <w:rFonts w:ascii="Arial" w:eastAsia="Times New Roman" w:hAnsi="Arial" w:cs="Arial"/>
          <w:color w:val="000000" w:themeColor="text1"/>
          <w:sz w:val="24"/>
          <w:szCs w:val="24"/>
          <w:lang w:eastAsia="en-GB"/>
        </w:rPr>
        <w:t xml:space="preserve"> Alice Bailey suggest</w:t>
      </w:r>
      <w:r w:rsidRPr="007B5C1F">
        <w:rPr>
          <w:rFonts w:ascii="Arial" w:eastAsia="Times New Roman" w:hAnsi="Arial" w:cs="Arial"/>
          <w:color w:val="000000" w:themeColor="text1"/>
          <w:sz w:val="24"/>
          <w:szCs w:val="24"/>
          <w:lang w:eastAsia="en-GB"/>
        </w:rPr>
        <w:t>s</w:t>
      </w:r>
      <w:r w:rsidR="00FF507E" w:rsidRPr="007B5C1F">
        <w:rPr>
          <w:rFonts w:ascii="Arial" w:eastAsia="Times New Roman" w:hAnsi="Arial" w:cs="Arial"/>
          <w:color w:val="000000" w:themeColor="text1"/>
          <w:sz w:val="24"/>
          <w:szCs w:val="24"/>
          <w:lang w:eastAsia="en-GB"/>
        </w:rPr>
        <w:t xml:space="preserve"> </w:t>
      </w:r>
      <w:r w:rsidR="002849FA" w:rsidRPr="007B5C1F">
        <w:rPr>
          <w:rFonts w:ascii="Arial" w:eastAsia="Times New Roman" w:hAnsi="Arial" w:cs="Arial"/>
          <w:color w:val="000000" w:themeColor="text1"/>
          <w:sz w:val="24"/>
          <w:szCs w:val="24"/>
          <w:lang w:eastAsia="en-GB"/>
        </w:rPr>
        <w:t xml:space="preserve">the </w:t>
      </w:r>
      <w:r w:rsidR="00F643E9" w:rsidRPr="007B5C1F">
        <w:rPr>
          <w:rFonts w:ascii="Arial" w:eastAsia="Times New Roman" w:hAnsi="Arial" w:cs="Arial"/>
          <w:color w:val="000000" w:themeColor="text1"/>
          <w:sz w:val="24"/>
          <w:szCs w:val="24"/>
          <w:lang w:eastAsia="en-GB"/>
        </w:rPr>
        <w:t>10-point</w:t>
      </w:r>
      <w:r w:rsidR="002849FA" w:rsidRPr="007B5C1F">
        <w:rPr>
          <w:rFonts w:ascii="Arial" w:eastAsia="Times New Roman" w:hAnsi="Arial" w:cs="Arial"/>
          <w:color w:val="000000" w:themeColor="text1"/>
          <w:sz w:val="24"/>
          <w:szCs w:val="24"/>
          <w:lang w:eastAsia="en-GB"/>
        </w:rPr>
        <w:t xml:space="preserve"> plan to destroy humanity which is</w:t>
      </w:r>
      <w:r w:rsidR="00F643E9">
        <w:rPr>
          <w:rFonts w:ascii="Arial" w:eastAsia="Times New Roman" w:hAnsi="Arial" w:cs="Arial"/>
          <w:color w:val="000000" w:themeColor="text1"/>
          <w:sz w:val="24"/>
          <w:szCs w:val="24"/>
          <w:lang w:eastAsia="en-GB"/>
        </w:rPr>
        <w:t xml:space="preserve"> to</w:t>
      </w:r>
      <w:r w:rsidR="002849FA" w:rsidRPr="007B5C1F">
        <w:rPr>
          <w:rFonts w:ascii="Arial" w:eastAsia="Times New Roman" w:hAnsi="Arial" w:cs="Arial"/>
          <w:color w:val="000000" w:themeColor="text1"/>
          <w:sz w:val="24"/>
          <w:szCs w:val="24"/>
          <w:lang w:eastAsia="en-GB"/>
        </w:rPr>
        <w:t xml:space="preserve">: </w:t>
      </w:r>
    </w:p>
    <w:p w14:paraId="7D8C427A" w14:textId="52B46B83" w:rsidR="002849FA" w:rsidRPr="00F643E9" w:rsidRDefault="00F643E9" w:rsidP="002849FA">
      <w:pPr>
        <w:pStyle w:val="ListParagraph"/>
        <w:numPr>
          <w:ilvl w:val="0"/>
          <w:numId w:val="14"/>
        </w:numPr>
        <w:shd w:val="clear" w:color="auto" w:fill="FFFFFF"/>
        <w:spacing w:before="100" w:beforeAutospacing="1" w:after="100" w:afterAutospacing="1"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w:t>
      </w:r>
      <w:r w:rsidR="002849FA" w:rsidRPr="00F643E9">
        <w:rPr>
          <w:rFonts w:ascii="Arial" w:eastAsia="Times New Roman" w:hAnsi="Arial" w:cs="Arial"/>
          <w:color w:val="000000" w:themeColor="text1"/>
          <w:lang w:eastAsia="en-GB"/>
        </w:rPr>
        <w:t xml:space="preserve">Take God and prayer out of the education system by making sure that children are freed from the bondage of Christian culture. If you take God out of the </w:t>
      </w:r>
      <w:r w:rsidR="00CF6CC2" w:rsidRPr="00F643E9">
        <w:rPr>
          <w:rFonts w:ascii="Arial" w:eastAsia="Times New Roman" w:hAnsi="Arial" w:cs="Arial"/>
          <w:color w:val="000000" w:themeColor="text1"/>
          <w:lang w:eastAsia="en-GB"/>
        </w:rPr>
        <w:t>E</w:t>
      </w:r>
      <w:r w:rsidR="002849FA" w:rsidRPr="00F643E9">
        <w:rPr>
          <w:rFonts w:ascii="Arial" w:eastAsia="Times New Roman" w:hAnsi="Arial" w:cs="Arial"/>
          <w:color w:val="000000" w:themeColor="text1"/>
          <w:lang w:eastAsia="en-GB"/>
        </w:rPr>
        <w:t xml:space="preserve">ducation, they will unconsciously </w:t>
      </w:r>
      <w:r w:rsidR="00CF6CC2" w:rsidRPr="00F643E9">
        <w:rPr>
          <w:rFonts w:ascii="Arial" w:eastAsia="Times New Roman" w:hAnsi="Arial" w:cs="Arial"/>
          <w:color w:val="000000" w:themeColor="text1"/>
          <w:lang w:eastAsia="en-GB"/>
        </w:rPr>
        <w:t>resolve</w:t>
      </w:r>
      <w:r w:rsidR="002849FA" w:rsidRPr="00F643E9">
        <w:rPr>
          <w:rFonts w:ascii="Arial" w:eastAsia="Times New Roman" w:hAnsi="Arial" w:cs="Arial"/>
          <w:color w:val="000000" w:themeColor="text1"/>
          <w:lang w:eastAsia="en-GB"/>
        </w:rPr>
        <w:t xml:space="preserve"> that God is not necessary to face life. They will focus on those things the school counts them worthy </w:t>
      </w:r>
      <w:r w:rsidR="00CF6CC2" w:rsidRPr="00F643E9">
        <w:rPr>
          <w:rFonts w:ascii="Arial" w:eastAsia="Times New Roman" w:hAnsi="Arial" w:cs="Arial"/>
          <w:color w:val="000000" w:themeColor="text1"/>
          <w:lang w:eastAsia="en-GB"/>
        </w:rPr>
        <w:t>of being</w:t>
      </w:r>
      <w:r w:rsidR="002849FA" w:rsidRPr="00F643E9">
        <w:rPr>
          <w:rFonts w:ascii="Arial" w:eastAsia="Times New Roman" w:hAnsi="Arial" w:cs="Arial"/>
          <w:color w:val="000000" w:themeColor="text1"/>
          <w:lang w:eastAsia="en-GB"/>
        </w:rPr>
        <w:t xml:space="preserve"> passed on</w:t>
      </w:r>
      <w:r w:rsidR="00CF6CC2" w:rsidRPr="00F643E9">
        <w:rPr>
          <w:rFonts w:ascii="Arial" w:eastAsia="Times New Roman" w:hAnsi="Arial" w:cs="Arial"/>
          <w:color w:val="000000" w:themeColor="text1"/>
          <w:lang w:eastAsia="en-GB"/>
        </w:rPr>
        <w:t>,</w:t>
      </w:r>
      <w:r w:rsidR="002849FA" w:rsidRPr="00F643E9">
        <w:rPr>
          <w:rFonts w:ascii="Arial" w:eastAsia="Times New Roman" w:hAnsi="Arial" w:cs="Arial"/>
          <w:color w:val="000000" w:themeColor="text1"/>
          <w:lang w:eastAsia="en-GB"/>
        </w:rPr>
        <w:t xml:space="preserve"> and they will look at God as an additional if one can afford an</w:t>
      </w:r>
      <w:r w:rsidR="00CF6CC2" w:rsidRPr="00F643E9">
        <w:rPr>
          <w:rFonts w:ascii="Arial" w:eastAsia="Times New Roman" w:hAnsi="Arial" w:cs="Arial"/>
          <w:color w:val="000000" w:themeColor="text1"/>
          <w:lang w:eastAsia="en-GB"/>
        </w:rPr>
        <w:t>other</w:t>
      </w:r>
      <w:r w:rsidR="002849FA" w:rsidRPr="00F643E9">
        <w:rPr>
          <w:rFonts w:ascii="Arial" w:eastAsia="Times New Roman" w:hAnsi="Arial" w:cs="Arial"/>
          <w:color w:val="000000" w:themeColor="text1"/>
          <w:lang w:eastAsia="en-GB"/>
        </w:rPr>
        <w:t>.</w:t>
      </w:r>
    </w:p>
    <w:p w14:paraId="4815042E" w14:textId="106D5700" w:rsidR="00CF6CC2" w:rsidRPr="00F643E9" w:rsidRDefault="00F643E9" w:rsidP="002849FA">
      <w:pPr>
        <w:pStyle w:val="ListParagraph"/>
        <w:numPr>
          <w:ilvl w:val="0"/>
          <w:numId w:val="14"/>
        </w:numPr>
        <w:shd w:val="clear" w:color="auto" w:fill="FFFFFF"/>
        <w:spacing w:before="100" w:beforeAutospacing="1" w:after="100" w:afterAutospacing="1"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w:t>
      </w:r>
      <w:r w:rsidR="002849FA" w:rsidRPr="00F643E9">
        <w:rPr>
          <w:rFonts w:ascii="Arial" w:eastAsia="Times New Roman" w:hAnsi="Arial" w:cs="Arial"/>
          <w:color w:val="000000" w:themeColor="text1"/>
          <w:lang w:eastAsia="en-GB"/>
        </w:rPr>
        <w:t xml:space="preserve">Reduce parental authority over the children so that parents do not pass on their Christian </w:t>
      </w:r>
      <w:r w:rsidR="00323F3E" w:rsidRPr="00F643E9">
        <w:rPr>
          <w:rFonts w:ascii="Arial" w:eastAsia="Times New Roman" w:hAnsi="Arial" w:cs="Arial"/>
          <w:color w:val="000000" w:themeColor="text1"/>
          <w:lang w:eastAsia="en-GB"/>
        </w:rPr>
        <w:t>traditions to their children, liberate children from the bondage of their parent traditions by promoting excessive child rights.</w:t>
      </w:r>
      <w:r w:rsidR="00D137BA" w:rsidRPr="00F643E9">
        <w:rPr>
          <w:rFonts w:ascii="Arial" w:eastAsia="Times New Roman" w:hAnsi="Arial" w:cs="Arial"/>
          <w:color w:val="000000" w:themeColor="text1"/>
          <w:lang w:eastAsia="en-GB"/>
        </w:rPr>
        <w:t xml:space="preserve"> And abolish corporal punishment.</w:t>
      </w:r>
      <w:r w:rsidR="00323F3E" w:rsidRPr="00F643E9">
        <w:rPr>
          <w:rFonts w:ascii="Arial" w:eastAsia="Times New Roman" w:hAnsi="Arial" w:cs="Arial"/>
          <w:color w:val="000000" w:themeColor="text1"/>
          <w:lang w:eastAsia="en-GB"/>
        </w:rPr>
        <w:t xml:space="preserve"> However, article 18 of the United Nation</w:t>
      </w:r>
      <w:r w:rsidR="00CF6CC2" w:rsidRPr="00F643E9">
        <w:rPr>
          <w:rFonts w:ascii="Arial" w:eastAsia="Times New Roman" w:hAnsi="Arial" w:cs="Arial"/>
          <w:color w:val="000000" w:themeColor="text1"/>
          <w:lang w:eastAsia="en-GB"/>
        </w:rPr>
        <w:t>s</w:t>
      </w:r>
      <w:r w:rsidR="00323F3E" w:rsidRPr="00F643E9">
        <w:rPr>
          <w:rFonts w:ascii="Arial" w:eastAsia="Times New Roman" w:hAnsi="Arial" w:cs="Arial"/>
          <w:color w:val="000000" w:themeColor="text1"/>
          <w:lang w:eastAsia="en-GB"/>
        </w:rPr>
        <w:t xml:space="preserve"> Convention on the Right of the Child states that</w:t>
      </w:r>
      <w:r w:rsidR="00CF6CC2" w:rsidRPr="00F643E9">
        <w:rPr>
          <w:rFonts w:ascii="Arial" w:eastAsia="Times New Roman" w:hAnsi="Arial" w:cs="Arial"/>
          <w:color w:val="000000" w:themeColor="text1"/>
          <w:lang w:eastAsia="en-GB"/>
        </w:rPr>
        <w:t xml:space="preserve">.' </w:t>
      </w:r>
      <w:r w:rsidR="00323F3E" w:rsidRPr="00F643E9">
        <w:rPr>
          <w:rFonts w:ascii="Arial" w:eastAsia="Times New Roman" w:hAnsi="Arial" w:cs="Arial"/>
          <w:color w:val="000000" w:themeColor="text1"/>
          <w:lang w:eastAsia="en-GB"/>
        </w:rPr>
        <w:t>Both parents have a share</w:t>
      </w:r>
      <w:r w:rsidR="00CF6CC2" w:rsidRPr="00F643E9">
        <w:rPr>
          <w:rFonts w:ascii="Arial" w:eastAsia="Times New Roman" w:hAnsi="Arial" w:cs="Arial"/>
          <w:color w:val="000000" w:themeColor="text1"/>
          <w:lang w:eastAsia="en-GB"/>
        </w:rPr>
        <w:t>d</w:t>
      </w:r>
      <w:r w:rsidR="00323F3E" w:rsidRPr="00F643E9">
        <w:rPr>
          <w:rFonts w:ascii="Arial" w:eastAsia="Times New Roman" w:hAnsi="Arial" w:cs="Arial"/>
          <w:color w:val="000000" w:themeColor="text1"/>
          <w:lang w:eastAsia="en-GB"/>
        </w:rPr>
        <w:t xml:space="preserve"> responsibility for bringing up their children and should always consider what is best for each child</w:t>
      </w:r>
      <w:r w:rsidR="00CF6CC2" w:rsidRPr="00F643E9">
        <w:rPr>
          <w:rFonts w:ascii="Arial" w:eastAsia="Times New Roman" w:hAnsi="Arial" w:cs="Arial"/>
          <w:color w:val="000000" w:themeColor="text1"/>
          <w:lang w:eastAsia="en-GB"/>
        </w:rPr>
        <w:t>.</w:t>
      </w:r>
      <w:r w:rsidR="00323F3E" w:rsidRPr="00F643E9">
        <w:rPr>
          <w:rFonts w:ascii="Arial" w:eastAsia="Times New Roman" w:hAnsi="Arial" w:cs="Arial"/>
          <w:color w:val="000000" w:themeColor="text1"/>
          <w:lang w:eastAsia="en-GB"/>
        </w:rPr>
        <w:t xml:space="preserve"> Government should help parents by providing services to support them</w:t>
      </w:r>
      <w:r w:rsidR="00CF6CC2" w:rsidRPr="00F643E9">
        <w:rPr>
          <w:rFonts w:ascii="Arial" w:eastAsia="Times New Roman" w:hAnsi="Arial" w:cs="Arial"/>
          <w:color w:val="000000" w:themeColor="text1"/>
          <w:lang w:eastAsia="en-GB"/>
        </w:rPr>
        <w:t>,</w:t>
      </w:r>
      <w:r w:rsidR="00323F3E" w:rsidRPr="00F643E9">
        <w:rPr>
          <w:rFonts w:ascii="Arial" w:eastAsia="Times New Roman" w:hAnsi="Arial" w:cs="Arial"/>
          <w:color w:val="000000" w:themeColor="text1"/>
          <w:lang w:eastAsia="en-GB"/>
        </w:rPr>
        <w:t xml:space="preserve"> especially if both parents are working</w:t>
      </w:r>
      <w:r>
        <w:rPr>
          <w:rFonts w:ascii="Arial" w:eastAsia="Times New Roman" w:hAnsi="Arial" w:cs="Arial"/>
          <w:color w:val="000000" w:themeColor="text1"/>
          <w:lang w:eastAsia="en-GB"/>
        </w:rPr>
        <w:t>’</w:t>
      </w:r>
      <w:r w:rsidR="00323F3E" w:rsidRPr="00F643E9">
        <w:rPr>
          <w:rFonts w:ascii="Arial" w:eastAsia="Times New Roman" w:hAnsi="Arial" w:cs="Arial"/>
          <w:color w:val="000000" w:themeColor="text1"/>
          <w:lang w:eastAsia="en-GB"/>
        </w:rPr>
        <w:t>.</w:t>
      </w:r>
    </w:p>
    <w:p w14:paraId="280B00B8" w14:textId="0CA83689" w:rsidR="00FF0173" w:rsidRPr="00F643E9" w:rsidRDefault="00323F3E" w:rsidP="002849FA">
      <w:pPr>
        <w:pStyle w:val="ListParagraph"/>
        <w:numPr>
          <w:ilvl w:val="0"/>
          <w:numId w:val="14"/>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F643E9">
        <w:rPr>
          <w:rFonts w:ascii="Arial" w:eastAsia="Times New Roman" w:hAnsi="Arial" w:cs="Arial"/>
          <w:color w:val="000000" w:themeColor="text1"/>
          <w:lang w:eastAsia="en-GB"/>
        </w:rPr>
        <w:t>Furthermore</w:t>
      </w:r>
      <w:r w:rsidR="00CF6CC2" w:rsidRPr="00F643E9">
        <w:rPr>
          <w:rFonts w:ascii="Arial" w:eastAsia="Times New Roman" w:hAnsi="Arial" w:cs="Arial"/>
          <w:color w:val="000000" w:themeColor="text1"/>
          <w:lang w:eastAsia="en-GB"/>
        </w:rPr>
        <w:t>,</w:t>
      </w:r>
      <w:r w:rsidRPr="00F643E9">
        <w:rPr>
          <w:rFonts w:ascii="Arial" w:eastAsia="Times New Roman" w:hAnsi="Arial" w:cs="Arial"/>
          <w:color w:val="000000" w:themeColor="text1"/>
          <w:lang w:eastAsia="en-GB"/>
        </w:rPr>
        <w:t xml:space="preserve"> Article 29 states that </w:t>
      </w:r>
      <w:r w:rsidR="00CF6CC2" w:rsidRPr="00F643E9">
        <w:rPr>
          <w:rFonts w:ascii="Arial" w:eastAsia="Times New Roman" w:hAnsi="Arial" w:cs="Arial"/>
          <w:color w:val="000000" w:themeColor="text1"/>
          <w:lang w:eastAsia="en-GB"/>
        </w:rPr>
        <w:t>'</w:t>
      </w:r>
      <w:r w:rsidRPr="00F643E9">
        <w:rPr>
          <w:rFonts w:ascii="Arial" w:eastAsia="Times New Roman" w:hAnsi="Arial" w:cs="Arial"/>
          <w:color w:val="000000" w:themeColor="text1"/>
          <w:lang w:eastAsia="en-GB"/>
        </w:rPr>
        <w:t>Education should develop each child</w:t>
      </w:r>
      <w:r w:rsidR="00CF6CC2" w:rsidRPr="00F643E9">
        <w:rPr>
          <w:rFonts w:ascii="Arial" w:eastAsia="Times New Roman" w:hAnsi="Arial" w:cs="Arial"/>
          <w:color w:val="000000" w:themeColor="text1"/>
          <w:lang w:eastAsia="en-GB"/>
        </w:rPr>
        <w:t>'</w:t>
      </w:r>
      <w:r w:rsidRPr="00F643E9">
        <w:rPr>
          <w:rFonts w:ascii="Arial" w:eastAsia="Times New Roman" w:hAnsi="Arial" w:cs="Arial"/>
          <w:color w:val="000000" w:themeColor="text1"/>
          <w:lang w:eastAsia="en-GB"/>
        </w:rPr>
        <w:t>s personality</w:t>
      </w:r>
      <w:r w:rsidR="00D137BA" w:rsidRPr="00F643E9">
        <w:rPr>
          <w:rFonts w:ascii="Arial" w:eastAsia="Times New Roman" w:hAnsi="Arial" w:cs="Arial"/>
          <w:color w:val="000000" w:themeColor="text1"/>
          <w:lang w:eastAsia="en-GB"/>
        </w:rPr>
        <w:t xml:space="preserve"> and talents to the full It should encourage children to respect their parents and their own and other cultures. The Bible in Proverbs 23:13-14 clearly states that </w:t>
      </w:r>
      <w:r w:rsidR="00CF6CC2" w:rsidRPr="00F643E9">
        <w:rPr>
          <w:rFonts w:ascii="Arial" w:eastAsia="Times New Roman" w:hAnsi="Arial" w:cs="Arial"/>
          <w:color w:val="000000" w:themeColor="text1"/>
          <w:lang w:eastAsia="en-GB"/>
        </w:rPr>
        <w:t>'</w:t>
      </w:r>
      <w:r w:rsidR="00D137BA" w:rsidRPr="00F643E9">
        <w:rPr>
          <w:rFonts w:ascii="Arial" w:eastAsia="Times New Roman" w:hAnsi="Arial" w:cs="Arial"/>
          <w:color w:val="000000" w:themeColor="text1"/>
          <w:lang w:eastAsia="en-GB"/>
        </w:rPr>
        <w:t>Do not withhold correction from a child, for if you beat him with a rod, he will not die, you shall beat him with a rod and deliver his soul from hell</w:t>
      </w:r>
      <w:r w:rsidR="00CF6CC2" w:rsidRPr="00F643E9">
        <w:rPr>
          <w:rFonts w:ascii="Arial" w:eastAsia="Times New Roman" w:hAnsi="Arial" w:cs="Arial"/>
          <w:color w:val="000000" w:themeColor="text1"/>
          <w:lang w:eastAsia="en-GB"/>
        </w:rPr>
        <w:t>'</w:t>
      </w:r>
      <w:r w:rsidR="00D137BA" w:rsidRPr="00F643E9">
        <w:rPr>
          <w:rFonts w:ascii="Arial" w:eastAsia="Times New Roman" w:hAnsi="Arial" w:cs="Arial"/>
          <w:color w:val="000000" w:themeColor="text1"/>
          <w:lang w:eastAsia="en-GB"/>
        </w:rPr>
        <w:t>. She further state</w:t>
      </w:r>
      <w:r w:rsidR="00CF6CC2" w:rsidRPr="00F643E9">
        <w:rPr>
          <w:rFonts w:ascii="Arial" w:eastAsia="Times New Roman" w:hAnsi="Arial" w:cs="Arial"/>
          <w:color w:val="000000" w:themeColor="text1"/>
          <w:lang w:eastAsia="en-GB"/>
        </w:rPr>
        <w:t>s</w:t>
      </w:r>
      <w:r w:rsidR="00D137BA" w:rsidRPr="00F643E9">
        <w:rPr>
          <w:rFonts w:ascii="Arial" w:eastAsia="Times New Roman" w:hAnsi="Arial" w:cs="Arial"/>
          <w:color w:val="000000" w:themeColor="text1"/>
          <w:lang w:eastAsia="en-GB"/>
        </w:rPr>
        <w:t xml:space="preserve"> that teachers are the agents of implementation- from workshops, teachers tell children</w:t>
      </w:r>
      <w:r w:rsidR="00CF6CC2" w:rsidRPr="00F643E9">
        <w:rPr>
          <w:rFonts w:ascii="Arial" w:eastAsia="Times New Roman" w:hAnsi="Arial" w:cs="Arial"/>
          <w:color w:val="000000" w:themeColor="text1"/>
          <w:lang w:eastAsia="en-GB"/>
        </w:rPr>
        <w:t xml:space="preserve"> that</w:t>
      </w:r>
      <w:r w:rsidR="00D137BA" w:rsidRPr="00F643E9">
        <w:rPr>
          <w:rFonts w:ascii="Arial" w:eastAsia="Times New Roman" w:hAnsi="Arial" w:cs="Arial"/>
          <w:color w:val="000000" w:themeColor="text1"/>
          <w:lang w:eastAsia="en-GB"/>
        </w:rPr>
        <w:t xml:space="preserve"> </w:t>
      </w:r>
      <w:r w:rsidR="00CF6CC2" w:rsidRPr="00F643E9">
        <w:rPr>
          <w:rFonts w:ascii="Arial" w:eastAsia="Times New Roman" w:hAnsi="Arial" w:cs="Arial"/>
          <w:color w:val="000000" w:themeColor="text1"/>
          <w:lang w:eastAsia="en-GB"/>
        </w:rPr>
        <w:t>thei</w:t>
      </w:r>
      <w:r w:rsidR="00D137BA" w:rsidRPr="00F643E9">
        <w:rPr>
          <w:rFonts w:ascii="Arial" w:eastAsia="Times New Roman" w:hAnsi="Arial" w:cs="Arial"/>
          <w:color w:val="000000" w:themeColor="text1"/>
          <w:lang w:eastAsia="en-GB"/>
        </w:rPr>
        <w:t>r parents ha</w:t>
      </w:r>
      <w:r w:rsidR="00CF6CC2" w:rsidRPr="00F643E9">
        <w:rPr>
          <w:rFonts w:ascii="Arial" w:eastAsia="Times New Roman" w:hAnsi="Arial" w:cs="Arial"/>
          <w:color w:val="000000" w:themeColor="text1"/>
          <w:lang w:eastAsia="en-GB"/>
        </w:rPr>
        <w:t>ve</w:t>
      </w:r>
      <w:r w:rsidR="00D137BA" w:rsidRPr="00F643E9">
        <w:rPr>
          <w:rFonts w:ascii="Arial" w:eastAsia="Times New Roman" w:hAnsi="Arial" w:cs="Arial"/>
          <w:color w:val="000000" w:themeColor="text1"/>
          <w:lang w:eastAsia="en-GB"/>
        </w:rPr>
        <w:t xml:space="preserve"> no right to force </w:t>
      </w:r>
      <w:r w:rsidR="00CF6CC2" w:rsidRPr="00F643E9">
        <w:rPr>
          <w:rFonts w:ascii="Arial" w:eastAsia="Times New Roman" w:hAnsi="Arial" w:cs="Arial"/>
          <w:color w:val="000000" w:themeColor="text1"/>
          <w:lang w:eastAsia="en-GB"/>
        </w:rPr>
        <w:t>them</w:t>
      </w:r>
      <w:r w:rsidR="00D137BA" w:rsidRPr="00F643E9">
        <w:rPr>
          <w:rFonts w:ascii="Arial" w:eastAsia="Times New Roman" w:hAnsi="Arial" w:cs="Arial"/>
          <w:color w:val="000000" w:themeColor="text1"/>
          <w:lang w:eastAsia="en-GB"/>
        </w:rPr>
        <w:t xml:space="preserve"> to pray or read the Bible. However</w:t>
      </w:r>
      <w:r w:rsidR="00FF0173" w:rsidRPr="00F643E9">
        <w:rPr>
          <w:rFonts w:ascii="Arial" w:eastAsia="Times New Roman" w:hAnsi="Arial" w:cs="Arial"/>
          <w:color w:val="000000" w:themeColor="text1"/>
          <w:lang w:eastAsia="en-GB"/>
        </w:rPr>
        <w:t>,</w:t>
      </w:r>
      <w:r w:rsidR="00D137BA" w:rsidRPr="00F643E9">
        <w:rPr>
          <w:rFonts w:ascii="Arial" w:eastAsia="Times New Roman" w:hAnsi="Arial" w:cs="Arial"/>
          <w:color w:val="000000" w:themeColor="text1"/>
          <w:lang w:eastAsia="en-GB"/>
        </w:rPr>
        <w:t xml:space="preserve"> the Bible </w:t>
      </w:r>
      <w:r w:rsidR="00FF0173" w:rsidRPr="00F643E9">
        <w:rPr>
          <w:rFonts w:ascii="Arial" w:eastAsia="Times New Roman" w:hAnsi="Arial" w:cs="Arial"/>
          <w:color w:val="000000" w:themeColor="text1"/>
          <w:lang w:eastAsia="en-GB"/>
        </w:rPr>
        <w:t>promise</w:t>
      </w:r>
      <w:r w:rsidR="00CF6CC2" w:rsidRPr="00F643E9">
        <w:rPr>
          <w:rFonts w:ascii="Arial" w:eastAsia="Times New Roman" w:hAnsi="Arial" w:cs="Arial"/>
          <w:color w:val="000000" w:themeColor="text1"/>
          <w:lang w:eastAsia="en-GB"/>
        </w:rPr>
        <w:t>s that your days will be prolonged when you honour your parents</w:t>
      </w:r>
      <w:r w:rsidR="00FF0173" w:rsidRPr="00F643E9">
        <w:rPr>
          <w:rFonts w:ascii="Arial" w:eastAsia="Times New Roman" w:hAnsi="Arial" w:cs="Arial"/>
          <w:color w:val="000000" w:themeColor="text1"/>
          <w:lang w:eastAsia="en-GB"/>
        </w:rPr>
        <w:t xml:space="preserve"> (Exodus 20:12).</w:t>
      </w:r>
    </w:p>
    <w:p w14:paraId="35DE44AC" w14:textId="63DB9F69" w:rsidR="00F643E9" w:rsidRPr="00F643E9" w:rsidRDefault="00F643E9" w:rsidP="00F643E9">
      <w:pPr>
        <w:pStyle w:val="ListParagraph"/>
        <w:numPr>
          <w:ilvl w:val="0"/>
          <w:numId w:val="14"/>
        </w:numPr>
        <w:shd w:val="clear" w:color="auto" w:fill="FFFFFF"/>
        <w:spacing w:before="100" w:beforeAutospacing="1" w:after="100" w:afterAutospacing="1"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w:t>
      </w:r>
      <w:r w:rsidR="00FF0173" w:rsidRPr="00F643E9">
        <w:rPr>
          <w:rFonts w:ascii="Arial" w:eastAsia="Times New Roman" w:hAnsi="Arial" w:cs="Arial"/>
          <w:color w:val="000000" w:themeColor="text1"/>
          <w:lang w:eastAsia="en-GB"/>
        </w:rPr>
        <w:t>Destroy the Judeo-Christian family structure or the traditional Christian family structure because it is oppressive</w:t>
      </w:r>
      <w:r w:rsidR="00CF6CC2" w:rsidRPr="00F643E9">
        <w:rPr>
          <w:rFonts w:ascii="Arial" w:eastAsia="Times New Roman" w:hAnsi="Arial" w:cs="Arial"/>
          <w:color w:val="000000" w:themeColor="text1"/>
          <w:lang w:eastAsia="en-GB"/>
        </w:rPr>
        <w:t>. T</w:t>
      </w:r>
      <w:r w:rsidR="00FF0173" w:rsidRPr="00F643E9">
        <w:rPr>
          <w:rFonts w:ascii="Arial" w:eastAsia="Times New Roman" w:hAnsi="Arial" w:cs="Arial"/>
          <w:color w:val="000000" w:themeColor="text1"/>
          <w:lang w:eastAsia="en-GB"/>
        </w:rPr>
        <w:t xml:space="preserve">he family is the </w:t>
      </w:r>
      <w:r w:rsidR="00CF6CC2" w:rsidRPr="00F643E9">
        <w:rPr>
          <w:rFonts w:ascii="Arial" w:eastAsia="Times New Roman" w:hAnsi="Arial" w:cs="Arial"/>
          <w:color w:val="000000" w:themeColor="text1"/>
          <w:lang w:eastAsia="en-GB"/>
        </w:rPr>
        <w:t>nation's core;</w:t>
      </w:r>
      <w:r w:rsidR="00FF0173" w:rsidRPr="00F643E9">
        <w:rPr>
          <w:rFonts w:ascii="Arial" w:eastAsia="Times New Roman" w:hAnsi="Arial" w:cs="Arial"/>
          <w:color w:val="000000" w:themeColor="text1"/>
          <w:lang w:eastAsia="en-GB"/>
        </w:rPr>
        <w:t xml:space="preserve"> if you break the </w:t>
      </w:r>
      <w:r w:rsidR="004D4075" w:rsidRPr="00F643E9">
        <w:rPr>
          <w:rFonts w:ascii="Arial" w:eastAsia="Times New Roman" w:hAnsi="Arial" w:cs="Arial"/>
          <w:color w:val="000000" w:themeColor="text1"/>
          <w:lang w:eastAsia="en-GB"/>
        </w:rPr>
        <w:t>family,</w:t>
      </w:r>
      <w:r w:rsidR="00FF0173" w:rsidRPr="00F643E9">
        <w:rPr>
          <w:rFonts w:ascii="Arial" w:eastAsia="Times New Roman" w:hAnsi="Arial" w:cs="Arial"/>
          <w:color w:val="000000" w:themeColor="text1"/>
          <w:lang w:eastAsia="en-GB"/>
        </w:rPr>
        <w:t xml:space="preserve"> you break the </w:t>
      </w:r>
      <w:r w:rsidR="00CF6CC2" w:rsidRPr="00F643E9">
        <w:rPr>
          <w:rFonts w:ascii="Arial" w:eastAsia="Times New Roman" w:hAnsi="Arial" w:cs="Arial"/>
          <w:color w:val="000000" w:themeColor="text1"/>
          <w:lang w:eastAsia="en-GB"/>
        </w:rPr>
        <w:t>country</w:t>
      </w:r>
      <w:r w:rsidR="00FF0173" w:rsidRPr="00F643E9">
        <w:rPr>
          <w:rFonts w:ascii="Arial" w:eastAsia="Times New Roman" w:hAnsi="Arial" w:cs="Arial"/>
          <w:color w:val="000000" w:themeColor="text1"/>
          <w:lang w:eastAsia="en-GB"/>
        </w:rPr>
        <w:t>. And promote sexual promiscuity-free young people to the concept of premarital sex</w:t>
      </w:r>
      <w:r w:rsidR="00CF6CC2" w:rsidRPr="00F643E9">
        <w:rPr>
          <w:rFonts w:ascii="Arial" w:eastAsia="Times New Roman" w:hAnsi="Arial" w:cs="Arial"/>
          <w:color w:val="000000" w:themeColor="text1"/>
          <w:lang w:eastAsia="en-GB"/>
        </w:rPr>
        <w:t>. L</w:t>
      </w:r>
      <w:r w:rsidR="00FF0173" w:rsidRPr="00F643E9">
        <w:rPr>
          <w:rFonts w:ascii="Arial" w:eastAsia="Times New Roman" w:hAnsi="Arial" w:cs="Arial"/>
          <w:color w:val="000000" w:themeColor="text1"/>
          <w:lang w:eastAsia="en-GB"/>
        </w:rPr>
        <w:t>et them have free sex lift it so high that the joy of enjoying sex is the highest in life, fantasi</w:t>
      </w:r>
      <w:r w:rsidR="00CF6CC2" w:rsidRPr="00F643E9">
        <w:rPr>
          <w:rFonts w:ascii="Arial" w:eastAsia="Times New Roman" w:hAnsi="Arial" w:cs="Arial"/>
          <w:color w:val="000000" w:themeColor="text1"/>
          <w:lang w:eastAsia="en-GB"/>
        </w:rPr>
        <w:t>s</w:t>
      </w:r>
      <w:r w:rsidR="00FF0173" w:rsidRPr="00F643E9">
        <w:rPr>
          <w:rFonts w:ascii="Arial" w:eastAsia="Times New Roman" w:hAnsi="Arial" w:cs="Arial"/>
          <w:color w:val="000000" w:themeColor="text1"/>
          <w:lang w:eastAsia="en-GB"/>
        </w:rPr>
        <w:t>e it that everybody will feel prou</w:t>
      </w:r>
      <w:r w:rsidR="00057309" w:rsidRPr="00F643E9">
        <w:rPr>
          <w:rFonts w:ascii="Arial" w:eastAsia="Times New Roman" w:hAnsi="Arial" w:cs="Arial"/>
          <w:color w:val="000000" w:themeColor="text1"/>
          <w:lang w:eastAsia="en-GB"/>
        </w:rPr>
        <w:t>d</w:t>
      </w:r>
      <w:r w:rsidR="00FF0173" w:rsidRPr="00F643E9">
        <w:rPr>
          <w:rFonts w:ascii="Arial" w:eastAsia="Times New Roman" w:hAnsi="Arial" w:cs="Arial"/>
          <w:color w:val="000000" w:themeColor="text1"/>
          <w:lang w:eastAsia="en-GB"/>
        </w:rPr>
        <w:t xml:space="preserve"> to be seen to be sexually active</w:t>
      </w:r>
      <w:r w:rsidR="00057309" w:rsidRPr="00F643E9">
        <w:rPr>
          <w:rFonts w:ascii="Arial" w:eastAsia="Times New Roman" w:hAnsi="Arial" w:cs="Arial"/>
          <w:color w:val="000000" w:themeColor="text1"/>
          <w:lang w:eastAsia="en-GB"/>
        </w:rPr>
        <w:t>, even those outside of marriage</w:t>
      </w:r>
      <w:r w:rsidR="00CF6CC2" w:rsidRPr="00F643E9">
        <w:rPr>
          <w:rFonts w:ascii="Arial" w:eastAsia="Times New Roman" w:hAnsi="Arial" w:cs="Arial"/>
          <w:color w:val="000000" w:themeColor="text1"/>
          <w:lang w:eastAsia="en-GB"/>
        </w:rPr>
        <w:t>'</w:t>
      </w:r>
      <w:r w:rsidR="00057309" w:rsidRPr="00F643E9">
        <w:rPr>
          <w:rFonts w:ascii="Arial" w:eastAsia="Times New Roman" w:hAnsi="Arial" w:cs="Arial"/>
          <w:color w:val="000000" w:themeColor="text1"/>
          <w:lang w:eastAsia="en-GB"/>
        </w:rPr>
        <w:t>. According to Ephesians 5;3-5</w:t>
      </w:r>
      <w:r w:rsidR="00CF6CC2" w:rsidRPr="00F643E9">
        <w:rPr>
          <w:rFonts w:ascii="Arial" w:eastAsia="Times New Roman" w:hAnsi="Arial" w:cs="Arial"/>
          <w:color w:val="000000" w:themeColor="text1"/>
          <w:lang w:eastAsia="en-GB"/>
        </w:rPr>
        <w:t>,</w:t>
      </w:r>
      <w:r w:rsidR="00057309" w:rsidRPr="00F643E9">
        <w:rPr>
          <w:rFonts w:ascii="Arial" w:eastAsia="Times New Roman" w:hAnsi="Arial" w:cs="Arial"/>
          <w:color w:val="000000" w:themeColor="text1"/>
          <w:lang w:eastAsia="en-GB"/>
        </w:rPr>
        <w:t xml:space="preserve"> </w:t>
      </w:r>
      <w:r w:rsidR="00CF6CC2" w:rsidRPr="00F643E9">
        <w:rPr>
          <w:rFonts w:ascii="Arial" w:eastAsia="Times New Roman" w:hAnsi="Arial" w:cs="Arial"/>
          <w:color w:val="000000" w:themeColor="text1"/>
          <w:lang w:eastAsia="en-GB"/>
        </w:rPr>
        <w:t>'</w:t>
      </w:r>
      <w:r w:rsidR="00057309" w:rsidRPr="00F643E9">
        <w:rPr>
          <w:rFonts w:ascii="Arial" w:eastAsia="Times New Roman" w:hAnsi="Arial" w:cs="Arial"/>
          <w:color w:val="000000" w:themeColor="text1"/>
          <w:lang w:eastAsia="en-GB"/>
        </w:rPr>
        <w:t>But fornication and all uncleanness or covetousness, let it not even be named among you</w:t>
      </w:r>
      <w:r w:rsidR="00CF6CC2" w:rsidRPr="00F643E9">
        <w:rPr>
          <w:rFonts w:ascii="Arial" w:eastAsia="Times New Roman" w:hAnsi="Arial" w:cs="Arial"/>
          <w:color w:val="000000" w:themeColor="text1"/>
          <w:lang w:eastAsia="en-GB"/>
        </w:rPr>
        <w:t>. A</w:t>
      </w:r>
      <w:r w:rsidR="00057309" w:rsidRPr="00F643E9">
        <w:rPr>
          <w:rFonts w:ascii="Arial" w:eastAsia="Times New Roman" w:hAnsi="Arial" w:cs="Arial"/>
          <w:color w:val="000000" w:themeColor="text1"/>
          <w:lang w:eastAsia="en-GB"/>
        </w:rPr>
        <w:t>s is fitting to the saints, for this you know, that no fornicator, unclean person nor covetous man, who is an idolater has any inheritance in the kingdom of Christ and God</w:t>
      </w:r>
      <w:r w:rsidR="00CF6CC2" w:rsidRPr="00F643E9">
        <w:rPr>
          <w:rFonts w:ascii="Arial" w:eastAsia="Times New Roman" w:hAnsi="Arial" w:cs="Arial"/>
          <w:color w:val="000000" w:themeColor="text1"/>
          <w:lang w:eastAsia="en-GB"/>
        </w:rPr>
        <w:t>'</w:t>
      </w:r>
      <w:r w:rsidR="00057309" w:rsidRPr="00F643E9">
        <w:rPr>
          <w:rFonts w:ascii="Arial" w:eastAsia="Times New Roman" w:hAnsi="Arial" w:cs="Arial"/>
          <w:color w:val="000000" w:themeColor="text1"/>
          <w:lang w:eastAsia="en-GB"/>
        </w:rPr>
        <w:t>.</w:t>
      </w:r>
      <w:r w:rsidRPr="00F643E9">
        <w:rPr>
          <w:rFonts w:ascii="Arial" w:eastAsia="Times New Roman" w:hAnsi="Arial" w:cs="Arial"/>
          <w:color w:val="000000" w:themeColor="text1"/>
          <w:lang w:eastAsia="en-GB"/>
        </w:rPr>
        <w:t xml:space="preserve"> </w:t>
      </w:r>
      <w:proofErr w:type="gramStart"/>
      <w:r w:rsidR="00057309" w:rsidRPr="00F643E9">
        <w:rPr>
          <w:rFonts w:ascii="Arial" w:eastAsia="Times New Roman" w:hAnsi="Arial" w:cs="Arial"/>
          <w:color w:val="000000" w:themeColor="text1"/>
          <w:lang w:eastAsia="en-GB"/>
        </w:rPr>
        <w:t>If</w:t>
      </w:r>
      <w:proofErr w:type="gramEnd"/>
      <w:r w:rsidR="00057309" w:rsidRPr="00F643E9">
        <w:rPr>
          <w:rFonts w:ascii="Arial" w:eastAsia="Times New Roman" w:hAnsi="Arial" w:cs="Arial"/>
          <w:color w:val="000000" w:themeColor="text1"/>
          <w:lang w:eastAsia="en-GB"/>
        </w:rPr>
        <w:t xml:space="preserve"> sex is free, then make abortion legal and </w:t>
      </w:r>
      <w:r w:rsidR="00CF6CC2" w:rsidRPr="00F643E9">
        <w:rPr>
          <w:rFonts w:ascii="Arial" w:eastAsia="Times New Roman" w:hAnsi="Arial" w:cs="Arial"/>
          <w:color w:val="000000" w:themeColor="text1"/>
          <w:lang w:eastAsia="en-GB"/>
        </w:rPr>
        <w:t>accessible</w:t>
      </w:r>
      <w:r w:rsidR="00057309" w:rsidRPr="00F643E9">
        <w:rPr>
          <w:rFonts w:ascii="Arial" w:eastAsia="Times New Roman" w:hAnsi="Arial" w:cs="Arial"/>
          <w:color w:val="000000" w:themeColor="text1"/>
          <w:lang w:eastAsia="en-GB"/>
        </w:rPr>
        <w:t xml:space="preserve">. Build clinics for abortion-Health clinics in schools. If people are going to enjoy the joy of sexual </w:t>
      </w:r>
      <w:r w:rsidR="00A0477F" w:rsidRPr="00F643E9">
        <w:rPr>
          <w:rFonts w:ascii="Arial" w:eastAsia="Times New Roman" w:hAnsi="Arial" w:cs="Arial"/>
          <w:color w:val="000000" w:themeColor="text1"/>
          <w:lang w:eastAsia="en-GB"/>
        </w:rPr>
        <w:t>relationships,</w:t>
      </w:r>
      <w:r w:rsidR="00057309" w:rsidRPr="00F643E9">
        <w:rPr>
          <w:rFonts w:ascii="Arial" w:eastAsia="Times New Roman" w:hAnsi="Arial" w:cs="Arial"/>
          <w:color w:val="000000" w:themeColor="text1"/>
          <w:lang w:eastAsia="en-GB"/>
        </w:rPr>
        <w:t xml:space="preserve"> they need to be free of unnecessary fears</w:t>
      </w:r>
      <w:r w:rsidR="00CF6CC2" w:rsidRPr="00F643E9">
        <w:rPr>
          <w:rFonts w:ascii="Arial" w:eastAsia="Times New Roman" w:hAnsi="Arial" w:cs="Arial"/>
          <w:color w:val="000000" w:themeColor="text1"/>
          <w:lang w:eastAsia="en-GB"/>
        </w:rPr>
        <w:t>. I</w:t>
      </w:r>
      <w:r w:rsidR="00057309" w:rsidRPr="00F643E9">
        <w:rPr>
          <w:rFonts w:ascii="Arial" w:eastAsia="Times New Roman" w:hAnsi="Arial" w:cs="Arial"/>
          <w:color w:val="000000" w:themeColor="text1"/>
          <w:lang w:eastAsia="en-GB"/>
        </w:rPr>
        <w:t>n other words</w:t>
      </w:r>
      <w:r w:rsidR="00CF6CC2" w:rsidRPr="00F643E9">
        <w:rPr>
          <w:rFonts w:ascii="Arial" w:eastAsia="Times New Roman" w:hAnsi="Arial" w:cs="Arial"/>
          <w:color w:val="000000" w:themeColor="text1"/>
          <w:lang w:eastAsia="en-GB"/>
        </w:rPr>
        <w:t>,</w:t>
      </w:r>
      <w:r w:rsidR="00057309" w:rsidRPr="00F643E9">
        <w:rPr>
          <w:rFonts w:ascii="Arial" w:eastAsia="Times New Roman" w:hAnsi="Arial" w:cs="Arial"/>
          <w:color w:val="000000" w:themeColor="text1"/>
          <w:lang w:eastAsia="en-GB"/>
        </w:rPr>
        <w:t xml:space="preserve"> they should not be hampered with unwanted </w:t>
      </w:r>
      <w:r w:rsidR="00A0477F" w:rsidRPr="00F643E9">
        <w:rPr>
          <w:rFonts w:ascii="Arial" w:eastAsia="Times New Roman" w:hAnsi="Arial" w:cs="Arial"/>
          <w:color w:val="000000" w:themeColor="text1"/>
          <w:lang w:eastAsia="en-GB"/>
        </w:rPr>
        <w:t>pregnancies</w:t>
      </w:r>
      <w:r w:rsidR="00057309" w:rsidRPr="00F643E9">
        <w:rPr>
          <w:rFonts w:ascii="Arial" w:eastAsia="Times New Roman" w:hAnsi="Arial" w:cs="Arial"/>
          <w:color w:val="000000" w:themeColor="text1"/>
          <w:lang w:eastAsia="en-GB"/>
        </w:rPr>
        <w:t>. Psalm 106: 34-43</w:t>
      </w:r>
      <w:r w:rsidR="008F176A" w:rsidRPr="00F643E9">
        <w:rPr>
          <w:rFonts w:ascii="Arial" w:eastAsia="Times New Roman" w:hAnsi="Arial" w:cs="Arial"/>
          <w:color w:val="000000" w:themeColor="text1"/>
          <w:lang w:eastAsia="en-GB"/>
        </w:rPr>
        <w:t xml:space="preserve"> states</w:t>
      </w:r>
      <w:r w:rsidR="00470DEB" w:rsidRPr="00F643E9">
        <w:rPr>
          <w:rFonts w:ascii="Arial" w:eastAsia="Times New Roman" w:hAnsi="Arial" w:cs="Arial"/>
          <w:color w:val="000000" w:themeColor="text1"/>
          <w:lang w:eastAsia="en-GB"/>
        </w:rPr>
        <w:t>,</w:t>
      </w:r>
      <w:r w:rsidR="008F176A" w:rsidRPr="00F643E9">
        <w:rPr>
          <w:rFonts w:ascii="Arial" w:eastAsia="Times New Roman" w:hAnsi="Arial" w:cs="Arial"/>
          <w:color w:val="000000" w:themeColor="text1"/>
          <w:lang w:eastAsia="en-GB"/>
        </w:rPr>
        <w:t xml:space="preserve">’ </w:t>
      </w:r>
      <w:r w:rsidR="008F176A" w:rsidRPr="00F643E9">
        <w:rPr>
          <w:rFonts w:ascii="Arial" w:eastAsia="Times New Roman" w:hAnsi="Arial" w:cs="Arial"/>
          <w:color w:val="000000"/>
          <w:lang w:eastAsia="zh-CN"/>
        </w:rPr>
        <w:t>They did not destroy the nations, concerning whom the </w:t>
      </w:r>
      <w:r w:rsidR="008F176A" w:rsidRPr="00F643E9">
        <w:rPr>
          <w:rFonts w:ascii="Arial" w:eastAsia="Times New Roman" w:hAnsi="Arial" w:cs="Arial"/>
          <w:smallCaps/>
          <w:color w:val="000000"/>
          <w:lang w:eastAsia="zh-CN"/>
        </w:rPr>
        <w:t>Lord</w:t>
      </w:r>
      <w:r w:rsidR="008F176A" w:rsidRPr="00F643E9">
        <w:rPr>
          <w:rFonts w:ascii="Arial" w:eastAsia="Times New Roman" w:hAnsi="Arial" w:cs="Arial"/>
          <w:color w:val="000000"/>
          <w:lang w:eastAsia="zh-CN"/>
        </w:rPr>
        <w:t> commanded them:</w:t>
      </w:r>
      <w:r w:rsidR="008F176A" w:rsidRPr="00F643E9">
        <w:rPr>
          <w:rFonts w:ascii="Arial" w:eastAsia="Times New Roman" w:hAnsi="Arial" w:cs="Arial"/>
          <w:color w:val="000000"/>
          <w:lang w:eastAsia="zh-CN"/>
        </w:rPr>
        <w:t xml:space="preserve"> </w:t>
      </w:r>
      <w:r w:rsidR="008F176A" w:rsidRPr="00F643E9">
        <w:rPr>
          <w:rFonts w:ascii="Arial" w:eastAsia="Times New Roman" w:hAnsi="Arial" w:cs="Arial"/>
          <w:b/>
          <w:bCs/>
          <w:color w:val="000000"/>
          <w:vertAlign w:val="superscript"/>
          <w:lang w:eastAsia="zh-CN"/>
        </w:rPr>
        <w:t> </w:t>
      </w:r>
      <w:r w:rsidR="008F176A" w:rsidRPr="00F643E9">
        <w:rPr>
          <w:rFonts w:ascii="Arial" w:eastAsia="Times New Roman" w:hAnsi="Arial" w:cs="Arial"/>
          <w:color w:val="000000"/>
          <w:lang w:eastAsia="zh-CN"/>
        </w:rPr>
        <w:t>But were mingled among the heathen, and learned their works.</w:t>
      </w:r>
      <w:r w:rsidR="008F176A" w:rsidRPr="00F643E9">
        <w:rPr>
          <w:rFonts w:ascii="Arial" w:eastAsia="Times New Roman" w:hAnsi="Arial" w:cs="Arial"/>
          <w:color w:val="000000"/>
          <w:lang w:eastAsia="zh-CN"/>
        </w:rPr>
        <w:t xml:space="preserve"> </w:t>
      </w:r>
      <w:r w:rsidR="008F176A" w:rsidRPr="00F643E9">
        <w:rPr>
          <w:rFonts w:ascii="Arial" w:eastAsia="Times New Roman" w:hAnsi="Arial" w:cs="Arial"/>
          <w:b/>
          <w:bCs/>
          <w:color w:val="000000"/>
          <w:vertAlign w:val="superscript"/>
          <w:lang w:eastAsia="zh-CN"/>
        </w:rPr>
        <w:t> </w:t>
      </w:r>
      <w:r w:rsidR="008F176A" w:rsidRPr="00F643E9">
        <w:rPr>
          <w:rFonts w:ascii="Arial" w:eastAsia="Times New Roman" w:hAnsi="Arial" w:cs="Arial"/>
          <w:color w:val="000000"/>
          <w:lang w:eastAsia="zh-CN"/>
        </w:rPr>
        <w:t>And they served their idols: which were a snare unto them.</w:t>
      </w:r>
      <w:r w:rsidR="008F176A" w:rsidRPr="00F643E9">
        <w:rPr>
          <w:rFonts w:ascii="Arial" w:eastAsia="Times New Roman" w:hAnsi="Arial" w:cs="Arial"/>
          <w:b/>
          <w:bCs/>
          <w:color w:val="000000"/>
          <w:vertAlign w:val="superscript"/>
          <w:lang w:eastAsia="zh-CN"/>
        </w:rPr>
        <w:t> </w:t>
      </w:r>
      <w:r w:rsidR="008F176A" w:rsidRPr="00F643E9">
        <w:rPr>
          <w:rFonts w:ascii="Arial" w:eastAsia="Times New Roman" w:hAnsi="Arial" w:cs="Arial"/>
          <w:color w:val="000000"/>
          <w:lang w:eastAsia="zh-CN"/>
        </w:rPr>
        <w:t xml:space="preserve">Yea, they sacrificed their sons and </w:t>
      </w:r>
      <w:r w:rsidR="008F176A" w:rsidRPr="00F643E9">
        <w:rPr>
          <w:rFonts w:ascii="Arial" w:eastAsia="Times New Roman" w:hAnsi="Arial" w:cs="Arial"/>
          <w:color w:val="000000"/>
          <w:lang w:eastAsia="zh-CN"/>
        </w:rPr>
        <w:t>daughters unto devils, </w:t>
      </w:r>
      <w:r w:rsidRPr="00F643E9">
        <w:rPr>
          <w:rFonts w:ascii="Arial" w:eastAsia="Times New Roman" w:hAnsi="Arial" w:cs="Arial"/>
          <w:color w:val="000000"/>
          <w:lang w:eastAsia="zh-CN"/>
        </w:rPr>
        <w:t>and</w:t>
      </w:r>
      <w:r w:rsidR="008F176A" w:rsidRPr="00F643E9">
        <w:rPr>
          <w:rFonts w:ascii="Arial" w:eastAsia="Times New Roman" w:hAnsi="Arial" w:cs="Arial"/>
          <w:color w:val="000000"/>
          <w:lang w:eastAsia="zh-CN"/>
        </w:rPr>
        <w:t xml:space="preserve"> shed innocent blood, even the blood of their sons and</w:t>
      </w:r>
      <w:r w:rsidR="008F176A" w:rsidRPr="00F643E9">
        <w:rPr>
          <w:rFonts w:ascii="Arial" w:eastAsia="Times New Roman" w:hAnsi="Arial" w:cs="Arial"/>
          <w:color w:val="000000"/>
          <w:lang w:eastAsia="zh-CN"/>
        </w:rPr>
        <w:t xml:space="preserve"> daughters, whom they sacrificed unto the idols of Canaan: and the land was polluted with blood.</w:t>
      </w:r>
      <w:r w:rsidR="008F176A" w:rsidRPr="00F643E9">
        <w:rPr>
          <w:rFonts w:ascii="Arial" w:eastAsia="Times New Roman" w:hAnsi="Arial" w:cs="Arial"/>
          <w:color w:val="000000"/>
          <w:lang w:eastAsia="zh-CN"/>
        </w:rPr>
        <w:t xml:space="preserve"> </w:t>
      </w:r>
      <w:r w:rsidRPr="00F643E9">
        <w:rPr>
          <w:rFonts w:ascii="Arial" w:eastAsia="Times New Roman" w:hAnsi="Arial" w:cs="Arial"/>
          <w:color w:val="000000"/>
          <w:lang w:eastAsia="zh-CN"/>
        </w:rPr>
        <w:t>Thus,</w:t>
      </w:r>
      <w:r w:rsidR="008F176A" w:rsidRPr="00F643E9">
        <w:rPr>
          <w:rFonts w:ascii="Arial" w:eastAsia="Times New Roman" w:hAnsi="Arial" w:cs="Arial"/>
          <w:color w:val="000000"/>
          <w:lang w:eastAsia="zh-CN"/>
        </w:rPr>
        <w:t xml:space="preserve"> were they defiled with their works and went a whoring with their inventions.</w:t>
      </w:r>
      <w:r w:rsidR="008F176A" w:rsidRPr="00F643E9">
        <w:rPr>
          <w:rFonts w:ascii="Arial" w:eastAsia="Times New Roman" w:hAnsi="Arial" w:cs="Arial"/>
          <w:b/>
          <w:bCs/>
          <w:color w:val="000000"/>
          <w:vertAlign w:val="superscript"/>
          <w:lang w:eastAsia="zh-CN"/>
        </w:rPr>
        <w:t> </w:t>
      </w:r>
      <w:r w:rsidR="008F176A" w:rsidRPr="00F643E9">
        <w:rPr>
          <w:rFonts w:ascii="Arial" w:eastAsia="Times New Roman" w:hAnsi="Arial" w:cs="Arial"/>
          <w:color w:val="000000"/>
          <w:lang w:eastAsia="zh-CN"/>
        </w:rPr>
        <w:t>Therefore</w:t>
      </w:r>
      <w:r w:rsidR="008F176A" w:rsidRPr="00F643E9">
        <w:rPr>
          <w:rFonts w:ascii="Arial" w:eastAsia="Times New Roman" w:hAnsi="Arial" w:cs="Arial"/>
          <w:color w:val="000000"/>
          <w:lang w:eastAsia="zh-CN"/>
        </w:rPr>
        <w:t xml:space="preserve">, the wrath of the Lord was </w:t>
      </w:r>
      <w:r w:rsidR="008F176A" w:rsidRPr="00F643E9">
        <w:rPr>
          <w:rFonts w:ascii="Arial" w:eastAsia="Times New Roman" w:hAnsi="Arial" w:cs="Arial"/>
          <w:color w:val="000000"/>
          <w:lang w:eastAsia="zh-CN"/>
        </w:rPr>
        <w:t>kindled against his people, insomuch that he abhorred his own inheritance.</w:t>
      </w:r>
      <w:r w:rsidR="008F176A" w:rsidRPr="00F643E9">
        <w:rPr>
          <w:rFonts w:ascii="Arial" w:eastAsia="Times New Roman" w:hAnsi="Arial" w:cs="Arial"/>
          <w:b/>
          <w:bCs/>
          <w:color w:val="000000"/>
          <w:vertAlign w:val="superscript"/>
          <w:lang w:eastAsia="zh-CN"/>
        </w:rPr>
        <w:t> </w:t>
      </w:r>
      <w:r w:rsidR="008F176A" w:rsidRPr="00F643E9">
        <w:rPr>
          <w:rFonts w:ascii="Arial" w:eastAsia="Times New Roman" w:hAnsi="Arial" w:cs="Arial"/>
          <w:color w:val="000000"/>
          <w:lang w:eastAsia="zh-CN"/>
        </w:rPr>
        <w:t>And he gave them into the hand of the heathen</w:t>
      </w:r>
      <w:r w:rsidR="008F176A" w:rsidRPr="00F643E9">
        <w:rPr>
          <w:rFonts w:ascii="Arial" w:eastAsia="Times New Roman" w:hAnsi="Arial" w:cs="Arial"/>
          <w:color w:val="000000"/>
          <w:lang w:eastAsia="zh-CN"/>
        </w:rPr>
        <w:t>,</w:t>
      </w:r>
      <w:r w:rsidR="008F176A" w:rsidRPr="00F643E9">
        <w:rPr>
          <w:rFonts w:ascii="Arial" w:eastAsia="Times New Roman" w:hAnsi="Arial" w:cs="Arial"/>
          <w:color w:val="000000"/>
          <w:lang w:eastAsia="zh-CN"/>
        </w:rPr>
        <w:t xml:space="preserve"> and they that hated them ruled over them.</w:t>
      </w:r>
      <w:r w:rsidR="008F176A" w:rsidRPr="00F643E9">
        <w:rPr>
          <w:rFonts w:ascii="Arial" w:eastAsia="Times New Roman" w:hAnsi="Arial" w:cs="Arial"/>
          <w:b/>
          <w:bCs/>
          <w:color w:val="000000"/>
          <w:vertAlign w:val="superscript"/>
          <w:lang w:eastAsia="zh-CN"/>
        </w:rPr>
        <w:t> </w:t>
      </w:r>
      <w:r w:rsidR="008F176A" w:rsidRPr="00F643E9">
        <w:rPr>
          <w:rFonts w:ascii="Arial" w:eastAsia="Times New Roman" w:hAnsi="Arial" w:cs="Arial"/>
          <w:color w:val="000000"/>
          <w:lang w:eastAsia="zh-CN"/>
        </w:rPr>
        <w:t>Their enemies also oppressed them, and they were brought into subjection under their hand</w:t>
      </w:r>
      <w:r w:rsidR="008F176A" w:rsidRPr="00F643E9">
        <w:rPr>
          <w:rFonts w:ascii="Arial" w:eastAsia="Times New Roman" w:hAnsi="Arial" w:cs="Arial"/>
          <w:color w:val="000000"/>
          <w:lang w:eastAsia="zh-CN"/>
        </w:rPr>
        <w:t>s</w:t>
      </w:r>
      <w:r w:rsidR="008F176A" w:rsidRPr="00F643E9">
        <w:rPr>
          <w:rFonts w:ascii="Arial" w:eastAsia="Times New Roman" w:hAnsi="Arial" w:cs="Arial"/>
          <w:color w:val="000000"/>
          <w:lang w:eastAsia="zh-CN"/>
        </w:rPr>
        <w:t>.</w:t>
      </w:r>
      <w:r w:rsidR="008F176A" w:rsidRPr="00F643E9">
        <w:rPr>
          <w:rFonts w:ascii="Arial" w:eastAsia="Times New Roman" w:hAnsi="Arial" w:cs="Arial"/>
          <w:color w:val="000000"/>
          <w:lang w:eastAsia="zh-CN"/>
        </w:rPr>
        <w:t xml:space="preserve"> </w:t>
      </w:r>
      <w:r w:rsidR="00470DEB" w:rsidRPr="00F643E9">
        <w:rPr>
          <w:rFonts w:ascii="Arial" w:eastAsia="Times New Roman" w:hAnsi="Arial" w:cs="Arial"/>
          <w:color w:val="000000"/>
          <w:lang w:eastAsia="zh-CN"/>
        </w:rPr>
        <w:t>He often delivered</w:t>
      </w:r>
      <w:r w:rsidR="008F176A" w:rsidRPr="00F643E9">
        <w:rPr>
          <w:rFonts w:ascii="Arial" w:eastAsia="Times New Roman" w:hAnsi="Arial" w:cs="Arial"/>
          <w:color w:val="000000"/>
          <w:lang w:eastAsia="zh-CN"/>
        </w:rPr>
        <w:t xml:space="preserve"> </w:t>
      </w:r>
      <w:r w:rsidR="008F176A" w:rsidRPr="00F643E9">
        <w:rPr>
          <w:rFonts w:ascii="Arial" w:eastAsia="Times New Roman" w:hAnsi="Arial" w:cs="Arial"/>
          <w:color w:val="000000"/>
          <w:lang w:eastAsia="zh-CN"/>
        </w:rPr>
        <w:lastRenderedPageBreak/>
        <w:t>them</w:t>
      </w:r>
      <w:r w:rsidR="008F176A" w:rsidRPr="00F643E9">
        <w:rPr>
          <w:rFonts w:ascii="Arial" w:eastAsia="Times New Roman" w:hAnsi="Arial" w:cs="Arial"/>
          <w:color w:val="000000"/>
          <w:lang w:eastAsia="zh-CN"/>
        </w:rPr>
        <w:t>,</w:t>
      </w:r>
      <w:r w:rsidR="008F176A" w:rsidRPr="00F643E9">
        <w:rPr>
          <w:rFonts w:ascii="Arial" w:eastAsia="Times New Roman" w:hAnsi="Arial" w:cs="Arial"/>
          <w:color w:val="000000"/>
          <w:lang w:eastAsia="zh-CN"/>
        </w:rPr>
        <w:t xml:space="preserve"> but they provoked him with their counsel and were brought low for their </w:t>
      </w:r>
      <w:r w:rsidRPr="00F643E9">
        <w:rPr>
          <w:rFonts w:ascii="Arial" w:eastAsia="Times New Roman" w:hAnsi="Arial" w:cs="Arial"/>
          <w:color w:val="000000"/>
          <w:lang w:eastAsia="zh-CN"/>
        </w:rPr>
        <w:t>iniquity’.</w:t>
      </w:r>
    </w:p>
    <w:p w14:paraId="34065321" w14:textId="66D3ACE9" w:rsidR="00A0477F" w:rsidRPr="00F643E9" w:rsidRDefault="00F643E9" w:rsidP="00F643E9">
      <w:pPr>
        <w:pStyle w:val="ListParagraph"/>
        <w:numPr>
          <w:ilvl w:val="0"/>
          <w:numId w:val="14"/>
        </w:numPr>
        <w:shd w:val="clear" w:color="auto" w:fill="FFFFFF"/>
        <w:spacing w:before="100" w:beforeAutospacing="1" w:after="100" w:afterAutospacing="1"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w:t>
      </w:r>
      <w:r w:rsidR="00A0477F" w:rsidRPr="00F643E9">
        <w:rPr>
          <w:rFonts w:ascii="Arial" w:eastAsia="Times New Roman" w:hAnsi="Arial" w:cs="Arial"/>
          <w:color w:val="000000" w:themeColor="text1"/>
          <w:lang w:eastAsia="en-GB"/>
        </w:rPr>
        <w:t>Mak</w:t>
      </w:r>
      <w:r w:rsidR="00CF6CC2" w:rsidRPr="00F643E9">
        <w:rPr>
          <w:rFonts w:ascii="Arial" w:eastAsia="Times New Roman" w:hAnsi="Arial" w:cs="Arial"/>
          <w:color w:val="000000" w:themeColor="text1"/>
          <w:lang w:eastAsia="en-GB"/>
        </w:rPr>
        <w:t>ing</w:t>
      </w:r>
      <w:r w:rsidR="00A0477F" w:rsidRPr="00F643E9">
        <w:rPr>
          <w:rFonts w:ascii="Arial" w:eastAsia="Times New Roman" w:hAnsi="Arial" w:cs="Arial"/>
          <w:color w:val="000000" w:themeColor="text1"/>
          <w:lang w:eastAsia="en-GB"/>
        </w:rPr>
        <w:t xml:space="preserve"> divorce easy and legal free</w:t>
      </w:r>
      <w:r w:rsidR="00CF6CC2" w:rsidRPr="00F643E9">
        <w:rPr>
          <w:rFonts w:ascii="Arial" w:eastAsia="Times New Roman" w:hAnsi="Arial" w:cs="Arial"/>
          <w:color w:val="000000" w:themeColor="text1"/>
          <w:lang w:eastAsia="en-GB"/>
        </w:rPr>
        <w:t>s</w:t>
      </w:r>
      <w:r w:rsidR="00A0477F" w:rsidRPr="00F643E9">
        <w:rPr>
          <w:rFonts w:ascii="Arial" w:eastAsia="Times New Roman" w:hAnsi="Arial" w:cs="Arial"/>
          <w:color w:val="000000" w:themeColor="text1"/>
          <w:lang w:eastAsia="en-GB"/>
        </w:rPr>
        <w:t xml:space="preserve"> people from the concept of marriage for life</w:t>
      </w:r>
      <w:r>
        <w:rPr>
          <w:rFonts w:ascii="Arial" w:eastAsia="Times New Roman" w:hAnsi="Arial" w:cs="Arial"/>
          <w:color w:val="000000" w:themeColor="text1"/>
          <w:lang w:eastAsia="en-GB"/>
        </w:rPr>
        <w:t>’</w:t>
      </w:r>
      <w:r w:rsidR="00A0477F" w:rsidRPr="00F643E9">
        <w:rPr>
          <w:rFonts w:ascii="Arial" w:eastAsia="Times New Roman" w:hAnsi="Arial" w:cs="Arial"/>
          <w:color w:val="000000" w:themeColor="text1"/>
          <w:lang w:eastAsia="en-GB"/>
        </w:rPr>
        <w:t>. Malachi 2;16 states</w:t>
      </w:r>
      <w:r w:rsidR="00CF6CC2" w:rsidRPr="00F643E9">
        <w:rPr>
          <w:rFonts w:ascii="Arial" w:eastAsia="Times New Roman" w:hAnsi="Arial" w:cs="Arial"/>
          <w:color w:val="000000" w:themeColor="text1"/>
          <w:lang w:eastAsia="en-GB"/>
        </w:rPr>
        <w:t>,</w:t>
      </w:r>
      <w:r w:rsidR="00A0477F" w:rsidRPr="00F643E9">
        <w:rPr>
          <w:rFonts w:ascii="Arial" w:eastAsia="Times New Roman" w:hAnsi="Arial" w:cs="Arial"/>
          <w:color w:val="000000" w:themeColor="text1"/>
          <w:lang w:eastAsia="en-GB"/>
        </w:rPr>
        <w:t xml:space="preserve"> </w:t>
      </w:r>
      <w:r w:rsidR="00CF6CC2" w:rsidRPr="00F643E9">
        <w:rPr>
          <w:rFonts w:ascii="Arial" w:eastAsia="Times New Roman" w:hAnsi="Arial" w:cs="Arial"/>
          <w:color w:val="000000" w:themeColor="text1"/>
          <w:lang w:eastAsia="en-GB"/>
        </w:rPr>
        <w:t>'</w:t>
      </w:r>
      <w:r w:rsidR="00A0477F" w:rsidRPr="00F643E9">
        <w:rPr>
          <w:rFonts w:ascii="Arial" w:eastAsia="Times New Roman" w:hAnsi="Arial" w:cs="Arial"/>
          <w:color w:val="000000" w:themeColor="text1"/>
          <w:lang w:eastAsia="en-GB"/>
        </w:rPr>
        <w:t>For the Lord of Israel says he hates divorce</w:t>
      </w:r>
      <w:r w:rsidR="00CF6CC2" w:rsidRPr="00F643E9">
        <w:rPr>
          <w:rFonts w:ascii="Arial" w:eastAsia="Times New Roman" w:hAnsi="Arial" w:cs="Arial"/>
          <w:color w:val="000000" w:themeColor="text1"/>
          <w:lang w:eastAsia="en-GB"/>
        </w:rPr>
        <w:t>'</w:t>
      </w:r>
      <w:r w:rsidR="00A0477F" w:rsidRPr="00F643E9">
        <w:rPr>
          <w:rFonts w:ascii="Arial" w:eastAsia="Times New Roman" w:hAnsi="Arial" w:cs="Arial"/>
          <w:color w:val="000000" w:themeColor="text1"/>
          <w:lang w:eastAsia="en-GB"/>
        </w:rPr>
        <w:t>.</w:t>
      </w:r>
    </w:p>
    <w:p w14:paraId="351DB8DD" w14:textId="736AEBDE" w:rsidR="00A0477F" w:rsidRPr="00F643E9" w:rsidRDefault="00CF6CC2" w:rsidP="002849FA">
      <w:pPr>
        <w:pStyle w:val="ListParagraph"/>
        <w:numPr>
          <w:ilvl w:val="0"/>
          <w:numId w:val="14"/>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F643E9">
        <w:rPr>
          <w:rFonts w:ascii="Arial" w:eastAsia="Times New Roman" w:hAnsi="Arial" w:cs="Arial"/>
          <w:color w:val="000000" w:themeColor="text1"/>
          <w:lang w:eastAsia="en-GB"/>
        </w:rPr>
        <w:t>'</w:t>
      </w:r>
      <w:r w:rsidR="00A0477F" w:rsidRPr="00F643E9">
        <w:rPr>
          <w:rFonts w:ascii="Arial" w:eastAsia="Times New Roman" w:hAnsi="Arial" w:cs="Arial"/>
          <w:color w:val="000000" w:themeColor="text1"/>
          <w:lang w:eastAsia="en-GB"/>
        </w:rPr>
        <w:t>Make homosexuality an alternative lifestyle</w:t>
      </w:r>
      <w:r w:rsidRPr="00F643E9">
        <w:rPr>
          <w:rFonts w:ascii="Arial" w:eastAsia="Times New Roman" w:hAnsi="Arial" w:cs="Arial"/>
          <w:color w:val="000000" w:themeColor="text1"/>
          <w:lang w:eastAsia="en-GB"/>
        </w:rPr>
        <w:t>'</w:t>
      </w:r>
      <w:r w:rsidR="00A0477F" w:rsidRPr="00F643E9">
        <w:rPr>
          <w:rFonts w:ascii="Arial" w:eastAsia="Times New Roman" w:hAnsi="Arial" w:cs="Arial"/>
          <w:color w:val="000000" w:themeColor="text1"/>
          <w:lang w:eastAsia="en-GB"/>
        </w:rPr>
        <w:t xml:space="preserve"> According to the Holy Bible</w:t>
      </w:r>
      <w:r w:rsidRPr="00F643E9">
        <w:rPr>
          <w:rFonts w:ascii="Arial" w:eastAsia="Times New Roman" w:hAnsi="Arial" w:cs="Arial"/>
          <w:color w:val="000000" w:themeColor="text1"/>
          <w:lang w:eastAsia="en-GB"/>
        </w:rPr>
        <w:t>;</w:t>
      </w:r>
      <w:r w:rsidR="00A0477F" w:rsidRPr="00F643E9">
        <w:rPr>
          <w:rFonts w:ascii="Arial" w:eastAsia="Times New Roman" w:hAnsi="Arial" w:cs="Arial"/>
          <w:color w:val="000000" w:themeColor="text1"/>
          <w:lang w:eastAsia="en-GB"/>
        </w:rPr>
        <w:t xml:space="preserve"> </w:t>
      </w:r>
      <w:r w:rsidR="00F643E9">
        <w:rPr>
          <w:rFonts w:ascii="Arial" w:eastAsia="Times New Roman" w:hAnsi="Arial" w:cs="Arial"/>
          <w:color w:val="000000" w:themeColor="text1"/>
          <w:lang w:eastAsia="en-GB"/>
        </w:rPr>
        <w:t>‘</w:t>
      </w:r>
      <w:r w:rsidR="00A0477F" w:rsidRPr="00F643E9">
        <w:rPr>
          <w:rFonts w:ascii="Arial" w:eastAsia="Times New Roman" w:hAnsi="Arial" w:cs="Arial"/>
          <w:color w:val="000000" w:themeColor="text1"/>
          <w:lang w:eastAsia="en-GB"/>
        </w:rPr>
        <w:t>homosexuality is an abomination before the eyes of God</w:t>
      </w:r>
      <w:r w:rsidRPr="00F643E9">
        <w:rPr>
          <w:rFonts w:ascii="Arial" w:eastAsia="Times New Roman" w:hAnsi="Arial" w:cs="Arial"/>
          <w:color w:val="000000" w:themeColor="text1"/>
          <w:lang w:eastAsia="en-GB"/>
        </w:rPr>
        <w:t>'</w:t>
      </w:r>
      <w:r w:rsidR="00A0477F" w:rsidRPr="00F643E9">
        <w:rPr>
          <w:rFonts w:ascii="Arial" w:eastAsia="Times New Roman" w:hAnsi="Arial" w:cs="Arial"/>
          <w:color w:val="000000" w:themeColor="text1"/>
          <w:lang w:eastAsia="en-GB"/>
        </w:rPr>
        <w:t xml:space="preserve"> Leviticus 18:22; 20:13.</w:t>
      </w:r>
    </w:p>
    <w:p w14:paraId="5C58121B" w14:textId="7480BEC4" w:rsidR="00A0477F" w:rsidRPr="00F643E9" w:rsidRDefault="00CF6CC2" w:rsidP="002849FA">
      <w:pPr>
        <w:pStyle w:val="ListParagraph"/>
        <w:numPr>
          <w:ilvl w:val="0"/>
          <w:numId w:val="14"/>
        </w:numPr>
        <w:shd w:val="clear" w:color="auto" w:fill="FFFFFF"/>
        <w:spacing w:before="100" w:beforeAutospacing="1" w:after="100" w:afterAutospacing="1" w:line="240" w:lineRule="auto"/>
        <w:rPr>
          <w:rFonts w:ascii="Arial" w:eastAsia="Times New Roman" w:hAnsi="Arial" w:cs="Arial"/>
          <w:color w:val="000000" w:themeColor="text1"/>
          <w:lang w:eastAsia="en-GB"/>
        </w:rPr>
      </w:pPr>
      <w:r w:rsidRPr="00F643E9">
        <w:rPr>
          <w:rFonts w:ascii="Arial" w:eastAsia="Times New Roman" w:hAnsi="Arial" w:cs="Arial"/>
          <w:color w:val="000000" w:themeColor="text1"/>
          <w:lang w:eastAsia="en-GB"/>
        </w:rPr>
        <w:t>'</w:t>
      </w:r>
      <w:r w:rsidR="00A0477F" w:rsidRPr="00F643E9">
        <w:rPr>
          <w:rFonts w:ascii="Arial" w:eastAsia="Times New Roman" w:hAnsi="Arial" w:cs="Arial"/>
          <w:color w:val="000000" w:themeColor="text1"/>
          <w:lang w:eastAsia="en-GB"/>
        </w:rPr>
        <w:t xml:space="preserve">Debase Art, make it run mad by promoting new forms of art </w:t>
      </w:r>
      <w:r w:rsidRPr="00F643E9">
        <w:rPr>
          <w:rFonts w:ascii="Arial" w:eastAsia="Times New Roman" w:hAnsi="Arial" w:cs="Arial"/>
          <w:color w:val="000000" w:themeColor="text1"/>
          <w:lang w:eastAsia="en-GB"/>
        </w:rPr>
        <w:t>that will corrupt and defile people's imagination</w:t>
      </w:r>
      <w:r w:rsidR="00A0477F" w:rsidRPr="00F643E9">
        <w:rPr>
          <w:rFonts w:ascii="Arial" w:eastAsia="Times New Roman" w:hAnsi="Arial" w:cs="Arial"/>
          <w:color w:val="000000" w:themeColor="text1"/>
          <w:lang w:eastAsia="en-GB"/>
        </w:rPr>
        <w:t xml:space="preserve"> because art is the language of the spirit</w:t>
      </w:r>
      <w:r w:rsidRPr="00F643E9">
        <w:rPr>
          <w:rFonts w:ascii="Arial" w:eastAsia="Times New Roman" w:hAnsi="Arial" w:cs="Arial"/>
          <w:color w:val="000000" w:themeColor="text1"/>
          <w:lang w:eastAsia="en-GB"/>
        </w:rPr>
        <w:t>'</w:t>
      </w:r>
      <w:r w:rsidR="00A0477F" w:rsidRPr="00F643E9">
        <w:rPr>
          <w:rFonts w:ascii="Arial" w:eastAsia="Times New Roman" w:hAnsi="Arial" w:cs="Arial"/>
          <w:color w:val="000000" w:themeColor="text1"/>
          <w:lang w:eastAsia="en-GB"/>
        </w:rPr>
        <w:t>.</w:t>
      </w:r>
    </w:p>
    <w:p w14:paraId="2C430509" w14:textId="097A8CF2" w:rsidR="004D4075" w:rsidRPr="00F643E9" w:rsidRDefault="00F643E9" w:rsidP="002849FA">
      <w:pPr>
        <w:pStyle w:val="ListParagraph"/>
        <w:numPr>
          <w:ilvl w:val="0"/>
          <w:numId w:val="14"/>
        </w:numPr>
        <w:shd w:val="clear" w:color="auto" w:fill="FFFFFF"/>
        <w:spacing w:before="100" w:beforeAutospacing="1" w:after="100" w:afterAutospacing="1"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w:t>
      </w:r>
      <w:r w:rsidR="004D4075" w:rsidRPr="00F643E9">
        <w:rPr>
          <w:rFonts w:ascii="Arial" w:eastAsia="Times New Roman" w:hAnsi="Arial" w:cs="Arial"/>
          <w:color w:val="000000" w:themeColor="text1"/>
          <w:lang w:eastAsia="en-GB"/>
        </w:rPr>
        <w:t xml:space="preserve">Use media to promote and change </w:t>
      </w:r>
      <w:r w:rsidR="00CF6CC2" w:rsidRPr="00F643E9">
        <w:rPr>
          <w:rFonts w:ascii="Arial" w:eastAsia="Times New Roman" w:hAnsi="Arial" w:cs="Arial"/>
          <w:color w:val="000000" w:themeColor="text1"/>
          <w:lang w:eastAsia="en-GB"/>
        </w:rPr>
        <w:t xml:space="preserve">the </w:t>
      </w:r>
      <w:r w:rsidR="004D4075" w:rsidRPr="00F643E9">
        <w:rPr>
          <w:rFonts w:ascii="Arial" w:eastAsia="Times New Roman" w:hAnsi="Arial" w:cs="Arial"/>
          <w:color w:val="000000" w:themeColor="text1"/>
          <w:lang w:eastAsia="en-GB"/>
        </w:rPr>
        <w:t>mindset</w:t>
      </w:r>
      <w:r>
        <w:rPr>
          <w:rFonts w:ascii="Arial" w:eastAsia="Times New Roman" w:hAnsi="Arial" w:cs="Arial"/>
          <w:color w:val="000000" w:themeColor="text1"/>
          <w:lang w:eastAsia="en-GB"/>
        </w:rPr>
        <w:t>’.</w:t>
      </w:r>
    </w:p>
    <w:p w14:paraId="7EAED8AA" w14:textId="0EB3AD9C" w:rsidR="004D4075" w:rsidRPr="00F643E9" w:rsidRDefault="00F643E9" w:rsidP="002849FA">
      <w:pPr>
        <w:pStyle w:val="ListParagraph"/>
        <w:numPr>
          <w:ilvl w:val="0"/>
          <w:numId w:val="14"/>
        </w:numPr>
        <w:shd w:val="clear" w:color="auto" w:fill="FFFFFF"/>
        <w:spacing w:before="100" w:beforeAutospacing="1" w:after="100" w:afterAutospacing="1"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w:t>
      </w:r>
      <w:r w:rsidR="004D4075" w:rsidRPr="00F643E9">
        <w:rPr>
          <w:rFonts w:ascii="Arial" w:eastAsia="Times New Roman" w:hAnsi="Arial" w:cs="Arial"/>
          <w:color w:val="000000" w:themeColor="text1"/>
          <w:lang w:eastAsia="en-GB"/>
        </w:rPr>
        <w:t>Create an interfaith movement</w:t>
      </w:r>
      <w:r>
        <w:rPr>
          <w:rFonts w:ascii="Arial" w:eastAsia="Times New Roman" w:hAnsi="Arial" w:cs="Arial"/>
          <w:color w:val="000000" w:themeColor="text1"/>
          <w:lang w:eastAsia="en-GB"/>
        </w:rPr>
        <w:t>’.</w:t>
      </w:r>
    </w:p>
    <w:p w14:paraId="286B8B83" w14:textId="03DE6F62" w:rsidR="004D4075" w:rsidRPr="00F643E9" w:rsidRDefault="00F643E9" w:rsidP="002849FA">
      <w:pPr>
        <w:pStyle w:val="ListParagraph"/>
        <w:numPr>
          <w:ilvl w:val="0"/>
          <w:numId w:val="14"/>
        </w:numPr>
        <w:shd w:val="clear" w:color="auto" w:fill="FFFFFF"/>
        <w:spacing w:before="100" w:beforeAutospacing="1" w:after="100" w:afterAutospacing="1"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w:t>
      </w:r>
      <w:r w:rsidR="004D4075" w:rsidRPr="00F643E9">
        <w:rPr>
          <w:rFonts w:ascii="Arial" w:eastAsia="Times New Roman" w:hAnsi="Arial" w:cs="Arial"/>
          <w:color w:val="000000" w:themeColor="text1"/>
          <w:lang w:eastAsia="en-GB"/>
        </w:rPr>
        <w:t>Get Governments to make all these laws and get the church to endorse these changes.</w:t>
      </w:r>
      <w:r>
        <w:rPr>
          <w:rFonts w:ascii="Arial" w:eastAsia="Times New Roman" w:hAnsi="Arial" w:cs="Arial"/>
          <w:color w:val="000000" w:themeColor="text1"/>
          <w:lang w:eastAsia="en-GB"/>
        </w:rPr>
        <w:t>’</w:t>
      </w:r>
    </w:p>
    <w:p w14:paraId="69CF7DF4" w14:textId="596FADE3" w:rsidR="00F439D0" w:rsidRPr="007B5C1F" w:rsidRDefault="00F439D0" w:rsidP="00F439D0">
      <w:pPr>
        <w:shd w:val="clear" w:color="auto" w:fill="FFFFFF"/>
        <w:spacing w:before="100" w:beforeAutospacing="1" w:after="100" w:afterAutospacing="1" w:line="240" w:lineRule="auto"/>
        <w:rPr>
          <w:rFonts w:ascii="Arial" w:eastAsia="Times New Roman" w:hAnsi="Arial" w:cs="Arial"/>
          <w:color w:val="201F1E"/>
          <w:sz w:val="24"/>
          <w:szCs w:val="24"/>
          <w:u w:val="single"/>
          <w:lang w:eastAsia="en-GB"/>
        </w:rPr>
      </w:pPr>
      <w:r w:rsidRPr="007B5C1F">
        <w:rPr>
          <w:rFonts w:ascii="Arial" w:eastAsia="Times New Roman" w:hAnsi="Arial" w:cs="Arial"/>
          <w:color w:val="201F1E"/>
          <w:sz w:val="24"/>
          <w:szCs w:val="24"/>
          <w:u w:val="single"/>
          <w:lang w:eastAsia="en-GB"/>
        </w:rPr>
        <w:t>Conclusion</w:t>
      </w:r>
    </w:p>
    <w:p w14:paraId="549F27EB" w14:textId="5EFBE858" w:rsidR="004D4075" w:rsidRPr="007B5C1F" w:rsidRDefault="00A517AC" w:rsidP="00F439D0">
      <w:pPr>
        <w:shd w:val="clear" w:color="auto" w:fill="FFFFFF"/>
        <w:spacing w:before="100" w:beforeAutospacing="1" w:after="100" w:afterAutospacing="1" w:line="240" w:lineRule="auto"/>
        <w:rPr>
          <w:rFonts w:ascii="Arial" w:eastAsia="Times New Roman" w:hAnsi="Arial" w:cs="Arial"/>
          <w:color w:val="201F1E"/>
          <w:sz w:val="24"/>
          <w:szCs w:val="24"/>
          <w:lang w:eastAsia="en-GB"/>
        </w:rPr>
      </w:pPr>
      <w:r w:rsidRPr="007B5C1F">
        <w:rPr>
          <w:rFonts w:ascii="Arial" w:eastAsia="Times New Roman" w:hAnsi="Arial" w:cs="Arial"/>
          <w:color w:val="201F1E"/>
          <w:sz w:val="24"/>
          <w:szCs w:val="24"/>
          <w:lang w:eastAsia="en-GB"/>
        </w:rPr>
        <w:t>T</w:t>
      </w:r>
      <w:r w:rsidR="004D4075" w:rsidRPr="007B5C1F">
        <w:rPr>
          <w:rFonts w:ascii="Arial" w:eastAsia="Times New Roman" w:hAnsi="Arial" w:cs="Arial"/>
          <w:color w:val="201F1E"/>
          <w:sz w:val="24"/>
          <w:szCs w:val="24"/>
          <w:lang w:eastAsia="en-GB"/>
        </w:rPr>
        <w:t xml:space="preserve">he war is on humanity in all aspect of life, the Bible state that </w:t>
      </w:r>
      <w:r w:rsidR="00CF6CC2" w:rsidRPr="007B5C1F">
        <w:rPr>
          <w:rFonts w:ascii="Arial" w:eastAsia="Times New Roman" w:hAnsi="Arial" w:cs="Arial"/>
          <w:color w:val="201F1E"/>
          <w:sz w:val="24"/>
          <w:szCs w:val="24"/>
          <w:lang w:eastAsia="en-GB"/>
        </w:rPr>
        <w:t>'</w:t>
      </w:r>
      <w:r w:rsidR="004D4075" w:rsidRPr="007B5C1F">
        <w:rPr>
          <w:rFonts w:ascii="Arial" w:eastAsia="Times New Roman" w:hAnsi="Arial" w:cs="Arial"/>
          <w:color w:val="201F1E"/>
          <w:sz w:val="24"/>
          <w:szCs w:val="24"/>
          <w:lang w:eastAsia="en-GB"/>
        </w:rPr>
        <w:t xml:space="preserve">You will know the truth and the truth will set you free. </w:t>
      </w:r>
      <w:r w:rsidR="000D4256" w:rsidRPr="007B5C1F">
        <w:rPr>
          <w:rFonts w:ascii="Arial" w:eastAsia="Times New Roman" w:hAnsi="Arial" w:cs="Arial"/>
          <w:color w:val="201F1E"/>
          <w:sz w:val="24"/>
          <w:szCs w:val="24"/>
          <w:lang w:eastAsia="en-GB"/>
        </w:rPr>
        <w:t>Furthermore,</w:t>
      </w:r>
      <w:r w:rsidR="004D4075" w:rsidRPr="007B5C1F">
        <w:rPr>
          <w:rFonts w:ascii="Arial" w:eastAsia="Times New Roman" w:hAnsi="Arial" w:cs="Arial"/>
          <w:color w:val="201F1E"/>
          <w:sz w:val="24"/>
          <w:szCs w:val="24"/>
          <w:lang w:eastAsia="en-GB"/>
        </w:rPr>
        <w:t xml:space="preserve"> free will is granted to every man to desire the righteous way or the wicked way. </w:t>
      </w:r>
      <w:r w:rsidR="00F643E9">
        <w:rPr>
          <w:rFonts w:ascii="Arial" w:eastAsia="Times New Roman" w:hAnsi="Arial" w:cs="Arial"/>
          <w:color w:val="201F1E"/>
          <w:sz w:val="24"/>
          <w:szCs w:val="24"/>
          <w:lang w:eastAsia="en-GB"/>
        </w:rPr>
        <w:t>‘</w:t>
      </w:r>
      <w:r w:rsidR="004D4075" w:rsidRPr="007B5C1F">
        <w:rPr>
          <w:rFonts w:ascii="Arial" w:eastAsia="Times New Roman" w:hAnsi="Arial" w:cs="Arial"/>
          <w:color w:val="201F1E"/>
          <w:sz w:val="24"/>
          <w:szCs w:val="24"/>
          <w:lang w:eastAsia="en-GB"/>
        </w:rPr>
        <w:t xml:space="preserve">For God so loved the world that he gave his only begotten </w:t>
      </w:r>
      <w:r w:rsidR="00CF6CC2" w:rsidRPr="007B5C1F">
        <w:rPr>
          <w:rFonts w:ascii="Arial" w:eastAsia="Times New Roman" w:hAnsi="Arial" w:cs="Arial"/>
          <w:color w:val="201F1E"/>
          <w:sz w:val="24"/>
          <w:szCs w:val="24"/>
          <w:lang w:eastAsia="en-GB"/>
        </w:rPr>
        <w:t>S</w:t>
      </w:r>
      <w:r w:rsidR="004D4075" w:rsidRPr="007B5C1F">
        <w:rPr>
          <w:rFonts w:ascii="Arial" w:eastAsia="Times New Roman" w:hAnsi="Arial" w:cs="Arial"/>
          <w:color w:val="201F1E"/>
          <w:sz w:val="24"/>
          <w:szCs w:val="24"/>
          <w:lang w:eastAsia="en-GB"/>
        </w:rPr>
        <w:t>on</w:t>
      </w:r>
      <w:r w:rsidR="00F643E9">
        <w:rPr>
          <w:rFonts w:ascii="Arial" w:eastAsia="Times New Roman" w:hAnsi="Arial" w:cs="Arial"/>
          <w:color w:val="201F1E"/>
          <w:sz w:val="24"/>
          <w:szCs w:val="24"/>
          <w:lang w:eastAsia="en-GB"/>
        </w:rPr>
        <w:t>’ (John 3:16)</w:t>
      </w:r>
      <w:r w:rsidR="00CF6CC2" w:rsidRPr="007B5C1F">
        <w:rPr>
          <w:rFonts w:ascii="Arial" w:eastAsia="Times New Roman" w:hAnsi="Arial" w:cs="Arial"/>
          <w:color w:val="201F1E"/>
          <w:sz w:val="24"/>
          <w:szCs w:val="24"/>
          <w:lang w:eastAsia="en-GB"/>
        </w:rPr>
        <w:t>,</w:t>
      </w:r>
      <w:r w:rsidR="004D4075" w:rsidRPr="007B5C1F">
        <w:rPr>
          <w:rFonts w:ascii="Arial" w:eastAsia="Times New Roman" w:hAnsi="Arial" w:cs="Arial"/>
          <w:color w:val="201F1E"/>
          <w:sz w:val="24"/>
          <w:szCs w:val="24"/>
          <w:lang w:eastAsia="en-GB"/>
        </w:rPr>
        <w:t xml:space="preserve"> there is no </w:t>
      </w:r>
      <w:r w:rsidR="000D4256" w:rsidRPr="007B5C1F">
        <w:rPr>
          <w:rFonts w:ascii="Arial" w:eastAsia="Times New Roman" w:hAnsi="Arial" w:cs="Arial"/>
          <w:color w:val="201F1E"/>
          <w:sz w:val="24"/>
          <w:szCs w:val="24"/>
          <w:lang w:eastAsia="en-GB"/>
        </w:rPr>
        <w:t>condemnation in Jesus. It is up to the individual to choose the life they want to live. However</w:t>
      </w:r>
      <w:r w:rsidR="00CF6CC2" w:rsidRPr="007B5C1F">
        <w:rPr>
          <w:rFonts w:ascii="Arial" w:eastAsia="Times New Roman" w:hAnsi="Arial" w:cs="Arial"/>
          <w:color w:val="201F1E"/>
          <w:sz w:val="24"/>
          <w:szCs w:val="24"/>
          <w:lang w:eastAsia="en-GB"/>
        </w:rPr>
        <w:t>,</w:t>
      </w:r>
      <w:r w:rsidR="000D4256" w:rsidRPr="007B5C1F">
        <w:rPr>
          <w:rFonts w:ascii="Arial" w:eastAsia="Times New Roman" w:hAnsi="Arial" w:cs="Arial"/>
          <w:color w:val="201F1E"/>
          <w:sz w:val="24"/>
          <w:szCs w:val="24"/>
          <w:lang w:eastAsia="en-GB"/>
        </w:rPr>
        <w:t xml:space="preserve"> </w:t>
      </w:r>
      <w:r w:rsidR="00CF6CC2" w:rsidRPr="007B5C1F">
        <w:rPr>
          <w:rFonts w:ascii="Arial" w:eastAsia="Times New Roman" w:hAnsi="Arial" w:cs="Arial"/>
          <w:color w:val="201F1E"/>
          <w:sz w:val="24"/>
          <w:szCs w:val="24"/>
          <w:lang w:eastAsia="en-GB"/>
        </w:rPr>
        <w:t>whether society likes it or not, the truth is truth,</w:t>
      </w:r>
      <w:r w:rsidR="000D4256" w:rsidRPr="007B5C1F">
        <w:rPr>
          <w:rFonts w:ascii="Arial" w:eastAsia="Times New Roman" w:hAnsi="Arial" w:cs="Arial"/>
          <w:color w:val="201F1E"/>
          <w:sz w:val="24"/>
          <w:szCs w:val="24"/>
          <w:lang w:eastAsia="en-GB"/>
        </w:rPr>
        <w:t xml:space="preserve"> and the unfailing, unconditional love of Jesus cast</w:t>
      </w:r>
      <w:r w:rsidR="00CF6CC2" w:rsidRPr="007B5C1F">
        <w:rPr>
          <w:rFonts w:ascii="Arial" w:eastAsia="Times New Roman" w:hAnsi="Arial" w:cs="Arial"/>
          <w:color w:val="201F1E"/>
          <w:sz w:val="24"/>
          <w:szCs w:val="24"/>
          <w:lang w:eastAsia="en-GB"/>
        </w:rPr>
        <w:t>s</w:t>
      </w:r>
      <w:r w:rsidR="000D4256" w:rsidRPr="007B5C1F">
        <w:rPr>
          <w:rFonts w:ascii="Arial" w:eastAsia="Times New Roman" w:hAnsi="Arial" w:cs="Arial"/>
          <w:color w:val="201F1E"/>
          <w:sz w:val="24"/>
          <w:szCs w:val="24"/>
          <w:lang w:eastAsia="en-GB"/>
        </w:rPr>
        <w:t xml:space="preserve"> out every pain in him</w:t>
      </w:r>
      <w:r w:rsidR="00CF6CC2" w:rsidRPr="007B5C1F">
        <w:rPr>
          <w:rFonts w:ascii="Arial" w:eastAsia="Times New Roman" w:hAnsi="Arial" w:cs="Arial"/>
          <w:color w:val="201F1E"/>
          <w:sz w:val="24"/>
          <w:szCs w:val="24"/>
          <w:lang w:eastAsia="en-GB"/>
        </w:rPr>
        <w:t>. T</w:t>
      </w:r>
      <w:r w:rsidR="000D4256" w:rsidRPr="007B5C1F">
        <w:rPr>
          <w:rFonts w:ascii="Arial" w:eastAsia="Times New Roman" w:hAnsi="Arial" w:cs="Arial"/>
          <w:color w:val="201F1E"/>
          <w:sz w:val="24"/>
          <w:szCs w:val="24"/>
          <w:lang w:eastAsia="en-GB"/>
        </w:rPr>
        <w:t>hrough him</w:t>
      </w:r>
      <w:r w:rsidR="00CF6CC2" w:rsidRPr="007B5C1F">
        <w:rPr>
          <w:rFonts w:ascii="Arial" w:eastAsia="Times New Roman" w:hAnsi="Arial" w:cs="Arial"/>
          <w:color w:val="201F1E"/>
          <w:sz w:val="24"/>
          <w:szCs w:val="24"/>
          <w:lang w:eastAsia="en-GB"/>
        </w:rPr>
        <w:t>,</w:t>
      </w:r>
      <w:r w:rsidR="000D4256" w:rsidRPr="007B5C1F">
        <w:rPr>
          <w:rFonts w:ascii="Arial" w:eastAsia="Times New Roman" w:hAnsi="Arial" w:cs="Arial"/>
          <w:color w:val="201F1E"/>
          <w:sz w:val="24"/>
          <w:szCs w:val="24"/>
          <w:lang w:eastAsia="en-GB"/>
        </w:rPr>
        <w:t xml:space="preserve"> </w:t>
      </w:r>
      <w:r w:rsidR="00CF6CC2" w:rsidRPr="007B5C1F">
        <w:rPr>
          <w:rFonts w:ascii="Arial" w:eastAsia="Times New Roman" w:hAnsi="Arial" w:cs="Arial"/>
          <w:color w:val="201F1E"/>
          <w:sz w:val="24"/>
          <w:szCs w:val="24"/>
          <w:lang w:eastAsia="en-GB"/>
        </w:rPr>
        <w:t>culture</w:t>
      </w:r>
      <w:r w:rsidR="000D4256" w:rsidRPr="007B5C1F">
        <w:rPr>
          <w:rFonts w:ascii="Arial" w:eastAsia="Times New Roman" w:hAnsi="Arial" w:cs="Arial"/>
          <w:color w:val="201F1E"/>
          <w:sz w:val="24"/>
          <w:szCs w:val="24"/>
          <w:lang w:eastAsia="en-GB"/>
        </w:rPr>
        <w:t xml:space="preserve"> can be set free from the </w:t>
      </w:r>
      <w:r w:rsidR="00CF6CC2" w:rsidRPr="007B5C1F">
        <w:rPr>
          <w:rFonts w:ascii="Arial" w:eastAsia="Times New Roman" w:hAnsi="Arial" w:cs="Arial"/>
          <w:color w:val="201F1E"/>
          <w:sz w:val="24"/>
          <w:szCs w:val="24"/>
          <w:lang w:eastAsia="en-GB"/>
        </w:rPr>
        <w:t>enemy's plans</w:t>
      </w:r>
      <w:r w:rsidR="000D4256" w:rsidRPr="007B5C1F">
        <w:rPr>
          <w:rFonts w:ascii="Arial" w:eastAsia="Times New Roman" w:hAnsi="Arial" w:cs="Arial"/>
          <w:color w:val="201F1E"/>
          <w:sz w:val="24"/>
          <w:szCs w:val="24"/>
          <w:lang w:eastAsia="en-GB"/>
        </w:rPr>
        <w:t xml:space="preserve"> of humanity</w:t>
      </w:r>
      <w:r w:rsidR="00CF6CC2" w:rsidRPr="007B5C1F">
        <w:rPr>
          <w:rFonts w:ascii="Arial" w:eastAsia="Times New Roman" w:hAnsi="Arial" w:cs="Arial"/>
          <w:color w:val="201F1E"/>
          <w:sz w:val="24"/>
          <w:szCs w:val="24"/>
          <w:lang w:eastAsia="en-GB"/>
        </w:rPr>
        <w:t>'</w:t>
      </w:r>
      <w:r w:rsidR="000D4256" w:rsidRPr="007B5C1F">
        <w:rPr>
          <w:rFonts w:ascii="Arial" w:eastAsia="Times New Roman" w:hAnsi="Arial" w:cs="Arial"/>
          <w:color w:val="201F1E"/>
          <w:sz w:val="24"/>
          <w:szCs w:val="24"/>
          <w:lang w:eastAsia="en-GB"/>
        </w:rPr>
        <w:t>s soul</w:t>
      </w:r>
      <w:r w:rsidR="00CF6CC2" w:rsidRPr="007B5C1F">
        <w:rPr>
          <w:rFonts w:ascii="Arial" w:eastAsia="Times New Roman" w:hAnsi="Arial" w:cs="Arial"/>
          <w:color w:val="201F1E"/>
          <w:sz w:val="24"/>
          <w:szCs w:val="24"/>
          <w:lang w:eastAsia="en-GB"/>
        </w:rPr>
        <w:t>,</w:t>
      </w:r>
      <w:r w:rsidR="000D4256" w:rsidRPr="007B5C1F">
        <w:rPr>
          <w:rFonts w:ascii="Arial" w:eastAsia="Times New Roman" w:hAnsi="Arial" w:cs="Arial"/>
          <w:color w:val="201F1E"/>
          <w:sz w:val="24"/>
          <w:szCs w:val="24"/>
          <w:lang w:eastAsia="en-GB"/>
        </w:rPr>
        <w:t xml:space="preserve"> who comes to still, kill and destroy. </w:t>
      </w:r>
      <w:r w:rsidR="00550EA9" w:rsidRPr="007B5C1F">
        <w:rPr>
          <w:rFonts w:ascii="Arial" w:eastAsia="Times New Roman" w:hAnsi="Arial" w:cs="Arial"/>
          <w:color w:val="201F1E"/>
          <w:sz w:val="24"/>
          <w:szCs w:val="24"/>
          <w:lang w:eastAsia="en-GB"/>
        </w:rPr>
        <w:t xml:space="preserve">The answer to the world's problems is all in the Holy Bible and that's how the </w:t>
      </w:r>
      <w:r w:rsidR="00C91335" w:rsidRPr="007B5C1F">
        <w:rPr>
          <w:rFonts w:ascii="Arial" w:eastAsia="Times New Roman" w:hAnsi="Arial" w:cs="Arial"/>
          <w:color w:val="201F1E"/>
          <w:sz w:val="24"/>
          <w:szCs w:val="24"/>
          <w:lang w:eastAsia="en-GB"/>
        </w:rPr>
        <w:t>enemy</w:t>
      </w:r>
      <w:r w:rsidR="00550EA9" w:rsidRPr="007B5C1F">
        <w:rPr>
          <w:rFonts w:ascii="Arial" w:eastAsia="Times New Roman" w:hAnsi="Arial" w:cs="Arial"/>
          <w:color w:val="201F1E"/>
          <w:sz w:val="24"/>
          <w:szCs w:val="24"/>
          <w:lang w:eastAsia="en-GB"/>
        </w:rPr>
        <w:t xml:space="preserve"> of our soul targets Christianity.</w:t>
      </w:r>
      <w:r w:rsidR="000D4256" w:rsidRPr="007B5C1F">
        <w:rPr>
          <w:rFonts w:ascii="Arial" w:eastAsia="Times New Roman" w:hAnsi="Arial" w:cs="Arial"/>
          <w:color w:val="201F1E"/>
          <w:sz w:val="24"/>
          <w:szCs w:val="24"/>
          <w:lang w:eastAsia="en-GB"/>
        </w:rPr>
        <w:t xml:space="preserve"> </w:t>
      </w:r>
    </w:p>
    <w:p w14:paraId="2BAF81E1" w14:textId="70E5ED71" w:rsidR="009D0DE6" w:rsidRPr="007B5C1F" w:rsidRDefault="00F439D0" w:rsidP="00F439D0">
      <w:pPr>
        <w:shd w:val="clear" w:color="auto" w:fill="FFFFFF"/>
        <w:spacing w:before="100" w:beforeAutospacing="1" w:after="100" w:afterAutospacing="1" w:line="240" w:lineRule="auto"/>
        <w:rPr>
          <w:rFonts w:ascii="Arial" w:eastAsia="Times New Roman" w:hAnsi="Arial" w:cs="Arial"/>
          <w:color w:val="201F1E"/>
          <w:sz w:val="24"/>
          <w:szCs w:val="24"/>
          <w:u w:val="single"/>
          <w:lang w:eastAsia="en-GB"/>
        </w:rPr>
      </w:pPr>
      <w:r w:rsidRPr="007B5C1F">
        <w:rPr>
          <w:rFonts w:ascii="Arial" w:eastAsia="Times New Roman" w:hAnsi="Arial" w:cs="Arial"/>
          <w:color w:val="201F1E"/>
          <w:sz w:val="24"/>
          <w:szCs w:val="24"/>
          <w:u w:val="single"/>
          <w:lang w:eastAsia="en-GB"/>
        </w:rPr>
        <w:t>Reference list</w:t>
      </w:r>
    </w:p>
    <w:p w14:paraId="544A3CD0" w14:textId="77777777" w:rsidR="000D4256" w:rsidRPr="007B5C1F" w:rsidRDefault="000D4256" w:rsidP="000D4256">
      <w:pPr>
        <w:shd w:val="clear" w:color="auto" w:fill="FFFFFF"/>
        <w:spacing w:before="100" w:beforeAutospacing="1" w:after="100" w:afterAutospacing="1" w:line="240" w:lineRule="auto"/>
        <w:rPr>
          <w:rFonts w:ascii="Arial" w:hAnsi="Arial" w:cs="Arial"/>
          <w:sz w:val="24"/>
          <w:szCs w:val="24"/>
        </w:rPr>
      </w:pPr>
      <w:proofErr w:type="spellStart"/>
      <w:r w:rsidRPr="007B5C1F">
        <w:rPr>
          <w:rFonts w:ascii="Arial" w:hAnsi="Arial" w:cs="Arial"/>
          <w:sz w:val="24"/>
          <w:szCs w:val="24"/>
        </w:rPr>
        <w:t>Annis</w:t>
      </w:r>
      <w:proofErr w:type="spellEnd"/>
      <w:r w:rsidRPr="007B5C1F">
        <w:rPr>
          <w:rFonts w:ascii="Arial" w:hAnsi="Arial" w:cs="Arial"/>
          <w:sz w:val="24"/>
          <w:szCs w:val="24"/>
        </w:rPr>
        <w:t xml:space="preserve">, L.F. (2019) The Child Before Birth. Ithaca, NY: Cornell University </w:t>
      </w:r>
      <w:proofErr w:type="gramStart"/>
      <w:r w:rsidRPr="007B5C1F">
        <w:rPr>
          <w:rFonts w:ascii="Arial" w:hAnsi="Arial" w:cs="Arial"/>
          <w:sz w:val="24"/>
          <w:szCs w:val="24"/>
        </w:rPr>
        <w:t>Press,.</w:t>
      </w:r>
      <w:proofErr w:type="gramEnd"/>
      <w:r w:rsidRPr="007B5C1F">
        <w:rPr>
          <w:rFonts w:ascii="Arial" w:hAnsi="Arial" w:cs="Arial"/>
          <w:sz w:val="24"/>
          <w:szCs w:val="24"/>
        </w:rPr>
        <w:t xml:space="preserve"> doi:10.7591/9781501741050.</w:t>
      </w:r>
    </w:p>
    <w:p w14:paraId="7349D85A" w14:textId="1E7A70B9" w:rsidR="000D4256" w:rsidRPr="007B5C1F" w:rsidRDefault="000D4256" w:rsidP="000D4256">
      <w:pPr>
        <w:shd w:val="clear" w:color="auto" w:fill="FFFFFF"/>
        <w:spacing w:before="100" w:beforeAutospacing="1" w:after="100" w:afterAutospacing="1" w:line="240" w:lineRule="auto"/>
        <w:rPr>
          <w:rFonts w:ascii="Arial" w:hAnsi="Arial" w:cs="Arial"/>
          <w:sz w:val="24"/>
          <w:szCs w:val="24"/>
        </w:rPr>
      </w:pPr>
      <w:r w:rsidRPr="007B5C1F">
        <w:rPr>
          <w:rFonts w:ascii="Arial" w:hAnsi="Arial" w:cs="Arial"/>
          <w:sz w:val="24"/>
          <w:szCs w:val="24"/>
        </w:rPr>
        <w:t>Alice Bailey</w:t>
      </w:r>
      <w:r w:rsidR="00CF6CC2" w:rsidRPr="007B5C1F">
        <w:rPr>
          <w:rFonts w:ascii="Arial" w:hAnsi="Arial" w:cs="Arial"/>
          <w:sz w:val="24"/>
          <w:szCs w:val="24"/>
        </w:rPr>
        <w:t>'</w:t>
      </w:r>
      <w:r w:rsidRPr="007B5C1F">
        <w:rPr>
          <w:rFonts w:ascii="Arial" w:hAnsi="Arial" w:cs="Arial"/>
          <w:sz w:val="24"/>
          <w:szCs w:val="24"/>
        </w:rPr>
        <w:t>s 10 point plan to destroy Christianity available @</w:t>
      </w:r>
      <w:hyperlink r:id="rId7" w:history="1">
        <w:r w:rsidR="00CF6CC2" w:rsidRPr="00C91335">
          <w:rPr>
            <w:rStyle w:val="Hyperlink"/>
            <w:rFonts w:ascii="Arial" w:hAnsi="Arial" w:cs="Arial"/>
            <w:color w:val="000000" w:themeColor="text1"/>
            <w:sz w:val="24"/>
            <w:szCs w:val="24"/>
          </w:rPr>
          <w:t>Alice Bailey's 10 Point Plan to Destroy Christianity | Christian Research Network</w:t>
        </w:r>
      </w:hyperlink>
      <w:r w:rsidRPr="00C91335">
        <w:rPr>
          <w:rFonts w:ascii="Arial" w:hAnsi="Arial" w:cs="Arial"/>
          <w:color w:val="000000" w:themeColor="text1"/>
          <w:sz w:val="24"/>
          <w:szCs w:val="24"/>
        </w:rPr>
        <w:t>[accessed 12</w:t>
      </w:r>
      <w:r w:rsidRPr="00C91335">
        <w:rPr>
          <w:rFonts w:ascii="Arial" w:hAnsi="Arial" w:cs="Arial"/>
          <w:color w:val="000000" w:themeColor="text1"/>
          <w:sz w:val="24"/>
          <w:szCs w:val="24"/>
          <w:vertAlign w:val="superscript"/>
        </w:rPr>
        <w:t>th</w:t>
      </w:r>
      <w:r w:rsidRPr="00C91335">
        <w:rPr>
          <w:rFonts w:ascii="Arial" w:hAnsi="Arial" w:cs="Arial"/>
          <w:color w:val="000000" w:themeColor="text1"/>
          <w:sz w:val="24"/>
          <w:szCs w:val="24"/>
        </w:rPr>
        <w:t xml:space="preserve"> February 2022].</w:t>
      </w:r>
    </w:p>
    <w:p w14:paraId="0C4D9323" w14:textId="7CCA8F35" w:rsidR="000D4256" w:rsidRPr="007B5C1F" w:rsidRDefault="000D4256" w:rsidP="000D4256">
      <w:pPr>
        <w:shd w:val="clear" w:color="auto" w:fill="FFFFFF"/>
        <w:spacing w:before="100" w:beforeAutospacing="1" w:after="100" w:afterAutospacing="1" w:line="240" w:lineRule="auto"/>
        <w:rPr>
          <w:rFonts w:ascii="Arial" w:hAnsi="Arial" w:cs="Arial"/>
          <w:sz w:val="24"/>
          <w:szCs w:val="24"/>
        </w:rPr>
      </w:pPr>
      <w:proofErr w:type="spellStart"/>
      <w:r w:rsidRPr="007B5C1F">
        <w:rPr>
          <w:rFonts w:ascii="Arial" w:hAnsi="Arial" w:cs="Arial"/>
          <w:sz w:val="24"/>
          <w:szCs w:val="24"/>
        </w:rPr>
        <w:t>Daiute</w:t>
      </w:r>
      <w:proofErr w:type="spellEnd"/>
      <w:r w:rsidRPr="007B5C1F">
        <w:rPr>
          <w:rFonts w:ascii="Arial" w:hAnsi="Arial" w:cs="Arial"/>
          <w:sz w:val="24"/>
          <w:szCs w:val="24"/>
        </w:rPr>
        <w:t xml:space="preserve">, C. (2008) </w:t>
      </w:r>
      <w:r w:rsidR="00CF6CC2" w:rsidRPr="007B5C1F">
        <w:rPr>
          <w:rFonts w:ascii="Arial" w:hAnsi="Arial" w:cs="Arial"/>
          <w:sz w:val="24"/>
          <w:szCs w:val="24"/>
        </w:rPr>
        <w:t>'</w:t>
      </w:r>
      <w:r w:rsidRPr="007B5C1F">
        <w:rPr>
          <w:rFonts w:ascii="Arial" w:hAnsi="Arial" w:cs="Arial"/>
          <w:sz w:val="24"/>
          <w:szCs w:val="24"/>
        </w:rPr>
        <w:t>The Rights of Children, the Rights of Nations: Developmental Theory and the Politics of Children</w:t>
      </w:r>
      <w:r w:rsidR="00CF6CC2" w:rsidRPr="007B5C1F">
        <w:rPr>
          <w:rFonts w:ascii="Arial" w:hAnsi="Arial" w:cs="Arial"/>
          <w:sz w:val="24"/>
          <w:szCs w:val="24"/>
        </w:rPr>
        <w:t>'</w:t>
      </w:r>
      <w:r w:rsidRPr="007B5C1F">
        <w:rPr>
          <w:rFonts w:ascii="Arial" w:hAnsi="Arial" w:cs="Arial"/>
          <w:sz w:val="24"/>
          <w:szCs w:val="24"/>
        </w:rPr>
        <w:t>s Rights</w:t>
      </w:r>
      <w:r w:rsidR="00CF6CC2" w:rsidRPr="007B5C1F">
        <w:rPr>
          <w:rFonts w:ascii="Arial" w:hAnsi="Arial" w:cs="Arial"/>
          <w:sz w:val="24"/>
          <w:szCs w:val="24"/>
        </w:rPr>
        <w:t>'</w:t>
      </w:r>
      <w:r w:rsidRPr="007B5C1F">
        <w:rPr>
          <w:rFonts w:ascii="Arial" w:hAnsi="Arial" w:cs="Arial"/>
          <w:sz w:val="24"/>
          <w:szCs w:val="24"/>
        </w:rPr>
        <w:t>, Journal of social issues, 64(4), pp. 701–723. doi:10.1111/j.1540-4560.2008.</w:t>
      </w:r>
      <w:proofErr w:type="gramStart"/>
      <w:r w:rsidRPr="007B5C1F">
        <w:rPr>
          <w:rFonts w:ascii="Arial" w:hAnsi="Arial" w:cs="Arial"/>
          <w:sz w:val="24"/>
          <w:szCs w:val="24"/>
        </w:rPr>
        <w:t>00585.x.</w:t>
      </w:r>
      <w:proofErr w:type="gramEnd"/>
    </w:p>
    <w:p w14:paraId="0BFF99BD" w14:textId="2CA335BD" w:rsidR="000D4256" w:rsidRPr="007B5C1F" w:rsidRDefault="000D4256" w:rsidP="000D4256">
      <w:pPr>
        <w:shd w:val="clear" w:color="auto" w:fill="FFFFFF"/>
        <w:spacing w:before="100" w:beforeAutospacing="1" w:after="100" w:afterAutospacing="1" w:line="240" w:lineRule="auto"/>
        <w:rPr>
          <w:rFonts w:ascii="Arial" w:hAnsi="Arial" w:cs="Arial"/>
          <w:sz w:val="24"/>
          <w:szCs w:val="24"/>
        </w:rPr>
      </w:pPr>
      <w:r w:rsidRPr="007B5C1F">
        <w:rPr>
          <w:rFonts w:ascii="Arial" w:hAnsi="Arial" w:cs="Arial"/>
          <w:sz w:val="24"/>
          <w:szCs w:val="24"/>
        </w:rPr>
        <w:t xml:space="preserve">Howe, R.B. and Covell, K. (2018) Education in the Best Interests of the </w:t>
      </w:r>
      <w:proofErr w:type="gramStart"/>
      <w:r w:rsidRPr="007B5C1F">
        <w:rPr>
          <w:rFonts w:ascii="Arial" w:hAnsi="Arial" w:cs="Arial"/>
          <w:sz w:val="24"/>
          <w:szCs w:val="24"/>
        </w:rPr>
        <w:t>Child :</w:t>
      </w:r>
      <w:proofErr w:type="gramEnd"/>
      <w:r w:rsidRPr="007B5C1F">
        <w:rPr>
          <w:rFonts w:ascii="Arial" w:hAnsi="Arial" w:cs="Arial"/>
          <w:sz w:val="24"/>
          <w:szCs w:val="24"/>
        </w:rPr>
        <w:t xml:space="preserve"> A Children</w:t>
      </w:r>
      <w:r w:rsidR="00CF6CC2" w:rsidRPr="007B5C1F">
        <w:rPr>
          <w:rFonts w:ascii="Arial" w:hAnsi="Arial" w:cs="Arial"/>
          <w:sz w:val="24"/>
          <w:szCs w:val="24"/>
        </w:rPr>
        <w:t>'</w:t>
      </w:r>
      <w:r w:rsidRPr="007B5C1F">
        <w:rPr>
          <w:rFonts w:ascii="Arial" w:hAnsi="Arial" w:cs="Arial"/>
          <w:sz w:val="24"/>
          <w:szCs w:val="24"/>
        </w:rPr>
        <w:t xml:space="preserve">s Rights Perspective on Closing the Achievement Gap. Toronto: University of Toronto </w:t>
      </w:r>
      <w:proofErr w:type="gramStart"/>
      <w:r w:rsidRPr="007B5C1F">
        <w:rPr>
          <w:rFonts w:ascii="Arial" w:hAnsi="Arial" w:cs="Arial"/>
          <w:sz w:val="24"/>
          <w:szCs w:val="24"/>
        </w:rPr>
        <w:t>Press,.</w:t>
      </w:r>
      <w:proofErr w:type="gramEnd"/>
      <w:r w:rsidRPr="007B5C1F">
        <w:rPr>
          <w:rFonts w:ascii="Arial" w:hAnsi="Arial" w:cs="Arial"/>
          <w:sz w:val="24"/>
          <w:szCs w:val="24"/>
        </w:rPr>
        <w:t xml:space="preserve"> doi:10.3138/9781442666108.</w:t>
      </w:r>
    </w:p>
    <w:p w14:paraId="576D14C8" w14:textId="3669E38F" w:rsidR="000D4256" w:rsidRDefault="000D4256" w:rsidP="000D4256">
      <w:pPr>
        <w:shd w:val="clear" w:color="auto" w:fill="FFFFFF"/>
        <w:spacing w:before="100" w:beforeAutospacing="1" w:after="100" w:afterAutospacing="1" w:line="240" w:lineRule="auto"/>
        <w:rPr>
          <w:rFonts w:ascii="Arial" w:hAnsi="Arial" w:cs="Arial"/>
          <w:sz w:val="24"/>
          <w:szCs w:val="24"/>
        </w:rPr>
      </w:pPr>
      <w:proofErr w:type="spellStart"/>
      <w:r w:rsidRPr="007B5C1F">
        <w:rPr>
          <w:rFonts w:ascii="Arial" w:hAnsi="Arial" w:cs="Arial"/>
          <w:sz w:val="24"/>
          <w:szCs w:val="24"/>
        </w:rPr>
        <w:t>Huus</w:t>
      </w:r>
      <w:proofErr w:type="spellEnd"/>
      <w:r w:rsidRPr="007B5C1F">
        <w:rPr>
          <w:rFonts w:ascii="Arial" w:hAnsi="Arial" w:cs="Arial"/>
          <w:sz w:val="24"/>
          <w:szCs w:val="24"/>
        </w:rPr>
        <w:t xml:space="preserve">, K. et al. (2015) </w:t>
      </w:r>
      <w:r w:rsidR="00CF6CC2" w:rsidRPr="007B5C1F">
        <w:rPr>
          <w:rFonts w:ascii="Arial" w:hAnsi="Arial" w:cs="Arial"/>
          <w:sz w:val="24"/>
          <w:szCs w:val="24"/>
        </w:rPr>
        <w:t>'</w:t>
      </w:r>
      <w:r w:rsidRPr="007B5C1F">
        <w:rPr>
          <w:rFonts w:ascii="Arial" w:hAnsi="Arial" w:cs="Arial"/>
          <w:sz w:val="24"/>
          <w:szCs w:val="24"/>
        </w:rPr>
        <w:t>Human rights of children with intellectual disabilities: comparing self-ratings and proxy ratings</w:t>
      </w:r>
      <w:r w:rsidR="00CF6CC2" w:rsidRPr="007B5C1F">
        <w:rPr>
          <w:rFonts w:ascii="Arial" w:hAnsi="Arial" w:cs="Arial"/>
          <w:sz w:val="24"/>
          <w:szCs w:val="24"/>
        </w:rPr>
        <w:t>'</w:t>
      </w:r>
      <w:r w:rsidRPr="007B5C1F">
        <w:rPr>
          <w:rFonts w:ascii="Arial" w:hAnsi="Arial" w:cs="Arial"/>
          <w:sz w:val="24"/>
          <w:szCs w:val="24"/>
        </w:rPr>
        <w:t xml:space="preserve">, </w:t>
      </w:r>
      <w:proofErr w:type="gramStart"/>
      <w:r w:rsidRPr="007B5C1F">
        <w:rPr>
          <w:rFonts w:ascii="Arial" w:hAnsi="Arial" w:cs="Arial"/>
          <w:sz w:val="24"/>
          <w:szCs w:val="24"/>
        </w:rPr>
        <w:t>Child :</w:t>
      </w:r>
      <w:proofErr w:type="gramEnd"/>
      <w:r w:rsidRPr="007B5C1F">
        <w:rPr>
          <w:rFonts w:ascii="Arial" w:hAnsi="Arial" w:cs="Arial"/>
          <w:sz w:val="24"/>
          <w:szCs w:val="24"/>
        </w:rPr>
        <w:t xml:space="preserve"> care, health &amp; development. </w:t>
      </w:r>
      <w:proofErr w:type="spellStart"/>
      <w:r w:rsidRPr="007B5C1F">
        <w:rPr>
          <w:rFonts w:ascii="Arial" w:hAnsi="Arial" w:cs="Arial"/>
          <w:sz w:val="24"/>
          <w:szCs w:val="24"/>
        </w:rPr>
        <w:t>Huus</w:t>
      </w:r>
      <w:proofErr w:type="spellEnd"/>
      <w:r w:rsidRPr="007B5C1F">
        <w:rPr>
          <w:rFonts w:ascii="Arial" w:hAnsi="Arial" w:cs="Arial"/>
          <w:sz w:val="24"/>
          <w:szCs w:val="24"/>
        </w:rPr>
        <w:t xml:space="preserve">, K., </w:t>
      </w:r>
      <w:proofErr w:type="spellStart"/>
      <w:r w:rsidRPr="007B5C1F">
        <w:rPr>
          <w:rFonts w:ascii="Arial" w:hAnsi="Arial" w:cs="Arial"/>
          <w:sz w:val="24"/>
          <w:szCs w:val="24"/>
        </w:rPr>
        <w:t>Granlund</w:t>
      </w:r>
      <w:proofErr w:type="spellEnd"/>
      <w:r w:rsidRPr="007B5C1F">
        <w:rPr>
          <w:rFonts w:ascii="Arial" w:hAnsi="Arial" w:cs="Arial"/>
          <w:sz w:val="24"/>
          <w:szCs w:val="24"/>
        </w:rPr>
        <w:t xml:space="preserve">, M., </w:t>
      </w:r>
      <w:proofErr w:type="spellStart"/>
      <w:r w:rsidRPr="007B5C1F">
        <w:rPr>
          <w:rFonts w:ascii="Arial" w:hAnsi="Arial" w:cs="Arial"/>
          <w:sz w:val="24"/>
          <w:szCs w:val="24"/>
        </w:rPr>
        <w:t>Bornman</w:t>
      </w:r>
      <w:proofErr w:type="spellEnd"/>
      <w:r w:rsidRPr="007B5C1F">
        <w:rPr>
          <w:rFonts w:ascii="Arial" w:hAnsi="Arial" w:cs="Arial"/>
          <w:sz w:val="24"/>
          <w:szCs w:val="24"/>
        </w:rPr>
        <w:t xml:space="preserve">, J., and </w:t>
      </w:r>
      <w:proofErr w:type="spellStart"/>
      <w:r w:rsidRPr="007B5C1F">
        <w:rPr>
          <w:rFonts w:ascii="Arial" w:hAnsi="Arial" w:cs="Arial"/>
          <w:sz w:val="24"/>
          <w:szCs w:val="24"/>
        </w:rPr>
        <w:t>Lygnegård</w:t>
      </w:r>
      <w:proofErr w:type="spellEnd"/>
      <w:r w:rsidRPr="007B5C1F">
        <w:rPr>
          <w:rFonts w:ascii="Arial" w:hAnsi="Arial" w:cs="Arial"/>
          <w:sz w:val="24"/>
          <w:szCs w:val="24"/>
        </w:rPr>
        <w:t xml:space="preserve">, F. (2015) Human rights of children with intellectual disabilities: comparing self-ratings and proxy ratings. Child Care Health Dev, 41: 1010-1017. </w:t>
      </w:r>
      <w:proofErr w:type="spellStart"/>
      <w:r w:rsidRPr="007B5C1F">
        <w:rPr>
          <w:rFonts w:ascii="Arial" w:hAnsi="Arial" w:cs="Arial"/>
          <w:sz w:val="24"/>
          <w:szCs w:val="24"/>
        </w:rPr>
        <w:t>doi</w:t>
      </w:r>
      <w:proofErr w:type="spellEnd"/>
      <w:r w:rsidRPr="007B5C1F">
        <w:rPr>
          <w:rFonts w:ascii="Arial" w:hAnsi="Arial" w:cs="Arial"/>
          <w:sz w:val="24"/>
          <w:szCs w:val="24"/>
        </w:rPr>
        <w:t>: 10.1111/cch.12244., 41(6), pp. 1010–1017. doi:10.1111/cch.12244.</w:t>
      </w:r>
    </w:p>
    <w:p w14:paraId="174BBE31" w14:textId="4928E416" w:rsidR="007B5C1F" w:rsidRPr="007B5C1F" w:rsidRDefault="007B5C1F" w:rsidP="000D4256">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lastRenderedPageBreak/>
        <w:t xml:space="preserve">Illinois, C (no date) Life Application Study Bible, New Living </w:t>
      </w:r>
      <w:proofErr w:type="gramStart"/>
      <w:r>
        <w:rPr>
          <w:rFonts w:ascii="Arial" w:hAnsi="Arial" w:cs="Arial"/>
          <w:sz w:val="24"/>
          <w:szCs w:val="24"/>
        </w:rPr>
        <w:t>Translation ,</w:t>
      </w:r>
      <w:proofErr w:type="gramEnd"/>
      <w:r>
        <w:rPr>
          <w:rFonts w:ascii="Arial" w:hAnsi="Arial" w:cs="Arial"/>
          <w:sz w:val="24"/>
          <w:szCs w:val="24"/>
        </w:rPr>
        <w:t xml:space="preserve"> Second Edition, Tyndale House </w:t>
      </w:r>
      <w:proofErr w:type="spellStart"/>
      <w:r>
        <w:rPr>
          <w:rFonts w:ascii="Arial" w:hAnsi="Arial" w:cs="Arial"/>
          <w:sz w:val="24"/>
          <w:szCs w:val="24"/>
        </w:rPr>
        <w:t>Publishers.Inc</w:t>
      </w:r>
      <w:proofErr w:type="spellEnd"/>
    </w:p>
    <w:p w14:paraId="37A9B6D0" w14:textId="5F0EC857" w:rsidR="000D4256" w:rsidRPr="007B5C1F" w:rsidRDefault="000D4256" w:rsidP="000D4256">
      <w:pPr>
        <w:shd w:val="clear" w:color="auto" w:fill="FFFFFF"/>
        <w:spacing w:before="100" w:beforeAutospacing="1" w:after="100" w:afterAutospacing="1" w:line="240" w:lineRule="auto"/>
        <w:rPr>
          <w:rFonts w:ascii="Arial" w:hAnsi="Arial" w:cs="Arial"/>
          <w:sz w:val="24"/>
          <w:szCs w:val="24"/>
        </w:rPr>
      </w:pPr>
      <w:r w:rsidRPr="007B5C1F">
        <w:rPr>
          <w:rFonts w:ascii="Arial" w:hAnsi="Arial" w:cs="Arial"/>
          <w:sz w:val="24"/>
          <w:szCs w:val="24"/>
        </w:rPr>
        <w:t xml:space="preserve">McQuoid-Mason, </w:t>
      </w:r>
      <w:proofErr w:type="gramStart"/>
      <w:r w:rsidRPr="007B5C1F">
        <w:rPr>
          <w:rFonts w:ascii="Arial" w:hAnsi="Arial" w:cs="Arial"/>
          <w:sz w:val="24"/>
          <w:szCs w:val="24"/>
        </w:rPr>
        <w:t>D..</w:t>
      </w:r>
      <w:proofErr w:type="gramEnd"/>
      <w:r w:rsidRPr="007B5C1F">
        <w:rPr>
          <w:rFonts w:ascii="Arial" w:hAnsi="Arial" w:cs="Arial"/>
          <w:sz w:val="24"/>
          <w:szCs w:val="24"/>
        </w:rPr>
        <w:t xml:space="preserve"> (2018) </w:t>
      </w:r>
      <w:r w:rsidR="00CF6CC2" w:rsidRPr="007B5C1F">
        <w:rPr>
          <w:rFonts w:ascii="Arial" w:hAnsi="Arial" w:cs="Arial"/>
          <w:sz w:val="24"/>
          <w:szCs w:val="24"/>
        </w:rPr>
        <w:t>'</w:t>
      </w:r>
      <w:r w:rsidRPr="007B5C1F">
        <w:rPr>
          <w:rFonts w:ascii="Arial" w:hAnsi="Arial" w:cs="Arial"/>
          <w:sz w:val="24"/>
          <w:szCs w:val="24"/>
        </w:rPr>
        <w:t xml:space="preserve">Termination of </w:t>
      </w:r>
      <w:proofErr w:type="gramStart"/>
      <w:r w:rsidRPr="007B5C1F">
        <w:rPr>
          <w:rFonts w:ascii="Arial" w:hAnsi="Arial" w:cs="Arial"/>
          <w:sz w:val="24"/>
          <w:szCs w:val="24"/>
        </w:rPr>
        <w:t>pregnancy :</w:t>
      </w:r>
      <w:proofErr w:type="gramEnd"/>
      <w:r w:rsidRPr="007B5C1F">
        <w:rPr>
          <w:rFonts w:ascii="Arial" w:hAnsi="Arial" w:cs="Arial"/>
          <w:sz w:val="24"/>
          <w:szCs w:val="24"/>
        </w:rPr>
        <w:t xml:space="preserve"> cultural practices, the Choice on Termination of Pregnancy Act and the constitutional rights of children</w:t>
      </w:r>
      <w:r w:rsidR="00CF6CC2" w:rsidRPr="007B5C1F">
        <w:rPr>
          <w:rFonts w:ascii="Arial" w:hAnsi="Arial" w:cs="Arial"/>
          <w:sz w:val="24"/>
          <w:szCs w:val="24"/>
        </w:rPr>
        <w:t>'</w:t>
      </w:r>
      <w:r w:rsidRPr="007B5C1F">
        <w:rPr>
          <w:rFonts w:ascii="Arial" w:hAnsi="Arial" w:cs="Arial"/>
          <w:sz w:val="24"/>
          <w:szCs w:val="24"/>
        </w:rPr>
        <w:t>, South African medical journal, 108(9), pp. 721–723. doi:10.7196/</w:t>
      </w:r>
      <w:proofErr w:type="gramStart"/>
      <w:r w:rsidRPr="007B5C1F">
        <w:rPr>
          <w:rFonts w:ascii="Arial" w:hAnsi="Arial" w:cs="Arial"/>
          <w:sz w:val="24"/>
          <w:szCs w:val="24"/>
        </w:rPr>
        <w:t>SAMJ.2018.v</w:t>
      </w:r>
      <w:proofErr w:type="gramEnd"/>
      <w:r w:rsidRPr="007B5C1F">
        <w:rPr>
          <w:rFonts w:ascii="Arial" w:hAnsi="Arial" w:cs="Arial"/>
          <w:sz w:val="24"/>
          <w:szCs w:val="24"/>
        </w:rPr>
        <w:t>108i9.13289.</w:t>
      </w:r>
    </w:p>
    <w:p w14:paraId="5C8DDF26" w14:textId="1487EBE4" w:rsidR="00296DC7" w:rsidRPr="007B5C1F" w:rsidRDefault="00296DC7" w:rsidP="00296DC7">
      <w:pPr>
        <w:shd w:val="clear" w:color="auto" w:fill="FFFFFF"/>
        <w:spacing w:before="100" w:beforeAutospacing="1" w:after="100" w:afterAutospacing="1" w:line="240" w:lineRule="auto"/>
        <w:rPr>
          <w:rFonts w:ascii="Arial" w:hAnsi="Arial" w:cs="Arial"/>
          <w:sz w:val="24"/>
          <w:szCs w:val="24"/>
        </w:rPr>
      </w:pPr>
      <w:r w:rsidRPr="007B5C1F">
        <w:rPr>
          <w:rFonts w:ascii="Arial" w:hAnsi="Arial" w:cs="Arial"/>
          <w:sz w:val="24"/>
          <w:szCs w:val="24"/>
        </w:rPr>
        <w:t>Murphy, A. and Waters-Davies, J. (2021) The Children</w:t>
      </w:r>
      <w:r w:rsidR="00CF6CC2" w:rsidRPr="007B5C1F">
        <w:rPr>
          <w:rFonts w:ascii="Arial" w:hAnsi="Arial" w:cs="Arial"/>
          <w:sz w:val="24"/>
          <w:szCs w:val="24"/>
        </w:rPr>
        <w:t>'</w:t>
      </w:r>
      <w:r w:rsidRPr="007B5C1F">
        <w:rPr>
          <w:rFonts w:ascii="Arial" w:hAnsi="Arial" w:cs="Arial"/>
          <w:sz w:val="24"/>
          <w:szCs w:val="24"/>
        </w:rPr>
        <w:t>s Rights Approach to Early Childhood Education: Policy and Context in Wales. Taylor &amp; Francis.</w:t>
      </w:r>
    </w:p>
    <w:p w14:paraId="5DE5B6AE" w14:textId="45D9C33B" w:rsidR="00296DC7" w:rsidRPr="007B5C1F" w:rsidRDefault="00296DC7" w:rsidP="00296DC7">
      <w:pPr>
        <w:shd w:val="clear" w:color="auto" w:fill="FFFFFF"/>
        <w:spacing w:before="100" w:beforeAutospacing="1" w:after="100" w:afterAutospacing="1" w:line="240" w:lineRule="auto"/>
        <w:rPr>
          <w:rFonts w:ascii="Arial" w:hAnsi="Arial" w:cs="Arial"/>
          <w:sz w:val="24"/>
          <w:szCs w:val="24"/>
        </w:rPr>
      </w:pPr>
      <w:r w:rsidRPr="007B5C1F">
        <w:rPr>
          <w:rFonts w:ascii="Arial" w:hAnsi="Arial" w:cs="Arial"/>
          <w:sz w:val="24"/>
          <w:szCs w:val="24"/>
        </w:rPr>
        <w:t>O</w:t>
      </w:r>
      <w:r w:rsidR="00CF6CC2" w:rsidRPr="007B5C1F">
        <w:rPr>
          <w:rFonts w:ascii="Arial" w:hAnsi="Arial" w:cs="Arial"/>
          <w:sz w:val="24"/>
          <w:szCs w:val="24"/>
        </w:rPr>
        <w:t>'</w:t>
      </w:r>
      <w:r w:rsidRPr="007B5C1F">
        <w:rPr>
          <w:rFonts w:ascii="Arial" w:hAnsi="Arial" w:cs="Arial"/>
          <w:sz w:val="24"/>
          <w:szCs w:val="24"/>
        </w:rPr>
        <w:t>Neill, T., O</w:t>
      </w:r>
      <w:r w:rsidR="00CF6CC2" w:rsidRPr="007B5C1F">
        <w:rPr>
          <w:rFonts w:ascii="Arial" w:hAnsi="Arial" w:cs="Arial"/>
          <w:sz w:val="24"/>
          <w:szCs w:val="24"/>
        </w:rPr>
        <w:t>'</w:t>
      </w:r>
      <w:r w:rsidRPr="007B5C1F">
        <w:rPr>
          <w:rFonts w:ascii="Arial" w:hAnsi="Arial" w:cs="Arial"/>
          <w:sz w:val="24"/>
          <w:szCs w:val="24"/>
        </w:rPr>
        <w:t xml:space="preserve">Neill, T. and </w:t>
      </w:r>
      <w:proofErr w:type="spellStart"/>
      <w:r w:rsidRPr="007B5C1F">
        <w:rPr>
          <w:rFonts w:ascii="Arial" w:hAnsi="Arial" w:cs="Arial"/>
          <w:sz w:val="24"/>
          <w:szCs w:val="24"/>
        </w:rPr>
        <w:t>Zinga</w:t>
      </w:r>
      <w:proofErr w:type="spellEnd"/>
      <w:r w:rsidRPr="007B5C1F">
        <w:rPr>
          <w:rFonts w:ascii="Arial" w:hAnsi="Arial" w:cs="Arial"/>
          <w:sz w:val="24"/>
          <w:szCs w:val="24"/>
        </w:rPr>
        <w:t>, D. (2008) Children</w:t>
      </w:r>
      <w:r w:rsidR="00CF6CC2" w:rsidRPr="007B5C1F">
        <w:rPr>
          <w:rFonts w:ascii="Arial" w:hAnsi="Arial" w:cs="Arial"/>
          <w:sz w:val="24"/>
          <w:szCs w:val="24"/>
        </w:rPr>
        <w:t>'</w:t>
      </w:r>
      <w:r w:rsidRPr="007B5C1F">
        <w:rPr>
          <w:rFonts w:ascii="Arial" w:hAnsi="Arial" w:cs="Arial"/>
          <w:sz w:val="24"/>
          <w:szCs w:val="24"/>
        </w:rPr>
        <w:t xml:space="preserve">s </w:t>
      </w:r>
      <w:proofErr w:type="gramStart"/>
      <w:r w:rsidRPr="007B5C1F">
        <w:rPr>
          <w:rFonts w:ascii="Arial" w:hAnsi="Arial" w:cs="Arial"/>
          <w:sz w:val="24"/>
          <w:szCs w:val="24"/>
        </w:rPr>
        <w:t>rights :</w:t>
      </w:r>
      <w:proofErr w:type="gramEnd"/>
      <w:r w:rsidRPr="007B5C1F">
        <w:rPr>
          <w:rFonts w:ascii="Arial" w:hAnsi="Arial" w:cs="Arial"/>
          <w:sz w:val="24"/>
          <w:szCs w:val="24"/>
        </w:rPr>
        <w:t xml:space="preserve"> multidisciplinary approaches to participation and protection. Toronto, [Ontario</w:t>
      </w:r>
      <w:proofErr w:type="gramStart"/>
      <w:r w:rsidRPr="007B5C1F">
        <w:rPr>
          <w:rFonts w:ascii="Arial" w:hAnsi="Arial" w:cs="Arial"/>
          <w:sz w:val="24"/>
          <w:szCs w:val="24"/>
        </w:rPr>
        <w:t>] ;</w:t>
      </w:r>
      <w:proofErr w:type="gramEnd"/>
      <w:r w:rsidRPr="007B5C1F">
        <w:rPr>
          <w:rFonts w:ascii="Arial" w:hAnsi="Arial" w:cs="Arial"/>
          <w:sz w:val="24"/>
          <w:szCs w:val="24"/>
        </w:rPr>
        <w:t>: University of Toronto Press. doi:10.3138/9781442687615.</w:t>
      </w:r>
    </w:p>
    <w:p w14:paraId="176F4140" w14:textId="5339D341" w:rsidR="00CF6CC2" w:rsidRDefault="00CF6CC2" w:rsidP="00CF6CC2">
      <w:pPr>
        <w:shd w:val="clear" w:color="auto" w:fill="FFFFFF"/>
        <w:spacing w:before="100" w:beforeAutospacing="1" w:after="100" w:afterAutospacing="1" w:line="240" w:lineRule="auto"/>
        <w:rPr>
          <w:rFonts w:ascii="Arial" w:hAnsi="Arial" w:cs="Arial"/>
          <w:sz w:val="24"/>
          <w:szCs w:val="24"/>
        </w:rPr>
      </w:pPr>
      <w:r w:rsidRPr="007B5C1F">
        <w:rPr>
          <w:rFonts w:ascii="Arial" w:hAnsi="Arial" w:cs="Arial"/>
          <w:sz w:val="24"/>
          <w:szCs w:val="24"/>
        </w:rPr>
        <w:t xml:space="preserve">Orr, J. (2017) Abortion Wars </w:t>
      </w:r>
      <w:proofErr w:type="gramStart"/>
      <w:r w:rsidRPr="007B5C1F">
        <w:rPr>
          <w:rFonts w:ascii="Arial" w:hAnsi="Arial" w:cs="Arial"/>
          <w:sz w:val="24"/>
          <w:szCs w:val="24"/>
        </w:rPr>
        <w:t>The</w:t>
      </w:r>
      <w:proofErr w:type="gramEnd"/>
      <w:r w:rsidRPr="007B5C1F">
        <w:rPr>
          <w:rFonts w:ascii="Arial" w:hAnsi="Arial" w:cs="Arial"/>
          <w:sz w:val="24"/>
          <w:szCs w:val="24"/>
        </w:rPr>
        <w:t xml:space="preserve"> Fight for Reproductive Rights. Bristol, </w:t>
      </w:r>
      <w:proofErr w:type="gramStart"/>
      <w:r w:rsidRPr="007B5C1F">
        <w:rPr>
          <w:rFonts w:ascii="Arial" w:hAnsi="Arial" w:cs="Arial"/>
          <w:sz w:val="24"/>
          <w:szCs w:val="24"/>
        </w:rPr>
        <w:t>England ;</w:t>
      </w:r>
      <w:proofErr w:type="gramEnd"/>
      <w:r w:rsidRPr="007B5C1F">
        <w:rPr>
          <w:rFonts w:ascii="Arial" w:hAnsi="Arial" w:cs="Arial"/>
          <w:sz w:val="24"/>
          <w:szCs w:val="24"/>
        </w:rPr>
        <w:t>: Policy Press.</w:t>
      </w:r>
    </w:p>
    <w:p w14:paraId="6C6A39E1" w14:textId="277C8409" w:rsidR="007B5C1F" w:rsidRPr="007B5C1F" w:rsidRDefault="007B5C1F" w:rsidP="00CF6CC2">
      <w:pPr>
        <w:shd w:val="clear" w:color="auto" w:fill="FFFFFF"/>
        <w:spacing w:before="100" w:beforeAutospacing="1" w:after="100" w:afterAutospacing="1" w:line="240" w:lineRule="auto"/>
        <w:rPr>
          <w:rFonts w:ascii="Arial" w:hAnsi="Arial" w:cs="Arial"/>
          <w:color w:val="000000" w:themeColor="text1"/>
          <w:sz w:val="24"/>
          <w:szCs w:val="24"/>
        </w:rPr>
      </w:pPr>
      <w:hyperlink r:id="rId8" w:history="1">
        <w:r w:rsidRPr="007B5C1F">
          <w:rPr>
            <w:rStyle w:val="Hyperlink"/>
            <w:rFonts w:ascii="Arial" w:hAnsi="Arial" w:cs="Arial"/>
            <w:color w:val="000000" w:themeColor="text1"/>
          </w:rPr>
          <w:t>Right To Life UK - Positive change on life issues - abortion, assisted suicide and embryo research</w:t>
        </w:r>
      </w:hyperlink>
      <w:r w:rsidRPr="007B5C1F">
        <w:rPr>
          <w:rFonts w:ascii="Arial" w:hAnsi="Arial" w:cs="Arial"/>
          <w:color w:val="000000" w:themeColor="text1"/>
        </w:rPr>
        <w:t>[accessed 12</w:t>
      </w:r>
      <w:r w:rsidRPr="007B5C1F">
        <w:rPr>
          <w:rFonts w:ascii="Arial" w:hAnsi="Arial" w:cs="Arial"/>
          <w:color w:val="000000" w:themeColor="text1"/>
          <w:vertAlign w:val="superscript"/>
        </w:rPr>
        <w:t>th</w:t>
      </w:r>
      <w:r w:rsidRPr="007B5C1F">
        <w:rPr>
          <w:rFonts w:ascii="Arial" w:hAnsi="Arial" w:cs="Arial"/>
          <w:color w:val="000000" w:themeColor="text1"/>
        </w:rPr>
        <w:t xml:space="preserve"> February 2022].</w:t>
      </w:r>
    </w:p>
    <w:p w14:paraId="69FF7E2D" w14:textId="3AA36C96" w:rsidR="00CF6CC2" w:rsidRPr="007B5C1F" w:rsidRDefault="00CF6CC2" w:rsidP="00CF6CC2">
      <w:pPr>
        <w:shd w:val="clear" w:color="auto" w:fill="FFFFFF"/>
        <w:spacing w:before="100" w:beforeAutospacing="1" w:after="100" w:afterAutospacing="1" w:line="240" w:lineRule="auto"/>
        <w:rPr>
          <w:rFonts w:ascii="Arial" w:hAnsi="Arial" w:cs="Arial"/>
          <w:color w:val="222222"/>
          <w:sz w:val="24"/>
          <w:szCs w:val="24"/>
          <w:shd w:val="clear" w:color="auto" w:fill="FFFFFF"/>
        </w:rPr>
      </w:pPr>
      <w:r w:rsidRPr="007B5C1F">
        <w:rPr>
          <w:rFonts w:ascii="Arial" w:hAnsi="Arial" w:cs="Arial"/>
          <w:color w:val="222222"/>
          <w:sz w:val="24"/>
          <w:szCs w:val="24"/>
          <w:shd w:val="clear" w:color="auto" w:fill="FFFFFF"/>
        </w:rPr>
        <w:t xml:space="preserve">Saxton, M., </w:t>
      </w:r>
      <w:r w:rsidRPr="007B5C1F">
        <w:rPr>
          <w:rFonts w:ascii="Arial" w:hAnsi="Arial" w:cs="Arial"/>
          <w:color w:val="222222"/>
          <w:sz w:val="24"/>
          <w:szCs w:val="24"/>
          <w:shd w:val="clear" w:color="auto" w:fill="FFFFFF"/>
        </w:rPr>
        <w:t>(</w:t>
      </w:r>
      <w:r w:rsidRPr="007B5C1F">
        <w:rPr>
          <w:rFonts w:ascii="Arial" w:hAnsi="Arial" w:cs="Arial"/>
          <w:color w:val="222222"/>
          <w:sz w:val="24"/>
          <w:szCs w:val="24"/>
          <w:shd w:val="clear" w:color="auto" w:fill="FFFFFF"/>
        </w:rPr>
        <w:t>2006</w:t>
      </w:r>
      <w:r w:rsidRPr="007B5C1F">
        <w:rPr>
          <w:rFonts w:ascii="Arial" w:hAnsi="Arial" w:cs="Arial"/>
          <w:color w:val="222222"/>
          <w:sz w:val="24"/>
          <w:szCs w:val="24"/>
          <w:shd w:val="clear" w:color="auto" w:fill="FFFFFF"/>
        </w:rPr>
        <w:t>)</w:t>
      </w:r>
      <w:r w:rsidRPr="007B5C1F">
        <w:rPr>
          <w:rFonts w:ascii="Arial" w:hAnsi="Arial" w:cs="Arial"/>
          <w:color w:val="222222"/>
          <w:sz w:val="24"/>
          <w:szCs w:val="24"/>
          <w:shd w:val="clear" w:color="auto" w:fill="FFFFFF"/>
        </w:rPr>
        <w:t>. Disability rights and selective abortion. </w:t>
      </w:r>
      <w:r w:rsidRPr="007B5C1F">
        <w:rPr>
          <w:rFonts w:ascii="Arial" w:hAnsi="Arial" w:cs="Arial"/>
          <w:i/>
          <w:iCs/>
          <w:color w:val="222222"/>
          <w:sz w:val="24"/>
          <w:szCs w:val="24"/>
          <w:shd w:val="clear" w:color="auto" w:fill="FFFFFF"/>
        </w:rPr>
        <w:t>The disability studies reader</w:t>
      </w:r>
      <w:r w:rsidRPr="007B5C1F">
        <w:rPr>
          <w:rFonts w:ascii="Arial" w:hAnsi="Arial" w:cs="Arial"/>
          <w:color w:val="222222"/>
          <w:sz w:val="24"/>
          <w:szCs w:val="24"/>
          <w:shd w:val="clear" w:color="auto" w:fill="FFFFFF"/>
        </w:rPr>
        <w:t>, </w:t>
      </w:r>
      <w:r w:rsidRPr="007B5C1F">
        <w:rPr>
          <w:rFonts w:ascii="Arial" w:hAnsi="Arial" w:cs="Arial"/>
          <w:i/>
          <w:iCs/>
          <w:color w:val="222222"/>
          <w:sz w:val="24"/>
          <w:szCs w:val="24"/>
          <w:shd w:val="clear" w:color="auto" w:fill="FFFFFF"/>
        </w:rPr>
        <w:t>2</w:t>
      </w:r>
      <w:r w:rsidRPr="007B5C1F">
        <w:rPr>
          <w:rFonts w:ascii="Arial" w:hAnsi="Arial" w:cs="Arial"/>
          <w:color w:val="222222"/>
          <w:sz w:val="24"/>
          <w:szCs w:val="24"/>
          <w:shd w:val="clear" w:color="auto" w:fill="FFFFFF"/>
        </w:rPr>
        <w:t>, pp.105-116.</w:t>
      </w:r>
    </w:p>
    <w:p w14:paraId="5A51B265" w14:textId="49F377F9" w:rsidR="00CF6CC2" w:rsidRPr="007B5C1F" w:rsidRDefault="00CF6CC2" w:rsidP="00CF6CC2">
      <w:pPr>
        <w:shd w:val="clear" w:color="auto" w:fill="FFFFFF"/>
        <w:spacing w:before="100" w:beforeAutospacing="1" w:after="100" w:afterAutospacing="1" w:line="240" w:lineRule="auto"/>
        <w:rPr>
          <w:rFonts w:ascii="Arial" w:hAnsi="Arial" w:cs="Arial"/>
          <w:sz w:val="24"/>
          <w:szCs w:val="24"/>
        </w:rPr>
      </w:pPr>
      <w:r w:rsidRPr="007B5C1F">
        <w:rPr>
          <w:rFonts w:ascii="Arial" w:hAnsi="Arial" w:cs="Arial"/>
          <w:sz w:val="24"/>
          <w:szCs w:val="24"/>
        </w:rPr>
        <w:t xml:space="preserve">Sumner, L.W. (2014) Abortion and Moral Theory. Course Book. Princeton, NJ: Princeton University </w:t>
      </w:r>
      <w:proofErr w:type="gramStart"/>
      <w:r w:rsidRPr="007B5C1F">
        <w:rPr>
          <w:rFonts w:ascii="Arial" w:hAnsi="Arial" w:cs="Arial"/>
          <w:sz w:val="24"/>
          <w:szCs w:val="24"/>
        </w:rPr>
        <w:t>Press,.</w:t>
      </w:r>
      <w:proofErr w:type="gramEnd"/>
      <w:r w:rsidRPr="007B5C1F">
        <w:rPr>
          <w:rFonts w:ascii="Arial" w:hAnsi="Arial" w:cs="Arial"/>
          <w:sz w:val="24"/>
          <w:szCs w:val="24"/>
        </w:rPr>
        <w:t xml:space="preserve"> doi:10.1515/9781400854059.</w:t>
      </w:r>
    </w:p>
    <w:p w14:paraId="1D27B41D" w14:textId="77777777" w:rsidR="00CF6CC2" w:rsidRPr="007B5C1F" w:rsidRDefault="00CF6CC2" w:rsidP="00CF6CC2">
      <w:pPr>
        <w:shd w:val="clear" w:color="auto" w:fill="FFFFFF"/>
        <w:spacing w:before="100" w:beforeAutospacing="1" w:after="100" w:afterAutospacing="1" w:line="240" w:lineRule="auto"/>
        <w:rPr>
          <w:rFonts w:ascii="Arial" w:hAnsi="Arial" w:cs="Arial"/>
          <w:sz w:val="24"/>
          <w:szCs w:val="24"/>
        </w:rPr>
      </w:pPr>
      <w:r w:rsidRPr="007B5C1F">
        <w:rPr>
          <w:rFonts w:ascii="Arial" w:hAnsi="Arial" w:cs="Arial"/>
          <w:sz w:val="24"/>
          <w:szCs w:val="24"/>
        </w:rPr>
        <w:t xml:space="preserve">Schlesinger, B. (2019) Family Planning in </w:t>
      </w:r>
      <w:proofErr w:type="gramStart"/>
      <w:r w:rsidRPr="007B5C1F">
        <w:rPr>
          <w:rFonts w:ascii="Arial" w:hAnsi="Arial" w:cs="Arial"/>
          <w:sz w:val="24"/>
          <w:szCs w:val="24"/>
        </w:rPr>
        <w:t>Canada :</w:t>
      </w:r>
      <w:proofErr w:type="gramEnd"/>
      <w:r w:rsidRPr="007B5C1F">
        <w:rPr>
          <w:rFonts w:ascii="Arial" w:hAnsi="Arial" w:cs="Arial"/>
          <w:sz w:val="24"/>
          <w:szCs w:val="24"/>
        </w:rPr>
        <w:t xml:space="preserve"> A Source Book. Toronto: University of Toronto </w:t>
      </w:r>
      <w:proofErr w:type="gramStart"/>
      <w:r w:rsidRPr="007B5C1F">
        <w:rPr>
          <w:rFonts w:ascii="Arial" w:hAnsi="Arial" w:cs="Arial"/>
          <w:sz w:val="24"/>
          <w:szCs w:val="24"/>
        </w:rPr>
        <w:t>Press,.</w:t>
      </w:r>
      <w:proofErr w:type="gramEnd"/>
      <w:r w:rsidRPr="007B5C1F">
        <w:rPr>
          <w:rFonts w:ascii="Arial" w:hAnsi="Arial" w:cs="Arial"/>
          <w:sz w:val="24"/>
          <w:szCs w:val="24"/>
        </w:rPr>
        <w:t xml:space="preserve"> doi:10.3138/9781487579296.</w:t>
      </w:r>
    </w:p>
    <w:p w14:paraId="7E59E717" w14:textId="36C934E7" w:rsidR="00296DC7" w:rsidRPr="007B5C1F" w:rsidRDefault="00296DC7" w:rsidP="00296DC7">
      <w:pPr>
        <w:shd w:val="clear" w:color="auto" w:fill="FFFFFF"/>
        <w:spacing w:before="100" w:beforeAutospacing="1" w:after="100" w:afterAutospacing="1" w:line="240" w:lineRule="auto"/>
        <w:rPr>
          <w:rFonts w:ascii="Arial" w:hAnsi="Arial" w:cs="Arial"/>
          <w:sz w:val="24"/>
          <w:szCs w:val="24"/>
        </w:rPr>
      </w:pPr>
      <w:r w:rsidRPr="007B5C1F">
        <w:rPr>
          <w:rFonts w:ascii="Arial" w:hAnsi="Arial" w:cs="Arial"/>
          <w:sz w:val="24"/>
          <w:szCs w:val="24"/>
        </w:rPr>
        <w:t>Wenz, P.S. (1992) Abortion Rights as Religious Freedom. Philadelphia: Temple University Press.</w:t>
      </w:r>
    </w:p>
    <w:p w14:paraId="2D389ADB" w14:textId="41BFF32A" w:rsidR="000D4256" w:rsidRPr="007B5C1F" w:rsidRDefault="000D4256" w:rsidP="000D4256">
      <w:pPr>
        <w:shd w:val="clear" w:color="auto" w:fill="FFFFFF"/>
        <w:spacing w:before="100" w:beforeAutospacing="1" w:after="100" w:afterAutospacing="1" w:line="240" w:lineRule="auto"/>
        <w:rPr>
          <w:rFonts w:ascii="Arial" w:hAnsi="Arial" w:cs="Arial"/>
          <w:sz w:val="24"/>
          <w:szCs w:val="24"/>
        </w:rPr>
      </w:pPr>
      <w:r w:rsidRPr="007B5C1F">
        <w:rPr>
          <w:rFonts w:ascii="Arial" w:hAnsi="Arial" w:cs="Arial"/>
          <w:sz w:val="24"/>
          <w:szCs w:val="24"/>
        </w:rPr>
        <w:t xml:space="preserve">Welton, N., </w:t>
      </w:r>
      <w:proofErr w:type="spellStart"/>
      <w:r w:rsidRPr="007B5C1F">
        <w:rPr>
          <w:rFonts w:ascii="Arial" w:hAnsi="Arial" w:cs="Arial"/>
          <w:sz w:val="24"/>
          <w:szCs w:val="24"/>
        </w:rPr>
        <w:t>Tinney</w:t>
      </w:r>
      <w:proofErr w:type="spellEnd"/>
      <w:r w:rsidRPr="007B5C1F">
        <w:rPr>
          <w:rFonts w:ascii="Arial" w:hAnsi="Arial" w:cs="Arial"/>
          <w:sz w:val="24"/>
          <w:szCs w:val="24"/>
        </w:rPr>
        <w:t xml:space="preserve">, G. and </w:t>
      </w:r>
      <w:proofErr w:type="spellStart"/>
      <w:r w:rsidRPr="007B5C1F">
        <w:rPr>
          <w:rFonts w:ascii="Arial" w:hAnsi="Arial" w:cs="Arial"/>
          <w:sz w:val="24"/>
          <w:szCs w:val="24"/>
        </w:rPr>
        <w:t>Saer</w:t>
      </w:r>
      <w:proofErr w:type="spellEnd"/>
      <w:r w:rsidRPr="007B5C1F">
        <w:rPr>
          <w:rFonts w:ascii="Arial" w:hAnsi="Arial" w:cs="Arial"/>
          <w:sz w:val="24"/>
          <w:szCs w:val="24"/>
        </w:rPr>
        <w:t>, S. (2019) Enabling children</w:t>
      </w:r>
      <w:r w:rsidR="00CF6CC2" w:rsidRPr="007B5C1F">
        <w:rPr>
          <w:rFonts w:ascii="Arial" w:hAnsi="Arial" w:cs="Arial"/>
          <w:sz w:val="24"/>
          <w:szCs w:val="24"/>
        </w:rPr>
        <w:t>'</w:t>
      </w:r>
      <w:r w:rsidRPr="007B5C1F">
        <w:rPr>
          <w:rFonts w:ascii="Arial" w:hAnsi="Arial" w:cs="Arial"/>
          <w:sz w:val="24"/>
          <w:szCs w:val="24"/>
        </w:rPr>
        <w:t>s rights in Wales with Early Years Professionals: Policy and Practice. Taylor and Francis.</w:t>
      </w:r>
    </w:p>
    <w:p w14:paraId="7F7AAA67" w14:textId="77777777" w:rsidR="009F141E" w:rsidRDefault="009F141E" w:rsidP="009F141E">
      <w:pPr>
        <w:shd w:val="clear" w:color="auto" w:fill="FFFFFF"/>
        <w:spacing w:before="100" w:beforeAutospacing="1" w:after="100" w:afterAutospacing="1" w:line="240" w:lineRule="auto"/>
      </w:pPr>
    </w:p>
    <w:p w14:paraId="6BCBB6E5" w14:textId="77777777" w:rsidR="005C71C3" w:rsidRDefault="005C71C3" w:rsidP="005C71C3">
      <w:pPr>
        <w:shd w:val="clear" w:color="auto" w:fill="FFFFFF"/>
        <w:spacing w:before="100" w:beforeAutospacing="1" w:after="100" w:afterAutospacing="1" w:line="240" w:lineRule="auto"/>
      </w:pPr>
    </w:p>
    <w:p w14:paraId="0B6F9660" w14:textId="17358E82" w:rsidR="00D31FD0" w:rsidRPr="00D31FD0" w:rsidRDefault="00D31FD0" w:rsidP="00D31FD0">
      <w:pPr>
        <w:shd w:val="clear" w:color="auto" w:fill="FFFFFF"/>
        <w:spacing w:after="0" w:line="270" w:lineRule="atLeast"/>
        <w:textAlignment w:val="baseline"/>
        <w:rPr>
          <w:rFonts w:ascii="Helvetica" w:eastAsia="Times New Roman" w:hAnsi="Helvetica" w:cs="Helvetica"/>
          <w:caps/>
          <w:color w:val="666666"/>
          <w:sz w:val="20"/>
          <w:szCs w:val="20"/>
          <w:lang w:eastAsia="zh-CN"/>
        </w:rPr>
      </w:pPr>
    </w:p>
    <w:sectPr w:rsidR="00D31FD0" w:rsidRPr="00D31F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C27CE" w14:textId="77777777" w:rsidR="000E4736" w:rsidRDefault="000E4736" w:rsidP="005F624D">
      <w:pPr>
        <w:spacing w:after="0" w:line="240" w:lineRule="auto"/>
      </w:pPr>
      <w:r>
        <w:separator/>
      </w:r>
    </w:p>
  </w:endnote>
  <w:endnote w:type="continuationSeparator" w:id="0">
    <w:p w14:paraId="094ABA11" w14:textId="77777777" w:rsidR="000E4736" w:rsidRDefault="000E4736" w:rsidP="005F6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45CF6" w14:textId="77777777" w:rsidR="000E4736" w:rsidRDefault="000E4736" w:rsidP="005F624D">
      <w:pPr>
        <w:spacing w:after="0" w:line="240" w:lineRule="auto"/>
      </w:pPr>
      <w:r>
        <w:separator/>
      </w:r>
    </w:p>
  </w:footnote>
  <w:footnote w:type="continuationSeparator" w:id="0">
    <w:p w14:paraId="23036A4C" w14:textId="77777777" w:rsidR="000E4736" w:rsidRDefault="000E4736" w:rsidP="005F62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F77C1"/>
    <w:multiLevelType w:val="hybridMultilevel"/>
    <w:tmpl w:val="153E54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787F11"/>
    <w:multiLevelType w:val="multilevel"/>
    <w:tmpl w:val="EBB8B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E4F7C"/>
    <w:multiLevelType w:val="multilevel"/>
    <w:tmpl w:val="26B68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8A3A71"/>
    <w:multiLevelType w:val="multilevel"/>
    <w:tmpl w:val="837A5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065339"/>
    <w:multiLevelType w:val="multilevel"/>
    <w:tmpl w:val="F6F26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0A2E89"/>
    <w:multiLevelType w:val="multilevel"/>
    <w:tmpl w:val="D7067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FB2A20"/>
    <w:multiLevelType w:val="multilevel"/>
    <w:tmpl w:val="9DCAB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6A744B"/>
    <w:multiLevelType w:val="multilevel"/>
    <w:tmpl w:val="66D46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3579A2"/>
    <w:multiLevelType w:val="multilevel"/>
    <w:tmpl w:val="3A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47036C"/>
    <w:multiLevelType w:val="multilevel"/>
    <w:tmpl w:val="F7C8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794577"/>
    <w:multiLevelType w:val="multilevel"/>
    <w:tmpl w:val="2CE6F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C56EEB"/>
    <w:multiLevelType w:val="multilevel"/>
    <w:tmpl w:val="180E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FC3555"/>
    <w:multiLevelType w:val="multilevel"/>
    <w:tmpl w:val="94286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EC4483"/>
    <w:multiLevelType w:val="multilevel"/>
    <w:tmpl w:val="1EE80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4"/>
  </w:num>
  <w:num w:numId="3">
    <w:abstractNumId w:val="6"/>
  </w:num>
  <w:num w:numId="4">
    <w:abstractNumId w:val="10"/>
  </w:num>
  <w:num w:numId="5">
    <w:abstractNumId w:val="12"/>
  </w:num>
  <w:num w:numId="6">
    <w:abstractNumId w:val="1"/>
  </w:num>
  <w:num w:numId="7">
    <w:abstractNumId w:val="11"/>
  </w:num>
  <w:num w:numId="8">
    <w:abstractNumId w:val="2"/>
  </w:num>
  <w:num w:numId="9">
    <w:abstractNumId w:val="3"/>
  </w:num>
  <w:num w:numId="10">
    <w:abstractNumId w:val="5"/>
  </w:num>
  <w:num w:numId="11">
    <w:abstractNumId w:val="8"/>
  </w:num>
  <w:num w:numId="12">
    <w:abstractNumId w:val="7"/>
  </w:num>
  <w:num w:numId="13">
    <w:abstractNumId w:val="9"/>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LQwM7U0tDS3AEIDUyUdpeDU4uLM/DyQAsNaACjyBt0sAAAA"/>
  </w:docVars>
  <w:rsids>
    <w:rsidRoot w:val="00F439D0"/>
    <w:rsid w:val="00057309"/>
    <w:rsid w:val="000D4256"/>
    <w:rsid w:val="000E4736"/>
    <w:rsid w:val="000F70A2"/>
    <w:rsid w:val="002849FA"/>
    <w:rsid w:val="0028774A"/>
    <w:rsid w:val="00296DC7"/>
    <w:rsid w:val="002B41F3"/>
    <w:rsid w:val="00323F3E"/>
    <w:rsid w:val="00470DEB"/>
    <w:rsid w:val="004D4075"/>
    <w:rsid w:val="00550EA9"/>
    <w:rsid w:val="005C71C3"/>
    <w:rsid w:val="005F624D"/>
    <w:rsid w:val="006603D5"/>
    <w:rsid w:val="006E3FDA"/>
    <w:rsid w:val="007B5C1F"/>
    <w:rsid w:val="008A7B52"/>
    <w:rsid w:val="008F176A"/>
    <w:rsid w:val="009D0DE6"/>
    <w:rsid w:val="009F141E"/>
    <w:rsid w:val="00A0477F"/>
    <w:rsid w:val="00A517AC"/>
    <w:rsid w:val="00AE5416"/>
    <w:rsid w:val="00C91335"/>
    <w:rsid w:val="00CF6CC2"/>
    <w:rsid w:val="00D137BA"/>
    <w:rsid w:val="00D31FD0"/>
    <w:rsid w:val="00E17FB2"/>
    <w:rsid w:val="00EC4B92"/>
    <w:rsid w:val="00F439D0"/>
    <w:rsid w:val="00F643E9"/>
    <w:rsid w:val="00FF0173"/>
    <w:rsid w:val="00FF50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390800"/>
  <w15:chartTrackingRefBased/>
  <w15:docId w15:val="{21BC91E5-3B78-4486-B060-BF4E0003A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439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F6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24D"/>
  </w:style>
  <w:style w:type="paragraph" w:styleId="Footer">
    <w:name w:val="footer"/>
    <w:basedOn w:val="Normal"/>
    <w:link w:val="FooterChar"/>
    <w:uiPriority w:val="99"/>
    <w:unhideWhenUsed/>
    <w:rsid w:val="005F6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24D"/>
  </w:style>
  <w:style w:type="character" w:styleId="Hyperlink">
    <w:name w:val="Hyperlink"/>
    <w:basedOn w:val="DefaultParagraphFont"/>
    <w:uiPriority w:val="99"/>
    <w:semiHidden/>
    <w:unhideWhenUsed/>
    <w:rsid w:val="00D31FD0"/>
    <w:rPr>
      <w:color w:val="0000FF"/>
      <w:u w:val="single"/>
    </w:rPr>
  </w:style>
  <w:style w:type="paragraph" w:styleId="ListParagraph">
    <w:name w:val="List Paragraph"/>
    <w:basedOn w:val="Normal"/>
    <w:uiPriority w:val="34"/>
    <w:qFormat/>
    <w:rsid w:val="002849FA"/>
    <w:pPr>
      <w:ind w:left="720"/>
      <w:contextualSpacing/>
    </w:pPr>
  </w:style>
  <w:style w:type="character" w:customStyle="1" w:styleId="Heading1Char">
    <w:name w:val="Heading 1 Char"/>
    <w:basedOn w:val="DefaultParagraphFont"/>
    <w:link w:val="Heading1"/>
    <w:uiPriority w:val="9"/>
    <w:rsid w:val="008F176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362263">
      <w:bodyDiv w:val="1"/>
      <w:marLeft w:val="0"/>
      <w:marRight w:val="0"/>
      <w:marTop w:val="0"/>
      <w:marBottom w:val="0"/>
      <w:divBdr>
        <w:top w:val="none" w:sz="0" w:space="0" w:color="auto"/>
        <w:left w:val="none" w:sz="0" w:space="0" w:color="auto"/>
        <w:bottom w:val="none" w:sz="0" w:space="0" w:color="auto"/>
        <w:right w:val="none" w:sz="0" w:space="0" w:color="auto"/>
      </w:divBdr>
    </w:div>
    <w:div w:id="1040012665">
      <w:bodyDiv w:val="1"/>
      <w:marLeft w:val="0"/>
      <w:marRight w:val="0"/>
      <w:marTop w:val="0"/>
      <w:marBottom w:val="0"/>
      <w:divBdr>
        <w:top w:val="none" w:sz="0" w:space="0" w:color="auto"/>
        <w:left w:val="none" w:sz="0" w:space="0" w:color="auto"/>
        <w:bottom w:val="none" w:sz="0" w:space="0" w:color="auto"/>
        <w:right w:val="none" w:sz="0" w:space="0" w:color="auto"/>
      </w:divBdr>
      <w:divsChild>
        <w:div w:id="797458240">
          <w:marLeft w:val="0"/>
          <w:marRight w:val="240"/>
          <w:marTop w:val="0"/>
          <w:marBottom w:val="0"/>
          <w:divBdr>
            <w:top w:val="none" w:sz="0" w:space="0" w:color="auto"/>
            <w:left w:val="none" w:sz="0" w:space="0" w:color="auto"/>
            <w:bottom w:val="none" w:sz="0" w:space="0" w:color="auto"/>
            <w:right w:val="none" w:sz="0" w:space="0" w:color="auto"/>
          </w:divBdr>
          <w:divsChild>
            <w:div w:id="528222423">
              <w:marLeft w:val="0"/>
              <w:marRight w:val="0"/>
              <w:marTop w:val="0"/>
              <w:marBottom w:val="0"/>
              <w:divBdr>
                <w:top w:val="none" w:sz="0" w:space="0" w:color="auto"/>
                <w:left w:val="none" w:sz="0" w:space="0" w:color="auto"/>
                <w:bottom w:val="none" w:sz="0" w:space="0" w:color="auto"/>
                <w:right w:val="none" w:sz="0" w:space="0" w:color="auto"/>
              </w:divBdr>
              <w:divsChild>
                <w:div w:id="940526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011538">
          <w:marLeft w:val="0"/>
          <w:marRight w:val="240"/>
          <w:marTop w:val="0"/>
          <w:marBottom w:val="0"/>
          <w:divBdr>
            <w:top w:val="none" w:sz="0" w:space="0" w:color="auto"/>
            <w:left w:val="none" w:sz="0" w:space="0" w:color="auto"/>
            <w:bottom w:val="none" w:sz="0" w:space="0" w:color="auto"/>
            <w:right w:val="none" w:sz="0" w:space="0" w:color="auto"/>
          </w:divBdr>
          <w:divsChild>
            <w:div w:id="71706048">
              <w:marLeft w:val="0"/>
              <w:marRight w:val="0"/>
              <w:marTop w:val="0"/>
              <w:marBottom w:val="0"/>
              <w:divBdr>
                <w:top w:val="none" w:sz="0" w:space="0" w:color="auto"/>
                <w:left w:val="none" w:sz="0" w:space="0" w:color="auto"/>
                <w:bottom w:val="none" w:sz="0" w:space="0" w:color="auto"/>
                <w:right w:val="none" w:sz="0" w:space="0" w:color="auto"/>
              </w:divBdr>
              <w:divsChild>
                <w:div w:id="13194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883130">
          <w:marLeft w:val="0"/>
          <w:marRight w:val="0"/>
          <w:marTop w:val="750"/>
          <w:marBottom w:val="0"/>
          <w:divBdr>
            <w:top w:val="none" w:sz="0" w:space="0" w:color="auto"/>
            <w:left w:val="none" w:sz="0" w:space="0" w:color="auto"/>
            <w:bottom w:val="none" w:sz="0" w:space="0" w:color="auto"/>
            <w:right w:val="none" w:sz="0" w:space="0" w:color="auto"/>
          </w:divBdr>
          <w:divsChild>
            <w:div w:id="187988692">
              <w:marLeft w:val="0"/>
              <w:marRight w:val="0"/>
              <w:marTop w:val="0"/>
              <w:marBottom w:val="0"/>
              <w:divBdr>
                <w:top w:val="none" w:sz="0" w:space="0" w:color="auto"/>
                <w:left w:val="none" w:sz="0" w:space="0" w:color="auto"/>
                <w:bottom w:val="none" w:sz="0" w:space="0" w:color="auto"/>
                <w:right w:val="none" w:sz="0" w:space="0" w:color="auto"/>
              </w:divBdr>
              <w:divsChild>
                <w:div w:id="62384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258321">
      <w:bodyDiv w:val="1"/>
      <w:marLeft w:val="0"/>
      <w:marRight w:val="0"/>
      <w:marTop w:val="0"/>
      <w:marBottom w:val="0"/>
      <w:divBdr>
        <w:top w:val="none" w:sz="0" w:space="0" w:color="auto"/>
        <w:left w:val="none" w:sz="0" w:space="0" w:color="auto"/>
        <w:bottom w:val="none" w:sz="0" w:space="0" w:color="auto"/>
        <w:right w:val="none" w:sz="0" w:space="0" w:color="auto"/>
      </w:divBdr>
      <w:divsChild>
        <w:div w:id="16823197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ighttolife.org.uk/" TargetMode="External"/><Relationship Id="rId3" Type="http://schemas.openxmlformats.org/officeDocument/2006/relationships/settings" Target="settings.xml"/><Relationship Id="rId7" Type="http://schemas.openxmlformats.org/officeDocument/2006/relationships/hyperlink" Target="https://christianresearchnetwork.org/2020/01/25/alice-baileys-10-point-plan-to-destroy-christian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5</Pages>
  <Words>2366</Words>
  <Characters>13490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Ligoleni Angelika Haufiku (1700867)</cp:lastModifiedBy>
  <cp:revision>9</cp:revision>
  <dcterms:created xsi:type="dcterms:W3CDTF">2022-02-22T19:36:00Z</dcterms:created>
  <dcterms:modified xsi:type="dcterms:W3CDTF">2022-02-22T20:46:00Z</dcterms:modified>
</cp:coreProperties>
</file>