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748" w:rsidRPr="00C87748" w:rsidRDefault="00C87748" w:rsidP="00C87748">
      <w:pPr>
        <w:rPr>
          <w:b/>
        </w:rPr>
      </w:pPr>
      <w:r w:rsidRPr="005C19FA">
        <w:rPr>
          <w:b/>
        </w:rPr>
        <w:t>Assignment two info explanation</w:t>
      </w:r>
      <w:r>
        <w:rPr>
          <w:b/>
        </w:rPr>
        <w:br/>
      </w:r>
      <w:proofErr w:type="gramStart"/>
      <w:r w:rsidRPr="00C87748">
        <w:rPr>
          <w:rFonts w:ascii="Calibri" w:eastAsia="Times New Roman" w:hAnsi="Calibri" w:cs="Arial"/>
          <w:sz w:val="24"/>
          <w:szCs w:val="24"/>
          <w:lang w:eastAsia="en-GB"/>
        </w:rPr>
        <w:t>As</w:t>
      </w:r>
      <w:proofErr w:type="gramEnd"/>
      <w:r w:rsidRPr="00C87748">
        <w:rPr>
          <w:rFonts w:ascii="Calibri" w:eastAsia="Times New Roman" w:hAnsi="Calibri" w:cs="Arial"/>
          <w:sz w:val="24"/>
          <w:szCs w:val="24"/>
          <w:lang w:eastAsia="en-GB"/>
        </w:rPr>
        <w:t xml:space="preserve"> individuals create a 15 minute PowerPoint presentation of 15-20 slides (very important </w:t>
      </w:r>
      <w:r w:rsidR="0010393B">
        <w:rPr>
          <w:rFonts w:ascii="Calibri" w:eastAsia="Times New Roman" w:hAnsi="Calibri" w:cs="Arial"/>
          <w:sz w:val="24"/>
          <w:szCs w:val="24"/>
          <w:lang w:eastAsia="en-GB"/>
        </w:rPr>
        <w:t xml:space="preserve">to record your </w:t>
      </w:r>
      <w:r w:rsidRPr="00C87748">
        <w:rPr>
          <w:rFonts w:ascii="Calibri" w:eastAsia="Times New Roman" w:hAnsi="Calibri" w:cs="Arial"/>
          <w:sz w:val="24"/>
          <w:szCs w:val="24"/>
          <w:lang w:eastAsia="en-GB"/>
        </w:rPr>
        <w:t xml:space="preserve">narrative </w:t>
      </w:r>
      <w:r w:rsidR="0010393B">
        <w:rPr>
          <w:rFonts w:ascii="Calibri" w:eastAsia="Times New Roman" w:hAnsi="Calibri" w:cs="Arial"/>
          <w:sz w:val="24"/>
          <w:szCs w:val="24"/>
          <w:lang w:eastAsia="en-GB"/>
        </w:rPr>
        <w:t>(voice over) of your presentation</w:t>
      </w:r>
      <w:r w:rsidRPr="00C87748">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on the following.</w:t>
      </w:r>
    </w:p>
    <w:p w:rsidR="00C87748" w:rsidRDefault="00C87748" w:rsidP="005C19FA">
      <w:p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Select a well-known established company and establish evidence of the approaches, frameworks, theories, models etc. that i</w:t>
      </w:r>
      <w:r w:rsidR="00DC57DA">
        <w:rPr>
          <w:rFonts w:ascii="Calibri" w:eastAsia="Times New Roman" w:hAnsi="Calibri" w:cs="Arial"/>
          <w:sz w:val="24"/>
          <w:szCs w:val="24"/>
          <w:lang w:eastAsia="en-GB"/>
        </w:rPr>
        <w:t>t appears to apply which would fall under the</w:t>
      </w:r>
      <w:r>
        <w:rPr>
          <w:rFonts w:ascii="Calibri" w:eastAsia="Times New Roman" w:hAnsi="Calibri" w:cs="Arial"/>
          <w:sz w:val="24"/>
          <w:szCs w:val="24"/>
          <w:lang w:eastAsia="en-GB"/>
        </w:rPr>
        <w:t xml:space="preserve"> four numbered elements below </w:t>
      </w:r>
      <w:r w:rsidRPr="00C87748">
        <w:rPr>
          <w:rFonts w:ascii="Calibri" w:eastAsia="Times New Roman" w:hAnsi="Calibri" w:cs="Arial"/>
          <w:sz w:val="24"/>
          <w:szCs w:val="24"/>
          <w:lang w:eastAsia="en-GB"/>
        </w:rPr>
        <w:t>(If specific evidence cannot be found then hypothesis based on the</w:t>
      </w:r>
      <w:r>
        <w:rPr>
          <w:rFonts w:ascii="Calibri" w:eastAsia="Times New Roman" w:hAnsi="Calibri" w:cs="Arial"/>
          <w:sz w:val="24"/>
          <w:szCs w:val="24"/>
          <w:lang w:eastAsia="en-GB"/>
        </w:rPr>
        <w:t xml:space="preserve"> limited evidence you can find)</w:t>
      </w:r>
      <w:r w:rsidR="000A0D0B">
        <w:rPr>
          <w:rFonts w:ascii="Calibri" w:eastAsia="Times New Roman" w:hAnsi="Calibri" w:cs="Arial"/>
          <w:sz w:val="24"/>
          <w:szCs w:val="24"/>
          <w:lang w:eastAsia="en-GB"/>
        </w:rPr>
        <w:t xml:space="preserve">, when doing this for each element bear in mind it’s contribution to the sustainability of the company. </w:t>
      </w:r>
    </w:p>
    <w:p w:rsidR="00DC57DA" w:rsidRDefault="00DC57DA" w:rsidP="005C19FA">
      <w:pPr>
        <w:spacing w:after="0" w:line="240" w:lineRule="auto"/>
        <w:rPr>
          <w:rFonts w:ascii="Calibri" w:eastAsia="Times New Roman" w:hAnsi="Calibri" w:cs="Arial"/>
          <w:sz w:val="24"/>
          <w:szCs w:val="24"/>
          <w:lang w:eastAsia="en-GB"/>
        </w:rPr>
      </w:pPr>
      <w:bookmarkStart w:id="0" w:name="_GoBack"/>
      <w:bookmarkEnd w:id="0"/>
    </w:p>
    <w:p w:rsidR="00DC57DA" w:rsidRDefault="00DC57DA" w:rsidP="005C19FA">
      <w:p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Critique the application made of the theories, models frameworks etc. by the company being investigated and how they are helping or constraining the business to achieve their goals, objectives and contribute to the sustainability of the company in your opinion and in the opinion of other academic authors.</w:t>
      </w:r>
    </w:p>
    <w:p w:rsidR="00C913B6" w:rsidRDefault="00C913B6" w:rsidP="005C19FA">
      <w:pPr>
        <w:spacing w:after="0" w:line="240" w:lineRule="auto"/>
        <w:rPr>
          <w:rFonts w:ascii="Calibri" w:eastAsia="Times New Roman" w:hAnsi="Calibri" w:cs="Arial"/>
          <w:sz w:val="24"/>
          <w:szCs w:val="24"/>
          <w:lang w:eastAsia="en-GB"/>
        </w:rPr>
      </w:pPr>
    </w:p>
    <w:p w:rsidR="00FB3E30" w:rsidRPr="00FB3E30" w:rsidRDefault="00D6444C" w:rsidP="00FB3E30">
      <w:pPr>
        <w:pStyle w:val="ListParagraph"/>
        <w:numPr>
          <w:ilvl w:val="0"/>
          <w:numId w:val="1"/>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Approach to strategy</w:t>
      </w:r>
      <w:r w:rsidR="000A0D0B">
        <w:rPr>
          <w:rFonts w:ascii="Calibri" w:eastAsia="Times New Roman" w:hAnsi="Calibri" w:cs="Arial"/>
          <w:sz w:val="24"/>
          <w:szCs w:val="24"/>
          <w:lang w:eastAsia="en-GB"/>
        </w:rPr>
        <w:t xml:space="preserve"> </w:t>
      </w:r>
    </w:p>
    <w:p w:rsidR="00C913B6" w:rsidRPr="00FB3E30" w:rsidRDefault="00C913B6" w:rsidP="00FB3E30">
      <w:pPr>
        <w:pStyle w:val="ListParagraph"/>
        <w:numPr>
          <w:ilvl w:val="0"/>
          <w:numId w:val="8"/>
        </w:numPr>
        <w:spacing w:after="0" w:line="240" w:lineRule="auto"/>
        <w:rPr>
          <w:rFonts w:ascii="Calibri" w:eastAsia="Times New Roman" w:hAnsi="Calibri" w:cs="Arial"/>
          <w:sz w:val="24"/>
          <w:szCs w:val="24"/>
          <w:lang w:eastAsia="en-GB"/>
        </w:rPr>
      </w:pPr>
      <w:r w:rsidRPr="00FB3E30">
        <w:rPr>
          <w:rFonts w:ascii="Calibri" w:eastAsia="Times New Roman" w:hAnsi="Calibri" w:cs="Arial"/>
          <w:sz w:val="24"/>
          <w:szCs w:val="24"/>
          <w:lang w:eastAsia="en-GB"/>
        </w:rPr>
        <w:t>Looking at the following in terms of company looked at Goals, Objectives, PEST, SWOT &amp; PESTEL</w:t>
      </w:r>
    </w:p>
    <w:p w:rsidR="00C913B6" w:rsidRDefault="005C19FA" w:rsidP="00C913B6">
      <w:pPr>
        <w:pStyle w:val="ListParagraph"/>
        <w:numPr>
          <w:ilvl w:val="0"/>
          <w:numId w:val="1"/>
        </w:numPr>
        <w:spacing w:after="0" w:line="240" w:lineRule="auto"/>
        <w:rPr>
          <w:rFonts w:ascii="Calibri" w:eastAsia="Times New Roman" w:hAnsi="Calibri" w:cs="Arial"/>
          <w:sz w:val="24"/>
          <w:szCs w:val="24"/>
          <w:lang w:eastAsia="en-GB"/>
        </w:rPr>
      </w:pPr>
      <w:r w:rsidRPr="00C913B6">
        <w:rPr>
          <w:rFonts w:ascii="Calibri" w:eastAsia="Times New Roman" w:hAnsi="Calibri" w:cs="Arial"/>
          <w:sz w:val="24"/>
          <w:szCs w:val="24"/>
          <w:lang w:eastAsia="en-GB"/>
        </w:rPr>
        <w:t>Approaches to organisation and m</w:t>
      </w:r>
      <w:r w:rsidR="00D6444C">
        <w:rPr>
          <w:rFonts w:ascii="Calibri" w:eastAsia="Times New Roman" w:hAnsi="Calibri" w:cs="Arial"/>
          <w:sz w:val="24"/>
          <w:szCs w:val="24"/>
          <w:lang w:eastAsia="en-GB"/>
        </w:rPr>
        <w:t>anagement</w:t>
      </w:r>
      <w:r w:rsidR="00C913B6" w:rsidRPr="00C913B6">
        <w:rPr>
          <w:rFonts w:ascii="Calibri" w:eastAsia="Times New Roman" w:hAnsi="Calibri" w:cs="Arial"/>
          <w:sz w:val="24"/>
          <w:szCs w:val="24"/>
          <w:lang w:eastAsia="en-GB"/>
        </w:rPr>
        <w:t xml:space="preserve"> </w:t>
      </w:r>
    </w:p>
    <w:p w:rsidR="00C913B6" w:rsidRDefault="00C913B6" w:rsidP="00C913B6">
      <w:pPr>
        <w:pStyle w:val="ListParagraph"/>
        <w:numPr>
          <w:ilvl w:val="0"/>
          <w:numId w:val="3"/>
        </w:numPr>
        <w:rPr>
          <w:rFonts w:ascii="Calibri" w:eastAsia="Times New Roman" w:hAnsi="Calibri" w:cs="Arial"/>
          <w:sz w:val="24"/>
          <w:szCs w:val="24"/>
          <w:lang w:eastAsia="en-GB"/>
        </w:rPr>
      </w:pPr>
      <w:r w:rsidRPr="00C913B6">
        <w:rPr>
          <w:rFonts w:ascii="Calibri" w:eastAsia="Times New Roman" w:hAnsi="Calibri" w:cs="Arial"/>
          <w:sz w:val="24"/>
          <w:szCs w:val="24"/>
          <w:lang w:eastAsia="en-GB"/>
        </w:rPr>
        <w:t>Looking at the approaches to management the company employs or appears to employ hypothetically for example Classical, Human Relations, Systems or Contingency</w:t>
      </w:r>
    </w:p>
    <w:p w:rsidR="00C913B6" w:rsidRDefault="00C913B6" w:rsidP="00C913B6">
      <w:pPr>
        <w:pStyle w:val="ListParagraph"/>
        <w:numPr>
          <w:ilvl w:val="0"/>
          <w:numId w:val="1"/>
        </w:numPr>
        <w:rPr>
          <w:rFonts w:ascii="Calibri" w:eastAsia="Times New Roman" w:hAnsi="Calibri" w:cs="Arial"/>
          <w:sz w:val="24"/>
          <w:szCs w:val="24"/>
          <w:lang w:eastAsia="en-GB"/>
        </w:rPr>
      </w:pPr>
      <w:r w:rsidRPr="00C913B6">
        <w:rPr>
          <w:rFonts w:ascii="Calibri" w:eastAsia="Times New Roman" w:hAnsi="Calibri" w:cs="Arial"/>
          <w:sz w:val="24"/>
          <w:szCs w:val="24"/>
          <w:lang w:eastAsia="en-GB"/>
        </w:rPr>
        <w:t>Group and tea</w:t>
      </w:r>
      <w:r w:rsidR="00D6444C">
        <w:rPr>
          <w:rFonts w:ascii="Calibri" w:eastAsia="Times New Roman" w:hAnsi="Calibri" w:cs="Arial"/>
          <w:sz w:val="24"/>
          <w:szCs w:val="24"/>
          <w:lang w:eastAsia="en-GB"/>
        </w:rPr>
        <w:t>mwork</w:t>
      </w:r>
    </w:p>
    <w:p w:rsidR="00C913B6" w:rsidRPr="00C913B6" w:rsidRDefault="00DE657F" w:rsidP="00C913B6">
      <w:pPr>
        <w:pStyle w:val="ListParagraph"/>
        <w:numPr>
          <w:ilvl w:val="0"/>
          <w:numId w:val="3"/>
        </w:numPr>
        <w:rPr>
          <w:rFonts w:ascii="Calibri" w:eastAsia="Times New Roman" w:hAnsi="Calibri" w:cs="Arial"/>
          <w:sz w:val="24"/>
          <w:szCs w:val="24"/>
          <w:lang w:eastAsia="en-GB"/>
        </w:rPr>
      </w:pPr>
      <w:r>
        <w:rPr>
          <w:rFonts w:ascii="Calibri" w:eastAsia="Times New Roman" w:hAnsi="Calibri" w:cs="Arial"/>
          <w:sz w:val="24"/>
          <w:szCs w:val="24"/>
          <w:lang w:eastAsia="en-GB"/>
        </w:rPr>
        <w:t>Looking at g</w:t>
      </w:r>
      <w:r w:rsidR="00C913B6">
        <w:rPr>
          <w:rFonts w:ascii="Calibri" w:eastAsia="Times New Roman" w:hAnsi="Calibri" w:cs="Arial"/>
          <w:sz w:val="24"/>
          <w:szCs w:val="24"/>
          <w:lang w:eastAsia="en-GB"/>
        </w:rPr>
        <w:t xml:space="preserve">roups and teams within the company and </w:t>
      </w:r>
      <w:r>
        <w:rPr>
          <w:rFonts w:ascii="Calibri" w:eastAsia="Times New Roman" w:hAnsi="Calibri" w:cs="Arial"/>
          <w:sz w:val="24"/>
          <w:szCs w:val="24"/>
          <w:lang w:eastAsia="en-GB"/>
        </w:rPr>
        <w:t>how application of the theories looked at apply to the company</w:t>
      </w:r>
    </w:p>
    <w:p w:rsidR="00C913B6" w:rsidRDefault="00C913B6" w:rsidP="00C913B6">
      <w:pPr>
        <w:pStyle w:val="ListParagraph"/>
        <w:numPr>
          <w:ilvl w:val="0"/>
          <w:numId w:val="1"/>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Corporate </w:t>
      </w:r>
      <w:r w:rsidR="00D6444C">
        <w:rPr>
          <w:rFonts w:ascii="Calibri" w:eastAsia="Times New Roman" w:hAnsi="Calibri" w:cs="Arial"/>
          <w:sz w:val="24"/>
          <w:szCs w:val="24"/>
          <w:lang w:eastAsia="en-GB"/>
        </w:rPr>
        <w:t>social responsibility</w:t>
      </w:r>
    </w:p>
    <w:p w:rsidR="00FB3E30" w:rsidRDefault="00FB3E30" w:rsidP="00FB3E30">
      <w:pPr>
        <w:pStyle w:val="ListParagraph"/>
        <w:numPr>
          <w:ilvl w:val="0"/>
          <w:numId w:val="6"/>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Approaches and reasoning for adopting CSR.</w:t>
      </w:r>
    </w:p>
    <w:p w:rsidR="00DE657F" w:rsidRPr="00C87748" w:rsidRDefault="00DE657F" w:rsidP="00C87748">
      <w:pPr>
        <w:spacing w:after="0" w:line="240" w:lineRule="auto"/>
        <w:rPr>
          <w:rFonts w:ascii="Calibri" w:eastAsia="Times New Roman" w:hAnsi="Calibri" w:cs="Arial"/>
          <w:sz w:val="24"/>
          <w:szCs w:val="24"/>
          <w:lang w:eastAsia="en-GB"/>
        </w:rPr>
      </w:pPr>
    </w:p>
    <w:p w:rsidR="005C19FA" w:rsidRDefault="005C19FA" w:rsidP="005C19FA">
      <w:pPr>
        <w:spacing w:after="0" w:line="240" w:lineRule="auto"/>
        <w:rPr>
          <w:rFonts w:ascii="Calibri" w:eastAsia="Times New Roman" w:hAnsi="Calibri" w:cs="Arial"/>
          <w:sz w:val="24"/>
          <w:szCs w:val="24"/>
          <w:lang w:eastAsia="en-GB"/>
        </w:rPr>
      </w:pPr>
    </w:p>
    <w:p w:rsidR="005C19FA" w:rsidRDefault="005C19FA" w:rsidP="005C19FA">
      <w:pPr>
        <w:spacing w:after="0" w:line="240" w:lineRule="auto"/>
        <w:rPr>
          <w:rFonts w:ascii="Calibri" w:eastAsia="Times New Roman" w:hAnsi="Calibri" w:cs="Arial"/>
          <w:sz w:val="24"/>
          <w:szCs w:val="24"/>
          <w:lang w:eastAsia="en-GB"/>
        </w:rPr>
      </w:pPr>
    </w:p>
    <w:p w:rsidR="005C19FA" w:rsidRPr="00567B9B" w:rsidRDefault="005C19FA" w:rsidP="005C19FA">
      <w:pPr>
        <w:spacing w:after="0" w:line="240" w:lineRule="auto"/>
        <w:rPr>
          <w:rFonts w:ascii="Calibri" w:eastAsia="Times New Roman" w:hAnsi="Calibri" w:cs="Arial"/>
          <w:sz w:val="24"/>
          <w:szCs w:val="24"/>
          <w:lang w:eastAsia="en-GB"/>
        </w:rPr>
      </w:pPr>
    </w:p>
    <w:p w:rsidR="005C19FA" w:rsidRPr="005C19FA" w:rsidRDefault="005C19FA">
      <w:pPr>
        <w:rPr>
          <w:b/>
        </w:rPr>
      </w:pPr>
    </w:p>
    <w:sectPr w:rsidR="005C19FA" w:rsidRPr="005C19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30342"/>
    <w:multiLevelType w:val="hybridMultilevel"/>
    <w:tmpl w:val="34BA12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920892"/>
    <w:multiLevelType w:val="hybridMultilevel"/>
    <w:tmpl w:val="FEBAA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424DA3"/>
    <w:multiLevelType w:val="hybridMultilevel"/>
    <w:tmpl w:val="4ABC8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E805F0"/>
    <w:multiLevelType w:val="hybridMultilevel"/>
    <w:tmpl w:val="CA5E05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E74267"/>
    <w:multiLevelType w:val="hybridMultilevel"/>
    <w:tmpl w:val="7C2AF2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BFA0B30"/>
    <w:multiLevelType w:val="hybridMultilevel"/>
    <w:tmpl w:val="E69A33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5AA11649"/>
    <w:multiLevelType w:val="hybridMultilevel"/>
    <w:tmpl w:val="5ED23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2E040E"/>
    <w:multiLevelType w:val="hybridMultilevel"/>
    <w:tmpl w:val="7BE6A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9FA"/>
    <w:rsid w:val="000A0D0B"/>
    <w:rsid w:val="0010393B"/>
    <w:rsid w:val="005C19FA"/>
    <w:rsid w:val="007D4795"/>
    <w:rsid w:val="00A0529D"/>
    <w:rsid w:val="00A5183C"/>
    <w:rsid w:val="00C87748"/>
    <w:rsid w:val="00C913B6"/>
    <w:rsid w:val="00D6444C"/>
    <w:rsid w:val="00DC57DA"/>
    <w:rsid w:val="00DE657F"/>
    <w:rsid w:val="00FB3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E35D9"/>
  <w15:docId w15:val="{6E86931C-0DCC-4450-9853-5C3AE1A1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9F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Glenn Behenna</cp:lastModifiedBy>
  <cp:revision>4</cp:revision>
  <dcterms:created xsi:type="dcterms:W3CDTF">2018-12-03T15:16:00Z</dcterms:created>
  <dcterms:modified xsi:type="dcterms:W3CDTF">2021-02-27T11:50:00Z</dcterms:modified>
</cp:coreProperties>
</file>