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0A028F6"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oposal and email 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946F49">
        <w:tc>
          <w:tcPr>
            <w:tcW w:w="6242" w:type="dxa"/>
            <w:tcMar>
              <w:top w:w="0" w:type="dxa"/>
              <w:left w:w="108" w:type="dxa"/>
              <w:bottom w:w="0" w:type="dxa"/>
              <w:right w:w="108" w:type="dxa"/>
            </w:tcMar>
          </w:tcPr>
          <w:p w14:paraId="6CF2ABE3" w14:textId="53EF4C1A" w:rsidR="005C6CD8" w:rsidRDefault="005C6CD8" w:rsidP="00D977FF">
            <w:pPr>
              <w:pStyle w:val="BodyText"/>
              <w:jc w:val="both"/>
              <w:rPr>
                <w:rFonts w:cs="Arial"/>
                <w:b/>
                <w:bCs/>
                <w:sz w:val="22"/>
                <w:szCs w:val="22"/>
              </w:rPr>
            </w:pPr>
            <w:r w:rsidRPr="00D012E7">
              <w:rPr>
                <w:rFonts w:cs="Arial"/>
                <w:b/>
                <w:bCs/>
                <w:sz w:val="22"/>
                <w:szCs w:val="22"/>
              </w:rPr>
              <w:t xml:space="preserve">NAME: </w:t>
            </w:r>
            <w:r w:rsidR="00EE0B58">
              <w:rPr>
                <w:rFonts w:cs="Arial"/>
                <w:b/>
                <w:bCs/>
                <w:sz w:val="22"/>
                <w:szCs w:val="22"/>
              </w:rPr>
              <w:t>Bradley Gavin Jones</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5B74492B"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EE0B58">
              <w:rPr>
                <w:rFonts w:cs="Arial"/>
                <w:b/>
                <w:bCs/>
                <w:sz w:val="22"/>
                <w:szCs w:val="22"/>
              </w:rPr>
              <w:t>2219978</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52EA0AA0" w14:textId="79624218" w:rsidR="005C6CD8" w:rsidRPr="00D012E7" w:rsidRDefault="005C6CD8" w:rsidP="00D977FF">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823A536" w14:textId="72531447" w:rsidR="005C6CD8" w:rsidRPr="00EE0B58" w:rsidRDefault="00EE0B58" w:rsidP="00D977FF">
            <w:pPr>
              <w:tabs>
                <w:tab w:val="left" w:pos="1860"/>
              </w:tabs>
              <w:jc w:val="both"/>
              <w:rPr>
                <w:rFonts w:cs="Arial"/>
                <w:sz w:val="22"/>
                <w:szCs w:val="22"/>
              </w:rPr>
            </w:pPr>
            <w:r>
              <w:rPr>
                <w:rFonts w:cs="Arial"/>
                <w:sz w:val="22"/>
                <w:szCs w:val="22"/>
              </w:rPr>
              <w:t xml:space="preserve">Media Influence on Public Perception of Criminality. I believe that this research title question is valid for my dissertation which represents people’s perception of criminality from their own understanding of the subject, and how this is shaped my media representation and reporting. </w:t>
            </w:r>
          </w:p>
          <w:p w14:paraId="1A85E4DB" w14:textId="77777777" w:rsidR="005C6CD8" w:rsidRPr="00D012E7" w:rsidRDefault="005C6CD8" w:rsidP="00D977FF">
            <w:pPr>
              <w:tabs>
                <w:tab w:val="left" w:pos="1860"/>
              </w:tabs>
              <w:jc w:val="both"/>
              <w:rPr>
                <w:rFonts w:cs="Arial"/>
                <w:sz w:val="22"/>
                <w:szCs w:val="22"/>
                <w:highlight w:val="yellow"/>
              </w:rPr>
            </w:pPr>
          </w:p>
          <w:p w14:paraId="7AFA2F06" w14:textId="77777777" w:rsidR="005C6CD8" w:rsidRPr="00D012E7" w:rsidRDefault="005C6CD8" w:rsidP="00D977FF">
            <w:pPr>
              <w:tabs>
                <w:tab w:val="left" w:pos="1860"/>
              </w:tabs>
              <w:jc w:val="both"/>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234CC167" w:rsidR="00D012E7" w:rsidRPr="00D012E7"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5FA6D1B6" w14:textId="53E47A86" w:rsidR="00F46F72" w:rsidRDefault="00D012E7" w:rsidP="00D012E7">
            <w:pPr>
              <w:rPr>
                <w:rFonts w:cs="Arial"/>
                <w:sz w:val="22"/>
                <w:szCs w:val="22"/>
              </w:rPr>
            </w:pPr>
            <w:r>
              <w:rPr>
                <w:rFonts w:cs="Arial"/>
                <w:sz w:val="22"/>
                <w:szCs w:val="22"/>
              </w:rPr>
              <w:t>The assessment specification has broken down the structure of the dissertation or placement-based project</w:t>
            </w:r>
            <w:r w:rsidR="00B5610A">
              <w:rPr>
                <w:rFonts w:cs="Arial"/>
                <w:sz w:val="22"/>
                <w:szCs w:val="22"/>
              </w:rPr>
              <w:t>. Here, you are required to clarify the information you want to collect on your research topic in the form of two, three or four key objectives:</w:t>
            </w:r>
            <w:r w:rsidR="005C6CD8" w:rsidRPr="00D012E7">
              <w:rPr>
                <w:rFonts w:cs="Arial"/>
                <w:sz w:val="22"/>
                <w:szCs w:val="22"/>
              </w:rPr>
              <w:t xml:space="preserve"> </w:t>
            </w:r>
          </w:p>
          <w:p w14:paraId="78DD601C" w14:textId="77777777" w:rsidR="00EE0B58" w:rsidRDefault="00EE0B58" w:rsidP="00D012E7">
            <w:pPr>
              <w:rPr>
                <w:rFonts w:cs="Arial"/>
                <w:sz w:val="22"/>
                <w:szCs w:val="22"/>
              </w:rPr>
            </w:pPr>
          </w:p>
          <w:p w14:paraId="6599D84F" w14:textId="4E9A66D8" w:rsidR="00EE0B58" w:rsidRDefault="00EE0B58" w:rsidP="00D012E7">
            <w:pPr>
              <w:rPr>
                <w:rFonts w:cs="Arial"/>
                <w:sz w:val="22"/>
                <w:szCs w:val="22"/>
              </w:rPr>
            </w:pPr>
            <w:r>
              <w:rPr>
                <w:rFonts w:cs="Arial"/>
                <w:sz w:val="22"/>
                <w:szCs w:val="22"/>
              </w:rPr>
              <w:t xml:space="preserve">The key objectives for this report </w:t>
            </w:r>
            <w:proofErr w:type="gramStart"/>
            <w:r>
              <w:rPr>
                <w:rFonts w:cs="Arial"/>
                <w:sz w:val="22"/>
                <w:szCs w:val="22"/>
              </w:rPr>
              <w:t>are;</w:t>
            </w:r>
            <w:proofErr w:type="gramEnd"/>
          </w:p>
          <w:p w14:paraId="3513EEF2" w14:textId="77777777" w:rsidR="00EE0B58" w:rsidRDefault="00EE0B58" w:rsidP="00EE0B58">
            <w:pPr>
              <w:rPr>
                <w:rFonts w:cs="Arial"/>
                <w:sz w:val="22"/>
                <w:szCs w:val="22"/>
              </w:rPr>
            </w:pPr>
          </w:p>
          <w:p w14:paraId="1954FE37" w14:textId="1FAC9218" w:rsidR="00EE0B58" w:rsidRPr="00EE0B58" w:rsidRDefault="00EE0B58" w:rsidP="00EE0B58">
            <w:pPr>
              <w:rPr>
                <w:rFonts w:cs="Arial"/>
                <w:sz w:val="22"/>
                <w:szCs w:val="22"/>
              </w:rPr>
            </w:pPr>
            <w:r w:rsidRPr="00EE0B58">
              <w:rPr>
                <w:rFonts w:cs="Arial"/>
                <w:sz w:val="22"/>
                <w:szCs w:val="22"/>
              </w:rPr>
              <w:t>1.</w:t>
            </w:r>
            <w:r>
              <w:rPr>
                <w:rFonts w:cs="Arial"/>
                <w:sz w:val="22"/>
                <w:szCs w:val="22"/>
              </w:rPr>
              <w:t xml:space="preserve"> </w:t>
            </w:r>
            <w:r w:rsidRPr="00EE0B58">
              <w:rPr>
                <w:rFonts w:cs="Arial"/>
                <w:sz w:val="22"/>
                <w:szCs w:val="22"/>
              </w:rPr>
              <w:t>Process an anonymous questionnaire to analyse the perception of the public towards different levels of crime.</w:t>
            </w:r>
          </w:p>
          <w:p w14:paraId="6CA93222" w14:textId="1C2DAF58" w:rsidR="00EE0B58" w:rsidRPr="00EE0B58" w:rsidRDefault="00EE0B58" w:rsidP="00EE0B58">
            <w:pPr>
              <w:rPr>
                <w:rFonts w:cs="Arial"/>
                <w:sz w:val="22"/>
                <w:szCs w:val="22"/>
              </w:rPr>
            </w:pPr>
            <w:r w:rsidRPr="00EE0B58">
              <w:rPr>
                <w:rFonts w:cs="Arial"/>
                <w:sz w:val="22"/>
                <w:szCs w:val="22"/>
              </w:rPr>
              <w:t>2.</w:t>
            </w:r>
            <w:r>
              <w:rPr>
                <w:rFonts w:cs="Arial"/>
                <w:sz w:val="22"/>
                <w:szCs w:val="22"/>
              </w:rPr>
              <w:t xml:space="preserve"> </w:t>
            </w:r>
            <w:r w:rsidRPr="00EE0B58">
              <w:rPr>
                <w:rFonts w:cs="Arial"/>
                <w:sz w:val="22"/>
                <w:szCs w:val="22"/>
              </w:rPr>
              <w:t>Access the statistics showing which crimes are the most promoted via the media.</w:t>
            </w:r>
          </w:p>
          <w:p w14:paraId="31F53E5C" w14:textId="25E3C506" w:rsidR="00EE0B58" w:rsidRPr="00EE0B58" w:rsidRDefault="00EE0B58" w:rsidP="00EE0B58">
            <w:pPr>
              <w:rPr>
                <w:rFonts w:cs="Arial"/>
                <w:sz w:val="22"/>
                <w:szCs w:val="22"/>
              </w:rPr>
            </w:pPr>
            <w:r w:rsidRPr="00EE0B58">
              <w:rPr>
                <w:rFonts w:cs="Arial"/>
                <w:sz w:val="22"/>
                <w:szCs w:val="22"/>
              </w:rPr>
              <w:t>3.</w:t>
            </w:r>
            <w:r>
              <w:rPr>
                <w:rFonts w:cs="Arial"/>
                <w:sz w:val="22"/>
                <w:szCs w:val="22"/>
              </w:rPr>
              <w:t xml:space="preserve"> </w:t>
            </w:r>
            <w:r w:rsidRPr="00EE0B58">
              <w:rPr>
                <w:rFonts w:cs="Arial"/>
                <w:sz w:val="22"/>
                <w:szCs w:val="22"/>
              </w:rPr>
              <w:t xml:space="preserve">Review connections to potential stereotypes and biases that have been created by the media which then creates cultural influences on specific types of </w:t>
            </w:r>
            <w:r w:rsidRPr="00EE0B58">
              <w:rPr>
                <w:rFonts w:cs="Arial"/>
                <w:sz w:val="22"/>
                <w:szCs w:val="22"/>
              </w:rPr>
              <w:t>criminals</w:t>
            </w:r>
            <w:r w:rsidRPr="00EE0B58">
              <w:rPr>
                <w:rFonts w:cs="Arial"/>
                <w:sz w:val="22"/>
                <w:szCs w:val="22"/>
              </w:rPr>
              <w:t xml:space="preserve">. </w:t>
            </w:r>
          </w:p>
          <w:p w14:paraId="7D2F1E73" w14:textId="583B5362" w:rsidR="00EE0B58" w:rsidRPr="00D012E7" w:rsidRDefault="00EE0B58" w:rsidP="00EE0B58">
            <w:pPr>
              <w:rPr>
                <w:rFonts w:cs="Arial"/>
                <w:sz w:val="22"/>
                <w:szCs w:val="22"/>
              </w:rPr>
            </w:pPr>
          </w:p>
          <w:p w14:paraId="1DC82AEE" w14:textId="77777777" w:rsidR="00F46F72" w:rsidRPr="00D012E7" w:rsidRDefault="00F46F72" w:rsidP="00D977FF">
            <w:pPr>
              <w:jc w:val="both"/>
              <w:rPr>
                <w:rFonts w:cs="Arial"/>
                <w:sz w:val="22"/>
                <w:szCs w:val="22"/>
              </w:rPr>
            </w:pPr>
          </w:p>
          <w:p w14:paraId="669899F4" w14:textId="77777777" w:rsidR="005C6CD8" w:rsidRPr="00D012E7" w:rsidRDefault="005C6CD8" w:rsidP="00D977FF">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D012E7" w:rsidRDefault="005C6CD8" w:rsidP="00D012E7">
            <w:pPr>
              <w:rPr>
                <w:rFonts w:cs="Arial"/>
                <w:b/>
                <w:bCs/>
                <w:sz w:val="22"/>
                <w:szCs w:val="22"/>
              </w:rPr>
            </w:pPr>
            <w:r w:rsidRPr="00D012E7">
              <w:rPr>
                <w:rFonts w:cs="Arial"/>
                <w:b/>
                <w:bCs/>
                <w:sz w:val="22"/>
                <w:szCs w:val="22"/>
              </w:rPr>
              <w:t>THEORETICAL CONTEXT:</w:t>
            </w:r>
          </w:p>
          <w:p w14:paraId="0FFC8CFD" w14:textId="31D105AF" w:rsidR="005C6CD8" w:rsidRDefault="00B5610A" w:rsidP="00B5610A">
            <w:pPr>
              <w:rPr>
                <w:rFonts w:cs="Arial"/>
                <w:sz w:val="22"/>
                <w:szCs w:val="22"/>
              </w:rPr>
            </w:pPr>
            <w:r>
              <w:rPr>
                <w:rFonts w:cs="Arial"/>
                <w:sz w:val="22"/>
                <w:szCs w:val="22"/>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05F7E0E0" w14:textId="77777777" w:rsidR="005D6F0F" w:rsidRDefault="005D6F0F" w:rsidP="00B5610A">
            <w:pPr>
              <w:rPr>
                <w:rFonts w:cs="Arial"/>
                <w:sz w:val="22"/>
                <w:szCs w:val="22"/>
              </w:rPr>
            </w:pPr>
          </w:p>
          <w:p w14:paraId="2A74A0F6" w14:textId="4AC49843" w:rsidR="005D6F0F" w:rsidRDefault="005D6F0F" w:rsidP="00B5610A">
            <w:pPr>
              <w:rPr>
                <w:rFonts w:cs="Arial"/>
                <w:sz w:val="22"/>
                <w:szCs w:val="22"/>
              </w:rPr>
            </w:pPr>
            <w:r>
              <w:rPr>
                <w:rFonts w:cs="Arial"/>
                <w:sz w:val="22"/>
                <w:szCs w:val="22"/>
              </w:rPr>
              <w:t xml:space="preserve">For this research I will be utilising existing articles, news reports and statistics of public reactions to crime announcements on the news, and how the media portrayed the story based on the political interpretation. I.e. an article from the sun vs the daily mail vs the guardian reporting on the same crime. A good case study for this would be the reaction to new release of Netflix documentaries on prominent murders, and how this is promoted / turned into memes and sharable content online. </w:t>
            </w:r>
          </w:p>
          <w:p w14:paraId="70FA8626" w14:textId="77777777" w:rsidR="005D6F0F" w:rsidRDefault="005D6F0F" w:rsidP="00B5610A">
            <w:pPr>
              <w:rPr>
                <w:rFonts w:cs="Arial"/>
                <w:sz w:val="22"/>
                <w:szCs w:val="22"/>
              </w:rPr>
            </w:pPr>
          </w:p>
          <w:p w14:paraId="57E860DF" w14:textId="0FD795CE" w:rsidR="005D6F0F" w:rsidRPr="00D012E7" w:rsidRDefault="005D6F0F" w:rsidP="00B5610A">
            <w:pPr>
              <w:rPr>
                <w:rFonts w:cs="Arial"/>
                <w:sz w:val="22"/>
                <w:szCs w:val="22"/>
              </w:rPr>
            </w:pPr>
            <w:proofErr w:type="gramStart"/>
            <w:r>
              <w:rPr>
                <w:rFonts w:cs="Arial"/>
                <w:sz w:val="22"/>
                <w:szCs w:val="22"/>
              </w:rPr>
              <w:lastRenderedPageBreak/>
              <w:t>Additionally</w:t>
            </w:r>
            <w:proofErr w:type="gramEnd"/>
            <w:r>
              <w:rPr>
                <w:rFonts w:cs="Arial"/>
                <w:sz w:val="22"/>
                <w:szCs w:val="22"/>
              </w:rPr>
              <w:t xml:space="preserve"> government websites and official reports, journals and social media trends, such as those that idolise or glorify serial killers/murderers.</w:t>
            </w:r>
          </w:p>
          <w:p w14:paraId="2AFC8093" w14:textId="77777777" w:rsidR="005C6CD8" w:rsidRPr="00D012E7" w:rsidRDefault="005C6CD8" w:rsidP="00D977FF">
            <w:pPr>
              <w:jc w:val="both"/>
              <w:rPr>
                <w:rStyle w:val="lookup-resultcontent"/>
                <w:rFonts w:cs="Arial"/>
                <w:b/>
                <w:bCs/>
                <w:sz w:val="22"/>
                <w:szCs w:val="22"/>
              </w:rPr>
            </w:pPr>
          </w:p>
          <w:p w14:paraId="4964BE3B" w14:textId="77777777" w:rsidR="005C6CD8" w:rsidRPr="00D012E7" w:rsidRDefault="005C6CD8" w:rsidP="00D977FF">
            <w:pPr>
              <w:jc w:val="both"/>
              <w:rPr>
                <w:rFonts w:cs="Arial"/>
                <w:sz w:val="22"/>
                <w:szCs w:val="22"/>
              </w:rPr>
            </w:pP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lastRenderedPageBreak/>
              <w:t xml:space="preserve">SUMMARY OF RESEARCH –SURVEY METHOD: </w:t>
            </w:r>
          </w:p>
          <w:p w14:paraId="6E2A7841" w14:textId="30E27AD1" w:rsidR="005C6CD8" w:rsidRDefault="00B5610A" w:rsidP="00B5610A">
            <w:pPr>
              <w:rPr>
                <w:rFonts w:cs="Arial"/>
                <w:sz w:val="22"/>
                <w:szCs w:val="22"/>
              </w:rPr>
            </w:pPr>
            <w:r>
              <w:rPr>
                <w:rFonts w:cs="Arial"/>
                <w:sz w:val="22"/>
                <w:szCs w:val="22"/>
              </w:rPr>
              <w:t>S</w:t>
            </w:r>
            <w:r w:rsidR="005C6CD8" w:rsidRPr="00B5610A">
              <w:rPr>
                <w:rFonts w:cs="Arial"/>
                <w:sz w:val="22"/>
                <w:szCs w:val="22"/>
              </w:rPr>
              <w:t>ummary of qualitative or quantitative method</w:t>
            </w:r>
            <w:r>
              <w:rPr>
                <w:rFonts w:cs="Arial"/>
                <w:sz w:val="22"/>
                <w:szCs w:val="22"/>
              </w:rPr>
              <w:t>s, and survey techniques being considered.</w:t>
            </w:r>
          </w:p>
          <w:p w14:paraId="09DF95C5" w14:textId="77777777" w:rsidR="00EE0B58" w:rsidRDefault="00EE0B58" w:rsidP="00B5610A">
            <w:pPr>
              <w:rPr>
                <w:rFonts w:cs="Arial"/>
                <w:sz w:val="22"/>
                <w:szCs w:val="22"/>
              </w:rPr>
            </w:pPr>
          </w:p>
          <w:p w14:paraId="6792762A" w14:textId="77777777" w:rsidR="00EE0B58" w:rsidRDefault="00EE0B58" w:rsidP="00B5610A">
            <w:pPr>
              <w:rPr>
                <w:rFonts w:cs="Arial"/>
                <w:sz w:val="22"/>
                <w:szCs w:val="22"/>
              </w:rPr>
            </w:pPr>
            <w:r>
              <w:rPr>
                <w:rFonts w:cs="Arial"/>
                <w:sz w:val="22"/>
                <w:szCs w:val="22"/>
              </w:rPr>
              <w:t xml:space="preserve">Qualitative methods in the form of a questionnaire will obtain participants opinions and personal perceptions of information. This will be presented in quantitative data where there is a significant trend or overlap that can be shown as a graph or chart. </w:t>
            </w:r>
          </w:p>
          <w:p w14:paraId="46B0BB78" w14:textId="77777777" w:rsidR="00EE0B58" w:rsidRDefault="00EE0B58" w:rsidP="00B5610A">
            <w:pPr>
              <w:rPr>
                <w:rFonts w:cs="Arial"/>
                <w:sz w:val="22"/>
                <w:szCs w:val="22"/>
              </w:rPr>
            </w:pPr>
          </w:p>
          <w:p w14:paraId="3B709DC5" w14:textId="6BF974FD" w:rsidR="00EE0B58" w:rsidRPr="00B5610A" w:rsidRDefault="00EE0B58" w:rsidP="00B5610A">
            <w:pPr>
              <w:rPr>
                <w:rFonts w:cs="Arial"/>
                <w:sz w:val="22"/>
                <w:szCs w:val="22"/>
              </w:rPr>
            </w:pPr>
            <w:r>
              <w:rPr>
                <w:rFonts w:cs="Arial"/>
                <w:sz w:val="22"/>
                <w:szCs w:val="22"/>
              </w:rPr>
              <w:t xml:space="preserve">Other closed questions will be included such as multiple choice, tick all that apply etc, </w:t>
            </w:r>
            <w:proofErr w:type="gramStart"/>
            <w:r>
              <w:rPr>
                <w:rFonts w:cs="Arial"/>
                <w:sz w:val="22"/>
                <w:szCs w:val="22"/>
              </w:rPr>
              <w:t>to  gain</w:t>
            </w:r>
            <w:proofErr w:type="gramEnd"/>
            <w:r>
              <w:rPr>
                <w:rFonts w:cs="Arial"/>
                <w:sz w:val="22"/>
                <w:szCs w:val="22"/>
              </w:rPr>
              <w:t xml:space="preserve"> more easily quantifiable data to align with these findings</w:t>
            </w:r>
            <w:r w:rsidR="005D6F0F">
              <w:rPr>
                <w:rFonts w:cs="Arial"/>
                <w:sz w:val="22"/>
                <w:szCs w:val="22"/>
              </w:rPr>
              <w:t>.</w:t>
            </w:r>
          </w:p>
          <w:p w14:paraId="6E5435BE" w14:textId="77777777" w:rsidR="005C6CD8" w:rsidRPr="00B5610A" w:rsidRDefault="005C6CD8" w:rsidP="00B5610A">
            <w:pPr>
              <w:rPr>
                <w:rFonts w:cs="Arial"/>
                <w:sz w:val="22"/>
                <w:szCs w:val="22"/>
              </w:rPr>
            </w:pPr>
            <w:r w:rsidRPr="00B5610A">
              <w:rPr>
                <w:rFonts w:cs="Arial"/>
                <w:sz w:val="22"/>
                <w:szCs w:val="22"/>
              </w:rPr>
              <w:t xml:space="preserve"> </w:t>
            </w:r>
          </w:p>
          <w:p w14:paraId="36BA90C9" w14:textId="77777777" w:rsidR="005C6CD8" w:rsidRPr="00B61956" w:rsidRDefault="005C6CD8" w:rsidP="00D977FF">
            <w:pPr>
              <w:jc w:val="both"/>
              <w:rPr>
                <w:rFonts w:asciiTheme="minorHAnsi" w:hAnsiTheme="minorHAnsi" w:cstheme="minorHAnsi"/>
                <w:sz w:val="22"/>
                <w:szCs w:val="22"/>
              </w:rPr>
            </w:pP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B5610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0D0DC3AC" w:rsidR="005C6CD8" w:rsidRDefault="00B5610A" w:rsidP="00B5610A">
            <w:pPr>
              <w:rPr>
                <w:rFonts w:cs="Arial"/>
                <w:sz w:val="22"/>
                <w:szCs w:val="22"/>
              </w:rPr>
            </w:pPr>
            <w:r>
              <w:rPr>
                <w:rFonts w:cs="Arial"/>
                <w:sz w:val="22"/>
                <w:szCs w:val="22"/>
              </w:rPr>
              <w:t xml:space="preserve">Provide details of target sample. For example, who are you intending to ask to participate in your research, will you be seeking perspectives from experts who work </w:t>
            </w:r>
            <w:proofErr w:type="gramStart"/>
            <w:r>
              <w:rPr>
                <w:rFonts w:cs="Arial"/>
                <w:sz w:val="22"/>
                <w:szCs w:val="22"/>
              </w:rPr>
              <w:t>in a given</w:t>
            </w:r>
            <w:proofErr w:type="gramEnd"/>
            <w:r>
              <w:rPr>
                <w:rFonts w:cs="Arial"/>
                <w:sz w:val="22"/>
                <w:szCs w:val="22"/>
              </w:rPr>
              <w:t xml:space="preserve"> field, or will you be using a general questionnaire to gauge perspectives from members of the public? </w:t>
            </w:r>
          </w:p>
          <w:p w14:paraId="1A06546B" w14:textId="77777777" w:rsidR="005D6F0F" w:rsidRDefault="005D6F0F" w:rsidP="00B5610A">
            <w:pPr>
              <w:rPr>
                <w:rFonts w:cstheme="minorHAnsi"/>
                <w:sz w:val="22"/>
                <w:szCs w:val="22"/>
              </w:rPr>
            </w:pPr>
          </w:p>
          <w:p w14:paraId="01AD4E25" w14:textId="61D7F649" w:rsidR="005D6F0F" w:rsidRPr="00B61956" w:rsidRDefault="005D6F0F" w:rsidP="00B5610A">
            <w:pPr>
              <w:rPr>
                <w:rFonts w:asciiTheme="minorHAnsi" w:hAnsiTheme="minorHAnsi" w:cstheme="minorHAnsi"/>
                <w:sz w:val="22"/>
                <w:szCs w:val="22"/>
              </w:rPr>
            </w:pPr>
            <w:r>
              <w:rPr>
                <w:rFonts w:cstheme="minorHAnsi"/>
                <w:sz w:val="22"/>
                <w:szCs w:val="22"/>
              </w:rPr>
              <w:t>The survey will be published online to a wide range of potential participants on social media, this aims to avoid age biases and only reaching friends and family. While the majority will be known followers on my account, ill be sharing</w:t>
            </w:r>
            <w:r w:rsidR="00C25AE0">
              <w:rPr>
                <w:rFonts w:cstheme="minorHAnsi"/>
                <w:sz w:val="22"/>
                <w:szCs w:val="22"/>
              </w:rPr>
              <w:t xml:space="preserve"> on open forum to broaden reach and find participants with different backgrounds, cultures and beliefs. </w:t>
            </w:r>
          </w:p>
          <w:p w14:paraId="5CB95C36" w14:textId="77777777" w:rsidR="005C6CD8" w:rsidRPr="00B61956" w:rsidRDefault="005C6CD8" w:rsidP="00D977FF">
            <w:pPr>
              <w:jc w:val="both"/>
              <w:rPr>
                <w:rFonts w:asciiTheme="minorHAnsi" w:hAnsiTheme="minorHAnsi" w:cstheme="minorHAnsi"/>
                <w:sz w:val="22"/>
                <w:szCs w:val="22"/>
              </w:rPr>
            </w:pPr>
          </w:p>
          <w:p w14:paraId="2CCDF4D4" w14:textId="77777777" w:rsidR="005C6CD8" w:rsidRPr="00B61956" w:rsidRDefault="005C6CD8" w:rsidP="00D977FF">
            <w:pPr>
              <w:jc w:val="both"/>
              <w:rPr>
                <w:rFonts w:asciiTheme="minorHAnsi" w:hAnsiTheme="minorHAnsi"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t>INITIAL REFERENCE LIST:</w:t>
            </w:r>
          </w:p>
          <w:p w14:paraId="501C9F22" w14:textId="14B96A75" w:rsidR="005C6CD8" w:rsidRPr="00B5610A" w:rsidRDefault="00B5610A" w:rsidP="00D977FF">
            <w:pPr>
              <w:jc w:val="both"/>
              <w:rPr>
                <w:rFonts w:cs="Arial"/>
                <w:sz w:val="22"/>
                <w:szCs w:val="22"/>
              </w:rPr>
            </w:pPr>
            <w:r w:rsidRPr="00B5610A">
              <w:rPr>
                <w:rFonts w:cs="Arial"/>
                <w:sz w:val="22"/>
                <w:szCs w:val="22"/>
              </w:rPr>
              <w:t>Please follow the Harvard referencing system</w:t>
            </w:r>
          </w:p>
          <w:p w14:paraId="7511B32A" w14:textId="77777777" w:rsidR="005C6CD8" w:rsidRDefault="005C6CD8" w:rsidP="00D977FF">
            <w:pPr>
              <w:jc w:val="both"/>
              <w:rPr>
                <w:rFonts w:asciiTheme="minorHAnsi" w:hAnsiTheme="minorHAnsi" w:cstheme="minorHAnsi"/>
                <w:bCs/>
                <w:i/>
                <w:sz w:val="22"/>
                <w:szCs w:val="22"/>
              </w:rPr>
            </w:pPr>
          </w:p>
          <w:p w14:paraId="4B083F24" w14:textId="77777777" w:rsidR="00C25AE0" w:rsidRDefault="00C25AE0" w:rsidP="00D977FF">
            <w:pPr>
              <w:jc w:val="both"/>
              <w:rPr>
                <w:rFonts w:asciiTheme="minorHAnsi" w:hAnsiTheme="minorHAnsi" w:cstheme="minorHAnsi"/>
                <w:bCs/>
                <w:i/>
                <w:sz w:val="22"/>
                <w:szCs w:val="22"/>
              </w:rPr>
            </w:pPr>
          </w:p>
          <w:p w14:paraId="532098BB" w14:textId="77777777" w:rsidR="00C25AE0" w:rsidRDefault="00C25AE0" w:rsidP="00D977FF">
            <w:pPr>
              <w:jc w:val="both"/>
              <w:rPr>
                <w:rFonts w:asciiTheme="minorHAnsi" w:hAnsiTheme="minorHAnsi" w:cstheme="minorHAnsi"/>
                <w:bCs/>
                <w:i/>
                <w:sz w:val="22"/>
                <w:szCs w:val="22"/>
              </w:rPr>
            </w:pPr>
            <w:r>
              <w:rPr>
                <w:rFonts w:asciiTheme="minorHAnsi" w:hAnsiTheme="minorHAnsi" w:cstheme="minorHAnsi"/>
                <w:bCs/>
                <w:i/>
                <w:sz w:val="22"/>
                <w:szCs w:val="22"/>
              </w:rPr>
              <w:t xml:space="preserve">Find some relevant articles – </w:t>
            </w:r>
            <w:proofErr w:type="spellStart"/>
            <w:r>
              <w:rPr>
                <w:rFonts w:asciiTheme="minorHAnsi" w:hAnsiTheme="minorHAnsi" w:cstheme="minorHAnsi"/>
                <w:bCs/>
                <w:i/>
                <w:sz w:val="22"/>
                <w:szCs w:val="22"/>
              </w:rPr>
              <w:t>i.e</w:t>
            </w:r>
            <w:proofErr w:type="spellEnd"/>
            <w:r>
              <w:rPr>
                <w:rFonts w:asciiTheme="minorHAnsi" w:hAnsiTheme="minorHAnsi" w:cstheme="minorHAnsi"/>
                <w:bCs/>
                <w:i/>
                <w:sz w:val="22"/>
                <w:szCs w:val="22"/>
              </w:rPr>
              <w:t xml:space="preserve"> copycat killers, social media trends, etc.</w:t>
            </w:r>
          </w:p>
          <w:p w14:paraId="65C2F96A" w14:textId="77777777" w:rsidR="00E85426" w:rsidRDefault="00E85426" w:rsidP="00D977FF">
            <w:pPr>
              <w:jc w:val="both"/>
              <w:rPr>
                <w:rFonts w:asciiTheme="minorHAnsi" w:hAnsiTheme="minorHAnsi" w:cstheme="minorHAnsi"/>
                <w:bCs/>
                <w:i/>
                <w:sz w:val="22"/>
                <w:szCs w:val="22"/>
              </w:rPr>
            </w:pPr>
          </w:p>
          <w:p w14:paraId="01FF2B50" w14:textId="06EC86B2" w:rsidR="00E85426" w:rsidRDefault="00E85426" w:rsidP="00D977FF">
            <w:pPr>
              <w:jc w:val="both"/>
              <w:rPr>
                <w:rFonts w:asciiTheme="minorHAnsi" w:hAnsiTheme="minorHAnsi" w:cstheme="minorHAnsi"/>
                <w:bCs/>
                <w:iCs/>
                <w:sz w:val="22"/>
                <w:szCs w:val="22"/>
              </w:rPr>
            </w:pPr>
            <w:r>
              <w:rPr>
                <w:rFonts w:asciiTheme="minorHAnsi" w:hAnsiTheme="minorHAnsi" w:cstheme="minorHAnsi"/>
                <w:bCs/>
                <w:iCs/>
                <w:sz w:val="22"/>
                <w:szCs w:val="22"/>
              </w:rPr>
              <w:t xml:space="preserve">BBC, (2024) ‘How the news changes the way we think and behave’. Available at: </w:t>
            </w:r>
            <w:hyperlink r:id="rId13" w:history="1">
              <w:r w:rsidRPr="001269E9">
                <w:rPr>
                  <w:rStyle w:val="Hyperlink"/>
                  <w:rFonts w:asciiTheme="minorHAnsi" w:hAnsiTheme="minorHAnsi" w:cstheme="minorHAnsi"/>
                  <w:bCs/>
                  <w:iCs/>
                  <w:sz w:val="22"/>
                  <w:szCs w:val="22"/>
                </w:rPr>
                <w:t>https://www.bbc.com/future/article/20200512-how-the-news-changes-the-way-we-think-and-behave</w:t>
              </w:r>
            </w:hyperlink>
            <w:r>
              <w:rPr>
                <w:rFonts w:asciiTheme="minorHAnsi" w:hAnsiTheme="minorHAnsi" w:cstheme="minorHAnsi"/>
                <w:bCs/>
                <w:iCs/>
                <w:sz w:val="22"/>
                <w:szCs w:val="22"/>
              </w:rPr>
              <w:t xml:space="preserve"> (Accessed 9 October 2024) </w:t>
            </w:r>
          </w:p>
          <w:p w14:paraId="56B3EA3C" w14:textId="77777777" w:rsidR="00E85426" w:rsidRDefault="00E85426" w:rsidP="00D977FF">
            <w:pPr>
              <w:jc w:val="both"/>
              <w:rPr>
                <w:rFonts w:asciiTheme="minorHAnsi" w:hAnsiTheme="minorHAnsi" w:cstheme="minorHAnsi"/>
                <w:bCs/>
                <w:iCs/>
                <w:sz w:val="22"/>
                <w:szCs w:val="22"/>
              </w:rPr>
            </w:pPr>
          </w:p>
          <w:p w14:paraId="18A62CD2" w14:textId="2910BBBE" w:rsidR="00E85426" w:rsidRDefault="00E85426" w:rsidP="00D977FF">
            <w:pPr>
              <w:jc w:val="both"/>
              <w:rPr>
                <w:rFonts w:asciiTheme="minorHAnsi" w:hAnsiTheme="minorHAnsi" w:cstheme="minorHAnsi"/>
                <w:bCs/>
                <w:iCs/>
                <w:sz w:val="22"/>
                <w:szCs w:val="22"/>
              </w:rPr>
            </w:pPr>
            <w:r>
              <w:rPr>
                <w:rFonts w:asciiTheme="minorHAnsi" w:hAnsiTheme="minorHAnsi" w:cstheme="minorHAnsi"/>
                <w:bCs/>
                <w:iCs/>
                <w:sz w:val="22"/>
                <w:szCs w:val="22"/>
              </w:rPr>
              <w:t>G</w:t>
            </w:r>
            <w:r w:rsidR="00C25AE0">
              <w:rPr>
                <w:rFonts w:asciiTheme="minorHAnsi" w:hAnsiTheme="minorHAnsi" w:cstheme="minorHAnsi"/>
                <w:bCs/>
                <w:iCs/>
                <w:sz w:val="22"/>
                <w:szCs w:val="22"/>
              </w:rPr>
              <w:t>OV.UK, (2024) ‘Public perceptions of policing: A review of research and literature’. Available at:</w:t>
            </w:r>
            <w:r>
              <w:t xml:space="preserve"> </w:t>
            </w:r>
            <w:hyperlink r:id="rId14" w:history="1">
              <w:r w:rsidRPr="001269E9">
                <w:rPr>
                  <w:rStyle w:val="Hyperlink"/>
                  <w:rFonts w:asciiTheme="minorHAnsi" w:hAnsiTheme="minorHAnsi" w:cstheme="minorHAnsi"/>
                  <w:bCs/>
                  <w:iCs/>
                  <w:sz w:val="22"/>
                  <w:szCs w:val="22"/>
                </w:rPr>
                <w:t>https://www.gov.uk/government/publications/public-perceptions-of-policing-a-review-of-research-and-literature/public-perceptions-of-policing-a-review-of-research-and-literature</w:t>
              </w:r>
            </w:hyperlink>
            <w:r>
              <w:rPr>
                <w:rFonts w:asciiTheme="minorHAnsi" w:hAnsiTheme="minorHAnsi" w:cstheme="minorHAnsi"/>
                <w:bCs/>
                <w:iCs/>
                <w:sz w:val="22"/>
                <w:szCs w:val="22"/>
              </w:rPr>
              <w:t xml:space="preserve"> (Accessed 9 October 2024) </w:t>
            </w:r>
          </w:p>
          <w:p w14:paraId="76846F42" w14:textId="2110B2C0" w:rsidR="00C25AE0" w:rsidRPr="00C25AE0" w:rsidRDefault="00C25AE0" w:rsidP="00D977FF">
            <w:pPr>
              <w:jc w:val="both"/>
              <w:rPr>
                <w:rFonts w:asciiTheme="minorHAnsi" w:hAnsiTheme="minorHAnsi" w:cstheme="minorHAnsi"/>
                <w:bCs/>
                <w:iCs/>
                <w:sz w:val="22"/>
                <w:szCs w:val="22"/>
              </w:rPr>
            </w:pPr>
            <w:r>
              <w:rPr>
                <w:rFonts w:asciiTheme="minorHAnsi" w:hAnsiTheme="minorHAnsi" w:cstheme="minorHAnsi"/>
                <w:bCs/>
                <w:iCs/>
                <w:sz w:val="22"/>
                <w:szCs w:val="22"/>
              </w:rPr>
              <w:t xml:space="preserve"> </w:t>
            </w:r>
          </w:p>
          <w:p w14:paraId="2E63C48D" w14:textId="6ECC9F75" w:rsidR="00C25AE0" w:rsidRDefault="00C25AE0" w:rsidP="00D977FF">
            <w:pPr>
              <w:jc w:val="both"/>
              <w:rPr>
                <w:rFonts w:asciiTheme="minorHAnsi" w:hAnsiTheme="minorHAnsi" w:cstheme="minorHAnsi"/>
                <w:bCs/>
                <w:iCs/>
                <w:sz w:val="22"/>
                <w:szCs w:val="22"/>
              </w:rPr>
            </w:pPr>
            <w:r>
              <w:rPr>
                <w:rFonts w:asciiTheme="minorHAnsi" w:hAnsiTheme="minorHAnsi" w:cstheme="minorHAnsi"/>
                <w:bCs/>
                <w:iCs/>
                <w:sz w:val="22"/>
                <w:szCs w:val="22"/>
              </w:rPr>
              <w:t xml:space="preserve">Succar.R, (2024) ‘Understanding the role of media in the formation of public sentiment towards the police’. Available at: </w:t>
            </w:r>
            <w:hyperlink r:id="rId15" w:history="1">
              <w:r w:rsidRPr="001269E9">
                <w:rPr>
                  <w:rStyle w:val="Hyperlink"/>
                  <w:rFonts w:asciiTheme="minorHAnsi" w:hAnsiTheme="minorHAnsi" w:cstheme="minorHAnsi"/>
                  <w:bCs/>
                  <w:iCs/>
                  <w:sz w:val="22"/>
                  <w:szCs w:val="22"/>
                </w:rPr>
                <w:t>https://www.nature.com/articles/s44271-024-00059-8</w:t>
              </w:r>
            </w:hyperlink>
            <w:r>
              <w:rPr>
                <w:rFonts w:asciiTheme="minorHAnsi" w:hAnsiTheme="minorHAnsi" w:cstheme="minorHAnsi"/>
                <w:bCs/>
                <w:iCs/>
                <w:sz w:val="22"/>
                <w:szCs w:val="22"/>
              </w:rPr>
              <w:t xml:space="preserve"> (Accessed 9 October 2024)</w:t>
            </w:r>
          </w:p>
          <w:p w14:paraId="4EFF50AE" w14:textId="77777777" w:rsidR="00C25AE0" w:rsidRDefault="00C25AE0" w:rsidP="00D977FF">
            <w:pPr>
              <w:jc w:val="both"/>
              <w:rPr>
                <w:rFonts w:asciiTheme="minorHAnsi" w:hAnsiTheme="minorHAnsi" w:cstheme="minorHAnsi"/>
                <w:bCs/>
                <w:iCs/>
                <w:sz w:val="22"/>
                <w:szCs w:val="22"/>
              </w:rPr>
            </w:pPr>
          </w:p>
          <w:p w14:paraId="2D86DB92" w14:textId="77777777" w:rsidR="00C25AE0" w:rsidRPr="00C25AE0" w:rsidRDefault="00C25AE0" w:rsidP="00D977FF">
            <w:pPr>
              <w:jc w:val="both"/>
              <w:rPr>
                <w:rFonts w:asciiTheme="minorHAnsi" w:hAnsiTheme="minorHAnsi" w:cstheme="minorHAnsi"/>
                <w:bCs/>
                <w:iCs/>
                <w:sz w:val="22"/>
                <w:szCs w:val="22"/>
              </w:rPr>
            </w:pPr>
          </w:p>
          <w:p w14:paraId="27B8FDC5" w14:textId="3DD29811" w:rsidR="00C25AE0" w:rsidRDefault="00C25AE0" w:rsidP="00D977FF">
            <w:pPr>
              <w:jc w:val="both"/>
              <w:rPr>
                <w:rFonts w:asciiTheme="minorHAnsi" w:hAnsiTheme="minorHAnsi" w:cstheme="minorHAnsi"/>
                <w:bCs/>
                <w:i/>
                <w:sz w:val="22"/>
                <w:szCs w:val="22"/>
              </w:rPr>
            </w:pPr>
            <w:r>
              <w:rPr>
                <w:rFonts w:asciiTheme="minorHAnsi" w:hAnsiTheme="minorHAnsi" w:cstheme="minorHAnsi"/>
                <w:bCs/>
                <w:i/>
                <w:sz w:val="22"/>
                <w:szCs w:val="22"/>
              </w:rPr>
              <w:t xml:space="preserve"> </w:t>
            </w:r>
          </w:p>
          <w:p w14:paraId="1ECD754E" w14:textId="77777777" w:rsidR="00C25AE0" w:rsidRDefault="00C25AE0" w:rsidP="00D977FF">
            <w:pPr>
              <w:jc w:val="both"/>
              <w:rPr>
                <w:rFonts w:asciiTheme="minorHAnsi" w:hAnsiTheme="minorHAnsi" w:cstheme="minorHAnsi"/>
                <w:bCs/>
                <w:i/>
                <w:sz w:val="22"/>
                <w:szCs w:val="22"/>
              </w:rPr>
            </w:pPr>
          </w:p>
          <w:p w14:paraId="3C5D465F" w14:textId="0480C1BE" w:rsidR="00C25AE0" w:rsidRPr="00B61956" w:rsidRDefault="00C25AE0" w:rsidP="00D977FF">
            <w:pPr>
              <w:jc w:val="both"/>
              <w:rPr>
                <w:rFonts w:asciiTheme="minorHAnsi" w:hAnsiTheme="minorHAnsi" w:cstheme="minorHAnsi"/>
                <w:bCs/>
                <w:i/>
                <w:sz w:val="22"/>
                <w:szCs w:val="22"/>
              </w:rPr>
            </w:pPr>
          </w:p>
          <w:p w14:paraId="3A8D2F69" w14:textId="77777777" w:rsidR="005C6CD8" w:rsidRPr="00B61956" w:rsidRDefault="005C6CD8" w:rsidP="00D977FF">
            <w:pPr>
              <w:jc w:val="both"/>
              <w:rPr>
                <w:rFonts w:asciiTheme="minorHAnsi" w:hAnsiTheme="minorHAnsi" w:cstheme="minorHAnsi"/>
                <w:sz w:val="22"/>
                <w:szCs w:val="22"/>
              </w:rPr>
            </w:pPr>
          </w:p>
        </w:tc>
      </w:tr>
    </w:tbl>
    <w:p w14:paraId="751501B0" w14:textId="77777777" w:rsidR="005C6CD8" w:rsidRPr="00B61956" w:rsidRDefault="005C6CD8" w:rsidP="00946F49">
      <w:pP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C0DE77" w14:textId="77777777" w:rsidR="008B32D7" w:rsidRDefault="008B32D7">
      <w:r>
        <w:separator/>
      </w:r>
    </w:p>
  </w:endnote>
  <w:endnote w:type="continuationSeparator" w:id="0">
    <w:p w14:paraId="6F7CF780" w14:textId="77777777" w:rsidR="008B32D7" w:rsidRDefault="008B32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BDF907" w14:textId="77777777" w:rsidR="008B32D7" w:rsidRDefault="008B32D7">
      <w:r>
        <w:separator/>
      </w:r>
    </w:p>
  </w:footnote>
  <w:footnote w:type="continuationSeparator" w:id="0">
    <w:p w14:paraId="28300876" w14:textId="77777777" w:rsidR="008B32D7" w:rsidRDefault="008B32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2A0FFF"/>
    <w:multiLevelType w:val="hybridMultilevel"/>
    <w:tmpl w:val="7BB2B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08679428">
    <w:abstractNumId w:val="29"/>
  </w:num>
  <w:num w:numId="2" w16cid:durableId="1521897063">
    <w:abstractNumId w:val="17"/>
  </w:num>
  <w:num w:numId="3" w16cid:durableId="1549755299">
    <w:abstractNumId w:val="14"/>
  </w:num>
  <w:num w:numId="4" w16cid:durableId="1152789388">
    <w:abstractNumId w:val="3"/>
  </w:num>
  <w:num w:numId="5" w16cid:durableId="856770272">
    <w:abstractNumId w:val="8"/>
  </w:num>
  <w:num w:numId="6" w16cid:durableId="1174608752">
    <w:abstractNumId w:val="20"/>
  </w:num>
  <w:num w:numId="7" w16cid:durableId="1447775755">
    <w:abstractNumId w:val="36"/>
  </w:num>
  <w:num w:numId="8" w16cid:durableId="996766563">
    <w:abstractNumId w:val="19"/>
  </w:num>
  <w:num w:numId="9" w16cid:durableId="272443083">
    <w:abstractNumId w:val="6"/>
  </w:num>
  <w:num w:numId="10" w16cid:durableId="423116365">
    <w:abstractNumId w:val="28"/>
  </w:num>
  <w:num w:numId="11" w16cid:durableId="1208638650">
    <w:abstractNumId w:val="35"/>
  </w:num>
  <w:num w:numId="12" w16cid:durableId="724643637">
    <w:abstractNumId w:val="2"/>
  </w:num>
  <w:num w:numId="13" w16cid:durableId="1513378525">
    <w:abstractNumId w:val="16"/>
  </w:num>
  <w:num w:numId="14" w16cid:durableId="1655908850">
    <w:abstractNumId w:val="26"/>
  </w:num>
  <w:num w:numId="15" w16cid:durableId="297030271">
    <w:abstractNumId w:val="15"/>
  </w:num>
  <w:num w:numId="16" w16cid:durableId="2037927825">
    <w:abstractNumId w:val="23"/>
  </w:num>
  <w:num w:numId="17" w16cid:durableId="422187697">
    <w:abstractNumId w:val="12"/>
  </w:num>
  <w:num w:numId="18" w16cid:durableId="449663477">
    <w:abstractNumId w:val="31"/>
  </w:num>
  <w:num w:numId="19" w16cid:durableId="1429084064">
    <w:abstractNumId w:val="11"/>
  </w:num>
  <w:num w:numId="20" w16cid:durableId="1114790602">
    <w:abstractNumId w:val="9"/>
  </w:num>
  <w:num w:numId="21" w16cid:durableId="152917353">
    <w:abstractNumId w:val="22"/>
  </w:num>
  <w:num w:numId="22" w16cid:durableId="748573292">
    <w:abstractNumId w:val="7"/>
  </w:num>
  <w:num w:numId="23" w16cid:durableId="682362902">
    <w:abstractNumId w:val="25"/>
  </w:num>
  <w:num w:numId="24" w16cid:durableId="1877935591">
    <w:abstractNumId w:val="18"/>
  </w:num>
  <w:num w:numId="25" w16cid:durableId="5713118">
    <w:abstractNumId w:val="34"/>
  </w:num>
  <w:num w:numId="26" w16cid:durableId="931856825">
    <w:abstractNumId w:val="1"/>
  </w:num>
  <w:num w:numId="27" w16cid:durableId="173614681">
    <w:abstractNumId w:val="24"/>
  </w:num>
  <w:num w:numId="28" w16cid:durableId="9768947">
    <w:abstractNumId w:val="5"/>
  </w:num>
  <w:num w:numId="29" w16cid:durableId="1720977468">
    <w:abstractNumId w:val="21"/>
  </w:num>
  <w:num w:numId="30" w16cid:durableId="707923470">
    <w:abstractNumId w:val="32"/>
  </w:num>
  <w:num w:numId="31" w16cid:durableId="468321513">
    <w:abstractNumId w:val="0"/>
  </w:num>
  <w:num w:numId="32" w16cid:durableId="2052221529">
    <w:abstractNumId w:val="27"/>
  </w:num>
  <w:num w:numId="33" w16cid:durableId="523986008">
    <w:abstractNumId w:val="10"/>
  </w:num>
  <w:num w:numId="34" w16cid:durableId="621306706">
    <w:abstractNumId w:val="4"/>
  </w:num>
  <w:num w:numId="35" w16cid:durableId="766116362">
    <w:abstractNumId w:val="13"/>
  </w:num>
  <w:num w:numId="36" w16cid:durableId="2071028960">
    <w:abstractNumId w:val="33"/>
  </w:num>
  <w:num w:numId="37" w16cid:durableId="1093355482">
    <w:abstractNumId w:val="3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B81"/>
    <w:rsid w:val="00066934"/>
    <w:rsid w:val="000703E5"/>
    <w:rsid w:val="000710D9"/>
    <w:rsid w:val="00074CA3"/>
    <w:rsid w:val="0007545A"/>
    <w:rsid w:val="00082493"/>
    <w:rsid w:val="00084BDF"/>
    <w:rsid w:val="0008794F"/>
    <w:rsid w:val="00094248"/>
    <w:rsid w:val="00096653"/>
    <w:rsid w:val="000971B7"/>
    <w:rsid w:val="00097352"/>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2536"/>
    <w:rsid w:val="002D5346"/>
    <w:rsid w:val="002E2021"/>
    <w:rsid w:val="002E37FD"/>
    <w:rsid w:val="002F09DD"/>
    <w:rsid w:val="003120AE"/>
    <w:rsid w:val="00312520"/>
    <w:rsid w:val="00312C6E"/>
    <w:rsid w:val="003161D8"/>
    <w:rsid w:val="00324E5D"/>
    <w:rsid w:val="00330585"/>
    <w:rsid w:val="00331F1F"/>
    <w:rsid w:val="0033315A"/>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057D"/>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6F0F"/>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5AE0"/>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5426"/>
    <w:rsid w:val="00E86806"/>
    <w:rsid w:val="00E939AC"/>
    <w:rsid w:val="00E96305"/>
    <w:rsid w:val="00EA1551"/>
    <w:rsid w:val="00EB2C3D"/>
    <w:rsid w:val="00EB6BDE"/>
    <w:rsid w:val="00ED1593"/>
    <w:rsid w:val="00ED4019"/>
    <w:rsid w:val="00ED722E"/>
    <w:rsid w:val="00EE0B58"/>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m/future/article/20200512-how-the-news-changes-the-way-we-think-and-behav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ke.durke@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ature.com/articles/s44271-024-00059-8"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public-perceptions-of-policing-a-review-of-research-and-literature/public-perceptions-of-policing-a-review-of-research-and-litera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767e09325daeaff74b8769c6285a67c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c5d73443bcafa5facaeacb3d5115fe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0cb976d4-72d8-43fd-a100-21d54766e958"/>
    <ds:schemaRef ds:uri="da3f2772-8f1e-4acb-bd98-3a0ee892f48a"/>
    <ds:schemaRef ds:uri="http://schemas.microsoft.com/office/2006/documentManagement/types"/>
    <ds:schemaRef ds:uri="http://purl.org/dc/terms/"/>
    <ds:schemaRef ds:uri="http://schemas.microsoft.com/office/2006/metadata/properties"/>
    <ds:schemaRef ds:uri="http://schemas.microsoft.com/office/infopath/2007/PartnerControls"/>
    <ds:schemaRef ds:uri="http://www.w3.org/XML/1998/namespace"/>
    <ds:schemaRef ds:uri="http://purl.org/dc/elements/1.1/"/>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F7670EDC-7E39-4596-AAC7-72AC46F28F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603</Words>
  <Characters>4062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4656</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Brad Jones (2219978)</cp:lastModifiedBy>
  <cp:revision>2</cp:revision>
  <cp:lastPrinted>2019-10-04T08:38:00Z</cp:lastPrinted>
  <dcterms:created xsi:type="dcterms:W3CDTF">2024-10-11T22:36:00Z</dcterms:created>
  <dcterms:modified xsi:type="dcterms:W3CDTF">2024-10-11T22:36:00Z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