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B2288B" w14:textId="77777777" w:rsidR="008845A4" w:rsidRPr="001A1666" w:rsidRDefault="008845A4" w:rsidP="008845A4">
      <w:pPr>
        <w:jc w:val="center"/>
        <w:rPr>
          <w:b/>
          <w:bCs/>
          <w:i/>
          <w:iCs/>
        </w:rPr>
      </w:pPr>
      <w:r w:rsidRPr="001A1666">
        <w:rPr>
          <w:b/>
          <w:bCs/>
          <w:i/>
          <w:iCs/>
        </w:rPr>
        <w:t>University of Wales Trinity Saint David</w:t>
      </w:r>
    </w:p>
    <w:p w14:paraId="7ECA3CDA" w14:textId="77777777" w:rsidR="008845A4" w:rsidRDefault="008845A4" w:rsidP="008845A4">
      <w:pPr>
        <w:jc w:val="center"/>
      </w:pPr>
    </w:p>
    <w:p w14:paraId="2F8D67AA" w14:textId="77777777" w:rsidR="008845A4" w:rsidRDefault="008845A4" w:rsidP="008845A4">
      <w:pPr>
        <w:jc w:val="center"/>
      </w:pPr>
      <w:r>
        <w:t>Wales Institute of Science &amp; Art</w:t>
      </w:r>
    </w:p>
    <w:p w14:paraId="5ECEB0F5" w14:textId="77777777" w:rsidR="008845A4" w:rsidRDefault="008845A4" w:rsidP="008845A4">
      <w:pPr>
        <w:jc w:val="center"/>
      </w:pPr>
    </w:p>
    <w:p w14:paraId="3A679CCB" w14:textId="77777777" w:rsidR="008845A4" w:rsidRDefault="008845A4" w:rsidP="008845A4">
      <w:pPr>
        <w:jc w:val="center"/>
      </w:pPr>
    </w:p>
    <w:p w14:paraId="33F6DFE7" w14:textId="77777777" w:rsidR="008845A4" w:rsidRDefault="008845A4" w:rsidP="008845A4">
      <w:pPr>
        <w:jc w:val="center"/>
      </w:pPr>
    </w:p>
    <w:p w14:paraId="20F877B0" w14:textId="77777777" w:rsidR="008845A4" w:rsidRDefault="008845A4" w:rsidP="008845A4">
      <w:pPr>
        <w:jc w:val="center"/>
      </w:pPr>
      <w:r w:rsidRPr="001A1666">
        <w:rPr>
          <w:rFonts w:ascii="Times New Roman" w:eastAsia="Times New Roman" w:hAnsi="Times New Roman" w:cs="Times New Roman"/>
          <w:noProof/>
          <w:lang w:eastAsia="en-GB"/>
        </w:rPr>
        <w:drawing>
          <wp:anchor distT="0" distB="0" distL="114300" distR="114300" simplePos="0" relativeHeight="251658243" behindDoc="1" locked="0" layoutInCell="1" allowOverlap="1" wp14:anchorId="6D52A592" wp14:editId="16A6C847">
            <wp:simplePos x="0" y="0"/>
            <wp:positionH relativeFrom="column">
              <wp:posOffset>354965</wp:posOffset>
            </wp:positionH>
            <wp:positionV relativeFrom="paragraph">
              <wp:posOffset>161290</wp:posOffset>
            </wp:positionV>
            <wp:extent cx="5160645" cy="1721485"/>
            <wp:effectExtent l="0" t="0" r="0" b="5715"/>
            <wp:wrapTight wrapText="bothSides">
              <wp:wrapPolygon edited="0">
                <wp:start x="0" y="0"/>
                <wp:lineTo x="0" y="21512"/>
                <wp:lineTo x="21528" y="21512"/>
                <wp:lineTo x="21528" y="0"/>
                <wp:lineTo x="0" y="0"/>
              </wp:wrapPolygon>
            </wp:wrapTight>
            <wp:docPr id="1314287240" name="Picture 1314287240"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60645" cy="17214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7145B73" w14:textId="77777777" w:rsidR="008845A4" w:rsidRDefault="008845A4" w:rsidP="008845A4">
      <w:pPr>
        <w:jc w:val="center"/>
      </w:pPr>
    </w:p>
    <w:p w14:paraId="630533AD" w14:textId="77777777" w:rsidR="008845A4" w:rsidRDefault="008845A4" w:rsidP="008845A4">
      <w:pPr>
        <w:jc w:val="center"/>
      </w:pPr>
    </w:p>
    <w:p w14:paraId="599C5913" w14:textId="77777777" w:rsidR="008845A4" w:rsidRDefault="008845A4" w:rsidP="008845A4">
      <w:pPr>
        <w:jc w:val="center"/>
      </w:pPr>
    </w:p>
    <w:p w14:paraId="5E1216F3" w14:textId="77777777" w:rsidR="008845A4" w:rsidRDefault="008845A4" w:rsidP="008845A4">
      <w:pPr>
        <w:jc w:val="center"/>
      </w:pPr>
    </w:p>
    <w:p w14:paraId="77075B70" w14:textId="77777777" w:rsidR="008845A4" w:rsidRDefault="008845A4" w:rsidP="008845A4">
      <w:pPr>
        <w:jc w:val="center"/>
      </w:pPr>
    </w:p>
    <w:p w14:paraId="704BDEDB" w14:textId="77777777" w:rsidR="008845A4" w:rsidRDefault="008845A4" w:rsidP="008845A4">
      <w:pPr>
        <w:rPr>
          <w:b/>
          <w:bCs/>
          <w:u w:val="single"/>
        </w:rPr>
      </w:pPr>
    </w:p>
    <w:p w14:paraId="29B16B79" w14:textId="77777777" w:rsidR="008845A4" w:rsidRDefault="008845A4" w:rsidP="008845A4">
      <w:pPr>
        <w:jc w:val="center"/>
        <w:rPr>
          <w:b/>
          <w:bCs/>
          <w:u w:val="single"/>
        </w:rPr>
      </w:pPr>
    </w:p>
    <w:p w14:paraId="1674DACD" w14:textId="77777777" w:rsidR="008845A4" w:rsidRDefault="008845A4" w:rsidP="008845A4">
      <w:pPr>
        <w:jc w:val="center"/>
        <w:rPr>
          <w:b/>
          <w:bCs/>
          <w:u w:val="single"/>
        </w:rPr>
      </w:pPr>
    </w:p>
    <w:p w14:paraId="1BFA95C9" w14:textId="77777777" w:rsidR="008845A4" w:rsidRDefault="008845A4" w:rsidP="008845A4">
      <w:pPr>
        <w:jc w:val="center"/>
        <w:rPr>
          <w:b/>
          <w:bCs/>
          <w:u w:val="single"/>
        </w:rPr>
      </w:pPr>
    </w:p>
    <w:p w14:paraId="7AE053F0" w14:textId="77777777" w:rsidR="008845A4" w:rsidRPr="001A1666" w:rsidRDefault="008845A4" w:rsidP="008845A4">
      <w:pPr>
        <w:jc w:val="center"/>
        <w:rPr>
          <w:b/>
          <w:bCs/>
          <w:u w:val="single"/>
        </w:rPr>
      </w:pPr>
      <w:r>
        <w:rPr>
          <w:b/>
          <w:bCs/>
          <w:u w:val="single"/>
        </w:rPr>
        <w:t>Analytical Assessment of Engine Internal Components</w:t>
      </w:r>
    </w:p>
    <w:p w14:paraId="0B01060B" w14:textId="77777777" w:rsidR="008845A4" w:rsidRDefault="008845A4" w:rsidP="008845A4"/>
    <w:p w14:paraId="41517E2E" w14:textId="77777777" w:rsidR="008845A4" w:rsidRPr="001A1666" w:rsidRDefault="008845A4" w:rsidP="008845A4">
      <w:pPr>
        <w:jc w:val="center"/>
        <w:rPr>
          <w:i/>
          <w:iCs/>
        </w:rPr>
      </w:pPr>
      <w:r>
        <w:rPr>
          <w:i/>
          <w:iCs/>
        </w:rPr>
        <w:t xml:space="preserve">Contemporary Powertrain Design, </w:t>
      </w:r>
      <w:r w:rsidRPr="001A1666">
        <w:rPr>
          <w:i/>
          <w:iCs/>
        </w:rPr>
        <w:t>ACHA</w:t>
      </w:r>
      <w:r>
        <w:rPr>
          <w:i/>
          <w:iCs/>
        </w:rPr>
        <w:t>6006</w:t>
      </w:r>
    </w:p>
    <w:p w14:paraId="6E628EAA" w14:textId="77777777" w:rsidR="008845A4" w:rsidRDefault="008845A4" w:rsidP="008845A4">
      <w:pPr>
        <w:jc w:val="center"/>
      </w:pPr>
    </w:p>
    <w:p w14:paraId="0F20259A" w14:textId="75C903E4" w:rsidR="008845A4" w:rsidRPr="001A1666" w:rsidRDefault="008845A4" w:rsidP="008845A4">
      <w:pPr>
        <w:rPr>
          <w:rFonts w:ascii="Times New Roman" w:eastAsia="Times New Roman" w:hAnsi="Times New Roman" w:cs="Times New Roman"/>
          <w:lang w:eastAsia="en-GB"/>
        </w:rPr>
      </w:pPr>
      <w:r w:rsidRPr="001A1666">
        <w:rPr>
          <w:rFonts w:ascii="Times New Roman" w:eastAsia="Times New Roman" w:hAnsi="Times New Roman" w:cs="Times New Roman"/>
          <w:lang w:eastAsia="en-GB"/>
        </w:rPr>
        <w:fldChar w:fldCharType="begin"/>
      </w:r>
      <w:r>
        <w:rPr>
          <w:rFonts w:ascii="Times New Roman" w:eastAsia="Times New Roman" w:hAnsi="Times New Roman" w:cs="Times New Roman"/>
          <w:lang w:eastAsia="en-GB"/>
        </w:rPr>
        <w:instrText xml:space="preserve"> INCLUDEPICTURE "C:\\var\\folders\\23\\g3znk4m52yn56m36ngslqlc80000gn\\T\\com.microsoft.Word\\WebArchiveCopyPasteTempFiles\\iuCvSvRPjCEAAAAASUVORK5CYII=" \* MERGEFORMAT </w:instrText>
      </w:r>
      <w:r w:rsidRPr="001A1666">
        <w:rPr>
          <w:rFonts w:ascii="Times New Roman" w:eastAsia="Times New Roman" w:hAnsi="Times New Roman" w:cs="Times New Roman"/>
          <w:lang w:eastAsia="en-GB"/>
        </w:rPr>
        <w:fldChar w:fldCharType="end"/>
      </w:r>
    </w:p>
    <w:p w14:paraId="5F4F3D84" w14:textId="77777777" w:rsidR="008845A4" w:rsidRDefault="008845A4" w:rsidP="008845A4">
      <w:pPr>
        <w:jc w:val="center"/>
      </w:pPr>
    </w:p>
    <w:p w14:paraId="7DF7D01C" w14:textId="77777777" w:rsidR="008845A4" w:rsidRDefault="008845A4" w:rsidP="008845A4">
      <w:pPr>
        <w:jc w:val="center"/>
      </w:pPr>
    </w:p>
    <w:p w14:paraId="26F7B63D" w14:textId="77777777" w:rsidR="008845A4" w:rsidRDefault="008845A4" w:rsidP="008845A4">
      <w:pPr>
        <w:jc w:val="center"/>
      </w:pPr>
    </w:p>
    <w:p w14:paraId="08170394" w14:textId="77777777" w:rsidR="008845A4" w:rsidRDefault="008845A4" w:rsidP="008845A4">
      <w:pPr>
        <w:jc w:val="center"/>
      </w:pPr>
      <w:r>
        <w:t>Ella Chaves</w:t>
      </w:r>
    </w:p>
    <w:p w14:paraId="75F0E7D4" w14:textId="7E198C51" w:rsidR="008845A4" w:rsidRDefault="0044095C" w:rsidP="008845A4">
      <w:pPr>
        <w:jc w:val="center"/>
      </w:pPr>
      <w:r>
        <w:t>15</w:t>
      </w:r>
      <w:r w:rsidR="004F45A7">
        <w:t>/03/2025</w:t>
      </w:r>
    </w:p>
    <w:p w14:paraId="0C2E72B3" w14:textId="1BD3C5B6" w:rsidR="00491FAE" w:rsidRDefault="008845A4" w:rsidP="002C7C88">
      <w:pPr>
        <w:jc w:val="center"/>
      </w:pPr>
      <w:r>
        <w:t>1802962</w:t>
      </w:r>
      <w:bookmarkStart w:id="0" w:name="Acknowledgements"/>
      <w:bookmarkEnd w:id="0"/>
    </w:p>
    <w:p w14:paraId="4900AC36" w14:textId="169F7DED" w:rsidR="008C69EA" w:rsidRDefault="00AE66E5">
      <w:r>
        <w:lastRenderedPageBreak/>
        <w:t>I ack</w:t>
      </w:r>
      <w:r w:rsidR="008A7F27">
        <w:t xml:space="preserve">nowledge the use of ChatGPT </w:t>
      </w:r>
      <w:r w:rsidR="003F3EEF">
        <w:t>(</w:t>
      </w:r>
      <w:hyperlink r:id="rId12" w:history="1">
        <w:r w:rsidR="003F3EEF" w:rsidRPr="008A4A6D">
          <w:rPr>
            <w:rStyle w:val="Hyperlink"/>
          </w:rPr>
          <w:t>https://chatgpt.com/</w:t>
        </w:r>
      </w:hyperlink>
      <w:r w:rsidR="003F3EEF">
        <w:t xml:space="preserve">) </w:t>
      </w:r>
      <w:r w:rsidR="008A7F27">
        <w:t>over the course of the completion of the assignment</w:t>
      </w:r>
      <w:r w:rsidR="002E27FF">
        <w:t xml:space="preserve"> to aid in </w:t>
      </w:r>
      <w:r w:rsidR="009858FE">
        <w:t xml:space="preserve">creating graphs and fixing errors within MATLAB. </w:t>
      </w:r>
    </w:p>
    <w:p w14:paraId="0A31CF29" w14:textId="1A968623" w:rsidR="001F2850" w:rsidRDefault="008C69EA">
      <w:r>
        <w:t xml:space="preserve">I acknowledge the use of SciSpace </w:t>
      </w:r>
      <w:r w:rsidR="00A86848">
        <w:t>(</w:t>
      </w:r>
      <w:hyperlink r:id="rId13" w:history="1">
        <w:r w:rsidR="00A86848" w:rsidRPr="008A4A6D">
          <w:rPr>
            <w:rStyle w:val="Hyperlink"/>
          </w:rPr>
          <w:t>https://scispace.com/</w:t>
        </w:r>
      </w:hyperlink>
      <w:r w:rsidR="00A86848">
        <w:t xml:space="preserve">) </w:t>
      </w:r>
      <w:r>
        <w:t xml:space="preserve">over the course of the completion of the assignment to aid in research </w:t>
      </w:r>
      <w:r w:rsidR="00CD4874">
        <w:t>on stress and strain</w:t>
      </w:r>
      <w:r w:rsidR="001F2850">
        <w:t xml:space="preserve"> and</w:t>
      </w:r>
      <w:r w:rsidR="00CD4874">
        <w:t xml:space="preserve"> forces on the components</w:t>
      </w:r>
      <w:r w:rsidR="001F2850">
        <w:t>.</w:t>
      </w:r>
    </w:p>
    <w:p w14:paraId="265497A2" w14:textId="04B8C6E8" w:rsidR="00491FAE" w:rsidRDefault="00491FAE">
      <w:r>
        <w:br w:type="page"/>
      </w:r>
    </w:p>
    <w:p w14:paraId="1F79B9A6" w14:textId="77777777" w:rsidR="006955D0" w:rsidRPr="002C7C88" w:rsidRDefault="006955D0" w:rsidP="002C7C88">
      <w:pPr>
        <w:jc w:val="center"/>
      </w:pPr>
    </w:p>
    <w:sdt>
      <w:sdtPr>
        <w:rPr>
          <w:rFonts w:asciiTheme="minorHAnsi" w:eastAsiaTheme="minorHAnsi" w:hAnsiTheme="minorHAnsi" w:cstheme="minorBidi"/>
          <w:b w:val="0"/>
          <w:bCs w:val="0"/>
          <w:color w:val="auto"/>
          <w:sz w:val="22"/>
          <w:szCs w:val="22"/>
          <w:lang w:val="en-GB" w:eastAsia="en-US"/>
        </w:rPr>
        <w:id w:val="1996601948"/>
        <w:docPartObj>
          <w:docPartGallery w:val="Table of Contents"/>
          <w:docPartUnique/>
        </w:docPartObj>
      </w:sdtPr>
      <w:sdtEndPr>
        <w:rPr>
          <w:noProof/>
        </w:rPr>
      </w:sdtEndPr>
      <w:sdtContent>
        <w:p w14:paraId="0C2E72B4" w14:textId="77777777" w:rsidR="00DE32F0" w:rsidRDefault="00DE32F0">
          <w:pPr>
            <w:pStyle w:val="TOCHeading"/>
          </w:pPr>
          <w:r>
            <w:t>Contents</w:t>
          </w:r>
        </w:p>
        <w:p w14:paraId="1C947347" w14:textId="4491C307" w:rsidR="006E0235" w:rsidRDefault="00DE32F0">
          <w:pPr>
            <w:pStyle w:val="TOC1"/>
            <w:tabs>
              <w:tab w:val="left" w:pos="480"/>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92957166" w:history="1">
            <w:r w:rsidR="006E0235" w:rsidRPr="009F22A3">
              <w:rPr>
                <w:rStyle w:val="Hyperlink"/>
                <w:rFonts w:ascii="Times New Roman" w:eastAsia="Times New Roman" w:hAnsi="Times New Roman" w:cs="Times New Roman"/>
                <w:noProof/>
                <w:lang w:eastAsia="en-GB"/>
              </w:rPr>
              <w:t>1.</w:t>
            </w:r>
            <w:r w:rsidR="006E0235">
              <w:rPr>
                <w:rFonts w:eastAsiaTheme="minorEastAsia"/>
                <w:noProof/>
                <w:kern w:val="2"/>
                <w:sz w:val="24"/>
                <w:szCs w:val="24"/>
                <w:lang w:eastAsia="en-GB"/>
                <w14:ligatures w14:val="standardContextual"/>
              </w:rPr>
              <w:tab/>
            </w:r>
            <w:r w:rsidR="006E0235" w:rsidRPr="009F22A3">
              <w:rPr>
                <w:rStyle w:val="Hyperlink"/>
                <w:noProof/>
                <w:lang w:eastAsia="en-GB"/>
              </w:rPr>
              <w:t>Abstract</w:t>
            </w:r>
            <w:r w:rsidR="006E0235">
              <w:rPr>
                <w:noProof/>
                <w:webHidden/>
              </w:rPr>
              <w:tab/>
            </w:r>
            <w:r w:rsidR="006E0235">
              <w:rPr>
                <w:noProof/>
                <w:webHidden/>
              </w:rPr>
              <w:fldChar w:fldCharType="begin"/>
            </w:r>
            <w:r w:rsidR="006E0235">
              <w:rPr>
                <w:noProof/>
                <w:webHidden/>
              </w:rPr>
              <w:instrText xml:space="preserve"> PAGEREF _Toc192957166 \h </w:instrText>
            </w:r>
            <w:r w:rsidR="006E0235">
              <w:rPr>
                <w:noProof/>
                <w:webHidden/>
              </w:rPr>
            </w:r>
            <w:r w:rsidR="006E0235">
              <w:rPr>
                <w:noProof/>
                <w:webHidden/>
              </w:rPr>
              <w:fldChar w:fldCharType="separate"/>
            </w:r>
            <w:r w:rsidR="006E0235">
              <w:rPr>
                <w:noProof/>
                <w:webHidden/>
              </w:rPr>
              <w:t>4</w:t>
            </w:r>
            <w:r w:rsidR="006E0235">
              <w:rPr>
                <w:noProof/>
                <w:webHidden/>
              </w:rPr>
              <w:fldChar w:fldCharType="end"/>
            </w:r>
          </w:hyperlink>
        </w:p>
        <w:p w14:paraId="06171B80" w14:textId="6302D8D5" w:rsidR="006E0235" w:rsidRDefault="006E0235">
          <w:pPr>
            <w:pStyle w:val="TOC1"/>
            <w:tabs>
              <w:tab w:val="left" w:pos="480"/>
              <w:tab w:val="right" w:leader="dot" w:pos="9016"/>
            </w:tabs>
            <w:rPr>
              <w:rFonts w:eastAsiaTheme="minorEastAsia"/>
              <w:noProof/>
              <w:kern w:val="2"/>
              <w:sz w:val="24"/>
              <w:szCs w:val="24"/>
              <w:lang w:eastAsia="en-GB"/>
              <w14:ligatures w14:val="standardContextual"/>
            </w:rPr>
          </w:pPr>
          <w:hyperlink w:anchor="_Toc192957167" w:history="1">
            <w:r w:rsidRPr="009F22A3">
              <w:rPr>
                <w:rStyle w:val="Hyperlink"/>
                <w:rFonts w:eastAsia="Times New Roman"/>
                <w:noProof/>
                <w:lang w:eastAsia="en-GB"/>
              </w:rPr>
              <w:t>2.</w:t>
            </w:r>
            <w:r>
              <w:rPr>
                <w:rFonts w:eastAsiaTheme="minorEastAsia"/>
                <w:noProof/>
                <w:kern w:val="2"/>
                <w:sz w:val="24"/>
                <w:szCs w:val="24"/>
                <w:lang w:eastAsia="en-GB"/>
                <w14:ligatures w14:val="standardContextual"/>
              </w:rPr>
              <w:tab/>
            </w:r>
            <w:r w:rsidRPr="009F22A3">
              <w:rPr>
                <w:rStyle w:val="Hyperlink"/>
                <w:rFonts w:eastAsia="Times New Roman"/>
                <w:noProof/>
                <w:lang w:eastAsia="en-GB"/>
              </w:rPr>
              <w:t>Introduction</w:t>
            </w:r>
            <w:r>
              <w:rPr>
                <w:noProof/>
                <w:webHidden/>
              </w:rPr>
              <w:tab/>
            </w:r>
            <w:r>
              <w:rPr>
                <w:noProof/>
                <w:webHidden/>
              </w:rPr>
              <w:fldChar w:fldCharType="begin"/>
            </w:r>
            <w:r>
              <w:rPr>
                <w:noProof/>
                <w:webHidden/>
              </w:rPr>
              <w:instrText xml:space="preserve"> PAGEREF _Toc192957167 \h </w:instrText>
            </w:r>
            <w:r>
              <w:rPr>
                <w:noProof/>
                <w:webHidden/>
              </w:rPr>
            </w:r>
            <w:r>
              <w:rPr>
                <w:noProof/>
                <w:webHidden/>
              </w:rPr>
              <w:fldChar w:fldCharType="separate"/>
            </w:r>
            <w:r>
              <w:rPr>
                <w:noProof/>
                <w:webHidden/>
              </w:rPr>
              <w:t>4</w:t>
            </w:r>
            <w:r>
              <w:rPr>
                <w:noProof/>
                <w:webHidden/>
              </w:rPr>
              <w:fldChar w:fldCharType="end"/>
            </w:r>
          </w:hyperlink>
        </w:p>
        <w:p w14:paraId="3F86B386" w14:textId="5546B4CF" w:rsidR="006E0235" w:rsidRDefault="006E0235">
          <w:pPr>
            <w:pStyle w:val="TOC2"/>
            <w:tabs>
              <w:tab w:val="left" w:pos="960"/>
              <w:tab w:val="right" w:leader="dot" w:pos="9016"/>
            </w:tabs>
            <w:rPr>
              <w:rFonts w:eastAsiaTheme="minorEastAsia"/>
              <w:noProof/>
              <w:kern w:val="2"/>
              <w:sz w:val="24"/>
              <w:szCs w:val="24"/>
              <w:lang w:eastAsia="en-GB"/>
              <w14:ligatures w14:val="standardContextual"/>
            </w:rPr>
          </w:pPr>
          <w:hyperlink w:anchor="_Toc192957168" w:history="1">
            <w:r w:rsidRPr="009F22A3">
              <w:rPr>
                <w:rStyle w:val="Hyperlink"/>
                <w:noProof/>
                <w:lang w:eastAsia="en-GB"/>
              </w:rPr>
              <w:t>2.1.</w:t>
            </w:r>
            <w:r>
              <w:rPr>
                <w:rFonts w:eastAsiaTheme="minorEastAsia"/>
                <w:noProof/>
                <w:kern w:val="2"/>
                <w:sz w:val="24"/>
                <w:szCs w:val="24"/>
                <w:lang w:eastAsia="en-GB"/>
                <w14:ligatures w14:val="standardContextual"/>
              </w:rPr>
              <w:tab/>
            </w:r>
            <w:r w:rsidRPr="009F22A3">
              <w:rPr>
                <w:rStyle w:val="Hyperlink"/>
                <w:noProof/>
                <w:lang w:eastAsia="en-GB"/>
              </w:rPr>
              <w:t>Background</w:t>
            </w:r>
            <w:r>
              <w:rPr>
                <w:noProof/>
                <w:webHidden/>
              </w:rPr>
              <w:tab/>
            </w:r>
            <w:r>
              <w:rPr>
                <w:noProof/>
                <w:webHidden/>
              </w:rPr>
              <w:fldChar w:fldCharType="begin"/>
            </w:r>
            <w:r>
              <w:rPr>
                <w:noProof/>
                <w:webHidden/>
              </w:rPr>
              <w:instrText xml:space="preserve"> PAGEREF _Toc192957168 \h </w:instrText>
            </w:r>
            <w:r>
              <w:rPr>
                <w:noProof/>
                <w:webHidden/>
              </w:rPr>
            </w:r>
            <w:r>
              <w:rPr>
                <w:noProof/>
                <w:webHidden/>
              </w:rPr>
              <w:fldChar w:fldCharType="separate"/>
            </w:r>
            <w:r>
              <w:rPr>
                <w:noProof/>
                <w:webHidden/>
              </w:rPr>
              <w:t>4</w:t>
            </w:r>
            <w:r>
              <w:rPr>
                <w:noProof/>
                <w:webHidden/>
              </w:rPr>
              <w:fldChar w:fldCharType="end"/>
            </w:r>
          </w:hyperlink>
        </w:p>
        <w:p w14:paraId="2DA1F419" w14:textId="25A15666" w:rsidR="006E0235" w:rsidRDefault="006E0235">
          <w:pPr>
            <w:pStyle w:val="TOC1"/>
            <w:tabs>
              <w:tab w:val="left" w:pos="480"/>
              <w:tab w:val="right" w:leader="dot" w:pos="9016"/>
            </w:tabs>
            <w:rPr>
              <w:rFonts w:eastAsiaTheme="minorEastAsia"/>
              <w:noProof/>
              <w:kern w:val="2"/>
              <w:sz w:val="24"/>
              <w:szCs w:val="24"/>
              <w:lang w:eastAsia="en-GB"/>
              <w14:ligatures w14:val="standardContextual"/>
            </w:rPr>
          </w:pPr>
          <w:hyperlink w:anchor="_Toc192957169" w:history="1">
            <w:r w:rsidRPr="009F22A3">
              <w:rPr>
                <w:rStyle w:val="Hyperlink"/>
                <w:rFonts w:ascii="Times New Roman" w:eastAsia="Times New Roman" w:hAnsi="Times New Roman" w:cs="Times New Roman"/>
                <w:noProof/>
                <w:lang w:eastAsia="en-GB"/>
              </w:rPr>
              <w:t>3.</w:t>
            </w:r>
            <w:r>
              <w:rPr>
                <w:rFonts w:eastAsiaTheme="minorEastAsia"/>
                <w:noProof/>
                <w:kern w:val="2"/>
                <w:sz w:val="24"/>
                <w:szCs w:val="24"/>
                <w:lang w:eastAsia="en-GB"/>
                <w14:ligatures w14:val="standardContextual"/>
              </w:rPr>
              <w:tab/>
            </w:r>
            <w:r w:rsidRPr="009F22A3">
              <w:rPr>
                <w:rStyle w:val="Hyperlink"/>
                <w:noProof/>
                <w:lang w:eastAsia="en-GB"/>
              </w:rPr>
              <w:t>Engine Component Analysis</w:t>
            </w:r>
            <w:r>
              <w:rPr>
                <w:noProof/>
                <w:webHidden/>
              </w:rPr>
              <w:tab/>
            </w:r>
            <w:r>
              <w:rPr>
                <w:noProof/>
                <w:webHidden/>
              </w:rPr>
              <w:fldChar w:fldCharType="begin"/>
            </w:r>
            <w:r>
              <w:rPr>
                <w:noProof/>
                <w:webHidden/>
              </w:rPr>
              <w:instrText xml:space="preserve"> PAGEREF _Toc192957169 \h </w:instrText>
            </w:r>
            <w:r>
              <w:rPr>
                <w:noProof/>
                <w:webHidden/>
              </w:rPr>
            </w:r>
            <w:r>
              <w:rPr>
                <w:noProof/>
                <w:webHidden/>
              </w:rPr>
              <w:fldChar w:fldCharType="separate"/>
            </w:r>
            <w:r>
              <w:rPr>
                <w:noProof/>
                <w:webHidden/>
              </w:rPr>
              <w:t>4</w:t>
            </w:r>
            <w:r>
              <w:rPr>
                <w:noProof/>
                <w:webHidden/>
              </w:rPr>
              <w:fldChar w:fldCharType="end"/>
            </w:r>
          </w:hyperlink>
        </w:p>
        <w:p w14:paraId="391E2372" w14:textId="695A6BF8" w:rsidR="006E0235" w:rsidRDefault="006E0235">
          <w:pPr>
            <w:pStyle w:val="TOC2"/>
            <w:tabs>
              <w:tab w:val="left" w:pos="960"/>
              <w:tab w:val="right" w:leader="dot" w:pos="9016"/>
            </w:tabs>
            <w:rPr>
              <w:rFonts w:eastAsiaTheme="minorEastAsia"/>
              <w:noProof/>
              <w:kern w:val="2"/>
              <w:sz w:val="24"/>
              <w:szCs w:val="24"/>
              <w:lang w:eastAsia="en-GB"/>
              <w14:ligatures w14:val="standardContextual"/>
            </w:rPr>
          </w:pPr>
          <w:hyperlink w:anchor="_Toc192957170" w:history="1">
            <w:r w:rsidRPr="009F22A3">
              <w:rPr>
                <w:rStyle w:val="Hyperlink"/>
                <w:noProof/>
                <w:lang w:eastAsia="en-GB"/>
              </w:rPr>
              <w:t>3.1.</w:t>
            </w:r>
            <w:r>
              <w:rPr>
                <w:rFonts w:eastAsiaTheme="minorEastAsia"/>
                <w:noProof/>
                <w:kern w:val="2"/>
                <w:sz w:val="24"/>
                <w:szCs w:val="24"/>
                <w:lang w:eastAsia="en-GB"/>
                <w14:ligatures w14:val="standardContextual"/>
              </w:rPr>
              <w:tab/>
            </w:r>
            <w:r w:rsidRPr="009F22A3">
              <w:rPr>
                <w:rStyle w:val="Hyperlink"/>
                <w:noProof/>
                <w:lang w:eastAsia="en-GB"/>
              </w:rPr>
              <w:t>Connecting Rod</w:t>
            </w:r>
            <w:r>
              <w:rPr>
                <w:noProof/>
                <w:webHidden/>
              </w:rPr>
              <w:tab/>
            </w:r>
            <w:r>
              <w:rPr>
                <w:noProof/>
                <w:webHidden/>
              </w:rPr>
              <w:fldChar w:fldCharType="begin"/>
            </w:r>
            <w:r>
              <w:rPr>
                <w:noProof/>
                <w:webHidden/>
              </w:rPr>
              <w:instrText xml:space="preserve"> PAGEREF _Toc192957170 \h </w:instrText>
            </w:r>
            <w:r>
              <w:rPr>
                <w:noProof/>
                <w:webHidden/>
              </w:rPr>
            </w:r>
            <w:r>
              <w:rPr>
                <w:noProof/>
                <w:webHidden/>
              </w:rPr>
              <w:fldChar w:fldCharType="separate"/>
            </w:r>
            <w:r>
              <w:rPr>
                <w:noProof/>
                <w:webHidden/>
              </w:rPr>
              <w:t>6</w:t>
            </w:r>
            <w:r>
              <w:rPr>
                <w:noProof/>
                <w:webHidden/>
              </w:rPr>
              <w:fldChar w:fldCharType="end"/>
            </w:r>
          </w:hyperlink>
        </w:p>
        <w:p w14:paraId="5442A760" w14:textId="43D605F0" w:rsidR="006E0235" w:rsidRDefault="006E0235">
          <w:pPr>
            <w:pStyle w:val="TOC2"/>
            <w:tabs>
              <w:tab w:val="left" w:pos="960"/>
              <w:tab w:val="right" w:leader="dot" w:pos="9016"/>
            </w:tabs>
            <w:rPr>
              <w:rFonts w:eastAsiaTheme="minorEastAsia"/>
              <w:noProof/>
              <w:kern w:val="2"/>
              <w:sz w:val="24"/>
              <w:szCs w:val="24"/>
              <w:lang w:eastAsia="en-GB"/>
              <w14:ligatures w14:val="standardContextual"/>
            </w:rPr>
          </w:pPr>
          <w:hyperlink w:anchor="_Toc192957171" w:history="1">
            <w:r w:rsidRPr="009F22A3">
              <w:rPr>
                <w:rStyle w:val="Hyperlink"/>
                <w:noProof/>
                <w:lang w:eastAsia="en-GB"/>
              </w:rPr>
              <w:t>3.2.</w:t>
            </w:r>
            <w:r>
              <w:rPr>
                <w:rFonts w:eastAsiaTheme="minorEastAsia"/>
                <w:noProof/>
                <w:kern w:val="2"/>
                <w:sz w:val="24"/>
                <w:szCs w:val="24"/>
                <w:lang w:eastAsia="en-GB"/>
                <w14:ligatures w14:val="standardContextual"/>
              </w:rPr>
              <w:tab/>
            </w:r>
            <w:r w:rsidRPr="009F22A3">
              <w:rPr>
                <w:rStyle w:val="Hyperlink"/>
                <w:noProof/>
                <w:lang w:eastAsia="en-GB"/>
              </w:rPr>
              <w:t>Gudgeon Pin</w:t>
            </w:r>
            <w:r>
              <w:rPr>
                <w:noProof/>
                <w:webHidden/>
              </w:rPr>
              <w:tab/>
            </w:r>
            <w:r>
              <w:rPr>
                <w:noProof/>
                <w:webHidden/>
              </w:rPr>
              <w:fldChar w:fldCharType="begin"/>
            </w:r>
            <w:r>
              <w:rPr>
                <w:noProof/>
                <w:webHidden/>
              </w:rPr>
              <w:instrText xml:space="preserve"> PAGEREF _Toc192957171 \h </w:instrText>
            </w:r>
            <w:r>
              <w:rPr>
                <w:noProof/>
                <w:webHidden/>
              </w:rPr>
            </w:r>
            <w:r>
              <w:rPr>
                <w:noProof/>
                <w:webHidden/>
              </w:rPr>
              <w:fldChar w:fldCharType="separate"/>
            </w:r>
            <w:r>
              <w:rPr>
                <w:noProof/>
                <w:webHidden/>
              </w:rPr>
              <w:t>8</w:t>
            </w:r>
            <w:r>
              <w:rPr>
                <w:noProof/>
                <w:webHidden/>
              </w:rPr>
              <w:fldChar w:fldCharType="end"/>
            </w:r>
          </w:hyperlink>
        </w:p>
        <w:p w14:paraId="1C1BFB59" w14:textId="731B4459" w:rsidR="006E0235" w:rsidRDefault="006E0235">
          <w:pPr>
            <w:pStyle w:val="TOC2"/>
            <w:tabs>
              <w:tab w:val="left" w:pos="960"/>
              <w:tab w:val="right" w:leader="dot" w:pos="9016"/>
            </w:tabs>
            <w:rPr>
              <w:rFonts w:eastAsiaTheme="minorEastAsia"/>
              <w:noProof/>
              <w:kern w:val="2"/>
              <w:sz w:val="24"/>
              <w:szCs w:val="24"/>
              <w:lang w:eastAsia="en-GB"/>
              <w14:ligatures w14:val="standardContextual"/>
            </w:rPr>
          </w:pPr>
          <w:hyperlink w:anchor="_Toc192957172" w:history="1">
            <w:r w:rsidRPr="009F22A3">
              <w:rPr>
                <w:rStyle w:val="Hyperlink"/>
                <w:rFonts w:ascii="Times New Roman" w:hAnsi="Times New Roman"/>
                <w:noProof/>
                <w:lang w:eastAsia="en-GB"/>
              </w:rPr>
              <w:t>3.3.</w:t>
            </w:r>
            <w:r>
              <w:rPr>
                <w:rFonts w:eastAsiaTheme="minorEastAsia"/>
                <w:noProof/>
                <w:kern w:val="2"/>
                <w:sz w:val="24"/>
                <w:szCs w:val="24"/>
                <w:lang w:eastAsia="en-GB"/>
                <w14:ligatures w14:val="standardContextual"/>
              </w:rPr>
              <w:tab/>
            </w:r>
            <w:r w:rsidRPr="009F22A3">
              <w:rPr>
                <w:rStyle w:val="Hyperlink"/>
                <w:noProof/>
                <w:lang w:eastAsia="en-GB"/>
              </w:rPr>
              <w:t>Connecting Rod Bolt</w:t>
            </w:r>
            <w:r>
              <w:rPr>
                <w:noProof/>
                <w:webHidden/>
              </w:rPr>
              <w:tab/>
            </w:r>
            <w:r>
              <w:rPr>
                <w:noProof/>
                <w:webHidden/>
              </w:rPr>
              <w:fldChar w:fldCharType="begin"/>
            </w:r>
            <w:r>
              <w:rPr>
                <w:noProof/>
                <w:webHidden/>
              </w:rPr>
              <w:instrText xml:space="preserve"> PAGEREF _Toc192957172 \h </w:instrText>
            </w:r>
            <w:r>
              <w:rPr>
                <w:noProof/>
                <w:webHidden/>
              </w:rPr>
            </w:r>
            <w:r>
              <w:rPr>
                <w:noProof/>
                <w:webHidden/>
              </w:rPr>
              <w:fldChar w:fldCharType="separate"/>
            </w:r>
            <w:r>
              <w:rPr>
                <w:noProof/>
                <w:webHidden/>
              </w:rPr>
              <w:t>10</w:t>
            </w:r>
            <w:r>
              <w:rPr>
                <w:noProof/>
                <w:webHidden/>
              </w:rPr>
              <w:fldChar w:fldCharType="end"/>
            </w:r>
          </w:hyperlink>
        </w:p>
        <w:p w14:paraId="78864744" w14:textId="1B102B40" w:rsidR="006E0235" w:rsidRDefault="006E0235">
          <w:pPr>
            <w:pStyle w:val="TOC1"/>
            <w:tabs>
              <w:tab w:val="left" w:pos="480"/>
              <w:tab w:val="right" w:leader="dot" w:pos="9016"/>
            </w:tabs>
            <w:rPr>
              <w:rFonts w:eastAsiaTheme="minorEastAsia"/>
              <w:noProof/>
              <w:kern w:val="2"/>
              <w:sz w:val="24"/>
              <w:szCs w:val="24"/>
              <w:lang w:eastAsia="en-GB"/>
              <w14:ligatures w14:val="standardContextual"/>
            </w:rPr>
          </w:pPr>
          <w:hyperlink w:anchor="_Toc192957173" w:history="1">
            <w:r w:rsidRPr="009F22A3">
              <w:rPr>
                <w:rStyle w:val="Hyperlink"/>
                <w:rFonts w:ascii="Times New Roman" w:eastAsia="Times New Roman" w:hAnsi="Times New Roman" w:cs="Times New Roman"/>
                <w:noProof/>
                <w:lang w:eastAsia="en-GB"/>
              </w:rPr>
              <w:t>4.</w:t>
            </w:r>
            <w:r>
              <w:rPr>
                <w:rFonts w:eastAsiaTheme="minorEastAsia"/>
                <w:noProof/>
                <w:kern w:val="2"/>
                <w:sz w:val="24"/>
                <w:szCs w:val="24"/>
                <w:lang w:eastAsia="en-GB"/>
                <w14:ligatures w14:val="standardContextual"/>
              </w:rPr>
              <w:tab/>
            </w:r>
            <w:r w:rsidRPr="009F22A3">
              <w:rPr>
                <w:rStyle w:val="Hyperlink"/>
                <w:noProof/>
                <w:lang w:eastAsia="en-GB"/>
              </w:rPr>
              <w:t>Force and Stress Analysis</w:t>
            </w:r>
            <w:r>
              <w:rPr>
                <w:noProof/>
                <w:webHidden/>
              </w:rPr>
              <w:tab/>
            </w:r>
            <w:r>
              <w:rPr>
                <w:noProof/>
                <w:webHidden/>
              </w:rPr>
              <w:fldChar w:fldCharType="begin"/>
            </w:r>
            <w:r>
              <w:rPr>
                <w:noProof/>
                <w:webHidden/>
              </w:rPr>
              <w:instrText xml:space="preserve"> PAGEREF _Toc192957173 \h </w:instrText>
            </w:r>
            <w:r>
              <w:rPr>
                <w:noProof/>
                <w:webHidden/>
              </w:rPr>
            </w:r>
            <w:r>
              <w:rPr>
                <w:noProof/>
                <w:webHidden/>
              </w:rPr>
              <w:fldChar w:fldCharType="separate"/>
            </w:r>
            <w:r>
              <w:rPr>
                <w:noProof/>
                <w:webHidden/>
              </w:rPr>
              <w:t>11</w:t>
            </w:r>
            <w:r>
              <w:rPr>
                <w:noProof/>
                <w:webHidden/>
              </w:rPr>
              <w:fldChar w:fldCharType="end"/>
            </w:r>
          </w:hyperlink>
        </w:p>
        <w:p w14:paraId="5268F5E9" w14:textId="6639C018" w:rsidR="006E0235" w:rsidRDefault="006E0235">
          <w:pPr>
            <w:pStyle w:val="TOC2"/>
            <w:tabs>
              <w:tab w:val="left" w:pos="960"/>
              <w:tab w:val="right" w:leader="dot" w:pos="9016"/>
            </w:tabs>
            <w:rPr>
              <w:rFonts w:eastAsiaTheme="minorEastAsia"/>
              <w:noProof/>
              <w:kern w:val="2"/>
              <w:sz w:val="24"/>
              <w:szCs w:val="24"/>
              <w:lang w:eastAsia="en-GB"/>
              <w14:ligatures w14:val="standardContextual"/>
            </w:rPr>
          </w:pPr>
          <w:hyperlink w:anchor="_Toc192957174" w:history="1">
            <w:r w:rsidRPr="009F22A3">
              <w:rPr>
                <w:rStyle w:val="Hyperlink"/>
                <w:noProof/>
                <w:lang w:eastAsia="en-GB"/>
              </w:rPr>
              <w:t>4.1.</w:t>
            </w:r>
            <w:r>
              <w:rPr>
                <w:rFonts w:eastAsiaTheme="minorEastAsia"/>
                <w:noProof/>
                <w:kern w:val="2"/>
                <w:sz w:val="24"/>
                <w:szCs w:val="24"/>
                <w:lang w:eastAsia="en-GB"/>
                <w14:ligatures w14:val="standardContextual"/>
              </w:rPr>
              <w:tab/>
            </w:r>
            <w:r w:rsidRPr="009F22A3">
              <w:rPr>
                <w:rStyle w:val="Hyperlink"/>
                <w:noProof/>
                <w:lang w:eastAsia="en-GB"/>
              </w:rPr>
              <w:t>Standard vs Cross-Plane vs 3-Cylinder</w:t>
            </w:r>
            <w:r>
              <w:rPr>
                <w:noProof/>
                <w:webHidden/>
              </w:rPr>
              <w:tab/>
            </w:r>
            <w:r>
              <w:rPr>
                <w:noProof/>
                <w:webHidden/>
              </w:rPr>
              <w:fldChar w:fldCharType="begin"/>
            </w:r>
            <w:r>
              <w:rPr>
                <w:noProof/>
                <w:webHidden/>
              </w:rPr>
              <w:instrText xml:space="preserve"> PAGEREF _Toc192957174 \h </w:instrText>
            </w:r>
            <w:r>
              <w:rPr>
                <w:noProof/>
                <w:webHidden/>
              </w:rPr>
            </w:r>
            <w:r>
              <w:rPr>
                <w:noProof/>
                <w:webHidden/>
              </w:rPr>
              <w:fldChar w:fldCharType="separate"/>
            </w:r>
            <w:r>
              <w:rPr>
                <w:noProof/>
                <w:webHidden/>
              </w:rPr>
              <w:t>11</w:t>
            </w:r>
            <w:r>
              <w:rPr>
                <w:noProof/>
                <w:webHidden/>
              </w:rPr>
              <w:fldChar w:fldCharType="end"/>
            </w:r>
          </w:hyperlink>
        </w:p>
        <w:p w14:paraId="1FAECF60" w14:textId="3F0DFBF9" w:rsidR="006E0235" w:rsidRDefault="006E0235">
          <w:pPr>
            <w:pStyle w:val="TOC3"/>
            <w:tabs>
              <w:tab w:val="right" w:leader="dot" w:pos="9016"/>
            </w:tabs>
            <w:rPr>
              <w:noProof/>
            </w:rPr>
          </w:pPr>
          <w:hyperlink w:anchor="_Toc192957175" w:history="1">
            <w:r w:rsidRPr="009F22A3">
              <w:rPr>
                <w:rStyle w:val="Hyperlink"/>
                <w:noProof/>
              </w:rPr>
              <w:t>4.1.1 Gas Torque</w:t>
            </w:r>
            <w:r>
              <w:rPr>
                <w:noProof/>
                <w:webHidden/>
              </w:rPr>
              <w:tab/>
            </w:r>
            <w:r>
              <w:rPr>
                <w:noProof/>
                <w:webHidden/>
              </w:rPr>
              <w:fldChar w:fldCharType="begin"/>
            </w:r>
            <w:r>
              <w:rPr>
                <w:noProof/>
                <w:webHidden/>
              </w:rPr>
              <w:instrText xml:space="preserve"> PAGEREF _Toc192957175 \h </w:instrText>
            </w:r>
            <w:r>
              <w:rPr>
                <w:noProof/>
                <w:webHidden/>
              </w:rPr>
            </w:r>
            <w:r>
              <w:rPr>
                <w:noProof/>
                <w:webHidden/>
              </w:rPr>
              <w:fldChar w:fldCharType="separate"/>
            </w:r>
            <w:r>
              <w:rPr>
                <w:noProof/>
                <w:webHidden/>
              </w:rPr>
              <w:t>11</w:t>
            </w:r>
            <w:r>
              <w:rPr>
                <w:noProof/>
                <w:webHidden/>
              </w:rPr>
              <w:fldChar w:fldCharType="end"/>
            </w:r>
          </w:hyperlink>
        </w:p>
        <w:p w14:paraId="105666A7" w14:textId="61CCE991" w:rsidR="006E0235" w:rsidRDefault="006E0235">
          <w:pPr>
            <w:pStyle w:val="TOC3"/>
            <w:tabs>
              <w:tab w:val="right" w:leader="dot" w:pos="9016"/>
            </w:tabs>
            <w:rPr>
              <w:noProof/>
            </w:rPr>
          </w:pPr>
          <w:hyperlink w:anchor="_Toc192957176" w:history="1">
            <w:r w:rsidRPr="009F22A3">
              <w:rPr>
                <w:rStyle w:val="Hyperlink"/>
                <w:noProof/>
              </w:rPr>
              <w:t>4.1.2 Inertia Torque</w:t>
            </w:r>
            <w:r>
              <w:rPr>
                <w:noProof/>
                <w:webHidden/>
              </w:rPr>
              <w:tab/>
            </w:r>
            <w:r>
              <w:rPr>
                <w:noProof/>
                <w:webHidden/>
              </w:rPr>
              <w:fldChar w:fldCharType="begin"/>
            </w:r>
            <w:r>
              <w:rPr>
                <w:noProof/>
                <w:webHidden/>
              </w:rPr>
              <w:instrText xml:space="preserve"> PAGEREF _Toc192957176 \h </w:instrText>
            </w:r>
            <w:r>
              <w:rPr>
                <w:noProof/>
                <w:webHidden/>
              </w:rPr>
            </w:r>
            <w:r>
              <w:rPr>
                <w:noProof/>
                <w:webHidden/>
              </w:rPr>
              <w:fldChar w:fldCharType="separate"/>
            </w:r>
            <w:r>
              <w:rPr>
                <w:noProof/>
                <w:webHidden/>
              </w:rPr>
              <w:t>13</w:t>
            </w:r>
            <w:r>
              <w:rPr>
                <w:noProof/>
                <w:webHidden/>
              </w:rPr>
              <w:fldChar w:fldCharType="end"/>
            </w:r>
          </w:hyperlink>
        </w:p>
        <w:p w14:paraId="5DACC0CD" w14:textId="311CF88F" w:rsidR="006E0235" w:rsidRDefault="006E0235">
          <w:pPr>
            <w:pStyle w:val="TOC3"/>
            <w:tabs>
              <w:tab w:val="right" w:leader="dot" w:pos="9016"/>
            </w:tabs>
            <w:rPr>
              <w:noProof/>
            </w:rPr>
          </w:pPr>
          <w:hyperlink w:anchor="_Toc192957177" w:history="1">
            <w:r w:rsidRPr="009F22A3">
              <w:rPr>
                <w:rStyle w:val="Hyperlink"/>
                <w:noProof/>
              </w:rPr>
              <w:t>4.1.3 Resultant Torques</w:t>
            </w:r>
            <w:r>
              <w:rPr>
                <w:noProof/>
                <w:webHidden/>
              </w:rPr>
              <w:tab/>
            </w:r>
            <w:r>
              <w:rPr>
                <w:noProof/>
                <w:webHidden/>
              </w:rPr>
              <w:fldChar w:fldCharType="begin"/>
            </w:r>
            <w:r>
              <w:rPr>
                <w:noProof/>
                <w:webHidden/>
              </w:rPr>
              <w:instrText xml:space="preserve"> PAGEREF _Toc192957177 \h </w:instrText>
            </w:r>
            <w:r>
              <w:rPr>
                <w:noProof/>
                <w:webHidden/>
              </w:rPr>
            </w:r>
            <w:r>
              <w:rPr>
                <w:noProof/>
                <w:webHidden/>
              </w:rPr>
              <w:fldChar w:fldCharType="separate"/>
            </w:r>
            <w:r>
              <w:rPr>
                <w:noProof/>
                <w:webHidden/>
              </w:rPr>
              <w:t>15</w:t>
            </w:r>
            <w:r>
              <w:rPr>
                <w:noProof/>
                <w:webHidden/>
              </w:rPr>
              <w:fldChar w:fldCharType="end"/>
            </w:r>
          </w:hyperlink>
        </w:p>
        <w:p w14:paraId="476D51C9" w14:textId="057F7A97" w:rsidR="006E0235" w:rsidRDefault="006E0235">
          <w:pPr>
            <w:pStyle w:val="TOC2"/>
            <w:tabs>
              <w:tab w:val="left" w:pos="960"/>
              <w:tab w:val="right" w:leader="dot" w:pos="9016"/>
            </w:tabs>
            <w:rPr>
              <w:rFonts w:eastAsiaTheme="minorEastAsia"/>
              <w:noProof/>
              <w:kern w:val="2"/>
              <w:sz w:val="24"/>
              <w:szCs w:val="24"/>
              <w:lang w:eastAsia="en-GB"/>
              <w14:ligatures w14:val="standardContextual"/>
            </w:rPr>
          </w:pPr>
          <w:hyperlink w:anchor="_Toc192957178" w:history="1">
            <w:r w:rsidRPr="009F22A3">
              <w:rPr>
                <w:rStyle w:val="Hyperlink"/>
                <w:noProof/>
              </w:rPr>
              <w:t>4.2.</w:t>
            </w:r>
            <w:r>
              <w:rPr>
                <w:rFonts w:eastAsiaTheme="minorEastAsia"/>
                <w:noProof/>
                <w:kern w:val="2"/>
                <w:sz w:val="24"/>
                <w:szCs w:val="24"/>
                <w:lang w:eastAsia="en-GB"/>
                <w14:ligatures w14:val="standardContextual"/>
              </w:rPr>
              <w:tab/>
            </w:r>
            <w:r w:rsidRPr="009F22A3">
              <w:rPr>
                <w:rStyle w:val="Hyperlink"/>
                <w:noProof/>
              </w:rPr>
              <w:t>Forces at 9000 RPM</w:t>
            </w:r>
            <w:r>
              <w:rPr>
                <w:noProof/>
                <w:webHidden/>
              </w:rPr>
              <w:tab/>
            </w:r>
            <w:r>
              <w:rPr>
                <w:noProof/>
                <w:webHidden/>
              </w:rPr>
              <w:fldChar w:fldCharType="begin"/>
            </w:r>
            <w:r>
              <w:rPr>
                <w:noProof/>
                <w:webHidden/>
              </w:rPr>
              <w:instrText xml:space="preserve"> PAGEREF _Toc192957178 \h </w:instrText>
            </w:r>
            <w:r>
              <w:rPr>
                <w:noProof/>
                <w:webHidden/>
              </w:rPr>
            </w:r>
            <w:r>
              <w:rPr>
                <w:noProof/>
                <w:webHidden/>
              </w:rPr>
              <w:fldChar w:fldCharType="separate"/>
            </w:r>
            <w:r>
              <w:rPr>
                <w:noProof/>
                <w:webHidden/>
              </w:rPr>
              <w:t>17</w:t>
            </w:r>
            <w:r>
              <w:rPr>
                <w:noProof/>
                <w:webHidden/>
              </w:rPr>
              <w:fldChar w:fldCharType="end"/>
            </w:r>
          </w:hyperlink>
        </w:p>
        <w:p w14:paraId="47E779A4" w14:textId="230AB81C" w:rsidR="006E0235" w:rsidRDefault="006E0235">
          <w:pPr>
            <w:pStyle w:val="TOC3"/>
            <w:tabs>
              <w:tab w:val="right" w:leader="dot" w:pos="9016"/>
            </w:tabs>
            <w:rPr>
              <w:noProof/>
            </w:rPr>
          </w:pPr>
          <w:hyperlink w:anchor="_Toc192957179" w:history="1">
            <w:r w:rsidRPr="009F22A3">
              <w:rPr>
                <w:rStyle w:val="Hyperlink"/>
                <w:noProof/>
              </w:rPr>
              <w:t>4.2.1 Torque</w:t>
            </w:r>
            <w:r>
              <w:rPr>
                <w:noProof/>
                <w:webHidden/>
              </w:rPr>
              <w:tab/>
            </w:r>
            <w:r>
              <w:rPr>
                <w:noProof/>
                <w:webHidden/>
              </w:rPr>
              <w:fldChar w:fldCharType="begin"/>
            </w:r>
            <w:r>
              <w:rPr>
                <w:noProof/>
                <w:webHidden/>
              </w:rPr>
              <w:instrText xml:space="preserve"> PAGEREF _Toc192957179 \h </w:instrText>
            </w:r>
            <w:r>
              <w:rPr>
                <w:noProof/>
                <w:webHidden/>
              </w:rPr>
            </w:r>
            <w:r>
              <w:rPr>
                <w:noProof/>
                <w:webHidden/>
              </w:rPr>
              <w:fldChar w:fldCharType="separate"/>
            </w:r>
            <w:r>
              <w:rPr>
                <w:noProof/>
                <w:webHidden/>
              </w:rPr>
              <w:t>17</w:t>
            </w:r>
            <w:r>
              <w:rPr>
                <w:noProof/>
                <w:webHidden/>
              </w:rPr>
              <w:fldChar w:fldCharType="end"/>
            </w:r>
          </w:hyperlink>
        </w:p>
        <w:p w14:paraId="16325874" w14:textId="146E8CBE" w:rsidR="006E0235" w:rsidRDefault="006E0235">
          <w:pPr>
            <w:pStyle w:val="TOC3"/>
            <w:tabs>
              <w:tab w:val="right" w:leader="dot" w:pos="9016"/>
            </w:tabs>
            <w:rPr>
              <w:noProof/>
            </w:rPr>
          </w:pPr>
          <w:hyperlink w:anchor="_Toc192957180" w:history="1">
            <w:r w:rsidRPr="009F22A3">
              <w:rPr>
                <w:rStyle w:val="Hyperlink"/>
                <w:noProof/>
              </w:rPr>
              <w:t>4.2.2 Standard Bolt at 9000 RPM</w:t>
            </w:r>
            <w:r>
              <w:rPr>
                <w:noProof/>
                <w:webHidden/>
              </w:rPr>
              <w:tab/>
            </w:r>
            <w:r>
              <w:rPr>
                <w:noProof/>
                <w:webHidden/>
              </w:rPr>
              <w:fldChar w:fldCharType="begin"/>
            </w:r>
            <w:r>
              <w:rPr>
                <w:noProof/>
                <w:webHidden/>
              </w:rPr>
              <w:instrText xml:space="preserve"> PAGEREF _Toc192957180 \h </w:instrText>
            </w:r>
            <w:r>
              <w:rPr>
                <w:noProof/>
                <w:webHidden/>
              </w:rPr>
            </w:r>
            <w:r>
              <w:rPr>
                <w:noProof/>
                <w:webHidden/>
              </w:rPr>
              <w:fldChar w:fldCharType="separate"/>
            </w:r>
            <w:r>
              <w:rPr>
                <w:noProof/>
                <w:webHidden/>
              </w:rPr>
              <w:t>18</w:t>
            </w:r>
            <w:r>
              <w:rPr>
                <w:noProof/>
                <w:webHidden/>
              </w:rPr>
              <w:fldChar w:fldCharType="end"/>
            </w:r>
          </w:hyperlink>
        </w:p>
        <w:p w14:paraId="247825BF" w14:textId="51E2C881" w:rsidR="006E0235" w:rsidRDefault="006E0235">
          <w:pPr>
            <w:pStyle w:val="TOC2"/>
            <w:tabs>
              <w:tab w:val="left" w:pos="960"/>
              <w:tab w:val="right" w:leader="dot" w:pos="9016"/>
            </w:tabs>
            <w:rPr>
              <w:rFonts w:eastAsiaTheme="minorEastAsia"/>
              <w:noProof/>
              <w:kern w:val="2"/>
              <w:sz w:val="24"/>
              <w:szCs w:val="24"/>
              <w:lang w:eastAsia="en-GB"/>
              <w14:ligatures w14:val="standardContextual"/>
            </w:rPr>
          </w:pPr>
          <w:hyperlink w:anchor="_Toc192957181" w:history="1">
            <w:r w:rsidRPr="009F22A3">
              <w:rPr>
                <w:rStyle w:val="Hyperlink"/>
                <w:noProof/>
              </w:rPr>
              <w:t>4.3.</w:t>
            </w:r>
            <w:r>
              <w:rPr>
                <w:rFonts w:eastAsiaTheme="minorEastAsia"/>
                <w:noProof/>
                <w:kern w:val="2"/>
                <w:sz w:val="24"/>
                <w:szCs w:val="24"/>
                <w:lang w:eastAsia="en-GB"/>
                <w14:ligatures w14:val="standardContextual"/>
              </w:rPr>
              <w:tab/>
            </w:r>
            <w:r w:rsidRPr="009F22A3">
              <w:rPr>
                <w:rStyle w:val="Hyperlink"/>
                <w:noProof/>
              </w:rPr>
              <w:t>Fatigue Safety Factors</w:t>
            </w:r>
            <w:r>
              <w:rPr>
                <w:noProof/>
                <w:webHidden/>
              </w:rPr>
              <w:tab/>
            </w:r>
            <w:r>
              <w:rPr>
                <w:noProof/>
                <w:webHidden/>
              </w:rPr>
              <w:fldChar w:fldCharType="begin"/>
            </w:r>
            <w:r>
              <w:rPr>
                <w:noProof/>
                <w:webHidden/>
              </w:rPr>
              <w:instrText xml:space="preserve"> PAGEREF _Toc192957181 \h </w:instrText>
            </w:r>
            <w:r>
              <w:rPr>
                <w:noProof/>
                <w:webHidden/>
              </w:rPr>
            </w:r>
            <w:r>
              <w:rPr>
                <w:noProof/>
                <w:webHidden/>
              </w:rPr>
              <w:fldChar w:fldCharType="separate"/>
            </w:r>
            <w:r>
              <w:rPr>
                <w:noProof/>
                <w:webHidden/>
              </w:rPr>
              <w:t>20</w:t>
            </w:r>
            <w:r>
              <w:rPr>
                <w:noProof/>
                <w:webHidden/>
              </w:rPr>
              <w:fldChar w:fldCharType="end"/>
            </w:r>
          </w:hyperlink>
        </w:p>
        <w:p w14:paraId="304CCE6E" w14:textId="170C1A3C" w:rsidR="006E0235" w:rsidRDefault="006E0235">
          <w:pPr>
            <w:pStyle w:val="TOC1"/>
            <w:tabs>
              <w:tab w:val="left" w:pos="440"/>
              <w:tab w:val="right" w:leader="dot" w:pos="9016"/>
            </w:tabs>
            <w:rPr>
              <w:rFonts w:eastAsiaTheme="minorEastAsia"/>
              <w:noProof/>
              <w:kern w:val="2"/>
              <w:sz w:val="24"/>
              <w:szCs w:val="24"/>
              <w:lang w:eastAsia="en-GB"/>
              <w14:ligatures w14:val="standardContextual"/>
            </w:rPr>
          </w:pPr>
          <w:hyperlink w:anchor="_Toc192957182" w:history="1">
            <w:r w:rsidRPr="009F22A3">
              <w:rPr>
                <w:rStyle w:val="Hyperlink"/>
                <w:noProof/>
              </w:rPr>
              <w:t>5.</w:t>
            </w:r>
            <w:r>
              <w:rPr>
                <w:rFonts w:eastAsiaTheme="minorEastAsia"/>
                <w:noProof/>
                <w:kern w:val="2"/>
                <w:sz w:val="24"/>
                <w:szCs w:val="24"/>
                <w:lang w:eastAsia="en-GB"/>
                <w14:ligatures w14:val="standardContextual"/>
              </w:rPr>
              <w:tab/>
            </w:r>
            <w:r w:rsidRPr="009F22A3">
              <w:rPr>
                <w:rStyle w:val="Hyperlink"/>
                <w:noProof/>
              </w:rPr>
              <w:t>Redesign of Connecting Rod Bolts</w:t>
            </w:r>
            <w:r>
              <w:rPr>
                <w:noProof/>
                <w:webHidden/>
              </w:rPr>
              <w:tab/>
            </w:r>
            <w:r>
              <w:rPr>
                <w:noProof/>
                <w:webHidden/>
              </w:rPr>
              <w:fldChar w:fldCharType="begin"/>
            </w:r>
            <w:r>
              <w:rPr>
                <w:noProof/>
                <w:webHidden/>
              </w:rPr>
              <w:instrText xml:space="preserve"> PAGEREF _Toc192957182 \h </w:instrText>
            </w:r>
            <w:r>
              <w:rPr>
                <w:noProof/>
                <w:webHidden/>
              </w:rPr>
            </w:r>
            <w:r>
              <w:rPr>
                <w:noProof/>
                <w:webHidden/>
              </w:rPr>
              <w:fldChar w:fldCharType="separate"/>
            </w:r>
            <w:r>
              <w:rPr>
                <w:noProof/>
                <w:webHidden/>
              </w:rPr>
              <w:t>21</w:t>
            </w:r>
            <w:r>
              <w:rPr>
                <w:noProof/>
                <w:webHidden/>
              </w:rPr>
              <w:fldChar w:fldCharType="end"/>
            </w:r>
          </w:hyperlink>
        </w:p>
        <w:p w14:paraId="0D9814BA" w14:textId="43DCE5DD" w:rsidR="006E0235" w:rsidRDefault="006E0235">
          <w:pPr>
            <w:pStyle w:val="TOC1"/>
            <w:tabs>
              <w:tab w:val="left" w:pos="440"/>
              <w:tab w:val="right" w:leader="dot" w:pos="9016"/>
            </w:tabs>
            <w:rPr>
              <w:rFonts w:eastAsiaTheme="minorEastAsia"/>
              <w:noProof/>
              <w:kern w:val="2"/>
              <w:sz w:val="24"/>
              <w:szCs w:val="24"/>
              <w:lang w:eastAsia="en-GB"/>
              <w14:ligatures w14:val="standardContextual"/>
            </w:rPr>
          </w:pPr>
          <w:hyperlink w:anchor="_Toc192957183" w:history="1">
            <w:r w:rsidRPr="009F22A3">
              <w:rPr>
                <w:rStyle w:val="Hyperlink"/>
                <w:noProof/>
              </w:rPr>
              <w:t>6.</w:t>
            </w:r>
            <w:r>
              <w:rPr>
                <w:rFonts w:eastAsiaTheme="minorEastAsia"/>
                <w:noProof/>
                <w:kern w:val="2"/>
                <w:sz w:val="24"/>
                <w:szCs w:val="24"/>
                <w:lang w:eastAsia="en-GB"/>
                <w14:ligatures w14:val="standardContextual"/>
              </w:rPr>
              <w:tab/>
            </w:r>
            <w:r w:rsidRPr="009F22A3">
              <w:rPr>
                <w:rStyle w:val="Hyperlink"/>
                <w:noProof/>
              </w:rPr>
              <w:t>Conclusion</w:t>
            </w:r>
            <w:r>
              <w:rPr>
                <w:noProof/>
                <w:webHidden/>
              </w:rPr>
              <w:tab/>
            </w:r>
            <w:r>
              <w:rPr>
                <w:noProof/>
                <w:webHidden/>
              </w:rPr>
              <w:fldChar w:fldCharType="begin"/>
            </w:r>
            <w:r>
              <w:rPr>
                <w:noProof/>
                <w:webHidden/>
              </w:rPr>
              <w:instrText xml:space="preserve"> PAGEREF _Toc192957183 \h </w:instrText>
            </w:r>
            <w:r>
              <w:rPr>
                <w:noProof/>
                <w:webHidden/>
              </w:rPr>
            </w:r>
            <w:r>
              <w:rPr>
                <w:noProof/>
                <w:webHidden/>
              </w:rPr>
              <w:fldChar w:fldCharType="separate"/>
            </w:r>
            <w:r>
              <w:rPr>
                <w:noProof/>
                <w:webHidden/>
              </w:rPr>
              <w:t>25</w:t>
            </w:r>
            <w:r>
              <w:rPr>
                <w:noProof/>
                <w:webHidden/>
              </w:rPr>
              <w:fldChar w:fldCharType="end"/>
            </w:r>
          </w:hyperlink>
        </w:p>
        <w:p w14:paraId="1E5FD0FB" w14:textId="3722FF1D" w:rsidR="006E0235" w:rsidRDefault="006E0235">
          <w:pPr>
            <w:pStyle w:val="TOC1"/>
            <w:tabs>
              <w:tab w:val="left" w:pos="440"/>
              <w:tab w:val="right" w:leader="dot" w:pos="9016"/>
            </w:tabs>
            <w:rPr>
              <w:rFonts w:eastAsiaTheme="minorEastAsia"/>
              <w:noProof/>
              <w:kern w:val="2"/>
              <w:sz w:val="24"/>
              <w:szCs w:val="24"/>
              <w:lang w:eastAsia="en-GB"/>
              <w14:ligatures w14:val="standardContextual"/>
            </w:rPr>
          </w:pPr>
          <w:hyperlink w:anchor="_Toc192957184" w:history="1">
            <w:r w:rsidRPr="009F22A3">
              <w:rPr>
                <w:rStyle w:val="Hyperlink"/>
                <w:noProof/>
              </w:rPr>
              <w:t>7.</w:t>
            </w:r>
            <w:r>
              <w:rPr>
                <w:rFonts w:eastAsiaTheme="minorEastAsia"/>
                <w:noProof/>
                <w:kern w:val="2"/>
                <w:sz w:val="24"/>
                <w:szCs w:val="24"/>
                <w:lang w:eastAsia="en-GB"/>
                <w14:ligatures w14:val="standardContextual"/>
              </w:rPr>
              <w:tab/>
            </w:r>
            <w:r w:rsidRPr="009F22A3">
              <w:rPr>
                <w:rStyle w:val="Hyperlink"/>
                <w:noProof/>
              </w:rPr>
              <w:t>References</w:t>
            </w:r>
            <w:r>
              <w:rPr>
                <w:noProof/>
                <w:webHidden/>
              </w:rPr>
              <w:tab/>
            </w:r>
            <w:r>
              <w:rPr>
                <w:noProof/>
                <w:webHidden/>
              </w:rPr>
              <w:fldChar w:fldCharType="begin"/>
            </w:r>
            <w:r>
              <w:rPr>
                <w:noProof/>
                <w:webHidden/>
              </w:rPr>
              <w:instrText xml:space="preserve"> PAGEREF _Toc192957184 \h </w:instrText>
            </w:r>
            <w:r>
              <w:rPr>
                <w:noProof/>
                <w:webHidden/>
              </w:rPr>
            </w:r>
            <w:r>
              <w:rPr>
                <w:noProof/>
                <w:webHidden/>
              </w:rPr>
              <w:fldChar w:fldCharType="separate"/>
            </w:r>
            <w:r>
              <w:rPr>
                <w:noProof/>
                <w:webHidden/>
              </w:rPr>
              <w:t>25</w:t>
            </w:r>
            <w:r>
              <w:rPr>
                <w:noProof/>
                <w:webHidden/>
              </w:rPr>
              <w:fldChar w:fldCharType="end"/>
            </w:r>
          </w:hyperlink>
        </w:p>
        <w:p w14:paraId="5CE0E381" w14:textId="0D3FB8C0" w:rsidR="006E0235" w:rsidRDefault="006E0235">
          <w:pPr>
            <w:pStyle w:val="TOC1"/>
            <w:tabs>
              <w:tab w:val="left" w:pos="440"/>
              <w:tab w:val="right" w:leader="dot" w:pos="9016"/>
            </w:tabs>
            <w:rPr>
              <w:rFonts w:eastAsiaTheme="minorEastAsia"/>
              <w:noProof/>
              <w:kern w:val="2"/>
              <w:sz w:val="24"/>
              <w:szCs w:val="24"/>
              <w:lang w:eastAsia="en-GB"/>
              <w14:ligatures w14:val="standardContextual"/>
            </w:rPr>
          </w:pPr>
          <w:hyperlink w:anchor="_Toc192957185" w:history="1">
            <w:r w:rsidRPr="009F22A3">
              <w:rPr>
                <w:rStyle w:val="Hyperlink"/>
                <w:noProof/>
              </w:rPr>
              <w:t>8.</w:t>
            </w:r>
            <w:r>
              <w:rPr>
                <w:rFonts w:eastAsiaTheme="minorEastAsia"/>
                <w:noProof/>
                <w:kern w:val="2"/>
                <w:sz w:val="24"/>
                <w:szCs w:val="24"/>
                <w:lang w:eastAsia="en-GB"/>
                <w14:ligatures w14:val="standardContextual"/>
              </w:rPr>
              <w:tab/>
            </w:r>
            <w:r w:rsidRPr="009F22A3">
              <w:rPr>
                <w:rStyle w:val="Hyperlink"/>
                <w:noProof/>
              </w:rPr>
              <w:t>Appendices</w:t>
            </w:r>
            <w:r>
              <w:rPr>
                <w:noProof/>
                <w:webHidden/>
              </w:rPr>
              <w:tab/>
            </w:r>
            <w:r>
              <w:rPr>
                <w:noProof/>
                <w:webHidden/>
              </w:rPr>
              <w:fldChar w:fldCharType="begin"/>
            </w:r>
            <w:r>
              <w:rPr>
                <w:noProof/>
                <w:webHidden/>
              </w:rPr>
              <w:instrText xml:space="preserve"> PAGEREF _Toc192957185 \h </w:instrText>
            </w:r>
            <w:r>
              <w:rPr>
                <w:noProof/>
                <w:webHidden/>
              </w:rPr>
            </w:r>
            <w:r>
              <w:rPr>
                <w:noProof/>
                <w:webHidden/>
              </w:rPr>
              <w:fldChar w:fldCharType="separate"/>
            </w:r>
            <w:r>
              <w:rPr>
                <w:noProof/>
                <w:webHidden/>
              </w:rPr>
              <w:t>27</w:t>
            </w:r>
            <w:r>
              <w:rPr>
                <w:noProof/>
                <w:webHidden/>
              </w:rPr>
              <w:fldChar w:fldCharType="end"/>
            </w:r>
          </w:hyperlink>
        </w:p>
        <w:p w14:paraId="3A84C027" w14:textId="6A58A1DF" w:rsidR="006E0235" w:rsidRDefault="006E0235">
          <w:pPr>
            <w:pStyle w:val="TOC2"/>
            <w:tabs>
              <w:tab w:val="left" w:pos="960"/>
              <w:tab w:val="right" w:leader="dot" w:pos="9016"/>
            </w:tabs>
            <w:rPr>
              <w:rFonts w:eastAsiaTheme="minorEastAsia"/>
              <w:noProof/>
              <w:kern w:val="2"/>
              <w:sz w:val="24"/>
              <w:szCs w:val="24"/>
              <w:lang w:eastAsia="en-GB"/>
              <w14:ligatures w14:val="standardContextual"/>
            </w:rPr>
          </w:pPr>
          <w:hyperlink w:anchor="_Toc192957186" w:history="1">
            <w:r w:rsidRPr="009F22A3">
              <w:rPr>
                <w:rStyle w:val="Hyperlink"/>
                <w:noProof/>
              </w:rPr>
              <w:t>8.1.</w:t>
            </w:r>
            <w:r>
              <w:rPr>
                <w:rFonts w:eastAsiaTheme="minorEastAsia"/>
                <w:noProof/>
                <w:kern w:val="2"/>
                <w:sz w:val="24"/>
                <w:szCs w:val="24"/>
                <w:lang w:eastAsia="en-GB"/>
                <w14:ligatures w14:val="standardContextual"/>
              </w:rPr>
              <w:tab/>
            </w:r>
            <w:r w:rsidRPr="009F22A3">
              <w:rPr>
                <w:rStyle w:val="Hyperlink"/>
                <w:noProof/>
              </w:rPr>
              <w:t>Bolt Goodman Diagrams</w:t>
            </w:r>
            <w:r>
              <w:rPr>
                <w:noProof/>
                <w:webHidden/>
              </w:rPr>
              <w:tab/>
            </w:r>
            <w:r>
              <w:rPr>
                <w:noProof/>
                <w:webHidden/>
              </w:rPr>
              <w:fldChar w:fldCharType="begin"/>
            </w:r>
            <w:r>
              <w:rPr>
                <w:noProof/>
                <w:webHidden/>
              </w:rPr>
              <w:instrText xml:space="preserve"> PAGEREF _Toc192957186 \h </w:instrText>
            </w:r>
            <w:r>
              <w:rPr>
                <w:noProof/>
                <w:webHidden/>
              </w:rPr>
            </w:r>
            <w:r>
              <w:rPr>
                <w:noProof/>
                <w:webHidden/>
              </w:rPr>
              <w:fldChar w:fldCharType="separate"/>
            </w:r>
            <w:r>
              <w:rPr>
                <w:noProof/>
                <w:webHidden/>
              </w:rPr>
              <w:t>27</w:t>
            </w:r>
            <w:r>
              <w:rPr>
                <w:noProof/>
                <w:webHidden/>
              </w:rPr>
              <w:fldChar w:fldCharType="end"/>
            </w:r>
          </w:hyperlink>
        </w:p>
        <w:p w14:paraId="11CC6E6A" w14:textId="769E3C44" w:rsidR="006E0235" w:rsidRDefault="006E0235">
          <w:pPr>
            <w:pStyle w:val="TOC2"/>
            <w:tabs>
              <w:tab w:val="left" w:pos="960"/>
              <w:tab w:val="right" w:leader="dot" w:pos="9016"/>
            </w:tabs>
            <w:rPr>
              <w:rFonts w:eastAsiaTheme="minorEastAsia"/>
              <w:noProof/>
              <w:kern w:val="2"/>
              <w:sz w:val="24"/>
              <w:szCs w:val="24"/>
              <w:lang w:eastAsia="en-GB"/>
              <w14:ligatures w14:val="standardContextual"/>
            </w:rPr>
          </w:pPr>
          <w:hyperlink w:anchor="_Toc192957187" w:history="1">
            <w:r w:rsidRPr="009F22A3">
              <w:rPr>
                <w:rStyle w:val="Hyperlink"/>
                <w:noProof/>
              </w:rPr>
              <w:t>8.2.</w:t>
            </w:r>
            <w:r>
              <w:rPr>
                <w:rFonts w:eastAsiaTheme="minorEastAsia"/>
                <w:noProof/>
                <w:kern w:val="2"/>
                <w:sz w:val="24"/>
                <w:szCs w:val="24"/>
                <w:lang w:eastAsia="en-GB"/>
                <w14:ligatures w14:val="standardContextual"/>
              </w:rPr>
              <w:tab/>
            </w:r>
            <w:r w:rsidRPr="009F22A3">
              <w:rPr>
                <w:rStyle w:val="Hyperlink"/>
                <w:noProof/>
              </w:rPr>
              <w:t>Weibull Distribution</w:t>
            </w:r>
            <w:r>
              <w:rPr>
                <w:noProof/>
                <w:webHidden/>
              </w:rPr>
              <w:tab/>
            </w:r>
            <w:r>
              <w:rPr>
                <w:noProof/>
                <w:webHidden/>
              </w:rPr>
              <w:fldChar w:fldCharType="begin"/>
            </w:r>
            <w:r>
              <w:rPr>
                <w:noProof/>
                <w:webHidden/>
              </w:rPr>
              <w:instrText xml:space="preserve"> PAGEREF _Toc192957187 \h </w:instrText>
            </w:r>
            <w:r>
              <w:rPr>
                <w:noProof/>
                <w:webHidden/>
              </w:rPr>
            </w:r>
            <w:r>
              <w:rPr>
                <w:noProof/>
                <w:webHidden/>
              </w:rPr>
              <w:fldChar w:fldCharType="separate"/>
            </w:r>
            <w:r>
              <w:rPr>
                <w:noProof/>
                <w:webHidden/>
              </w:rPr>
              <w:t>32</w:t>
            </w:r>
            <w:r>
              <w:rPr>
                <w:noProof/>
                <w:webHidden/>
              </w:rPr>
              <w:fldChar w:fldCharType="end"/>
            </w:r>
          </w:hyperlink>
        </w:p>
        <w:p w14:paraId="0C2E72C2" w14:textId="6AB48E9B" w:rsidR="00DE32F0" w:rsidRDefault="00DE32F0">
          <w:r>
            <w:rPr>
              <w:b/>
              <w:bCs/>
              <w:noProof/>
            </w:rPr>
            <w:fldChar w:fldCharType="end"/>
          </w:r>
        </w:p>
      </w:sdtContent>
    </w:sdt>
    <w:p w14:paraId="0C2E72C3" w14:textId="77777777" w:rsidR="00DE32F0" w:rsidRDefault="00DE32F0" w:rsidP="00DE32F0">
      <w:pPr>
        <w:spacing w:before="100" w:beforeAutospacing="1" w:after="100" w:afterAutospacing="1" w:line="240" w:lineRule="auto"/>
        <w:ind w:left="66"/>
        <w:rPr>
          <w:rStyle w:val="Heading1Char"/>
          <w:rFonts w:ascii="Times New Roman" w:eastAsia="Times New Roman" w:hAnsi="Times New Roman" w:cs="Times New Roman"/>
          <w:b w:val="0"/>
          <w:bCs w:val="0"/>
          <w:color w:val="auto"/>
          <w:sz w:val="24"/>
          <w:szCs w:val="24"/>
          <w:lang w:eastAsia="en-GB"/>
        </w:rPr>
      </w:pPr>
    </w:p>
    <w:p w14:paraId="437710A0" w14:textId="77777777" w:rsidR="00A76911" w:rsidRDefault="00A76911" w:rsidP="00DE32F0">
      <w:pPr>
        <w:spacing w:before="100" w:beforeAutospacing="1" w:after="100" w:afterAutospacing="1" w:line="240" w:lineRule="auto"/>
        <w:ind w:left="66"/>
        <w:rPr>
          <w:rStyle w:val="Heading1Char"/>
          <w:rFonts w:ascii="Times New Roman" w:eastAsia="Times New Roman" w:hAnsi="Times New Roman" w:cs="Times New Roman"/>
          <w:b w:val="0"/>
          <w:bCs w:val="0"/>
          <w:color w:val="auto"/>
          <w:sz w:val="24"/>
          <w:szCs w:val="24"/>
          <w:lang w:eastAsia="en-GB"/>
        </w:rPr>
      </w:pPr>
    </w:p>
    <w:p w14:paraId="4063730E" w14:textId="77777777" w:rsidR="00A76911" w:rsidRDefault="00A76911" w:rsidP="00DE32F0">
      <w:pPr>
        <w:spacing w:before="100" w:beforeAutospacing="1" w:after="100" w:afterAutospacing="1" w:line="240" w:lineRule="auto"/>
        <w:ind w:left="66"/>
        <w:rPr>
          <w:rStyle w:val="Heading1Char"/>
          <w:rFonts w:ascii="Times New Roman" w:eastAsia="Times New Roman" w:hAnsi="Times New Roman" w:cs="Times New Roman"/>
          <w:b w:val="0"/>
          <w:bCs w:val="0"/>
          <w:color w:val="auto"/>
          <w:sz w:val="24"/>
          <w:szCs w:val="24"/>
          <w:lang w:eastAsia="en-GB"/>
        </w:rPr>
      </w:pPr>
    </w:p>
    <w:p w14:paraId="5586A87C" w14:textId="77777777" w:rsidR="00A76911" w:rsidRDefault="00A76911" w:rsidP="00DE32F0">
      <w:pPr>
        <w:spacing w:before="100" w:beforeAutospacing="1" w:after="100" w:afterAutospacing="1" w:line="240" w:lineRule="auto"/>
        <w:ind w:left="66"/>
        <w:rPr>
          <w:rStyle w:val="Heading1Char"/>
          <w:rFonts w:ascii="Times New Roman" w:eastAsia="Times New Roman" w:hAnsi="Times New Roman" w:cs="Times New Roman"/>
          <w:b w:val="0"/>
          <w:bCs w:val="0"/>
          <w:color w:val="auto"/>
          <w:sz w:val="24"/>
          <w:szCs w:val="24"/>
          <w:lang w:eastAsia="en-GB"/>
        </w:rPr>
      </w:pPr>
    </w:p>
    <w:p w14:paraId="4FE4F28F" w14:textId="77777777" w:rsidR="00A76911" w:rsidRDefault="00A76911" w:rsidP="00DE32F0">
      <w:pPr>
        <w:spacing w:before="100" w:beforeAutospacing="1" w:after="100" w:afterAutospacing="1" w:line="240" w:lineRule="auto"/>
        <w:ind w:left="66"/>
        <w:rPr>
          <w:rStyle w:val="Heading1Char"/>
          <w:rFonts w:ascii="Times New Roman" w:eastAsia="Times New Roman" w:hAnsi="Times New Roman" w:cs="Times New Roman"/>
          <w:b w:val="0"/>
          <w:bCs w:val="0"/>
          <w:color w:val="auto"/>
          <w:sz w:val="24"/>
          <w:szCs w:val="24"/>
          <w:lang w:eastAsia="en-GB"/>
        </w:rPr>
      </w:pPr>
    </w:p>
    <w:p w14:paraId="6A57EFB8" w14:textId="77777777" w:rsidR="00A76911" w:rsidRDefault="00A76911" w:rsidP="00DE32F0">
      <w:pPr>
        <w:spacing w:before="100" w:beforeAutospacing="1" w:after="100" w:afterAutospacing="1" w:line="240" w:lineRule="auto"/>
        <w:ind w:left="66"/>
        <w:rPr>
          <w:rStyle w:val="Heading1Char"/>
          <w:rFonts w:ascii="Times New Roman" w:eastAsia="Times New Roman" w:hAnsi="Times New Roman" w:cs="Times New Roman"/>
          <w:b w:val="0"/>
          <w:bCs w:val="0"/>
          <w:color w:val="auto"/>
          <w:sz w:val="24"/>
          <w:szCs w:val="24"/>
          <w:lang w:eastAsia="en-GB"/>
        </w:rPr>
      </w:pPr>
    </w:p>
    <w:p w14:paraId="7D80ECF7" w14:textId="77777777" w:rsidR="00A76911" w:rsidRDefault="00A76911" w:rsidP="00DE32F0">
      <w:pPr>
        <w:spacing w:before="100" w:beforeAutospacing="1" w:after="100" w:afterAutospacing="1" w:line="240" w:lineRule="auto"/>
        <w:ind w:left="66"/>
        <w:rPr>
          <w:rStyle w:val="Heading1Char"/>
          <w:rFonts w:ascii="Times New Roman" w:eastAsia="Times New Roman" w:hAnsi="Times New Roman" w:cs="Times New Roman"/>
          <w:b w:val="0"/>
          <w:bCs w:val="0"/>
          <w:color w:val="auto"/>
          <w:sz w:val="24"/>
          <w:szCs w:val="24"/>
          <w:lang w:eastAsia="en-GB"/>
        </w:rPr>
      </w:pPr>
    </w:p>
    <w:p w14:paraId="32B59599" w14:textId="77777777" w:rsidR="00A76911" w:rsidRDefault="00A76911" w:rsidP="00DE32F0">
      <w:pPr>
        <w:spacing w:before="100" w:beforeAutospacing="1" w:after="100" w:afterAutospacing="1" w:line="240" w:lineRule="auto"/>
        <w:ind w:left="66"/>
        <w:rPr>
          <w:rStyle w:val="Heading1Char"/>
          <w:rFonts w:ascii="Times New Roman" w:eastAsia="Times New Roman" w:hAnsi="Times New Roman" w:cs="Times New Roman"/>
          <w:b w:val="0"/>
          <w:bCs w:val="0"/>
          <w:color w:val="auto"/>
          <w:sz w:val="24"/>
          <w:szCs w:val="24"/>
          <w:lang w:eastAsia="en-GB"/>
        </w:rPr>
      </w:pPr>
    </w:p>
    <w:p w14:paraId="00E9D023" w14:textId="77777777" w:rsidR="00A76911" w:rsidRPr="00DE32F0" w:rsidRDefault="00A76911" w:rsidP="00DE32F0">
      <w:pPr>
        <w:spacing w:before="100" w:beforeAutospacing="1" w:after="100" w:afterAutospacing="1" w:line="240" w:lineRule="auto"/>
        <w:ind w:left="66"/>
        <w:rPr>
          <w:rStyle w:val="Heading1Char"/>
          <w:rFonts w:ascii="Times New Roman" w:eastAsia="Times New Roman" w:hAnsi="Times New Roman" w:cs="Times New Roman"/>
          <w:b w:val="0"/>
          <w:bCs w:val="0"/>
          <w:color w:val="auto"/>
          <w:sz w:val="24"/>
          <w:szCs w:val="24"/>
          <w:lang w:eastAsia="en-GB"/>
        </w:rPr>
      </w:pPr>
    </w:p>
    <w:p w14:paraId="042302A1" w14:textId="2EEF8168" w:rsidR="00A76911" w:rsidRPr="00A76911" w:rsidRDefault="00EE07C3" w:rsidP="00533CCF">
      <w:pPr>
        <w:pStyle w:val="ListParagraph"/>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bookmarkStart w:id="1" w:name="_Toc192957166"/>
      <w:r>
        <w:rPr>
          <w:rStyle w:val="Heading1Char"/>
          <w:lang w:eastAsia="en-GB"/>
        </w:rPr>
        <w:t>Abstract</w:t>
      </w:r>
      <w:bookmarkEnd w:id="1"/>
      <w:r>
        <w:rPr>
          <w:rStyle w:val="Heading1Char"/>
          <w:lang w:eastAsia="en-GB"/>
        </w:rPr>
        <w:t xml:space="preserve"> </w:t>
      </w:r>
    </w:p>
    <w:p w14:paraId="0C2E72C4" w14:textId="35443ADD" w:rsidR="006955D0" w:rsidRPr="00A76911" w:rsidRDefault="00533CCF" w:rsidP="00A76911">
      <w:pPr>
        <w:rPr>
          <w:rFonts w:ascii="Times New Roman" w:eastAsia="Times New Roman" w:hAnsi="Times New Roman" w:cs="Times New Roman"/>
          <w:sz w:val="24"/>
          <w:szCs w:val="24"/>
          <w:lang w:eastAsia="en-GB"/>
        </w:rPr>
      </w:pPr>
      <w:r w:rsidRPr="00533CCF">
        <w:t>This study compares standard, cross-plane, and 3-cylinder crankshaft configurations to assess stress distribution and component longevity. The analysis identifies potential over-engineering and highlights opportunities for optimisation.</w:t>
      </w:r>
      <w:bookmarkStart w:id="2" w:name="Contents"/>
      <w:bookmarkEnd w:id="2"/>
    </w:p>
    <w:p w14:paraId="4CD1F6EB" w14:textId="77777777" w:rsidR="00025985" w:rsidRDefault="00025985" w:rsidP="00DE32F0">
      <w:pPr>
        <w:pStyle w:val="Heading1"/>
        <w:numPr>
          <w:ilvl w:val="0"/>
          <w:numId w:val="1"/>
        </w:numPr>
        <w:rPr>
          <w:rFonts w:eastAsia="Times New Roman"/>
          <w:lang w:eastAsia="en-GB"/>
        </w:rPr>
      </w:pPr>
      <w:bookmarkStart w:id="3" w:name="_Toc192957167"/>
      <w:r>
        <w:rPr>
          <w:rFonts w:eastAsia="Times New Roman"/>
          <w:lang w:eastAsia="en-GB"/>
        </w:rPr>
        <w:t>Introduction</w:t>
      </w:r>
      <w:bookmarkEnd w:id="3"/>
    </w:p>
    <w:p w14:paraId="7DF079CB" w14:textId="76077FBA" w:rsidR="009920DA" w:rsidRPr="009920DA" w:rsidRDefault="009920DA" w:rsidP="009920DA">
      <w:r w:rsidRPr="00073424">
        <w:t>This report analyses the forces acting on the Ford 1.6 Sigma engine and assesses the structural integrity of its bottom-end components. As engine speed increases, cyclic loading on the connecting rod, gudgeon pin, and bolts leads to greater stress and potential fatigue failure. The analysis focuses on evaluating fatigue safety factors (FSF) and using Goodman diagrams to assess durability.</w:t>
      </w:r>
      <w:r w:rsidR="00BF56BD">
        <w:t xml:space="preserve"> An increase </w:t>
      </w:r>
      <w:r w:rsidR="00334AAF">
        <w:t xml:space="preserve">of engine RPM will be used to analyse the effect </w:t>
      </w:r>
      <w:r w:rsidR="004A43EA">
        <w:t>on the FSF values of the connecting rod bolts</w:t>
      </w:r>
      <w:r w:rsidR="00627A13">
        <w:t>,</w:t>
      </w:r>
      <w:r w:rsidR="004A43EA">
        <w:t xml:space="preserve"> and </w:t>
      </w:r>
      <w:r w:rsidR="00CE76A1">
        <w:t>re</w:t>
      </w:r>
      <w:r w:rsidR="004F7BF4">
        <w:t>deisgns</w:t>
      </w:r>
      <w:r w:rsidR="00CE76A1">
        <w:t xml:space="preserve"> will be produced to lower the FSF.</w:t>
      </w:r>
      <w:r w:rsidRPr="00073424">
        <w:t xml:space="preserve"> Additionally, different crankshaft configurations—standard, cross-plane, and 3-cylinder—are compared to examine stress distribution and component longevity. </w:t>
      </w:r>
      <w:r w:rsidR="000D675E">
        <w:t>All calculations will be conducted using MATLAB, which is commonly</w:t>
      </w:r>
      <w:r w:rsidR="000A611A">
        <w:t xml:space="preserve"> used for many aspects of the automotive and motorsport industry</w:t>
      </w:r>
      <w:r w:rsidR="00160388">
        <w:t xml:space="preserve"> </w:t>
      </w:r>
      <w:sdt>
        <w:sdtPr>
          <w:rPr>
            <w:color w:val="000000"/>
          </w:rPr>
          <w:tag w:val="MENDELEY_CITATION_v3_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"/>
          <w:id w:val="-1546524709"/>
          <w:placeholder>
            <w:docPart w:val="DefaultPlaceholder_-1854013440"/>
          </w:placeholder>
        </w:sdtPr>
        <w:sdtContent>
          <w:r w:rsidR="0023778D" w:rsidRPr="0023778D">
            <w:rPr>
              <w:rFonts w:eastAsia="Times New Roman"/>
              <w:color w:val="000000"/>
            </w:rPr>
            <w:t xml:space="preserve">(Diana </w:t>
          </w:r>
          <w:r w:rsidR="0023778D" w:rsidRPr="0023778D">
            <w:rPr>
              <w:rFonts w:eastAsia="Times New Roman"/>
              <w:i/>
              <w:iCs/>
              <w:color w:val="000000"/>
            </w:rPr>
            <w:t>et al.</w:t>
          </w:r>
          <w:r w:rsidR="0023778D" w:rsidRPr="0023778D">
            <w:rPr>
              <w:rFonts w:eastAsia="Times New Roman"/>
              <w:color w:val="000000"/>
            </w:rPr>
            <w:t>, 2024)</w:t>
          </w:r>
        </w:sdtContent>
      </w:sdt>
    </w:p>
    <w:p w14:paraId="0C2E72C5" w14:textId="1260717B" w:rsidR="006955D0" w:rsidRDefault="00275E48" w:rsidP="00D56902">
      <w:pPr>
        <w:pStyle w:val="Heading2"/>
        <w:numPr>
          <w:ilvl w:val="1"/>
          <w:numId w:val="1"/>
        </w:numPr>
        <w:rPr>
          <w:lang w:eastAsia="en-GB"/>
        </w:rPr>
      </w:pPr>
      <w:bookmarkStart w:id="4" w:name="_Toc192957168"/>
      <w:r>
        <w:rPr>
          <w:lang w:eastAsia="en-GB"/>
        </w:rPr>
        <w:t>Background</w:t>
      </w:r>
      <w:bookmarkEnd w:id="4"/>
      <w:r w:rsidR="006955D0" w:rsidRPr="006955D0">
        <w:rPr>
          <w:lang w:eastAsia="en-GB"/>
        </w:rPr>
        <w:t> </w:t>
      </w:r>
    </w:p>
    <w:p w14:paraId="6AF54100" w14:textId="0A7A1B43" w:rsidR="004527B6" w:rsidRPr="002825F0" w:rsidRDefault="00637CE3" w:rsidP="004527B6">
      <w:r w:rsidRPr="00637CE3">
        <w:t xml:space="preserve">Manufacturers may increase engine RPM to investigate component fatigue, as higher rotational speeds subject engine components to increased cyclic stresses, accelerating wear and potential failure modes. </w:t>
      </w:r>
      <w:r w:rsidR="00CE7F86">
        <w:t xml:space="preserve">More than 80% </w:t>
      </w:r>
      <w:r w:rsidR="001E7CA0">
        <w:t>of service failures are attributed to fatigue, making the testing vital</w:t>
      </w:r>
      <w:r w:rsidR="003C5C8A">
        <w:rPr>
          <w:color w:val="000000"/>
        </w:rPr>
        <w:t xml:space="preserve"> </w:t>
      </w:r>
      <w:sdt>
        <w:sdtPr>
          <w:rPr>
            <w:color w:val="000000"/>
          </w:rPr>
          <w:tag w:val="MENDELEY_CITATION_v3_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"/>
          <w:id w:val="355315883"/>
          <w:placeholder>
            <w:docPart w:val="DefaultPlaceholder_-1854013440"/>
          </w:placeholder>
        </w:sdtPr>
        <w:sdtContent>
          <w:r w:rsidR="0023778D" w:rsidRPr="0023778D">
            <w:rPr>
              <w:color w:val="000000"/>
            </w:rPr>
            <w:t>(Pelleg, 2013)</w:t>
          </w:r>
        </w:sdtContent>
      </w:sdt>
      <w:r w:rsidR="0000322B">
        <w:rPr>
          <w:color w:val="000000"/>
        </w:rPr>
        <w:t xml:space="preserve">. </w:t>
      </w:r>
      <w:r w:rsidRPr="00637CE3">
        <w:t>Understanding fatigue behaviour under these conditions is essential to ensure components can withstand real-world operating demands. Various fatigue analysis methods, including stress-life (S-N), strain-life (ε-N), and fracture mechanics approaches</w:t>
      </w:r>
      <w:r w:rsidR="004F7BF4">
        <w:t xml:space="preserve"> </w:t>
      </w:r>
      <w:r w:rsidRPr="00637CE3">
        <w:t xml:space="preserve">help predict component </w:t>
      </w:r>
      <w:r w:rsidR="00ED732C" w:rsidRPr="00637CE3">
        <w:t>longevity</w:t>
      </w:r>
      <w:r w:rsidR="00424623">
        <w:t xml:space="preserve"> </w:t>
      </w:r>
      <w:sdt>
        <w:sdtPr>
          <w:rPr>
            <w:color w:val="000000"/>
          </w:rPr>
          <w:tag w:val="MENDELEY_CITATION_v3_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"/>
          <w:id w:val="704372811"/>
          <w:placeholder>
            <w:docPart w:val="DefaultPlaceholder_-1854013440"/>
          </w:placeholder>
        </w:sdtPr>
        <w:sdtContent>
          <w:r w:rsidR="0023778D" w:rsidRPr="0023778D">
            <w:rPr>
              <w:rFonts w:eastAsia="Times New Roman"/>
              <w:color w:val="000000"/>
            </w:rPr>
            <w:t xml:space="preserve">(Sivaranjani </w:t>
          </w:r>
          <w:r w:rsidR="0023778D" w:rsidRPr="0023778D">
            <w:rPr>
              <w:rFonts w:eastAsia="Times New Roman"/>
              <w:i/>
              <w:iCs/>
              <w:color w:val="000000"/>
            </w:rPr>
            <w:t>et al.</w:t>
          </w:r>
          <w:r w:rsidR="0023778D" w:rsidRPr="0023778D">
            <w:rPr>
              <w:rFonts w:eastAsia="Times New Roman"/>
              <w:color w:val="000000"/>
            </w:rPr>
            <w:t>, 2024)</w:t>
          </w:r>
        </w:sdtContent>
      </w:sdt>
      <w:r w:rsidR="00ED732C">
        <w:t>.</w:t>
      </w:r>
      <w:r w:rsidRPr="00637CE3">
        <w:t xml:space="preserve"> To mitigate fatigue-related failures, design strategies such as material selection, optimi</w:t>
      </w:r>
      <w:r w:rsidR="003A4F22">
        <w:t>s</w:t>
      </w:r>
      <w:r w:rsidRPr="00637CE3">
        <w:t>ed geometry, surface treatments, and stress-relief features are employed, ensuring components achieve their full lifecycle without premature failure due to poor ultimate tensile strength (UTS)</w:t>
      </w:r>
      <w:r w:rsidR="00CC315D">
        <w:t xml:space="preserve"> </w:t>
      </w:r>
      <w:sdt>
        <w:sdtPr>
          <w:rPr>
            <w:color w:val="000000"/>
          </w:rPr>
          <w:tag w:val="MENDELEY_CITATION_v3_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"/>
          <w:id w:val="1802190109"/>
          <w:placeholder>
            <w:docPart w:val="DefaultPlaceholder_-1854013440"/>
          </w:placeholder>
        </w:sdtPr>
        <w:sdtContent>
          <w:r w:rsidR="0023778D" w:rsidRPr="0023778D">
            <w:rPr>
              <w:color w:val="000000"/>
            </w:rPr>
            <w:t>(Kaimkuriya, Sethuraman and Gupta, 2024</w:t>
          </w:r>
          <w:r w:rsidR="009E6C04">
            <w:rPr>
              <w:color w:val="000000"/>
            </w:rPr>
            <w:t>0;</w:t>
          </w:r>
        </w:sdtContent>
      </w:sdt>
      <w:r w:rsidR="00B14AFE">
        <w:rPr>
          <w:color w:val="000000"/>
        </w:rPr>
        <w:t xml:space="preserve"> </w:t>
      </w:r>
      <w:sdt>
        <w:sdtPr>
          <w:rPr>
            <w:color w:val="000000"/>
          </w:rPr>
          <w:tag w:val="MENDELEY_CITATION_v3_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"/>
          <w:id w:val="-2000882264"/>
          <w:placeholder>
            <w:docPart w:val="DefaultPlaceholder_-1854013440"/>
          </w:placeholder>
        </w:sdtPr>
        <w:sdtContent>
          <w:r w:rsidR="0023778D" w:rsidRPr="0023778D">
            <w:rPr>
              <w:rFonts w:eastAsia="Times New Roman"/>
              <w:color w:val="000000"/>
            </w:rPr>
            <w:t xml:space="preserve">Niu </w:t>
          </w:r>
          <w:r w:rsidR="0023778D" w:rsidRPr="0023778D">
            <w:rPr>
              <w:rFonts w:eastAsia="Times New Roman"/>
              <w:i/>
              <w:iCs/>
              <w:color w:val="000000"/>
            </w:rPr>
            <w:t>et al.</w:t>
          </w:r>
          <w:r w:rsidR="0023778D" w:rsidRPr="0023778D">
            <w:rPr>
              <w:rFonts w:eastAsia="Times New Roman"/>
              <w:color w:val="000000"/>
            </w:rPr>
            <w:t>, 2024)</w:t>
          </w:r>
        </w:sdtContent>
      </w:sdt>
      <w:r w:rsidRPr="00637CE3">
        <w:t>.</w:t>
      </w:r>
    </w:p>
    <w:p w14:paraId="679A2417" w14:textId="04B7ACAA" w:rsidR="003D56D8" w:rsidRPr="003D56D8" w:rsidRDefault="00AA033C" w:rsidP="00363294">
      <w:pPr>
        <w:pStyle w:val="Heading1"/>
        <w:numPr>
          <w:ilvl w:val="0"/>
          <w:numId w:val="1"/>
        </w:numPr>
        <w:rPr>
          <w:rStyle w:val="Heading1Char"/>
          <w:rFonts w:ascii="Times New Roman" w:eastAsia="Times New Roman" w:hAnsi="Times New Roman" w:cs="Times New Roman"/>
          <w:color w:val="auto"/>
          <w:sz w:val="24"/>
          <w:szCs w:val="24"/>
          <w:lang w:eastAsia="en-GB"/>
        </w:rPr>
      </w:pPr>
      <w:bookmarkStart w:id="5" w:name="_Toc192957169"/>
      <w:r>
        <w:rPr>
          <w:rStyle w:val="Heading1Char"/>
          <w:lang w:eastAsia="en-GB"/>
        </w:rPr>
        <w:t>Engine Component Analysis</w:t>
      </w:r>
      <w:bookmarkEnd w:id="5"/>
    </w:p>
    <w:p w14:paraId="53BC70A4" w14:textId="17E2A4F5" w:rsidR="00F12FA5" w:rsidRDefault="00705CF8" w:rsidP="000C0252">
      <w:pPr>
        <w:pStyle w:val="ListParagraph"/>
        <w:ind w:left="360"/>
      </w:pPr>
      <w:r w:rsidRPr="00705CF8">
        <w:t>The connecting rod, gudgeon pin, and connecting rod bolt are analysed as a system within the engine. The connecting rod transfers forces to the crankshaft, the gudgeon pin facilitates motion, and the bolt holds them together</w:t>
      </w:r>
      <w:sdt>
        <w:sdtPr>
          <w:rPr>
            <w:color w:val="000000"/>
          </w:rPr>
          <w:tag w:val="MENDELEY_CITATION_v3_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"/>
          <w:id w:val="61070772"/>
          <w:placeholder>
            <w:docPart w:val="359BE036CFD24CEC80AB09C696FEDC7B"/>
          </w:placeholder>
        </w:sdtPr>
        <w:sdtContent>
          <w:r w:rsidR="0023778D" w:rsidRPr="0023778D">
            <w:rPr>
              <w:color w:val="000000"/>
            </w:rPr>
            <w:t>(MARGHITU, 2001)</w:t>
          </w:r>
        </w:sdtContent>
      </w:sdt>
      <w:r w:rsidR="003D56D8">
        <w:t xml:space="preserve">. </w:t>
      </w:r>
      <w:r w:rsidR="00570322" w:rsidRPr="00570322">
        <w:t>Analysing the stresses in this system is crucial to prevent overstressing any component, which could lead to failure and engine malfunction</w:t>
      </w:r>
      <w:r w:rsidR="003D56D8">
        <w:t xml:space="preserve"> </w:t>
      </w:r>
      <w:sdt>
        <w:sdtPr>
          <w:rPr>
            <w:color w:val="000000"/>
          </w:rPr>
          <w:tag w:val="MENDELEY_CITATION_v3_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"/>
          <w:id w:val="-175970756"/>
          <w:placeholder>
            <w:docPart w:val="359BE036CFD24CEC80AB09C696FEDC7B"/>
          </w:placeholder>
        </w:sdtPr>
        <w:sdtContent>
          <w:r w:rsidR="0023778D" w:rsidRPr="0023778D">
            <w:rPr>
              <w:rFonts w:eastAsia="Times New Roman"/>
              <w:color w:val="000000"/>
            </w:rPr>
            <w:t xml:space="preserve">(Renso </w:t>
          </w:r>
          <w:r w:rsidR="0023778D" w:rsidRPr="0023778D">
            <w:rPr>
              <w:rFonts w:eastAsia="Times New Roman"/>
              <w:i/>
              <w:iCs/>
              <w:color w:val="000000"/>
            </w:rPr>
            <w:t>et al.</w:t>
          </w:r>
          <w:r w:rsidR="0023778D" w:rsidRPr="0023778D">
            <w:rPr>
              <w:rFonts w:eastAsia="Times New Roman"/>
              <w:color w:val="000000"/>
            </w:rPr>
            <w:t>, 2023)</w:t>
          </w:r>
        </w:sdtContent>
      </w:sdt>
      <w:r w:rsidR="003D56D8">
        <w:t xml:space="preserve">. </w:t>
      </w:r>
      <w:r w:rsidR="008F6B6F">
        <w:t xml:space="preserve">Figure 1 displays the </w:t>
      </w:r>
      <w:r w:rsidR="00E65768">
        <w:t>given engine</w:t>
      </w:r>
      <w:r w:rsidR="00664119">
        <w:t xml:space="preserve"> data provided.</w:t>
      </w:r>
    </w:p>
    <w:p w14:paraId="4630F00E" w14:textId="5055CF98" w:rsidR="006406CB" w:rsidRPr="00F12FA5" w:rsidRDefault="004F23A4" w:rsidP="00F12FA5">
      <w:r>
        <w:rPr>
          <w:noProof/>
        </w:rPr>
        <w:lastRenderedPageBreak/>
        <mc:AlternateContent>
          <mc:Choice Requires="wps">
            <w:drawing>
              <wp:anchor distT="0" distB="0" distL="114300" distR="114300" simplePos="0" relativeHeight="251672619" behindDoc="1" locked="0" layoutInCell="1" allowOverlap="1" wp14:anchorId="4D6F9C5C" wp14:editId="0709CC7E">
                <wp:simplePos x="0" y="0"/>
                <wp:positionH relativeFrom="margin">
                  <wp:align>center</wp:align>
                </wp:positionH>
                <wp:positionV relativeFrom="paragraph">
                  <wp:posOffset>5153025</wp:posOffset>
                </wp:positionV>
                <wp:extent cx="5339715" cy="635"/>
                <wp:effectExtent l="0" t="0" r="0" b="0"/>
                <wp:wrapTight wrapText="bothSides">
                  <wp:wrapPolygon edited="0">
                    <wp:start x="0" y="0"/>
                    <wp:lineTo x="0" y="20057"/>
                    <wp:lineTo x="21500" y="20057"/>
                    <wp:lineTo x="21500" y="0"/>
                    <wp:lineTo x="0" y="0"/>
                  </wp:wrapPolygon>
                </wp:wrapTight>
                <wp:docPr id="712921733" name="Text Box 1"/>
                <wp:cNvGraphicFramePr/>
                <a:graphic xmlns:a="http://schemas.openxmlformats.org/drawingml/2006/main">
                  <a:graphicData uri="http://schemas.microsoft.com/office/word/2010/wordprocessingShape">
                    <wps:wsp>
                      <wps:cNvSpPr txBox="1"/>
                      <wps:spPr>
                        <a:xfrm>
                          <a:off x="0" y="0"/>
                          <a:ext cx="5339715" cy="635"/>
                        </a:xfrm>
                        <a:prstGeom prst="rect">
                          <a:avLst/>
                        </a:prstGeom>
                        <a:solidFill>
                          <a:prstClr val="white"/>
                        </a:solidFill>
                        <a:ln>
                          <a:noFill/>
                        </a:ln>
                      </wps:spPr>
                      <wps:txbx>
                        <w:txbxContent>
                          <w:p w14:paraId="07E10FCF" w14:textId="1FE6F72E" w:rsidR="00E65768" w:rsidRPr="005C1FAA" w:rsidRDefault="00E65768" w:rsidP="00E65768">
                            <w:pPr>
                              <w:pStyle w:val="Caption"/>
                              <w:rPr>
                                <w:sz w:val="22"/>
                                <w:szCs w:val="22"/>
                              </w:rPr>
                            </w:pPr>
                            <w:r>
                              <w:t xml:space="preserve">Figure </w:t>
                            </w:r>
                            <w:fldSimple w:instr=" SEQ Figure \* ARABIC ">
                              <w:r w:rsidR="00BA1714">
                                <w:rPr>
                                  <w:noProof/>
                                </w:rPr>
                                <w:t>1</w:t>
                              </w:r>
                            </w:fldSimple>
                            <w:r>
                              <w:t xml:space="preserve"> - Ford Sigma 1.6L Engine Data (Harrison,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D6F9C5C" id="_x0000_t202" coordsize="21600,21600" o:spt="202" path="m,l,21600r21600,l21600,xe">
                <v:stroke joinstyle="miter"/>
                <v:path gradientshapeok="t" o:connecttype="rect"/>
              </v:shapetype>
              <v:shape id="Text Box 1" o:spid="_x0000_s1026" type="#_x0000_t202" style="position:absolute;margin-left:0;margin-top:405.75pt;width:420.45pt;height:.05pt;z-index:-251643861;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" stroked="f">
                <v:textbox style="mso-fit-shape-to-text:t" inset="0,0,0,0">
                  <w:txbxContent>
                    <w:p w14:paraId="07E10FCF" w14:textId="1FE6F72E" w:rsidR="00E65768" w:rsidRPr="005C1FAA" w:rsidRDefault="00E65768" w:rsidP="00E65768">
                      <w:pPr>
                        <w:pStyle w:val="Caption"/>
                        <w:rPr>
                          <w:sz w:val="22"/>
                          <w:szCs w:val="22"/>
                        </w:rPr>
                      </w:pPr>
                      <w:r>
                        <w:t xml:space="preserve">Figure </w:t>
                      </w:r>
                      <w:fldSimple w:instr=" SEQ Figure \* ARABIC ">
                        <w:r w:rsidR="00BA1714">
                          <w:rPr>
                            <w:noProof/>
                          </w:rPr>
                          <w:t>1</w:t>
                        </w:r>
                      </w:fldSimple>
                      <w:r>
                        <w:t xml:space="preserve"> - Ford Sigma 1.6L Engine Data (Harrison, 2025)</w:t>
                      </w:r>
                    </w:p>
                  </w:txbxContent>
                </v:textbox>
                <w10:wrap type="tight" anchorx="margin"/>
              </v:shape>
            </w:pict>
          </mc:Fallback>
        </mc:AlternateContent>
      </w:r>
      <w:r w:rsidRPr="00E65768">
        <w:rPr>
          <w:noProof/>
        </w:rPr>
        <w:drawing>
          <wp:anchor distT="0" distB="0" distL="114300" distR="114300" simplePos="0" relativeHeight="251670571" behindDoc="1" locked="0" layoutInCell="1" allowOverlap="1" wp14:anchorId="46E53001" wp14:editId="6F7A2234">
            <wp:simplePos x="0" y="0"/>
            <wp:positionH relativeFrom="margin">
              <wp:align>center</wp:align>
            </wp:positionH>
            <wp:positionV relativeFrom="paragraph">
              <wp:posOffset>0</wp:posOffset>
            </wp:positionV>
            <wp:extent cx="5906770" cy="5074920"/>
            <wp:effectExtent l="0" t="0" r="0" b="0"/>
            <wp:wrapTight wrapText="bothSides">
              <wp:wrapPolygon edited="0">
                <wp:start x="0" y="0"/>
                <wp:lineTo x="0" y="21486"/>
                <wp:lineTo x="21526" y="21486"/>
                <wp:lineTo x="21526" y="0"/>
                <wp:lineTo x="0" y="0"/>
              </wp:wrapPolygon>
            </wp:wrapTight>
            <wp:docPr id="1069845784"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9845784" name="Picture 1" descr="A screenshot of a computer program&#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906770" cy="5074920"/>
                    </a:xfrm>
                    <a:prstGeom prst="rect">
                      <a:avLst/>
                    </a:prstGeom>
                  </pic:spPr>
                </pic:pic>
              </a:graphicData>
            </a:graphic>
            <wp14:sizeRelH relativeFrom="margin">
              <wp14:pctWidth>0</wp14:pctWidth>
            </wp14:sizeRelH>
            <wp14:sizeRelV relativeFrom="margin">
              <wp14:pctHeight>0</wp14:pctHeight>
            </wp14:sizeRelV>
          </wp:anchor>
        </w:drawing>
      </w:r>
    </w:p>
    <w:p w14:paraId="14D3A280" w14:textId="160DC725" w:rsidR="00D54A85" w:rsidRDefault="00D54A85" w:rsidP="00D56902">
      <w:pPr>
        <w:pStyle w:val="Heading2"/>
        <w:numPr>
          <w:ilvl w:val="1"/>
          <w:numId w:val="1"/>
        </w:numPr>
        <w:rPr>
          <w:lang w:eastAsia="en-GB"/>
        </w:rPr>
      </w:pPr>
      <w:bookmarkStart w:id="6" w:name="_Toc192957170"/>
      <w:r>
        <w:rPr>
          <w:lang w:eastAsia="en-GB"/>
        </w:rPr>
        <w:t>Connecting Rod</w:t>
      </w:r>
      <w:bookmarkEnd w:id="6"/>
    </w:p>
    <w:p w14:paraId="1DC53C7C" w14:textId="2A4FB586" w:rsidR="0005536B" w:rsidRDefault="004F2E4B" w:rsidP="004F2E4B">
      <w:pPr>
        <w:rPr>
          <w:color w:val="000000"/>
        </w:rPr>
      </w:pPr>
      <w:r>
        <w:t xml:space="preserve">The connecting rod transfers lateral and axial forces from the piston to the crankshaft, experiencing significant stress and strain. </w:t>
      </w:r>
      <w:r w:rsidRPr="00196059">
        <w:t xml:space="preserve">Its motion follows a sinusoidal pattern, reaching </w:t>
      </w:r>
      <w:r w:rsidR="00A03F6D">
        <w:t>Top-Dead-Centre (</w:t>
      </w:r>
      <w:r w:rsidRPr="00196059">
        <w:t>TDC</w:t>
      </w:r>
      <w:r w:rsidR="00A03F6D">
        <w:t>)</w:t>
      </w:r>
      <w:r w:rsidRPr="00196059">
        <w:t xml:space="preserve"> at approximately 90° and 450° crank angle and </w:t>
      </w:r>
      <w:r w:rsidR="00A03F6D">
        <w:t>Bottom-Dead-Centre (</w:t>
      </w:r>
      <w:r w:rsidRPr="00196059">
        <w:t>BDC</w:t>
      </w:r>
      <w:r w:rsidR="00A03F6D">
        <w:t>)</w:t>
      </w:r>
      <w:r w:rsidRPr="00196059">
        <w:t xml:space="preserve"> at 280° and 620°. This reciprocating movement influences force transmission within the engine</w:t>
      </w:r>
      <w:r>
        <w:t xml:space="preserve">, </w:t>
      </w:r>
      <w:r w:rsidRPr="004F2E4B">
        <w:rPr>
          <w:color w:val="000000"/>
        </w:rPr>
        <w:t xml:space="preserve">the motion can be described mathematically as </w:t>
      </w:r>
      <m:oMath>
        <m:r>
          <w:rPr>
            <w:rFonts w:ascii="Cambria Math" w:hAnsi="Cambria Math"/>
            <w:color w:val="000000"/>
          </w:rPr>
          <m:t xml:space="preserve">y=2a </m:t>
        </m:r>
        <m:r>
          <m:rPr>
            <m:sty m:val="p"/>
          </m:rPr>
          <w:rPr>
            <w:rFonts w:ascii="Cambria Math" w:hAnsi="Cambria Math"/>
            <w:color w:val="000000"/>
          </w:rPr>
          <m:t>sin⁡</m:t>
        </m:r>
        <m:r>
          <w:rPr>
            <w:rFonts w:ascii="Cambria Math" w:hAnsi="Cambria Math"/>
            <w:color w:val="000000"/>
          </w:rPr>
          <m:t>(α)</m:t>
        </m:r>
      </m:oMath>
      <w:r w:rsidRPr="004F2E4B">
        <w:rPr>
          <w:rFonts w:eastAsiaTheme="minorEastAsia"/>
          <w:color w:val="000000"/>
        </w:rPr>
        <w:t xml:space="preserve">, where </w:t>
      </w:r>
      <m:oMath>
        <m:r>
          <w:rPr>
            <w:rFonts w:ascii="Cambria Math" w:hAnsi="Cambria Math"/>
            <w:color w:val="000000"/>
          </w:rPr>
          <m:t>y</m:t>
        </m:r>
      </m:oMath>
      <w:r w:rsidRPr="004F2E4B">
        <w:rPr>
          <w:rFonts w:eastAsiaTheme="minorEastAsia"/>
          <w:color w:val="000000"/>
        </w:rPr>
        <w:t xml:space="preserve"> is the linear position of the piston, </w:t>
      </w:r>
      <m:oMath>
        <m:r>
          <w:rPr>
            <w:rFonts w:ascii="Cambria Math" w:hAnsi="Cambria Math"/>
            <w:color w:val="000000"/>
          </w:rPr>
          <m:t>a</m:t>
        </m:r>
      </m:oMath>
      <w:r w:rsidRPr="004F2E4B">
        <w:rPr>
          <w:rFonts w:eastAsiaTheme="minorEastAsia"/>
          <w:color w:val="000000"/>
        </w:rPr>
        <w:t xml:space="preserve"> is the length of the connecting rod, and </w:t>
      </w:r>
      <m:oMath>
        <m:r>
          <w:rPr>
            <w:rFonts w:ascii="Cambria Math" w:hAnsi="Cambria Math"/>
            <w:color w:val="000000"/>
          </w:rPr>
          <m:t>α</m:t>
        </m:r>
      </m:oMath>
      <w:r w:rsidRPr="004F2E4B">
        <w:rPr>
          <w:rFonts w:eastAsiaTheme="minorEastAsia"/>
          <w:color w:val="000000"/>
        </w:rPr>
        <w:t xml:space="preserve"> is the crank angle</w:t>
      </w:r>
      <w:r w:rsidRPr="004F2E4B">
        <w:rPr>
          <w:color w:val="000000"/>
        </w:rPr>
        <w:t xml:space="preserve"> </w:t>
      </w:r>
      <w:sdt>
        <w:sdtPr>
          <w:rPr>
            <w:color w:val="000000"/>
          </w:rPr>
          <w:tag w:val="MENDELEY_CITATION_v3_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"/>
          <w:id w:val="-1866898136"/>
          <w:placeholder>
            <w:docPart w:val="A3FB5654B3D24102A5B9A58E4F634943"/>
          </w:placeholder>
        </w:sdtPr>
        <w:sdtContent>
          <w:r w:rsidR="0023778D" w:rsidRPr="0023778D">
            <w:rPr>
              <w:color w:val="000000"/>
            </w:rPr>
            <w:t>(Dunn, 1985)</w:t>
          </w:r>
        </w:sdtContent>
      </w:sdt>
      <w:r>
        <w:t xml:space="preserve"> . </w:t>
      </w:r>
      <w:r w:rsidR="00A04E05" w:rsidRPr="00A04E05">
        <w:t xml:space="preserve">Axial forces result from gas pressure and inertia, with cylinder gas pressure causing compressive stress during the power stroke </w:t>
      </w:r>
      <w:sdt>
        <w:sdtPr>
          <w:rPr>
            <w:color w:val="000000"/>
          </w:rPr>
          <w:tag w:val="MENDELEY_CITATION_v3_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"/>
          <w:id w:val="-2122523501"/>
          <w:placeholder>
            <w:docPart w:val="A3FB5654B3D24102A5B9A58E4F634943"/>
          </w:placeholder>
        </w:sdtPr>
        <w:sdtContent>
          <w:r w:rsidR="0023778D" w:rsidRPr="0023778D">
            <w:rPr>
              <w:color w:val="000000"/>
            </w:rPr>
            <w:t xml:space="preserve">(Abraar </w:t>
          </w:r>
          <w:r w:rsidR="0023778D" w:rsidRPr="00937AA2">
            <w:rPr>
              <w:i/>
              <w:iCs/>
              <w:color w:val="000000"/>
            </w:rPr>
            <w:t>et al</w:t>
          </w:r>
          <w:r w:rsidR="0023778D" w:rsidRPr="0023778D">
            <w:rPr>
              <w:color w:val="000000"/>
            </w:rPr>
            <w:t>., 2020;</w:t>
          </w:r>
        </w:sdtContent>
      </w:sdt>
      <w:sdt>
        <w:sdtPr>
          <w:rPr>
            <w:color w:val="000000"/>
          </w:rPr>
          <w:tag w:val="MENDELEY_CITATION_v3_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"/>
          <w:id w:val="104310071"/>
          <w:placeholder>
            <w:docPart w:val="A3FB5654B3D24102A5B9A58E4F634943"/>
          </w:placeholder>
        </w:sdtPr>
        <w:sdtContent>
          <w:r w:rsidR="0023778D" w:rsidRPr="0023778D">
            <w:rPr>
              <w:rFonts w:eastAsia="Times New Roman"/>
              <w:color w:val="000000"/>
            </w:rPr>
            <w:t>Saxena &amp; Sinha, 2016)</w:t>
          </w:r>
        </w:sdtContent>
      </w:sdt>
      <w:r w:rsidRPr="004F2E4B">
        <w:rPr>
          <w:color w:val="000000"/>
        </w:rPr>
        <w:t xml:space="preserve"> </w:t>
      </w:r>
      <w:r w:rsidR="00D65699" w:rsidRPr="00D65699">
        <w:rPr>
          <w:color w:val="000000"/>
        </w:rPr>
        <w:t>and inertia contributing to both tensile and compressive loads</w:t>
      </w:r>
      <w:r w:rsidR="00D65699">
        <w:rPr>
          <w:color w:val="000000"/>
        </w:rPr>
        <w:t xml:space="preserve"> </w:t>
      </w:r>
      <w:sdt>
        <w:sdtPr>
          <w:rPr>
            <w:color w:val="000000"/>
          </w:rPr>
          <w:tag w:val="MENDELEY_CITATION_v3_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"/>
          <w:id w:val="2132277598"/>
          <w:placeholder>
            <w:docPart w:val="A3FB5654B3D24102A5B9A58E4F634943"/>
          </w:placeholder>
        </w:sdtPr>
        <w:sdtContent>
          <w:r w:rsidR="0023778D" w:rsidRPr="0023778D">
            <w:rPr>
              <w:color w:val="000000"/>
            </w:rPr>
            <w:t>(Singh et al., 2015;</w:t>
          </w:r>
        </w:sdtContent>
      </w:sdt>
      <w:r w:rsidRPr="004F2E4B">
        <w:rPr>
          <w:color w:val="000000"/>
        </w:rPr>
        <w:t xml:space="preserve"> </w:t>
      </w:r>
      <w:sdt>
        <w:sdtPr>
          <w:rPr>
            <w:color w:val="000000"/>
          </w:rPr>
          <w:tag w:val="MENDELEY_CITATION_v3_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"/>
          <w:id w:val="2025354557"/>
          <w:placeholder>
            <w:docPart w:val="A3FB5654B3D24102A5B9A58E4F634943"/>
          </w:placeholder>
        </w:sdtPr>
        <w:sdtContent>
          <w:r w:rsidR="0023778D" w:rsidRPr="0023778D">
            <w:rPr>
              <w:rFonts w:eastAsia="Times New Roman"/>
              <w:color w:val="000000"/>
            </w:rPr>
            <w:t>Pathade &amp; Ingole, 2013)</w:t>
          </w:r>
        </w:sdtContent>
      </w:sdt>
      <w:r w:rsidRPr="004F2E4B">
        <w:rPr>
          <w:color w:val="000000"/>
        </w:rPr>
        <w:t xml:space="preserve">. When looking at lateral forces, the main cause for concern is the bending stresses which stem primarily from centrifugal effects and are critical at the fillet section of the rod’s ends </w:t>
      </w:r>
      <w:sdt>
        <w:sdtPr>
          <w:rPr>
            <w:color w:val="000000"/>
          </w:rPr>
          <w:tag w:val="MENDELEY_CITATION_v3_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"/>
          <w:id w:val="-1944056557"/>
          <w:placeholder>
            <w:docPart w:val="A3FB5654B3D24102A5B9A58E4F634943"/>
          </w:placeholder>
        </w:sdtPr>
        <w:sdtContent>
          <w:r w:rsidR="0023778D" w:rsidRPr="0023778D">
            <w:rPr>
              <w:rFonts w:eastAsia="Times New Roman"/>
              <w:color w:val="000000"/>
            </w:rPr>
            <w:t>(Reddy &amp; Subramanyam, 2015;</w:t>
          </w:r>
          <w:r w:rsidR="00E16D82">
            <w:rPr>
              <w:rFonts w:eastAsia="Times New Roman"/>
              <w:color w:val="000000"/>
            </w:rPr>
            <w:t xml:space="preserve"> </w:t>
          </w:r>
        </w:sdtContent>
      </w:sdt>
      <w:sdt>
        <w:sdtPr>
          <w:rPr>
            <w:color w:val="000000"/>
          </w:rPr>
          <w:tag w:val="MENDELEY_CITATION_v3_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"/>
          <w:id w:val="490528753"/>
          <w:placeholder>
            <w:docPart w:val="A3FB5654B3D24102A5B9A58E4F634943"/>
          </w:placeholder>
        </w:sdtPr>
        <w:sdtContent>
          <w:r w:rsidR="0023778D" w:rsidRPr="0023778D">
            <w:rPr>
              <w:rFonts w:eastAsia="Times New Roman"/>
              <w:color w:val="000000"/>
            </w:rPr>
            <w:t>Pathade &amp; Ingole, 2013)</w:t>
          </w:r>
        </w:sdtContent>
      </w:sdt>
      <w:r w:rsidRPr="004F2E4B">
        <w:rPr>
          <w:color w:val="000000"/>
        </w:rPr>
        <w:t>. Although the lateral forces play a crucial role in the overall stress and distribution, the axial forces are the most significant.</w:t>
      </w:r>
      <w:r w:rsidR="0005536B">
        <w:rPr>
          <w:color w:val="000000"/>
        </w:rPr>
        <w:t xml:space="preserve"> </w:t>
      </w:r>
    </w:p>
    <w:p w14:paraId="5FC59744" w14:textId="4EF39D03" w:rsidR="0005536B" w:rsidRDefault="00E16D82" w:rsidP="004F2E4B">
      <w:pPr>
        <w:rPr>
          <w:color w:val="000000"/>
        </w:rPr>
      </w:pPr>
      <w:r>
        <w:rPr>
          <w:noProof/>
          <w:color w:val="000000"/>
        </w:rPr>
        <w:lastRenderedPageBreak/>
        <w:drawing>
          <wp:anchor distT="0" distB="0" distL="114300" distR="114300" simplePos="0" relativeHeight="251658244" behindDoc="1" locked="0" layoutInCell="1" allowOverlap="1" wp14:anchorId="222DFEC2" wp14:editId="72DB52EE">
            <wp:simplePos x="0" y="0"/>
            <wp:positionH relativeFrom="margin">
              <wp:align>center</wp:align>
            </wp:positionH>
            <wp:positionV relativeFrom="paragraph">
              <wp:posOffset>66675</wp:posOffset>
            </wp:positionV>
            <wp:extent cx="3947160" cy="2978785"/>
            <wp:effectExtent l="0" t="0" r="0" b="0"/>
            <wp:wrapTight wrapText="bothSides">
              <wp:wrapPolygon edited="0">
                <wp:start x="0" y="0"/>
                <wp:lineTo x="0" y="21411"/>
                <wp:lineTo x="21475" y="21411"/>
                <wp:lineTo x="21475" y="0"/>
                <wp:lineTo x="0" y="0"/>
              </wp:wrapPolygon>
            </wp:wrapTight>
            <wp:docPr id="161037717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947160" cy="2978785"/>
                    </a:xfrm>
                    <a:prstGeom prst="rect">
                      <a:avLst/>
                    </a:prstGeom>
                    <a:noFill/>
                  </pic:spPr>
                </pic:pic>
              </a:graphicData>
            </a:graphic>
            <wp14:sizeRelH relativeFrom="margin">
              <wp14:pctWidth>0</wp14:pctWidth>
            </wp14:sizeRelH>
            <wp14:sizeRelV relativeFrom="margin">
              <wp14:pctHeight>0</wp14:pctHeight>
            </wp14:sizeRelV>
          </wp:anchor>
        </w:drawing>
      </w:r>
    </w:p>
    <w:p w14:paraId="1CCE1250" w14:textId="6BCA1DA0" w:rsidR="0005536B" w:rsidRDefault="0005536B" w:rsidP="004F2E4B">
      <w:pPr>
        <w:rPr>
          <w:color w:val="000000"/>
        </w:rPr>
      </w:pPr>
    </w:p>
    <w:p w14:paraId="4E74991A" w14:textId="77777777" w:rsidR="0005536B" w:rsidRDefault="0005536B" w:rsidP="004F2E4B">
      <w:pPr>
        <w:rPr>
          <w:color w:val="000000"/>
        </w:rPr>
      </w:pPr>
    </w:p>
    <w:p w14:paraId="44BD0706" w14:textId="77777777" w:rsidR="0005536B" w:rsidRDefault="0005536B" w:rsidP="004F2E4B">
      <w:pPr>
        <w:rPr>
          <w:color w:val="000000"/>
        </w:rPr>
      </w:pPr>
    </w:p>
    <w:p w14:paraId="39B469E5" w14:textId="40F8C90D" w:rsidR="0005536B" w:rsidRDefault="0005536B" w:rsidP="004F2E4B">
      <w:pPr>
        <w:rPr>
          <w:color w:val="000000"/>
        </w:rPr>
      </w:pPr>
    </w:p>
    <w:p w14:paraId="4FEC950A" w14:textId="3B3CF027" w:rsidR="0005536B" w:rsidRDefault="0005536B" w:rsidP="004F2E4B">
      <w:pPr>
        <w:rPr>
          <w:color w:val="000000"/>
        </w:rPr>
      </w:pPr>
    </w:p>
    <w:p w14:paraId="260568DD" w14:textId="395470E0" w:rsidR="0005536B" w:rsidRDefault="0005536B" w:rsidP="004F2E4B">
      <w:pPr>
        <w:rPr>
          <w:color w:val="000000"/>
        </w:rPr>
      </w:pPr>
    </w:p>
    <w:p w14:paraId="4AF9664C" w14:textId="0FA953C6" w:rsidR="007F01C5" w:rsidRDefault="007F01C5" w:rsidP="004F2E4B"/>
    <w:p w14:paraId="59D4C0FC" w14:textId="59D5FF74" w:rsidR="008C1478" w:rsidRDefault="008C1478" w:rsidP="004F2E4B"/>
    <w:p w14:paraId="7A0D2F43" w14:textId="777B0179" w:rsidR="00E16D82" w:rsidRDefault="00E16D82" w:rsidP="004F2E4B">
      <w:r>
        <w:rPr>
          <w:noProof/>
        </w:rPr>
        <mc:AlternateContent>
          <mc:Choice Requires="wps">
            <w:drawing>
              <wp:anchor distT="0" distB="0" distL="114300" distR="114300" simplePos="0" relativeHeight="251658245" behindDoc="1" locked="0" layoutInCell="1" allowOverlap="1" wp14:anchorId="6E21F6EA" wp14:editId="44F47B0A">
                <wp:simplePos x="0" y="0"/>
                <wp:positionH relativeFrom="margin">
                  <wp:align>center</wp:align>
                </wp:positionH>
                <wp:positionV relativeFrom="paragraph">
                  <wp:posOffset>210820</wp:posOffset>
                </wp:positionV>
                <wp:extent cx="4450715" cy="635"/>
                <wp:effectExtent l="0" t="0" r="6985" b="0"/>
                <wp:wrapTight wrapText="bothSides">
                  <wp:wrapPolygon edited="0">
                    <wp:start x="0" y="0"/>
                    <wp:lineTo x="0" y="20057"/>
                    <wp:lineTo x="21541" y="20057"/>
                    <wp:lineTo x="21541" y="0"/>
                    <wp:lineTo x="0" y="0"/>
                  </wp:wrapPolygon>
                </wp:wrapTight>
                <wp:docPr id="30404890" name="Text Box 1"/>
                <wp:cNvGraphicFramePr/>
                <a:graphic xmlns:a="http://schemas.openxmlformats.org/drawingml/2006/main">
                  <a:graphicData uri="http://schemas.microsoft.com/office/word/2010/wordprocessingShape">
                    <wps:wsp>
                      <wps:cNvSpPr txBox="1"/>
                      <wps:spPr>
                        <a:xfrm>
                          <a:off x="0" y="0"/>
                          <a:ext cx="4450715" cy="635"/>
                        </a:xfrm>
                        <a:prstGeom prst="rect">
                          <a:avLst/>
                        </a:prstGeom>
                        <a:solidFill>
                          <a:prstClr val="white"/>
                        </a:solidFill>
                        <a:ln>
                          <a:noFill/>
                        </a:ln>
                      </wps:spPr>
                      <wps:txbx>
                        <w:txbxContent>
                          <w:p w14:paraId="6177F51F" w14:textId="41894450" w:rsidR="00A45E57" w:rsidRPr="008F52F9" w:rsidRDefault="00A45E57" w:rsidP="00A45E57">
                            <w:pPr>
                              <w:pStyle w:val="Caption"/>
                              <w:rPr>
                                <w:noProof/>
                                <w:color w:val="000000"/>
                                <w:sz w:val="22"/>
                                <w:szCs w:val="22"/>
                              </w:rPr>
                            </w:pPr>
                            <w:r>
                              <w:t xml:space="preserve">Figure </w:t>
                            </w:r>
                            <w:fldSimple w:instr=" SEQ Figure \* ARABIC ">
                              <w:r w:rsidR="00BA1714">
                                <w:rPr>
                                  <w:noProof/>
                                </w:rPr>
                                <w:t>2</w:t>
                              </w:r>
                            </w:fldSimple>
                            <w:r>
                              <w:t xml:space="preserve"> - Cylinder Pressure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E21F6EA" id="_x0000_s1027" type="#_x0000_t202" style="position:absolute;margin-left:0;margin-top:16.6pt;width:350.45pt;height:.05pt;z-index:-251658235;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" stroked="f">
                <v:textbox style="mso-fit-shape-to-text:t" inset="0,0,0,0">
                  <w:txbxContent>
                    <w:p w14:paraId="6177F51F" w14:textId="41894450" w:rsidR="00A45E57" w:rsidRPr="008F52F9" w:rsidRDefault="00A45E57" w:rsidP="00A45E57">
                      <w:pPr>
                        <w:pStyle w:val="Caption"/>
                        <w:rPr>
                          <w:noProof/>
                          <w:color w:val="000000"/>
                          <w:sz w:val="22"/>
                          <w:szCs w:val="22"/>
                        </w:rPr>
                      </w:pPr>
                      <w:r>
                        <w:t xml:space="preserve">Figure </w:t>
                      </w:r>
                      <w:fldSimple w:instr=" SEQ Figure \* ARABIC ">
                        <w:r w:rsidR="00BA1714">
                          <w:rPr>
                            <w:noProof/>
                          </w:rPr>
                          <w:t>2</w:t>
                        </w:r>
                      </w:fldSimple>
                      <w:r>
                        <w:t xml:space="preserve"> - Cylinder Pressure</w:t>
                      </w:r>
                    </w:p>
                  </w:txbxContent>
                </v:textbox>
                <w10:wrap type="tight" anchorx="margin"/>
              </v:shape>
            </w:pict>
          </mc:Fallback>
        </mc:AlternateContent>
      </w:r>
    </w:p>
    <w:p w14:paraId="218DED98" w14:textId="77777777" w:rsidR="00E16D82" w:rsidRDefault="00E16D82" w:rsidP="004F2E4B"/>
    <w:p w14:paraId="11890239" w14:textId="7AF0352F" w:rsidR="00A03F6D" w:rsidRDefault="0005536B" w:rsidP="004F2E4B">
      <w:pPr>
        <w:rPr>
          <w:color w:val="000000"/>
        </w:rPr>
      </w:pPr>
      <w:r>
        <w:t xml:space="preserve">Figure </w:t>
      </w:r>
      <w:r w:rsidR="0044101B">
        <w:t>2</w:t>
      </w:r>
      <w:r>
        <w:t xml:space="preserve"> displays the variation in cylinder pressure with respect to crank angle across different RPMs</w:t>
      </w:r>
      <w:r w:rsidR="0062545C">
        <w:t>,</w:t>
      </w:r>
      <w:r>
        <w:t xml:space="preserve"> </w:t>
      </w:r>
      <w:r w:rsidR="0062545C" w:rsidRPr="0062545C">
        <w:t xml:space="preserve">with the highest pressure occurring post-TDC during the power stroke </w:t>
      </w:r>
      <w:sdt>
        <w:sdtPr>
          <w:rPr>
            <w:color w:val="000000"/>
          </w:rPr>
          <w:tag w:val="MENDELEY_CITATION_v3_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"/>
          <w:id w:val="907804116"/>
          <w:placeholder>
            <w:docPart w:val="6C7A1C34C8D34E0F932685972EE1AE91"/>
          </w:placeholder>
        </w:sdtPr>
        <w:sdtContent>
          <w:r w:rsidR="0023778D" w:rsidRPr="0023778D">
            <w:rPr>
              <w:color w:val="000000"/>
            </w:rPr>
            <w:t>(Tunestål, 2011)</w:t>
          </w:r>
        </w:sdtContent>
      </w:sdt>
      <w:r>
        <w:t xml:space="preserve">. </w:t>
      </w:r>
      <w:r w:rsidR="00FB12C1" w:rsidRPr="00FB12C1">
        <w:t xml:space="preserve">Peak cylinder pressure generates compressive axial forces on the connecting rod, essential for power transmission to the crankshaft </w:t>
      </w:r>
      <w:sdt>
        <w:sdtPr>
          <w:rPr>
            <w:color w:val="000000"/>
          </w:rPr>
          <w:tag w:val="MENDELEY_CITATION_v3_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"/>
          <w:id w:val="497627615"/>
          <w:placeholder>
            <w:docPart w:val="6C7A1C34C8D34E0F932685972EE1AE91"/>
          </w:placeholder>
        </w:sdtPr>
        <w:sdtContent>
          <w:r w:rsidR="0023778D" w:rsidRPr="0023778D">
            <w:rPr>
              <w:rFonts w:eastAsia="Times New Roman"/>
              <w:color w:val="000000"/>
            </w:rPr>
            <w:t>(Pathade &amp; Ingole, 2013)</w:t>
          </w:r>
        </w:sdtContent>
      </w:sdt>
      <w:r>
        <w:rPr>
          <w:color w:val="000000"/>
        </w:rPr>
        <w:t>. In addition to gas pressure, the reciprocating motion of the piston creates inertia forces which</w:t>
      </w:r>
      <w:r w:rsidR="0046123D">
        <w:rPr>
          <w:color w:val="000000"/>
        </w:rPr>
        <w:t xml:space="preserve"> </w:t>
      </w:r>
      <w:r w:rsidR="00DF206F">
        <w:rPr>
          <w:color w:val="000000"/>
        </w:rPr>
        <w:t>contributes to the axial stresses and results in both tensile and compressive</w:t>
      </w:r>
      <w:r w:rsidR="00423AA6">
        <w:rPr>
          <w:color w:val="000000"/>
        </w:rPr>
        <w:t xml:space="preserve"> </w:t>
      </w:r>
      <w:r w:rsidR="00DF206F">
        <w:rPr>
          <w:color w:val="000000"/>
        </w:rPr>
        <w:t xml:space="preserve">forces on the connecting rod </w:t>
      </w:r>
      <w:sdt>
        <w:sdtPr>
          <w:rPr>
            <w:color w:val="000000"/>
          </w:rPr>
          <w:tag w:val="MENDELEY_CITATION_v3_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"/>
          <w:id w:val="-583066809"/>
          <w:placeholder>
            <w:docPart w:val="36341CC0E6064766B8F82BA75F2C9A4C"/>
          </w:placeholder>
        </w:sdtPr>
        <w:sdtContent>
          <w:r w:rsidR="0023778D" w:rsidRPr="0023778D">
            <w:rPr>
              <w:color w:val="000000"/>
            </w:rPr>
            <w:t xml:space="preserve">(Abraar </w:t>
          </w:r>
          <w:r w:rsidR="0023778D" w:rsidRPr="00B2216D">
            <w:rPr>
              <w:i/>
              <w:iCs/>
              <w:color w:val="000000"/>
            </w:rPr>
            <w:t>et al</w:t>
          </w:r>
          <w:r w:rsidR="0023778D" w:rsidRPr="0023778D">
            <w:rPr>
              <w:color w:val="000000"/>
            </w:rPr>
            <w:t>., 2020)</w:t>
          </w:r>
        </w:sdtContent>
      </w:sdt>
      <w:r w:rsidR="00DF206F">
        <w:rPr>
          <w:color w:val="000000"/>
        </w:rPr>
        <w:t>.</w:t>
      </w:r>
      <w:r w:rsidR="00A03F6D">
        <w:rPr>
          <w:color w:val="000000"/>
        </w:rPr>
        <w:t xml:space="preserve"> </w:t>
      </w:r>
      <w:r w:rsidR="00B11674">
        <w:rPr>
          <w:color w:val="000000"/>
        </w:rPr>
        <w:t xml:space="preserve">This pressure data is </w:t>
      </w:r>
      <w:r w:rsidR="00A26E0B">
        <w:rPr>
          <w:color w:val="000000"/>
        </w:rPr>
        <w:t>critical for calculating performance metrics such as Indicated Mean Effective Pressure (IMEP) and tor</w:t>
      </w:r>
      <w:r w:rsidR="00F30C87">
        <w:rPr>
          <w:color w:val="000000"/>
        </w:rPr>
        <w:t>que</w:t>
      </w:r>
      <w:r w:rsidR="00D11FDE">
        <w:rPr>
          <w:color w:val="000000"/>
        </w:rPr>
        <w:t xml:space="preserve"> </w:t>
      </w:r>
      <w:sdt>
        <w:sdtPr>
          <w:rPr>
            <w:color w:val="000000"/>
          </w:rPr>
          <w:tag w:val="MENDELEY_CITATION_v3_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"/>
          <w:id w:val="-1742325980"/>
          <w:placeholder>
            <w:docPart w:val="DefaultPlaceholder_-1854013440"/>
          </w:placeholder>
        </w:sdtPr>
        <w:sdtContent>
          <w:r w:rsidR="0023778D" w:rsidRPr="0023778D">
            <w:rPr>
              <w:color w:val="000000"/>
            </w:rPr>
            <w:t>(Maurya, 2019)</w:t>
          </w:r>
        </w:sdtContent>
      </w:sdt>
      <w:r w:rsidR="00F30C87">
        <w:rPr>
          <w:color w:val="000000"/>
        </w:rPr>
        <w:t xml:space="preserve">. </w:t>
      </w:r>
    </w:p>
    <w:p w14:paraId="034DE644" w14:textId="44DCB377" w:rsidR="00A03F6D" w:rsidRDefault="00E16D82" w:rsidP="004F2E4B">
      <w:pPr>
        <w:rPr>
          <w:color w:val="000000"/>
        </w:rPr>
      </w:pPr>
      <w:r>
        <w:rPr>
          <w:noProof/>
          <w:color w:val="000000"/>
        </w:rPr>
        <w:drawing>
          <wp:anchor distT="0" distB="0" distL="114300" distR="114300" simplePos="0" relativeHeight="251658246" behindDoc="1" locked="0" layoutInCell="1" allowOverlap="1" wp14:anchorId="5E99772D" wp14:editId="61DDB684">
            <wp:simplePos x="0" y="0"/>
            <wp:positionH relativeFrom="margin">
              <wp:align>center</wp:align>
            </wp:positionH>
            <wp:positionV relativeFrom="paragraph">
              <wp:posOffset>7620</wp:posOffset>
            </wp:positionV>
            <wp:extent cx="3621405" cy="2720340"/>
            <wp:effectExtent l="0" t="0" r="0" b="3810"/>
            <wp:wrapTight wrapText="bothSides">
              <wp:wrapPolygon edited="0">
                <wp:start x="0" y="0"/>
                <wp:lineTo x="0" y="21479"/>
                <wp:lineTo x="21475" y="21479"/>
                <wp:lineTo x="21475" y="0"/>
                <wp:lineTo x="0" y="0"/>
              </wp:wrapPolygon>
            </wp:wrapTight>
            <wp:docPr id="53413294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621405" cy="2720340"/>
                    </a:xfrm>
                    <a:prstGeom prst="rect">
                      <a:avLst/>
                    </a:prstGeom>
                    <a:noFill/>
                  </pic:spPr>
                </pic:pic>
              </a:graphicData>
            </a:graphic>
            <wp14:sizeRelH relativeFrom="margin">
              <wp14:pctWidth>0</wp14:pctWidth>
            </wp14:sizeRelH>
            <wp14:sizeRelV relativeFrom="margin">
              <wp14:pctHeight>0</wp14:pctHeight>
            </wp14:sizeRelV>
          </wp:anchor>
        </w:drawing>
      </w:r>
    </w:p>
    <w:p w14:paraId="0CF4E33C" w14:textId="6441A17A" w:rsidR="00A03F6D" w:rsidRDefault="00A03F6D" w:rsidP="004F2E4B">
      <w:pPr>
        <w:rPr>
          <w:color w:val="000000"/>
        </w:rPr>
      </w:pPr>
    </w:p>
    <w:p w14:paraId="7ED3FA55" w14:textId="72F99700" w:rsidR="00A03F6D" w:rsidRDefault="00A03F6D" w:rsidP="004F2E4B">
      <w:pPr>
        <w:rPr>
          <w:color w:val="000000"/>
        </w:rPr>
      </w:pPr>
    </w:p>
    <w:p w14:paraId="5D98DFE6" w14:textId="68D180EB" w:rsidR="00A03F6D" w:rsidRDefault="00A03F6D" w:rsidP="004F2E4B">
      <w:pPr>
        <w:rPr>
          <w:color w:val="000000"/>
        </w:rPr>
      </w:pPr>
    </w:p>
    <w:p w14:paraId="3B921D26" w14:textId="72E212C7" w:rsidR="00A03F6D" w:rsidRDefault="00A03F6D" w:rsidP="004F2E4B">
      <w:pPr>
        <w:rPr>
          <w:color w:val="000000"/>
        </w:rPr>
      </w:pPr>
    </w:p>
    <w:p w14:paraId="796F3211" w14:textId="537804FD" w:rsidR="00A03F6D" w:rsidRDefault="00A03F6D" w:rsidP="004F2E4B">
      <w:pPr>
        <w:rPr>
          <w:color w:val="000000"/>
        </w:rPr>
      </w:pPr>
    </w:p>
    <w:p w14:paraId="7CEF76EA" w14:textId="15F31D04" w:rsidR="00A03F6D" w:rsidRDefault="00A03F6D" w:rsidP="004F2E4B">
      <w:pPr>
        <w:rPr>
          <w:color w:val="000000"/>
        </w:rPr>
      </w:pPr>
    </w:p>
    <w:p w14:paraId="5358DD4E" w14:textId="77777777" w:rsidR="00A03F6D" w:rsidRDefault="00A03F6D" w:rsidP="004F2E4B"/>
    <w:p w14:paraId="07372DB6" w14:textId="147943A0" w:rsidR="00A03F6D" w:rsidRDefault="00423AA6" w:rsidP="004F2E4B">
      <w:r>
        <w:rPr>
          <w:noProof/>
        </w:rPr>
        <mc:AlternateContent>
          <mc:Choice Requires="wps">
            <w:drawing>
              <wp:anchor distT="0" distB="0" distL="114300" distR="114300" simplePos="0" relativeHeight="251658247" behindDoc="1" locked="0" layoutInCell="1" allowOverlap="1" wp14:anchorId="4D71F7A0" wp14:editId="20B0672A">
                <wp:simplePos x="0" y="0"/>
                <wp:positionH relativeFrom="margin">
                  <wp:align>center</wp:align>
                </wp:positionH>
                <wp:positionV relativeFrom="paragraph">
                  <wp:posOffset>176530</wp:posOffset>
                </wp:positionV>
                <wp:extent cx="3944620" cy="152400"/>
                <wp:effectExtent l="0" t="0" r="0" b="0"/>
                <wp:wrapTight wrapText="bothSides">
                  <wp:wrapPolygon edited="0">
                    <wp:start x="0" y="0"/>
                    <wp:lineTo x="0" y="18900"/>
                    <wp:lineTo x="21489" y="18900"/>
                    <wp:lineTo x="21489" y="0"/>
                    <wp:lineTo x="0" y="0"/>
                  </wp:wrapPolygon>
                </wp:wrapTight>
                <wp:docPr id="1545850411" name="Text Box 1"/>
                <wp:cNvGraphicFramePr/>
                <a:graphic xmlns:a="http://schemas.openxmlformats.org/drawingml/2006/main">
                  <a:graphicData uri="http://schemas.microsoft.com/office/word/2010/wordprocessingShape">
                    <wps:wsp>
                      <wps:cNvSpPr txBox="1"/>
                      <wps:spPr>
                        <a:xfrm>
                          <a:off x="0" y="0"/>
                          <a:ext cx="3944620" cy="152400"/>
                        </a:xfrm>
                        <a:prstGeom prst="rect">
                          <a:avLst/>
                        </a:prstGeom>
                        <a:solidFill>
                          <a:prstClr val="white"/>
                        </a:solidFill>
                        <a:ln>
                          <a:noFill/>
                        </a:ln>
                      </wps:spPr>
                      <wps:txbx>
                        <w:txbxContent>
                          <w:p w14:paraId="4C6C8E53" w14:textId="3B6D6EF1" w:rsidR="00A03F6D" w:rsidRPr="00031FC6" w:rsidRDefault="00A03F6D" w:rsidP="00A03F6D">
                            <w:pPr>
                              <w:pStyle w:val="Caption"/>
                              <w:rPr>
                                <w:noProof/>
                                <w:color w:val="000000"/>
                                <w:sz w:val="22"/>
                                <w:szCs w:val="22"/>
                              </w:rPr>
                            </w:pPr>
                            <w:r>
                              <w:t xml:space="preserve">Figure </w:t>
                            </w:r>
                            <w:fldSimple w:instr=" SEQ Figure \* ARABIC ">
                              <w:r w:rsidR="00BA1714">
                                <w:rPr>
                                  <w:noProof/>
                                </w:rPr>
                                <w:t>3</w:t>
                              </w:r>
                            </w:fldSimple>
                            <w:r>
                              <w:t xml:space="preserve"> - Inertia Force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D71F7A0" id="_x0000_s1028" type="#_x0000_t202" style="position:absolute;margin-left:0;margin-top:13.9pt;width:310.6pt;height:12pt;z-index:-251658233;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" stroked="f">
                <v:textbox inset="0,0,0,0">
                  <w:txbxContent>
                    <w:p w14:paraId="4C6C8E53" w14:textId="3B6D6EF1" w:rsidR="00A03F6D" w:rsidRPr="00031FC6" w:rsidRDefault="00A03F6D" w:rsidP="00A03F6D">
                      <w:pPr>
                        <w:pStyle w:val="Caption"/>
                        <w:rPr>
                          <w:noProof/>
                          <w:color w:val="000000"/>
                          <w:sz w:val="22"/>
                          <w:szCs w:val="22"/>
                        </w:rPr>
                      </w:pPr>
                      <w:r>
                        <w:t xml:space="preserve">Figure </w:t>
                      </w:r>
                      <w:fldSimple w:instr=" SEQ Figure \* ARABIC ">
                        <w:r w:rsidR="00BA1714">
                          <w:rPr>
                            <w:noProof/>
                          </w:rPr>
                          <w:t>3</w:t>
                        </w:r>
                      </w:fldSimple>
                      <w:r>
                        <w:t xml:space="preserve"> - Inertia Force</w:t>
                      </w:r>
                    </w:p>
                  </w:txbxContent>
                </v:textbox>
                <w10:wrap type="tight" anchorx="margin"/>
              </v:shape>
            </w:pict>
          </mc:Fallback>
        </mc:AlternateContent>
      </w:r>
    </w:p>
    <w:p w14:paraId="1BD4D2D3" w14:textId="36716520" w:rsidR="004F2E4B" w:rsidRPr="00423AA6" w:rsidRDefault="00423AA6" w:rsidP="004F2E4B">
      <w:r>
        <w:rPr>
          <w:noProof/>
          <w:color w:val="000000"/>
        </w:rPr>
        <w:lastRenderedPageBreak/>
        <w:drawing>
          <wp:anchor distT="0" distB="0" distL="114300" distR="114300" simplePos="0" relativeHeight="251658248" behindDoc="1" locked="0" layoutInCell="1" allowOverlap="1" wp14:anchorId="0B26712D" wp14:editId="39584067">
            <wp:simplePos x="0" y="0"/>
            <wp:positionH relativeFrom="margin">
              <wp:align>center</wp:align>
            </wp:positionH>
            <wp:positionV relativeFrom="paragraph">
              <wp:posOffset>1777365</wp:posOffset>
            </wp:positionV>
            <wp:extent cx="3310255" cy="2481580"/>
            <wp:effectExtent l="0" t="0" r="4445" b="0"/>
            <wp:wrapTight wrapText="bothSides">
              <wp:wrapPolygon edited="0">
                <wp:start x="0" y="0"/>
                <wp:lineTo x="0" y="21390"/>
                <wp:lineTo x="21505" y="21390"/>
                <wp:lineTo x="21505" y="0"/>
                <wp:lineTo x="0" y="0"/>
              </wp:wrapPolygon>
            </wp:wrapTight>
            <wp:docPr id="58877822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310255" cy="2481580"/>
                    </a:xfrm>
                    <a:prstGeom prst="rect">
                      <a:avLst/>
                    </a:prstGeom>
                    <a:noFill/>
                  </pic:spPr>
                </pic:pic>
              </a:graphicData>
            </a:graphic>
            <wp14:sizeRelH relativeFrom="margin">
              <wp14:pctWidth>0</wp14:pctWidth>
            </wp14:sizeRelH>
            <wp14:sizeRelV relativeFrom="margin">
              <wp14:pctHeight>0</wp14:pctHeight>
            </wp14:sizeRelV>
          </wp:anchor>
        </w:drawing>
      </w:r>
      <w:r w:rsidR="00A03F6D">
        <w:t xml:space="preserve">Figure </w:t>
      </w:r>
      <w:r w:rsidR="0044101B">
        <w:t>3</w:t>
      </w:r>
      <w:r w:rsidR="00A03F6D">
        <w:t xml:space="preserve"> illustrates the variation of the inertia forces with crank angle across the RPMs. The inertia forces fluctuate throughout the cycle, with peaks occurring near TDC and BDC, in this case around 10</w:t>
      </w:r>
      <w:r w:rsidR="009A22B5">
        <w:t>,</w:t>
      </w:r>
      <w:r w:rsidR="00A03F6D">
        <w:t>000N at TDC and -5</w:t>
      </w:r>
      <w:r w:rsidR="009A22B5">
        <w:t>,</w:t>
      </w:r>
      <w:r w:rsidR="00A03F6D">
        <w:t xml:space="preserve">000N at BDC, due to the rapid acceleration and deceleration of the piston </w:t>
      </w:r>
      <w:sdt>
        <w:sdtPr>
          <w:rPr>
            <w:color w:val="000000"/>
          </w:rPr>
          <w:tag w:val="MENDELEY_CITATION_v3_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"/>
          <w:id w:val="788395952"/>
          <w:placeholder>
            <w:docPart w:val="379376DC824C43D0A98534BE148560D4"/>
          </w:placeholder>
        </w:sdtPr>
        <w:sdtContent>
          <w:r w:rsidR="0023778D" w:rsidRPr="0023778D">
            <w:rPr>
              <w:color w:val="000000"/>
            </w:rPr>
            <w:t>(Amin, Elmaihy and Shahin, 2023)</w:t>
          </w:r>
        </w:sdtContent>
      </w:sdt>
      <w:r w:rsidR="00A03F6D">
        <w:t xml:space="preserve">. The interaction between inertia forces and gas pressure forces significantly influences the stress distribution in the connecting rod </w:t>
      </w:r>
      <w:sdt>
        <w:sdtPr>
          <w:rPr>
            <w:color w:val="000000"/>
          </w:rPr>
          <w:tag w:val="MENDELEY_CITATION_v3_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"/>
          <w:id w:val="744606131"/>
          <w:placeholder>
            <w:docPart w:val="379376DC824C43D0A98534BE148560D4"/>
          </w:placeholder>
        </w:sdtPr>
        <w:sdtContent>
          <w:r w:rsidR="0023778D" w:rsidRPr="0023778D">
            <w:rPr>
              <w:color w:val="000000"/>
            </w:rPr>
            <w:t>(Muhammed Abraar, Suresh and Rameeza, 2020)</w:t>
          </w:r>
        </w:sdtContent>
      </w:sdt>
      <w:r w:rsidR="00A03F6D">
        <w:t xml:space="preserve">. During the power stroke, inertia forces act in opposition to gas forces, partially mitigating peak compressive stress </w:t>
      </w:r>
      <w:sdt>
        <w:sdtPr>
          <w:rPr>
            <w:color w:val="000000"/>
          </w:rPr>
          <w:tag w:val="MENDELEY_CITATION_v3_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"/>
          <w:id w:val="1651482235"/>
          <w:placeholder>
            <w:docPart w:val="379376DC824C43D0A98534BE148560D4"/>
          </w:placeholder>
        </w:sdtPr>
        <w:sdtContent>
          <w:r w:rsidR="0023778D" w:rsidRPr="0023778D">
            <w:rPr>
              <w:rFonts w:eastAsia="Times New Roman"/>
              <w:color w:val="000000"/>
            </w:rPr>
            <w:t>(Pathade &amp; Ingole, 2013)</w:t>
          </w:r>
        </w:sdtContent>
      </w:sdt>
      <w:r w:rsidR="00A03F6D">
        <w:t>.</w:t>
      </w:r>
      <w:r w:rsidR="009865C6">
        <w:t xml:space="preserve"> However, at high RPM, inertia forces can become the dominant contributor to axial stress, particularly in tensile loading during the exhaust stroke </w:t>
      </w:r>
      <w:sdt>
        <w:sdtPr>
          <w:rPr>
            <w:color w:val="000000"/>
          </w:rPr>
          <w:tag w:val="MENDELEY_CITATION_v3_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"/>
          <w:id w:val="-1862429212"/>
          <w:placeholder>
            <w:docPart w:val="F75EE67DC89F45C9A3A56537B41B3084"/>
          </w:placeholder>
        </w:sdtPr>
        <w:sdtContent>
          <w:r w:rsidR="0023778D" w:rsidRPr="0023778D">
            <w:rPr>
              <w:color w:val="000000"/>
            </w:rPr>
            <w:t>(Hamrin John, 2016)</w:t>
          </w:r>
        </w:sdtContent>
      </w:sdt>
      <w:r w:rsidR="009865C6">
        <w:t>.</w:t>
      </w:r>
    </w:p>
    <w:p w14:paraId="45BC9CB9" w14:textId="7272E359" w:rsidR="00FC5CAE" w:rsidRDefault="00FC5CAE" w:rsidP="00E31B3B"/>
    <w:p w14:paraId="61D80CED" w14:textId="19213000" w:rsidR="00FC5CAE" w:rsidRDefault="00FC5CAE" w:rsidP="00E31B3B"/>
    <w:p w14:paraId="7615C3EB" w14:textId="4E86EA2E" w:rsidR="00FC5CAE" w:rsidRDefault="00FC5CAE" w:rsidP="00E31B3B"/>
    <w:p w14:paraId="407A2404" w14:textId="77777777" w:rsidR="00FC5CAE" w:rsidRDefault="00FC5CAE" w:rsidP="00E31B3B"/>
    <w:p w14:paraId="15E3414B" w14:textId="77777777" w:rsidR="00FC5CAE" w:rsidRDefault="00FC5CAE" w:rsidP="00E31B3B"/>
    <w:p w14:paraId="76899C81" w14:textId="77777777" w:rsidR="00FC5CAE" w:rsidRDefault="00FC5CAE" w:rsidP="00E31B3B"/>
    <w:p w14:paraId="4FDD63EC" w14:textId="77777777" w:rsidR="00FC5CAE" w:rsidRDefault="00FC5CAE" w:rsidP="00E31B3B"/>
    <w:p w14:paraId="265EBEB9" w14:textId="5572DC8E" w:rsidR="00FC5CAE" w:rsidRDefault="00423AA6" w:rsidP="00E31B3B">
      <w:r>
        <w:rPr>
          <w:noProof/>
        </w:rPr>
        <mc:AlternateContent>
          <mc:Choice Requires="wps">
            <w:drawing>
              <wp:anchor distT="0" distB="0" distL="114300" distR="114300" simplePos="0" relativeHeight="251658249" behindDoc="1" locked="0" layoutInCell="1" allowOverlap="1" wp14:anchorId="20E75683" wp14:editId="7A5386D9">
                <wp:simplePos x="0" y="0"/>
                <wp:positionH relativeFrom="margin">
                  <wp:align>center</wp:align>
                </wp:positionH>
                <wp:positionV relativeFrom="paragraph">
                  <wp:posOffset>110490</wp:posOffset>
                </wp:positionV>
                <wp:extent cx="3310255" cy="152400"/>
                <wp:effectExtent l="0" t="0" r="4445" b="0"/>
                <wp:wrapTight wrapText="bothSides">
                  <wp:wrapPolygon edited="0">
                    <wp:start x="0" y="0"/>
                    <wp:lineTo x="0" y="18900"/>
                    <wp:lineTo x="21505" y="18900"/>
                    <wp:lineTo x="21505" y="0"/>
                    <wp:lineTo x="0" y="0"/>
                  </wp:wrapPolygon>
                </wp:wrapTight>
                <wp:docPr id="268417982" name="Text Box 1"/>
                <wp:cNvGraphicFramePr/>
                <a:graphic xmlns:a="http://schemas.openxmlformats.org/drawingml/2006/main">
                  <a:graphicData uri="http://schemas.microsoft.com/office/word/2010/wordprocessingShape">
                    <wps:wsp>
                      <wps:cNvSpPr txBox="1"/>
                      <wps:spPr>
                        <a:xfrm>
                          <a:off x="0" y="0"/>
                          <a:ext cx="3310255" cy="152400"/>
                        </a:xfrm>
                        <a:prstGeom prst="rect">
                          <a:avLst/>
                        </a:prstGeom>
                        <a:solidFill>
                          <a:prstClr val="white"/>
                        </a:solidFill>
                        <a:ln>
                          <a:noFill/>
                        </a:ln>
                      </wps:spPr>
                      <wps:txbx>
                        <w:txbxContent>
                          <w:p w14:paraId="396020DA" w14:textId="124A57AA" w:rsidR="00E31B3B" w:rsidRPr="00227E63" w:rsidRDefault="00E31B3B" w:rsidP="00E31B3B">
                            <w:pPr>
                              <w:pStyle w:val="Caption"/>
                              <w:rPr>
                                <w:noProof/>
                                <w:color w:val="000000"/>
                                <w:sz w:val="22"/>
                                <w:szCs w:val="22"/>
                              </w:rPr>
                            </w:pPr>
                            <w:r>
                              <w:t xml:space="preserve">Figure </w:t>
                            </w:r>
                            <w:fldSimple w:instr=" SEQ Figure \* ARABIC ">
                              <w:r w:rsidR="00BA1714">
                                <w:rPr>
                                  <w:noProof/>
                                </w:rPr>
                                <w:t>4</w:t>
                              </w:r>
                            </w:fldSimple>
                            <w:r>
                              <w:t xml:space="preserve"> - Net Force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0E75683" id="_x0000_s1029" type="#_x0000_t202" style="position:absolute;margin-left:0;margin-top:8.7pt;width:260.65pt;height:12pt;z-index:-251658231;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" stroked="f">
                <v:textbox inset="0,0,0,0">
                  <w:txbxContent>
                    <w:p w14:paraId="396020DA" w14:textId="124A57AA" w:rsidR="00E31B3B" w:rsidRPr="00227E63" w:rsidRDefault="00E31B3B" w:rsidP="00E31B3B">
                      <w:pPr>
                        <w:pStyle w:val="Caption"/>
                        <w:rPr>
                          <w:noProof/>
                          <w:color w:val="000000"/>
                          <w:sz w:val="22"/>
                          <w:szCs w:val="22"/>
                        </w:rPr>
                      </w:pPr>
                      <w:r>
                        <w:t xml:space="preserve">Figure </w:t>
                      </w:r>
                      <w:fldSimple w:instr=" SEQ Figure \* ARABIC ">
                        <w:r w:rsidR="00BA1714">
                          <w:rPr>
                            <w:noProof/>
                          </w:rPr>
                          <w:t>4</w:t>
                        </w:r>
                      </w:fldSimple>
                      <w:r>
                        <w:t xml:space="preserve"> - Net Force</w:t>
                      </w:r>
                    </w:p>
                  </w:txbxContent>
                </v:textbox>
                <w10:wrap type="tight" anchorx="margin"/>
              </v:shape>
            </w:pict>
          </mc:Fallback>
        </mc:AlternateContent>
      </w:r>
    </w:p>
    <w:p w14:paraId="7EFA20E3" w14:textId="12834118" w:rsidR="00575D29" w:rsidRDefault="00E31B3B" w:rsidP="0005536B">
      <w:r>
        <w:t xml:space="preserve">Figure </w:t>
      </w:r>
      <w:r w:rsidR="0044101B">
        <w:t>4</w:t>
      </w:r>
      <w:r>
        <w:t xml:space="preserve"> presents the net force acting on the connecting rod as a function of crank angle and RPM. The net force is derived from the sum of gas pressure forces and inertia forces, which together determine the total axial loading on the connecting rod </w:t>
      </w:r>
      <w:sdt>
        <w:sdtPr>
          <w:rPr>
            <w:color w:val="000000"/>
            <w:sz w:val="24"/>
          </w:rPr>
          <w:tag w:val="MENDELEY_CITATION_v3_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"/>
          <w:id w:val="2003387209"/>
          <w:placeholder>
            <w:docPart w:val="302BD0F8FD0C40E787F4D16824E5BAC7"/>
          </w:placeholder>
        </w:sdtPr>
        <w:sdtContent>
          <w:r w:rsidR="0023778D" w:rsidRPr="00B91DFD">
            <w:rPr>
              <w:rFonts w:eastAsia="Times New Roman"/>
              <w:color w:val="000000"/>
            </w:rPr>
            <w:t>(Pathade &amp; Ingole, 2013)</w:t>
          </w:r>
        </w:sdtContent>
      </w:sdt>
      <w:r>
        <w:t>. The graph shows that the peak net force occurs at approximately 3</w:t>
      </w:r>
      <w:r w:rsidR="00B91DFD">
        <w:t>,</w:t>
      </w:r>
      <w:r>
        <w:t>500 RPM, reaching around 1</w:t>
      </w:r>
      <w:r w:rsidR="003A1FB5">
        <w:t>5</w:t>
      </w:r>
      <w:r w:rsidR="00B91DFD">
        <w:t>,</w:t>
      </w:r>
      <w:r w:rsidR="003A1FB5">
        <w:t xml:space="preserve">000 </w:t>
      </w:r>
      <w:r>
        <w:t xml:space="preserve">Newtons. At lower RPMs, gas pressure forces dominate, leading to higher compressive loading during the power stroke. Calculating the net force is crucial in fatigue analysis, as alternating tensile and compressive forces can accelerate material degradation. </w:t>
      </w:r>
    </w:p>
    <w:p w14:paraId="00AB4D57" w14:textId="77777777" w:rsidR="001F49F4" w:rsidRPr="001F49F4" w:rsidRDefault="001F49F4" w:rsidP="001F49F4"/>
    <w:p w14:paraId="318C38E7" w14:textId="0BD2B412" w:rsidR="00D54A85" w:rsidRDefault="00D54A85" w:rsidP="00D54A85">
      <w:pPr>
        <w:pStyle w:val="Heading2"/>
        <w:numPr>
          <w:ilvl w:val="1"/>
          <w:numId w:val="1"/>
        </w:numPr>
        <w:rPr>
          <w:lang w:eastAsia="en-GB"/>
        </w:rPr>
      </w:pPr>
      <w:bookmarkStart w:id="7" w:name="_Toc192957171"/>
      <w:r>
        <w:rPr>
          <w:lang w:eastAsia="en-GB"/>
        </w:rPr>
        <w:lastRenderedPageBreak/>
        <w:t>Gudgeon Pin</w:t>
      </w:r>
      <w:bookmarkEnd w:id="7"/>
    </w:p>
    <w:p w14:paraId="799AAB4D" w14:textId="3B93A2E7" w:rsidR="00D761A2" w:rsidRDefault="00423AA6" w:rsidP="00D761A2">
      <w:r>
        <w:rPr>
          <w:noProof/>
          <w:lang w:eastAsia="en-GB"/>
        </w:rPr>
        <w:drawing>
          <wp:anchor distT="0" distB="0" distL="114300" distR="114300" simplePos="0" relativeHeight="251658250" behindDoc="1" locked="0" layoutInCell="1" allowOverlap="1" wp14:anchorId="6A46D2B9" wp14:editId="7FF1556F">
            <wp:simplePos x="0" y="0"/>
            <wp:positionH relativeFrom="margin">
              <wp:align>center</wp:align>
            </wp:positionH>
            <wp:positionV relativeFrom="paragraph">
              <wp:posOffset>578485</wp:posOffset>
            </wp:positionV>
            <wp:extent cx="3552825" cy="2674620"/>
            <wp:effectExtent l="0" t="0" r="9525" b="0"/>
            <wp:wrapTight wrapText="bothSides">
              <wp:wrapPolygon edited="0">
                <wp:start x="0" y="0"/>
                <wp:lineTo x="0" y="21385"/>
                <wp:lineTo x="21542" y="21385"/>
                <wp:lineTo x="21542" y="0"/>
                <wp:lineTo x="0" y="0"/>
              </wp:wrapPolygon>
            </wp:wrapTight>
            <wp:docPr id="177822703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552825" cy="2674620"/>
                    </a:xfrm>
                    <a:prstGeom prst="rect">
                      <a:avLst/>
                    </a:prstGeom>
                    <a:noFill/>
                  </pic:spPr>
                </pic:pic>
              </a:graphicData>
            </a:graphic>
            <wp14:sizeRelH relativeFrom="margin">
              <wp14:pctWidth>0</wp14:pctWidth>
            </wp14:sizeRelH>
            <wp14:sizeRelV relativeFrom="margin">
              <wp14:pctHeight>0</wp14:pctHeight>
            </wp14:sizeRelV>
          </wp:anchor>
        </w:drawing>
      </w:r>
      <w:r w:rsidR="004F0EB7">
        <w:t xml:space="preserve">The gudgeon pin plays a critical role in transferring forces between the piston and connecting rod, experiencing both compressive and tensile loads due to combustion pressure and inertia forces </w:t>
      </w:r>
      <w:sdt>
        <w:sdtPr>
          <w:rPr>
            <w:color w:val="000000"/>
          </w:rPr>
          <w:tag w:val="MENDELEY_CITATION_v3_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"/>
          <w:id w:val="-2124134602"/>
          <w:placeholder>
            <w:docPart w:val="8AC31A0F4AC44CE3AC3853868D703F2B"/>
          </w:placeholder>
        </w:sdtPr>
        <w:sdtContent>
          <w:r w:rsidR="0023778D" w:rsidRPr="0023778D">
            <w:rPr>
              <w:color w:val="000000"/>
            </w:rPr>
            <w:t>(Deshmukh, 2023)</w:t>
          </w:r>
        </w:sdtContent>
      </w:sdt>
      <w:r w:rsidR="004F0EB7">
        <w:t xml:space="preserve">. </w:t>
      </w:r>
      <w:r w:rsidR="00D761A2">
        <w:t xml:space="preserve"> </w:t>
      </w:r>
    </w:p>
    <w:p w14:paraId="56C4598B" w14:textId="5DBBF0E9" w:rsidR="00D761A2" w:rsidRDefault="00D761A2" w:rsidP="00D761A2"/>
    <w:p w14:paraId="7755BA61" w14:textId="6B498572" w:rsidR="00D761A2" w:rsidRDefault="00D761A2" w:rsidP="00D761A2"/>
    <w:p w14:paraId="4C3279F0" w14:textId="57E554CD" w:rsidR="00D761A2" w:rsidRDefault="00D761A2" w:rsidP="00D761A2"/>
    <w:p w14:paraId="1B29DC45" w14:textId="77777777" w:rsidR="00D761A2" w:rsidRDefault="00D761A2" w:rsidP="00D761A2"/>
    <w:p w14:paraId="3FD8468D" w14:textId="77777777" w:rsidR="00D761A2" w:rsidRDefault="00D761A2" w:rsidP="00D761A2"/>
    <w:p w14:paraId="0A6262C1" w14:textId="77777777" w:rsidR="00D761A2" w:rsidRDefault="00D761A2" w:rsidP="00D761A2"/>
    <w:p w14:paraId="0C392144" w14:textId="77777777" w:rsidR="00D761A2" w:rsidRDefault="00D761A2" w:rsidP="00D761A2"/>
    <w:p w14:paraId="3F90DB12" w14:textId="77777777" w:rsidR="00D761A2" w:rsidRDefault="00D761A2" w:rsidP="00D761A2"/>
    <w:p w14:paraId="7CC3779E" w14:textId="506370BC" w:rsidR="00D761A2" w:rsidRDefault="00D761A2" w:rsidP="00D761A2">
      <w:r>
        <w:rPr>
          <w:noProof/>
        </w:rPr>
        <mc:AlternateContent>
          <mc:Choice Requires="wps">
            <w:drawing>
              <wp:anchor distT="0" distB="0" distL="114300" distR="114300" simplePos="0" relativeHeight="251658251" behindDoc="1" locked="0" layoutInCell="1" allowOverlap="1" wp14:anchorId="4F946B82" wp14:editId="2657BED0">
                <wp:simplePos x="0" y="0"/>
                <wp:positionH relativeFrom="margin">
                  <wp:align>center</wp:align>
                </wp:positionH>
                <wp:positionV relativeFrom="paragraph">
                  <wp:posOffset>55880</wp:posOffset>
                </wp:positionV>
                <wp:extent cx="3552825" cy="635"/>
                <wp:effectExtent l="0" t="0" r="9525" b="0"/>
                <wp:wrapTight wrapText="bothSides">
                  <wp:wrapPolygon edited="0">
                    <wp:start x="0" y="0"/>
                    <wp:lineTo x="0" y="20057"/>
                    <wp:lineTo x="21542" y="20057"/>
                    <wp:lineTo x="21542" y="0"/>
                    <wp:lineTo x="0" y="0"/>
                  </wp:wrapPolygon>
                </wp:wrapTight>
                <wp:docPr id="1149710290" name="Text Box 1"/>
                <wp:cNvGraphicFramePr/>
                <a:graphic xmlns:a="http://schemas.openxmlformats.org/drawingml/2006/main">
                  <a:graphicData uri="http://schemas.microsoft.com/office/word/2010/wordprocessingShape">
                    <wps:wsp>
                      <wps:cNvSpPr txBox="1"/>
                      <wps:spPr>
                        <a:xfrm>
                          <a:off x="0" y="0"/>
                          <a:ext cx="3552825" cy="635"/>
                        </a:xfrm>
                        <a:prstGeom prst="rect">
                          <a:avLst/>
                        </a:prstGeom>
                        <a:solidFill>
                          <a:prstClr val="white"/>
                        </a:solidFill>
                        <a:ln>
                          <a:noFill/>
                        </a:ln>
                      </wps:spPr>
                      <wps:txbx>
                        <w:txbxContent>
                          <w:p w14:paraId="308B5FF9" w14:textId="61D98B39" w:rsidR="00D761A2" w:rsidRPr="00E60B5E" w:rsidRDefault="00D761A2" w:rsidP="00D761A2">
                            <w:pPr>
                              <w:pStyle w:val="Caption"/>
                              <w:rPr>
                                <w:noProof/>
                                <w:sz w:val="22"/>
                                <w:szCs w:val="22"/>
                              </w:rPr>
                            </w:pPr>
                            <w:r>
                              <w:t xml:space="preserve">Figure </w:t>
                            </w:r>
                            <w:fldSimple w:instr=" SEQ Figure \* ARABIC ">
                              <w:r w:rsidR="00BA1714">
                                <w:rPr>
                                  <w:noProof/>
                                </w:rPr>
                                <w:t>5</w:t>
                              </w:r>
                            </w:fldSimple>
                            <w:r>
                              <w:t xml:space="preserve"> - Gudgeon Pin Net Force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F946B82" id="_x0000_s1030" type="#_x0000_t202" style="position:absolute;margin-left:0;margin-top:4.4pt;width:279.75pt;height:.05pt;z-index:-251658229;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" stroked="f">
                <v:textbox style="mso-fit-shape-to-text:t" inset="0,0,0,0">
                  <w:txbxContent>
                    <w:p w14:paraId="308B5FF9" w14:textId="61D98B39" w:rsidR="00D761A2" w:rsidRPr="00E60B5E" w:rsidRDefault="00D761A2" w:rsidP="00D761A2">
                      <w:pPr>
                        <w:pStyle w:val="Caption"/>
                        <w:rPr>
                          <w:noProof/>
                          <w:sz w:val="22"/>
                          <w:szCs w:val="22"/>
                        </w:rPr>
                      </w:pPr>
                      <w:r>
                        <w:t xml:space="preserve">Figure </w:t>
                      </w:r>
                      <w:fldSimple w:instr=" SEQ Figure \* ARABIC ">
                        <w:r w:rsidR="00BA1714">
                          <w:rPr>
                            <w:noProof/>
                          </w:rPr>
                          <w:t>5</w:t>
                        </w:r>
                      </w:fldSimple>
                      <w:r>
                        <w:t xml:space="preserve"> - Gudgeon Pin Net Force</w:t>
                      </w:r>
                    </w:p>
                  </w:txbxContent>
                </v:textbox>
                <w10:wrap type="tight" anchorx="margin"/>
              </v:shape>
            </w:pict>
          </mc:Fallback>
        </mc:AlternateContent>
      </w:r>
    </w:p>
    <w:p w14:paraId="058A267F" w14:textId="32A23664" w:rsidR="00D761A2" w:rsidRDefault="00D761A2" w:rsidP="00D761A2">
      <w:r>
        <w:t xml:space="preserve">Shown in Figure </w:t>
      </w:r>
      <w:r w:rsidR="0044101B">
        <w:t>5</w:t>
      </w:r>
      <w:r>
        <w:t xml:space="preserve"> is the net force variation across crank angle and RPM where the sinusoidal pattern is visible. The graph shows the peak compressive forces of approximately 1</w:t>
      </w:r>
      <w:r w:rsidR="00F875BB">
        <w:t>5</w:t>
      </w:r>
      <w:r w:rsidR="00B342F8">
        <w:t>,</w:t>
      </w:r>
      <w:r w:rsidR="00F875BB">
        <w:t>000</w:t>
      </w:r>
      <w:r>
        <w:t xml:space="preserve"> Newtons at 3</w:t>
      </w:r>
      <w:r w:rsidR="00B342F8">
        <w:t>,</w:t>
      </w:r>
      <w:r>
        <w:t>500 RPM and minima near -</w:t>
      </w:r>
      <w:r w:rsidR="008D256D">
        <w:t>40</w:t>
      </w:r>
      <w:r w:rsidR="0047624F">
        <w:t>,</w:t>
      </w:r>
      <w:r w:rsidR="008D256D">
        <w:t>000</w:t>
      </w:r>
      <w:r>
        <w:t xml:space="preserve"> Newtons. Similar to the connecting rod, the gudgeon pin undergoes cyclic loading, where combustion dominates at lower RPMs, while inertia forces become more significant at higher speeds.</w:t>
      </w:r>
    </w:p>
    <w:p w14:paraId="545A860C" w14:textId="77777777" w:rsidR="00890DC5" w:rsidRDefault="00890DC5" w:rsidP="00890DC5"/>
    <w:p w14:paraId="267EF507" w14:textId="3192E476" w:rsidR="00890DC5" w:rsidRDefault="00423AA6" w:rsidP="00890DC5">
      <w:r>
        <w:rPr>
          <w:noProof/>
          <w:lang w:eastAsia="en-GB"/>
        </w:rPr>
        <w:drawing>
          <wp:anchor distT="0" distB="0" distL="114300" distR="114300" simplePos="0" relativeHeight="251658252" behindDoc="1" locked="0" layoutInCell="1" allowOverlap="1" wp14:anchorId="0EC945AF" wp14:editId="6B535510">
            <wp:simplePos x="0" y="0"/>
            <wp:positionH relativeFrom="margin">
              <wp:align>center</wp:align>
            </wp:positionH>
            <wp:positionV relativeFrom="paragraph">
              <wp:posOffset>3175</wp:posOffset>
            </wp:positionV>
            <wp:extent cx="3368040" cy="2550160"/>
            <wp:effectExtent l="0" t="0" r="3810" b="2540"/>
            <wp:wrapTight wrapText="bothSides">
              <wp:wrapPolygon edited="0">
                <wp:start x="0" y="0"/>
                <wp:lineTo x="0" y="21460"/>
                <wp:lineTo x="21502" y="21460"/>
                <wp:lineTo x="21502" y="0"/>
                <wp:lineTo x="0" y="0"/>
              </wp:wrapPolygon>
            </wp:wrapTight>
            <wp:docPr id="104922055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368040" cy="2550160"/>
                    </a:xfrm>
                    <a:prstGeom prst="rect">
                      <a:avLst/>
                    </a:prstGeom>
                    <a:noFill/>
                  </pic:spPr>
                </pic:pic>
              </a:graphicData>
            </a:graphic>
            <wp14:sizeRelH relativeFrom="margin">
              <wp14:pctWidth>0</wp14:pctWidth>
            </wp14:sizeRelH>
            <wp14:sizeRelV relativeFrom="margin">
              <wp14:pctHeight>0</wp14:pctHeight>
            </wp14:sizeRelV>
          </wp:anchor>
        </w:drawing>
      </w:r>
    </w:p>
    <w:p w14:paraId="3D1540B5" w14:textId="0B015818" w:rsidR="00890DC5" w:rsidRDefault="00890DC5" w:rsidP="00890DC5"/>
    <w:p w14:paraId="4D54D07A" w14:textId="5035FA12" w:rsidR="00890DC5" w:rsidRDefault="00890DC5" w:rsidP="00890DC5"/>
    <w:p w14:paraId="1A649742" w14:textId="24B446DD" w:rsidR="00890DC5" w:rsidRDefault="00890DC5" w:rsidP="00890DC5"/>
    <w:p w14:paraId="73A84CFF" w14:textId="36CF9867" w:rsidR="00890DC5" w:rsidRDefault="00890DC5" w:rsidP="00890DC5"/>
    <w:p w14:paraId="5A2DD24D" w14:textId="77777777" w:rsidR="00890DC5" w:rsidRDefault="00890DC5" w:rsidP="00890DC5"/>
    <w:p w14:paraId="610E7E1F" w14:textId="2167EB53" w:rsidR="00890DC5" w:rsidRDefault="00890DC5" w:rsidP="00890DC5"/>
    <w:p w14:paraId="75C9044A" w14:textId="77777777" w:rsidR="00890DC5" w:rsidRDefault="00890DC5" w:rsidP="00890DC5"/>
    <w:p w14:paraId="1CF60138" w14:textId="70C49672" w:rsidR="00890DC5" w:rsidRDefault="00423AA6" w:rsidP="00890DC5">
      <w:r>
        <w:rPr>
          <w:noProof/>
        </w:rPr>
        <mc:AlternateContent>
          <mc:Choice Requires="wps">
            <w:drawing>
              <wp:anchor distT="0" distB="0" distL="114300" distR="114300" simplePos="0" relativeHeight="251658253" behindDoc="1" locked="0" layoutInCell="1" allowOverlap="1" wp14:anchorId="7C6FF6A4" wp14:editId="40CC8C20">
                <wp:simplePos x="0" y="0"/>
                <wp:positionH relativeFrom="margin">
                  <wp:align>center</wp:align>
                </wp:positionH>
                <wp:positionV relativeFrom="paragraph">
                  <wp:posOffset>16510</wp:posOffset>
                </wp:positionV>
                <wp:extent cx="3368040" cy="635"/>
                <wp:effectExtent l="0" t="0" r="3810" b="0"/>
                <wp:wrapTight wrapText="bothSides">
                  <wp:wrapPolygon edited="0">
                    <wp:start x="0" y="0"/>
                    <wp:lineTo x="0" y="20057"/>
                    <wp:lineTo x="21502" y="20057"/>
                    <wp:lineTo x="21502" y="0"/>
                    <wp:lineTo x="0" y="0"/>
                  </wp:wrapPolygon>
                </wp:wrapTight>
                <wp:docPr id="854507045" name="Text Box 1"/>
                <wp:cNvGraphicFramePr/>
                <a:graphic xmlns:a="http://schemas.openxmlformats.org/drawingml/2006/main">
                  <a:graphicData uri="http://schemas.microsoft.com/office/word/2010/wordprocessingShape">
                    <wps:wsp>
                      <wps:cNvSpPr txBox="1"/>
                      <wps:spPr>
                        <a:xfrm>
                          <a:off x="0" y="0"/>
                          <a:ext cx="3368040" cy="635"/>
                        </a:xfrm>
                        <a:prstGeom prst="rect">
                          <a:avLst/>
                        </a:prstGeom>
                        <a:solidFill>
                          <a:prstClr val="white"/>
                        </a:solidFill>
                        <a:ln>
                          <a:noFill/>
                        </a:ln>
                      </wps:spPr>
                      <wps:txbx>
                        <w:txbxContent>
                          <w:p w14:paraId="3177B849" w14:textId="1D790205" w:rsidR="00890DC5" w:rsidRPr="00667814" w:rsidRDefault="00890DC5" w:rsidP="00890DC5">
                            <w:pPr>
                              <w:pStyle w:val="Caption"/>
                              <w:rPr>
                                <w:noProof/>
                                <w:sz w:val="22"/>
                                <w:szCs w:val="22"/>
                              </w:rPr>
                            </w:pPr>
                            <w:r>
                              <w:t xml:space="preserve">Figure </w:t>
                            </w:r>
                            <w:fldSimple w:instr=" SEQ Figure \* ARABIC ">
                              <w:r w:rsidR="00BA1714">
                                <w:rPr>
                                  <w:noProof/>
                                </w:rPr>
                                <w:t>6</w:t>
                              </w:r>
                            </w:fldSimple>
                            <w:r>
                              <w:t xml:space="preserve"> - Stresses in the Gudgeon Pin at Point A</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C6FF6A4" id="_x0000_s1031" type="#_x0000_t202" style="position:absolute;margin-left:0;margin-top:1.3pt;width:265.2pt;height:.05pt;z-index:-251658227;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" stroked="f">
                <v:textbox style="mso-fit-shape-to-text:t" inset="0,0,0,0">
                  <w:txbxContent>
                    <w:p w14:paraId="3177B849" w14:textId="1D790205" w:rsidR="00890DC5" w:rsidRPr="00667814" w:rsidRDefault="00890DC5" w:rsidP="00890DC5">
                      <w:pPr>
                        <w:pStyle w:val="Caption"/>
                        <w:rPr>
                          <w:noProof/>
                          <w:sz w:val="22"/>
                          <w:szCs w:val="22"/>
                        </w:rPr>
                      </w:pPr>
                      <w:r>
                        <w:t xml:space="preserve">Figure </w:t>
                      </w:r>
                      <w:fldSimple w:instr=" SEQ Figure \* ARABIC ">
                        <w:r w:rsidR="00BA1714">
                          <w:rPr>
                            <w:noProof/>
                          </w:rPr>
                          <w:t>6</w:t>
                        </w:r>
                      </w:fldSimple>
                      <w:r>
                        <w:t xml:space="preserve"> - Stresses in the Gudgeon Pin at Point A</w:t>
                      </w:r>
                    </w:p>
                  </w:txbxContent>
                </v:textbox>
                <w10:wrap type="tight" anchorx="margin"/>
              </v:shape>
            </w:pict>
          </mc:Fallback>
        </mc:AlternateContent>
      </w:r>
    </w:p>
    <w:p w14:paraId="2E430C8A" w14:textId="1F572A91" w:rsidR="00890DC5" w:rsidRDefault="00423AA6" w:rsidP="00890DC5">
      <w:r>
        <w:rPr>
          <w:noProof/>
        </w:rPr>
        <w:lastRenderedPageBreak/>
        <w:drawing>
          <wp:anchor distT="0" distB="0" distL="114300" distR="114300" simplePos="0" relativeHeight="251658254" behindDoc="1" locked="0" layoutInCell="1" allowOverlap="1" wp14:anchorId="5EE49715" wp14:editId="4CC8EA43">
            <wp:simplePos x="0" y="0"/>
            <wp:positionH relativeFrom="margin">
              <wp:align>center</wp:align>
            </wp:positionH>
            <wp:positionV relativeFrom="paragraph">
              <wp:posOffset>0</wp:posOffset>
            </wp:positionV>
            <wp:extent cx="2857500" cy="2190115"/>
            <wp:effectExtent l="0" t="0" r="0" b="635"/>
            <wp:wrapTight wrapText="bothSides">
              <wp:wrapPolygon edited="0">
                <wp:start x="0" y="0"/>
                <wp:lineTo x="0" y="21418"/>
                <wp:lineTo x="21456" y="21418"/>
                <wp:lineTo x="21456" y="0"/>
                <wp:lineTo x="0" y="0"/>
              </wp:wrapPolygon>
            </wp:wrapTight>
            <wp:docPr id="191887085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857500" cy="2190115"/>
                    </a:xfrm>
                    <a:prstGeom prst="rect">
                      <a:avLst/>
                    </a:prstGeom>
                    <a:noFill/>
                  </pic:spPr>
                </pic:pic>
              </a:graphicData>
            </a:graphic>
            <wp14:sizeRelH relativeFrom="margin">
              <wp14:pctWidth>0</wp14:pctWidth>
            </wp14:sizeRelH>
            <wp14:sizeRelV relativeFrom="margin">
              <wp14:pctHeight>0</wp14:pctHeight>
            </wp14:sizeRelV>
          </wp:anchor>
        </w:drawing>
      </w:r>
    </w:p>
    <w:p w14:paraId="723D75AD" w14:textId="6F22A66A" w:rsidR="00732659" w:rsidRDefault="00732659" w:rsidP="00890DC5"/>
    <w:p w14:paraId="17D28AC9" w14:textId="6A5A152B" w:rsidR="00732659" w:rsidRDefault="00732659" w:rsidP="00890DC5"/>
    <w:p w14:paraId="71748200" w14:textId="77777777" w:rsidR="00732659" w:rsidRDefault="00732659" w:rsidP="00890DC5"/>
    <w:p w14:paraId="72A3ACC0" w14:textId="77777777" w:rsidR="00732659" w:rsidRDefault="00732659" w:rsidP="00890DC5"/>
    <w:p w14:paraId="583129F0" w14:textId="77777777" w:rsidR="00732659" w:rsidRDefault="00732659" w:rsidP="00890DC5"/>
    <w:p w14:paraId="5BFB98B9" w14:textId="77777777" w:rsidR="00732659" w:rsidRDefault="00732659" w:rsidP="00890DC5"/>
    <w:p w14:paraId="5B55DD1C" w14:textId="3B5B0DFB" w:rsidR="00732659" w:rsidRDefault="00423AA6" w:rsidP="00890DC5">
      <w:r>
        <w:rPr>
          <w:noProof/>
        </w:rPr>
        <mc:AlternateContent>
          <mc:Choice Requires="wps">
            <w:drawing>
              <wp:anchor distT="0" distB="0" distL="114300" distR="114300" simplePos="0" relativeHeight="251658255" behindDoc="1" locked="0" layoutInCell="1" allowOverlap="1" wp14:anchorId="27852136" wp14:editId="2F3427C8">
                <wp:simplePos x="0" y="0"/>
                <wp:positionH relativeFrom="margin">
                  <wp:align>center</wp:align>
                </wp:positionH>
                <wp:positionV relativeFrom="paragraph">
                  <wp:posOffset>22225</wp:posOffset>
                </wp:positionV>
                <wp:extent cx="2857500" cy="635"/>
                <wp:effectExtent l="0" t="0" r="0" b="0"/>
                <wp:wrapTight wrapText="bothSides">
                  <wp:wrapPolygon edited="0">
                    <wp:start x="0" y="0"/>
                    <wp:lineTo x="0" y="20057"/>
                    <wp:lineTo x="21456" y="20057"/>
                    <wp:lineTo x="21456" y="0"/>
                    <wp:lineTo x="0" y="0"/>
                  </wp:wrapPolygon>
                </wp:wrapTight>
                <wp:docPr id="891127771" name="Text Box 1"/>
                <wp:cNvGraphicFramePr/>
                <a:graphic xmlns:a="http://schemas.openxmlformats.org/drawingml/2006/main">
                  <a:graphicData uri="http://schemas.microsoft.com/office/word/2010/wordprocessingShape">
                    <wps:wsp>
                      <wps:cNvSpPr txBox="1"/>
                      <wps:spPr>
                        <a:xfrm>
                          <a:off x="0" y="0"/>
                          <a:ext cx="2857500" cy="635"/>
                        </a:xfrm>
                        <a:prstGeom prst="rect">
                          <a:avLst/>
                        </a:prstGeom>
                        <a:solidFill>
                          <a:prstClr val="white"/>
                        </a:solidFill>
                        <a:ln>
                          <a:noFill/>
                        </a:ln>
                      </wps:spPr>
                      <wps:txbx>
                        <w:txbxContent>
                          <w:p w14:paraId="38A0424D" w14:textId="310FF20C" w:rsidR="00732659" w:rsidRPr="004744FA" w:rsidRDefault="00732659" w:rsidP="00732659">
                            <w:pPr>
                              <w:pStyle w:val="Caption"/>
                              <w:rPr>
                                <w:noProof/>
                                <w:sz w:val="22"/>
                                <w:szCs w:val="22"/>
                              </w:rPr>
                            </w:pPr>
                            <w:r>
                              <w:t xml:space="preserve">Figure </w:t>
                            </w:r>
                            <w:fldSimple w:instr=" SEQ Figure \* ARABIC ">
                              <w:r w:rsidR="00BA1714">
                                <w:rPr>
                                  <w:noProof/>
                                </w:rPr>
                                <w:t>7</w:t>
                              </w:r>
                            </w:fldSimple>
                            <w:r>
                              <w:t xml:space="preserve"> - Stress in the Gudgeon Pin at Point A - Compression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7852136" id="_x0000_s1032" type="#_x0000_t202" style="position:absolute;margin-left:0;margin-top:1.75pt;width:225pt;height:.05pt;z-index:-251658225;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" stroked="f">
                <v:textbox style="mso-fit-shape-to-text:t" inset="0,0,0,0">
                  <w:txbxContent>
                    <w:p w14:paraId="38A0424D" w14:textId="310FF20C" w:rsidR="00732659" w:rsidRPr="004744FA" w:rsidRDefault="00732659" w:rsidP="00732659">
                      <w:pPr>
                        <w:pStyle w:val="Caption"/>
                        <w:rPr>
                          <w:noProof/>
                          <w:sz w:val="22"/>
                          <w:szCs w:val="22"/>
                        </w:rPr>
                      </w:pPr>
                      <w:r>
                        <w:t xml:space="preserve">Figure </w:t>
                      </w:r>
                      <w:fldSimple w:instr=" SEQ Figure \* ARABIC ">
                        <w:r w:rsidR="00BA1714">
                          <w:rPr>
                            <w:noProof/>
                          </w:rPr>
                          <w:t>7</w:t>
                        </w:r>
                      </w:fldSimple>
                      <w:r>
                        <w:t xml:space="preserve"> - Stress in the Gudgeon Pin at Point A - Compression</w:t>
                      </w:r>
                    </w:p>
                  </w:txbxContent>
                </v:textbox>
                <w10:wrap type="tight" anchorx="margin"/>
              </v:shape>
            </w:pict>
          </mc:Fallback>
        </mc:AlternateContent>
      </w:r>
    </w:p>
    <w:p w14:paraId="70B74888" w14:textId="1A80008D" w:rsidR="00FD3D2B" w:rsidRDefault="00890DC5" w:rsidP="00FD3D2B">
      <w:r>
        <w:t xml:space="preserve">Figures </w:t>
      </w:r>
      <w:r w:rsidR="0044101B">
        <w:t>6</w:t>
      </w:r>
      <w:r>
        <w:t xml:space="preserve"> and </w:t>
      </w:r>
      <w:r w:rsidR="0044101B">
        <w:t>7</w:t>
      </w:r>
      <w:r>
        <w:t xml:space="preserve"> compare the uncorrected and corrected stress distributions in the gudgeon pin, highlighting the importance of considering compressive effects in stress analysis. The uncorrected stresses in figure </w:t>
      </w:r>
      <w:r w:rsidR="0044101B">
        <w:t>6</w:t>
      </w:r>
      <w:r>
        <w:t xml:space="preserve"> shows a pronounced peak in the resultant stress at TDC, primarily influenced by bending (Sigma Bend) and shear (Tau) components. However, this overestimates the tensile stress if compression is not accounted for. In figure </w:t>
      </w:r>
      <w:r w:rsidR="0044101B">
        <w:t>7</w:t>
      </w:r>
      <w:r>
        <w:t>, the corrected stresses demonstrate how compressive forces mitigate the peak tensile values, providing a more accurate representation of the actual loading conditions. This adjustment is crucial for fatigue analysis, as excessive tensile stress can accelerate crank initiation and propagation. Additionally, the analysis is performed at Point A</w:t>
      </w:r>
      <w:r w:rsidR="00BA1714">
        <w:t xml:space="preserve"> (Figure 8)</w:t>
      </w:r>
      <w:r>
        <w:t>, a critical location on the gudgeon pin where stress concentrations are highest due to cyclic loading from combustion and inertia forces. Understanding the corrected resultant stress ensures more reliable material selection and structural integrity assessment, ultimately improving the durability of the component</w:t>
      </w:r>
      <w:r w:rsidR="00FD3D2B">
        <w:t>.</w:t>
      </w:r>
    </w:p>
    <w:p w14:paraId="3F70D6FC" w14:textId="7101AB6C" w:rsidR="00FD3D2B" w:rsidRPr="00FD3D2B" w:rsidRDefault="00FD3D2B" w:rsidP="00FD3D2B"/>
    <w:p w14:paraId="469F3F6E" w14:textId="5B905C1C" w:rsidR="00FD3D2B" w:rsidRPr="00FD3D2B" w:rsidRDefault="00BA1714" w:rsidP="00FD3D2B">
      <w:r>
        <w:rPr>
          <w:noProof/>
        </w:rPr>
        <mc:AlternateContent>
          <mc:Choice Requires="wps">
            <w:drawing>
              <wp:anchor distT="0" distB="0" distL="114300" distR="114300" simplePos="0" relativeHeight="251743275" behindDoc="1" locked="0" layoutInCell="1" allowOverlap="1" wp14:anchorId="4C2A92D6" wp14:editId="7416AC3F">
                <wp:simplePos x="0" y="0"/>
                <wp:positionH relativeFrom="column">
                  <wp:posOffset>1768475</wp:posOffset>
                </wp:positionH>
                <wp:positionV relativeFrom="paragraph">
                  <wp:posOffset>1757045</wp:posOffset>
                </wp:positionV>
                <wp:extent cx="2194560" cy="635"/>
                <wp:effectExtent l="0" t="0" r="0" b="0"/>
                <wp:wrapTight wrapText="bothSides">
                  <wp:wrapPolygon edited="0">
                    <wp:start x="0" y="0"/>
                    <wp:lineTo x="0" y="21600"/>
                    <wp:lineTo x="21600" y="21600"/>
                    <wp:lineTo x="21600" y="0"/>
                  </wp:wrapPolygon>
                </wp:wrapTight>
                <wp:docPr id="1543411938" name="Text Box 1"/>
                <wp:cNvGraphicFramePr/>
                <a:graphic xmlns:a="http://schemas.openxmlformats.org/drawingml/2006/main">
                  <a:graphicData uri="http://schemas.microsoft.com/office/word/2010/wordprocessingShape">
                    <wps:wsp>
                      <wps:cNvSpPr txBox="1"/>
                      <wps:spPr>
                        <a:xfrm>
                          <a:off x="0" y="0"/>
                          <a:ext cx="2194560" cy="635"/>
                        </a:xfrm>
                        <a:prstGeom prst="rect">
                          <a:avLst/>
                        </a:prstGeom>
                        <a:solidFill>
                          <a:prstClr val="white"/>
                        </a:solidFill>
                        <a:ln>
                          <a:noFill/>
                        </a:ln>
                      </wps:spPr>
                      <wps:txbx>
                        <w:txbxContent>
                          <w:p w14:paraId="6866BD4A" w14:textId="2C5C4106" w:rsidR="00BA1714" w:rsidRPr="00AF458A" w:rsidRDefault="00BA1714" w:rsidP="00BA1714">
                            <w:pPr>
                              <w:pStyle w:val="Caption"/>
                              <w:rPr>
                                <w:sz w:val="22"/>
                                <w:szCs w:val="22"/>
                              </w:rPr>
                            </w:pPr>
                            <w:r>
                              <w:t xml:space="preserve">Figure </w:t>
                            </w:r>
                            <w:fldSimple w:instr=" SEQ Figure \* ARABIC ">
                              <w:r>
                                <w:rPr>
                                  <w:noProof/>
                                </w:rPr>
                                <w:t>8</w:t>
                              </w:r>
                            </w:fldSimple>
                            <w:r>
                              <w:t xml:space="preserve"> - Point A Gudgeon Pin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C2A92D6" id="_x0000_s1033" type="#_x0000_t202" style="position:absolute;margin-left:139.25pt;margin-top:138.35pt;width:172.8pt;height:.05pt;z-index:-25157320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" stroked="f">
                <v:textbox style="mso-fit-shape-to-text:t" inset="0,0,0,0">
                  <w:txbxContent>
                    <w:p w14:paraId="6866BD4A" w14:textId="2C5C4106" w:rsidR="00BA1714" w:rsidRPr="00AF458A" w:rsidRDefault="00BA1714" w:rsidP="00BA1714">
                      <w:pPr>
                        <w:pStyle w:val="Caption"/>
                        <w:rPr>
                          <w:sz w:val="22"/>
                          <w:szCs w:val="22"/>
                        </w:rPr>
                      </w:pPr>
                      <w:r>
                        <w:t xml:space="preserve">Figure </w:t>
                      </w:r>
                      <w:fldSimple w:instr=" SEQ Figure \* ARABIC ">
                        <w:r>
                          <w:rPr>
                            <w:noProof/>
                          </w:rPr>
                          <w:t>8</w:t>
                        </w:r>
                      </w:fldSimple>
                      <w:r>
                        <w:t xml:space="preserve"> - Point A Gudgeon Pin</w:t>
                      </w:r>
                    </w:p>
                  </w:txbxContent>
                </v:textbox>
                <w10:wrap type="tight"/>
              </v:shape>
            </w:pict>
          </mc:Fallback>
        </mc:AlternateContent>
      </w:r>
      <w:r w:rsidRPr="00BA1714">
        <w:drawing>
          <wp:anchor distT="0" distB="0" distL="114300" distR="114300" simplePos="0" relativeHeight="251741227" behindDoc="1" locked="0" layoutInCell="1" allowOverlap="1" wp14:anchorId="1FEBB3DE" wp14:editId="111B5755">
            <wp:simplePos x="0" y="0"/>
            <wp:positionH relativeFrom="margin">
              <wp:align>center</wp:align>
            </wp:positionH>
            <wp:positionV relativeFrom="paragraph">
              <wp:posOffset>6350</wp:posOffset>
            </wp:positionV>
            <wp:extent cx="2194560" cy="1693545"/>
            <wp:effectExtent l="0" t="0" r="0" b="1905"/>
            <wp:wrapTight wrapText="bothSides">
              <wp:wrapPolygon edited="0">
                <wp:start x="0" y="0"/>
                <wp:lineTo x="0" y="21381"/>
                <wp:lineTo x="21375" y="21381"/>
                <wp:lineTo x="21375" y="0"/>
                <wp:lineTo x="0" y="0"/>
              </wp:wrapPolygon>
            </wp:wrapTight>
            <wp:docPr id="1362435266" name="Picture 1" descr="A diagram of a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2435266" name="Picture 1" descr="A diagram of a machine&#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2194560" cy="1693545"/>
                    </a:xfrm>
                    <a:prstGeom prst="rect">
                      <a:avLst/>
                    </a:prstGeom>
                  </pic:spPr>
                </pic:pic>
              </a:graphicData>
            </a:graphic>
            <wp14:sizeRelH relativeFrom="margin">
              <wp14:pctWidth>0</wp14:pctWidth>
            </wp14:sizeRelH>
            <wp14:sizeRelV relativeFrom="margin">
              <wp14:pctHeight>0</wp14:pctHeight>
            </wp14:sizeRelV>
          </wp:anchor>
        </w:drawing>
      </w:r>
    </w:p>
    <w:p w14:paraId="4E2F97B8" w14:textId="77777777" w:rsidR="00FD3D2B" w:rsidRPr="00FD3D2B" w:rsidRDefault="00FD3D2B" w:rsidP="00FD3D2B"/>
    <w:p w14:paraId="0B09C1E3" w14:textId="7EBCCD71" w:rsidR="00DA0A7E" w:rsidRPr="00DA0A7E" w:rsidRDefault="00BA19CA" w:rsidP="00D54A85">
      <w:pPr>
        <w:pStyle w:val="Heading2"/>
        <w:numPr>
          <w:ilvl w:val="1"/>
          <w:numId w:val="1"/>
        </w:numPr>
        <w:rPr>
          <w:rFonts w:ascii="Times New Roman" w:hAnsi="Times New Roman"/>
          <w:sz w:val="24"/>
          <w:szCs w:val="24"/>
          <w:lang w:eastAsia="en-GB"/>
        </w:rPr>
      </w:pPr>
      <w:bookmarkStart w:id="8" w:name="_Toc192957172"/>
      <w:r>
        <w:rPr>
          <w:noProof/>
        </w:rPr>
        <w:lastRenderedPageBreak/>
        <mc:AlternateContent>
          <mc:Choice Requires="wps">
            <w:drawing>
              <wp:anchor distT="0" distB="0" distL="114300" distR="114300" simplePos="0" relativeHeight="251689003" behindDoc="1" locked="0" layoutInCell="1" allowOverlap="1" wp14:anchorId="18FD870A" wp14:editId="2C2274EB">
                <wp:simplePos x="0" y="0"/>
                <wp:positionH relativeFrom="margin">
                  <wp:align>center</wp:align>
                </wp:positionH>
                <wp:positionV relativeFrom="paragraph">
                  <wp:posOffset>4793615</wp:posOffset>
                </wp:positionV>
                <wp:extent cx="7014845" cy="635"/>
                <wp:effectExtent l="0" t="0" r="0" b="0"/>
                <wp:wrapTight wrapText="bothSides">
                  <wp:wrapPolygon edited="0">
                    <wp:start x="0" y="0"/>
                    <wp:lineTo x="0" y="20057"/>
                    <wp:lineTo x="21528" y="20057"/>
                    <wp:lineTo x="21528" y="0"/>
                    <wp:lineTo x="0" y="0"/>
                  </wp:wrapPolygon>
                </wp:wrapTight>
                <wp:docPr id="1808195364" name="Text Box 1"/>
                <wp:cNvGraphicFramePr/>
                <a:graphic xmlns:a="http://schemas.openxmlformats.org/drawingml/2006/main">
                  <a:graphicData uri="http://schemas.microsoft.com/office/word/2010/wordprocessingShape">
                    <wps:wsp>
                      <wps:cNvSpPr txBox="1"/>
                      <wps:spPr>
                        <a:xfrm>
                          <a:off x="0" y="0"/>
                          <a:ext cx="7014845" cy="635"/>
                        </a:xfrm>
                        <a:prstGeom prst="rect">
                          <a:avLst/>
                        </a:prstGeom>
                        <a:solidFill>
                          <a:prstClr val="white"/>
                        </a:solidFill>
                        <a:ln>
                          <a:noFill/>
                        </a:ln>
                      </wps:spPr>
                      <wps:txbx>
                        <w:txbxContent>
                          <w:p w14:paraId="5EFB2A3F" w14:textId="6569EA05" w:rsidR="00FD3D2B" w:rsidRPr="00A57AB4" w:rsidRDefault="00FD3D2B" w:rsidP="00FD3D2B">
                            <w:pPr>
                              <w:pStyle w:val="Caption"/>
                              <w:rPr>
                                <w:noProof/>
                                <w:sz w:val="22"/>
                                <w:szCs w:val="22"/>
                              </w:rPr>
                            </w:pPr>
                            <w:r>
                              <w:t xml:space="preserve">Figure </w:t>
                            </w:r>
                            <w:r w:rsidR="00A72B58">
                              <w:t>10</w:t>
                            </w:r>
                            <w:r>
                              <w:t xml:space="preserve"> - Standard Bolt FSF Calculation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8FD870A" id="_x0000_s1034" type="#_x0000_t202" style="position:absolute;left:0;text-align:left;margin-left:0;margin-top:377.45pt;width:552.35pt;height:.05pt;z-index:-251627477;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" stroked="f">
                <v:textbox style="mso-fit-shape-to-text:t" inset="0,0,0,0">
                  <w:txbxContent>
                    <w:p w14:paraId="5EFB2A3F" w14:textId="6569EA05" w:rsidR="00FD3D2B" w:rsidRPr="00A57AB4" w:rsidRDefault="00FD3D2B" w:rsidP="00FD3D2B">
                      <w:pPr>
                        <w:pStyle w:val="Caption"/>
                        <w:rPr>
                          <w:noProof/>
                          <w:sz w:val="22"/>
                          <w:szCs w:val="22"/>
                        </w:rPr>
                      </w:pPr>
                      <w:r>
                        <w:t xml:space="preserve">Figure </w:t>
                      </w:r>
                      <w:r w:rsidR="00A72B58">
                        <w:t>10</w:t>
                      </w:r>
                      <w:r>
                        <w:t xml:space="preserve"> - Standard Bolt FSF Calculation</w:t>
                      </w:r>
                    </w:p>
                  </w:txbxContent>
                </v:textbox>
                <w10:wrap type="tight" anchorx="margin"/>
              </v:shape>
            </w:pict>
          </mc:Fallback>
        </mc:AlternateContent>
      </w:r>
      <w:r>
        <w:rPr>
          <w:noProof/>
          <w:lang w:eastAsia="en-GB"/>
        </w:rPr>
        <w:drawing>
          <wp:anchor distT="0" distB="0" distL="114300" distR="114300" simplePos="0" relativeHeight="251684907" behindDoc="1" locked="0" layoutInCell="1" allowOverlap="1" wp14:anchorId="6FE05CBE" wp14:editId="142B8579">
            <wp:simplePos x="0" y="0"/>
            <wp:positionH relativeFrom="margin">
              <wp:align>center</wp:align>
            </wp:positionH>
            <wp:positionV relativeFrom="paragraph">
              <wp:posOffset>4072467</wp:posOffset>
            </wp:positionV>
            <wp:extent cx="7014845" cy="697865"/>
            <wp:effectExtent l="0" t="0" r="0" b="6985"/>
            <wp:wrapTight wrapText="bothSides">
              <wp:wrapPolygon edited="0">
                <wp:start x="0" y="0"/>
                <wp:lineTo x="0" y="21227"/>
                <wp:lineTo x="21528" y="21227"/>
                <wp:lineTo x="21528" y="0"/>
                <wp:lineTo x="0" y="0"/>
              </wp:wrapPolygon>
            </wp:wrapTight>
            <wp:docPr id="468579609"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7014845" cy="697865"/>
                    </a:xfrm>
                    <a:prstGeom prst="rect">
                      <a:avLst/>
                    </a:prstGeom>
                    <a:noFill/>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86955" behindDoc="1" locked="0" layoutInCell="1" allowOverlap="1" wp14:anchorId="1A090539" wp14:editId="7C1675BA">
                <wp:simplePos x="0" y="0"/>
                <wp:positionH relativeFrom="margin">
                  <wp:align>center</wp:align>
                </wp:positionH>
                <wp:positionV relativeFrom="paragraph">
                  <wp:posOffset>3757507</wp:posOffset>
                </wp:positionV>
                <wp:extent cx="6645910" cy="635"/>
                <wp:effectExtent l="0" t="0" r="2540" b="0"/>
                <wp:wrapTight wrapText="bothSides">
                  <wp:wrapPolygon edited="0">
                    <wp:start x="0" y="0"/>
                    <wp:lineTo x="0" y="20057"/>
                    <wp:lineTo x="21546" y="20057"/>
                    <wp:lineTo x="21546" y="0"/>
                    <wp:lineTo x="0" y="0"/>
                  </wp:wrapPolygon>
                </wp:wrapTight>
                <wp:docPr id="1461410967" name="Text Box 1"/>
                <wp:cNvGraphicFramePr/>
                <a:graphic xmlns:a="http://schemas.openxmlformats.org/drawingml/2006/main">
                  <a:graphicData uri="http://schemas.microsoft.com/office/word/2010/wordprocessingShape">
                    <wps:wsp>
                      <wps:cNvSpPr txBox="1"/>
                      <wps:spPr>
                        <a:xfrm>
                          <a:off x="0" y="0"/>
                          <a:ext cx="6645910" cy="635"/>
                        </a:xfrm>
                        <a:prstGeom prst="rect">
                          <a:avLst/>
                        </a:prstGeom>
                        <a:solidFill>
                          <a:prstClr val="white"/>
                        </a:solidFill>
                        <a:ln>
                          <a:noFill/>
                        </a:ln>
                      </wps:spPr>
                      <wps:txbx>
                        <w:txbxContent>
                          <w:p w14:paraId="57BB3A3D" w14:textId="46446971" w:rsidR="00FD3D2B" w:rsidRPr="00EC0276" w:rsidRDefault="00FD3D2B" w:rsidP="00FD3D2B">
                            <w:pPr>
                              <w:pStyle w:val="Caption"/>
                              <w:rPr>
                                <w:noProof/>
                                <w:sz w:val="22"/>
                                <w:szCs w:val="22"/>
                              </w:rPr>
                            </w:pPr>
                            <w:r>
                              <w:t xml:space="preserve">Figure </w:t>
                            </w:r>
                            <w:r w:rsidR="00A72B58">
                              <w:t>9</w:t>
                            </w:r>
                            <w:r>
                              <w:t xml:space="preserve"> - Standard Bolts FSF Calculation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A090539" id="_x0000_s1035" type="#_x0000_t202" style="position:absolute;left:0;text-align:left;margin-left:0;margin-top:295.85pt;width:523.3pt;height:.05pt;z-index:-251629525;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" stroked="f">
                <v:textbox style="mso-fit-shape-to-text:t" inset="0,0,0,0">
                  <w:txbxContent>
                    <w:p w14:paraId="57BB3A3D" w14:textId="46446971" w:rsidR="00FD3D2B" w:rsidRPr="00EC0276" w:rsidRDefault="00FD3D2B" w:rsidP="00FD3D2B">
                      <w:pPr>
                        <w:pStyle w:val="Caption"/>
                        <w:rPr>
                          <w:noProof/>
                          <w:sz w:val="22"/>
                          <w:szCs w:val="22"/>
                        </w:rPr>
                      </w:pPr>
                      <w:r>
                        <w:t xml:space="preserve">Figure </w:t>
                      </w:r>
                      <w:r w:rsidR="00A72B58">
                        <w:t>9</w:t>
                      </w:r>
                      <w:r>
                        <w:t xml:space="preserve"> - Standard Bolts FSF Calculation</w:t>
                      </w:r>
                    </w:p>
                  </w:txbxContent>
                </v:textbox>
                <w10:wrap type="tight" anchorx="margin"/>
              </v:shape>
            </w:pict>
          </mc:Fallback>
        </mc:AlternateContent>
      </w:r>
      <w:r>
        <w:rPr>
          <w:noProof/>
          <w:lang w:eastAsia="en-GB"/>
        </w:rPr>
        <w:drawing>
          <wp:anchor distT="0" distB="0" distL="114300" distR="114300" simplePos="0" relativeHeight="251683883" behindDoc="1" locked="0" layoutInCell="1" allowOverlap="1" wp14:anchorId="463D5626" wp14:editId="2F1511B3">
            <wp:simplePos x="0" y="0"/>
            <wp:positionH relativeFrom="margin">
              <wp:align>center</wp:align>
            </wp:positionH>
            <wp:positionV relativeFrom="paragraph">
              <wp:posOffset>253576</wp:posOffset>
            </wp:positionV>
            <wp:extent cx="6188710" cy="3477895"/>
            <wp:effectExtent l="0" t="0" r="2540" b="8255"/>
            <wp:wrapTight wrapText="bothSides">
              <wp:wrapPolygon edited="0">
                <wp:start x="0" y="0"/>
                <wp:lineTo x="0" y="21533"/>
                <wp:lineTo x="21542" y="21533"/>
                <wp:lineTo x="21542" y="0"/>
                <wp:lineTo x="0" y="0"/>
              </wp:wrapPolygon>
            </wp:wrapTight>
            <wp:docPr id="806528661"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188710" cy="3477895"/>
                    </a:xfrm>
                    <a:prstGeom prst="rect">
                      <a:avLst/>
                    </a:prstGeom>
                    <a:noFill/>
                  </pic:spPr>
                </pic:pic>
              </a:graphicData>
            </a:graphic>
            <wp14:sizeRelH relativeFrom="margin">
              <wp14:pctWidth>0</wp14:pctWidth>
            </wp14:sizeRelH>
            <wp14:sizeRelV relativeFrom="margin">
              <wp14:pctHeight>0</wp14:pctHeight>
            </wp14:sizeRelV>
          </wp:anchor>
        </w:drawing>
      </w:r>
      <w:r w:rsidR="00D56902">
        <w:rPr>
          <w:lang w:eastAsia="en-GB"/>
        </w:rPr>
        <w:t>Connecting Rod Bolt</w:t>
      </w:r>
      <w:bookmarkEnd w:id="8"/>
      <w:r w:rsidR="006955D0" w:rsidRPr="006955D0">
        <w:rPr>
          <w:lang w:eastAsia="en-GB"/>
        </w:rPr>
        <w:t xml:space="preserve"> </w:t>
      </w:r>
    </w:p>
    <w:p w14:paraId="0649681B" w14:textId="0551EAA8" w:rsidR="007A4246" w:rsidRDefault="00592AE7" w:rsidP="00DA0A7E">
      <w:pPr>
        <w:rPr>
          <w:rFonts w:ascii="Times New Roman" w:hAnsi="Times New Roman"/>
          <w:sz w:val="24"/>
          <w:szCs w:val="24"/>
          <w:lang w:eastAsia="en-GB"/>
        </w:rPr>
      </w:pPr>
      <w:bookmarkStart w:id="9" w:name="Terms"/>
      <w:bookmarkEnd w:id="9"/>
      <w:r w:rsidRPr="003D081E">
        <w:t xml:space="preserve">Figures </w:t>
      </w:r>
      <w:r w:rsidR="00A72B58">
        <w:t>9</w:t>
      </w:r>
      <w:r w:rsidRPr="003D081E">
        <w:t xml:space="preserve"> and </w:t>
      </w:r>
      <w:r w:rsidR="00A72B58">
        <w:t>10</w:t>
      </w:r>
      <w:r w:rsidRPr="003D081E">
        <w:t xml:space="preserve"> show the calculations in MATLAB to achieve the FSF for the standard bolt.</w:t>
      </w:r>
      <w:r>
        <w:rPr>
          <w:rFonts w:ascii="Times New Roman" w:hAnsi="Times New Roman"/>
          <w:sz w:val="24"/>
          <w:szCs w:val="24"/>
          <w:lang w:eastAsia="en-GB"/>
        </w:rPr>
        <w:t xml:space="preserve"> </w:t>
      </w:r>
    </w:p>
    <w:p w14:paraId="0A164087" w14:textId="3EC57F87" w:rsidR="007A4246" w:rsidRDefault="007A4246" w:rsidP="00DA0A7E">
      <w:pPr>
        <w:rPr>
          <w:rFonts w:ascii="Times New Roman" w:hAnsi="Times New Roman"/>
          <w:sz w:val="24"/>
          <w:szCs w:val="24"/>
          <w:lang w:eastAsia="en-GB"/>
        </w:rPr>
      </w:pPr>
      <w:r w:rsidRPr="003B344E">
        <w:rPr>
          <w:noProof/>
          <w:lang w:eastAsia="en-GB"/>
        </w:rPr>
        <w:drawing>
          <wp:anchor distT="0" distB="0" distL="114300" distR="114300" simplePos="0" relativeHeight="251658256" behindDoc="1" locked="0" layoutInCell="1" allowOverlap="1" wp14:anchorId="20A369E3" wp14:editId="39BA24DA">
            <wp:simplePos x="0" y="0"/>
            <wp:positionH relativeFrom="margin">
              <wp:align>center</wp:align>
            </wp:positionH>
            <wp:positionV relativeFrom="paragraph">
              <wp:posOffset>11430</wp:posOffset>
            </wp:positionV>
            <wp:extent cx="3230880" cy="2440305"/>
            <wp:effectExtent l="0" t="0" r="7620" b="0"/>
            <wp:wrapTight wrapText="bothSides">
              <wp:wrapPolygon edited="0">
                <wp:start x="0" y="0"/>
                <wp:lineTo x="0" y="21415"/>
                <wp:lineTo x="21524" y="21415"/>
                <wp:lineTo x="21524" y="0"/>
                <wp:lineTo x="0" y="0"/>
              </wp:wrapPolygon>
            </wp:wrapTight>
            <wp:docPr id="920820134" name="Picture 1" descr="A diagram of a stress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0820134" name="Picture 1" descr="A diagram of a stress test&#10;&#10;AI-generated content may be incorrect."/>
                    <pic:cNvPicPr/>
                  </pic:nvPicPr>
                  <pic:blipFill>
                    <a:blip r:embed="rId24">
                      <a:extLst>
                        <a:ext uri="{28A0092B-C50C-407E-A947-70E740481C1C}">
                          <a14:useLocalDpi xmlns:a14="http://schemas.microsoft.com/office/drawing/2010/main" val="0"/>
                        </a:ext>
                      </a:extLst>
                    </a:blip>
                    <a:stretch>
                      <a:fillRect/>
                    </a:stretch>
                  </pic:blipFill>
                  <pic:spPr>
                    <a:xfrm>
                      <a:off x="0" y="0"/>
                      <a:ext cx="3230880" cy="2440305"/>
                    </a:xfrm>
                    <a:prstGeom prst="rect">
                      <a:avLst/>
                    </a:prstGeom>
                  </pic:spPr>
                </pic:pic>
              </a:graphicData>
            </a:graphic>
            <wp14:sizeRelH relativeFrom="margin">
              <wp14:pctWidth>0</wp14:pctWidth>
            </wp14:sizeRelH>
            <wp14:sizeRelV relativeFrom="margin">
              <wp14:pctHeight>0</wp14:pctHeight>
            </wp14:sizeRelV>
          </wp:anchor>
        </w:drawing>
      </w:r>
    </w:p>
    <w:p w14:paraId="6A8259F0" w14:textId="77777777" w:rsidR="007A4246" w:rsidRDefault="007A4246" w:rsidP="00DA0A7E">
      <w:pPr>
        <w:rPr>
          <w:rFonts w:ascii="Times New Roman" w:hAnsi="Times New Roman"/>
          <w:sz w:val="24"/>
          <w:szCs w:val="24"/>
          <w:lang w:eastAsia="en-GB"/>
        </w:rPr>
      </w:pPr>
    </w:p>
    <w:p w14:paraId="3FB29CD2" w14:textId="77777777" w:rsidR="007A4246" w:rsidRDefault="007A4246" w:rsidP="00DA0A7E">
      <w:pPr>
        <w:rPr>
          <w:rFonts w:ascii="Times New Roman" w:hAnsi="Times New Roman"/>
          <w:sz w:val="24"/>
          <w:szCs w:val="24"/>
          <w:lang w:eastAsia="en-GB"/>
        </w:rPr>
      </w:pPr>
    </w:p>
    <w:p w14:paraId="523BCF9C" w14:textId="77777777" w:rsidR="007A4246" w:rsidRDefault="007A4246" w:rsidP="00DA0A7E">
      <w:pPr>
        <w:rPr>
          <w:rFonts w:ascii="Times New Roman" w:hAnsi="Times New Roman"/>
          <w:sz w:val="24"/>
          <w:szCs w:val="24"/>
          <w:lang w:eastAsia="en-GB"/>
        </w:rPr>
      </w:pPr>
    </w:p>
    <w:p w14:paraId="014690EC" w14:textId="77777777" w:rsidR="007A4246" w:rsidRDefault="007A4246" w:rsidP="00DA0A7E">
      <w:pPr>
        <w:rPr>
          <w:rFonts w:ascii="Times New Roman" w:hAnsi="Times New Roman"/>
          <w:sz w:val="24"/>
          <w:szCs w:val="24"/>
          <w:lang w:eastAsia="en-GB"/>
        </w:rPr>
      </w:pPr>
    </w:p>
    <w:p w14:paraId="25F36FDD" w14:textId="77777777" w:rsidR="007A4246" w:rsidRDefault="007A4246" w:rsidP="00DA0A7E">
      <w:pPr>
        <w:rPr>
          <w:rFonts w:ascii="Times New Roman" w:hAnsi="Times New Roman"/>
          <w:sz w:val="24"/>
          <w:szCs w:val="24"/>
          <w:lang w:eastAsia="en-GB"/>
        </w:rPr>
      </w:pPr>
    </w:p>
    <w:p w14:paraId="54CFA0A6" w14:textId="484CDEBE" w:rsidR="003B344E" w:rsidRDefault="003B344E" w:rsidP="00DA0A7E">
      <w:pPr>
        <w:rPr>
          <w:rFonts w:ascii="Times New Roman" w:hAnsi="Times New Roman"/>
          <w:sz w:val="24"/>
          <w:szCs w:val="24"/>
          <w:lang w:eastAsia="en-GB"/>
        </w:rPr>
      </w:pPr>
    </w:p>
    <w:p w14:paraId="59296981" w14:textId="77777777" w:rsidR="00BA19CA" w:rsidRDefault="00146C0C" w:rsidP="00521E10">
      <w:pPr>
        <w:rPr>
          <w:rFonts w:ascii="Times New Roman" w:hAnsi="Times New Roman"/>
          <w:sz w:val="24"/>
          <w:szCs w:val="24"/>
          <w:lang w:eastAsia="en-GB"/>
        </w:rPr>
      </w:pPr>
      <w:r>
        <w:rPr>
          <w:noProof/>
        </w:rPr>
        <mc:AlternateContent>
          <mc:Choice Requires="wps">
            <w:drawing>
              <wp:anchor distT="0" distB="0" distL="114300" distR="114300" simplePos="0" relativeHeight="251658257" behindDoc="1" locked="0" layoutInCell="1" allowOverlap="1" wp14:anchorId="59B082A0" wp14:editId="4B193F10">
                <wp:simplePos x="0" y="0"/>
                <wp:positionH relativeFrom="margin">
                  <wp:align>center</wp:align>
                </wp:positionH>
                <wp:positionV relativeFrom="paragraph">
                  <wp:posOffset>138430</wp:posOffset>
                </wp:positionV>
                <wp:extent cx="3230880" cy="635"/>
                <wp:effectExtent l="0" t="0" r="7620" b="0"/>
                <wp:wrapTight wrapText="bothSides">
                  <wp:wrapPolygon edited="0">
                    <wp:start x="0" y="0"/>
                    <wp:lineTo x="0" y="20057"/>
                    <wp:lineTo x="21524" y="20057"/>
                    <wp:lineTo x="21524" y="0"/>
                    <wp:lineTo x="0" y="0"/>
                  </wp:wrapPolygon>
                </wp:wrapTight>
                <wp:docPr id="1106829672" name="Text Box 1"/>
                <wp:cNvGraphicFramePr/>
                <a:graphic xmlns:a="http://schemas.openxmlformats.org/drawingml/2006/main">
                  <a:graphicData uri="http://schemas.microsoft.com/office/word/2010/wordprocessingShape">
                    <wps:wsp>
                      <wps:cNvSpPr txBox="1"/>
                      <wps:spPr>
                        <a:xfrm>
                          <a:off x="0" y="0"/>
                          <a:ext cx="3230880" cy="635"/>
                        </a:xfrm>
                        <a:prstGeom prst="rect">
                          <a:avLst/>
                        </a:prstGeom>
                        <a:solidFill>
                          <a:prstClr val="white"/>
                        </a:solidFill>
                        <a:ln>
                          <a:noFill/>
                        </a:ln>
                      </wps:spPr>
                      <wps:txbx>
                        <w:txbxContent>
                          <w:p w14:paraId="10336CF1" w14:textId="6FB5942A" w:rsidR="00146C0C" w:rsidRPr="00B5717E" w:rsidRDefault="00146C0C" w:rsidP="00146C0C">
                            <w:pPr>
                              <w:pStyle w:val="Caption"/>
                              <w:rPr>
                                <w:sz w:val="22"/>
                                <w:szCs w:val="22"/>
                              </w:rPr>
                            </w:pPr>
                            <w:r>
                              <w:t xml:space="preserve">Figure </w:t>
                            </w:r>
                            <w:fldSimple w:instr=" SEQ Figure \* ARABIC ">
                              <w:r w:rsidR="00BA1714">
                                <w:rPr>
                                  <w:noProof/>
                                </w:rPr>
                                <w:t>11</w:t>
                              </w:r>
                            </w:fldSimple>
                            <w:r>
                              <w:t xml:space="preserve"> - Standard Bolt Goodman Diagram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9B082A0" id="_x0000_s1036" type="#_x0000_t202" style="position:absolute;margin-left:0;margin-top:10.9pt;width:254.4pt;height:.05pt;z-index:-251658223;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" stroked="f">
                <v:textbox style="mso-fit-shape-to-text:t" inset="0,0,0,0">
                  <w:txbxContent>
                    <w:p w14:paraId="10336CF1" w14:textId="6FB5942A" w:rsidR="00146C0C" w:rsidRPr="00B5717E" w:rsidRDefault="00146C0C" w:rsidP="00146C0C">
                      <w:pPr>
                        <w:pStyle w:val="Caption"/>
                        <w:rPr>
                          <w:sz w:val="22"/>
                          <w:szCs w:val="22"/>
                        </w:rPr>
                      </w:pPr>
                      <w:r>
                        <w:t xml:space="preserve">Figure </w:t>
                      </w:r>
                      <w:fldSimple w:instr=" SEQ Figure \* ARABIC ">
                        <w:r w:rsidR="00BA1714">
                          <w:rPr>
                            <w:noProof/>
                          </w:rPr>
                          <w:t>11</w:t>
                        </w:r>
                      </w:fldSimple>
                      <w:r>
                        <w:t xml:space="preserve"> - Standard Bolt Goodman Diagram</w:t>
                      </w:r>
                    </w:p>
                  </w:txbxContent>
                </v:textbox>
                <w10:wrap type="tight" anchorx="margin"/>
              </v:shape>
            </w:pict>
          </mc:Fallback>
        </mc:AlternateContent>
      </w:r>
    </w:p>
    <w:p w14:paraId="74B719A8" w14:textId="77777777" w:rsidR="00BA19CA" w:rsidRDefault="00BA19CA" w:rsidP="00521E10"/>
    <w:p w14:paraId="184731F1" w14:textId="33668D5E" w:rsidR="00622542" w:rsidRPr="00BA19CA" w:rsidRDefault="00E5160B" w:rsidP="00521E10">
      <w:pPr>
        <w:rPr>
          <w:rFonts w:ascii="Times New Roman" w:hAnsi="Times New Roman"/>
          <w:sz w:val="24"/>
          <w:szCs w:val="24"/>
          <w:lang w:eastAsia="en-GB"/>
        </w:rPr>
      </w:pPr>
      <w:r w:rsidRPr="00DB1E4D">
        <w:t>The average fatigue factor o</w:t>
      </w:r>
      <w:r w:rsidR="004567D3">
        <w:t>f</w:t>
      </w:r>
      <w:r w:rsidRPr="00DB1E4D">
        <w:t xml:space="preserve"> safety (FSF) for </w:t>
      </w:r>
      <w:r w:rsidR="0097553F" w:rsidRPr="00DB1E4D">
        <w:t>a connecting rod bolt is approximately 4.2</w:t>
      </w:r>
      <w:r w:rsidR="00EC1205" w:rsidRPr="00DB1E4D">
        <w:t xml:space="preserve"> </w:t>
      </w:r>
      <w:sdt>
        <w:sdtPr>
          <w:rPr>
            <w:color w:val="000000"/>
          </w:rPr>
          <w:tag w:val="MENDELEY_CITATION_v3_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"/>
          <w:id w:val="-398513407"/>
          <w:placeholder>
            <w:docPart w:val="DefaultPlaceholder_-1854013440"/>
          </w:placeholder>
        </w:sdtPr>
        <w:sdtContent>
          <w:r w:rsidR="0023778D" w:rsidRPr="0023778D">
            <w:rPr>
              <w:color w:val="000000"/>
            </w:rPr>
            <w:t>(Cheol-Su Kim, 2001)</w:t>
          </w:r>
        </w:sdtContent>
      </w:sdt>
      <w:r w:rsidR="006746E9" w:rsidRPr="00DB1E4D">
        <w:t xml:space="preserve">. However, </w:t>
      </w:r>
      <w:r w:rsidR="00146C0C" w:rsidRPr="00DB1E4D">
        <w:t xml:space="preserve">Figure </w:t>
      </w:r>
      <w:r w:rsidR="003D081E">
        <w:t>1</w:t>
      </w:r>
      <w:r w:rsidR="00A72B58">
        <w:t>1</w:t>
      </w:r>
      <w:r w:rsidR="00146C0C" w:rsidRPr="00DB1E4D">
        <w:t xml:space="preserve"> shows that the standard bolt operates with a factor of safety (FSF) of </w:t>
      </w:r>
      <w:r w:rsidR="00146C0C" w:rsidRPr="00DB1E4D">
        <w:lastRenderedPageBreak/>
        <w:t>10.5</w:t>
      </w:r>
      <w:r w:rsidR="00847F22" w:rsidRPr="00DB1E4D">
        <w:t>, meaning it is significantly overengineered for its current loading conditions.</w:t>
      </w:r>
      <w:r w:rsidR="00897E76" w:rsidRPr="00DB1E4D">
        <w:t xml:space="preserve"> The reason for </w:t>
      </w:r>
      <w:r w:rsidR="0023075C" w:rsidRPr="00DB1E4D">
        <w:t xml:space="preserve">this may be due to the fact that it is a high-production </w:t>
      </w:r>
      <w:r w:rsidR="00714163" w:rsidRPr="00DB1E4D">
        <w:t>engine,</w:t>
      </w:r>
      <w:r w:rsidR="0023075C" w:rsidRPr="00DB1E4D">
        <w:t xml:space="preserve"> </w:t>
      </w:r>
      <w:r w:rsidR="003C5B9E" w:rsidRPr="00DB1E4D">
        <w:t>and</w:t>
      </w:r>
      <w:r w:rsidR="00F10ED0">
        <w:t xml:space="preserve"> it</w:t>
      </w:r>
      <w:r w:rsidR="003C5B9E" w:rsidRPr="00DB1E4D">
        <w:t xml:space="preserve"> can be assumed that the manufacturer has designed them with a greater safety margin to account for the manufacturing viability, mate</w:t>
      </w:r>
      <w:r w:rsidR="00ED1929" w:rsidRPr="00DB1E4D">
        <w:t xml:space="preserve">rial inconsistencies and real-world operating </w:t>
      </w:r>
      <w:r w:rsidR="00231A8D" w:rsidRPr="00DB1E4D">
        <w:t>conditions</w:t>
      </w:r>
      <w:r w:rsidR="00ED1929" w:rsidRPr="00DB1E4D">
        <w:t>.</w:t>
      </w:r>
      <w:r w:rsidR="00240B7C" w:rsidRPr="00DB1E4D">
        <w:t xml:space="preserve"> </w:t>
      </w:r>
      <w:r w:rsidR="00D016B5" w:rsidRPr="00DB1E4D">
        <w:t xml:space="preserve">Since the </w:t>
      </w:r>
      <w:r w:rsidR="00157616" w:rsidRPr="00DB1E4D">
        <w:t>mean stress, allowable stress and stress range are calculating at 7.1Mpa, 492Mpa</w:t>
      </w:r>
      <w:r w:rsidR="00192C19" w:rsidRPr="00DB1E4D">
        <w:t xml:space="preserve"> and 46.8Mpa respectively, </w:t>
      </w:r>
      <w:r w:rsidR="00DA0CBB" w:rsidRPr="00DB1E4D">
        <w:t xml:space="preserve">this confirms that </w:t>
      </w:r>
      <w:r w:rsidR="005572BB" w:rsidRPr="00DB1E4D">
        <w:t>the bolt is operating far below its fatigue limits</w:t>
      </w:r>
      <w:r w:rsidR="00832405" w:rsidRPr="00DB1E4D">
        <w:t>. The bolt could be optimised through material or weight reduction</w:t>
      </w:r>
      <w:r w:rsidR="004E24DD" w:rsidRPr="00DB1E4D">
        <w:t xml:space="preserve"> improving efficiency without compromising safety.</w:t>
      </w:r>
      <w:r w:rsidR="00F42757" w:rsidRPr="00DB1E4D">
        <w:t xml:space="preserve"> Since a standard connecting rod bolt with a FSF of 4.2 has a 0.003% chance of failure, </w:t>
      </w:r>
      <w:r w:rsidR="00675301" w:rsidRPr="00DB1E4D">
        <w:t>Weibull distribution ca</w:t>
      </w:r>
      <w:r w:rsidR="007D0346" w:rsidRPr="00DB1E4D">
        <w:t xml:space="preserve">n be used to calculate that a bolt with a FSF of </w:t>
      </w:r>
      <w:r w:rsidR="00CB4D43" w:rsidRPr="00DB1E4D">
        <w:t>10.5 has a 0.00048% chance of failure</w:t>
      </w:r>
      <w:r w:rsidR="00CF1B5A" w:rsidRPr="00DB1E4D">
        <w:t xml:space="preserve">. See appendices </w:t>
      </w:r>
      <w:r w:rsidR="00497450">
        <w:t>8.2</w:t>
      </w:r>
      <w:r w:rsidR="007D30FE" w:rsidRPr="00DB1E4D">
        <w:t xml:space="preserve"> for calculations.</w:t>
      </w:r>
    </w:p>
    <w:p w14:paraId="0C2E72C9" w14:textId="15C42013" w:rsidR="006955D0" w:rsidRPr="00A66E69" w:rsidRDefault="009A77C3" w:rsidP="00363294">
      <w:pPr>
        <w:pStyle w:val="Heading1"/>
        <w:numPr>
          <w:ilvl w:val="0"/>
          <w:numId w:val="1"/>
        </w:numPr>
        <w:rPr>
          <w:rStyle w:val="Heading1Char"/>
          <w:rFonts w:ascii="Times New Roman" w:eastAsia="Times New Roman" w:hAnsi="Times New Roman" w:cs="Times New Roman"/>
          <w:color w:val="auto"/>
          <w:sz w:val="24"/>
          <w:szCs w:val="24"/>
          <w:lang w:eastAsia="en-GB"/>
        </w:rPr>
      </w:pPr>
      <w:bookmarkStart w:id="10" w:name="_Toc192957173"/>
      <w:r>
        <w:rPr>
          <w:rStyle w:val="Heading1Char"/>
          <w:lang w:eastAsia="en-GB"/>
        </w:rPr>
        <w:t>Force and Stress Analysis</w:t>
      </w:r>
      <w:bookmarkEnd w:id="10"/>
    </w:p>
    <w:p w14:paraId="6AD2A478" w14:textId="76521935" w:rsidR="00A66E69" w:rsidRPr="00A66E69" w:rsidRDefault="00A66E69" w:rsidP="00A66E69">
      <w:pPr>
        <w:rPr>
          <w:rStyle w:val="Heading1Char"/>
          <w:rFonts w:asciiTheme="minorHAnsi" w:eastAsiaTheme="minorHAnsi" w:hAnsiTheme="minorHAnsi" w:cstheme="minorBidi"/>
          <w:b w:val="0"/>
          <w:bCs w:val="0"/>
          <w:color w:val="000000"/>
          <w:sz w:val="22"/>
          <w:szCs w:val="22"/>
          <w:lang w:eastAsia="en-GB"/>
        </w:rPr>
      </w:pPr>
      <w:r>
        <w:rPr>
          <w:lang w:eastAsia="en-GB"/>
        </w:rPr>
        <w:t xml:space="preserve">Considering different engine configuration for stress analysis is crucial due to the varied mechanical and thermal demands on the engine components. Different engine configurations can experience distinct stress patterns </w:t>
      </w:r>
      <w:sdt>
        <w:sdtPr>
          <w:rPr>
            <w:color w:val="000000"/>
            <w:lang w:eastAsia="en-GB"/>
          </w:rPr>
          <w:tag w:val="MENDELEY_CITATION_v3_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"/>
          <w:id w:val="2041009462"/>
          <w:placeholder>
            <w:docPart w:val="B1D92D332BE84995B568BA310B256C4D"/>
          </w:placeholder>
        </w:sdtPr>
        <w:sdtContent>
          <w:r w:rsidR="0023778D" w:rsidRPr="0023778D">
            <w:rPr>
              <w:color w:val="000000"/>
              <w:lang w:eastAsia="en-GB"/>
            </w:rPr>
            <w:t>(Cihan, 2020)</w:t>
          </w:r>
        </w:sdtContent>
      </w:sdt>
      <w:r w:rsidRPr="00A66E69">
        <w:rPr>
          <w:color w:val="000000"/>
          <w:lang w:eastAsia="en-GB"/>
        </w:rPr>
        <w:t xml:space="preserve">. </w:t>
      </w:r>
    </w:p>
    <w:p w14:paraId="74D17538" w14:textId="0EC46CD9" w:rsidR="00D02937" w:rsidRDefault="00D02937" w:rsidP="00D02937">
      <w:pPr>
        <w:pStyle w:val="Heading2"/>
        <w:numPr>
          <w:ilvl w:val="1"/>
          <w:numId w:val="1"/>
        </w:numPr>
        <w:rPr>
          <w:lang w:eastAsia="en-GB"/>
        </w:rPr>
      </w:pPr>
      <w:bookmarkStart w:id="11" w:name="_Toc192957174"/>
      <w:r>
        <w:rPr>
          <w:lang w:eastAsia="en-GB"/>
        </w:rPr>
        <w:t>Standard vs Cross-Plane vs 3-Cylinder</w:t>
      </w:r>
      <w:bookmarkEnd w:id="11"/>
    </w:p>
    <w:p w14:paraId="7F9A6D78" w14:textId="6CD0431A" w:rsidR="00605CAB" w:rsidRPr="00605CAB" w:rsidRDefault="00646887" w:rsidP="00D331E8">
      <w:pPr>
        <w:pStyle w:val="Heading3"/>
        <w:ind w:left="360"/>
      </w:pPr>
      <w:bookmarkStart w:id="12" w:name="_Toc192957175"/>
      <w:r>
        <w:t>4.1.1</w:t>
      </w:r>
      <w:r w:rsidR="00C1538F">
        <w:t xml:space="preserve"> Gas Torque</w:t>
      </w:r>
      <w:bookmarkEnd w:id="12"/>
      <w:r w:rsidR="00C1538F">
        <w:t xml:space="preserve"> </w:t>
      </w:r>
    </w:p>
    <w:p w14:paraId="3B9DCAE0" w14:textId="497A1FD3" w:rsidR="009741D4" w:rsidRDefault="0041738A" w:rsidP="00A66E69">
      <w:pPr>
        <w:rPr>
          <w:lang w:eastAsia="en-GB"/>
        </w:rPr>
      </w:pPr>
      <w:r w:rsidRPr="0041738A">
        <w:rPr>
          <w:noProof/>
          <w:lang w:eastAsia="en-GB"/>
        </w:rPr>
        <w:drawing>
          <wp:anchor distT="0" distB="0" distL="114300" distR="114300" simplePos="0" relativeHeight="251658268" behindDoc="1" locked="0" layoutInCell="1" allowOverlap="1" wp14:anchorId="53A98071" wp14:editId="79038298">
            <wp:simplePos x="0" y="0"/>
            <wp:positionH relativeFrom="margin">
              <wp:posOffset>952500</wp:posOffset>
            </wp:positionH>
            <wp:positionV relativeFrom="paragraph">
              <wp:posOffset>417195</wp:posOffset>
            </wp:positionV>
            <wp:extent cx="3405505" cy="2552700"/>
            <wp:effectExtent l="0" t="0" r="4445" b="0"/>
            <wp:wrapTight wrapText="bothSides">
              <wp:wrapPolygon edited="0">
                <wp:start x="0" y="0"/>
                <wp:lineTo x="0" y="21439"/>
                <wp:lineTo x="21507" y="21439"/>
                <wp:lineTo x="21507" y="0"/>
                <wp:lineTo x="0" y="0"/>
              </wp:wrapPolygon>
            </wp:wrapTight>
            <wp:docPr id="278261275" name="Picture 1" descr="A graph of gas torque stand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8261275" name="Picture 1" descr="A graph of gas torque standard&#10;&#10;AI-generated content may be incorrect."/>
                    <pic:cNvPicPr/>
                  </pic:nvPicPr>
                  <pic:blipFill>
                    <a:blip r:embed="rId25">
                      <a:extLst>
                        <a:ext uri="{28A0092B-C50C-407E-A947-70E740481C1C}">
                          <a14:useLocalDpi xmlns:a14="http://schemas.microsoft.com/office/drawing/2010/main" val="0"/>
                        </a:ext>
                      </a:extLst>
                    </a:blip>
                    <a:stretch>
                      <a:fillRect/>
                    </a:stretch>
                  </pic:blipFill>
                  <pic:spPr>
                    <a:xfrm>
                      <a:off x="0" y="0"/>
                      <a:ext cx="3405505" cy="2552700"/>
                    </a:xfrm>
                    <a:prstGeom prst="rect">
                      <a:avLst/>
                    </a:prstGeom>
                  </pic:spPr>
                </pic:pic>
              </a:graphicData>
            </a:graphic>
            <wp14:sizeRelH relativeFrom="margin">
              <wp14:pctWidth>0</wp14:pctWidth>
            </wp14:sizeRelH>
            <wp14:sizeRelV relativeFrom="margin">
              <wp14:pctHeight>0</wp14:pctHeight>
            </wp14:sizeRelV>
          </wp:anchor>
        </w:drawing>
      </w:r>
      <w:r w:rsidR="00F20878">
        <w:rPr>
          <w:lang w:eastAsia="en-GB"/>
        </w:rPr>
        <w:t>Figures</w:t>
      </w:r>
      <w:r w:rsidR="003D081E">
        <w:rPr>
          <w:lang w:eastAsia="en-GB"/>
        </w:rPr>
        <w:t xml:space="preserve"> 1</w:t>
      </w:r>
      <w:r w:rsidR="00A72B58">
        <w:rPr>
          <w:lang w:eastAsia="en-GB"/>
        </w:rPr>
        <w:t>2</w:t>
      </w:r>
      <w:r w:rsidR="00F20878">
        <w:rPr>
          <w:lang w:eastAsia="en-GB"/>
        </w:rPr>
        <w:t xml:space="preserve"> through </w:t>
      </w:r>
      <w:r w:rsidR="005728C6">
        <w:rPr>
          <w:lang w:eastAsia="en-GB"/>
        </w:rPr>
        <w:t>1</w:t>
      </w:r>
      <w:r w:rsidR="00A72B58">
        <w:rPr>
          <w:lang w:eastAsia="en-GB"/>
        </w:rPr>
        <w:t>5</w:t>
      </w:r>
      <w:r w:rsidR="005728C6">
        <w:rPr>
          <w:lang w:eastAsia="en-GB"/>
        </w:rPr>
        <w:t xml:space="preserve"> display the Gas Torques in the cylinders across the engine variations at 6000</w:t>
      </w:r>
      <w:r w:rsidR="00BB1420">
        <w:rPr>
          <w:lang w:eastAsia="en-GB"/>
        </w:rPr>
        <w:t xml:space="preserve"> </w:t>
      </w:r>
      <w:r w:rsidR="005728C6">
        <w:rPr>
          <w:lang w:eastAsia="en-GB"/>
        </w:rPr>
        <w:t>RPM</w:t>
      </w:r>
      <w:r w:rsidR="00BB1420">
        <w:rPr>
          <w:lang w:eastAsia="en-GB"/>
        </w:rPr>
        <w:t xml:space="preserve">. </w:t>
      </w:r>
    </w:p>
    <w:p w14:paraId="62A59F78" w14:textId="4A8034F0" w:rsidR="009741D4" w:rsidRDefault="009741D4" w:rsidP="00A66E69">
      <w:pPr>
        <w:rPr>
          <w:lang w:eastAsia="en-GB"/>
        </w:rPr>
      </w:pPr>
    </w:p>
    <w:p w14:paraId="666F7412" w14:textId="3352F3BF" w:rsidR="009741D4" w:rsidRDefault="009741D4" w:rsidP="00A66E69">
      <w:pPr>
        <w:rPr>
          <w:lang w:eastAsia="en-GB"/>
        </w:rPr>
      </w:pPr>
    </w:p>
    <w:p w14:paraId="0158E349" w14:textId="3E891A2F" w:rsidR="009741D4" w:rsidRDefault="009741D4" w:rsidP="00A66E69">
      <w:pPr>
        <w:rPr>
          <w:lang w:eastAsia="en-GB"/>
        </w:rPr>
      </w:pPr>
    </w:p>
    <w:p w14:paraId="7E59F175" w14:textId="3F34B84F" w:rsidR="009741D4" w:rsidRDefault="009741D4" w:rsidP="00A66E69">
      <w:pPr>
        <w:rPr>
          <w:lang w:eastAsia="en-GB"/>
        </w:rPr>
      </w:pPr>
    </w:p>
    <w:p w14:paraId="56EF0246" w14:textId="77777777" w:rsidR="009741D4" w:rsidRDefault="009741D4" w:rsidP="00A66E69">
      <w:pPr>
        <w:rPr>
          <w:lang w:eastAsia="en-GB"/>
        </w:rPr>
      </w:pPr>
    </w:p>
    <w:p w14:paraId="1E6A6C8F" w14:textId="77777777" w:rsidR="009741D4" w:rsidRDefault="009741D4" w:rsidP="00A66E69">
      <w:pPr>
        <w:rPr>
          <w:lang w:eastAsia="en-GB"/>
        </w:rPr>
      </w:pPr>
    </w:p>
    <w:p w14:paraId="10C7B859" w14:textId="77777777" w:rsidR="009741D4" w:rsidRDefault="009741D4" w:rsidP="00A66E69">
      <w:pPr>
        <w:rPr>
          <w:lang w:eastAsia="en-GB"/>
        </w:rPr>
      </w:pPr>
    </w:p>
    <w:p w14:paraId="394B0C1D" w14:textId="77777777" w:rsidR="009741D4" w:rsidRDefault="009741D4" w:rsidP="00A66E69">
      <w:pPr>
        <w:rPr>
          <w:lang w:eastAsia="en-GB"/>
        </w:rPr>
      </w:pPr>
    </w:p>
    <w:p w14:paraId="52EE28CF" w14:textId="337BB720" w:rsidR="009741D4" w:rsidRDefault="0041738A" w:rsidP="00A66E69">
      <w:pPr>
        <w:rPr>
          <w:lang w:eastAsia="en-GB"/>
        </w:rPr>
      </w:pPr>
      <w:r>
        <w:rPr>
          <w:noProof/>
        </w:rPr>
        <mc:AlternateContent>
          <mc:Choice Requires="wps">
            <w:drawing>
              <wp:anchor distT="0" distB="0" distL="114300" distR="114300" simplePos="0" relativeHeight="251658261" behindDoc="1" locked="0" layoutInCell="1" allowOverlap="1" wp14:anchorId="0A19A6FD" wp14:editId="2C2D1B98">
                <wp:simplePos x="0" y="0"/>
                <wp:positionH relativeFrom="margin">
                  <wp:align>center</wp:align>
                </wp:positionH>
                <wp:positionV relativeFrom="paragraph">
                  <wp:posOffset>11430</wp:posOffset>
                </wp:positionV>
                <wp:extent cx="3672840" cy="635"/>
                <wp:effectExtent l="0" t="0" r="3810" b="0"/>
                <wp:wrapTight wrapText="bothSides">
                  <wp:wrapPolygon edited="0">
                    <wp:start x="0" y="0"/>
                    <wp:lineTo x="0" y="20057"/>
                    <wp:lineTo x="21510" y="20057"/>
                    <wp:lineTo x="21510" y="0"/>
                    <wp:lineTo x="0" y="0"/>
                  </wp:wrapPolygon>
                </wp:wrapTight>
                <wp:docPr id="1188871160" name="Text Box 1"/>
                <wp:cNvGraphicFramePr/>
                <a:graphic xmlns:a="http://schemas.openxmlformats.org/drawingml/2006/main">
                  <a:graphicData uri="http://schemas.microsoft.com/office/word/2010/wordprocessingShape">
                    <wps:wsp>
                      <wps:cNvSpPr txBox="1"/>
                      <wps:spPr>
                        <a:xfrm>
                          <a:off x="0" y="0"/>
                          <a:ext cx="3672840" cy="635"/>
                        </a:xfrm>
                        <a:prstGeom prst="rect">
                          <a:avLst/>
                        </a:prstGeom>
                        <a:solidFill>
                          <a:prstClr val="white"/>
                        </a:solidFill>
                        <a:ln>
                          <a:noFill/>
                        </a:ln>
                      </wps:spPr>
                      <wps:txbx>
                        <w:txbxContent>
                          <w:p w14:paraId="3D53E8AC" w14:textId="3C8983EF" w:rsidR="009741D4" w:rsidRPr="00944C31" w:rsidRDefault="009741D4" w:rsidP="009741D4">
                            <w:pPr>
                              <w:pStyle w:val="Caption"/>
                              <w:rPr>
                                <w:sz w:val="22"/>
                                <w:szCs w:val="22"/>
                              </w:rPr>
                            </w:pPr>
                            <w:r>
                              <w:t xml:space="preserve">Figure </w:t>
                            </w:r>
                            <w:fldSimple w:instr=" SEQ Figure \* ARABIC ">
                              <w:r w:rsidR="00BA1714">
                                <w:rPr>
                                  <w:noProof/>
                                </w:rPr>
                                <w:t>12</w:t>
                              </w:r>
                            </w:fldSimple>
                            <w:r>
                              <w:t xml:space="preserve"> - Gas Torque Standard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A19A6FD" id="_x0000_s1037" type="#_x0000_t202" style="position:absolute;margin-left:0;margin-top:.9pt;width:289.2pt;height:.05pt;z-index:-251658219;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" stroked="f">
                <v:textbox style="mso-fit-shape-to-text:t" inset="0,0,0,0">
                  <w:txbxContent>
                    <w:p w14:paraId="3D53E8AC" w14:textId="3C8983EF" w:rsidR="009741D4" w:rsidRPr="00944C31" w:rsidRDefault="009741D4" w:rsidP="009741D4">
                      <w:pPr>
                        <w:pStyle w:val="Caption"/>
                        <w:rPr>
                          <w:sz w:val="22"/>
                          <w:szCs w:val="22"/>
                        </w:rPr>
                      </w:pPr>
                      <w:r>
                        <w:t xml:space="preserve">Figure </w:t>
                      </w:r>
                      <w:fldSimple w:instr=" SEQ Figure \* ARABIC ">
                        <w:r w:rsidR="00BA1714">
                          <w:rPr>
                            <w:noProof/>
                          </w:rPr>
                          <w:t>12</w:t>
                        </w:r>
                      </w:fldSimple>
                      <w:r>
                        <w:t xml:space="preserve"> - Gas Torque Standard</w:t>
                      </w:r>
                    </w:p>
                  </w:txbxContent>
                </v:textbox>
                <w10:wrap type="tight" anchorx="margin"/>
              </v:shape>
            </w:pict>
          </mc:Fallback>
        </mc:AlternateContent>
      </w:r>
    </w:p>
    <w:p w14:paraId="0D884D7E" w14:textId="77777777" w:rsidR="009741D4" w:rsidRDefault="009741D4" w:rsidP="00A66E69">
      <w:pPr>
        <w:rPr>
          <w:lang w:eastAsia="en-GB"/>
        </w:rPr>
      </w:pPr>
    </w:p>
    <w:p w14:paraId="0306E0FC" w14:textId="0D05DD1A" w:rsidR="006F0561" w:rsidRDefault="006E6FCB" w:rsidP="00A66E69">
      <w:pPr>
        <w:rPr>
          <w:lang w:eastAsia="en-GB"/>
        </w:rPr>
      </w:pPr>
      <w:r>
        <w:rPr>
          <w:lang w:eastAsia="en-GB"/>
        </w:rPr>
        <w:t xml:space="preserve">The combustion event timing for the standard </w:t>
      </w:r>
      <w:r w:rsidR="00093995">
        <w:rPr>
          <w:lang w:eastAsia="en-GB"/>
        </w:rPr>
        <w:t xml:space="preserve">configuration </w:t>
      </w:r>
      <w:r w:rsidR="00580699">
        <w:rPr>
          <w:lang w:eastAsia="en-GB"/>
        </w:rPr>
        <w:t>was creat</w:t>
      </w:r>
      <w:r w:rsidR="00093995">
        <w:rPr>
          <w:lang w:eastAsia="en-GB"/>
        </w:rPr>
        <w:t xml:space="preserve">ed </w:t>
      </w:r>
      <w:r w:rsidR="00580699">
        <w:rPr>
          <w:lang w:eastAsia="en-GB"/>
        </w:rPr>
        <w:t xml:space="preserve">by offsetting the gas pressure data, then using the Circshift function in MATLAB, </w:t>
      </w:r>
      <w:r w:rsidR="00DF1577">
        <w:rPr>
          <w:lang w:eastAsia="en-GB"/>
        </w:rPr>
        <w:t>the timing of the combustion events was altered to simulate the Cross Plane configuration</w:t>
      </w:r>
      <w:r w:rsidR="00DB54AF">
        <w:rPr>
          <w:lang w:eastAsia="en-GB"/>
        </w:rPr>
        <w:t xml:space="preserve">, which </w:t>
      </w:r>
      <w:r w:rsidR="00A0668B">
        <w:rPr>
          <w:lang w:eastAsia="en-GB"/>
        </w:rPr>
        <w:t xml:space="preserve">follows a 1-2-4-3 firing order. This order is assumed to display </w:t>
      </w:r>
      <w:r w:rsidR="006B07F2">
        <w:rPr>
          <w:lang w:eastAsia="en-GB"/>
        </w:rPr>
        <w:t xml:space="preserve">the balanced inertia forces and combustion events more evenly as a cross-plane </w:t>
      </w:r>
      <w:r w:rsidR="0044306D">
        <w:rPr>
          <w:lang w:eastAsia="en-GB"/>
        </w:rPr>
        <w:t xml:space="preserve">would. The standard configurations </w:t>
      </w:r>
      <w:r w:rsidR="00646D8E">
        <w:rPr>
          <w:lang w:eastAsia="en-GB"/>
        </w:rPr>
        <w:t xml:space="preserve">follow </w:t>
      </w:r>
      <w:r w:rsidR="0044306D">
        <w:rPr>
          <w:lang w:eastAsia="en-GB"/>
        </w:rPr>
        <w:t>a 1-3-4-2</w:t>
      </w:r>
      <w:r w:rsidR="004E0D47">
        <w:rPr>
          <w:lang w:eastAsia="en-GB"/>
        </w:rPr>
        <w:t xml:space="preserve"> firing order, typical of an inline-four engine.</w:t>
      </w:r>
      <w:r w:rsidR="00DF1577">
        <w:rPr>
          <w:lang w:eastAsia="en-GB"/>
        </w:rPr>
        <w:t xml:space="preserve"> </w:t>
      </w:r>
      <w:r w:rsidR="007A7965">
        <w:rPr>
          <w:lang w:eastAsia="en-GB"/>
        </w:rPr>
        <w:t>The same method was applied for the 3-Cylinder</w:t>
      </w:r>
      <w:r w:rsidR="004E0D47">
        <w:rPr>
          <w:lang w:eastAsia="en-GB"/>
        </w:rPr>
        <w:t>, which follow</w:t>
      </w:r>
      <w:r w:rsidR="00EB1A0B">
        <w:rPr>
          <w:lang w:eastAsia="en-GB"/>
        </w:rPr>
        <w:t xml:space="preserve">s a 1-2-3 firing order, standard for Ford’s </w:t>
      </w:r>
      <w:r w:rsidR="00646D8E">
        <w:rPr>
          <w:lang w:eastAsia="en-GB"/>
        </w:rPr>
        <w:t>3-Cylinder engines.</w:t>
      </w:r>
    </w:p>
    <w:p w14:paraId="0DB61427" w14:textId="6EBE2012" w:rsidR="006F0561" w:rsidRDefault="00066F81" w:rsidP="00A66E69">
      <w:pPr>
        <w:rPr>
          <w:lang w:eastAsia="en-GB"/>
        </w:rPr>
      </w:pPr>
      <w:r>
        <w:rPr>
          <w:noProof/>
        </w:rPr>
        <w:lastRenderedPageBreak/>
        <mc:AlternateContent>
          <mc:Choice Requires="wps">
            <w:drawing>
              <wp:anchor distT="0" distB="0" distL="114300" distR="114300" simplePos="0" relativeHeight="251658262" behindDoc="1" locked="0" layoutInCell="1" allowOverlap="1" wp14:anchorId="232AD4A7" wp14:editId="7599B809">
                <wp:simplePos x="0" y="0"/>
                <wp:positionH relativeFrom="margin">
                  <wp:align>center</wp:align>
                </wp:positionH>
                <wp:positionV relativeFrom="paragraph">
                  <wp:posOffset>2541270</wp:posOffset>
                </wp:positionV>
                <wp:extent cx="3300095" cy="635"/>
                <wp:effectExtent l="0" t="0" r="0" b="0"/>
                <wp:wrapTight wrapText="bothSides">
                  <wp:wrapPolygon edited="0">
                    <wp:start x="0" y="0"/>
                    <wp:lineTo x="0" y="20057"/>
                    <wp:lineTo x="21446" y="20057"/>
                    <wp:lineTo x="21446" y="0"/>
                    <wp:lineTo x="0" y="0"/>
                  </wp:wrapPolygon>
                </wp:wrapTight>
                <wp:docPr id="167114999" name="Text Box 1"/>
                <wp:cNvGraphicFramePr/>
                <a:graphic xmlns:a="http://schemas.openxmlformats.org/drawingml/2006/main">
                  <a:graphicData uri="http://schemas.microsoft.com/office/word/2010/wordprocessingShape">
                    <wps:wsp>
                      <wps:cNvSpPr txBox="1"/>
                      <wps:spPr>
                        <a:xfrm>
                          <a:off x="0" y="0"/>
                          <a:ext cx="3300095" cy="635"/>
                        </a:xfrm>
                        <a:prstGeom prst="rect">
                          <a:avLst/>
                        </a:prstGeom>
                        <a:solidFill>
                          <a:prstClr val="white"/>
                        </a:solidFill>
                        <a:ln>
                          <a:noFill/>
                        </a:ln>
                      </wps:spPr>
                      <wps:txbx>
                        <w:txbxContent>
                          <w:p w14:paraId="3092E1E0" w14:textId="5870C685" w:rsidR="00066F81" w:rsidRPr="00B53A9A" w:rsidRDefault="00066F81" w:rsidP="00066F81">
                            <w:pPr>
                              <w:pStyle w:val="Caption"/>
                              <w:rPr>
                                <w:noProof/>
                                <w:sz w:val="22"/>
                                <w:szCs w:val="22"/>
                              </w:rPr>
                            </w:pPr>
                            <w:r>
                              <w:t xml:space="preserve">Figure </w:t>
                            </w:r>
                            <w:fldSimple w:instr=" SEQ Figure \* ARABIC ">
                              <w:r w:rsidR="00BA1714">
                                <w:rPr>
                                  <w:noProof/>
                                </w:rPr>
                                <w:t>13</w:t>
                              </w:r>
                            </w:fldSimple>
                            <w:r>
                              <w:t xml:space="preserve"> - Gas Torque Cross Plane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32AD4A7" id="_x0000_s1038" type="#_x0000_t202" style="position:absolute;margin-left:0;margin-top:200.1pt;width:259.85pt;height:.05pt;z-index:-25165821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" stroked="f">
                <v:textbox style="mso-fit-shape-to-text:t" inset="0,0,0,0">
                  <w:txbxContent>
                    <w:p w14:paraId="3092E1E0" w14:textId="5870C685" w:rsidR="00066F81" w:rsidRPr="00B53A9A" w:rsidRDefault="00066F81" w:rsidP="00066F81">
                      <w:pPr>
                        <w:pStyle w:val="Caption"/>
                        <w:rPr>
                          <w:noProof/>
                          <w:sz w:val="22"/>
                          <w:szCs w:val="22"/>
                        </w:rPr>
                      </w:pPr>
                      <w:r>
                        <w:t xml:space="preserve">Figure </w:t>
                      </w:r>
                      <w:fldSimple w:instr=" SEQ Figure \* ARABIC ">
                        <w:r w:rsidR="00BA1714">
                          <w:rPr>
                            <w:noProof/>
                          </w:rPr>
                          <w:t>13</w:t>
                        </w:r>
                      </w:fldSimple>
                      <w:r>
                        <w:t xml:space="preserve"> - Gas Torque Cross Plane</w:t>
                      </w:r>
                    </w:p>
                  </w:txbxContent>
                </v:textbox>
                <w10:wrap type="tight" anchorx="margin"/>
              </v:shape>
            </w:pict>
          </mc:Fallback>
        </mc:AlternateContent>
      </w:r>
    </w:p>
    <w:p w14:paraId="4C4C74FC" w14:textId="167686DE" w:rsidR="006F0561" w:rsidRDefault="000B75CA" w:rsidP="00A66E69">
      <w:pPr>
        <w:rPr>
          <w:lang w:eastAsia="en-GB"/>
        </w:rPr>
      </w:pPr>
      <w:r>
        <w:rPr>
          <w:noProof/>
          <w:lang w:eastAsia="en-GB"/>
        </w:rPr>
        <w:drawing>
          <wp:anchor distT="0" distB="0" distL="114300" distR="114300" simplePos="0" relativeHeight="251658242" behindDoc="1" locked="0" layoutInCell="1" allowOverlap="1" wp14:anchorId="2DFB7EB0" wp14:editId="6BA04AA6">
            <wp:simplePos x="0" y="0"/>
            <wp:positionH relativeFrom="margin">
              <wp:posOffset>1173480</wp:posOffset>
            </wp:positionH>
            <wp:positionV relativeFrom="paragraph">
              <wp:posOffset>-323215</wp:posOffset>
            </wp:positionV>
            <wp:extent cx="3307080" cy="2507615"/>
            <wp:effectExtent l="0" t="0" r="7620" b="6985"/>
            <wp:wrapTight wrapText="bothSides">
              <wp:wrapPolygon edited="0">
                <wp:start x="0" y="0"/>
                <wp:lineTo x="0" y="21496"/>
                <wp:lineTo x="21525" y="21496"/>
                <wp:lineTo x="21525" y="0"/>
                <wp:lineTo x="0" y="0"/>
              </wp:wrapPolygon>
            </wp:wrapTight>
            <wp:docPr id="158206426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307080" cy="2507615"/>
                    </a:xfrm>
                    <a:prstGeom prst="rect">
                      <a:avLst/>
                    </a:prstGeom>
                    <a:noFill/>
                  </pic:spPr>
                </pic:pic>
              </a:graphicData>
            </a:graphic>
            <wp14:sizeRelH relativeFrom="margin">
              <wp14:pctWidth>0</wp14:pctWidth>
            </wp14:sizeRelH>
            <wp14:sizeRelV relativeFrom="margin">
              <wp14:pctHeight>0</wp14:pctHeight>
            </wp14:sizeRelV>
          </wp:anchor>
        </w:drawing>
      </w:r>
    </w:p>
    <w:p w14:paraId="68C1FEBE" w14:textId="79ABCC5E" w:rsidR="006F0561" w:rsidRDefault="006F0561" w:rsidP="00A66E69">
      <w:pPr>
        <w:rPr>
          <w:lang w:eastAsia="en-GB"/>
        </w:rPr>
      </w:pPr>
    </w:p>
    <w:p w14:paraId="192725F2" w14:textId="634A9646" w:rsidR="006F0561" w:rsidRDefault="006F0561" w:rsidP="00A66E69">
      <w:pPr>
        <w:rPr>
          <w:lang w:eastAsia="en-GB"/>
        </w:rPr>
      </w:pPr>
    </w:p>
    <w:p w14:paraId="05DB251E" w14:textId="14F83E61" w:rsidR="006F0561" w:rsidRDefault="000B75CA" w:rsidP="00A66E69">
      <w:pPr>
        <w:rPr>
          <w:lang w:eastAsia="en-GB"/>
        </w:rPr>
      </w:pPr>
      <w:r>
        <w:rPr>
          <w:noProof/>
          <w:lang w:eastAsia="en-GB"/>
        </w:rPr>
        <mc:AlternateContent>
          <mc:Choice Requires="wps">
            <w:drawing>
              <wp:anchor distT="0" distB="0" distL="114300" distR="114300" simplePos="0" relativeHeight="251658264" behindDoc="1" locked="0" layoutInCell="1" allowOverlap="1" wp14:anchorId="6CBDFB33" wp14:editId="7807A85E">
                <wp:simplePos x="0" y="0"/>
                <wp:positionH relativeFrom="margin">
                  <wp:posOffset>2354580</wp:posOffset>
                </wp:positionH>
                <wp:positionV relativeFrom="paragraph">
                  <wp:posOffset>10795</wp:posOffset>
                </wp:positionV>
                <wp:extent cx="251460" cy="304800"/>
                <wp:effectExtent l="0" t="0" r="0" b="0"/>
                <wp:wrapTight wrapText="bothSides">
                  <wp:wrapPolygon edited="0">
                    <wp:start x="4909" y="0"/>
                    <wp:lineTo x="4909" y="20250"/>
                    <wp:lineTo x="16364" y="20250"/>
                    <wp:lineTo x="16364" y="0"/>
                    <wp:lineTo x="4909" y="0"/>
                  </wp:wrapPolygon>
                </wp:wrapTight>
                <wp:docPr id="277432183" name="Text Box 22"/>
                <wp:cNvGraphicFramePr/>
                <a:graphic xmlns:a="http://schemas.openxmlformats.org/drawingml/2006/main">
                  <a:graphicData uri="http://schemas.microsoft.com/office/word/2010/wordprocessingShape">
                    <wps:wsp>
                      <wps:cNvSpPr txBox="1"/>
                      <wps:spPr>
                        <a:xfrm>
                          <a:off x="0" y="0"/>
                          <a:ext cx="251460" cy="304800"/>
                        </a:xfrm>
                        <a:prstGeom prst="rect">
                          <a:avLst/>
                        </a:prstGeom>
                        <a:noFill/>
                        <a:ln w="6350">
                          <a:noFill/>
                        </a:ln>
                      </wps:spPr>
                      <wps:txbx>
                        <w:txbxContent>
                          <w:p w14:paraId="0DD53114" w14:textId="457F4719" w:rsidR="00435987" w:rsidRPr="00435987" w:rsidRDefault="00435987">
                            <w:pPr>
                              <w:rPr>
                                <w:b/>
                                <w:bCs/>
                              </w:rPr>
                            </w:pPr>
                            <w:r>
                              <w:rPr>
                                <w:b/>
                                <w:bCs/>
                              </w:rPr>
                              <w: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BDFB33" id="Text Box 22" o:spid="_x0000_s1039" type="#_x0000_t202" style="position:absolute;margin-left:185.4pt;margin-top:.85pt;width:19.8pt;height:24pt;z-index:-2516582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" filled="f" stroked="f" strokeweight=".5pt">
                <v:textbox>
                  <w:txbxContent>
                    <w:p w14:paraId="0DD53114" w14:textId="457F4719" w:rsidR="00435987" w:rsidRPr="00435987" w:rsidRDefault="00435987">
                      <w:pPr>
                        <w:rPr>
                          <w:b/>
                          <w:bCs/>
                        </w:rPr>
                      </w:pPr>
                      <w:r>
                        <w:rPr>
                          <w:b/>
                          <w:bCs/>
                        </w:rPr>
                        <w:t>A</w:t>
                      </w:r>
                    </w:p>
                  </w:txbxContent>
                </v:textbox>
                <w10:wrap type="tight" anchorx="margin"/>
              </v:shape>
            </w:pict>
          </mc:Fallback>
        </mc:AlternateContent>
      </w:r>
    </w:p>
    <w:p w14:paraId="7A6FC2B1" w14:textId="617C9096" w:rsidR="00A66E69" w:rsidRDefault="00A66E69" w:rsidP="00A66E69">
      <w:pPr>
        <w:rPr>
          <w:lang w:eastAsia="en-GB"/>
        </w:rPr>
      </w:pPr>
    </w:p>
    <w:p w14:paraId="4CF2F267" w14:textId="4E4EDF4D" w:rsidR="00971151" w:rsidRPr="00A66E69" w:rsidRDefault="00971151" w:rsidP="00A66E69">
      <w:pPr>
        <w:rPr>
          <w:lang w:eastAsia="en-GB"/>
        </w:rPr>
      </w:pPr>
    </w:p>
    <w:p w14:paraId="4C8E60DE" w14:textId="2A279355" w:rsidR="00971151" w:rsidRDefault="00971151" w:rsidP="00490EA5">
      <w:pPr>
        <w:rPr>
          <w:color w:val="FF0000"/>
        </w:rPr>
      </w:pPr>
    </w:p>
    <w:p w14:paraId="2DC9BE64" w14:textId="77E02A36" w:rsidR="00971151" w:rsidRDefault="008C71C7" w:rsidP="00490EA5">
      <w:pPr>
        <w:rPr>
          <w:color w:val="FF0000"/>
        </w:rPr>
      </w:pPr>
      <w:r>
        <w:rPr>
          <w:noProof/>
          <w:color w:val="FF0000"/>
        </w:rPr>
        <w:drawing>
          <wp:anchor distT="0" distB="0" distL="114300" distR="114300" simplePos="0" relativeHeight="251658241" behindDoc="1" locked="0" layoutInCell="1" allowOverlap="1" wp14:anchorId="02054FB7" wp14:editId="0850D2E2">
            <wp:simplePos x="0" y="0"/>
            <wp:positionH relativeFrom="margin">
              <wp:align>center</wp:align>
            </wp:positionH>
            <wp:positionV relativeFrom="paragraph">
              <wp:posOffset>196215</wp:posOffset>
            </wp:positionV>
            <wp:extent cx="3524885" cy="2659380"/>
            <wp:effectExtent l="0" t="0" r="0" b="7620"/>
            <wp:wrapTight wrapText="bothSides">
              <wp:wrapPolygon edited="0">
                <wp:start x="0" y="0"/>
                <wp:lineTo x="0" y="21507"/>
                <wp:lineTo x="21479" y="21507"/>
                <wp:lineTo x="21479" y="0"/>
                <wp:lineTo x="0" y="0"/>
              </wp:wrapPolygon>
            </wp:wrapTight>
            <wp:docPr id="136031889"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524885" cy="2659380"/>
                    </a:xfrm>
                    <a:prstGeom prst="rect">
                      <a:avLst/>
                    </a:prstGeom>
                    <a:noFill/>
                  </pic:spPr>
                </pic:pic>
              </a:graphicData>
            </a:graphic>
            <wp14:sizeRelH relativeFrom="margin">
              <wp14:pctWidth>0</wp14:pctWidth>
            </wp14:sizeRelH>
            <wp14:sizeRelV relativeFrom="margin">
              <wp14:pctHeight>0</wp14:pctHeight>
            </wp14:sizeRelV>
          </wp:anchor>
        </w:drawing>
      </w:r>
    </w:p>
    <w:p w14:paraId="3B7AFC7C" w14:textId="040687A1" w:rsidR="00971151" w:rsidRDefault="00971151" w:rsidP="00490EA5">
      <w:pPr>
        <w:rPr>
          <w:color w:val="FF0000"/>
        </w:rPr>
      </w:pPr>
    </w:p>
    <w:p w14:paraId="23392BC3" w14:textId="50C65906" w:rsidR="00971151" w:rsidRDefault="00971151" w:rsidP="00490EA5">
      <w:pPr>
        <w:rPr>
          <w:color w:val="FF0000"/>
        </w:rPr>
      </w:pPr>
    </w:p>
    <w:p w14:paraId="23FD741A" w14:textId="537A32E8" w:rsidR="00971151" w:rsidRDefault="00971151" w:rsidP="00490EA5">
      <w:pPr>
        <w:rPr>
          <w:color w:val="FF0000"/>
        </w:rPr>
      </w:pPr>
    </w:p>
    <w:p w14:paraId="535A3C2E" w14:textId="693A9F1F" w:rsidR="00971151" w:rsidRDefault="008C71C7" w:rsidP="00490EA5">
      <w:pPr>
        <w:rPr>
          <w:color w:val="FF0000"/>
        </w:rPr>
      </w:pPr>
      <w:r>
        <w:rPr>
          <w:noProof/>
          <w:color w:val="FF0000"/>
        </w:rPr>
        <mc:AlternateContent>
          <mc:Choice Requires="wps">
            <w:drawing>
              <wp:anchor distT="0" distB="0" distL="114300" distR="114300" simplePos="0" relativeHeight="251658265" behindDoc="1" locked="0" layoutInCell="1" allowOverlap="1" wp14:anchorId="40118F05" wp14:editId="5A827DC3">
                <wp:simplePos x="0" y="0"/>
                <wp:positionH relativeFrom="margin">
                  <wp:posOffset>2316480</wp:posOffset>
                </wp:positionH>
                <wp:positionV relativeFrom="paragraph">
                  <wp:posOffset>168910</wp:posOffset>
                </wp:positionV>
                <wp:extent cx="236220" cy="259080"/>
                <wp:effectExtent l="0" t="0" r="0" b="7620"/>
                <wp:wrapTight wrapText="bothSides">
                  <wp:wrapPolygon edited="0">
                    <wp:start x="5226" y="0"/>
                    <wp:lineTo x="5226" y="20647"/>
                    <wp:lineTo x="15677" y="20647"/>
                    <wp:lineTo x="15677" y="0"/>
                    <wp:lineTo x="5226" y="0"/>
                  </wp:wrapPolygon>
                </wp:wrapTight>
                <wp:docPr id="703883019" name="Text Box 23"/>
                <wp:cNvGraphicFramePr/>
                <a:graphic xmlns:a="http://schemas.openxmlformats.org/drawingml/2006/main">
                  <a:graphicData uri="http://schemas.microsoft.com/office/word/2010/wordprocessingShape">
                    <wps:wsp>
                      <wps:cNvSpPr txBox="1"/>
                      <wps:spPr>
                        <a:xfrm>
                          <a:off x="0" y="0"/>
                          <a:ext cx="236220" cy="259080"/>
                        </a:xfrm>
                        <a:prstGeom prst="rect">
                          <a:avLst/>
                        </a:prstGeom>
                        <a:noFill/>
                        <a:ln w="6350">
                          <a:noFill/>
                        </a:ln>
                      </wps:spPr>
                      <wps:txbx>
                        <w:txbxContent>
                          <w:p w14:paraId="1468AA01" w14:textId="0CDFCE3B" w:rsidR="00DB55BB" w:rsidRPr="00DB55BB" w:rsidRDefault="00DB55BB">
                            <w:pPr>
                              <w:rPr>
                                <w:b/>
                                <w:bCs/>
                              </w:rPr>
                            </w:pPr>
                            <w:r w:rsidRPr="00DB55BB">
                              <w:rPr>
                                <w:b/>
                                <w:bCs/>
                              </w:rPr>
                              <w:t>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118F05" id="Text Box 23" o:spid="_x0000_s1040" type="#_x0000_t202" style="position:absolute;margin-left:182.4pt;margin-top:13.3pt;width:18.6pt;height:20.4pt;z-index:-25165821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" filled="f" stroked="f" strokeweight=".5pt">
                <v:textbox>
                  <w:txbxContent>
                    <w:p w14:paraId="1468AA01" w14:textId="0CDFCE3B" w:rsidR="00DB55BB" w:rsidRPr="00DB55BB" w:rsidRDefault="00DB55BB">
                      <w:pPr>
                        <w:rPr>
                          <w:b/>
                          <w:bCs/>
                        </w:rPr>
                      </w:pPr>
                      <w:r w:rsidRPr="00DB55BB">
                        <w:rPr>
                          <w:b/>
                          <w:bCs/>
                        </w:rPr>
                        <w:t>B</w:t>
                      </w:r>
                    </w:p>
                  </w:txbxContent>
                </v:textbox>
                <w10:wrap type="tight" anchorx="margin"/>
              </v:shape>
            </w:pict>
          </mc:Fallback>
        </mc:AlternateContent>
      </w:r>
    </w:p>
    <w:p w14:paraId="374A6AFE" w14:textId="5DD44321" w:rsidR="00971151" w:rsidRDefault="00971151" w:rsidP="00490EA5">
      <w:pPr>
        <w:rPr>
          <w:color w:val="FF0000"/>
        </w:rPr>
      </w:pPr>
    </w:p>
    <w:p w14:paraId="7C099A0C" w14:textId="286DBE12" w:rsidR="00971151" w:rsidRDefault="00971151" w:rsidP="00490EA5">
      <w:pPr>
        <w:rPr>
          <w:color w:val="FF0000"/>
        </w:rPr>
      </w:pPr>
    </w:p>
    <w:p w14:paraId="0A12D805" w14:textId="5AEABCA9" w:rsidR="00066F81" w:rsidRDefault="00066F81" w:rsidP="00490EA5"/>
    <w:p w14:paraId="65EC2976" w14:textId="2FC9A52D" w:rsidR="00066F81" w:rsidRDefault="00066F81" w:rsidP="00490EA5"/>
    <w:p w14:paraId="7A1FB0DF" w14:textId="789DFA5E" w:rsidR="00066F81" w:rsidRDefault="00DA503D" w:rsidP="00490EA5">
      <w:r>
        <w:rPr>
          <w:noProof/>
        </w:rPr>
        <mc:AlternateContent>
          <mc:Choice Requires="wps">
            <w:drawing>
              <wp:anchor distT="0" distB="0" distL="114300" distR="114300" simplePos="0" relativeHeight="251658263" behindDoc="1" locked="0" layoutInCell="1" allowOverlap="1" wp14:anchorId="5E41CDE7" wp14:editId="4B42CB6E">
                <wp:simplePos x="0" y="0"/>
                <wp:positionH relativeFrom="margin">
                  <wp:align>center</wp:align>
                </wp:positionH>
                <wp:positionV relativeFrom="paragraph">
                  <wp:posOffset>73660</wp:posOffset>
                </wp:positionV>
                <wp:extent cx="3399155" cy="635"/>
                <wp:effectExtent l="0" t="0" r="0" b="0"/>
                <wp:wrapTight wrapText="bothSides">
                  <wp:wrapPolygon edited="0">
                    <wp:start x="0" y="0"/>
                    <wp:lineTo x="0" y="20057"/>
                    <wp:lineTo x="21426" y="20057"/>
                    <wp:lineTo x="21426" y="0"/>
                    <wp:lineTo x="0" y="0"/>
                  </wp:wrapPolygon>
                </wp:wrapTight>
                <wp:docPr id="1885653495" name="Text Box 1"/>
                <wp:cNvGraphicFramePr/>
                <a:graphic xmlns:a="http://schemas.openxmlformats.org/drawingml/2006/main">
                  <a:graphicData uri="http://schemas.microsoft.com/office/word/2010/wordprocessingShape">
                    <wps:wsp>
                      <wps:cNvSpPr txBox="1"/>
                      <wps:spPr>
                        <a:xfrm>
                          <a:off x="0" y="0"/>
                          <a:ext cx="3399155" cy="635"/>
                        </a:xfrm>
                        <a:prstGeom prst="rect">
                          <a:avLst/>
                        </a:prstGeom>
                        <a:solidFill>
                          <a:prstClr val="white"/>
                        </a:solidFill>
                        <a:ln>
                          <a:noFill/>
                        </a:ln>
                      </wps:spPr>
                      <wps:txbx>
                        <w:txbxContent>
                          <w:p w14:paraId="533C5725" w14:textId="28F2CAA4" w:rsidR="00D4653C" w:rsidRPr="001E2063" w:rsidRDefault="00D4653C" w:rsidP="00D4653C">
                            <w:pPr>
                              <w:pStyle w:val="Caption"/>
                              <w:rPr>
                                <w:noProof/>
                                <w:color w:val="FF0000"/>
                                <w:sz w:val="22"/>
                                <w:szCs w:val="22"/>
                              </w:rPr>
                            </w:pPr>
                            <w:r>
                              <w:t xml:space="preserve">Figure </w:t>
                            </w:r>
                            <w:fldSimple w:instr=" SEQ Figure \* ARABIC ">
                              <w:r w:rsidR="00BA1714">
                                <w:rPr>
                                  <w:noProof/>
                                </w:rPr>
                                <w:t>14</w:t>
                              </w:r>
                            </w:fldSimple>
                            <w:r>
                              <w:t xml:space="preserve"> - Gas Torque Comparison - Standard vs Cross Plane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E41CDE7" id="_x0000_s1041" type="#_x0000_t202" style="position:absolute;margin-left:0;margin-top:5.8pt;width:267.65pt;height:.05pt;z-index:-251658217;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" stroked="f">
                <v:textbox style="mso-fit-shape-to-text:t" inset="0,0,0,0">
                  <w:txbxContent>
                    <w:p w14:paraId="533C5725" w14:textId="28F2CAA4" w:rsidR="00D4653C" w:rsidRPr="001E2063" w:rsidRDefault="00D4653C" w:rsidP="00D4653C">
                      <w:pPr>
                        <w:pStyle w:val="Caption"/>
                        <w:rPr>
                          <w:noProof/>
                          <w:color w:val="FF0000"/>
                          <w:sz w:val="22"/>
                          <w:szCs w:val="22"/>
                        </w:rPr>
                      </w:pPr>
                      <w:r>
                        <w:t xml:space="preserve">Figure </w:t>
                      </w:r>
                      <w:fldSimple w:instr=" SEQ Figure \* ARABIC ">
                        <w:r w:rsidR="00BA1714">
                          <w:rPr>
                            <w:noProof/>
                          </w:rPr>
                          <w:t>14</w:t>
                        </w:r>
                      </w:fldSimple>
                      <w:r>
                        <w:t xml:space="preserve"> - Gas Torque Comparison - Standard vs Cross Plane</w:t>
                      </w:r>
                    </w:p>
                  </w:txbxContent>
                </v:textbox>
                <w10:wrap type="tight" anchorx="margin"/>
              </v:shape>
            </w:pict>
          </mc:Fallback>
        </mc:AlternateContent>
      </w:r>
    </w:p>
    <w:p w14:paraId="3C796BF3" w14:textId="5F9AD94A" w:rsidR="00066F81" w:rsidRDefault="00C3276C" w:rsidP="00490EA5">
      <w:r>
        <w:rPr>
          <w:noProof/>
        </w:rPr>
        <w:drawing>
          <wp:anchor distT="0" distB="0" distL="114300" distR="114300" simplePos="0" relativeHeight="251658240" behindDoc="1" locked="0" layoutInCell="1" allowOverlap="1" wp14:anchorId="5C924054" wp14:editId="5E12B0BD">
            <wp:simplePos x="0" y="0"/>
            <wp:positionH relativeFrom="margin">
              <wp:align>center</wp:align>
            </wp:positionH>
            <wp:positionV relativeFrom="paragraph">
              <wp:posOffset>5715</wp:posOffset>
            </wp:positionV>
            <wp:extent cx="3438525" cy="2599055"/>
            <wp:effectExtent l="0" t="0" r="9525" b="0"/>
            <wp:wrapTight wrapText="bothSides">
              <wp:wrapPolygon edited="0">
                <wp:start x="0" y="0"/>
                <wp:lineTo x="0" y="21373"/>
                <wp:lineTo x="21540" y="21373"/>
                <wp:lineTo x="21540" y="0"/>
                <wp:lineTo x="0" y="0"/>
              </wp:wrapPolygon>
            </wp:wrapTight>
            <wp:docPr id="87553377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438525" cy="2599055"/>
                    </a:xfrm>
                    <a:prstGeom prst="rect">
                      <a:avLst/>
                    </a:prstGeom>
                    <a:noFill/>
                  </pic:spPr>
                </pic:pic>
              </a:graphicData>
            </a:graphic>
            <wp14:sizeRelH relativeFrom="margin">
              <wp14:pctWidth>0</wp14:pctWidth>
            </wp14:sizeRelH>
            <wp14:sizeRelV relativeFrom="margin">
              <wp14:pctHeight>0</wp14:pctHeight>
            </wp14:sizeRelV>
          </wp:anchor>
        </w:drawing>
      </w:r>
    </w:p>
    <w:p w14:paraId="40298A28" w14:textId="77777777" w:rsidR="00066F81" w:rsidRDefault="00066F81" w:rsidP="00490EA5"/>
    <w:p w14:paraId="3F4C1722" w14:textId="4768D337" w:rsidR="00066F81" w:rsidRDefault="00066F81" w:rsidP="00490EA5"/>
    <w:p w14:paraId="203045A7" w14:textId="1AF0EBD0" w:rsidR="00066F81" w:rsidRDefault="00066F81" w:rsidP="00490EA5"/>
    <w:p w14:paraId="766ACE67" w14:textId="1B7BBE26" w:rsidR="00066F81" w:rsidRDefault="00C3276C" w:rsidP="00490EA5">
      <w:r>
        <w:rPr>
          <w:noProof/>
        </w:rPr>
        <mc:AlternateContent>
          <mc:Choice Requires="wps">
            <w:drawing>
              <wp:anchor distT="0" distB="0" distL="114300" distR="114300" simplePos="0" relativeHeight="251658267" behindDoc="0" locked="0" layoutInCell="1" allowOverlap="1" wp14:anchorId="6491C9CA" wp14:editId="3DDC70D4">
                <wp:simplePos x="0" y="0"/>
                <wp:positionH relativeFrom="margin">
                  <wp:posOffset>2148840</wp:posOffset>
                </wp:positionH>
                <wp:positionV relativeFrom="paragraph">
                  <wp:posOffset>161290</wp:posOffset>
                </wp:positionV>
                <wp:extent cx="281940" cy="236220"/>
                <wp:effectExtent l="0" t="0" r="0" b="0"/>
                <wp:wrapNone/>
                <wp:docPr id="1322125941" name="Text Box 26"/>
                <wp:cNvGraphicFramePr/>
                <a:graphic xmlns:a="http://schemas.openxmlformats.org/drawingml/2006/main">
                  <a:graphicData uri="http://schemas.microsoft.com/office/word/2010/wordprocessingShape">
                    <wps:wsp>
                      <wps:cNvSpPr txBox="1"/>
                      <wps:spPr>
                        <a:xfrm>
                          <a:off x="0" y="0"/>
                          <a:ext cx="281940" cy="236220"/>
                        </a:xfrm>
                        <a:prstGeom prst="rect">
                          <a:avLst/>
                        </a:prstGeom>
                        <a:noFill/>
                        <a:ln w="6350">
                          <a:noFill/>
                        </a:ln>
                      </wps:spPr>
                      <wps:txbx>
                        <w:txbxContent>
                          <w:p w14:paraId="5DEF0817" w14:textId="40C16A88" w:rsidR="00DA503D" w:rsidRPr="00DA503D" w:rsidRDefault="00DA503D">
                            <w:pPr>
                              <w:rPr>
                                <w:b/>
                                <w:bCs/>
                              </w:rPr>
                            </w:pPr>
                            <w:r w:rsidRPr="00DA503D">
                              <w:rPr>
                                <w:b/>
                                <w:bCs/>
                              </w:rPr>
                              <w:t>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491C9CA" id="Text Box 26" o:spid="_x0000_s1042" type="#_x0000_t202" style="position:absolute;margin-left:169.2pt;margin-top:12.7pt;width:22.2pt;height:18.6pt;z-index:251658267;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" filled="f" stroked="f" strokeweight=".5pt">
                <v:textbox>
                  <w:txbxContent>
                    <w:p w14:paraId="5DEF0817" w14:textId="40C16A88" w:rsidR="00DA503D" w:rsidRPr="00DA503D" w:rsidRDefault="00DA503D">
                      <w:pPr>
                        <w:rPr>
                          <w:b/>
                          <w:bCs/>
                        </w:rPr>
                      </w:pPr>
                      <w:r w:rsidRPr="00DA503D">
                        <w:rPr>
                          <w:b/>
                          <w:bCs/>
                        </w:rPr>
                        <w:t>C</w:t>
                      </w:r>
                    </w:p>
                  </w:txbxContent>
                </v:textbox>
                <w10:wrap anchorx="margin"/>
              </v:shape>
            </w:pict>
          </mc:Fallback>
        </mc:AlternateContent>
      </w:r>
    </w:p>
    <w:p w14:paraId="309A50E4" w14:textId="30FE7C81" w:rsidR="00066F81" w:rsidRDefault="00066F81" w:rsidP="00490EA5"/>
    <w:p w14:paraId="3C8A301A" w14:textId="02A4A994" w:rsidR="00066F81" w:rsidRDefault="00066F81" w:rsidP="00490EA5"/>
    <w:p w14:paraId="4BF803DC" w14:textId="7B675F4A" w:rsidR="00066F81" w:rsidRDefault="00066F81" w:rsidP="00490EA5"/>
    <w:p w14:paraId="48302B32" w14:textId="6DE52525" w:rsidR="00066F81" w:rsidRDefault="00DA503D" w:rsidP="00490EA5">
      <w:r>
        <w:rPr>
          <w:noProof/>
        </w:rPr>
        <mc:AlternateContent>
          <mc:Choice Requires="wps">
            <w:drawing>
              <wp:anchor distT="0" distB="0" distL="114300" distR="114300" simplePos="0" relativeHeight="251658266" behindDoc="1" locked="0" layoutInCell="1" allowOverlap="1" wp14:anchorId="43C48337" wp14:editId="0ACEE439">
                <wp:simplePos x="0" y="0"/>
                <wp:positionH relativeFrom="margin">
                  <wp:align>center</wp:align>
                </wp:positionH>
                <wp:positionV relativeFrom="paragraph">
                  <wp:posOffset>189230</wp:posOffset>
                </wp:positionV>
                <wp:extent cx="3429635" cy="635"/>
                <wp:effectExtent l="0" t="0" r="0" b="0"/>
                <wp:wrapTight wrapText="bothSides">
                  <wp:wrapPolygon edited="0">
                    <wp:start x="0" y="0"/>
                    <wp:lineTo x="0" y="20057"/>
                    <wp:lineTo x="21476" y="20057"/>
                    <wp:lineTo x="21476" y="0"/>
                    <wp:lineTo x="0" y="0"/>
                  </wp:wrapPolygon>
                </wp:wrapTight>
                <wp:docPr id="50582693" name="Text Box 1"/>
                <wp:cNvGraphicFramePr/>
                <a:graphic xmlns:a="http://schemas.openxmlformats.org/drawingml/2006/main">
                  <a:graphicData uri="http://schemas.microsoft.com/office/word/2010/wordprocessingShape">
                    <wps:wsp>
                      <wps:cNvSpPr txBox="1"/>
                      <wps:spPr>
                        <a:xfrm>
                          <a:off x="0" y="0"/>
                          <a:ext cx="3429635" cy="635"/>
                        </a:xfrm>
                        <a:prstGeom prst="rect">
                          <a:avLst/>
                        </a:prstGeom>
                        <a:solidFill>
                          <a:prstClr val="white"/>
                        </a:solidFill>
                        <a:ln>
                          <a:noFill/>
                        </a:ln>
                      </wps:spPr>
                      <wps:txbx>
                        <w:txbxContent>
                          <w:p w14:paraId="49000B47" w14:textId="7E10B683" w:rsidR="00DA503D" w:rsidRPr="005818D2" w:rsidRDefault="00DA503D" w:rsidP="00DA503D">
                            <w:pPr>
                              <w:pStyle w:val="Caption"/>
                              <w:rPr>
                                <w:noProof/>
                                <w:sz w:val="22"/>
                                <w:szCs w:val="22"/>
                              </w:rPr>
                            </w:pPr>
                            <w:r>
                              <w:t xml:space="preserve">Figure </w:t>
                            </w:r>
                            <w:fldSimple w:instr=" SEQ Figure \* ARABIC ">
                              <w:r w:rsidR="00BA1714">
                                <w:rPr>
                                  <w:noProof/>
                                </w:rPr>
                                <w:t>15</w:t>
                              </w:r>
                            </w:fldSimple>
                            <w:r>
                              <w:t xml:space="preserve"> - Gas Torque 3 Cylinder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3C48337" id="_x0000_s1043" type="#_x0000_t202" style="position:absolute;margin-left:0;margin-top:14.9pt;width:270.05pt;height:.05pt;z-index:-25165821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" stroked="f">
                <v:textbox style="mso-fit-shape-to-text:t" inset="0,0,0,0">
                  <w:txbxContent>
                    <w:p w14:paraId="49000B47" w14:textId="7E10B683" w:rsidR="00DA503D" w:rsidRPr="005818D2" w:rsidRDefault="00DA503D" w:rsidP="00DA503D">
                      <w:pPr>
                        <w:pStyle w:val="Caption"/>
                        <w:rPr>
                          <w:noProof/>
                          <w:sz w:val="22"/>
                          <w:szCs w:val="22"/>
                        </w:rPr>
                      </w:pPr>
                      <w:r>
                        <w:t xml:space="preserve">Figure </w:t>
                      </w:r>
                      <w:fldSimple w:instr=" SEQ Figure \* ARABIC ">
                        <w:r w:rsidR="00BA1714">
                          <w:rPr>
                            <w:noProof/>
                          </w:rPr>
                          <w:t>15</w:t>
                        </w:r>
                      </w:fldSimple>
                      <w:r>
                        <w:t xml:space="preserve"> - Gas Torque 3 Cylinder</w:t>
                      </w:r>
                    </w:p>
                  </w:txbxContent>
                </v:textbox>
                <w10:wrap type="tight" anchorx="margin"/>
              </v:shape>
            </w:pict>
          </mc:Fallback>
        </mc:AlternateContent>
      </w:r>
    </w:p>
    <w:p w14:paraId="73DAB47A" w14:textId="77777777" w:rsidR="003D081E" w:rsidRDefault="003D081E" w:rsidP="00490EA5"/>
    <w:p w14:paraId="61480DF2" w14:textId="2258833B" w:rsidR="00FB47AA" w:rsidRDefault="00F92269" w:rsidP="00490EA5">
      <w:r>
        <w:t xml:space="preserve">The cross-plane configuration (Figure </w:t>
      </w:r>
      <w:r w:rsidR="0044101B">
        <w:t>1</w:t>
      </w:r>
      <w:r w:rsidR="00A72B58">
        <w:t>3</w:t>
      </w:r>
      <w:r>
        <w:t>) alters the spacing of combustion events, leading to a smoother torque delivery with reduced peak-to-peak variations in instantaneous</w:t>
      </w:r>
      <w:r w:rsidR="00BE16D9">
        <w:t xml:space="preserve"> </w:t>
      </w:r>
      <w:r>
        <w:t>torque</w:t>
      </w:r>
      <w:r w:rsidR="00BE16D9">
        <w:t xml:space="preserve"> visible in point A. In contrast, the standard crankshaft exhibits greater torque fluctuations displayed at point B </w:t>
      </w:r>
      <w:r w:rsidR="00FE6F5A">
        <w:t>(Figure 1</w:t>
      </w:r>
      <w:r w:rsidR="00A72B58">
        <w:t>4</w:t>
      </w:r>
      <w:r w:rsidR="00FE6F5A">
        <w:t xml:space="preserve">), contributing to increased NVH. The 3-cylinder engine, </w:t>
      </w:r>
      <w:r w:rsidR="00C52C7F">
        <w:t xml:space="preserve">with its distinct peaks and larger gaps between torque events, results in a less smooth power delivery </w:t>
      </w:r>
      <w:r w:rsidR="00E01E25">
        <w:t>and potentially higher vibration levels. Point C (Figure 1</w:t>
      </w:r>
      <w:r w:rsidR="00E0171D">
        <w:t>5</w:t>
      </w:r>
      <w:r w:rsidR="00E01E25">
        <w:t xml:space="preserve">), similar to point </w:t>
      </w:r>
      <w:r w:rsidR="00930AC6">
        <w:t xml:space="preserve">A, marks a transition phase where no active combustion event sustains toque, highlighting the intermittent nature of power delivery. While this helps distribute forces, the larger gaps between torque </w:t>
      </w:r>
      <w:r w:rsidR="002D6993">
        <w:t>peaks further emphasise its less consistent torque output compared to four-cylinder configurations.</w:t>
      </w:r>
    </w:p>
    <w:p w14:paraId="655F27F4" w14:textId="774E6A83" w:rsidR="00D331E8" w:rsidRDefault="00D331E8" w:rsidP="00D331E8">
      <w:pPr>
        <w:pStyle w:val="Heading3"/>
      </w:pPr>
      <w:bookmarkStart w:id="13" w:name="_Toc192957176"/>
      <w:r>
        <w:t>4.1.2 Inertia Torque</w:t>
      </w:r>
      <w:bookmarkEnd w:id="13"/>
    </w:p>
    <w:p w14:paraId="4AFA5D0D" w14:textId="65F8B496" w:rsidR="00066F81" w:rsidRDefault="001B409C" w:rsidP="00490EA5">
      <w:r>
        <w:rPr>
          <w:noProof/>
        </w:rPr>
        <w:drawing>
          <wp:anchor distT="0" distB="0" distL="114300" distR="114300" simplePos="0" relativeHeight="251658269" behindDoc="1" locked="0" layoutInCell="1" allowOverlap="1" wp14:anchorId="6B88DE93" wp14:editId="1FDEDFAB">
            <wp:simplePos x="0" y="0"/>
            <wp:positionH relativeFrom="margin">
              <wp:align>center</wp:align>
            </wp:positionH>
            <wp:positionV relativeFrom="paragraph">
              <wp:posOffset>5715</wp:posOffset>
            </wp:positionV>
            <wp:extent cx="3497580" cy="2636520"/>
            <wp:effectExtent l="0" t="0" r="7620" b="0"/>
            <wp:wrapTight wrapText="bothSides">
              <wp:wrapPolygon edited="0">
                <wp:start x="0" y="0"/>
                <wp:lineTo x="0" y="21382"/>
                <wp:lineTo x="21529" y="21382"/>
                <wp:lineTo x="21529" y="0"/>
                <wp:lineTo x="0" y="0"/>
              </wp:wrapPolygon>
            </wp:wrapTight>
            <wp:docPr id="340917517"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497580" cy="2636520"/>
                    </a:xfrm>
                    <a:prstGeom prst="rect">
                      <a:avLst/>
                    </a:prstGeom>
                    <a:noFill/>
                  </pic:spPr>
                </pic:pic>
              </a:graphicData>
            </a:graphic>
            <wp14:sizeRelH relativeFrom="margin">
              <wp14:pctWidth>0</wp14:pctWidth>
            </wp14:sizeRelH>
            <wp14:sizeRelV relativeFrom="margin">
              <wp14:pctHeight>0</wp14:pctHeight>
            </wp14:sizeRelV>
          </wp:anchor>
        </w:drawing>
      </w:r>
    </w:p>
    <w:p w14:paraId="38741917" w14:textId="6DE06516" w:rsidR="00066F81" w:rsidRDefault="00066F81" w:rsidP="00490EA5"/>
    <w:p w14:paraId="0C0CE208" w14:textId="2811AE82" w:rsidR="00066F81" w:rsidRDefault="00066F81" w:rsidP="00490EA5"/>
    <w:p w14:paraId="17B090DA" w14:textId="77CB07F1" w:rsidR="00066F81" w:rsidRDefault="00066F81" w:rsidP="00490EA5"/>
    <w:p w14:paraId="1C839745" w14:textId="6DD0FE9D" w:rsidR="00066F81" w:rsidRDefault="00066F81" w:rsidP="00490EA5"/>
    <w:p w14:paraId="10A658B9" w14:textId="53F8D808" w:rsidR="00066F81" w:rsidRDefault="00066F81" w:rsidP="00490EA5"/>
    <w:p w14:paraId="55676EE4" w14:textId="07A09524" w:rsidR="00066F81" w:rsidRDefault="00066F81" w:rsidP="00490EA5"/>
    <w:p w14:paraId="7113513D" w14:textId="57A82270" w:rsidR="00066F81" w:rsidRDefault="00066F81" w:rsidP="00490EA5"/>
    <w:p w14:paraId="3666E3AB" w14:textId="0FB15729" w:rsidR="00066F81" w:rsidRDefault="00066F81" w:rsidP="00490EA5">
      <w:r>
        <w:rPr>
          <w:noProof/>
        </w:rPr>
        <mc:AlternateContent>
          <mc:Choice Requires="wps">
            <w:drawing>
              <wp:anchor distT="0" distB="0" distL="114300" distR="114300" simplePos="0" relativeHeight="251658258" behindDoc="1" locked="0" layoutInCell="1" allowOverlap="1" wp14:anchorId="33A2278B" wp14:editId="64176538">
                <wp:simplePos x="0" y="0"/>
                <wp:positionH relativeFrom="margin">
                  <wp:align>center</wp:align>
                </wp:positionH>
                <wp:positionV relativeFrom="paragraph">
                  <wp:posOffset>89535</wp:posOffset>
                </wp:positionV>
                <wp:extent cx="3460115" cy="635"/>
                <wp:effectExtent l="0" t="0" r="6985" b="0"/>
                <wp:wrapTight wrapText="bothSides">
                  <wp:wrapPolygon edited="0">
                    <wp:start x="0" y="0"/>
                    <wp:lineTo x="0" y="20057"/>
                    <wp:lineTo x="21525" y="20057"/>
                    <wp:lineTo x="21525" y="0"/>
                    <wp:lineTo x="0" y="0"/>
                  </wp:wrapPolygon>
                </wp:wrapTight>
                <wp:docPr id="2095543232" name="Text Box 1"/>
                <wp:cNvGraphicFramePr/>
                <a:graphic xmlns:a="http://schemas.openxmlformats.org/drawingml/2006/main">
                  <a:graphicData uri="http://schemas.microsoft.com/office/word/2010/wordprocessingShape">
                    <wps:wsp>
                      <wps:cNvSpPr txBox="1"/>
                      <wps:spPr>
                        <a:xfrm>
                          <a:off x="0" y="0"/>
                          <a:ext cx="3460115" cy="635"/>
                        </a:xfrm>
                        <a:prstGeom prst="rect">
                          <a:avLst/>
                        </a:prstGeom>
                        <a:solidFill>
                          <a:prstClr val="white"/>
                        </a:solidFill>
                        <a:ln>
                          <a:noFill/>
                        </a:ln>
                      </wps:spPr>
                      <wps:txbx>
                        <w:txbxContent>
                          <w:p w14:paraId="5ECC52AD" w14:textId="3FF12012" w:rsidR="00B04FB5" w:rsidRPr="00273615" w:rsidRDefault="00B04FB5" w:rsidP="00B04FB5">
                            <w:pPr>
                              <w:pStyle w:val="Caption"/>
                              <w:rPr>
                                <w:noProof/>
                                <w:sz w:val="22"/>
                                <w:szCs w:val="22"/>
                              </w:rPr>
                            </w:pPr>
                            <w:r>
                              <w:t xml:space="preserve">Figure </w:t>
                            </w:r>
                            <w:fldSimple w:instr=" SEQ Figure \* ARABIC ">
                              <w:r w:rsidR="00BA1714">
                                <w:rPr>
                                  <w:noProof/>
                                </w:rPr>
                                <w:t>16</w:t>
                              </w:r>
                            </w:fldSimple>
                            <w:r>
                              <w:t xml:space="preserve"> - Inertia Torque Standard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3A2278B" id="_x0000_s1044" type="#_x0000_t202" style="position:absolute;margin-left:0;margin-top:7.05pt;width:272.45pt;height:.05pt;z-index:-25165822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" stroked="f">
                <v:textbox style="mso-fit-shape-to-text:t" inset="0,0,0,0">
                  <w:txbxContent>
                    <w:p w14:paraId="5ECC52AD" w14:textId="3FF12012" w:rsidR="00B04FB5" w:rsidRPr="00273615" w:rsidRDefault="00B04FB5" w:rsidP="00B04FB5">
                      <w:pPr>
                        <w:pStyle w:val="Caption"/>
                        <w:rPr>
                          <w:noProof/>
                          <w:sz w:val="22"/>
                          <w:szCs w:val="22"/>
                        </w:rPr>
                      </w:pPr>
                      <w:r>
                        <w:t xml:space="preserve">Figure </w:t>
                      </w:r>
                      <w:fldSimple w:instr=" SEQ Figure \* ARABIC ">
                        <w:r w:rsidR="00BA1714">
                          <w:rPr>
                            <w:noProof/>
                          </w:rPr>
                          <w:t>16</w:t>
                        </w:r>
                      </w:fldSimple>
                      <w:r>
                        <w:t xml:space="preserve"> - Inertia Torque Standard</w:t>
                      </w:r>
                    </w:p>
                  </w:txbxContent>
                </v:textbox>
                <w10:wrap type="tight" anchorx="margin"/>
              </v:shape>
            </w:pict>
          </mc:Fallback>
        </mc:AlternateContent>
      </w:r>
    </w:p>
    <w:p w14:paraId="21715E04" w14:textId="1134D5A2" w:rsidR="00066F81" w:rsidRDefault="00610A59" w:rsidP="00490EA5">
      <w:r>
        <w:rPr>
          <w:noProof/>
        </w:rPr>
        <w:drawing>
          <wp:anchor distT="0" distB="0" distL="114300" distR="114300" simplePos="0" relativeHeight="251658270" behindDoc="1" locked="0" layoutInCell="1" allowOverlap="1" wp14:anchorId="6CB8D3CB" wp14:editId="446674A1">
            <wp:simplePos x="0" y="0"/>
            <wp:positionH relativeFrom="margin">
              <wp:align>center</wp:align>
            </wp:positionH>
            <wp:positionV relativeFrom="paragraph">
              <wp:posOffset>183515</wp:posOffset>
            </wp:positionV>
            <wp:extent cx="3550920" cy="2659380"/>
            <wp:effectExtent l="0" t="0" r="0" b="7620"/>
            <wp:wrapTight wrapText="bothSides">
              <wp:wrapPolygon edited="0">
                <wp:start x="0" y="0"/>
                <wp:lineTo x="0" y="21507"/>
                <wp:lineTo x="21438" y="21507"/>
                <wp:lineTo x="21438" y="0"/>
                <wp:lineTo x="0" y="0"/>
              </wp:wrapPolygon>
            </wp:wrapTight>
            <wp:docPr id="84422528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550920" cy="2659380"/>
                    </a:xfrm>
                    <a:prstGeom prst="rect">
                      <a:avLst/>
                    </a:prstGeom>
                    <a:noFill/>
                  </pic:spPr>
                </pic:pic>
              </a:graphicData>
            </a:graphic>
            <wp14:sizeRelH relativeFrom="margin">
              <wp14:pctWidth>0</wp14:pctWidth>
            </wp14:sizeRelH>
            <wp14:sizeRelV relativeFrom="margin">
              <wp14:pctHeight>0</wp14:pctHeight>
            </wp14:sizeRelV>
          </wp:anchor>
        </w:drawing>
      </w:r>
    </w:p>
    <w:p w14:paraId="132B4EEE" w14:textId="08DE0DA6" w:rsidR="00646887" w:rsidRDefault="00646887" w:rsidP="00490EA5"/>
    <w:p w14:paraId="65206213" w14:textId="41073428" w:rsidR="00646887" w:rsidRDefault="00830754" w:rsidP="00490EA5">
      <w:r>
        <w:rPr>
          <w:noProof/>
        </w:rPr>
        <mc:AlternateContent>
          <mc:Choice Requires="wps">
            <w:drawing>
              <wp:anchor distT="0" distB="0" distL="114300" distR="114300" simplePos="0" relativeHeight="251659307" behindDoc="0" locked="0" layoutInCell="1" allowOverlap="1" wp14:anchorId="4C68CCB4" wp14:editId="5B8DC189">
                <wp:simplePos x="0" y="0"/>
                <wp:positionH relativeFrom="column">
                  <wp:posOffset>1668780</wp:posOffset>
                </wp:positionH>
                <wp:positionV relativeFrom="paragraph">
                  <wp:posOffset>78740</wp:posOffset>
                </wp:positionV>
                <wp:extent cx="251460" cy="243840"/>
                <wp:effectExtent l="0" t="0" r="0" b="3810"/>
                <wp:wrapNone/>
                <wp:docPr id="524793373" name="Text Box 39"/>
                <wp:cNvGraphicFramePr/>
                <a:graphic xmlns:a="http://schemas.openxmlformats.org/drawingml/2006/main">
                  <a:graphicData uri="http://schemas.microsoft.com/office/word/2010/wordprocessingShape">
                    <wps:wsp>
                      <wps:cNvSpPr txBox="1"/>
                      <wps:spPr>
                        <a:xfrm>
                          <a:off x="0" y="0"/>
                          <a:ext cx="251460" cy="243840"/>
                        </a:xfrm>
                        <a:prstGeom prst="rect">
                          <a:avLst/>
                        </a:prstGeom>
                        <a:noFill/>
                        <a:ln w="6350">
                          <a:noFill/>
                        </a:ln>
                      </wps:spPr>
                      <wps:txbx>
                        <w:txbxContent>
                          <w:p w14:paraId="2CAC6DBC" w14:textId="4C751ABF" w:rsidR="00830754" w:rsidRPr="00830754" w:rsidRDefault="00830754">
                            <w:pPr>
                              <w:rPr>
                                <w:b/>
                                <w:bCs/>
                              </w:rPr>
                            </w:pPr>
                            <w:r w:rsidRPr="00830754">
                              <w:rPr>
                                <w:b/>
                                <w:bCs/>
                              </w:rPr>
                              <w:t>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68CCB4" id="Text Box 39" o:spid="_x0000_s1045" type="#_x0000_t202" style="position:absolute;margin-left:131.4pt;margin-top:6.2pt;width:19.8pt;height:19.2pt;z-index:25165930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" filled="f" stroked="f" strokeweight=".5pt">
                <v:textbox>
                  <w:txbxContent>
                    <w:p w14:paraId="2CAC6DBC" w14:textId="4C751ABF" w:rsidR="00830754" w:rsidRPr="00830754" w:rsidRDefault="00830754">
                      <w:pPr>
                        <w:rPr>
                          <w:b/>
                          <w:bCs/>
                        </w:rPr>
                      </w:pPr>
                      <w:r w:rsidRPr="00830754">
                        <w:rPr>
                          <w:b/>
                          <w:bCs/>
                        </w:rPr>
                        <w:t>D</w:t>
                      </w:r>
                    </w:p>
                  </w:txbxContent>
                </v:textbox>
              </v:shape>
            </w:pict>
          </mc:Fallback>
        </mc:AlternateContent>
      </w:r>
    </w:p>
    <w:p w14:paraId="36962711" w14:textId="6FE6AB1A" w:rsidR="00646887" w:rsidRDefault="00646887" w:rsidP="00490EA5"/>
    <w:p w14:paraId="09424F13" w14:textId="334D62EC" w:rsidR="00646887" w:rsidRDefault="00830754" w:rsidP="00490EA5">
      <w:r>
        <w:rPr>
          <w:noProof/>
        </w:rPr>
        <mc:AlternateContent>
          <mc:Choice Requires="wps">
            <w:drawing>
              <wp:anchor distT="0" distB="0" distL="114300" distR="114300" simplePos="0" relativeHeight="251660331" behindDoc="0" locked="0" layoutInCell="1" allowOverlap="1" wp14:anchorId="3AD8C9A2" wp14:editId="646A5990">
                <wp:simplePos x="0" y="0"/>
                <wp:positionH relativeFrom="column">
                  <wp:posOffset>1691640</wp:posOffset>
                </wp:positionH>
                <wp:positionV relativeFrom="paragraph">
                  <wp:posOffset>323850</wp:posOffset>
                </wp:positionV>
                <wp:extent cx="243840" cy="297180"/>
                <wp:effectExtent l="0" t="0" r="0" b="7620"/>
                <wp:wrapNone/>
                <wp:docPr id="81140005" name="Text Box 40"/>
                <wp:cNvGraphicFramePr/>
                <a:graphic xmlns:a="http://schemas.openxmlformats.org/drawingml/2006/main">
                  <a:graphicData uri="http://schemas.microsoft.com/office/word/2010/wordprocessingShape">
                    <wps:wsp>
                      <wps:cNvSpPr txBox="1"/>
                      <wps:spPr>
                        <a:xfrm>
                          <a:off x="0" y="0"/>
                          <a:ext cx="243840" cy="297180"/>
                        </a:xfrm>
                        <a:prstGeom prst="rect">
                          <a:avLst/>
                        </a:prstGeom>
                        <a:noFill/>
                        <a:ln w="6350">
                          <a:noFill/>
                        </a:ln>
                      </wps:spPr>
                      <wps:txbx>
                        <w:txbxContent>
                          <w:p w14:paraId="22B3F5FB" w14:textId="5668219D" w:rsidR="00830754" w:rsidRPr="00830754" w:rsidRDefault="00830754">
                            <w:pPr>
                              <w:rPr>
                                <w:b/>
                                <w:bCs/>
                              </w:rPr>
                            </w:pPr>
                            <w:r w:rsidRPr="00830754">
                              <w:rPr>
                                <w:b/>
                                <w:bCs/>
                              </w:rPr>
                              <w: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AD8C9A2" id="Text Box 40" o:spid="_x0000_s1046" type="#_x0000_t202" style="position:absolute;margin-left:133.2pt;margin-top:25.5pt;width:19.2pt;height:23.4pt;z-index:251660331;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" filled="f" stroked="f" strokeweight=".5pt">
                <v:textbox>
                  <w:txbxContent>
                    <w:p w14:paraId="22B3F5FB" w14:textId="5668219D" w:rsidR="00830754" w:rsidRPr="00830754" w:rsidRDefault="00830754">
                      <w:pPr>
                        <w:rPr>
                          <w:b/>
                          <w:bCs/>
                        </w:rPr>
                      </w:pPr>
                      <w:r w:rsidRPr="00830754">
                        <w:rPr>
                          <w:b/>
                          <w:bCs/>
                        </w:rPr>
                        <w:t>E</w:t>
                      </w:r>
                    </w:p>
                  </w:txbxContent>
                </v:textbox>
              </v:shape>
            </w:pict>
          </mc:Fallback>
        </mc:AlternateContent>
      </w:r>
    </w:p>
    <w:p w14:paraId="6B9E1EDF" w14:textId="35ADF9DD" w:rsidR="00646887" w:rsidRDefault="00646887" w:rsidP="00490EA5"/>
    <w:p w14:paraId="4CED20D7" w14:textId="77777777" w:rsidR="00646887" w:rsidRDefault="00646887" w:rsidP="00490EA5"/>
    <w:p w14:paraId="02F2966F" w14:textId="77777777" w:rsidR="00646887" w:rsidRDefault="00646887" w:rsidP="00490EA5"/>
    <w:p w14:paraId="22063864" w14:textId="77777777" w:rsidR="00646887" w:rsidRDefault="00646887" w:rsidP="00490EA5"/>
    <w:p w14:paraId="29E6738C" w14:textId="6C102469" w:rsidR="00646887" w:rsidRDefault="00646887" w:rsidP="00490EA5">
      <w:r>
        <w:rPr>
          <w:noProof/>
        </w:rPr>
        <mc:AlternateContent>
          <mc:Choice Requires="wps">
            <w:drawing>
              <wp:anchor distT="0" distB="0" distL="114300" distR="114300" simplePos="0" relativeHeight="251658259" behindDoc="1" locked="0" layoutInCell="1" allowOverlap="1" wp14:anchorId="77F47CD2" wp14:editId="4251BF90">
                <wp:simplePos x="0" y="0"/>
                <wp:positionH relativeFrom="margin">
                  <wp:align>center</wp:align>
                </wp:positionH>
                <wp:positionV relativeFrom="paragraph">
                  <wp:posOffset>71755</wp:posOffset>
                </wp:positionV>
                <wp:extent cx="3414395" cy="635"/>
                <wp:effectExtent l="0" t="0" r="0" b="0"/>
                <wp:wrapTight wrapText="bothSides">
                  <wp:wrapPolygon edited="0">
                    <wp:start x="0" y="0"/>
                    <wp:lineTo x="0" y="20057"/>
                    <wp:lineTo x="21451" y="20057"/>
                    <wp:lineTo x="21451" y="0"/>
                    <wp:lineTo x="0" y="0"/>
                  </wp:wrapPolygon>
                </wp:wrapTight>
                <wp:docPr id="501238679" name="Text Box 1"/>
                <wp:cNvGraphicFramePr/>
                <a:graphic xmlns:a="http://schemas.openxmlformats.org/drawingml/2006/main">
                  <a:graphicData uri="http://schemas.microsoft.com/office/word/2010/wordprocessingShape">
                    <wps:wsp>
                      <wps:cNvSpPr txBox="1"/>
                      <wps:spPr>
                        <a:xfrm>
                          <a:off x="0" y="0"/>
                          <a:ext cx="3414395" cy="635"/>
                        </a:xfrm>
                        <a:prstGeom prst="rect">
                          <a:avLst/>
                        </a:prstGeom>
                        <a:solidFill>
                          <a:prstClr val="white"/>
                        </a:solidFill>
                        <a:ln>
                          <a:noFill/>
                        </a:ln>
                      </wps:spPr>
                      <wps:txbx>
                        <w:txbxContent>
                          <w:p w14:paraId="2AEC5A3A" w14:textId="249FBCFB" w:rsidR="00B04FB5" w:rsidRPr="0099735E" w:rsidRDefault="00B04FB5" w:rsidP="00B04FB5">
                            <w:pPr>
                              <w:pStyle w:val="Caption"/>
                              <w:rPr>
                                <w:noProof/>
                                <w:color w:val="FF0000"/>
                                <w:sz w:val="22"/>
                                <w:szCs w:val="22"/>
                              </w:rPr>
                            </w:pPr>
                            <w:r>
                              <w:t xml:space="preserve">Figure </w:t>
                            </w:r>
                            <w:fldSimple w:instr=" SEQ Figure \* ARABIC ">
                              <w:r w:rsidR="00BA1714">
                                <w:rPr>
                                  <w:noProof/>
                                </w:rPr>
                                <w:t>17</w:t>
                              </w:r>
                            </w:fldSimple>
                            <w:r>
                              <w:t xml:space="preserve"> - Inertia Torque Cross Plane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7F47CD2" id="_x0000_s1047" type="#_x0000_t202" style="position:absolute;margin-left:0;margin-top:5.65pt;width:268.85pt;height:.05pt;z-index:-251658221;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" stroked="f">
                <v:textbox style="mso-fit-shape-to-text:t" inset="0,0,0,0">
                  <w:txbxContent>
                    <w:p w14:paraId="2AEC5A3A" w14:textId="249FBCFB" w:rsidR="00B04FB5" w:rsidRPr="0099735E" w:rsidRDefault="00B04FB5" w:rsidP="00B04FB5">
                      <w:pPr>
                        <w:pStyle w:val="Caption"/>
                        <w:rPr>
                          <w:noProof/>
                          <w:color w:val="FF0000"/>
                          <w:sz w:val="22"/>
                          <w:szCs w:val="22"/>
                        </w:rPr>
                      </w:pPr>
                      <w:r>
                        <w:t xml:space="preserve">Figure </w:t>
                      </w:r>
                      <w:fldSimple w:instr=" SEQ Figure \* ARABIC ">
                        <w:r w:rsidR="00BA1714">
                          <w:rPr>
                            <w:noProof/>
                          </w:rPr>
                          <w:t>17</w:t>
                        </w:r>
                      </w:fldSimple>
                      <w:r>
                        <w:t xml:space="preserve"> - Inertia Torque Cross Plane</w:t>
                      </w:r>
                    </w:p>
                  </w:txbxContent>
                </v:textbox>
                <w10:wrap type="tight" anchorx="margin"/>
              </v:shape>
            </w:pict>
          </mc:Fallback>
        </mc:AlternateContent>
      </w:r>
    </w:p>
    <w:p w14:paraId="79C592D8" w14:textId="7D44A25C" w:rsidR="00971151" w:rsidRPr="00C01ADD" w:rsidRDefault="00C01ADD" w:rsidP="00490EA5">
      <w:r>
        <w:lastRenderedPageBreak/>
        <w:t xml:space="preserve">Figures </w:t>
      </w:r>
      <w:r w:rsidR="005C4FC0">
        <w:t>1</w:t>
      </w:r>
      <w:r w:rsidR="00E0171D">
        <w:t>6</w:t>
      </w:r>
      <w:r>
        <w:t xml:space="preserve">, </w:t>
      </w:r>
      <w:r w:rsidR="005C4FC0">
        <w:t>1</w:t>
      </w:r>
      <w:r w:rsidR="00E0171D">
        <w:t>7</w:t>
      </w:r>
      <w:r>
        <w:t xml:space="preserve"> and 1</w:t>
      </w:r>
      <w:r w:rsidR="00E0171D">
        <w:t>8</w:t>
      </w:r>
      <w:r w:rsidR="00201393">
        <w:t xml:space="preserve"> represent the Inertia Torques across the three different engine </w:t>
      </w:r>
      <w:r w:rsidR="00E84D47">
        <w:t>configurations</w:t>
      </w:r>
      <w:r w:rsidR="000F2E80">
        <w:t xml:space="preserve"> at 6</w:t>
      </w:r>
      <w:r w:rsidR="00033D8B">
        <w:t>,</w:t>
      </w:r>
      <w:r w:rsidR="000F2E80">
        <w:t>000 RPM</w:t>
      </w:r>
      <w:r w:rsidR="00E84D47">
        <w:t>:</w:t>
      </w:r>
      <w:r w:rsidR="00201393">
        <w:t xml:space="preserve"> </w:t>
      </w:r>
      <w:r w:rsidR="001E26C4">
        <w:t xml:space="preserve">the standard in-line 4, cross plane and a 3-cylinder. </w:t>
      </w:r>
      <w:r w:rsidR="00E84D47">
        <w:t>The inertia torques across the three variations differ significantly in smoothness and noise, vibration and harshness (NVH) characteristics</w:t>
      </w:r>
      <w:r w:rsidR="00997004">
        <w:t xml:space="preserve"> </w:t>
      </w:r>
      <w:sdt>
        <w:sdtPr>
          <w:rPr>
            <w:color w:val="000000"/>
          </w:rPr>
          <w:tag w:val="MENDELEY_CITATION_v3_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"/>
          <w:id w:val="-499426815"/>
          <w:placeholder>
            <w:docPart w:val="DefaultPlaceholder_-1854013440"/>
          </w:placeholder>
        </w:sdtPr>
        <w:sdtContent>
          <w:r w:rsidR="0023778D" w:rsidRPr="0023778D">
            <w:rPr>
              <w:rFonts w:eastAsia="Times New Roman"/>
              <w:color w:val="000000"/>
            </w:rPr>
            <w:t xml:space="preserve">(Pitchaikani </w:t>
          </w:r>
          <w:r w:rsidR="0023778D" w:rsidRPr="0023778D">
            <w:rPr>
              <w:rFonts w:eastAsia="Times New Roman"/>
              <w:i/>
              <w:iCs/>
              <w:color w:val="000000"/>
            </w:rPr>
            <w:t>et al.</w:t>
          </w:r>
          <w:r w:rsidR="0023778D" w:rsidRPr="0023778D">
            <w:rPr>
              <w:rFonts w:eastAsia="Times New Roman"/>
              <w:color w:val="000000"/>
            </w:rPr>
            <w:t>, 2009)</w:t>
          </w:r>
        </w:sdtContent>
      </w:sdt>
      <w:r w:rsidR="00E84D47">
        <w:t xml:space="preserve">. </w:t>
      </w:r>
      <w:r w:rsidR="00615655">
        <w:t xml:space="preserve">The standard (Figure </w:t>
      </w:r>
      <w:r w:rsidR="00EB1697">
        <w:t>1</w:t>
      </w:r>
      <w:r w:rsidR="00E0171D">
        <w:t>6</w:t>
      </w:r>
      <w:r w:rsidR="00615655">
        <w:t xml:space="preserve">) </w:t>
      </w:r>
      <w:r w:rsidR="00EF0D57">
        <w:t xml:space="preserve">has balanced primary forces </w:t>
      </w:r>
      <w:r w:rsidR="00BE07BD">
        <w:t xml:space="preserve">(Inertia and Gas force), but exhibits secondary imbalance </w:t>
      </w:r>
      <w:r w:rsidR="00B9526A">
        <w:t>caused by secondary inertia forces, leading to moderate torque fluctuations</w:t>
      </w:r>
      <w:r w:rsidR="00AC6BE7">
        <w:t>, peaking at -600 and 600 Newton Metres.</w:t>
      </w:r>
      <w:r w:rsidR="00235C09">
        <w:t xml:space="preserve"> The cross-plane (Figure </w:t>
      </w:r>
      <w:r w:rsidR="00EB1697">
        <w:t>1</w:t>
      </w:r>
      <w:r w:rsidR="00E0171D">
        <w:t>7</w:t>
      </w:r>
      <w:r w:rsidR="00235C09">
        <w:t xml:space="preserve">) smooths torque delivery by phase-shifting </w:t>
      </w:r>
      <w:r w:rsidR="00A652CD">
        <w:t>inertia torques</w:t>
      </w:r>
      <w:r w:rsidR="00A26DE5">
        <w:t xml:space="preserve"> (D &amp; E)</w:t>
      </w:r>
      <w:r w:rsidR="00A652CD">
        <w:t xml:space="preserve"> but increasing the rotational inertia due to heavier counterweights</w:t>
      </w:r>
      <w:r w:rsidR="00B229C1">
        <w:t xml:space="preserve"> </w:t>
      </w:r>
      <w:sdt>
        <w:sdtPr>
          <w:rPr>
            <w:color w:val="000000"/>
          </w:rPr>
          <w:tag w:val="MENDELEY_CITATION_v3_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"/>
          <w:id w:val="851297261"/>
          <w:placeholder>
            <w:docPart w:val="DefaultPlaceholder_-1854013440"/>
          </w:placeholder>
        </w:sdtPr>
        <w:sdtContent>
          <w:r w:rsidR="0023778D" w:rsidRPr="0023778D">
            <w:rPr>
              <w:color w:val="000000"/>
            </w:rPr>
            <w:t>(Christian, 2019)</w:t>
          </w:r>
        </w:sdtContent>
      </w:sdt>
      <w:r w:rsidR="00A652CD">
        <w:t xml:space="preserve">. </w:t>
      </w:r>
      <w:r w:rsidR="00024D56">
        <w:t xml:space="preserve">The peak </w:t>
      </w:r>
      <w:r w:rsidR="00BA7C0D">
        <w:t xml:space="preserve">total </w:t>
      </w:r>
      <w:r w:rsidR="00024D56">
        <w:t xml:space="preserve">torques for the cross-plane are </w:t>
      </w:r>
      <w:r w:rsidR="00C3729F">
        <w:t>around -30 to 30</w:t>
      </w:r>
      <w:r w:rsidR="00024D56">
        <w:t xml:space="preserve"> Newton Metres. </w:t>
      </w:r>
      <w:r w:rsidR="00A652CD">
        <w:t>In contrast</w:t>
      </w:r>
      <w:r w:rsidR="00361002">
        <w:t>, the 3-cylinder (Figure 1</w:t>
      </w:r>
      <w:r w:rsidR="00E0171D">
        <w:t>8</w:t>
      </w:r>
      <w:r w:rsidR="00361002">
        <w:t xml:space="preserve">) lacks paired piston movement, resulting in higher inertia torque variations and increased </w:t>
      </w:r>
      <w:r w:rsidR="00415644">
        <w:t>vibrations, often requiring balanced shafts</w:t>
      </w:r>
      <w:r w:rsidR="00BD41DA">
        <w:t xml:space="preserve"> </w:t>
      </w:r>
      <w:sdt>
        <w:sdtPr>
          <w:rPr>
            <w:color w:val="000000"/>
          </w:rPr>
          <w:tag w:val="MENDELEY_CITATION_v3_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"/>
          <w:id w:val="-1082447989"/>
          <w:placeholder>
            <w:docPart w:val="DefaultPlaceholder_-1854013440"/>
          </w:placeholder>
        </w:sdtPr>
        <w:sdtContent>
          <w:r w:rsidR="0023778D" w:rsidRPr="0023778D">
            <w:rPr>
              <w:color w:val="000000"/>
            </w:rPr>
            <w:t>(Hyeok, 2002</w:t>
          </w:r>
          <w:r w:rsidR="00033D8B">
            <w:rPr>
              <w:color w:val="000000"/>
            </w:rPr>
            <w:t xml:space="preserve">; </w:t>
          </w:r>
        </w:sdtContent>
      </w:sdt>
      <w:sdt>
        <w:sdtPr>
          <w:rPr>
            <w:color w:val="000000"/>
          </w:rPr>
          <w:tag w:val="MENDELEY_CITATION_v3_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"/>
          <w:id w:val="-677735358"/>
          <w:placeholder>
            <w:docPart w:val="DefaultPlaceholder_-1854013440"/>
          </w:placeholder>
        </w:sdtPr>
        <w:sdtContent>
          <w:r w:rsidR="0023778D" w:rsidRPr="0023778D">
            <w:rPr>
              <w:rFonts w:eastAsia="Times New Roman"/>
              <w:color w:val="000000"/>
            </w:rPr>
            <w:t xml:space="preserve">Suh </w:t>
          </w:r>
          <w:r w:rsidR="0023778D" w:rsidRPr="0023778D">
            <w:rPr>
              <w:rFonts w:eastAsia="Times New Roman"/>
              <w:i/>
              <w:iCs/>
              <w:color w:val="000000"/>
            </w:rPr>
            <w:t>et al.</w:t>
          </w:r>
          <w:r w:rsidR="0023778D" w:rsidRPr="0023778D">
            <w:rPr>
              <w:rFonts w:eastAsia="Times New Roman"/>
              <w:color w:val="000000"/>
            </w:rPr>
            <w:t>, 2000)</w:t>
          </w:r>
        </w:sdtContent>
      </w:sdt>
      <w:r w:rsidR="00415644">
        <w:t xml:space="preserve">. </w:t>
      </w:r>
      <w:r w:rsidR="000806F5">
        <w:t xml:space="preserve">The peal total torques are around -70 to 70 Newton Metres. </w:t>
      </w:r>
      <w:r w:rsidR="00415644">
        <w:t>While the cross-plane offers the smoothest operation, it adds mass and frictional losses, whereas the 3-cylinder benefits from fewer reciprocating parts but suffers from greater NVH challenges.</w:t>
      </w:r>
    </w:p>
    <w:p w14:paraId="1B297B22" w14:textId="4C4AF09F" w:rsidR="00971151" w:rsidRDefault="00B75724" w:rsidP="00490EA5">
      <w:pPr>
        <w:rPr>
          <w:color w:val="FF0000"/>
        </w:rPr>
      </w:pPr>
      <w:r>
        <w:rPr>
          <w:noProof/>
          <w:color w:val="FF0000"/>
        </w:rPr>
        <w:drawing>
          <wp:anchor distT="0" distB="0" distL="114300" distR="114300" simplePos="0" relativeHeight="251658271" behindDoc="1" locked="0" layoutInCell="1" allowOverlap="1" wp14:anchorId="6F73253C" wp14:editId="32E351DA">
            <wp:simplePos x="0" y="0"/>
            <wp:positionH relativeFrom="margin">
              <wp:align>center</wp:align>
            </wp:positionH>
            <wp:positionV relativeFrom="paragraph">
              <wp:posOffset>15875</wp:posOffset>
            </wp:positionV>
            <wp:extent cx="3505200" cy="2622550"/>
            <wp:effectExtent l="0" t="0" r="0" b="6350"/>
            <wp:wrapTight wrapText="bothSides">
              <wp:wrapPolygon edited="0">
                <wp:start x="0" y="0"/>
                <wp:lineTo x="0" y="21495"/>
                <wp:lineTo x="21483" y="21495"/>
                <wp:lineTo x="21483" y="0"/>
                <wp:lineTo x="0" y="0"/>
              </wp:wrapPolygon>
            </wp:wrapTight>
            <wp:docPr id="1512498674"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3505200" cy="2622550"/>
                    </a:xfrm>
                    <a:prstGeom prst="rect">
                      <a:avLst/>
                    </a:prstGeom>
                    <a:noFill/>
                  </pic:spPr>
                </pic:pic>
              </a:graphicData>
            </a:graphic>
            <wp14:sizeRelH relativeFrom="margin">
              <wp14:pctWidth>0</wp14:pctWidth>
            </wp14:sizeRelH>
            <wp14:sizeRelV relativeFrom="margin">
              <wp14:pctHeight>0</wp14:pctHeight>
            </wp14:sizeRelV>
          </wp:anchor>
        </w:drawing>
      </w:r>
    </w:p>
    <w:p w14:paraId="292907CE" w14:textId="703EBBCC" w:rsidR="00467C37" w:rsidRDefault="00467C37" w:rsidP="00490EA5">
      <w:pPr>
        <w:rPr>
          <w:color w:val="FF0000"/>
        </w:rPr>
      </w:pPr>
    </w:p>
    <w:p w14:paraId="4961508C" w14:textId="24897DDF" w:rsidR="00467C37" w:rsidRDefault="00467C37" w:rsidP="00490EA5">
      <w:pPr>
        <w:rPr>
          <w:color w:val="FF0000"/>
        </w:rPr>
      </w:pPr>
    </w:p>
    <w:p w14:paraId="23E83B9A" w14:textId="6C49BFA9" w:rsidR="00467C37" w:rsidRDefault="00467C37" w:rsidP="00490EA5">
      <w:pPr>
        <w:rPr>
          <w:color w:val="FF0000"/>
        </w:rPr>
      </w:pPr>
    </w:p>
    <w:p w14:paraId="754008B7" w14:textId="0332AF48" w:rsidR="00467C37" w:rsidRDefault="00467C37" w:rsidP="00490EA5">
      <w:pPr>
        <w:rPr>
          <w:color w:val="FF0000"/>
        </w:rPr>
      </w:pPr>
    </w:p>
    <w:p w14:paraId="45ECF0AB" w14:textId="4EAE0ACC" w:rsidR="00467C37" w:rsidRDefault="00467C37" w:rsidP="00490EA5">
      <w:pPr>
        <w:rPr>
          <w:color w:val="FF0000"/>
        </w:rPr>
      </w:pPr>
    </w:p>
    <w:p w14:paraId="135428CA" w14:textId="62995924" w:rsidR="00467C37" w:rsidRDefault="00467C37" w:rsidP="00490EA5">
      <w:pPr>
        <w:rPr>
          <w:color w:val="FF0000"/>
        </w:rPr>
      </w:pPr>
    </w:p>
    <w:p w14:paraId="04E6FF0D" w14:textId="5AB88C34" w:rsidR="00467C37" w:rsidRDefault="00467C37" w:rsidP="00490EA5">
      <w:pPr>
        <w:rPr>
          <w:color w:val="FF0000"/>
        </w:rPr>
      </w:pPr>
    </w:p>
    <w:p w14:paraId="3EA3B29C" w14:textId="0930806D" w:rsidR="00467C37" w:rsidRDefault="00646887" w:rsidP="00490EA5">
      <w:pPr>
        <w:rPr>
          <w:color w:val="FF0000"/>
        </w:rPr>
      </w:pPr>
      <w:r>
        <w:rPr>
          <w:noProof/>
        </w:rPr>
        <mc:AlternateContent>
          <mc:Choice Requires="wps">
            <w:drawing>
              <wp:anchor distT="0" distB="0" distL="114300" distR="114300" simplePos="0" relativeHeight="251658260" behindDoc="1" locked="0" layoutInCell="1" allowOverlap="1" wp14:anchorId="2E1090B8" wp14:editId="4994CEED">
                <wp:simplePos x="0" y="0"/>
                <wp:positionH relativeFrom="margin">
                  <wp:posOffset>1179830</wp:posOffset>
                </wp:positionH>
                <wp:positionV relativeFrom="paragraph">
                  <wp:posOffset>54610</wp:posOffset>
                </wp:positionV>
                <wp:extent cx="3368040" cy="635"/>
                <wp:effectExtent l="0" t="0" r="3810" b="0"/>
                <wp:wrapTight wrapText="bothSides">
                  <wp:wrapPolygon edited="0">
                    <wp:start x="0" y="0"/>
                    <wp:lineTo x="0" y="20057"/>
                    <wp:lineTo x="21502" y="20057"/>
                    <wp:lineTo x="21502" y="0"/>
                    <wp:lineTo x="0" y="0"/>
                  </wp:wrapPolygon>
                </wp:wrapTight>
                <wp:docPr id="637590510" name="Text Box 1"/>
                <wp:cNvGraphicFramePr/>
                <a:graphic xmlns:a="http://schemas.openxmlformats.org/drawingml/2006/main">
                  <a:graphicData uri="http://schemas.microsoft.com/office/word/2010/wordprocessingShape">
                    <wps:wsp>
                      <wps:cNvSpPr txBox="1"/>
                      <wps:spPr>
                        <a:xfrm>
                          <a:off x="0" y="0"/>
                          <a:ext cx="3368040" cy="635"/>
                        </a:xfrm>
                        <a:prstGeom prst="rect">
                          <a:avLst/>
                        </a:prstGeom>
                        <a:solidFill>
                          <a:prstClr val="white"/>
                        </a:solidFill>
                        <a:ln>
                          <a:noFill/>
                        </a:ln>
                      </wps:spPr>
                      <wps:txbx>
                        <w:txbxContent>
                          <w:p w14:paraId="1E2DD460" w14:textId="70D1CD47" w:rsidR="00B04FB5" w:rsidRPr="008D6ECB" w:rsidRDefault="00B04FB5" w:rsidP="00B04FB5">
                            <w:pPr>
                              <w:pStyle w:val="Caption"/>
                              <w:rPr>
                                <w:color w:val="FF0000"/>
                                <w:sz w:val="22"/>
                                <w:szCs w:val="22"/>
                              </w:rPr>
                            </w:pPr>
                            <w:r>
                              <w:t xml:space="preserve">Figure </w:t>
                            </w:r>
                            <w:fldSimple w:instr=" SEQ Figure \* ARABIC ">
                              <w:r w:rsidR="00BA1714">
                                <w:rPr>
                                  <w:noProof/>
                                </w:rPr>
                                <w:t>18</w:t>
                              </w:r>
                            </w:fldSimple>
                            <w:r>
                              <w:t xml:space="preserve"> - Inertia Torque 3-Cylinder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E1090B8" id="_x0000_s1048" type="#_x0000_t202" style="position:absolute;margin-left:92.9pt;margin-top:4.3pt;width:265.2pt;height:.05pt;z-index:-251658220;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" stroked="f">
                <v:textbox style="mso-fit-shape-to-text:t" inset="0,0,0,0">
                  <w:txbxContent>
                    <w:p w14:paraId="1E2DD460" w14:textId="70D1CD47" w:rsidR="00B04FB5" w:rsidRPr="008D6ECB" w:rsidRDefault="00B04FB5" w:rsidP="00B04FB5">
                      <w:pPr>
                        <w:pStyle w:val="Caption"/>
                        <w:rPr>
                          <w:color w:val="FF0000"/>
                          <w:sz w:val="22"/>
                          <w:szCs w:val="22"/>
                        </w:rPr>
                      </w:pPr>
                      <w:r>
                        <w:t xml:space="preserve">Figure </w:t>
                      </w:r>
                      <w:fldSimple w:instr=" SEQ Figure \* ARABIC ">
                        <w:r w:rsidR="00BA1714">
                          <w:rPr>
                            <w:noProof/>
                          </w:rPr>
                          <w:t>18</w:t>
                        </w:r>
                      </w:fldSimple>
                      <w:r>
                        <w:t xml:space="preserve"> - Inertia Torque 3-Cylinder</w:t>
                      </w:r>
                    </w:p>
                  </w:txbxContent>
                </v:textbox>
                <w10:wrap type="tight" anchorx="margin"/>
              </v:shape>
            </w:pict>
          </mc:Fallback>
        </mc:AlternateContent>
      </w:r>
    </w:p>
    <w:p w14:paraId="2BFFF143" w14:textId="265D3B08" w:rsidR="00467C37" w:rsidRDefault="00E05426" w:rsidP="00E05426">
      <w:pPr>
        <w:pStyle w:val="Heading3"/>
      </w:pPr>
      <w:bookmarkStart w:id="14" w:name="_Toc192957177"/>
      <w:r>
        <w:lastRenderedPageBreak/>
        <w:t>4.1.3 Resultant Torques</w:t>
      </w:r>
      <w:bookmarkEnd w:id="14"/>
    </w:p>
    <w:p w14:paraId="232A1C6B" w14:textId="6D42F3FC" w:rsidR="00467C37" w:rsidRDefault="005B1A03" w:rsidP="00490EA5">
      <w:pPr>
        <w:rPr>
          <w:color w:val="FF0000"/>
        </w:rPr>
      </w:pPr>
      <w:r>
        <w:rPr>
          <w:noProof/>
          <w:color w:val="FF0000"/>
        </w:rPr>
        <w:drawing>
          <wp:anchor distT="0" distB="0" distL="114300" distR="114300" simplePos="0" relativeHeight="251658272" behindDoc="1" locked="0" layoutInCell="1" allowOverlap="1" wp14:anchorId="097A0A50" wp14:editId="44F5178B">
            <wp:simplePos x="0" y="0"/>
            <wp:positionH relativeFrom="margin">
              <wp:align>center</wp:align>
            </wp:positionH>
            <wp:positionV relativeFrom="paragraph">
              <wp:posOffset>257810</wp:posOffset>
            </wp:positionV>
            <wp:extent cx="3482340" cy="2626995"/>
            <wp:effectExtent l="0" t="0" r="3810" b="1905"/>
            <wp:wrapTight wrapText="bothSides">
              <wp:wrapPolygon edited="0">
                <wp:start x="0" y="0"/>
                <wp:lineTo x="0" y="21459"/>
                <wp:lineTo x="21505" y="21459"/>
                <wp:lineTo x="21505" y="0"/>
                <wp:lineTo x="0" y="0"/>
              </wp:wrapPolygon>
            </wp:wrapTight>
            <wp:docPr id="141666900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482340" cy="2626995"/>
                    </a:xfrm>
                    <a:prstGeom prst="rect">
                      <a:avLst/>
                    </a:prstGeom>
                    <a:noFill/>
                  </pic:spPr>
                </pic:pic>
              </a:graphicData>
            </a:graphic>
            <wp14:sizeRelH relativeFrom="margin">
              <wp14:pctWidth>0</wp14:pctWidth>
            </wp14:sizeRelH>
            <wp14:sizeRelV relativeFrom="margin">
              <wp14:pctHeight>0</wp14:pctHeight>
            </wp14:sizeRelV>
          </wp:anchor>
        </w:drawing>
      </w:r>
    </w:p>
    <w:p w14:paraId="51423814" w14:textId="65AA67C1" w:rsidR="00467C37" w:rsidRDefault="00467C37" w:rsidP="00490EA5">
      <w:pPr>
        <w:rPr>
          <w:color w:val="FF0000"/>
        </w:rPr>
      </w:pPr>
    </w:p>
    <w:p w14:paraId="430842DA" w14:textId="753998AD" w:rsidR="00467C37" w:rsidRDefault="00467C37" w:rsidP="00490EA5">
      <w:pPr>
        <w:rPr>
          <w:color w:val="FF0000"/>
        </w:rPr>
      </w:pPr>
    </w:p>
    <w:p w14:paraId="328BA4F6" w14:textId="654F0679" w:rsidR="00467C37" w:rsidRDefault="00467C37" w:rsidP="00490EA5">
      <w:pPr>
        <w:rPr>
          <w:color w:val="FF0000"/>
        </w:rPr>
      </w:pPr>
    </w:p>
    <w:p w14:paraId="7F325C45" w14:textId="34C1E739" w:rsidR="00EE2601" w:rsidRDefault="00EE2601" w:rsidP="00490EA5">
      <w:pPr>
        <w:rPr>
          <w:color w:val="FF0000"/>
        </w:rPr>
      </w:pPr>
    </w:p>
    <w:p w14:paraId="184B72C0" w14:textId="71EC4EF3" w:rsidR="00EE2601" w:rsidRDefault="00EE2601" w:rsidP="00490EA5">
      <w:pPr>
        <w:rPr>
          <w:color w:val="FF0000"/>
        </w:rPr>
      </w:pPr>
    </w:p>
    <w:p w14:paraId="79FDE623" w14:textId="3E35B4D3" w:rsidR="00EE2601" w:rsidRDefault="00EE2601" w:rsidP="00490EA5">
      <w:pPr>
        <w:rPr>
          <w:color w:val="FF0000"/>
        </w:rPr>
      </w:pPr>
    </w:p>
    <w:p w14:paraId="7BE6FCA2" w14:textId="2324107A" w:rsidR="00EE2601" w:rsidRDefault="00EE2601" w:rsidP="00490EA5">
      <w:pPr>
        <w:rPr>
          <w:color w:val="FF0000"/>
        </w:rPr>
      </w:pPr>
    </w:p>
    <w:p w14:paraId="6711AF10" w14:textId="2264DA08" w:rsidR="00EE2601" w:rsidRDefault="00EE2601" w:rsidP="00490EA5">
      <w:pPr>
        <w:rPr>
          <w:color w:val="FF0000"/>
        </w:rPr>
      </w:pPr>
    </w:p>
    <w:p w14:paraId="4346B27D" w14:textId="3C9709C7" w:rsidR="00EE2601" w:rsidRDefault="005B1A03" w:rsidP="00490EA5">
      <w:pPr>
        <w:rPr>
          <w:color w:val="FF0000"/>
        </w:rPr>
      </w:pPr>
      <w:r>
        <w:rPr>
          <w:noProof/>
        </w:rPr>
        <mc:AlternateContent>
          <mc:Choice Requires="wps">
            <w:drawing>
              <wp:anchor distT="0" distB="0" distL="114300" distR="114300" simplePos="0" relativeHeight="251658273" behindDoc="1" locked="0" layoutInCell="1" allowOverlap="1" wp14:anchorId="4A9D5A38" wp14:editId="095EDB42">
                <wp:simplePos x="0" y="0"/>
                <wp:positionH relativeFrom="margin">
                  <wp:align>center</wp:align>
                </wp:positionH>
                <wp:positionV relativeFrom="paragraph">
                  <wp:posOffset>26035</wp:posOffset>
                </wp:positionV>
                <wp:extent cx="3482340" cy="635"/>
                <wp:effectExtent l="0" t="0" r="3810" b="0"/>
                <wp:wrapTight wrapText="bothSides">
                  <wp:wrapPolygon edited="0">
                    <wp:start x="0" y="0"/>
                    <wp:lineTo x="0" y="20057"/>
                    <wp:lineTo x="21505" y="20057"/>
                    <wp:lineTo x="21505" y="0"/>
                    <wp:lineTo x="0" y="0"/>
                  </wp:wrapPolygon>
                </wp:wrapTight>
                <wp:docPr id="1357931994" name="Text Box 1"/>
                <wp:cNvGraphicFramePr/>
                <a:graphic xmlns:a="http://schemas.openxmlformats.org/drawingml/2006/main">
                  <a:graphicData uri="http://schemas.microsoft.com/office/word/2010/wordprocessingShape">
                    <wps:wsp>
                      <wps:cNvSpPr txBox="1"/>
                      <wps:spPr>
                        <a:xfrm>
                          <a:off x="0" y="0"/>
                          <a:ext cx="3482340" cy="635"/>
                        </a:xfrm>
                        <a:prstGeom prst="rect">
                          <a:avLst/>
                        </a:prstGeom>
                        <a:solidFill>
                          <a:prstClr val="white"/>
                        </a:solidFill>
                        <a:ln>
                          <a:noFill/>
                        </a:ln>
                      </wps:spPr>
                      <wps:txbx>
                        <w:txbxContent>
                          <w:p w14:paraId="31808D2A" w14:textId="74565B32" w:rsidR="005B1A03" w:rsidRPr="00FB73E8" w:rsidRDefault="005B1A03" w:rsidP="005B1A03">
                            <w:pPr>
                              <w:pStyle w:val="Caption"/>
                              <w:rPr>
                                <w:noProof/>
                                <w:color w:val="FF0000"/>
                                <w:sz w:val="22"/>
                                <w:szCs w:val="22"/>
                              </w:rPr>
                            </w:pPr>
                            <w:r>
                              <w:t xml:space="preserve">Figure </w:t>
                            </w:r>
                            <w:fldSimple w:instr=" SEQ Figure \* ARABIC ">
                              <w:r w:rsidR="00BA1714">
                                <w:rPr>
                                  <w:noProof/>
                                </w:rPr>
                                <w:t>19</w:t>
                              </w:r>
                            </w:fldSimple>
                            <w:r>
                              <w:t xml:space="preserve"> - Comparison of Resultant Torques - Standard vs Cross Plane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A9D5A38" id="_x0000_s1049" type="#_x0000_t202" style="position:absolute;margin-left:0;margin-top:2.05pt;width:274.2pt;height:.05pt;z-index:-251658207;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" stroked="f">
                <v:textbox style="mso-fit-shape-to-text:t" inset="0,0,0,0">
                  <w:txbxContent>
                    <w:p w14:paraId="31808D2A" w14:textId="74565B32" w:rsidR="005B1A03" w:rsidRPr="00FB73E8" w:rsidRDefault="005B1A03" w:rsidP="005B1A03">
                      <w:pPr>
                        <w:pStyle w:val="Caption"/>
                        <w:rPr>
                          <w:noProof/>
                          <w:color w:val="FF0000"/>
                          <w:sz w:val="22"/>
                          <w:szCs w:val="22"/>
                        </w:rPr>
                      </w:pPr>
                      <w:r>
                        <w:t xml:space="preserve">Figure </w:t>
                      </w:r>
                      <w:fldSimple w:instr=" SEQ Figure \* ARABIC ">
                        <w:r w:rsidR="00BA1714">
                          <w:rPr>
                            <w:noProof/>
                          </w:rPr>
                          <w:t>19</w:t>
                        </w:r>
                      </w:fldSimple>
                      <w:r>
                        <w:t xml:space="preserve"> - Comparison of Resultant Torques - Standard vs Cross Plane</w:t>
                      </w:r>
                    </w:p>
                  </w:txbxContent>
                </v:textbox>
                <w10:wrap type="tight" anchorx="margin"/>
              </v:shape>
            </w:pict>
          </mc:Fallback>
        </mc:AlternateContent>
      </w:r>
    </w:p>
    <w:p w14:paraId="78FDBBE2" w14:textId="6B47013A" w:rsidR="00EE2601" w:rsidRDefault="00EE2601" w:rsidP="00490EA5">
      <w:pPr>
        <w:rPr>
          <w:color w:val="FF0000"/>
        </w:rPr>
      </w:pPr>
    </w:p>
    <w:p w14:paraId="42715A1F" w14:textId="01AF5E68" w:rsidR="009C59B8" w:rsidRDefault="009C59B8" w:rsidP="00490EA5">
      <w:pPr>
        <w:rPr>
          <w:color w:val="FF0000"/>
        </w:rPr>
      </w:pPr>
      <w:r>
        <w:rPr>
          <w:noProof/>
          <w:color w:val="FF0000"/>
        </w:rPr>
        <w:drawing>
          <wp:anchor distT="0" distB="0" distL="114300" distR="114300" simplePos="0" relativeHeight="251658274" behindDoc="1" locked="0" layoutInCell="1" allowOverlap="1" wp14:anchorId="3C1EA0DA" wp14:editId="7CE99E74">
            <wp:simplePos x="0" y="0"/>
            <wp:positionH relativeFrom="margin">
              <wp:align>center</wp:align>
            </wp:positionH>
            <wp:positionV relativeFrom="paragraph">
              <wp:posOffset>0</wp:posOffset>
            </wp:positionV>
            <wp:extent cx="3589020" cy="2693035"/>
            <wp:effectExtent l="0" t="0" r="0" b="0"/>
            <wp:wrapTight wrapText="bothSides">
              <wp:wrapPolygon edited="0">
                <wp:start x="0" y="0"/>
                <wp:lineTo x="0" y="21391"/>
                <wp:lineTo x="21439" y="21391"/>
                <wp:lineTo x="21439" y="0"/>
                <wp:lineTo x="0" y="0"/>
              </wp:wrapPolygon>
            </wp:wrapTight>
            <wp:docPr id="689207131"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589020" cy="2693035"/>
                    </a:xfrm>
                    <a:prstGeom prst="rect">
                      <a:avLst/>
                    </a:prstGeom>
                    <a:noFill/>
                  </pic:spPr>
                </pic:pic>
              </a:graphicData>
            </a:graphic>
            <wp14:sizeRelH relativeFrom="margin">
              <wp14:pctWidth>0</wp14:pctWidth>
            </wp14:sizeRelH>
            <wp14:sizeRelV relativeFrom="margin">
              <wp14:pctHeight>0</wp14:pctHeight>
            </wp14:sizeRelV>
          </wp:anchor>
        </w:drawing>
      </w:r>
    </w:p>
    <w:p w14:paraId="0895312F" w14:textId="33FF3136" w:rsidR="009C59B8" w:rsidRDefault="009C59B8" w:rsidP="00490EA5">
      <w:pPr>
        <w:rPr>
          <w:color w:val="FF0000"/>
        </w:rPr>
      </w:pPr>
    </w:p>
    <w:p w14:paraId="4FE3DCA1" w14:textId="21811CFD" w:rsidR="009C59B8" w:rsidRDefault="009C59B8" w:rsidP="00490EA5">
      <w:pPr>
        <w:rPr>
          <w:color w:val="FF0000"/>
        </w:rPr>
      </w:pPr>
    </w:p>
    <w:p w14:paraId="0B6B1C87" w14:textId="5F192B02" w:rsidR="009C59B8" w:rsidRDefault="009C59B8" w:rsidP="00490EA5">
      <w:pPr>
        <w:rPr>
          <w:color w:val="FF0000"/>
        </w:rPr>
      </w:pPr>
    </w:p>
    <w:p w14:paraId="45715111" w14:textId="5D24A047" w:rsidR="00EE2601" w:rsidRDefault="00EE2601" w:rsidP="00490EA5">
      <w:pPr>
        <w:rPr>
          <w:color w:val="FF0000"/>
        </w:rPr>
      </w:pPr>
    </w:p>
    <w:p w14:paraId="590A558B" w14:textId="68DAC1B2" w:rsidR="00EE2601" w:rsidRDefault="00EE2601" w:rsidP="00490EA5">
      <w:pPr>
        <w:rPr>
          <w:color w:val="FF0000"/>
        </w:rPr>
      </w:pPr>
    </w:p>
    <w:p w14:paraId="6C74B77D" w14:textId="40149489" w:rsidR="00EE2601" w:rsidRDefault="00EE2601" w:rsidP="00490EA5">
      <w:pPr>
        <w:rPr>
          <w:color w:val="FF0000"/>
        </w:rPr>
      </w:pPr>
    </w:p>
    <w:p w14:paraId="2CC3EBC0" w14:textId="77777777" w:rsidR="009C59B8" w:rsidRDefault="009C59B8" w:rsidP="00490EA5">
      <w:pPr>
        <w:rPr>
          <w:color w:val="FF0000"/>
        </w:rPr>
      </w:pPr>
    </w:p>
    <w:p w14:paraId="60C7D823" w14:textId="06C38FE4" w:rsidR="009C59B8" w:rsidRDefault="009C59B8" w:rsidP="00490EA5">
      <w:pPr>
        <w:rPr>
          <w:color w:val="FF0000"/>
        </w:rPr>
      </w:pPr>
      <w:r>
        <w:rPr>
          <w:noProof/>
        </w:rPr>
        <mc:AlternateContent>
          <mc:Choice Requires="wps">
            <w:drawing>
              <wp:anchor distT="0" distB="0" distL="114300" distR="114300" simplePos="0" relativeHeight="251658275" behindDoc="1" locked="0" layoutInCell="1" allowOverlap="1" wp14:anchorId="73179A64" wp14:editId="53DD903A">
                <wp:simplePos x="0" y="0"/>
                <wp:positionH relativeFrom="margin">
                  <wp:align>center</wp:align>
                </wp:positionH>
                <wp:positionV relativeFrom="paragraph">
                  <wp:posOffset>119380</wp:posOffset>
                </wp:positionV>
                <wp:extent cx="3589020" cy="635"/>
                <wp:effectExtent l="0" t="0" r="0" b="0"/>
                <wp:wrapTight wrapText="bothSides">
                  <wp:wrapPolygon edited="0">
                    <wp:start x="0" y="0"/>
                    <wp:lineTo x="0" y="20057"/>
                    <wp:lineTo x="21439" y="20057"/>
                    <wp:lineTo x="21439" y="0"/>
                    <wp:lineTo x="0" y="0"/>
                  </wp:wrapPolygon>
                </wp:wrapTight>
                <wp:docPr id="1620587872" name="Text Box 1"/>
                <wp:cNvGraphicFramePr/>
                <a:graphic xmlns:a="http://schemas.openxmlformats.org/drawingml/2006/main">
                  <a:graphicData uri="http://schemas.microsoft.com/office/word/2010/wordprocessingShape">
                    <wps:wsp>
                      <wps:cNvSpPr txBox="1"/>
                      <wps:spPr>
                        <a:xfrm>
                          <a:off x="0" y="0"/>
                          <a:ext cx="3589020" cy="635"/>
                        </a:xfrm>
                        <a:prstGeom prst="rect">
                          <a:avLst/>
                        </a:prstGeom>
                        <a:solidFill>
                          <a:prstClr val="white"/>
                        </a:solidFill>
                        <a:ln>
                          <a:noFill/>
                        </a:ln>
                      </wps:spPr>
                      <wps:txbx>
                        <w:txbxContent>
                          <w:p w14:paraId="545EB801" w14:textId="7892163B" w:rsidR="009C59B8" w:rsidRPr="0019057F" w:rsidRDefault="009C59B8" w:rsidP="009C59B8">
                            <w:pPr>
                              <w:pStyle w:val="Caption"/>
                              <w:rPr>
                                <w:noProof/>
                                <w:color w:val="FF0000"/>
                                <w:sz w:val="22"/>
                                <w:szCs w:val="22"/>
                              </w:rPr>
                            </w:pPr>
                            <w:r>
                              <w:t xml:space="preserve">Figure </w:t>
                            </w:r>
                            <w:fldSimple w:instr=" SEQ Figure \* ARABIC ">
                              <w:r w:rsidR="00BA1714">
                                <w:rPr>
                                  <w:noProof/>
                                </w:rPr>
                                <w:t>20</w:t>
                              </w:r>
                            </w:fldSimple>
                            <w:r>
                              <w:t xml:space="preserve"> - Comparison of Resulatant Torques - Standard vs 3 Cylinder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3179A64" id="_x0000_s1050" type="#_x0000_t202" style="position:absolute;margin-left:0;margin-top:9.4pt;width:282.6pt;height:.05pt;z-index:-251658205;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" stroked="f">
                <v:textbox style="mso-fit-shape-to-text:t" inset="0,0,0,0">
                  <w:txbxContent>
                    <w:p w14:paraId="545EB801" w14:textId="7892163B" w:rsidR="009C59B8" w:rsidRPr="0019057F" w:rsidRDefault="009C59B8" w:rsidP="009C59B8">
                      <w:pPr>
                        <w:pStyle w:val="Caption"/>
                        <w:rPr>
                          <w:noProof/>
                          <w:color w:val="FF0000"/>
                          <w:sz w:val="22"/>
                          <w:szCs w:val="22"/>
                        </w:rPr>
                      </w:pPr>
                      <w:r>
                        <w:t xml:space="preserve">Figure </w:t>
                      </w:r>
                      <w:fldSimple w:instr=" SEQ Figure \* ARABIC ">
                        <w:r w:rsidR="00BA1714">
                          <w:rPr>
                            <w:noProof/>
                          </w:rPr>
                          <w:t>20</w:t>
                        </w:r>
                      </w:fldSimple>
                      <w:r>
                        <w:t xml:space="preserve"> - Comparison of Resulatant Torques - Standard vs 3 Cylinder</w:t>
                      </w:r>
                    </w:p>
                  </w:txbxContent>
                </v:textbox>
                <w10:wrap type="tight" anchorx="margin"/>
              </v:shape>
            </w:pict>
          </mc:Fallback>
        </mc:AlternateContent>
      </w:r>
    </w:p>
    <w:p w14:paraId="1E7B78AE" w14:textId="6345B26E" w:rsidR="00490EA5" w:rsidRDefault="001D693D" w:rsidP="00490EA5">
      <w:pPr>
        <w:rPr>
          <w:lang w:eastAsia="en-GB"/>
        </w:rPr>
      </w:pPr>
      <w:r>
        <w:rPr>
          <w:noProof/>
          <w:lang w:eastAsia="en-GB"/>
        </w:rPr>
        <w:lastRenderedPageBreak/>
        <w:drawing>
          <wp:anchor distT="0" distB="0" distL="114300" distR="114300" simplePos="0" relativeHeight="251658276" behindDoc="1" locked="0" layoutInCell="1" allowOverlap="1" wp14:anchorId="32702CA7" wp14:editId="5703191A">
            <wp:simplePos x="0" y="0"/>
            <wp:positionH relativeFrom="margin">
              <wp:align>center</wp:align>
            </wp:positionH>
            <wp:positionV relativeFrom="paragraph">
              <wp:posOffset>9525</wp:posOffset>
            </wp:positionV>
            <wp:extent cx="3550920" cy="2675890"/>
            <wp:effectExtent l="0" t="0" r="0" b="0"/>
            <wp:wrapTight wrapText="bothSides">
              <wp:wrapPolygon edited="0">
                <wp:start x="0" y="0"/>
                <wp:lineTo x="0" y="21374"/>
                <wp:lineTo x="21438" y="21374"/>
                <wp:lineTo x="21438" y="0"/>
                <wp:lineTo x="0" y="0"/>
              </wp:wrapPolygon>
            </wp:wrapTight>
            <wp:docPr id="262664273"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550920" cy="2675890"/>
                    </a:xfrm>
                    <a:prstGeom prst="rect">
                      <a:avLst/>
                    </a:prstGeom>
                    <a:noFill/>
                  </pic:spPr>
                </pic:pic>
              </a:graphicData>
            </a:graphic>
            <wp14:sizeRelH relativeFrom="margin">
              <wp14:pctWidth>0</wp14:pctWidth>
            </wp14:sizeRelH>
            <wp14:sizeRelV relativeFrom="margin">
              <wp14:pctHeight>0</wp14:pctHeight>
            </wp14:sizeRelV>
          </wp:anchor>
        </w:drawing>
      </w:r>
    </w:p>
    <w:p w14:paraId="4D373129" w14:textId="3B23B0E2" w:rsidR="00BC04FB" w:rsidRDefault="00BC04FB" w:rsidP="00490EA5">
      <w:pPr>
        <w:rPr>
          <w:lang w:eastAsia="en-GB"/>
        </w:rPr>
      </w:pPr>
    </w:p>
    <w:p w14:paraId="334565F3" w14:textId="7E812FA0" w:rsidR="00BC04FB" w:rsidRDefault="00BC04FB" w:rsidP="00490EA5">
      <w:pPr>
        <w:rPr>
          <w:lang w:eastAsia="en-GB"/>
        </w:rPr>
      </w:pPr>
    </w:p>
    <w:p w14:paraId="440F2437" w14:textId="625C9AF4" w:rsidR="00BC04FB" w:rsidRDefault="00BC04FB" w:rsidP="00490EA5">
      <w:pPr>
        <w:rPr>
          <w:lang w:eastAsia="en-GB"/>
        </w:rPr>
      </w:pPr>
    </w:p>
    <w:p w14:paraId="1807C145" w14:textId="69C93EC7" w:rsidR="00BC04FB" w:rsidRDefault="00BC04FB" w:rsidP="00490EA5">
      <w:pPr>
        <w:rPr>
          <w:lang w:eastAsia="en-GB"/>
        </w:rPr>
      </w:pPr>
    </w:p>
    <w:p w14:paraId="5ADE59F2" w14:textId="60D03A7F" w:rsidR="00BC04FB" w:rsidRDefault="00BC04FB" w:rsidP="00490EA5">
      <w:pPr>
        <w:rPr>
          <w:lang w:eastAsia="en-GB"/>
        </w:rPr>
      </w:pPr>
    </w:p>
    <w:p w14:paraId="6A6941AC" w14:textId="40B1596E" w:rsidR="00BC04FB" w:rsidRDefault="00BC04FB" w:rsidP="00490EA5">
      <w:pPr>
        <w:rPr>
          <w:lang w:eastAsia="en-GB"/>
        </w:rPr>
      </w:pPr>
    </w:p>
    <w:p w14:paraId="02716722" w14:textId="56F5AE2E" w:rsidR="00BC04FB" w:rsidRDefault="00BC04FB" w:rsidP="00490EA5">
      <w:pPr>
        <w:rPr>
          <w:lang w:eastAsia="en-GB"/>
        </w:rPr>
      </w:pPr>
    </w:p>
    <w:p w14:paraId="10A3C1E1" w14:textId="1AD85F6B" w:rsidR="00BC04FB" w:rsidRDefault="001D693D" w:rsidP="00490EA5">
      <w:pPr>
        <w:rPr>
          <w:lang w:eastAsia="en-GB"/>
        </w:rPr>
      </w:pPr>
      <w:r>
        <w:rPr>
          <w:noProof/>
        </w:rPr>
        <mc:AlternateContent>
          <mc:Choice Requires="wps">
            <w:drawing>
              <wp:anchor distT="0" distB="0" distL="114300" distR="114300" simplePos="0" relativeHeight="251658277" behindDoc="1" locked="0" layoutInCell="1" allowOverlap="1" wp14:anchorId="4D80312A" wp14:editId="79D14543">
                <wp:simplePos x="0" y="0"/>
                <wp:positionH relativeFrom="margin">
                  <wp:align>center</wp:align>
                </wp:positionH>
                <wp:positionV relativeFrom="paragraph">
                  <wp:posOffset>127635</wp:posOffset>
                </wp:positionV>
                <wp:extent cx="3550920" cy="635"/>
                <wp:effectExtent l="0" t="0" r="0" b="0"/>
                <wp:wrapTight wrapText="bothSides">
                  <wp:wrapPolygon edited="0">
                    <wp:start x="0" y="0"/>
                    <wp:lineTo x="0" y="20057"/>
                    <wp:lineTo x="21438" y="20057"/>
                    <wp:lineTo x="21438" y="0"/>
                    <wp:lineTo x="0" y="0"/>
                  </wp:wrapPolygon>
                </wp:wrapTight>
                <wp:docPr id="224848704" name="Text Box 1"/>
                <wp:cNvGraphicFramePr/>
                <a:graphic xmlns:a="http://schemas.openxmlformats.org/drawingml/2006/main">
                  <a:graphicData uri="http://schemas.microsoft.com/office/word/2010/wordprocessingShape">
                    <wps:wsp>
                      <wps:cNvSpPr txBox="1"/>
                      <wps:spPr>
                        <a:xfrm>
                          <a:off x="0" y="0"/>
                          <a:ext cx="3550920" cy="635"/>
                        </a:xfrm>
                        <a:prstGeom prst="rect">
                          <a:avLst/>
                        </a:prstGeom>
                        <a:solidFill>
                          <a:prstClr val="white"/>
                        </a:solidFill>
                        <a:ln>
                          <a:noFill/>
                        </a:ln>
                      </wps:spPr>
                      <wps:txbx>
                        <w:txbxContent>
                          <w:p w14:paraId="619347C2" w14:textId="5D53DEF0" w:rsidR="00BC04FB" w:rsidRPr="00CB28CB" w:rsidRDefault="00BC04FB" w:rsidP="00BC04FB">
                            <w:pPr>
                              <w:pStyle w:val="Caption"/>
                              <w:rPr>
                                <w:noProof/>
                                <w:sz w:val="22"/>
                                <w:szCs w:val="22"/>
                              </w:rPr>
                            </w:pPr>
                            <w:r>
                              <w:t xml:space="preserve">Figure </w:t>
                            </w:r>
                            <w:fldSimple w:instr=" SEQ Figure \* ARABIC ">
                              <w:r w:rsidR="00BA1714">
                                <w:rPr>
                                  <w:noProof/>
                                </w:rPr>
                                <w:t>21</w:t>
                              </w:r>
                            </w:fldSimple>
                            <w:r>
                              <w:t xml:space="preserve"> - Peak and Average Torque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D80312A" id="_x0000_s1051" type="#_x0000_t202" style="position:absolute;margin-left:0;margin-top:10.05pt;width:279.6pt;height:.05pt;z-index:-251658203;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" stroked="f">
                <v:textbox style="mso-fit-shape-to-text:t" inset="0,0,0,0">
                  <w:txbxContent>
                    <w:p w14:paraId="619347C2" w14:textId="5D53DEF0" w:rsidR="00BC04FB" w:rsidRPr="00CB28CB" w:rsidRDefault="00BC04FB" w:rsidP="00BC04FB">
                      <w:pPr>
                        <w:pStyle w:val="Caption"/>
                        <w:rPr>
                          <w:noProof/>
                          <w:sz w:val="22"/>
                          <w:szCs w:val="22"/>
                        </w:rPr>
                      </w:pPr>
                      <w:r>
                        <w:t xml:space="preserve">Figure </w:t>
                      </w:r>
                      <w:fldSimple w:instr=" SEQ Figure \* ARABIC ">
                        <w:r w:rsidR="00BA1714">
                          <w:rPr>
                            <w:noProof/>
                          </w:rPr>
                          <w:t>21</w:t>
                        </w:r>
                      </w:fldSimple>
                      <w:r>
                        <w:t xml:space="preserve"> - Peak and Average Torque</w:t>
                      </w:r>
                    </w:p>
                  </w:txbxContent>
                </v:textbox>
                <w10:wrap type="tight" anchorx="margin"/>
              </v:shape>
            </w:pict>
          </mc:Fallback>
        </mc:AlternateContent>
      </w:r>
    </w:p>
    <w:p w14:paraId="1E83C32F" w14:textId="1597B26E" w:rsidR="00BC04FB" w:rsidRDefault="001D693D" w:rsidP="00490EA5">
      <w:pPr>
        <w:rPr>
          <w:lang w:eastAsia="en-GB"/>
        </w:rPr>
      </w:pPr>
      <w:r>
        <w:rPr>
          <w:noProof/>
          <w:lang w:eastAsia="en-GB"/>
        </w:rPr>
        <w:drawing>
          <wp:anchor distT="0" distB="0" distL="114300" distR="114300" simplePos="0" relativeHeight="251658278" behindDoc="1" locked="0" layoutInCell="1" allowOverlap="1" wp14:anchorId="4808D047" wp14:editId="77A4E460">
            <wp:simplePos x="0" y="0"/>
            <wp:positionH relativeFrom="margin">
              <wp:align>center</wp:align>
            </wp:positionH>
            <wp:positionV relativeFrom="paragraph">
              <wp:posOffset>45720</wp:posOffset>
            </wp:positionV>
            <wp:extent cx="3528060" cy="2642963"/>
            <wp:effectExtent l="0" t="0" r="0" b="5080"/>
            <wp:wrapTight wrapText="bothSides">
              <wp:wrapPolygon edited="0">
                <wp:start x="0" y="0"/>
                <wp:lineTo x="0" y="21486"/>
                <wp:lineTo x="21460" y="21486"/>
                <wp:lineTo x="21460" y="0"/>
                <wp:lineTo x="0" y="0"/>
              </wp:wrapPolygon>
            </wp:wrapTight>
            <wp:docPr id="698664903"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3528060" cy="2642963"/>
                    </a:xfrm>
                    <a:prstGeom prst="rect">
                      <a:avLst/>
                    </a:prstGeom>
                    <a:noFill/>
                  </pic:spPr>
                </pic:pic>
              </a:graphicData>
            </a:graphic>
            <wp14:sizeRelH relativeFrom="margin">
              <wp14:pctWidth>0</wp14:pctWidth>
            </wp14:sizeRelH>
            <wp14:sizeRelV relativeFrom="margin">
              <wp14:pctHeight>0</wp14:pctHeight>
            </wp14:sizeRelV>
          </wp:anchor>
        </w:drawing>
      </w:r>
    </w:p>
    <w:p w14:paraId="3C6BE886" w14:textId="2877C39A" w:rsidR="00BC04FB" w:rsidRDefault="00BC04FB" w:rsidP="00490EA5">
      <w:pPr>
        <w:rPr>
          <w:lang w:eastAsia="en-GB"/>
        </w:rPr>
      </w:pPr>
    </w:p>
    <w:p w14:paraId="3882BD5D" w14:textId="77777777" w:rsidR="00BC04FB" w:rsidRDefault="00BC04FB" w:rsidP="00490EA5">
      <w:pPr>
        <w:rPr>
          <w:lang w:eastAsia="en-GB"/>
        </w:rPr>
      </w:pPr>
    </w:p>
    <w:p w14:paraId="611DE53E" w14:textId="2ED64549" w:rsidR="00BC04FB" w:rsidRDefault="00BC04FB" w:rsidP="00490EA5">
      <w:pPr>
        <w:rPr>
          <w:lang w:eastAsia="en-GB"/>
        </w:rPr>
      </w:pPr>
    </w:p>
    <w:p w14:paraId="05EF36A0" w14:textId="77777777" w:rsidR="00BC04FB" w:rsidRDefault="00BC04FB" w:rsidP="00490EA5">
      <w:pPr>
        <w:rPr>
          <w:lang w:eastAsia="en-GB"/>
        </w:rPr>
      </w:pPr>
    </w:p>
    <w:p w14:paraId="566946A7" w14:textId="77777777" w:rsidR="00BC04FB" w:rsidRDefault="00BC04FB" w:rsidP="00490EA5">
      <w:pPr>
        <w:rPr>
          <w:lang w:eastAsia="en-GB"/>
        </w:rPr>
      </w:pPr>
    </w:p>
    <w:p w14:paraId="0F3E2BFB" w14:textId="77777777" w:rsidR="00BC04FB" w:rsidRDefault="00BC04FB" w:rsidP="00490EA5">
      <w:pPr>
        <w:rPr>
          <w:lang w:eastAsia="en-GB"/>
        </w:rPr>
      </w:pPr>
    </w:p>
    <w:p w14:paraId="3A81EFC3" w14:textId="77777777" w:rsidR="00BC04FB" w:rsidRDefault="00BC04FB" w:rsidP="00490EA5">
      <w:pPr>
        <w:rPr>
          <w:lang w:eastAsia="en-GB"/>
        </w:rPr>
      </w:pPr>
    </w:p>
    <w:p w14:paraId="12A99B81" w14:textId="5B8171BF" w:rsidR="00CF2966" w:rsidRDefault="00CF2966" w:rsidP="00490EA5">
      <w:pPr>
        <w:rPr>
          <w:lang w:eastAsia="en-GB"/>
        </w:rPr>
      </w:pPr>
      <w:r>
        <w:rPr>
          <w:noProof/>
        </w:rPr>
        <mc:AlternateContent>
          <mc:Choice Requires="wps">
            <w:drawing>
              <wp:anchor distT="0" distB="0" distL="114300" distR="114300" simplePos="0" relativeHeight="251658279" behindDoc="1" locked="0" layoutInCell="1" allowOverlap="1" wp14:anchorId="5048C112" wp14:editId="0FF59EF5">
                <wp:simplePos x="0" y="0"/>
                <wp:positionH relativeFrom="margin">
                  <wp:align>center</wp:align>
                </wp:positionH>
                <wp:positionV relativeFrom="paragraph">
                  <wp:posOffset>192405</wp:posOffset>
                </wp:positionV>
                <wp:extent cx="3528060" cy="635"/>
                <wp:effectExtent l="0" t="0" r="0" b="0"/>
                <wp:wrapTight wrapText="bothSides">
                  <wp:wrapPolygon edited="0">
                    <wp:start x="0" y="0"/>
                    <wp:lineTo x="0" y="20057"/>
                    <wp:lineTo x="21460" y="20057"/>
                    <wp:lineTo x="21460" y="0"/>
                    <wp:lineTo x="0" y="0"/>
                  </wp:wrapPolygon>
                </wp:wrapTight>
                <wp:docPr id="1659948793" name="Text Box 1"/>
                <wp:cNvGraphicFramePr/>
                <a:graphic xmlns:a="http://schemas.openxmlformats.org/drawingml/2006/main">
                  <a:graphicData uri="http://schemas.microsoft.com/office/word/2010/wordprocessingShape">
                    <wps:wsp>
                      <wps:cNvSpPr txBox="1"/>
                      <wps:spPr>
                        <a:xfrm>
                          <a:off x="0" y="0"/>
                          <a:ext cx="3528060" cy="635"/>
                        </a:xfrm>
                        <a:prstGeom prst="rect">
                          <a:avLst/>
                        </a:prstGeom>
                        <a:solidFill>
                          <a:prstClr val="white"/>
                        </a:solidFill>
                        <a:ln>
                          <a:noFill/>
                        </a:ln>
                      </wps:spPr>
                      <wps:txbx>
                        <w:txbxContent>
                          <w:p w14:paraId="016CAB38" w14:textId="04A69194" w:rsidR="001D693D" w:rsidRPr="00873643" w:rsidRDefault="001D693D" w:rsidP="001D693D">
                            <w:pPr>
                              <w:pStyle w:val="Caption"/>
                              <w:rPr>
                                <w:noProof/>
                                <w:sz w:val="22"/>
                                <w:szCs w:val="22"/>
                              </w:rPr>
                            </w:pPr>
                            <w:r>
                              <w:t xml:space="preserve">Figure </w:t>
                            </w:r>
                            <w:fldSimple w:instr=" SEQ Figure \* ARABIC ">
                              <w:r w:rsidR="00BA1714">
                                <w:rPr>
                                  <w:noProof/>
                                </w:rPr>
                                <w:t>22</w:t>
                              </w:r>
                            </w:fldSimple>
                            <w:r>
                              <w:t xml:space="preserve"> - Peak and Average Torque - 3 Cylinder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048C112" id="_x0000_s1052" type="#_x0000_t202" style="position:absolute;margin-left:0;margin-top:15.15pt;width:277.8pt;height:.05pt;z-index:-251658201;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" stroked="f">
                <v:textbox style="mso-fit-shape-to-text:t" inset="0,0,0,0">
                  <w:txbxContent>
                    <w:p w14:paraId="016CAB38" w14:textId="04A69194" w:rsidR="001D693D" w:rsidRPr="00873643" w:rsidRDefault="001D693D" w:rsidP="001D693D">
                      <w:pPr>
                        <w:pStyle w:val="Caption"/>
                        <w:rPr>
                          <w:noProof/>
                          <w:sz w:val="22"/>
                          <w:szCs w:val="22"/>
                        </w:rPr>
                      </w:pPr>
                      <w:r>
                        <w:t xml:space="preserve">Figure </w:t>
                      </w:r>
                      <w:fldSimple w:instr=" SEQ Figure \* ARABIC ">
                        <w:r w:rsidR="00BA1714">
                          <w:rPr>
                            <w:noProof/>
                          </w:rPr>
                          <w:t>22</w:t>
                        </w:r>
                      </w:fldSimple>
                      <w:r>
                        <w:t xml:space="preserve"> - Peak and Average Torque - 3 Cylinder</w:t>
                      </w:r>
                    </w:p>
                  </w:txbxContent>
                </v:textbox>
                <w10:wrap type="tight" anchorx="margin"/>
              </v:shape>
            </w:pict>
          </mc:Fallback>
        </mc:AlternateContent>
      </w:r>
    </w:p>
    <w:p w14:paraId="1789CF9F" w14:textId="77777777" w:rsidR="00BA19CA" w:rsidRDefault="00BA19CA" w:rsidP="00490EA5">
      <w:pPr>
        <w:rPr>
          <w:lang w:eastAsia="en-GB"/>
        </w:rPr>
      </w:pPr>
    </w:p>
    <w:p w14:paraId="3DBF7129" w14:textId="5469EB15" w:rsidR="00CF2966" w:rsidRDefault="007A167D" w:rsidP="00490EA5">
      <w:pPr>
        <w:rPr>
          <w:lang w:eastAsia="en-GB"/>
        </w:rPr>
      </w:pPr>
      <w:r>
        <w:rPr>
          <w:lang w:eastAsia="en-GB"/>
        </w:rPr>
        <w:t>Figures 1</w:t>
      </w:r>
      <w:r w:rsidR="00E0171D">
        <w:rPr>
          <w:lang w:eastAsia="en-GB"/>
        </w:rPr>
        <w:t>9</w:t>
      </w:r>
      <w:r>
        <w:rPr>
          <w:lang w:eastAsia="en-GB"/>
        </w:rPr>
        <w:t xml:space="preserve"> through </w:t>
      </w:r>
      <w:r w:rsidR="003D081E">
        <w:rPr>
          <w:lang w:eastAsia="en-GB"/>
        </w:rPr>
        <w:t>2</w:t>
      </w:r>
      <w:r w:rsidR="00E0171D">
        <w:rPr>
          <w:lang w:eastAsia="en-GB"/>
        </w:rPr>
        <w:t>2</w:t>
      </w:r>
      <w:r>
        <w:rPr>
          <w:lang w:eastAsia="en-GB"/>
        </w:rPr>
        <w:t xml:space="preserve"> show the instantaneous and resultant torque </w:t>
      </w:r>
      <w:r w:rsidR="00624791">
        <w:rPr>
          <w:lang w:eastAsia="en-GB"/>
        </w:rPr>
        <w:t>for</w:t>
      </w:r>
      <w:r>
        <w:rPr>
          <w:lang w:eastAsia="en-GB"/>
        </w:rPr>
        <w:t xml:space="preserve"> the three configurations. </w:t>
      </w:r>
      <w:r w:rsidR="00C91747">
        <w:rPr>
          <w:lang w:eastAsia="en-GB"/>
        </w:rPr>
        <w:t xml:space="preserve">When looking at </w:t>
      </w:r>
      <w:r w:rsidR="00FA7BE4">
        <w:rPr>
          <w:lang w:eastAsia="en-GB"/>
        </w:rPr>
        <w:t>figure 1</w:t>
      </w:r>
      <w:r w:rsidR="00E0171D">
        <w:rPr>
          <w:lang w:eastAsia="en-GB"/>
        </w:rPr>
        <w:t>9</w:t>
      </w:r>
      <w:r w:rsidR="00FA7BE4">
        <w:rPr>
          <w:lang w:eastAsia="en-GB"/>
        </w:rPr>
        <w:t xml:space="preserve">, </w:t>
      </w:r>
      <w:r w:rsidR="000A0CF8" w:rsidRPr="000A0CF8">
        <w:rPr>
          <w:lang w:eastAsia="en-GB"/>
        </w:rPr>
        <w:t>the standard configuration displays significant torque fluctuations, indicating abrupt force transmission and increased NVH</w:t>
      </w:r>
      <w:r w:rsidR="00432A5A">
        <w:rPr>
          <w:lang w:eastAsia="en-GB"/>
        </w:rPr>
        <w:t xml:space="preserve">. </w:t>
      </w:r>
      <w:r w:rsidR="00432A5A" w:rsidRPr="00432A5A">
        <w:rPr>
          <w:lang w:eastAsia="en-GB"/>
        </w:rPr>
        <w:t>The cross-plane configuration, with evenly spaced combustion events, offers smoother torque delivery</w:t>
      </w:r>
      <w:r w:rsidR="00432A5A">
        <w:rPr>
          <w:lang w:eastAsia="en-GB"/>
        </w:rPr>
        <w:t xml:space="preserve">. </w:t>
      </w:r>
      <w:r w:rsidR="00796DA9" w:rsidRPr="00796DA9">
        <w:rPr>
          <w:lang w:eastAsia="en-GB"/>
        </w:rPr>
        <w:t xml:space="preserve">However, Figure </w:t>
      </w:r>
      <w:r w:rsidR="00E0171D">
        <w:rPr>
          <w:lang w:eastAsia="en-GB"/>
        </w:rPr>
        <w:t>20</w:t>
      </w:r>
      <w:r w:rsidR="00796DA9" w:rsidRPr="00796DA9">
        <w:rPr>
          <w:lang w:eastAsia="en-GB"/>
        </w:rPr>
        <w:t xml:space="preserve"> reveals gaps between torque peaks due to fewer power strokes </w:t>
      </w:r>
      <w:r w:rsidR="00796DA9">
        <w:rPr>
          <w:lang w:eastAsia="en-GB"/>
        </w:rPr>
        <w:t>than</w:t>
      </w:r>
      <w:r w:rsidR="00796DA9" w:rsidRPr="00796DA9">
        <w:rPr>
          <w:lang w:eastAsia="en-GB"/>
        </w:rPr>
        <w:t xml:space="preserve"> the four-cylinder, leading to more varied torque delivery. It also shows lower torque in the 3-cylinder, highlighting the need for a balanced crankshaft.</w:t>
      </w:r>
    </w:p>
    <w:p w14:paraId="77465C16" w14:textId="45B39568" w:rsidR="00806859" w:rsidRPr="00490EA5" w:rsidRDefault="003B0340" w:rsidP="00490EA5">
      <w:pPr>
        <w:rPr>
          <w:lang w:eastAsia="en-GB"/>
        </w:rPr>
      </w:pPr>
      <w:r>
        <w:rPr>
          <w:lang w:eastAsia="en-GB"/>
        </w:rPr>
        <w:t xml:space="preserve">Figure </w:t>
      </w:r>
      <w:r w:rsidR="003D081E">
        <w:rPr>
          <w:lang w:eastAsia="en-GB"/>
        </w:rPr>
        <w:t>2</w:t>
      </w:r>
      <w:r w:rsidR="00E0171D">
        <w:rPr>
          <w:lang w:eastAsia="en-GB"/>
        </w:rPr>
        <w:t>1</w:t>
      </w:r>
      <w:r w:rsidR="005F19C2">
        <w:rPr>
          <w:lang w:eastAsia="en-GB"/>
        </w:rPr>
        <w:t xml:space="preserve"> shows that there is a peak </w:t>
      </w:r>
      <w:r w:rsidR="00501258">
        <w:rPr>
          <w:lang w:eastAsia="en-GB"/>
        </w:rPr>
        <w:t>in torque at 2</w:t>
      </w:r>
      <w:r w:rsidR="006442FA">
        <w:rPr>
          <w:lang w:eastAsia="en-GB"/>
        </w:rPr>
        <w:t>,</w:t>
      </w:r>
      <w:r w:rsidR="00501258">
        <w:rPr>
          <w:lang w:eastAsia="en-GB"/>
        </w:rPr>
        <w:t>000 RPM</w:t>
      </w:r>
      <w:r w:rsidR="00334134">
        <w:rPr>
          <w:lang w:eastAsia="en-GB"/>
        </w:rPr>
        <w:t>, dropping after</w:t>
      </w:r>
      <w:r w:rsidR="00501258">
        <w:rPr>
          <w:lang w:eastAsia="en-GB"/>
        </w:rPr>
        <w:t xml:space="preserve"> 5</w:t>
      </w:r>
      <w:r w:rsidR="006442FA">
        <w:rPr>
          <w:lang w:eastAsia="en-GB"/>
        </w:rPr>
        <w:t>,</w:t>
      </w:r>
      <w:r w:rsidR="00501258">
        <w:rPr>
          <w:lang w:eastAsia="en-GB"/>
        </w:rPr>
        <w:t xml:space="preserve">000 RPM suggesting a strong mid-range torque delivery. </w:t>
      </w:r>
      <w:r w:rsidR="00B30C7E" w:rsidRPr="00B30C7E">
        <w:rPr>
          <w:lang w:eastAsia="en-GB"/>
        </w:rPr>
        <w:t>Figure 2</w:t>
      </w:r>
      <w:r w:rsidR="00E0171D">
        <w:rPr>
          <w:lang w:eastAsia="en-GB"/>
        </w:rPr>
        <w:t>2</w:t>
      </w:r>
      <w:r w:rsidR="00B30C7E" w:rsidRPr="00B30C7E">
        <w:rPr>
          <w:lang w:eastAsia="en-GB"/>
        </w:rPr>
        <w:t xml:space="preserve"> displays a similar pattern but with a sharper torque drop beyond 4</w:t>
      </w:r>
      <w:r w:rsidR="006442FA">
        <w:rPr>
          <w:lang w:eastAsia="en-GB"/>
        </w:rPr>
        <w:t>,</w:t>
      </w:r>
      <w:r w:rsidR="00B30C7E" w:rsidRPr="00B30C7E">
        <w:rPr>
          <w:lang w:eastAsia="en-GB"/>
        </w:rPr>
        <w:t xml:space="preserve">000 RPM, suggesting </w:t>
      </w:r>
      <w:r w:rsidR="00B30C7E">
        <w:rPr>
          <w:lang w:eastAsia="en-GB"/>
        </w:rPr>
        <w:t xml:space="preserve">a </w:t>
      </w:r>
      <w:r w:rsidR="00B30C7E" w:rsidRPr="00B30C7E">
        <w:rPr>
          <w:lang w:eastAsia="en-GB"/>
        </w:rPr>
        <w:t>less sustained high-RPM torque.</w:t>
      </w:r>
      <w:r w:rsidR="00B30C7E">
        <w:rPr>
          <w:lang w:eastAsia="en-GB"/>
        </w:rPr>
        <w:t xml:space="preserve"> </w:t>
      </w:r>
      <w:r w:rsidR="00EA2759" w:rsidRPr="00EA2759">
        <w:rPr>
          <w:lang w:eastAsia="en-GB"/>
        </w:rPr>
        <w:t>Both graphs demonstrate how fewer cylinders result in lower torque output, visible in the average torque due to less frequent combustion events.</w:t>
      </w:r>
    </w:p>
    <w:p w14:paraId="0C2E72CA" w14:textId="15779BF0" w:rsidR="006955D0" w:rsidRDefault="006C3BA6" w:rsidP="006C3BA6">
      <w:pPr>
        <w:pStyle w:val="Heading2"/>
        <w:numPr>
          <w:ilvl w:val="1"/>
          <w:numId w:val="1"/>
        </w:numPr>
      </w:pPr>
      <w:bookmarkStart w:id="15" w:name="_Toc192957178"/>
      <w:r w:rsidRPr="006C3BA6">
        <w:lastRenderedPageBreak/>
        <w:t>Forces at 9</w:t>
      </w:r>
      <w:r w:rsidR="006442FA">
        <w:t>,</w:t>
      </w:r>
      <w:r w:rsidRPr="006C3BA6">
        <w:t>000 RPM</w:t>
      </w:r>
      <w:bookmarkEnd w:id="15"/>
    </w:p>
    <w:p w14:paraId="1B0C1D48" w14:textId="0D81039C" w:rsidR="004E3879" w:rsidRPr="00B83E1D" w:rsidRDefault="00BF41AF" w:rsidP="00B83E1D">
      <w:r>
        <w:t xml:space="preserve">It is important to review the forces acting on the components at higher engine speed </w:t>
      </w:r>
      <w:r w:rsidR="006D3953">
        <w:t xml:space="preserve">as their </w:t>
      </w:r>
      <w:r w:rsidR="009E5094">
        <w:t>structural integrity will be compromised due to increased cyclic loading</w:t>
      </w:r>
      <w:r w:rsidR="00DB6243">
        <w:t xml:space="preserve"> and this will give insight into </w:t>
      </w:r>
      <w:r w:rsidR="003E1E44">
        <w:t>if the components will be able to withstand long-term operation without failure.</w:t>
      </w:r>
    </w:p>
    <w:p w14:paraId="033B95B7" w14:textId="28A628CD" w:rsidR="002D1A57" w:rsidRDefault="002D1A57" w:rsidP="002D1A57">
      <w:pPr>
        <w:pStyle w:val="Heading3"/>
      </w:pPr>
      <w:bookmarkStart w:id="16" w:name="_Toc192957179"/>
      <w:r>
        <w:t>4.2.</w:t>
      </w:r>
      <w:r w:rsidR="002A6CDE">
        <w:t>1</w:t>
      </w:r>
      <w:r>
        <w:t xml:space="preserve"> Torque</w:t>
      </w:r>
      <w:bookmarkEnd w:id="16"/>
    </w:p>
    <w:p w14:paraId="05EDA686" w14:textId="3A9AEB55" w:rsidR="00F30D51" w:rsidRDefault="00F30D51" w:rsidP="00F30D51"/>
    <w:p w14:paraId="6400FC20" w14:textId="534796C6" w:rsidR="007921FF" w:rsidRDefault="007921FF" w:rsidP="00F30D51">
      <w:r>
        <w:rPr>
          <w:noProof/>
        </w:rPr>
        <mc:AlternateContent>
          <mc:Choice Requires="wps">
            <w:drawing>
              <wp:anchor distT="0" distB="0" distL="114300" distR="114300" simplePos="0" relativeHeight="251663403" behindDoc="1" locked="0" layoutInCell="1" allowOverlap="1" wp14:anchorId="7C701D51" wp14:editId="5EF3D01E">
                <wp:simplePos x="0" y="0"/>
                <wp:positionH relativeFrom="column">
                  <wp:posOffset>1198880</wp:posOffset>
                </wp:positionH>
                <wp:positionV relativeFrom="paragraph">
                  <wp:posOffset>2575560</wp:posOffset>
                </wp:positionV>
                <wp:extent cx="3327400" cy="635"/>
                <wp:effectExtent l="0" t="0" r="0" b="0"/>
                <wp:wrapTight wrapText="bothSides">
                  <wp:wrapPolygon edited="0">
                    <wp:start x="0" y="0"/>
                    <wp:lineTo x="0" y="21600"/>
                    <wp:lineTo x="21600" y="21600"/>
                    <wp:lineTo x="21600" y="0"/>
                  </wp:wrapPolygon>
                </wp:wrapTight>
                <wp:docPr id="1456777901" name="Text Box 1"/>
                <wp:cNvGraphicFramePr/>
                <a:graphic xmlns:a="http://schemas.openxmlformats.org/drawingml/2006/main">
                  <a:graphicData uri="http://schemas.microsoft.com/office/word/2010/wordprocessingShape">
                    <wps:wsp>
                      <wps:cNvSpPr txBox="1"/>
                      <wps:spPr>
                        <a:xfrm>
                          <a:off x="0" y="0"/>
                          <a:ext cx="3327400" cy="635"/>
                        </a:xfrm>
                        <a:prstGeom prst="rect">
                          <a:avLst/>
                        </a:prstGeom>
                        <a:solidFill>
                          <a:prstClr val="white"/>
                        </a:solidFill>
                        <a:ln>
                          <a:noFill/>
                        </a:ln>
                      </wps:spPr>
                      <wps:txbx>
                        <w:txbxContent>
                          <w:p w14:paraId="6019A7CF" w14:textId="28A601E8" w:rsidR="007921FF" w:rsidRPr="000776AC" w:rsidRDefault="007921FF" w:rsidP="007921FF">
                            <w:pPr>
                              <w:pStyle w:val="Caption"/>
                              <w:rPr>
                                <w:sz w:val="22"/>
                                <w:szCs w:val="22"/>
                              </w:rPr>
                            </w:pPr>
                            <w:r>
                              <w:t xml:space="preserve">Figure </w:t>
                            </w:r>
                            <w:fldSimple w:instr=" SEQ Figure \* ARABIC ">
                              <w:r w:rsidR="00BA1714">
                                <w:rPr>
                                  <w:noProof/>
                                </w:rPr>
                                <w:t>23</w:t>
                              </w:r>
                            </w:fldSimple>
                            <w:r>
                              <w:t xml:space="preserve"> - Inertia Torque at 9</w:t>
                            </w:r>
                            <w:r w:rsidR="006442FA">
                              <w:t>,</w:t>
                            </w:r>
                            <w:r>
                              <w:t>000 RPM - Standard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C701D51" id="_x0000_s1053" type="#_x0000_t202" style="position:absolute;margin-left:94.4pt;margin-top:202.8pt;width:262pt;height:.05pt;z-index:-25165307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" stroked="f">
                <v:textbox style="mso-fit-shape-to-text:t" inset="0,0,0,0">
                  <w:txbxContent>
                    <w:p w14:paraId="6019A7CF" w14:textId="28A601E8" w:rsidR="007921FF" w:rsidRPr="000776AC" w:rsidRDefault="007921FF" w:rsidP="007921FF">
                      <w:pPr>
                        <w:pStyle w:val="Caption"/>
                        <w:rPr>
                          <w:sz w:val="22"/>
                          <w:szCs w:val="22"/>
                        </w:rPr>
                      </w:pPr>
                      <w:r>
                        <w:t xml:space="preserve">Figure </w:t>
                      </w:r>
                      <w:fldSimple w:instr=" SEQ Figure \* ARABIC ">
                        <w:r w:rsidR="00BA1714">
                          <w:rPr>
                            <w:noProof/>
                          </w:rPr>
                          <w:t>23</w:t>
                        </w:r>
                      </w:fldSimple>
                      <w:r>
                        <w:t xml:space="preserve"> - Inertia Torque at 9</w:t>
                      </w:r>
                      <w:r w:rsidR="006442FA">
                        <w:t>,</w:t>
                      </w:r>
                      <w:r>
                        <w:t>000 RPM - Standard</w:t>
                      </w:r>
                    </w:p>
                  </w:txbxContent>
                </v:textbox>
                <w10:wrap type="tight"/>
              </v:shape>
            </w:pict>
          </mc:Fallback>
        </mc:AlternateContent>
      </w:r>
      <w:r w:rsidRPr="007921FF">
        <w:rPr>
          <w:noProof/>
        </w:rPr>
        <w:drawing>
          <wp:anchor distT="0" distB="0" distL="114300" distR="114300" simplePos="0" relativeHeight="251661355" behindDoc="1" locked="0" layoutInCell="1" allowOverlap="1" wp14:anchorId="28568BBA" wp14:editId="4B330645">
            <wp:simplePos x="0" y="0"/>
            <wp:positionH relativeFrom="margin">
              <wp:align>center</wp:align>
            </wp:positionH>
            <wp:positionV relativeFrom="paragraph">
              <wp:posOffset>11430</wp:posOffset>
            </wp:positionV>
            <wp:extent cx="3327400" cy="2506980"/>
            <wp:effectExtent l="0" t="0" r="6350" b="7620"/>
            <wp:wrapTight wrapText="bothSides">
              <wp:wrapPolygon edited="0">
                <wp:start x="0" y="0"/>
                <wp:lineTo x="0" y="21502"/>
                <wp:lineTo x="21518" y="21502"/>
                <wp:lineTo x="21518" y="0"/>
                <wp:lineTo x="0" y="0"/>
              </wp:wrapPolygon>
            </wp:wrapTight>
            <wp:docPr id="1575389963" name="Picture 1" descr="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5389963" name="Picture 1" descr="A graph of a graph&#10;&#10;AI-generated content may be incorrect."/>
                    <pic:cNvPicPr/>
                  </pic:nvPicPr>
                  <pic:blipFill>
                    <a:blip r:embed="rId36">
                      <a:extLst>
                        <a:ext uri="{28A0092B-C50C-407E-A947-70E740481C1C}">
                          <a14:useLocalDpi xmlns:a14="http://schemas.microsoft.com/office/drawing/2010/main" val="0"/>
                        </a:ext>
                      </a:extLst>
                    </a:blip>
                    <a:stretch>
                      <a:fillRect/>
                    </a:stretch>
                  </pic:blipFill>
                  <pic:spPr>
                    <a:xfrm>
                      <a:off x="0" y="0"/>
                      <a:ext cx="3327400" cy="2506980"/>
                    </a:xfrm>
                    <a:prstGeom prst="rect">
                      <a:avLst/>
                    </a:prstGeom>
                  </pic:spPr>
                </pic:pic>
              </a:graphicData>
            </a:graphic>
            <wp14:sizeRelH relativeFrom="margin">
              <wp14:pctWidth>0</wp14:pctWidth>
            </wp14:sizeRelH>
            <wp14:sizeRelV relativeFrom="margin">
              <wp14:pctHeight>0</wp14:pctHeight>
            </wp14:sizeRelV>
          </wp:anchor>
        </w:drawing>
      </w:r>
    </w:p>
    <w:p w14:paraId="6986977F" w14:textId="382BE10B" w:rsidR="007921FF" w:rsidRDefault="007921FF" w:rsidP="00F30D51"/>
    <w:p w14:paraId="1431BF07" w14:textId="77777777" w:rsidR="007921FF" w:rsidRDefault="007921FF" w:rsidP="00F30D51"/>
    <w:p w14:paraId="10843E25" w14:textId="77777777" w:rsidR="007921FF" w:rsidRDefault="007921FF" w:rsidP="00F30D51"/>
    <w:p w14:paraId="03E3E2EC" w14:textId="77777777" w:rsidR="007921FF" w:rsidRDefault="007921FF" w:rsidP="00F30D51"/>
    <w:p w14:paraId="0980F527" w14:textId="77777777" w:rsidR="007921FF" w:rsidRDefault="007921FF" w:rsidP="00F30D51"/>
    <w:p w14:paraId="2829A1AB" w14:textId="77777777" w:rsidR="007921FF" w:rsidRDefault="007921FF" w:rsidP="00F30D51"/>
    <w:p w14:paraId="0C334C27" w14:textId="77777777" w:rsidR="007921FF" w:rsidRDefault="007921FF" w:rsidP="00F30D51"/>
    <w:p w14:paraId="5B425B74" w14:textId="77777777" w:rsidR="007921FF" w:rsidRDefault="007921FF" w:rsidP="00F30D51"/>
    <w:p w14:paraId="483B54EE" w14:textId="03A3F235" w:rsidR="00F30D51" w:rsidRDefault="00E64C2C" w:rsidP="00F30D51">
      <w:r>
        <w:t xml:space="preserve">Figures </w:t>
      </w:r>
      <w:r w:rsidR="009727D6">
        <w:t>2</w:t>
      </w:r>
      <w:r w:rsidR="00E0171D">
        <w:t>3</w:t>
      </w:r>
      <w:r>
        <w:t xml:space="preserve"> to 2</w:t>
      </w:r>
      <w:r w:rsidR="00E0171D">
        <w:t>5</w:t>
      </w:r>
      <w:r>
        <w:t xml:space="preserve"> display the inertia torque at 9</w:t>
      </w:r>
      <w:r w:rsidR="006442FA">
        <w:t>,</w:t>
      </w:r>
      <w:r>
        <w:t xml:space="preserve">000 RPM across the three configurations. </w:t>
      </w:r>
      <w:r w:rsidR="00313B1D">
        <w:t>When comparing these to figures 1</w:t>
      </w:r>
      <w:r w:rsidR="00E0171D">
        <w:t>6</w:t>
      </w:r>
      <w:r w:rsidR="00313B1D">
        <w:t>, 1</w:t>
      </w:r>
      <w:r w:rsidR="00E0171D">
        <w:t>7</w:t>
      </w:r>
      <w:r w:rsidR="00313B1D">
        <w:t xml:space="preserve"> and 1</w:t>
      </w:r>
      <w:r w:rsidR="00E0171D">
        <w:t>8</w:t>
      </w:r>
      <w:r w:rsidR="00313B1D">
        <w:t xml:space="preserve">, </w:t>
      </w:r>
      <w:r w:rsidR="00E67F4E">
        <w:t xml:space="preserve">the increase in torque is instantly visible. </w:t>
      </w:r>
      <w:r w:rsidR="00980DF8">
        <w:t xml:space="preserve">The percentage increase is shown in </w:t>
      </w:r>
      <w:r w:rsidR="00A40E07">
        <w:t>Table 1</w:t>
      </w:r>
      <w:r w:rsidR="00980DF8">
        <w:t>.</w:t>
      </w:r>
    </w:p>
    <w:p w14:paraId="066EFD51" w14:textId="77777777" w:rsidR="007921FF" w:rsidRDefault="007921FF" w:rsidP="00F30D51"/>
    <w:p w14:paraId="66D230F7" w14:textId="2E41E0DC" w:rsidR="007921FF" w:rsidRDefault="00CB59B1" w:rsidP="00F30D51">
      <w:r>
        <w:rPr>
          <w:noProof/>
        </w:rPr>
        <w:drawing>
          <wp:anchor distT="0" distB="0" distL="114300" distR="114300" simplePos="0" relativeHeight="251664427" behindDoc="1" locked="0" layoutInCell="1" allowOverlap="1" wp14:anchorId="45718C6F" wp14:editId="305C2CAB">
            <wp:simplePos x="0" y="0"/>
            <wp:positionH relativeFrom="margin">
              <wp:align>center</wp:align>
            </wp:positionH>
            <wp:positionV relativeFrom="paragraph">
              <wp:posOffset>6350</wp:posOffset>
            </wp:positionV>
            <wp:extent cx="3544570" cy="2697480"/>
            <wp:effectExtent l="0" t="0" r="0" b="7620"/>
            <wp:wrapTight wrapText="bothSides">
              <wp:wrapPolygon edited="0">
                <wp:start x="0" y="0"/>
                <wp:lineTo x="0" y="21508"/>
                <wp:lineTo x="21476" y="21508"/>
                <wp:lineTo x="21476" y="0"/>
                <wp:lineTo x="0" y="0"/>
              </wp:wrapPolygon>
            </wp:wrapTight>
            <wp:docPr id="1512397075"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3544570" cy="2697480"/>
                    </a:xfrm>
                    <a:prstGeom prst="rect">
                      <a:avLst/>
                    </a:prstGeom>
                    <a:noFill/>
                  </pic:spPr>
                </pic:pic>
              </a:graphicData>
            </a:graphic>
            <wp14:sizeRelH relativeFrom="margin">
              <wp14:pctWidth>0</wp14:pctWidth>
            </wp14:sizeRelH>
            <wp14:sizeRelV relativeFrom="margin">
              <wp14:pctHeight>0</wp14:pctHeight>
            </wp14:sizeRelV>
          </wp:anchor>
        </w:drawing>
      </w:r>
    </w:p>
    <w:p w14:paraId="1BE1A793" w14:textId="6E7E8E38" w:rsidR="007921FF" w:rsidRDefault="007921FF" w:rsidP="00F30D51"/>
    <w:p w14:paraId="3709D5F1" w14:textId="71C1AE1F" w:rsidR="007921FF" w:rsidRDefault="007921FF" w:rsidP="00F30D51"/>
    <w:p w14:paraId="22C85A2D" w14:textId="6FFEABCA" w:rsidR="007921FF" w:rsidRDefault="007921FF" w:rsidP="00F30D51"/>
    <w:p w14:paraId="380D35EC" w14:textId="6A85D056" w:rsidR="007921FF" w:rsidRDefault="007921FF" w:rsidP="00F30D51"/>
    <w:p w14:paraId="710B742D" w14:textId="77777777" w:rsidR="007921FF" w:rsidRDefault="007921FF" w:rsidP="00F30D51"/>
    <w:p w14:paraId="1FABA96C" w14:textId="77777777" w:rsidR="007921FF" w:rsidRDefault="007921FF" w:rsidP="00F30D51"/>
    <w:p w14:paraId="735C4DA2" w14:textId="77777777" w:rsidR="007921FF" w:rsidRDefault="007921FF" w:rsidP="00F30D51"/>
    <w:p w14:paraId="2A86957E" w14:textId="77777777" w:rsidR="007921FF" w:rsidRDefault="007921FF" w:rsidP="00F30D51"/>
    <w:p w14:paraId="158C6B0C" w14:textId="50DF33B9" w:rsidR="007921FF" w:rsidRDefault="00CB59B1" w:rsidP="00F30D51">
      <w:r>
        <w:rPr>
          <w:noProof/>
        </w:rPr>
        <mc:AlternateContent>
          <mc:Choice Requires="wps">
            <w:drawing>
              <wp:anchor distT="0" distB="0" distL="114300" distR="114300" simplePos="0" relativeHeight="251666475" behindDoc="1" locked="0" layoutInCell="1" allowOverlap="1" wp14:anchorId="0BD34EE2" wp14:editId="1DD01CAC">
                <wp:simplePos x="0" y="0"/>
                <wp:positionH relativeFrom="margin">
                  <wp:align>center</wp:align>
                </wp:positionH>
                <wp:positionV relativeFrom="paragraph">
                  <wp:posOffset>12065</wp:posOffset>
                </wp:positionV>
                <wp:extent cx="3544570" cy="635"/>
                <wp:effectExtent l="0" t="0" r="0" b="0"/>
                <wp:wrapTight wrapText="bothSides">
                  <wp:wrapPolygon edited="0">
                    <wp:start x="0" y="0"/>
                    <wp:lineTo x="0" y="20057"/>
                    <wp:lineTo x="21476" y="20057"/>
                    <wp:lineTo x="21476" y="0"/>
                    <wp:lineTo x="0" y="0"/>
                  </wp:wrapPolygon>
                </wp:wrapTight>
                <wp:docPr id="67052819" name="Text Box 1"/>
                <wp:cNvGraphicFramePr/>
                <a:graphic xmlns:a="http://schemas.openxmlformats.org/drawingml/2006/main">
                  <a:graphicData uri="http://schemas.microsoft.com/office/word/2010/wordprocessingShape">
                    <wps:wsp>
                      <wps:cNvSpPr txBox="1"/>
                      <wps:spPr>
                        <a:xfrm>
                          <a:off x="0" y="0"/>
                          <a:ext cx="3544570" cy="635"/>
                        </a:xfrm>
                        <a:prstGeom prst="rect">
                          <a:avLst/>
                        </a:prstGeom>
                        <a:solidFill>
                          <a:prstClr val="white"/>
                        </a:solidFill>
                        <a:ln>
                          <a:noFill/>
                        </a:ln>
                      </wps:spPr>
                      <wps:txbx>
                        <w:txbxContent>
                          <w:p w14:paraId="6A77F86F" w14:textId="17888BCA" w:rsidR="008F6042" w:rsidRPr="005B793F" w:rsidRDefault="008F6042" w:rsidP="008F6042">
                            <w:pPr>
                              <w:pStyle w:val="Caption"/>
                              <w:rPr>
                                <w:noProof/>
                                <w:sz w:val="22"/>
                                <w:szCs w:val="22"/>
                              </w:rPr>
                            </w:pPr>
                            <w:r>
                              <w:t xml:space="preserve">Figure </w:t>
                            </w:r>
                            <w:fldSimple w:instr=" SEQ Figure \* ARABIC ">
                              <w:r w:rsidR="00BA1714">
                                <w:rPr>
                                  <w:noProof/>
                                </w:rPr>
                                <w:t>24</w:t>
                              </w:r>
                            </w:fldSimple>
                            <w:r>
                              <w:t xml:space="preserve"> - Inertia Torque at 9</w:t>
                            </w:r>
                            <w:r w:rsidR="00906867">
                              <w:t>,</w:t>
                            </w:r>
                            <w:r>
                              <w:t>000 RPM - Cross Plane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BD34EE2" id="_x0000_s1054" type="#_x0000_t202" style="position:absolute;margin-left:0;margin-top:.95pt;width:279.1pt;height:.05pt;z-index:-251650005;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" stroked="f">
                <v:textbox style="mso-fit-shape-to-text:t" inset="0,0,0,0">
                  <w:txbxContent>
                    <w:p w14:paraId="6A77F86F" w14:textId="17888BCA" w:rsidR="008F6042" w:rsidRPr="005B793F" w:rsidRDefault="008F6042" w:rsidP="008F6042">
                      <w:pPr>
                        <w:pStyle w:val="Caption"/>
                        <w:rPr>
                          <w:noProof/>
                          <w:sz w:val="22"/>
                          <w:szCs w:val="22"/>
                        </w:rPr>
                      </w:pPr>
                      <w:r>
                        <w:t xml:space="preserve">Figure </w:t>
                      </w:r>
                      <w:fldSimple w:instr=" SEQ Figure \* ARABIC ">
                        <w:r w:rsidR="00BA1714">
                          <w:rPr>
                            <w:noProof/>
                          </w:rPr>
                          <w:t>24</w:t>
                        </w:r>
                      </w:fldSimple>
                      <w:r>
                        <w:t xml:space="preserve"> - Inertia Torque at 9</w:t>
                      </w:r>
                      <w:r w:rsidR="00906867">
                        <w:t>,</w:t>
                      </w:r>
                      <w:r>
                        <w:t>000 RPM - Cross Plane</w:t>
                      </w:r>
                    </w:p>
                  </w:txbxContent>
                </v:textbox>
                <w10:wrap type="tight" anchorx="margin"/>
              </v:shape>
            </w:pict>
          </mc:Fallback>
        </mc:AlternateContent>
      </w:r>
    </w:p>
    <w:p w14:paraId="02FCD8BC" w14:textId="35C29C66" w:rsidR="007921FF" w:rsidRDefault="00CB59B1" w:rsidP="00F30D51">
      <w:r>
        <w:rPr>
          <w:noProof/>
        </w:rPr>
        <w:lastRenderedPageBreak/>
        <w:drawing>
          <wp:anchor distT="0" distB="0" distL="114300" distR="114300" simplePos="0" relativeHeight="251667499" behindDoc="1" locked="0" layoutInCell="1" allowOverlap="1" wp14:anchorId="3ED294F0" wp14:editId="05F6B7F8">
            <wp:simplePos x="0" y="0"/>
            <wp:positionH relativeFrom="margin">
              <wp:align>center</wp:align>
            </wp:positionH>
            <wp:positionV relativeFrom="paragraph">
              <wp:posOffset>5715</wp:posOffset>
            </wp:positionV>
            <wp:extent cx="3543300" cy="2633345"/>
            <wp:effectExtent l="0" t="0" r="0" b="0"/>
            <wp:wrapTight wrapText="bothSides">
              <wp:wrapPolygon edited="0">
                <wp:start x="0" y="0"/>
                <wp:lineTo x="0" y="21407"/>
                <wp:lineTo x="21484" y="21407"/>
                <wp:lineTo x="21484" y="0"/>
                <wp:lineTo x="0" y="0"/>
              </wp:wrapPolygon>
            </wp:wrapTight>
            <wp:docPr id="66924808"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3543300" cy="2633345"/>
                    </a:xfrm>
                    <a:prstGeom prst="rect">
                      <a:avLst/>
                    </a:prstGeom>
                    <a:noFill/>
                  </pic:spPr>
                </pic:pic>
              </a:graphicData>
            </a:graphic>
            <wp14:sizeRelH relativeFrom="margin">
              <wp14:pctWidth>0</wp14:pctWidth>
            </wp14:sizeRelH>
            <wp14:sizeRelV relativeFrom="margin">
              <wp14:pctHeight>0</wp14:pctHeight>
            </wp14:sizeRelV>
          </wp:anchor>
        </w:drawing>
      </w:r>
    </w:p>
    <w:p w14:paraId="36DBAFF1" w14:textId="46513DF4" w:rsidR="007921FF" w:rsidRDefault="007921FF" w:rsidP="00F30D51"/>
    <w:p w14:paraId="10BE185A" w14:textId="4FEA8C18" w:rsidR="007921FF" w:rsidRDefault="007921FF" w:rsidP="00F30D51"/>
    <w:p w14:paraId="3E95504A" w14:textId="77777777" w:rsidR="007921FF" w:rsidRDefault="007921FF" w:rsidP="00F30D51"/>
    <w:p w14:paraId="1158F8C7" w14:textId="77777777" w:rsidR="007921FF" w:rsidRDefault="007921FF" w:rsidP="00F30D51"/>
    <w:p w14:paraId="1F02AF1B" w14:textId="77777777" w:rsidR="007921FF" w:rsidRDefault="007921FF" w:rsidP="00F30D51"/>
    <w:p w14:paraId="5A2AE8D4" w14:textId="77777777" w:rsidR="00235CC9" w:rsidRDefault="00235CC9" w:rsidP="00F30D51"/>
    <w:p w14:paraId="308AAC69" w14:textId="77777777" w:rsidR="00235CC9" w:rsidRDefault="00235CC9" w:rsidP="00F30D51"/>
    <w:p w14:paraId="3379957A" w14:textId="57C2A8CB" w:rsidR="00235CC9" w:rsidRDefault="00CB59B1" w:rsidP="00F30D51">
      <w:r>
        <w:rPr>
          <w:noProof/>
        </w:rPr>
        <mc:AlternateContent>
          <mc:Choice Requires="wps">
            <w:drawing>
              <wp:anchor distT="0" distB="0" distL="114300" distR="114300" simplePos="0" relativeHeight="251669547" behindDoc="1" locked="0" layoutInCell="1" allowOverlap="1" wp14:anchorId="25B0B71D" wp14:editId="5C1D9158">
                <wp:simplePos x="0" y="0"/>
                <wp:positionH relativeFrom="margin">
                  <wp:align>center</wp:align>
                </wp:positionH>
                <wp:positionV relativeFrom="paragraph">
                  <wp:posOffset>149860</wp:posOffset>
                </wp:positionV>
                <wp:extent cx="3543300" cy="635"/>
                <wp:effectExtent l="0" t="0" r="0" b="0"/>
                <wp:wrapTight wrapText="bothSides">
                  <wp:wrapPolygon edited="0">
                    <wp:start x="0" y="0"/>
                    <wp:lineTo x="0" y="20057"/>
                    <wp:lineTo x="21484" y="20057"/>
                    <wp:lineTo x="21484" y="0"/>
                    <wp:lineTo x="0" y="0"/>
                  </wp:wrapPolygon>
                </wp:wrapTight>
                <wp:docPr id="1387804193" name="Text Box 1"/>
                <wp:cNvGraphicFramePr/>
                <a:graphic xmlns:a="http://schemas.openxmlformats.org/drawingml/2006/main">
                  <a:graphicData uri="http://schemas.microsoft.com/office/word/2010/wordprocessingShape">
                    <wps:wsp>
                      <wps:cNvSpPr txBox="1"/>
                      <wps:spPr>
                        <a:xfrm>
                          <a:off x="0" y="0"/>
                          <a:ext cx="3543300" cy="635"/>
                        </a:xfrm>
                        <a:prstGeom prst="rect">
                          <a:avLst/>
                        </a:prstGeom>
                        <a:solidFill>
                          <a:prstClr val="white"/>
                        </a:solidFill>
                        <a:ln>
                          <a:noFill/>
                        </a:ln>
                      </wps:spPr>
                      <wps:txbx>
                        <w:txbxContent>
                          <w:p w14:paraId="62AD9ABD" w14:textId="6C6772C3" w:rsidR="00235CC9" w:rsidRPr="003C3B34" w:rsidRDefault="00235CC9" w:rsidP="00235CC9">
                            <w:pPr>
                              <w:pStyle w:val="Caption"/>
                              <w:rPr>
                                <w:noProof/>
                                <w:sz w:val="22"/>
                                <w:szCs w:val="22"/>
                              </w:rPr>
                            </w:pPr>
                            <w:r>
                              <w:t xml:space="preserve">Figure </w:t>
                            </w:r>
                            <w:fldSimple w:instr=" SEQ Figure \* ARABIC ">
                              <w:r w:rsidR="00BA1714">
                                <w:rPr>
                                  <w:noProof/>
                                </w:rPr>
                                <w:t>25</w:t>
                              </w:r>
                            </w:fldSimple>
                            <w:r>
                              <w:t xml:space="preserve"> - Inertia Torque at 9</w:t>
                            </w:r>
                            <w:r w:rsidR="00906867">
                              <w:t>,</w:t>
                            </w:r>
                            <w:r>
                              <w:t>000 RPM - 3 Cylinder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5B0B71D" id="_x0000_s1055" type="#_x0000_t202" style="position:absolute;margin-left:0;margin-top:11.8pt;width:279pt;height:.05pt;z-index:-251646933;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" stroked="f">
                <v:textbox style="mso-fit-shape-to-text:t" inset="0,0,0,0">
                  <w:txbxContent>
                    <w:p w14:paraId="62AD9ABD" w14:textId="6C6772C3" w:rsidR="00235CC9" w:rsidRPr="003C3B34" w:rsidRDefault="00235CC9" w:rsidP="00235CC9">
                      <w:pPr>
                        <w:pStyle w:val="Caption"/>
                        <w:rPr>
                          <w:noProof/>
                          <w:sz w:val="22"/>
                          <w:szCs w:val="22"/>
                        </w:rPr>
                      </w:pPr>
                      <w:r>
                        <w:t xml:space="preserve">Figure </w:t>
                      </w:r>
                      <w:fldSimple w:instr=" SEQ Figure \* ARABIC ">
                        <w:r w:rsidR="00BA1714">
                          <w:rPr>
                            <w:noProof/>
                          </w:rPr>
                          <w:t>25</w:t>
                        </w:r>
                      </w:fldSimple>
                      <w:r>
                        <w:t xml:space="preserve"> - Inertia Torque at 9</w:t>
                      </w:r>
                      <w:r w:rsidR="00906867">
                        <w:t>,</w:t>
                      </w:r>
                      <w:r>
                        <w:t>000 RPM - 3 Cylinder</w:t>
                      </w:r>
                    </w:p>
                  </w:txbxContent>
                </v:textbox>
                <w10:wrap type="tight" anchorx="margin"/>
              </v:shape>
            </w:pict>
          </mc:Fallback>
        </mc:AlternateContent>
      </w:r>
    </w:p>
    <w:p w14:paraId="6B686EB3" w14:textId="77777777" w:rsidR="00235CC9" w:rsidRDefault="00235CC9" w:rsidP="00F30D51"/>
    <w:tbl>
      <w:tblPr>
        <w:tblStyle w:val="TableGrid"/>
        <w:tblW w:w="0" w:type="auto"/>
        <w:tblLook w:val="04A0" w:firstRow="1" w:lastRow="0" w:firstColumn="1" w:lastColumn="0" w:noHBand="0" w:noVBand="1"/>
      </w:tblPr>
      <w:tblGrid>
        <w:gridCol w:w="9016"/>
      </w:tblGrid>
      <w:tr w:rsidR="00F223B1" w:rsidRPr="00F223B1" w14:paraId="4EA0F903" w14:textId="77777777" w:rsidTr="00F223B1">
        <w:tc>
          <w:tcPr>
            <w:tcW w:w="9016" w:type="dxa"/>
          </w:tcPr>
          <w:p w14:paraId="546F5872" w14:textId="5E7A68D0" w:rsidR="00F223B1" w:rsidRPr="00F223B1" w:rsidRDefault="00F223B1" w:rsidP="00DE0308">
            <w:pPr>
              <w:spacing w:before="100" w:beforeAutospacing="1" w:after="100" w:afterAutospacing="1"/>
              <w:rPr>
                <w:rFonts w:ascii="Times New Roman" w:eastAsia="Times New Roman" w:hAnsi="Times New Roman" w:cs="Times New Roman"/>
                <w:sz w:val="24"/>
                <w:szCs w:val="24"/>
                <w:lang w:eastAsia="en-GB"/>
              </w:rPr>
            </w:pPr>
            <w:r w:rsidRPr="00F223B1">
              <w:rPr>
                <w:rFonts w:ascii="Times New Roman" w:eastAsia="Times New Roman" w:hAnsi="Times New Roman" w:cs="Times New Roman"/>
                <w:b/>
                <w:bCs/>
                <w:sz w:val="24"/>
                <w:szCs w:val="24"/>
                <w:lang w:eastAsia="en-GB"/>
              </w:rPr>
              <w:t xml:space="preserve">Torque Increase Comparison </w:t>
            </w:r>
          </w:p>
        </w:tc>
      </w:tr>
      <w:tr w:rsidR="00F223B1" w14:paraId="0AB775D0" w14:textId="77777777" w:rsidTr="00F223B1">
        <w:tc>
          <w:tcPr>
            <w:tcW w:w="9016" w:type="dxa"/>
          </w:tcPr>
          <w:tbl>
            <w:tblPr>
              <w:tblStyle w:val="TableGridLight"/>
              <w:tblW w:w="8908" w:type="dxa"/>
              <w:tblLook w:val="04A0" w:firstRow="1" w:lastRow="0" w:firstColumn="1" w:lastColumn="0" w:noHBand="0" w:noVBand="1"/>
            </w:tblPr>
            <w:tblGrid>
              <w:gridCol w:w="1670"/>
              <w:gridCol w:w="2573"/>
              <w:gridCol w:w="2577"/>
              <w:gridCol w:w="2088"/>
            </w:tblGrid>
            <w:tr w:rsidR="00F223B1" w:rsidRPr="00F223B1" w14:paraId="7E207076" w14:textId="77777777" w:rsidTr="00CB59B1">
              <w:trPr>
                <w:trHeight w:val="608"/>
              </w:trPr>
              <w:tc>
                <w:tcPr>
                  <w:tcW w:w="0" w:type="auto"/>
                  <w:hideMark/>
                </w:tcPr>
                <w:p w14:paraId="107DC71A" w14:textId="77777777" w:rsidR="00F223B1" w:rsidRPr="00F223B1" w:rsidRDefault="00F223B1" w:rsidP="00DE0308">
                  <w:pPr>
                    <w:jc w:val="center"/>
                    <w:rPr>
                      <w:rFonts w:ascii="Times New Roman" w:eastAsia="Times New Roman" w:hAnsi="Times New Roman" w:cs="Times New Roman"/>
                      <w:b/>
                      <w:bCs/>
                      <w:sz w:val="24"/>
                      <w:szCs w:val="24"/>
                      <w:lang w:eastAsia="en-GB"/>
                    </w:rPr>
                  </w:pPr>
                  <w:r w:rsidRPr="00F223B1">
                    <w:rPr>
                      <w:rFonts w:ascii="Times New Roman" w:eastAsia="Times New Roman" w:hAnsi="Times New Roman" w:cs="Times New Roman"/>
                      <w:b/>
                      <w:bCs/>
                      <w:sz w:val="24"/>
                      <w:szCs w:val="24"/>
                      <w:lang w:eastAsia="en-GB"/>
                    </w:rPr>
                    <w:t>Configuration</w:t>
                  </w:r>
                </w:p>
              </w:tc>
              <w:tc>
                <w:tcPr>
                  <w:tcW w:w="0" w:type="auto"/>
                  <w:hideMark/>
                </w:tcPr>
                <w:p w14:paraId="444BF036" w14:textId="77777777" w:rsidR="00F223B1" w:rsidRPr="00F223B1" w:rsidRDefault="00F223B1" w:rsidP="00DE0308">
                  <w:pPr>
                    <w:jc w:val="center"/>
                    <w:rPr>
                      <w:rFonts w:ascii="Times New Roman" w:eastAsia="Times New Roman" w:hAnsi="Times New Roman" w:cs="Times New Roman"/>
                      <w:b/>
                      <w:bCs/>
                      <w:sz w:val="24"/>
                      <w:szCs w:val="24"/>
                      <w:lang w:eastAsia="en-GB"/>
                    </w:rPr>
                  </w:pPr>
                  <w:r w:rsidRPr="00F223B1">
                    <w:rPr>
                      <w:rFonts w:ascii="Times New Roman" w:eastAsia="Times New Roman" w:hAnsi="Times New Roman" w:cs="Times New Roman"/>
                      <w:b/>
                      <w:bCs/>
                      <w:sz w:val="24"/>
                      <w:szCs w:val="24"/>
                      <w:lang w:eastAsia="en-GB"/>
                    </w:rPr>
                    <w:t>Torque at 6000 RPM (Nm)</w:t>
                  </w:r>
                </w:p>
              </w:tc>
              <w:tc>
                <w:tcPr>
                  <w:tcW w:w="0" w:type="auto"/>
                  <w:hideMark/>
                </w:tcPr>
                <w:p w14:paraId="304B1133" w14:textId="77777777" w:rsidR="00F223B1" w:rsidRPr="00F223B1" w:rsidRDefault="00F223B1" w:rsidP="00DE0308">
                  <w:pPr>
                    <w:jc w:val="center"/>
                    <w:rPr>
                      <w:rFonts w:ascii="Times New Roman" w:eastAsia="Times New Roman" w:hAnsi="Times New Roman" w:cs="Times New Roman"/>
                      <w:b/>
                      <w:bCs/>
                      <w:sz w:val="24"/>
                      <w:szCs w:val="24"/>
                      <w:lang w:eastAsia="en-GB"/>
                    </w:rPr>
                  </w:pPr>
                  <w:r w:rsidRPr="00F223B1">
                    <w:rPr>
                      <w:rFonts w:ascii="Times New Roman" w:eastAsia="Times New Roman" w:hAnsi="Times New Roman" w:cs="Times New Roman"/>
                      <w:b/>
                      <w:bCs/>
                      <w:sz w:val="24"/>
                      <w:szCs w:val="24"/>
                      <w:lang w:eastAsia="en-GB"/>
                    </w:rPr>
                    <w:t>Torque at 9000 RPM (Nm)</w:t>
                  </w:r>
                </w:p>
              </w:tc>
              <w:tc>
                <w:tcPr>
                  <w:tcW w:w="0" w:type="auto"/>
                  <w:hideMark/>
                </w:tcPr>
                <w:p w14:paraId="4ADF933D" w14:textId="77777777" w:rsidR="00F223B1" w:rsidRPr="00F223B1" w:rsidRDefault="00F223B1" w:rsidP="00DE0308">
                  <w:pPr>
                    <w:jc w:val="center"/>
                    <w:rPr>
                      <w:rFonts w:ascii="Times New Roman" w:eastAsia="Times New Roman" w:hAnsi="Times New Roman" w:cs="Times New Roman"/>
                      <w:b/>
                      <w:bCs/>
                      <w:sz w:val="24"/>
                      <w:szCs w:val="24"/>
                      <w:lang w:eastAsia="en-GB"/>
                    </w:rPr>
                  </w:pPr>
                  <w:r w:rsidRPr="00F223B1">
                    <w:rPr>
                      <w:rFonts w:ascii="Times New Roman" w:eastAsia="Times New Roman" w:hAnsi="Times New Roman" w:cs="Times New Roman"/>
                      <w:b/>
                      <w:bCs/>
                      <w:sz w:val="24"/>
                      <w:szCs w:val="24"/>
                      <w:lang w:eastAsia="en-GB"/>
                    </w:rPr>
                    <w:t>Percentage Increase</w:t>
                  </w:r>
                </w:p>
              </w:tc>
            </w:tr>
            <w:tr w:rsidR="00F223B1" w:rsidRPr="00F223B1" w14:paraId="59EFC2E4" w14:textId="77777777" w:rsidTr="00CB59B1">
              <w:trPr>
                <w:trHeight w:val="304"/>
              </w:trPr>
              <w:tc>
                <w:tcPr>
                  <w:tcW w:w="0" w:type="auto"/>
                  <w:hideMark/>
                </w:tcPr>
                <w:p w14:paraId="3D874EE3" w14:textId="77777777" w:rsidR="00F223B1" w:rsidRPr="00F223B1" w:rsidRDefault="00F223B1" w:rsidP="00DE0308">
                  <w:pPr>
                    <w:rPr>
                      <w:rFonts w:ascii="Times New Roman" w:eastAsia="Times New Roman" w:hAnsi="Times New Roman" w:cs="Times New Roman"/>
                      <w:sz w:val="24"/>
                      <w:szCs w:val="24"/>
                      <w:lang w:eastAsia="en-GB"/>
                    </w:rPr>
                  </w:pPr>
                  <w:r w:rsidRPr="00F223B1">
                    <w:rPr>
                      <w:rFonts w:ascii="Times New Roman" w:eastAsia="Times New Roman" w:hAnsi="Times New Roman" w:cs="Times New Roman"/>
                      <w:sz w:val="24"/>
                      <w:szCs w:val="24"/>
                      <w:lang w:eastAsia="en-GB"/>
                    </w:rPr>
                    <w:t>Standard</w:t>
                  </w:r>
                </w:p>
              </w:tc>
              <w:tc>
                <w:tcPr>
                  <w:tcW w:w="0" w:type="auto"/>
                  <w:hideMark/>
                </w:tcPr>
                <w:p w14:paraId="0AEA2339" w14:textId="77777777" w:rsidR="00F223B1" w:rsidRPr="00F223B1" w:rsidRDefault="00F223B1" w:rsidP="00DE0308">
                  <w:pPr>
                    <w:rPr>
                      <w:rFonts w:ascii="Times New Roman" w:eastAsia="Times New Roman" w:hAnsi="Times New Roman" w:cs="Times New Roman"/>
                      <w:sz w:val="24"/>
                      <w:szCs w:val="24"/>
                      <w:lang w:eastAsia="en-GB"/>
                    </w:rPr>
                  </w:pPr>
                  <w:r w:rsidRPr="00F223B1">
                    <w:rPr>
                      <w:rFonts w:ascii="Times New Roman" w:eastAsia="Times New Roman" w:hAnsi="Times New Roman" w:cs="Times New Roman"/>
                      <w:sz w:val="24"/>
                      <w:szCs w:val="24"/>
                      <w:lang w:eastAsia="en-GB"/>
                    </w:rPr>
                    <w:t>623.52</w:t>
                  </w:r>
                </w:p>
              </w:tc>
              <w:tc>
                <w:tcPr>
                  <w:tcW w:w="0" w:type="auto"/>
                  <w:hideMark/>
                </w:tcPr>
                <w:p w14:paraId="5356037E" w14:textId="77777777" w:rsidR="00F223B1" w:rsidRPr="00F223B1" w:rsidRDefault="00F223B1" w:rsidP="00DE0308">
                  <w:pPr>
                    <w:rPr>
                      <w:rFonts w:ascii="Times New Roman" w:eastAsia="Times New Roman" w:hAnsi="Times New Roman" w:cs="Times New Roman"/>
                      <w:sz w:val="24"/>
                      <w:szCs w:val="24"/>
                      <w:lang w:eastAsia="en-GB"/>
                    </w:rPr>
                  </w:pPr>
                  <w:r w:rsidRPr="00F223B1">
                    <w:rPr>
                      <w:rFonts w:ascii="Times New Roman" w:eastAsia="Times New Roman" w:hAnsi="Times New Roman" w:cs="Times New Roman"/>
                      <w:sz w:val="24"/>
                      <w:szCs w:val="24"/>
                      <w:lang w:eastAsia="en-GB"/>
                    </w:rPr>
                    <w:t>1403.22</w:t>
                  </w:r>
                </w:p>
              </w:tc>
              <w:tc>
                <w:tcPr>
                  <w:tcW w:w="0" w:type="auto"/>
                  <w:hideMark/>
                </w:tcPr>
                <w:p w14:paraId="25D0E50C" w14:textId="77777777" w:rsidR="00F223B1" w:rsidRPr="00F223B1" w:rsidRDefault="00F223B1" w:rsidP="00DE0308">
                  <w:pPr>
                    <w:rPr>
                      <w:rFonts w:ascii="Times New Roman" w:eastAsia="Times New Roman" w:hAnsi="Times New Roman" w:cs="Times New Roman"/>
                      <w:sz w:val="24"/>
                      <w:szCs w:val="24"/>
                      <w:lang w:eastAsia="en-GB"/>
                    </w:rPr>
                  </w:pPr>
                  <w:r w:rsidRPr="00F223B1">
                    <w:rPr>
                      <w:rFonts w:ascii="Times New Roman" w:eastAsia="Times New Roman" w:hAnsi="Times New Roman" w:cs="Times New Roman"/>
                      <w:sz w:val="24"/>
                      <w:szCs w:val="24"/>
                      <w:lang w:eastAsia="en-GB"/>
                    </w:rPr>
                    <w:t>125%</w:t>
                  </w:r>
                </w:p>
              </w:tc>
            </w:tr>
            <w:tr w:rsidR="00F223B1" w:rsidRPr="00F223B1" w14:paraId="55D8CF93" w14:textId="77777777" w:rsidTr="00CB59B1">
              <w:trPr>
                <w:trHeight w:val="290"/>
              </w:trPr>
              <w:tc>
                <w:tcPr>
                  <w:tcW w:w="0" w:type="auto"/>
                  <w:hideMark/>
                </w:tcPr>
                <w:p w14:paraId="5E14943F" w14:textId="77777777" w:rsidR="00F223B1" w:rsidRPr="00F223B1" w:rsidRDefault="00F223B1" w:rsidP="00DE0308">
                  <w:pPr>
                    <w:rPr>
                      <w:rFonts w:ascii="Times New Roman" w:eastAsia="Times New Roman" w:hAnsi="Times New Roman" w:cs="Times New Roman"/>
                      <w:sz w:val="24"/>
                      <w:szCs w:val="24"/>
                      <w:lang w:eastAsia="en-GB"/>
                    </w:rPr>
                  </w:pPr>
                  <w:r w:rsidRPr="00F223B1">
                    <w:rPr>
                      <w:rFonts w:ascii="Times New Roman" w:eastAsia="Times New Roman" w:hAnsi="Times New Roman" w:cs="Times New Roman"/>
                      <w:sz w:val="24"/>
                      <w:szCs w:val="24"/>
                      <w:lang w:eastAsia="en-GB"/>
                    </w:rPr>
                    <w:t>Cross-Plane</w:t>
                  </w:r>
                </w:p>
              </w:tc>
              <w:tc>
                <w:tcPr>
                  <w:tcW w:w="0" w:type="auto"/>
                  <w:hideMark/>
                </w:tcPr>
                <w:p w14:paraId="5688128C" w14:textId="77777777" w:rsidR="00F223B1" w:rsidRPr="00F223B1" w:rsidRDefault="00F223B1" w:rsidP="00DE0308">
                  <w:pPr>
                    <w:rPr>
                      <w:rFonts w:ascii="Times New Roman" w:eastAsia="Times New Roman" w:hAnsi="Times New Roman" w:cs="Times New Roman"/>
                      <w:sz w:val="24"/>
                      <w:szCs w:val="24"/>
                      <w:lang w:eastAsia="en-GB"/>
                    </w:rPr>
                  </w:pPr>
                  <w:r w:rsidRPr="00F223B1">
                    <w:rPr>
                      <w:rFonts w:ascii="Times New Roman" w:eastAsia="Times New Roman" w:hAnsi="Times New Roman" w:cs="Times New Roman"/>
                      <w:sz w:val="24"/>
                      <w:szCs w:val="24"/>
                      <w:lang w:eastAsia="en-GB"/>
                    </w:rPr>
                    <w:t>28.89</w:t>
                  </w:r>
                </w:p>
              </w:tc>
              <w:tc>
                <w:tcPr>
                  <w:tcW w:w="0" w:type="auto"/>
                  <w:hideMark/>
                </w:tcPr>
                <w:p w14:paraId="3D3C60A6" w14:textId="77777777" w:rsidR="00F223B1" w:rsidRPr="00F223B1" w:rsidRDefault="00F223B1" w:rsidP="00DE0308">
                  <w:pPr>
                    <w:rPr>
                      <w:rFonts w:ascii="Times New Roman" w:eastAsia="Times New Roman" w:hAnsi="Times New Roman" w:cs="Times New Roman"/>
                      <w:sz w:val="24"/>
                      <w:szCs w:val="24"/>
                      <w:lang w:eastAsia="en-GB"/>
                    </w:rPr>
                  </w:pPr>
                  <w:r w:rsidRPr="00F223B1">
                    <w:rPr>
                      <w:rFonts w:ascii="Times New Roman" w:eastAsia="Times New Roman" w:hAnsi="Times New Roman" w:cs="Times New Roman"/>
                      <w:sz w:val="24"/>
                      <w:szCs w:val="24"/>
                      <w:lang w:eastAsia="en-GB"/>
                    </w:rPr>
                    <w:t>65.65</w:t>
                  </w:r>
                </w:p>
              </w:tc>
              <w:tc>
                <w:tcPr>
                  <w:tcW w:w="0" w:type="auto"/>
                  <w:hideMark/>
                </w:tcPr>
                <w:p w14:paraId="50548756" w14:textId="77777777" w:rsidR="00F223B1" w:rsidRPr="00F223B1" w:rsidRDefault="00F223B1" w:rsidP="00DE0308">
                  <w:pPr>
                    <w:rPr>
                      <w:rFonts w:ascii="Times New Roman" w:eastAsia="Times New Roman" w:hAnsi="Times New Roman" w:cs="Times New Roman"/>
                      <w:sz w:val="24"/>
                      <w:szCs w:val="24"/>
                      <w:lang w:eastAsia="en-GB"/>
                    </w:rPr>
                  </w:pPr>
                  <w:r w:rsidRPr="00F223B1">
                    <w:rPr>
                      <w:rFonts w:ascii="Times New Roman" w:eastAsia="Times New Roman" w:hAnsi="Times New Roman" w:cs="Times New Roman"/>
                      <w:sz w:val="24"/>
                      <w:szCs w:val="24"/>
                      <w:lang w:eastAsia="en-GB"/>
                    </w:rPr>
                    <w:t>127.3%</w:t>
                  </w:r>
                </w:p>
              </w:tc>
            </w:tr>
            <w:tr w:rsidR="00F223B1" w:rsidRPr="00F223B1" w14:paraId="137B28FC" w14:textId="77777777" w:rsidTr="00CB59B1">
              <w:trPr>
                <w:trHeight w:val="304"/>
              </w:trPr>
              <w:tc>
                <w:tcPr>
                  <w:tcW w:w="0" w:type="auto"/>
                  <w:hideMark/>
                </w:tcPr>
                <w:p w14:paraId="79A0125D" w14:textId="77777777" w:rsidR="00F223B1" w:rsidRPr="00F223B1" w:rsidRDefault="00F223B1" w:rsidP="00DE0308">
                  <w:pPr>
                    <w:rPr>
                      <w:rFonts w:ascii="Times New Roman" w:eastAsia="Times New Roman" w:hAnsi="Times New Roman" w:cs="Times New Roman"/>
                      <w:sz w:val="24"/>
                      <w:szCs w:val="24"/>
                      <w:lang w:eastAsia="en-GB"/>
                    </w:rPr>
                  </w:pPr>
                  <w:r w:rsidRPr="00F223B1">
                    <w:rPr>
                      <w:rFonts w:ascii="Times New Roman" w:eastAsia="Times New Roman" w:hAnsi="Times New Roman" w:cs="Times New Roman"/>
                      <w:sz w:val="24"/>
                      <w:szCs w:val="24"/>
                      <w:lang w:eastAsia="en-GB"/>
                    </w:rPr>
                    <w:t>3-Cylinder</w:t>
                  </w:r>
                </w:p>
              </w:tc>
              <w:tc>
                <w:tcPr>
                  <w:tcW w:w="0" w:type="auto"/>
                  <w:hideMark/>
                </w:tcPr>
                <w:p w14:paraId="0CED836F" w14:textId="77777777" w:rsidR="00F223B1" w:rsidRPr="00F223B1" w:rsidRDefault="00F223B1" w:rsidP="00DE0308">
                  <w:pPr>
                    <w:rPr>
                      <w:rFonts w:ascii="Times New Roman" w:eastAsia="Times New Roman" w:hAnsi="Times New Roman" w:cs="Times New Roman"/>
                      <w:sz w:val="24"/>
                      <w:szCs w:val="24"/>
                      <w:lang w:eastAsia="en-GB"/>
                    </w:rPr>
                  </w:pPr>
                  <w:r w:rsidRPr="00F223B1">
                    <w:rPr>
                      <w:rFonts w:ascii="Times New Roman" w:eastAsia="Times New Roman" w:hAnsi="Times New Roman" w:cs="Times New Roman"/>
                      <w:sz w:val="24"/>
                      <w:szCs w:val="24"/>
                      <w:lang w:eastAsia="en-GB"/>
                    </w:rPr>
                    <w:t>68.95</w:t>
                  </w:r>
                </w:p>
              </w:tc>
              <w:tc>
                <w:tcPr>
                  <w:tcW w:w="0" w:type="auto"/>
                  <w:hideMark/>
                </w:tcPr>
                <w:p w14:paraId="0ED7E05D" w14:textId="77777777" w:rsidR="00F223B1" w:rsidRPr="00F223B1" w:rsidRDefault="00F223B1" w:rsidP="00DE0308">
                  <w:pPr>
                    <w:rPr>
                      <w:rFonts w:ascii="Times New Roman" w:eastAsia="Times New Roman" w:hAnsi="Times New Roman" w:cs="Times New Roman"/>
                      <w:sz w:val="24"/>
                      <w:szCs w:val="24"/>
                      <w:lang w:eastAsia="en-GB"/>
                    </w:rPr>
                  </w:pPr>
                  <w:r w:rsidRPr="00F223B1">
                    <w:rPr>
                      <w:rFonts w:ascii="Times New Roman" w:eastAsia="Times New Roman" w:hAnsi="Times New Roman" w:cs="Times New Roman"/>
                      <w:sz w:val="24"/>
                      <w:szCs w:val="24"/>
                      <w:lang w:eastAsia="en-GB"/>
                    </w:rPr>
                    <w:t>1145.81</w:t>
                  </w:r>
                </w:p>
              </w:tc>
              <w:tc>
                <w:tcPr>
                  <w:tcW w:w="0" w:type="auto"/>
                  <w:hideMark/>
                </w:tcPr>
                <w:p w14:paraId="0AC71B9E" w14:textId="77777777" w:rsidR="00F223B1" w:rsidRPr="00F223B1" w:rsidRDefault="00F223B1" w:rsidP="00DE0308">
                  <w:pPr>
                    <w:rPr>
                      <w:rFonts w:ascii="Times New Roman" w:eastAsia="Times New Roman" w:hAnsi="Times New Roman" w:cs="Times New Roman"/>
                      <w:sz w:val="24"/>
                      <w:szCs w:val="24"/>
                      <w:lang w:eastAsia="en-GB"/>
                    </w:rPr>
                  </w:pPr>
                  <w:r w:rsidRPr="00F223B1">
                    <w:rPr>
                      <w:rFonts w:ascii="Times New Roman" w:eastAsia="Times New Roman" w:hAnsi="Times New Roman" w:cs="Times New Roman"/>
                      <w:sz w:val="24"/>
                      <w:szCs w:val="24"/>
                      <w:lang w:eastAsia="en-GB"/>
                    </w:rPr>
                    <w:t>1562.1%</w:t>
                  </w:r>
                </w:p>
              </w:tc>
            </w:tr>
          </w:tbl>
          <w:p w14:paraId="76E001F1" w14:textId="77777777" w:rsidR="00F223B1" w:rsidRDefault="00F223B1" w:rsidP="00A40E07">
            <w:pPr>
              <w:keepNext/>
            </w:pPr>
          </w:p>
        </w:tc>
      </w:tr>
    </w:tbl>
    <w:p w14:paraId="64261F01" w14:textId="5C158BB8" w:rsidR="00980DF8" w:rsidRDefault="00A40E07" w:rsidP="00A40E07">
      <w:pPr>
        <w:pStyle w:val="Caption"/>
      </w:pPr>
      <w:r>
        <w:t xml:space="preserve">Table </w:t>
      </w:r>
      <w:fldSimple w:instr=" SEQ Table \* ARABIC ">
        <w:r w:rsidR="00EA1DEE">
          <w:rPr>
            <w:noProof/>
          </w:rPr>
          <w:t>1</w:t>
        </w:r>
      </w:fldSimple>
      <w:r>
        <w:t xml:space="preserve"> - Torque Increase Comparison</w:t>
      </w:r>
    </w:p>
    <w:p w14:paraId="4714773D" w14:textId="77777777" w:rsidR="00980DF8" w:rsidRDefault="00980DF8" w:rsidP="00F30D51"/>
    <w:p w14:paraId="1E616D0C" w14:textId="17782BC3" w:rsidR="008A0DBD" w:rsidRDefault="004E1526" w:rsidP="008A0DBD">
      <w:r>
        <w:t xml:space="preserve">The increase in inertia torque </w:t>
      </w:r>
      <w:r w:rsidR="00A95561">
        <w:t xml:space="preserve">for the different configurations are linked to how each influence the engine’s rotational dynamics in regard to </w:t>
      </w:r>
      <w:r w:rsidR="006546D9">
        <w:t>mass distribution and the frequency of oscillations of the rotating components</w:t>
      </w:r>
      <w:r w:rsidR="00F5756C">
        <w:t xml:space="preserve">. </w:t>
      </w:r>
      <w:r w:rsidR="00C74500" w:rsidRPr="00C74500">
        <w:t xml:space="preserve">The standard configuration experiences a significant increase due to greater rotational resistance at higher engine speeds, leading to vibrations and requiring stronger materials to prevent premature failure. </w:t>
      </w:r>
      <w:r w:rsidR="00E170BC" w:rsidRPr="00E170BC">
        <w:t>The cross-plane also sees a torque increase due to uneven combustion events, causing uneven forces on the crankshaft and reducing engine smoothness.</w:t>
      </w:r>
      <w:r w:rsidR="00E170BC">
        <w:t xml:space="preserve"> </w:t>
      </w:r>
      <w:r w:rsidR="00AC5604">
        <w:t xml:space="preserve">The 3-cylinder sees a dramatic increase again due to the imbalance between </w:t>
      </w:r>
      <w:r w:rsidR="00591333">
        <w:t xml:space="preserve">combustion events, these engine configurations experiences greater primary </w:t>
      </w:r>
      <w:r w:rsidR="002B4EA1">
        <w:t xml:space="preserve">and secondary forces. This significant increase of force </w:t>
      </w:r>
      <w:r w:rsidR="002B4F28">
        <w:t xml:space="preserve">will lead to increased wear on components further insisting on the need for balancing. </w:t>
      </w:r>
    </w:p>
    <w:p w14:paraId="759AD3A0" w14:textId="77777777" w:rsidR="00DD13F4" w:rsidRDefault="00DD13F4" w:rsidP="008A0DBD"/>
    <w:p w14:paraId="0406BBC5" w14:textId="77777777" w:rsidR="00DD13F4" w:rsidRDefault="00DD13F4" w:rsidP="008A0DBD"/>
    <w:p w14:paraId="6366E8D9" w14:textId="77777777" w:rsidR="00DD13F4" w:rsidRDefault="00DD13F4" w:rsidP="008A0DBD"/>
    <w:p w14:paraId="57335D6B" w14:textId="77777777" w:rsidR="00DD13F4" w:rsidRDefault="00DD13F4" w:rsidP="008A0DBD"/>
    <w:p w14:paraId="050F6CB5" w14:textId="77777777" w:rsidR="00DD13F4" w:rsidRDefault="00DD13F4" w:rsidP="008A0DBD"/>
    <w:p w14:paraId="1C5B1F0E" w14:textId="77777777" w:rsidR="002E37FC" w:rsidRDefault="002E37FC" w:rsidP="00D179B1">
      <w:pPr>
        <w:pStyle w:val="Heading3"/>
      </w:pPr>
    </w:p>
    <w:p w14:paraId="45B0F557" w14:textId="3527DD73" w:rsidR="00D179B1" w:rsidRDefault="00D179B1" w:rsidP="00D179B1">
      <w:pPr>
        <w:pStyle w:val="Heading3"/>
      </w:pPr>
      <w:bookmarkStart w:id="17" w:name="_Toc192957180"/>
      <w:r>
        <w:t>4.2.</w:t>
      </w:r>
      <w:r w:rsidR="00A40E07">
        <w:t>2</w:t>
      </w:r>
      <w:r>
        <w:t xml:space="preserve"> </w:t>
      </w:r>
      <w:r w:rsidR="003C0A45">
        <w:t>Standard Bolt at 9</w:t>
      </w:r>
      <w:r w:rsidR="00DD13F4">
        <w:t>,</w:t>
      </w:r>
      <w:r w:rsidR="003C0A45">
        <w:t>000 RPM</w:t>
      </w:r>
      <w:bookmarkEnd w:id="17"/>
    </w:p>
    <w:p w14:paraId="7AFFB60B" w14:textId="77777777" w:rsidR="00CA200B" w:rsidRDefault="00CA200B" w:rsidP="00CA200B"/>
    <w:p w14:paraId="4170F2CF" w14:textId="55A656C8" w:rsidR="00CA200B" w:rsidRDefault="00CE0179" w:rsidP="00CA200B">
      <w:r>
        <w:rPr>
          <w:noProof/>
        </w:rPr>
        <mc:AlternateContent>
          <mc:Choice Requires="wps">
            <w:drawing>
              <wp:anchor distT="0" distB="0" distL="114300" distR="114300" simplePos="0" relativeHeight="251681835" behindDoc="1" locked="0" layoutInCell="1" allowOverlap="1" wp14:anchorId="695C283F" wp14:editId="1BAB8F5B">
                <wp:simplePos x="0" y="0"/>
                <wp:positionH relativeFrom="column">
                  <wp:posOffset>939165</wp:posOffset>
                </wp:positionH>
                <wp:positionV relativeFrom="paragraph">
                  <wp:posOffset>2978785</wp:posOffset>
                </wp:positionV>
                <wp:extent cx="3853815" cy="635"/>
                <wp:effectExtent l="0" t="0" r="0" b="0"/>
                <wp:wrapTight wrapText="bothSides">
                  <wp:wrapPolygon edited="0">
                    <wp:start x="0" y="0"/>
                    <wp:lineTo x="0" y="21600"/>
                    <wp:lineTo x="21600" y="21600"/>
                    <wp:lineTo x="21600" y="0"/>
                  </wp:wrapPolygon>
                </wp:wrapTight>
                <wp:docPr id="711636961" name="Text Box 1"/>
                <wp:cNvGraphicFramePr/>
                <a:graphic xmlns:a="http://schemas.openxmlformats.org/drawingml/2006/main">
                  <a:graphicData uri="http://schemas.microsoft.com/office/word/2010/wordprocessingShape">
                    <wps:wsp>
                      <wps:cNvSpPr txBox="1"/>
                      <wps:spPr>
                        <a:xfrm>
                          <a:off x="0" y="0"/>
                          <a:ext cx="3853815" cy="635"/>
                        </a:xfrm>
                        <a:prstGeom prst="rect">
                          <a:avLst/>
                        </a:prstGeom>
                        <a:solidFill>
                          <a:prstClr val="white"/>
                        </a:solidFill>
                        <a:ln>
                          <a:noFill/>
                        </a:ln>
                      </wps:spPr>
                      <wps:txbx>
                        <w:txbxContent>
                          <w:p w14:paraId="0C5C8D53" w14:textId="3EECD4C4" w:rsidR="00CE0179" w:rsidRPr="00D82021" w:rsidRDefault="00CE0179" w:rsidP="00CE0179">
                            <w:pPr>
                              <w:pStyle w:val="Caption"/>
                              <w:rPr>
                                <w:sz w:val="22"/>
                                <w:szCs w:val="22"/>
                              </w:rPr>
                            </w:pPr>
                            <w:r>
                              <w:t xml:space="preserve">Figure </w:t>
                            </w:r>
                            <w:fldSimple w:instr=" SEQ Figure \* ARABIC ">
                              <w:r w:rsidR="00BA1714">
                                <w:rPr>
                                  <w:noProof/>
                                </w:rPr>
                                <w:t>26</w:t>
                              </w:r>
                            </w:fldSimple>
                            <w:r>
                              <w:t xml:space="preserve"> - Standard Bolt Goodman Diagram at 9000 RPM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5C283F" id="_x0000_s1056" type="#_x0000_t202" style="position:absolute;margin-left:73.95pt;margin-top:234.55pt;width:303.45pt;height:.05pt;z-index:-25163464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" stroked="f">
                <v:textbox style="mso-fit-shape-to-text:t" inset="0,0,0,0">
                  <w:txbxContent>
                    <w:p w14:paraId="0C5C8D53" w14:textId="3EECD4C4" w:rsidR="00CE0179" w:rsidRPr="00D82021" w:rsidRDefault="00CE0179" w:rsidP="00CE0179">
                      <w:pPr>
                        <w:pStyle w:val="Caption"/>
                        <w:rPr>
                          <w:sz w:val="22"/>
                          <w:szCs w:val="22"/>
                        </w:rPr>
                      </w:pPr>
                      <w:r>
                        <w:t xml:space="preserve">Figure </w:t>
                      </w:r>
                      <w:fldSimple w:instr=" SEQ Figure \* ARABIC ">
                        <w:r w:rsidR="00BA1714">
                          <w:rPr>
                            <w:noProof/>
                          </w:rPr>
                          <w:t>26</w:t>
                        </w:r>
                      </w:fldSimple>
                      <w:r>
                        <w:t xml:space="preserve"> - Standard Bolt Goodman Diagram at 9000 RPM</w:t>
                      </w:r>
                    </w:p>
                  </w:txbxContent>
                </v:textbox>
                <w10:wrap type="tight"/>
              </v:shape>
            </w:pict>
          </mc:Fallback>
        </mc:AlternateContent>
      </w:r>
      <w:r w:rsidRPr="00CE0179">
        <w:rPr>
          <w:noProof/>
        </w:rPr>
        <w:drawing>
          <wp:anchor distT="0" distB="0" distL="114300" distR="114300" simplePos="0" relativeHeight="251679787" behindDoc="1" locked="0" layoutInCell="1" allowOverlap="1" wp14:anchorId="02ACC6DF" wp14:editId="706D2C3E">
            <wp:simplePos x="0" y="0"/>
            <wp:positionH relativeFrom="margin">
              <wp:align>center</wp:align>
            </wp:positionH>
            <wp:positionV relativeFrom="paragraph">
              <wp:posOffset>9313</wp:posOffset>
            </wp:positionV>
            <wp:extent cx="3853815" cy="2912745"/>
            <wp:effectExtent l="0" t="0" r="0" b="1905"/>
            <wp:wrapTight wrapText="bothSides">
              <wp:wrapPolygon edited="0">
                <wp:start x="0" y="0"/>
                <wp:lineTo x="0" y="21473"/>
                <wp:lineTo x="21461" y="21473"/>
                <wp:lineTo x="21461" y="0"/>
                <wp:lineTo x="0" y="0"/>
              </wp:wrapPolygon>
            </wp:wrapTight>
            <wp:docPr id="945121318" name="Picture 1" descr="A diagram of a stress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5121318" name="Picture 1" descr="A diagram of a stress test&#10;&#10;AI-generated content may be incorrect."/>
                    <pic:cNvPicPr/>
                  </pic:nvPicPr>
                  <pic:blipFill>
                    <a:blip r:embed="rId39">
                      <a:extLst>
                        <a:ext uri="{28A0092B-C50C-407E-A947-70E740481C1C}">
                          <a14:useLocalDpi xmlns:a14="http://schemas.microsoft.com/office/drawing/2010/main" val="0"/>
                        </a:ext>
                      </a:extLst>
                    </a:blip>
                    <a:stretch>
                      <a:fillRect/>
                    </a:stretch>
                  </pic:blipFill>
                  <pic:spPr>
                    <a:xfrm>
                      <a:off x="0" y="0"/>
                      <a:ext cx="3853815" cy="2912745"/>
                    </a:xfrm>
                    <a:prstGeom prst="rect">
                      <a:avLst/>
                    </a:prstGeom>
                  </pic:spPr>
                </pic:pic>
              </a:graphicData>
            </a:graphic>
            <wp14:sizeRelH relativeFrom="margin">
              <wp14:pctWidth>0</wp14:pctWidth>
            </wp14:sizeRelH>
            <wp14:sizeRelV relativeFrom="margin">
              <wp14:pctHeight>0</wp14:pctHeight>
            </wp14:sizeRelV>
          </wp:anchor>
        </w:drawing>
      </w:r>
    </w:p>
    <w:p w14:paraId="50EEA51B" w14:textId="2A738893" w:rsidR="00CA200B" w:rsidRDefault="00CA200B" w:rsidP="00CA200B"/>
    <w:p w14:paraId="46BFA3C3" w14:textId="77777777" w:rsidR="00CA200B" w:rsidRDefault="00CA200B" w:rsidP="00CA200B"/>
    <w:p w14:paraId="5F5C0DB0" w14:textId="77777777" w:rsidR="00CA200B" w:rsidRDefault="00CA200B" w:rsidP="00CA200B"/>
    <w:p w14:paraId="5606E833" w14:textId="77777777" w:rsidR="00CA200B" w:rsidRDefault="00CA200B" w:rsidP="00CA200B"/>
    <w:p w14:paraId="3C86ECB2" w14:textId="77777777" w:rsidR="00CA200B" w:rsidRDefault="00CA200B" w:rsidP="00CA200B"/>
    <w:p w14:paraId="721B3A37" w14:textId="77777777" w:rsidR="00CE0179" w:rsidRDefault="00CE0179" w:rsidP="00CA200B"/>
    <w:p w14:paraId="7296AC30" w14:textId="77777777" w:rsidR="00CE0179" w:rsidRDefault="00CE0179" w:rsidP="00CA200B"/>
    <w:p w14:paraId="75B4B03E" w14:textId="77777777" w:rsidR="00CE0179" w:rsidRDefault="00CE0179" w:rsidP="00CA200B"/>
    <w:p w14:paraId="5FF23B6D" w14:textId="77777777" w:rsidR="00CE0179" w:rsidRDefault="00CE0179" w:rsidP="00CA200B"/>
    <w:p w14:paraId="79E11B50" w14:textId="77777777" w:rsidR="00CE0179" w:rsidRDefault="00CE0179" w:rsidP="00CA200B"/>
    <w:tbl>
      <w:tblPr>
        <w:tblStyle w:val="TableGrid"/>
        <w:tblpPr w:leftFromText="180" w:rightFromText="180" w:vertAnchor="text" w:horzAnchor="page" w:tblpX="449" w:tblpY="1338"/>
        <w:tblW w:w="11052" w:type="dxa"/>
        <w:tblLook w:val="04A0" w:firstRow="1" w:lastRow="0" w:firstColumn="1" w:lastColumn="0" w:noHBand="0" w:noVBand="1"/>
      </w:tblPr>
      <w:tblGrid>
        <w:gridCol w:w="11052"/>
      </w:tblGrid>
      <w:tr w:rsidR="00073833" w14:paraId="32B4A32F" w14:textId="77777777" w:rsidTr="008C7394">
        <w:trPr>
          <w:trHeight w:val="557"/>
        </w:trPr>
        <w:tc>
          <w:tcPr>
            <w:tcW w:w="11052" w:type="dxa"/>
          </w:tcPr>
          <w:p w14:paraId="0A1A6C2D" w14:textId="24F357FE" w:rsidR="00073833" w:rsidRDefault="00073833" w:rsidP="00405AEA">
            <w:pPr>
              <w:keepNext/>
            </w:pPr>
            <w:r w:rsidRPr="00073833">
              <w:rPr>
                <w:rFonts w:ascii="Times New Roman" w:eastAsia="Times New Roman" w:hAnsi="Times New Roman" w:cs="Times New Roman"/>
                <w:b/>
                <w:bCs/>
                <w:sz w:val="24"/>
                <w:szCs w:val="24"/>
                <w:lang w:eastAsia="en-GB"/>
              </w:rPr>
              <w:t>FSF Comparison for Standard Bolt</w:t>
            </w:r>
            <w:r>
              <w:t xml:space="preserve"> </w:t>
            </w:r>
          </w:p>
        </w:tc>
      </w:tr>
    </w:tbl>
    <w:p w14:paraId="2F40EBA4" w14:textId="4CD647A5" w:rsidR="00CE0179" w:rsidRDefault="000F559D" w:rsidP="00CA200B">
      <w:r>
        <w:t>Although the standard bolt (Figure 1</w:t>
      </w:r>
      <w:r w:rsidR="00E0171D">
        <w:t>1</w:t>
      </w:r>
      <w:r>
        <w:t xml:space="preserve">) was significantly overengineered for its loading, when </w:t>
      </w:r>
      <w:r w:rsidR="00E05056">
        <w:t xml:space="preserve">calculating the stress and FSF </w:t>
      </w:r>
      <w:r w:rsidR="00B81C66">
        <w:t>at 9</w:t>
      </w:r>
      <w:r w:rsidR="00D51BAC">
        <w:t>,</w:t>
      </w:r>
      <w:r w:rsidR="00B81C66">
        <w:t>000 RPM (Figure 2</w:t>
      </w:r>
      <w:r w:rsidR="00E0171D">
        <w:t>6</w:t>
      </w:r>
      <w:r w:rsidR="00B81C66">
        <w:t xml:space="preserve">), it’s clear to see that the bolt integrity drops quite significantly. </w:t>
      </w:r>
      <w:r w:rsidR="00622542">
        <w:t>The differences are outline</w:t>
      </w:r>
      <w:r w:rsidR="0025530D">
        <w:t>d</w:t>
      </w:r>
      <w:r w:rsidR="00622542">
        <w:t xml:space="preserve"> in Table </w:t>
      </w:r>
      <w:r w:rsidR="00405AEA">
        <w:t>2</w:t>
      </w:r>
      <w:r w:rsidR="00622542">
        <w:t>.</w:t>
      </w:r>
    </w:p>
    <w:tbl>
      <w:tblPr>
        <w:tblStyle w:val="TableGridLight"/>
        <w:tblpPr w:leftFromText="180" w:rightFromText="180" w:vertAnchor="text" w:horzAnchor="margin" w:tblpXSpec="center" w:tblpY="794"/>
        <w:tblOverlap w:val="never"/>
        <w:tblW w:w="10996" w:type="dxa"/>
        <w:tblLook w:val="04A0" w:firstRow="1" w:lastRow="0" w:firstColumn="1" w:lastColumn="0" w:noHBand="0" w:noVBand="1"/>
      </w:tblPr>
      <w:tblGrid>
        <w:gridCol w:w="1271"/>
        <w:gridCol w:w="1418"/>
        <w:gridCol w:w="3118"/>
        <w:gridCol w:w="2693"/>
        <w:gridCol w:w="2496"/>
      </w:tblGrid>
      <w:tr w:rsidR="00073833" w:rsidRPr="00F223B1" w14:paraId="5948FD78" w14:textId="77777777" w:rsidTr="00405AEA">
        <w:trPr>
          <w:trHeight w:val="608"/>
        </w:trPr>
        <w:tc>
          <w:tcPr>
            <w:tcW w:w="1271" w:type="dxa"/>
            <w:hideMark/>
          </w:tcPr>
          <w:p w14:paraId="16F478C5" w14:textId="719CE331" w:rsidR="00073833" w:rsidRPr="00F223B1" w:rsidRDefault="00073833" w:rsidP="00405AEA">
            <w:pPr>
              <w:jc w:val="center"/>
              <w:rPr>
                <w:rFonts w:ascii="Times New Roman" w:eastAsia="Times New Roman" w:hAnsi="Times New Roman" w:cs="Times New Roman"/>
                <w:b/>
                <w:bCs/>
                <w:sz w:val="24"/>
                <w:szCs w:val="24"/>
                <w:lang w:eastAsia="en-GB"/>
              </w:rPr>
            </w:pPr>
            <w:bookmarkStart w:id="18" w:name="_Hlk192858720"/>
            <w:r>
              <w:rPr>
                <w:rFonts w:ascii="Times New Roman" w:eastAsia="Times New Roman" w:hAnsi="Times New Roman" w:cs="Times New Roman"/>
                <w:b/>
                <w:bCs/>
                <w:sz w:val="24"/>
                <w:szCs w:val="24"/>
                <w:lang w:eastAsia="en-GB"/>
              </w:rPr>
              <w:t>RPM</w:t>
            </w:r>
          </w:p>
        </w:tc>
        <w:tc>
          <w:tcPr>
            <w:tcW w:w="1418" w:type="dxa"/>
            <w:hideMark/>
          </w:tcPr>
          <w:p w14:paraId="3BC9EC9E" w14:textId="391ACD45" w:rsidR="00073833" w:rsidRPr="00F223B1" w:rsidRDefault="00073833" w:rsidP="00405AEA">
            <w:pPr>
              <w:jc w:val="center"/>
              <w:rPr>
                <w:rFonts w:ascii="Times New Roman" w:eastAsia="Times New Roman" w:hAnsi="Times New Roman" w:cs="Times New Roman"/>
                <w:b/>
                <w:bCs/>
                <w:sz w:val="24"/>
                <w:szCs w:val="24"/>
                <w:lang w:eastAsia="en-GB"/>
              </w:rPr>
            </w:pPr>
            <w:r>
              <w:rPr>
                <w:rFonts w:ascii="Times New Roman" w:eastAsia="Times New Roman" w:hAnsi="Times New Roman" w:cs="Times New Roman"/>
                <w:b/>
                <w:bCs/>
                <w:sz w:val="24"/>
                <w:szCs w:val="24"/>
                <w:lang w:eastAsia="en-GB"/>
              </w:rPr>
              <w:t>FSF</w:t>
            </w:r>
          </w:p>
        </w:tc>
        <w:tc>
          <w:tcPr>
            <w:tcW w:w="3118" w:type="dxa"/>
            <w:hideMark/>
          </w:tcPr>
          <w:p w14:paraId="4C873513" w14:textId="357C18B5" w:rsidR="00073833" w:rsidRPr="00F223B1" w:rsidRDefault="00073833" w:rsidP="00405AEA">
            <w:pPr>
              <w:jc w:val="center"/>
              <w:rPr>
                <w:rFonts w:ascii="Times New Roman" w:eastAsia="Times New Roman" w:hAnsi="Times New Roman" w:cs="Times New Roman"/>
                <w:b/>
                <w:bCs/>
                <w:sz w:val="24"/>
                <w:szCs w:val="24"/>
                <w:lang w:eastAsia="en-GB"/>
              </w:rPr>
            </w:pPr>
            <w:r>
              <w:rPr>
                <w:rFonts w:ascii="Times New Roman" w:eastAsia="Times New Roman" w:hAnsi="Times New Roman" w:cs="Times New Roman"/>
                <w:b/>
                <w:bCs/>
                <w:sz w:val="24"/>
                <w:szCs w:val="24"/>
                <w:lang w:eastAsia="en-GB"/>
              </w:rPr>
              <w:t>Mean Stress</w:t>
            </w:r>
            <w:r w:rsidRPr="00F223B1">
              <w:rPr>
                <w:rFonts w:ascii="Times New Roman" w:eastAsia="Times New Roman" w:hAnsi="Times New Roman" w:cs="Times New Roman"/>
                <w:b/>
                <w:bCs/>
                <w:sz w:val="24"/>
                <w:szCs w:val="24"/>
                <w:lang w:eastAsia="en-GB"/>
              </w:rPr>
              <w:t xml:space="preserve"> (</w:t>
            </w:r>
            <w:r>
              <w:rPr>
                <w:rFonts w:ascii="Times New Roman" w:eastAsia="Times New Roman" w:hAnsi="Times New Roman" w:cs="Times New Roman"/>
                <w:b/>
                <w:bCs/>
                <w:sz w:val="24"/>
                <w:szCs w:val="24"/>
                <w:lang w:eastAsia="en-GB"/>
              </w:rPr>
              <w:t>MPa</w:t>
            </w:r>
            <w:r w:rsidRPr="00F223B1">
              <w:rPr>
                <w:rFonts w:ascii="Times New Roman" w:eastAsia="Times New Roman" w:hAnsi="Times New Roman" w:cs="Times New Roman"/>
                <w:b/>
                <w:bCs/>
                <w:sz w:val="24"/>
                <w:szCs w:val="24"/>
                <w:lang w:eastAsia="en-GB"/>
              </w:rPr>
              <w:t>)</w:t>
            </w:r>
          </w:p>
        </w:tc>
        <w:tc>
          <w:tcPr>
            <w:tcW w:w="2693" w:type="dxa"/>
            <w:hideMark/>
          </w:tcPr>
          <w:p w14:paraId="7A0C0545" w14:textId="213D600E" w:rsidR="00073833" w:rsidRPr="00F223B1" w:rsidRDefault="00073833" w:rsidP="00405AEA">
            <w:pPr>
              <w:jc w:val="center"/>
              <w:rPr>
                <w:rFonts w:ascii="Times New Roman" w:eastAsia="Times New Roman" w:hAnsi="Times New Roman" w:cs="Times New Roman"/>
                <w:b/>
                <w:bCs/>
                <w:sz w:val="24"/>
                <w:szCs w:val="24"/>
                <w:lang w:eastAsia="en-GB"/>
              </w:rPr>
            </w:pPr>
            <w:r>
              <w:rPr>
                <w:rFonts w:ascii="Times New Roman" w:eastAsia="Times New Roman" w:hAnsi="Times New Roman" w:cs="Times New Roman"/>
                <w:b/>
                <w:bCs/>
                <w:sz w:val="24"/>
                <w:szCs w:val="24"/>
                <w:lang w:eastAsia="en-GB"/>
              </w:rPr>
              <w:t>Allowable Stress (MPa)</w:t>
            </w:r>
          </w:p>
        </w:tc>
        <w:tc>
          <w:tcPr>
            <w:tcW w:w="2496" w:type="dxa"/>
          </w:tcPr>
          <w:p w14:paraId="3A33336F" w14:textId="77BE2FEE" w:rsidR="00073833" w:rsidRPr="00F223B1" w:rsidRDefault="00073833" w:rsidP="00405AEA">
            <w:pPr>
              <w:jc w:val="center"/>
              <w:rPr>
                <w:rFonts w:ascii="Times New Roman" w:eastAsia="Times New Roman" w:hAnsi="Times New Roman" w:cs="Times New Roman"/>
                <w:b/>
                <w:bCs/>
                <w:sz w:val="24"/>
                <w:szCs w:val="24"/>
                <w:lang w:eastAsia="en-GB"/>
              </w:rPr>
            </w:pPr>
            <w:r>
              <w:rPr>
                <w:rFonts w:ascii="Times New Roman" w:eastAsia="Times New Roman" w:hAnsi="Times New Roman" w:cs="Times New Roman"/>
                <w:b/>
                <w:bCs/>
                <w:sz w:val="24"/>
                <w:szCs w:val="24"/>
                <w:lang w:eastAsia="en-GB"/>
              </w:rPr>
              <w:t>Stress Range (MPa)</w:t>
            </w:r>
          </w:p>
        </w:tc>
      </w:tr>
      <w:tr w:rsidR="00405AEA" w:rsidRPr="00F223B1" w14:paraId="492F6B9C" w14:textId="77777777" w:rsidTr="00405AEA">
        <w:trPr>
          <w:trHeight w:val="304"/>
        </w:trPr>
        <w:tc>
          <w:tcPr>
            <w:tcW w:w="1271" w:type="dxa"/>
            <w:hideMark/>
          </w:tcPr>
          <w:p w14:paraId="6030BDC2" w14:textId="7E24C61F" w:rsidR="00073833" w:rsidRPr="00F223B1" w:rsidRDefault="00405AEA" w:rsidP="00405AEA">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6000</w:t>
            </w:r>
          </w:p>
        </w:tc>
        <w:tc>
          <w:tcPr>
            <w:tcW w:w="1418" w:type="dxa"/>
            <w:hideMark/>
          </w:tcPr>
          <w:p w14:paraId="48EC9B29" w14:textId="6A37459B" w:rsidR="00073833" w:rsidRPr="00F223B1" w:rsidRDefault="00405AEA" w:rsidP="00405AEA">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10.5</w:t>
            </w:r>
          </w:p>
        </w:tc>
        <w:tc>
          <w:tcPr>
            <w:tcW w:w="3118" w:type="dxa"/>
            <w:hideMark/>
          </w:tcPr>
          <w:p w14:paraId="38094C03" w14:textId="5DE59826" w:rsidR="00073833" w:rsidRPr="00F223B1" w:rsidRDefault="00405AEA" w:rsidP="00405AEA">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7.1</w:t>
            </w:r>
          </w:p>
        </w:tc>
        <w:tc>
          <w:tcPr>
            <w:tcW w:w="2693" w:type="dxa"/>
            <w:hideMark/>
          </w:tcPr>
          <w:p w14:paraId="57B5D9F1" w14:textId="5C035894" w:rsidR="00073833" w:rsidRPr="00F223B1" w:rsidRDefault="00405AEA" w:rsidP="00405AEA">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492</w:t>
            </w:r>
          </w:p>
        </w:tc>
        <w:tc>
          <w:tcPr>
            <w:tcW w:w="2496" w:type="dxa"/>
          </w:tcPr>
          <w:p w14:paraId="7676DDFF" w14:textId="2F2048BA" w:rsidR="00073833" w:rsidRPr="00F223B1" w:rsidRDefault="00405AEA" w:rsidP="00405AEA">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46.8</w:t>
            </w:r>
          </w:p>
        </w:tc>
      </w:tr>
      <w:tr w:rsidR="00405AEA" w:rsidRPr="00F223B1" w14:paraId="208BCD72" w14:textId="77777777" w:rsidTr="00405AEA">
        <w:trPr>
          <w:trHeight w:val="290"/>
        </w:trPr>
        <w:tc>
          <w:tcPr>
            <w:tcW w:w="1271" w:type="dxa"/>
            <w:hideMark/>
          </w:tcPr>
          <w:p w14:paraId="3B400FC5" w14:textId="598D7447" w:rsidR="00073833" w:rsidRPr="00F223B1" w:rsidRDefault="00405AEA" w:rsidP="00405AEA">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9000</w:t>
            </w:r>
          </w:p>
        </w:tc>
        <w:tc>
          <w:tcPr>
            <w:tcW w:w="1418" w:type="dxa"/>
            <w:hideMark/>
          </w:tcPr>
          <w:p w14:paraId="23A9D913" w14:textId="0AC44C3B" w:rsidR="00073833" w:rsidRPr="00F223B1" w:rsidRDefault="00405AEA" w:rsidP="00405AEA">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4.57</w:t>
            </w:r>
          </w:p>
        </w:tc>
        <w:tc>
          <w:tcPr>
            <w:tcW w:w="3118" w:type="dxa"/>
            <w:hideMark/>
          </w:tcPr>
          <w:p w14:paraId="45F985F1" w14:textId="7E4E368C" w:rsidR="00073833" w:rsidRPr="00F223B1" w:rsidRDefault="00405AEA" w:rsidP="00405AEA">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32</w:t>
            </w:r>
          </w:p>
        </w:tc>
        <w:tc>
          <w:tcPr>
            <w:tcW w:w="2693" w:type="dxa"/>
            <w:hideMark/>
          </w:tcPr>
          <w:p w14:paraId="109458CD" w14:textId="6BFD97F7" w:rsidR="00073833" w:rsidRPr="00F223B1" w:rsidRDefault="00405AEA" w:rsidP="00405AEA">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961</w:t>
            </w:r>
          </w:p>
        </w:tc>
        <w:tc>
          <w:tcPr>
            <w:tcW w:w="2496" w:type="dxa"/>
          </w:tcPr>
          <w:p w14:paraId="261F79AE" w14:textId="283833CA" w:rsidR="00073833" w:rsidRPr="00F223B1" w:rsidRDefault="00405AEA" w:rsidP="00405AEA">
            <w:pPr>
              <w:keepNext/>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211</w:t>
            </w:r>
          </w:p>
        </w:tc>
      </w:tr>
    </w:tbl>
    <w:bookmarkEnd w:id="18"/>
    <w:p w14:paraId="21E212FB" w14:textId="70543DD0" w:rsidR="00405AEA" w:rsidRDefault="00405AEA" w:rsidP="00405AEA">
      <w:pPr>
        <w:pStyle w:val="Caption"/>
        <w:framePr w:hSpace="180" w:wrap="around" w:vAnchor="text" w:hAnchor="margin" w:xAlign="center" w:y="794"/>
        <w:suppressOverlap/>
      </w:pPr>
      <w:r>
        <w:t xml:space="preserve">Table </w:t>
      </w:r>
      <w:fldSimple w:instr=" SEQ Table \* ARABIC ">
        <w:r w:rsidR="00EA1DEE">
          <w:rPr>
            <w:noProof/>
          </w:rPr>
          <w:t>2</w:t>
        </w:r>
      </w:fldSimple>
      <w:r>
        <w:t xml:space="preserve"> - FSF Comparison for Standard Bolt</w:t>
      </w:r>
    </w:p>
    <w:p w14:paraId="1A965CD4" w14:textId="77777777" w:rsidR="00622542" w:rsidRDefault="00622542" w:rsidP="00CA200B"/>
    <w:p w14:paraId="6315CE23" w14:textId="53876B38" w:rsidR="00CE0179" w:rsidRDefault="00973846" w:rsidP="00CA200B">
      <w:r>
        <w:t>At 9</w:t>
      </w:r>
      <w:r w:rsidR="00D51BAC">
        <w:t>,</w:t>
      </w:r>
      <w:r>
        <w:t>000 RPM, the higher mean stress and stress range cause a substantial reduction in FSF</w:t>
      </w:r>
      <w:r w:rsidR="009E2F77">
        <w:t xml:space="preserve">, meaning the bolt is more likely to experience fatigue failure. </w:t>
      </w:r>
    </w:p>
    <w:p w14:paraId="37822EDF" w14:textId="77777777" w:rsidR="00CE0179" w:rsidRPr="00CA200B" w:rsidRDefault="00CE0179" w:rsidP="00CA200B"/>
    <w:p w14:paraId="61C1948B" w14:textId="2D49C01A" w:rsidR="002E0DE8" w:rsidRDefault="002E0DE8" w:rsidP="002E0DE8">
      <w:pPr>
        <w:pStyle w:val="Heading2"/>
        <w:numPr>
          <w:ilvl w:val="1"/>
          <w:numId w:val="1"/>
        </w:numPr>
      </w:pPr>
      <w:bookmarkStart w:id="19" w:name="_Toc192957181"/>
      <w:r>
        <w:lastRenderedPageBreak/>
        <w:t>Fatigue Safety Factors</w:t>
      </w:r>
      <w:bookmarkEnd w:id="19"/>
      <w:r>
        <w:t xml:space="preserve"> </w:t>
      </w:r>
    </w:p>
    <w:p w14:paraId="2E30863F" w14:textId="7FEAAEB4" w:rsidR="00D65E81" w:rsidRDefault="00BA19CA" w:rsidP="003538ED">
      <w:pPr>
        <w:rPr>
          <w:color w:val="FF0000"/>
        </w:rPr>
      </w:pPr>
      <w:r>
        <w:rPr>
          <w:noProof/>
        </w:rPr>
        <mc:AlternateContent>
          <mc:Choice Requires="wps">
            <w:drawing>
              <wp:anchor distT="0" distB="0" distL="114300" distR="114300" simplePos="0" relativeHeight="251691051" behindDoc="1" locked="0" layoutInCell="1" allowOverlap="1" wp14:anchorId="693D3B6E" wp14:editId="42FF8E4C">
                <wp:simplePos x="0" y="0"/>
                <wp:positionH relativeFrom="column">
                  <wp:posOffset>770255</wp:posOffset>
                </wp:positionH>
                <wp:positionV relativeFrom="paragraph">
                  <wp:posOffset>3300730</wp:posOffset>
                </wp:positionV>
                <wp:extent cx="4191000" cy="635"/>
                <wp:effectExtent l="0" t="0" r="0" b="0"/>
                <wp:wrapTight wrapText="bothSides">
                  <wp:wrapPolygon edited="0">
                    <wp:start x="0" y="0"/>
                    <wp:lineTo x="0" y="21600"/>
                    <wp:lineTo x="21600" y="21600"/>
                    <wp:lineTo x="21600" y="0"/>
                  </wp:wrapPolygon>
                </wp:wrapTight>
                <wp:docPr id="1949896788" name="Text Box 1"/>
                <wp:cNvGraphicFramePr/>
                <a:graphic xmlns:a="http://schemas.openxmlformats.org/drawingml/2006/main">
                  <a:graphicData uri="http://schemas.microsoft.com/office/word/2010/wordprocessingShape">
                    <wps:wsp>
                      <wps:cNvSpPr txBox="1"/>
                      <wps:spPr>
                        <a:xfrm>
                          <a:off x="0" y="0"/>
                          <a:ext cx="4191000" cy="635"/>
                        </a:xfrm>
                        <a:prstGeom prst="rect">
                          <a:avLst/>
                        </a:prstGeom>
                        <a:solidFill>
                          <a:prstClr val="white"/>
                        </a:solidFill>
                        <a:ln>
                          <a:noFill/>
                        </a:ln>
                      </wps:spPr>
                      <wps:txbx>
                        <w:txbxContent>
                          <w:p w14:paraId="46ECA7B5" w14:textId="07FAB49E" w:rsidR="00BA19CA" w:rsidRPr="008F2726" w:rsidRDefault="00BA19CA" w:rsidP="00BA19CA">
                            <w:pPr>
                              <w:pStyle w:val="Caption"/>
                              <w:rPr>
                                <w:color w:val="FF0000"/>
                                <w:sz w:val="22"/>
                                <w:szCs w:val="22"/>
                              </w:rPr>
                            </w:pPr>
                            <w:r>
                              <w:t xml:space="preserve">Figure </w:t>
                            </w:r>
                            <w:fldSimple w:instr=" SEQ Figure \* ARABIC ">
                              <w:r w:rsidR="00BA1714">
                                <w:rPr>
                                  <w:noProof/>
                                </w:rPr>
                                <w:t>27</w:t>
                              </w:r>
                            </w:fldSimple>
                            <w:r>
                              <w:t xml:space="preserve"> - Connecting Rod Goodman Diagram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3D3B6E" id="_x0000_s1057" type="#_x0000_t202" style="position:absolute;margin-left:60.65pt;margin-top:259.9pt;width:330pt;height:.05pt;z-index:-25162542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" stroked="f">
                <v:textbox style="mso-fit-shape-to-text:t" inset="0,0,0,0">
                  <w:txbxContent>
                    <w:p w14:paraId="46ECA7B5" w14:textId="07FAB49E" w:rsidR="00BA19CA" w:rsidRPr="008F2726" w:rsidRDefault="00BA19CA" w:rsidP="00BA19CA">
                      <w:pPr>
                        <w:pStyle w:val="Caption"/>
                        <w:rPr>
                          <w:color w:val="FF0000"/>
                          <w:sz w:val="22"/>
                          <w:szCs w:val="22"/>
                        </w:rPr>
                      </w:pPr>
                      <w:r>
                        <w:t xml:space="preserve">Figure </w:t>
                      </w:r>
                      <w:fldSimple w:instr=" SEQ Figure \* ARABIC ">
                        <w:r w:rsidR="00BA1714">
                          <w:rPr>
                            <w:noProof/>
                          </w:rPr>
                          <w:t>27</w:t>
                        </w:r>
                      </w:fldSimple>
                      <w:r>
                        <w:t xml:space="preserve"> - Connecting Rod Goodman Diagram</w:t>
                      </w:r>
                    </w:p>
                  </w:txbxContent>
                </v:textbox>
                <w10:wrap type="tight"/>
              </v:shape>
            </w:pict>
          </mc:Fallback>
        </mc:AlternateContent>
      </w:r>
      <w:r w:rsidR="00D65E81" w:rsidRPr="00D65E81">
        <w:rPr>
          <w:noProof/>
          <w:color w:val="FF0000"/>
        </w:rPr>
        <w:drawing>
          <wp:anchor distT="0" distB="0" distL="114300" distR="114300" simplePos="0" relativeHeight="251682859" behindDoc="1" locked="0" layoutInCell="1" allowOverlap="1" wp14:anchorId="619064C2" wp14:editId="5C99ED8E">
            <wp:simplePos x="0" y="0"/>
            <wp:positionH relativeFrom="margin">
              <wp:align>center</wp:align>
            </wp:positionH>
            <wp:positionV relativeFrom="paragraph">
              <wp:posOffset>107103</wp:posOffset>
            </wp:positionV>
            <wp:extent cx="4191000" cy="3136900"/>
            <wp:effectExtent l="0" t="0" r="0" b="6350"/>
            <wp:wrapTight wrapText="bothSides">
              <wp:wrapPolygon edited="0">
                <wp:start x="0" y="0"/>
                <wp:lineTo x="0" y="21513"/>
                <wp:lineTo x="21502" y="21513"/>
                <wp:lineTo x="21502" y="0"/>
                <wp:lineTo x="0" y="0"/>
              </wp:wrapPolygon>
            </wp:wrapTight>
            <wp:docPr id="1891017020" name="Picture 1" descr="A diagram with colored lines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1017020" name="Picture 1" descr="A diagram with colored lines and numbers&#10;&#10;AI-generated content may be incorrect."/>
                    <pic:cNvPicPr/>
                  </pic:nvPicPr>
                  <pic:blipFill>
                    <a:blip r:embed="rId40">
                      <a:extLst>
                        <a:ext uri="{28A0092B-C50C-407E-A947-70E740481C1C}">
                          <a14:useLocalDpi xmlns:a14="http://schemas.microsoft.com/office/drawing/2010/main" val="0"/>
                        </a:ext>
                      </a:extLst>
                    </a:blip>
                    <a:stretch>
                      <a:fillRect/>
                    </a:stretch>
                  </pic:blipFill>
                  <pic:spPr>
                    <a:xfrm>
                      <a:off x="0" y="0"/>
                      <a:ext cx="4191000" cy="3136900"/>
                    </a:xfrm>
                    <a:prstGeom prst="rect">
                      <a:avLst/>
                    </a:prstGeom>
                  </pic:spPr>
                </pic:pic>
              </a:graphicData>
            </a:graphic>
            <wp14:sizeRelH relativeFrom="margin">
              <wp14:pctWidth>0</wp14:pctWidth>
            </wp14:sizeRelH>
            <wp14:sizeRelV relativeFrom="margin">
              <wp14:pctHeight>0</wp14:pctHeight>
            </wp14:sizeRelV>
          </wp:anchor>
        </w:drawing>
      </w:r>
    </w:p>
    <w:p w14:paraId="506D5E73" w14:textId="014E9284" w:rsidR="00D65E81" w:rsidRDefault="00D65E81" w:rsidP="003538ED">
      <w:pPr>
        <w:rPr>
          <w:color w:val="FF0000"/>
        </w:rPr>
      </w:pPr>
    </w:p>
    <w:p w14:paraId="75F005FA" w14:textId="77777777" w:rsidR="00D65E81" w:rsidRDefault="00D65E81" w:rsidP="003538ED">
      <w:pPr>
        <w:rPr>
          <w:color w:val="FF0000"/>
        </w:rPr>
      </w:pPr>
    </w:p>
    <w:p w14:paraId="0065F49F" w14:textId="77777777" w:rsidR="00D65E81" w:rsidRDefault="00D65E81" w:rsidP="003538ED">
      <w:pPr>
        <w:rPr>
          <w:color w:val="FF0000"/>
        </w:rPr>
      </w:pPr>
    </w:p>
    <w:p w14:paraId="06A39D2C" w14:textId="77777777" w:rsidR="00D65E81" w:rsidRDefault="00D65E81" w:rsidP="003538ED">
      <w:pPr>
        <w:rPr>
          <w:color w:val="FF0000"/>
        </w:rPr>
      </w:pPr>
    </w:p>
    <w:p w14:paraId="70EFF811" w14:textId="77777777" w:rsidR="00D65E81" w:rsidRDefault="00D65E81" w:rsidP="003538ED">
      <w:pPr>
        <w:rPr>
          <w:color w:val="FF0000"/>
        </w:rPr>
      </w:pPr>
    </w:p>
    <w:p w14:paraId="187EC371" w14:textId="77777777" w:rsidR="00D65E81" w:rsidRDefault="00D65E81" w:rsidP="003538ED">
      <w:pPr>
        <w:rPr>
          <w:color w:val="FF0000"/>
        </w:rPr>
      </w:pPr>
    </w:p>
    <w:p w14:paraId="289D2B28" w14:textId="77777777" w:rsidR="00D65E81" w:rsidRDefault="00D65E81" w:rsidP="003538ED">
      <w:pPr>
        <w:rPr>
          <w:color w:val="FF0000"/>
        </w:rPr>
      </w:pPr>
    </w:p>
    <w:p w14:paraId="35765FAA" w14:textId="77777777" w:rsidR="00D65E81" w:rsidRDefault="00D65E81" w:rsidP="003538ED">
      <w:pPr>
        <w:rPr>
          <w:color w:val="FF0000"/>
        </w:rPr>
      </w:pPr>
    </w:p>
    <w:p w14:paraId="65D78FE0" w14:textId="77777777" w:rsidR="00D65E81" w:rsidRDefault="00D65E81" w:rsidP="003538ED">
      <w:pPr>
        <w:rPr>
          <w:color w:val="FF0000"/>
        </w:rPr>
      </w:pPr>
    </w:p>
    <w:p w14:paraId="2D46D764" w14:textId="77777777" w:rsidR="00D65E81" w:rsidRDefault="00D65E81" w:rsidP="003538ED">
      <w:pPr>
        <w:rPr>
          <w:color w:val="FF0000"/>
        </w:rPr>
      </w:pPr>
    </w:p>
    <w:p w14:paraId="57735A1F" w14:textId="549174AF" w:rsidR="00D65E81" w:rsidRDefault="002B39A2" w:rsidP="003538ED">
      <w:pPr>
        <w:rPr>
          <w:color w:val="FF0000"/>
        </w:rPr>
      </w:pPr>
      <w:r>
        <w:rPr>
          <w:noProof/>
          <w:color w:val="FF0000"/>
        </w:rPr>
        <w:drawing>
          <wp:anchor distT="0" distB="0" distL="114300" distR="114300" simplePos="0" relativeHeight="251692075" behindDoc="1" locked="0" layoutInCell="1" allowOverlap="1" wp14:anchorId="625CF1D3" wp14:editId="2C36A727">
            <wp:simplePos x="0" y="0"/>
            <wp:positionH relativeFrom="margin">
              <wp:align>center</wp:align>
            </wp:positionH>
            <wp:positionV relativeFrom="paragraph">
              <wp:posOffset>151130</wp:posOffset>
            </wp:positionV>
            <wp:extent cx="4396740" cy="3284855"/>
            <wp:effectExtent l="0" t="0" r="3810" b="0"/>
            <wp:wrapTight wrapText="bothSides">
              <wp:wrapPolygon edited="0">
                <wp:start x="0" y="0"/>
                <wp:lineTo x="0" y="21420"/>
                <wp:lineTo x="21525" y="21420"/>
                <wp:lineTo x="21525" y="0"/>
                <wp:lineTo x="0" y="0"/>
              </wp:wrapPolygon>
            </wp:wrapTight>
            <wp:docPr id="939379263"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4396740" cy="3284855"/>
                    </a:xfrm>
                    <a:prstGeom prst="rect">
                      <a:avLst/>
                    </a:prstGeom>
                    <a:noFill/>
                  </pic:spPr>
                </pic:pic>
              </a:graphicData>
            </a:graphic>
            <wp14:sizeRelH relativeFrom="margin">
              <wp14:pctWidth>0</wp14:pctWidth>
            </wp14:sizeRelH>
            <wp14:sizeRelV relativeFrom="margin">
              <wp14:pctHeight>0</wp14:pctHeight>
            </wp14:sizeRelV>
          </wp:anchor>
        </w:drawing>
      </w:r>
    </w:p>
    <w:p w14:paraId="6B8D4007" w14:textId="4B12FF5B" w:rsidR="002B39A2" w:rsidRDefault="002B39A2" w:rsidP="003538ED">
      <w:pPr>
        <w:rPr>
          <w:color w:val="FF0000"/>
        </w:rPr>
      </w:pPr>
    </w:p>
    <w:p w14:paraId="7B5359D3" w14:textId="77777777" w:rsidR="002B39A2" w:rsidRDefault="002B39A2" w:rsidP="003538ED">
      <w:pPr>
        <w:rPr>
          <w:color w:val="FF0000"/>
        </w:rPr>
      </w:pPr>
    </w:p>
    <w:p w14:paraId="5A9BB14E" w14:textId="77777777" w:rsidR="002B39A2" w:rsidRDefault="002B39A2" w:rsidP="003538ED">
      <w:pPr>
        <w:rPr>
          <w:color w:val="FF0000"/>
        </w:rPr>
      </w:pPr>
    </w:p>
    <w:p w14:paraId="40559DA0" w14:textId="77777777" w:rsidR="002B39A2" w:rsidRDefault="002B39A2" w:rsidP="003538ED">
      <w:pPr>
        <w:rPr>
          <w:color w:val="FF0000"/>
        </w:rPr>
      </w:pPr>
    </w:p>
    <w:p w14:paraId="4BA68EA6" w14:textId="77777777" w:rsidR="002B39A2" w:rsidRDefault="002B39A2" w:rsidP="003538ED">
      <w:pPr>
        <w:rPr>
          <w:color w:val="FF0000"/>
        </w:rPr>
      </w:pPr>
    </w:p>
    <w:p w14:paraId="0329BA09" w14:textId="77777777" w:rsidR="00D65E81" w:rsidRDefault="00D65E81" w:rsidP="003538ED">
      <w:pPr>
        <w:rPr>
          <w:color w:val="FF0000"/>
        </w:rPr>
      </w:pPr>
    </w:p>
    <w:p w14:paraId="591D5E93" w14:textId="77777777" w:rsidR="002B39A2" w:rsidRDefault="002B39A2" w:rsidP="003538ED">
      <w:pPr>
        <w:rPr>
          <w:color w:val="FF0000"/>
        </w:rPr>
      </w:pPr>
    </w:p>
    <w:p w14:paraId="5E748A3F" w14:textId="77777777" w:rsidR="002B39A2" w:rsidRDefault="002B39A2" w:rsidP="003538ED">
      <w:pPr>
        <w:rPr>
          <w:color w:val="FF0000"/>
        </w:rPr>
      </w:pPr>
    </w:p>
    <w:p w14:paraId="6C54D995" w14:textId="77777777" w:rsidR="002B39A2" w:rsidRDefault="002B39A2" w:rsidP="003538ED">
      <w:pPr>
        <w:rPr>
          <w:color w:val="FF0000"/>
        </w:rPr>
      </w:pPr>
    </w:p>
    <w:p w14:paraId="4D464A21" w14:textId="6B364ABE" w:rsidR="002B39A2" w:rsidRDefault="002B39A2" w:rsidP="003538ED">
      <w:pPr>
        <w:rPr>
          <w:color w:val="FF0000"/>
        </w:rPr>
      </w:pPr>
      <w:r>
        <w:rPr>
          <w:noProof/>
        </w:rPr>
        <mc:AlternateContent>
          <mc:Choice Requires="wps">
            <w:drawing>
              <wp:anchor distT="0" distB="0" distL="114300" distR="114300" simplePos="0" relativeHeight="251694123" behindDoc="1" locked="0" layoutInCell="1" allowOverlap="1" wp14:anchorId="18E1C855" wp14:editId="1CDE4DD1">
                <wp:simplePos x="0" y="0"/>
                <wp:positionH relativeFrom="margin">
                  <wp:align>center</wp:align>
                </wp:positionH>
                <wp:positionV relativeFrom="paragraph">
                  <wp:posOffset>245322</wp:posOffset>
                </wp:positionV>
                <wp:extent cx="4396740" cy="635"/>
                <wp:effectExtent l="0" t="0" r="3810" b="0"/>
                <wp:wrapTight wrapText="bothSides">
                  <wp:wrapPolygon edited="0">
                    <wp:start x="0" y="0"/>
                    <wp:lineTo x="0" y="20057"/>
                    <wp:lineTo x="21525" y="20057"/>
                    <wp:lineTo x="21525" y="0"/>
                    <wp:lineTo x="0" y="0"/>
                  </wp:wrapPolygon>
                </wp:wrapTight>
                <wp:docPr id="1241225068" name="Text Box 1"/>
                <wp:cNvGraphicFramePr/>
                <a:graphic xmlns:a="http://schemas.openxmlformats.org/drawingml/2006/main">
                  <a:graphicData uri="http://schemas.microsoft.com/office/word/2010/wordprocessingShape">
                    <wps:wsp>
                      <wps:cNvSpPr txBox="1"/>
                      <wps:spPr>
                        <a:xfrm>
                          <a:off x="0" y="0"/>
                          <a:ext cx="4396740" cy="635"/>
                        </a:xfrm>
                        <a:prstGeom prst="rect">
                          <a:avLst/>
                        </a:prstGeom>
                        <a:solidFill>
                          <a:prstClr val="white"/>
                        </a:solidFill>
                        <a:ln>
                          <a:noFill/>
                        </a:ln>
                      </wps:spPr>
                      <wps:txbx>
                        <w:txbxContent>
                          <w:p w14:paraId="470FF88C" w14:textId="3342E763" w:rsidR="002B39A2" w:rsidRPr="0066302A" w:rsidRDefault="002B39A2" w:rsidP="002B39A2">
                            <w:pPr>
                              <w:pStyle w:val="Caption"/>
                              <w:rPr>
                                <w:noProof/>
                                <w:color w:val="FF0000"/>
                                <w:sz w:val="22"/>
                                <w:szCs w:val="22"/>
                              </w:rPr>
                            </w:pPr>
                            <w:r>
                              <w:t xml:space="preserve">Figure </w:t>
                            </w:r>
                            <w:fldSimple w:instr=" SEQ Figure \* ARABIC ">
                              <w:r w:rsidR="00BA1714">
                                <w:rPr>
                                  <w:noProof/>
                                </w:rPr>
                                <w:t>28</w:t>
                              </w:r>
                            </w:fldSimple>
                            <w:r>
                              <w:t xml:space="preserve"> - Gudgeon Pin Goodman Diagram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8E1C855" id="_x0000_s1058" type="#_x0000_t202" style="position:absolute;margin-left:0;margin-top:19.3pt;width:346.2pt;height:.05pt;z-index:-251622357;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" stroked="f">
                <v:textbox style="mso-fit-shape-to-text:t" inset="0,0,0,0">
                  <w:txbxContent>
                    <w:p w14:paraId="470FF88C" w14:textId="3342E763" w:rsidR="002B39A2" w:rsidRPr="0066302A" w:rsidRDefault="002B39A2" w:rsidP="002B39A2">
                      <w:pPr>
                        <w:pStyle w:val="Caption"/>
                        <w:rPr>
                          <w:noProof/>
                          <w:color w:val="FF0000"/>
                          <w:sz w:val="22"/>
                          <w:szCs w:val="22"/>
                        </w:rPr>
                      </w:pPr>
                      <w:r>
                        <w:t xml:space="preserve">Figure </w:t>
                      </w:r>
                      <w:fldSimple w:instr=" SEQ Figure \* ARABIC ">
                        <w:r w:rsidR="00BA1714">
                          <w:rPr>
                            <w:noProof/>
                          </w:rPr>
                          <w:t>28</w:t>
                        </w:r>
                      </w:fldSimple>
                      <w:r>
                        <w:t xml:space="preserve"> - Gudgeon Pin Goodman Diagram</w:t>
                      </w:r>
                    </w:p>
                  </w:txbxContent>
                </v:textbox>
                <w10:wrap type="tight" anchorx="margin"/>
              </v:shape>
            </w:pict>
          </mc:Fallback>
        </mc:AlternateContent>
      </w:r>
    </w:p>
    <w:p w14:paraId="5ACB58DE" w14:textId="77777777" w:rsidR="002B39A2" w:rsidRDefault="002B39A2" w:rsidP="003538ED">
      <w:pPr>
        <w:rPr>
          <w:color w:val="FF0000"/>
        </w:rPr>
      </w:pPr>
    </w:p>
    <w:p w14:paraId="3275C4B2" w14:textId="23B42A1F" w:rsidR="006C3BA6" w:rsidRPr="006C3BA6" w:rsidRDefault="000638E9" w:rsidP="006C3BA6">
      <w:r>
        <w:t xml:space="preserve">Figures </w:t>
      </w:r>
      <w:r w:rsidR="00B469EE">
        <w:t>2</w:t>
      </w:r>
      <w:r w:rsidR="00E0171D">
        <w:t>7</w:t>
      </w:r>
      <w:r w:rsidR="00B469EE">
        <w:t xml:space="preserve"> and 2</w:t>
      </w:r>
      <w:r w:rsidR="00E0171D">
        <w:t>8</w:t>
      </w:r>
      <w:r w:rsidR="00B469EE">
        <w:t xml:space="preserve"> show the Goodman Diagrams for the connecting rod and the gudgeon pin. </w:t>
      </w:r>
      <w:r w:rsidR="00095C19">
        <w:t>The FSF of these components are notably lower than the connecting rod bolt</w:t>
      </w:r>
      <w:r w:rsidR="00F263FC">
        <w:t>, this is because the connecting rod bolt</w:t>
      </w:r>
      <w:r w:rsidR="0024774B">
        <w:t xml:space="preserve">s are subjected to the highest stresses and are critical for holding components together. </w:t>
      </w:r>
      <w:r w:rsidR="00EB31FF">
        <w:t>The connecting rod and gudgeon pins FSF are 2.58 and 3.93 respectively</w:t>
      </w:r>
      <w:r w:rsidR="00460CEF">
        <w:t xml:space="preserve">, meaning that they are both within the </w:t>
      </w:r>
      <w:r w:rsidR="00043990">
        <w:t xml:space="preserve">margin of safety to </w:t>
      </w:r>
      <w:r w:rsidR="00C837DC">
        <w:t>withstand cyclic loading</w:t>
      </w:r>
      <w:r w:rsidR="0042262A">
        <w:t xml:space="preserve">. If a FSF is less than 1, the component would have a high risk of failure </w:t>
      </w:r>
      <w:r w:rsidR="00A15494">
        <w:t>and low reliability</w:t>
      </w:r>
      <w:r w:rsidR="00EC39F5">
        <w:t xml:space="preserve"> </w:t>
      </w:r>
      <w:sdt>
        <w:sdtPr>
          <w:rPr>
            <w:color w:val="000000"/>
          </w:rPr>
          <w:tag w:val="MENDELEY_CITATION_v3_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"/>
          <w:id w:val="390939527"/>
          <w:placeholder>
            <w:docPart w:val="DefaultPlaceholder_-1854013440"/>
          </w:placeholder>
        </w:sdtPr>
        <w:sdtContent>
          <w:r w:rsidR="0023778D" w:rsidRPr="0023778D">
            <w:rPr>
              <w:color w:val="000000"/>
            </w:rPr>
            <w:t>(Huyse and Enright, 2006)</w:t>
          </w:r>
        </w:sdtContent>
      </w:sdt>
      <w:r w:rsidR="00DF0FDF">
        <w:rPr>
          <w:color w:val="000000"/>
        </w:rPr>
        <w:t>.</w:t>
      </w:r>
    </w:p>
    <w:p w14:paraId="0C2E72CC" w14:textId="3F326FE7" w:rsidR="006955D0" w:rsidRDefault="00EF6230" w:rsidP="00FB6A11">
      <w:pPr>
        <w:pStyle w:val="Heading1"/>
        <w:numPr>
          <w:ilvl w:val="0"/>
          <w:numId w:val="1"/>
        </w:numPr>
        <w:rPr>
          <w:rStyle w:val="Heading1Char"/>
          <w:b/>
          <w:bCs/>
        </w:rPr>
      </w:pPr>
      <w:bookmarkStart w:id="20" w:name="Procedure"/>
      <w:bookmarkStart w:id="21" w:name="Materials"/>
      <w:bookmarkStart w:id="22" w:name="_Toc192957182"/>
      <w:bookmarkEnd w:id="20"/>
      <w:bookmarkEnd w:id="21"/>
      <w:r w:rsidRPr="00FB6A11">
        <w:rPr>
          <w:rStyle w:val="Heading1Char"/>
          <w:b/>
          <w:bCs/>
        </w:rPr>
        <w:lastRenderedPageBreak/>
        <w:t>Redesign of Connecting Rod Bolts</w:t>
      </w:r>
      <w:bookmarkEnd w:id="22"/>
      <w:r w:rsidRPr="00FB6A11">
        <w:rPr>
          <w:rStyle w:val="Heading1Char"/>
          <w:b/>
          <w:bCs/>
        </w:rPr>
        <w:t xml:space="preserve"> </w:t>
      </w:r>
    </w:p>
    <w:p w14:paraId="6D5B32B4" w14:textId="21FD31E9" w:rsidR="00DF0FDF" w:rsidRDefault="00907CBA" w:rsidP="00DF0FDF">
      <w:r>
        <w:t xml:space="preserve">Since the FSF of the bolt </w:t>
      </w:r>
      <w:r w:rsidR="00FF34BC">
        <w:t xml:space="preserve">needs to be higher than the other components, it is important to look at ways in which we can reduce </w:t>
      </w:r>
      <w:r w:rsidR="001801DD">
        <w:t>possible failure. To increase the FSF, a few approaches can be taken such as</w:t>
      </w:r>
      <w:r w:rsidR="009479E8">
        <w:t xml:space="preserve"> different materials, coatings</w:t>
      </w:r>
      <w:r w:rsidR="00F573DF">
        <w:t>, geometries</w:t>
      </w:r>
      <w:r w:rsidR="009479E8">
        <w:t xml:space="preserve"> and ultimate tensile st</w:t>
      </w:r>
      <w:r w:rsidR="00876A35">
        <w:t xml:space="preserve">rengths (UTS). </w:t>
      </w:r>
      <w:r w:rsidR="006C5F5C">
        <w:t>The Goodman Diagrams for these implemented changes are shown in figures 2</w:t>
      </w:r>
      <w:r w:rsidR="00E0171D">
        <w:t>9</w:t>
      </w:r>
      <w:r w:rsidR="006C5F5C">
        <w:t xml:space="preserve"> through 3</w:t>
      </w:r>
      <w:r w:rsidR="00E0171D">
        <w:t>4</w:t>
      </w:r>
      <w:r w:rsidR="006C5F5C">
        <w:t xml:space="preserve"> and </w:t>
      </w:r>
      <w:r w:rsidR="003C4BF6">
        <w:t xml:space="preserve">parameters are available in Table 3. </w:t>
      </w:r>
    </w:p>
    <w:p w14:paraId="57692647" w14:textId="02792BE5" w:rsidR="003C4BF6" w:rsidRDefault="00F573DF" w:rsidP="00DF0FDF">
      <w:r>
        <w:rPr>
          <w:noProof/>
        </w:rPr>
        <w:drawing>
          <wp:anchor distT="0" distB="0" distL="114300" distR="114300" simplePos="0" relativeHeight="251695147" behindDoc="1" locked="0" layoutInCell="1" allowOverlap="1" wp14:anchorId="04950C68" wp14:editId="18C4BDC8">
            <wp:simplePos x="0" y="0"/>
            <wp:positionH relativeFrom="margin">
              <wp:align>center</wp:align>
            </wp:positionH>
            <wp:positionV relativeFrom="paragraph">
              <wp:posOffset>86360</wp:posOffset>
            </wp:positionV>
            <wp:extent cx="4096385" cy="3089910"/>
            <wp:effectExtent l="0" t="0" r="0" b="0"/>
            <wp:wrapTight wrapText="bothSides">
              <wp:wrapPolygon edited="0">
                <wp:start x="0" y="0"/>
                <wp:lineTo x="0" y="21440"/>
                <wp:lineTo x="21496" y="21440"/>
                <wp:lineTo x="21496" y="0"/>
                <wp:lineTo x="0" y="0"/>
              </wp:wrapPolygon>
            </wp:wrapTight>
            <wp:docPr id="437904645"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4096385" cy="3089910"/>
                    </a:xfrm>
                    <a:prstGeom prst="rect">
                      <a:avLst/>
                    </a:prstGeom>
                    <a:noFill/>
                  </pic:spPr>
                </pic:pic>
              </a:graphicData>
            </a:graphic>
            <wp14:sizeRelH relativeFrom="margin">
              <wp14:pctWidth>0</wp14:pctWidth>
            </wp14:sizeRelH>
            <wp14:sizeRelV relativeFrom="margin">
              <wp14:pctHeight>0</wp14:pctHeight>
            </wp14:sizeRelV>
          </wp:anchor>
        </w:drawing>
      </w:r>
    </w:p>
    <w:p w14:paraId="0C56D1D6" w14:textId="421549C7" w:rsidR="003C4BF6" w:rsidRDefault="003C4BF6" w:rsidP="00DF0FDF"/>
    <w:p w14:paraId="7AEA3E87" w14:textId="6BE37617" w:rsidR="003C4BF6" w:rsidRDefault="003C4BF6" w:rsidP="00DF0FDF"/>
    <w:p w14:paraId="2CD4E0EA" w14:textId="5C96A577" w:rsidR="003C4BF6" w:rsidRDefault="003C4BF6" w:rsidP="00DF0FDF"/>
    <w:p w14:paraId="3EA8B54A" w14:textId="3C0F4B60" w:rsidR="003C4BF6" w:rsidRDefault="003C4BF6" w:rsidP="00DF0FDF"/>
    <w:p w14:paraId="5FE1C860" w14:textId="19FC1A03" w:rsidR="003C4BF6" w:rsidRDefault="003C4BF6" w:rsidP="00DF0FDF"/>
    <w:p w14:paraId="36426EB4" w14:textId="6D05324C" w:rsidR="003C4BF6" w:rsidRDefault="003C4BF6" w:rsidP="00DF0FDF"/>
    <w:p w14:paraId="247FE615" w14:textId="7B4C83E6" w:rsidR="003C4BF6" w:rsidRDefault="003C4BF6" w:rsidP="00DF0FDF"/>
    <w:p w14:paraId="00FB3EEC" w14:textId="690A2108" w:rsidR="003C4BF6" w:rsidRDefault="003C4BF6" w:rsidP="00DF0FDF"/>
    <w:p w14:paraId="6842D853" w14:textId="082F2307" w:rsidR="003C4BF6" w:rsidRDefault="009806EC" w:rsidP="00DF0FDF">
      <w:r>
        <w:rPr>
          <w:noProof/>
        </w:rPr>
        <mc:AlternateContent>
          <mc:Choice Requires="wps">
            <w:drawing>
              <wp:anchor distT="0" distB="0" distL="114300" distR="114300" simplePos="0" relativeHeight="251697195" behindDoc="1" locked="0" layoutInCell="1" allowOverlap="1" wp14:anchorId="21F294A5" wp14:editId="4F74575A">
                <wp:simplePos x="0" y="0"/>
                <wp:positionH relativeFrom="margin">
                  <wp:align>center</wp:align>
                </wp:positionH>
                <wp:positionV relativeFrom="paragraph">
                  <wp:posOffset>246592</wp:posOffset>
                </wp:positionV>
                <wp:extent cx="4096385" cy="635"/>
                <wp:effectExtent l="0" t="0" r="0" b="0"/>
                <wp:wrapTight wrapText="bothSides">
                  <wp:wrapPolygon edited="0">
                    <wp:start x="0" y="0"/>
                    <wp:lineTo x="0" y="20057"/>
                    <wp:lineTo x="21496" y="20057"/>
                    <wp:lineTo x="21496" y="0"/>
                    <wp:lineTo x="0" y="0"/>
                  </wp:wrapPolygon>
                </wp:wrapTight>
                <wp:docPr id="481558024" name="Text Box 1"/>
                <wp:cNvGraphicFramePr/>
                <a:graphic xmlns:a="http://schemas.openxmlformats.org/drawingml/2006/main">
                  <a:graphicData uri="http://schemas.microsoft.com/office/word/2010/wordprocessingShape">
                    <wps:wsp>
                      <wps:cNvSpPr txBox="1"/>
                      <wps:spPr>
                        <a:xfrm>
                          <a:off x="0" y="0"/>
                          <a:ext cx="4096385" cy="635"/>
                        </a:xfrm>
                        <a:prstGeom prst="rect">
                          <a:avLst/>
                        </a:prstGeom>
                        <a:solidFill>
                          <a:prstClr val="white"/>
                        </a:solidFill>
                        <a:ln>
                          <a:noFill/>
                        </a:ln>
                      </wps:spPr>
                      <wps:txbx>
                        <w:txbxContent>
                          <w:p w14:paraId="574FD8B8" w14:textId="5B3E63DF" w:rsidR="009806EC" w:rsidRPr="00AF3AC8" w:rsidRDefault="009806EC" w:rsidP="009806EC">
                            <w:pPr>
                              <w:pStyle w:val="Caption"/>
                              <w:rPr>
                                <w:noProof/>
                                <w:sz w:val="22"/>
                                <w:szCs w:val="22"/>
                              </w:rPr>
                            </w:pPr>
                            <w:r>
                              <w:t xml:space="preserve">Figure </w:t>
                            </w:r>
                            <w:fldSimple w:instr=" SEQ Figure \* ARABIC ">
                              <w:r w:rsidR="00BA1714">
                                <w:rPr>
                                  <w:noProof/>
                                </w:rPr>
                                <w:t>29</w:t>
                              </w:r>
                            </w:fldSimple>
                            <w:r>
                              <w:t xml:space="preserve"> - Phosphorous Coated Bolt Goodman Diagram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1F294A5" id="_x0000_s1059" type="#_x0000_t202" style="position:absolute;margin-left:0;margin-top:19.4pt;width:322.55pt;height:.05pt;z-index:-251619285;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" stroked="f">
                <v:textbox style="mso-fit-shape-to-text:t" inset="0,0,0,0">
                  <w:txbxContent>
                    <w:p w14:paraId="574FD8B8" w14:textId="5B3E63DF" w:rsidR="009806EC" w:rsidRPr="00AF3AC8" w:rsidRDefault="009806EC" w:rsidP="009806EC">
                      <w:pPr>
                        <w:pStyle w:val="Caption"/>
                        <w:rPr>
                          <w:noProof/>
                          <w:sz w:val="22"/>
                          <w:szCs w:val="22"/>
                        </w:rPr>
                      </w:pPr>
                      <w:r>
                        <w:t xml:space="preserve">Figure </w:t>
                      </w:r>
                      <w:fldSimple w:instr=" SEQ Figure \* ARABIC ">
                        <w:r w:rsidR="00BA1714">
                          <w:rPr>
                            <w:noProof/>
                          </w:rPr>
                          <w:t>29</w:t>
                        </w:r>
                      </w:fldSimple>
                      <w:r>
                        <w:t xml:space="preserve"> - Phosphorous Coated Bolt Goodman Diagram</w:t>
                      </w:r>
                    </w:p>
                  </w:txbxContent>
                </v:textbox>
                <w10:wrap type="tight" anchorx="margin"/>
              </v:shape>
            </w:pict>
          </mc:Fallback>
        </mc:AlternateContent>
      </w:r>
    </w:p>
    <w:p w14:paraId="16973FE1" w14:textId="6FEB9B4C" w:rsidR="003C4BF6" w:rsidRDefault="003C4BF6" w:rsidP="00DF0FDF"/>
    <w:p w14:paraId="438668B3" w14:textId="66573FFE" w:rsidR="00777A52" w:rsidRDefault="003E638C" w:rsidP="00DF0FDF">
      <w:r>
        <w:rPr>
          <w:noProof/>
        </w:rPr>
        <w:drawing>
          <wp:anchor distT="0" distB="0" distL="114300" distR="114300" simplePos="0" relativeHeight="251698219" behindDoc="1" locked="0" layoutInCell="1" allowOverlap="1" wp14:anchorId="1D6ECE86" wp14:editId="3C3ED0C9">
            <wp:simplePos x="0" y="0"/>
            <wp:positionH relativeFrom="margin">
              <wp:align>center</wp:align>
            </wp:positionH>
            <wp:positionV relativeFrom="paragraph">
              <wp:posOffset>5292</wp:posOffset>
            </wp:positionV>
            <wp:extent cx="4161155" cy="3132455"/>
            <wp:effectExtent l="0" t="0" r="0" b="0"/>
            <wp:wrapTight wrapText="bothSides">
              <wp:wrapPolygon edited="0">
                <wp:start x="0" y="0"/>
                <wp:lineTo x="0" y="21412"/>
                <wp:lineTo x="21458" y="21412"/>
                <wp:lineTo x="21458" y="0"/>
                <wp:lineTo x="0" y="0"/>
              </wp:wrapPolygon>
            </wp:wrapTight>
            <wp:docPr id="2103681683"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4161155" cy="3132455"/>
                    </a:xfrm>
                    <a:prstGeom prst="rect">
                      <a:avLst/>
                    </a:prstGeom>
                    <a:noFill/>
                  </pic:spPr>
                </pic:pic>
              </a:graphicData>
            </a:graphic>
            <wp14:sizeRelH relativeFrom="margin">
              <wp14:pctWidth>0</wp14:pctWidth>
            </wp14:sizeRelH>
            <wp14:sizeRelV relativeFrom="margin">
              <wp14:pctHeight>0</wp14:pctHeight>
            </wp14:sizeRelV>
          </wp:anchor>
        </w:drawing>
      </w:r>
    </w:p>
    <w:p w14:paraId="3460AF75" w14:textId="698D21D1" w:rsidR="00777A52" w:rsidRDefault="00777A52" w:rsidP="00DF0FDF"/>
    <w:p w14:paraId="099844F9" w14:textId="35D050AE" w:rsidR="00777A52" w:rsidRDefault="00777A52" w:rsidP="00DF0FDF"/>
    <w:p w14:paraId="171C22AC" w14:textId="77777777" w:rsidR="00777A52" w:rsidRDefault="00777A52" w:rsidP="00DF0FDF"/>
    <w:p w14:paraId="77F60328" w14:textId="1283660F" w:rsidR="00777A52" w:rsidRDefault="00777A52" w:rsidP="00DF0FDF"/>
    <w:p w14:paraId="1DF22D79" w14:textId="77777777" w:rsidR="00777A52" w:rsidRDefault="00777A52" w:rsidP="00DF0FDF"/>
    <w:p w14:paraId="6EE7B4F8" w14:textId="77777777" w:rsidR="00777A52" w:rsidRDefault="00777A52" w:rsidP="00DF0FDF"/>
    <w:p w14:paraId="5E0D4EFA" w14:textId="77777777" w:rsidR="00777A52" w:rsidRDefault="00777A52" w:rsidP="00DF0FDF"/>
    <w:p w14:paraId="525B074C" w14:textId="77777777" w:rsidR="00777A52" w:rsidRDefault="00777A52" w:rsidP="00DF0FDF"/>
    <w:p w14:paraId="23D7075B" w14:textId="77777777" w:rsidR="00777A52" w:rsidRDefault="00777A52" w:rsidP="00DF0FDF"/>
    <w:p w14:paraId="7B1123F2" w14:textId="125FD926" w:rsidR="00777A52" w:rsidRDefault="003E638C" w:rsidP="00DF0FDF">
      <w:r>
        <w:rPr>
          <w:noProof/>
        </w:rPr>
        <mc:AlternateContent>
          <mc:Choice Requires="wps">
            <w:drawing>
              <wp:anchor distT="0" distB="0" distL="114300" distR="114300" simplePos="0" relativeHeight="251700267" behindDoc="1" locked="0" layoutInCell="1" allowOverlap="1" wp14:anchorId="38BC4F95" wp14:editId="021A345D">
                <wp:simplePos x="0" y="0"/>
                <wp:positionH relativeFrom="margin">
                  <wp:align>center</wp:align>
                </wp:positionH>
                <wp:positionV relativeFrom="paragraph">
                  <wp:posOffset>12277</wp:posOffset>
                </wp:positionV>
                <wp:extent cx="4161155" cy="635"/>
                <wp:effectExtent l="0" t="0" r="0" b="0"/>
                <wp:wrapTight wrapText="bothSides">
                  <wp:wrapPolygon edited="0">
                    <wp:start x="0" y="0"/>
                    <wp:lineTo x="0" y="20057"/>
                    <wp:lineTo x="21458" y="20057"/>
                    <wp:lineTo x="21458" y="0"/>
                    <wp:lineTo x="0" y="0"/>
                  </wp:wrapPolygon>
                </wp:wrapTight>
                <wp:docPr id="1495522727" name="Text Box 1"/>
                <wp:cNvGraphicFramePr/>
                <a:graphic xmlns:a="http://schemas.openxmlformats.org/drawingml/2006/main">
                  <a:graphicData uri="http://schemas.microsoft.com/office/word/2010/wordprocessingShape">
                    <wps:wsp>
                      <wps:cNvSpPr txBox="1"/>
                      <wps:spPr>
                        <a:xfrm>
                          <a:off x="0" y="0"/>
                          <a:ext cx="4161155" cy="635"/>
                        </a:xfrm>
                        <a:prstGeom prst="rect">
                          <a:avLst/>
                        </a:prstGeom>
                        <a:solidFill>
                          <a:prstClr val="white"/>
                        </a:solidFill>
                        <a:ln>
                          <a:noFill/>
                        </a:ln>
                      </wps:spPr>
                      <wps:txbx>
                        <w:txbxContent>
                          <w:p w14:paraId="468D9F4A" w14:textId="65F43D75" w:rsidR="00F573DF" w:rsidRPr="0065447F" w:rsidRDefault="00F573DF" w:rsidP="00F573DF">
                            <w:pPr>
                              <w:pStyle w:val="Caption"/>
                              <w:rPr>
                                <w:noProof/>
                                <w:sz w:val="22"/>
                                <w:szCs w:val="22"/>
                              </w:rPr>
                            </w:pPr>
                            <w:r>
                              <w:t xml:space="preserve">Figure </w:t>
                            </w:r>
                            <w:fldSimple w:instr=" SEQ Figure \* ARABIC ">
                              <w:r w:rsidR="00BA1714">
                                <w:rPr>
                                  <w:noProof/>
                                </w:rPr>
                                <w:t>30</w:t>
                              </w:r>
                            </w:fldSimple>
                            <w:r>
                              <w:t xml:space="preserve"> - Electro Zinc Plated Bolt Goodman Diagram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8BC4F95" id="_x0000_s1060" type="#_x0000_t202" style="position:absolute;margin-left:0;margin-top:.95pt;width:327.65pt;height:.05pt;z-index:-251616213;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" stroked="f">
                <v:textbox style="mso-fit-shape-to-text:t" inset="0,0,0,0">
                  <w:txbxContent>
                    <w:p w14:paraId="468D9F4A" w14:textId="65F43D75" w:rsidR="00F573DF" w:rsidRPr="0065447F" w:rsidRDefault="00F573DF" w:rsidP="00F573DF">
                      <w:pPr>
                        <w:pStyle w:val="Caption"/>
                        <w:rPr>
                          <w:noProof/>
                          <w:sz w:val="22"/>
                          <w:szCs w:val="22"/>
                        </w:rPr>
                      </w:pPr>
                      <w:r>
                        <w:t xml:space="preserve">Figure </w:t>
                      </w:r>
                      <w:fldSimple w:instr=" SEQ Figure \* ARABIC ">
                        <w:r w:rsidR="00BA1714">
                          <w:rPr>
                            <w:noProof/>
                          </w:rPr>
                          <w:t>30</w:t>
                        </w:r>
                      </w:fldSimple>
                      <w:r>
                        <w:t xml:space="preserve"> - Electro Zinc Plated Bolt Goodman Diagram</w:t>
                      </w:r>
                    </w:p>
                  </w:txbxContent>
                </v:textbox>
                <w10:wrap type="tight" anchorx="margin"/>
              </v:shape>
            </w:pict>
          </mc:Fallback>
        </mc:AlternateContent>
      </w:r>
    </w:p>
    <w:p w14:paraId="2E357846" w14:textId="254CE7A8" w:rsidR="00777A52" w:rsidRDefault="00777A52" w:rsidP="00DF0FDF"/>
    <w:p w14:paraId="3037BC75" w14:textId="2A4EA437" w:rsidR="00777A52" w:rsidRDefault="00104E27" w:rsidP="00DF0FDF">
      <w:r>
        <w:rPr>
          <w:noProof/>
        </w:rPr>
        <w:lastRenderedPageBreak/>
        <w:drawing>
          <wp:anchor distT="0" distB="0" distL="114300" distR="114300" simplePos="0" relativeHeight="251701291" behindDoc="1" locked="0" layoutInCell="1" allowOverlap="1" wp14:anchorId="6BC337B1" wp14:editId="558C0806">
            <wp:simplePos x="0" y="0"/>
            <wp:positionH relativeFrom="margin">
              <wp:align>center</wp:align>
            </wp:positionH>
            <wp:positionV relativeFrom="paragraph">
              <wp:posOffset>0</wp:posOffset>
            </wp:positionV>
            <wp:extent cx="4123055" cy="3102610"/>
            <wp:effectExtent l="0" t="0" r="0" b="9525"/>
            <wp:wrapTight wrapText="bothSides">
              <wp:wrapPolygon edited="0">
                <wp:start x="0" y="0"/>
                <wp:lineTo x="0" y="21485"/>
                <wp:lineTo x="21457" y="21485"/>
                <wp:lineTo x="21457" y="0"/>
                <wp:lineTo x="0" y="0"/>
              </wp:wrapPolygon>
            </wp:wrapTight>
            <wp:docPr id="38007847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4123055" cy="3102610"/>
                    </a:xfrm>
                    <a:prstGeom prst="rect">
                      <a:avLst/>
                    </a:prstGeom>
                    <a:noFill/>
                  </pic:spPr>
                </pic:pic>
              </a:graphicData>
            </a:graphic>
            <wp14:sizeRelH relativeFrom="margin">
              <wp14:pctWidth>0</wp14:pctWidth>
            </wp14:sizeRelH>
            <wp14:sizeRelV relativeFrom="margin">
              <wp14:pctHeight>0</wp14:pctHeight>
            </wp14:sizeRelV>
          </wp:anchor>
        </w:drawing>
      </w:r>
      <w:r w:rsidR="003E638C">
        <w:rPr>
          <w:noProof/>
        </w:rPr>
        <mc:AlternateContent>
          <mc:Choice Requires="wps">
            <w:drawing>
              <wp:anchor distT="0" distB="0" distL="114300" distR="114300" simplePos="0" relativeHeight="251703339" behindDoc="1" locked="0" layoutInCell="1" allowOverlap="1" wp14:anchorId="4E28A65A" wp14:editId="34747B96">
                <wp:simplePos x="0" y="0"/>
                <wp:positionH relativeFrom="column">
                  <wp:posOffset>803910</wp:posOffset>
                </wp:positionH>
                <wp:positionV relativeFrom="paragraph">
                  <wp:posOffset>3159760</wp:posOffset>
                </wp:positionV>
                <wp:extent cx="4123055" cy="635"/>
                <wp:effectExtent l="0" t="0" r="0" b="0"/>
                <wp:wrapTight wrapText="bothSides">
                  <wp:wrapPolygon edited="0">
                    <wp:start x="0" y="0"/>
                    <wp:lineTo x="0" y="21600"/>
                    <wp:lineTo x="21600" y="21600"/>
                    <wp:lineTo x="21600" y="0"/>
                  </wp:wrapPolygon>
                </wp:wrapTight>
                <wp:docPr id="24443546" name="Text Box 1"/>
                <wp:cNvGraphicFramePr/>
                <a:graphic xmlns:a="http://schemas.openxmlformats.org/drawingml/2006/main">
                  <a:graphicData uri="http://schemas.microsoft.com/office/word/2010/wordprocessingShape">
                    <wps:wsp>
                      <wps:cNvSpPr txBox="1"/>
                      <wps:spPr>
                        <a:xfrm>
                          <a:off x="0" y="0"/>
                          <a:ext cx="4123055" cy="635"/>
                        </a:xfrm>
                        <a:prstGeom prst="rect">
                          <a:avLst/>
                        </a:prstGeom>
                        <a:solidFill>
                          <a:prstClr val="white"/>
                        </a:solidFill>
                        <a:ln>
                          <a:noFill/>
                        </a:ln>
                      </wps:spPr>
                      <wps:txbx>
                        <w:txbxContent>
                          <w:p w14:paraId="44E436B2" w14:textId="634EDB40" w:rsidR="003E638C" w:rsidRPr="00E109FA" w:rsidRDefault="003E638C" w:rsidP="003E638C">
                            <w:pPr>
                              <w:pStyle w:val="Caption"/>
                              <w:rPr>
                                <w:noProof/>
                                <w:sz w:val="22"/>
                                <w:szCs w:val="22"/>
                              </w:rPr>
                            </w:pPr>
                            <w:r>
                              <w:t xml:space="preserve">Figure </w:t>
                            </w:r>
                            <w:fldSimple w:instr=" SEQ Figure \* ARABIC ">
                              <w:r w:rsidR="00BA1714">
                                <w:rPr>
                                  <w:noProof/>
                                </w:rPr>
                                <w:t>31</w:t>
                              </w:r>
                            </w:fldSimple>
                            <w:r>
                              <w:t xml:space="preserve"> - Waited Shank Bolt Goodman Diagram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E28A65A" id="_x0000_s1061" type="#_x0000_t202" style="position:absolute;margin-left:63.3pt;margin-top:248.8pt;width:324.65pt;height:.05pt;z-index:-25161314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" stroked="f">
                <v:textbox style="mso-fit-shape-to-text:t" inset="0,0,0,0">
                  <w:txbxContent>
                    <w:p w14:paraId="44E436B2" w14:textId="634EDB40" w:rsidR="003E638C" w:rsidRPr="00E109FA" w:rsidRDefault="003E638C" w:rsidP="003E638C">
                      <w:pPr>
                        <w:pStyle w:val="Caption"/>
                        <w:rPr>
                          <w:noProof/>
                          <w:sz w:val="22"/>
                          <w:szCs w:val="22"/>
                        </w:rPr>
                      </w:pPr>
                      <w:r>
                        <w:t xml:space="preserve">Figure </w:t>
                      </w:r>
                      <w:fldSimple w:instr=" SEQ Figure \* ARABIC ">
                        <w:r w:rsidR="00BA1714">
                          <w:rPr>
                            <w:noProof/>
                          </w:rPr>
                          <w:t>31</w:t>
                        </w:r>
                      </w:fldSimple>
                      <w:r>
                        <w:t xml:space="preserve"> - Waited Shank Bolt Goodman Diagram</w:t>
                      </w:r>
                    </w:p>
                  </w:txbxContent>
                </v:textbox>
                <w10:wrap type="tight"/>
              </v:shape>
            </w:pict>
          </mc:Fallback>
        </mc:AlternateContent>
      </w:r>
    </w:p>
    <w:p w14:paraId="3E328CA6" w14:textId="77777777" w:rsidR="00777A52" w:rsidRDefault="00777A52" w:rsidP="00DF0FDF"/>
    <w:p w14:paraId="2B9D048E" w14:textId="0CCDFE7A" w:rsidR="00777A52" w:rsidRDefault="00777A52" w:rsidP="00DF0FDF"/>
    <w:p w14:paraId="2CAB3386" w14:textId="695490C5" w:rsidR="00777A52" w:rsidRDefault="00777A52" w:rsidP="00DF0FDF"/>
    <w:p w14:paraId="59A90D16" w14:textId="52853B6A" w:rsidR="00777A52" w:rsidRDefault="00777A52" w:rsidP="00DF0FDF"/>
    <w:p w14:paraId="406B9A0E" w14:textId="77777777" w:rsidR="00777A52" w:rsidRDefault="00777A52" w:rsidP="00DF0FDF"/>
    <w:p w14:paraId="12594E0A" w14:textId="1795B441" w:rsidR="00777A52" w:rsidRDefault="00777A52" w:rsidP="00DF0FDF"/>
    <w:p w14:paraId="16936569" w14:textId="77777777" w:rsidR="00777A52" w:rsidRDefault="00777A52" w:rsidP="00DF0FDF"/>
    <w:p w14:paraId="166EA0B5" w14:textId="7E05E7B9" w:rsidR="00777A52" w:rsidRDefault="00777A52" w:rsidP="00DF0FDF"/>
    <w:p w14:paraId="0D9E104B" w14:textId="7225AC44" w:rsidR="00777A52" w:rsidRDefault="00777A52" w:rsidP="00DF0FDF"/>
    <w:p w14:paraId="56A125A2" w14:textId="53C86BFC" w:rsidR="00777A52" w:rsidRDefault="00777A52" w:rsidP="00DF0FDF"/>
    <w:p w14:paraId="1285C19D" w14:textId="3019BF0E" w:rsidR="00777A52" w:rsidRDefault="00777A52" w:rsidP="00DF0FDF"/>
    <w:p w14:paraId="0566B910" w14:textId="66C351BA" w:rsidR="003C4BF6" w:rsidRDefault="00A516DE" w:rsidP="00DF0FDF">
      <w:r>
        <w:rPr>
          <w:noProof/>
        </w:rPr>
        <w:drawing>
          <wp:anchor distT="0" distB="0" distL="114300" distR="114300" simplePos="0" relativeHeight="251704363" behindDoc="1" locked="0" layoutInCell="1" allowOverlap="1" wp14:anchorId="3EB0CA51" wp14:editId="38F529CE">
            <wp:simplePos x="0" y="0"/>
            <wp:positionH relativeFrom="margin">
              <wp:align>center</wp:align>
            </wp:positionH>
            <wp:positionV relativeFrom="paragraph">
              <wp:posOffset>8255</wp:posOffset>
            </wp:positionV>
            <wp:extent cx="4178300" cy="3175000"/>
            <wp:effectExtent l="0" t="0" r="0" b="6350"/>
            <wp:wrapTight wrapText="bothSides">
              <wp:wrapPolygon edited="0">
                <wp:start x="0" y="0"/>
                <wp:lineTo x="0" y="21514"/>
                <wp:lineTo x="21469" y="21514"/>
                <wp:lineTo x="21469" y="0"/>
                <wp:lineTo x="0" y="0"/>
              </wp:wrapPolygon>
            </wp:wrapTight>
            <wp:docPr id="311388097"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4178300" cy="3175000"/>
                    </a:xfrm>
                    <a:prstGeom prst="rect">
                      <a:avLst/>
                    </a:prstGeom>
                    <a:noFill/>
                  </pic:spPr>
                </pic:pic>
              </a:graphicData>
            </a:graphic>
            <wp14:sizeRelH relativeFrom="margin">
              <wp14:pctWidth>0</wp14:pctWidth>
            </wp14:sizeRelH>
            <wp14:sizeRelV relativeFrom="margin">
              <wp14:pctHeight>0</wp14:pctHeight>
            </wp14:sizeRelV>
          </wp:anchor>
        </w:drawing>
      </w:r>
    </w:p>
    <w:p w14:paraId="53A9C785" w14:textId="77777777" w:rsidR="003E638C" w:rsidRDefault="003E638C" w:rsidP="00DF0FDF"/>
    <w:p w14:paraId="57FA33A3" w14:textId="77777777" w:rsidR="003E638C" w:rsidRDefault="003E638C" w:rsidP="00DF0FDF"/>
    <w:p w14:paraId="5BE9D98A" w14:textId="77777777" w:rsidR="003E638C" w:rsidRDefault="003E638C" w:rsidP="00DF0FDF"/>
    <w:p w14:paraId="5958C32D" w14:textId="77777777" w:rsidR="003E638C" w:rsidRDefault="003E638C" w:rsidP="00DF0FDF"/>
    <w:p w14:paraId="3C9AD4FA" w14:textId="77777777" w:rsidR="003E638C" w:rsidRDefault="003E638C" w:rsidP="00DF0FDF"/>
    <w:p w14:paraId="77606E61" w14:textId="77777777" w:rsidR="003E638C" w:rsidRDefault="003E638C" w:rsidP="00DF0FDF"/>
    <w:p w14:paraId="74379F22" w14:textId="719A53E9" w:rsidR="003E638C" w:rsidRDefault="003E638C" w:rsidP="00DF0FDF"/>
    <w:p w14:paraId="37FFC92D" w14:textId="77777777" w:rsidR="00A516DE" w:rsidRDefault="00A516DE" w:rsidP="00DF0FDF"/>
    <w:p w14:paraId="1CD45074" w14:textId="77777777" w:rsidR="00A516DE" w:rsidRDefault="00A516DE" w:rsidP="00DF0FDF"/>
    <w:p w14:paraId="7EF5A46D" w14:textId="35A1AE19" w:rsidR="00A516DE" w:rsidRDefault="00A516DE" w:rsidP="00DF0FDF">
      <w:r>
        <w:rPr>
          <w:noProof/>
        </w:rPr>
        <mc:AlternateContent>
          <mc:Choice Requires="wps">
            <w:drawing>
              <wp:anchor distT="0" distB="0" distL="114300" distR="114300" simplePos="0" relativeHeight="251706411" behindDoc="1" locked="0" layoutInCell="1" allowOverlap="1" wp14:anchorId="0DAC7BE8" wp14:editId="16A0C7BB">
                <wp:simplePos x="0" y="0"/>
                <wp:positionH relativeFrom="margin">
                  <wp:align>center</wp:align>
                </wp:positionH>
                <wp:positionV relativeFrom="paragraph">
                  <wp:posOffset>147531</wp:posOffset>
                </wp:positionV>
                <wp:extent cx="4178300" cy="635"/>
                <wp:effectExtent l="0" t="0" r="0" b="0"/>
                <wp:wrapTight wrapText="bothSides">
                  <wp:wrapPolygon edited="0">
                    <wp:start x="0" y="0"/>
                    <wp:lineTo x="0" y="20057"/>
                    <wp:lineTo x="21469" y="20057"/>
                    <wp:lineTo x="21469" y="0"/>
                    <wp:lineTo x="0" y="0"/>
                  </wp:wrapPolygon>
                </wp:wrapTight>
                <wp:docPr id="2110264407" name="Text Box 1"/>
                <wp:cNvGraphicFramePr/>
                <a:graphic xmlns:a="http://schemas.openxmlformats.org/drawingml/2006/main">
                  <a:graphicData uri="http://schemas.microsoft.com/office/word/2010/wordprocessingShape">
                    <wps:wsp>
                      <wps:cNvSpPr txBox="1"/>
                      <wps:spPr>
                        <a:xfrm>
                          <a:off x="0" y="0"/>
                          <a:ext cx="4178300" cy="635"/>
                        </a:xfrm>
                        <a:prstGeom prst="rect">
                          <a:avLst/>
                        </a:prstGeom>
                        <a:solidFill>
                          <a:prstClr val="white"/>
                        </a:solidFill>
                        <a:ln>
                          <a:noFill/>
                        </a:ln>
                      </wps:spPr>
                      <wps:txbx>
                        <w:txbxContent>
                          <w:p w14:paraId="7A605C2C" w14:textId="6A9B74DC" w:rsidR="00104E27" w:rsidRPr="00C379BF" w:rsidRDefault="00104E27" w:rsidP="00104E27">
                            <w:pPr>
                              <w:pStyle w:val="Caption"/>
                              <w:rPr>
                                <w:noProof/>
                                <w:sz w:val="22"/>
                                <w:szCs w:val="22"/>
                              </w:rPr>
                            </w:pPr>
                            <w:r>
                              <w:t xml:space="preserve">Figure </w:t>
                            </w:r>
                            <w:fldSimple w:instr=" SEQ Figure \* ARABIC ">
                              <w:r w:rsidR="00BA1714">
                                <w:rPr>
                                  <w:noProof/>
                                </w:rPr>
                                <w:t>32</w:t>
                              </w:r>
                            </w:fldSimple>
                            <w:r>
                              <w:t xml:space="preserve"> - Reduced Head Diameter Bolt Goodman Diagram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DAC7BE8" id="_x0000_s1062" type="#_x0000_t202" style="position:absolute;margin-left:0;margin-top:11.6pt;width:329pt;height:.05pt;z-index:-251610069;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" stroked="f">
                <v:textbox style="mso-fit-shape-to-text:t" inset="0,0,0,0">
                  <w:txbxContent>
                    <w:p w14:paraId="7A605C2C" w14:textId="6A9B74DC" w:rsidR="00104E27" w:rsidRPr="00C379BF" w:rsidRDefault="00104E27" w:rsidP="00104E27">
                      <w:pPr>
                        <w:pStyle w:val="Caption"/>
                        <w:rPr>
                          <w:noProof/>
                          <w:sz w:val="22"/>
                          <w:szCs w:val="22"/>
                        </w:rPr>
                      </w:pPr>
                      <w:r>
                        <w:t xml:space="preserve">Figure </w:t>
                      </w:r>
                      <w:fldSimple w:instr=" SEQ Figure \* ARABIC ">
                        <w:r w:rsidR="00BA1714">
                          <w:rPr>
                            <w:noProof/>
                          </w:rPr>
                          <w:t>32</w:t>
                        </w:r>
                      </w:fldSimple>
                      <w:r>
                        <w:t xml:space="preserve"> - Reduced Head Diameter Bolt Goodman Diagram</w:t>
                      </w:r>
                    </w:p>
                  </w:txbxContent>
                </v:textbox>
                <w10:wrap type="tight" anchorx="margin"/>
              </v:shape>
            </w:pict>
          </mc:Fallback>
        </mc:AlternateContent>
      </w:r>
    </w:p>
    <w:p w14:paraId="363A9A03" w14:textId="32F41CD2" w:rsidR="00A516DE" w:rsidRDefault="00A516DE" w:rsidP="00DF0FDF"/>
    <w:p w14:paraId="236FBFC0" w14:textId="5F088506" w:rsidR="00A516DE" w:rsidRDefault="00A516DE" w:rsidP="00DF0FDF"/>
    <w:p w14:paraId="783DB350" w14:textId="0DCD16A0" w:rsidR="00A516DE" w:rsidRDefault="00A516DE" w:rsidP="00DF0FDF"/>
    <w:p w14:paraId="2B86A405" w14:textId="28CF594D" w:rsidR="00A516DE" w:rsidRDefault="00A516DE" w:rsidP="00DF0FDF"/>
    <w:p w14:paraId="6421517E" w14:textId="30C233C2" w:rsidR="00A516DE" w:rsidRDefault="00CF791C" w:rsidP="00DF0FDF">
      <w:r>
        <w:rPr>
          <w:noProof/>
        </w:rPr>
        <w:lastRenderedPageBreak/>
        <w:drawing>
          <wp:anchor distT="0" distB="0" distL="114300" distR="114300" simplePos="0" relativeHeight="251707435" behindDoc="1" locked="0" layoutInCell="1" allowOverlap="1" wp14:anchorId="7B2004A9" wp14:editId="10781F7C">
            <wp:simplePos x="0" y="0"/>
            <wp:positionH relativeFrom="margin">
              <wp:align>center</wp:align>
            </wp:positionH>
            <wp:positionV relativeFrom="paragraph">
              <wp:posOffset>0</wp:posOffset>
            </wp:positionV>
            <wp:extent cx="4089400" cy="3073400"/>
            <wp:effectExtent l="0" t="0" r="6350" b="0"/>
            <wp:wrapTight wrapText="bothSides">
              <wp:wrapPolygon edited="0">
                <wp:start x="0" y="0"/>
                <wp:lineTo x="0" y="21421"/>
                <wp:lineTo x="21533" y="21421"/>
                <wp:lineTo x="21533" y="0"/>
                <wp:lineTo x="0" y="0"/>
              </wp:wrapPolygon>
            </wp:wrapTight>
            <wp:docPr id="28294724"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4089400" cy="3073400"/>
                    </a:xfrm>
                    <a:prstGeom prst="rect">
                      <a:avLst/>
                    </a:prstGeom>
                    <a:noFill/>
                  </pic:spPr>
                </pic:pic>
              </a:graphicData>
            </a:graphic>
            <wp14:sizeRelH relativeFrom="margin">
              <wp14:pctWidth>0</wp14:pctWidth>
            </wp14:sizeRelH>
            <wp14:sizeRelV relativeFrom="margin">
              <wp14:pctHeight>0</wp14:pctHeight>
            </wp14:sizeRelV>
          </wp:anchor>
        </w:drawing>
      </w:r>
    </w:p>
    <w:p w14:paraId="562B699D" w14:textId="0DF8DF0C" w:rsidR="00A516DE" w:rsidRDefault="00A516DE" w:rsidP="00DF0FDF"/>
    <w:p w14:paraId="6A8D250B" w14:textId="77777777" w:rsidR="00A516DE" w:rsidRDefault="00A516DE" w:rsidP="00DF0FDF"/>
    <w:p w14:paraId="11763080" w14:textId="77777777" w:rsidR="00A516DE" w:rsidRDefault="00A516DE" w:rsidP="00DF0FDF"/>
    <w:p w14:paraId="7851B686" w14:textId="61F0B002" w:rsidR="00A516DE" w:rsidRDefault="00A516DE" w:rsidP="00DF0FDF"/>
    <w:p w14:paraId="73D663AD" w14:textId="77777777" w:rsidR="00A516DE" w:rsidRDefault="00A516DE" w:rsidP="00DF0FDF"/>
    <w:p w14:paraId="52FA4470" w14:textId="082E1E8D" w:rsidR="00A516DE" w:rsidRDefault="00A516DE" w:rsidP="00DF0FDF"/>
    <w:p w14:paraId="05A0D3D0" w14:textId="77777777" w:rsidR="00A516DE" w:rsidRDefault="00A516DE" w:rsidP="00DF0FDF"/>
    <w:p w14:paraId="0EF198A8" w14:textId="77777777" w:rsidR="00A516DE" w:rsidRDefault="00A516DE" w:rsidP="00DF0FDF"/>
    <w:p w14:paraId="184A420E" w14:textId="254873FE" w:rsidR="00A516DE" w:rsidRDefault="00CF791C" w:rsidP="00DF0FDF">
      <w:r>
        <w:rPr>
          <w:noProof/>
        </w:rPr>
        <mc:AlternateContent>
          <mc:Choice Requires="wps">
            <w:drawing>
              <wp:anchor distT="0" distB="0" distL="114300" distR="114300" simplePos="0" relativeHeight="251709483" behindDoc="1" locked="0" layoutInCell="1" allowOverlap="1" wp14:anchorId="78B68781" wp14:editId="67969AEE">
                <wp:simplePos x="0" y="0"/>
                <wp:positionH relativeFrom="margin">
                  <wp:align>center</wp:align>
                </wp:positionH>
                <wp:positionV relativeFrom="paragraph">
                  <wp:posOffset>196850</wp:posOffset>
                </wp:positionV>
                <wp:extent cx="4089400" cy="635"/>
                <wp:effectExtent l="0" t="0" r="6350" b="0"/>
                <wp:wrapTight wrapText="bothSides">
                  <wp:wrapPolygon edited="0">
                    <wp:start x="0" y="0"/>
                    <wp:lineTo x="0" y="20057"/>
                    <wp:lineTo x="21533" y="20057"/>
                    <wp:lineTo x="21533" y="0"/>
                    <wp:lineTo x="0" y="0"/>
                  </wp:wrapPolygon>
                </wp:wrapTight>
                <wp:docPr id="1148112605" name="Text Box 1"/>
                <wp:cNvGraphicFramePr/>
                <a:graphic xmlns:a="http://schemas.openxmlformats.org/drawingml/2006/main">
                  <a:graphicData uri="http://schemas.microsoft.com/office/word/2010/wordprocessingShape">
                    <wps:wsp>
                      <wps:cNvSpPr txBox="1"/>
                      <wps:spPr>
                        <a:xfrm>
                          <a:off x="0" y="0"/>
                          <a:ext cx="4089400" cy="635"/>
                        </a:xfrm>
                        <a:prstGeom prst="rect">
                          <a:avLst/>
                        </a:prstGeom>
                        <a:solidFill>
                          <a:prstClr val="white"/>
                        </a:solidFill>
                        <a:ln>
                          <a:noFill/>
                        </a:ln>
                      </wps:spPr>
                      <wps:txbx>
                        <w:txbxContent>
                          <w:p w14:paraId="315AEF35" w14:textId="06CBFBFD" w:rsidR="00CF791C" w:rsidRPr="00943BE3" w:rsidRDefault="00CF791C" w:rsidP="00CF791C">
                            <w:pPr>
                              <w:pStyle w:val="Caption"/>
                              <w:rPr>
                                <w:noProof/>
                                <w:sz w:val="22"/>
                                <w:szCs w:val="22"/>
                              </w:rPr>
                            </w:pPr>
                            <w:r>
                              <w:t xml:space="preserve">Figure </w:t>
                            </w:r>
                            <w:fldSimple w:instr=" SEQ Figure \* ARABIC ">
                              <w:r w:rsidR="00BA1714">
                                <w:rPr>
                                  <w:noProof/>
                                </w:rPr>
                                <w:t>33</w:t>
                              </w:r>
                            </w:fldSimple>
                            <w:r>
                              <w:t xml:space="preserve"> - Standard Bolt with Phosphorous Coating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8B68781" id="_x0000_s1063" type="#_x0000_t202" style="position:absolute;margin-left:0;margin-top:15.5pt;width:322pt;height:.05pt;z-index:-251606997;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" stroked="f">
                <v:textbox style="mso-fit-shape-to-text:t" inset="0,0,0,0">
                  <w:txbxContent>
                    <w:p w14:paraId="315AEF35" w14:textId="06CBFBFD" w:rsidR="00CF791C" w:rsidRPr="00943BE3" w:rsidRDefault="00CF791C" w:rsidP="00CF791C">
                      <w:pPr>
                        <w:pStyle w:val="Caption"/>
                        <w:rPr>
                          <w:noProof/>
                          <w:sz w:val="22"/>
                          <w:szCs w:val="22"/>
                        </w:rPr>
                      </w:pPr>
                      <w:r>
                        <w:t xml:space="preserve">Figure </w:t>
                      </w:r>
                      <w:fldSimple w:instr=" SEQ Figure \* ARABIC ">
                        <w:r w:rsidR="00BA1714">
                          <w:rPr>
                            <w:noProof/>
                          </w:rPr>
                          <w:t>33</w:t>
                        </w:r>
                      </w:fldSimple>
                      <w:r>
                        <w:t xml:space="preserve"> - Standard Bolt with Phosphorous Coating</w:t>
                      </w:r>
                    </w:p>
                  </w:txbxContent>
                </v:textbox>
                <w10:wrap type="tight" anchorx="margin"/>
              </v:shape>
            </w:pict>
          </mc:Fallback>
        </mc:AlternateContent>
      </w:r>
    </w:p>
    <w:p w14:paraId="486A2A9A" w14:textId="77777777" w:rsidR="00A516DE" w:rsidRDefault="00A516DE" w:rsidP="00DF0FDF"/>
    <w:p w14:paraId="5C8F9D0A" w14:textId="594640CC" w:rsidR="00A516DE" w:rsidRDefault="00A516DE" w:rsidP="00DF0FDF"/>
    <w:p w14:paraId="6B7E9C96" w14:textId="5160190A" w:rsidR="003E638C" w:rsidRDefault="00632702" w:rsidP="00DF0FDF">
      <w:r>
        <w:rPr>
          <w:noProof/>
        </w:rPr>
        <mc:AlternateContent>
          <mc:Choice Requires="wps">
            <w:drawing>
              <wp:anchor distT="0" distB="0" distL="114300" distR="114300" simplePos="0" relativeHeight="251712555" behindDoc="1" locked="0" layoutInCell="1" allowOverlap="1" wp14:anchorId="6EAD77FC" wp14:editId="5F0F703C">
                <wp:simplePos x="0" y="0"/>
                <wp:positionH relativeFrom="column">
                  <wp:posOffset>662305</wp:posOffset>
                </wp:positionH>
                <wp:positionV relativeFrom="paragraph">
                  <wp:posOffset>3383915</wp:posOffset>
                </wp:positionV>
                <wp:extent cx="4407535" cy="635"/>
                <wp:effectExtent l="0" t="0" r="0" b="0"/>
                <wp:wrapTight wrapText="bothSides">
                  <wp:wrapPolygon edited="0">
                    <wp:start x="0" y="0"/>
                    <wp:lineTo x="0" y="21600"/>
                    <wp:lineTo x="21600" y="21600"/>
                    <wp:lineTo x="21600" y="0"/>
                  </wp:wrapPolygon>
                </wp:wrapTight>
                <wp:docPr id="1272477411" name="Text Box 1"/>
                <wp:cNvGraphicFramePr/>
                <a:graphic xmlns:a="http://schemas.openxmlformats.org/drawingml/2006/main">
                  <a:graphicData uri="http://schemas.microsoft.com/office/word/2010/wordprocessingShape">
                    <wps:wsp>
                      <wps:cNvSpPr txBox="1"/>
                      <wps:spPr>
                        <a:xfrm>
                          <a:off x="0" y="0"/>
                          <a:ext cx="4407535" cy="635"/>
                        </a:xfrm>
                        <a:prstGeom prst="rect">
                          <a:avLst/>
                        </a:prstGeom>
                        <a:solidFill>
                          <a:prstClr val="white"/>
                        </a:solidFill>
                        <a:ln>
                          <a:noFill/>
                        </a:ln>
                      </wps:spPr>
                      <wps:txbx>
                        <w:txbxContent>
                          <w:p w14:paraId="4A19CC18" w14:textId="3EE560F2" w:rsidR="00632702" w:rsidRPr="00142B0F" w:rsidRDefault="00632702" w:rsidP="00632702">
                            <w:pPr>
                              <w:pStyle w:val="Caption"/>
                              <w:rPr>
                                <w:noProof/>
                                <w:sz w:val="22"/>
                                <w:szCs w:val="22"/>
                              </w:rPr>
                            </w:pPr>
                            <w:r>
                              <w:t xml:space="preserve">Figure </w:t>
                            </w:r>
                            <w:fldSimple w:instr=" SEQ Figure \* ARABIC ">
                              <w:r w:rsidR="00BA1714">
                                <w:rPr>
                                  <w:noProof/>
                                </w:rPr>
                                <w:t>34</w:t>
                              </w:r>
                            </w:fldSimple>
                            <w:r>
                              <w:t xml:space="preserve"> - Reduced Head Diameter Grade 14.9 Bolt Goodman Diagram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EAD77FC" id="_x0000_s1064" type="#_x0000_t202" style="position:absolute;margin-left:52.15pt;margin-top:266.45pt;width:347.05pt;height:.05pt;z-index:-25160392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" stroked="f">
                <v:textbox style="mso-fit-shape-to-text:t" inset="0,0,0,0">
                  <w:txbxContent>
                    <w:p w14:paraId="4A19CC18" w14:textId="3EE560F2" w:rsidR="00632702" w:rsidRPr="00142B0F" w:rsidRDefault="00632702" w:rsidP="00632702">
                      <w:pPr>
                        <w:pStyle w:val="Caption"/>
                        <w:rPr>
                          <w:noProof/>
                          <w:sz w:val="22"/>
                          <w:szCs w:val="22"/>
                        </w:rPr>
                      </w:pPr>
                      <w:r>
                        <w:t xml:space="preserve">Figure </w:t>
                      </w:r>
                      <w:fldSimple w:instr=" SEQ Figure \* ARABIC ">
                        <w:r w:rsidR="00BA1714">
                          <w:rPr>
                            <w:noProof/>
                          </w:rPr>
                          <w:t>34</w:t>
                        </w:r>
                      </w:fldSimple>
                      <w:r>
                        <w:t xml:space="preserve"> - Reduced Head Diameter Grade 14.9 Bolt Goodman Diagram</w:t>
                      </w:r>
                    </w:p>
                  </w:txbxContent>
                </v:textbox>
                <w10:wrap type="tight"/>
              </v:shape>
            </w:pict>
          </mc:Fallback>
        </mc:AlternateContent>
      </w:r>
      <w:r>
        <w:rPr>
          <w:noProof/>
        </w:rPr>
        <w:drawing>
          <wp:anchor distT="0" distB="0" distL="114300" distR="114300" simplePos="0" relativeHeight="251710507" behindDoc="1" locked="0" layoutInCell="1" allowOverlap="1" wp14:anchorId="7920BDBA" wp14:editId="37EA2ABE">
            <wp:simplePos x="0" y="0"/>
            <wp:positionH relativeFrom="margin">
              <wp:align>center</wp:align>
            </wp:positionH>
            <wp:positionV relativeFrom="paragraph">
              <wp:posOffset>8255</wp:posOffset>
            </wp:positionV>
            <wp:extent cx="4407535" cy="3318510"/>
            <wp:effectExtent l="0" t="0" r="0" b="0"/>
            <wp:wrapTight wrapText="bothSides">
              <wp:wrapPolygon edited="0">
                <wp:start x="0" y="0"/>
                <wp:lineTo x="0" y="21451"/>
                <wp:lineTo x="21472" y="21451"/>
                <wp:lineTo x="21472" y="0"/>
                <wp:lineTo x="0" y="0"/>
              </wp:wrapPolygon>
            </wp:wrapTight>
            <wp:docPr id="696342254"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4407535" cy="3318510"/>
                    </a:xfrm>
                    <a:prstGeom prst="rect">
                      <a:avLst/>
                    </a:prstGeom>
                    <a:noFill/>
                  </pic:spPr>
                </pic:pic>
              </a:graphicData>
            </a:graphic>
            <wp14:sizeRelH relativeFrom="margin">
              <wp14:pctWidth>0</wp14:pctWidth>
            </wp14:sizeRelH>
            <wp14:sizeRelV relativeFrom="margin">
              <wp14:pctHeight>0</wp14:pctHeight>
            </wp14:sizeRelV>
          </wp:anchor>
        </w:drawing>
      </w:r>
    </w:p>
    <w:p w14:paraId="20209602" w14:textId="78AA67B9" w:rsidR="00CF791C" w:rsidRDefault="00CF791C" w:rsidP="00DF0FDF"/>
    <w:p w14:paraId="13C48D27" w14:textId="743DE5B4" w:rsidR="00CF791C" w:rsidRDefault="00CF791C" w:rsidP="00DF0FDF"/>
    <w:p w14:paraId="16F09501" w14:textId="77777777" w:rsidR="00CF791C" w:rsidRDefault="00CF791C" w:rsidP="00DF0FDF"/>
    <w:p w14:paraId="1C8C0C5B" w14:textId="77777777" w:rsidR="00CF791C" w:rsidRDefault="00CF791C" w:rsidP="00DF0FDF"/>
    <w:p w14:paraId="290D7CE8" w14:textId="77777777" w:rsidR="00CF791C" w:rsidRDefault="00CF791C" w:rsidP="00DF0FDF"/>
    <w:p w14:paraId="2B5DB21A" w14:textId="77777777" w:rsidR="00CF791C" w:rsidRDefault="00CF791C" w:rsidP="00DF0FDF"/>
    <w:p w14:paraId="09EADF05" w14:textId="77777777" w:rsidR="00CF791C" w:rsidRDefault="00CF791C" w:rsidP="00DF0FDF"/>
    <w:p w14:paraId="14768FC1" w14:textId="77777777" w:rsidR="00CF791C" w:rsidRDefault="00CF791C" w:rsidP="00DF0FDF"/>
    <w:p w14:paraId="46279E86" w14:textId="77777777" w:rsidR="00632702" w:rsidRDefault="00632702" w:rsidP="00DF0FDF"/>
    <w:p w14:paraId="1134B818" w14:textId="77777777" w:rsidR="00632702" w:rsidRDefault="00632702" w:rsidP="00DF0FDF"/>
    <w:p w14:paraId="5167D20E" w14:textId="77777777" w:rsidR="00632702" w:rsidRDefault="00632702" w:rsidP="00DF0FDF"/>
    <w:p w14:paraId="35AB6E58" w14:textId="77777777" w:rsidR="00632702" w:rsidRDefault="00632702" w:rsidP="00DF0FDF"/>
    <w:tbl>
      <w:tblPr>
        <w:tblStyle w:val="TableGridLight"/>
        <w:tblpPr w:leftFromText="180" w:rightFromText="180" w:vertAnchor="text" w:horzAnchor="margin" w:tblpXSpec="center" w:tblpY="1434"/>
        <w:tblOverlap w:val="never"/>
        <w:tblW w:w="9016" w:type="dxa"/>
        <w:tblLook w:val="04A0" w:firstRow="1" w:lastRow="0" w:firstColumn="1" w:lastColumn="0" w:noHBand="0" w:noVBand="1"/>
      </w:tblPr>
      <w:tblGrid>
        <w:gridCol w:w="1458"/>
        <w:gridCol w:w="1194"/>
        <w:gridCol w:w="2106"/>
        <w:gridCol w:w="2305"/>
        <w:gridCol w:w="1953"/>
      </w:tblGrid>
      <w:tr w:rsidR="001A4B3E" w:rsidRPr="00F223B1" w14:paraId="04F1D44C" w14:textId="6DBDE05D" w:rsidTr="001A4B3E">
        <w:trPr>
          <w:trHeight w:val="608"/>
        </w:trPr>
        <w:tc>
          <w:tcPr>
            <w:tcW w:w="1458" w:type="dxa"/>
            <w:hideMark/>
          </w:tcPr>
          <w:p w14:paraId="28116EEB" w14:textId="7DCA4CE3" w:rsidR="001A4B3E" w:rsidRPr="00F223B1" w:rsidRDefault="001A4B3E" w:rsidP="008C7394">
            <w:pPr>
              <w:jc w:val="center"/>
              <w:rPr>
                <w:rFonts w:ascii="Times New Roman" w:eastAsia="Times New Roman" w:hAnsi="Times New Roman" w:cs="Times New Roman"/>
                <w:b/>
                <w:bCs/>
                <w:sz w:val="24"/>
                <w:szCs w:val="24"/>
                <w:lang w:eastAsia="en-GB"/>
              </w:rPr>
            </w:pPr>
            <w:r>
              <w:rPr>
                <w:rFonts w:ascii="Times New Roman" w:eastAsia="Times New Roman" w:hAnsi="Times New Roman" w:cs="Times New Roman"/>
                <w:b/>
                <w:bCs/>
                <w:sz w:val="24"/>
                <w:szCs w:val="24"/>
                <w:lang w:eastAsia="en-GB"/>
              </w:rPr>
              <w:lastRenderedPageBreak/>
              <w:t xml:space="preserve">Type </w:t>
            </w:r>
          </w:p>
        </w:tc>
        <w:tc>
          <w:tcPr>
            <w:tcW w:w="1194" w:type="dxa"/>
            <w:hideMark/>
          </w:tcPr>
          <w:p w14:paraId="3FD8EE42" w14:textId="1C374FA8" w:rsidR="001A4B3E" w:rsidRPr="00F223B1" w:rsidRDefault="001A4B3E" w:rsidP="008C7394">
            <w:pPr>
              <w:jc w:val="center"/>
              <w:rPr>
                <w:rFonts w:ascii="Times New Roman" w:eastAsia="Times New Roman" w:hAnsi="Times New Roman" w:cs="Times New Roman"/>
                <w:b/>
                <w:bCs/>
                <w:sz w:val="24"/>
                <w:szCs w:val="24"/>
                <w:lang w:eastAsia="en-GB"/>
              </w:rPr>
            </w:pPr>
            <w:r>
              <w:rPr>
                <w:rFonts w:ascii="Times New Roman" w:eastAsia="Times New Roman" w:hAnsi="Times New Roman" w:cs="Times New Roman"/>
                <w:b/>
                <w:bCs/>
                <w:sz w:val="24"/>
                <w:szCs w:val="24"/>
                <w:lang w:eastAsia="en-GB"/>
              </w:rPr>
              <w:t>UTS (MPa)</w:t>
            </w:r>
          </w:p>
        </w:tc>
        <w:tc>
          <w:tcPr>
            <w:tcW w:w="2106" w:type="dxa"/>
            <w:hideMark/>
          </w:tcPr>
          <w:p w14:paraId="00393F5C" w14:textId="5A2DCE8D" w:rsidR="001A4B3E" w:rsidRPr="00F223B1" w:rsidRDefault="001A4B3E" w:rsidP="008C7394">
            <w:pPr>
              <w:jc w:val="center"/>
              <w:rPr>
                <w:rFonts w:ascii="Times New Roman" w:eastAsia="Times New Roman" w:hAnsi="Times New Roman" w:cs="Times New Roman"/>
                <w:b/>
                <w:bCs/>
                <w:sz w:val="24"/>
                <w:szCs w:val="24"/>
                <w:lang w:eastAsia="en-GB"/>
              </w:rPr>
            </w:pPr>
            <w:r>
              <w:rPr>
                <w:rFonts w:ascii="Times New Roman" w:eastAsia="Times New Roman" w:hAnsi="Times New Roman" w:cs="Times New Roman"/>
                <w:b/>
                <w:bCs/>
                <w:sz w:val="24"/>
                <w:szCs w:val="24"/>
                <w:lang w:eastAsia="en-GB"/>
              </w:rPr>
              <w:t>Mu</w:t>
            </w:r>
          </w:p>
        </w:tc>
        <w:tc>
          <w:tcPr>
            <w:tcW w:w="2305" w:type="dxa"/>
          </w:tcPr>
          <w:p w14:paraId="29E4FC63" w14:textId="6B3FC311" w:rsidR="001A4B3E" w:rsidRDefault="001A4B3E" w:rsidP="008C7394">
            <w:pPr>
              <w:jc w:val="center"/>
              <w:rPr>
                <w:rFonts w:ascii="Times New Roman" w:eastAsia="Times New Roman" w:hAnsi="Times New Roman" w:cs="Times New Roman"/>
                <w:b/>
                <w:bCs/>
                <w:sz w:val="24"/>
                <w:szCs w:val="24"/>
                <w:lang w:eastAsia="en-GB"/>
              </w:rPr>
            </w:pPr>
            <w:r>
              <w:rPr>
                <w:rFonts w:ascii="Times New Roman" w:eastAsia="Times New Roman" w:hAnsi="Times New Roman" w:cs="Times New Roman"/>
                <w:b/>
                <w:bCs/>
                <w:sz w:val="24"/>
                <w:szCs w:val="24"/>
                <w:lang w:eastAsia="en-GB"/>
              </w:rPr>
              <w:t>Pitch Diameter (mm)</w:t>
            </w:r>
          </w:p>
        </w:tc>
        <w:tc>
          <w:tcPr>
            <w:tcW w:w="1953" w:type="dxa"/>
          </w:tcPr>
          <w:p w14:paraId="28555143" w14:textId="32BB30B3" w:rsidR="001A4B3E" w:rsidRDefault="001A4B3E" w:rsidP="008C7394">
            <w:pPr>
              <w:jc w:val="center"/>
              <w:rPr>
                <w:rFonts w:ascii="Times New Roman" w:eastAsia="Times New Roman" w:hAnsi="Times New Roman" w:cs="Times New Roman"/>
                <w:b/>
                <w:bCs/>
                <w:sz w:val="24"/>
                <w:szCs w:val="24"/>
                <w:lang w:eastAsia="en-GB"/>
              </w:rPr>
            </w:pPr>
            <w:r>
              <w:rPr>
                <w:rFonts w:ascii="Times New Roman" w:eastAsia="Times New Roman" w:hAnsi="Times New Roman" w:cs="Times New Roman"/>
                <w:b/>
                <w:bCs/>
                <w:sz w:val="24"/>
                <w:szCs w:val="24"/>
                <w:lang w:eastAsia="en-GB"/>
              </w:rPr>
              <w:t>Bolt Head Diameter (mm)</w:t>
            </w:r>
          </w:p>
        </w:tc>
      </w:tr>
      <w:tr w:rsidR="001A4B3E" w:rsidRPr="00F223B1" w14:paraId="4254D899" w14:textId="47EDC723" w:rsidTr="001A4B3E">
        <w:trPr>
          <w:trHeight w:val="304"/>
        </w:trPr>
        <w:tc>
          <w:tcPr>
            <w:tcW w:w="1458" w:type="dxa"/>
            <w:hideMark/>
          </w:tcPr>
          <w:p w14:paraId="4C6A2952" w14:textId="5AED5D46" w:rsidR="001A4B3E" w:rsidRPr="00F223B1" w:rsidRDefault="001A4B3E" w:rsidP="008C7394">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Standard </w:t>
            </w:r>
          </w:p>
        </w:tc>
        <w:tc>
          <w:tcPr>
            <w:tcW w:w="1194" w:type="dxa"/>
            <w:hideMark/>
          </w:tcPr>
          <w:p w14:paraId="1FC01418" w14:textId="651AF620" w:rsidR="001A4B3E" w:rsidRPr="00F223B1" w:rsidRDefault="001A4B3E" w:rsidP="008C7394">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1100</w:t>
            </w:r>
          </w:p>
        </w:tc>
        <w:tc>
          <w:tcPr>
            <w:tcW w:w="2106" w:type="dxa"/>
            <w:hideMark/>
          </w:tcPr>
          <w:p w14:paraId="26CFA660" w14:textId="29CD23D6" w:rsidR="001A4B3E" w:rsidRPr="00F223B1" w:rsidRDefault="001A4B3E" w:rsidP="008C7394">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0.12</w:t>
            </w:r>
          </w:p>
        </w:tc>
        <w:tc>
          <w:tcPr>
            <w:tcW w:w="2305" w:type="dxa"/>
          </w:tcPr>
          <w:p w14:paraId="0456B152" w14:textId="3443A262" w:rsidR="001A4B3E" w:rsidRDefault="00AE1826" w:rsidP="008C7394">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8.1</w:t>
            </w:r>
          </w:p>
        </w:tc>
        <w:tc>
          <w:tcPr>
            <w:tcW w:w="1953" w:type="dxa"/>
          </w:tcPr>
          <w:p w14:paraId="07FD7457" w14:textId="3580CB74" w:rsidR="001A4B3E" w:rsidRDefault="0048482F" w:rsidP="008C7394">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12.9</w:t>
            </w:r>
          </w:p>
        </w:tc>
      </w:tr>
      <w:tr w:rsidR="001A4B3E" w:rsidRPr="00F223B1" w14:paraId="4EDFD9E3" w14:textId="0CB74ACC" w:rsidTr="001A4B3E">
        <w:trPr>
          <w:trHeight w:val="290"/>
        </w:trPr>
        <w:tc>
          <w:tcPr>
            <w:tcW w:w="1458" w:type="dxa"/>
            <w:hideMark/>
          </w:tcPr>
          <w:p w14:paraId="4C062ABE" w14:textId="1B8C5754" w:rsidR="001A4B3E" w:rsidRPr="00F223B1" w:rsidRDefault="001A4B3E" w:rsidP="008C7394">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Phosphorous </w:t>
            </w:r>
          </w:p>
        </w:tc>
        <w:tc>
          <w:tcPr>
            <w:tcW w:w="1194" w:type="dxa"/>
            <w:hideMark/>
          </w:tcPr>
          <w:p w14:paraId="23A2879A" w14:textId="3B4B76AE" w:rsidR="001A4B3E" w:rsidRPr="00F223B1" w:rsidRDefault="001A4B3E" w:rsidP="008C7394">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1200</w:t>
            </w:r>
          </w:p>
        </w:tc>
        <w:tc>
          <w:tcPr>
            <w:tcW w:w="2106" w:type="dxa"/>
            <w:hideMark/>
          </w:tcPr>
          <w:p w14:paraId="2D38EAD9" w14:textId="45AE2A31" w:rsidR="001A4B3E" w:rsidRPr="00F223B1" w:rsidRDefault="001A4B3E" w:rsidP="008C7394">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0.17</w:t>
            </w:r>
          </w:p>
        </w:tc>
        <w:tc>
          <w:tcPr>
            <w:tcW w:w="2305" w:type="dxa"/>
          </w:tcPr>
          <w:p w14:paraId="39D45D74" w14:textId="57634FBF" w:rsidR="001A4B3E" w:rsidRDefault="00AE1826" w:rsidP="008C7394">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8.1</w:t>
            </w:r>
          </w:p>
        </w:tc>
        <w:tc>
          <w:tcPr>
            <w:tcW w:w="1953" w:type="dxa"/>
          </w:tcPr>
          <w:p w14:paraId="6EBD2A48" w14:textId="43BF4425" w:rsidR="001A4B3E" w:rsidRDefault="005236C5" w:rsidP="008C7394">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12.9</w:t>
            </w:r>
          </w:p>
        </w:tc>
      </w:tr>
      <w:tr w:rsidR="001A4B3E" w:rsidRPr="00F223B1" w14:paraId="209A33B3" w14:textId="662F3892" w:rsidTr="001A4B3E">
        <w:trPr>
          <w:trHeight w:val="290"/>
        </w:trPr>
        <w:tc>
          <w:tcPr>
            <w:tcW w:w="1458" w:type="dxa"/>
          </w:tcPr>
          <w:p w14:paraId="29366863" w14:textId="7CB28740" w:rsidR="001A4B3E" w:rsidRDefault="001A4B3E" w:rsidP="008C7394">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EZP</w:t>
            </w:r>
          </w:p>
        </w:tc>
        <w:tc>
          <w:tcPr>
            <w:tcW w:w="1194" w:type="dxa"/>
          </w:tcPr>
          <w:p w14:paraId="274F5F14" w14:textId="1598137C" w:rsidR="001A4B3E" w:rsidRDefault="001A4B3E" w:rsidP="008C7394">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1200</w:t>
            </w:r>
          </w:p>
        </w:tc>
        <w:tc>
          <w:tcPr>
            <w:tcW w:w="2106" w:type="dxa"/>
          </w:tcPr>
          <w:p w14:paraId="2AFF5630" w14:textId="14E9B189" w:rsidR="001A4B3E" w:rsidRDefault="001A4B3E" w:rsidP="008C7394">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0.22</w:t>
            </w:r>
          </w:p>
        </w:tc>
        <w:tc>
          <w:tcPr>
            <w:tcW w:w="2305" w:type="dxa"/>
          </w:tcPr>
          <w:p w14:paraId="2D116FC0" w14:textId="7091C57B" w:rsidR="001A4B3E" w:rsidRDefault="00AE1826" w:rsidP="008C7394">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8.1</w:t>
            </w:r>
          </w:p>
        </w:tc>
        <w:tc>
          <w:tcPr>
            <w:tcW w:w="1953" w:type="dxa"/>
          </w:tcPr>
          <w:p w14:paraId="3C9A1739" w14:textId="744643B8" w:rsidR="001A4B3E" w:rsidRDefault="005236C5" w:rsidP="008C7394">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12.9</w:t>
            </w:r>
          </w:p>
        </w:tc>
      </w:tr>
      <w:tr w:rsidR="001A4B3E" w:rsidRPr="00F223B1" w14:paraId="0B5DBB38" w14:textId="3EAC8DD5" w:rsidTr="001A4B3E">
        <w:trPr>
          <w:trHeight w:val="290"/>
        </w:trPr>
        <w:tc>
          <w:tcPr>
            <w:tcW w:w="1458" w:type="dxa"/>
          </w:tcPr>
          <w:p w14:paraId="6D0D28D9" w14:textId="75659852" w:rsidR="001A4B3E" w:rsidRDefault="001A4B3E" w:rsidP="008C7394">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Waisted Shank</w:t>
            </w:r>
          </w:p>
        </w:tc>
        <w:tc>
          <w:tcPr>
            <w:tcW w:w="1194" w:type="dxa"/>
          </w:tcPr>
          <w:p w14:paraId="2CE50698" w14:textId="03F3BE4D" w:rsidR="001A4B3E" w:rsidRDefault="001A4B3E" w:rsidP="008C7394">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1100</w:t>
            </w:r>
          </w:p>
        </w:tc>
        <w:tc>
          <w:tcPr>
            <w:tcW w:w="2106" w:type="dxa"/>
          </w:tcPr>
          <w:p w14:paraId="693AAF23" w14:textId="5AAAD375" w:rsidR="001A4B3E" w:rsidRDefault="001A4B3E" w:rsidP="008C7394">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0.12</w:t>
            </w:r>
          </w:p>
        </w:tc>
        <w:tc>
          <w:tcPr>
            <w:tcW w:w="2305" w:type="dxa"/>
          </w:tcPr>
          <w:p w14:paraId="2B6ED9C4" w14:textId="66CCB28E" w:rsidR="001A4B3E" w:rsidRDefault="00AE1826" w:rsidP="008C7394">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8.</w:t>
            </w:r>
            <w:r w:rsidR="00785EE3">
              <w:rPr>
                <w:rFonts w:ascii="Times New Roman" w:eastAsia="Times New Roman" w:hAnsi="Times New Roman" w:cs="Times New Roman"/>
                <w:sz w:val="24"/>
                <w:szCs w:val="24"/>
                <w:lang w:eastAsia="en-GB"/>
              </w:rPr>
              <w:t>5</w:t>
            </w:r>
          </w:p>
        </w:tc>
        <w:tc>
          <w:tcPr>
            <w:tcW w:w="1953" w:type="dxa"/>
          </w:tcPr>
          <w:p w14:paraId="7CC9EAA9" w14:textId="484145A5" w:rsidR="001A4B3E" w:rsidRDefault="00F4345F" w:rsidP="008C7394">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12.9</w:t>
            </w:r>
          </w:p>
        </w:tc>
      </w:tr>
      <w:tr w:rsidR="001A4B3E" w:rsidRPr="00F223B1" w14:paraId="62EE5613" w14:textId="60180DA4" w:rsidTr="001A4B3E">
        <w:trPr>
          <w:trHeight w:val="290"/>
        </w:trPr>
        <w:tc>
          <w:tcPr>
            <w:tcW w:w="1458" w:type="dxa"/>
          </w:tcPr>
          <w:p w14:paraId="0CD082D9" w14:textId="1AD34E1B" w:rsidR="001A4B3E" w:rsidRDefault="001A4B3E" w:rsidP="008C7394">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Reduced Head Diameter </w:t>
            </w:r>
          </w:p>
        </w:tc>
        <w:tc>
          <w:tcPr>
            <w:tcW w:w="1194" w:type="dxa"/>
          </w:tcPr>
          <w:p w14:paraId="363880B2" w14:textId="1BCA22EE" w:rsidR="001A4B3E" w:rsidRDefault="001A4B3E" w:rsidP="008C7394">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1100</w:t>
            </w:r>
          </w:p>
        </w:tc>
        <w:tc>
          <w:tcPr>
            <w:tcW w:w="2106" w:type="dxa"/>
          </w:tcPr>
          <w:p w14:paraId="30ADF98B" w14:textId="2BA4FBD8" w:rsidR="001A4B3E" w:rsidRDefault="001A4B3E" w:rsidP="008C7394">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0.12</w:t>
            </w:r>
          </w:p>
        </w:tc>
        <w:tc>
          <w:tcPr>
            <w:tcW w:w="2305" w:type="dxa"/>
          </w:tcPr>
          <w:p w14:paraId="1D4B0AE9" w14:textId="7194EB34" w:rsidR="001A4B3E" w:rsidRDefault="00AE1826" w:rsidP="008C7394">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8.</w:t>
            </w:r>
            <w:r w:rsidR="00897974">
              <w:rPr>
                <w:rFonts w:ascii="Times New Roman" w:eastAsia="Times New Roman" w:hAnsi="Times New Roman" w:cs="Times New Roman"/>
                <w:sz w:val="24"/>
                <w:szCs w:val="24"/>
                <w:lang w:eastAsia="en-GB"/>
              </w:rPr>
              <w:t>0</w:t>
            </w:r>
          </w:p>
        </w:tc>
        <w:tc>
          <w:tcPr>
            <w:tcW w:w="1953" w:type="dxa"/>
          </w:tcPr>
          <w:p w14:paraId="15D03901" w14:textId="0ADA0C34" w:rsidR="001A4B3E" w:rsidRDefault="00897974" w:rsidP="008C7394">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11</w:t>
            </w:r>
          </w:p>
        </w:tc>
      </w:tr>
      <w:tr w:rsidR="00552C2E" w:rsidRPr="00F223B1" w14:paraId="6EE2FC03" w14:textId="77777777" w:rsidTr="001A4B3E">
        <w:trPr>
          <w:trHeight w:val="290"/>
        </w:trPr>
        <w:tc>
          <w:tcPr>
            <w:tcW w:w="1458" w:type="dxa"/>
          </w:tcPr>
          <w:p w14:paraId="22828005" w14:textId="00DB709D" w:rsidR="00552C2E" w:rsidRDefault="00552C2E" w:rsidP="008C7394">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Standard + Phosphorous </w:t>
            </w:r>
          </w:p>
        </w:tc>
        <w:tc>
          <w:tcPr>
            <w:tcW w:w="1194" w:type="dxa"/>
          </w:tcPr>
          <w:p w14:paraId="0375FEAF" w14:textId="3B6A0FA2" w:rsidR="00552C2E" w:rsidRDefault="00552C2E" w:rsidP="008C7394">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1100</w:t>
            </w:r>
          </w:p>
        </w:tc>
        <w:tc>
          <w:tcPr>
            <w:tcW w:w="2106" w:type="dxa"/>
          </w:tcPr>
          <w:p w14:paraId="60B84242" w14:textId="57B4206A" w:rsidR="00552C2E" w:rsidRDefault="00552C2E" w:rsidP="008C7394">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0.17</w:t>
            </w:r>
          </w:p>
        </w:tc>
        <w:tc>
          <w:tcPr>
            <w:tcW w:w="2305" w:type="dxa"/>
          </w:tcPr>
          <w:p w14:paraId="17D2D125" w14:textId="7CCA5C19" w:rsidR="00552C2E" w:rsidRDefault="00424D35" w:rsidP="008C7394">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8.1</w:t>
            </w:r>
          </w:p>
        </w:tc>
        <w:tc>
          <w:tcPr>
            <w:tcW w:w="1953" w:type="dxa"/>
          </w:tcPr>
          <w:p w14:paraId="0DAE32E4" w14:textId="04F085F8" w:rsidR="00552C2E" w:rsidRDefault="00424D35" w:rsidP="008C7394">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12.9</w:t>
            </w:r>
          </w:p>
        </w:tc>
      </w:tr>
      <w:tr w:rsidR="00424D35" w:rsidRPr="00F223B1" w14:paraId="1EC8AF2F" w14:textId="77777777" w:rsidTr="001A4B3E">
        <w:trPr>
          <w:trHeight w:val="290"/>
        </w:trPr>
        <w:tc>
          <w:tcPr>
            <w:tcW w:w="1458" w:type="dxa"/>
          </w:tcPr>
          <w:p w14:paraId="364164A7" w14:textId="1C681D77" w:rsidR="00424D35" w:rsidRDefault="008F095A" w:rsidP="008C7394">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RHD Grade 14.9</w:t>
            </w:r>
          </w:p>
        </w:tc>
        <w:tc>
          <w:tcPr>
            <w:tcW w:w="1194" w:type="dxa"/>
          </w:tcPr>
          <w:p w14:paraId="05BF2B72" w14:textId="740631A0" w:rsidR="00424D35" w:rsidRDefault="008F095A" w:rsidP="008C7394">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1400</w:t>
            </w:r>
          </w:p>
        </w:tc>
        <w:tc>
          <w:tcPr>
            <w:tcW w:w="2106" w:type="dxa"/>
          </w:tcPr>
          <w:p w14:paraId="11F2608D" w14:textId="24D77FFF" w:rsidR="00424D35" w:rsidRDefault="008F095A" w:rsidP="008C7394">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0.12</w:t>
            </w:r>
          </w:p>
        </w:tc>
        <w:tc>
          <w:tcPr>
            <w:tcW w:w="2305" w:type="dxa"/>
          </w:tcPr>
          <w:p w14:paraId="1A6EB42D" w14:textId="741F755F" w:rsidR="00424D35" w:rsidRDefault="00F600EE" w:rsidP="008C7394">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8.</w:t>
            </w:r>
            <w:r w:rsidR="00A40C01">
              <w:rPr>
                <w:rFonts w:ascii="Times New Roman" w:eastAsia="Times New Roman" w:hAnsi="Times New Roman" w:cs="Times New Roman"/>
                <w:sz w:val="24"/>
                <w:szCs w:val="24"/>
                <w:lang w:eastAsia="en-GB"/>
              </w:rPr>
              <w:t>0</w:t>
            </w:r>
          </w:p>
        </w:tc>
        <w:tc>
          <w:tcPr>
            <w:tcW w:w="1953" w:type="dxa"/>
          </w:tcPr>
          <w:p w14:paraId="2402E99B" w14:textId="223D8B8A" w:rsidR="00424D35" w:rsidRDefault="00F600EE" w:rsidP="00A40C01">
            <w:pPr>
              <w:keepNext/>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1</w:t>
            </w:r>
            <w:r w:rsidR="00A40C01">
              <w:rPr>
                <w:rFonts w:ascii="Times New Roman" w:eastAsia="Times New Roman" w:hAnsi="Times New Roman" w:cs="Times New Roman"/>
                <w:sz w:val="24"/>
                <w:szCs w:val="24"/>
                <w:lang w:eastAsia="en-GB"/>
              </w:rPr>
              <w:t>1</w:t>
            </w:r>
          </w:p>
        </w:tc>
      </w:tr>
    </w:tbl>
    <w:p w14:paraId="35A49148" w14:textId="77777777" w:rsidR="00632702" w:rsidRDefault="00632702" w:rsidP="00DF0FDF"/>
    <w:tbl>
      <w:tblPr>
        <w:tblStyle w:val="TableGrid"/>
        <w:tblpPr w:leftFromText="180" w:rightFromText="180" w:vertAnchor="text" w:horzAnchor="margin" w:tblpXSpec="center" w:tblpY="347"/>
        <w:tblW w:w="9078" w:type="dxa"/>
        <w:tblLook w:val="04A0" w:firstRow="1" w:lastRow="0" w:firstColumn="1" w:lastColumn="0" w:noHBand="0" w:noVBand="1"/>
      </w:tblPr>
      <w:tblGrid>
        <w:gridCol w:w="9078"/>
      </w:tblGrid>
      <w:tr w:rsidR="00110C60" w14:paraId="3A801C6A" w14:textId="77777777" w:rsidTr="00A40C01">
        <w:trPr>
          <w:trHeight w:val="557"/>
        </w:trPr>
        <w:tc>
          <w:tcPr>
            <w:tcW w:w="9078" w:type="dxa"/>
          </w:tcPr>
          <w:p w14:paraId="33A0CA5D" w14:textId="77777777" w:rsidR="00110C60" w:rsidRDefault="00110C60" w:rsidP="00110C60">
            <w:pPr>
              <w:keepNext/>
            </w:pPr>
            <w:r>
              <w:rPr>
                <w:rFonts w:ascii="Times New Roman" w:eastAsia="Times New Roman" w:hAnsi="Times New Roman" w:cs="Times New Roman"/>
                <w:b/>
                <w:bCs/>
                <w:sz w:val="24"/>
                <w:szCs w:val="24"/>
                <w:lang w:eastAsia="en-GB"/>
              </w:rPr>
              <w:t>Bolt Parameters</w:t>
            </w:r>
            <w:r>
              <w:t xml:space="preserve"> </w:t>
            </w:r>
          </w:p>
        </w:tc>
      </w:tr>
    </w:tbl>
    <w:p w14:paraId="5958BF1B" w14:textId="77777777" w:rsidR="00110C60" w:rsidRDefault="00110C60" w:rsidP="00DF0FDF"/>
    <w:p w14:paraId="3F03A900" w14:textId="679F8A90" w:rsidR="00A40C01" w:rsidRDefault="00A40C01" w:rsidP="00A40C01">
      <w:pPr>
        <w:pStyle w:val="Caption"/>
        <w:framePr w:hSpace="180" w:wrap="around" w:vAnchor="text" w:hAnchor="page" w:x="5048" w:y="4543"/>
        <w:suppressOverlap/>
      </w:pPr>
      <w:r>
        <w:t xml:space="preserve">Table </w:t>
      </w:r>
      <w:fldSimple w:instr=" SEQ Table \* ARABIC ">
        <w:r w:rsidR="00EA1DEE">
          <w:rPr>
            <w:noProof/>
          </w:rPr>
          <w:t>3</w:t>
        </w:r>
      </w:fldSimple>
      <w:r>
        <w:t xml:space="preserve"> - Bolt Parameters</w:t>
      </w:r>
    </w:p>
    <w:p w14:paraId="1F4E1619" w14:textId="77777777" w:rsidR="00110C60" w:rsidRDefault="00110C60" w:rsidP="00DF0FDF"/>
    <w:p w14:paraId="1D50F5E1" w14:textId="3DE91AF6" w:rsidR="00110C60" w:rsidRDefault="00D91CED" w:rsidP="00DF0FDF">
      <w:r>
        <w:rPr>
          <w:noProof/>
        </w:rPr>
        <mc:AlternateContent>
          <mc:Choice Requires="wps">
            <w:drawing>
              <wp:anchor distT="0" distB="0" distL="114300" distR="114300" simplePos="0" relativeHeight="251715627" behindDoc="1" locked="0" layoutInCell="1" allowOverlap="1" wp14:anchorId="12F476FA" wp14:editId="2C5D7DDC">
                <wp:simplePos x="0" y="0"/>
                <wp:positionH relativeFrom="column">
                  <wp:posOffset>-782320</wp:posOffset>
                </wp:positionH>
                <wp:positionV relativeFrom="paragraph">
                  <wp:posOffset>3683000</wp:posOffset>
                </wp:positionV>
                <wp:extent cx="7291705" cy="635"/>
                <wp:effectExtent l="0" t="0" r="0" b="0"/>
                <wp:wrapTight wrapText="bothSides">
                  <wp:wrapPolygon edited="0">
                    <wp:start x="0" y="0"/>
                    <wp:lineTo x="0" y="21600"/>
                    <wp:lineTo x="21600" y="21600"/>
                    <wp:lineTo x="21600" y="0"/>
                  </wp:wrapPolygon>
                </wp:wrapTight>
                <wp:docPr id="1906048546" name="Text Box 1"/>
                <wp:cNvGraphicFramePr/>
                <a:graphic xmlns:a="http://schemas.openxmlformats.org/drawingml/2006/main">
                  <a:graphicData uri="http://schemas.microsoft.com/office/word/2010/wordprocessingShape">
                    <wps:wsp>
                      <wps:cNvSpPr txBox="1"/>
                      <wps:spPr>
                        <a:xfrm>
                          <a:off x="0" y="0"/>
                          <a:ext cx="7291705" cy="635"/>
                        </a:xfrm>
                        <a:prstGeom prst="rect">
                          <a:avLst/>
                        </a:prstGeom>
                        <a:solidFill>
                          <a:prstClr val="white"/>
                        </a:solidFill>
                        <a:ln>
                          <a:noFill/>
                        </a:ln>
                      </wps:spPr>
                      <wps:txbx>
                        <w:txbxContent>
                          <w:p w14:paraId="27962332" w14:textId="5714D9C8" w:rsidR="00D91CED" w:rsidRPr="00937C5A" w:rsidRDefault="00D91CED" w:rsidP="00D91CED">
                            <w:pPr>
                              <w:pStyle w:val="Caption"/>
                              <w:rPr>
                                <w:sz w:val="22"/>
                                <w:szCs w:val="22"/>
                              </w:rPr>
                            </w:pPr>
                            <w:r>
                              <w:t xml:space="preserve">Table </w:t>
                            </w:r>
                            <w:fldSimple w:instr=" SEQ Table \* ARABIC ">
                              <w:r w:rsidR="00EA1DEE">
                                <w:rPr>
                                  <w:noProof/>
                                </w:rPr>
                                <w:t>4</w:t>
                              </w:r>
                            </w:fldSimple>
                            <w:r>
                              <w:t xml:space="preserve"> - FSF Results for redesigns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2F476FA" id="_x0000_s1065" type="#_x0000_t202" style="position:absolute;margin-left:-61.6pt;margin-top:290pt;width:574.15pt;height:.05pt;z-index:-25160085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" stroked="f">
                <v:textbox style="mso-fit-shape-to-text:t" inset="0,0,0,0">
                  <w:txbxContent>
                    <w:p w14:paraId="27962332" w14:textId="5714D9C8" w:rsidR="00D91CED" w:rsidRPr="00937C5A" w:rsidRDefault="00D91CED" w:rsidP="00D91CED">
                      <w:pPr>
                        <w:pStyle w:val="Caption"/>
                        <w:rPr>
                          <w:sz w:val="22"/>
                          <w:szCs w:val="22"/>
                        </w:rPr>
                      </w:pPr>
                      <w:r>
                        <w:t xml:space="preserve">Table </w:t>
                      </w:r>
                      <w:fldSimple w:instr=" SEQ Table \* ARABIC ">
                        <w:r w:rsidR="00EA1DEE">
                          <w:rPr>
                            <w:noProof/>
                          </w:rPr>
                          <w:t>4</w:t>
                        </w:r>
                      </w:fldSimple>
                      <w:r>
                        <w:t xml:space="preserve"> - FSF Results for redesigns</w:t>
                      </w:r>
                    </w:p>
                  </w:txbxContent>
                </v:textbox>
                <w10:wrap type="tight"/>
              </v:shape>
            </w:pict>
          </mc:Fallback>
        </mc:AlternateContent>
      </w:r>
      <w:r w:rsidRPr="00D91CED">
        <w:rPr>
          <w:noProof/>
        </w:rPr>
        <w:drawing>
          <wp:anchor distT="0" distB="0" distL="114300" distR="114300" simplePos="0" relativeHeight="251713579" behindDoc="1" locked="0" layoutInCell="1" allowOverlap="1" wp14:anchorId="5C87FE0F" wp14:editId="355D9BF4">
            <wp:simplePos x="0" y="0"/>
            <wp:positionH relativeFrom="margin">
              <wp:align>center</wp:align>
            </wp:positionH>
            <wp:positionV relativeFrom="paragraph">
              <wp:posOffset>1331806</wp:posOffset>
            </wp:positionV>
            <wp:extent cx="7292201" cy="2294466"/>
            <wp:effectExtent l="0" t="0" r="4445" b="0"/>
            <wp:wrapTight wrapText="bothSides">
              <wp:wrapPolygon edited="0">
                <wp:start x="0" y="0"/>
                <wp:lineTo x="0" y="21343"/>
                <wp:lineTo x="21557" y="21343"/>
                <wp:lineTo x="21557" y="0"/>
                <wp:lineTo x="0" y="0"/>
              </wp:wrapPolygon>
            </wp:wrapTight>
            <wp:docPr id="178265766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2657666" name="Picture 1" descr="A screenshot of a computer&#10;&#10;AI-generated content may be incorrect."/>
                    <pic:cNvPicPr/>
                  </pic:nvPicPr>
                  <pic:blipFill>
                    <a:blip r:embed="rId48">
                      <a:extLst>
                        <a:ext uri="{28A0092B-C50C-407E-A947-70E740481C1C}">
                          <a14:useLocalDpi xmlns:a14="http://schemas.microsoft.com/office/drawing/2010/main" val="0"/>
                        </a:ext>
                      </a:extLst>
                    </a:blip>
                    <a:stretch>
                      <a:fillRect/>
                    </a:stretch>
                  </pic:blipFill>
                  <pic:spPr>
                    <a:xfrm>
                      <a:off x="0" y="0"/>
                      <a:ext cx="7292201" cy="2294466"/>
                    </a:xfrm>
                    <a:prstGeom prst="rect">
                      <a:avLst/>
                    </a:prstGeom>
                  </pic:spPr>
                </pic:pic>
              </a:graphicData>
            </a:graphic>
            <wp14:sizeRelH relativeFrom="margin">
              <wp14:pctWidth>0</wp14:pctWidth>
            </wp14:sizeRelH>
            <wp14:sizeRelV relativeFrom="margin">
              <wp14:pctHeight>0</wp14:pctHeight>
            </wp14:sizeRelV>
          </wp:anchor>
        </w:drawing>
      </w:r>
      <w:r w:rsidR="000D49F4" w:rsidRPr="000D49F4">
        <w:t xml:space="preserve">For the standard bolt, </w:t>
      </w:r>
      <w:r w:rsidR="007F467C">
        <w:rPr>
          <w:rFonts w:cstheme="minorHAnsi"/>
        </w:rPr>
        <w:t>μ</w:t>
      </w:r>
      <w:r w:rsidR="000D49F4" w:rsidRPr="000D49F4">
        <w:t xml:space="preserve"> was assumed at a standard rate. For the phosphorous-coated bolt, </w:t>
      </w:r>
      <w:r w:rsidR="007F467C">
        <w:rPr>
          <w:rFonts w:cstheme="minorHAnsi"/>
        </w:rPr>
        <w:t>μ</w:t>
      </w:r>
      <w:r w:rsidR="000D49F4" w:rsidRPr="000D49F4">
        <w:t xml:space="preserve"> was taken from data: dry (0.13–0.24) and lightly oiled (0.11–0.17) </w:t>
      </w:r>
      <w:sdt>
        <w:sdtPr>
          <w:rPr>
            <w:rFonts w:cstheme="minorHAnsi"/>
            <w:color w:val="000000"/>
          </w:rPr>
          <w:tag w:val="MENDELEY_CITATION_v3_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"/>
          <w:id w:val="-703560097"/>
          <w:placeholder>
            <w:docPart w:val="DefaultPlaceholder_-1854013440"/>
          </w:placeholder>
        </w:sdtPr>
        <w:sdtContent>
          <w:r w:rsidR="0023778D" w:rsidRPr="0023778D">
            <w:rPr>
              <w:rFonts w:cstheme="minorHAnsi"/>
              <w:color w:val="000000"/>
            </w:rPr>
            <w:t>(Harrison, 2025)</w:t>
          </w:r>
        </w:sdtContent>
      </w:sdt>
      <w:r w:rsidR="00CB391C">
        <w:rPr>
          <w:rFonts w:cstheme="minorHAnsi"/>
          <w:color w:val="000000"/>
        </w:rPr>
        <w:t xml:space="preserve">. </w:t>
      </w:r>
      <w:r w:rsidR="001F53FC" w:rsidRPr="001F53FC">
        <w:rPr>
          <w:rFonts w:cstheme="minorHAnsi"/>
          <w:color w:val="000000"/>
        </w:rPr>
        <w:t xml:space="preserve">Similarly, for the Electro Zinc Plated bolt, </w:t>
      </w:r>
      <w:r w:rsidR="001F53FC">
        <w:rPr>
          <w:rFonts w:cstheme="minorHAnsi"/>
        </w:rPr>
        <w:t>μ</w:t>
      </w:r>
      <w:r w:rsidR="001F53FC" w:rsidRPr="001F53FC">
        <w:rPr>
          <w:rFonts w:cstheme="minorHAnsi"/>
          <w:color w:val="000000"/>
        </w:rPr>
        <w:t xml:space="preserve"> was based on dry (0.18–0.42) and lightly oiled (0.13–0.22) values. Assumed </w:t>
      </w:r>
      <w:r w:rsidR="001F53FC">
        <w:rPr>
          <w:rFonts w:cstheme="minorHAnsi"/>
        </w:rPr>
        <w:t>μ</w:t>
      </w:r>
      <w:r w:rsidR="001F53FC" w:rsidRPr="001F53FC">
        <w:rPr>
          <w:rFonts w:cstheme="minorHAnsi"/>
          <w:color w:val="000000"/>
        </w:rPr>
        <w:t xml:space="preserve"> values represent mid-range for dry and high for lightly oiled conditions. Diameters for waisted shank and reduced head bolts were also assumed, while the UTS for graded bolts (Figure 3</w:t>
      </w:r>
      <w:r w:rsidR="00E0171D">
        <w:rPr>
          <w:rFonts w:cstheme="minorHAnsi"/>
          <w:color w:val="000000"/>
        </w:rPr>
        <w:t>4</w:t>
      </w:r>
      <w:r w:rsidR="001F53FC" w:rsidRPr="001F53FC">
        <w:rPr>
          <w:rFonts w:cstheme="minorHAnsi"/>
          <w:color w:val="000000"/>
        </w:rPr>
        <w:t xml:space="preserve">) follows typical values </w:t>
      </w:r>
      <w:sdt>
        <w:sdtPr>
          <w:rPr>
            <w:rFonts w:cstheme="minorHAnsi"/>
            <w:color w:val="000000"/>
          </w:rPr>
          <w:tag w:val="MENDELEY_CITATION_v3_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"/>
          <w:id w:val="862871"/>
          <w:placeholder>
            <w:docPart w:val="DefaultPlaceholder_-1854013440"/>
          </w:placeholder>
        </w:sdtPr>
        <w:sdtContent>
          <w:r w:rsidR="0023778D" w:rsidRPr="0023778D">
            <w:rPr>
              <w:rFonts w:eastAsia="Times New Roman"/>
              <w:color w:val="000000"/>
            </w:rPr>
            <w:t>(MFG Shop, 2024)</w:t>
          </w:r>
        </w:sdtContent>
      </w:sdt>
      <w:r w:rsidR="00F47499">
        <w:rPr>
          <w:rFonts w:cstheme="minorHAnsi"/>
          <w:color w:val="000000"/>
        </w:rPr>
        <w:t>.</w:t>
      </w:r>
    </w:p>
    <w:p w14:paraId="3450B6C1" w14:textId="4D53121E" w:rsidR="00110C60" w:rsidRDefault="00D44C1A" w:rsidP="00DF0FDF">
      <w:r>
        <w:t xml:space="preserve">Table 4 </w:t>
      </w:r>
      <w:r w:rsidR="004D0243">
        <w:t>presents</w:t>
      </w:r>
      <w:r w:rsidR="00EA3DCB">
        <w:t xml:space="preserve"> the </w:t>
      </w:r>
      <w:r w:rsidR="00825468">
        <w:t xml:space="preserve">FSF and stress changes for the different bolt types. </w:t>
      </w:r>
      <w:r w:rsidR="00CB791D">
        <w:t>T</w:t>
      </w:r>
      <w:r w:rsidR="0060228E">
        <w:t xml:space="preserve">he aim is to </w:t>
      </w:r>
      <w:r w:rsidR="004D0243">
        <w:t>surpass</w:t>
      </w:r>
      <w:r w:rsidR="0060228E">
        <w:t xml:space="preserve"> the standard </w:t>
      </w:r>
      <w:r w:rsidR="00CB791D">
        <w:t>bolt in all a</w:t>
      </w:r>
      <w:r w:rsidR="004D0243">
        <w:t>reas for improved</w:t>
      </w:r>
      <w:r w:rsidR="00BF7624">
        <w:t xml:space="preserve"> st</w:t>
      </w:r>
      <w:r w:rsidR="00FC7198">
        <w:t>rength</w:t>
      </w:r>
      <w:r w:rsidR="00BF7624">
        <w:t xml:space="preserve"> and </w:t>
      </w:r>
      <w:r w:rsidR="00FC7198">
        <w:t xml:space="preserve">fatigue resistance. </w:t>
      </w:r>
      <w:r w:rsidR="005113D1" w:rsidRPr="005113D1">
        <w:t>While no bolt outperforms the standard in every aspect, the reduced head diameter bolt (Figure 3</w:t>
      </w:r>
      <w:r w:rsidR="00E0171D">
        <w:t>2</w:t>
      </w:r>
      <w:r w:rsidR="005113D1" w:rsidRPr="005113D1">
        <w:t>) and the reduced head diameter grade 14.9 bolt (Figure 3</w:t>
      </w:r>
      <w:r w:rsidR="00E0171D">
        <w:t>4</w:t>
      </w:r>
      <w:r w:rsidR="005113D1" w:rsidRPr="005113D1">
        <w:t xml:space="preserve">) show an 87.5% overall improvement. The reduced head diameter helps distribute stress more evenly and lowers mass, reducing forces and stresses (Altabey, </w:t>
      </w:r>
      <w:r w:rsidR="005113D1" w:rsidRPr="005113D1">
        <w:lastRenderedPageBreak/>
        <w:t>2023). Although the minimum stress increases slightly, the overall reduction in other stresses indicates a net improvement in performance and longevity.</w:t>
      </w:r>
    </w:p>
    <w:p w14:paraId="0C2E72CD" w14:textId="7C4D4C62" w:rsidR="006955D0" w:rsidRDefault="00C71C9F" w:rsidP="00FB6A11">
      <w:pPr>
        <w:pStyle w:val="Heading1"/>
        <w:numPr>
          <w:ilvl w:val="0"/>
          <w:numId w:val="1"/>
        </w:numPr>
        <w:rPr>
          <w:rStyle w:val="Heading1Char"/>
          <w:b/>
          <w:bCs/>
        </w:rPr>
      </w:pPr>
      <w:bookmarkStart w:id="23" w:name="Summary"/>
      <w:bookmarkStart w:id="24" w:name="Introduction"/>
      <w:bookmarkStart w:id="25" w:name="Main"/>
      <w:bookmarkStart w:id="26" w:name="_Toc192957183"/>
      <w:bookmarkEnd w:id="23"/>
      <w:bookmarkEnd w:id="24"/>
      <w:bookmarkEnd w:id="25"/>
      <w:r w:rsidRPr="00FB6A11">
        <w:rPr>
          <w:rStyle w:val="Heading1Char"/>
          <w:b/>
          <w:bCs/>
        </w:rPr>
        <w:t>Conclusion</w:t>
      </w:r>
      <w:bookmarkEnd w:id="26"/>
    </w:p>
    <w:p w14:paraId="1CC8E9DA" w14:textId="67A4ED5D" w:rsidR="005113D1" w:rsidRPr="005113D1" w:rsidRDefault="00362E55" w:rsidP="005113D1">
      <w:r>
        <w:t xml:space="preserve">After </w:t>
      </w:r>
      <w:r w:rsidR="009F5D4C">
        <w:t xml:space="preserve">calculating the forces on each </w:t>
      </w:r>
      <w:r w:rsidR="00327EC9">
        <w:t xml:space="preserve">component, the FSF were </w:t>
      </w:r>
      <w:r w:rsidR="00E54861">
        <w:t xml:space="preserve">2.58 for the connecting rod, 3.93 for the gudgeon pin and </w:t>
      </w:r>
      <w:r w:rsidR="00E420B8">
        <w:t xml:space="preserve">10.5 for the connecting rod bolt. </w:t>
      </w:r>
      <w:r w:rsidR="009E150E">
        <w:t>While</w:t>
      </w:r>
      <w:r w:rsidR="00A934F1">
        <w:t xml:space="preserve"> the connecting rod and the gudgeon pin </w:t>
      </w:r>
      <w:r w:rsidR="006915CF">
        <w:t>are</w:t>
      </w:r>
      <w:r w:rsidR="00A934F1">
        <w:t xml:space="preserve"> within safety margins, the connecting rod bolt is</w:t>
      </w:r>
      <w:r w:rsidR="0068687E">
        <w:t xml:space="preserve"> </w:t>
      </w:r>
      <w:r w:rsidR="00A934F1">
        <w:t xml:space="preserve">overengineered and can be </w:t>
      </w:r>
      <w:r w:rsidR="006915CF">
        <w:t xml:space="preserve">optimised. </w:t>
      </w:r>
      <w:r w:rsidR="0068687E">
        <w:t xml:space="preserve">At </w:t>
      </w:r>
      <w:r w:rsidR="004F3846">
        <w:t xml:space="preserve">9000 RPM the FSF for the bolt decreased </w:t>
      </w:r>
      <w:r w:rsidR="005035FE">
        <w:t>due to elevated torque experienced</w:t>
      </w:r>
      <w:r w:rsidR="00CC3497">
        <w:t>, decreasing by an average of 56.22%</w:t>
      </w:r>
      <w:r w:rsidR="00CC4449">
        <w:t xml:space="preserve">. Running at higher engine speeds or </w:t>
      </w:r>
      <w:r w:rsidR="00AC6365">
        <w:t xml:space="preserve">longer amounts of time, the bolts would experience failure </w:t>
      </w:r>
      <w:r w:rsidR="002043A9">
        <w:t>much faster than standard operation</w:t>
      </w:r>
      <w:r w:rsidR="00907F84">
        <w:t xml:space="preserve">. </w:t>
      </w:r>
      <w:r w:rsidR="00776348" w:rsidRPr="00776348">
        <w:t>A reduced head diameter Grade 14.9 bolt showed a 202.85% increase in FSF, with lower stress and better distribution, mass reduction, and higher yield strength.</w:t>
      </w:r>
      <w:r w:rsidR="00776348">
        <w:t xml:space="preserve"> </w:t>
      </w:r>
      <w:r w:rsidR="00A3428E">
        <w:t>When looking at the crank</w:t>
      </w:r>
      <w:r w:rsidR="00110B9E">
        <w:t>shaft configurations</w:t>
      </w:r>
      <w:r w:rsidR="006103B7">
        <w:t xml:space="preserve">, </w:t>
      </w:r>
      <w:r w:rsidR="00A32A5E">
        <w:t xml:space="preserve">the </w:t>
      </w:r>
      <w:r w:rsidR="00A108FF">
        <w:t xml:space="preserve">cross-plane configurations </w:t>
      </w:r>
      <w:r w:rsidR="00307FBC">
        <w:t>offer</w:t>
      </w:r>
      <w:r w:rsidR="00A108FF">
        <w:t xml:space="preserve"> the highest reliability due to its even distribution of </w:t>
      </w:r>
      <w:r w:rsidR="006521F4">
        <w:t>instantaneous torque</w:t>
      </w:r>
      <w:r w:rsidR="00513392">
        <w:t xml:space="preserve">. </w:t>
      </w:r>
      <w:r w:rsidR="00E960D2">
        <w:t xml:space="preserve"> </w:t>
      </w:r>
      <w:r w:rsidR="00B276C0" w:rsidRPr="00B276C0">
        <w:t xml:space="preserve">cross-plane crank configuration provides the highest reliability, with 182.2% less torque than the standard and 130.1% less than the 3-cylinder. </w:t>
      </w:r>
      <w:r w:rsidR="00CD73CD" w:rsidRPr="00CD73CD">
        <w:t>While each configuration has its benefits, the cross-plane is best for road vehicles (lower NVH), the 3-cylinder suits small cars with low-power needs, and the standard is ideal for racing (higher peak torque). Further FEA validation could refine these results.</w:t>
      </w:r>
    </w:p>
    <w:p w14:paraId="4F355440" w14:textId="29A45BEB" w:rsidR="00C71C9F" w:rsidRDefault="00C71C9F" w:rsidP="00FB6A11">
      <w:pPr>
        <w:pStyle w:val="Heading1"/>
        <w:numPr>
          <w:ilvl w:val="0"/>
          <w:numId w:val="1"/>
        </w:numPr>
        <w:rPr>
          <w:rStyle w:val="Heading1Char"/>
          <w:b/>
          <w:bCs/>
        </w:rPr>
      </w:pPr>
      <w:bookmarkStart w:id="27" w:name="_Toc192957184"/>
      <w:r w:rsidRPr="00FB6A11">
        <w:rPr>
          <w:rStyle w:val="Heading1Char"/>
          <w:b/>
          <w:bCs/>
        </w:rPr>
        <w:t>References</w:t>
      </w:r>
      <w:bookmarkEnd w:id="27"/>
      <w:r w:rsidRPr="00FB6A11">
        <w:rPr>
          <w:rStyle w:val="Heading1Char"/>
          <w:b/>
          <w:bCs/>
        </w:rPr>
        <w:t xml:space="preserve"> </w:t>
      </w:r>
    </w:p>
    <w:p w14:paraId="14098FBC" w14:textId="77777777" w:rsidR="00E079FB" w:rsidRDefault="00E079FB" w:rsidP="00E079FB"/>
    <w:sdt>
      <w:sdtPr>
        <w:rPr>
          <w:color w:val="000000"/>
        </w:rPr>
        <w:tag w:val="MENDELEY_BIBLIOGRAPHY"/>
        <w:id w:val="2040619758"/>
        <w:placeholder>
          <w:docPart w:val="DefaultPlaceholder_-1854013440"/>
        </w:placeholder>
      </w:sdtPr>
      <w:sdtContent>
        <w:p w14:paraId="5394E0EC" w14:textId="77777777" w:rsidR="00F53705" w:rsidRPr="00F53705" w:rsidRDefault="00F53705">
          <w:pPr>
            <w:divId w:val="658583271"/>
            <w:rPr>
              <w:rFonts w:eastAsia="Times New Roman"/>
              <w:color w:val="000000"/>
              <w:sz w:val="24"/>
              <w:szCs w:val="24"/>
            </w:rPr>
          </w:pPr>
          <w:r w:rsidRPr="00F53705">
            <w:rPr>
              <w:rFonts w:eastAsia="Times New Roman"/>
              <w:color w:val="000000"/>
            </w:rPr>
            <w:t xml:space="preserve">Amin, M.I., Elmaihy, A. and Shahin, M. (2023) ‘Cyclic Variability Correlations to Operating Conditions for Spark-Ignition Engines’, </w:t>
          </w:r>
          <w:r w:rsidRPr="00F53705">
            <w:rPr>
              <w:rFonts w:eastAsia="Times New Roman"/>
              <w:i/>
              <w:iCs/>
              <w:color w:val="000000"/>
            </w:rPr>
            <w:t>http://komunikacie.uniza.sk/doi/10.26552/com.C.2023.035.html</w:t>
          </w:r>
          <w:r w:rsidRPr="00F53705">
            <w:rPr>
              <w:rFonts w:eastAsia="Times New Roman"/>
              <w:color w:val="000000"/>
            </w:rPr>
            <w:t>, 25(2), pp. B118–B129. Available at: https://doi.org/10.26552/COM.C.2023.035.</w:t>
          </w:r>
        </w:p>
        <w:p w14:paraId="11858DFC" w14:textId="77777777" w:rsidR="00F53705" w:rsidRPr="00F53705" w:rsidRDefault="00F53705">
          <w:pPr>
            <w:divId w:val="2073844785"/>
            <w:rPr>
              <w:rFonts w:eastAsia="Times New Roman"/>
              <w:color w:val="000000"/>
            </w:rPr>
          </w:pPr>
          <w:r w:rsidRPr="00F53705">
            <w:rPr>
              <w:rFonts w:eastAsia="Times New Roman"/>
              <w:color w:val="000000"/>
            </w:rPr>
            <w:t>Aubrey J. Dunn (1985) ‘Motion convertor from rotary to sine-wave reciprocation’.</w:t>
          </w:r>
        </w:p>
        <w:p w14:paraId="4BA4C4A1" w14:textId="77777777" w:rsidR="00F53705" w:rsidRPr="00F53705" w:rsidRDefault="00F53705">
          <w:pPr>
            <w:divId w:val="468285670"/>
            <w:rPr>
              <w:rFonts w:eastAsia="Times New Roman"/>
              <w:color w:val="000000"/>
            </w:rPr>
          </w:pPr>
          <w:r w:rsidRPr="00F53705">
            <w:rPr>
              <w:rFonts w:eastAsia="Times New Roman"/>
              <w:color w:val="000000"/>
            </w:rPr>
            <w:t>B. Krishna Reddy, D.S. (2015) ‘Design and analysis of connecting rod using different materials’.</w:t>
          </w:r>
        </w:p>
        <w:p w14:paraId="0B18244A" w14:textId="77777777" w:rsidR="00F53705" w:rsidRPr="00F53705" w:rsidRDefault="00F53705">
          <w:pPr>
            <w:divId w:val="1700164119"/>
            <w:rPr>
              <w:rFonts w:eastAsia="Times New Roman"/>
              <w:color w:val="000000"/>
            </w:rPr>
          </w:pPr>
          <w:r w:rsidRPr="00F53705">
            <w:rPr>
              <w:rFonts w:eastAsia="Times New Roman"/>
              <w:color w:val="000000"/>
            </w:rPr>
            <w:t>Cheol-Su Kim, J.-H.L.J.-G.K. (2001) ‘Reliability Analysis in Fatigue Strength of Connecting Rod’.</w:t>
          </w:r>
        </w:p>
        <w:p w14:paraId="3834EF85" w14:textId="77777777" w:rsidR="00F53705" w:rsidRPr="00F53705" w:rsidRDefault="00F53705">
          <w:pPr>
            <w:divId w:val="1672098500"/>
            <w:rPr>
              <w:rFonts w:eastAsia="Times New Roman"/>
              <w:color w:val="000000"/>
            </w:rPr>
          </w:pPr>
          <w:r w:rsidRPr="00F53705">
            <w:rPr>
              <w:rFonts w:eastAsia="Times New Roman"/>
              <w:color w:val="000000"/>
            </w:rPr>
            <w:t>Christian, L.Dirk.C.S. (2019) ‘V8-Cross-Plane-Brennkraftmaschine und Betriebsverfahren’. BMW.</w:t>
          </w:r>
        </w:p>
        <w:p w14:paraId="61D5837A" w14:textId="77777777" w:rsidR="00F53705" w:rsidRPr="00F53705" w:rsidRDefault="00F53705">
          <w:pPr>
            <w:divId w:val="2010520254"/>
            <w:rPr>
              <w:rFonts w:eastAsia="Times New Roman"/>
              <w:color w:val="000000"/>
            </w:rPr>
          </w:pPr>
          <w:r w:rsidRPr="00F53705">
            <w:rPr>
              <w:rFonts w:eastAsia="Times New Roman"/>
              <w:color w:val="000000"/>
            </w:rPr>
            <w:t xml:space="preserve">Cihan, Ö. (2020) ‘Deformation and stress analysis of crankshafts for single cylinder and four cylinder ic engine using ansys’, </w:t>
          </w:r>
          <w:r w:rsidRPr="00F53705">
            <w:rPr>
              <w:rFonts w:eastAsia="Times New Roman"/>
              <w:i/>
              <w:iCs/>
              <w:color w:val="000000"/>
            </w:rPr>
            <w:t>Cumhuriyet Science Journal</w:t>
          </w:r>
          <w:r w:rsidRPr="00F53705">
            <w:rPr>
              <w:rFonts w:eastAsia="Times New Roman"/>
              <w:color w:val="000000"/>
            </w:rPr>
            <w:t>, 41(1), pp. 298–304. Available at: https://doi.org/10.17776/CSJ.586687.</w:t>
          </w:r>
        </w:p>
        <w:p w14:paraId="5721C812" w14:textId="77777777" w:rsidR="00F53705" w:rsidRPr="00F53705" w:rsidRDefault="00F53705">
          <w:pPr>
            <w:divId w:val="397673526"/>
            <w:rPr>
              <w:rFonts w:eastAsia="Times New Roman"/>
              <w:color w:val="000000"/>
            </w:rPr>
          </w:pPr>
          <w:r w:rsidRPr="00F53705">
            <w:rPr>
              <w:rFonts w:eastAsia="Times New Roman"/>
              <w:color w:val="000000"/>
            </w:rPr>
            <w:t xml:space="preserve">Deshmukh, C.B. (2023) ‘Design &amp;amp; Optimization Gudgeon Pin for C.I. Engine’, </w:t>
          </w:r>
          <w:r w:rsidRPr="00F53705">
            <w:rPr>
              <w:rFonts w:eastAsia="Times New Roman"/>
              <w:i/>
              <w:iCs/>
              <w:color w:val="000000"/>
            </w:rPr>
            <w:t>International Journal for Research in Applied Science and Engineering Technology</w:t>
          </w:r>
          <w:r w:rsidRPr="00F53705">
            <w:rPr>
              <w:rFonts w:eastAsia="Times New Roman"/>
              <w:color w:val="000000"/>
            </w:rPr>
            <w:t>, 11(4), pp. 4561–4570. Available at: https://doi.org/10.22214/ijraset.2023.51021.</w:t>
          </w:r>
        </w:p>
        <w:p w14:paraId="460531D5" w14:textId="77777777" w:rsidR="00F53705" w:rsidRPr="00F53705" w:rsidRDefault="00F53705">
          <w:pPr>
            <w:divId w:val="703672163"/>
            <w:rPr>
              <w:rFonts w:eastAsia="Times New Roman"/>
              <w:color w:val="000000"/>
            </w:rPr>
          </w:pPr>
          <w:r w:rsidRPr="00F53705">
            <w:rPr>
              <w:rFonts w:eastAsia="Times New Roman"/>
              <w:color w:val="000000"/>
            </w:rPr>
            <w:t xml:space="preserve">Diana, M. </w:t>
          </w:r>
          <w:r w:rsidRPr="00F53705">
            <w:rPr>
              <w:rFonts w:eastAsia="Times New Roman"/>
              <w:i/>
              <w:iCs/>
              <w:color w:val="000000"/>
            </w:rPr>
            <w:t>et al.</w:t>
          </w:r>
          <w:r w:rsidRPr="00F53705">
            <w:rPr>
              <w:rFonts w:eastAsia="Times New Roman"/>
              <w:color w:val="000000"/>
            </w:rPr>
            <w:t xml:space="preserve"> (2024) ‘A MATLAB script and a methodology for the powertrain design of a fuel cells-battery hybrid electric supercar’, </w:t>
          </w:r>
          <w:r w:rsidRPr="00F53705">
            <w:rPr>
              <w:rFonts w:eastAsia="Times New Roman"/>
              <w:i/>
              <w:iCs/>
              <w:color w:val="000000"/>
            </w:rPr>
            <w:t>Energy Conversion and Management: X</w:t>
          </w:r>
          <w:r w:rsidRPr="00F53705">
            <w:rPr>
              <w:rFonts w:eastAsia="Times New Roman"/>
              <w:color w:val="000000"/>
            </w:rPr>
            <w:t>, 23, p. 100663. Available at: https://doi.org/10.1016/J.ECMX.2024.100663.</w:t>
          </w:r>
        </w:p>
        <w:p w14:paraId="5055834E" w14:textId="77777777" w:rsidR="00F53705" w:rsidRPr="00F53705" w:rsidRDefault="00F53705">
          <w:pPr>
            <w:divId w:val="367755060"/>
            <w:rPr>
              <w:rFonts w:eastAsia="Times New Roman"/>
              <w:color w:val="000000"/>
            </w:rPr>
          </w:pPr>
          <w:r w:rsidRPr="00F53705">
            <w:rPr>
              <w:rFonts w:eastAsia="Times New Roman"/>
              <w:color w:val="000000"/>
            </w:rPr>
            <w:t>Hamrin John (2016) ‘Systems and methods for axial force generation’.</w:t>
          </w:r>
        </w:p>
        <w:p w14:paraId="7B9B39C0" w14:textId="77777777" w:rsidR="00F53705" w:rsidRPr="00F53705" w:rsidRDefault="00F53705">
          <w:pPr>
            <w:divId w:val="233248040"/>
            <w:rPr>
              <w:rFonts w:eastAsia="Times New Roman"/>
              <w:color w:val="000000"/>
            </w:rPr>
          </w:pPr>
          <w:r w:rsidRPr="00F53705">
            <w:rPr>
              <w:rFonts w:eastAsia="Times New Roman"/>
              <w:color w:val="000000"/>
            </w:rPr>
            <w:lastRenderedPageBreak/>
            <w:t xml:space="preserve">Harrison, A. (2025) </w:t>
          </w:r>
          <w:r w:rsidRPr="00F53705">
            <w:rPr>
              <w:rFonts w:eastAsia="Times New Roman"/>
              <w:i/>
              <w:iCs/>
              <w:color w:val="000000"/>
            </w:rPr>
            <w:t xml:space="preserve">Connecting Rods, Stress Concentration Factors &amp; Bolts </w:t>
          </w:r>
          <w:r w:rsidRPr="00F53705">
            <w:rPr>
              <w:rFonts w:eastAsia="Times New Roman"/>
              <w:color w:val="000000"/>
            </w:rPr>
            <w:t>.</w:t>
          </w:r>
        </w:p>
        <w:p w14:paraId="0D03629B" w14:textId="77777777" w:rsidR="00F53705" w:rsidRPr="00F53705" w:rsidRDefault="00F53705">
          <w:pPr>
            <w:divId w:val="782193594"/>
            <w:rPr>
              <w:rFonts w:eastAsia="Times New Roman"/>
              <w:color w:val="000000"/>
            </w:rPr>
          </w:pPr>
          <w:r w:rsidRPr="00F53705">
            <w:rPr>
              <w:rFonts w:eastAsia="Times New Roman"/>
              <w:color w:val="000000"/>
            </w:rPr>
            <w:t xml:space="preserve">Hodges, L. (1994) ‘2. Common univariate distributions’, </w:t>
          </w:r>
          <w:r w:rsidRPr="00F53705">
            <w:rPr>
              <w:rFonts w:eastAsia="Times New Roman"/>
              <w:i/>
              <w:iCs/>
              <w:color w:val="000000"/>
            </w:rPr>
            <w:t>Methods in Experimental Physics</w:t>
          </w:r>
          <w:r w:rsidRPr="00F53705">
            <w:rPr>
              <w:rFonts w:eastAsia="Times New Roman"/>
              <w:color w:val="000000"/>
            </w:rPr>
            <w:t>, 28(C), pp. 35–61. Available at: https://doi.org/10.1016/S0076-695X(08)60252-5.</w:t>
          </w:r>
        </w:p>
        <w:p w14:paraId="55EA7E7E" w14:textId="77777777" w:rsidR="00F53705" w:rsidRPr="00F53705" w:rsidRDefault="00F53705">
          <w:pPr>
            <w:divId w:val="1162507779"/>
            <w:rPr>
              <w:rFonts w:eastAsia="Times New Roman"/>
              <w:color w:val="000000"/>
            </w:rPr>
          </w:pPr>
          <w:r w:rsidRPr="00F53705">
            <w:rPr>
              <w:rFonts w:eastAsia="Times New Roman"/>
              <w:color w:val="000000"/>
            </w:rPr>
            <w:t xml:space="preserve">Huyse, L. and Enright, M.P. (2006) ‘Efficient conditional failure analysis: application to an aircraft engine component’, </w:t>
          </w:r>
          <w:r w:rsidRPr="00F53705">
            <w:rPr>
              <w:rFonts w:eastAsia="Times New Roman"/>
              <w:i/>
              <w:iCs/>
              <w:color w:val="000000"/>
            </w:rPr>
            <w:t>Structures and Infrastructure Engineering</w:t>
          </w:r>
          <w:r w:rsidRPr="00F53705">
            <w:rPr>
              <w:rFonts w:eastAsia="Times New Roman"/>
              <w:color w:val="000000"/>
            </w:rPr>
            <w:t>, 2(3–4), pp. 221–230. Available at: https://doi.org/10.1080/15732470600590374.</w:t>
          </w:r>
        </w:p>
        <w:p w14:paraId="20038BBB" w14:textId="77777777" w:rsidR="00F53705" w:rsidRPr="00F53705" w:rsidRDefault="00F53705">
          <w:pPr>
            <w:divId w:val="486553356"/>
            <w:rPr>
              <w:rFonts w:eastAsia="Times New Roman"/>
              <w:color w:val="000000"/>
            </w:rPr>
          </w:pPr>
          <w:r w:rsidRPr="00F53705">
            <w:rPr>
              <w:rFonts w:eastAsia="Times New Roman"/>
              <w:color w:val="000000"/>
            </w:rPr>
            <w:t>Hyeok, M.S. (2002) ‘an unbalenced inertia couple force reducing structure of 3-cylinder engines’.</w:t>
          </w:r>
        </w:p>
        <w:p w14:paraId="43144440" w14:textId="77777777" w:rsidR="00F53705" w:rsidRPr="00F53705" w:rsidRDefault="00F53705">
          <w:pPr>
            <w:divId w:val="912861953"/>
            <w:rPr>
              <w:rFonts w:eastAsia="Times New Roman"/>
              <w:color w:val="000000"/>
            </w:rPr>
          </w:pPr>
          <w:r w:rsidRPr="00F53705">
            <w:rPr>
              <w:rFonts w:eastAsia="Times New Roman"/>
              <w:color w:val="000000"/>
            </w:rPr>
            <w:t xml:space="preserve">Kaimkuriya, A., Sethuraman, B. and Gupta, M. (2024) ‘Effect of Physical Parameters on Fatigue Life of Materials and Alloys: A Critical Review’, </w:t>
          </w:r>
          <w:r w:rsidRPr="00F53705">
            <w:rPr>
              <w:rFonts w:eastAsia="Times New Roman"/>
              <w:i/>
              <w:iCs/>
              <w:color w:val="000000"/>
            </w:rPr>
            <w:t>Technologies 2024, Vol. 12, Page 100</w:t>
          </w:r>
          <w:r w:rsidRPr="00F53705">
            <w:rPr>
              <w:rFonts w:eastAsia="Times New Roman"/>
              <w:color w:val="000000"/>
            </w:rPr>
            <w:t>, 12(7), p. 100. Available at: https://doi.org/10.3390/TECHNOLOGIES12070100.</w:t>
          </w:r>
        </w:p>
        <w:p w14:paraId="7B8B1161" w14:textId="77777777" w:rsidR="00F53705" w:rsidRPr="00F53705" w:rsidRDefault="00F53705">
          <w:pPr>
            <w:divId w:val="1847986581"/>
            <w:rPr>
              <w:rFonts w:eastAsia="Times New Roman"/>
              <w:color w:val="000000"/>
            </w:rPr>
          </w:pPr>
          <w:r w:rsidRPr="00F53705">
            <w:rPr>
              <w:rFonts w:eastAsia="Times New Roman"/>
              <w:color w:val="000000"/>
            </w:rPr>
            <w:t xml:space="preserve">MARGHITU, D.B. (2001) ‘Theory of Mechanisms’, </w:t>
          </w:r>
          <w:r w:rsidRPr="00F53705">
            <w:rPr>
              <w:rFonts w:eastAsia="Times New Roman"/>
              <w:i/>
              <w:iCs/>
              <w:color w:val="000000"/>
            </w:rPr>
            <w:t>Mechanical Engineer’s Handbook</w:t>
          </w:r>
          <w:r w:rsidRPr="00F53705">
            <w:rPr>
              <w:rFonts w:eastAsia="Times New Roman"/>
              <w:color w:val="000000"/>
            </w:rPr>
            <w:t>, pp. 189–242. Available at: https://doi.org/10.1016/B978-012471370-3/50005-X.</w:t>
          </w:r>
        </w:p>
        <w:p w14:paraId="2126B70B" w14:textId="77777777" w:rsidR="00F53705" w:rsidRPr="00F53705" w:rsidRDefault="00F53705">
          <w:pPr>
            <w:divId w:val="1426801974"/>
            <w:rPr>
              <w:rFonts w:eastAsia="Times New Roman"/>
              <w:color w:val="000000"/>
            </w:rPr>
          </w:pPr>
          <w:r w:rsidRPr="00F53705">
            <w:rPr>
              <w:rFonts w:eastAsia="Times New Roman"/>
              <w:color w:val="000000"/>
            </w:rPr>
            <w:t>Maurya, R.K. (2019) ‘Engine Performance Analysis’, pp. 223–280. Available at: https://doi.org/10.1007/978-3-030-11954-6_6.</w:t>
          </w:r>
        </w:p>
        <w:p w14:paraId="6548DDC3" w14:textId="77777777" w:rsidR="00F53705" w:rsidRPr="00F53705" w:rsidRDefault="00F53705">
          <w:pPr>
            <w:divId w:val="761881318"/>
            <w:rPr>
              <w:rFonts w:eastAsia="Times New Roman"/>
              <w:color w:val="000000"/>
            </w:rPr>
          </w:pPr>
          <w:r w:rsidRPr="00F53705">
            <w:rPr>
              <w:rFonts w:eastAsia="Times New Roman"/>
              <w:color w:val="000000"/>
            </w:rPr>
            <w:t xml:space="preserve">Muhammed Abraar, S.A., Suresh, N. and Rameeza, M. (2020) ‘Stress analysis of connecting rod for 1500 hp engine’, </w:t>
          </w:r>
          <w:r w:rsidRPr="00F53705">
            <w:rPr>
              <w:rFonts w:eastAsia="Times New Roman"/>
              <w:i/>
              <w:iCs/>
              <w:color w:val="000000"/>
            </w:rPr>
            <w:t>AIP Conference Proceedings</w:t>
          </w:r>
          <w:r w:rsidRPr="00F53705">
            <w:rPr>
              <w:rFonts w:eastAsia="Times New Roman"/>
              <w:color w:val="000000"/>
            </w:rPr>
            <w:t>, 2283(1). Available at: https://doi.org/10.1063/5.0025460/948058.</w:t>
          </w:r>
        </w:p>
        <w:p w14:paraId="37706798" w14:textId="77777777" w:rsidR="00F53705" w:rsidRPr="00F53705" w:rsidRDefault="00F53705">
          <w:pPr>
            <w:divId w:val="1344018489"/>
            <w:rPr>
              <w:rFonts w:eastAsia="Times New Roman"/>
              <w:color w:val="000000"/>
            </w:rPr>
          </w:pPr>
          <w:r w:rsidRPr="00F53705">
            <w:rPr>
              <w:rFonts w:eastAsia="Times New Roman"/>
              <w:color w:val="000000"/>
            </w:rPr>
            <w:t xml:space="preserve">Niu, X. </w:t>
          </w:r>
          <w:r w:rsidRPr="00F53705">
            <w:rPr>
              <w:rFonts w:eastAsia="Times New Roman"/>
              <w:i/>
              <w:iCs/>
              <w:color w:val="000000"/>
            </w:rPr>
            <w:t>et al.</w:t>
          </w:r>
          <w:r w:rsidRPr="00F53705">
            <w:rPr>
              <w:rFonts w:eastAsia="Times New Roman"/>
              <w:color w:val="000000"/>
            </w:rPr>
            <w:t xml:space="preserve"> (2024) ‘Defect sensitivity and fatigue design: Deterministic and probabilistic aspects in additively manufactured metallic materials’, </w:t>
          </w:r>
          <w:r w:rsidRPr="00F53705">
            <w:rPr>
              <w:rFonts w:eastAsia="Times New Roman"/>
              <w:i/>
              <w:iCs/>
              <w:color w:val="000000"/>
            </w:rPr>
            <w:t>Progress in Materials Science</w:t>
          </w:r>
          <w:r w:rsidRPr="00F53705">
            <w:rPr>
              <w:rFonts w:eastAsia="Times New Roman"/>
              <w:color w:val="000000"/>
            </w:rPr>
            <w:t>, 144, p. 101290. Available at: https://doi.org/10.1016/J.PMATSCI.2024.101290.</w:t>
          </w:r>
        </w:p>
        <w:p w14:paraId="6E42FF51" w14:textId="77777777" w:rsidR="00F53705" w:rsidRPr="00F53705" w:rsidRDefault="00F53705">
          <w:pPr>
            <w:divId w:val="1679379594"/>
            <w:rPr>
              <w:rFonts w:eastAsia="Times New Roman"/>
              <w:color w:val="000000"/>
            </w:rPr>
          </w:pPr>
          <w:r w:rsidRPr="00F53705">
            <w:rPr>
              <w:rFonts w:eastAsia="Times New Roman"/>
              <w:color w:val="000000"/>
            </w:rPr>
            <w:t xml:space="preserve">Pathade, V.C. and Ingole, D.S. (no date a) ‘Stress Analysis of I.C.Engine Connecting Rod by FEM and Photoelasticity’, </w:t>
          </w:r>
          <w:r w:rsidRPr="00F53705">
            <w:rPr>
              <w:rFonts w:eastAsia="Times New Roman"/>
              <w:i/>
              <w:iCs/>
              <w:color w:val="000000"/>
            </w:rPr>
            <w:t>IOSR Journal of Mechanical and Civil Engineering</w:t>
          </w:r>
          <w:r w:rsidRPr="00F53705">
            <w:rPr>
              <w:rFonts w:eastAsia="Times New Roman"/>
              <w:color w:val="000000"/>
            </w:rPr>
            <w:t>, 6(1), pp. 117–125. Available at: www.iosrjournals.orgwww.iosrjournals.org (Accessed: 7 March 2025).</w:t>
          </w:r>
        </w:p>
        <w:p w14:paraId="1B49C31C" w14:textId="77777777" w:rsidR="00F53705" w:rsidRPr="00F53705" w:rsidRDefault="00F53705">
          <w:pPr>
            <w:divId w:val="1554729751"/>
            <w:rPr>
              <w:rFonts w:eastAsia="Times New Roman"/>
              <w:color w:val="000000"/>
            </w:rPr>
          </w:pPr>
          <w:r w:rsidRPr="00F53705">
            <w:rPr>
              <w:rFonts w:eastAsia="Times New Roman"/>
              <w:color w:val="000000"/>
            </w:rPr>
            <w:t xml:space="preserve">Pathade, V.C. and Ingole, D.S. (no date b) ‘Stress Analysis of I.C.Engine Connecting Rod by FEM and Photoelasticity’, </w:t>
          </w:r>
          <w:r w:rsidRPr="00F53705">
            <w:rPr>
              <w:rFonts w:eastAsia="Times New Roman"/>
              <w:i/>
              <w:iCs/>
              <w:color w:val="000000"/>
            </w:rPr>
            <w:t>IOSR Journal of Mechanical and Civil Engineering</w:t>
          </w:r>
          <w:r w:rsidRPr="00F53705">
            <w:rPr>
              <w:rFonts w:eastAsia="Times New Roman"/>
              <w:color w:val="000000"/>
            </w:rPr>
            <w:t>, 6(1), pp. 117–125. Available at: www.iosrjournals.orgwww.iosrjournals.org (Accessed: 7 March 2025).</w:t>
          </w:r>
        </w:p>
        <w:p w14:paraId="77CEC63C" w14:textId="77777777" w:rsidR="00F53705" w:rsidRPr="00F53705" w:rsidRDefault="00F53705">
          <w:pPr>
            <w:divId w:val="1613243172"/>
            <w:rPr>
              <w:rFonts w:eastAsia="Times New Roman"/>
              <w:color w:val="000000"/>
            </w:rPr>
          </w:pPr>
          <w:r w:rsidRPr="00F53705">
            <w:rPr>
              <w:rFonts w:eastAsia="Times New Roman"/>
              <w:color w:val="000000"/>
            </w:rPr>
            <w:t xml:space="preserve">Pathade, V.C. and Ingole, D.S. (no date c) ‘Stress Analysis of I.C.Engine Connecting Rod by FEM and Photoelasticity’, </w:t>
          </w:r>
          <w:r w:rsidRPr="00F53705">
            <w:rPr>
              <w:rFonts w:eastAsia="Times New Roman"/>
              <w:i/>
              <w:iCs/>
              <w:color w:val="000000"/>
            </w:rPr>
            <w:t>IOSR Journal of Mechanical and Civil Engineering</w:t>
          </w:r>
          <w:r w:rsidRPr="00F53705">
            <w:rPr>
              <w:rFonts w:eastAsia="Times New Roman"/>
              <w:color w:val="000000"/>
            </w:rPr>
            <w:t>, 6(1), pp. 117–125. Available at: www.iosrjournals.orgwww.iosrjournals.org (Accessed: 9 March 2025).</w:t>
          </w:r>
        </w:p>
        <w:p w14:paraId="5297ED6C" w14:textId="77777777" w:rsidR="00F53705" w:rsidRPr="00F53705" w:rsidRDefault="00F53705">
          <w:pPr>
            <w:divId w:val="393236979"/>
            <w:rPr>
              <w:rFonts w:eastAsia="Times New Roman"/>
              <w:color w:val="000000"/>
            </w:rPr>
          </w:pPr>
          <w:r w:rsidRPr="00F53705">
            <w:rPr>
              <w:rFonts w:eastAsia="Times New Roman"/>
              <w:color w:val="000000"/>
            </w:rPr>
            <w:t>Pelleg, J. (2013) ‘Cyclic Stress – Fatigue’, pp. 339–447. Available at: https://doi.org/10.1007/978-94-007-4342-7_6.</w:t>
          </w:r>
        </w:p>
        <w:p w14:paraId="297C2B5E" w14:textId="77777777" w:rsidR="00F53705" w:rsidRPr="00F53705" w:rsidRDefault="00F53705">
          <w:pPr>
            <w:divId w:val="1943952877"/>
            <w:rPr>
              <w:rFonts w:eastAsia="Times New Roman"/>
              <w:color w:val="000000"/>
            </w:rPr>
          </w:pPr>
          <w:r w:rsidRPr="00F53705">
            <w:rPr>
              <w:rFonts w:eastAsia="Times New Roman"/>
              <w:color w:val="000000"/>
            </w:rPr>
            <w:t xml:space="preserve">Pitchaikani, A. </w:t>
          </w:r>
          <w:r w:rsidRPr="00F53705">
            <w:rPr>
              <w:rFonts w:eastAsia="Times New Roman"/>
              <w:i/>
              <w:iCs/>
              <w:color w:val="000000"/>
            </w:rPr>
            <w:t>et al.</w:t>
          </w:r>
          <w:r w:rsidRPr="00F53705">
            <w:rPr>
              <w:rFonts w:eastAsia="Times New Roman"/>
              <w:color w:val="000000"/>
            </w:rPr>
            <w:t xml:space="preserve"> (2009) ‘Powertrain Torsional Vibration System Model Development in Modelica for NVH Studies’, </w:t>
          </w:r>
          <w:r w:rsidRPr="00F53705">
            <w:rPr>
              <w:rFonts w:eastAsia="Times New Roman"/>
              <w:i/>
              <w:iCs/>
              <w:color w:val="000000"/>
            </w:rPr>
            <w:t>Proceedings of the 7 International Modelica Conference Como, Italy</w:t>
          </w:r>
          <w:r w:rsidRPr="00F53705">
            <w:rPr>
              <w:rFonts w:eastAsia="Times New Roman"/>
              <w:color w:val="000000"/>
            </w:rPr>
            <w:t>, 43, pp. 444–453. Available at: https://doi.org/10.3384/ECP09430009.</w:t>
          </w:r>
        </w:p>
        <w:p w14:paraId="1B98748A" w14:textId="77777777" w:rsidR="00F53705" w:rsidRPr="00F53705" w:rsidRDefault="00F53705">
          <w:pPr>
            <w:divId w:val="196355291"/>
            <w:rPr>
              <w:rFonts w:eastAsia="Times New Roman"/>
              <w:color w:val="000000"/>
            </w:rPr>
          </w:pPr>
          <w:r w:rsidRPr="00F53705">
            <w:rPr>
              <w:rFonts w:eastAsia="Times New Roman"/>
              <w:color w:val="000000"/>
            </w:rPr>
            <w:t>Puran Singh, D.P.R.V.S. (2015) ‘Original Research Article Fatigue and Structural Analysis of Connecting Rod’s Material Due to (C.I) Using FEA’.</w:t>
          </w:r>
        </w:p>
        <w:p w14:paraId="42BB9F3C" w14:textId="77777777" w:rsidR="00F53705" w:rsidRPr="00F53705" w:rsidRDefault="00F53705">
          <w:pPr>
            <w:divId w:val="248780806"/>
            <w:rPr>
              <w:rFonts w:eastAsia="Times New Roman"/>
              <w:color w:val="000000"/>
            </w:rPr>
          </w:pPr>
          <w:r w:rsidRPr="00F53705">
            <w:rPr>
              <w:rFonts w:eastAsia="Times New Roman"/>
              <w:color w:val="000000"/>
            </w:rPr>
            <w:lastRenderedPageBreak/>
            <w:t xml:space="preserve">Renso, F. </w:t>
          </w:r>
          <w:r w:rsidRPr="00F53705">
            <w:rPr>
              <w:rFonts w:eastAsia="Times New Roman"/>
              <w:i/>
              <w:iCs/>
              <w:color w:val="000000"/>
            </w:rPr>
            <w:t>et al.</w:t>
          </w:r>
          <w:r w:rsidRPr="00F53705">
            <w:rPr>
              <w:rFonts w:eastAsia="Times New Roman"/>
              <w:color w:val="000000"/>
            </w:rPr>
            <w:t xml:space="preserve"> (2023) ‘Finite Element Analysis of the Influence of the Assembly Parameters on the Fretting Phenomena at the Bearing/Big End Interface in High-Performance Connecting Rods’, </w:t>
          </w:r>
          <w:r w:rsidRPr="00F53705">
            <w:rPr>
              <w:rFonts w:eastAsia="Times New Roman"/>
              <w:i/>
              <w:iCs/>
              <w:color w:val="000000"/>
            </w:rPr>
            <w:t>Lubricants</w:t>
          </w:r>
          <w:r w:rsidRPr="00F53705">
            <w:rPr>
              <w:rFonts w:eastAsia="Times New Roman"/>
              <w:color w:val="000000"/>
            </w:rPr>
            <w:t>, 11(9), p. 375. Available at: https://doi.org/10.3390/lubricants11090375.</w:t>
          </w:r>
        </w:p>
        <w:p w14:paraId="32D8971E" w14:textId="77777777" w:rsidR="00F53705" w:rsidRPr="00F53705" w:rsidRDefault="00F53705">
          <w:pPr>
            <w:divId w:val="218785099"/>
            <w:rPr>
              <w:rFonts w:eastAsia="Times New Roman"/>
              <w:color w:val="000000"/>
            </w:rPr>
          </w:pPr>
          <w:r w:rsidRPr="00F53705">
            <w:rPr>
              <w:rFonts w:eastAsia="Times New Roman"/>
              <w:color w:val="000000"/>
            </w:rPr>
            <w:t xml:space="preserve">Saxena, A. and Sinha, A.K. (2016) ‘ANALYSIS OF FATIGUE OF CONNECTING ROD ZL 109 BY USING FINITE ELEMENT METHOD’, </w:t>
          </w:r>
          <w:r w:rsidRPr="00F53705">
            <w:rPr>
              <w:rFonts w:eastAsia="Times New Roman"/>
              <w:i/>
              <w:iCs/>
              <w:color w:val="000000"/>
            </w:rPr>
            <w:t>SMART MOVES JOURNAL IJOSCIENCE</w:t>
          </w:r>
          <w:r w:rsidRPr="00F53705">
            <w:rPr>
              <w:rFonts w:eastAsia="Times New Roman"/>
              <w:color w:val="000000"/>
            </w:rPr>
            <w:t>, 2(9). Available at: https://doi.org/10.24113/ijoscience.v2i9.113.</w:t>
          </w:r>
        </w:p>
        <w:p w14:paraId="3A2A16F7" w14:textId="77777777" w:rsidR="00F53705" w:rsidRPr="00F53705" w:rsidRDefault="00F53705">
          <w:pPr>
            <w:divId w:val="983658320"/>
            <w:rPr>
              <w:rFonts w:eastAsia="Times New Roman"/>
              <w:color w:val="000000"/>
            </w:rPr>
          </w:pPr>
          <w:r w:rsidRPr="00F53705">
            <w:rPr>
              <w:rFonts w:eastAsia="Times New Roman"/>
              <w:color w:val="000000"/>
            </w:rPr>
            <w:t xml:space="preserve">Sivaranjani, T. </w:t>
          </w:r>
          <w:r w:rsidRPr="00F53705">
            <w:rPr>
              <w:rFonts w:eastAsia="Times New Roman"/>
              <w:i/>
              <w:iCs/>
              <w:color w:val="000000"/>
            </w:rPr>
            <w:t>et al.</w:t>
          </w:r>
          <w:r w:rsidRPr="00F53705">
            <w:rPr>
              <w:rFonts w:eastAsia="Times New Roman"/>
              <w:color w:val="000000"/>
            </w:rPr>
            <w:t xml:space="preserve"> (2024) ‘Fatigue life estimation of aircraft structural component using FE approach and validation through analytical and experimental methods’, </w:t>
          </w:r>
          <w:r w:rsidRPr="00F53705">
            <w:rPr>
              <w:rFonts w:eastAsia="Times New Roman"/>
              <w:i/>
              <w:iCs/>
              <w:color w:val="000000"/>
            </w:rPr>
            <w:t>Materials Today: Proceedings</w:t>
          </w:r>
          <w:r w:rsidRPr="00F53705">
            <w:rPr>
              <w:rFonts w:eastAsia="Times New Roman"/>
              <w:color w:val="000000"/>
            </w:rPr>
            <w:t>, 108, pp. 27–35. Available at: https://doi.org/10.1016/J.MATPR.2023.07.333.</w:t>
          </w:r>
        </w:p>
        <w:p w14:paraId="7BBFDCFD" w14:textId="77777777" w:rsidR="00F53705" w:rsidRPr="00F53705" w:rsidRDefault="00F53705">
          <w:pPr>
            <w:divId w:val="650447633"/>
            <w:rPr>
              <w:rFonts w:eastAsia="Times New Roman"/>
              <w:color w:val="000000"/>
            </w:rPr>
          </w:pPr>
          <w:r w:rsidRPr="00F53705">
            <w:rPr>
              <w:rFonts w:eastAsia="Times New Roman"/>
              <w:color w:val="000000"/>
            </w:rPr>
            <w:t xml:space="preserve">Suh, K.-H. </w:t>
          </w:r>
          <w:r w:rsidRPr="00F53705">
            <w:rPr>
              <w:rFonts w:eastAsia="Times New Roman"/>
              <w:i/>
              <w:iCs/>
              <w:color w:val="000000"/>
            </w:rPr>
            <w:t>et al.</w:t>
          </w:r>
          <w:r w:rsidRPr="00F53705">
            <w:rPr>
              <w:rFonts w:eastAsia="Times New Roman"/>
              <w:color w:val="000000"/>
            </w:rPr>
            <w:t xml:space="preserve"> (2000) ‘A Study on the Balancing of the Three-Cylinder Engine with Balance Shaft’, </w:t>
          </w:r>
          <w:r w:rsidRPr="00F53705">
            <w:rPr>
              <w:rFonts w:eastAsia="Times New Roman"/>
              <w:i/>
              <w:iCs/>
              <w:color w:val="000000"/>
            </w:rPr>
            <w:t>SAE Technical Papers</w:t>
          </w:r>
          <w:r w:rsidRPr="00F53705">
            <w:rPr>
              <w:rFonts w:eastAsia="Times New Roman"/>
              <w:color w:val="000000"/>
            </w:rPr>
            <w:t xml:space="preserve"> [Preprint]. Available at: https://doi.org/10.4271/2000-01-0601.</w:t>
          </w:r>
        </w:p>
        <w:p w14:paraId="0A8DDF42" w14:textId="77777777" w:rsidR="00F53705" w:rsidRPr="00F53705" w:rsidRDefault="00F53705">
          <w:pPr>
            <w:divId w:val="910653916"/>
            <w:rPr>
              <w:rFonts w:eastAsia="Times New Roman"/>
              <w:color w:val="000000"/>
            </w:rPr>
          </w:pPr>
          <w:r w:rsidRPr="00F53705">
            <w:rPr>
              <w:rFonts w:eastAsia="Times New Roman"/>
              <w:color w:val="000000"/>
            </w:rPr>
            <w:t xml:space="preserve">Tunestål, P. (2011) ‘TDC Offset Estimation from Motored Cylinder Pressure Data based on Heat Release Shaping’, </w:t>
          </w:r>
          <w:r w:rsidRPr="00F53705">
            <w:rPr>
              <w:rFonts w:eastAsia="Times New Roman"/>
              <w:i/>
              <w:iCs/>
              <w:color w:val="000000"/>
            </w:rPr>
            <w:t>Oil &amp; Gas Science and Technology – Revue d’IFP Energies nouvelles</w:t>
          </w:r>
          <w:r w:rsidRPr="00F53705">
            <w:rPr>
              <w:rFonts w:eastAsia="Times New Roman"/>
              <w:color w:val="000000"/>
            </w:rPr>
            <w:t>, 66(4), pp. 705–716. Available at: https://doi.org/10.2516/OGST/2011144.</w:t>
          </w:r>
        </w:p>
        <w:p w14:paraId="7FBA9880" w14:textId="77777777" w:rsidR="00F53705" w:rsidRPr="00F53705" w:rsidRDefault="00F53705">
          <w:pPr>
            <w:divId w:val="371151641"/>
            <w:rPr>
              <w:rFonts w:eastAsia="Times New Roman"/>
              <w:color w:val="000000"/>
            </w:rPr>
          </w:pPr>
          <w:r w:rsidRPr="00F53705">
            <w:rPr>
              <w:rFonts w:eastAsia="Times New Roman"/>
              <w:i/>
              <w:iCs/>
              <w:color w:val="000000"/>
            </w:rPr>
            <w:t>Understanding High Tensile Bolts - MFG Shop</w:t>
          </w:r>
          <w:r w:rsidRPr="00F53705">
            <w:rPr>
              <w:rFonts w:eastAsia="Times New Roman"/>
              <w:color w:val="000000"/>
            </w:rPr>
            <w:t xml:space="preserve"> (no date). Available at: https://shop.machinemfg.com/understanding-high-tensile-bolts/ (Accessed: 14 March 2025).</w:t>
          </w:r>
        </w:p>
        <w:p w14:paraId="04DB8B7C" w14:textId="3479692D" w:rsidR="00E079FB" w:rsidRPr="00E079FB" w:rsidRDefault="00F53705" w:rsidP="00E079FB">
          <w:r w:rsidRPr="00F53705">
            <w:rPr>
              <w:rFonts w:eastAsia="Times New Roman"/>
              <w:color w:val="000000"/>
            </w:rPr>
            <w:t> </w:t>
          </w:r>
        </w:p>
      </w:sdtContent>
    </w:sdt>
    <w:p w14:paraId="0032575E" w14:textId="61A8B65B" w:rsidR="00C71C9F" w:rsidRPr="00FB6A11" w:rsidRDefault="00C71C9F" w:rsidP="00FB6A11">
      <w:pPr>
        <w:pStyle w:val="Heading1"/>
        <w:numPr>
          <w:ilvl w:val="0"/>
          <w:numId w:val="1"/>
        </w:numPr>
        <w:rPr>
          <w:rStyle w:val="Heading1Char"/>
          <w:b/>
          <w:bCs/>
        </w:rPr>
      </w:pPr>
      <w:bookmarkStart w:id="28" w:name="_Toc192957185"/>
      <w:r w:rsidRPr="00FB6A11">
        <w:rPr>
          <w:rStyle w:val="Heading1Char"/>
          <w:b/>
          <w:bCs/>
        </w:rPr>
        <w:t>Appendices</w:t>
      </w:r>
      <w:bookmarkEnd w:id="28"/>
      <w:r w:rsidRPr="00FB6A11">
        <w:rPr>
          <w:rStyle w:val="Heading1Char"/>
          <w:b/>
          <w:bCs/>
        </w:rPr>
        <w:t xml:space="preserve"> </w:t>
      </w:r>
    </w:p>
    <w:p w14:paraId="2158124A" w14:textId="1A6E46A3" w:rsidR="00DA0A7E" w:rsidRDefault="00F16979" w:rsidP="00DA0A7E">
      <w:pPr>
        <w:pStyle w:val="Heading2"/>
        <w:numPr>
          <w:ilvl w:val="1"/>
          <w:numId w:val="1"/>
        </w:numPr>
      </w:pPr>
      <w:bookmarkStart w:id="29" w:name="_Toc192957186"/>
      <w:r>
        <w:t>Bolt Goodman Diagrams</w:t>
      </w:r>
      <w:bookmarkEnd w:id="29"/>
      <w:r>
        <w:t xml:space="preserve"> </w:t>
      </w:r>
    </w:p>
    <w:p w14:paraId="6D9CB973" w14:textId="77777777" w:rsidR="007F467C" w:rsidRDefault="007F467C" w:rsidP="007F467C"/>
    <w:p w14:paraId="7A977698" w14:textId="0193C2A8" w:rsidR="007F467C" w:rsidRDefault="0014443A" w:rsidP="007F467C">
      <w:r>
        <w:t>Figures 3</w:t>
      </w:r>
      <w:r w:rsidR="000759FF">
        <w:t>5</w:t>
      </w:r>
      <w:r>
        <w:t xml:space="preserve"> – 4</w:t>
      </w:r>
      <w:r w:rsidR="000759FF">
        <w:t>1</w:t>
      </w:r>
      <w:r>
        <w:t xml:space="preserve"> display the goodman diagrams </w:t>
      </w:r>
      <w:r w:rsidR="00C75805">
        <w:t xml:space="preserve">for </w:t>
      </w:r>
      <w:r w:rsidR="00360638">
        <w:t xml:space="preserve">other standardised bolts, all bolts at 9000 RPM and the average amount of FSF lost between the two ranges. </w:t>
      </w:r>
    </w:p>
    <w:p w14:paraId="02156220" w14:textId="09D6444C" w:rsidR="007F467C" w:rsidRDefault="007F467C" w:rsidP="007F467C"/>
    <w:p w14:paraId="224C341E" w14:textId="77777777" w:rsidR="007F467C" w:rsidRDefault="007F467C" w:rsidP="007F467C"/>
    <w:p w14:paraId="7F62F478" w14:textId="57ACC1D4" w:rsidR="007F467C" w:rsidRDefault="00B11754" w:rsidP="007F467C">
      <w:r>
        <w:rPr>
          <w:noProof/>
        </w:rPr>
        <w:lastRenderedPageBreak/>
        <mc:AlternateContent>
          <mc:Choice Requires="wps">
            <w:drawing>
              <wp:anchor distT="0" distB="0" distL="114300" distR="114300" simplePos="0" relativeHeight="251721771" behindDoc="1" locked="0" layoutInCell="1" allowOverlap="1" wp14:anchorId="1994C513" wp14:editId="7A7E43E0">
                <wp:simplePos x="0" y="0"/>
                <wp:positionH relativeFrom="column">
                  <wp:posOffset>777875</wp:posOffset>
                </wp:positionH>
                <wp:positionV relativeFrom="paragraph">
                  <wp:posOffset>3206750</wp:posOffset>
                </wp:positionV>
                <wp:extent cx="4175125" cy="635"/>
                <wp:effectExtent l="0" t="0" r="0" b="0"/>
                <wp:wrapTight wrapText="bothSides">
                  <wp:wrapPolygon edited="0">
                    <wp:start x="0" y="0"/>
                    <wp:lineTo x="0" y="21600"/>
                    <wp:lineTo x="21600" y="21600"/>
                    <wp:lineTo x="21600" y="0"/>
                  </wp:wrapPolygon>
                </wp:wrapTight>
                <wp:docPr id="1135383965" name="Text Box 1"/>
                <wp:cNvGraphicFramePr/>
                <a:graphic xmlns:a="http://schemas.openxmlformats.org/drawingml/2006/main">
                  <a:graphicData uri="http://schemas.microsoft.com/office/word/2010/wordprocessingShape">
                    <wps:wsp>
                      <wps:cNvSpPr txBox="1"/>
                      <wps:spPr>
                        <a:xfrm>
                          <a:off x="0" y="0"/>
                          <a:ext cx="4175125" cy="635"/>
                        </a:xfrm>
                        <a:prstGeom prst="rect">
                          <a:avLst/>
                        </a:prstGeom>
                        <a:solidFill>
                          <a:prstClr val="white"/>
                        </a:solidFill>
                        <a:ln>
                          <a:noFill/>
                        </a:ln>
                      </wps:spPr>
                      <wps:txbx>
                        <w:txbxContent>
                          <w:p w14:paraId="7291B3DB" w14:textId="79A4F9B4" w:rsidR="00B11754" w:rsidRPr="00020A7A" w:rsidRDefault="00B11754" w:rsidP="00B11754">
                            <w:pPr>
                              <w:pStyle w:val="Caption"/>
                              <w:rPr>
                                <w:noProof/>
                                <w:sz w:val="22"/>
                                <w:szCs w:val="22"/>
                              </w:rPr>
                            </w:pPr>
                            <w:r>
                              <w:t xml:space="preserve">Figure </w:t>
                            </w:r>
                            <w:r w:rsidR="00327EC9">
                              <w:t>3</w:t>
                            </w:r>
                            <w:r w:rsidR="000759FF">
                              <w:t>5</w:t>
                            </w:r>
                            <w:r>
                              <w:t xml:space="preserve"> - Grade 8.8 Bolt Goodman Diagram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994C513" id="_x0000_s1066" type="#_x0000_t202" style="position:absolute;margin-left:61.25pt;margin-top:252.5pt;width:328.75pt;height:.05pt;z-index:-25159470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" stroked="f">
                <v:textbox style="mso-fit-shape-to-text:t" inset="0,0,0,0">
                  <w:txbxContent>
                    <w:p w14:paraId="7291B3DB" w14:textId="79A4F9B4" w:rsidR="00B11754" w:rsidRPr="00020A7A" w:rsidRDefault="00B11754" w:rsidP="00B11754">
                      <w:pPr>
                        <w:pStyle w:val="Caption"/>
                        <w:rPr>
                          <w:noProof/>
                          <w:sz w:val="22"/>
                          <w:szCs w:val="22"/>
                        </w:rPr>
                      </w:pPr>
                      <w:r>
                        <w:t xml:space="preserve">Figure </w:t>
                      </w:r>
                      <w:r w:rsidR="00327EC9">
                        <w:t>3</w:t>
                      </w:r>
                      <w:r w:rsidR="000759FF">
                        <w:t>5</w:t>
                      </w:r>
                      <w:r>
                        <w:t xml:space="preserve"> - Grade 8.8 Bolt Goodman Diagram</w:t>
                      </w:r>
                    </w:p>
                  </w:txbxContent>
                </v:textbox>
                <w10:wrap type="tight"/>
              </v:shape>
            </w:pict>
          </mc:Fallback>
        </mc:AlternateContent>
      </w:r>
      <w:r>
        <w:rPr>
          <w:noProof/>
        </w:rPr>
        <w:drawing>
          <wp:anchor distT="0" distB="0" distL="114300" distR="114300" simplePos="0" relativeHeight="251719723" behindDoc="1" locked="0" layoutInCell="1" allowOverlap="1" wp14:anchorId="0D2CDD24" wp14:editId="6FA917FF">
            <wp:simplePos x="0" y="0"/>
            <wp:positionH relativeFrom="margin">
              <wp:align>center</wp:align>
            </wp:positionH>
            <wp:positionV relativeFrom="paragraph">
              <wp:posOffset>0</wp:posOffset>
            </wp:positionV>
            <wp:extent cx="4175125" cy="3149600"/>
            <wp:effectExtent l="0" t="0" r="0" b="0"/>
            <wp:wrapTight wrapText="bothSides">
              <wp:wrapPolygon edited="0">
                <wp:start x="0" y="0"/>
                <wp:lineTo x="0" y="21426"/>
                <wp:lineTo x="21485" y="21426"/>
                <wp:lineTo x="21485" y="0"/>
                <wp:lineTo x="0" y="0"/>
              </wp:wrapPolygon>
            </wp:wrapTight>
            <wp:docPr id="75798325"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4175125" cy="3149600"/>
                    </a:xfrm>
                    <a:prstGeom prst="rect">
                      <a:avLst/>
                    </a:prstGeom>
                    <a:noFill/>
                  </pic:spPr>
                </pic:pic>
              </a:graphicData>
            </a:graphic>
            <wp14:sizeRelH relativeFrom="margin">
              <wp14:pctWidth>0</wp14:pctWidth>
            </wp14:sizeRelH>
            <wp14:sizeRelV relativeFrom="margin">
              <wp14:pctHeight>0</wp14:pctHeight>
            </wp14:sizeRelV>
          </wp:anchor>
        </w:drawing>
      </w:r>
    </w:p>
    <w:p w14:paraId="2A370CE1" w14:textId="77777777" w:rsidR="007F467C" w:rsidRDefault="007F467C" w:rsidP="007F467C"/>
    <w:p w14:paraId="203B08DD" w14:textId="77777777" w:rsidR="007F467C" w:rsidRDefault="007F467C" w:rsidP="007F467C"/>
    <w:p w14:paraId="26B6B5BE" w14:textId="77777777" w:rsidR="007F467C" w:rsidRDefault="007F467C" w:rsidP="007F467C"/>
    <w:p w14:paraId="6B5E65E6" w14:textId="77777777" w:rsidR="007F467C" w:rsidRDefault="007F467C" w:rsidP="007F467C"/>
    <w:p w14:paraId="5FA68D76" w14:textId="77777777" w:rsidR="007F467C" w:rsidRDefault="007F467C" w:rsidP="007F467C"/>
    <w:p w14:paraId="42219959" w14:textId="77777777" w:rsidR="007F467C" w:rsidRDefault="007F467C" w:rsidP="007F467C"/>
    <w:p w14:paraId="350D7D30" w14:textId="77777777" w:rsidR="007F467C" w:rsidRDefault="007F467C" w:rsidP="007F467C"/>
    <w:p w14:paraId="48FBCF52" w14:textId="77777777" w:rsidR="007F467C" w:rsidRDefault="007F467C" w:rsidP="007F467C"/>
    <w:p w14:paraId="2B0E3B1B" w14:textId="77777777" w:rsidR="00B11754" w:rsidRDefault="00B11754" w:rsidP="007F467C"/>
    <w:p w14:paraId="4769B152" w14:textId="2E36A6D5" w:rsidR="00B11754" w:rsidRDefault="00B11754" w:rsidP="007F467C"/>
    <w:p w14:paraId="57D3DA24" w14:textId="131EC718" w:rsidR="00B11754" w:rsidRDefault="00446278" w:rsidP="007F467C">
      <w:r>
        <w:rPr>
          <w:noProof/>
        </w:rPr>
        <mc:AlternateContent>
          <mc:Choice Requires="wps">
            <w:drawing>
              <wp:anchor distT="0" distB="0" distL="114300" distR="114300" simplePos="0" relativeHeight="251724843" behindDoc="1" locked="0" layoutInCell="1" allowOverlap="1" wp14:anchorId="1EC8B279" wp14:editId="12DF16D6">
                <wp:simplePos x="0" y="0"/>
                <wp:positionH relativeFrom="column">
                  <wp:posOffset>770255</wp:posOffset>
                </wp:positionH>
                <wp:positionV relativeFrom="paragraph">
                  <wp:posOffset>3225165</wp:posOffset>
                </wp:positionV>
                <wp:extent cx="4185920" cy="635"/>
                <wp:effectExtent l="0" t="0" r="0" b="0"/>
                <wp:wrapTight wrapText="bothSides">
                  <wp:wrapPolygon edited="0">
                    <wp:start x="0" y="0"/>
                    <wp:lineTo x="0" y="21600"/>
                    <wp:lineTo x="21600" y="21600"/>
                    <wp:lineTo x="21600" y="0"/>
                  </wp:wrapPolygon>
                </wp:wrapTight>
                <wp:docPr id="1306909275" name="Text Box 1"/>
                <wp:cNvGraphicFramePr/>
                <a:graphic xmlns:a="http://schemas.openxmlformats.org/drawingml/2006/main">
                  <a:graphicData uri="http://schemas.microsoft.com/office/word/2010/wordprocessingShape">
                    <wps:wsp>
                      <wps:cNvSpPr txBox="1"/>
                      <wps:spPr>
                        <a:xfrm>
                          <a:off x="0" y="0"/>
                          <a:ext cx="4185920" cy="635"/>
                        </a:xfrm>
                        <a:prstGeom prst="rect">
                          <a:avLst/>
                        </a:prstGeom>
                        <a:solidFill>
                          <a:prstClr val="white"/>
                        </a:solidFill>
                        <a:ln>
                          <a:noFill/>
                        </a:ln>
                      </wps:spPr>
                      <wps:txbx>
                        <w:txbxContent>
                          <w:p w14:paraId="69C6753D" w14:textId="7D72D9A2" w:rsidR="00446278" w:rsidRPr="00371FF0" w:rsidRDefault="00446278" w:rsidP="00446278">
                            <w:pPr>
                              <w:pStyle w:val="Caption"/>
                              <w:rPr>
                                <w:noProof/>
                                <w:sz w:val="22"/>
                                <w:szCs w:val="22"/>
                              </w:rPr>
                            </w:pPr>
                            <w:r>
                              <w:t xml:space="preserve">Figure </w:t>
                            </w:r>
                            <w:r w:rsidR="00327EC9">
                              <w:t>3</w:t>
                            </w:r>
                            <w:r w:rsidR="000759FF">
                              <w:t>6</w:t>
                            </w:r>
                            <w:r>
                              <w:t xml:space="preserve"> - Grade 10.9 Bolt Goodman Diagram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EC8B279" id="_x0000_s1067" type="#_x0000_t202" style="position:absolute;margin-left:60.65pt;margin-top:253.95pt;width:329.6pt;height:.05pt;z-index:-25159163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" stroked="f">
                <v:textbox style="mso-fit-shape-to-text:t" inset="0,0,0,0">
                  <w:txbxContent>
                    <w:p w14:paraId="69C6753D" w14:textId="7D72D9A2" w:rsidR="00446278" w:rsidRPr="00371FF0" w:rsidRDefault="00446278" w:rsidP="00446278">
                      <w:pPr>
                        <w:pStyle w:val="Caption"/>
                        <w:rPr>
                          <w:noProof/>
                          <w:sz w:val="22"/>
                          <w:szCs w:val="22"/>
                        </w:rPr>
                      </w:pPr>
                      <w:r>
                        <w:t xml:space="preserve">Figure </w:t>
                      </w:r>
                      <w:r w:rsidR="00327EC9">
                        <w:t>3</w:t>
                      </w:r>
                      <w:r w:rsidR="000759FF">
                        <w:t>6</w:t>
                      </w:r>
                      <w:r>
                        <w:t xml:space="preserve"> - Grade 10.9 Bolt Goodman Diagram</w:t>
                      </w:r>
                    </w:p>
                  </w:txbxContent>
                </v:textbox>
                <w10:wrap type="tight"/>
              </v:shape>
            </w:pict>
          </mc:Fallback>
        </mc:AlternateContent>
      </w:r>
      <w:r>
        <w:rPr>
          <w:noProof/>
        </w:rPr>
        <w:drawing>
          <wp:anchor distT="0" distB="0" distL="114300" distR="114300" simplePos="0" relativeHeight="251722795" behindDoc="1" locked="0" layoutInCell="1" allowOverlap="1" wp14:anchorId="08B3BC22" wp14:editId="1B7D37F9">
            <wp:simplePos x="0" y="0"/>
            <wp:positionH relativeFrom="margin">
              <wp:align>center</wp:align>
            </wp:positionH>
            <wp:positionV relativeFrom="paragraph">
              <wp:posOffset>10372</wp:posOffset>
            </wp:positionV>
            <wp:extent cx="4185920" cy="3157855"/>
            <wp:effectExtent l="0" t="0" r="5080" b="4445"/>
            <wp:wrapTight wrapText="bothSides">
              <wp:wrapPolygon edited="0">
                <wp:start x="0" y="0"/>
                <wp:lineTo x="0" y="21500"/>
                <wp:lineTo x="21528" y="21500"/>
                <wp:lineTo x="21528" y="0"/>
                <wp:lineTo x="0" y="0"/>
              </wp:wrapPolygon>
            </wp:wrapTight>
            <wp:docPr id="82054702"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4185920" cy="3157855"/>
                    </a:xfrm>
                    <a:prstGeom prst="rect">
                      <a:avLst/>
                    </a:prstGeom>
                    <a:noFill/>
                  </pic:spPr>
                </pic:pic>
              </a:graphicData>
            </a:graphic>
            <wp14:sizeRelH relativeFrom="margin">
              <wp14:pctWidth>0</wp14:pctWidth>
            </wp14:sizeRelH>
            <wp14:sizeRelV relativeFrom="margin">
              <wp14:pctHeight>0</wp14:pctHeight>
            </wp14:sizeRelV>
          </wp:anchor>
        </w:drawing>
      </w:r>
    </w:p>
    <w:p w14:paraId="2B2FA351" w14:textId="2A151F95" w:rsidR="00B11754" w:rsidRDefault="00B11754" w:rsidP="007F467C"/>
    <w:p w14:paraId="592669FF" w14:textId="77777777" w:rsidR="00B11754" w:rsidRDefault="00B11754" w:rsidP="007F467C"/>
    <w:p w14:paraId="42B39B40" w14:textId="77777777" w:rsidR="00B11754" w:rsidRDefault="00B11754" w:rsidP="007F467C"/>
    <w:p w14:paraId="659BF693" w14:textId="77777777" w:rsidR="00B11754" w:rsidRDefault="00B11754" w:rsidP="007F467C"/>
    <w:p w14:paraId="1EF148E1" w14:textId="77777777" w:rsidR="00B11754" w:rsidRDefault="00B11754" w:rsidP="007F467C"/>
    <w:p w14:paraId="096F7CFA" w14:textId="77777777" w:rsidR="00B11754" w:rsidRDefault="00B11754" w:rsidP="007F467C"/>
    <w:p w14:paraId="2A14CE1C" w14:textId="77777777" w:rsidR="00B11754" w:rsidRDefault="00B11754" w:rsidP="007F467C"/>
    <w:p w14:paraId="0EAC3333" w14:textId="77777777" w:rsidR="00B11754" w:rsidRDefault="00B11754" w:rsidP="007F467C"/>
    <w:p w14:paraId="2A227DA0" w14:textId="77777777" w:rsidR="00B11754" w:rsidRDefault="00B11754" w:rsidP="007F467C"/>
    <w:p w14:paraId="3850DA4E" w14:textId="77777777" w:rsidR="00B11754" w:rsidRDefault="00B11754" w:rsidP="007F467C"/>
    <w:p w14:paraId="275C8B35" w14:textId="77777777" w:rsidR="00B11754" w:rsidRDefault="00B11754" w:rsidP="007F467C"/>
    <w:p w14:paraId="772ACAD6" w14:textId="77777777" w:rsidR="00B11754" w:rsidRDefault="00B11754" w:rsidP="007F467C"/>
    <w:p w14:paraId="07163095" w14:textId="77777777" w:rsidR="00B11754" w:rsidRDefault="00B11754" w:rsidP="007F467C"/>
    <w:p w14:paraId="6A1CB9FD" w14:textId="77777777" w:rsidR="00B11754" w:rsidRDefault="00B11754" w:rsidP="007F467C"/>
    <w:p w14:paraId="162C7BB2" w14:textId="77777777" w:rsidR="00B11754" w:rsidRDefault="00B11754" w:rsidP="007F467C"/>
    <w:p w14:paraId="557E2832" w14:textId="72961FCE" w:rsidR="00B11754" w:rsidRDefault="009126C3" w:rsidP="007F467C">
      <w:r>
        <w:rPr>
          <w:noProof/>
        </w:rPr>
        <w:lastRenderedPageBreak/>
        <mc:AlternateContent>
          <mc:Choice Requires="wps">
            <w:drawing>
              <wp:anchor distT="0" distB="0" distL="114300" distR="114300" simplePos="0" relativeHeight="251727915" behindDoc="1" locked="0" layoutInCell="1" allowOverlap="1" wp14:anchorId="044F10CF" wp14:editId="40ABF032">
                <wp:simplePos x="0" y="0"/>
                <wp:positionH relativeFrom="column">
                  <wp:posOffset>836930</wp:posOffset>
                </wp:positionH>
                <wp:positionV relativeFrom="paragraph">
                  <wp:posOffset>3121660</wp:posOffset>
                </wp:positionV>
                <wp:extent cx="4057015" cy="635"/>
                <wp:effectExtent l="0" t="0" r="0" b="0"/>
                <wp:wrapTight wrapText="bothSides">
                  <wp:wrapPolygon edited="0">
                    <wp:start x="0" y="0"/>
                    <wp:lineTo x="0" y="21600"/>
                    <wp:lineTo x="21600" y="21600"/>
                    <wp:lineTo x="21600" y="0"/>
                  </wp:wrapPolygon>
                </wp:wrapTight>
                <wp:docPr id="531095130" name="Text Box 1"/>
                <wp:cNvGraphicFramePr/>
                <a:graphic xmlns:a="http://schemas.openxmlformats.org/drawingml/2006/main">
                  <a:graphicData uri="http://schemas.microsoft.com/office/word/2010/wordprocessingShape">
                    <wps:wsp>
                      <wps:cNvSpPr txBox="1"/>
                      <wps:spPr>
                        <a:xfrm>
                          <a:off x="0" y="0"/>
                          <a:ext cx="4057015" cy="635"/>
                        </a:xfrm>
                        <a:prstGeom prst="rect">
                          <a:avLst/>
                        </a:prstGeom>
                        <a:solidFill>
                          <a:prstClr val="white"/>
                        </a:solidFill>
                        <a:ln>
                          <a:noFill/>
                        </a:ln>
                      </wps:spPr>
                      <wps:txbx>
                        <w:txbxContent>
                          <w:p w14:paraId="1B0E5554" w14:textId="2F62C3F9" w:rsidR="009126C3" w:rsidRPr="00B50F5D" w:rsidRDefault="009126C3" w:rsidP="009126C3">
                            <w:pPr>
                              <w:pStyle w:val="Caption"/>
                              <w:rPr>
                                <w:noProof/>
                                <w:sz w:val="22"/>
                                <w:szCs w:val="22"/>
                              </w:rPr>
                            </w:pPr>
                            <w:r>
                              <w:t xml:space="preserve">Figure </w:t>
                            </w:r>
                            <w:r w:rsidR="00327EC9">
                              <w:t>3</w:t>
                            </w:r>
                            <w:r w:rsidR="000759FF">
                              <w:t>7</w:t>
                            </w:r>
                            <w:r>
                              <w:t xml:space="preserve"> - Grade 14.9 Bolt Goodman Diagram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44F10CF" id="_x0000_s1068" type="#_x0000_t202" style="position:absolute;margin-left:65.9pt;margin-top:245.8pt;width:319.45pt;height:.05pt;z-index:-25158856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" stroked="f">
                <v:textbox style="mso-fit-shape-to-text:t" inset="0,0,0,0">
                  <w:txbxContent>
                    <w:p w14:paraId="1B0E5554" w14:textId="2F62C3F9" w:rsidR="009126C3" w:rsidRPr="00B50F5D" w:rsidRDefault="009126C3" w:rsidP="009126C3">
                      <w:pPr>
                        <w:pStyle w:val="Caption"/>
                        <w:rPr>
                          <w:noProof/>
                          <w:sz w:val="22"/>
                          <w:szCs w:val="22"/>
                        </w:rPr>
                      </w:pPr>
                      <w:r>
                        <w:t xml:space="preserve">Figure </w:t>
                      </w:r>
                      <w:r w:rsidR="00327EC9">
                        <w:t>3</w:t>
                      </w:r>
                      <w:r w:rsidR="000759FF">
                        <w:t>7</w:t>
                      </w:r>
                      <w:r>
                        <w:t xml:space="preserve"> - Grade 14.9 Bolt Goodman Diagram</w:t>
                      </w:r>
                    </w:p>
                  </w:txbxContent>
                </v:textbox>
                <w10:wrap type="tight"/>
              </v:shape>
            </w:pict>
          </mc:Fallback>
        </mc:AlternateContent>
      </w:r>
      <w:r>
        <w:rPr>
          <w:noProof/>
        </w:rPr>
        <w:drawing>
          <wp:anchor distT="0" distB="0" distL="114300" distR="114300" simplePos="0" relativeHeight="251725867" behindDoc="1" locked="0" layoutInCell="1" allowOverlap="1" wp14:anchorId="3CD90DCF" wp14:editId="18EE8289">
            <wp:simplePos x="0" y="0"/>
            <wp:positionH relativeFrom="margin">
              <wp:align>center</wp:align>
            </wp:positionH>
            <wp:positionV relativeFrom="paragraph">
              <wp:posOffset>0</wp:posOffset>
            </wp:positionV>
            <wp:extent cx="4057015" cy="3064510"/>
            <wp:effectExtent l="0" t="0" r="635" b="2540"/>
            <wp:wrapTight wrapText="bothSides">
              <wp:wrapPolygon edited="0">
                <wp:start x="0" y="0"/>
                <wp:lineTo x="0" y="21484"/>
                <wp:lineTo x="21502" y="21484"/>
                <wp:lineTo x="21502" y="0"/>
                <wp:lineTo x="0" y="0"/>
              </wp:wrapPolygon>
            </wp:wrapTight>
            <wp:docPr id="744983703"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4057015" cy="3064510"/>
                    </a:xfrm>
                    <a:prstGeom prst="rect">
                      <a:avLst/>
                    </a:prstGeom>
                    <a:noFill/>
                  </pic:spPr>
                </pic:pic>
              </a:graphicData>
            </a:graphic>
            <wp14:sizeRelH relativeFrom="margin">
              <wp14:pctWidth>0</wp14:pctWidth>
            </wp14:sizeRelH>
            <wp14:sizeRelV relativeFrom="margin">
              <wp14:pctHeight>0</wp14:pctHeight>
            </wp14:sizeRelV>
          </wp:anchor>
        </w:drawing>
      </w:r>
    </w:p>
    <w:p w14:paraId="161B69BD" w14:textId="77777777" w:rsidR="00B11754" w:rsidRDefault="00B11754" w:rsidP="007F467C"/>
    <w:p w14:paraId="0B11F01B" w14:textId="77777777" w:rsidR="009126C3" w:rsidRDefault="009126C3" w:rsidP="007F467C"/>
    <w:p w14:paraId="6E255A29" w14:textId="77777777" w:rsidR="009126C3" w:rsidRDefault="009126C3" w:rsidP="007F467C"/>
    <w:p w14:paraId="7A9F6A8D" w14:textId="77777777" w:rsidR="009126C3" w:rsidRDefault="009126C3" w:rsidP="007F467C"/>
    <w:p w14:paraId="14BE8AF8" w14:textId="77777777" w:rsidR="009126C3" w:rsidRDefault="009126C3" w:rsidP="007F467C"/>
    <w:p w14:paraId="4D3A04D7" w14:textId="77777777" w:rsidR="009126C3" w:rsidRDefault="009126C3" w:rsidP="007F467C"/>
    <w:p w14:paraId="21CD819A" w14:textId="77777777" w:rsidR="009126C3" w:rsidRDefault="009126C3" w:rsidP="007F467C"/>
    <w:p w14:paraId="49C48351" w14:textId="77777777" w:rsidR="009126C3" w:rsidRDefault="009126C3" w:rsidP="007F467C"/>
    <w:p w14:paraId="67E86D49" w14:textId="77777777" w:rsidR="009126C3" w:rsidRDefault="009126C3" w:rsidP="007F467C"/>
    <w:p w14:paraId="7C8C0843" w14:textId="77777777" w:rsidR="009126C3" w:rsidRDefault="009126C3" w:rsidP="007F467C"/>
    <w:p w14:paraId="00D3DBE3" w14:textId="77777777" w:rsidR="009126C3" w:rsidRDefault="009126C3" w:rsidP="007F467C"/>
    <w:p w14:paraId="5D6AC7F5" w14:textId="5C43B54A" w:rsidR="009126C3" w:rsidRDefault="00534109" w:rsidP="00534109">
      <w:pPr>
        <w:tabs>
          <w:tab w:val="left" w:pos="2213"/>
        </w:tabs>
      </w:pPr>
      <w:r>
        <w:rPr>
          <w:noProof/>
        </w:rPr>
        <mc:AlternateContent>
          <mc:Choice Requires="wps">
            <w:drawing>
              <wp:anchor distT="0" distB="0" distL="114300" distR="114300" simplePos="0" relativeHeight="251730987" behindDoc="1" locked="0" layoutInCell="1" allowOverlap="1" wp14:anchorId="2C8EC607" wp14:editId="5A38D2BB">
                <wp:simplePos x="0" y="0"/>
                <wp:positionH relativeFrom="column">
                  <wp:posOffset>827405</wp:posOffset>
                </wp:positionH>
                <wp:positionV relativeFrom="paragraph">
                  <wp:posOffset>3248660</wp:posOffset>
                </wp:positionV>
                <wp:extent cx="4069080" cy="635"/>
                <wp:effectExtent l="0" t="0" r="0" b="0"/>
                <wp:wrapTight wrapText="bothSides">
                  <wp:wrapPolygon edited="0">
                    <wp:start x="0" y="0"/>
                    <wp:lineTo x="0" y="21600"/>
                    <wp:lineTo x="21600" y="21600"/>
                    <wp:lineTo x="21600" y="0"/>
                  </wp:wrapPolygon>
                </wp:wrapTight>
                <wp:docPr id="607688225" name="Text Box 1"/>
                <wp:cNvGraphicFramePr/>
                <a:graphic xmlns:a="http://schemas.openxmlformats.org/drawingml/2006/main">
                  <a:graphicData uri="http://schemas.microsoft.com/office/word/2010/wordprocessingShape">
                    <wps:wsp>
                      <wps:cNvSpPr txBox="1"/>
                      <wps:spPr>
                        <a:xfrm>
                          <a:off x="0" y="0"/>
                          <a:ext cx="4069080" cy="635"/>
                        </a:xfrm>
                        <a:prstGeom prst="rect">
                          <a:avLst/>
                        </a:prstGeom>
                        <a:solidFill>
                          <a:prstClr val="white"/>
                        </a:solidFill>
                        <a:ln>
                          <a:noFill/>
                        </a:ln>
                      </wps:spPr>
                      <wps:txbx>
                        <w:txbxContent>
                          <w:p w14:paraId="770F47EB" w14:textId="0577E72E" w:rsidR="00534109" w:rsidRPr="006B415F" w:rsidRDefault="00534109" w:rsidP="00534109">
                            <w:pPr>
                              <w:pStyle w:val="Caption"/>
                              <w:rPr>
                                <w:noProof/>
                                <w:sz w:val="22"/>
                                <w:szCs w:val="22"/>
                              </w:rPr>
                            </w:pPr>
                            <w:r>
                              <w:t xml:space="preserve">Figure </w:t>
                            </w:r>
                            <w:r w:rsidR="00327EC9">
                              <w:t>3</w:t>
                            </w:r>
                            <w:r w:rsidR="000759FF">
                              <w:t>8</w:t>
                            </w:r>
                            <w:r>
                              <w:t xml:space="preserve"> - Electro Zinc Plated Bolt Goodman Diagram at 9000 RPM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C8EC607" id="_x0000_s1069" type="#_x0000_t202" style="position:absolute;margin-left:65.15pt;margin-top:255.8pt;width:320.4pt;height:.05pt;z-index:-25158549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" stroked="f">
                <v:textbox style="mso-fit-shape-to-text:t" inset="0,0,0,0">
                  <w:txbxContent>
                    <w:p w14:paraId="770F47EB" w14:textId="0577E72E" w:rsidR="00534109" w:rsidRPr="006B415F" w:rsidRDefault="00534109" w:rsidP="00534109">
                      <w:pPr>
                        <w:pStyle w:val="Caption"/>
                        <w:rPr>
                          <w:noProof/>
                          <w:sz w:val="22"/>
                          <w:szCs w:val="22"/>
                        </w:rPr>
                      </w:pPr>
                      <w:r>
                        <w:t xml:space="preserve">Figure </w:t>
                      </w:r>
                      <w:r w:rsidR="00327EC9">
                        <w:t>3</w:t>
                      </w:r>
                      <w:r w:rsidR="000759FF">
                        <w:t>8</w:t>
                      </w:r>
                      <w:r>
                        <w:t xml:space="preserve"> - Electro Zinc Plated Bolt Goodman Diagram at 9000 RPM</w:t>
                      </w:r>
                    </w:p>
                  </w:txbxContent>
                </v:textbox>
                <w10:wrap type="tight"/>
              </v:shape>
            </w:pict>
          </mc:Fallback>
        </mc:AlternateContent>
      </w:r>
      <w:r>
        <w:rPr>
          <w:noProof/>
        </w:rPr>
        <w:drawing>
          <wp:anchor distT="0" distB="0" distL="114300" distR="114300" simplePos="0" relativeHeight="251728939" behindDoc="1" locked="0" layoutInCell="1" allowOverlap="1" wp14:anchorId="3CA5902F" wp14:editId="031CE6A2">
            <wp:simplePos x="0" y="0"/>
            <wp:positionH relativeFrom="margin">
              <wp:align>center</wp:align>
            </wp:positionH>
            <wp:positionV relativeFrom="paragraph">
              <wp:posOffset>135679</wp:posOffset>
            </wp:positionV>
            <wp:extent cx="4069080" cy="3056255"/>
            <wp:effectExtent l="0" t="0" r="7620" b="0"/>
            <wp:wrapTight wrapText="bothSides">
              <wp:wrapPolygon edited="0">
                <wp:start x="0" y="0"/>
                <wp:lineTo x="0" y="21407"/>
                <wp:lineTo x="21539" y="21407"/>
                <wp:lineTo x="21539" y="0"/>
                <wp:lineTo x="0" y="0"/>
              </wp:wrapPolygon>
            </wp:wrapTight>
            <wp:docPr id="415284037"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4069080" cy="3056255"/>
                    </a:xfrm>
                    <a:prstGeom prst="rect">
                      <a:avLst/>
                    </a:prstGeom>
                    <a:noFill/>
                  </pic:spPr>
                </pic:pic>
              </a:graphicData>
            </a:graphic>
            <wp14:sizeRelH relativeFrom="margin">
              <wp14:pctWidth>0</wp14:pctWidth>
            </wp14:sizeRelH>
            <wp14:sizeRelV relativeFrom="margin">
              <wp14:pctHeight>0</wp14:pctHeight>
            </wp14:sizeRelV>
          </wp:anchor>
        </w:drawing>
      </w:r>
      <w:r>
        <w:tab/>
      </w:r>
    </w:p>
    <w:p w14:paraId="7F7AB1B0" w14:textId="77777777" w:rsidR="009126C3" w:rsidRDefault="009126C3" w:rsidP="007F467C"/>
    <w:p w14:paraId="0A93DBFC" w14:textId="77777777" w:rsidR="009126C3" w:rsidRDefault="009126C3" w:rsidP="007F467C"/>
    <w:p w14:paraId="575CB422" w14:textId="77777777" w:rsidR="009126C3" w:rsidRDefault="009126C3" w:rsidP="007F467C"/>
    <w:p w14:paraId="70C1F57E" w14:textId="77777777" w:rsidR="009126C3" w:rsidRDefault="009126C3" w:rsidP="007F467C"/>
    <w:p w14:paraId="36AABEBE" w14:textId="77777777" w:rsidR="009126C3" w:rsidRDefault="009126C3" w:rsidP="007F467C"/>
    <w:p w14:paraId="56F7105D" w14:textId="77777777" w:rsidR="009126C3" w:rsidRDefault="009126C3" w:rsidP="007F467C"/>
    <w:p w14:paraId="0C5642BD" w14:textId="77777777" w:rsidR="009126C3" w:rsidRDefault="009126C3" w:rsidP="007F467C"/>
    <w:p w14:paraId="2FC388AF" w14:textId="77777777" w:rsidR="009126C3" w:rsidRDefault="009126C3" w:rsidP="007F467C"/>
    <w:p w14:paraId="413A6292" w14:textId="77777777" w:rsidR="00534109" w:rsidRDefault="00534109" w:rsidP="007F467C"/>
    <w:p w14:paraId="0B26699B" w14:textId="77777777" w:rsidR="00534109" w:rsidRDefault="00534109" w:rsidP="007F467C"/>
    <w:p w14:paraId="42695FCB" w14:textId="77777777" w:rsidR="00534109" w:rsidRDefault="00534109" w:rsidP="007F467C"/>
    <w:p w14:paraId="34ECCBB4" w14:textId="77777777" w:rsidR="00534109" w:rsidRDefault="00534109" w:rsidP="007F467C"/>
    <w:p w14:paraId="340351A1" w14:textId="77777777" w:rsidR="00534109" w:rsidRDefault="00534109" w:rsidP="007F467C"/>
    <w:p w14:paraId="2945FEA5" w14:textId="77777777" w:rsidR="00534109" w:rsidRDefault="00534109" w:rsidP="007F467C"/>
    <w:p w14:paraId="1CDC5BDB" w14:textId="4442E886" w:rsidR="00534109" w:rsidRDefault="00005E46" w:rsidP="007F467C">
      <w:r>
        <w:rPr>
          <w:noProof/>
        </w:rPr>
        <w:lastRenderedPageBreak/>
        <mc:AlternateContent>
          <mc:Choice Requires="wps">
            <w:drawing>
              <wp:anchor distT="0" distB="0" distL="114300" distR="114300" simplePos="0" relativeHeight="251734059" behindDoc="1" locked="0" layoutInCell="1" allowOverlap="1" wp14:anchorId="55DF39BD" wp14:editId="32A38126">
                <wp:simplePos x="0" y="0"/>
                <wp:positionH relativeFrom="column">
                  <wp:posOffset>913130</wp:posOffset>
                </wp:positionH>
                <wp:positionV relativeFrom="paragraph">
                  <wp:posOffset>2969260</wp:posOffset>
                </wp:positionV>
                <wp:extent cx="3903345" cy="635"/>
                <wp:effectExtent l="0" t="0" r="0" b="0"/>
                <wp:wrapTight wrapText="bothSides">
                  <wp:wrapPolygon edited="0">
                    <wp:start x="0" y="0"/>
                    <wp:lineTo x="0" y="21600"/>
                    <wp:lineTo x="21600" y="21600"/>
                    <wp:lineTo x="21600" y="0"/>
                  </wp:wrapPolygon>
                </wp:wrapTight>
                <wp:docPr id="416439941" name="Text Box 1"/>
                <wp:cNvGraphicFramePr/>
                <a:graphic xmlns:a="http://schemas.openxmlformats.org/drawingml/2006/main">
                  <a:graphicData uri="http://schemas.microsoft.com/office/word/2010/wordprocessingShape">
                    <wps:wsp>
                      <wps:cNvSpPr txBox="1"/>
                      <wps:spPr>
                        <a:xfrm>
                          <a:off x="0" y="0"/>
                          <a:ext cx="3903345" cy="635"/>
                        </a:xfrm>
                        <a:prstGeom prst="rect">
                          <a:avLst/>
                        </a:prstGeom>
                        <a:solidFill>
                          <a:prstClr val="white"/>
                        </a:solidFill>
                        <a:ln>
                          <a:noFill/>
                        </a:ln>
                      </wps:spPr>
                      <wps:txbx>
                        <w:txbxContent>
                          <w:p w14:paraId="2481C2E9" w14:textId="03045F07" w:rsidR="00005E46" w:rsidRPr="006E2E80" w:rsidRDefault="00005E46" w:rsidP="00005E46">
                            <w:pPr>
                              <w:pStyle w:val="Caption"/>
                              <w:rPr>
                                <w:noProof/>
                                <w:sz w:val="22"/>
                                <w:szCs w:val="22"/>
                              </w:rPr>
                            </w:pPr>
                            <w:r>
                              <w:t xml:space="preserve">Figure </w:t>
                            </w:r>
                            <w:r w:rsidR="00327EC9">
                              <w:t>3</w:t>
                            </w:r>
                            <w:r w:rsidR="000759FF">
                              <w:t>9</w:t>
                            </w:r>
                            <w:r>
                              <w:t xml:space="preserve"> - Standard Bolt + Phosphorous Coating Goodman Diagram at 9000 RPM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5DF39BD" id="_x0000_s1070" type="#_x0000_t202" style="position:absolute;margin-left:71.9pt;margin-top:233.8pt;width:307.35pt;height:.05pt;z-index:-25158242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" stroked="f">
                <v:textbox style="mso-fit-shape-to-text:t" inset="0,0,0,0">
                  <w:txbxContent>
                    <w:p w14:paraId="2481C2E9" w14:textId="03045F07" w:rsidR="00005E46" w:rsidRPr="006E2E80" w:rsidRDefault="00005E46" w:rsidP="00005E46">
                      <w:pPr>
                        <w:pStyle w:val="Caption"/>
                        <w:rPr>
                          <w:noProof/>
                          <w:sz w:val="22"/>
                          <w:szCs w:val="22"/>
                        </w:rPr>
                      </w:pPr>
                      <w:r>
                        <w:t xml:space="preserve">Figure </w:t>
                      </w:r>
                      <w:r w:rsidR="00327EC9">
                        <w:t>3</w:t>
                      </w:r>
                      <w:r w:rsidR="000759FF">
                        <w:t>9</w:t>
                      </w:r>
                      <w:r>
                        <w:t xml:space="preserve"> - Standard Bolt + Phosphorous Coating Goodman Diagram at 9000 RPM</w:t>
                      </w:r>
                    </w:p>
                  </w:txbxContent>
                </v:textbox>
                <w10:wrap type="tight"/>
              </v:shape>
            </w:pict>
          </mc:Fallback>
        </mc:AlternateContent>
      </w:r>
      <w:r>
        <w:rPr>
          <w:noProof/>
        </w:rPr>
        <w:drawing>
          <wp:anchor distT="0" distB="0" distL="114300" distR="114300" simplePos="0" relativeHeight="251732011" behindDoc="1" locked="0" layoutInCell="1" allowOverlap="1" wp14:anchorId="23180EEB" wp14:editId="1719EDB1">
            <wp:simplePos x="0" y="0"/>
            <wp:positionH relativeFrom="margin">
              <wp:align>center</wp:align>
            </wp:positionH>
            <wp:positionV relativeFrom="paragraph">
              <wp:posOffset>0</wp:posOffset>
            </wp:positionV>
            <wp:extent cx="3903345" cy="2912110"/>
            <wp:effectExtent l="0" t="0" r="1905" b="2540"/>
            <wp:wrapTight wrapText="bothSides">
              <wp:wrapPolygon edited="0">
                <wp:start x="0" y="0"/>
                <wp:lineTo x="0" y="21478"/>
                <wp:lineTo x="21505" y="21478"/>
                <wp:lineTo x="21505" y="0"/>
                <wp:lineTo x="0" y="0"/>
              </wp:wrapPolygon>
            </wp:wrapTight>
            <wp:docPr id="474128014"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3903345" cy="2912110"/>
                    </a:xfrm>
                    <a:prstGeom prst="rect">
                      <a:avLst/>
                    </a:prstGeom>
                    <a:noFill/>
                  </pic:spPr>
                </pic:pic>
              </a:graphicData>
            </a:graphic>
            <wp14:sizeRelH relativeFrom="margin">
              <wp14:pctWidth>0</wp14:pctWidth>
            </wp14:sizeRelH>
            <wp14:sizeRelV relativeFrom="margin">
              <wp14:pctHeight>0</wp14:pctHeight>
            </wp14:sizeRelV>
          </wp:anchor>
        </w:drawing>
      </w:r>
    </w:p>
    <w:p w14:paraId="7B0EDD5A" w14:textId="01713B58" w:rsidR="00534109" w:rsidRDefault="00534109" w:rsidP="007F467C"/>
    <w:p w14:paraId="5978C36D" w14:textId="693B940D" w:rsidR="00534109" w:rsidRDefault="00534109" w:rsidP="007F467C"/>
    <w:p w14:paraId="305F9281" w14:textId="77777777" w:rsidR="00534109" w:rsidRDefault="00534109" w:rsidP="007F467C"/>
    <w:p w14:paraId="338BCE0E" w14:textId="77777777" w:rsidR="00534109" w:rsidRDefault="00534109" w:rsidP="007F467C"/>
    <w:p w14:paraId="0A1455E2" w14:textId="77777777" w:rsidR="00534109" w:rsidRDefault="00534109" w:rsidP="007F467C"/>
    <w:p w14:paraId="3ECC6C99" w14:textId="77777777" w:rsidR="00534109" w:rsidRDefault="00534109" w:rsidP="007F467C"/>
    <w:p w14:paraId="1513F5B6" w14:textId="77777777" w:rsidR="00534109" w:rsidRDefault="00534109" w:rsidP="007F467C"/>
    <w:p w14:paraId="7C1A0027" w14:textId="77777777" w:rsidR="00534109" w:rsidRDefault="00534109" w:rsidP="007F467C"/>
    <w:p w14:paraId="5FD7E166" w14:textId="77777777" w:rsidR="00534109" w:rsidRDefault="00534109" w:rsidP="007F467C"/>
    <w:p w14:paraId="222444F6" w14:textId="12EC3C90" w:rsidR="00534109" w:rsidRDefault="009201F7" w:rsidP="007F467C">
      <w:r>
        <w:rPr>
          <w:noProof/>
        </w:rPr>
        <mc:AlternateContent>
          <mc:Choice Requires="wps">
            <w:drawing>
              <wp:anchor distT="0" distB="0" distL="114300" distR="114300" simplePos="0" relativeHeight="251737131" behindDoc="1" locked="0" layoutInCell="1" allowOverlap="1" wp14:anchorId="0BDC0C39" wp14:editId="0BC1C459">
                <wp:simplePos x="0" y="0"/>
                <wp:positionH relativeFrom="column">
                  <wp:posOffset>778510</wp:posOffset>
                </wp:positionH>
                <wp:positionV relativeFrom="paragraph">
                  <wp:posOffset>3412490</wp:posOffset>
                </wp:positionV>
                <wp:extent cx="4173855" cy="635"/>
                <wp:effectExtent l="0" t="0" r="0" b="0"/>
                <wp:wrapTight wrapText="bothSides">
                  <wp:wrapPolygon edited="0">
                    <wp:start x="0" y="0"/>
                    <wp:lineTo x="0" y="21600"/>
                    <wp:lineTo x="21600" y="21600"/>
                    <wp:lineTo x="21600" y="0"/>
                  </wp:wrapPolygon>
                </wp:wrapTight>
                <wp:docPr id="49734789" name="Text Box 1"/>
                <wp:cNvGraphicFramePr/>
                <a:graphic xmlns:a="http://schemas.openxmlformats.org/drawingml/2006/main">
                  <a:graphicData uri="http://schemas.microsoft.com/office/word/2010/wordprocessingShape">
                    <wps:wsp>
                      <wps:cNvSpPr txBox="1"/>
                      <wps:spPr>
                        <a:xfrm>
                          <a:off x="0" y="0"/>
                          <a:ext cx="4173855" cy="635"/>
                        </a:xfrm>
                        <a:prstGeom prst="rect">
                          <a:avLst/>
                        </a:prstGeom>
                        <a:solidFill>
                          <a:prstClr val="white"/>
                        </a:solidFill>
                        <a:ln>
                          <a:noFill/>
                        </a:ln>
                      </wps:spPr>
                      <wps:txbx>
                        <w:txbxContent>
                          <w:p w14:paraId="759952C9" w14:textId="2E8D324C" w:rsidR="009201F7" w:rsidRPr="00421829" w:rsidRDefault="009201F7" w:rsidP="009201F7">
                            <w:pPr>
                              <w:pStyle w:val="Caption"/>
                              <w:rPr>
                                <w:noProof/>
                                <w:sz w:val="22"/>
                                <w:szCs w:val="22"/>
                              </w:rPr>
                            </w:pPr>
                            <w:r>
                              <w:t xml:space="preserve">Figure </w:t>
                            </w:r>
                            <w:r w:rsidR="000759FF">
                              <w:t>40</w:t>
                            </w:r>
                            <w:r>
                              <w:t xml:space="preserve"> - Reduced Head Diameter Grade 14.9 Bolt Goodman Diagram at 9000 RPM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BDC0C39" id="_x0000_s1071" type="#_x0000_t202" style="position:absolute;margin-left:61.3pt;margin-top:268.7pt;width:328.65pt;height:.05pt;z-index:-25157934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" stroked="f">
                <v:textbox style="mso-fit-shape-to-text:t" inset="0,0,0,0">
                  <w:txbxContent>
                    <w:p w14:paraId="759952C9" w14:textId="2E8D324C" w:rsidR="009201F7" w:rsidRPr="00421829" w:rsidRDefault="009201F7" w:rsidP="009201F7">
                      <w:pPr>
                        <w:pStyle w:val="Caption"/>
                        <w:rPr>
                          <w:noProof/>
                          <w:sz w:val="22"/>
                          <w:szCs w:val="22"/>
                        </w:rPr>
                      </w:pPr>
                      <w:r>
                        <w:t xml:space="preserve">Figure </w:t>
                      </w:r>
                      <w:r w:rsidR="000759FF">
                        <w:t>40</w:t>
                      </w:r>
                      <w:r>
                        <w:t xml:space="preserve"> - Reduced Head Diameter Grade 14.9 Bolt Goodman Diagram at 9000 RPM</w:t>
                      </w:r>
                    </w:p>
                  </w:txbxContent>
                </v:textbox>
                <w10:wrap type="tight"/>
              </v:shape>
            </w:pict>
          </mc:Fallback>
        </mc:AlternateContent>
      </w:r>
      <w:r>
        <w:rPr>
          <w:noProof/>
        </w:rPr>
        <w:drawing>
          <wp:anchor distT="0" distB="0" distL="114300" distR="114300" simplePos="0" relativeHeight="251735083" behindDoc="1" locked="0" layoutInCell="1" allowOverlap="1" wp14:anchorId="123EFF5A" wp14:editId="48ECA782">
            <wp:simplePos x="0" y="0"/>
            <wp:positionH relativeFrom="margin">
              <wp:align>center</wp:align>
            </wp:positionH>
            <wp:positionV relativeFrom="paragraph">
              <wp:posOffset>248708</wp:posOffset>
            </wp:positionV>
            <wp:extent cx="4173855" cy="3107055"/>
            <wp:effectExtent l="0" t="0" r="0" b="0"/>
            <wp:wrapTight wrapText="bothSides">
              <wp:wrapPolygon edited="0">
                <wp:start x="0" y="0"/>
                <wp:lineTo x="0" y="21454"/>
                <wp:lineTo x="21492" y="21454"/>
                <wp:lineTo x="21492" y="0"/>
                <wp:lineTo x="0" y="0"/>
              </wp:wrapPolygon>
            </wp:wrapTight>
            <wp:docPr id="428823360"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4173855" cy="3107055"/>
                    </a:xfrm>
                    <a:prstGeom prst="rect">
                      <a:avLst/>
                    </a:prstGeom>
                    <a:noFill/>
                  </pic:spPr>
                </pic:pic>
              </a:graphicData>
            </a:graphic>
            <wp14:sizeRelH relativeFrom="margin">
              <wp14:pctWidth>0</wp14:pctWidth>
            </wp14:sizeRelH>
            <wp14:sizeRelV relativeFrom="margin">
              <wp14:pctHeight>0</wp14:pctHeight>
            </wp14:sizeRelV>
          </wp:anchor>
        </w:drawing>
      </w:r>
    </w:p>
    <w:p w14:paraId="299A945D" w14:textId="57B92CD1" w:rsidR="00534109" w:rsidRDefault="00534109" w:rsidP="007F467C"/>
    <w:p w14:paraId="593DDDB2" w14:textId="77777777" w:rsidR="00005E46" w:rsidRDefault="00005E46" w:rsidP="007F467C"/>
    <w:p w14:paraId="22AB8C8F" w14:textId="77777777" w:rsidR="00534109" w:rsidRDefault="00534109" w:rsidP="007F467C"/>
    <w:p w14:paraId="5CF4338F" w14:textId="77777777" w:rsidR="00534109" w:rsidRDefault="00534109" w:rsidP="007F467C"/>
    <w:p w14:paraId="605AE3BE" w14:textId="77777777" w:rsidR="00534109" w:rsidRDefault="00534109" w:rsidP="007F467C"/>
    <w:p w14:paraId="31C31DFA" w14:textId="77777777" w:rsidR="009201F7" w:rsidRDefault="009201F7" w:rsidP="007F467C"/>
    <w:p w14:paraId="32C03E68" w14:textId="77777777" w:rsidR="009201F7" w:rsidRDefault="009201F7" w:rsidP="007F467C"/>
    <w:p w14:paraId="36A97AED" w14:textId="77777777" w:rsidR="009201F7" w:rsidRDefault="009201F7" w:rsidP="007F467C"/>
    <w:p w14:paraId="366921C1" w14:textId="77777777" w:rsidR="009201F7" w:rsidRDefault="009201F7" w:rsidP="007F467C"/>
    <w:p w14:paraId="1E6D5FE1" w14:textId="77777777" w:rsidR="009201F7" w:rsidRDefault="009201F7" w:rsidP="007F467C"/>
    <w:p w14:paraId="65E46279" w14:textId="77777777" w:rsidR="009201F7" w:rsidRDefault="009201F7" w:rsidP="007F467C"/>
    <w:p w14:paraId="4DC611D4" w14:textId="77777777" w:rsidR="009201F7" w:rsidRDefault="009201F7" w:rsidP="007F467C"/>
    <w:p w14:paraId="11F8F87A" w14:textId="77777777" w:rsidR="009201F7" w:rsidRDefault="009201F7" w:rsidP="007F467C"/>
    <w:p w14:paraId="369309B0" w14:textId="77777777" w:rsidR="00194438" w:rsidRDefault="00194438" w:rsidP="007F467C"/>
    <w:p w14:paraId="66D262AA" w14:textId="77777777" w:rsidR="00194438" w:rsidRDefault="00194438" w:rsidP="007F467C"/>
    <w:p w14:paraId="56D356C2" w14:textId="77777777" w:rsidR="00194438" w:rsidRDefault="00194438" w:rsidP="007F467C"/>
    <w:p w14:paraId="0FBC8C1C" w14:textId="39F68224" w:rsidR="00194438" w:rsidRDefault="00194438" w:rsidP="007F467C">
      <w:r>
        <w:rPr>
          <w:noProof/>
        </w:rPr>
        <w:lastRenderedPageBreak/>
        <w:drawing>
          <wp:anchor distT="0" distB="0" distL="114300" distR="114300" simplePos="0" relativeHeight="251738155" behindDoc="1" locked="0" layoutInCell="1" allowOverlap="1" wp14:anchorId="51E73B1A" wp14:editId="7588031F">
            <wp:simplePos x="0" y="0"/>
            <wp:positionH relativeFrom="margin">
              <wp:align>center</wp:align>
            </wp:positionH>
            <wp:positionV relativeFrom="paragraph">
              <wp:posOffset>423</wp:posOffset>
            </wp:positionV>
            <wp:extent cx="3919855" cy="2961005"/>
            <wp:effectExtent l="0" t="0" r="4445" b="0"/>
            <wp:wrapTight wrapText="bothSides">
              <wp:wrapPolygon edited="0">
                <wp:start x="0" y="0"/>
                <wp:lineTo x="0" y="21401"/>
                <wp:lineTo x="21520" y="21401"/>
                <wp:lineTo x="21520" y="0"/>
                <wp:lineTo x="0" y="0"/>
              </wp:wrapPolygon>
            </wp:wrapTight>
            <wp:docPr id="1495208510"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3919855" cy="2961005"/>
                    </a:xfrm>
                    <a:prstGeom prst="rect">
                      <a:avLst/>
                    </a:prstGeom>
                    <a:noFill/>
                  </pic:spPr>
                </pic:pic>
              </a:graphicData>
            </a:graphic>
            <wp14:sizeRelH relativeFrom="margin">
              <wp14:pctWidth>0</wp14:pctWidth>
            </wp14:sizeRelH>
            <wp14:sizeRelV relativeFrom="margin">
              <wp14:pctHeight>0</wp14:pctHeight>
            </wp14:sizeRelV>
          </wp:anchor>
        </w:drawing>
      </w:r>
    </w:p>
    <w:p w14:paraId="73DAF86A" w14:textId="350F6EAC" w:rsidR="00194438" w:rsidRDefault="00194438" w:rsidP="007F467C"/>
    <w:p w14:paraId="653CD50A" w14:textId="77777777" w:rsidR="00194438" w:rsidRDefault="00194438" w:rsidP="007F467C"/>
    <w:p w14:paraId="637B0F83" w14:textId="77777777" w:rsidR="00194438" w:rsidRDefault="00194438" w:rsidP="007F467C"/>
    <w:p w14:paraId="726CFAA2" w14:textId="77777777" w:rsidR="00194438" w:rsidRDefault="00194438" w:rsidP="007F467C"/>
    <w:p w14:paraId="0B4EC627" w14:textId="77777777" w:rsidR="00194438" w:rsidRDefault="00194438" w:rsidP="007F467C"/>
    <w:p w14:paraId="7297571D" w14:textId="77777777" w:rsidR="00194438" w:rsidRDefault="00194438" w:rsidP="007F467C"/>
    <w:p w14:paraId="1EBD009E" w14:textId="77777777" w:rsidR="00194438" w:rsidRDefault="00194438" w:rsidP="007F467C"/>
    <w:p w14:paraId="0D90AEEF" w14:textId="77777777" w:rsidR="00194438" w:rsidRDefault="00194438" w:rsidP="007F467C"/>
    <w:p w14:paraId="76A161B0" w14:textId="1653DCC6" w:rsidR="00194438" w:rsidRDefault="00194438" w:rsidP="007F467C">
      <w:r>
        <w:rPr>
          <w:noProof/>
        </w:rPr>
        <mc:AlternateContent>
          <mc:Choice Requires="wps">
            <w:drawing>
              <wp:anchor distT="0" distB="0" distL="114300" distR="114300" simplePos="0" relativeHeight="251740203" behindDoc="1" locked="0" layoutInCell="1" allowOverlap="1" wp14:anchorId="761AB88E" wp14:editId="2A494CE8">
                <wp:simplePos x="0" y="0"/>
                <wp:positionH relativeFrom="margin">
                  <wp:align>center</wp:align>
                </wp:positionH>
                <wp:positionV relativeFrom="paragraph">
                  <wp:posOffset>190288</wp:posOffset>
                </wp:positionV>
                <wp:extent cx="3919855" cy="635"/>
                <wp:effectExtent l="0" t="0" r="4445" b="0"/>
                <wp:wrapTight wrapText="bothSides">
                  <wp:wrapPolygon edited="0">
                    <wp:start x="0" y="0"/>
                    <wp:lineTo x="0" y="20057"/>
                    <wp:lineTo x="21520" y="20057"/>
                    <wp:lineTo x="21520" y="0"/>
                    <wp:lineTo x="0" y="0"/>
                  </wp:wrapPolygon>
                </wp:wrapTight>
                <wp:docPr id="1348643396" name="Text Box 1"/>
                <wp:cNvGraphicFramePr/>
                <a:graphic xmlns:a="http://schemas.openxmlformats.org/drawingml/2006/main">
                  <a:graphicData uri="http://schemas.microsoft.com/office/word/2010/wordprocessingShape">
                    <wps:wsp>
                      <wps:cNvSpPr txBox="1"/>
                      <wps:spPr>
                        <a:xfrm>
                          <a:off x="0" y="0"/>
                          <a:ext cx="3919855" cy="635"/>
                        </a:xfrm>
                        <a:prstGeom prst="rect">
                          <a:avLst/>
                        </a:prstGeom>
                        <a:solidFill>
                          <a:prstClr val="white"/>
                        </a:solidFill>
                        <a:ln>
                          <a:noFill/>
                        </a:ln>
                      </wps:spPr>
                      <wps:txbx>
                        <w:txbxContent>
                          <w:p w14:paraId="36631B47" w14:textId="21034384" w:rsidR="00194438" w:rsidRPr="006D6888" w:rsidRDefault="00194438" w:rsidP="00194438">
                            <w:pPr>
                              <w:pStyle w:val="Caption"/>
                              <w:rPr>
                                <w:noProof/>
                                <w:sz w:val="22"/>
                                <w:szCs w:val="22"/>
                              </w:rPr>
                            </w:pPr>
                            <w:r>
                              <w:t xml:space="preserve">Figure </w:t>
                            </w:r>
                            <w:r w:rsidR="00327EC9">
                              <w:t>4</w:t>
                            </w:r>
                            <w:r w:rsidR="000759FF">
                              <w:t>1</w:t>
                            </w:r>
                            <w:r>
                              <w:t xml:space="preserve"> - FSF at 6000RPM vs 9000 RPM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61AB88E" id="_x0000_s1072" type="#_x0000_t202" style="position:absolute;margin-left:0;margin-top:15pt;width:308.65pt;height:.05pt;z-index:-251576277;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" stroked="f">
                <v:textbox style="mso-fit-shape-to-text:t" inset="0,0,0,0">
                  <w:txbxContent>
                    <w:p w14:paraId="36631B47" w14:textId="21034384" w:rsidR="00194438" w:rsidRPr="006D6888" w:rsidRDefault="00194438" w:rsidP="00194438">
                      <w:pPr>
                        <w:pStyle w:val="Caption"/>
                        <w:rPr>
                          <w:noProof/>
                          <w:sz w:val="22"/>
                          <w:szCs w:val="22"/>
                        </w:rPr>
                      </w:pPr>
                      <w:r>
                        <w:t xml:space="preserve">Figure </w:t>
                      </w:r>
                      <w:r w:rsidR="00327EC9">
                        <w:t>4</w:t>
                      </w:r>
                      <w:r w:rsidR="000759FF">
                        <w:t>1</w:t>
                      </w:r>
                      <w:r>
                        <w:t xml:space="preserve"> - FSF at 6000RPM vs 9000 RPM</w:t>
                      </w:r>
                    </w:p>
                  </w:txbxContent>
                </v:textbox>
                <w10:wrap type="tight" anchorx="margin"/>
              </v:shape>
            </w:pict>
          </mc:Fallback>
        </mc:AlternateContent>
      </w:r>
    </w:p>
    <w:p w14:paraId="76DE8EC0" w14:textId="77777777" w:rsidR="00194438" w:rsidRDefault="00194438" w:rsidP="007F467C"/>
    <w:p w14:paraId="4112DE1E" w14:textId="2046E5CD" w:rsidR="00194438" w:rsidRDefault="00194438" w:rsidP="007F467C">
      <w:r>
        <w:t>The Grades bolts, seen in figures 3</w:t>
      </w:r>
      <w:r w:rsidR="000759FF">
        <w:t>5</w:t>
      </w:r>
      <w:r>
        <w:t>, 3</w:t>
      </w:r>
      <w:r w:rsidR="000759FF">
        <w:t>6</w:t>
      </w:r>
      <w:r>
        <w:t>, 3</w:t>
      </w:r>
      <w:r w:rsidR="000759FF">
        <w:t>7</w:t>
      </w:r>
      <w:r>
        <w:t xml:space="preserve"> and </w:t>
      </w:r>
      <w:r w:rsidR="000759FF">
        <w:t>40</w:t>
      </w:r>
      <w:r>
        <w:t xml:space="preserve"> refer </w:t>
      </w:r>
      <w:r w:rsidR="00A10F7D">
        <w:t>to different types of high tensile bolts that are available</w:t>
      </w:r>
      <w:r w:rsidR="00D4525B">
        <w:t>. Each of these differ with UTS and yield strength</w:t>
      </w:r>
      <w:r w:rsidR="00B76F8B">
        <w:t xml:space="preserve"> shown in table </w:t>
      </w:r>
      <w:r w:rsidR="00EA1DEE">
        <w:t>5</w:t>
      </w:r>
      <w:r w:rsidR="00B76F8B">
        <w:t xml:space="preserve">. </w:t>
      </w:r>
    </w:p>
    <w:p w14:paraId="2911A34B" w14:textId="61D93AAE" w:rsidR="00194438" w:rsidRDefault="00194438" w:rsidP="007F467C"/>
    <w:tbl>
      <w:tblPr>
        <w:tblStyle w:val="TableGridLight"/>
        <w:tblpPr w:leftFromText="180" w:rightFromText="180" w:vertAnchor="text" w:horzAnchor="margin" w:tblpY="51"/>
        <w:tblOverlap w:val="never"/>
        <w:tblW w:w="4957" w:type="dxa"/>
        <w:tblLook w:val="04A0" w:firstRow="1" w:lastRow="0" w:firstColumn="1" w:lastColumn="0" w:noHBand="0" w:noVBand="1"/>
      </w:tblPr>
      <w:tblGrid>
        <w:gridCol w:w="1458"/>
        <w:gridCol w:w="1194"/>
        <w:gridCol w:w="2305"/>
      </w:tblGrid>
      <w:tr w:rsidR="009774E2" w:rsidRPr="00F223B1" w14:paraId="0325EFF0" w14:textId="77777777" w:rsidTr="009774E2">
        <w:trPr>
          <w:trHeight w:val="608"/>
        </w:trPr>
        <w:tc>
          <w:tcPr>
            <w:tcW w:w="1458" w:type="dxa"/>
            <w:hideMark/>
          </w:tcPr>
          <w:p w14:paraId="20D50CE3" w14:textId="77777777" w:rsidR="009774E2" w:rsidRPr="00F223B1" w:rsidRDefault="009774E2" w:rsidP="00EA1DEE">
            <w:pPr>
              <w:jc w:val="center"/>
              <w:rPr>
                <w:rFonts w:ascii="Times New Roman" w:eastAsia="Times New Roman" w:hAnsi="Times New Roman" w:cs="Times New Roman"/>
                <w:b/>
                <w:bCs/>
                <w:sz w:val="24"/>
                <w:szCs w:val="24"/>
                <w:lang w:eastAsia="en-GB"/>
              </w:rPr>
            </w:pPr>
            <w:r>
              <w:rPr>
                <w:rFonts w:ascii="Times New Roman" w:eastAsia="Times New Roman" w:hAnsi="Times New Roman" w:cs="Times New Roman"/>
                <w:b/>
                <w:bCs/>
                <w:sz w:val="24"/>
                <w:szCs w:val="24"/>
                <w:lang w:eastAsia="en-GB"/>
              </w:rPr>
              <w:t xml:space="preserve">Type </w:t>
            </w:r>
          </w:p>
        </w:tc>
        <w:tc>
          <w:tcPr>
            <w:tcW w:w="1194" w:type="dxa"/>
            <w:hideMark/>
          </w:tcPr>
          <w:p w14:paraId="285C1F08" w14:textId="77777777" w:rsidR="009774E2" w:rsidRPr="00F223B1" w:rsidRDefault="009774E2" w:rsidP="00EA1DEE">
            <w:pPr>
              <w:jc w:val="center"/>
              <w:rPr>
                <w:rFonts w:ascii="Times New Roman" w:eastAsia="Times New Roman" w:hAnsi="Times New Roman" w:cs="Times New Roman"/>
                <w:b/>
                <w:bCs/>
                <w:sz w:val="24"/>
                <w:szCs w:val="24"/>
                <w:lang w:eastAsia="en-GB"/>
              </w:rPr>
            </w:pPr>
            <w:r>
              <w:rPr>
                <w:rFonts w:ascii="Times New Roman" w:eastAsia="Times New Roman" w:hAnsi="Times New Roman" w:cs="Times New Roman"/>
                <w:b/>
                <w:bCs/>
                <w:sz w:val="24"/>
                <w:szCs w:val="24"/>
                <w:lang w:eastAsia="en-GB"/>
              </w:rPr>
              <w:t>UTS (MPa)</w:t>
            </w:r>
          </w:p>
        </w:tc>
        <w:tc>
          <w:tcPr>
            <w:tcW w:w="2305" w:type="dxa"/>
          </w:tcPr>
          <w:p w14:paraId="575D59EA" w14:textId="6F5F841A" w:rsidR="009774E2" w:rsidRDefault="009774E2" w:rsidP="00EA1DEE">
            <w:pPr>
              <w:jc w:val="center"/>
              <w:rPr>
                <w:rFonts w:ascii="Times New Roman" w:eastAsia="Times New Roman" w:hAnsi="Times New Roman" w:cs="Times New Roman"/>
                <w:b/>
                <w:bCs/>
                <w:sz w:val="24"/>
                <w:szCs w:val="24"/>
                <w:lang w:eastAsia="en-GB"/>
              </w:rPr>
            </w:pPr>
            <w:r>
              <w:rPr>
                <w:rFonts w:ascii="Times New Roman" w:eastAsia="Times New Roman" w:hAnsi="Times New Roman" w:cs="Times New Roman"/>
                <w:b/>
                <w:bCs/>
                <w:sz w:val="24"/>
                <w:szCs w:val="24"/>
                <w:lang w:eastAsia="en-GB"/>
              </w:rPr>
              <w:t>Yield Strength (MPa)</w:t>
            </w:r>
          </w:p>
        </w:tc>
      </w:tr>
      <w:tr w:rsidR="009774E2" w:rsidRPr="00F223B1" w14:paraId="5A69C7EA" w14:textId="77777777" w:rsidTr="009774E2">
        <w:trPr>
          <w:trHeight w:val="304"/>
        </w:trPr>
        <w:tc>
          <w:tcPr>
            <w:tcW w:w="1458" w:type="dxa"/>
            <w:hideMark/>
          </w:tcPr>
          <w:p w14:paraId="61727F29" w14:textId="25205DD1" w:rsidR="009774E2" w:rsidRPr="00F223B1" w:rsidRDefault="009774E2" w:rsidP="00EA1DEE">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Grade 8.8</w:t>
            </w:r>
          </w:p>
        </w:tc>
        <w:tc>
          <w:tcPr>
            <w:tcW w:w="1194" w:type="dxa"/>
            <w:hideMark/>
          </w:tcPr>
          <w:p w14:paraId="008531DA" w14:textId="4C452201" w:rsidR="009774E2" w:rsidRPr="00F223B1" w:rsidRDefault="009774E2" w:rsidP="00EA1DEE">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800</w:t>
            </w:r>
          </w:p>
        </w:tc>
        <w:tc>
          <w:tcPr>
            <w:tcW w:w="2305" w:type="dxa"/>
          </w:tcPr>
          <w:p w14:paraId="001D3C47" w14:textId="6DEAA721" w:rsidR="009774E2" w:rsidRDefault="009774E2" w:rsidP="00EA1DEE">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640</w:t>
            </w:r>
          </w:p>
        </w:tc>
      </w:tr>
      <w:tr w:rsidR="009774E2" w:rsidRPr="00F223B1" w14:paraId="45CB4D4F" w14:textId="77777777" w:rsidTr="009774E2">
        <w:trPr>
          <w:trHeight w:val="290"/>
        </w:trPr>
        <w:tc>
          <w:tcPr>
            <w:tcW w:w="1458" w:type="dxa"/>
            <w:hideMark/>
          </w:tcPr>
          <w:p w14:paraId="272743EF" w14:textId="565E2172" w:rsidR="009774E2" w:rsidRPr="00F223B1" w:rsidRDefault="009774E2" w:rsidP="00EA1DEE">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Grade 10.9 </w:t>
            </w:r>
          </w:p>
        </w:tc>
        <w:tc>
          <w:tcPr>
            <w:tcW w:w="1194" w:type="dxa"/>
            <w:hideMark/>
          </w:tcPr>
          <w:p w14:paraId="2865FF31" w14:textId="11A10D9D" w:rsidR="009774E2" w:rsidRPr="00F223B1" w:rsidRDefault="009774E2" w:rsidP="00EA1DEE">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1000</w:t>
            </w:r>
          </w:p>
        </w:tc>
        <w:tc>
          <w:tcPr>
            <w:tcW w:w="2305" w:type="dxa"/>
          </w:tcPr>
          <w:p w14:paraId="35E8B6F6" w14:textId="4B132C21" w:rsidR="009774E2" w:rsidRDefault="009774E2" w:rsidP="00EA1DEE">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900</w:t>
            </w:r>
          </w:p>
        </w:tc>
      </w:tr>
      <w:tr w:rsidR="009774E2" w:rsidRPr="00F223B1" w14:paraId="25A64867" w14:textId="77777777" w:rsidTr="009774E2">
        <w:trPr>
          <w:trHeight w:val="290"/>
        </w:trPr>
        <w:tc>
          <w:tcPr>
            <w:tcW w:w="1458" w:type="dxa"/>
          </w:tcPr>
          <w:p w14:paraId="2361B77A" w14:textId="1811E08B" w:rsidR="009774E2" w:rsidRDefault="009774E2" w:rsidP="00EA1DEE">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Grade 12.9</w:t>
            </w:r>
          </w:p>
        </w:tc>
        <w:tc>
          <w:tcPr>
            <w:tcW w:w="1194" w:type="dxa"/>
          </w:tcPr>
          <w:p w14:paraId="76C88CBF" w14:textId="2985451D" w:rsidR="009774E2" w:rsidRDefault="009774E2" w:rsidP="00EA1DEE">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1220</w:t>
            </w:r>
          </w:p>
        </w:tc>
        <w:tc>
          <w:tcPr>
            <w:tcW w:w="2305" w:type="dxa"/>
          </w:tcPr>
          <w:p w14:paraId="6DB9A115" w14:textId="2B8309D8" w:rsidR="009774E2" w:rsidRDefault="009774E2" w:rsidP="00EA1DEE">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1100</w:t>
            </w:r>
          </w:p>
        </w:tc>
      </w:tr>
      <w:tr w:rsidR="009774E2" w:rsidRPr="00F223B1" w14:paraId="2A573D9E" w14:textId="77777777" w:rsidTr="009774E2">
        <w:trPr>
          <w:trHeight w:val="290"/>
        </w:trPr>
        <w:tc>
          <w:tcPr>
            <w:tcW w:w="1458" w:type="dxa"/>
          </w:tcPr>
          <w:p w14:paraId="77346364" w14:textId="5A6DB251" w:rsidR="009774E2" w:rsidRDefault="009774E2" w:rsidP="00EA1DEE">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Grade 14.9</w:t>
            </w:r>
          </w:p>
        </w:tc>
        <w:tc>
          <w:tcPr>
            <w:tcW w:w="1194" w:type="dxa"/>
          </w:tcPr>
          <w:p w14:paraId="2FD5FA93" w14:textId="77909BD7" w:rsidR="009774E2" w:rsidRDefault="009774E2" w:rsidP="00EA1DEE">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1400</w:t>
            </w:r>
          </w:p>
        </w:tc>
        <w:tc>
          <w:tcPr>
            <w:tcW w:w="2305" w:type="dxa"/>
          </w:tcPr>
          <w:p w14:paraId="31F1EC40" w14:textId="4269BF39" w:rsidR="009774E2" w:rsidRDefault="00E42239" w:rsidP="00EA1DEE">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Grade 12.9 but not stated</w:t>
            </w:r>
          </w:p>
        </w:tc>
      </w:tr>
    </w:tbl>
    <w:p w14:paraId="65CF6628" w14:textId="77777777" w:rsidR="00194438" w:rsidRDefault="00194438" w:rsidP="007F467C"/>
    <w:p w14:paraId="304F3867" w14:textId="77777777" w:rsidR="00B76F8B" w:rsidRDefault="00B76F8B" w:rsidP="007F467C"/>
    <w:p w14:paraId="5509C8D6" w14:textId="77777777" w:rsidR="00B76F8B" w:rsidRDefault="00B76F8B" w:rsidP="007F467C"/>
    <w:p w14:paraId="5AA9ACEE" w14:textId="77777777" w:rsidR="00B76F8B" w:rsidRDefault="00B76F8B" w:rsidP="007F467C"/>
    <w:p w14:paraId="53FB0CAD" w14:textId="77777777" w:rsidR="00E42239" w:rsidRDefault="00E42239" w:rsidP="00E42239">
      <w:pPr>
        <w:pStyle w:val="Caption"/>
        <w:framePr w:hSpace="180" w:wrap="around" w:vAnchor="text" w:hAnchor="page" w:x="1448" w:y="135"/>
        <w:suppressOverlap/>
      </w:pPr>
      <w:r>
        <w:t xml:space="preserve">Table </w:t>
      </w:r>
      <w:fldSimple w:instr=" SEQ Table \* ARABIC ">
        <w:r>
          <w:rPr>
            <w:noProof/>
          </w:rPr>
          <w:t>5</w:t>
        </w:r>
      </w:fldSimple>
      <w:r>
        <w:t xml:space="preserve"> - Bolt Type Parameters</w:t>
      </w:r>
    </w:p>
    <w:p w14:paraId="7714152D" w14:textId="77777777" w:rsidR="00B76F8B" w:rsidRDefault="00B76F8B" w:rsidP="007F467C"/>
    <w:p w14:paraId="5A940F51" w14:textId="77777777" w:rsidR="00B76F8B" w:rsidRDefault="00B76F8B" w:rsidP="007F467C"/>
    <w:p w14:paraId="48564381" w14:textId="757CE8FB" w:rsidR="00B76F8B" w:rsidRDefault="009F6C8D" w:rsidP="007F467C">
      <w:r>
        <w:t xml:space="preserve">As visible, when the UTS is higher, the </w:t>
      </w:r>
      <w:r w:rsidR="007A1359">
        <w:t xml:space="preserve">yield strength increases along with the FSF. </w:t>
      </w:r>
      <w:r w:rsidR="005B237D">
        <w:t xml:space="preserve">This means that an extremely high FSF can be reached </w:t>
      </w:r>
      <w:r w:rsidR="00BF772E">
        <w:t xml:space="preserve">ensuring that there is little </w:t>
      </w:r>
      <w:r w:rsidR="007128E9">
        <w:t>chance of fatigue failure. Shown in figure 4</w:t>
      </w:r>
      <w:r w:rsidR="000759FF">
        <w:t>1</w:t>
      </w:r>
      <w:r w:rsidR="007128E9">
        <w:t xml:space="preserve"> is the percentage of FSF loss between 6000 and 9000 </w:t>
      </w:r>
      <w:r w:rsidR="00FC4453">
        <w:t>RPM;</w:t>
      </w:r>
      <w:r w:rsidR="00582A0C">
        <w:t xml:space="preserve"> to keep the graph concise</w:t>
      </w:r>
      <w:r w:rsidR="00FC4453">
        <w:t xml:space="preserve"> not all bolts were included in this in calculation. However, between the standard, Grade 8.8, Electro Zinc Plated, Standard with phosphorous coating and reduced head diameter grade 14.9 bolts </w:t>
      </w:r>
      <w:r w:rsidR="00EE3277">
        <w:t xml:space="preserve">the average FSF loss is 56.22% between 6000 and 9000 RPM. </w:t>
      </w:r>
      <w:r w:rsidR="007E6E15">
        <w:t xml:space="preserve">This shows that it is important to consider different materials and coatings for the bolts </w:t>
      </w:r>
      <w:r w:rsidR="00F7623D">
        <w:t xml:space="preserve">for high revving or </w:t>
      </w:r>
      <w:r w:rsidR="004F2E16">
        <w:t xml:space="preserve">proposed long-lasting applications to ensure </w:t>
      </w:r>
      <w:r w:rsidR="00874FE4">
        <w:t xml:space="preserve">the chances of failure are as low as they can be. </w:t>
      </w:r>
      <w:r w:rsidR="007E6E15">
        <w:t xml:space="preserve"> </w:t>
      </w:r>
    </w:p>
    <w:p w14:paraId="04ED6C01" w14:textId="3DCDAC32" w:rsidR="009201F7" w:rsidRPr="007F467C" w:rsidRDefault="009201F7" w:rsidP="007F467C"/>
    <w:p w14:paraId="64A035D9" w14:textId="716E4B08" w:rsidR="007D30FE" w:rsidRDefault="00455AAA" w:rsidP="007D30FE">
      <w:pPr>
        <w:pStyle w:val="Heading2"/>
        <w:numPr>
          <w:ilvl w:val="1"/>
          <w:numId w:val="1"/>
        </w:numPr>
      </w:pPr>
      <w:bookmarkStart w:id="30" w:name="_Toc192957187"/>
      <w:r>
        <w:lastRenderedPageBreak/>
        <w:t>Weibull Distribution</w:t>
      </w:r>
      <w:bookmarkEnd w:id="30"/>
    </w:p>
    <w:p w14:paraId="2B1B62F8" w14:textId="6A8A5577" w:rsidR="00275534" w:rsidRDefault="00455AAA" w:rsidP="00DA0A7E">
      <w:pPr>
        <w:rPr>
          <w:rFonts w:eastAsiaTheme="minorEastAsia"/>
        </w:rPr>
      </w:pPr>
      <w:r>
        <w:t xml:space="preserve">The probability of failure </w:t>
      </w:r>
      <w:r w:rsidR="00266995">
        <w:rPr>
          <w:rFonts w:eastAsiaTheme="minorEastAsia"/>
        </w:rPr>
        <w:t>(</w:t>
      </w:r>
      <m:oMath>
        <m:sSub>
          <m:sSubPr>
            <m:ctrlPr>
              <w:rPr>
                <w:rFonts w:ascii="Cambria Math" w:hAnsi="Cambria Math"/>
                <w:i/>
              </w:rPr>
            </m:ctrlPr>
          </m:sSubPr>
          <m:e>
            <m:r>
              <w:rPr>
                <w:rFonts w:ascii="Cambria Math" w:hAnsi="Cambria Math"/>
              </w:rPr>
              <m:t>P</m:t>
            </m:r>
          </m:e>
          <m:sub>
            <m:r>
              <w:rPr>
                <w:rFonts w:ascii="Cambria Math" w:hAnsi="Cambria Math"/>
              </w:rPr>
              <m:t>f</m:t>
            </m:r>
          </m:sub>
        </m:sSub>
      </m:oMath>
      <w:r w:rsidR="00266995">
        <w:rPr>
          <w:rFonts w:eastAsiaTheme="minorEastAsia"/>
        </w:rPr>
        <w:t xml:space="preserve">) is often modelled using a Weibull </w:t>
      </w:r>
      <w:r w:rsidR="00BB3842">
        <w:rPr>
          <w:rFonts w:eastAsiaTheme="minorEastAsia"/>
        </w:rPr>
        <w:t>distribution</w:t>
      </w:r>
      <w:r w:rsidR="00B735DB">
        <w:rPr>
          <w:rFonts w:eastAsiaTheme="minorEastAsia"/>
        </w:rPr>
        <w:t xml:space="preserve"> </w:t>
      </w:r>
      <w:sdt>
        <w:sdtPr>
          <w:rPr>
            <w:rFonts w:eastAsiaTheme="minorEastAsia"/>
            <w:color w:val="000000"/>
          </w:rPr>
          <w:tag w:val="MENDELEY_CITATION_v3_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"/>
          <w:id w:val="-391582418"/>
          <w:placeholder>
            <w:docPart w:val="DefaultPlaceholder_-1854013440"/>
          </w:placeholder>
        </w:sdtPr>
        <w:sdtContent>
          <w:r w:rsidR="0023778D" w:rsidRPr="0023778D">
            <w:rPr>
              <w:rFonts w:eastAsiaTheme="minorEastAsia"/>
              <w:color w:val="000000"/>
            </w:rPr>
            <w:t>(Hodges, 1994)</w:t>
          </w:r>
        </w:sdtContent>
      </w:sdt>
      <w:r w:rsidR="00BB3842">
        <w:rPr>
          <w:rFonts w:eastAsiaTheme="minorEastAsia"/>
        </w:rPr>
        <w:t xml:space="preserve">. Given that an FSF of 4.2 has a </w:t>
      </w:r>
      <w:r w:rsidR="00275534">
        <w:rPr>
          <w:rFonts w:eastAsiaTheme="minorEastAsia"/>
        </w:rPr>
        <w:t xml:space="preserve">0.003% </w:t>
      </w:r>
      <w:sdt>
        <w:sdtPr>
          <w:rPr>
            <w:rFonts w:eastAsiaTheme="minorEastAsia"/>
            <w:color w:val="000000"/>
          </w:rPr>
          <w:tag w:val="MENDELEY_CITATION_v3_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"/>
          <w:id w:val="1933700572"/>
          <w:placeholder>
            <w:docPart w:val="DefaultPlaceholder_-1854013440"/>
          </w:placeholder>
        </w:sdtPr>
        <w:sdtContent>
          <w:r w:rsidR="0023778D" w:rsidRPr="0023778D">
            <w:rPr>
              <w:rFonts w:eastAsiaTheme="minorEastAsia"/>
              <w:color w:val="000000"/>
            </w:rPr>
            <w:t>(Cheol-Su Kim, 2001)</w:t>
          </w:r>
        </w:sdtContent>
      </w:sdt>
      <w:r w:rsidR="00275534">
        <w:rPr>
          <w:rFonts w:eastAsiaTheme="minorEastAsia"/>
        </w:rPr>
        <w:t>chance of failure, we assume a Weibull-like inverse relationship:</w:t>
      </w:r>
    </w:p>
    <w:p w14:paraId="7264698C" w14:textId="2AA313F2" w:rsidR="00283CB7" w:rsidRDefault="00000000" w:rsidP="00DA0A7E">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P</m:t>
              </m:r>
            </m:e>
            <m:sub>
              <m:r>
                <w:rPr>
                  <w:rFonts w:ascii="Cambria Math" w:eastAsiaTheme="minorEastAsia" w:hAnsi="Cambria Math"/>
                </w:rPr>
                <m:t>f</m:t>
              </m:r>
            </m:sub>
          </m:sSub>
          <m:r>
            <w:rPr>
              <w:rFonts w:ascii="Cambria Math" w:eastAsiaTheme="minorEastAsia" w:hAnsi="Cambria Math"/>
            </w:rPr>
            <m:t>∝</m:t>
          </m:r>
          <m:sSup>
            <m:sSupPr>
              <m:ctrlPr>
                <w:rPr>
                  <w:rFonts w:ascii="Cambria Math" w:eastAsiaTheme="minorEastAsia" w:hAnsi="Cambria Math"/>
                  <w:i/>
                </w:rPr>
              </m:ctrlPr>
            </m:sSupPr>
            <m:e>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FSF</m:t>
                      </m:r>
                    </m:den>
                  </m:f>
                </m:e>
              </m:d>
            </m:e>
            <m:sup>
              <m:r>
                <w:rPr>
                  <w:rFonts w:ascii="Cambria Math" w:eastAsiaTheme="minorEastAsia" w:hAnsi="Cambria Math"/>
                </w:rPr>
                <m:t>m</m:t>
              </m:r>
            </m:sup>
          </m:sSup>
        </m:oMath>
      </m:oMathPara>
    </w:p>
    <w:p w14:paraId="39D98D55" w14:textId="1C6710FC" w:rsidR="00BA1122" w:rsidRDefault="00565711" w:rsidP="00DA0A7E">
      <w:pPr>
        <w:rPr>
          <w:rFonts w:eastAsiaTheme="minorEastAsia"/>
        </w:rPr>
      </w:pPr>
      <w:r>
        <w:rPr>
          <w:lang w:eastAsia="en-GB"/>
        </w:rPr>
        <w:t xml:space="preserve">Where </w:t>
      </w:r>
      <m:oMath>
        <m:r>
          <w:rPr>
            <w:rFonts w:ascii="Cambria Math" w:eastAsiaTheme="minorEastAsia" w:hAnsi="Cambria Math"/>
          </w:rPr>
          <m:t>m</m:t>
        </m:r>
      </m:oMath>
      <w:r>
        <w:rPr>
          <w:rFonts w:eastAsiaTheme="minorEastAsia"/>
        </w:rPr>
        <w:t xml:space="preserve"> is a material dependant exponent</w:t>
      </w:r>
      <w:r w:rsidR="002B03BC">
        <w:rPr>
          <w:rFonts w:eastAsiaTheme="minorEastAsia"/>
        </w:rPr>
        <w:t>. Without an exact value, a reasonable assumption is that failure probability decreases exponentially with increasing FSF</w:t>
      </w:r>
      <w:r w:rsidR="004B6556">
        <w:rPr>
          <w:rFonts w:eastAsiaTheme="minorEastAsia"/>
        </w:rPr>
        <w:t>. Then we can approximate using an</w:t>
      </w:r>
      <w:r w:rsidR="00BA1122">
        <w:rPr>
          <w:rFonts w:eastAsiaTheme="minorEastAsia"/>
        </w:rPr>
        <w:t xml:space="preserve"> inverse square rule:</w:t>
      </w:r>
    </w:p>
    <w:p w14:paraId="5C9F8FD6" w14:textId="213A5E07" w:rsidR="00472437" w:rsidRPr="006045CF" w:rsidRDefault="00000000" w:rsidP="00DA0A7E">
      <w:pPr>
        <w:rPr>
          <w:rFonts w:eastAsiaTheme="minorEastAsia"/>
        </w:rPr>
      </w:pPr>
      <m:oMathPara>
        <m:oMath>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P</m:t>
                  </m:r>
                </m:e>
                <m:sub>
                  <m:r>
                    <w:rPr>
                      <w:rFonts w:ascii="Cambria Math" w:eastAsiaTheme="minorEastAsia" w:hAnsi="Cambria Math"/>
                    </w:rPr>
                    <m:t>f2</m:t>
                  </m:r>
                </m:sub>
              </m:sSub>
            </m:num>
            <m:den>
              <m:sSub>
                <m:sSubPr>
                  <m:ctrlPr>
                    <w:rPr>
                      <w:rFonts w:ascii="Cambria Math" w:eastAsiaTheme="minorEastAsia" w:hAnsi="Cambria Math"/>
                      <w:i/>
                    </w:rPr>
                  </m:ctrlPr>
                </m:sSubPr>
                <m:e>
                  <m:r>
                    <w:rPr>
                      <w:rFonts w:ascii="Cambria Math" w:eastAsiaTheme="minorEastAsia" w:hAnsi="Cambria Math"/>
                    </w:rPr>
                    <m:t>P</m:t>
                  </m:r>
                </m:e>
                <m:sub>
                  <m:r>
                    <w:rPr>
                      <w:rFonts w:ascii="Cambria Math" w:eastAsiaTheme="minorEastAsia" w:hAnsi="Cambria Math"/>
                    </w:rPr>
                    <m:t>f1</m:t>
                  </m:r>
                </m:sub>
              </m:sSub>
            </m:den>
          </m:f>
          <m:r>
            <w:rPr>
              <w:rFonts w:ascii="Cambria Math" w:eastAsiaTheme="minorEastAsia" w:hAnsi="Cambria Math"/>
            </w:rPr>
            <m:t>=</m:t>
          </m:r>
          <m:sSup>
            <m:sSupPr>
              <m:ctrlPr>
                <w:rPr>
                  <w:rFonts w:ascii="Cambria Math" w:eastAsiaTheme="minorEastAsia" w:hAnsi="Cambria Math"/>
                  <w:i/>
                </w:rPr>
              </m:ctrlPr>
            </m:sSupPr>
            <m:e>
              <m:d>
                <m:dPr>
                  <m:ctrlPr>
                    <w:rPr>
                      <w:rFonts w:ascii="Cambria Math" w:eastAsiaTheme="minorEastAsia" w:hAnsi="Cambria Math"/>
                      <w:i/>
                    </w:rPr>
                  </m:ctrlPr>
                </m:dPr>
                <m:e>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FSF</m:t>
                          </m:r>
                        </m:e>
                        <m:sub>
                          <m:r>
                            <w:rPr>
                              <w:rFonts w:ascii="Cambria Math" w:eastAsiaTheme="minorEastAsia" w:hAnsi="Cambria Math"/>
                            </w:rPr>
                            <m:t>1</m:t>
                          </m:r>
                        </m:sub>
                      </m:sSub>
                    </m:num>
                    <m:den>
                      <m:sSub>
                        <m:sSubPr>
                          <m:ctrlPr>
                            <w:rPr>
                              <w:rFonts w:ascii="Cambria Math" w:eastAsiaTheme="minorEastAsia" w:hAnsi="Cambria Math"/>
                              <w:i/>
                            </w:rPr>
                          </m:ctrlPr>
                        </m:sSubPr>
                        <m:e>
                          <m:r>
                            <w:rPr>
                              <w:rFonts w:ascii="Cambria Math" w:eastAsiaTheme="minorEastAsia" w:hAnsi="Cambria Math"/>
                            </w:rPr>
                            <m:t>FSF</m:t>
                          </m:r>
                        </m:e>
                        <m:sub>
                          <m:r>
                            <w:rPr>
                              <w:rFonts w:ascii="Cambria Math" w:eastAsiaTheme="minorEastAsia" w:hAnsi="Cambria Math"/>
                            </w:rPr>
                            <m:t>2</m:t>
                          </m:r>
                        </m:sub>
                      </m:sSub>
                    </m:den>
                  </m:f>
                </m:e>
              </m:d>
            </m:e>
            <m:sup>
              <m:r>
                <w:rPr>
                  <w:rFonts w:ascii="Cambria Math" w:eastAsiaTheme="minorEastAsia" w:hAnsi="Cambria Math"/>
                </w:rPr>
                <m:t>2</m:t>
              </m:r>
            </m:sup>
          </m:sSup>
        </m:oMath>
      </m:oMathPara>
    </w:p>
    <w:p w14:paraId="55A7B5FE" w14:textId="417DF15C" w:rsidR="006045CF" w:rsidRPr="00E21E79" w:rsidRDefault="00000000" w:rsidP="00DA0A7E">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P</m:t>
              </m:r>
            </m:e>
            <m:sub>
              <m:r>
                <w:rPr>
                  <w:rFonts w:ascii="Cambria Math" w:eastAsiaTheme="minorEastAsia" w:hAnsi="Cambria Math"/>
                </w:rPr>
                <m:t>f2</m:t>
              </m:r>
            </m:sub>
          </m:sSub>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P</m:t>
              </m:r>
            </m:e>
            <m:sub>
              <m:r>
                <w:rPr>
                  <w:rFonts w:ascii="Cambria Math" w:eastAsiaTheme="minorEastAsia" w:hAnsi="Cambria Math"/>
                </w:rPr>
                <m:t>f1</m:t>
              </m:r>
            </m:sub>
          </m:sSub>
          <m:r>
            <w:rPr>
              <w:rFonts w:ascii="Cambria Math" w:eastAsiaTheme="minorEastAsia" w:hAnsi="Cambria Math"/>
            </w:rPr>
            <m:t>×</m:t>
          </m:r>
          <m:sSup>
            <m:sSupPr>
              <m:ctrlPr>
                <w:rPr>
                  <w:rFonts w:ascii="Cambria Math" w:eastAsiaTheme="minorEastAsia" w:hAnsi="Cambria Math"/>
                  <w:i/>
                </w:rPr>
              </m:ctrlPr>
            </m:sSupPr>
            <m:e>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4.2</m:t>
                      </m:r>
                    </m:num>
                    <m:den>
                      <m:r>
                        <w:rPr>
                          <w:rFonts w:ascii="Cambria Math" w:eastAsiaTheme="minorEastAsia" w:hAnsi="Cambria Math"/>
                        </w:rPr>
                        <m:t>10.5</m:t>
                      </m:r>
                    </m:den>
                  </m:f>
                </m:e>
              </m:d>
            </m:e>
            <m:sup>
              <m:r>
                <w:rPr>
                  <w:rFonts w:ascii="Cambria Math" w:eastAsiaTheme="minorEastAsia" w:hAnsi="Cambria Math"/>
                </w:rPr>
                <m:t>2</m:t>
              </m:r>
            </m:sup>
          </m:sSup>
        </m:oMath>
      </m:oMathPara>
    </w:p>
    <w:p w14:paraId="218E56B1" w14:textId="091AE0C5" w:rsidR="00E21E79" w:rsidRPr="005E4A6C" w:rsidRDefault="00000000" w:rsidP="00DA0A7E">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P</m:t>
              </m:r>
            </m:e>
            <m:sub>
              <m:r>
                <w:rPr>
                  <w:rFonts w:ascii="Cambria Math" w:eastAsiaTheme="minorEastAsia" w:hAnsi="Cambria Math"/>
                </w:rPr>
                <m:t>f2</m:t>
              </m:r>
            </m:sub>
          </m:sSub>
          <m:r>
            <w:rPr>
              <w:rFonts w:ascii="Cambria Math" w:eastAsiaTheme="minorEastAsia" w:hAnsi="Cambria Math"/>
            </w:rPr>
            <m:t>=0.003% ×</m:t>
          </m:r>
          <m:sSup>
            <m:sSupPr>
              <m:ctrlPr>
                <w:rPr>
                  <w:rFonts w:ascii="Cambria Math" w:eastAsiaTheme="minorEastAsia" w:hAnsi="Cambria Math"/>
                  <w:i/>
                </w:rPr>
              </m:ctrlPr>
            </m:sSupPr>
            <m:e>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4.2</m:t>
                      </m:r>
                    </m:num>
                    <m:den>
                      <m:r>
                        <w:rPr>
                          <w:rFonts w:ascii="Cambria Math" w:eastAsiaTheme="minorEastAsia" w:hAnsi="Cambria Math"/>
                        </w:rPr>
                        <m:t>10.5</m:t>
                      </m:r>
                    </m:den>
                  </m:f>
                </m:e>
              </m:d>
            </m:e>
            <m:sup>
              <m:r>
                <w:rPr>
                  <w:rFonts w:ascii="Cambria Math" w:eastAsiaTheme="minorEastAsia" w:hAnsi="Cambria Math"/>
                </w:rPr>
                <m:t>2</m:t>
              </m:r>
            </m:sup>
          </m:sSup>
        </m:oMath>
      </m:oMathPara>
    </w:p>
    <w:p w14:paraId="136CF25A" w14:textId="5F7DDA9C" w:rsidR="005E4A6C" w:rsidRPr="00E22315" w:rsidRDefault="00000000" w:rsidP="00DA0A7E">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P</m:t>
              </m:r>
            </m:e>
            <m:sub>
              <m:r>
                <w:rPr>
                  <w:rFonts w:ascii="Cambria Math" w:eastAsiaTheme="minorEastAsia" w:hAnsi="Cambria Math"/>
                </w:rPr>
                <m:t>f2</m:t>
              </m:r>
            </m:sub>
          </m:sSub>
          <m:r>
            <w:rPr>
              <w:rFonts w:ascii="Cambria Math" w:eastAsiaTheme="minorEastAsia" w:hAnsi="Cambria Math"/>
            </w:rPr>
            <m:t>=0.003% ×</m:t>
          </m:r>
          <m:sSup>
            <m:sSupPr>
              <m:ctrlPr>
                <w:rPr>
                  <w:rFonts w:ascii="Cambria Math" w:eastAsiaTheme="minorEastAsia" w:hAnsi="Cambria Math"/>
                  <w:i/>
                </w:rPr>
              </m:ctrlPr>
            </m:sSupPr>
            <m:e>
              <m:d>
                <m:dPr>
                  <m:ctrlPr>
                    <w:rPr>
                      <w:rFonts w:ascii="Cambria Math" w:eastAsiaTheme="minorEastAsia" w:hAnsi="Cambria Math"/>
                      <w:i/>
                    </w:rPr>
                  </m:ctrlPr>
                </m:dPr>
                <m:e>
                  <m:r>
                    <w:rPr>
                      <w:rFonts w:ascii="Cambria Math" w:eastAsiaTheme="minorEastAsia" w:hAnsi="Cambria Math"/>
                    </w:rPr>
                    <m:t>0.4</m:t>
                  </m:r>
                </m:e>
              </m:d>
            </m:e>
            <m:sup>
              <m:r>
                <w:rPr>
                  <w:rFonts w:ascii="Cambria Math" w:eastAsiaTheme="minorEastAsia" w:hAnsi="Cambria Math"/>
                </w:rPr>
                <m:t>2</m:t>
              </m:r>
            </m:sup>
          </m:sSup>
        </m:oMath>
      </m:oMathPara>
    </w:p>
    <w:p w14:paraId="2D5BFE81" w14:textId="7220C44B" w:rsidR="00E22315" w:rsidRPr="005B3AC5" w:rsidRDefault="00000000" w:rsidP="00DA0A7E">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P</m:t>
              </m:r>
            </m:e>
            <m:sub>
              <m:r>
                <w:rPr>
                  <w:rFonts w:ascii="Cambria Math" w:eastAsiaTheme="minorEastAsia" w:hAnsi="Cambria Math"/>
                </w:rPr>
                <m:t>f2</m:t>
              </m:r>
            </m:sub>
          </m:sSub>
          <m:r>
            <w:rPr>
              <w:rFonts w:ascii="Cambria Math" w:eastAsiaTheme="minorEastAsia" w:hAnsi="Cambria Math"/>
            </w:rPr>
            <m:t>=0.003% ×0.16</m:t>
          </m:r>
        </m:oMath>
      </m:oMathPara>
    </w:p>
    <w:p w14:paraId="16112945" w14:textId="56D34FA9" w:rsidR="005B3AC5" w:rsidRPr="005B3AC5" w:rsidRDefault="00000000" w:rsidP="00DA0A7E">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P</m:t>
              </m:r>
            </m:e>
            <m:sub>
              <m:r>
                <w:rPr>
                  <w:rFonts w:ascii="Cambria Math" w:eastAsiaTheme="minorEastAsia" w:hAnsi="Cambria Math"/>
                </w:rPr>
                <m:t>f2</m:t>
              </m:r>
            </m:sub>
          </m:sSub>
          <m:r>
            <w:rPr>
              <w:rFonts w:ascii="Cambria Math" w:eastAsiaTheme="minorEastAsia" w:hAnsi="Cambria Math"/>
            </w:rPr>
            <m:t>=0.00048%=4.8×</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-6</m:t>
              </m:r>
            </m:sup>
          </m:sSup>
        </m:oMath>
      </m:oMathPara>
    </w:p>
    <w:p w14:paraId="0C2E72CE" w14:textId="62CBF08F" w:rsidR="006955D0" w:rsidRPr="004D1A29" w:rsidRDefault="006955D0" w:rsidP="00DA0A7E">
      <w:pPr>
        <w:rPr>
          <w:rFonts w:eastAsiaTheme="minorEastAsia"/>
          <w:sz w:val="24"/>
          <w:szCs w:val="24"/>
          <w:lang w:eastAsia="en-GB"/>
        </w:rPr>
      </w:pPr>
      <w:r w:rsidRPr="006955D0">
        <w:rPr>
          <w:lang w:eastAsia="en-GB"/>
        </w:rPr>
        <w:br/>
      </w:r>
    </w:p>
    <w:p w14:paraId="0289E1BF" w14:textId="712E32F4" w:rsidR="00D118B6" w:rsidRDefault="00D118B6" w:rsidP="00C71C9F">
      <w:pPr>
        <w:spacing w:before="100" w:beforeAutospacing="1" w:after="100" w:afterAutospacing="1" w:line="240" w:lineRule="auto"/>
      </w:pPr>
      <w:bookmarkStart w:id="31" w:name="Results"/>
      <w:bookmarkStart w:id="32" w:name="Conclusion"/>
      <w:bookmarkStart w:id="33" w:name="References"/>
      <w:bookmarkEnd w:id="31"/>
      <w:bookmarkEnd w:id="32"/>
      <w:bookmarkEnd w:id="33"/>
    </w:p>
    <w:sectPr w:rsidR="00D118B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C85FA0" w14:textId="77777777" w:rsidR="00FB2AE1" w:rsidRDefault="00FB2AE1" w:rsidP="00FD3D2B">
      <w:pPr>
        <w:spacing w:after="0" w:line="240" w:lineRule="auto"/>
      </w:pPr>
      <w:r>
        <w:separator/>
      </w:r>
    </w:p>
  </w:endnote>
  <w:endnote w:type="continuationSeparator" w:id="0">
    <w:p w14:paraId="1D1BDB4F" w14:textId="77777777" w:rsidR="00FB2AE1" w:rsidRDefault="00FB2AE1" w:rsidP="00FD3D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1C4FB7" w14:textId="77777777" w:rsidR="00FB2AE1" w:rsidRDefault="00FB2AE1" w:rsidP="00FD3D2B">
      <w:pPr>
        <w:spacing w:after="0" w:line="240" w:lineRule="auto"/>
      </w:pPr>
      <w:r>
        <w:separator/>
      </w:r>
    </w:p>
  </w:footnote>
  <w:footnote w:type="continuationSeparator" w:id="0">
    <w:p w14:paraId="1E4FEB9F" w14:textId="77777777" w:rsidR="00FB2AE1" w:rsidRDefault="00FB2AE1" w:rsidP="00FD3D2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F5695"/>
    <w:multiLevelType w:val="multilevel"/>
    <w:tmpl w:val="0809001F"/>
    <w:lvl w:ilvl="0">
      <w:start w:val="1"/>
      <w:numFmt w:val="decimal"/>
      <w:lvlText w:val="%1."/>
      <w:lvlJc w:val="left"/>
      <w:pPr>
        <w:ind w:left="360" w:hanging="360"/>
      </w:pPr>
      <w:rPr>
        <w:rFonts w:hint="default"/>
        <w:color w:val="auto"/>
        <w:sz w:val="24"/>
        <w:szCs w:val="24"/>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num w:numId="1" w16cid:durableId="4374811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955D0"/>
    <w:rsid w:val="0000322B"/>
    <w:rsid w:val="00005E46"/>
    <w:rsid w:val="00013F16"/>
    <w:rsid w:val="00015E42"/>
    <w:rsid w:val="00024D56"/>
    <w:rsid w:val="00025985"/>
    <w:rsid w:val="00033D8B"/>
    <w:rsid w:val="0004219B"/>
    <w:rsid w:val="00042DA2"/>
    <w:rsid w:val="00043990"/>
    <w:rsid w:val="0005536B"/>
    <w:rsid w:val="00055681"/>
    <w:rsid w:val="00057A22"/>
    <w:rsid w:val="000638E9"/>
    <w:rsid w:val="00066F81"/>
    <w:rsid w:val="00073833"/>
    <w:rsid w:val="000759FF"/>
    <w:rsid w:val="0007629B"/>
    <w:rsid w:val="000806F5"/>
    <w:rsid w:val="00093995"/>
    <w:rsid w:val="00095C19"/>
    <w:rsid w:val="000A0CF8"/>
    <w:rsid w:val="000A611A"/>
    <w:rsid w:val="000B1B9F"/>
    <w:rsid w:val="000B75CA"/>
    <w:rsid w:val="000B79E0"/>
    <w:rsid w:val="000C0252"/>
    <w:rsid w:val="000C3615"/>
    <w:rsid w:val="000C3F05"/>
    <w:rsid w:val="000C56B4"/>
    <w:rsid w:val="000C5E08"/>
    <w:rsid w:val="000D49F4"/>
    <w:rsid w:val="000D6133"/>
    <w:rsid w:val="000D675E"/>
    <w:rsid w:val="000E328D"/>
    <w:rsid w:val="000F2E80"/>
    <w:rsid w:val="000F559D"/>
    <w:rsid w:val="001022E6"/>
    <w:rsid w:val="00104E27"/>
    <w:rsid w:val="00110B9E"/>
    <w:rsid w:val="00110C60"/>
    <w:rsid w:val="001208A4"/>
    <w:rsid w:val="00122E1C"/>
    <w:rsid w:val="001249AA"/>
    <w:rsid w:val="00133EDA"/>
    <w:rsid w:val="00137B8C"/>
    <w:rsid w:val="0014443A"/>
    <w:rsid w:val="00146C0C"/>
    <w:rsid w:val="00157616"/>
    <w:rsid w:val="00160388"/>
    <w:rsid w:val="00163198"/>
    <w:rsid w:val="00174D8F"/>
    <w:rsid w:val="001801DD"/>
    <w:rsid w:val="00184BCB"/>
    <w:rsid w:val="0019008E"/>
    <w:rsid w:val="00192C19"/>
    <w:rsid w:val="00194438"/>
    <w:rsid w:val="001A0E31"/>
    <w:rsid w:val="001A4B3E"/>
    <w:rsid w:val="001A66D7"/>
    <w:rsid w:val="001B409C"/>
    <w:rsid w:val="001C393B"/>
    <w:rsid w:val="001D2E6F"/>
    <w:rsid w:val="001D693D"/>
    <w:rsid w:val="001E26C4"/>
    <w:rsid w:val="001E34E5"/>
    <w:rsid w:val="001E36C3"/>
    <w:rsid w:val="001E3AAE"/>
    <w:rsid w:val="001E7CA0"/>
    <w:rsid w:val="001E7E67"/>
    <w:rsid w:val="001F05B9"/>
    <w:rsid w:val="001F1E97"/>
    <w:rsid w:val="001F2850"/>
    <w:rsid w:val="001F49F4"/>
    <w:rsid w:val="001F53FC"/>
    <w:rsid w:val="00201393"/>
    <w:rsid w:val="002043A9"/>
    <w:rsid w:val="00204DA4"/>
    <w:rsid w:val="00215EB2"/>
    <w:rsid w:val="0023075C"/>
    <w:rsid w:val="00231A8D"/>
    <w:rsid w:val="00235C09"/>
    <w:rsid w:val="00235CC9"/>
    <w:rsid w:val="0023778D"/>
    <w:rsid w:val="00240B7C"/>
    <w:rsid w:val="002446B5"/>
    <w:rsid w:val="00245013"/>
    <w:rsid w:val="00245974"/>
    <w:rsid w:val="00247438"/>
    <w:rsid w:val="0024774B"/>
    <w:rsid w:val="002525B2"/>
    <w:rsid w:val="0025530D"/>
    <w:rsid w:val="0025748E"/>
    <w:rsid w:val="00266995"/>
    <w:rsid w:val="00275534"/>
    <w:rsid w:val="00275E48"/>
    <w:rsid w:val="002825F0"/>
    <w:rsid w:val="00282A92"/>
    <w:rsid w:val="00283CB7"/>
    <w:rsid w:val="002867EB"/>
    <w:rsid w:val="002A11A3"/>
    <w:rsid w:val="002A3F39"/>
    <w:rsid w:val="002A6CDE"/>
    <w:rsid w:val="002B03BC"/>
    <w:rsid w:val="002B39A2"/>
    <w:rsid w:val="002B4EA1"/>
    <w:rsid w:val="002B4F28"/>
    <w:rsid w:val="002C001A"/>
    <w:rsid w:val="002C0975"/>
    <w:rsid w:val="002C4DEE"/>
    <w:rsid w:val="002C7C88"/>
    <w:rsid w:val="002D1A57"/>
    <w:rsid w:val="002D6977"/>
    <w:rsid w:val="002D6993"/>
    <w:rsid w:val="002D6E45"/>
    <w:rsid w:val="002E0DE8"/>
    <w:rsid w:val="002E0F2A"/>
    <w:rsid w:val="002E27FF"/>
    <w:rsid w:val="002E37FC"/>
    <w:rsid w:val="002F002E"/>
    <w:rsid w:val="002F290C"/>
    <w:rsid w:val="003047F5"/>
    <w:rsid w:val="00307FBC"/>
    <w:rsid w:val="003124B2"/>
    <w:rsid w:val="00313B1D"/>
    <w:rsid w:val="003265A3"/>
    <w:rsid w:val="00327EC9"/>
    <w:rsid w:val="00334134"/>
    <w:rsid w:val="00334AAF"/>
    <w:rsid w:val="00345E35"/>
    <w:rsid w:val="003538ED"/>
    <w:rsid w:val="00360638"/>
    <w:rsid w:val="00361002"/>
    <w:rsid w:val="00362E55"/>
    <w:rsid w:val="00363294"/>
    <w:rsid w:val="003725EB"/>
    <w:rsid w:val="00373BA6"/>
    <w:rsid w:val="00374C30"/>
    <w:rsid w:val="00387BE6"/>
    <w:rsid w:val="003A1FB5"/>
    <w:rsid w:val="003A4F22"/>
    <w:rsid w:val="003B0340"/>
    <w:rsid w:val="003B1A3F"/>
    <w:rsid w:val="003B1A68"/>
    <w:rsid w:val="003B344E"/>
    <w:rsid w:val="003C0A45"/>
    <w:rsid w:val="003C1ADF"/>
    <w:rsid w:val="003C48C6"/>
    <w:rsid w:val="003C4BF6"/>
    <w:rsid w:val="003C5B9E"/>
    <w:rsid w:val="003C5C8A"/>
    <w:rsid w:val="003C7D6A"/>
    <w:rsid w:val="003D081E"/>
    <w:rsid w:val="003D56D8"/>
    <w:rsid w:val="003E1E44"/>
    <w:rsid w:val="003E638C"/>
    <w:rsid w:val="003F3EEF"/>
    <w:rsid w:val="003F4625"/>
    <w:rsid w:val="00403266"/>
    <w:rsid w:val="00405AEA"/>
    <w:rsid w:val="00412328"/>
    <w:rsid w:val="00415644"/>
    <w:rsid w:val="0041738A"/>
    <w:rsid w:val="0042262A"/>
    <w:rsid w:val="00423AA6"/>
    <w:rsid w:val="00424623"/>
    <w:rsid w:val="00424D35"/>
    <w:rsid w:val="0043231D"/>
    <w:rsid w:val="00432A5A"/>
    <w:rsid w:val="00435987"/>
    <w:rsid w:val="0044095C"/>
    <w:rsid w:val="0044101B"/>
    <w:rsid w:val="0044306D"/>
    <w:rsid w:val="00446278"/>
    <w:rsid w:val="00446B52"/>
    <w:rsid w:val="00451F17"/>
    <w:rsid w:val="004527B6"/>
    <w:rsid w:val="00455AAA"/>
    <w:rsid w:val="004567D3"/>
    <w:rsid w:val="00460CEF"/>
    <w:rsid w:val="0046123D"/>
    <w:rsid w:val="00467C37"/>
    <w:rsid w:val="00472437"/>
    <w:rsid w:val="0047624F"/>
    <w:rsid w:val="00480491"/>
    <w:rsid w:val="0048482F"/>
    <w:rsid w:val="00485F6E"/>
    <w:rsid w:val="00487855"/>
    <w:rsid w:val="00490EA5"/>
    <w:rsid w:val="00491FAE"/>
    <w:rsid w:val="004971F0"/>
    <w:rsid w:val="00497450"/>
    <w:rsid w:val="004A11E0"/>
    <w:rsid w:val="004A43EA"/>
    <w:rsid w:val="004B6556"/>
    <w:rsid w:val="004C4FA7"/>
    <w:rsid w:val="004D0243"/>
    <w:rsid w:val="004D0403"/>
    <w:rsid w:val="004D1A29"/>
    <w:rsid w:val="004D2A40"/>
    <w:rsid w:val="004E0D47"/>
    <w:rsid w:val="004E1526"/>
    <w:rsid w:val="004E24DD"/>
    <w:rsid w:val="004E3879"/>
    <w:rsid w:val="004F0EB7"/>
    <w:rsid w:val="004F23A4"/>
    <w:rsid w:val="004F2E16"/>
    <w:rsid w:val="004F2E4B"/>
    <w:rsid w:val="004F3846"/>
    <w:rsid w:val="004F45A7"/>
    <w:rsid w:val="004F7BF4"/>
    <w:rsid w:val="00501258"/>
    <w:rsid w:val="005035FE"/>
    <w:rsid w:val="00510E57"/>
    <w:rsid w:val="005113D1"/>
    <w:rsid w:val="005119BF"/>
    <w:rsid w:val="00513392"/>
    <w:rsid w:val="00513ACE"/>
    <w:rsid w:val="00517143"/>
    <w:rsid w:val="00521E10"/>
    <w:rsid w:val="005236C5"/>
    <w:rsid w:val="00524F9C"/>
    <w:rsid w:val="00533CCF"/>
    <w:rsid w:val="00534109"/>
    <w:rsid w:val="005343FB"/>
    <w:rsid w:val="005426AF"/>
    <w:rsid w:val="00552C2E"/>
    <w:rsid w:val="00555B5B"/>
    <w:rsid w:val="005572BB"/>
    <w:rsid w:val="005615FD"/>
    <w:rsid w:val="00565711"/>
    <w:rsid w:val="00570322"/>
    <w:rsid w:val="005728C6"/>
    <w:rsid w:val="005739D8"/>
    <w:rsid w:val="00575D29"/>
    <w:rsid w:val="00575D80"/>
    <w:rsid w:val="00577E3C"/>
    <w:rsid w:val="00580699"/>
    <w:rsid w:val="00582A0C"/>
    <w:rsid w:val="005909B9"/>
    <w:rsid w:val="00591333"/>
    <w:rsid w:val="00592AE7"/>
    <w:rsid w:val="005B1A03"/>
    <w:rsid w:val="005B237D"/>
    <w:rsid w:val="005B3AC5"/>
    <w:rsid w:val="005C4FC0"/>
    <w:rsid w:val="005D4627"/>
    <w:rsid w:val="005D6199"/>
    <w:rsid w:val="005D64AE"/>
    <w:rsid w:val="005E1196"/>
    <w:rsid w:val="005E4A6C"/>
    <w:rsid w:val="005F19C2"/>
    <w:rsid w:val="005F1FEF"/>
    <w:rsid w:val="005F340B"/>
    <w:rsid w:val="005F7C63"/>
    <w:rsid w:val="00600C38"/>
    <w:rsid w:val="0060228E"/>
    <w:rsid w:val="006045CF"/>
    <w:rsid w:val="00605CAB"/>
    <w:rsid w:val="00605CB5"/>
    <w:rsid w:val="006103B7"/>
    <w:rsid w:val="00610A59"/>
    <w:rsid w:val="00613A70"/>
    <w:rsid w:val="00615655"/>
    <w:rsid w:val="00617CC4"/>
    <w:rsid w:val="00622542"/>
    <w:rsid w:val="00624791"/>
    <w:rsid w:val="0062545C"/>
    <w:rsid w:val="00627A13"/>
    <w:rsid w:val="00632702"/>
    <w:rsid w:val="00636A95"/>
    <w:rsid w:val="00637CE3"/>
    <w:rsid w:val="006406CB"/>
    <w:rsid w:val="006442FA"/>
    <w:rsid w:val="00646887"/>
    <w:rsid w:val="00646D8E"/>
    <w:rsid w:val="006521F4"/>
    <w:rsid w:val="00653BFE"/>
    <w:rsid w:val="006546D9"/>
    <w:rsid w:val="00657989"/>
    <w:rsid w:val="00661F21"/>
    <w:rsid w:val="00664119"/>
    <w:rsid w:val="00666E71"/>
    <w:rsid w:val="006746E9"/>
    <w:rsid w:val="00675301"/>
    <w:rsid w:val="00681A6C"/>
    <w:rsid w:val="00684759"/>
    <w:rsid w:val="00685846"/>
    <w:rsid w:val="0068687E"/>
    <w:rsid w:val="006915CF"/>
    <w:rsid w:val="00694A21"/>
    <w:rsid w:val="006955D0"/>
    <w:rsid w:val="006956DF"/>
    <w:rsid w:val="00696AD2"/>
    <w:rsid w:val="00696F22"/>
    <w:rsid w:val="006A7F22"/>
    <w:rsid w:val="006A7FD0"/>
    <w:rsid w:val="006B07F2"/>
    <w:rsid w:val="006B1BDD"/>
    <w:rsid w:val="006B34A6"/>
    <w:rsid w:val="006C0F3F"/>
    <w:rsid w:val="006C2F46"/>
    <w:rsid w:val="006C3BA6"/>
    <w:rsid w:val="006C5F5C"/>
    <w:rsid w:val="006C6351"/>
    <w:rsid w:val="006D35D5"/>
    <w:rsid w:val="006D3953"/>
    <w:rsid w:val="006D633E"/>
    <w:rsid w:val="006E0235"/>
    <w:rsid w:val="006E6FCB"/>
    <w:rsid w:val="006E7BF6"/>
    <w:rsid w:val="006F0561"/>
    <w:rsid w:val="00700ABE"/>
    <w:rsid w:val="00701624"/>
    <w:rsid w:val="00705CF8"/>
    <w:rsid w:val="007108B5"/>
    <w:rsid w:val="007128E9"/>
    <w:rsid w:val="00712F4F"/>
    <w:rsid w:val="00714163"/>
    <w:rsid w:val="00714E02"/>
    <w:rsid w:val="00721757"/>
    <w:rsid w:val="00732659"/>
    <w:rsid w:val="00732F8C"/>
    <w:rsid w:val="00760612"/>
    <w:rsid w:val="00767AA1"/>
    <w:rsid w:val="00776348"/>
    <w:rsid w:val="00776BCA"/>
    <w:rsid w:val="00777A52"/>
    <w:rsid w:val="00783D81"/>
    <w:rsid w:val="00785C0E"/>
    <w:rsid w:val="00785EE3"/>
    <w:rsid w:val="007875EC"/>
    <w:rsid w:val="007921FF"/>
    <w:rsid w:val="00796DA9"/>
    <w:rsid w:val="007A1359"/>
    <w:rsid w:val="007A167D"/>
    <w:rsid w:val="007A3702"/>
    <w:rsid w:val="007A4246"/>
    <w:rsid w:val="007A7965"/>
    <w:rsid w:val="007D0346"/>
    <w:rsid w:val="007D30FE"/>
    <w:rsid w:val="007D33A9"/>
    <w:rsid w:val="007D3A03"/>
    <w:rsid w:val="007E0658"/>
    <w:rsid w:val="007E1D1F"/>
    <w:rsid w:val="007E6E15"/>
    <w:rsid w:val="007F01C5"/>
    <w:rsid w:val="007F467C"/>
    <w:rsid w:val="00806859"/>
    <w:rsid w:val="00812121"/>
    <w:rsid w:val="00825468"/>
    <w:rsid w:val="008259DA"/>
    <w:rsid w:val="00830754"/>
    <w:rsid w:val="00832405"/>
    <w:rsid w:val="00847F22"/>
    <w:rsid w:val="00853DAF"/>
    <w:rsid w:val="008577E1"/>
    <w:rsid w:val="008620AC"/>
    <w:rsid w:val="00866180"/>
    <w:rsid w:val="008742BE"/>
    <w:rsid w:val="00874FE4"/>
    <w:rsid w:val="00876A35"/>
    <w:rsid w:val="00883F49"/>
    <w:rsid w:val="008845A4"/>
    <w:rsid w:val="00890DC5"/>
    <w:rsid w:val="00897974"/>
    <w:rsid w:val="00897E76"/>
    <w:rsid w:val="008A0DBD"/>
    <w:rsid w:val="008A29CA"/>
    <w:rsid w:val="008A306F"/>
    <w:rsid w:val="008A65D4"/>
    <w:rsid w:val="008A7F27"/>
    <w:rsid w:val="008C1478"/>
    <w:rsid w:val="008C3FF8"/>
    <w:rsid w:val="008C69EA"/>
    <w:rsid w:val="008C71C7"/>
    <w:rsid w:val="008C7394"/>
    <w:rsid w:val="008D1E75"/>
    <w:rsid w:val="008D256D"/>
    <w:rsid w:val="008D3901"/>
    <w:rsid w:val="008D5297"/>
    <w:rsid w:val="008D7984"/>
    <w:rsid w:val="008F095A"/>
    <w:rsid w:val="008F4043"/>
    <w:rsid w:val="008F6042"/>
    <w:rsid w:val="008F6B6F"/>
    <w:rsid w:val="008F73CB"/>
    <w:rsid w:val="00900BF7"/>
    <w:rsid w:val="0090126C"/>
    <w:rsid w:val="0090382E"/>
    <w:rsid w:val="00905D40"/>
    <w:rsid w:val="00906867"/>
    <w:rsid w:val="00907CBA"/>
    <w:rsid w:val="00907F84"/>
    <w:rsid w:val="009126C3"/>
    <w:rsid w:val="009201F7"/>
    <w:rsid w:val="00930AC6"/>
    <w:rsid w:val="00937AA2"/>
    <w:rsid w:val="009479E8"/>
    <w:rsid w:val="00950D43"/>
    <w:rsid w:val="00956BF2"/>
    <w:rsid w:val="009600EA"/>
    <w:rsid w:val="00962057"/>
    <w:rsid w:val="0096339F"/>
    <w:rsid w:val="00971151"/>
    <w:rsid w:val="009727D6"/>
    <w:rsid w:val="00973846"/>
    <w:rsid w:val="009741D4"/>
    <w:rsid w:val="0097553F"/>
    <w:rsid w:val="009774E2"/>
    <w:rsid w:val="009806EC"/>
    <w:rsid w:val="00980DF8"/>
    <w:rsid w:val="009821F7"/>
    <w:rsid w:val="009858FE"/>
    <w:rsid w:val="00986220"/>
    <w:rsid w:val="009865C6"/>
    <w:rsid w:val="00987A5B"/>
    <w:rsid w:val="009920DA"/>
    <w:rsid w:val="00995855"/>
    <w:rsid w:val="00997004"/>
    <w:rsid w:val="009A22B5"/>
    <w:rsid w:val="009A44CD"/>
    <w:rsid w:val="009A77C3"/>
    <w:rsid w:val="009A785B"/>
    <w:rsid w:val="009B034E"/>
    <w:rsid w:val="009B5040"/>
    <w:rsid w:val="009C35A4"/>
    <w:rsid w:val="009C59B8"/>
    <w:rsid w:val="009D0854"/>
    <w:rsid w:val="009E150E"/>
    <w:rsid w:val="009E2F77"/>
    <w:rsid w:val="009E3661"/>
    <w:rsid w:val="009E5094"/>
    <w:rsid w:val="009E6C04"/>
    <w:rsid w:val="009F5D4C"/>
    <w:rsid w:val="009F5DB0"/>
    <w:rsid w:val="009F6C8D"/>
    <w:rsid w:val="00A007BF"/>
    <w:rsid w:val="00A03F6D"/>
    <w:rsid w:val="00A04E05"/>
    <w:rsid w:val="00A0668B"/>
    <w:rsid w:val="00A07285"/>
    <w:rsid w:val="00A108FF"/>
    <w:rsid w:val="00A10F7D"/>
    <w:rsid w:val="00A11647"/>
    <w:rsid w:val="00A1360A"/>
    <w:rsid w:val="00A15494"/>
    <w:rsid w:val="00A16ECA"/>
    <w:rsid w:val="00A26DE5"/>
    <w:rsid w:val="00A26E0B"/>
    <w:rsid w:val="00A32A5E"/>
    <w:rsid w:val="00A33BEB"/>
    <w:rsid w:val="00A3428E"/>
    <w:rsid w:val="00A40C01"/>
    <w:rsid w:val="00A40E07"/>
    <w:rsid w:val="00A42520"/>
    <w:rsid w:val="00A43991"/>
    <w:rsid w:val="00A45E57"/>
    <w:rsid w:val="00A46C60"/>
    <w:rsid w:val="00A47061"/>
    <w:rsid w:val="00A516DE"/>
    <w:rsid w:val="00A652CD"/>
    <w:rsid w:val="00A66E69"/>
    <w:rsid w:val="00A72B58"/>
    <w:rsid w:val="00A76911"/>
    <w:rsid w:val="00A803CF"/>
    <w:rsid w:val="00A83140"/>
    <w:rsid w:val="00A85AB3"/>
    <w:rsid w:val="00A86848"/>
    <w:rsid w:val="00A934F1"/>
    <w:rsid w:val="00A9519E"/>
    <w:rsid w:val="00A95561"/>
    <w:rsid w:val="00AA033C"/>
    <w:rsid w:val="00AA1208"/>
    <w:rsid w:val="00AA2D86"/>
    <w:rsid w:val="00AA2F61"/>
    <w:rsid w:val="00AC5604"/>
    <w:rsid w:val="00AC6365"/>
    <w:rsid w:val="00AC6BE7"/>
    <w:rsid w:val="00AE1826"/>
    <w:rsid w:val="00AE66E5"/>
    <w:rsid w:val="00AF3FA9"/>
    <w:rsid w:val="00B04FB5"/>
    <w:rsid w:val="00B11674"/>
    <w:rsid w:val="00B11754"/>
    <w:rsid w:val="00B14AFE"/>
    <w:rsid w:val="00B21C48"/>
    <w:rsid w:val="00B2216D"/>
    <w:rsid w:val="00B229C1"/>
    <w:rsid w:val="00B26685"/>
    <w:rsid w:val="00B276C0"/>
    <w:rsid w:val="00B30C7E"/>
    <w:rsid w:val="00B342F8"/>
    <w:rsid w:val="00B343B9"/>
    <w:rsid w:val="00B4035D"/>
    <w:rsid w:val="00B469EE"/>
    <w:rsid w:val="00B51A5A"/>
    <w:rsid w:val="00B62758"/>
    <w:rsid w:val="00B65937"/>
    <w:rsid w:val="00B735DB"/>
    <w:rsid w:val="00B75724"/>
    <w:rsid w:val="00B76F8B"/>
    <w:rsid w:val="00B81C66"/>
    <w:rsid w:val="00B83E1D"/>
    <w:rsid w:val="00B900D9"/>
    <w:rsid w:val="00B91DFD"/>
    <w:rsid w:val="00B9526A"/>
    <w:rsid w:val="00BA1122"/>
    <w:rsid w:val="00BA1714"/>
    <w:rsid w:val="00BA19CA"/>
    <w:rsid w:val="00BA3FB0"/>
    <w:rsid w:val="00BA7C0D"/>
    <w:rsid w:val="00BB1417"/>
    <w:rsid w:val="00BB1420"/>
    <w:rsid w:val="00BB284B"/>
    <w:rsid w:val="00BB3842"/>
    <w:rsid w:val="00BB6F87"/>
    <w:rsid w:val="00BC04FB"/>
    <w:rsid w:val="00BC23C0"/>
    <w:rsid w:val="00BD41DA"/>
    <w:rsid w:val="00BD5334"/>
    <w:rsid w:val="00BD67B8"/>
    <w:rsid w:val="00BD7426"/>
    <w:rsid w:val="00BE07BD"/>
    <w:rsid w:val="00BE16D9"/>
    <w:rsid w:val="00BE4D10"/>
    <w:rsid w:val="00BE5EB4"/>
    <w:rsid w:val="00BE7CC5"/>
    <w:rsid w:val="00BF41AF"/>
    <w:rsid w:val="00BF56BD"/>
    <w:rsid w:val="00BF66E6"/>
    <w:rsid w:val="00BF7624"/>
    <w:rsid w:val="00BF772E"/>
    <w:rsid w:val="00C01ADD"/>
    <w:rsid w:val="00C057FE"/>
    <w:rsid w:val="00C11098"/>
    <w:rsid w:val="00C1522B"/>
    <w:rsid w:val="00C1538F"/>
    <w:rsid w:val="00C3276C"/>
    <w:rsid w:val="00C3729F"/>
    <w:rsid w:val="00C428AA"/>
    <w:rsid w:val="00C50A17"/>
    <w:rsid w:val="00C52C7F"/>
    <w:rsid w:val="00C60733"/>
    <w:rsid w:val="00C61D37"/>
    <w:rsid w:val="00C71C9F"/>
    <w:rsid w:val="00C74500"/>
    <w:rsid w:val="00C74AA8"/>
    <w:rsid w:val="00C75805"/>
    <w:rsid w:val="00C837DC"/>
    <w:rsid w:val="00C84BF7"/>
    <w:rsid w:val="00C86312"/>
    <w:rsid w:val="00C90B76"/>
    <w:rsid w:val="00C91747"/>
    <w:rsid w:val="00C93851"/>
    <w:rsid w:val="00C94182"/>
    <w:rsid w:val="00C97091"/>
    <w:rsid w:val="00CA200B"/>
    <w:rsid w:val="00CB391C"/>
    <w:rsid w:val="00CB4D43"/>
    <w:rsid w:val="00CB59B1"/>
    <w:rsid w:val="00CB624F"/>
    <w:rsid w:val="00CB791D"/>
    <w:rsid w:val="00CC02B3"/>
    <w:rsid w:val="00CC251E"/>
    <w:rsid w:val="00CC2609"/>
    <w:rsid w:val="00CC315D"/>
    <w:rsid w:val="00CC3497"/>
    <w:rsid w:val="00CC4449"/>
    <w:rsid w:val="00CD4874"/>
    <w:rsid w:val="00CD73CD"/>
    <w:rsid w:val="00CE0179"/>
    <w:rsid w:val="00CE03F4"/>
    <w:rsid w:val="00CE0F1D"/>
    <w:rsid w:val="00CE292D"/>
    <w:rsid w:val="00CE76A1"/>
    <w:rsid w:val="00CE785B"/>
    <w:rsid w:val="00CE7F86"/>
    <w:rsid w:val="00CF1B5A"/>
    <w:rsid w:val="00CF2966"/>
    <w:rsid w:val="00CF4A2C"/>
    <w:rsid w:val="00CF791C"/>
    <w:rsid w:val="00D016B5"/>
    <w:rsid w:val="00D02937"/>
    <w:rsid w:val="00D0464C"/>
    <w:rsid w:val="00D072D5"/>
    <w:rsid w:val="00D0780E"/>
    <w:rsid w:val="00D118B6"/>
    <w:rsid w:val="00D11FDE"/>
    <w:rsid w:val="00D12D5E"/>
    <w:rsid w:val="00D179B1"/>
    <w:rsid w:val="00D331E8"/>
    <w:rsid w:val="00D3589A"/>
    <w:rsid w:val="00D37C44"/>
    <w:rsid w:val="00D44C1A"/>
    <w:rsid w:val="00D4525B"/>
    <w:rsid w:val="00D4653C"/>
    <w:rsid w:val="00D51BAC"/>
    <w:rsid w:val="00D54A85"/>
    <w:rsid w:val="00D56902"/>
    <w:rsid w:val="00D56969"/>
    <w:rsid w:val="00D65699"/>
    <w:rsid w:val="00D65E81"/>
    <w:rsid w:val="00D761A2"/>
    <w:rsid w:val="00D91CED"/>
    <w:rsid w:val="00DA0A7E"/>
    <w:rsid w:val="00DA0CBB"/>
    <w:rsid w:val="00DA503D"/>
    <w:rsid w:val="00DB1E4D"/>
    <w:rsid w:val="00DB54AF"/>
    <w:rsid w:val="00DB55BB"/>
    <w:rsid w:val="00DB6243"/>
    <w:rsid w:val="00DD13F4"/>
    <w:rsid w:val="00DD753D"/>
    <w:rsid w:val="00DE32F0"/>
    <w:rsid w:val="00DF0FDF"/>
    <w:rsid w:val="00DF1577"/>
    <w:rsid w:val="00DF206F"/>
    <w:rsid w:val="00E0171D"/>
    <w:rsid w:val="00E01E25"/>
    <w:rsid w:val="00E05056"/>
    <w:rsid w:val="00E05331"/>
    <w:rsid w:val="00E05426"/>
    <w:rsid w:val="00E079FB"/>
    <w:rsid w:val="00E16D82"/>
    <w:rsid w:val="00E170BC"/>
    <w:rsid w:val="00E21E79"/>
    <w:rsid w:val="00E22315"/>
    <w:rsid w:val="00E23154"/>
    <w:rsid w:val="00E266F7"/>
    <w:rsid w:val="00E31B3B"/>
    <w:rsid w:val="00E336CD"/>
    <w:rsid w:val="00E41FBC"/>
    <w:rsid w:val="00E420B8"/>
    <w:rsid w:val="00E42239"/>
    <w:rsid w:val="00E4602B"/>
    <w:rsid w:val="00E5160B"/>
    <w:rsid w:val="00E53EDC"/>
    <w:rsid w:val="00E54861"/>
    <w:rsid w:val="00E64C2C"/>
    <w:rsid w:val="00E65768"/>
    <w:rsid w:val="00E67F4E"/>
    <w:rsid w:val="00E84D47"/>
    <w:rsid w:val="00E87F71"/>
    <w:rsid w:val="00E945EF"/>
    <w:rsid w:val="00E960D2"/>
    <w:rsid w:val="00EA0BD6"/>
    <w:rsid w:val="00EA1DEE"/>
    <w:rsid w:val="00EA2759"/>
    <w:rsid w:val="00EA3DCB"/>
    <w:rsid w:val="00EA51F4"/>
    <w:rsid w:val="00EB1697"/>
    <w:rsid w:val="00EB1A0B"/>
    <w:rsid w:val="00EB31FF"/>
    <w:rsid w:val="00EB7A19"/>
    <w:rsid w:val="00EC1205"/>
    <w:rsid w:val="00EC20D8"/>
    <w:rsid w:val="00EC39F5"/>
    <w:rsid w:val="00EC5488"/>
    <w:rsid w:val="00ED1929"/>
    <w:rsid w:val="00ED3694"/>
    <w:rsid w:val="00ED732C"/>
    <w:rsid w:val="00EE07C3"/>
    <w:rsid w:val="00EE2601"/>
    <w:rsid w:val="00EE3277"/>
    <w:rsid w:val="00EF0D57"/>
    <w:rsid w:val="00EF2AB2"/>
    <w:rsid w:val="00EF300F"/>
    <w:rsid w:val="00EF6230"/>
    <w:rsid w:val="00F027FB"/>
    <w:rsid w:val="00F0337D"/>
    <w:rsid w:val="00F10633"/>
    <w:rsid w:val="00F10ED0"/>
    <w:rsid w:val="00F12FA5"/>
    <w:rsid w:val="00F16979"/>
    <w:rsid w:val="00F20712"/>
    <w:rsid w:val="00F20878"/>
    <w:rsid w:val="00F223B1"/>
    <w:rsid w:val="00F23E35"/>
    <w:rsid w:val="00F263FC"/>
    <w:rsid w:val="00F30C87"/>
    <w:rsid w:val="00F30D51"/>
    <w:rsid w:val="00F34994"/>
    <w:rsid w:val="00F42757"/>
    <w:rsid w:val="00F4345F"/>
    <w:rsid w:val="00F47499"/>
    <w:rsid w:val="00F53705"/>
    <w:rsid w:val="00F56576"/>
    <w:rsid w:val="00F573DF"/>
    <w:rsid w:val="00F5756C"/>
    <w:rsid w:val="00F600EE"/>
    <w:rsid w:val="00F626A0"/>
    <w:rsid w:val="00F7623D"/>
    <w:rsid w:val="00F80EAB"/>
    <w:rsid w:val="00F875BB"/>
    <w:rsid w:val="00F92269"/>
    <w:rsid w:val="00F928A0"/>
    <w:rsid w:val="00FA3D8A"/>
    <w:rsid w:val="00FA7BE4"/>
    <w:rsid w:val="00FB12C1"/>
    <w:rsid w:val="00FB2AE1"/>
    <w:rsid w:val="00FB47AA"/>
    <w:rsid w:val="00FB6A11"/>
    <w:rsid w:val="00FC0110"/>
    <w:rsid w:val="00FC2DCD"/>
    <w:rsid w:val="00FC4453"/>
    <w:rsid w:val="00FC5CAE"/>
    <w:rsid w:val="00FC7198"/>
    <w:rsid w:val="00FD3D2B"/>
    <w:rsid w:val="00FD6C94"/>
    <w:rsid w:val="00FE0FA6"/>
    <w:rsid w:val="00FE23F9"/>
    <w:rsid w:val="00FE6F5A"/>
    <w:rsid w:val="00FF34BC"/>
    <w:rsid w:val="00FF627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2E72B2"/>
  <w15:docId w15:val="{8E25608D-16F9-4D90-AEDD-74E5DD7CE1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7394"/>
  </w:style>
  <w:style w:type="paragraph" w:styleId="Heading1">
    <w:name w:val="heading 1"/>
    <w:basedOn w:val="Normal"/>
    <w:next w:val="Normal"/>
    <w:link w:val="Heading1Char"/>
    <w:uiPriority w:val="9"/>
    <w:qFormat/>
    <w:rsid w:val="00DE32F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75E48"/>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646887"/>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955D0"/>
    <w:pPr>
      <w:ind w:left="720"/>
      <w:contextualSpacing/>
    </w:pPr>
  </w:style>
  <w:style w:type="character" w:customStyle="1" w:styleId="Heading1Char">
    <w:name w:val="Heading 1 Char"/>
    <w:basedOn w:val="DefaultParagraphFont"/>
    <w:link w:val="Heading1"/>
    <w:uiPriority w:val="9"/>
    <w:rsid w:val="00DE32F0"/>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DE32F0"/>
    <w:pPr>
      <w:outlineLvl w:val="9"/>
    </w:pPr>
    <w:rPr>
      <w:lang w:val="en-US" w:eastAsia="ja-JP"/>
    </w:rPr>
  </w:style>
  <w:style w:type="paragraph" w:styleId="TOC1">
    <w:name w:val="toc 1"/>
    <w:basedOn w:val="Normal"/>
    <w:next w:val="Normal"/>
    <w:autoRedefine/>
    <w:uiPriority w:val="39"/>
    <w:unhideWhenUsed/>
    <w:rsid w:val="00DE32F0"/>
    <w:pPr>
      <w:spacing w:after="100"/>
    </w:pPr>
  </w:style>
  <w:style w:type="character" w:styleId="Hyperlink">
    <w:name w:val="Hyperlink"/>
    <w:basedOn w:val="DefaultParagraphFont"/>
    <w:uiPriority w:val="99"/>
    <w:unhideWhenUsed/>
    <w:rsid w:val="00DE32F0"/>
    <w:rPr>
      <w:color w:val="0000FF" w:themeColor="hyperlink"/>
      <w:u w:val="single"/>
    </w:rPr>
  </w:style>
  <w:style w:type="paragraph" w:styleId="BalloonText">
    <w:name w:val="Balloon Text"/>
    <w:basedOn w:val="Normal"/>
    <w:link w:val="BalloonTextChar"/>
    <w:uiPriority w:val="99"/>
    <w:semiHidden/>
    <w:unhideWhenUsed/>
    <w:rsid w:val="00DE32F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32F0"/>
    <w:rPr>
      <w:rFonts w:ascii="Tahoma" w:hAnsi="Tahoma" w:cs="Tahoma"/>
      <w:sz w:val="16"/>
      <w:szCs w:val="16"/>
    </w:rPr>
  </w:style>
  <w:style w:type="character" w:customStyle="1" w:styleId="Heading2Char">
    <w:name w:val="Heading 2 Char"/>
    <w:basedOn w:val="DefaultParagraphFont"/>
    <w:link w:val="Heading2"/>
    <w:uiPriority w:val="9"/>
    <w:rsid w:val="00275E48"/>
    <w:rPr>
      <w:rFonts w:asciiTheme="majorHAnsi" w:eastAsiaTheme="majorEastAsia" w:hAnsiTheme="majorHAnsi" w:cstheme="majorBidi"/>
      <w:color w:val="365F91" w:themeColor="accent1" w:themeShade="BF"/>
      <w:sz w:val="26"/>
      <w:szCs w:val="26"/>
    </w:rPr>
  </w:style>
  <w:style w:type="paragraph" w:styleId="Caption">
    <w:name w:val="caption"/>
    <w:basedOn w:val="Normal"/>
    <w:next w:val="Normal"/>
    <w:uiPriority w:val="35"/>
    <w:unhideWhenUsed/>
    <w:qFormat/>
    <w:rsid w:val="00A45E57"/>
    <w:pPr>
      <w:spacing w:line="240" w:lineRule="auto"/>
    </w:pPr>
    <w:rPr>
      <w:i/>
      <w:iCs/>
      <w:color w:val="1F497D" w:themeColor="text2"/>
      <w:sz w:val="18"/>
      <w:szCs w:val="18"/>
    </w:rPr>
  </w:style>
  <w:style w:type="paragraph" w:styleId="TOC2">
    <w:name w:val="toc 2"/>
    <w:basedOn w:val="Normal"/>
    <w:next w:val="Normal"/>
    <w:autoRedefine/>
    <w:uiPriority w:val="39"/>
    <w:unhideWhenUsed/>
    <w:rsid w:val="001E34E5"/>
    <w:pPr>
      <w:spacing w:after="100"/>
      <w:ind w:left="220"/>
    </w:pPr>
  </w:style>
  <w:style w:type="character" w:styleId="PlaceholderText">
    <w:name w:val="Placeholder Text"/>
    <w:basedOn w:val="DefaultParagraphFont"/>
    <w:uiPriority w:val="99"/>
    <w:semiHidden/>
    <w:rsid w:val="0000322B"/>
    <w:rPr>
      <w:color w:val="666666"/>
    </w:rPr>
  </w:style>
  <w:style w:type="character" w:customStyle="1" w:styleId="Heading3Char">
    <w:name w:val="Heading 3 Char"/>
    <w:basedOn w:val="DefaultParagraphFont"/>
    <w:link w:val="Heading3"/>
    <w:uiPriority w:val="9"/>
    <w:rsid w:val="00646887"/>
    <w:rPr>
      <w:rFonts w:asciiTheme="majorHAnsi" w:eastAsiaTheme="majorEastAsia" w:hAnsiTheme="majorHAnsi" w:cstheme="majorBidi"/>
      <w:color w:val="243F60" w:themeColor="accent1" w:themeShade="7F"/>
      <w:sz w:val="24"/>
      <w:szCs w:val="24"/>
    </w:rPr>
  </w:style>
  <w:style w:type="table" w:styleId="TableGrid">
    <w:name w:val="Table Grid"/>
    <w:basedOn w:val="TableNormal"/>
    <w:uiPriority w:val="59"/>
    <w:rsid w:val="00F223B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F223B1"/>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1Light">
    <w:name w:val="Grid Table 1 Light"/>
    <w:basedOn w:val="TableNormal"/>
    <w:uiPriority w:val="46"/>
    <w:rsid w:val="00C428AA"/>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PlainTable3">
    <w:name w:val="Plain Table 3"/>
    <w:basedOn w:val="TableNormal"/>
    <w:uiPriority w:val="43"/>
    <w:rsid w:val="00CC02B3"/>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Header">
    <w:name w:val="header"/>
    <w:basedOn w:val="Normal"/>
    <w:link w:val="HeaderChar"/>
    <w:uiPriority w:val="99"/>
    <w:unhideWhenUsed/>
    <w:rsid w:val="00FD3D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3D2B"/>
  </w:style>
  <w:style w:type="paragraph" w:styleId="Footer">
    <w:name w:val="footer"/>
    <w:basedOn w:val="Normal"/>
    <w:link w:val="FooterChar"/>
    <w:uiPriority w:val="99"/>
    <w:unhideWhenUsed/>
    <w:rsid w:val="00FD3D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3D2B"/>
  </w:style>
  <w:style w:type="character" w:styleId="UnresolvedMention">
    <w:name w:val="Unresolved Mention"/>
    <w:basedOn w:val="DefaultParagraphFont"/>
    <w:uiPriority w:val="99"/>
    <w:semiHidden/>
    <w:unhideWhenUsed/>
    <w:rsid w:val="003F3EEF"/>
    <w:rPr>
      <w:color w:val="605E5C"/>
      <w:shd w:val="clear" w:color="auto" w:fill="E1DFDD"/>
    </w:rPr>
  </w:style>
  <w:style w:type="paragraph" w:styleId="TOC3">
    <w:name w:val="toc 3"/>
    <w:basedOn w:val="Normal"/>
    <w:next w:val="Normal"/>
    <w:autoRedefine/>
    <w:uiPriority w:val="39"/>
    <w:unhideWhenUsed/>
    <w:rsid w:val="006E023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50507">
      <w:bodyDiv w:val="1"/>
      <w:marLeft w:val="0"/>
      <w:marRight w:val="0"/>
      <w:marTop w:val="0"/>
      <w:marBottom w:val="0"/>
      <w:divBdr>
        <w:top w:val="none" w:sz="0" w:space="0" w:color="auto"/>
        <w:left w:val="none" w:sz="0" w:space="0" w:color="auto"/>
        <w:bottom w:val="none" w:sz="0" w:space="0" w:color="auto"/>
        <w:right w:val="none" w:sz="0" w:space="0" w:color="auto"/>
      </w:divBdr>
    </w:div>
    <w:div w:id="8680736">
      <w:bodyDiv w:val="1"/>
      <w:marLeft w:val="0"/>
      <w:marRight w:val="0"/>
      <w:marTop w:val="0"/>
      <w:marBottom w:val="0"/>
      <w:divBdr>
        <w:top w:val="none" w:sz="0" w:space="0" w:color="auto"/>
        <w:left w:val="none" w:sz="0" w:space="0" w:color="auto"/>
        <w:bottom w:val="none" w:sz="0" w:space="0" w:color="auto"/>
        <w:right w:val="none" w:sz="0" w:space="0" w:color="auto"/>
      </w:divBdr>
    </w:div>
    <w:div w:id="8997147">
      <w:bodyDiv w:val="1"/>
      <w:marLeft w:val="0"/>
      <w:marRight w:val="0"/>
      <w:marTop w:val="0"/>
      <w:marBottom w:val="0"/>
      <w:divBdr>
        <w:top w:val="none" w:sz="0" w:space="0" w:color="auto"/>
        <w:left w:val="none" w:sz="0" w:space="0" w:color="auto"/>
        <w:bottom w:val="none" w:sz="0" w:space="0" w:color="auto"/>
        <w:right w:val="none" w:sz="0" w:space="0" w:color="auto"/>
      </w:divBdr>
    </w:div>
    <w:div w:id="9334584">
      <w:bodyDiv w:val="1"/>
      <w:marLeft w:val="0"/>
      <w:marRight w:val="0"/>
      <w:marTop w:val="0"/>
      <w:marBottom w:val="0"/>
      <w:divBdr>
        <w:top w:val="none" w:sz="0" w:space="0" w:color="auto"/>
        <w:left w:val="none" w:sz="0" w:space="0" w:color="auto"/>
        <w:bottom w:val="none" w:sz="0" w:space="0" w:color="auto"/>
        <w:right w:val="none" w:sz="0" w:space="0" w:color="auto"/>
      </w:divBdr>
    </w:div>
    <w:div w:id="9450344">
      <w:bodyDiv w:val="1"/>
      <w:marLeft w:val="0"/>
      <w:marRight w:val="0"/>
      <w:marTop w:val="0"/>
      <w:marBottom w:val="0"/>
      <w:divBdr>
        <w:top w:val="none" w:sz="0" w:space="0" w:color="auto"/>
        <w:left w:val="none" w:sz="0" w:space="0" w:color="auto"/>
        <w:bottom w:val="none" w:sz="0" w:space="0" w:color="auto"/>
        <w:right w:val="none" w:sz="0" w:space="0" w:color="auto"/>
      </w:divBdr>
    </w:div>
    <w:div w:id="10957726">
      <w:bodyDiv w:val="1"/>
      <w:marLeft w:val="0"/>
      <w:marRight w:val="0"/>
      <w:marTop w:val="0"/>
      <w:marBottom w:val="0"/>
      <w:divBdr>
        <w:top w:val="none" w:sz="0" w:space="0" w:color="auto"/>
        <w:left w:val="none" w:sz="0" w:space="0" w:color="auto"/>
        <w:bottom w:val="none" w:sz="0" w:space="0" w:color="auto"/>
        <w:right w:val="none" w:sz="0" w:space="0" w:color="auto"/>
      </w:divBdr>
    </w:div>
    <w:div w:id="12153775">
      <w:bodyDiv w:val="1"/>
      <w:marLeft w:val="0"/>
      <w:marRight w:val="0"/>
      <w:marTop w:val="0"/>
      <w:marBottom w:val="0"/>
      <w:divBdr>
        <w:top w:val="none" w:sz="0" w:space="0" w:color="auto"/>
        <w:left w:val="none" w:sz="0" w:space="0" w:color="auto"/>
        <w:bottom w:val="none" w:sz="0" w:space="0" w:color="auto"/>
        <w:right w:val="none" w:sz="0" w:space="0" w:color="auto"/>
      </w:divBdr>
    </w:div>
    <w:div w:id="12343503">
      <w:bodyDiv w:val="1"/>
      <w:marLeft w:val="0"/>
      <w:marRight w:val="0"/>
      <w:marTop w:val="0"/>
      <w:marBottom w:val="0"/>
      <w:divBdr>
        <w:top w:val="none" w:sz="0" w:space="0" w:color="auto"/>
        <w:left w:val="none" w:sz="0" w:space="0" w:color="auto"/>
        <w:bottom w:val="none" w:sz="0" w:space="0" w:color="auto"/>
        <w:right w:val="none" w:sz="0" w:space="0" w:color="auto"/>
      </w:divBdr>
    </w:div>
    <w:div w:id="16977352">
      <w:bodyDiv w:val="1"/>
      <w:marLeft w:val="0"/>
      <w:marRight w:val="0"/>
      <w:marTop w:val="0"/>
      <w:marBottom w:val="0"/>
      <w:divBdr>
        <w:top w:val="none" w:sz="0" w:space="0" w:color="auto"/>
        <w:left w:val="none" w:sz="0" w:space="0" w:color="auto"/>
        <w:bottom w:val="none" w:sz="0" w:space="0" w:color="auto"/>
        <w:right w:val="none" w:sz="0" w:space="0" w:color="auto"/>
      </w:divBdr>
    </w:div>
    <w:div w:id="19163557">
      <w:bodyDiv w:val="1"/>
      <w:marLeft w:val="0"/>
      <w:marRight w:val="0"/>
      <w:marTop w:val="0"/>
      <w:marBottom w:val="0"/>
      <w:divBdr>
        <w:top w:val="none" w:sz="0" w:space="0" w:color="auto"/>
        <w:left w:val="none" w:sz="0" w:space="0" w:color="auto"/>
        <w:bottom w:val="none" w:sz="0" w:space="0" w:color="auto"/>
        <w:right w:val="none" w:sz="0" w:space="0" w:color="auto"/>
      </w:divBdr>
    </w:div>
    <w:div w:id="19668088">
      <w:bodyDiv w:val="1"/>
      <w:marLeft w:val="0"/>
      <w:marRight w:val="0"/>
      <w:marTop w:val="0"/>
      <w:marBottom w:val="0"/>
      <w:divBdr>
        <w:top w:val="none" w:sz="0" w:space="0" w:color="auto"/>
        <w:left w:val="none" w:sz="0" w:space="0" w:color="auto"/>
        <w:bottom w:val="none" w:sz="0" w:space="0" w:color="auto"/>
        <w:right w:val="none" w:sz="0" w:space="0" w:color="auto"/>
      </w:divBdr>
    </w:div>
    <w:div w:id="31419600">
      <w:bodyDiv w:val="1"/>
      <w:marLeft w:val="0"/>
      <w:marRight w:val="0"/>
      <w:marTop w:val="0"/>
      <w:marBottom w:val="0"/>
      <w:divBdr>
        <w:top w:val="none" w:sz="0" w:space="0" w:color="auto"/>
        <w:left w:val="none" w:sz="0" w:space="0" w:color="auto"/>
        <w:bottom w:val="none" w:sz="0" w:space="0" w:color="auto"/>
        <w:right w:val="none" w:sz="0" w:space="0" w:color="auto"/>
      </w:divBdr>
    </w:div>
    <w:div w:id="34355883">
      <w:bodyDiv w:val="1"/>
      <w:marLeft w:val="0"/>
      <w:marRight w:val="0"/>
      <w:marTop w:val="0"/>
      <w:marBottom w:val="0"/>
      <w:divBdr>
        <w:top w:val="none" w:sz="0" w:space="0" w:color="auto"/>
        <w:left w:val="none" w:sz="0" w:space="0" w:color="auto"/>
        <w:bottom w:val="none" w:sz="0" w:space="0" w:color="auto"/>
        <w:right w:val="none" w:sz="0" w:space="0" w:color="auto"/>
      </w:divBdr>
    </w:div>
    <w:div w:id="35980688">
      <w:bodyDiv w:val="1"/>
      <w:marLeft w:val="0"/>
      <w:marRight w:val="0"/>
      <w:marTop w:val="0"/>
      <w:marBottom w:val="0"/>
      <w:divBdr>
        <w:top w:val="none" w:sz="0" w:space="0" w:color="auto"/>
        <w:left w:val="none" w:sz="0" w:space="0" w:color="auto"/>
        <w:bottom w:val="none" w:sz="0" w:space="0" w:color="auto"/>
        <w:right w:val="none" w:sz="0" w:space="0" w:color="auto"/>
      </w:divBdr>
    </w:div>
    <w:div w:id="36974964">
      <w:bodyDiv w:val="1"/>
      <w:marLeft w:val="0"/>
      <w:marRight w:val="0"/>
      <w:marTop w:val="0"/>
      <w:marBottom w:val="0"/>
      <w:divBdr>
        <w:top w:val="none" w:sz="0" w:space="0" w:color="auto"/>
        <w:left w:val="none" w:sz="0" w:space="0" w:color="auto"/>
        <w:bottom w:val="none" w:sz="0" w:space="0" w:color="auto"/>
        <w:right w:val="none" w:sz="0" w:space="0" w:color="auto"/>
      </w:divBdr>
    </w:div>
    <w:div w:id="38213085">
      <w:bodyDiv w:val="1"/>
      <w:marLeft w:val="0"/>
      <w:marRight w:val="0"/>
      <w:marTop w:val="0"/>
      <w:marBottom w:val="0"/>
      <w:divBdr>
        <w:top w:val="none" w:sz="0" w:space="0" w:color="auto"/>
        <w:left w:val="none" w:sz="0" w:space="0" w:color="auto"/>
        <w:bottom w:val="none" w:sz="0" w:space="0" w:color="auto"/>
        <w:right w:val="none" w:sz="0" w:space="0" w:color="auto"/>
      </w:divBdr>
    </w:div>
    <w:div w:id="38482836">
      <w:bodyDiv w:val="1"/>
      <w:marLeft w:val="0"/>
      <w:marRight w:val="0"/>
      <w:marTop w:val="0"/>
      <w:marBottom w:val="0"/>
      <w:divBdr>
        <w:top w:val="none" w:sz="0" w:space="0" w:color="auto"/>
        <w:left w:val="none" w:sz="0" w:space="0" w:color="auto"/>
        <w:bottom w:val="none" w:sz="0" w:space="0" w:color="auto"/>
        <w:right w:val="none" w:sz="0" w:space="0" w:color="auto"/>
      </w:divBdr>
    </w:div>
    <w:div w:id="43598950">
      <w:bodyDiv w:val="1"/>
      <w:marLeft w:val="0"/>
      <w:marRight w:val="0"/>
      <w:marTop w:val="0"/>
      <w:marBottom w:val="0"/>
      <w:divBdr>
        <w:top w:val="none" w:sz="0" w:space="0" w:color="auto"/>
        <w:left w:val="none" w:sz="0" w:space="0" w:color="auto"/>
        <w:bottom w:val="none" w:sz="0" w:space="0" w:color="auto"/>
        <w:right w:val="none" w:sz="0" w:space="0" w:color="auto"/>
      </w:divBdr>
    </w:div>
    <w:div w:id="49158234">
      <w:bodyDiv w:val="1"/>
      <w:marLeft w:val="0"/>
      <w:marRight w:val="0"/>
      <w:marTop w:val="0"/>
      <w:marBottom w:val="0"/>
      <w:divBdr>
        <w:top w:val="none" w:sz="0" w:space="0" w:color="auto"/>
        <w:left w:val="none" w:sz="0" w:space="0" w:color="auto"/>
        <w:bottom w:val="none" w:sz="0" w:space="0" w:color="auto"/>
        <w:right w:val="none" w:sz="0" w:space="0" w:color="auto"/>
      </w:divBdr>
    </w:div>
    <w:div w:id="68769456">
      <w:bodyDiv w:val="1"/>
      <w:marLeft w:val="0"/>
      <w:marRight w:val="0"/>
      <w:marTop w:val="0"/>
      <w:marBottom w:val="0"/>
      <w:divBdr>
        <w:top w:val="none" w:sz="0" w:space="0" w:color="auto"/>
        <w:left w:val="none" w:sz="0" w:space="0" w:color="auto"/>
        <w:bottom w:val="none" w:sz="0" w:space="0" w:color="auto"/>
        <w:right w:val="none" w:sz="0" w:space="0" w:color="auto"/>
      </w:divBdr>
    </w:div>
    <w:div w:id="76025347">
      <w:bodyDiv w:val="1"/>
      <w:marLeft w:val="0"/>
      <w:marRight w:val="0"/>
      <w:marTop w:val="0"/>
      <w:marBottom w:val="0"/>
      <w:divBdr>
        <w:top w:val="none" w:sz="0" w:space="0" w:color="auto"/>
        <w:left w:val="none" w:sz="0" w:space="0" w:color="auto"/>
        <w:bottom w:val="none" w:sz="0" w:space="0" w:color="auto"/>
        <w:right w:val="none" w:sz="0" w:space="0" w:color="auto"/>
      </w:divBdr>
    </w:div>
    <w:div w:id="76370767">
      <w:bodyDiv w:val="1"/>
      <w:marLeft w:val="0"/>
      <w:marRight w:val="0"/>
      <w:marTop w:val="0"/>
      <w:marBottom w:val="0"/>
      <w:divBdr>
        <w:top w:val="none" w:sz="0" w:space="0" w:color="auto"/>
        <w:left w:val="none" w:sz="0" w:space="0" w:color="auto"/>
        <w:bottom w:val="none" w:sz="0" w:space="0" w:color="auto"/>
        <w:right w:val="none" w:sz="0" w:space="0" w:color="auto"/>
      </w:divBdr>
    </w:div>
    <w:div w:id="76905663">
      <w:bodyDiv w:val="1"/>
      <w:marLeft w:val="0"/>
      <w:marRight w:val="0"/>
      <w:marTop w:val="0"/>
      <w:marBottom w:val="0"/>
      <w:divBdr>
        <w:top w:val="none" w:sz="0" w:space="0" w:color="auto"/>
        <w:left w:val="none" w:sz="0" w:space="0" w:color="auto"/>
        <w:bottom w:val="none" w:sz="0" w:space="0" w:color="auto"/>
        <w:right w:val="none" w:sz="0" w:space="0" w:color="auto"/>
      </w:divBdr>
    </w:div>
    <w:div w:id="79328965">
      <w:bodyDiv w:val="1"/>
      <w:marLeft w:val="0"/>
      <w:marRight w:val="0"/>
      <w:marTop w:val="0"/>
      <w:marBottom w:val="0"/>
      <w:divBdr>
        <w:top w:val="none" w:sz="0" w:space="0" w:color="auto"/>
        <w:left w:val="none" w:sz="0" w:space="0" w:color="auto"/>
        <w:bottom w:val="none" w:sz="0" w:space="0" w:color="auto"/>
        <w:right w:val="none" w:sz="0" w:space="0" w:color="auto"/>
      </w:divBdr>
    </w:div>
    <w:div w:id="79642260">
      <w:bodyDiv w:val="1"/>
      <w:marLeft w:val="0"/>
      <w:marRight w:val="0"/>
      <w:marTop w:val="0"/>
      <w:marBottom w:val="0"/>
      <w:divBdr>
        <w:top w:val="none" w:sz="0" w:space="0" w:color="auto"/>
        <w:left w:val="none" w:sz="0" w:space="0" w:color="auto"/>
        <w:bottom w:val="none" w:sz="0" w:space="0" w:color="auto"/>
        <w:right w:val="none" w:sz="0" w:space="0" w:color="auto"/>
      </w:divBdr>
    </w:div>
    <w:div w:id="81029581">
      <w:bodyDiv w:val="1"/>
      <w:marLeft w:val="0"/>
      <w:marRight w:val="0"/>
      <w:marTop w:val="0"/>
      <w:marBottom w:val="0"/>
      <w:divBdr>
        <w:top w:val="none" w:sz="0" w:space="0" w:color="auto"/>
        <w:left w:val="none" w:sz="0" w:space="0" w:color="auto"/>
        <w:bottom w:val="none" w:sz="0" w:space="0" w:color="auto"/>
        <w:right w:val="none" w:sz="0" w:space="0" w:color="auto"/>
      </w:divBdr>
    </w:div>
    <w:div w:id="88736995">
      <w:bodyDiv w:val="1"/>
      <w:marLeft w:val="0"/>
      <w:marRight w:val="0"/>
      <w:marTop w:val="0"/>
      <w:marBottom w:val="0"/>
      <w:divBdr>
        <w:top w:val="none" w:sz="0" w:space="0" w:color="auto"/>
        <w:left w:val="none" w:sz="0" w:space="0" w:color="auto"/>
        <w:bottom w:val="none" w:sz="0" w:space="0" w:color="auto"/>
        <w:right w:val="none" w:sz="0" w:space="0" w:color="auto"/>
      </w:divBdr>
    </w:div>
    <w:div w:id="96173450">
      <w:bodyDiv w:val="1"/>
      <w:marLeft w:val="0"/>
      <w:marRight w:val="0"/>
      <w:marTop w:val="0"/>
      <w:marBottom w:val="0"/>
      <w:divBdr>
        <w:top w:val="none" w:sz="0" w:space="0" w:color="auto"/>
        <w:left w:val="none" w:sz="0" w:space="0" w:color="auto"/>
        <w:bottom w:val="none" w:sz="0" w:space="0" w:color="auto"/>
        <w:right w:val="none" w:sz="0" w:space="0" w:color="auto"/>
      </w:divBdr>
    </w:div>
    <w:div w:id="99572973">
      <w:bodyDiv w:val="1"/>
      <w:marLeft w:val="0"/>
      <w:marRight w:val="0"/>
      <w:marTop w:val="0"/>
      <w:marBottom w:val="0"/>
      <w:divBdr>
        <w:top w:val="none" w:sz="0" w:space="0" w:color="auto"/>
        <w:left w:val="none" w:sz="0" w:space="0" w:color="auto"/>
        <w:bottom w:val="none" w:sz="0" w:space="0" w:color="auto"/>
        <w:right w:val="none" w:sz="0" w:space="0" w:color="auto"/>
      </w:divBdr>
    </w:div>
    <w:div w:id="102118546">
      <w:bodyDiv w:val="1"/>
      <w:marLeft w:val="0"/>
      <w:marRight w:val="0"/>
      <w:marTop w:val="0"/>
      <w:marBottom w:val="0"/>
      <w:divBdr>
        <w:top w:val="none" w:sz="0" w:space="0" w:color="auto"/>
        <w:left w:val="none" w:sz="0" w:space="0" w:color="auto"/>
        <w:bottom w:val="none" w:sz="0" w:space="0" w:color="auto"/>
        <w:right w:val="none" w:sz="0" w:space="0" w:color="auto"/>
      </w:divBdr>
    </w:div>
    <w:div w:id="103379572">
      <w:bodyDiv w:val="1"/>
      <w:marLeft w:val="0"/>
      <w:marRight w:val="0"/>
      <w:marTop w:val="0"/>
      <w:marBottom w:val="0"/>
      <w:divBdr>
        <w:top w:val="none" w:sz="0" w:space="0" w:color="auto"/>
        <w:left w:val="none" w:sz="0" w:space="0" w:color="auto"/>
        <w:bottom w:val="none" w:sz="0" w:space="0" w:color="auto"/>
        <w:right w:val="none" w:sz="0" w:space="0" w:color="auto"/>
      </w:divBdr>
    </w:div>
    <w:div w:id="107314114">
      <w:bodyDiv w:val="1"/>
      <w:marLeft w:val="0"/>
      <w:marRight w:val="0"/>
      <w:marTop w:val="0"/>
      <w:marBottom w:val="0"/>
      <w:divBdr>
        <w:top w:val="none" w:sz="0" w:space="0" w:color="auto"/>
        <w:left w:val="none" w:sz="0" w:space="0" w:color="auto"/>
        <w:bottom w:val="none" w:sz="0" w:space="0" w:color="auto"/>
        <w:right w:val="none" w:sz="0" w:space="0" w:color="auto"/>
      </w:divBdr>
    </w:div>
    <w:div w:id="112331727">
      <w:bodyDiv w:val="1"/>
      <w:marLeft w:val="0"/>
      <w:marRight w:val="0"/>
      <w:marTop w:val="0"/>
      <w:marBottom w:val="0"/>
      <w:divBdr>
        <w:top w:val="none" w:sz="0" w:space="0" w:color="auto"/>
        <w:left w:val="none" w:sz="0" w:space="0" w:color="auto"/>
        <w:bottom w:val="none" w:sz="0" w:space="0" w:color="auto"/>
        <w:right w:val="none" w:sz="0" w:space="0" w:color="auto"/>
      </w:divBdr>
    </w:div>
    <w:div w:id="129440413">
      <w:bodyDiv w:val="1"/>
      <w:marLeft w:val="0"/>
      <w:marRight w:val="0"/>
      <w:marTop w:val="0"/>
      <w:marBottom w:val="0"/>
      <w:divBdr>
        <w:top w:val="none" w:sz="0" w:space="0" w:color="auto"/>
        <w:left w:val="none" w:sz="0" w:space="0" w:color="auto"/>
        <w:bottom w:val="none" w:sz="0" w:space="0" w:color="auto"/>
        <w:right w:val="none" w:sz="0" w:space="0" w:color="auto"/>
      </w:divBdr>
    </w:div>
    <w:div w:id="130098590">
      <w:bodyDiv w:val="1"/>
      <w:marLeft w:val="0"/>
      <w:marRight w:val="0"/>
      <w:marTop w:val="0"/>
      <w:marBottom w:val="0"/>
      <w:divBdr>
        <w:top w:val="none" w:sz="0" w:space="0" w:color="auto"/>
        <w:left w:val="none" w:sz="0" w:space="0" w:color="auto"/>
        <w:bottom w:val="none" w:sz="0" w:space="0" w:color="auto"/>
        <w:right w:val="none" w:sz="0" w:space="0" w:color="auto"/>
      </w:divBdr>
    </w:div>
    <w:div w:id="130368232">
      <w:bodyDiv w:val="1"/>
      <w:marLeft w:val="0"/>
      <w:marRight w:val="0"/>
      <w:marTop w:val="0"/>
      <w:marBottom w:val="0"/>
      <w:divBdr>
        <w:top w:val="none" w:sz="0" w:space="0" w:color="auto"/>
        <w:left w:val="none" w:sz="0" w:space="0" w:color="auto"/>
        <w:bottom w:val="none" w:sz="0" w:space="0" w:color="auto"/>
        <w:right w:val="none" w:sz="0" w:space="0" w:color="auto"/>
      </w:divBdr>
    </w:div>
    <w:div w:id="130825597">
      <w:bodyDiv w:val="1"/>
      <w:marLeft w:val="0"/>
      <w:marRight w:val="0"/>
      <w:marTop w:val="0"/>
      <w:marBottom w:val="0"/>
      <w:divBdr>
        <w:top w:val="none" w:sz="0" w:space="0" w:color="auto"/>
        <w:left w:val="none" w:sz="0" w:space="0" w:color="auto"/>
        <w:bottom w:val="none" w:sz="0" w:space="0" w:color="auto"/>
        <w:right w:val="none" w:sz="0" w:space="0" w:color="auto"/>
      </w:divBdr>
    </w:div>
    <w:div w:id="135076736">
      <w:bodyDiv w:val="1"/>
      <w:marLeft w:val="0"/>
      <w:marRight w:val="0"/>
      <w:marTop w:val="0"/>
      <w:marBottom w:val="0"/>
      <w:divBdr>
        <w:top w:val="none" w:sz="0" w:space="0" w:color="auto"/>
        <w:left w:val="none" w:sz="0" w:space="0" w:color="auto"/>
        <w:bottom w:val="none" w:sz="0" w:space="0" w:color="auto"/>
        <w:right w:val="none" w:sz="0" w:space="0" w:color="auto"/>
      </w:divBdr>
    </w:div>
    <w:div w:id="137115284">
      <w:bodyDiv w:val="1"/>
      <w:marLeft w:val="0"/>
      <w:marRight w:val="0"/>
      <w:marTop w:val="0"/>
      <w:marBottom w:val="0"/>
      <w:divBdr>
        <w:top w:val="none" w:sz="0" w:space="0" w:color="auto"/>
        <w:left w:val="none" w:sz="0" w:space="0" w:color="auto"/>
        <w:bottom w:val="none" w:sz="0" w:space="0" w:color="auto"/>
        <w:right w:val="none" w:sz="0" w:space="0" w:color="auto"/>
      </w:divBdr>
    </w:div>
    <w:div w:id="137845932">
      <w:bodyDiv w:val="1"/>
      <w:marLeft w:val="0"/>
      <w:marRight w:val="0"/>
      <w:marTop w:val="0"/>
      <w:marBottom w:val="0"/>
      <w:divBdr>
        <w:top w:val="none" w:sz="0" w:space="0" w:color="auto"/>
        <w:left w:val="none" w:sz="0" w:space="0" w:color="auto"/>
        <w:bottom w:val="none" w:sz="0" w:space="0" w:color="auto"/>
        <w:right w:val="none" w:sz="0" w:space="0" w:color="auto"/>
      </w:divBdr>
    </w:div>
    <w:div w:id="140002674">
      <w:bodyDiv w:val="1"/>
      <w:marLeft w:val="0"/>
      <w:marRight w:val="0"/>
      <w:marTop w:val="0"/>
      <w:marBottom w:val="0"/>
      <w:divBdr>
        <w:top w:val="none" w:sz="0" w:space="0" w:color="auto"/>
        <w:left w:val="none" w:sz="0" w:space="0" w:color="auto"/>
        <w:bottom w:val="none" w:sz="0" w:space="0" w:color="auto"/>
        <w:right w:val="none" w:sz="0" w:space="0" w:color="auto"/>
      </w:divBdr>
    </w:div>
    <w:div w:id="147553563">
      <w:bodyDiv w:val="1"/>
      <w:marLeft w:val="0"/>
      <w:marRight w:val="0"/>
      <w:marTop w:val="0"/>
      <w:marBottom w:val="0"/>
      <w:divBdr>
        <w:top w:val="none" w:sz="0" w:space="0" w:color="auto"/>
        <w:left w:val="none" w:sz="0" w:space="0" w:color="auto"/>
        <w:bottom w:val="none" w:sz="0" w:space="0" w:color="auto"/>
        <w:right w:val="none" w:sz="0" w:space="0" w:color="auto"/>
      </w:divBdr>
    </w:div>
    <w:div w:id="149056209">
      <w:bodyDiv w:val="1"/>
      <w:marLeft w:val="0"/>
      <w:marRight w:val="0"/>
      <w:marTop w:val="0"/>
      <w:marBottom w:val="0"/>
      <w:divBdr>
        <w:top w:val="none" w:sz="0" w:space="0" w:color="auto"/>
        <w:left w:val="none" w:sz="0" w:space="0" w:color="auto"/>
        <w:bottom w:val="none" w:sz="0" w:space="0" w:color="auto"/>
        <w:right w:val="none" w:sz="0" w:space="0" w:color="auto"/>
      </w:divBdr>
    </w:div>
    <w:div w:id="151142536">
      <w:bodyDiv w:val="1"/>
      <w:marLeft w:val="0"/>
      <w:marRight w:val="0"/>
      <w:marTop w:val="0"/>
      <w:marBottom w:val="0"/>
      <w:divBdr>
        <w:top w:val="none" w:sz="0" w:space="0" w:color="auto"/>
        <w:left w:val="none" w:sz="0" w:space="0" w:color="auto"/>
        <w:bottom w:val="none" w:sz="0" w:space="0" w:color="auto"/>
        <w:right w:val="none" w:sz="0" w:space="0" w:color="auto"/>
      </w:divBdr>
    </w:div>
    <w:div w:id="156314213">
      <w:bodyDiv w:val="1"/>
      <w:marLeft w:val="0"/>
      <w:marRight w:val="0"/>
      <w:marTop w:val="0"/>
      <w:marBottom w:val="0"/>
      <w:divBdr>
        <w:top w:val="none" w:sz="0" w:space="0" w:color="auto"/>
        <w:left w:val="none" w:sz="0" w:space="0" w:color="auto"/>
        <w:bottom w:val="none" w:sz="0" w:space="0" w:color="auto"/>
        <w:right w:val="none" w:sz="0" w:space="0" w:color="auto"/>
      </w:divBdr>
    </w:div>
    <w:div w:id="157423139">
      <w:bodyDiv w:val="1"/>
      <w:marLeft w:val="0"/>
      <w:marRight w:val="0"/>
      <w:marTop w:val="0"/>
      <w:marBottom w:val="0"/>
      <w:divBdr>
        <w:top w:val="none" w:sz="0" w:space="0" w:color="auto"/>
        <w:left w:val="none" w:sz="0" w:space="0" w:color="auto"/>
        <w:bottom w:val="none" w:sz="0" w:space="0" w:color="auto"/>
        <w:right w:val="none" w:sz="0" w:space="0" w:color="auto"/>
      </w:divBdr>
    </w:div>
    <w:div w:id="158079200">
      <w:bodyDiv w:val="1"/>
      <w:marLeft w:val="0"/>
      <w:marRight w:val="0"/>
      <w:marTop w:val="0"/>
      <w:marBottom w:val="0"/>
      <w:divBdr>
        <w:top w:val="none" w:sz="0" w:space="0" w:color="auto"/>
        <w:left w:val="none" w:sz="0" w:space="0" w:color="auto"/>
        <w:bottom w:val="none" w:sz="0" w:space="0" w:color="auto"/>
        <w:right w:val="none" w:sz="0" w:space="0" w:color="auto"/>
      </w:divBdr>
    </w:div>
    <w:div w:id="160976176">
      <w:bodyDiv w:val="1"/>
      <w:marLeft w:val="0"/>
      <w:marRight w:val="0"/>
      <w:marTop w:val="0"/>
      <w:marBottom w:val="0"/>
      <w:divBdr>
        <w:top w:val="none" w:sz="0" w:space="0" w:color="auto"/>
        <w:left w:val="none" w:sz="0" w:space="0" w:color="auto"/>
        <w:bottom w:val="none" w:sz="0" w:space="0" w:color="auto"/>
        <w:right w:val="none" w:sz="0" w:space="0" w:color="auto"/>
      </w:divBdr>
    </w:div>
    <w:div w:id="164900945">
      <w:bodyDiv w:val="1"/>
      <w:marLeft w:val="0"/>
      <w:marRight w:val="0"/>
      <w:marTop w:val="0"/>
      <w:marBottom w:val="0"/>
      <w:divBdr>
        <w:top w:val="none" w:sz="0" w:space="0" w:color="auto"/>
        <w:left w:val="none" w:sz="0" w:space="0" w:color="auto"/>
        <w:bottom w:val="none" w:sz="0" w:space="0" w:color="auto"/>
        <w:right w:val="none" w:sz="0" w:space="0" w:color="auto"/>
      </w:divBdr>
    </w:div>
    <w:div w:id="172033628">
      <w:bodyDiv w:val="1"/>
      <w:marLeft w:val="0"/>
      <w:marRight w:val="0"/>
      <w:marTop w:val="0"/>
      <w:marBottom w:val="0"/>
      <w:divBdr>
        <w:top w:val="none" w:sz="0" w:space="0" w:color="auto"/>
        <w:left w:val="none" w:sz="0" w:space="0" w:color="auto"/>
        <w:bottom w:val="none" w:sz="0" w:space="0" w:color="auto"/>
        <w:right w:val="none" w:sz="0" w:space="0" w:color="auto"/>
      </w:divBdr>
    </w:div>
    <w:div w:id="173540969">
      <w:bodyDiv w:val="1"/>
      <w:marLeft w:val="0"/>
      <w:marRight w:val="0"/>
      <w:marTop w:val="0"/>
      <w:marBottom w:val="0"/>
      <w:divBdr>
        <w:top w:val="none" w:sz="0" w:space="0" w:color="auto"/>
        <w:left w:val="none" w:sz="0" w:space="0" w:color="auto"/>
        <w:bottom w:val="none" w:sz="0" w:space="0" w:color="auto"/>
        <w:right w:val="none" w:sz="0" w:space="0" w:color="auto"/>
      </w:divBdr>
    </w:div>
    <w:div w:id="177695538">
      <w:bodyDiv w:val="1"/>
      <w:marLeft w:val="0"/>
      <w:marRight w:val="0"/>
      <w:marTop w:val="0"/>
      <w:marBottom w:val="0"/>
      <w:divBdr>
        <w:top w:val="none" w:sz="0" w:space="0" w:color="auto"/>
        <w:left w:val="none" w:sz="0" w:space="0" w:color="auto"/>
        <w:bottom w:val="none" w:sz="0" w:space="0" w:color="auto"/>
        <w:right w:val="none" w:sz="0" w:space="0" w:color="auto"/>
      </w:divBdr>
    </w:div>
    <w:div w:id="178131009">
      <w:bodyDiv w:val="1"/>
      <w:marLeft w:val="0"/>
      <w:marRight w:val="0"/>
      <w:marTop w:val="0"/>
      <w:marBottom w:val="0"/>
      <w:divBdr>
        <w:top w:val="none" w:sz="0" w:space="0" w:color="auto"/>
        <w:left w:val="none" w:sz="0" w:space="0" w:color="auto"/>
        <w:bottom w:val="none" w:sz="0" w:space="0" w:color="auto"/>
        <w:right w:val="none" w:sz="0" w:space="0" w:color="auto"/>
      </w:divBdr>
    </w:div>
    <w:div w:id="185482223">
      <w:bodyDiv w:val="1"/>
      <w:marLeft w:val="0"/>
      <w:marRight w:val="0"/>
      <w:marTop w:val="0"/>
      <w:marBottom w:val="0"/>
      <w:divBdr>
        <w:top w:val="none" w:sz="0" w:space="0" w:color="auto"/>
        <w:left w:val="none" w:sz="0" w:space="0" w:color="auto"/>
        <w:bottom w:val="none" w:sz="0" w:space="0" w:color="auto"/>
        <w:right w:val="none" w:sz="0" w:space="0" w:color="auto"/>
      </w:divBdr>
    </w:div>
    <w:div w:id="189726731">
      <w:bodyDiv w:val="1"/>
      <w:marLeft w:val="0"/>
      <w:marRight w:val="0"/>
      <w:marTop w:val="0"/>
      <w:marBottom w:val="0"/>
      <w:divBdr>
        <w:top w:val="none" w:sz="0" w:space="0" w:color="auto"/>
        <w:left w:val="none" w:sz="0" w:space="0" w:color="auto"/>
        <w:bottom w:val="none" w:sz="0" w:space="0" w:color="auto"/>
        <w:right w:val="none" w:sz="0" w:space="0" w:color="auto"/>
      </w:divBdr>
    </w:div>
    <w:div w:id="191693018">
      <w:bodyDiv w:val="1"/>
      <w:marLeft w:val="0"/>
      <w:marRight w:val="0"/>
      <w:marTop w:val="0"/>
      <w:marBottom w:val="0"/>
      <w:divBdr>
        <w:top w:val="none" w:sz="0" w:space="0" w:color="auto"/>
        <w:left w:val="none" w:sz="0" w:space="0" w:color="auto"/>
        <w:bottom w:val="none" w:sz="0" w:space="0" w:color="auto"/>
        <w:right w:val="none" w:sz="0" w:space="0" w:color="auto"/>
      </w:divBdr>
    </w:div>
    <w:div w:id="192425025">
      <w:bodyDiv w:val="1"/>
      <w:marLeft w:val="0"/>
      <w:marRight w:val="0"/>
      <w:marTop w:val="0"/>
      <w:marBottom w:val="0"/>
      <w:divBdr>
        <w:top w:val="none" w:sz="0" w:space="0" w:color="auto"/>
        <w:left w:val="none" w:sz="0" w:space="0" w:color="auto"/>
        <w:bottom w:val="none" w:sz="0" w:space="0" w:color="auto"/>
        <w:right w:val="none" w:sz="0" w:space="0" w:color="auto"/>
      </w:divBdr>
    </w:div>
    <w:div w:id="195507217">
      <w:bodyDiv w:val="1"/>
      <w:marLeft w:val="0"/>
      <w:marRight w:val="0"/>
      <w:marTop w:val="0"/>
      <w:marBottom w:val="0"/>
      <w:divBdr>
        <w:top w:val="none" w:sz="0" w:space="0" w:color="auto"/>
        <w:left w:val="none" w:sz="0" w:space="0" w:color="auto"/>
        <w:bottom w:val="none" w:sz="0" w:space="0" w:color="auto"/>
        <w:right w:val="none" w:sz="0" w:space="0" w:color="auto"/>
      </w:divBdr>
    </w:div>
    <w:div w:id="203837350">
      <w:bodyDiv w:val="1"/>
      <w:marLeft w:val="0"/>
      <w:marRight w:val="0"/>
      <w:marTop w:val="0"/>
      <w:marBottom w:val="0"/>
      <w:divBdr>
        <w:top w:val="none" w:sz="0" w:space="0" w:color="auto"/>
        <w:left w:val="none" w:sz="0" w:space="0" w:color="auto"/>
        <w:bottom w:val="none" w:sz="0" w:space="0" w:color="auto"/>
        <w:right w:val="none" w:sz="0" w:space="0" w:color="auto"/>
      </w:divBdr>
    </w:div>
    <w:div w:id="206183613">
      <w:bodyDiv w:val="1"/>
      <w:marLeft w:val="0"/>
      <w:marRight w:val="0"/>
      <w:marTop w:val="0"/>
      <w:marBottom w:val="0"/>
      <w:divBdr>
        <w:top w:val="none" w:sz="0" w:space="0" w:color="auto"/>
        <w:left w:val="none" w:sz="0" w:space="0" w:color="auto"/>
        <w:bottom w:val="none" w:sz="0" w:space="0" w:color="auto"/>
        <w:right w:val="none" w:sz="0" w:space="0" w:color="auto"/>
      </w:divBdr>
    </w:div>
    <w:div w:id="209155379">
      <w:bodyDiv w:val="1"/>
      <w:marLeft w:val="0"/>
      <w:marRight w:val="0"/>
      <w:marTop w:val="0"/>
      <w:marBottom w:val="0"/>
      <w:divBdr>
        <w:top w:val="none" w:sz="0" w:space="0" w:color="auto"/>
        <w:left w:val="none" w:sz="0" w:space="0" w:color="auto"/>
        <w:bottom w:val="none" w:sz="0" w:space="0" w:color="auto"/>
        <w:right w:val="none" w:sz="0" w:space="0" w:color="auto"/>
      </w:divBdr>
    </w:div>
    <w:div w:id="213933422">
      <w:bodyDiv w:val="1"/>
      <w:marLeft w:val="0"/>
      <w:marRight w:val="0"/>
      <w:marTop w:val="0"/>
      <w:marBottom w:val="0"/>
      <w:divBdr>
        <w:top w:val="none" w:sz="0" w:space="0" w:color="auto"/>
        <w:left w:val="none" w:sz="0" w:space="0" w:color="auto"/>
        <w:bottom w:val="none" w:sz="0" w:space="0" w:color="auto"/>
        <w:right w:val="none" w:sz="0" w:space="0" w:color="auto"/>
      </w:divBdr>
    </w:div>
    <w:div w:id="214901094">
      <w:bodyDiv w:val="1"/>
      <w:marLeft w:val="0"/>
      <w:marRight w:val="0"/>
      <w:marTop w:val="0"/>
      <w:marBottom w:val="0"/>
      <w:divBdr>
        <w:top w:val="none" w:sz="0" w:space="0" w:color="auto"/>
        <w:left w:val="none" w:sz="0" w:space="0" w:color="auto"/>
        <w:bottom w:val="none" w:sz="0" w:space="0" w:color="auto"/>
        <w:right w:val="none" w:sz="0" w:space="0" w:color="auto"/>
      </w:divBdr>
    </w:div>
    <w:div w:id="214968233">
      <w:bodyDiv w:val="1"/>
      <w:marLeft w:val="0"/>
      <w:marRight w:val="0"/>
      <w:marTop w:val="0"/>
      <w:marBottom w:val="0"/>
      <w:divBdr>
        <w:top w:val="none" w:sz="0" w:space="0" w:color="auto"/>
        <w:left w:val="none" w:sz="0" w:space="0" w:color="auto"/>
        <w:bottom w:val="none" w:sz="0" w:space="0" w:color="auto"/>
        <w:right w:val="none" w:sz="0" w:space="0" w:color="auto"/>
      </w:divBdr>
    </w:div>
    <w:div w:id="216017408">
      <w:bodyDiv w:val="1"/>
      <w:marLeft w:val="0"/>
      <w:marRight w:val="0"/>
      <w:marTop w:val="0"/>
      <w:marBottom w:val="0"/>
      <w:divBdr>
        <w:top w:val="none" w:sz="0" w:space="0" w:color="auto"/>
        <w:left w:val="none" w:sz="0" w:space="0" w:color="auto"/>
        <w:bottom w:val="none" w:sz="0" w:space="0" w:color="auto"/>
        <w:right w:val="none" w:sz="0" w:space="0" w:color="auto"/>
      </w:divBdr>
    </w:div>
    <w:div w:id="217133960">
      <w:bodyDiv w:val="1"/>
      <w:marLeft w:val="0"/>
      <w:marRight w:val="0"/>
      <w:marTop w:val="0"/>
      <w:marBottom w:val="0"/>
      <w:divBdr>
        <w:top w:val="none" w:sz="0" w:space="0" w:color="auto"/>
        <w:left w:val="none" w:sz="0" w:space="0" w:color="auto"/>
        <w:bottom w:val="none" w:sz="0" w:space="0" w:color="auto"/>
        <w:right w:val="none" w:sz="0" w:space="0" w:color="auto"/>
      </w:divBdr>
    </w:div>
    <w:div w:id="233898145">
      <w:bodyDiv w:val="1"/>
      <w:marLeft w:val="0"/>
      <w:marRight w:val="0"/>
      <w:marTop w:val="0"/>
      <w:marBottom w:val="0"/>
      <w:divBdr>
        <w:top w:val="none" w:sz="0" w:space="0" w:color="auto"/>
        <w:left w:val="none" w:sz="0" w:space="0" w:color="auto"/>
        <w:bottom w:val="none" w:sz="0" w:space="0" w:color="auto"/>
        <w:right w:val="none" w:sz="0" w:space="0" w:color="auto"/>
      </w:divBdr>
    </w:div>
    <w:div w:id="234357552">
      <w:bodyDiv w:val="1"/>
      <w:marLeft w:val="0"/>
      <w:marRight w:val="0"/>
      <w:marTop w:val="0"/>
      <w:marBottom w:val="0"/>
      <w:divBdr>
        <w:top w:val="none" w:sz="0" w:space="0" w:color="auto"/>
        <w:left w:val="none" w:sz="0" w:space="0" w:color="auto"/>
        <w:bottom w:val="none" w:sz="0" w:space="0" w:color="auto"/>
        <w:right w:val="none" w:sz="0" w:space="0" w:color="auto"/>
      </w:divBdr>
    </w:div>
    <w:div w:id="239873225">
      <w:bodyDiv w:val="1"/>
      <w:marLeft w:val="0"/>
      <w:marRight w:val="0"/>
      <w:marTop w:val="0"/>
      <w:marBottom w:val="0"/>
      <w:divBdr>
        <w:top w:val="none" w:sz="0" w:space="0" w:color="auto"/>
        <w:left w:val="none" w:sz="0" w:space="0" w:color="auto"/>
        <w:bottom w:val="none" w:sz="0" w:space="0" w:color="auto"/>
        <w:right w:val="none" w:sz="0" w:space="0" w:color="auto"/>
      </w:divBdr>
    </w:div>
    <w:div w:id="240405898">
      <w:bodyDiv w:val="1"/>
      <w:marLeft w:val="0"/>
      <w:marRight w:val="0"/>
      <w:marTop w:val="0"/>
      <w:marBottom w:val="0"/>
      <w:divBdr>
        <w:top w:val="none" w:sz="0" w:space="0" w:color="auto"/>
        <w:left w:val="none" w:sz="0" w:space="0" w:color="auto"/>
        <w:bottom w:val="none" w:sz="0" w:space="0" w:color="auto"/>
        <w:right w:val="none" w:sz="0" w:space="0" w:color="auto"/>
      </w:divBdr>
    </w:div>
    <w:div w:id="241643702">
      <w:bodyDiv w:val="1"/>
      <w:marLeft w:val="0"/>
      <w:marRight w:val="0"/>
      <w:marTop w:val="0"/>
      <w:marBottom w:val="0"/>
      <w:divBdr>
        <w:top w:val="none" w:sz="0" w:space="0" w:color="auto"/>
        <w:left w:val="none" w:sz="0" w:space="0" w:color="auto"/>
        <w:bottom w:val="none" w:sz="0" w:space="0" w:color="auto"/>
        <w:right w:val="none" w:sz="0" w:space="0" w:color="auto"/>
      </w:divBdr>
    </w:div>
    <w:div w:id="250092069">
      <w:bodyDiv w:val="1"/>
      <w:marLeft w:val="0"/>
      <w:marRight w:val="0"/>
      <w:marTop w:val="0"/>
      <w:marBottom w:val="0"/>
      <w:divBdr>
        <w:top w:val="none" w:sz="0" w:space="0" w:color="auto"/>
        <w:left w:val="none" w:sz="0" w:space="0" w:color="auto"/>
        <w:bottom w:val="none" w:sz="0" w:space="0" w:color="auto"/>
        <w:right w:val="none" w:sz="0" w:space="0" w:color="auto"/>
      </w:divBdr>
    </w:div>
    <w:div w:id="250503423">
      <w:bodyDiv w:val="1"/>
      <w:marLeft w:val="0"/>
      <w:marRight w:val="0"/>
      <w:marTop w:val="0"/>
      <w:marBottom w:val="0"/>
      <w:divBdr>
        <w:top w:val="none" w:sz="0" w:space="0" w:color="auto"/>
        <w:left w:val="none" w:sz="0" w:space="0" w:color="auto"/>
        <w:bottom w:val="none" w:sz="0" w:space="0" w:color="auto"/>
        <w:right w:val="none" w:sz="0" w:space="0" w:color="auto"/>
      </w:divBdr>
    </w:div>
    <w:div w:id="255528076">
      <w:bodyDiv w:val="1"/>
      <w:marLeft w:val="0"/>
      <w:marRight w:val="0"/>
      <w:marTop w:val="0"/>
      <w:marBottom w:val="0"/>
      <w:divBdr>
        <w:top w:val="none" w:sz="0" w:space="0" w:color="auto"/>
        <w:left w:val="none" w:sz="0" w:space="0" w:color="auto"/>
        <w:bottom w:val="none" w:sz="0" w:space="0" w:color="auto"/>
        <w:right w:val="none" w:sz="0" w:space="0" w:color="auto"/>
      </w:divBdr>
    </w:div>
    <w:div w:id="256257002">
      <w:bodyDiv w:val="1"/>
      <w:marLeft w:val="0"/>
      <w:marRight w:val="0"/>
      <w:marTop w:val="0"/>
      <w:marBottom w:val="0"/>
      <w:divBdr>
        <w:top w:val="none" w:sz="0" w:space="0" w:color="auto"/>
        <w:left w:val="none" w:sz="0" w:space="0" w:color="auto"/>
        <w:bottom w:val="none" w:sz="0" w:space="0" w:color="auto"/>
        <w:right w:val="none" w:sz="0" w:space="0" w:color="auto"/>
      </w:divBdr>
    </w:div>
    <w:div w:id="257522069">
      <w:bodyDiv w:val="1"/>
      <w:marLeft w:val="0"/>
      <w:marRight w:val="0"/>
      <w:marTop w:val="0"/>
      <w:marBottom w:val="0"/>
      <w:divBdr>
        <w:top w:val="none" w:sz="0" w:space="0" w:color="auto"/>
        <w:left w:val="none" w:sz="0" w:space="0" w:color="auto"/>
        <w:bottom w:val="none" w:sz="0" w:space="0" w:color="auto"/>
        <w:right w:val="none" w:sz="0" w:space="0" w:color="auto"/>
      </w:divBdr>
    </w:div>
    <w:div w:id="266818494">
      <w:bodyDiv w:val="1"/>
      <w:marLeft w:val="0"/>
      <w:marRight w:val="0"/>
      <w:marTop w:val="0"/>
      <w:marBottom w:val="0"/>
      <w:divBdr>
        <w:top w:val="none" w:sz="0" w:space="0" w:color="auto"/>
        <w:left w:val="none" w:sz="0" w:space="0" w:color="auto"/>
        <w:bottom w:val="none" w:sz="0" w:space="0" w:color="auto"/>
        <w:right w:val="none" w:sz="0" w:space="0" w:color="auto"/>
      </w:divBdr>
    </w:div>
    <w:div w:id="268900528">
      <w:bodyDiv w:val="1"/>
      <w:marLeft w:val="0"/>
      <w:marRight w:val="0"/>
      <w:marTop w:val="0"/>
      <w:marBottom w:val="0"/>
      <w:divBdr>
        <w:top w:val="none" w:sz="0" w:space="0" w:color="auto"/>
        <w:left w:val="none" w:sz="0" w:space="0" w:color="auto"/>
        <w:bottom w:val="none" w:sz="0" w:space="0" w:color="auto"/>
        <w:right w:val="none" w:sz="0" w:space="0" w:color="auto"/>
      </w:divBdr>
    </w:div>
    <w:div w:id="271478840">
      <w:bodyDiv w:val="1"/>
      <w:marLeft w:val="0"/>
      <w:marRight w:val="0"/>
      <w:marTop w:val="0"/>
      <w:marBottom w:val="0"/>
      <w:divBdr>
        <w:top w:val="none" w:sz="0" w:space="0" w:color="auto"/>
        <w:left w:val="none" w:sz="0" w:space="0" w:color="auto"/>
        <w:bottom w:val="none" w:sz="0" w:space="0" w:color="auto"/>
        <w:right w:val="none" w:sz="0" w:space="0" w:color="auto"/>
      </w:divBdr>
    </w:div>
    <w:div w:id="277179447">
      <w:bodyDiv w:val="1"/>
      <w:marLeft w:val="0"/>
      <w:marRight w:val="0"/>
      <w:marTop w:val="0"/>
      <w:marBottom w:val="0"/>
      <w:divBdr>
        <w:top w:val="none" w:sz="0" w:space="0" w:color="auto"/>
        <w:left w:val="none" w:sz="0" w:space="0" w:color="auto"/>
        <w:bottom w:val="none" w:sz="0" w:space="0" w:color="auto"/>
        <w:right w:val="none" w:sz="0" w:space="0" w:color="auto"/>
      </w:divBdr>
    </w:div>
    <w:div w:id="279188819">
      <w:bodyDiv w:val="1"/>
      <w:marLeft w:val="0"/>
      <w:marRight w:val="0"/>
      <w:marTop w:val="0"/>
      <w:marBottom w:val="0"/>
      <w:divBdr>
        <w:top w:val="none" w:sz="0" w:space="0" w:color="auto"/>
        <w:left w:val="none" w:sz="0" w:space="0" w:color="auto"/>
        <w:bottom w:val="none" w:sz="0" w:space="0" w:color="auto"/>
        <w:right w:val="none" w:sz="0" w:space="0" w:color="auto"/>
      </w:divBdr>
    </w:div>
    <w:div w:id="282463921">
      <w:bodyDiv w:val="1"/>
      <w:marLeft w:val="0"/>
      <w:marRight w:val="0"/>
      <w:marTop w:val="0"/>
      <w:marBottom w:val="0"/>
      <w:divBdr>
        <w:top w:val="none" w:sz="0" w:space="0" w:color="auto"/>
        <w:left w:val="none" w:sz="0" w:space="0" w:color="auto"/>
        <w:bottom w:val="none" w:sz="0" w:space="0" w:color="auto"/>
        <w:right w:val="none" w:sz="0" w:space="0" w:color="auto"/>
      </w:divBdr>
    </w:div>
    <w:div w:id="283655623">
      <w:bodyDiv w:val="1"/>
      <w:marLeft w:val="0"/>
      <w:marRight w:val="0"/>
      <w:marTop w:val="0"/>
      <w:marBottom w:val="0"/>
      <w:divBdr>
        <w:top w:val="none" w:sz="0" w:space="0" w:color="auto"/>
        <w:left w:val="none" w:sz="0" w:space="0" w:color="auto"/>
        <w:bottom w:val="none" w:sz="0" w:space="0" w:color="auto"/>
        <w:right w:val="none" w:sz="0" w:space="0" w:color="auto"/>
      </w:divBdr>
    </w:div>
    <w:div w:id="286083629">
      <w:bodyDiv w:val="1"/>
      <w:marLeft w:val="0"/>
      <w:marRight w:val="0"/>
      <w:marTop w:val="0"/>
      <w:marBottom w:val="0"/>
      <w:divBdr>
        <w:top w:val="none" w:sz="0" w:space="0" w:color="auto"/>
        <w:left w:val="none" w:sz="0" w:space="0" w:color="auto"/>
        <w:bottom w:val="none" w:sz="0" w:space="0" w:color="auto"/>
        <w:right w:val="none" w:sz="0" w:space="0" w:color="auto"/>
      </w:divBdr>
    </w:div>
    <w:div w:id="301689898">
      <w:bodyDiv w:val="1"/>
      <w:marLeft w:val="0"/>
      <w:marRight w:val="0"/>
      <w:marTop w:val="0"/>
      <w:marBottom w:val="0"/>
      <w:divBdr>
        <w:top w:val="none" w:sz="0" w:space="0" w:color="auto"/>
        <w:left w:val="none" w:sz="0" w:space="0" w:color="auto"/>
        <w:bottom w:val="none" w:sz="0" w:space="0" w:color="auto"/>
        <w:right w:val="none" w:sz="0" w:space="0" w:color="auto"/>
      </w:divBdr>
    </w:div>
    <w:div w:id="305744040">
      <w:bodyDiv w:val="1"/>
      <w:marLeft w:val="0"/>
      <w:marRight w:val="0"/>
      <w:marTop w:val="0"/>
      <w:marBottom w:val="0"/>
      <w:divBdr>
        <w:top w:val="none" w:sz="0" w:space="0" w:color="auto"/>
        <w:left w:val="none" w:sz="0" w:space="0" w:color="auto"/>
        <w:bottom w:val="none" w:sz="0" w:space="0" w:color="auto"/>
        <w:right w:val="none" w:sz="0" w:space="0" w:color="auto"/>
      </w:divBdr>
    </w:div>
    <w:div w:id="307327470">
      <w:bodyDiv w:val="1"/>
      <w:marLeft w:val="0"/>
      <w:marRight w:val="0"/>
      <w:marTop w:val="0"/>
      <w:marBottom w:val="0"/>
      <w:divBdr>
        <w:top w:val="none" w:sz="0" w:space="0" w:color="auto"/>
        <w:left w:val="none" w:sz="0" w:space="0" w:color="auto"/>
        <w:bottom w:val="none" w:sz="0" w:space="0" w:color="auto"/>
        <w:right w:val="none" w:sz="0" w:space="0" w:color="auto"/>
      </w:divBdr>
    </w:div>
    <w:div w:id="309408046">
      <w:bodyDiv w:val="1"/>
      <w:marLeft w:val="0"/>
      <w:marRight w:val="0"/>
      <w:marTop w:val="0"/>
      <w:marBottom w:val="0"/>
      <w:divBdr>
        <w:top w:val="none" w:sz="0" w:space="0" w:color="auto"/>
        <w:left w:val="none" w:sz="0" w:space="0" w:color="auto"/>
        <w:bottom w:val="none" w:sz="0" w:space="0" w:color="auto"/>
        <w:right w:val="none" w:sz="0" w:space="0" w:color="auto"/>
      </w:divBdr>
    </w:div>
    <w:div w:id="318311370">
      <w:bodyDiv w:val="1"/>
      <w:marLeft w:val="0"/>
      <w:marRight w:val="0"/>
      <w:marTop w:val="0"/>
      <w:marBottom w:val="0"/>
      <w:divBdr>
        <w:top w:val="none" w:sz="0" w:space="0" w:color="auto"/>
        <w:left w:val="none" w:sz="0" w:space="0" w:color="auto"/>
        <w:bottom w:val="none" w:sz="0" w:space="0" w:color="auto"/>
        <w:right w:val="none" w:sz="0" w:space="0" w:color="auto"/>
      </w:divBdr>
    </w:div>
    <w:div w:id="319162673">
      <w:bodyDiv w:val="1"/>
      <w:marLeft w:val="0"/>
      <w:marRight w:val="0"/>
      <w:marTop w:val="0"/>
      <w:marBottom w:val="0"/>
      <w:divBdr>
        <w:top w:val="none" w:sz="0" w:space="0" w:color="auto"/>
        <w:left w:val="none" w:sz="0" w:space="0" w:color="auto"/>
        <w:bottom w:val="none" w:sz="0" w:space="0" w:color="auto"/>
        <w:right w:val="none" w:sz="0" w:space="0" w:color="auto"/>
      </w:divBdr>
    </w:div>
    <w:div w:id="320431245">
      <w:bodyDiv w:val="1"/>
      <w:marLeft w:val="0"/>
      <w:marRight w:val="0"/>
      <w:marTop w:val="0"/>
      <w:marBottom w:val="0"/>
      <w:divBdr>
        <w:top w:val="none" w:sz="0" w:space="0" w:color="auto"/>
        <w:left w:val="none" w:sz="0" w:space="0" w:color="auto"/>
        <w:bottom w:val="none" w:sz="0" w:space="0" w:color="auto"/>
        <w:right w:val="none" w:sz="0" w:space="0" w:color="auto"/>
      </w:divBdr>
    </w:div>
    <w:div w:id="322585777">
      <w:bodyDiv w:val="1"/>
      <w:marLeft w:val="0"/>
      <w:marRight w:val="0"/>
      <w:marTop w:val="0"/>
      <w:marBottom w:val="0"/>
      <w:divBdr>
        <w:top w:val="none" w:sz="0" w:space="0" w:color="auto"/>
        <w:left w:val="none" w:sz="0" w:space="0" w:color="auto"/>
        <w:bottom w:val="none" w:sz="0" w:space="0" w:color="auto"/>
        <w:right w:val="none" w:sz="0" w:space="0" w:color="auto"/>
      </w:divBdr>
    </w:div>
    <w:div w:id="322901238">
      <w:bodyDiv w:val="1"/>
      <w:marLeft w:val="0"/>
      <w:marRight w:val="0"/>
      <w:marTop w:val="0"/>
      <w:marBottom w:val="0"/>
      <w:divBdr>
        <w:top w:val="none" w:sz="0" w:space="0" w:color="auto"/>
        <w:left w:val="none" w:sz="0" w:space="0" w:color="auto"/>
        <w:bottom w:val="none" w:sz="0" w:space="0" w:color="auto"/>
        <w:right w:val="none" w:sz="0" w:space="0" w:color="auto"/>
      </w:divBdr>
    </w:div>
    <w:div w:id="323050642">
      <w:bodyDiv w:val="1"/>
      <w:marLeft w:val="0"/>
      <w:marRight w:val="0"/>
      <w:marTop w:val="0"/>
      <w:marBottom w:val="0"/>
      <w:divBdr>
        <w:top w:val="none" w:sz="0" w:space="0" w:color="auto"/>
        <w:left w:val="none" w:sz="0" w:space="0" w:color="auto"/>
        <w:bottom w:val="none" w:sz="0" w:space="0" w:color="auto"/>
        <w:right w:val="none" w:sz="0" w:space="0" w:color="auto"/>
      </w:divBdr>
    </w:div>
    <w:div w:id="332807183">
      <w:bodyDiv w:val="1"/>
      <w:marLeft w:val="0"/>
      <w:marRight w:val="0"/>
      <w:marTop w:val="0"/>
      <w:marBottom w:val="0"/>
      <w:divBdr>
        <w:top w:val="none" w:sz="0" w:space="0" w:color="auto"/>
        <w:left w:val="none" w:sz="0" w:space="0" w:color="auto"/>
        <w:bottom w:val="none" w:sz="0" w:space="0" w:color="auto"/>
        <w:right w:val="none" w:sz="0" w:space="0" w:color="auto"/>
      </w:divBdr>
    </w:div>
    <w:div w:id="337002839">
      <w:bodyDiv w:val="1"/>
      <w:marLeft w:val="0"/>
      <w:marRight w:val="0"/>
      <w:marTop w:val="0"/>
      <w:marBottom w:val="0"/>
      <w:divBdr>
        <w:top w:val="none" w:sz="0" w:space="0" w:color="auto"/>
        <w:left w:val="none" w:sz="0" w:space="0" w:color="auto"/>
        <w:bottom w:val="none" w:sz="0" w:space="0" w:color="auto"/>
        <w:right w:val="none" w:sz="0" w:space="0" w:color="auto"/>
      </w:divBdr>
    </w:div>
    <w:div w:id="357198767">
      <w:bodyDiv w:val="1"/>
      <w:marLeft w:val="0"/>
      <w:marRight w:val="0"/>
      <w:marTop w:val="0"/>
      <w:marBottom w:val="0"/>
      <w:divBdr>
        <w:top w:val="none" w:sz="0" w:space="0" w:color="auto"/>
        <w:left w:val="none" w:sz="0" w:space="0" w:color="auto"/>
        <w:bottom w:val="none" w:sz="0" w:space="0" w:color="auto"/>
        <w:right w:val="none" w:sz="0" w:space="0" w:color="auto"/>
      </w:divBdr>
    </w:div>
    <w:div w:id="357969884">
      <w:bodyDiv w:val="1"/>
      <w:marLeft w:val="0"/>
      <w:marRight w:val="0"/>
      <w:marTop w:val="0"/>
      <w:marBottom w:val="0"/>
      <w:divBdr>
        <w:top w:val="none" w:sz="0" w:space="0" w:color="auto"/>
        <w:left w:val="none" w:sz="0" w:space="0" w:color="auto"/>
        <w:bottom w:val="none" w:sz="0" w:space="0" w:color="auto"/>
        <w:right w:val="none" w:sz="0" w:space="0" w:color="auto"/>
      </w:divBdr>
    </w:div>
    <w:div w:id="362366185">
      <w:bodyDiv w:val="1"/>
      <w:marLeft w:val="0"/>
      <w:marRight w:val="0"/>
      <w:marTop w:val="0"/>
      <w:marBottom w:val="0"/>
      <w:divBdr>
        <w:top w:val="none" w:sz="0" w:space="0" w:color="auto"/>
        <w:left w:val="none" w:sz="0" w:space="0" w:color="auto"/>
        <w:bottom w:val="none" w:sz="0" w:space="0" w:color="auto"/>
        <w:right w:val="none" w:sz="0" w:space="0" w:color="auto"/>
      </w:divBdr>
    </w:div>
    <w:div w:id="371924121">
      <w:bodyDiv w:val="1"/>
      <w:marLeft w:val="0"/>
      <w:marRight w:val="0"/>
      <w:marTop w:val="0"/>
      <w:marBottom w:val="0"/>
      <w:divBdr>
        <w:top w:val="none" w:sz="0" w:space="0" w:color="auto"/>
        <w:left w:val="none" w:sz="0" w:space="0" w:color="auto"/>
        <w:bottom w:val="none" w:sz="0" w:space="0" w:color="auto"/>
        <w:right w:val="none" w:sz="0" w:space="0" w:color="auto"/>
      </w:divBdr>
    </w:div>
    <w:div w:id="374163436">
      <w:bodyDiv w:val="1"/>
      <w:marLeft w:val="0"/>
      <w:marRight w:val="0"/>
      <w:marTop w:val="0"/>
      <w:marBottom w:val="0"/>
      <w:divBdr>
        <w:top w:val="none" w:sz="0" w:space="0" w:color="auto"/>
        <w:left w:val="none" w:sz="0" w:space="0" w:color="auto"/>
        <w:bottom w:val="none" w:sz="0" w:space="0" w:color="auto"/>
        <w:right w:val="none" w:sz="0" w:space="0" w:color="auto"/>
      </w:divBdr>
    </w:div>
    <w:div w:id="384525805">
      <w:bodyDiv w:val="1"/>
      <w:marLeft w:val="0"/>
      <w:marRight w:val="0"/>
      <w:marTop w:val="0"/>
      <w:marBottom w:val="0"/>
      <w:divBdr>
        <w:top w:val="none" w:sz="0" w:space="0" w:color="auto"/>
        <w:left w:val="none" w:sz="0" w:space="0" w:color="auto"/>
        <w:bottom w:val="none" w:sz="0" w:space="0" w:color="auto"/>
        <w:right w:val="none" w:sz="0" w:space="0" w:color="auto"/>
      </w:divBdr>
    </w:div>
    <w:div w:id="384531273">
      <w:bodyDiv w:val="1"/>
      <w:marLeft w:val="0"/>
      <w:marRight w:val="0"/>
      <w:marTop w:val="0"/>
      <w:marBottom w:val="0"/>
      <w:divBdr>
        <w:top w:val="none" w:sz="0" w:space="0" w:color="auto"/>
        <w:left w:val="none" w:sz="0" w:space="0" w:color="auto"/>
        <w:bottom w:val="none" w:sz="0" w:space="0" w:color="auto"/>
        <w:right w:val="none" w:sz="0" w:space="0" w:color="auto"/>
      </w:divBdr>
    </w:div>
    <w:div w:id="393510480">
      <w:bodyDiv w:val="1"/>
      <w:marLeft w:val="0"/>
      <w:marRight w:val="0"/>
      <w:marTop w:val="0"/>
      <w:marBottom w:val="0"/>
      <w:divBdr>
        <w:top w:val="none" w:sz="0" w:space="0" w:color="auto"/>
        <w:left w:val="none" w:sz="0" w:space="0" w:color="auto"/>
        <w:bottom w:val="none" w:sz="0" w:space="0" w:color="auto"/>
        <w:right w:val="none" w:sz="0" w:space="0" w:color="auto"/>
      </w:divBdr>
    </w:div>
    <w:div w:id="400061817">
      <w:bodyDiv w:val="1"/>
      <w:marLeft w:val="0"/>
      <w:marRight w:val="0"/>
      <w:marTop w:val="0"/>
      <w:marBottom w:val="0"/>
      <w:divBdr>
        <w:top w:val="none" w:sz="0" w:space="0" w:color="auto"/>
        <w:left w:val="none" w:sz="0" w:space="0" w:color="auto"/>
        <w:bottom w:val="none" w:sz="0" w:space="0" w:color="auto"/>
        <w:right w:val="none" w:sz="0" w:space="0" w:color="auto"/>
      </w:divBdr>
    </w:div>
    <w:div w:id="404376988">
      <w:bodyDiv w:val="1"/>
      <w:marLeft w:val="0"/>
      <w:marRight w:val="0"/>
      <w:marTop w:val="0"/>
      <w:marBottom w:val="0"/>
      <w:divBdr>
        <w:top w:val="none" w:sz="0" w:space="0" w:color="auto"/>
        <w:left w:val="none" w:sz="0" w:space="0" w:color="auto"/>
        <w:bottom w:val="none" w:sz="0" w:space="0" w:color="auto"/>
        <w:right w:val="none" w:sz="0" w:space="0" w:color="auto"/>
      </w:divBdr>
    </w:div>
    <w:div w:id="405811704">
      <w:bodyDiv w:val="1"/>
      <w:marLeft w:val="0"/>
      <w:marRight w:val="0"/>
      <w:marTop w:val="0"/>
      <w:marBottom w:val="0"/>
      <w:divBdr>
        <w:top w:val="none" w:sz="0" w:space="0" w:color="auto"/>
        <w:left w:val="none" w:sz="0" w:space="0" w:color="auto"/>
        <w:bottom w:val="none" w:sz="0" w:space="0" w:color="auto"/>
        <w:right w:val="none" w:sz="0" w:space="0" w:color="auto"/>
      </w:divBdr>
    </w:div>
    <w:div w:id="407188053">
      <w:bodyDiv w:val="1"/>
      <w:marLeft w:val="0"/>
      <w:marRight w:val="0"/>
      <w:marTop w:val="0"/>
      <w:marBottom w:val="0"/>
      <w:divBdr>
        <w:top w:val="none" w:sz="0" w:space="0" w:color="auto"/>
        <w:left w:val="none" w:sz="0" w:space="0" w:color="auto"/>
        <w:bottom w:val="none" w:sz="0" w:space="0" w:color="auto"/>
        <w:right w:val="none" w:sz="0" w:space="0" w:color="auto"/>
      </w:divBdr>
    </w:div>
    <w:div w:id="409156612">
      <w:bodyDiv w:val="1"/>
      <w:marLeft w:val="0"/>
      <w:marRight w:val="0"/>
      <w:marTop w:val="0"/>
      <w:marBottom w:val="0"/>
      <w:divBdr>
        <w:top w:val="none" w:sz="0" w:space="0" w:color="auto"/>
        <w:left w:val="none" w:sz="0" w:space="0" w:color="auto"/>
        <w:bottom w:val="none" w:sz="0" w:space="0" w:color="auto"/>
        <w:right w:val="none" w:sz="0" w:space="0" w:color="auto"/>
      </w:divBdr>
    </w:div>
    <w:div w:id="414670118">
      <w:bodyDiv w:val="1"/>
      <w:marLeft w:val="0"/>
      <w:marRight w:val="0"/>
      <w:marTop w:val="0"/>
      <w:marBottom w:val="0"/>
      <w:divBdr>
        <w:top w:val="none" w:sz="0" w:space="0" w:color="auto"/>
        <w:left w:val="none" w:sz="0" w:space="0" w:color="auto"/>
        <w:bottom w:val="none" w:sz="0" w:space="0" w:color="auto"/>
        <w:right w:val="none" w:sz="0" w:space="0" w:color="auto"/>
      </w:divBdr>
    </w:div>
    <w:div w:id="416757814">
      <w:bodyDiv w:val="1"/>
      <w:marLeft w:val="0"/>
      <w:marRight w:val="0"/>
      <w:marTop w:val="0"/>
      <w:marBottom w:val="0"/>
      <w:divBdr>
        <w:top w:val="none" w:sz="0" w:space="0" w:color="auto"/>
        <w:left w:val="none" w:sz="0" w:space="0" w:color="auto"/>
        <w:bottom w:val="none" w:sz="0" w:space="0" w:color="auto"/>
        <w:right w:val="none" w:sz="0" w:space="0" w:color="auto"/>
      </w:divBdr>
    </w:div>
    <w:div w:id="421797267">
      <w:bodyDiv w:val="1"/>
      <w:marLeft w:val="0"/>
      <w:marRight w:val="0"/>
      <w:marTop w:val="0"/>
      <w:marBottom w:val="0"/>
      <w:divBdr>
        <w:top w:val="none" w:sz="0" w:space="0" w:color="auto"/>
        <w:left w:val="none" w:sz="0" w:space="0" w:color="auto"/>
        <w:bottom w:val="none" w:sz="0" w:space="0" w:color="auto"/>
        <w:right w:val="none" w:sz="0" w:space="0" w:color="auto"/>
      </w:divBdr>
    </w:div>
    <w:div w:id="423382630">
      <w:bodyDiv w:val="1"/>
      <w:marLeft w:val="0"/>
      <w:marRight w:val="0"/>
      <w:marTop w:val="0"/>
      <w:marBottom w:val="0"/>
      <w:divBdr>
        <w:top w:val="none" w:sz="0" w:space="0" w:color="auto"/>
        <w:left w:val="none" w:sz="0" w:space="0" w:color="auto"/>
        <w:bottom w:val="none" w:sz="0" w:space="0" w:color="auto"/>
        <w:right w:val="none" w:sz="0" w:space="0" w:color="auto"/>
      </w:divBdr>
    </w:div>
    <w:div w:id="424888716">
      <w:bodyDiv w:val="1"/>
      <w:marLeft w:val="0"/>
      <w:marRight w:val="0"/>
      <w:marTop w:val="0"/>
      <w:marBottom w:val="0"/>
      <w:divBdr>
        <w:top w:val="none" w:sz="0" w:space="0" w:color="auto"/>
        <w:left w:val="none" w:sz="0" w:space="0" w:color="auto"/>
        <w:bottom w:val="none" w:sz="0" w:space="0" w:color="auto"/>
        <w:right w:val="none" w:sz="0" w:space="0" w:color="auto"/>
      </w:divBdr>
    </w:div>
    <w:div w:id="425032620">
      <w:bodyDiv w:val="1"/>
      <w:marLeft w:val="0"/>
      <w:marRight w:val="0"/>
      <w:marTop w:val="0"/>
      <w:marBottom w:val="0"/>
      <w:divBdr>
        <w:top w:val="none" w:sz="0" w:space="0" w:color="auto"/>
        <w:left w:val="none" w:sz="0" w:space="0" w:color="auto"/>
        <w:bottom w:val="none" w:sz="0" w:space="0" w:color="auto"/>
        <w:right w:val="none" w:sz="0" w:space="0" w:color="auto"/>
      </w:divBdr>
    </w:div>
    <w:div w:id="425613717">
      <w:bodyDiv w:val="1"/>
      <w:marLeft w:val="0"/>
      <w:marRight w:val="0"/>
      <w:marTop w:val="0"/>
      <w:marBottom w:val="0"/>
      <w:divBdr>
        <w:top w:val="none" w:sz="0" w:space="0" w:color="auto"/>
        <w:left w:val="none" w:sz="0" w:space="0" w:color="auto"/>
        <w:bottom w:val="none" w:sz="0" w:space="0" w:color="auto"/>
        <w:right w:val="none" w:sz="0" w:space="0" w:color="auto"/>
      </w:divBdr>
    </w:div>
    <w:div w:id="427896556">
      <w:bodyDiv w:val="1"/>
      <w:marLeft w:val="0"/>
      <w:marRight w:val="0"/>
      <w:marTop w:val="0"/>
      <w:marBottom w:val="0"/>
      <w:divBdr>
        <w:top w:val="none" w:sz="0" w:space="0" w:color="auto"/>
        <w:left w:val="none" w:sz="0" w:space="0" w:color="auto"/>
        <w:bottom w:val="none" w:sz="0" w:space="0" w:color="auto"/>
        <w:right w:val="none" w:sz="0" w:space="0" w:color="auto"/>
      </w:divBdr>
    </w:div>
    <w:div w:id="428551479">
      <w:bodyDiv w:val="1"/>
      <w:marLeft w:val="0"/>
      <w:marRight w:val="0"/>
      <w:marTop w:val="0"/>
      <w:marBottom w:val="0"/>
      <w:divBdr>
        <w:top w:val="none" w:sz="0" w:space="0" w:color="auto"/>
        <w:left w:val="none" w:sz="0" w:space="0" w:color="auto"/>
        <w:bottom w:val="none" w:sz="0" w:space="0" w:color="auto"/>
        <w:right w:val="none" w:sz="0" w:space="0" w:color="auto"/>
      </w:divBdr>
    </w:div>
    <w:div w:id="431436418">
      <w:bodyDiv w:val="1"/>
      <w:marLeft w:val="0"/>
      <w:marRight w:val="0"/>
      <w:marTop w:val="0"/>
      <w:marBottom w:val="0"/>
      <w:divBdr>
        <w:top w:val="none" w:sz="0" w:space="0" w:color="auto"/>
        <w:left w:val="none" w:sz="0" w:space="0" w:color="auto"/>
        <w:bottom w:val="none" w:sz="0" w:space="0" w:color="auto"/>
        <w:right w:val="none" w:sz="0" w:space="0" w:color="auto"/>
      </w:divBdr>
    </w:div>
    <w:div w:id="436290894">
      <w:bodyDiv w:val="1"/>
      <w:marLeft w:val="0"/>
      <w:marRight w:val="0"/>
      <w:marTop w:val="0"/>
      <w:marBottom w:val="0"/>
      <w:divBdr>
        <w:top w:val="none" w:sz="0" w:space="0" w:color="auto"/>
        <w:left w:val="none" w:sz="0" w:space="0" w:color="auto"/>
        <w:bottom w:val="none" w:sz="0" w:space="0" w:color="auto"/>
        <w:right w:val="none" w:sz="0" w:space="0" w:color="auto"/>
      </w:divBdr>
    </w:div>
    <w:div w:id="444693301">
      <w:bodyDiv w:val="1"/>
      <w:marLeft w:val="0"/>
      <w:marRight w:val="0"/>
      <w:marTop w:val="0"/>
      <w:marBottom w:val="0"/>
      <w:divBdr>
        <w:top w:val="none" w:sz="0" w:space="0" w:color="auto"/>
        <w:left w:val="none" w:sz="0" w:space="0" w:color="auto"/>
        <w:bottom w:val="none" w:sz="0" w:space="0" w:color="auto"/>
        <w:right w:val="none" w:sz="0" w:space="0" w:color="auto"/>
      </w:divBdr>
    </w:div>
    <w:div w:id="448400140">
      <w:bodyDiv w:val="1"/>
      <w:marLeft w:val="0"/>
      <w:marRight w:val="0"/>
      <w:marTop w:val="0"/>
      <w:marBottom w:val="0"/>
      <w:divBdr>
        <w:top w:val="none" w:sz="0" w:space="0" w:color="auto"/>
        <w:left w:val="none" w:sz="0" w:space="0" w:color="auto"/>
        <w:bottom w:val="none" w:sz="0" w:space="0" w:color="auto"/>
        <w:right w:val="none" w:sz="0" w:space="0" w:color="auto"/>
      </w:divBdr>
    </w:div>
    <w:div w:id="449325041">
      <w:bodyDiv w:val="1"/>
      <w:marLeft w:val="0"/>
      <w:marRight w:val="0"/>
      <w:marTop w:val="0"/>
      <w:marBottom w:val="0"/>
      <w:divBdr>
        <w:top w:val="none" w:sz="0" w:space="0" w:color="auto"/>
        <w:left w:val="none" w:sz="0" w:space="0" w:color="auto"/>
        <w:bottom w:val="none" w:sz="0" w:space="0" w:color="auto"/>
        <w:right w:val="none" w:sz="0" w:space="0" w:color="auto"/>
      </w:divBdr>
    </w:div>
    <w:div w:id="451940515">
      <w:bodyDiv w:val="1"/>
      <w:marLeft w:val="0"/>
      <w:marRight w:val="0"/>
      <w:marTop w:val="0"/>
      <w:marBottom w:val="0"/>
      <w:divBdr>
        <w:top w:val="none" w:sz="0" w:space="0" w:color="auto"/>
        <w:left w:val="none" w:sz="0" w:space="0" w:color="auto"/>
        <w:bottom w:val="none" w:sz="0" w:space="0" w:color="auto"/>
        <w:right w:val="none" w:sz="0" w:space="0" w:color="auto"/>
      </w:divBdr>
    </w:div>
    <w:div w:id="455878239">
      <w:bodyDiv w:val="1"/>
      <w:marLeft w:val="0"/>
      <w:marRight w:val="0"/>
      <w:marTop w:val="0"/>
      <w:marBottom w:val="0"/>
      <w:divBdr>
        <w:top w:val="none" w:sz="0" w:space="0" w:color="auto"/>
        <w:left w:val="none" w:sz="0" w:space="0" w:color="auto"/>
        <w:bottom w:val="none" w:sz="0" w:space="0" w:color="auto"/>
        <w:right w:val="none" w:sz="0" w:space="0" w:color="auto"/>
      </w:divBdr>
    </w:div>
    <w:div w:id="457646115">
      <w:bodyDiv w:val="1"/>
      <w:marLeft w:val="0"/>
      <w:marRight w:val="0"/>
      <w:marTop w:val="0"/>
      <w:marBottom w:val="0"/>
      <w:divBdr>
        <w:top w:val="none" w:sz="0" w:space="0" w:color="auto"/>
        <w:left w:val="none" w:sz="0" w:space="0" w:color="auto"/>
        <w:bottom w:val="none" w:sz="0" w:space="0" w:color="auto"/>
        <w:right w:val="none" w:sz="0" w:space="0" w:color="auto"/>
      </w:divBdr>
    </w:div>
    <w:div w:id="458375990">
      <w:bodyDiv w:val="1"/>
      <w:marLeft w:val="0"/>
      <w:marRight w:val="0"/>
      <w:marTop w:val="0"/>
      <w:marBottom w:val="0"/>
      <w:divBdr>
        <w:top w:val="none" w:sz="0" w:space="0" w:color="auto"/>
        <w:left w:val="none" w:sz="0" w:space="0" w:color="auto"/>
        <w:bottom w:val="none" w:sz="0" w:space="0" w:color="auto"/>
        <w:right w:val="none" w:sz="0" w:space="0" w:color="auto"/>
      </w:divBdr>
    </w:div>
    <w:div w:id="460223937">
      <w:bodyDiv w:val="1"/>
      <w:marLeft w:val="0"/>
      <w:marRight w:val="0"/>
      <w:marTop w:val="0"/>
      <w:marBottom w:val="0"/>
      <w:divBdr>
        <w:top w:val="none" w:sz="0" w:space="0" w:color="auto"/>
        <w:left w:val="none" w:sz="0" w:space="0" w:color="auto"/>
        <w:bottom w:val="none" w:sz="0" w:space="0" w:color="auto"/>
        <w:right w:val="none" w:sz="0" w:space="0" w:color="auto"/>
      </w:divBdr>
    </w:div>
    <w:div w:id="464083865">
      <w:bodyDiv w:val="1"/>
      <w:marLeft w:val="0"/>
      <w:marRight w:val="0"/>
      <w:marTop w:val="0"/>
      <w:marBottom w:val="0"/>
      <w:divBdr>
        <w:top w:val="none" w:sz="0" w:space="0" w:color="auto"/>
        <w:left w:val="none" w:sz="0" w:space="0" w:color="auto"/>
        <w:bottom w:val="none" w:sz="0" w:space="0" w:color="auto"/>
        <w:right w:val="none" w:sz="0" w:space="0" w:color="auto"/>
      </w:divBdr>
    </w:div>
    <w:div w:id="473181181">
      <w:bodyDiv w:val="1"/>
      <w:marLeft w:val="0"/>
      <w:marRight w:val="0"/>
      <w:marTop w:val="0"/>
      <w:marBottom w:val="0"/>
      <w:divBdr>
        <w:top w:val="none" w:sz="0" w:space="0" w:color="auto"/>
        <w:left w:val="none" w:sz="0" w:space="0" w:color="auto"/>
        <w:bottom w:val="none" w:sz="0" w:space="0" w:color="auto"/>
        <w:right w:val="none" w:sz="0" w:space="0" w:color="auto"/>
      </w:divBdr>
    </w:div>
    <w:div w:id="482090665">
      <w:bodyDiv w:val="1"/>
      <w:marLeft w:val="0"/>
      <w:marRight w:val="0"/>
      <w:marTop w:val="0"/>
      <w:marBottom w:val="0"/>
      <w:divBdr>
        <w:top w:val="none" w:sz="0" w:space="0" w:color="auto"/>
        <w:left w:val="none" w:sz="0" w:space="0" w:color="auto"/>
        <w:bottom w:val="none" w:sz="0" w:space="0" w:color="auto"/>
        <w:right w:val="none" w:sz="0" w:space="0" w:color="auto"/>
      </w:divBdr>
    </w:div>
    <w:div w:id="492260859">
      <w:bodyDiv w:val="1"/>
      <w:marLeft w:val="0"/>
      <w:marRight w:val="0"/>
      <w:marTop w:val="0"/>
      <w:marBottom w:val="0"/>
      <w:divBdr>
        <w:top w:val="none" w:sz="0" w:space="0" w:color="auto"/>
        <w:left w:val="none" w:sz="0" w:space="0" w:color="auto"/>
        <w:bottom w:val="none" w:sz="0" w:space="0" w:color="auto"/>
        <w:right w:val="none" w:sz="0" w:space="0" w:color="auto"/>
      </w:divBdr>
    </w:div>
    <w:div w:id="492991933">
      <w:bodyDiv w:val="1"/>
      <w:marLeft w:val="0"/>
      <w:marRight w:val="0"/>
      <w:marTop w:val="0"/>
      <w:marBottom w:val="0"/>
      <w:divBdr>
        <w:top w:val="none" w:sz="0" w:space="0" w:color="auto"/>
        <w:left w:val="none" w:sz="0" w:space="0" w:color="auto"/>
        <w:bottom w:val="none" w:sz="0" w:space="0" w:color="auto"/>
        <w:right w:val="none" w:sz="0" w:space="0" w:color="auto"/>
      </w:divBdr>
    </w:div>
    <w:div w:id="493229441">
      <w:bodyDiv w:val="1"/>
      <w:marLeft w:val="0"/>
      <w:marRight w:val="0"/>
      <w:marTop w:val="0"/>
      <w:marBottom w:val="0"/>
      <w:divBdr>
        <w:top w:val="none" w:sz="0" w:space="0" w:color="auto"/>
        <w:left w:val="none" w:sz="0" w:space="0" w:color="auto"/>
        <w:bottom w:val="none" w:sz="0" w:space="0" w:color="auto"/>
        <w:right w:val="none" w:sz="0" w:space="0" w:color="auto"/>
      </w:divBdr>
    </w:div>
    <w:div w:id="494493650">
      <w:bodyDiv w:val="1"/>
      <w:marLeft w:val="0"/>
      <w:marRight w:val="0"/>
      <w:marTop w:val="0"/>
      <w:marBottom w:val="0"/>
      <w:divBdr>
        <w:top w:val="none" w:sz="0" w:space="0" w:color="auto"/>
        <w:left w:val="none" w:sz="0" w:space="0" w:color="auto"/>
        <w:bottom w:val="none" w:sz="0" w:space="0" w:color="auto"/>
        <w:right w:val="none" w:sz="0" w:space="0" w:color="auto"/>
      </w:divBdr>
    </w:div>
    <w:div w:id="496960687">
      <w:bodyDiv w:val="1"/>
      <w:marLeft w:val="0"/>
      <w:marRight w:val="0"/>
      <w:marTop w:val="0"/>
      <w:marBottom w:val="0"/>
      <w:divBdr>
        <w:top w:val="none" w:sz="0" w:space="0" w:color="auto"/>
        <w:left w:val="none" w:sz="0" w:space="0" w:color="auto"/>
        <w:bottom w:val="none" w:sz="0" w:space="0" w:color="auto"/>
        <w:right w:val="none" w:sz="0" w:space="0" w:color="auto"/>
      </w:divBdr>
    </w:div>
    <w:div w:id="498083856">
      <w:bodyDiv w:val="1"/>
      <w:marLeft w:val="0"/>
      <w:marRight w:val="0"/>
      <w:marTop w:val="0"/>
      <w:marBottom w:val="0"/>
      <w:divBdr>
        <w:top w:val="none" w:sz="0" w:space="0" w:color="auto"/>
        <w:left w:val="none" w:sz="0" w:space="0" w:color="auto"/>
        <w:bottom w:val="none" w:sz="0" w:space="0" w:color="auto"/>
        <w:right w:val="none" w:sz="0" w:space="0" w:color="auto"/>
      </w:divBdr>
    </w:div>
    <w:div w:id="501821045">
      <w:bodyDiv w:val="1"/>
      <w:marLeft w:val="0"/>
      <w:marRight w:val="0"/>
      <w:marTop w:val="0"/>
      <w:marBottom w:val="0"/>
      <w:divBdr>
        <w:top w:val="none" w:sz="0" w:space="0" w:color="auto"/>
        <w:left w:val="none" w:sz="0" w:space="0" w:color="auto"/>
        <w:bottom w:val="none" w:sz="0" w:space="0" w:color="auto"/>
        <w:right w:val="none" w:sz="0" w:space="0" w:color="auto"/>
      </w:divBdr>
    </w:div>
    <w:div w:id="504397145">
      <w:bodyDiv w:val="1"/>
      <w:marLeft w:val="0"/>
      <w:marRight w:val="0"/>
      <w:marTop w:val="0"/>
      <w:marBottom w:val="0"/>
      <w:divBdr>
        <w:top w:val="none" w:sz="0" w:space="0" w:color="auto"/>
        <w:left w:val="none" w:sz="0" w:space="0" w:color="auto"/>
        <w:bottom w:val="none" w:sz="0" w:space="0" w:color="auto"/>
        <w:right w:val="none" w:sz="0" w:space="0" w:color="auto"/>
      </w:divBdr>
    </w:div>
    <w:div w:id="506405750">
      <w:bodyDiv w:val="1"/>
      <w:marLeft w:val="0"/>
      <w:marRight w:val="0"/>
      <w:marTop w:val="0"/>
      <w:marBottom w:val="0"/>
      <w:divBdr>
        <w:top w:val="none" w:sz="0" w:space="0" w:color="auto"/>
        <w:left w:val="none" w:sz="0" w:space="0" w:color="auto"/>
        <w:bottom w:val="none" w:sz="0" w:space="0" w:color="auto"/>
        <w:right w:val="none" w:sz="0" w:space="0" w:color="auto"/>
      </w:divBdr>
    </w:div>
    <w:div w:id="507601604">
      <w:bodyDiv w:val="1"/>
      <w:marLeft w:val="0"/>
      <w:marRight w:val="0"/>
      <w:marTop w:val="0"/>
      <w:marBottom w:val="0"/>
      <w:divBdr>
        <w:top w:val="none" w:sz="0" w:space="0" w:color="auto"/>
        <w:left w:val="none" w:sz="0" w:space="0" w:color="auto"/>
        <w:bottom w:val="none" w:sz="0" w:space="0" w:color="auto"/>
        <w:right w:val="none" w:sz="0" w:space="0" w:color="auto"/>
      </w:divBdr>
    </w:div>
    <w:div w:id="510872851">
      <w:bodyDiv w:val="1"/>
      <w:marLeft w:val="0"/>
      <w:marRight w:val="0"/>
      <w:marTop w:val="0"/>
      <w:marBottom w:val="0"/>
      <w:divBdr>
        <w:top w:val="none" w:sz="0" w:space="0" w:color="auto"/>
        <w:left w:val="none" w:sz="0" w:space="0" w:color="auto"/>
        <w:bottom w:val="none" w:sz="0" w:space="0" w:color="auto"/>
        <w:right w:val="none" w:sz="0" w:space="0" w:color="auto"/>
      </w:divBdr>
    </w:div>
    <w:div w:id="511069122">
      <w:bodyDiv w:val="1"/>
      <w:marLeft w:val="0"/>
      <w:marRight w:val="0"/>
      <w:marTop w:val="0"/>
      <w:marBottom w:val="0"/>
      <w:divBdr>
        <w:top w:val="none" w:sz="0" w:space="0" w:color="auto"/>
        <w:left w:val="none" w:sz="0" w:space="0" w:color="auto"/>
        <w:bottom w:val="none" w:sz="0" w:space="0" w:color="auto"/>
        <w:right w:val="none" w:sz="0" w:space="0" w:color="auto"/>
      </w:divBdr>
    </w:div>
    <w:div w:id="511264314">
      <w:bodyDiv w:val="1"/>
      <w:marLeft w:val="0"/>
      <w:marRight w:val="0"/>
      <w:marTop w:val="0"/>
      <w:marBottom w:val="0"/>
      <w:divBdr>
        <w:top w:val="none" w:sz="0" w:space="0" w:color="auto"/>
        <w:left w:val="none" w:sz="0" w:space="0" w:color="auto"/>
        <w:bottom w:val="none" w:sz="0" w:space="0" w:color="auto"/>
        <w:right w:val="none" w:sz="0" w:space="0" w:color="auto"/>
      </w:divBdr>
    </w:div>
    <w:div w:id="511528548">
      <w:bodyDiv w:val="1"/>
      <w:marLeft w:val="0"/>
      <w:marRight w:val="0"/>
      <w:marTop w:val="0"/>
      <w:marBottom w:val="0"/>
      <w:divBdr>
        <w:top w:val="none" w:sz="0" w:space="0" w:color="auto"/>
        <w:left w:val="none" w:sz="0" w:space="0" w:color="auto"/>
        <w:bottom w:val="none" w:sz="0" w:space="0" w:color="auto"/>
        <w:right w:val="none" w:sz="0" w:space="0" w:color="auto"/>
      </w:divBdr>
    </w:div>
    <w:div w:id="512454147">
      <w:bodyDiv w:val="1"/>
      <w:marLeft w:val="0"/>
      <w:marRight w:val="0"/>
      <w:marTop w:val="0"/>
      <w:marBottom w:val="0"/>
      <w:divBdr>
        <w:top w:val="none" w:sz="0" w:space="0" w:color="auto"/>
        <w:left w:val="none" w:sz="0" w:space="0" w:color="auto"/>
        <w:bottom w:val="none" w:sz="0" w:space="0" w:color="auto"/>
        <w:right w:val="none" w:sz="0" w:space="0" w:color="auto"/>
      </w:divBdr>
    </w:div>
    <w:div w:id="513150485">
      <w:bodyDiv w:val="1"/>
      <w:marLeft w:val="0"/>
      <w:marRight w:val="0"/>
      <w:marTop w:val="0"/>
      <w:marBottom w:val="0"/>
      <w:divBdr>
        <w:top w:val="none" w:sz="0" w:space="0" w:color="auto"/>
        <w:left w:val="none" w:sz="0" w:space="0" w:color="auto"/>
        <w:bottom w:val="none" w:sz="0" w:space="0" w:color="auto"/>
        <w:right w:val="none" w:sz="0" w:space="0" w:color="auto"/>
      </w:divBdr>
    </w:div>
    <w:div w:id="520553309">
      <w:bodyDiv w:val="1"/>
      <w:marLeft w:val="0"/>
      <w:marRight w:val="0"/>
      <w:marTop w:val="0"/>
      <w:marBottom w:val="0"/>
      <w:divBdr>
        <w:top w:val="none" w:sz="0" w:space="0" w:color="auto"/>
        <w:left w:val="none" w:sz="0" w:space="0" w:color="auto"/>
        <w:bottom w:val="none" w:sz="0" w:space="0" w:color="auto"/>
        <w:right w:val="none" w:sz="0" w:space="0" w:color="auto"/>
      </w:divBdr>
    </w:div>
    <w:div w:id="524682813">
      <w:bodyDiv w:val="1"/>
      <w:marLeft w:val="0"/>
      <w:marRight w:val="0"/>
      <w:marTop w:val="0"/>
      <w:marBottom w:val="0"/>
      <w:divBdr>
        <w:top w:val="none" w:sz="0" w:space="0" w:color="auto"/>
        <w:left w:val="none" w:sz="0" w:space="0" w:color="auto"/>
        <w:bottom w:val="none" w:sz="0" w:space="0" w:color="auto"/>
        <w:right w:val="none" w:sz="0" w:space="0" w:color="auto"/>
      </w:divBdr>
    </w:div>
    <w:div w:id="526796209">
      <w:bodyDiv w:val="1"/>
      <w:marLeft w:val="0"/>
      <w:marRight w:val="0"/>
      <w:marTop w:val="0"/>
      <w:marBottom w:val="0"/>
      <w:divBdr>
        <w:top w:val="none" w:sz="0" w:space="0" w:color="auto"/>
        <w:left w:val="none" w:sz="0" w:space="0" w:color="auto"/>
        <w:bottom w:val="none" w:sz="0" w:space="0" w:color="auto"/>
        <w:right w:val="none" w:sz="0" w:space="0" w:color="auto"/>
      </w:divBdr>
    </w:div>
    <w:div w:id="527110139">
      <w:bodyDiv w:val="1"/>
      <w:marLeft w:val="0"/>
      <w:marRight w:val="0"/>
      <w:marTop w:val="0"/>
      <w:marBottom w:val="0"/>
      <w:divBdr>
        <w:top w:val="none" w:sz="0" w:space="0" w:color="auto"/>
        <w:left w:val="none" w:sz="0" w:space="0" w:color="auto"/>
        <w:bottom w:val="none" w:sz="0" w:space="0" w:color="auto"/>
        <w:right w:val="none" w:sz="0" w:space="0" w:color="auto"/>
      </w:divBdr>
    </w:div>
    <w:div w:id="541092679">
      <w:bodyDiv w:val="1"/>
      <w:marLeft w:val="0"/>
      <w:marRight w:val="0"/>
      <w:marTop w:val="0"/>
      <w:marBottom w:val="0"/>
      <w:divBdr>
        <w:top w:val="none" w:sz="0" w:space="0" w:color="auto"/>
        <w:left w:val="none" w:sz="0" w:space="0" w:color="auto"/>
        <w:bottom w:val="none" w:sz="0" w:space="0" w:color="auto"/>
        <w:right w:val="none" w:sz="0" w:space="0" w:color="auto"/>
      </w:divBdr>
    </w:div>
    <w:div w:id="554513621">
      <w:bodyDiv w:val="1"/>
      <w:marLeft w:val="0"/>
      <w:marRight w:val="0"/>
      <w:marTop w:val="0"/>
      <w:marBottom w:val="0"/>
      <w:divBdr>
        <w:top w:val="none" w:sz="0" w:space="0" w:color="auto"/>
        <w:left w:val="none" w:sz="0" w:space="0" w:color="auto"/>
        <w:bottom w:val="none" w:sz="0" w:space="0" w:color="auto"/>
        <w:right w:val="none" w:sz="0" w:space="0" w:color="auto"/>
      </w:divBdr>
    </w:div>
    <w:div w:id="557134028">
      <w:bodyDiv w:val="1"/>
      <w:marLeft w:val="0"/>
      <w:marRight w:val="0"/>
      <w:marTop w:val="0"/>
      <w:marBottom w:val="0"/>
      <w:divBdr>
        <w:top w:val="none" w:sz="0" w:space="0" w:color="auto"/>
        <w:left w:val="none" w:sz="0" w:space="0" w:color="auto"/>
        <w:bottom w:val="none" w:sz="0" w:space="0" w:color="auto"/>
        <w:right w:val="none" w:sz="0" w:space="0" w:color="auto"/>
      </w:divBdr>
    </w:div>
    <w:div w:id="558515365">
      <w:bodyDiv w:val="1"/>
      <w:marLeft w:val="0"/>
      <w:marRight w:val="0"/>
      <w:marTop w:val="0"/>
      <w:marBottom w:val="0"/>
      <w:divBdr>
        <w:top w:val="none" w:sz="0" w:space="0" w:color="auto"/>
        <w:left w:val="none" w:sz="0" w:space="0" w:color="auto"/>
        <w:bottom w:val="none" w:sz="0" w:space="0" w:color="auto"/>
        <w:right w:val="none" w:sz="0" w:space="0" w:color="auto"/>
      </w:divBdr>
    </w:div>
    <w:div w:id="560676821">
      <w:bodyDiv w:val="1"/>
      <w:marLeft w:val="0"/>
      <w:marRight w:val="0"/>
      <w:marTop w:val="0"/>
      <w:marBottom w:val="0"/>
      <w:divBdr>
        <w:top w:val="none" w:sz="0" w:space="0" w:color="auto"/>
        <w:left w:val="none" w:sz="0" w:space="0" w:color="auto"/>
        <w:bottom w:val="none" w:sz="0" w:space="0" w:color="auto"/>
        <w:right w:val="none" w:sz="0" w:space="0" w:color="auto"/>
      </w:divBdr>
    </w:div>
    <w:div w:id="563415111">
      <w:bodyDiv w:val="1"/>
      <w:marLeft w:val="0"/>
      <w:marRight w:val="0"/>
      <w:marTop w:val="0"/>
      <w:marBottom w:val="0"/>
      <w:divBdr>
        <w:top w:val="none" w:sz="0" w:space="0" w:color="auto"/>
        <w:left w:val="none" w:sz="0" w:space="0" w:color="auto"/>
        <w:bottom w:val="none" w:sz="0" w:space="0" w:color="auto"/>
        <w:right w:val="none" w:sz="0" w:space="0" w:color="auto"/>
      </w:divBdr>
    </w:div>
    <w:div w:id="564798852">
      <w:bodyDiv w:val="1"/>
      <w:marLeft w:val="0"/>
      <w:marRight w:val="0"/>
      <w:marTop w:val="0"/>
      <w:marBottom w:val="0"/>
      <w:divBdr>
        <w:top w:val="none" w:sz="0" w:space="0" w:color="auto"/>
        <w:left w:val="none" w:sz="0" w:space="0" w:color="auto"/>
        <w:bottom w:val="none" w:sz="0" w:space="0" w:color="auto"/>
        <w:right w:val="none" w:sz="0" w:space="0" w:color="auto"/>
      </w:divBdr>
    </w:div>
    <w:div w:id="576481290">
      <w:bodyDiv w:val="1"/>
      <w:marLeft w:val="0"/>
      <w:marRight w:val="0"/>
      <w:marTop w:val="0"/>
      <w:marBottom w:val="0"/>
      <w:divBdr>
        <w:top w:val="none" w:sz="0" w:space="0" w:color="auto"/>
        <w:left w:val="none" w:sz="0" w:space="0" w:color="auto"/>
        <w:bottom w:val="none" w:sz="0" w:space="0" w:color="auto"/>
        <w:right w:val="none" w:sz="0" w:space="0" w:color="auto"/>
      </w:divBdr>
    </w:div>
    <w:div w:id="576985485">
      <w:bodyDiv w:val="1"/>
      <w:marLeft w:val="0"/>
      <w:marRight w:val="0"/>
      <w:marTop w:val="0"/>
      <w:marBottom w:val="0"/>
      <w:divBdr>
        <w:top w:val="none" w:sz="0" w:space="0" w:color="auto"/>
        <w:left w:val="none" w:sz="0" w:space="0" w:color="auto"/>
        <w:bottom w:val="none" w:sz="0" w:space="0" w:color="auto"/>
        <w:right w:val="none" w:sz="0" w:space="0" w:color="auto"/>
      </w:divBdr>
    </w:div>
    <w:div w:id="583876795">
      <w:bodyDiv w:val="1"/>
      <w:marLeft w:val="0"/>
      <w:marRight w:val="0"/>
      <w:marTop w:val="0"/>
      <w:marBottom w:val="0"/>
      <w:divBdr>
        <w:top w:val="none" w:sz="0" w:space="0" w:color="auto"/>
        <w:left w:val="none" w:sz="0" w:space="0" w:color="auto"/>
        <w:bottom w:val="none" w:sz="0" w:space="0" w:color="auto"/>
        <w:right w:val="none" w:sz="0" w:space="0" w:color="auto"/>
      </w:divBdr>
    </w:div>
    <w:div w:id="586963778">
      <w:bodyDiv w:val="1"/>
      <w:marLeft w:val="0"/>
      <w:marRight w:val="0"/>
      <w:marTop w:val="0"/>
      <w:marBottom w:val="0"/>
      <w:divBdr>
        <w:top w:val="none" w:sz="0" w:space="0" w:color="auto"/>
        <w:left w:val="none" w:sz="0" w:space="0" w:color="auto"/>
        <w:bottom w:val="none" w:sz="0" w:space="0" w:color="auto"/>
        <w:right w:val="none" w:sz="0" w:space="0" w:color="auto"/>
      </w:divBdr>
    </w:div>
    <w:div w:id="587545664">
      <w:bodyDiv w:val="1"/>
      <w:marLeft w:val="0"/>
      <w:marRight w:val="0"/>
      <w:marTop w:val="0"/>
      <w:marBottom w:val="0"/>
      <w:divBdr>
        <w:top w:val="none" w:sz="0" w:space="0" w:color="auto"/>
        <w:left w:val="none" w:sz="0" w:space="0" w:color="auto"/>
        <w:bottom w:val="none" w:sz="0" w:space="0" w:color="auto"/>
        <w:right w:val="none" w:sz="0" w:space="0" w:color="auto"/>
      </w:divBdr>
    </w:div>
    <w:div w:id="587733027">
      <w:bodyDiv w:val="1"/>
      <w:marLeft w:val="0"/>
      <w:marRight w:val="0"/>
      <w:marTop w:val="0"/>
      <w:marBottom w:val="0"/>
      <w:divBdr>
        <w:top w:val="none" w:sz="0" w:space="0" w:color="auto"/>
        <w:left w:val="none" w:sz="0" w:space="0" w:color="auto"/>
        <w:bottom w:val="none" w:sz="0" w:space="0" w:color="auto"/>
        <w:right w:val="none" w:sz="0" w:space="0" w:color="auto"/>
      </w:divBdr>
    </w:div>
    <w:div w:id="591088561">
      <w:bodyDiv w:val="1"/>
      <w:marLeft w:val="0"/>
      <w:marRight w:val="0"/>
      <w:marTop w:val="0"/>
      <w:marBottom w:val="0"/>
      <w:divBdr>
        <w:top w:val="none" w:sz="0" w:space="0" w:color="auto"/>
        <w:left w:val="none" w:sz="0" w:space="0" w:color="auto"/>
        <w:bottom w:val="none" w:sz="0" w:space="0" w:color="auto"/>
        <w:right w:val="none" w:sz="0" w:space="0" w:color="auto"/>
      </w:divBdr>
    </w:div>
    <w:div w:id="591474131">
      <w:bodyDiv w:val="1"/>
      <w:marLeft w:val="0"/>
      <w:marRight w:val="0"/>
      <w:marTop w:val="0"/>
      <w:marBottom w:val="0"/>
      <w:divBdr>
        <w:top w:val="none" w:sz="0" w:space="0" w:color="auto"/>
        <w:left w:val="none" w:sz="0" w:space="0" w:color="auto"/>
        <w:bottom w:val="none" w:sz="0" w:space="0" w:color="auto"/>
        <w:right w:val="none" w:sz="0" w:space="0" w:color="auto"/>
      </w:divBdr>
    </w:div>
    <w:div w:id="598761087">
      <w:bodyDiv w:val="1"/>
      <w:marLeft w:val="0"/>
      <w:marRight w:val="0"/>
      <w:marTop w:val="0"/>
      <w:marBottom w:val="0"/>
      <w:divBdr>
        <w:top w:val="none" w:sz="0" w:space="0" w:color="auto"/>
        <w:left w:val="none" w:sz="0" w:space="0" w:color="auto"/>
        <w:bottom w:val="none" w:sz="0" w:space="0" w:color="auto"/>
        <w:right w:val="none" w:sz="0" w:space="0" w:color="auto"/>
      </w:divBdr>
    </w:div>
    <w:div w:id="598953464">
      <w:bodyDiv w:val="1"/>
      <w:marLeft w:val="0"/>
      <w:marRight w:val="0"/>
      <w:marTop w:val="0"/>
      <w:marBottom w:val="0"/>
      <w:divBdr>
        <w:top w:val="none" w:sz="0" w:space="0" w:color="auto"/>
        <w:left w:val="none" w:sz="0" w:space="0" w:color="auto"/>
        <w:bottom w:val="none" w:sz="0" w:space="0" w:color="auto"/>
        <w:right w:val="none" w:sz="0" w:space="0" w:color="auto"/>
      </w:divBdr>
    </w:div>
    <w:div w:id="607587297">
      <w:bodyDiv w:val="1"/>
      <w:marLeft w:val="0"/>
      <w:marRight w:val="0"/>
      <w:marTop w:val="0"/>
      <w:marBottom w:val="0"/>
      <w:divBdr>
        <w:top w:val="none" w:sz="0" w:space="0" w:color="auto"/>
        <w:left w:val="none" w:sz="0" w:space="0" w:color="auto"/>
        <w:bottom w:val="none" w:sz="0" w:space="0" w:color="auto"/>
        <w:right w:val="none" w:sz="0" w:space="0" w:color="auto"/>
      </w:divBdr>
    </w:div>
    <w:div w:id="620307867">
      <w:bodyDiv w:val="1"/>
      <w:marLeft w:val="0"/>
      <w:marRight w:val="0"/>
      <w:marTop w:val="0"/>
      <w:marBottom w:val="0"/>
      <w:divBdr>
        <w:top w:val="none" w:sz="0" w:space="0" w:color="auto"/>
        <w:left w:val="none" w:sz="0" w:space="0" w:color="auto"/>
        <w:bottom w:val="none" w:sz="0" w:space="0" w:color="auto"/>
        <w:right w:val="none" w:sz="0" w:space="0" w:color="auto"/>
      </w:divBdr>
    </w:div>
    <w:div w:id="621693141">
      <w:bodyDiv w:val="1"/>
      <w:marLeft w:val="0"/>
      <w:marRight w:val="0"/>
      <w:marTop w:val="0"/>
      <w:marBottom w:val="0"/>
      <w:divBdr>
        <w:top w:val="none" w:sz="0" w:space="0" w:color="auto"/>
        <w:left w:val="none" w:sz="0" w:space="0" w:color="auto"/>
        <w:bottom w:val="none" w:sz="0" w:space="0" w:color="auto"/>
        <w:right w:val="none" w:sz="0" w:space="0" w:color="auto"/>
      </w:divBdr>
    </w:div>
    <w:div w:id="627128267">
      <w:bodyDiv w:val="1"/>
      <w:marLeft w:val="0"/>
      <w:marRight w:val="0"/>
      <w:marTop w:val="0"/>
      <w:marBottom w:val="0"/>
      <w:divBdr>
        <w:top w:val="none" w:sz="0" w:space="0" w:color="auto"/>
        <w:left w:val="none" w:sz="0" w:space="0" w:color="auto"/>
        <w:bottom w:val="none" w:sz="0" w:space="0" w:color="auto"/>
        <w:right w:val="none" w:sz="0" w:space="0" w:color="auto"/>
      </w:divBdr>
    </w:div>
    <w:div w:id="629017064">
      <w:bodyDiv w:val="1"/>
      <w:marLeft w:val="0"/>
      <w:marRight w:val="0"/>
      <w:marTop w:val="0"/>
      <w:marBottom w:val="0"/>
      <w:divBdr>
        <w:top w:val="none" w:sz="0" w:space="0" w:color="auto"/>
        <w:left w:val="none" w:sz="0" w:space="0" w:color="auto"/>
        <w:bottom w:val="none" w:sz="0" w:space="0" w:color="auto"/>
        <w:right w:val="none" w:sz="0" w:space="0" w:color="auto"/>
      </w:divBdr>
    </w:div>
    <w:div w:id="631401863">
      <w:bodyDiv w:val="1"/>
      <w:marLeft w:val="0"/>
      <w:marRight w:val="0"/>
      <w:marTop w:val="0"/>
      <w:marBottom w:val="0"/>
      <w:divBdr>
        <w:top w:val="none" w:sz="0" w:space="0" w:color="auto"/>
        <w:left w:val="none" w:sz="0" w:space="0" w:color="auto"/>
        <w:bottom w:val="none" w:sz="0" w:space="0" w:color="auto"/>
        <w:right w:val="none" w:sz="0" w:space="0" w:color="auto"/>
      </w:divBdr>
    </w:div>
    <w:div w:id="633292964">
      <w:bodyDiv w:val="1"/>
      <w:marLeft w:val="0"/>
      <w:marRight w:val="0"/>
      <w:marTop w:val="0"/>
      <w:marBottom w:val="0"/>
      <w:divBdr>
        <w:top w:val="none" w:sz="0" w:space="0" w:color="auto"/>
        <w:left w:val="none" w:sz="0" w:space="0" w:color="auto"/>
        <w:bottom w:val="none" w:sz="0" w:space="0" w:color="auto"/>
        <w:right w:val="none" w:sz="0" w:space="0" w:color="auto"/>
      </w:divBdr>
    </w:div>
    <w:div w:id="639503984">
      <w:bodyDiv w:val="1"/>
      <w:marLeft w:val="0"/>
      <w:marRight w:val="0"/>
      <w:marTop w:val="0"/>
      <w:marBottom w:val="0"/>
      <w:divBdr>
        <w:top w:val="none" w:sz="0" w:space="0" w:color="auto"/>
        <w:left w:val="none" w:sz="0" w:space="0" w:color="auto"/>
        <w:bottom w:val="none" w:sz="0" w:space="0" w:color="auto"/>
        <w:right w:val="none" w:sz="0" w:space="0" w:color="auto"/>
      </w:divBdr>
    </w:div>
    <w:div w:id="641157438">
      <w:bodyDiv w:val="1"/>
      <w:marLeft w:val="0"/>
      <w:marRight w:val="0"/>
      <w:marTop w:val="0"/>
      <w:marBottom w:val="0"/>
      <w:divBdr>
        <w:top w:val="none" w:sz="0" w:space="0" w:color="auto"/>
        <w:left w:val="none" w:sz="0" w:space="0" w:color="auto"/>
        <w:bottom w:val="none" w:sz="0" w:space="0" w:color="auto"/>
        <w:right w:val="none" w:sz="0" w:space="0" w:color="auto"/>
      </w:divBdr>
    </w:div>
    <w:div w:id="648367164">
      <w:bodyDiv w:val="1"/>
      <w:marLeft w:val="0"/>
      <w:marRight w:val="0"/>
      <w:marTop w:val="0"/>
      <w:marBottom w:val="0"/>
      <w:divBdr>
        <w:top w:val="none" w:sz="0" w:space="0" w:color="auto"/>
        <w:left w:val="none" w:sz="0" w:space="0" w:color="auto"/>
        <w:bottom w:val="none" w:sz="0" w:space="0" w:color="auto"/>
        <w:right w:val="none" w:sz="0" w:space="0" w:color="auto"/>
      </w:divBdr>
    </w:div>
    <w:div w:id="649216694">
      <w:bodyDiv w:val="1"/>
      <w:marLeft w:val="0"/>
      <w:marRight w:val="0"/>
      <w:marTop w:val="0"/>
      <w:marBottom w:val="0"/>
      <w:divBdr>
        <w:top w:val="none" w:sz="0" w:space="0" w:color="auto"/>
        <w:left w:val="none" w:sz="0" w:space="0" w:color="auto"/>
        <w:bottom w:val="none" w:sz="0" w:space="0" w:color="auto"/>
        <w:right w:val="none" w:sz="0" w:space="0" w:color="auto"/>
      </w:divBdr>
    </w:div>
    <w:div w:id="651132656">
      <w:bodyDiv w:val="1"/>
      <w:marLeft w:val="0"/>
      <w:marRight w:val="0"/>
      <w:marTop w:val="0"/>
      <w:marBottom w:val="0"/>
      <w:divBdr>
        <w:top w:val="none" w:sz="0" w:space="0" w:color="auto"/>
        <w:left w:val="none" w:sz="0" w:space="0" w:color="auto"/>
        <w:bottom w:val="none" w:sz="0" w:space="0" w:color="auto"/>
        <w:right w:val="none" w:sz="0" w:space="0" w:color="auto"/>
      </w:divBdr>
    </w:div>
    <w:div w:id="658190892">
      <w:bodyDiv w:val="1"/>
      <w:marLeft w:val="0"/>
      <w:marRight w:val="0"/>
      <w:marTop w:val="0"/>
      <w:marBottom w:val="0"/>
      <w:divBdr>
        <w:top w:val="none" w:sz="0" w:space="0" w:color="auto"/>
        <w:left w:val="none" w:sz="0" w:space="0" w:color="auto"/>
        <w:bottom w:val="none" w:sz="0" w:space="0" w:color="auto"/>
        <w:right w:val="none" w:sz="0" w:space="0" w:color="auto"/>
      </w:divBdr>
    </w:div>
    <w:div w:id="658776840">
      <w:bodyDiv w:val="1"/>
      <w:marLeft w:val="0"/>
      <w:marRight w:val="0"/>
      <w:marTop w:val="0"/>
      <w:marBottom w:val="0"/>
      <w:divBdr>
        <w:top w:val="none" w:sz="0" w:space="0" w:color="auto"/>
        <w:left w:val="none" w:sz="0" w:space="0" w:color="auto"/>
        <w:bottom w:val="none" w:sz="0" w:space="0" w:color="auto"/>
        <w:right w:val="none" w:sz="0" w:space="0" w:color="auto"/>
      </w:divBdr>
    </w:div>
    <w:div w:id="660501012">
      <w:bodyDiv w:val="1"/>
      <w:marLeft w:val="0"/>
      <w:marRight w:val="0"/>
      <w:marTop w:val="0"/>
      <w:marBottom w:val="0"/>
      <w:divBdr>
        <w:top w:val="none" w:sz="0" w:space="0" w:color="auto"/>
        <w:left w:val="none" w:sz="0" w:space="0" w:color="auto"/>
        <w:bottom w:val="none" w:sz="0" w:space="0" w:color="auto"/>
        <w:right w:val="none" w:sz="0" w:space="0" w:color="auto"/>
      </w:divBdr>
    </w:div>
    <w:div w:id="672033145">
      <w:bodyDiv w:val="1"/>
      <w:marLeft w:val="0"/>
      <w:marRight w:val="0"/>
      <w:marTop w:val="0"/>
      <w:marBottom w:val="0"/>
      <w:divBdr>
        <w:top w:val="none" w:sz="0" w:space="0" w:color="auto"/>
        <w:left w:val="none" w:sz="0" w:space="0" w:color="auto"/>
        <w:bottom w:val="none" w:sz="0" w:space="0" w:color="auto"/>
        <w:right w:val="none" w:sz="0" w:space="0" w:color="auto"/>
      </w:divBdr>
    </w:div>
    <w:div w:id="673074698">
      <w:bodyDiv w:val="1"/>
      <w:marLeft w:val="0"/>
      <w:marRight w:val="0"/>
      <w:marTop w:val="0"/>
      <w:marBottom w:val="0"/>
      <w:divBdr>
        <w:top w:val="none" w:sz="0" w:space="0" w:color="auto"/>
        <w:left w:val="none" w:sz="0" w:space="0" w:color="auto"/>
        <w:bottom w:val="none" w:sz="0" w:space="0" w:color="auto"/>
        <w:right w:val="none" w:sz="0" w:space="0" w:color="auto"/>
      </w:divBdr>
    </w:div>
    <w:div w:id="692658916">
      <w:bodyDiv w:val="1"/>
      <w:marLeft w:val="0"/>
      <w:marRight w:val="0"/>
      <w:marTop w:val="0"/>
      <w:marBottom w:val="0"/>
      <w:divBdr>
        <w:top w:val="none" w:sz="0" w:space="0" w:color="auto"/>
        <w:left w:val="none" w:sz="0" w:space="0" w:color="auto"/>
        <w:bottom w:val="none" w:sz="0" w:space="0" w:color="auto"/>
        <w:right w:val="none" w:sz="0" w:space="0" w:color="auto"/>
      </w:divBdr>
    </w:div>
    <w:div w:id="696736912">
      <w:bodyDiv w:val="1"/>
      <w:marLeft w:val="0"/>
      <w:marRight w:val="0"/>
      <w:marTop w:val="0"/>
      <w:marBottom w:val="0"/>
      <w:divBdr>
        <w:top w:val="none" w:sz="0" w:space="0" w:color="auto"/>
        <w:left w:val="none" w:sz="0" w:space="0" w:color="auto"/>
        <w:bottom w:val="none" w:sz="0" w:space="0" w:color="auto"/>
        <w:right w:val="none" w:sz="0" w:space="0" w:color="auto"/>
      </w:divBdr>
    </w:div>
    <w:div w:id="702823524">
      <w:bodyDiv w:val="1"/>
      <w:marLeft w:val="0"/>
      <w:marRight w:val="0"/>
      <w:marTop w:val="0"/>
      <w:marBottom w:val="0"/>
      <w:divBdr>
        <w:top w:val="none" w:sz="0" w:space="0" w:color="auto"/>
        <w:left w:val="none" w:sz="0" w:space="0" w:color="auto"/>
        <w:bottom w:val="none" w:sz="0" w:space="0" w:color="auto"/>
        <w:right w:val="none" w:sz="0" w:space="0" w:color="auto"/>
      </w:divBdr>
    </w:div>
    <w:div w:id="703940593">
      <w:bodyDiv w:val="1"/>
      <w:marLeft w:val="0"/>
      <w:marRight w:val="0"/>
      <w:marTop w:val="0"/>
      <w:marBottom w:val="0"/>
      <w:divBdr>
        <w:top w:val="none" w:sz="0" w:space="0" w:color="auto"/>
        <w:left w:val="none" w:sz="0" w:space="0" w:color="auto"/>
        <w:bottom w:val="none" w:sz="0" w:space="0" w:color="auto"/>
        <w:right w:val="none" w:sz="0" w:space="0" w:color="auto"/>
      </w:divBdr>
    </w:div>
    <w:div w:id="704333432">
      <w:bodyDiv w:val="1"/>
      <w:marLeft w:val="0"/>
      <w:marRight w:val="0"/>
      <w:marTop w:val="0"/>
      <w:marBottom w:val="0"/>
      <w:divBdr>
        <w:top w:val="none" w:sz="0" w:space="0" w:color="auto"/>
        <w:left w:val="none" w:sz="0" w:space="0" w:color="auto"/>
        <w:bottom w:val="none" w:sz="0" w:space="0" w:color="auto"/>
        <w:right w:val="none" w:sz="0" w:space="0" w:color="auto"/>
      </w:divBdr>
    </w:div>
    <w:div w:id="706762216">
      <w:bodyDiv w:val="1"/>
      <w:marLeft w:val="0"/>
      <w:marRight w:val="0"/>
      <w:marTop w:val="0"/>
      <w:marBottom w:val="0"/>
      <w:divBdr>
        <w:top w:val="none" w:sz="0" w:space="0" w:color="auto"/>
        <w:left w:val="none" w:sz="0" w:space="0" w:color="auto"/>
        <w:bottom w:val="none" w:sz="0" w:space="0" w:color="auto"/>
        <w:right w:val="none" w:sz="0" w:space="0" w:color="auto"/>
      </w:divBdr>
      <w:divsChild>
        <w:div w:id="658583271">
          <w:marLeft w:val="0"/>
          <w:marRight w:val="0"/>
          <w:marTop w:val="0"/>
          <w:marBottom w:val="0"/>
          <w:divBdr>
            <w:top w:val="none" w:sz="0" w:space="0" w:color="auto"/>
            <w:left w:val="none" w:sz="0" w:space="0" w:color="auto"/>
            <w:bottom w:val="none" w:sz="0" w:space="0" w:color="auto"/>
            <w:right w:val="none" w:sz="0" w:space="0" w:color="auto"/>
          </w:divBdr>
        </w:div>
        <w:div w:id="2073844785">
          <w:marLeft w:val="0"/>
          <w:marRight w:val="0"/>
          <w:marTop w:val="0"/>
          <w:marBottom w:val="0"/>
          <w:divBdr>
            <w:top w:val="none" w:sz="0" w:space="0" w:color="auto"/>
            <w:left w:val="none" w:sz="0" w:space="0" w:color="auto"/>
            <w:bottom w:val="none" w:sz="0" w:space="0" w:color="auto"/>
            <w:right w:val="none" w:sz="0" w:space="0" w:color="auto"/>
          </w:divBdr>
        </w:div>
        <w:div w:id="468285670">
          <w:marLeft w:val="0"/>
          <w:marRight w:val="0"/>
          <w:marTop w:val="0"/>
          <w:marBottom w:val="0"/>
          <w:divBdr>
            <w:top w:val="none" w:sz="0" w:space="0" w:color="auto"/>
            <w:left w:val="none" w:sz="0" w:space="0" w:color="auto"/>
            <w:bottom w:val="none" w:sz="0" w:space="0" w:color="auto"/>
            <w:right w:val="none" w:sz="0" w:space="0" w:color="auto"/>
          </w:divBdr>
        </w:div>
        <w:div w:id="1700164119">
          <w:marLeft w:val="0"/>
          <w:marRight w:val="0"/>
          <w:marTop w:val="0"/>
          <w:marBottom w:val="0"/>
          <w:divBdr>
            <w:top w:val="none" w:sz="0" w:space="0" w:color="auto"/>
            <w:left w:val="none" w:sz="0" w:space="0" w:color="auto"/>
            <w:bottom w:val="none" w:sz="0" w:space="0" w:color="auto"/>
            <w:right w:val="none" w:sz="0" w:space="0" w:color="auto"/>
          </w:divBdr>
        </w:div>
        <w:div w:id="1672098500">
          <w:marLeft w:val="0"/>
          <w:marRight w:val="0"/>
          <w:marTop w:val="0"/>
          <w:marBottom w:val="0"/>
          <w:divBdr>
            <w:top w:val="none" w:sz="0" w:space="0" w:color="auto"/>
            <w:left w:val="none" w:sz="0" w:space="0" w:color="auto"/>
            <w:bottom w:val="none" w:sz="0" w:space="0" w:color="auto"/>
            <w:right w:val="none" w:sz="0" w:space="0" w:color="auto"/>
          </w:divBdr>
        </w:div>
        <w:div w:id="2010520254">
          <w:marLeft w:val="0"/>
          <w:marRight w:val="0"/>
          <w:marTop w:val="0"/>
          <w:marBottom w:val="0"/>
          <w:divBdr>
            <w:top w:val="none" w:sz="0" w:space="0" w:color="auto"/>
            <w:left w:val="none" w:sz="0" w:space="0" w:color="auto"/>
            <w:bottom w:val="none" w:sz="0" w:space="0" w:color="auto"/>
            <w:right w:val="none" w:sz="0" w:space="0" w:color="auto"/>
          </w:divBdr>
        </w:div>
        <w:div w:id="397673526">
          <w:marLeft w:val="0"/>
          <w:marRight w:val="0"/>
          <w:marTop w:val="0"/>
          <w:marBottom w:val="0"/>
          <w:divBdr>
            <w:top w:val="none" w:sz="0" w:space="0" w:color="auto"/>
            <w:left w:val="none" w:sz="0" w:space="0" w:color="auto"/>
            <w:bottom w:val="none" w:sz="0" w:space="0" w:color="auto"/>
            <w:right w:val="none" w:sz="0" w:space="0" w:color="auto"/>
          </w:divBdr>
        </w:div>
        <w:div w:id="703672163">
          <w:marLeft w:val="0"/>
          <w:marRight w:val="0"/>
          <w:marTop w:val="0"/>
          <w:marBottom w:val="0"/>
          <w:divBdr>
            <w:top w:val="none" w:sz="0" w:space="0" w:color="auto"/>
            <w:left w:val="none" w:sz="0" w:space="0" w:color="auto"/>
            <w:bottom w:val="none" w:sz="0" w:space="0" w:color="auto"/>
            <w:right w:val="none" w:sz="0" w:space="0" w:color="auto"/>
          </w:divBdr>
        </w:div>
        <w:div w:id="367755060">
          <w:marLeft w:val="0"/>
          <w:marRight w:val="0"/>
          <w:marTop w:val="0"/>
          <w:marBottom w:val="0"/>
          <w:divBdr>
            <w:top w:val="none" w:sz="0" w:space="0" w:color="auto"/>
            <w:left w:val="none" w:sz="0" w:space="0" w:color="auto"/>
            <w:bottom w:val="none" w:sz="0" w:space="0" w:color="auto"/>
            <w:right w:val="none" w:sz="0" w:space="0" w:color="auto"/>
          </w:divBdr>
        </w:div>
        <w:div w:id="233248040">
          <w:marLeft w:val="0"/>
          <w:marRight w:val="0"/>
          <w:marTop w:val="0"/>
          <w:marBottom w:val="0"/>
          <w:divBdr>
            <w:top w:val="none" w:sz="0" w:space="0" w:color="auto"/>
            <w:left w:val="none" w:sz="0" w:space="0" w:color="auto"/>
            <w:bottom w:val="none" w:sz="0" w:space="0" w:color="auto"/>
            <w:right w:val="none" w:sz="0" w:space="0" w:color="auto"/>
          </w:divBdr>
        </w:div>
        <w:div w:id="782193594">
          <w:marLeft w:val="0"/>
          <w:marRight w:val="0"/>
          <w:marTop w:val="0"/>
          <w:marBottom w:val="0"/>
          <w:divBdr>
            <w:top w:val="none" w:sz="0" w:space="0" w:color="auto"/>
            <w:left w:val="none" w:sz="0" w:space="0" w:color="auto"/>
            <w:bottom w:val="none" w:sz="0" w:space="0" w:color="auto"/>
            <w:right w:val="none" w:sz="0" w:space="0" w:color="auto"/>
          </w:divBdr>
        </w:div>
        <w:div w:id="1162507779">
          <w:marLeft w:val="0"/>
          <w:marRight w:val="0"/>
          <w:marTop w:val="0"/>
          <w:marBottom w:val="0"/>
          <w:divBdr>
            <w:top w:val="none" w:sz="0" w:space="0" w:color="auto"/>
            <w:left w:val="none" w:sz="0" w:space="0" w:color="auto"/>
            <w:bottom w:val="none" w:sz="0" w:space="0" w:color="auto"/>
            <w:right w:val="none" w:sz="0" w:space="0" w:color="auto"/>
          </w:divBdr>
        </w:div>
        <w:div w:id="486553356">
          <w:marLeft w:val="0"/>
          <w:marRight w:val="0"/>
          <w:marTop w:val="0"/>
          <w:marBottom w:val="0"/>
          <w:divBdr>
            <w:top w:val="none" w:sz="0" w:space="0" w:color="auto"/>
            <w:left w:val="none" w:sz="0" w:space="0" w:color="auto"/>
            <w:bottom w:val="none" w:sz="0" w:space="0" w:color="auto"/>
            <w:right w:val="none" w:sz="0" w:space="0" w:color="auto"/>
          </w:divBdr>
        </w:div>
        <w:div w:id="912861953">
          <w:marLeft w:val="0"/>
          <w:marRight w:val="0"/>
          <w:marTop w:val="0"/>
          <w:marBottom w:val="0"/>
          <w:divBdr>
            <w:top w:val="none" w:sz="0" w:space="0" w:color="auto"/>
            <w:left w:val="none" w:sz="0" w:space="0" w:color="auto"/>
            <w:bottom w:val="none" w:sz="0" w:space="0" w:color="auto"/>
            <w:right w:val="none" w:sz="0" w:space="0" w:color="auto"/>
          </w:divBdr>
        </w:div>
        <w:div w:id="1847986581">
          <w:marLeft w:val="0"/>
          <w:marRight w:val="0"/>
          <w:marTop w:val="0"/>
          <w:marBottom w:val="0"/>
          <w:divBdr>
            <w:top w:val="none" w:sz="0" w:space="0" w:color="auto"/>
            <w:left w:val="none" w:sz="0" w:space="0" w:color="auto"/>
            <w:bottom w:val="none" w:sz="0" w:space="0" w:color="auto"/>
            <w:right w:val="none" w:sz="0" w:space="0" w:color="auto"/>
          </w:divBdr>
        </w:div>
        <w:div w:id="1426801974">
          <w:marLeft w:val="0"/>
          <w:marRight w:val="0"/>
          <w:marTop w:val="0"/>
          <w:marBottom w:val="0"/>
          <w:divBdr>
            <w:top w:val="none" w:sz="0" w:space="0" w:color="auto"/>
            <w:left w:val="none" w:sz="0" w:space="0" w:color="auto"/>
            <w:bottom w:val="none" w:sz="0" w:space="0" w:color="auto"/>
            <w:right w:val="none" w:sz="0" w:space="0" w:color="auto"/>
          </w:divBdr>
        </w:div>
        <w:div w:id="761881318">
          <w:marLeft w:val="0"/>
          <w:marRight w:val="0"/>
          <w:marTop w:val="0"/>
          <w:marBottom w:val="0"/>
          <w:divBdr>
            <w:top w:val="none" w:sz="0" w:space="0" w:color="auto"/>
            <w:left w:val="none" w:sz="0" w:space="0" w:color="auto"/>
            <w:bottom w:val="none" w:sz="0" w:space="0" w:color="auto"/>
            <w:right w:val="none" w:sz="0" w:space="0" w:color="auto"/>
          </w:divBdr>
        </w:div>
        <w:div w:id="1344018489">
          <w:marLeft w:val="0"/>
          <w:marRight w:val="0"/>
          <w:marTop w:val="0"/>
          <w:marBottom w:val="0"/>
          <w:divBdr>
            <w:top w:val="none" w:sz="0" w:space="0" w:color="auto"/>
            <w:left w:val="none" w:sz="0" w:space="0" w:color="auto"/>
            <w:bottom w:val="none" w:sz="0" w:space="0" w:color="auto"/>
            <w:right w:val="none" w:sz="0" w:space="0" w:color="auto"/>
          </w:divBdr>
        </w:div>
        <w:div w:id="1679379594">
          <w:marLeft w:val="0"/>
          <w:marRight w:val="0"/>
          <w:marTop w:val="0"/>
          <w:marBottom w:val="0"/>
          <w:divBdr>
            <w:top w:val="none" w:sz="0" w:space="0" w:color="auto"/>
            <w:left w:val="none" w:sz="0" w:space="0" w:color="auto"/>
            <w:bottom w:val="none" w:sz="0" w:space="0" w:color="auto"/>
            <w:right w:val="none" w:sz="0" w:space="0" w:color="auto"/>
          </w:divBdr>
        </w:div>
        <w:div w:id="1554729751">
          <w:marLeft w:val="0"/>
          <w:marRight w:val="0"/>
          <w:marTop w:val="0"/>
          <w:marBottom w:val="0"/>
          <w:divBdr>
            <w:top w:val="none" w:sz="0" w:space="0" w:color="auto"/>
            <w:left w:val="none" w:sz="0" w:space="0" w:color="auto"/>
            <w:bottom w:val="none" w:sz="0" w:space="0" w:color="auto"/>
            <w:right w:val="none" w:sz="0" w:space="0" w:color="auto"/>
          </w:divBdr>
        </w:div>
        <w:div w:id="1613243172">
          <w:marLeft w:val="0"/>
          <w:marRight w:val="0"/>
          <w:marTop w:val="0"/>
          <w:marBottom w:val="0"/>
          <w:divBdr>
            <w:top w:val="none" w:sz="0" w:space="0" w:color="auto"/>
            <w:left w:val="none" w:sz="0" w:space="0" w:color="auto"/>
            <w:bottom w:val="none" w:sz="0" w:space="0" w:color="auto"/>
            <w:right w:val="none" w:sz="0" w:space="0" w:color="auto"/>
          </w:divBdr>
        </w:div>
        <w:div w:id="393236979">
          <w:marLeft w:val="0"/>
          <w:marRight w:val="0"/>
          <w:marTop w:val="0"/>
          <w:marBottom w:val="0"/>
          <w:divBdr>
            <w:top w:val="none" w:sz="0" w:space="0" w:color="auto"/>
            <w:left w:val="none" w:sz="0" w:space="0" w:color="auto"/>
            <w:bottom w:val="none" w:sz="0" w:space="0" w:color="auto"/>
            <w:right w:val="none" w:sz="0" w:space="0" w:color="auto"/>
          </w:divBdr>
        </w:div>
        <w:div w:id="1943952877">
          <w:marLeft w:val="0"/>
          <w:marRight w:val="0"/>
          <w:marTop w:val="0"/>
          <w:marBottom w:val="0"/>
          <w:divBdr>
            <w:top w:val="none" w:sz="0" w:space="0" w:color="auto"/>
            <w:left w:val="none" w:sz="0" w:space="0" w:color="auto"/>
            <w:bottom w:val="none" w:sz="0" w:space="0" w:color="auto"/>
            <w:right w:val="none" w:sz="0" w:space="0" w:color="auto"/>
          </w:divBdr>
        </w:div>
        <w:div w:id="196355291">
          <w:marLeft w:val="0"/>
          <w:marRight w:val="0"/>
          <w:marTop w:val="0"/>
          <w:marBottom w:val="0"/>
          <w:divBdr>
            <w:top w:val="none" w:sz="0" w:space="0" w:color="auto"/>
            <w:left w:val="none" w:sz="0" w:space="0" w:color="auto"/>
            <w:bottom w:val="none" w:sz="0" w:space="0" w:color="auto"/>
            <w:right w:val="none" w:sz="0" w:space="0" w:color="auto"/>
          </w:divBdr>
        </w:div>
        <w:div w:id="248780806">
          <w:marLeft w:val="0"/>
          <w:marRight w:val="0"/>
          <w:marTop w:val="0"/>
          <w:marBottom w:val="0"/>
          <w:divBdr>
            <w:top w:val="none" w:sz="0" w:space="0" w:color="auto"/>
            <w:left w:val="none" w:sz="0" w:space="0" w:color="auto"/>
            <w:bottom w:val="none" w:sz="0" w:space="0" w:color="auto"/>
            <w:right w:val="none" w:sz="0" w:space="0" w:color="auto"/>
          </w:divBdr>
        </w:div>
        <w:div w:id="218785099">
          <w:marLeft w:val="0"/>
          <w:marRight w:val="0"/>
          <w:marTop w:val="0"/>
          <w:marBottom w:val="0"/>
          <w:divBdr>
            <w:top w:val="none" w:sz="0" w:space="0" w:color="auto"/>
            <w:left w:val="none" w:sz="0" w:space="0" w:color="auto"/>
            <w:bottom w:val="none" w:sz="0" w:space="0" w:color="auto"/>
            <w:right w:val="none" w:sz="0" w:space="0" w:color="auto"/>
          </w:divBdr>
        </w:div>
        <w:div w:id="983658320">
          <w:marLeft w:val="0"/>
          <w:marRight w:val="0"/>
          <w:marTop w:val="0"/>
          <w:marBottom w:val="0"/>
          <w:divBdr>
            <w:top w:val="none" w:sz="0" w:space="0" w:color="auto"/>
            <w:left w:val="none" w:sz="0" w:space="0" w:color="auto"/>
            <w:bottom w:val="none" w:sz="0" w:space="0" w:color="auto"/>
            <w:right w:val="none" w:sz="0" w:space="0" w:color="auto"/>
          </w:divBdr>
        </w:div>
        <w:div w:id="650447633">
          <w:marLeft w:val="0"/>
          <w:marRight w:val="0"/>
          <w:marTop w:val="0"/>
          <w:marBottom w:val="0"/>
          <w:divBdr>
            <w:top w:val="none" w:sz="0" w:space="0" w:color="auto"/>
            <w:left w:val="none" w:sz="0" w:space="0" w:color="auto"/>
            <w:bottom w:val="none" w:sz="0" w:space="0" w:color="auto"/>
            <w:right w:val="none" w:sz="0" w:space="0" w:color="auto"/>
          </w:divBdr>
        </w:div>
        <w:div w:id="910653916">
          <w:marLeft w:val="0"/>
          <w:marRight w:val="0"/>
          <w:marTop w:val="0"/>
          <w:marBottom w:val="0"/>
          <w:divBdr>
            <w:top w:val="none" w:sz="0" w:space="0" w:color="auto"/>
            <w:left w:val="none" w:sz="0" w:space="0" w:color="auto"/>
            <w:bottom w:val="none" w:sz="0" w:space="0" w:color="auto"/>
            <w:right w:val="none" w:sz="0" w:space="0" w:color="auto"/>
          </w:divBdr>
        </w:div>
        <w:div w:id="371151641">
          <w:marLeft w:val="0"/>
          <w:marRight w:val="0"/>
          <w:marTop w:val="0"/>
          <w:marBottom w:val="0"/>
          <w:divBdr>
            <w:top w:val="none" w:sz="0" w:space="0" w:color="auto"/>
            <w:left w:val="none" w:sz="0" w:space="0" w:color="auto"/>
            <w:bottom w:val="none" w:sz="0" w:space="0" w:color="auto"/>
            <w:right w:val="none" w:sz="0" w:space="0" w:color="auto"/>
          </w:divBdr>
        </w:div>
      </w:divsChild>
    </w:div>
    <w:div w:id="707026241">
      <w:bodyDiv w:val="1"/>
      <w:marLeft w:val="0"/>
      <w:marRight w:val="0"/>
      <w:marTop w:val="0"/>
      <w:marBottom w:val="0"/>
      <w:divBdr>
        <w:top w:val="none" w:sz="0" w:space="0" w:color="auto"/>
        <w:left w:val="none" w:sz="0" w:space="0" w:color="auto"/>
        <w:bottom w:val="none" w:sz="0" w:space="0" w:color="auto"/>
        <w:right w:val="none" w:sz="0" w:space="0" w:color="auto"/>
      </w:divBdr>
    </w:div>
    <w:div w:id="708338424">
      <w:bodyDiv w:val="1"/>
      <w:marLeft w:val="0"/>
      <w:marRight w:val="0"/>
      <w:marTop w:val="0"/>
      <w:marBottom w:val="0"/>
      <w:divBdr>
        <w:top w:val="none" w:sz="0" w:space="0" w:color="auto"/>
        <w:left w:val="none" w:sz="0" w:space="0" w:color="auto"/>
        <w:bottom w:val="none" w:sz="0" w:space="0" w:color="auto"/>
        <w:right w:val="none" w:sz="0" w:space="0" w:color="auto"/>
      </w:divBdr>
    </w:div>
    <w:div w:id="713505184">
      <w:bodyDiv w:val="1"/>
      <w:marLeft w:val="0"/>
      <w:marRight w:val="0"/>
      <w:marTop w:val="0"/>
      <w:marBottom w:val="0"/>
      <w:divBdr>
        <w:top w:val="none" w:sz="0" w:space="0" w:color="auto"/>
        <w:left w:val="none" w:sz="0" w:space="0" w:color="auto"/>
        <w:bottom w:val="none" w:sz="0" w:space="0" w:color="auto"/>
        <w:right w:val="none" w:sz="0" w:space="0" w:color="auto"/>
      </w:divBdr>
    </w:div>
    <w:div w:id="721635889">
      <w:bodyDiv w:val="1"/>
      <w:marLeft w:val="0"/>
      <w:marRight w:val="0"/>
      <w:marTop w:val="0"/>
      <w:marBottom w:val="0"/>
      <w:divBdr>
        <w:top w:val="none" w:sz="0" w:space="0" w:color="auto"/>
        <w:left w:val="none" w:sz="0" w:space="0" w:color="auto"/>
        <w:bottom w:val="none" w:sz="0" w:space="0" w:color="auto"/>
        <w:right w:val="none" w:sz="0" w:space="0" w:color="auto"/>
      </w:divBdr>
    </w:div>
    <w:div w:id="722870161">
      <w:bodyDiv w:val="1"/>
      <w:marLeft w:val="0"/>
      <w:marRight w:val="0"/>
      <w:marTop w:val="0"/>
      <w:marBottom w:val="0"/>
      <w:divBdr>
        <w:top w:val="none" w:sz="0" w:space="0" w:color="auto"/>
        <w:left w:val="none" w:sz="0" w:space="0" w:color="auto"/>
        <w:bottom w:val="none" w:sz="0" w:space="0" w:color="auto"/>
        <w:right w:val="none" w:sz="0" w:space="0" w:color="auto"/>
      </w:divBdr>
    </w:div>
    <w:div w:id="723261166">
      <w:bodyDiv w:val="1"/>
      <w:marLeft w:val="0"/>
      <w:marRight w:val="0"/>
      <w:marTop w:val="0"/>
      <w:marBottom w:val="0"/>
      <w:divBdr>
        <w:top w:val="none" w:sz="0" w:space="0" w:color="auto"/>
        <w:left w:val="none" w:sz="0" w:space="0" w:color="auto"/>
        <w:bottom w:val="none" w:sz="0" w:space="0" w:color="auto"/>
        <w:right w:val="none" w:sz="0" w:space="0" w:color="auto"/>
      </w:divBdr>
    </w:div>
    <w:div w:id="730736570">
      <w:bodyDiv w:val="1"/>
      <w:marLeft w:val="0"/>
      <w:marRight w:val="0"/>
      <w:marTop w:val="0"/>
      <w:marBottom w:val="0"/>
      <w:divBdr>
        <w:top w:val="none" w:sz="0" w:space="0" w:color="auto"/>
        <w:left w:val="none" w:sz="0" w:space="0" w:color="auto"/>
        <w:bottom w:val="none" w:sz="0" w:space="0" w:color="auto"/>
        <w:right w:val="none" w:sz="0" w:space="0" w:color="auto"/>
      </w:divBdr>
    </w:div>
    <w:div w:id="733165695">
      <w:bodyDiv w:val="1"/>
      <w:marLeft w:val="0"/>
      <w:marRight w:val="0"/>
      <w:marTop w:val="0"/>
      <w:marBottom w:val="0"/>
      <w:divBdr>
        <w:top w:val="none" w:sz="0" w:space="0" w:color="auto"/>
        <w:left w:val="none" w:sz="0" w:space="0" w:color="auto"/>
        <w:bottom w:val="none" w:sz="0" w:space="0" w:color="auto"/>
        <w:right w:val="none" w:sz="0" w:space="0" w:color="auto"/>
      </w:divBdr>
    </w:div>
    <w:div w:id="733549724">
      <w:bodyDiv w:val="1"/>
      <w:marLeft w:val="0"/>
      <w:marRight w:val="0"/>
      <w:marTop w:val="0"/>
      <w:marBottom w:val="0"/>
      <w:divBdr>
        <w:top w:val="none" w:sz="0" w:space="0" w:color="auto"/>
        <w:left w:val="none" w:sz="0" w:space="0" w:color="auto"/>
        <w:bottom w:val="none" w:sz="0" w:space="0" w:color="auto"/>
        <w:right w:val="none" w:sz="0" w:space="0" w:color="auto"/>
      </w:divBdr>
    </w:div>
    <w:div w:id="735056238">
      <w:bodyDiv w:val="1"/>
      <w:marLeft w:val="0"/>
      <w:marRight w:val="0"/>
      <w:marTop w:val="0"/>
      <w:marBottom w:val="0"/>
      <w:divBdr>
        <w:top w:val="none" w:sz="0" w:space="0" w:color="auto"/>
        <w:left w:val="none" w:sz="0" w:space="0" w:color="auto"/>
        <w:bottom w:val="none" w:sz="0" w:space="0" w:color="auto"/>
        <w:right w:val="none" w:sz="0" w:space="0" w:color="auto"/>
      </w:divBdr>
    </w:div>
    <w:div w:id="739401840">
      <w:bodyDiv w:val="1"/>
      <w:marLeft w:val="0"/>
      <w:marRight w:val="0"/>
      <w:marTop w:val="0"/>
      <w:marBottom w:val="0"/>
      <w:divBdr>
        <w:top w:val="none" w:sz="0" w:space="0" w:color="auto"/>
        <w:left w:val="none" w:sz="0" w:space="0" w:color="auto"/>
        <w:bottom w:val="none" w:sz="0" w:space="0" w:color="auto"/>
        <w:right w:val="none" w:sz="0" w:space="0" w:color="auto"/>
      </w:divBdr>
    </w:div>
    <w:div w:id="743265059">
      <w:bodyDiv w:val="1"/>
      <w:marLeft w:val="0"/>
      <w:marRight w:val="0"/>
      <w:marTop w:val="0"/>
      <w:marBottom w:val="0"/>
      <w:divBdr>
        <w:top w:val="none" w:sz="0" w:space="0" w:color="auto"/>
        <w:left w:val="none" w:sz="0" w:space="0" w:color="auto"/>
        <w:bottom w:val="none" w:sz="0" w:space="0" w:color="auto"/>
        <w:right w:val="none" w:sz="0" w:space="0" w:color="auto"/>
      </w:divBdr>
    </w:div>
    <w:div w:id="746725850">
      <w:bodyDiv w:val="1"/>
      <w:marLeft w:val="0"/>
      <w:marRight w:val="0"/>
      <w:marTop w:val="0"/>
      <w:marBottom w:val="0"/>
      <w:divBdr>
        <w:top w:val="none" w:sz="0" w:space="0" w:color="auto"/>
        <w:left w:val="none" w:sz="0" w:space="0" w:color="auto"/>
        <w:bottom w:val="none" w:sz="0" w:space="0" w:color="auto"/>
        <w:right w:val="none" w:sz="0" w:space="0" w:color="auto"/>
      </w:divBdr>
    </w:div>
    <w:div w:id="751194572">
      <w:bodyDiv w:val="1"/>
      <w:marLeft w:val="0"/>
      <w:marRight w:val="0"/>
      <w:marTop w:val="0"/>
      <w:marBottom w:val="0"/>
      <w:divBdr>
        <w:top w:val="none" w:sz="0" w:space="0" w:color="auto"/>
        <w:left w:val="none" w:sz="0" w:space="0" w:color="auto"/>
        <w:bottom w:val="none" w:sz="0" w:space="0" w:color="auto"/>
        <w:right w:val="none" w:sz="0" w:space="0" w:color="auto"/>
      </w:divBdr>
    </w:div>
    <w:div w:id="754668956">
      <w:bodyDiv w:val="1"/>
      <w:marLeft w:val="0"/>
      <w:marRight w:val="0"/>
      <w:marTop w:val="0"/>
      <w:marBottom w:val="0"/>
      <w:divBdr>
        <w:top w:val="none" w:sz="0" w:space="0" w:color="auto"/>
        <w:left w:val="none" w:sz="0" w:space="0" w:color="auto"/>
        <w:bottom w:val="none" w:sz="0" w:space="0" w:color="auto"/>
        <w:right w:val="none" w:sz="0" w:space="0" w:color="auto"/>
      </w:divBdr>
    </w:div>
    <w:div w:id="755443094">
      <w:bodyDiv w:val="1"/>
      <w:marLeft w:val="0"/>
      <w:marRight w:val="0"/>
      <w:marTop w:val="0"/>
      <w:marBottom w:val="0"/>
      <w:divBdr>
        <w:top w:val="none" w:sz="0" w:space="0" w:color="auto"/>
        <w:left w:val="none" w:sz="0" w:space="0" w:color="auto"/>
        <w:bottom w:val="none" w:sz="0" w:space="0" w:color="auto"/>
        <w:right w:val="none" w:sz="0" w:space="0" w:color="auto"/>
      </w:divBdr>
    </w:div>
    <w:div w:id="758604309">
      <w:bodyDiv w:val="1"/>
      <w:marLeft w:val="0"/>
      <w:marRight w:val="0"/>
      <w:marTop w:val="0"/>
      <w:marBottom w:val="0"/>
      <w:divBdr>
        <w:top w:val="none" w:sz="0" w:space="0" w:color="auto"/>
        <w:left w:val="none" w:sz="0" w:space="0" w:color="auto"/>
        <w:bottom w:val="none" w:sz="0" w:space="0" w:color="auto"/>
        <w:right w:val="none" w:sz="0" w:space="0" w:color="auto"/>
      </w:divBdr>
    </w:div>
    <w:div w:id="763959220">
      <w:bodyDiv w:val="1"/>
      <w:marLeft w:val="0"/>
      <w:marRight w:val="0"/>
      <w:marTop w:val="0"/>
      <w:marBottom w:val="0"/>
      <w:divBdr>
        <w:top w:val="none" w:sz="0" w:space="0" w:color="auto"/>
        <w:left w:val="none" w:sz="0" w:space="0" w:color="auto"/>
        <w:bottom w:val="none" w:sz="0" w:space="0" w:color="auto"/>
        <w:right w:val="none" w:sz="0" w:space="0" w:color="auto"/>
      </w:divBdr>
    </w:div>
    <w:div w:id="764493345">
      <w:bodyDiv w:val="1"/>
      <w:marLeft w:val="0"/>
      <w:marRight w:val="0"/>
      <w:marTop w:val="0"/>
      <w:marBottom w:val="0"/>
      <w:divBdr>
        <w:top w:val="none" w:sz="0" w:space="0" w:color="auto"/>
        <w:left w:val="none" w:sz="0" w:space="0" w:color="auto"/>
        <w:bottom w:val="none" w:sz="0" w:space="0" w:color="auto"/>
        <w:right w:val="none" w:sz="0" w:space="0" w:color="auto"/>
      </w:divBdr>
    </w:div>
    <w:div w:id="776872030">
      <w:bodyDiv w:val="1"/>
      <w:marLeft w:val="0"/>
      <w:marRight w:val="0"/>
      <w:marTop w:val="0"/>
      <w:marBottom w:val="0"/>
      <w:divBdr>
        <w:top w:val="none" w:sz="0" w:space="0" w:color="auto"/>
        <w:left w:val="none" w:sz="0" w:space="0" w:color="auto"/>
        <w:bottom w:val="none" w:sz="0" w:space="0" w:color="auto"/>
        <w:right w:val="none" w:sz="0" w:space="0" w:color="auto"/>
      </w:divBdr>
    </w:div>
    <w:div w:id="778448919">
      <w:bodyDiv w:val="1"/>
      <w:marLeft w:val="0"/>
      <w:marRight w:val="0"/>
      <w:marTop w:val="0"/>
      <w:marBottom w:val="0"/>
      <w:divBdr>
        <w:top w:val="none" w:sz="0" w:space="0" w:color="auto"/>
        <w:left w:val="none" w:sz="0" w:space="0" w:color="auto"/>
        <w:bottom w:val="none" w:sz="0" w:space="0" w:color="auto"/>
        <w:right w:val="none" w:sz="0" w:space="0" w:color="auto"/>
      </w:divBdr>
    </w:div>
    <w:div w:id="793058324">
      <w:bodyDiv w:val="1"/>
      <w:marLeft w:val="0"/>
      <w:marRight w:val="0"/>
      <w:marTop w:val="0"/>
      <w:marBottom w:val="0"/>
      <w:divBdr>
        <w:top w:val="none" w:sz="0" w:space="0" w:color="auto"/>
        <w:left w:val="none" w:sz="0" w:space="0" w:color="auto"/>
        <w:bottom w:val="none" w:sz="0" w:space="0" w:color="auto"/>
        <w:right w:val="none" w:sz="0" w:space="0" w:color="auto"/>
      </w:divBdr>
    </w:div>
    <w:div w:id="796334712">
      <w:bodyDiv w:val="1"/>
      <w:marLeft w:val="0"/>
      <w:marRight w:val="0"/>
      <w:marTop w:val="0"/>
      <w:marBottom w:val="0"/>
      <w:divBdr>
        <w:top w:val="none" w:sz="0" w:space="0" w:color="auto"/>
        <w:left w:val="none" w:sz="0" w:space="0" w:color="auto"/>
        <w:bottom w:val="none" w:sz="0" w:space="0" w:color="auto"/>
        <w:right w:val="none" w:sz="0" w:space="0" w:color="auto"/>
      </w:divBdr>
    </w:div>
    <w:div w:id="801339032">
      <w:bodyDiv w:val="1"/>
      <w:marLeft w:val="0"/>
      <w:marRight w:val="0"/>
      <w:marTop w:val="0"/>
      <w:marBottom w:val="0"/>
      <w:divBdr>
        <w:top w:val="none" w:sz="0" w:space="0" w:color="auto"/>
        <w:left w:val="none" w:sz="0" w:space="0" w:color="auto"/>
        <w:bottom w:val="none" w:sz="0" w:space="0" w:color="auto"/>
        <w:right w:val="none" w:sz="0" w:space="0" w:color="auto"/>
      </w:divBdr>
    </w:div>
    <w:div w:id="802308408">
      <w:bodyDiv w:val="1"/>
      <w:marLeft w:val="0"/>
      <w:marRight w:val="0"/>
      <w:marTop w:val="0"/>
      <w:marBottom w:val="0"/>
      <w:divBdr>
        <w:top w:val="none" w:sz="0" w:space="0" w:color="auto"/>
        <w:left w:val="none" w:sz="0" w:space="0" w:color="auto"/>
        <w:bottom w:val="none" w:sz="0" w:space="0" w:color="auto"/>
        <w:right w:val="none" w:sz="0" w:space="0" w:color="auto"/>
      </w:divBdr>
    </w:div>
    <w:div w:id="803543763">
      <w:bodyDiv w:val="1"/>
      <w:marLeft w:val="0"/>
      <w:marRight w:val="0"/>
      <w:marTop w:val="0"/>
      <w:marBottom w:val="0"/>
      <w:divBdr>
        <w:top w:val="none" w:sz="0" w:space="0" w:color="auto"/>
        <w:left w:val="none" w:sz="0" w:space="0" w:color="auto"/>
        <w:bottom w:val="none" w:sz="0" w:space="0" w:color="auto"/>
        <w:right w:val="none" w:sz="0" w:space="0" w:color="auto"/>
      </w:divBdr>
    </w:div>
    <w:div w:id="805005091">
      <w:bodyDiv w:val="1"/>
      <w:marLeft w:val="0"/>
      <w:marRight w:val="0"/>
      <w:marTop w:val="0"/>
      <w:marBottom w:val="0"/>
      <w:divBdr>
        <w:top w:val="none" w:sz="0" w:space="0" w:color="auto"/>
        <w:left w:val="none" w:sz="0" w:space="0" w:color="auto"/>
        <w:bottom w:val="none" w:sz="0" w:space="0" w:color="auto"/>
        <w:right w:val="none" w:sz="0" w:space="0" w:color="auto"/>
      </w:divBdr>
    </w:div>
    <w:div w:id="816460656">
      <w:bodyDiv w:val="1"/>
      <w:marLeft w:val="0"/>
      <w:marRight w:val="0"/>
      <w:marTop w:val="0"/>
      <w:marBottom w:val="0"/>
      <w:divBdr>
        <w:top w:val="none" w:sz="0" w:space="0" w:color="auto"/>
        <w:left w:val="none" w:sz="0" w:space="0" w:color="auto"/>
        <w:bottom w:val="none" w:sz="0" w:space="0" w:color="auto"/>
        <w:right w:val="none" w:sz="0" w:space="0" w:color="auto"/>
      </w:divBdr>
    </w:div>
    <w:div w:id="821584260">
      <w:bodyDiv w:val="1"/>
      <w:marLeft w:val="0"/>
      <w:marRight w:val="0"/>
      <w:marTop w:val="0"/>
      <w:marBottom w:val="0"/>
      <w:divBdr>
        <w:top w:val="none" w:sz="0" w:space="0" w:color="auto"/>
        <w:left w:val="none" w:sz="0" w:space="0" w:color="auto"/>
        <w:bottom w:val="none" w:sz="0" w:space="0" w:color="auto"/>
        <w:right w:val="none" w:sz="0" w:space="0" w:color="auto"/>
      </w:divBdr>
    </w:div>
    <w:div w:id="822281062">
      <w:bodyDiv w:val="1"/>
      <w:marLeft w:val="0"/>
      <w:marRight w:val="0"/>
      <w:marTop w:val="0"/>
      <w:marBottom w:val="0"/>
      <w:divBdr>
        <w:top w:val="none" w:sz="0" w:space="0" w:color="auto"/>
        <w:left w:val="none" w:sz="0" w:space="0" w:color="auto"/>
        <w:bottom w:val="none" w:sz="0" w:space="0" w:color="auto"/>
        <w:right w:val="none" w:sz="0" w:space="0" w:color="auto"/>
      </w:divBdr>
    </w:div>
    <w:div w:id="825124536">
      <w:bodyDiv w:val="1"/>
      <w:marLeft w:val="0"/>
      <w:marRight w:val="0"/>
      <w:marTop w:val="0"/>
      <w:marBottom w:val="0"/>
      <w:divBdr>
        <w:top w:val="none" w:sz="0" w:space="0" w:color="auto"/>
        <w:left w:val="none" w:sz="0" w:space="0" w:color="auto"/>
        <w:bottom w:val="none" w:sz="0" w:space="0" w:color="auto"/>
        <w:right w:val="none" w:sz="0" w:space="0" w:color="auto"/>
      </w:divBdr>
    </w:div>
    <w:div w:id="826672061">
      <w:bodyDiv w:val="1"/>
      <w:marLeft w:val="0"/>
      <w:marRight w:val="0"/>
      <w:marTop w:val="0"/>
      <w:marBottom w:val="0"/>
      <w:divBdr>
        <w:top w:val="none" w:sz="0" w:space="0" w:color="auto"/>
        <w:left w:val="none" w:sz="0" w:space="0" w:color="auto"/>
        <w:bottom w:val="none" w:sz="0" w:space="0" w:color="auto"/>
        <w:right w:val="none" w:sz="0" w:space="0" w:color="auto"/>
      </w:divBdr>
    </w:div>
    <w:div w:id="826672547">
      <w:bodyDiv w:val="1"/>
      <w:marLeft w:val="0"/>
      <w:marRight w:val="0"/>
      <w:marTop w:val="0"/>
      <w:marBottom w:val="0"/>
      <w:divBdr>
        <w:top w:val="none" w:sz="0" w:space="0" w:color="auto"/>
        <w:left w:val="none" w:sz="0" w:space="0" w:color="auto"/>
        <w:bottom w:val="none" w:sz="0" w:space="0" w:color="auto"/>
        <w:right w:val="none" w:sz="0" w:space="0" w:color="auto"/>
      </w:divBdr>
    </w:div>
    <w:div w:id="830095836">
      <w:bodyDiv w:val="1"/>
      <w:marLeft w:val="0"/>
      <w:marRight w:val="0"/>
      <w:marTop w:val="0"/>
      <w:marBottom w:val="0"/>
      <w:divBdr>
        <w:top w:val="none" w:sz="0" w:space="0" w:color="auto"/>
        <w:left w:val="none" w:sz="0" w:space="0" w:color="auto"/>
        <w:bottom w:val="none" w:sz="0" w:space="0" w:color="auto"/>
        <w:right w:val="none" w:sz="0" w:space="0" w:color="auto"/>
      </w:divBdr>
    </w:div>
    <w:div w:id="831918274">
      <w:bodyDiv w:val="1"/>
      <w:marLeft w:val="0"/>
      <w:marRight w:val="0"/>
      <w:marTop w:val="0"/>
      <w:marBottom w:val="0"/>
      <w:divBdr>
        <w:top w:val="none" w:sz="0" w:space="0" w:color="auto"/>
        <w:left w:val="none" w:sz="0" w:space="0" w:color="auto"/>
        <w:bottom w:val="none" w:sz="0" w:space="0" w:color="auto"/>
        <w:right w:val="none" w:sz="0" w:space="0" w:color="auto"/>
      </w:divBdr>
    </w:div>
    <w:div w:id="836074794">
      <w:bodyDiv w:val="1"/>
      <w:marLeft w:val="0"/>
      <w:marRight w:val="0"/>
      <w:marTop w:val="0"/>
      <w:marBottom w:val="0"/>
      <w:divBdr>
        <w:top w:val="none" w:sz="0" w:space="0" w:color="auto"/>
        <w:left w:val="none" w:sz="0" w:space="0" w:color="auto"/>
        <w:bottom w:val="none" w:sz="0" w:space="0" w:color="auto"/>
        <w:right w:val="none" w:sz="0" w:space="0" w:color="auto"/>
      </w:divBdr>
    </w:div>
    <w:div w:id="836918505">
      <w:bodyDiv w:val="1"/>
      <w:marLeft w:val="0"/>
      <w:marRight w:val="0"/>
      <w:marTop w:val="0"/>
      <w:marBottom w:val="0"/>
      <w:divBdr>
        <w:top w:val="none" w:sz="0" w:space="0" w:color="auto"/>
        <w:left w:val="none" w:sz="0" w:space="0" w:color="auto"/>
        <w:bottom w:val="none" w:sz="0" w:space="0" w:color="auto"/>
        <w:right w:val="none" w:sz="0" w:space="0" w:color="auto"/>
      </w:divBdr>
    </w:div>
    <w:div w:id="838038412">
      <w:bodyDiv w:val="1"/>
      <w:marLeft w:val="0"/>
      <w:marRight w:val="0"/>
      <w:marTop w:val="0"/>
      <w:marBottom w:val="0"/>
      <w:divBdr>
        <w:top w:val="none" w:sz="0" w:space="0" w:color="auto"/>
        <w:left w:val="none" w:sz="0" w:space="0" w:color="auto"/>
        <w:bottom w:val="none" w:sz="0" w:space="0" w:color="auto"/>
        <w:right w:val="none" w:sz="0" w:space="0" w:color="auto"/>
      </w:divBdr>
    </w:div>
    <w:div w:id="847447265">
      <w:bodyDiv w:val="1"/>
      <w:marLeft w:val="0"/>
      <w:marRight w:val="0"/>
      <w:marTop w:val="0"/>
      <w:marBottom w:val="0"/>
      <w:divBdr>
        <w:top w:val="none" w:sz="0" w:space="0" w:color="auto"/>
        <w:left w:val="none" w:sz="0" w:space="0" w:color="auto"/>
        <w:bottom w:val="none" w:sz="0" w:space="0" w:color="auto"/>
        <w:right w:val="none" w:sz="0" w:space="0" w:color="auto"/>
      </w:divBdr>
    </w:div>
    <w:div w:id="847673725">
      <w:bodyDiv w:val="1"/>
      <w:marLeft w:val="0"/>
      <w:marRight w:val="0"/>
      <w:marTop w:val="0"/>
      <w:marBottom w:val="0"/>
      <w:divBdr>
        <w:top w:val="none" w:sz="0" w:space="0" w:color="auto"/>
        <w:left w:val="none" w:sz="0" w:space="0" w:color="auto"/>
        <w:bottom w:val="none" w:sz="0" w:space="0" w:color="auto"/>
        <w:right w:val="none" w:sz="0" w:space="0" w:color="auto"/>
      </w:divBdr>
    </w:div>
    <w:div w:id="851917617">
      <w:bodyDiv w:val="1"/>
      <w:marLeft w:val="0"/>
      <w:marRight w:val="0"/>
      <w:marTop w:val="0"/>
      <w:marBottom w:val="0"/>
      <w:divBdr>
        <w:top w:val="none" w:sz="0" w:space="0" w:color="auto"/>
        <w:left w:val="none" w:sz="0" w:space="0" w:color="auto"/>
        <w:bottom w:val="none" w:sz="0" w:space="0" w:color="auto"/>
        <w:right w:val="none" w:sz="0" w:space="0" w:color="auto"/>
      </w:divBdr>
    </w:div>
    <w:div w:id="859779890">
      <w:bodyDiv w:val="1"/>
      <w:marLeft w:val="0"/>
      <w:marRight w:val="0"/>
      <w:marTop w:val="0"/>
      <w:marBottom w:val="0"/>
      <w:divBdr>
        <w:top w:val="none" w:sz="0" w:space="0" w:color="auto"/>
        <w:left w:val="none" w:sz="0" w:space="0" w:color="auto"/>
        <w:bottom w:val="none" w:sz="0" w:space="0" w:color="auto"/>
        <w:right w:val="none" w:sz="0" w:space="0" w:color="auto"/>
      </w:divBdr>
    </w:div>
    <w:div w:id="861431448">
      <w:bodyDiv w:val="1"/>
      <w:marLeft w:val="0"/>
      <w:marRight w:val="0"/>
      <w:marTop w:val="0"/>
      <w:marBottom w:val="0"/>
      <w:divBdr>
        <w:top w:val="none" w:sz="0" w:space="0" w:color="auto"/>
        <w:left w:val="none" w:sz="0" w:space="0" w:color="auto"/>
        <w:bottom w:val="none" w:sz="0" w:space="0" w:color="auto"/>
        <w:right w:val="none" w:sz="0" w:space="0" w:color="auto"/>
      </w:divBdr>
    </w:div>
    <w:div w:id="865943498">
      <w:bodyDiv w:val="1"/>
      <w:marLeft w:val="0"/>
      <w:marRight w:val="0"/>
      <w:marTop w:val="0"/>
      <w:marBottom w:val="0"/>
      <w:divBdr>
        <w:top w:val="none" w:sz="0" w:space="0" w:color="auto"/>
        <w:left w:val="none" w:sz="0" w:space="0" w:color="auto"/>
        <w:bottom w:val="none" w:sz="0" w:space="0" w:color="auto"/>
        <w:right w:val="none" w:sz="0" w:space="0" w:color="auto"/>
      </w:divBdr>
    </w:div>
    <w:div w:id="874730226">
      <w:bodyDiv w:val="1"/>
      <w:marLeft w:val="0"/>
      <w:marRight w:val="0"/>
      <w:marTop w:val="0"/>
      <w:marBottom w:val="0"/>
      <w:divBdr>
        <w:top w:val="none" w:sz="0" w:space="0" w:color="auto"/>
        <w:left w:val="none" w:sz="0" w:space="0" w:color="auto"/>
        <w:bottom w:val="none" w:sz="0" w:space="0" w:color="auto"/>
        <w:right w:val="none" w:sz="0" w:space="0" w:color="auto"/>
      </w:divBdr>
    </w:div>
    <w:div w:id="878276258">
      <w:bodyDiv w:val="1"/>
      <w:marLeft w:val="0"/>
      <w:marRight w:val="0"/>
      <w:marTop w:val="0"/>
      <w:marBottom w:val="0"/>
      <w:divBdr>
        <w:top w:val="none" w:sz="0" w:space="0" w:color="auto"/>
        <w:left w:val="none" w:sz="0" w:space="0" w:color="auto"/>
        <w:bottom w:val="none" w:sz="0" w:space="0" w:color="auto"/>
        <w:right w:val="none" w:sz="0" w:space="0" w:color="auto"/>
      </w:divBdr>
    </w:div>
    <w:div w:id="879518027">
      <w:bodyDiv w:val="1"/>
      <w:marLeft w:val="0"/>
      <w:marRight w:val="0"/>
      <w:marTop w:val="0"/>
      <w:marBottom w:val="0"/>
      <w:divBdr>
        <w:top w:val="none" w:sz="0" w:space="0" w:color="auto"/>
        <w:left w:val="none" w:sz="0" w:space="0" w:color="auto"/>
        <w:bottom w:val="none" w:sz="0" w:space="0" w:color="auto"/>
        <w:right w:val="none" w:sz="0" w:space="0" w:color="auto"/>
      </w:divBdr>
    </w:div>
    <w:div w:id="881018856">
      <w:bodyDiv w:val="1"/>
      <w:marLeft w:val="0"/>
      <w:marRight w:val="0"/>
      <w:marTop w:val="0"/>
      <w:marBottom w:val="0"/>
      <w:divBdr>
        <w:top w:val="none" w:sz="0" w:space="0" w:color="auto"/>
        <w:left w:val="none" w:sz="0" w:space="0" w:color="auto"/>
        <w:bottom w:val="none" w:sz="0" w:space="0" w:color="auto"/>
        <w:right w:val="none" w:sz="0" w:space="0" w:color="auto"/>
      </w:divBdr>
    </w:div>
    <w:div w:id="883299131">
      <w:bodyDiv w:val="1"/>
      <w:marLeft w:val="0"/>
      <w:marRight w:val="0"/>
      <w:marTop w:val="0"/>
      <w:marBottom w:val="0"/>
      <w:divBdr>
        <w:top w:val="none" w:sz="0" w:space="0" w:color="auto"/>
        <w:left w:val="none" w:sz="0" w:space="0" w:color="auto"/>
        <w:bottom w:val="none" w:sz="0" w:space="0" w:color="auto"/>
        <w:right w:val="none" w:sz="0" w:space="0" w:color="auto"/>
      </w:divBdr>
    </w:div>
    <w:div w:id="894048602">
      <w:bodyDiv w:val="1"/>
      <w:marLeft w:val="0"/>
      <w:marRight w:val="0"/>
      <w:marTop w:val="0"/>
      <w:marBottom w:val="0"/>
      <w:divBdr>
        <w:top w:val="none" w:sz="0" w:space="0" w:color="auto"/>
        <w:left w:val="none" w:sz="0" w:space="0" w:color="auto"/>
        <w:bottom w:val="none" w:sz="0" w:space="0" w:color="auto"/>
        <w:right w:val="none" w:sz="0" w:space="0" w:color="auto"/>
      </w:divBdr>
    </w:div>
    <w:div w:id="895816313">
      <w:bodyDiv w:val="1"/>
      <w:marLeft w:val="0"/>
      <w:marRight w:val="0"/>
      <w:marTop w:val="0"/>
      <w:marBottom w:val="0"/>
      <w:divBdr>
        <w:top w:val="none" w:sz="0" w:space="0" w:color="auto"/>
        <w:left w:val="none" w:sz="0" w:space="0" w:color="auto"/>
        <w:bottom w:val="none" w:sz="0" w:space="0" w:color="auto"/>
        <w:right w:val="none" w:sz="0" w:space="0" w:color="auto"/>
      </w:divBdr>
    </w:div>
    <w:div w:id="898050113">
      <w:bodyDiv w:val="1"/>
      <w:marLeft w:val="0"/>
      <w:marRight w:val="0"/>
      <w:marTop w:val="0"/>
      <w:marBottom w:val="0"/>
      <w:divBdr>
        <w:top w:val="none" w:sz="0" w:space="0" w:color="auto"/>
        <w:left w:val="none" w:sz="0" w:space="0" w:color="auto"/>
        <w:bottom w:val="none" w:sz="0" w:space="0" w:color="auto"/>
        <w:right w:val="none" w:sz="0" w:space="0" w:color="auto"/>
      </w:divBdr>
    </w:div>
    <w:div w:id="898705774">
      <w:bodyDiv w:val="1"/>
      <w:marLeft w:val="0"/>
      <w:marRight w:val="0"/>
      <w:marTop w:val="0"/>
      <w:marBottom w:val="0"/>
      <w:divBdr>
        <w:top w:val="none" w:sz="0" w:space="0" w:color="auto"/>
        <w:left w:val="none" w:sz="0" w:space="0" w:color="auto"/>
        <w:bottom w:val="none" w:sz="0" w:space="0" w:color="auto"/>
        <w:right w:val="none" w:sz="0" w:space="0" w:color="auto"/>
      </w:divBdr>
    </w:div>
    <w:div w:id="918440950">
      <w:bodyDiv w:val="1"/>
      <w:marLeft w:val="0"/>
      <w:marRight w:val="0"/>
      <w:marTop w:val="0"/>
      <w:marBottom w:val="0"/>
      <w:divBdr>
        <w:top w:val="none" w:sz="0" w:space="0" w:color="auto"/>
        <w:left w:val="none" w:sz="0" w:space="0" w:color="auto"/>
        <w:bottom w:val="none" w:sz="0" w:space="0" w:color="auto"/>
        <w:right w:val="none" w:sz="0" w:space="0" w:color="auto"/>
      </w:divBdr>
    </w:div>
    <w:div w:id="919631779">
      <w:bodyDiv w:val="1"/>
      <w:marLeft w:val="0"/>
      <w:marRight w:val="0"/>
      <w:marTop w:val="0"/>
      <w:marBottom w:val="0"/>
      <w:divBdr>
        <w:top w:val="none" w:sz="0" w:space="0" w:color="auto"/>
        <w:left w:val="none" w:sz="0" w:space="0" w:color="auto"/>
        <w:bottom w:val="none" w:sz="0" w:space="0" w:color="auto"/>
        <w:right w:val="none" w:sz="0" w:space="0" w:color="auto"/>
      </w:divBdr>
    </w:div>
    <w:div w:id="920413956">
      <w:bodyDiv w:val="1"/>
      <w:marLeft w:val="0"/>
      <w:marRight w:val="0"/>
      <w:marTop w:val="0"/>
      <w:marBottom w:val="0"/>
      <w:divBdr>
        <w:top w:val="none" w:sz="0" w:space="0" w:color="auto"/>
        <w:left w:val="none" w:sz="0" w:space="0" w:color="auto"/>
        <w:bottom w:val="none" w:sz="0" w:space="0" w:color="auto"/>
        <w:right w:val="none" w:sz="0" w:space="0" w:color="auto"/>
      </w:divBdr>
    </w:div>
    <w:div w:id="921255691">
      <w:bodyDiv w:val="1"/>
      <w:marLeft w:val="0"/>
      <w:marRight w:val="0"/>
      <w:marTop w:val="0"/>
      <w:marBottom w:val="0"/>
      <w:divBdr>
        <w:top w:val="none" w:sz="0" w:space="0" w:color="auto"/>
        <w:left w:val="none" w:sz="0" w:space="0" w:color="auto"/>
        <w:bottom w:val="none" w:sz="0" w:space="0" w:color="auto"/>
        <w:right w:val="none" w:sz="0" w:space="0" w:color="auto"/>
      </w:divBdr>
    </w:div>
    <w:div w:id="921791292">
      <w:bodyDiv w:val="1"/>
      <w:marLeft w:val="0"/>
      <w:marRight w:val="0"/>
      <w:marTop w:val="0"/>
      <w:marBottom w:val="0"/>
      <w:divBdr>
        <w:top w:val="none" w:sz="0" w:space="0" w:color="auto"/>
        <w:left w:val="none" w:sz="0" w:space="0" w:color="auto"/>
        <w:bottom w:val="none" w:sz="0" w:space="0" w:color="auto"/>
        <w:right w:val="none" w:sz="0" w:space="0" w:color="auto"/>
      </w:divBdr>
    </w:div>
    <w:div w:id="924416262">
      <w:bodyDiv w:val="1"/>
      <w:marLeft w:val="0"/>
      <w:marRight w:val="0"/>
      <w:marTop w:val="0"/>
      <w:marBottom w:val="0"/>
      <w:divBdr>
        <w:top w:val="none" w:sz="0" w:space="0" w:color="auto"/>
        <w:left w:val="none" w:sz="0" w:space="0" w:color="auto"/>
        <w:bottom w:val="none" w:sz="0" w:space="0" w:color="auto"/>
        <w:right w:val="none" w:sz="0" w:space="0" w:color="auto"/>
      </w:divBdr>
    </w:div>
    <w:div w:id="927926197">
      <w:bodyDiv w:val="1"/>
      <w:marLeft w:val="0"/>
      <w:marRight w:val="0"/>
      <w:marTop w:val="0"/>
      <w:marBottom w:val="0"/>
      <w:divBdr>
        <w:top w:val="none" w:sz="0" w:space="0" w:color="auto"/>
        <w:left w:val="none" w:sz="0" w:space="0" w:color="auto"/>
        <w:bottom w:val="none" w:sz="0" w:space="0" w:color="auto"/>
        <w:right w:val="none" w:sz="0" w:space="0" w:color="auto"/>
      </w:divBdr>
    </w:div>
    <w:div w:id="935137306">
      <w:bodyDiv w:val="1"/>
      <w:marLeft w:val="0"/>
      <w:marRight w:val="0"/>
      <w:marTop w:val="0"/>
      <w:marBottom w:val="0"/>
      <w:divBdr>
        <w:top w:val="none" w:sz="0" w:space="0" w:color="auto"/>
        <w:left w:val="none" w:sz="0" w:space="0" w:color="auto"/>
        <w:bottom w:val="none" w:sz="0" w:space="0" w:color="auto"/>
        <w:right w:val="none" w:sz="0" w:space="0" w:color="auto"/>
      </w:divBdr>
    </w:div>
    <w:div w:id="937104060">
      <w:bodyDiv w:val="1"/>
      <w:marLeft w:val="0"/>
      <w:marRight w:val="0"/>
      <w:marTop w:val="0"/>
      <w:marBottom w:val="0"/>
      <w:divBdr>
        <w:top w:val="none" w:sz="0" w:space="0" w:color="auto"/>
        <w:left w:val="none" w:sz="0" w:space="0" w:color="auto"/>
        <w:bottom w:val="none" w:sz="0" w:space="0" w:color="auto"/>
        <w:right w:val="none" w:sz="0" w:space="0" w:color="auto"/>
      </w:divBdr>
    </w:div>
    <w:div w:id="938172120">
      <w:bodyDiv w:val="1"/>
      <w:marLeft w:val="0"/>
      <w:marRight w:val="0"/>
      <w:marTop w:val="0"/>
      <w:marBottom w:val="0"/>
      <w:divBdr>
        <w:top w:val="none" w:sz="0" w:space="0" w:color="auto"/>
        <w:left w:val="none" w:sz="0" w:space="0" w:color="auto"/>
        <w:bottom w:val="none" w:sz="0" w:space="0" w:color="auto"/>
        <w:right w:val="none" w:sz="0" w:space="0" w:color="auto"/>
      </w:divBdr>
    </w:div>
    <w:div w:id="946080171">
      <w:bodyDiv w:val="1"/>
      <w:marLeft w:val="0"/>
      <w:marRight w:val="0"/>
      <w:marTop w:val="0"/>
      <w:marBottom w:val="0"/>
      <w:divBdr>
        <w:top w:val="none" w:sz="0" w:space="0" w:color="auto"/>
        <w:left w:val="none" w:sz="0" w:space="0" w:color="auto"/>
        <w:bottom w:val="none" w:sz="0" w:space="0" w:color="auto"/>
        <w:right w:val="none" w:sz="0" w:space="0" w:color="auto"/>
      </w:divBdr>
    </w:div>
    <w:div w:id="951328804">
      <w:bodyDiv w:val="1"/>
      <w:marLeft w:val="0"/>
      <w:marRight w:val="0"/>
      <w:marTop w:val="0"/>
      <w:marBottom w:val="0"/>
      <w:divBdr>
        <w:top w:val="none" w:sz="0" w:space="0" w:color="auto"/>
        <w:left w:val="none" w:sz="0" w:space="0" w:color="auto"/>
        <w:bottom w:val="none" w:sz="0" w:space="0" w:color="auto"/>
        <w:right w:val="none" w:sz="0" w:space="0" w:color="auto"/>
      </w:divBdr>
    </w:div>
    <w:div w:id="953634462">
      <w:bodyDiv w:val="1"/>
      <w:marLeft w:val="0"/>
      <w:marRight w:val="0"/>
      <w:marTop w:val="0"/>
      <w:marBottom w:val="0"/>
      <w:divBdr>
        <w:top w:val="none" w:sz="0" w:space="0" w:color="auto"/>
        <w:left w:val="none" w:sz="0" w:space="0" w:color="auto"/>
        <w:bottom w:val="none" w:sz="0" w:space="0" w:color="auto"/>
        <w:right w:val="none" w:sz="0" w:space="0" w:color="auto"/>
      </w:divBdr>
    </w:div>
    <w:div w:id="957491932">
      <w:bodyDiv w:val="1"/>
      <w:marLeft w:val="0"/>
      <w:marRight w:val="0"/>
      <w:marTop w:val="0"/>
      <w:marBottom w:val="0"/>
      <w:divBdr>
        <w:top w:val="none" w:sz="0" w:space="0" w:color="auto"/>
        <w:left w:val="none" w:sz="0" w:space="0" w:color="auto"/>
        <w:bottom w:val="none" w:sz="0" w:space="0" w:color="auto"/>
        <w:right w:val="none" w:sz="0" w:space="0" w:color="auto"/>
      </w:divBdr>
    </w:div>
    <w:div w:id="968164017">
      <w:bodyDiv w:val="1"/>
      <w:marLeft w:val="0"/>
      <w:marRight w:val="0"/>
      <w:marTop w:val="0"/>
      <w:marBottom w:val="0"/>
      <w:divBdr>
        <w:top w:val="none" w:sz="0" w:space="0" w:color="auto"/>
        <w:left w:val="none" w:sz="0" w:space="0" w:color="auto"/>
        <w:bottom w:val="none" w:sz="0" w:space="0" w:color="auto"/>
        <w:right w:val="none" w:sz="0" w:space="0" w:color="auto"/>
      </w:divBdr>
    </w:div>
    <w:div w:id="968631520">
      <w:bodyDiv w:val="1"/>
      <w:marLeft w:val="0"/>
      <w:marRight w:val="0"/>
      <w:marTop w:val="0"/>
      <w:marBottom w:val="0"/>
      <w:divBdr>
        <w:top w:val="none" w:sz="0" w:space="0" w:color="auto"/>
        <w:left w:val="none" w:sz="0" w:space="0" w:color="auto"/>
        <w:bottom w:val="none" w:sz="0" w:space="0" w:color="auto"/>
        <w:right w:val="none" w:sz="0" w:space="0" w:color="auto"/>
      </w:divBdr>
    </w:div>
    <w:div w:id="971667785">
      <w:bodyDiv w:val="1"/>
      <w:marLeft w:val="0"/>
      <w:marRight w:val="0"/>
      <w:marTop w:val="0"/>
      <w:marBottom w:val="0"/>
      <w:divBdr>
        <w:top w:val="none" w:sz="0" w:space="0" w:color="auto"/>
        <w:left w:val="none" w:sz="0" w:space="0" w:color="auto"/>
        <w:bottom w:val="none" w:sz="0" w:space="0" w:color="auto"/>
        <w:right w:val="none" w:sz="0" w:space="0" w:color="auto"/>
      </w:divBdr>
    </w:div>
    <w:div w:id="982584523">
      <w:bodyDiv w:val="1"/>
      <w:marLeft w:val="0"/>
      <w:marRight w:val="0"/>
      <w:marTop w:val="0"/>
      <w:marBottom w:val="0"/>
      <w:divBdr>
        <w:top w:val="none" w:sz="0" w:space="0" w:color="auto"/>
        <w:left w:val="none" w:sz="0" w:space="0" w:color="auto"/>
        <w:bottom w:val="none" w:sz="0" w:space="0" w:color="auto"/>
        <w:right w:val="none" w:sz="0" w:space="0" w:color="auto"/>
      </w:divBdr>
    </w:div>
    <w:div w:id="987175889">
      <w:bodyDiv w:val="1"/>
      <w:marLeft w:val="0"/>
      <w:marRight w:val="0"/>
      <w:marTop w:val="0"/>
      <w:marBottom w:val="0"/>
      <w:divBdr>
        <w:top w:val="none" w:sz="0" w:space="0" w:color="auto"/>
        <w:left w:val="none" w:sz="0" w:space="0" w:color="auto"/>
        <w:bottom w:val="none" w:sz="0" w:space="0" w:color="auto"/>
        <w:right w:val="none" w:sz="0" w:space="0" w:color="auto"/>
      </w:divBdr>
    </w:div>
    <w:div w:id="1001856858">
      <w:bodyDiv w:val="1"/>
      <w:marLeft w:val="0"/>
      <w:marRight w:val="0"/>
      <w:marTop w:val="0"/>
      <w:marBottom w:val="0"/>
      <w:divBdr>
        <w:top w:val="none" w:sz="0" w:space="0" w:color="auto"/>
        <w:left w:val="none" w:sz="0" w:space="0" w:color="auto"/>
        <w:bottom w:val="none" w:sz="0" w:space="0" w:color="auto"/>
        <w:right w:val="none" w:sz="0" w:space="0" w:color="auto"/>
      </w:divBdr>
    </w:div>
    <w:div w:id="1007637423">
      <w:bodyDiv w:val="1"/>
      <w:marLeft w:val="0"/>
      <w:marRight w:val="0"/>
      <w:marTop w:val="0"/>
      <w:marBottom w:val="0"/>
      <w:divBdr>
        <w:top w:val="none" w:sz="0" w:space="0" w:color="auto"/>
        <w:left w:val="none" w:sz="0" w:space="0" w:color="auto"/>
        <w:bottom w:val="none" w:sz="0" w:space="0" w:color="auto"/>
        <w:right w:val="none" w:sz="0" w:space="0" w:color="auto"/>
      </w:divBdr>
    </w:div>
    <w:div w:id="1008292977">
      <w:bodyDiv w:val="1"/>
      <w:marLeft w:val="0"/>
      <w:marRight w:val="0"/>
      <w:marTop w:val="0"/>
      <w:marBottom w:val="0"/>
      <w:divBdr>
        <w:top w:val="none" w:sz="0" w:space="0" w:color="auto"/>
        <w:left w:val="none" w:sz="0" w:space="0" w:color="auto"/>
        <w:bottom w:val="none" w:sz="0" w:space="0" w:color="auto"/>
        <w:right w:val="none" w:sz="0" w:space="0" w:color="auto"/>
      </w:divBdr>
    </w:div>
    <w:div w:id="1010838831">
      <w:bodyDiv w:val="1"/>
      <w:marLeft w:val="0"/>
      <w:marRight w:val="0"/>
      <w:marTop w:val="0"/>
      <w:marBottom w:val="0"/>
      <w:divBdr>
        <w:top w:val="none" w:sz="0" w:space="0" w:color="auto"/>
        <w:left w:val="none" w:sz="0" w:space="0" w:color="auto"/>
        <w:bottom w:val="none" w:sz="0" w:space="0" w:color="auto"/>
        <w:right w:val="none" w:sz="0" w:space="0" w:color="auto"/>
      </w:divBdr>
    </w:div>
    <w:div w:id="1011955522">
      <w:bodyDiv w:val="1"/>
      <w:marLeft w:val="0"/>
      <w:marRight w:val="0"/>
      <w:marTop w:val="0"/>
      <w:marBottom w:val="0"/>
      <w:divBdr>
        <w:top w:val="none" w:sz="0" w:space="0" w:color="auto"/>
        <w:left w:val="none" w:sz="0" w:space="0" w:color="auto"/>
        <w:bottom w:val="none" w:sz="0" w:space="0" w:color="auto"/>
        <w:right w:val="none" w:sz="0" w:space="0" w:color="auto"/>
      </w:divBdr>
    </w:div>
    <w:div w:id="1023022199">
      <w:bodyDiv w:val="1"/>
      <w:marLeft w:val="0"/>
      <w:marRight w:val="0"/>
      <w:marTop w:val="0"/>
      <w:marBottom w:val="0"/>
      <w:divBdr>
        <w:top w:val="none" w:sz="0" w:space="0" w:color="auto"/>
        <w:left w:val="none" w:sz="0" w:space="0" w:color="auto"/>
        <w:bottom w:val="none" w:sz="0" w:space="0" w:color="auto"/>
        <w:right w:val="none" w:sz="0" w:space="0" w:color="auto"/>
      </w:divBdr>
    </w:div>
    <w:div w:id="1024358500">
      <w:bodyDiv w:val="1"/>
      <w:marLeft w:val="0"/>
      <w:marRight w:val="0"/>
      <w:marTop w:val="0"/>
      <w:marBottom w:val="0"/>
      <w:divBdr>
        <w:top w:val="none" w:sz="0" w:space="0" w:color="auto"/>
        <w:left w:val="none" w:sz="0" w:space="0" w:color="auto"/>
        <w:bottom w:val="none" w:sz="0" w:space="0" w:color="auto"/>
        <w:right w:val="none" w:sz="0" w:space="0" w:color="auto"/>
      </w:divBdr>
    </w:div>
    <w:div w:id="1029988182">
      <w:bodyDiv w:val="1"/>
      <w:marLeft w:val="0"/>
      <w:marRight w:val="0"/>
      <w:marTop w:val="0"/>
      <w:marBottom w:val="0"/>
      <w:divBdr>
        <w:top w:val="none" w:sz="0" w:space="0" w:color="auto"/>
        <w:left w:val="none" w:sz="0" w:space="0" w:color="auto"/>
        <w:bottom w:val="none" w:sz="0" w:space="0" w:color="auto"/>
        <w:right w:val="none" w:sz="0" w:space="0" w:color="auto"/>
      </w:divBdr>
    </w:div>
    <w:div w:id="1030298287">
      <w:bodyDiv w:val="1"/>
      <w:marLeft w:val="0"/>
      <w:marRight w:val="0"/>
      <w:marTop w:val="0"/>
      <w:marBottom w:val="0"/>
      <w:divBdr>
        <w:top w:val="none" w:sz="0" w:space="0" w:color="auto"/>
        <w:left w:val="none" w:sz="0" w:space="0" w:color="auto"/>
        <w:bottom w:val="none" w:sz="0" w:space="0" w:color="auto"/>
        <w:right w:val="none" w:sz="0" w:space="0" w:color="auto"/>
      </w:divBdr>
    </w:div>
    <w:div w:id="1033581743">
      <w:bodyDiv w:val="1"/>
      <w:marLeft w:val="0"/>
      <w:marRight w:val="0"/>
      <w:marTop w:val="0"/>
      <w:marBottom w:val="0"/>
      <w:divBdr>
        <w:top w:val="none" w:sz="0" w:space="0" w:color="auto"/>
        <w:left w:val="none" w:sz="0" w:space="0" w:color="auto"/>
        <w:bottom w:val="none" w:sz="0" w:space="0" w:color="auto"/>
        <w:right w:val="none" w:sz="0" w:space="0" w:color="auto"/>
      </w:divBdr>
    </w:div>
    <w:div w:id="1034038407">
      <w:bodyDiv w:val="1"/>
      <w:marLeft w:val="0"/>
      <w:marRight w:val="0"/>
      <w:marTop w:val="0"/>
      <w:marBottom w:val="0"/>
      <w:divBdr>
        <w:top w:val="none" w:sz="0" w:space="0" w:color="auto"/>
        <w:left w:val="none" w:sz="0" w:space="0" w:color="auto"/>
        <w:bottom w:val="none" w:sz="0" w:space="0" w:color="auto"/>
        <w:right w:val="none" w:sz="0" w:space="0" w:color="auto"/>
      </w:divBdr>
    </w:div>
    <w:div w:id="1034578220">
      <w:bodyDiv w:val="1"/>
      <w:marLeft w:val="0"/>
      <w:marRight w:val="0"/>
      <w:marTop w:val="0"/>
      <w:marBottom w:val="0"/>
      <w:divBdr>
        <w:top w:val="none" w:sz="0" w:space="0" w:color="auto"/>
        <w:left w:val="none" w:sz="0" w:space="0" w:color="auto"/>
        <w:bottom w:val="none" w:sz="0" w:space="0" w:color="auto"/>
        <w:right w:val="none" w:sz="0" w:space="0" w:color="auto"/>
      </w:divBdr>
    </w:div>
    <w:div w:id="1036390129">
      <w:bodyDiv w:val="1"/>
      <w:marLeft w:val="0"/>
      <w:marRight w:val="0"/>
      <w:marTop w:val="0"/>
      <w:marBottom w:val="0"/>
      <w:divBdr>
        <w:top w:val="none" w:sz="0" w:space="0" w:color="auto"/>
        <w:left w:val="none" w:sz="0" w:space="0" w:color="auto"/>
        <w:bottom w:val="none" w:sz="0" w:space="0" w:color="auto"/>
        <w:right w:val="none" w:sz="0" w:space="0" w:color="auto"/>
      </w:divBdr>
    </w:div>
    <w:div w:id="1042091461">
      <w:bodyDiv w:val="1"/>
      <w:marLeft w:val="0"/>
      <w:marRight w:val="0"/>
      <w:marTop w:val="0"/>
      <w:marBottom w:val="0"/>
      <w:divBdr>
        <w:top w:val="none" w:sz="0" w:space="0" w:color="auto"/>
        <w:left w:val="none" w:sz="0" w:space="0" w:color="auto"/>
        <w:bottom w:val="none" w:sz="0" w:space="0" w:color="auto"/>
        <w:right w:val="none" w:sz="0" w:space="0" w:color="auto"/>
      </w:divBdr>
    </w:div>
    <w:div w:id="1047417141">
      <w:bodyDiv w:val="1"/>
      <w:marLeft w:val="0"/>
      <w:marRight w:val="0"/>
      <w:marTop w:val="0"/>
      <w:marBottom w:val="0"/>
      <w:divBdr>
        <w:top w:val="none" w:sz="0" w:space="0" w:color="auto"/>
        <w:left w:val="none" w:sz="0" w:space="0" w:color="auto"/>
        <w:bottom w:val="none" w:sz="0" w:space="0" w:color="auto"/>
        <w:right w:val="none" w:sz="0" w:space="0" w:color="auto"/>
      </w:divBdr>
    </w:div>
    <w:div w:id="1049764218">
      <w:bodyDiv w:val="1"/>
      <w:marLeft w:val="0"/>
      <w:marRight w:val="0"/>
      <w:marTop w:val="0"/>
      <w:marBottom w:val="0"/>
      <w:divBdr>
        <w:top w:val="none" w:sz="0" w:space="0" w:color="auto"/>
        <w:left w:val="none" w:sz="0" w:space="0" w:color="auto"/>
        <w:bottom w:val="none" w:sz="0" w:space="0" w:color="auto"/>
        <w:right w:val="none" w:sz="0" w:space="0" w:color="auto"/>
      </w:divBdr>
    </w:div>
    <w:div w:id="1050152094">
      <w:bodyDiv w:val="1"/>
      <w:marLeft w:val="0"/>
      <w:marRight w:val="0"/>
      <w:marTop w:val="0"/>
      <w:marBottom w:val="0"/>
      <w:divBdr>
        <w:top w:val="none" w:sz="0" w:space="0" w:color="auto"/>
        <w:left w:val="none" w:sz="0" w:space="0" w:color="auto"/>
        <w:bottom w:val="none" w:sz="0" w:space="0" w:color="auto"/>
        <w:right w:val="none" w:sz="0" w:space="0" w:color="auto"/>
      </w:divBdr>
    </w:div>
    <w:div w:id="1061640636">
      <w:bodyDiv w:val="1"/>
      <w:marLeft w:val="0"/>
      <w:marRight w:val="0"/>
      <w:marTop w:val="0"/>
      <w:marBottom w:val="0"/>
      <w:divBdr>
        <w:top w:val="none" w:sz="0" w:space="0" w:color="auto"/>
        <w:left w:val="none" w:sz="0" w:space="0" w:color="auto"/>
        <w:bottom w:val="none" w:sz="0" w:space="0" w:color="auto"/>
        <w:right w:val="none" w:sz="0" w:space="0" w:color="auto"/>
      </w:divBdr>
    </w:div>
    <w:div w:id="1069574059">
      <w:bodyDiv w:val="1"/>
      <w:marLeft w:val="0"/>
      <w:marRight w:val="0"/>
      <w:marTop w:val="0"/>
      <w:marBottom w:val="0"/>
      <w:divBdr>
        <w:top w:val="none" w:sz="0" w:space="0" w:color="auto"/>
        <w:left w:val="none" w:sz="0" w:space="0" w:color="auto"/>
        <w:bottom w:val="none" w:sz="0" w:space="0" w:color="auto"/>
        <w:right w:val="none" w:sz="0" w:space="0" w:color="auto"/>
      </w:divBdr>
    </w:div>
    <w:div w:id="1079987480">
      <w:bodyDiv w:val="1"/>
      <w:marLeft w:val="0"/>
      <w:marRight w:val="0"/>
      <w:marTop w:val="0"/>
      <w:marBottom w:val="0"/>
      <w:divBdr>
        <w:top w:val="none" w:sz="0" w:space="0" w:color="auto"/>
        <w:left w:val="none" w:sz="0" w:space="0" w:color="auto"/>
        <w:bottom w:val="none" w:sz="0" w:space="0" w:color="auto"/>
        <w:right w:val="none" w:sz="0" w:space="0" w:color="auto"/>
      </w:divBdr>
    </w:div>
    <w:div w:id="1082290599">
      <w:bodyDiv w:val="1"/>
      <w:marLeft w:val="0"/>
      <w:marRight w:val="0"/>
      <w:marTop w:val="0"/>
      <w:marBottom w:val="0"/>
      <w:divBdr>
        <w:top w:val="none" w:sz="0" w:space="0" w:color="auto"/>
        <w:left w:val="none" w:sz="0" w:space="0" w:color="auto"/>
        <w:bottom w:val="none" w:sz="0" w:space="0" w:color="auto"/>
        <w:right w:val="none" w:sz="0" w:space="0" w:color="auto"/>
      </w:divBdr>
    </w:div>
    <w:div w:id="1088191880">
      <w:bodyDiv w:val="1"/>
      <w:marLeft w:val="0"/>
      <w:marRight w:val="0"/>
      <w:marTop w:val="0"/>
      <w:marBottom w:val="0"/>
      <w:divBdr>
        <w:top w:val="none" w:sz="0" w:space="0" w:color="auto"/>
        <w:left w:val="none" w:sz="0" w:space="0" w:color="auto"/>
        <w:bottom w:val="none" w:sz="0" w:space="0" w:color="auto"/>
        <w:right w:val="none" w:sz="0" w:space="0" w:color="auto"/>
      </w:divBdr>
    </w:div>
    <w:div w:id="1088888628">
      <w:bodyDiv w:val="1"/>
      <w:marLeft w:val="0"/>
      <w:marRight w:val="0"/>
      <w:marTop w:val="0"/>
      <w:marBottom w:val="0"/>
      <w:divBdr>
        <w:top w:val="none" w:sz="0" w:space="0" w:color="auto"/>
        <w:left w:val="none" w:sz="0" w:space="0" w:color="auto"/>
        <w:bottom w:val="none" w:sz="0" w:space="0" w:color="auto"/>
        <w:right w:val="none" w:sz="0" w:space="0" w:color="auto"/>
      </w:divBdr>
    </w:div>
    <w:div w:id="1090933159">
      <w:bodyDiv w:val="1"/>
      <w:marLeft w:val="0"/>
      <w:marRight w:val="0"/>
      <w:marTop w:val="0"/>
      <w:marBottom w:val="0"/>
      <w:divBdr>
        <w:top w:val="none" w:sz="0" w:space="0" w:color="auto"/>
        <w:left w:val="none" w:sz="0" w:space="0" w:color="auto"/>
        <w:bottom w:val="none" w:sz="0" w:space="0" w:color="auto"/>
        <w:right w:val="none" w:sz="0" w:space="0" w:color="auto"/>
      </w:divBdr>
    </w:div>
    <w:div w:id="1108309052">
      <w:bodyDiv w:val="1"/>
      <w:marLeft w:val="0"/>
      <w:marRight w:val="0"/>
      <w:marTop w:val="0"/>
      <w:marBottom w:val="0"/>
      <w:divBdr>
        <w:top w:val="none" w:sz="0" w:space="0" w:color="auto"/>
        <w:left w:val="none" w:sz="0" w:space="0" w:color="auto"/>
        <w:bottom w:val="none" w:sz="0" w:space="0" w:color="auto"/>
        <w:right w:val="none" w:sz="0" w:space="0" w:color="auto"/>
      </w:divBdr>
    </w:div>
    <w:div w:id="1110199236">
      <w:bodyDiv w:val="1"/>
      <w:marLeft w:val="0"/>
      <w:marRight w:val="0"/>
      <w:marTop w:val="0"/>
      <w:marBottom w:val="0"/>
      <w:divBdr>
        <w:top w:val="none" w:sz="0" w:space="0" w:color="auto"/>
        <w:left w:val="none" w:sz="0" w:space="0" w:color="auto"/>
        <w:bottom w:val="none" w:sz="0" w:space="0" w:color="auto"/>
        <w:right w:val="none" w:sz="0" w:space="0" w:color="auto"/>
      </w:divBdr>
    </w:div>
    <w:div w:id="1113090420">
      <w:bodyDiv w:val="1"/>
      <w:marLeft w:val="0"/>
      <w:marRight w:val="0"/>
      <w:marTop w:val="0"/>
      <w:marBottom w:val="0"/>
      <w:divBdr>
        <w:top w:val="none" w:sz="0" w:space="0" w:color="auto"/>
        <w:left w:val="none" w:sz="0" w:space="0" w:color="auto"/>
        <w:bottom w:val="none" w:sz="0" w:space="0" w:color="auto"/>
        <w:right w:val="none" w:sz="0" w:space="0" w:color="auto"/>
      </w:divBdr>
    </w:div>
    <w:div w:id="1120537405">
      <w:bodyDiv w:val="1"/>
      <w:marLeft w:val="0"/>
      <w:marRight w:val="0"/>
      <w:marTop w:val="0"/>
      <w:marBottom w:val="0"/>
      <w:divBdr>
        <w:top w:val="none" w:sz="0" w:space="0" w:color="auto"/>
        <w:left w:val="none" w:sz="0" w:space="0" w:color="auto"/>
        <w:bottom w:val="none" w:sz="0" w:space="0" w:color="auto"/>
        <w:right w:val="none" w:sz="0" w:space="0" w:color="auto"/>
      </w:divBdr>
    </w:div>
    <w:div w:id="1125196231">
      <w:bodyDiv w:val="1"/>
      <w:marLeft w:val="0"/>
      <w:marRight w:val="0"/>
      <w:marTop w:val="0"/>
      <w:marBottom w:val="0"/>
      <w:divBdr>
        <w:top w:val="none" w:sz="0" w:space="0" w:color="auto"/>
        <w:left w:val="none" w:sz="0" w:space="0" w:color="auto"/>
        <w:bottom w:val="none" w:sz="0" w:space="0" w:color="auto"/>
        <w:right w:val="none" w:sz="0" w:space="0" w:color="auto"/>
      </w:divBdr>
    </w:div>
    <w:div w:id="1126696224">
      <w:bodyDiv w:val="1"/>
      <w:marLeft w:val="0"/>
      <w:marRight w:val="0"/>
      <w:marTop w:val="0"/>
      <w:marBottom w:val="0"/>
      <w:divBdr>
        <w:top w:val="none" w:sz="0" w:space="0" w:color="auto"/>
        <w:left w:val="none" w:sz="0" w:space="0" w:color="auto"/>
        <w:bottom w:val="none" w:sz="0" w:space="0" w:color="auto"/>
        <w:right w:val="none" w:sz="0" w:space="0" w:color="auto"/>
      </w:divBdr>
    </w:div>
    <w:div w:id="1129010207">
      <w:bodyDiv w:val="1"/>
      <w:marLeft w:val="0"/>
      <w:marRight w:val="0"/>
      <w:marTop w:val="0"/>
      <w:marBottom w:val="0"/>
      <w:divBdr>
        <w:top w:val="none" w:sz="0" w:space="0" w:color="auto"/>
        <w:left w:val="none" w:sz="0" w:space="0" w:color="auto"/>
        <w:bottom w:val="none" w:sz="0" w:space="0" w:color="auto"/>
        <w:right w:val="none" w:sz="0" w:space="0" w:color="auto"/>
      </w:divBdr>
    </w:div>
    <w:div w:id="1138381418">
      <w:bodyDiv w:val="1"/>
      <w:marLeft w:val="0"/>
      <w:marRight w:val="0"/>
      <w:marTop w:val="0"/>
      <w:marBottom w:val="0"/>
      <w:divBdr>
        <w:top w:val="none" w:sz="0" w:space="0" w:color="auto"/>
        <w:left w:val="none" w:sz="0" w:space="0" w:color="auto"/>
        <w:bottom w:val="none" w:sz="0" w:space="0" w:color="auto"/>
        <w:right w:val="none" w:sz="0" w:space="0" w:color="auto"/>
      </w:divBdr>
    </w:div>
    <w:div w:id="1149059793">
      <w:bodyDiv w:val="1"/>
      <w:marLeft w:val="0"/>
      <w:marRight w:val="0"/>
      <w:marTop w:val="0"/>
      <w:marBottom w:val="0"/>
      <w:divBdr>
        <w:top w:val="none" w:sz="0" w:space="0" w:color="auto"/>
        <w:left w:val="none" w:sz="0" w:space="0" w:color="auto"/>
        <w:bottom w:val="none" w:sz="0" w:space="0" w:color="auto"/>
        <w:right w:val="none" w:sz="0" w:space="0" w:color="auto"/>
      </w:divBdr>
    </w:div>
    <w:div w:id="1149515934">
      <w:bodyDiv w:val="1"/>
      <w:marLeft w:val="0"/>
      <w:marRight w:val="0"/>
      <w:marTop w:val="0"/>
      <w:marBottom w:val="0"/>
      <w:divBdr>
        <w:top w:val="none" w:sz="0" w:space="0" w:color="auto"/>
        <w:left w:val="none" w:sz="0" w:space="0" w:color="auto"/>
        <w:bottom w:val="none" w:sz="0" w:space="0" w:color="auto"/>
        <w:right w:val="none" w:sz="0" w:space="0" w:color="auto"/>
      </w:divBdr>
    </w:div>
    <w:div w:id="1152286238">
      <w:bodyDiv w:val="1"/>
      <w:marLeft w:val="0"/>
      <w:marRight w:val="0"/>
      <w:marTop w:val="0"/>
      <w:marBottom w:val="0"/>
      <w:divBdr>
        <w:top w:val="none" w:sz="0" w:space="0" w:color="auto"/>
        <w:left w:val="none" w:sz="0" w:space="0" w:color="auto"/>
        <w:bottom w:val="none" w:sz="0" w:space="0" w:color="auto"/>
        <w:right w:val="none" w:sz="0" w:space="0" w:color="auto"/>
      </w:divBdr>
    </w:div>
    <w:div w:id="1152798186">
      <w:bodyDiv w:val="1"/>
      <w:marLeft w:val="0"/>
      <w:marRight w:val="0"/>
      <w:marTop w:val="0"/>
      <w:marBottom w:val="0"/>
      <w:divBdr>
        <w:top w:val="none" w:sz="0" w:space="0" w:color="auto"/>
        <w:left w:val="none" w:sz="0" w:space="0" w:color="auto"/>
        <w:bottom w:val="none" w:sz="0" w:space="0" w:color="auto"/>
        <w:right w:val="none" w:sz="0" w:space="0" w:color="auto"/>
      </w:divBdr>
    </w:div>
    <w:div w:id="1156073053">
      <w:bodyDiv w:val="1"/>
      <w:marLeft w:val="0"/>
      <w:marRight w:val="0"/>
      <w:marTop w:val="0"/>
      <w:marBottom w:val="0"/>
      <w:divBdr>
        <w:top w:val="none" w:sz="0" w:space="0" w:color="auto"/>
        <w:left w:val="none" w:sz="0" w:space="0" w:color="auto"/>
        <w:bottom w:val="none" w:sz="0" w:space="0" w:color="auto"/>
        <w:right w:val="none" w:sz="0" w:space="0" w:color="auto"/>
      </w:divBdr>
    </w:div>
    <w:div w:id="1157916053">
      <w:bodyDiv w:val="1"/>
      <w:marLeft w:val="0"/>
      <w:marRight w:val="0"/>
      <w:marTop w:val="0"/>
      <w:marBottom w:val="0"/>
      <w:divBdr>
        <w:top w:val="none" w:sz="0" w:space="0" w:color="auto"/>
        <w:left w:val="none" w:sz="0" w:space="0" w:color="auto"/>
        <w:bottom w:val="none" w:sz="0" w:space="0" w:color="auto"/>
        <w:right w:val="none" w:sz="0" w:space="0" w:color="auto"/>
      </w:divBdr>
    </w:div>
    <w:div w:id="1166700415">
      <w:bodyDiv w:val="1"/>
      <w:marLeft w:val="0"/>
      <w:marRight w:val="0"/>
      <w:marTop w:val="0"/>
      <w:marBottom w:val="0"/>
      <w:divBdr>
        <w:top w:val="none" w:sz="0" w:space="0" w:color="auto"/>
        <w:left w:val="none" w:sz="0" w:space="0" w:color="auto"/>
        <w:bottom w:val="none" w:sz="0" w:space="0" w:color="auto"/>
        <w:right w:val="none" w:sz="0" w:space="0" w:color="auto"/>
      </w:divBdr>
    </w:div>
    <w:div w:id="1173882363">
      <w:bodyDiv w:val="1"/>
      <w:marLeft w:val="0"/>
      <w:marRight w:val="0"/>
      <w:marTop w:val="0"/>
      <w:marBottom w:val="0"/>
      <w:divBdr>
        <w:top w:val="none" w:sz="0" w:space="0" w:color="auto"/>
        <w:left w:val="none" w:sz="0" w:space="0" w:color="auto"/>
        <w:bottom w:val="none" w:sz="0" w:space="0" w:color="auto"/>
        <w:right w:val="none" w:sz="0" w:space="0" w:color="auto"/>
      </w:divBdr>
    </w:div>
    <w:div w:id="1181775205">
      <w:bodyDiv w:val="1"/>
      <w:marLeft w:val="0"/>
      <w:marRight w:val="0"/>
      <w:marTop w:val="0"/>
      <w:marBottom w:val="0"/>
      <w:divBdr>
        <w:top w:val="none" w:sz="0" w:space="0" w:color="auto"/>
        <w:left w:val="none" w:sz="0" w:space="0" w:color="auto"/>
        <w:bottom w:val="none" w:sz="0" w:space="0" w:color="auto"/>
        <w:right w:val="none" w:sz="0" w:space="0" w:color="auto"/>
      </w:divBdr>
    </w:div>
    <w:div w:id="1182817882">
      <w:bodyDiv w:val="1"/>
      <w:marLeft w:val="0"/>
      <w:marRight w:val="0"/>
      <w:marTop w:val="0"/>
      <w:marBottom w:val="0"/>
      <w:divBdr>
        <w:top w:val="none" w:sz="0" w:space="0" w:color="auto"/>
        <w:left w:val="none" w:sz="0" w:space="0" w:color="auto"/>
        <w:bottom w:val="none" w:sz="0" w:space="0" w:color="auto"/>
        <w:right w:val="none" w:sz="0" w:space="0" w:color="auto"/>
      </w:divBdr>
    </w:div>
    <w:div w:id="1186023621">
      <w:bodyDiv w:val="1"/>
      <w:marLeft w:val="0"/>
      <w:marRight w:val="0"/>
      <w:marTop w:val="0"/>
      <w:marBottom w:val="0"/>
      <w:divBdr>
        <w:top w:val="none" w:sz="0" w:space="0" w:color="auto"/>
        <w:left w:val="none" w:sz="0" w:space="0" w:color="auto"/>
        <w:bottom w:val="none" w:sz="0" w:space="0" w:color="auto"/>
        <w:right w:val="none" w:sz="0" w:space="0" w:color="auto"/>
      </w:divBdr>
    </w:div>
    <w:div w:id="1192184460">
      <w:bodyDiv w:val="1"/>
      <w:marLeft w:val="0"/>
      <w:marRight w:val="0"/>
      <w:marTop w:val="0"/>
      <w:marBottom w:val="0"/>
      <w:divBdr>
        <w:top w:val="none" w:sz="0" w:space="0" w:color="auto"/>
        <w:left w:val="none" w:sz="0" w:space="0" w:color="auto"/>
        <w:bottom w:val="none" w:sz="0" w:space="0" w:color="auto"/>
        <w:right w:val="none" w:sz="0" w:space="0" w:color="auto"/>
      </w:divBdr>
    </w:div>
    <w:div w:id="1195924215">
      <w:bodyDiv w:val="1"/>
      <w:marLeft w:val="0"/>
      <w:marRight w:val="0"/>
      <w:marTop w:val="0"/>
      <w:marBottom w:val="0"/>
      <w:divBdr>
        <w:top w:val="none" w:sz="0" w:space="0" w:color="auto"/>
        <w:left w:val="none" w:sz="0" w:space="0" w:color="auto"/>
        <w:bottom w:val="none" w:sz="0" w:space="0" w:color="auto"/>
        <w:right w:val="none" w:sz="0" w:space="0" w:color="auto"/>
      </w:divBdr>
    </w:div>
    <w:div w:id="1196692529">
      <w:bodyDiv w:val="1"/>
      <w:marLeft w:val="0"/>
      <w:marRight w:val="0"/>
      <w:marTop w:val="0"/>
      <w:marBottom w:val="0"/>
      <w:divBdr>
        <w:top w:val="none" w:sz="0" w:space="0" w:color="auto"/>
        <w:left w:val="none" w:sz="0" w:space="0" w:color="auto"/>
        <w:bottom w:val="none" w:sz="0" w:space="0" w:color="auto"/>
        <w:right w:val="none" w:sz="0" w:space="0" w:color="auto"/>
      </w:divBdr>
    </w:div>
    <w:div w:id="1197354129">
      <w:bodyDiv w:val="1"/>
      <w:marLeft w:val="0"/>
      <w:marRight w:val="0"/>
      <w:marTop w:val="0"/>
      <w:marBottom w:val="0"/>
      <w:divBdr>
        <w:top w:val="none" w:sz="0" w:space="0" w:color="auto"/>
        <w:left w:val="none" w:sz="0" w:space="0" w:color="auto"/>
        <w:bottom w:val="none" w:sz="0" w:space="0" w:color="auto"/>
        <w:right w:val="none" w:sz="0" w:space="0" w:color="auto"/>
      </w:divBdr>
    </w:div>
    <w:div w:id="1197621589">
      <w:bodyDiv w:val="1"/>
      <w:marLeft w:val="0"/>
      <w:marRight w:val="0"/>
      <w:marTop w:val="0"/>
      <w:marBottom w:val="0"/>
      <w:divBdr>
        <w:top w:val="none" w:sz="0" w:space="0" w:color="auto"/>
        <w:left w:val="none" w:sz="0" w:space="0" w:color="auto"/>
        <w:bottom w:val="none" w:sz="0" w:space="0" w:color="auto"/>
        <w:right w:val="none" w:sz="0" w:space="0" w:color="auto"/>
      </w:divBdr>
    </w:div>
    <w:div w:id="1203591241">
      <w:bodyDiv w:val="1"/>
      <w:marLeft w:val="0"/>
      <w:marRight w:val="0"/>
      <w:marTop w:val="0"/>
      <w:marBottom w:val="0"/>
      <w:divBdr>
        <w:top w:val="none" w:sz="0" w:space="0" w:color="auto"/>
        <w:left w:val="none" w:sz="0" w:space="0" w:color="auto"/>
        <w:bottom w:val="none" w:sz="0" w:space="0" w:color="auto"/>
        <w:right w:val="none" w:sz="0" w:space="0" w:color="auto"/>
      </w:divBdr>
    </w:div>
    <w:div w:id="1217352263">
      <w:bodyDiv w:val="1"/>
      <w:marLeft w:val="0"/>
      <w:marRight w:val="0"/>
      <w:marTop w:val="0"/>
      <w:marBottom w:val="0"/>
      <w:divBdr>
        <w:top w:val="none" w:sz="0" w:space="0" w:color="auto"/>
        <w:left w:val="none" w:sz="0" w:space="0" w:color="auto"/>
        <w:bottom w:val="none" w:sz="0" w:space="0" w:color="auto"/>
        <w:right w:val="none" w:sz="0" w:space="0" w:color="auto"/>
      </w:divBdr>
    </w:div>
    <w:div w:id="1218859861">
      <w:bodyDiv w:val="1"/>
      <w:marLeft w:val="0"/>
      <w:marRight w:val="0"/>
      <w:marTop w:val="0"/>
      <w:marBottom w:val="0"/>
      <w:divBdr>
        <w:top w:val="none" w:sz="0" w:space="0" w:color="auto"/>
        <w:left w:val="none" w:sz="0" w:space="0" w:color="auto"/>
        <w:bottom w:val="none" w:sz="0" w:space="0" w:color="auto"/>
        <w:right w:val="none" w:sz="0" w:space="0" w:color="auto"/>
      </w:divBdr>
    </w:div>
    <w:div w:id="1218978627">
      <w:bodyDiv w:val="1"/>
      <w:marLeft w:val="0"/>
      <w:marRight w:val="0"/>
      <w:marTop w:val="0"/>
      <w:marBottom w:val="0"/>
      <w:divBdr>
        <w:top w:val="none" w:sz="0" w:space="0" w:color="auto"/>
        <w:left w:val="none" w:sz="0" w:space="0" w:color="auto"/>
        <w:bottom w:val="none" w:sz="0" w:space="0" w:color="auto"/>
        <w:right w:val="none" w:sz="0" w:space="0" w:color="auto"/>
      </w:divBdr>
    </w:div>
    <w:div w:id="1222984939">
      <w:bodyDiv w:val="1"/>
      <w:marLeft w:val="0"/>
      <w:marRight w:val="0"/>
      <w:marTop w:val="0"/>
      <w:marBottom w:val="0"/>
      <w:divBdr>
        <w:top w:val="none" w:sz="0" w:space="0" w:color="auto"/>
        <w:left w:val="none" w:sz="0" w:space="0" w:color="auto"/>
        <w:bottom w:val="none" w:sz="0" w:space="0" w:color="auto"/>
        <w:right w:val="none" w:sz="0" w:space="0" w:color="auto"/>
      </w:divBdr>
    </w:div>
    <w:div w:id="1223522908">
      <w:bodyDiv w:val="1"/>
      <w:marLeft w:val="0"/>
      <w:marRight w:val="0"/>
      <w:marTop w:val="0"/>
      <w:marBottom w:val="0"/>
      <w:divBdr>
        <w:top w:val="none" w:sz="0" w:space="0" w:color="auto"/>
        <w:left w:val="none" w:sz="0" w:space="0" w:color="auto"/>
        <w:bottom w:val="none" w:sz="0" w:space="0" w:color="auto"/>
        <w:right w:val="none" w:sz="0" w:space="0" w:color="auto"/>
      </w:divBdr>
    </w:div>
    <w:div w:id="1226528293">
      <w:bodyDiv w:val="1"/>
      <w:marLeft w:val="0"/>
      <w:marRight w:val="0"/>
      <w:marTop w:val="0"/>
      <w:marBottom w:val="0"/>
      <w:divBdr>
        <w:top w:val="none" w:sz="0" w:space="0" w:color="auto"/>
        <w:left w:val="none" w:sz="0" w:space="0" w:color="auto"/>
        <w:bottom w:val="none" w:sz="0" w:space="0" w:color="auto"/>
        <w:right w:val="none" w:sz="0" w:space="0" w:color="auto"/>
      </w:divBdr>
    </w:div>
    <w:div w:id="1231229825">
      <w:bodyDiv w:val="1"/>
      <w:marLeft w:val="0"/>
      <w:marRight w:val="0"/>
      <w:marTop w:val="0"/>
      <w:marBottom w:val="0"/>
      <w:divBdr>
        <w:top w:val="none" w:sz="0" w:space="0" w:color="auto"/>
        <w:left w:val="none" w:sz="0" w:space="0" w:color="auto"/>
        <w:bottom w:val="none" w:sz="0" w:space="0" w:color="auto"/>
        <w:right w:val="none" w:sz="0" w:space="0" w:color="auto"/>
      </w:divBdr>
    </w:div>
    <w:div w:id="1242332908">
      <w:bodyDiv w:val="1"/>
      <w:marLeft w:val="0"/>
      <w:marRight w:val="0"/>
      <w:marTop w:val="0"/>
      <w:marBottom w:val="0"/>
      <w:divBdr>
        <w:top w:val="none" w:sz="0" w:space="0" w:color="auto"/>
        <w:left w:val="none" w:sz="0" w:space="0" w:color="auto"/>
        <w:bottom w:val="none" w:sz="0" w:space="0" w:color="auto"/>
        <w:right w:val="none" w:sz="0" w:space="0" w:color="auto"/>
      </w:divBdr>
    </w:div>
    <w:div w:id="1246106836">
      <w:bodyDiv w:val="1"/>
      <w:marLeft w:val="0"/>
      <w:marRight w:val="0"/>
      <w:marTop w:val="0"/>
      <w:marBottom w:val="0"/>
      <w:divBdr>
        <w:top w:val="none" w:sz="0" w:space="0" w:color="auto"/>
        <w:left w:val="none" w:sz="0" w:space="0" w:color="auto"/>
        <w:bottom w:val="none" w:sz="0" w:space="0" w:color="auto"/>
        <w:right w:val="none" w:sz="0" w:space="0" w:color="auto"/>
      </w:divBdr>
    </w:div>
    <w:div w:id="1248467147">
      <w:bodyDiv w:val="1"/>
      <w:marLeft w:val="0"/>
      <w:marRight w:val="0"/>
      <w:marTop w:val="0"/>
      <w:marBottom w:val="0"/>
      <w:divBdr>
        <w:top w:val="none" w:sz="0" w:space="0" w:color="auto"/>
        <w:left w:val="none" w:sz="0" w:space="0" w:color="auto"/>
        <w:bottom w:val="none" w:sz="0" w:space="0" w:color="auto"/>
        <w:right w:val="none" w:sz="0" w:space="0" w:color="auto"/>
      </w:divBdr>
    </w:div>
    <w:div w:id="1250502164">
      <w:bodyDiv w:val="1"/>
      <w:marLeft w:val="0"/>
      <w:marRight w:val="0"/>
      <w:marTop w:val="0"/>
      <w:marBottom w:val="0"/>
      <w:divBdr>
        <w:top w:val="none" w:sz="0" w:space="0" w:color="auto"/>
        <w:left w:val="none" w:sz="0" w:space="0" w:color="auto"/>
        <w:bottom w:val="none" w:sz="0" w:space="0" w:color="auto"/>
        <w:right w:val="none" w:sz="0" w:space="0" w:color="auto"/>
      </w:divBdr>
    </w:div>
    <w:div w:id="1257595114">
      <w:bodyDiv w:val="1"/>
      <w:marLeft w:val="0"/>
      <w:marRight w:val="0"/>
      <w:marTop w:val="0"/>
      <w:marBottom w:val="0"/>
      <w:divBdr>
        <w:top w:val="none" w:sz="0" w:space="0" w:color="auto"/>
        <w:left w:val="none" w:sz="0" w:space="0" w:color="auto"/>
        <w:bottom w:val="none" w:sz="0" w:space="0" w:color="auto"/>
        <w:right w:val="none" w:sz="0" w:space="0" w:color="auto"/>
      </w:divBdr>
    </w:div>
    <w:div w:id="1258100650">
      <w:bodyDiv w:val="1"/>
      <w:marLeft w:val="0"/>
      <w:marRight w:val="0"/>
      <w:marTop w:val="0"/>
      <w:marBottom w:val="0"/>
      <w:divBdr>
        <w:top w:val="none" w:sz="0" w:space="0" w:color="auto"/>
        <w:left w:val="none" w:sz="0" w:space="0" w:color="auto"/>
        <w:bottom w:val="none" w:sz="0" w:space="0" w:color="auto"/>
        <w:right w:val="none" w:sz="0" w:space="0" w:color="auto"/>
      </w:divBdr>
    </w:div>
    <w:div w:id="1260338181">
      <w:bodyDiv w:val="1"/>
      <w:marLeft w:val="0"/>
      <w:marRight w:val="0"/>
      <w:marTop w:val="0"/>
      <w:marBottom w:val="0"/>
      <w:divBdr>
        <w:top w:val="none" w:sz="0" w:space="0" w:color="auto"/>
        <w:left w:val="none" w:sz="0" w:space="0" w:color="auto"/>
        <w:bottom w:val="none" w:sz="0" w:space="0" w:color="auto"/>
        <w:right w:val="none" w:sz="0" w:space="0" w:color="auto"/>
      </w:divBdr>
    </w:div>
    <w:div w:id="1261523403">
      <w:bodyDiv w:val="1"/>
      <w:marLeft w:val="0"/>
      <w:marRight w:val="0"/>
      <w:marTop w:val="0"/>
      <w:marBottom w:val="0"/>
      <w:divBdr>
        <w:top w:val="none" w:sz="0" w:space="0" w:color="auto"/>
        <w:left w:val="none" w:sz="0" w:space="0" w:color="auto"/>
        <w:bottom w:val="none" w:sz="0" w:space="0" w:color="auto"/>
        <w:right w:val="none" w:sz="0" w:space="0" w:color="auto"/>
      </w:divBdr>
    </w:div>
    <w:div w:id="1286540734">
      <w:bodyDiv w:val="1"/>
      <w:marLeft w:val="0"/>
      <w:marRight w:val="0"/>
      <w:marTop w:val="0"/>
      <w:marBottom w:val="0"/>
      <w:divBdr>
        <w:top w:val="none" w:sz="0" w:space="0" w:color="auto"/>
        <w:left w:val="none" w:sz="0" w:space="0" w:color="auto"/>
        <w:bottom w:val="none" w:sz="0" w:space="0" w:color="auto"/>
        <w:right w:val="none" w:sz="0" w:space="0" w:color="auto"/>
      </w:divBdr>
    </w:div>
    <w:div w:id="1290165095">
      <w:bodyDiv w:val="1"/>
      <w:marLeft w:val="0"/>
      <w:marRight w:val="0"/>
      <w:marTop w:val="0"/>
      <w:marBottom w:val="0"/>
      <w:divBdr>
        <w:top w:val="none" w:sz="0" w:space="0" w:color="auto"/>
        <w:left w:val="none" w:sz="0" w:space="0" w:color="auto"/>
        <w:bottom w:val="none" w:sz="0" w:space="0" w:color="auto"/>
        <w:right w:val="none" w:sz="0" w:space="0" w:color="auto"/>
      </w:divBdr>
    </w:div>
    <w:div w:id="1290478804">
      <w:bodyDiv w:val="1"/>
      <w:marLeft w:val="0"/>
      <w:marRight w:val="0"/>
      <w:marTop w:val="0"/>
      <w:marBottom w:val="0"/>
      <w:divBdr>
        <w:top w:val="none" w:sz="0" w:space="0" w:color="auto"/>
        <w:left w:val="none" w:sz="0" w:space="0" w:color="auto"/>
        <w:bottom w:val="none" w:sz="0" w:space="0" w:color="auto"/>
        <w:right w:val="none" w:sz="0" w:space="0" w:color="auto"/>
      </w:divBdr>
    </w:div>
    <w:div w:id="1290667296">
      <w:bodyDiv w:val="1"/>
      <w:marLeft w:val="0"/>
      <w:marRight w:val="0"/>
      <w:marTop w:val="0"/>
      <w:marBottom w:val="0"/>
      <w:divBdr>
        <w:top w:val="none" w:sz="0" w:space="0" w:color="auto"/>
        <w:left w:val="none" w:sz="0" w:space="0" w:color="auto"/>
        <w:bottom w:val="none" w:sz="0" w:space="0" w:color="auto"/>
        <w:right w:val="none" w:sz="0" w:space="0" w:color="auto"/>
      </w:divBdr>
    </w:div>
    <w:div w:id="1293561607">
      <w:bodyDiv w:val="1"/>
      <w:marLeft w:val="0"/>
      <w:marRight w:val="0"/>
      <w:marTop w:val="0"/>
      <w:marBottom w:val="0"/>
      <w:divBdr>
        <w:top w:val="none" w:sz="0" w:space="0" w:color="auto"/>
        <w:left w:val="none" w:sz="0" w:space="0" w:color="auto"/>
        <w:bottom w:val="none" w:sz="0" w:space="0" w:color="auto"/>
        <w:right w:val="none" w:sz="0" w:space="0" w:color="auto"/>
      </w:divBdr>
    </w:div>
    <w:div w:id="1294824301">
      <w:bodyDiv w:val="1"/>
      <w:marLeft w:val="0"/>
      <w:marRight w:val="0"/>
      <w:marTop w:val="0"/>
      <w:marBottom w:val="0"/>
      <w:divBdr>
        <w:top w:val="none" w:sz="0" w:space="0" w:color="auto"/>
        <w:left w:val="none" w:sz="0" w:space="0" w:color="auto"/>
        <w:bottom w:val="none" w:sz="0" w:space="0" w:color="auto"/>
        <w:right w:val="none" w:sz="0" w:space="0" w:color="auto"/>
      </w:divBdr>
    </w:div>
    <w:div w:id="1304507907">
      <w:bodyDiv w:val="1"/>
      <w:marLeft w:val="0"/>
      <w:marRight w:val="0"/>
      <w:marTop w:val="0"/>
      <w:marBottom w:val="0"/>
      <w:divBdr>
        <w:top w:val="none" w:sz="0" w:space="0" w:color="auto"/>
        <w:left w:val="none" w:sz="0" w:space="0" w:color="auto"/>
        <w:bottom w:val="none" w:sz="0" w:space="0" w:color="auto"/>
        <w:right w:val="none" w:sz="0" w:space="0" w:color="auto"/>
      </w:divBdr>
    </w:div>
    <w:div w:id="1308164459">
      <w:bodyDiv w:val="1"/>
      <w:marLeft w:val="0"/>
      <w:marRight w:val="0"/>
      <w:marTop w:val="0"/>
      <w:marBottom w:val="0"/>
      <w:divBdr>
        <w:top w:val="none" w:sz="0" w:space="0" w:color="auto"/>
        <w:left w:val="none" w:sz="0" w:space="0" w:color="auto"/>
        <w:bottom w:val="none" w:sz="0" w:space="0" w:color="auto"/>
        <w:right w:val="none" w:sz="0" w:space="0" w:color="auto"/>
      </w:divBdr>
    </w:div>
    <w:div w:id="1313366755">
      <w:bodyDiv w:val="1"/>
      <w:marLeft w:val="0"/>
      <w:marRight w:val="0"/>
      <w:marTop w:val="0"/>
      <w:marBottom w:val="0"/>
      <w:divBdr>
        <w:top w:val="none" w:sz="0" w:space="0" w:color="auto"/>
        <w:left w:val="none" w:sz="0" w:space="0" w:color="auto"/>
        <w:bottom w:val="none" w:sz="0" w:space="0" w:color="auto"/>
        <w:right w:val="none" w:sz="0" w:space="0" w:color="auto"/>
      </w:divBdr>
    </w:div>
    <w:div w:id="1313947125">
      <w:bodyDiv w:val="1"/>
      <w:marLeft w:val="0"/>
      <w:marRight w:val="0"/>
      <w:marTop w:val="0"/>
      <w:marBottom w:val="0"/>
      <w:divBdr>
        <w:top w:val="none" w:sz="0" w:space="0" w:color="auto"/>
        <w:left w:val="none" w:sz="0" w:space="0" w:color="auto"/>
        <w:bottom w:val="none" w:sz="0" w:space="0" w:color="auto"/>
        <w:right w:val="none" w:sz="0" w:space="0" w:color="auto"/>
      </w:divBdr>
    </w:div>
    <w:div w:id="1315065370">
      <w:bodyDiv w:val="1"/>
      <w:marLeft w:val="0"/>
      <w:marRight w:val="0"/>
      <w:marTop w:val="0"/>
      <w:marBottom w:val="0"/>
      <w:divBdr>
        <w:top w:val="none" w:sz="0" w:space="0" w:color="auto"/>
        <w:left w:val="none" w:sz="0" w:space="0" w:color="auto"/>
        <w:bottom w:val="none" w:sz="0" w:space="0" w:color="auto"/>
        <w:right w:val="none" w:sz="0" w:space="0" w:color="auto"/>
      </w:divBdr>
    </w:div>
    <w:div w:id="1319578485">
      <w:bodyDiv w:val="1"/>
      <w:marLeft w:val="0"/>
      <w:marRight w:val="0"/>
      <w:marTop w:val="0"/>
      <w:marBottom w:val="0"/>
      <w:divBdr>
        <w:top w:val="none" w:sz="0" w:space="0" w:color="auto"/>
        <w:left w:val="none" w:sz="0" w:space="0" w:color="auto"/>
        <w:bottom w:val="none" w:sz="0" w:space="0" w:color="auto"/>
        <w:right w:val="none" w:sz="0" w:space="0" w:color="auto"/>
      </w:divBdr>
    </w:div>
    <w:div w:id="1320037418">
      <w:bodyDiv w:val="1"/>
      <w:marLeft w:val="0"/>
      <w:marRight w:val="0"/>
      <w:marTop w:val="0"/>
      <w:marBottom w:val="0"/>
      <w:divBdr>
        <w:top w:val="none" w:sz="0" w:space="0" w:color="auto"/>
        <w:left w:val="none" w:sz="0" w:space="0" w:color="auto"/>
        <w:bottom w:val="none" w:sz="0" w:space="0" w:color="auto"/>
        <w:right w:val="none" w:sz="0" w:space="0" w:color="auto"/>
      </w:divBdr>
    </w:div>
    <w:div w:id="1324511516">
      <w:bodyDiv w:val="1"/>
      <w:marLeft w:val="0"/>
      <w:marRight w:val="0"/>
      <w:marTop w:val="0"/>
      <w:marBottom w:val="0"/>
      <w:divBdr>
        <w:top w:val="none" w:sz="0" w:space="0" w:color="auto"/>
        <w:left w:val="none" w:sz="0" w:space="0" w:color="auto"/>
        <w:bottom w:val="none" w:sz="0" w:space="0" w:color="auto"/>
        <w:right w:val="none" w:sz="0" w:space="0" w:color="auto"/>
      </w:divBdr>
    </w:div>
    <w:div w:id="1332099288">
      <w:bodyDiv w:val="1"/>
      <w:marLeft w:val="0"/>
      <w:marRight w:val="0"/>
      <w:marTop w:val="0"/>
      <w:marBottom w:val="0"/>
      <w:divBdr>
        <w:top w:val="none" w:sz="0" w:space="0" w:color="auto"/>
        <w:left w:val="none" w:sz="0" w:space="0" w:color="auto"/>
        <w:bottom w:val="none" w:sz="0" w:space="0" w:color="auto"/>
        <w:right w:val="none" w:sz="0" w:space="0" w:color="auto"/>
      </w:divBdr>
    </w:div>
    <w:div w:id="1336422202">
      <w:bodyDiv w:val="1"/>
      <w:marLeft w:val="0"/>
      <w:marRight w:val="0"/>
      <w:marTop w:val="0"/>
      <w:marBottom w:val="0"/>
      <w:divBdr>
        <w:top w:val="none" w:sz="0" w:space="0" w:color="auto"/>
        <w:left w:val="none" w:sz="0" w:space="0" w:color="auto"/>
        <w:bottom w:val="none" w:sz="0" w:space="0" w:color="auto"/>
        <w:right w:val="none" w:sz="0" w:space="0" w:color="auto"/>
      </w:divBdr>
    </w:div>
    <w:div w:id="1342315392">
      <w:bodyDiv w:val="1"/>
      <w:marLeft w:val="0"/>
      <w:marRight w:val="0"/>
      <w:marTop w:val="0"/>
      <w:marBottom w:val="0"/>
      <w:divBdr>
        <w:top w:val="none" w:sz="0" w:space="0" w:color="auto"/>
        <w:left w:val="none" w:sz="0" w:space="0" w:color="auto"/>
        <w:bottom w:val="none" w:sz="0" w:space="0" w:color="auto"/>
        <w:right w:val="none" w:sz="0" w:space="0" w:color="auto"/>
      </w:divBdr>
    </w:div>
    <w:div w:id="1345400212">
      <w:bodyDiv w:val="1"/>
      <w:marLeft w:val="0"/>
      <w:marRight w:val="0"/>
      <w:marTop w:val="0"/>
      <w:marBottom w:val="0"/>
      <w:divBdr>
        <w:top w:val="none" w:sz="0" w:space="0" w:color="auto"/>
        <w:left w:val="none" w:sz="0" w:space="0" w:color="auto"/>
        <w:bottom w:val="none" w:sz="0" w:space="0" w:color="auto"/>
        <w:right w:val="none" w:sz="0" w:space="0" w:color="auto"/>
      </w:divBdr>
    </w:div>
    <w:div w:id="1345782453">
      <w:bodyDiv w:val="1"/>
      <w:marLeft w:val="0"/>
      <w:marRight w:val="0"/>
      <w:marTop w:val="0"/>
      <w:marBottom w:val="0"/>
      <w:divBdr>
        <w:top w:val="none" w:sz="0" w:space="0" w:color="auto"/>
        <w:left w:val="none" w:sz="0" w:space="0" w:color="auto"/>
        <w:bottom w:val="none" w:sz="0" w:space="0" w:color="auto"/>
        <w:right w:val="none" w:sz="0" w:space="0" w:color="auto"/>
      </w:divBdr>
    </w:div>
    <w:div w:id="1346901868">
      <w:bodyDiv w:val="1"/>
      <w:marLeft w:val="0"/>
      <w:marRight w:val="0"/>
      <w:marTop w:val="0"/>
      <w:marBottom w:val="0"/>
      <w:divBdr>
        <w:top w:val="none" w:sz="0" w:space="0" w:color="auto"/>
        <w:left w:val="none" w:sz="0" w:space="0" w:color="auto"/>
        <w:bottom w:val="none" w:sz="0" w:space="0" w:color="auto"/>
        <w:right w:val="none" w:sz="0" w:space="0" w:color="auto"/>
      </w:divBdr>
    </w:div>
    <w:div w:id="1351757053">
      <w:bodyDiv w:val="1"/>
      <w:marLeft w:val="0"/>
      <w:marRight w:val="0"/>
      <w:marTop w:val="0"/>
      <w:marBottom w:val="0"/>
      <w:divBdr>
        <w:top w:val="none" w:sz="0" w:space="0" w:color="auto"/>
        <w:left w:val="none" w:sz="0" w:space="0" w:color="auto"/>
        <w:bottom w:val="none" w:sz="0" w:space="0" w:color="auto"/>
        <w:right w:val="none" w:sz="0" w:space="0" w:color="auto"/>
      </w:divBdr>
    </w:div>
    <w:div w:id="1360665443">
      <w:bodyDiv w:val="1"/>
      <w:marLeft w:val="0"/>
      <w:marRight w:val="0"/>
      <w:marTop w:val="0"/>
      <w:marBottom w:val="0"/>
      <w:divBdr>
        <w:top w:val="none" w:sz="0" w:space="0" w:color="auto"/>
        <w:left w:val="none" w:sz="0" w:space="0" w:color="auto"/>
        <w:bottom w:val="none" w:sz="0" w:space="0" w:color="auto"/>
        <w:right w:val="none" w:sz="0" w:space="0" w:color="auto"/>
      </w:divBdr>
    </w:div>
    <w:div w:id="1366518314">
      <w:bodyDiv w:val="1"/>
      <w:marLeft w:val="0"/>
      <w:marRight w:val="0"/>
      <w:marTop w:val="0"/>
      <w:marBottom w:val="0"/>
      <w:divBdr>
        <w:top w:val="none" w:sz="0" w:space="0" w:color="auto"/>
        <w:left w:val="none" w:sz="0" w:space="0" w:color="auto"/>
        <w:bottom w:val="none" w:sz="0" w:space="0" w:color="auto"/>
        <w:right w:val="none" w:sz="0" w:space="0" w:color="auto"/>
      </w:divBdr>
    </w:div>
    <w:div w:id="1370715399">
      <w:bodyDiv w:val="1"/>
      <w:marLeft w:val="0"/>
      <w:marRight w:val="0"/>
      <w:marTop w:val="0"/>
      <w:marBottom w:val="0"/>
      <w:divBdr>
        <w:top w:val="none" w:sz="0" w:space="0" w:color="auto"/>
        <w:left w:val="none" w:sz="0" w:space="0" w:color="auto"/>
        <w:bottom w:val="none" w:sz="0" w:space="0" w:color="auto"/>
        <w:right w:val="none" w:sz="0" w:space="0" w:color="auto"/>
      </w:divBdr>
    </w:div>
    <w:div w:id="1372539211">
      <w:bodyDiv w:val="1"/>
      <w:marLeft w:val="0"/>
      <w:marRight w:val="0"/>
      <w:marTop w:val="0"/>
      <w:marBottom w:val="0"/>
      <w:divBdr>
        <w:top w:val="none" w:sz="0" w:space="0" w:color="auto"/>
        <w:left w:val="none" w:sz="0" w:space="0" w:color="auto"/>
        <w:bottom w:val="none" w:sz="0" w:space="0" w:color="auto"/>
        <w:right w:val="none" w:sz="0" w:space="0" w:color="auto"/>
      </w:divBdr>
    </w:div>
    <w:div w:id="1373768018">
      <w:bodyDiv w:val="1"/>
      <w:marLeft w:val="0"/>
      <w:marRight w:val="0"/>
      <w:marTop w:val="0"/>
      <w:marBottom w:val="0"/>
      <w:divBdr>
        <w:top w:val="none" w:sz="0" w:space="0" w:color="auto"/>
        <w:left w:val="none" w:sz="0" w:space="0" w:color="auto"/>
        <w:bottom w:val="none" w:sz="0" w:space="0" w:color="auto"/>
        <w:right w:val="none" w:sz="0" w:space="0" w:color="auto"/>
      </w:divBdr>
    </w:div>
    <w:div w:id="1373850379">
      <w:bodyDiv w:val="1"/>
      <w:marLeft w:val="0"/>
      <w:marRight w:val="0"/>
      <w:marTop w:val="0"/>
      <w:marBottom w:val="0"/>
      <w:divBdr>
        <w:top w:val="none" w:sz="0" w:space="0" w:color="auto"/>
        <w:left w:val="none" w:sz="0" w:space="0" w:color="auto"/>
        <w:bottom w:val="none" w:sz="0" w:space="0" w:color="auto"/>
        <w:right w:val="none" w:sz="0" w:space="0" w:color="auto"/>
      </w:divBdr>
    </w:div>
    <w:div w:id="1374312421">
      <w:bodyDiv w:val="1"/>
      <w:marLeft w:val="0"/>
      <w:marRight w:val="0"/>
      <w:marTop w:val="0"/>
      <w:marBottom w:val="0"/>
      <w:divBdr>
        <w:top w:val="none" w:sz="0" w:space="0" w:color="auto"/>
        <w:left w:val="none" w:sz="0" w:space="0" w:color="auto"/>
        <w:bottom w:val="none" w:sz="0" w:space="0" w:color="auto"/>
        <w:right w:val="none" w:sz="0" w:space="0" w:color="auto"/>
      </w:divBdr>
    </w:div>
    <w:div w:id="1383211798">
      <w:bodyDiv w:val="1"/>
      <w:marLeft w:val="0"/>
      <w:marRight w:val="0"/>
      <w:marTop w:val="0"/>
      <w:marBottom w:val="0"/>
      <w:divBdr>
        <w:top w:val="none" w:sz="0" w:space="0" w:color="auto"/>
        <w:left w:val="none" w:sz="0" w:space="0" w:color="auto"/>
        <w:bottom w:val="none" w:sz="0" w:space="0" w:color="auto"/>
        <w:right w:val="none" w:sz="0" w:space="0" w:color="auto"/>
      </w:divBdr>
    </w:div>
    <w:div w:id="1391342617">
      <w:bodyDiv w:val="1"/>
      <w:marLeft w:val="0"/>
      <w:marRight w:val="0"/>
      <w:marTop w:val="0"/>
      <w:marBottom w:val="0"/>
      <w:divBdr>
        <w:top w:val="none" w:sz="0" w:space="0" w:color="auto"/>
        <w:left w:val="none" w:sz="0" w:space="0" w:color="auto"/>
        <w:bottom w:val="none" w:sz="0" w:space="0" w:color="auto"/>
        <w:right w:val="none" w:sz="0" w:space="0" w:color="auto"/>
      </w:divBdr>
    </w:div>
    <w:div w:id="1393699467">
      <w:bodyDiv w:val="1"/>
      <w:marLeft w:val="0"/>
      <w:marRight w:val="0"/>
      <w:marTop w:val="0"/>
      <w:marBottom w:val="0"/>
      <w:divBdr>
        <w:top w:val="none" w:sz="0" w:space="0" w:color="auto"/>
        <w:left w:val="none" w:sz="0" w:space="0" w:color="auto"/>
        <w:bottom w:val="none" w:sz="0" w:space="0" w:color="auto"/>
        <w:right w:val="none" w:sz="0" w:space="0" w:color="auto"/>
      </w:divBdr>
    </w:div>
    <w:div w:id="1395422744">
      <w:bodyDiv w:val="1"/>
      <w:marLeft w:val="0"/>
      <w:marRight w:val="0"/>
      <w:marTop w:val="0"/>
      <w:marBottom w:val="0"/>
      <w:divBdr>
        <w:top w:val="none" w:sz="0" w:space="0" w:color="auto"/>
        <w:left w:val="none" w:sz="0" w:space="0" w:color="auto"/>
        <w:bottom w:val="none" w:sz="0" w:space="0" w:color="auto"/>
        <w:right w:val="none" w:sz="0" w:space="0" w:color="auto"/>
      </w:divBdr>
    </w:div>
    <w:div w:id="1396850560">
      <w:bodyDiv w:val="1"/>
      <w:marLeft w:val="0"/>
      <w:marRight w:val="0"/>
      <w:marTop w:val="0"/>
      <w:marBottom w:val="0"/>
      <w:divBdr>
        <w:top w:val="none" w:sz="0" w:space="0" w:color="auto"/>
        <w:left w:val="none" w:sz="0" w:space="0" w:color="auto"/>
        <w:bottom w:val="none" w:sz="0" w:space="0" w:color="auto"/>
        <w:right w:val="none" w:sz="0" w:space="0" w:color="auto"/>
      </w:divBdr>
    </w:div>
    <w:div w:id="1397776748">
      <w:bodyDiv w:val="1"/>
      <w:marLeft w:val="0"/>
      <w:marRight w:val="0"/>
      <w:marTop w:val="0"/>
      <w:marBottom w:val="0"/>
      <w:divBdr>
        <w:top w:val="none" w:sz="0" w:space="0" w:color="auto"/>
        <w:left w:val="none" w:sz="0" w:space="0" w:color="auto"/>
        <w:bottom w:val="none" w:sz="0" w:space="0" w:color="auto"/>
        <w:right w:val="none" w:sz="0" w:space="0" w:color="auto"/>
      </w:divBdr>
    </w:div>
    <w:div w:id="1407218400">
      <w:bodyDiv w:val="1"/>
      <w:marLeft w:val="0"/>
      <w:marRight w:val="0"/>
      <w:marTop w:val="0"/>
      <w:marBottom w:val="0"/>
      <w:divBdr>
        <w:top w:val="none" w:sz="0" w:space="0" w:color="auto"/>
        <w:left w:val="none" w:sz="0" w:space="0" w:color="auto"/>
        <w:bottom w:val="none" w:sz="0" w:space="0" w:color="auto"/>
        <w:right w:val="none" w:sz="0" w:space="0" w:color="auto"/>
      </w:divBdr>
    </w:div>
    <w:div w:id="1414351919">
      <w:bodyDiv w:val="1"/>
      <w:marLeft w:val="0"/>
      <w:marRight w:val="0"/>
      <w:marTop w:val="0"/>
      <w:marBottom w:val="0"/>
      <w:divBdr>
        <w:top w:val="none" w:sz="0" w:space="0" w:color="auto"/>
        <w:left w:val="none" w:sz="0" w:space="0" w:color="auto"/>
        <w:bottom w:val="none" w:sz="0" w:space="0" w:color="auto"/>
        <w:right w:val="none" w:sz="0" w:space="0" w:color="auto"/>
      </w:divBdr>
    </w:div>
    <w:div w:id="1418593159">
      <w:bodyDiv w:val="1"/>
      <w:marLeft w:val="0"/>
      <w:marRight w:val="0"/>
      <w:marTop w:val="0"/>
      <w:marBottom w:val="0"/>
      <w:divBdr>
        <w:top w:val="none" w:sz="0" w:space="0" w:color="auto"/>
        <w:left w:val="none" w:sz="0" w:space="0" w:color="auto"/>
        <w:bottom w:val="none" w:sz="0" w:space="0" w:color="auto"/>
        <w:right w:val="none" w:sz="0" w:space="0" w:color="auto"/>
      </w:divBdr>
    </w:div>
    <w:div w:id="1420637661">
      <w:bodyDiv w:val="1"/>
      <w:marLeft w:val="0"/>
      <w:marRight w:val="0"/>
      <w:marTop w:val="0"/>
      <w:marBottom w:val="0"/>
      <w:divBdr>
        <w:top w:val="none" w:sz="0" w:space="0" w:color="auto"/>
        <w:left w:val="none" w:sz="0" w:space="0" w:color="auto"/>
        <w:bottom w:val="none" w:sz="0" w:space="0" w:color="auto"/>
        <w:right w:val="none" w:sz="0" w:space="0" w:color="auto"/>
      </w:divBdr>
    </w:div>
    <w:div w:id="1421827745">
      <w:bodyDiv w:val="1"/>
      <w:marLeft w:val="0"/>
      <w:marRight w:val="0"/>
      <w:marTop w:val="0"/>
      <w:marBottom w:val="0"/>
      <w:divBdr>
        <w:top w:val="none" w:sz="0" w:space="0" w:color="auto"/>
        <w:left w:val="none" w:sz="0" w:space="0" w:color="auto"/>
        <w:bottom w:val="none" w:sz="0" w:space="0" w:color="auto"/>
        <w:right w:val="none" w:sz="0" w:space="0" w:color="auto"/>
      </w:divBdr>
    </w:div>
    <w:div w:id="1422875405">
      <w:bodyDiv w:val="1"/>
      <w:marLeft w:val="0"/>
      <w:marRight w:val="0"/>
      <w:marTop w:val="0"/>
      <w:marBottom w:val="0"/>
      <w:divBdr>
        <w:top w:val="none" w:sz="0" w:space="0" w:color="auto"/>
        <w:left w:val="none" w:sz="0" w:space="0" w:color="auto"/>
        <w:bottom w:val="none" w:sz="0" w:space="0" w:color="auto"/>
        <w:right w:val="none" w:sz="0" w:space="0" w:color="auto"/>
      </w:divBdr>
    </w:div>
    <w:div w:id="1429352981">
      <w:bodyDiv w:val="1"/>
      <w:marLeft w:val="0"/>
      <w:marRight w:val="0"/>
      <w:marTop w:val="0"/>
      <w:marBottom w:val="0"/>
      <w:divBdr>
        <w:top w:val="none" w:sz="0" w:space="0" w:color="auto"/>
        <w:left w:val="none" w:sz="0" w:space="0" w:color="auto"/>
        <w:bottom w:val="none" w:sz="0" w:space="0" w:color="auto"/>
        <w:right w:val="none" w:sz="0" w:space="0" w:color="auto"/>
      </w:divBdr>
    </w:div>
    <w:div w:id="1430200112">
      <w:bodyDiv w:val="1"/>
      <w:marLeft w:val="0"/>
      <w:marRight w:val="0"/>
      <w:marTop w:val="0"/>
      <w:marBottom w:val="0"/>
      <w:divBdr>
        <w:top w:val="none" w:sz="0" w:space="0" w:color="auto"/>
        <w:left w:val="none" w:sz="0" w:space="0" w:color="auto"/>
        <w:bottom w:val="none" w:sz="0" w:space="0" w:color="auto"/>
        <w:right w:val="none" w:sz="0" w:space="0" w:color="auto"/>
      </w:divBdr>
    </w:div>
    <w:div w:id="1437798114">
      <w:bodyDiv w:val="1"/>
      <w:marLeft w:val="0"/>
      <w:marRight w:val="0"/>
      <w:marTop w:val="0"/>
      <w:marBottom w:val="0"/>
      <w:divBdr>
        <w:top w:val="none" w:sz="0" w:space="0" w:color="auto"/>
        <w:left w:val="none" w:sz="0" w:space="0" w:color="auto"/>
        <w:bottom w:val="none" w:sz="0" w:space="0" w:color="auto"/>
        <w:right w:val="none" w:sz="0" w:space="0" w:color="auto"/>
      </w:divBdr>
    </w:div>
    <w:div w:id="1442147871">
      <w:bodyDiv w:val="1"/>
      <w:marLeft w:val="0"/>
      <w:marRight w:val="0"/>
      <w:marTop w:val="0"/>
      <w:marBottom w:val="0"/>
      <w:divBdr>
        <w:top w:val="none" w:sz="0" w:space="0" w:color="auto"/>
        <w:left w:val="none" w:sz="0" w:space="0" w:color="auto"/>
        <w:bottom w:val="none" w:sz="0" w:space="0" w:color="auto"/>
        <w:right w:val="none" w:sz="0" w:space="0" w:color="auto"/>
      </w:divBdr>
    </w:div>
    <w:div w:id="1444422071">
      <w:bodyDiv w:val="1"/>
      <w:marLeft w:val="0"/>
      <w:marRight w:val="0"/>
      <w:marTop w:val="0"/>
      <w:marBottom w:val="0"/>
      <w:divBdr>
        <w:top w:val="none" w:sz="0" w:space="0" w:color="auto"/>
        <w:left w:val="none" w:sz="0" w:space="0" w:color="auto"/>
        <w:bottom w:val="none" w:sz="0" w:space="0" w:color="auto"/>
        <w:right w:val="none" w:sz="0" w:space="0" w:color="auto"/>
      </w:divBdr>
    </w:div>
    <w:div w:id="1445004102">
      <w:bodyDiv w:val="1"/>
      <w:marLeft w:val="0"/>
      <w:marRight w:val="0"/>
      <w:marTop w:val="0"/>
      <w:marBottom w:val="0"/>
      <w:divBdr>
        <w:top w:val="none" w:sz="0" w:space="0" w:color="auto"/>
        <w:left w:val="none" w:sz="0" w:space="0" w:color="auto"/>
        <w:bottom w:val="none" w:sz="0" w:space="0" w:color="auto"/>
        <w:right w:val="none" w:sz="0" w:space="0" w:color="auto"/>
      </w:divBdr>
    </w:div>
    <w:div w:id="1448038343">
      <w:bodyDiv w:val="1"/>
      <w:marLeft w:val="0"/>
      <w:marRight w:val="0"/>
      <w:marTop w:val="0"/>
      <w:marBottom w:val="0"/>
      <w:divBdr>
        <w:top w:val="none" w:sz="0" w:space="0" w:color="auto"/>
        <w:left w:val="none" w:sz="0" w:space="0" w:color="auto"/>
        <w:bottom w:val="none" w:sz="0" w:space="0" w:color="auto"/>
        <w:right w:val="none" w:sz="0" w:space="0" w:color="auto"/>
      </w:divBdr>
    </w:div>
    <w:div w:id="1449540796">
      <w:bodyDiv w:val="1"/>
      <w:marLeft w:val="0"/>
      <w:marRight w:val="0"/>
      <w:marTop w:val="0"/>
      <w:marBottom w:val="0"/>
      <w:divBdr>
        <w:top w:val="none" w:sz="0" w:space="0" w:color="auto"/>
        <w:left w:val="none" w:sz="0" w:space="0" w:color="auto"/>
        <w:bottom w:val="none" w:sz="0" w:space="0" w:color="auto"/>
        <w:right w:val="none" w:sz="0" w:space="0" w:color="auto"/>
      </w:divBdr>
    </w:div>
    <w:div w:id="1450272882">
      <w:bodyDiv w:val="1"/>
      <w:marLeft w:val="0"/>
      <w:marRight w:val="0"/>
      <w:marTop w:val="0"/>
      <w:marBottom w:val="0"/>
      <w:divBdr>
        <w:top w:val="none" w:sz="0" w:space="0" w:color="auto"/>
        <w:left w:val="none" w:sz="0" w:space="0" w:color="auto"/>
        <w:bottom w:val="none" w:sz="0" w:space="0" w:color="auto"/>
        <w:right w:val="none" w:sz="0" w:space="0" w:color="auto"/>
      </w:divBdr>
    </w:div>
    <w:div w:id="1452482618">
      <w:bodyDiv w:val="1"/>
      <w:marLeft w:val="0"/>
      <w:marRight w:val="0"/>
      <w:marTop w:val="0"/>
      <w:marBottom w:val="0"/>
      <w:divBdr>
        <w:top w:val="none" w:sz="0" w:space="0" w:color="auto"/>
        <w:left w:val="none" w:sz="0" w:space="0" w:color="auto"/>
        <w:bottom w:val="none" w:sz="0" w:space="0" w:color="auto"/>
        <w:right w:val="none" w:sz="0" w:space="0" w:color="auto"/>
      </w:divBdr>
    </w:div>
    <w:div w:id="1457407388">
      <w:bodyDiv w:val="1"/>
      <w:marLeft w:val="0"/>
      <w:marRight w:val="0"/>
      <w:marTop w:val="0"/>
      <w:marBottom w:val="0"/>
      <w:divBdr>
        <w:top w:val="none" w:sz="0" w:space="0" w:color="auto"/>
        <w:left w:val="none" w:sz="0" w:space="0" w:color="auto"/>
        <w:bottom w:val="none" w:sz="0" w:space="0" w:color="auto"/>
        <w:right w:val="none" w:sz="0" w:space="0" w:color="auto"/>
      </w:divBdr>
    </w:div>
    <w:div w:id="1463113938">
      <w:bodyDiv w:val="1"/>
      <w:marLeft w:val="0"/>
      <w:marRight w:val="0"/>
      <w:marTop w:val="0"/>
      <w:marBottom w:val="0"/>
      <w:divBdr>
        <w:top w:val="none" w:sz="0" w:space="0" w:color="auto"/>
        <w:left w:val="none" w:sz="0" w:space="0" w:color="auto"/>
        <w:bottom w:val="none" w:sz="0" w:space="0" w:color="auto"/>
        <w:right w:val="none" w:sz="0" w:space="0" w:color="auto"/>
      </w:divBdr>
    </w:div>
    <w:div w:id="1463353612">
      <w:bodyDiv w:val="1"/>
      <w:marLeft w:val="0"/>
      <w:marRight w:val="0"/>
      <w:marTop w:val="0"/>
      <w:marBottom w:val="0"/>
      <w:divBdr>
        <w:top w:val="none" w:sz="0" w:space="0" w:color="auto"/>
        <w:left w:val="none" w:sz="0" w:space="0" w:color="auto"/>
        <w:bottom w:val="none" w:sz="0" w:space="0" w:color="auto"/>
        <w:right w:val="none" w:sz="0" w:space="0" w:color="auto"/>
      </w:divBdr>
    </w:div>
    <w:div w:id="1463502786">
      <w:bodyDiv w:val="1"/>
      <w:marLeft w:val="0"/>
      <w:marRight w:val="0"/>
      <w:marTop w:val="0"/>
      <w:marBottom w:val="0"/>
      <w:divBdr>
        <w:top w:val="none" w:sz="0" w:space="0" w:color="auto"/>
        <w:left w:val="none" w:sz="0" w:space="0" w:color="auto"/>
        <w:bottom w:val="none" w:sz="0" w:space="0" w:color="auto"/>
        <w:right w:val="none" w:sz="0" w:space="0" w:color="auto"/>
      </w:divBdr>
    </w:div>
    <w:div w:id="1470242024">
      <w:bodyDiv w:val="1"/>
      <w:marLeft w:val="0"/>
      <w:marRight w:val="0"/>
      <w:marTop w:val="0"/>
      <w:marBottom w:val="0"/>
      <w:divBdr>
        <w:top w:val="none" w:sz="0" w:space="0" w:color="auto"/>
        <w:left w:val="none" w:sz="0" w:space="0" w:color="auto"/>
        <w:bottom w:val="none" w:sz="0" w:space="0" w:color="auto"/>
        <w:right w:val="none" w:sz="0" w:space="0" w:color="auto"/>
      </w:divBdr>
    </w:div>
    <w:div w:id="1471021262">
      <w:bodyDiv w:val="1"/>
      <w:marLeft w:val="0"/>
      <w:marRight w:val="0"/>
      <w:marTop w:val="0"/>
      <w:marBottom w:val="0"/>
      <w:divBdr>
        <w:top w:val="none" w:sz="0" w:space="0" w:color="auto"/>
        <w:left w:val="none" w:sz="0" w:space="0" w:color="auto"/>
        <w:bottom w:val="none" w:sz="0" w:space="0" w:color="auto"/>
        <w:right w:val="none" w:sz="0" w:space="0" w:color="auto"/>
      </w:divBdr>
    </w:div>
    <w:div w:id="1473255137">
      <w:bodyDiv w:val="1"/>
      <w:marLeft w:val="0"/>
      <w:marRight w:val="0"/>
      <w:marTop w:val="0"/>
      <w:marBottom w:val="0"/>
      <w:divBdr>
        <w:top w:val="none" w:sz="0" w:space="0" w:color="auto"/>
        <w:left w:val="none" w:sz="0" w:space="0" w:color="auto"/>
        <w:bottom w:val="none" w:sz="0" w:space="0" w:color="auto"/>
        <w:right w:val="none" w:sz="0" w:space="0" w:color="auto"/>
      </w:divBdr>
    </w:div>
    <w:div w:id="1475487322">
      <w:bodyDiv w:val="1"/>
      <w:marLeft w:val="0"/>
      <w:marRight w:val="0"/>
      <w:marTop w:val="0"/>
      <w:marBottom w:val="0"/>
      <w:divBdr>
        <w:top w:val="none" w:sz="0" w:space="0" w:color="auto"/>
        <w:left w:val="none" w:sz="0" w:space="0" w:color="auto"/>
        <w:bottom w:val="none" w:sz="0" w:space="0" w:color="auto"/>
        <w:right w:val="none" w:sz="0" w:space="0" w:color="auto"/>
      </w:divBdr>
    </w:div>
    <w:div w:id="1475565305">
      <w:bodyDiv w:val="1"/>
      <w:marLeft w:val="0"/>
      <w:marRight w:val="0"/>
      <w:marTop w:val="0"/>
      <w:marBottom w:val="0"/>
      <w:divBdr>
        <w:top w:val="none" w:sz="0" w:space="0" w:color="auto"/>
        <w:left w:val="none" w:sz="0" w:space="0" w:color="auto"/>
        <w:bottom w:val="none" w:sz="0" w:space="0" w:color="auto"/>
        <w:right w:val="none" w:sz="0" w:space="0" w:color="auto"/>
      </w:divBdr>
    </w:div>
    <w:div w:id="1476683689">
      <w:bodyDiv w:val="1"/>
      <w:marLeft w:val="0"/>
      <w:marRight w:val="0"/>
      <w:marTop w:val="0"/>
      <w:marBottom w:val="0"/>
      <w:divBdr>
        <w:top w:val="none" w:sz="0" w:space="0" w:color="auto"/>
        <w:left w:val="none" w:sz="0" w:space="0" w:color="auto"/>
        <w:bottom w:val="none" w:sz="0" w:space="0" w:color="auto"/>
        <w:right w:val="none" w:sz="0" w:space="0" w:color="auto"/>
      </w:divBdr>
    </w:div>
    <w:div w:id="1493762860">
      <w:bodyDiv w:val="1"/>
      <w:marLeft w:val="0"/>
      <w:marRight w:val="0"/>
      <w:marTop w:val="0"/>
      <w:marBottom w:val="0"/>
      <w:divBdr>
        <w:top w:val="none" w:sz="0" w:space="0" w:color="auto"/>
        <w:left w:val="none" w:sz="0" w:space="0" w:color="auto"/>
        <w:bottom w:val="none" w:sz="0" w:space="0" w:color="auto"/>
        <w:right w:val="none" w:sz="0" w:space="0" w:color="auto"/>
      </w:divBdr>
    </w:div>
    <w:div w:id="1496383924">
      <w:bodyDiv w:val="1"/>
      <w:marLeft w:val="0"/>
      <w:marRight w:val="0"/>
      <w:marTop w:val="0"/>
      <w:marBottom w:val="0"/>
      <w:divBdr>
        <w:top w:val="none" w:sz="0" w:space="0" w:color="auto"/>
        <w:left w:val="none" w:sz="0" w:space="0" w:color="auto"/>
        <w:bottom w:val="none" w:sz="0" w:space="0" w:color="auto"/>
        <w:right w:val="none" w:sz="0" w:space="0" w:color="auto"/>
      </w:divBdr>
    </w:div>
    <w:div w:id="1509104057">
      <w:bodyDiv w:val="1"/>
      <w:marLeft w:val="0"/>
      <w:marRight w:val="0"/>
      <w:marTop w:val="0"/>
      <w:marBottom w:val="0"/>
      <w:divBdr>
        <w:top w:val="none" w:sz="0" w:space="0" w:color="auto"/>
        <w:left w:val="none" w:sz="0" w:space="0" w:color="auto"/>
        <w:bottom w:val="none" w:sz="0" w:space="0" w:color="auto"/>
        <w:right w:val="none" w:sz="0" w:space="0" w:color="auto"/>
      </w:divBdr>
    </w:div>
    <w:div w:id="1510174348">
      <w:bodyDiv w:val="1"/>
      <w:marLeft w:val="0"/>
      <w:marRight w:val="0"/>
      <w:marTop w:val="0"/>
      <w:marBottom w:val="0"/>
      <w:divBdr>
        <w:top w:val="none" w:sz="0" w:space="0" w:color="auto"/>
        <w:left w:val="none" w:sz="0" w:space="0" w:color="auto"/>
        <w:bottom w:val="none" w:sz="0" w:space="0" w:color="auto"/>
        <w:right w:val="none" w:sz="0" w:space="0" w:color="auto"/>
      </w:divBdr>
    </w:div>
    <w:div w:id="1512522712">
      <w:bodyDiv w:val="1"/>
      <w:marLeft w:val="0"/>
      <w:marRight w:val="0"/>
      <w:marTop w:val="0"/>
      <w:marBottom w:val="0"/>
      <w:divBdr>
        <w:top w:val="none" w:sz="0" w:space="0" w:color="auto"/>
        <w:left w:val="none" w:sz="0" w:space="0" w:color="auto"/>
        <w:bottom w:val="none" w:sz="0" w:space="0" w:color="auto"/>
        <w:right w:val="none" w:sz="0" w:space="0" w:color="auto"/>
      </w:divBdr>
    </w:div>
    <w:div w:id="1519074763">
      <w:bodyDiv w:val="1"/>
      <w:marLeft w:val="0"/>
      <w:marRight w:val="0"/>
      <w:marTop w:val="0"/>
      <w:marBottom w:val="0"/>
      <w:divBdr>
        <w:top w:val="none" w:sz="0" w:space="0" w:color="auto"/>
        <w:left w:val="none" w:sz="0" w:space="0" w:color="auto"/>
        <w:bottom w:val="none" w:sz="0" w:space="0" w:color="auto"/>
        <w:right w:val="none" w:sz="0" w:space="0" w:color="auto"/>
      </w:divBdr>
    </w:div>
    <w:div w:id="1527986634">
      <w:bodyDiv w:val="1"/>
      <w:marLeft w:val="0"/>
      <w:marRight w:val="0"/>
      <w:marTop w:val="0"/>
      <w:marBottom w:val="0"/>
      <w:divBdr>
        <w:top w:val="none" w:sz="0" w:space="0" w:color="auto"/>
        <w:left w:val="none" w:sz="0" w:space="0" w:color="auto"/>
        <w:bottom w:val="none" w:sz="0" w:space="0" w:color="auto"/>
        <w:right w:val="none" w:sz="0" w:space="0" w:color="auto"/>
      </w:divBdr>
    </w:div>
    <w:div w:id="1529641981">
      <w:bodyDiv w:val="1"/>
      <w:marLeft w:val="0"/>
      <w:marRight w:val="0"/>
      <w:marTop w:val="0"/>
      <w:marBottom w:val="0"/>
      <w:divBdr>
        <w:top w:val="none" w:sz="0" w:space="0" w:color="auto"/>
        <w:left w:val="none" w:sz="0" w:space="0" w:color="auto"/>
        <w:bottom w:val="none" w:sz="0" w:space="0" w:color="auto"/>
        <w:right w:val="none" w:sz="0" w:space="0" w:color="auto"/>
      </w:divBdr>
    </w:div>
    <w:div w:id="1537961653">
      <w:bodyDiv w:val="1"/>
      <w:marLeft w:val="0"/>
      <w:marRight w:val="0"/>
      <w:marTop w:val="0"/>
      <w:marBottom w:val="0"/>
      <w:divBdr>
        <w:top w:val="none" w:sz="0" w:space="0" w:color="auto"/>
        <w:left w:val="none" w:sz="0" w:space="0" w:color="auto"/>
        <w:bottom w:val="none" w:sz="0" w:space="0" w:color="auto"/>
        <w:right w:val="none" w:sz="0" w:space="0" w:color="auto"/>
      </w:divBdr>
    </w:div>
    <w:div w:id="1543981171">
      <w:bodyDiv w:val="1"/>
      <w:marLeft w:val="0"/>
      <w:marRight w:val="0"/>
      <w:marTop w:val="0"/>
      <w:marBottom w:val="0"/>
      <w:divBdr>
        <w:top w:val="none" w:sz="0" w:space="0" w:color="auto"/>
        <w:left w:val="none" w:sz="0" w:space="0" w:color="auto"/>
        <w:bottom w:val="none" w:sz="0" w:space="0" w:color="auto"/>
        <w:right w:val="none" w:sz="0" w:space="0" w:color="auto"/>
      </w:divBdr>
    </w:div>
    <w:div w:id="1545673589">
      <w:bodyDiv w:val="1"/>
      <w:marLeft w:val="0"/>
      <w:marRight w:val="0"/>
      <w:marTop w:val="0"/>
      <w:marBottom w:val="0"/>
      <w:divBdr>
        <w:top w:val="none" w:sz="0" w:space="0" w:color="auto"/>
        <w:left w:val="none" w:sz="0" w:space="0" w:color="auto"/>
        <w:bottom w:val="none" w:sz="0" w:space="0" w:color="auto"/>
        <w:right w:val="none" w:sz="0" w:space="0" w:color="auto"/>
      </w:divBdr>
    </w:div>
    <w:div w:id="1546258690">
      <w:bodyDiv w:val="1"/>
      <w:marLeft w:val="0"/>
      <w:marRight w:val="0"/>
      <w:marTop w:val="0"/>
      <w:marBottom w:val="0"/>
      <w:divBdr>
        <w:top w:val="none" w:sz="0" w:space="0" w:color="auto"/>
        <w:left w:val="none" w:sz="0" w:space="0" w:color="auto"/>
        <w:bottom w:val="none" w:sz="0" w:space="0" w:color="auto"/>
        <w:right w:val="none" w:sz="0" w:space="0" w:color="auto"/>
      </w:divBdr>
    </w:div>
    <w:div w:id="1553613286">
      <w:bodyDiv w:val="1"/>
      <w:marLeft w:val="0"/>
      <w:marRight w:val="0"/>
      <w:marTop w:val="0"/>
      <w:marBottom w:val="0"/>
      <w:divBdr>
        <w:top w:val="none" w:sz="0" w:space="0" w:color="auto"/>
        <w:left w:val="none" w:sz="0" w:space="0" w:color="auto"/>
        <w:bottom w:val="none" w:sz="0" w:space="0" w:color="auto"/>
        <w:right w:val="none" w:sz="0" w:space="0" w:color="auto"/>
      </w:divBdr>
    </w:div>
    <w:div w:id="1555657688">
      <w:bodyDiv w:val="1"/>
      <w:marLeft w:val="0"/>
      <w:marRight w:val="0"/>
      <w:marTop w:val="0"/>
      <w:marBottom w:val="0"/>
      <w:divBdr>
        <w:top w:val="none" w:sz="0" w:space="0" w:color="auto"/>
        <w:left w:val="none" w:sz="0" w:space="0" w:color="auto"/>
        <w:bottom w:val="none" w:sz="0" w:space="0" w:color="auto"/>
        <w:right w:val="none" w:sz="0" w:space="0" w:color="auto"/>
      </w:divBdr>
    </w:div>
    <w:div w:id="1556816690">
      <w:bodyDiv w:val="1"/>
      <w:marLeft w:val="0"/>
      <w:marRight w:val="0"/>
      <w:marTop w:val="0"/>
      <w:marBottom w:val="0"/>
      <w:divBdr>
        <w:top w:val="none" w:sz="0" w:space="0" w:color="auto"/>
        <w:left w:val="none" w:sz="0" w:space="0" w:color="auto"/>
        <w:bottom w:val="none" w:sz="0" w:space="0" w:color="auto"/>
        <w:right w:val="none" w:sz="0" w:space="0" w:color="auto"/>
      </w:divBdr>
    </w:div>
    <w:div w:id="1561285207">
      <w:bodyDiv w:val="1"/>
      <w:marLeft w:val="0"/>
      <w:marRight w:val="0"/>
      <w:marTop w:val="0"/>
      <w:marBottom w:val="0"/>
      <w:divBdr>
        <w:top w:val="none" w:sz="0" w:space="0" w:color="auto"/>
        <w:left w:val="none" w:sz="0" w:space="0" w:color="auto"/>
        <w:bottom w:val="none" w:sz="0" w:space="0" w:color="auto"/>
        <w:right w:val="none" w:sz="0" w:space="0" w:color="auto"/>
      </w:divBdr>
    </w:div>
    <w:div w:id="1562862485">
      <w:bodyDiv w:val="1"/>
      <w:marLeft w:val="0"/>
      <w:marRight w:val="0"/>
      <w:marTop w:val="0"/>
      <w:marBottom w:val="0"/>
      <w:divBdr>
        <w:top w:val="none" w:sz="0" w:space="0" w:color="auto"/>
        <w:left w:val="none" w:sz="0" w:space="0" w:color="auto"/>
        <w:bottom w:val="none" w:sz="0" w:space="0" w:color="auto"/>
        <w:right w:val="none" w:sz="0" w:space="0" w:color="auto"/>
      </w:divBdr>
    </w:div>
    <w:div w:id="1573153182">
      <w:bodyDiv w:val="1"/>
      <w:marLeft w:val="0"/>
      <w:marRight w:val="0"/>
      <w:marTop w:val="0"/>
      <w:marBottom w:val="0"/>
      <w:divBdr>
        <w:top w:val="none" w:sz="0" w:space="0" w:color="auto"/>
        <w:left w:val="none" w:sz="0" w:space="0" w:color="auto"/>
        <w:bottom w:val="none" w:sz="0" w:space="0" w:color="auto"/>
        <w:right w:val="none" w:sz="0" w:space="0" w:color="auto"/>
      </w:divBdr>
    </w:div>
    <w:div w:id="1574924436">
      <w:bodyDiv w:val="1"/>
      <w:marLeft w:val="0"/>
      <w:marRight w:val="0"/>
      <w:marTop w:val="0"/>
      <w:marBottom w:val="0"/>
      <w:divBdr>
        <w:top w:val="none" w:sz="0" w:space="0" w:color="auto"/>
        <w:left w:val="none" w:sz="0" w:space="0" w:color="auto"/>
        <w:bottom w:val="none" w:sz="0" w:space="0" w:color="auto"/>
        <w:right w:val="none" w:sz="0" w:space="0" w:color="auto"/>
      </w:divBdr>
    </w:div>
    <w:div w:id="1575815192">
      <w:bodyDiv w:val="1"/>
      <w:marLeft w:val="0"/>
      <w:marRight w:val="0"/>
      <w:marTop w:val="0"/>
      <w:marBottom w:val="0"/>
      <w:divBdr>
        <w:top w:val="none" w:sz="0" w:space="0" w:color="auto"/>
        <w:left w:val="none" w:sz="0" w:space="0" w:color="auto"/>
        <w:bottom w:val="none" w:sz="0" w:space="0" w:color="auto"/>
        <w:right w:val="none" w:sz="0" w:space="0" w:color="auto"/>
      </w:divBdr>
    </w:div>
    <w:div w:id="1577397003">
      <w:bodyDiv w:val="1"/>
      <w:marLeft w:val="0"/>
      <w:marRight w:val="0"/>
      <w:marTop w:val="0"/>
      <w:marBottom w:val="0"/>
      <w:divBdr>
        <w:top w:val="none" w:sz="0" w:space="0" w:color="auto"/>
        <w:left w:val="none" w:sz="0" w:space="0" w:color="auto"/>
        <w:bottom w:val="none" w:sz="0" w:space="0" w:color="auto"/>
        <w:right w:val="none" w:sz="0" w:space="0" w:color="auto"/>
      </w:divBdr>
    </w:div>
    <w:div w:id="1577549446">
      <w:bodyDiv w:val="1"/>
      <w:marLeft w:val="0"/>
      <w:marRight w:val="0"/>
      <w:marTop w:val="0"/>
      <w:marBottom w:val="0"/>
      <w:divBdr>
        <w:top w:val="none" w:sz="0" w:space="0" w:color="auto"/>
        <w:left w:val="none" w:sz="0" w:space="0" w:color="auto"/>
        <w:bottom w:val="none" w:sz="0" w:space="0" w:color="auto"/>
        <w:right w:val="none" w:sz="0" w:space="0" w:color="auto"/>
      </w:divBdr>
    </w:div>
    <w:div w:id="1578595474">
      <w:bodyDiv w:val="1"/>
      <w:marLeft w:val="0"/>
      <w:marRight w:val="0"/>
      <w:marTop w:val="0"/>
      <w:marBottom w:val="0"/>
      <w:divBdr>
        <w:top w:val="none" w:sz="0" w:space="0" w:color="auto"/>
        <w:left w:val="none" w:sz="0" w:space="0" w:color="auto"/>
        <w:bottom w:val="none" w:sz="0" w:space="0" w:color="auto"/>
        <w:right w:val="none" w:sz="0" w:space="0" w:color="auto"/>
      </w:divBdr>
    </w:div>
    <w:div w:id="1585410779">
      <w:bodyDiv w:val="1"/>
      <w:marLeft w:val="0"/>
      <w:marRight w:val="0"/>
      <w:marTop w:val="0"/>
      <w:marBottom w:val="0"/>
      <w:divBdr>
        <w:top w:val="none" w:sz="0" w:space="0" w:color="auto"/>
        <w:left w:val="none" w:sz="0" w:space="0" w:color="auto"/>
        <w:bottom w:val="none" w:sz="0" w:space="0" w:color="auto"/>
        <w:right w:val="none" w:sz="0" w:space="0" w:color="auto"/>
      </w:divBdr>
    </w:div>
    <w:div w:id="1591236662">
      <w:bodyDiv w:val="1"/>
      <w:marLeft w:val="0"/>
      <w:marRight w:val="0"/>
      <w:marTop w:val="0"/>
      <w:marBottom w:val="0"/>
      <w:divBdr>
        <w:top w:val="none" w:sz="0" w:space="0" w:color="auto"/>
        <w:left w:val="none" w:sz="0" w:space="0" w:color="auto"/>
        <w:bottom w:val="none" w:sz="0" w:space="0" w:color="auto"/>
        <w:right w:val="none" w:sz="0" w:space="0" w:color="auto"/>
      </w:divBdr>
    </w:div>
    <w:div w:id="1592011912">
      <w:bodyDiv w:val="1"/>
      <w:marLeft w:val="0"/>
      <w:marRight w:val="0"/>
      <w:marTop w:val="0"/>
      <w:marBottom w:val="0"/>
      <w:divBdr>
        <w:top w:val="none" w:sz="0" w:space="0" w:color="auto"/>
        <w:left w:val="none" w:sz="0" w:space="0" w:color="auto"/>
        <w:bottom w:val="none" w:sz="0" w:space="0" w:color="auto"/>
        <w:right w:val="none" w:sz="0" w:space="0" w:color="auto"/>
      </w:divBdr>
    </w:div>
    <w:div w:id="1593120102">
      <w:bodyDiv w:val="1"/>
      <w:marLeft w:val="0"/>
      <w:marRight w:val="0"/>
      <w:marTop w:val="0"/>
      <w:marBottom w:val="0"/>
      <w:divBdr>
        <w:top w:val="none" w:sz="0" w:space="0" w:color="auto"/>
        <w:left w:val="none" w:sz="0" w:space="0" w:color="auto"/>
        <w:bottom w:val="none" w:sz="0" w:space="0" w:color="auto"/>
        <w:right w:val="none" w:sz="0" w:space="0" w:color="auto"/>
      </w:divBdr>
    </w:div>
    <w:div w:id="1598056371">
      <w:bodyDiv w:val="1"/>
      <w:marLeft w:val="0"/>
      <w:marRight w:val="0"/>
      <w:marTop w:val="0"/>
      <w:marBottom w:val="0"/>
      <w:divBdr>
        <w:top w:val="none" w:sz="0" w:space="0" w:color="auto"/>
        <w:left w:val="none" w:sz="0" w:space="0" w:color="auto"/>
        <w:bottom w:val="none" w:sz="0" w:space="0" w:color="auto"/>
        <w:right w:val="none" w:sz="0" w:space="0" w:color="auto"/>
      </w:divBdr>
    </w:div>
    <w:div w:id="1606156503">
      <w:bodyDiv w:val="1"/>
      <w:marLeft w:val="0"/>
      <w:marRight w:val="0"/>
      <w:marTop w:val="0"/>
      <w:marBottom w:val="0"/>
      <w:divBdr>
        <w:top w:val="none" w:sz="0" w:space="0" w:color="auto"/>
        <w:left w:val="none" w:sz="0" w:space="0" w:color="auto"/>
        <w:bottom w:val="none" w:sz="0" w:space="0" w:color="auto"/>
        <w:right w:val="none" w:sz="0" w:space="0" w:color="auto"/>
      </w:divBdr>
    </w:div>
    <w:div w:id="1612929567">
      <w:bodyDiv w:val="1"/>
      <w:marLeft w:val="0"/>
      <w:marRight w:val="0"/>
      <w:marTop w:val="0"/>
      <w:marBottom w:val="0"/>
      <w:divBdr>
        <w:top w:val="none" w:sz="0" w:space="0" w:color="auto"/>
        <w:left w:val="none" w:sz="0" w:space="0" w:color="auto"/>
        <w:bottom w:val="none" w:sz="0" w:space="0" w:color="auto"/>
        <w:right w:val="none" w:sz="0" w:space="0" w:color="auto"/>
      </w:divBdr>
    </w:div>
    <w:div w:id="1618873576">
      <w:bodyDiv w:val="1"/>
      <w:marLeft w:val="0"/>
      <w:marRight w:val="0"/>
      <w:marTop w:val="0"/>
      <w:marBottom w:val="0"/>
      <w:divBdr>
        <w:top w:val="none" w:sz="0" w:space="0" w:color="auto"/>
        <w:left w:val="none" w:sz="0" w:space="0" w:color="auto"/>
        <w:bottom w:val="none" w:sz="0" w:space="0" w:color="auto"/>
        <w:right w:val="none" w:sz="0" w:space="0" w:color="auto"/>
      </w:divBdr>
    </w:div>
    <w:div w:id="1621913471">
      <w:bodyDiv w:val="1"/>
      <w:marLeft w:val="0"/>
      <w:marRight w:val="0"/>
      <w:marTop w:val="0"/>
      <w:marBottom w:val="0"/>
      <w:divBdr>
        <w:top w:val="none" w:sz="0" w:space="0" w:color="auto"/>
        <w:left w:val="none" w:sz="0" w:space="0" w:color="auto"/>
        <w:bottom w:val="none" w:sz="0" w:space="0" w:color="auto"/>
        <w:right w:val="none" w:sz="0" w:space="0" w:color="auto"/>
      </w:divBdr>
    </w:div>
    <w:div w:id="1623809031">
      <w:bodyDiv w:val="1"/>
      <w:marLeft w:val="0"/>
      <w:marRight w:val="0"/>
      <w:marTop w:val="0"/>
      <w:marBottom w:val="0"/>
      <w:divBdr>
        <w:top w:val="none" w:sz="0" w:space="0" w:color="auto"/>
        <w:left w:val="none" w:sz="0" w:space="0" w:color="auto"/>
        <w:bottom w:val="none" w:sz="0" w:space="0" w:color="auto"/>
        <w:right w:val="none" w:sz="0" w:space="0" w:color="auto"/>
      </w:divBdr>
    </w:div>
    <w:div w:id="1625188432">
      <w:bodyDiv w:val="1"/>
      <w:marLeft w:val="0"/>
      <w:marRight w:val="0"/>
      <w:marTop w:val="0"/>
      <w:marBottom w:val="0"/>
      <w:divBdr>
        <w:top w:val="none" w:sz="0" w:space="0" w:color="auto"/>
        <w:left w:val="none" w:sz="0" w:space="0" w:color="auto"/>
        <w:bottom w:val="none" w:sz="0" w:space="0" w:color="auto"/>
        <w:right w:val="none" w:sz="0" w:space="0" w:color="auto"/>
      </w:divBdr>
    </w:div>
    <w:div w:id="1627005798">
      <w:bodyDiv w:val="1"/>
      <w:marLeft w:val="0"/>
      <w:marRight w:val="0"/>
      <w:marTop w:val="0"/>
      <w:marBottom w:val="0"/>
      <w:divBdr>
        <w:top w:val="none" w:sz="0" w:space="0" w:color="auto"/>
        <w:left w:val="none" w:sz="0" w:space="0" w:color="auto"/>
        <w:bottom w:val="none" w:sz="0" w:space="0" w:color="auto"/>
        <w:right w:val="none" w:sz="0" w:space="0" w:color="auto"/>
      </w:divBdr>
    </w:div>
    <w:div w:id="1629824310">
      <w:bodyDiv w:val="1"/>
      <w:marLeft w:val="0"/>
      <w:marRight w:val="0"/>
      <w:marTop w:val="0"/>
      <w:marBottom w:val="0"/>
      <w:divBdr>
        <w:top w:val="none" w:sz="0" w:space="0" w:color="auto"/>
        <w:left w:val="none" w:sz="0" w:space="0" w:color="auto"/>
        <w:bottom w:val="none" w:sz="0" w:space="0" w:color="auto"/>
        <w:right w:val="none" w:sz="0" w:space="0" w:color="auto"/>
      </w:divBdr>
    </w:div>
    <w:div w:id="1630629327">
      <w:bodyDiv w:val="1"/>
      <w:marLeft w:val="0"/>
      <w:marRight w:val="0"/>
      <w:marTop w:val="0"/>
      <w:marBottom w:val="0"/>
      <w:divBdr>
        <w:top w:val="none" w:sz="0" w:space="0" w:color="auto"/>
        <w:left w:val="none" w:sz="0" w:space="0" w:color="auto"/>
        <w:bottom w:val="none" w:sz="0" w:space="0" w:color="auto"/>
        <w:right w:val="none" w:sz="0" w:space="0" w:color="auto"/>
      </w:divBdr>
    </w:div>
    <w:div w:id="1633487107">
      <w:bodyDiv w:val="1"/>
      <w:marLeft w:val="0"/>
      <w:marRight w:val="0"/>
      <w:marTop w:val="0"/>
      <w:marBottom w:val="0"/>
      <w:divBdr>
        <w:top w:val="none" w:sz="0" w:space="0" w:color="auto"/>
        <w:left w:val="none" w:sz="0" w:space="0" w:color="auto"/>
        <w:bottom w:val="none" w:sz="0" w:space="0" w:color="auto"/>
        <w:right w:val="none" w:sz="0" w:space="0" w:color="auto"/>
      </w:divBdr>
    </w:div>
    <w:div w:id="1645312979">
      <w:bodyDiv w:val="1"/>
      <w:marLeft w:val="0"/>
      <w:marRight w:val="0"/>
      <w:marTop w:val="0"/>
      <w:marBottom w:val="0"/>
      <w:divBdr>
        <w:top w:val="none" w:sz="0" w:space="0" w:color="auto"/>
        <w:left w:val="none" w:sz="0" w:space="0" w:color="auto"/>
        <w:bottom w:val="none" w:sz="0" w:space="0" w:color="auto"/>
        <w:right w:val="none" w:sz="0" w:space="0" w:color="auto"/>
      </w:divBdr>
    </w:div>
    <w:div w:id="1650864308">
      <w:bodyDiv w:val="1"/>
      <w:marLeft w:val="0"/>
      <w:marRight w:val="0"/>
      <w:marTop w:val="0"/>
      <w:marBottom w:val="0"/>
      <w:divBdr>
        <w:top w:val="none" w:sz="0" w:space="0" w:color="auto"/>
        <w:left w:val="none" w:sz="0" w:space="0" w:color="auto"/>
        <w:bottom w:val="none" w:sz="0" w:space="0" w:color="auto"/>
        <w:right w:val="none" w:sz="0" w:space="0" w:color="auto"/>
      </w:divBdr>
    </w:div>
    <w:div w:id="1661159586">
      <w:bodyDiv w:val="1"/>
      <w:marLeft w:val="0"/>
      <w:marRight w:val="0"/>
      <w:marTop w:val="0"/>
      <w:marBottom w:val="0"/>
      <w:divBdr>
        <w:top w:val="none" w:sz="0" w:space="0" w:color="auto"/>
        <w:left w:val="none" w:sz="0" w:space="0" w:color="auto"/>
        <w:bottom w:val="none" w:sz="0" w:space="0" w:color="auto"/>
        <w:right w:val="none" w:sz="0" w:space="0" w:color="auto"/>
      </w:divBdr>
    </w:div>
    <w:div w:id="1661695061">
      <w:bodyDiv w:val="1"/>
      <w:marLeft w:val="0"/>
      <w:marRight w:val="0"/>
      <w:marTop w:val="0"/>
      <w:marBottom w:val="0"/>
      <w:divBdr>
        <w:top w:val="none" w:sz="0" w:space="0" w:color="auto"/>
        <w:left w:val="none" w:sz="0" w:space="0" w:color="auto"/>
        <w:bottom w:val="none" w:sz="0" w:space="0" w:color="auto"/>
        <w:right w:val="none" w:sz="0" w:space="0" w:color="auto"/>
      </w:divBdr>
    </w:div>
    <w:div w:id="1663853779">
      <w:bodyDiv w:val="1"/>
      <w:marLeft w:val="0"/>
      <w:marRight w:val="0"/>
      <w:marTop w:val="0"/>
      <w:marBottom w:val="0"/>
      <w:divBdr>
        <w:top w:val="none" w:sz="0" w:space="0" w:color="auto"/>
        <w:left w:val="none" w:sz="0" w:space="0" w:color="auto"/>
        <w:bottom w:val="none" w:sz="0" w:space="0" w:color="auto"/>
        <w:right w:val="none" w:sz="0" w:space="0" w:color="auto"/>
      </w:divBdr>
    </w:div>
    <w:div w:id="1664509670">
      <w:bodyDiv w:val="1"/>
      <w:marLeft w:val="0"/>
      <w:marRight w:val="0"/>
      <w:marTop w:val="0"/>
      <w:marBottom w:val="0"/>
      <w:divBdr>
        <w:top w:val="none" w:sz="0" w:space="0" w:color="auto"/>
        <w:left w:val="none" w:sz="0" w:space="0" w:color="auto"/>
        <w:bottom w:val="none" w:sz="0" w:space="0" w:color="auto"/>
        <w:right w:val="none" w:sz="0" w:space="0" w:color="auto"/>
      </w:divBdr>
    </w:div>
    <w:div w:id="1680965142">
      <w:bodyDiv w:val="1"/>
      <w:marLeft w:val="0"/>
      <w:marRight w:val="0"/>
      <w:marTop w:val="0"/>
      <w:marBottom w:val="0"/>
      <w:divBdr>
        <w:top w:val="none" w:sz="0" w:space="0" w:color="auto"/>
        <w:left w:val="none" w:sz="0" w:space="0" w:color="auto"/>
        <w:bottom w:val="none" w:sz="0" w:space="0" w:color="auto"/>
        <w:right w:val="none" w:sz="0" w:space="0" w:color="auto"/>
      </w:divBdr>
    </w:div>
    <w:div w:id="1684673286">
      <w:bodyDiv w:val="1"/>
      <w:marLeft w:val="0"/>
      <w:marRight w:val="0"/>
      <w:marTop w:val="0"/>
      <w:marBottom w:val="0"/>
      <w:divBdr>
        <w:top w:val="none" w:sz="0" w:space="0" w:color="auto"/>
        <w:left w:val="none" w:sz="0" w:space="0" w:color="auto"/>
        <w:bottom w:val="none" w:sz="0" w:space="0" w:color="auto"/>
        <w:right w:val="none" w:sz="0" w:space="0" w:color="auto"/>
      </w:divBdr>
    </w:div>
    <w:div w:id="1686398454">
      <w:bodyDiv w:val="1"/>
      <w:marLeft w:val="0"/>
      <w:marRight w:val="0"/>
      <w:marTop w:val="0"/>
      <w:marBottom w:val="0"/>
      <w:divBdr>
        <w:top w:val="none" w:sz="0" w:space="0" w:color="auto"/>
        <w:left w:val="none" w:sz="0" w:space="0" w:color="auto"/>
        <w:bottom w:val="none" w:sz="0" w:space="0" w:color="auto"/>
        <w:right w:val="none" w:sz="0" w:space="0" w:color="auto"/>
      </w:divBdr>
    </w:div>
    <w:div w:id="1688604914">
      <w:bodyDiv w:val="1"/>
      <w:marLeft w:val="0"/>
      <w:marRight w:val="0"/>
      <w:marTop w:val="0"/>
      <w:marBottom w:val="0"/>
      <w:divBdr>
        <w:top w:val="none" w:sz="0" w:space="0" w:color="auto"/>
        <w:left w:val="none" w:sz="0" w:space="0" w:color="auto"/>
        <w:bottom w:val="none" w:sz="0" w:space="0" w:color="auto"/>
        <w:right w:val="none" w:sz="0" w:space="0" w:color="auto"/>
      </w:divBdr>
    </w:div>
    <w:div w:id="1689942662">
      <w:bodyDiv w:val="1"/>
      <w:marLeft w:val="0"/>
      <w:marRight w:val="0"/>
      <w:marTop w:val="0"/>
      <w:marBottom w:val="0"/>
      <w:divBdr>
        <w:top w:val="none" w:sz="0" w:space="0" w:color="auto"/>
        <w:left w:val="none" w:sz="0" w:space="0" w:color="auto"/>
        <w:bottom w:val="none" w:sz="0" w:space="0" w:color="auto"/>
        <w:right w:val="none" w:sz="0" w:space="0" w:color="auto"/>
      </w:divBdr>
    </w:div>
    <w:div w:id="1696884145">
      <w:bodyDiv w:val="1"/>
      <w:marLeft w:val="0"/>
      <w:marRight w:val="0"/>
      <w:marTop w:val="0"/>
      <w:marBottom w:val="0"/>
      <w:divBdr>
        <w:top w:val="none" w:sz="0" w:space="0" w:color="auto"/>
        <w:left w:val="none" w:sz="0" w:space="0" w:color="auto"/>
        <w:bottom w:val="none" w:sz="0" w:space="0" w:color="auto"/>
        <w:right w:val="none" w:sz="0" w:space="0" w:color="auto"/>
      </w:divBdr>
    </w:div>
    <w:div w:id="1700930385">
      <w:bodyDiv w:val="1"/>
      <w:marLeft w:val="0"/>
      <w:marRight w:val="0"/>
      <w:marTop w:val="0"/>
      <w:marBottom w:val="0"/>
      <w:divBdr>
        <w:top w:val="none" w:sz="0" w:space="0" w:color="auto"/>
        <w:left w:val="none" w:sz="0" w:space="0" w:color="auto"/>
        <w:bottom w:val="none" w:sz="0" w:space="0" w:color="auto"/>
        <w:right w:val="none" w:sz="0" w:space="0" w:color="auto"/>
      </w:divBdr>
    </w:div>
    <w:div w:id="1705597125">
      <w:bodyDiv w:val="1"/>
      <w:marLeft w:val="0"/>
      <w:marRight w:val="0"/>
      <w:marTop w:val="0"/>
      <w:marBottom w:val="0"/>
      <w:divBdr>
        <w:top w:val="none" w:sz="0" w:space="0" w:color="auto"/>
        <w:left w:val="none" w:sz="0" w:space="0" w:color="auto"/>
        <w:bottom w:val="none" w:sz="0" w:space="0" w:color="auto"/>
        <w:right w:val="none" w:sz="0" w:space="0" w:color="auto"/>
      </w:divBdr>
    </w:div>
    <w:div w:id="1713072746">
      <w:bodyDiv w:val="1"/>
      <w:marLeft w:val="0"/>
      <w:marRight w:val="0"/>
      <w:marTop w:val="0"/>
      <w:marBottom w:val="0"/>
      <w:divBdr>
        <w:top w:val="none" w:sz="0" w:space="0" w:color="auto"/>
        <w:left w:val="none" w:sz="0" w:space="0" w:color="auto"/>
        <w:bottom w:val="none" w:sz="0" w:space="0" w:color="auto"/>
        <w:right w:val="none" w:sz="0" w:space="0" w:color="auto"/>
      </w:divBdr>
    </w:div>
    <w:div w:id="1714767380">
      <w:bodyDiv w:val="1"/>
      <w:marLeft w:val="0"/>
      <w:marRight w:val="0"/>
      <w:marTop w:val="0"/>
      <w:marBottom w:val="0"/>
      <w:divBdr>
        <w:top w:val="none" w:sz="0" w:space="0" w:color="auto"/>
        <w:left w:val="none" w:sz="0" w:space="0" w:color="auto"/>
        <w:bottom w:val="none" w:sz="0" w:space="0" w:color="auto"/>
        <w:right w:val="none" w:sz="0" w:space="0" w:color="auto"/>
      </w:divBdr>
    </w:div>
    <w:div w:id="1715302107">
      <w:bodyDiv w:val="1"/>
      <w:marLeft w:val="0"/>
      <w:marRight w:val="0"/>
      <w:marTop w:val="0"/>
      <w:marBottom w:val="0"/>
      <w:divBdr>
        <w:top w:val="none" w:sz="0" w:space="0" w:color="auto"/>
        <w:left w:val="none" w:sz="0" w:space="0" w:color="auto"/>
        <w:bottom w:val="none" w:sz="0" w:space="0" w:color="auto"/>
        <w:right w:val="none" w:sz="0" w:space="0" w:color="auto"/>
      </w:divBdr>
    </w:div>
    <w:div w:id="1715501275">
      <w:bodyDiv w:val="1"/>
      <w:marLeft w:val="0"/>
      <w:marRight w:val="0"/>
      <w:marTop w:val="0"/>
      <w:marBottom w:val="0"/>
      <w:divBdr>
        <w:top w:val="none" w:sz="0" w:space="0" w:color="auto"/>
        <w:left w:val="none" w:sz="0" w:space="0" w:color="auto"/>
        <w:bottom w:val="none" w:sz="0" w:space="0" w:color="auto"/>
        <w:right w:val="none" w:sz="0" w:space="0" w:color="auto"/>
      </w:divBdr>
    </w:div>
    <w:div w:id="1716388092">
      <w:bodyDiv w:val="1"/>
      <w:marLeft w:val="0"/>
      <w:marRight w:val="0"/>
      <w:marTop w:val="0"/>
      <w:marBottom w:val="0"/>
      <w:divBdr>
        <w:top w:val="none" w:sz="0" w:space="0" w:color="auto"/>
        <w:left w:val="none" w:sz="0" w:space="0" w:color="auto"/>
        <w:bottom w:val="none" w:sz="0" w:space="0" w:color="auto"/>
        <w:right w:val="none" w:sz="0" w:space="0" w:color="auto"/>
      </w:divBdr>
    </w:div>
    <w:div w:id="1721631229">
      <w:bodyDiv w:val="1"/>
      <w:marLeft w:val="0"/>
      <w:marRight w:val="0"/>
      <w:marTop w:val="0"/>
      <w:marBottom w:val="0"/>
      <w:divBdr>
        <w:top w:val="none" w:sz="0" w:space="0" w:color="auto"/>
        <w:left w:val="none" w:sz="0" w:space="0" w:color="auto"/>
        <w:bottom w:val="none" w:sz="0" w:space="0" w:color="auto"/>
        <w:right w:val="none" w:sz="0" w:space="0" w:color="auto"/>
      </w:divBdr>
    </w:div>
    <w:div w:id="1730610322">
      <w:bodyDiv w:val="1"/>
      <w:marLeft w:val="0"/>
      <w:marRight w:val="0"/>
      <w:marTop w:val="0"/>
      <w:marBottom w:val="0"/>
      <w:divBdr>
        <w:top w:val="none" w:sz="0" w:space="0" w:color="auto"/>
        <w:left w:val="none" w:sz="0" w:space="0" w:color="auto"/>
        <w:bottom w:val="none" w:sz="0" w:space="0" w:color="auto"/>
        <w:right w:val="none" w:sz="0" w:space="0" w:color="auto"/>
      </w:divBdr>
    </w:div>
    <w:div w:id="1730687392">
      <w:bodyDiv w:val="1"/>
      <w:marLeft w:val="0"/>
      <w:marRight w:val="0"/>
      <w:marTop w:val="0"/>
      <w:marBottom w:val="0"/>
      <w:divBdr>
        <w:top w:val="none" w:sz="0" w:space="0" w:color="auto"/>
        <w:left w:val="none" w:sz="0" w:space="0" w:color="auto"/>
        <w:bottom w:val="none" w:sz="0" w:space="0" w:color="auto"/>
        <w:right w:val="none" w:sz="0" w:space="0" w:color="auto"/>
      </w:divBdr>
    </w:div>
    <w:div w:id="1731801654">
      <w:bodyDiv w:val="1"/>
      <w:marLeft w:val="0"/>
      <w:marRight w:val="0"/>
      <w:marTop w:val="0"/>
      <w:marBottom w:val="0"/>
      <w:divBdr>
        <w:top w:val="none" w:sz="0" w:space="0" w:color="auto"/>
        <w:left w:val="none" w:sz="0" w:space="0" w:color="auto"/>
        <w:bottom w:val="none" w:sz="0" w:space="0" w:color="auto"/>
        <w:right w:val="none" w:sz="0" w:space="0" w:color="auto"/>
      </w:divBdr>
    </w:div>
    <w:div w:id="1734963164">
      <w:bodyDiv w:val="1"/>
      <w:marLeft w:val="0"/>
      <w:marRight w:val="0"/>
      <w:marTop w:val="0"/>
      <w:marBottom w:val="0"/>
      <w:divBdr>
        <w:top w:val="none" w:sz="0" w:space="0" w:color="auto"/>
        <w:left w:val="none" w:sz="0" w:space="0" w:color="auto"/>
        <w:bottom w:val="none" w:sz="0" w:space="0" w:color="auto"/>
        <w:right w:val="none" w:sz="0" w:space="0" w:color="auto"/>
      </w:divBdr>
    </w:div>
    <w:div w:id="1735813562">
      <w:bodyDiv w:val="1"/>
      <w:marLeft w:val="0"/>
      <w:marRight w:val="0"/>
      <w:marTop w:val="0"/>
      <w:marBottom w:val="0"/>
      <w:divBdr>
        <w:top w:val="none" w:sz="0" w:space="0" w:color="auto"/>
        <w:left w:val="none" w:sz="0" w:space="0" w:color="auto"/>
        <w:bottom w:val="none" w:sz="0" w:space="0" w:color="auto"/>
        <w:right w:val="none" w:sz="0" w:space="0" w:color="auto"/>
      </w:divBdr>
    </w:div>
    <w:div w:id="1739739601">
      <w:bodyDiv w:val="1"/>
      <w:marLeft w:val="0"/>
      <w:marRight w:val="0"/>
      <w:marTop w:val="0"/>
      <w:marBottom w:val="0"/>
      <w:divBdr>
        <w:top w:val="none" w:sz="0" w:space="0" w:color="auto"/>
        <w:left w:val="none" w:sz="0" w:space="0" w:color="auto"/>
        <w:bottom w:val="none" w:sz="0" w:space="0" w:color="auto"/>
        <w:right w:val="none" w:sz="0" w:space="0" w:color="auto"/>
      </w:divBdr>
    </w:div>
    <w:div w:id="1740863495">
      <w:bodyDiv w:val="1"/>
      <w:marLeft w:val="0"/>
      <w:marRight w:val="0"/>
      <w:marTop w:val="0"/>
      <w:marBottom w:val="0"/>
      <w:divBdr>
        <w:top w:val="none" w:sz="0" w:space="0" w:color="auto"/>
        <w:left w:val="none" w:sz="0" w:space="0" w:color="auto"/>
        <w:bottom w:val="none" w:sz="0" w:space="0" w:color="auto"/>
        <w:right w:val="none" w:sz="0" w:space="0" w:color="auto"/>
      </w:divBdr>
    </w:div>
    <w:div w:id="1747918330">
      <w:bodyDiv w:val="1"/>
      <w:marLeft w:val="0"/>
      <w:marRight w:val="0"/>
      <w:marTop w:val="0"/>
      <w:marBottom w:val="0"/>
      <w:divBdr>
        <w:top w:val="none" w:sz="0" w:space="0" w:color="auto"/>
        <w:left w:val="none" w:sz="0" w:space="0" w:color="auto"/>
        <w:bottom w:val="none" w:sz="0" w:space="0" w:color="auto"/>
        <w:right w:val="none" w:sz="0" w:space="0" w:color="auto"/>
      </w:divBdr>
    </w:div>
    <w:div w:id="1752195169">
      <w:bodyDiv w:val="1"/>
      <w:marLeft w:val="0"/>
      <w:marRight w:val="0"/>
      <w:marTop w:val="0"/>
      <w:marBottom w:val="0"/>
      <w:divBdr>
        <w:top w:val="none" w:sz="0" w:space="0" w:color="auto"/>
        <w:left w:val="none" w:sz="0" w:space="0" w:color="auto"/>
        <w:bottom w:val="none" w:sz="0" w:space="0" w:color="auto"/>
        <w:right w:val="none" w:sz="0" w:space="0" w:color="auto"/>
      </w:divBdr>
    </w:div>
    <w:div w:id="1754622528">
      <w:bodyDiv w:val="1"/>
      <w:marLeft w:val="0"/>
      <w:marRight w:val="0"/>
      <w:marTop w:val="0"/>
      <w:marBottom w:val="0"/>
      <w:divBdr>
        <w:top w:val="none" w:sz="0" w:space="0" w:color="auto"/>
        <w:left w:val="none" w:sz="0" w:space="0" w:color="auto"/>
        <w:bottom w:val="none" w:sz="0" w:space="0" w:color="auto"/>
        <w:right w:val="none" w:sz="0" w:space="0" w:color="auto"/>
      </w:divBdr>
    </w:div>
    <w:div w:id="1763379561">
      <w:bodyDiv w:val="1"/>
      <w:marLeft w:val="0"/>
      <w:marRight w:val="0"/>
      <w:marTop w:val="0"/>
      <w:marBottom w:val="0"/>
      <w:divBdr>
        <w:top w:val="none" w:sz="0" w:space="0" w:color="auto"/>
        <w:left w:val="none" w:sz="0" w:space="0" w:color="auto"/>
        <w:bottom w:val="none" w:sz="0" w:space="0" w:color="auto"/>
        <w:right w:val="none" w:sz="0" w:space="0" w:color="auto"/>
      </w:divBdr>
    </w:div>
    <w:div w:id="1769157101">
      <w:bodyDiv w:val="1"/>
      <w:marLeft w:val="0"/>
      <w:marRight w:val="0"/>
      <w:marTop w:val="0"/>
      <w:marBottom w:val="0"/>
      <w:divBdr>
        <w:top w:val="none" w:sz="0" w:space="0" w:color="auto"/>
        <w:left w:val="none" w:sz="0" w:space="0" w:color="auto"/>
        <w:bottom w:val="none" w:sz="0" w:space="0" w:color="auto"/>
        <w:right w:val="none" w:sz="0" w:space="0" w:color="auto"/>
      </w:divBdr>
    </w:div>
    <w:div w:id="1770275845">
      <w:bodyDiv w:val="1"/>
      <w:marLeft w:val="0"/>
      <w:marRight w:val="0"/>
      <w:marTop w:val="0"/>
      <w:marBottom w:val="0"/>
      <w:divBdr>
        <w:top w:val="none" w:sz="0" w:space="0" w:color="auto"/>
        <w:left w:val="none" w:sz="0" w:space="0" w:color="auto"/>
        <w:bottom w:val="none" w:sz="0" w:space="0" w:color="auto"/>
        <w:right w:val="none" w:sz="0" w:space="0" w:color="auto"/>
      </w:divBdr>
    </w:div>
    <w:div w:id="1773938440">
      <w:bodyDiv w:val="1"/>
      <w:marLeft w:val="0"/>
      <w:marRight w:val="0"/>
      <w:marTop w:val="0"/>
      <w:marBottom w:val="0"/>
      <w:divBdr>
        <w:top w:val="none" w:sz="0" w:space="0" w:color="auto"/>
        <w:left w:val="none" w:sz="0" w:space="0" w:color="auto"/>
        <w:bottom w:val="none" w:sz="0" w:space="0" w:color="auto"/>
        <w:right w:val="none" w:sz="0" w:space="0" w:color="auto"/>
      </w:divBdr>
    </w:div>
    <w:div w:id="1776051311">
      <w:bodyDiv w:val="1"/>
      <w:marLeft w:val="0"/>
      <w:marRight w:val="0"/>
      <w:marTop w:val="0"/>
      <w:marBottom w:val="0"/>
      <w:divBdr>
        <w:top w:val="none" w:sz="0" w:space="0" w:color="auto"/>
        <w:left w:val="none" w:sz="0" w:space="0" w:color="auto"/>
        <w:bottom w:val="none" w:sz="0" w:space="0" w:color="auto"/>
        <w:right w:val="none" w:sz="0" w:space="0" w:color="auto"/>
      </w:divBdr>
    </w:div>
    <w:div w:id="1777209595">
      <w:bodyDiv w:val="1"/>
      <w:marLeft w:val="0"/>
      <w:marRight w:val="0"/>
      <w:marTop w:val="0"/>
      <w:marBottom w:val="0"/>
      <w:divBdr>
        <w:top w:val="none" w:sz="0" w:space="0" w:color="auto"/>
        <w:left w:val="none" w:sz="0" w:space="0" w:color="auto"/>
        <w:bottom w:val="none" w:sz="0" w:space="0" w:color="auto"/>
        <w:right w:val="none" w:sz="0" w:space="0" w:color="auto"/>
      </w:divBdr>
    </w:div>
    <w:div w:id="1779830690">
      <w:bodyDiv w:val="1"/>
      <w:marLeft w:val="0"/>
      <w:marRight w:val="0"/>
      <w:marTop w:val="0"/>
      <w:marBottom w:val="0"/>
      <w:divBdr>
        <w:top w:val="none" w:sz="0" w:space="0" w:color="auto"/>
        <w:left w:val="none" w:sz="0" w:space="0" w:color="auto"/>
        <w:bottom w:val="none" w:sz="0" w:space="0" w:color="auto"/>
        <w:right w:val="none" w:sz="0" w:space="0" w:color="auto"/>
      </w:divBdr>
    </w:div>
    <w:div w:id="1779986011">
      <w:bodyDiv w:val="1"/>
      <w:marLeft w:val="0"/>
      <w:marRight w:val="0"/>
      <w:marTop w:val="0"/>
      <w:marBottom w:val="0"/>
      <w:divBdr>
        <w:top w:val="none" w:sz="0" w:space="0" w:color="auto"/>
        <w:left w:val="none" w:sz="0" w:space="0" w:color="auto"/>
        <w:bottom w:val="none" w:sz="0" w:space="0" w:color="auto"/>
        <w:right w:val="none" w:sz="0" w:space="0" w:color="auto"/>
      </w:divBdr>
    </w:div>
    <w:div w:id="1781997042">
      <w:bodyDiv w:val="1"/>
      <w:marLeft w:val="0"/>
      <w:marRight w:val="0"/>
      <w:marTop w:val="0"/>
      <w:marBottom w:val="0"/>
      <w:divBdr>
        <w:top w:val="none" w:sz="0" w:space="0" w:color="auto"/>
        <w:left w:val="none" w:sz="0" w:space="0" w:color="auto"/>
        <w:bottom w:val="none" w:sz="0" w:space="0" w:color="auto"/>
        <w:right w:val="none" w:sz="0" w:space="0" w:color="auto"/>
      </w:divBdr>
    </w:div>
    <w:div w:id="1792551960">
      <w:bodyDiv w:val="1"/>
      <w:marLeft w:val="0"/>
      <w:marRight w:val="0"/>
      <w:marTop w:val="0"/>
      <w:marBottom w:val="0"/>
      <w:divBdr>
        <w:top w:val="none" w:sz="0" w:space="0" w:color="auto"/>
        <w:left w:val="none" w:sz="0" w:space="0" w:color="auto"/>
        <w:bottom w:val="none" w:sz="0" w:space="0" w:color="auto"/>
        <w:right w:val="none" w:sz="0" w:space="0" w:color="auto"/>
      </w:divBdr>
    </w:div>
    <w:div w:id="1794666529">
      <w:bodyDiv w:val="1"/>
      <w:marLeft w:val="0"/>
      <w:marRight w:val="0"/>
      <w:marTop w:val="0"/>
      <w:marBottom w:val="0"/>
      <w:divBdr>
        <w:top w:val="none" w:sz="0" w:space="0" w:color="auto"/>
        <w:left w:val="none" w:sz="0" w:space="0" w:color="auto"/>
        <w:bottom w:val="none" w:sz="0" w:space="0" w:color="auto"/>
        <w:right w:val="none" w:sz="0" w:space="0" w:color="auto"/>
      </w:divBdr>
    </w:div>
    <w:div w:id="1795129298">
      <w:bodyDiv w:val="1"/>
      <w:marLeft w:val="0"/>
      <w:marRight w:val="0"/>
      <w:marTop w:val="0"/>
      <w:marBottom w:val="0"/>
      <w:divBdr>
        <w:top w:val="none" w:sz="0" w:space="0" w:color="auto"/>
        <w:left w:val="none" w:sz="0" w:space="0" w:color="auto"/>
        <w:bottom w:val="none" w:sz="0" w:space="0" w:color="auto"/>
        <w:right w:val="none" w:sz="0" w:space="0" w:color="auto"/>
      </w:divBdr>
    </w:div>
    <w:div w:id="1796562545">
      <w:bodyDiv w:val="1"/>
      <w:marLeft w:val="0"/>
      <w:marRight w:val="0"/>
      <w:marTop w:val="0"/>
      <w:marBottom w:val="0"/>
      <w:divBdr>
        <w:top w:val="none" w:sz="0" w:space="0" w:color="auto"/>
        <w:left w:val="none" w:sz="0" w:space="0" w:color="auto"/>
        <w:bottom w:val="none" w:sz="0" w:space="0" w:color="auto"/>
        <w:right w:val="none" w:sz="0" w:space="0" w:color="auto"/>
      </w:divBdr>
    </w:div>
    <w:div w:id="1797485101">
      <w:bodyDiv w:val="1"/>
      <w:marLeft w:val="0"/>
      <w:marRight w:val="0"/>
      <w:marTop w:val="0"/>
      <w:marBottom w:val="0"/>
      <w:divBdr>
        <w:top w:val="none" w:sz="0" w:space="0" w:color="auto"/>
        <w:left w:val="none" w:sz="0" w:space="0" w:color="auto"/>
        <w:bottom w:val="none" w:sz="0" w:space="0" w:color="auto"/>
        <w:right w:val="none" w:sz="0" w:space="0" w:color="auto"/>
      </w:divBdr>
    </w:div>
    <w:div w:id="1804958355">
      <w:bodyDiv w:val="1"/>
      <w:marLeft w:val="0"/>
      <w:marRight w:val="0"/>
      <w:marTop w:val="0"/>
      <w:marBottom w:val="0"/>
      <w:divBdr>
        <w:top w:val="none" w:sz="0" w:space="0" w:color="auto"/>
        <w:left w:val="none" w:sz="0" w:space="0" w:color="auto"/>
        <w:bottom w:val="none" w:sz="0" w:space="0" w:color="auto"/>
        <w:right w:val="none" w:sz="0" w:space="0" w:color="auto"/>
      </w:divBdr>
    </w:div>
    <w:div w:id="1805661081">
      <w:bodyDiv w:val="1"/>
      <w:marLeft w:val="0"/>
      <w:marRight w:val="0"/>
      <w:marTop w:val="0"/>
      <w:marBottom w:val="0"/>
      <w:divBdr>
        <w:top w:val="none" w:sz="0" w:space="0" w:color="auto"/>
        <w:left w:val="none" w:sz="0" w:space="0" w:color="auto"/>
        <w:bottom w:val="none" w:sz="0" w:space="0" w:color="auto"/>
        <w:right w:val="none" w:sz="0" w:space="0" w:color="auto"/>
      </w:divBdr>
    </w:div>
    <w:div w:id="1813325839">
      <w:bodyDiv w:val="1"/>
      <w:marLeft w:val="0"/>
      <w:marRight w:val="0"/>
      <w:marTop w:val="0"/>
      <w:marBottom w:val="0"/>
      <w:divBdr>
        <w:top w:val="none" w:sz="0" w:space="0" w:color="auto"/>
        <w:left w:val="none" w:sz="0" w:space="0" w:color="auto"/>
        <w:bottom w:val="none" w:sz="0" w:space="0" w:color="auto"/>
        <w:right w:val="none" w:sz="0" w:space="0" w:color="auto"/>
      </w:divBdr>
    </w:div>
    <w:div w:id="1814368584">
      <w:bodyDiv w:val="1"/>
      <w:marLeft w:val="0"/>
      <w:marRight w:val="0"/>
      <w:marTop w:val="0"/>
      <w:marBottom w:val="0"/>
      <w:divBdr>
        <w:top w:val="none" w:sz="0" w:space="0" w:color="auto"/>
        <w:left w:val="none" w:sz="0" w:space="0" w:color="auto"/>
        <w:bottom w:val="none" w:sz="0" w:space="0" w:color="auto"/>
        <w:right w:val="none" w:sz="0" w:space="0" w:color="auto"/>
      </w:divBdr>
    </w:div>
    <w:div w:id="1816877763">
      <w:bodyDiv w:val="1"/>
      <w:marLeft w:val="0"/>
      <w:marRight w:val="0"/>
      <w:marTop w:val="0"/>
      <w:marBottom w:val="0"/>
      <w:divBdr>
        <w:top w:val="none" w:sz="0" w:space="0" w:color="auto"/>
        <w:left w:val="none" w:sz="0" w:space="0" w:color="auto"/>
        <w:bottom w:val="none" w:sz="0" w:space="0" w:color="auto"/>
        <w:right w:val="none" w:sz="0" w:space="0" w:color="auto"/>
      </w:divBdr>
    </w:div>
    <w:div w:id="1852137184">
      <w:bodyDiv w:val="1"/>
      <w:marLeft w:val="0"/>
      <w:marRight w:val="0"/>
      <w:marTop w:val="0"/>
      <w:marBottom w:val="0"/>
      <w:divBdr>
        <w:top w:val="none" w:sz="0" w:space="0" w:color="auto"/>
        <w:left w:val="none" w:sz="0" w:space="0" w:color="auto"/>
        <w:bottom w:val="none" w:sz="0" w:space="0" w:color="auto"/>
        <w:right w:val="none" w:sz="0" w:space="0" w:color="auto"/>
      </w:divBdr>
    </w:div>
    <w:div w:id="1854566516">
      <w:bodyDiv w:val="1"/>
      <w:marLeft w:val="0"/>
      <w:marRight w:val="0"/>
      <w:marTop w:val="0"/>
      <w:marBottom w:val="0"/>
      <w:divBdr>
        <w:top w:val="none" w:sz="0" w:space="0" w:color="auto"/>
        <w:left w:val="none" w:sz="0" w:space="0" w:color="auto"/>
        <w:bottom w:val="none" w:sz="0" w:space="0" w:color="auto"/>
        <w:right w:val="none" w:sz="0" w:space="0" w:color="auto"/>
      </w:divBdr>
    </w:div>
    <w:div w:id="1856264028">
      <w:bodyDiv w:val="1"/>
      <w:marLeft w:val="0"/>
      <w:marRight w:val="0"/>
      <w:marTop w:val="0"/>
      <w:marBottom w:val="0"/>
      <w:divBdr>
        <w:top w:val="none" w:sz="0" w:space="0" w:color="auto"/>
        <w:left w:val="none" w:sz="0" w:space="0" w:color="auto"/>
        <w:bottom w:val="none" w:sz="0" w:space="0" w:color="auto"/>
        <w:right w:val="none" w:sz="0" w:space="0" w:color="auto"/>
      </w:divBdr>
    </w:div>
    <w:div w:id="1858883488">
      <w:bodyDiv w:val="1"/>
      <w:marLeft w:val="0"/>
      <w:marRight w:val="0"/>
      <w:marTop w:val="0"/>
      <w:marBottom w:val="0"/>
      <w:divBdr>
        <w:top w:val="none" w:sz="0" w:space="0" w:color="auto"/>
        <w:left w:val="none" w:sz="0" w:space="0" w:color="auto"/>
        <w:bottom w:val="none" w:sz="0" w:space="0" w:color="auto"/>
        <w:right w:val="none" w:sz="0" w:space="0" w:color="auto"/>
      </w:divBdr>
    </w:div>
    <w:div w:id="1864712182">
      <w:bodyDiv w:val="1"/>
      <w:marLeft w:val="0"/>
      <w:marRight w:val="0"/>
      <w:marTop w:val="0"/>
      <w:marBottom w:val="0"/>
      <w:divBdr>
        <w:top w:val="none" w:sz="0" w:space="0" w:color="auto"/>
        <w:left w:val="none" w:sz="0" w:space="0" w:color="auto"/>
        <w:bottom w:val="none" w:sz="0" w:space="0" w:color="auto"/>
        <w:right w:val="none" w:sz="0" w:space="0" w:color="auto"/>
      </w:divBdr>
    </w:div>
    <w:div w:id="1866479737">
      <w:bodyDiv w:val="1"/>
      <w:marLeft w:val="0"/>
      <w:marRight w:val="0"/>
      <w:marTop w:val="0"/>
      <w:marBottom w:val="0"/>
      <w:divBdr>
        <w:top w:val="none" w:sz="0" w:space="0" w:color="auto"/>
        <w:left w:val="none" w:sz="0" w:space="0" w:color="auto"/>
        <w:bottom w:val="none" w:sz="0" w:space="0" w:color="auto"/>
        <w:right w:val="none" w:sz="0" w:space="0" w:color="auto"/>
      </w:divBdr>
    </w:div>
    <w:div w:id="1871918622">
      <w:bodyDiv w:val="1"/>
      <w:marLeft w:val="0"/>
      <w:marRight w:val="0"/>
      <w:marTop w:val="0"/>
      <w:marBottom w:val="0"/>
      <w:divBdr>
        <w:top w:val="none" w:sz="0" w:space="0" w:color="auto"/>
        <w:left w:val="none" w:sz="0" w:space="0" w:color="auto"/>
        <w:bottom w:val="none" w:sz="0" w:space="0" w:color="auto"/>
        <w:right w:val="none" w:sz="0" w:space="0" w:color="auto"/>
      </w:divBdr>
    </w:div>
    <w:div w:id="1872453838">
      <w:bodyDiv w:val="1"/>
      <w:marLeft w:val="0"/>
      <w:marRight w:val="0"/>
      <w:marTop w:val="0"/>
      <w:marBottom w:val="0"/>
      <w:divBdr>
        <w:top w:val="none" w:sz="0" w:space="0" w:color="auto"/>
        <w:left w:val="none" w:sz="0" w:space="0" w:color="auto"/>
        <w:bottom w:val="none" w:sz="0" w:space="0" w:color="auto"/>
        <w:right w:val="none" w:sz="0" w:space="0" w:color="auto"/>
      </w:divBdr>
    </w:div>
    <w:div w:id="1873690405">
      <w:bodyDiv w:val="1"/>
      <w:marLeft w:val="0"/>
      <w:marRight w:val="0"/>
      <w:marTop w:val="0"/>
      <w:marBottom w:val="0"/>
      <w:divBdr>
        <w:top w:val="none" w:sz="0" w:space="0" w:color="auto"/>
        <w:left w:val="none" w:sz="0" w:space="0" w:color="auto"/>
        <w:bottom w:val="none" w:sz="0" w:space="0" w:color="auto"/>
        <w:right w:val="none" w:sz="0" w:space="0" w:color="auto"/>
      </w:divBdr>
    </w:div>
    <w:div w:id="1873877971">
      <w:bodyDiv w:val="1"/>
      <w:marLeft w:val="0"/>
      <w:marRight w:val="0"/>
      <w:marTop w:val="0"/>
      <w:marBottom w:val="0"/>
      <w:divBdr>
        <w:top w:val="none" w:sz="0" w:space="0" w:color="auto"/>
        <w:left w:val="none" w:sz="0" w:space="0" w:color="auto"/>
        <w:bottom w:val="none" w:sz="0" w:space="0" w:color="auto"/>
        <w:right w:val="none" w:sz="0" w:space="0" w:color="auto"/>
      </w:divBdr>
    </w:div>
    <w:div w:id="1873884654">
      <w:bodyDiv w:val="1"/>
      <w:marLeft w:val="0"/>
      <w:marRight w:val="0"/>
      <w:marTop w:val="0"/>
      <w:marBottom w:val="0"/>
      <w:divBdr>
        <w:top w:val="none" w:sz="0" w:space="0" w:color="auto"/>
        <w:left w:val="none" w:sz="0" w:space="0" w:color="auto"/>
        <w:bottom w:val="none" w:sz="0" w:space="0" w:color="auto"/>
        <w:right w:val="none" w:sz="0" w:space="0" w:color="auto"/>
      </w:divBdr>
    </w:div>
    <w:div w:id="1886716973">
      <w:bodyDiv w:val="1"/>
      <w:marLeft w:val="0"/>
      <w:marRight w:val="0"/>
      <w:marTop w:val="0"/>
      <w:marBottom w:val="0"/>
      <w:divBdr>
        <w:top w:val="none" w:sz="0" w:space="0" w:color="auto"/>
        <w:left w:val="none" w:sz="0" w:space="0" w:color="auto"/>
        <w:bottom w:val="none" w:sz="0" w:space="0" w:color="auto"/>
        <w:right w:val="none" w:sz="0" w:space="0" w:color="auto"/>
      </w:divBdr>
    </w:div>
    <w:div w:id="1903366548">
      <w:bodyDiv w:val="1"/>
      <w:marLeft w:val="0"/>
      <w:marRight w:val="0"/>
      <w:marTop w:val="0"/>
      <w:marBottom w:val="0"/>
      <w:divBdr>
        <w:top w:val="none" w:sz="0" w:space="0" w:color="auto"/>
        <w:left w:val="none" w:sz="0" w:space="0" w:color="auto"/>
        <w:bottom w:val="none" w:sz="0" w:space="0" w:color="auto"/>
        <w:right w:val="none" w:sz="0" w:space="0" w:color="auto"/>
      </w:divBdr>
    </w:div>
    <w:div w:id="1908108276">
      <w:bodyDiv w:val="1"/>
      <w:marLeft w:val="0"/>
      <w:marRight w:val="0"/>
      <w:marTop w:val="0"/>
      <w:marBottom w:val="0"/>
      <w:divBdr>
        <w:top w:val="none" w:sz="0" w:space="0" w:color="auto"/>
        <w:left w:val="none" w:sz="0" w:space="0" w:color="auto"/>
        <w:bottom w:val="none" w:sz="0" w:space="0" w:color="auto"/>
        <w:right w:val="none" w:sz="0" w:space="0" w:color="auto"/>
      </w:divBdr>
    </w:div>
    <w:div w:id="1908151875">
      <w:bodyDiv w:val="1"/>
      <w:marLeft w:val="0"/>
      <w:marRight w:val="0"/>
      <w:marTop w:val="0"/>
      <w:marBottom w:val="0"/>
      <w:divBdr>
        <w:top w:val="none" w:sz="0" w:space="0" w:color="auto"/>
        <w:left w:val="none" w:sz="0" w:space="0" w:color="auto"/>
        <w:bottom w:val="none" w:sz="0" w:space="0" w:color="auto"/>
        <w:right w:val="none" w:sz="0" w:space="0" w:color="auto"/>
      </w:divBdr>
    </w:div>
    <w:div w:id="1909144276">
      <w:bodyDiv w:val="1"/>
      <w:marLeft w:val="0"/>
      <w:marRight w:val="0"/>
      <w:marTop w:val="0"/>
      <w:marBottom w:val="0"/>
      <w:divBdr>
        <w:top w:val="none" w:sz="0" w:space="0" w:color="auto"/>
        <w:left w:val="none" w:sz="0" w:space="0" w:color="auto"/>
        <w:bottom w:val="none" w:sz="0" w:space="0" w:color="auto"/>
        <w:right w:val="none" w:sz="0" w:space="0" w:color="auto"/>
      </w:divBdr>
    </w:div>
    <w:div w:id="1911957559">
      <w:bodyDiv w:val="1"/>
      <w:marLeft w:val="0"/>
      <w:marRight w:val="0"/>
      <w:marTop w:val="0"/>
      <w:marBottom w:val="0"/>
      <w:divBdr>
        <w:top w:val="none" w:sz="0" w:space="0" w:color="auto"/>
        <w:left w:val="none" w:sz="0" w:space="0" w:color="auto"/>
        <w:bottom w:val="none" w:sz="0" w:space="0" w:color="auto"/>
        <w:right w:val="none" w:sz="0" w:space="0" w:color="auto"/>
      </w:divBdr>
    </w:div>
    <w:div w:id="1924217573">
      <w:bodyDiv w:val="1"/>
      <w:marLeft w:val="0"/>
      <w:marRight w:val="0"/>
      <w:marTop w:val="0"/>
      <w:marBottom w:val="0"/>
      <w:divBdr>
        <w:top w:val="none" w:sz="0" w:space="0" w:color="auto"/>
        <w:left w:val="none" w:sz="0" w:space="0" w:color="auto"/>
        <w:bottom w:val="none" w:sz="0" w:space="0" w:color="auto"/>
        <w:right w:val="none" w:sz="0" w:space="0" w:color="auto"/>
      </w:divBdr>
    </w:div>
    <w:div w:id="1926185961">
      <w:bodyDiv w:val="1"/>
      <w:marLeft w:val="0"/>
      <w:marRight w:val="0"/>
      <w:marTop w:val="0"/>
      <w:marBottom w:val="0"/>
      <w:divBdr>
        <w:top w:val="none" w:sz="0" w:space="0" w:color="auto"/>
        <w:left w:val="none" w:sz="0" w:space="0" w:color="auto"/>
        <w:bottom w:val="none" w:sz="0" w:space="0" w:color="auto"/>
        <w:right w:val="none" w:sz="0" w:space="0" w:color="auto"/>
      </w:divBdr>
    </w:div>
    <w:div w:id="1926766277">
      <w:bodyDiv w:val="1"/>
      <w:marLeft w:val="0"/>
      <w:marRight w:val="0"/>
      <w:marTop w:val="0"/>
      <w:marBottom w:val="0"/>
      <w:divBdr>
        <w:top w:val="none" w:sz="0" w:space="0" w:color="auto"/>
        <w:left w:val="none" w:sz="0" w:space="0" w:color="auto"/>
        <w:bottom w:val="none" w:sz="0" w:space="0" w:color="auto"/>
        <w:right w:val="none" w:sz="0" w:space="0" w:color="auto"/>
      </w:divBdr>
    </w:div>
    <w:div w:id="1929264127">
      <w:bodyDiv w:val="1"/>
      <w:marLeft w:val="0"/>
      <w:marRight w:val="0"/>
      <w:marTop w:val="0"/>
      <w:marBottom w:val="0"/>
      <w:divBdr>
        <w:top w:val="none" w:sz="0" w:space="0" w:color="auto"/>
        <w:left w:val="none" w:sz="0" w:space="0" w:color="auto"/>
        <w:bottom w:val="none" w:sz="0" w:space="0" w:color="auto"/>
        <w:right w:val="none" w:sz="0" w:space="0" w:color="auto"/>
      </w:divBdr>
    </w:div>
    <w:div w:id="1929726097">
      <w:bodyDiv w:val="1"/>
      <w:marLeft w:val="0"/>
      <w:marRight w:val="0"/>
      <w:marTop w:val="0"/>
      <w:marBottom w:val="0"/>
      <w:divBdr>
        <w:top w:val="none" w:sz="0" w:space="0" w:color="auto"/>
        <w:left w:val="none" w:sz="0" w:space="0" w:color="auto"/>
        <w:bottom w:val="none" w:sz="0" w:space="0" w:color="auto"/>
        <w:right w:val="none" w:sz="0" w:space="0" w:color="auto"/>
      </w:divBdr>
    </w:div>
    <w:div w:id="1935091204">
      <w:bodyDiv w:val="1"/>
      <w:marLeft w:val="0"/>
      <w:marRight w:val="0"/>
      <w:marTop w:val="0"/>
      <w:marBottom w:val="0"/>
      <w:divBdr>
        <w:top w:val="none" w:sz="0" w:space="0" w:color="auto"/>
        <w:left w:val="none" w:sz="0" w:space="0" w:color="auto"/>
        <w:bottom w:val="none" w:sz="0" w:space="0" w:color="auto"/>
        <w:right w:val="none" w:sz="0" w:space="0" w:color="auto"/>
      </w:divBdr>
    </w:div>
    <w:div w:id="1942563268">
      <w:bodyDiv w:val="1"/>
      <w:marLeft w:val="0"/>
      <w:marRight w:val="0"/>
      <w:marTop w:val="0"/>
      <w:marBottom w:val="0"/>
      <w:divBdr>
        <w:top w:val="none" w:sz="0" w:space="0" w:color="auto"/>
        <w:left w:val="none" w:sz="0" w:space="0" w:color="auto"/>
        <w:bottom w:val="none" w:sz="0" w:space="0" w:color="auto"/>
        <w:right w:val="none" w:sz="0" w:space="0" w:color="auto"/>
      </w:divBdr>
    </w:div>
    <w:div w:id="1945530342">
      <w:bodyDiv w:val="1"/>
      <w:marLeft w:val="0"/>
      <w:marRight w:val="0"/>
      <w:marTop w:val="0"/>
      <w:marBottom w:val="0"/>
      <w:divBdr>
        <w:top w:val="none" w:sz="0" w:space="0" w:color="auto"/>
        <w:left w:val="none" w:sz="0" w:space="0" w:color="auto"/>
        <w:bottom w:val="none" w:sz="0" w:space="0" w:color="auto"/>
        <w:right w:val="none" w:sz="0" w:space="0" w:color="auto"/>
      </w:divBdr>
    </w:div>
    <w:div w:id="1949773451">
      <w:bodyDiv w:val="1"/>
      <w:marLeft w:val="0"/>
      <w:marRight w:val="0"/>
      <w:marTop w:val="0"/>
      <w:marBottom w:val="0"/>
      <w:divBdr>
        <w:top w:val="none" w:sz="0" w:space="0" w:color="auto"/>
        <w:left w:val="none" w:sz="0" w:space="0" w:color="auto"/>
        <w:bottom w:val="none" w:sz="0" w:space="0" w:color="auto"/>
        <w:right w:val="none" w:sz="0" w:space="0" w:color="auto"/>
      </w:divBdr>
    </w:div>
    <w:div w:id="1952467407">
      <w:bodyDiv w:val="1"/>
      <w:marLeft w:val="0"/>
      <w:marRight w:val="0"/>
      <w:marTop w:val="0"/>
      <w:marBottom w:val="0"/>
      <w:divBdr>
        <w:top w:val="none" w:sz="0" w:space="0" w:color="auto"/>
        <w:left w:val="none" w:sz="0" w:space="0" w:color="auto"/>
        <w:bottom w:val="none" w:sz="0" w:space="0" w:color="auto"/>
        <w:right w:val="none" w:sz="0" w:space="0" w:color="auto"/>
      </w:divBdr>
    </w:div>
    <w:div w:id="1955743843">
      <w:bodyDiv w:val="1"/>
      <w:marLeft w:val="0"/>
      <w:marRight w:val="0"/>
      <w:marTop w:val="0"/>
      <w:marBottom w:val="0"/>
      <w:divBdr>
        <w:top w:val="none" w:sz="0" w:space="0" w:color="auto"/>
        <w:left w:val="none" w:sz="0" w:space="0" w:color="auto"/>
        <w:bottom w:val="none" w:sz="0" w:space="0" w:color="auto"/>
        <w:right w:val="none" w:sz="0" w:space="0" w:color="auto"/>
      </w:divBdr>
    </w:div>
    <w:div w:id="1956131056">
      <w:bodyDiv w:val="1"/>
      <w:marLeft w:val="0"/>
      <w:marRight w:val="0"/>
      <w:marTop w:val="0"/>
      <w:marBottom w:val="0"/>
      <w:divBdr>
        <w:top w:val="none" w:sz="0" w:space="0" w:color="auto"/>
        <w:left w:val="none" w:sz="0" w:space="0" w:color="auto"/>
        <w:bottom w:val="none" w:sz="0" w:space="0" w:color="auto"/>
        <w:right w:val="none" w:sz="0" w:space="0" w:color="auto"/>
      </w:divBdr>
    </w:div>
    <w:div w:id="1958021541">
      <w:bodyDiv w:val="1"/>
      <w:marLeft w:val="0"/>
      <w:marRight w:val="0"/>
      <w:marTop w:val="0"/>
      <w:marBottom w:val="0"/>
      <w:divBdr>
        <w:top w:val="none" w:sz="0" w:space="0" w:color="auto"/>
        <w:left w:val="none" w:sz="0" w:space="0" w:color="auto"/>
        <w:bottom w:val="none" w:sz="0" w:space="0" w:color="auto"/>
        <w:right w:val="none" w:sz="0" w:space="0" w:color="auto"/>
      </w:divBdr>
    </w:div>
    <w:div w:id="1964994632">
      <w:bodyDiv w:val="1"/>
      <w:marLeft w:val="0"/>
      <w:marRight w:val="0"/>
      <w:marTop w:val="0"/>
      <w:marBottom w:val="0"/>
      <w:divBdr>
        <w:top w:val="none" w:sz="0" w:space="0" w:color="auto"/>
        <w:left w:val="none" w:sz="0" w:space="0" w:color="auto"/>
        <w:bottom w:val="none" w:sz="0" w:space="0" w:color="auto"/>
        <w:right w:val="none" w:sz="0" w:space="0" w:color="auto"/>
      </w:divBdr>
    </w:div>
    <w:div w:id="1970239951">
      <w:bodyDiv w:val="1"/>
      <w:marLeft w:val="0"/>
      <w:marRight w:val="0"/>
      <w:marTop w:val="0"/>
      <w:marBottom w:val="0"/>
      <w:divBdr>
        <w:top w:val="none" w:sz="0" w:space="0" w:color="auto"/>
        <w:left w:val="none" w:sz="0" w:space="0" w:color="auto"/>
        <w:bottom w:val="none" w:sz="0" w:space="0" w:color="auto"/>
        <w:right w:val="none" w:sz="0" w:space="0" w:color="auto"/>
      </w:divBdr>
    </w:div>
    <w:div w:id="1977173080">
      <w:bodyDiv w:val="1"/>
      <w:marLeft w:val="0"/>
      <w:marRight w:val="0"/>
      <w:marTop w:val="0"/>
      <w:marBottom w:val="0"/>
      <w:divBdr>
        <w:top w:val="none" w:sz="0" w:space="0" w:color="auto"/>
        <w:left w:val="none" w:sz="0" w:space="0" w:color="auto"/>
        <w:bottom w:val="none" w:sz="0" w:space="0" w:color="auto"/>
        <w:right w:val="none" w:sz="0" w:space="0" w:color="auto"/>
      </w:divBdr>
    </w:div>
    <w:div w:id="1979456526">
      <w:bodyDiv w:val="1"/>
      <w:marLeft w:val="0"/>
      <w:marRight w:val="0"/>
      <w:marTop w:val="0"/>
      <w:marBottom w:val="0"/>
      <w:divBdr>
        <w:top w:val="none" w:sz="0" w:space="0" w:color="auto"/>
        <w:left w:val="none" w:sz="0" w:space="0" w:color="auto"/>
        <w:bottom w:val="none" w:sz="0" w:space="0" w:color="auto"/>
        <w:right w:val="none" w:sz="0" w:space="0" w:color="auto"/>
      </w:divBdr>
    </w:div>
    <w:div w:id="1986274703">
      <w:bodyDiv w:val="1"/>
      <w:marLeft w:val="0"/>
      <w:marRight w:val="0"/>
      <w:marTop w:val="0"/>
      <w:marBottom w:val="0"/>
      <w:divBdr>
        <w:top w:val="none" w:sz="0" w:space="0" w:color="auto"/>
        <w:left w:val="none" w:sz="0" w:space="0" w:color="auto"/>
        <w:bottom w:val="none" w:sz="0" w:space="0" w:color="auto"/>
        <w:right w:val="none" w:sz="0" w:space="0" w:color="auto"/>
      </w:divBdr>
    </w:div>
    <w:div w:id="1990401522">
      <w:bodyDiv w:val="1"/>
      <w:marLeft w:val="0"/>
      <w:marRight w:val="0"/>
      <w:marTop w:val="0"/>
      <w:marBottom w:val="0"/>
      <w:divBdr>
        <w:top w:val="none" w:sz="0" w:space="0" w:color="auto"/>
        <w:left w:val="none" w:sz="0" w:space="0" w:color="auto"/>
        <w:bottom w:val="none" w:sz="0" w:space="0" w:color="auto"/>
        <w:right w:val="none" w:sz="0" w:space="0" w:color="auto"/>
      </w:divBdr>
    </w:div>
    <w:div w:id="1990787800">
      <w:bodyDiv w:val="1"/>
      <w:marLeft w:val="0"/>
      <w:marRight w:val="0"/>
      <w:marTop w:val="0"/>
      <w:marBottom w:val="0"/>
      <w:divBdr>
        <w:top w:val="none" w:sz="0" w:space="0" w:color="auto"/>
        <w:left w:val="none" w:sz="0" w:space="0" w:color="auto"/>
        <w:bottom w:val="none" w:sz="0" w:space="0" w:color="auto"/>
        <w:right w:val="none" w:sz="0" w:space="0" w:color="auto"/>
      </w:divBdr>
    </w:div>
    <w:div w:id="1993100043">
      <w:bodyDiv w:val="1"/>
      <w:marLeft w:val="0"/>
      <w:marRight w:val="0"/>
      <w:marTop w:val="0"/>
      <w:marBottom w:val="0"/>
      <w:divBdr>
        <w:top w:val="none" w:sz="0" w:space="0" w:color="auto"/>
        <w:left w:val="none" w:sz="0" w:space="0" w:color="auto"/>
        <w:bottom w:val="none" w:sz="0" w:space="0" w:color="auto"/>
        <w:right w:val="none" w:sz="0" w:space="0" w:color="auto"/>
      </w:divBdr>
    </w:div>
    <w:div w:id="1994599836">
      <w:bodyDiv w:val="1"/>
      <w:marLeft w:val="0"/>
      <w:marRight w:val="0"/>
      <w:marTop w:val="0"/>
      <w:marBottom w:val="0"/>
      <w:divBdr>
        <w:top w:val="none" w:sz="0" w:space="0" w:color="auto"/>
        <w:left w:val="none" w:sz="0" w:space="0" w:color="auto"/>
        <w:bottom w:val="none" w:sz="0" w:space="0" w:color="auto"/>
        <w:right w:val="none" w:sz="0" w:space="0" w:color="auto"/>
      </w:divBdr>
    </w:div>
    <w:div w:id="1996180245">
      <w:bodyDiv w:val="1"/>
      <w:marLeft w:val="0"/>
      <w:marRight w:val="0"/>
      <w:marTop w:val="0"/>
      <w:marBottom w:val="0"/>
      <w:divBdr>
        <w:top w:val="none" w:sz="0" w:space="0" w:color="auto"/>
        <w:left w:val="none" w:sz="0" w:space="0" w:color="auto"/>
        <w:bottom w:val="none" w:sz="0" w:space="0" w:color="auto"/>
        <w:right w:val="none" w:sz="0" w:space="0" w:color="auto"/>
      </w:divBdr>
    </w:div>
    <w:div w:id="2001501843">
      <w:bodyDiv w:val="1"/>
      <w:marLeft w:val="0"/>
      <w:marRight w:val="0"/>
      <w:marTop w:val="0"/>
      <w:marBottom w:val="0"/>
      <w:divBdr>
        <w:top w:val="none" w:sz="0" w:space="0" w:color="auto"/>
        <w:left w:val="none" w:sz="0" w:space="0" w:color="auto"/>
        <w:bottom w:val="none" w:sz="0" w:space="0" w:color="auto"/>
        <w:right w:val="none" w:sz="0" w:space="0" w:color="auto"/>
      </w:divBdr>
    </w:div>
    <w:div w:id="2001998652">
      <w:bodyDiv w:val="1"/>
      <w:marLeft w:val="0"/>
      <w:marRight w:val="0"/>
      <w:marTop w:val="0"/>
      <w:marBottom w:val="0"/>
      <w:divBdr>
        <w:top w:val="none" w:sz="0" w:space="0" w:color="auto"/>
        <w:left w:val="none" w:sz="0" w:space="0" w:color="auto"/>
        <w:bottom w:val="none" w:sz="0" w:space="0" w:color="auto"/>
        <w:right w:val="none" w:sz="0" w:space="0" w:color="auto"/>
      </w:divBdr>
    </w:div>
    <w:div w:id="2004964773">
      <w:bodyDiv w:val="1"/>
      <w:marLeft w:val="0"/>
      <w:marRight w:val="0"/>
      <w:marTop w:val="0"/>
      <w:marBottom w:val="0"/>
      <w:divBdr>
        <w:top w:val="none" w:sz="0" w:space="0" w:color="auto"/>
        <w:left w:val="none" w:sz="0" w:space="0" w:color="auto"/>
        <w:bottom w:val="none" w:sz="0" w:space="0" w:color="auto"/>
        <w:right w:val="none" w:sz="0" w:space="0" w:color="auto"/>
      </w:divBdr>
    </w:div>
    <w:div w:id="2014213750">
      <w:bodyDiv w:val="1"/>
      <w:marLeft w:val="0"/>
      <w:marRight w:val="0"/>
      <w:marTop w:val="0"/>
      <w:marBottom w:val="0"/>
      <w:divBdr>
        <w:top w:val="none" w:sz="0" w:space="0" w:color="auto"/>
        <w:left w:val="none" w:sz="0" w:space="0" w:color="auto"/>
        <w:bottom w:val="none" w:sz="0" w:space="0" w:color="auto"/>
        <w:right w:val="none" w:sz="0" w:space="0" w:color="auto"/>
      </w:divBdr>
    </w:div>
    <w:div w:id="2024549619">
      <w:bodyDiv w:val="1"/>
      <w:marLeft w:val="0"/>
      <w:marRight w:val="0"/>
      <w:marTop w:val="0"/>
      <w:marBottom w:val="0"/>
      <w:divBdr>
        <w:top w:val="none" w:sz="0" w:space="0" w:color="auto"/>
        <w:left w:val="none" w:sz="0" w:space="0" w:color="auto"/>
        <w:bottom w:val="none" w:sz="0" w:space="0" w:color="auto"/>
        <w:right w:val="none" w:sz="0" w:space="0" w:color="auto"/>
      </w:divBdr>
    </w:div>
    <w:div w:id="2027977083">
      <w:bodyDiv w:val="1"/>
      <w:marLeft w:val="0"/>
      <w:marRight w:val="0"/>
      <w:marTop w:val="0"/>
      <w:marBottom w:val="0"/>
      <w:divBdr>
        <w:top w:val="none" w:sz="0" w:space="0" w:color="auto"/>
        <w:left w:val="none" w:sz="0" w:space="0" w:color="auto"/>
        <w:bottom w:val="none" w:sz="0" w:space="0" w:color="auto"/>
        <w:right w:val="none" w:sz="0" w:space="0" w:color="auto"/>
      </w:divBdr>
    </w:div>
    <w:div w:id="2033721715">
      <w:bodyDiv w:val="1"/>
      <w:marLeft w:val="0"/>
      <w:marRight w:val="0"/>
      <w:marTop w:val="0"/>
      <w:marBottom w:val="0"/>
      <w:divBdr>
        <w:top w:val="none" w:sz="0" w:space="0" w:color="auto"/>
        <w:left w:val="none" w:sz="0" w:space="0" w:color="auto"/>
        <w:bottom w:val="none" w:sz="0" w:space="0" w:color="auto"/>
        <w:right w:val="none" w:sz="0" w:space="0" w:color="auto"/>
      </w:divBdr>
    </w:div>
    <w:div w:id="2033918722">
      <w:bodyDiv w:val="1"/>
      <w:marLeft w:val="0"/>
      <w:marRight w:val="0"/>
      <w:marTop w:val="0"/>
      <w:marBottom w:val="0"/>
      <w:divBdr>
        <w:top w:val="none" w:sz="0" w:space="0" w:color="auto"/>
        <w:left w:val="none" w:sz="0" w:space="0" w:color="auto"/>
        <w:bottom w:val="none" w:sz="0" w:space="0" w:color="auto"/>
        <w:right w:val="none" w:sz="0" w:space="0" w:color="auto"/>
      </w:divBdr>
    </w:div>
    <w:div w:id="2037269113">
      <w:bodyDiv w:val="1"/>
      <w:marLeft w:val="0"/>
      <w:marRight w:val="0"/>
      <w:marTop w:val="0"/>
      <w:marBottom w:val="0"/>
      <w:divBdr>
        <w:top w:val="none" w:sz="0" w:space="0" w:color="auto"/>
        <w:left w:val="none" w:sz="0" w:space="0" w:color="auto"/>
        <w:bottom w:val="none" w:sz="0" w:space="0" w:color="auto"/>
        <w:right w:val="none" w:sz="0" w:space="0" w:color="auto"/>
      </w:divBdr>
    </w:div>
    <w:div w:id="2038387510">
      <w:bodyDiv w:val="1"/>
      <w:marLeft w:val="0"/>
      <w:marRight w:val="0"/>
      <w:marTop w:val="0"/>
      <w:marBottom w:val="0"/>
      <w:divBdr>
        <w:top w:val="none" w:sz="0" w:space="0" w:color="auto"/>
        <w:left w:val="none" w:sz="0" w:space="0" w:color="auto"/>
        <w:bottom w:val="none" w:sz="0" w:space="0" w:color="auto"/>
        <w:right w:val="none" w:sz="0" w:space="0" w:color="auto"/>
      </w:divBdr>
    </w:div>
    <w:div w:id="2039424071">
      <w:bodyDiv w:val="1"/>
      <w:marLeft w:val="0"/>
      <w:marRight w:val="0"/>
      <w:marTop w:val="0"/>
      <w:marBottom w:val="0"/>
      <w:divBdr>
        <w:top w:val="none" w:sz="0" w:space="0" w:color="auto"/>
        <w:left w:val="none" w:sz="0" w:space="0" w:color="auto"/>
        <w:bottom w:val="none" w:sz="0" w:space="0" w:color="auto"/>
        <w:right w:val="none" w:sz="0" w:space="0" w:color="auto"/>
      </w:divBdr>
    </w:div>
    <w:div w:id="2048749667">
      <w:bodyDiv w:val="1"/>
      <w:marLeft w:val="0"/>
      <w:marRight w:val="0"/>
      <w:marTop w:val="0"/>
      <w:marBottom w:val="0"/>
      <w:divBdr>
        <w:top w:val="none" w:sz="0" w:space="0" w:color="auto"/>
        <w:left w:val="none" w:sz="0" w:space="0" w:color="auto"/>
        <w:bottom w:val="none" w:sz="0" w:space="0" w:color="auto"/>
        <w:right w:val="none" w:sz="0" w:space="0" w:color="auto"/>
      </w:divBdr>
    </w:div>
    <w:div w:id="2050642725">
      <w:bodyDiv w:val="1"/>
      <w:marLeft w:val="0"/>
      <w:marRight w:val="0"/>
      <w:marTop w:val="0"/>
      <w:marBottom w:val="0"/>
      <w:divBdr>
        <w:top w:val="none" w:sz="0" w:space="0" w:color="auto"/>
        <w:left w:val="none" w:sz="0" w:space="0" w:color="auto"/>
        <w:bottom w:val="none" w:sz="0" w:space="0" w:color="auto"/>
        <w:right w:val="none" w:sz="0" w:space="0" w:color="auto"/>
      </w:divBdr>
    </w:div>
    <w:div w:id="2051611146">
      <w:bodyDiv w:val="1"/>
      <w:marLeft w:val="0"/>
      <w:marRight w:val="0"/>
      <w:marTop w:val="0"/>
      <w:marBottom w:val="0"/>
      <w:divBdr>
        <w:top w:val="none" w:sz="0" w:space="0" w:color="auto"/>
        <w:left w:val="none" w:sz="0" w:space="0" w:color="auto"/>
        <w:bottom w:val="none" w:sz="0" w:space="0" w:color="auto"/>
        <w:right w:val="none" w:sz="0" w:space="0" w:color="auto"/>
      </w:divBdr>
    </w:div>
    <w:div w:id="2051764205">
      <w:bodyDiv w:val="1"/>
      <w:marLeft w:val="0"/>
      <w:marRight w:val="0"/>
      <w:marTop w:val="0"/>
      <w:marBottom w:val="0"/>
      <w:divBdr>
        <w:top w:val="none" w:sz="0" w:space="0" w:color="auto"/>
        <w:left w:val="none" w:sz="0" w:space="0" w:color="auto"/>
        <w:bottom w:val="none" w:sz="0" w:space="0" w:color="auto"/>
        <w:right w:val="none" w:sz="0" w:space="0" w:color="auto"/>
      </w:divBdr>
    </w:div>
    <w:div w:id="2053189939">
      <w:bodyDiv w:val="1"/>
      <w:marLeft w:val="0"/>
      <w:marRight w:val="0"/>
      <w:marTop w:val="0"/>
      <w:marBottom w:val="0"/>
      <w:divBdr>
        <w:top w:val="none" w:sz="0" w:space="0" w:color="auto"/>
        <w:left w:val="none" w:sz="0" w:space="0" w:color="auto"/>
        <w:bottom w:val="none" w:sz="0" w:space="0" w:color="auto"/>
        <w:right w:val="none" w:sz="0" w:space="0" w:color="auto"/>
      </w:divBdr>
    </w:div>
    <w:div w:id="2057193634">
      <w:bodyDiv w:val="1"/>
      <w:marLeft w:val="0"/>
      <w:marRight w:val="0"/>
      <w:marTop w:val="0"/>
      <w:marBottom w:val="0"/>
      <w:divBdr>
        <w:top w:val="none" w:sz="0" w:space="0" w:color="auto"/>
        <w:left w:val="none" w:sz="0" w:space="0" w:color="auto"/>
        <w:bottom w:val="none" w:sz="0" w:space="0" w:color="auto"/>
        <w:right w:val="none" w:sz="0" w:space="0" w:color="auto"/>
      </w:divBdr>
    </w:div>
    <w:div w:id="2061436081">
      <w:bodyDiv w:val="1"/>
      <w:marLeft w:val="0"/>
      <w:marRight w:val="0"/>
      <w:marTop w:val="0"/>
      <w:marBottom w:val="0"/>
      <w:divBdr>
        <w:top w:val="none" w:sz="0" w:space="0" w:color="auto"/>
        <w:left w:val="none" w:sz="0" w:space="0" w:color="auto"/>
        <w:bottom w:val="none" w:sz="0" w:space="0" w:color="auto"/>
        <w:right w:val="none" w:sz="0" w:space="0" w:color="auto"/>
      </w:divBdr>
    </w:div>
    <w:div w:id="2065640650">
      <w:bodyDiv w:val="1"/>
      <w:marLeft w:val="0"/>
      <w:marRight w:val="0"/>
      <w:marTop w:val="0"/>
      <w:marBottom w:val="0"/>
      <w:divBdr>
        <w:top w:val="none" w:sz="0" w:space="0" w:color="auto"/>
        <w:left w:val="none" w:sz="0" w:space="0" w:color="auto"/>
        <w:bottom w:val="none" w:sz="0" w:space="0" w:color="auto"/>
        <w:right w:val="none" w:sz="0" w:space="0" w:color="auto"/>
      </w:divBdr>
    </w:div>
    <w:div w:id="2069111912">
      <w:bodyDiv w:val="1"/>
      <w:marLeft w:val="0"/>
      <w:marRight w:val="0"/>
      <w:marTop w:val="0"/>
      <w:marBottom w:val="0"/>
      <w:divBdr>
        <w:top w:val="none" w:sz="0" w:space="0" w:color="auto"/>
        <w:left w:val="none" w:sz="0" w:space="0" w:color="auto"/>
        <w:bottom w:val="none" w:sz="0" w:space="0" w:color="auto"/>
        <w:right w:val="none" w:sz="0" w:space="0" w:color="auto"/>
      </w:divBdr>
    </w:div>
    <w:div w:id="2069573714">
      <w:bodyDiv w:val="1"/>
      <w:marLeft w:val="0"/>
      <w:marRight w:val="0"/>
      <w:marTop w:val="0"/>
      <w:marBottom w:val="0"/>
      <w:divBdr>
        <w:top w:val="none" w:sz="0" w:space="0" w:color="auto"/>
        <w:left w:val="none" w:sz="0" w:space="0" w:color="auto"/>
        <w:bottom w:val="none" w:sz="0" w:space="0" w:color="auto"/>
        <w:right w:val="none" w:sz="0" w:space="0" w:color="auto"/>
      </w:divBdr>
    </w:div>
    <w:div w:id="2070226026">
      <w:bodyDiv w:val="1"/>
      <w:marLeft w:val="0"/>
      <w:marRight w:val="0"/>
      <w:marTop w:val="0"/>
      <w:marBottom w:val="0"/>
      <w:divBdr>
        <w:top w:val="none" w:sz="0" w:space="0" w:color="auto"/>
        <w:left w:val="none" w:sz="0" w:space="0" w:color="auto"/>
        <w:bottom w:val="none" w:sz="0" w:space="0" w:color="auto"/>
        <w:right w:val="none" w:sz="0" w:space="0" w:color="auto"/>
      </w:divBdr>
    </w:div>
    <w:div w:id="2083529431">
      <w:bodyDiv w:val="1"/>
      <w:marLeft w:val="0"/>
      <w:marRight w:val="0"/>
      <w:marTop w:val="0"/>
      <w:marBottom w:val="0"/>
      <w:divBdr>
        <w:top w:val="none" w:sz="0" w:space="0" w:color="auto"/>
        <w:left w:val="none" w:sz="0" w:space="0" w:color="auto"/>
        <w:bottom w:val="none" w:sz="0" w:space="0" w:color="auto"/>
        <w:right w:val="none" w:sz="0" w:space="0" w:color="auto"/>
      </w:divBdr>
    </w:div>
    <w:div w:id="2089114945">
      <w:bodyDiv w:val="1"/>
      <w:marLeft w:val="0"/>
      <w:marRight w:val="0"/>
      <w:marTop w:val="0"/>
      <w:marBottom w:val="0"/>
      <w:divBdr>
        <w:top w:val="none" w:sz="0" w:space="0" w:color="auto"/>
        <w:left w:val="none" w:sz="0" w:space="0" w:color="auto"/>
        <w:bottom w:val="none" w:sz="0" w:space="0" w:color="auto"/>
        <w:right w:val="none" w:sz="0" w:space="0" w:color="auto"/>
      </w:divBdr>
    </w:div>
    <w:div w:id="2093233188">
      <w:bodyDiv w:val="1"/>
      <w:marLeft w:val="0"/>
      <w:marRight w:val="0"/>
      <w:marTop w:val="0"/>
      <w:marBottom w:val="0"/>
      <w:divBdr>
        <w:top w:val="none" w:sz="0" w:space="0" w:color="auto"/>
        <w:left w:val="none" w:sz="0" w:space="0" w:color="auto"/>
        <w:bottom w:val="none" w:sz="0" w:space="0" w:color="auto"/>
        <w:right w:val="none" w:sz="0" w:space="0" w:color="auto"/>
      </w:divBdr>
    </w:div>
    <w:div w:id="2093433490">
      <w:bodyDiv w:val="1"/>
      <w:marLeft w:val="0"/>
      <w:marRight w:val="0"/>
      <w:marTop w:val="0"/>
      <w:marBottom w:val="0"/>
      <w:divBdr>
        <w:top w:val="none" w:sz="0" w:space="0" w:color="auto"/>
        <w:left w:val="none" w:sz="0" w:space="0" w:color="auto"/>
        <w:bottom w:val="none" w:sz="0" w:space="0" w:color="auto"/>
        <w:right w:val="none" w:sz="0" w:space="0" w:color="auto"/>
      </w:divBdr>
    </w:div>
    <w:div w:id="2094204248">
      <w:bodyDiv w:val="1"/>
      <w:marLeft w:val="0"/>
      <w:marRight w:val="0"/>
      <w:marTop w:val="0"/>
      <w:marBottom w:val="0"/>
      <w:divBdr>
        <w:top w:val="none" w:sz="0" w:space="0" w:color="auto"/>
        <w:left w:val="none" w:sz="0" w:space="0" w:color="auto"/>
        <w:bottom w:val="none" w:sz="0" w:space="0" w:color="auto"/>
        <w:right w:val="none" w:sz="0" w:space="0" w:color="auto"/>
      </w:divBdr>
    </w:div>
    <w:div w:id="2095281263">
      <w:bodyDiv w:val="1"/>
      <w:marLeft w:val="0"/>
      <w:marRight w:val="0"/>
      <w:marTop w:val="0"/>
      <w:marBottom w:val="0"/>
      <w:divBdr>
        <w:top w:val="none" w:sz="0" w:space="0" w:color="auto"/>
        <w:left w:val="none" w:sz="0" w:space="0" w:color="auto"/>
        <w:bottom w:val="none" w:sz="0" w:space="0" w:color="auto"/>
        <w:right w:val="none" w:sz="0" w:space="0" w:color="auto"/>
      </w:divBdr>
    </w:div>
    <w:div w:id="2098863744">
      <w:bodyDiv w:val="1"/>
      <w:marLeft w:val="0"/>
      <w:marRight w:val="0"/>
      <w:marTop w:val="0"/>
      <w:marBottom w:val="0"/>
      <w:divBdr>
        <w:top w:val="none" w:sz="0" w:space="0" w:color="auto"/>
        <w:left w:val="none" w:sz="0" w:space="0" w:color="auto"/>
        <w:bottom w:val="none" w:sz="0" w:space="0" w:color="auto"/>
        <w:right w:val="none" w:sz="0" w:space="0" w:color="auto"/>
      </w:divBdr>
    </w:div>
    <w:div w:id="2099712305">
      <w:bodyDiv w:val="1"/>
      <w:marLeft w:val="0"/>
      <w:marRight w:val="0"/>
      <w:marTop w:val="0"/>
      <w:marBottom w:val="0"/>
      <w:divBdr>
        <w:top w:val="none" w:sz="0" w:space="0" w:color="auto"/>
        <w:left w:val="none" w:sz="0" w:space="0" w:color="auto"/>
        <w:bottom w:val="none" w:sz="0" w:space="0" w:color="auto"/>
        <w:right w:val="none" w:sz="0" w:space="0" w:color="auto"/>
      </w:divBdr>
    </w:div>
    <w:div w:id="2102412267">
      <w:bodyDiv w:val="1"/>
      <w:marLeft w:val="0"/>
      <w:marRight w:val="0"/>
      <w:marTop w:val="0"/>
      <w:marBottom w:val="0"/>
      <w:divBdr>
        <w:top w:val="none" w:sz="0" w:space="0" w:color="auto"/>
        <w:left w:val="none" w:sz="0" w:space="0" w:color="auto"/>
        <w:bottom w:val="none" w:sz="0" w:space="0" w:color="auto"/>
        <w:right w:val="none" w:sz="0" w:space="0" w:color="auto"/>
      </w:divBdr>
    </w:div>
    <w:div w:id="2106875806">
      <w:bodyDiv w:val="1"/>
      <w:marLeft w:val="0"/>
      <w:marRight w:val="0"/>
      <w:marTop w:val="0"/>
      <w:marBottom w:val="0"/>
      <w:divBdr>
        <w:top w:val="none" w:sz="0" w:space="0" w:color="auto"/>
        <w:left w:val="none" w:sz="0" w:space="0" w:color="auto"/>
        <w:bottom w:val="none" w:sz="0" w:space="0" w:color="auto"/>
        <w:right w:val="none" w:sz="0" w:space="0" w:color="auto"/>
      </w:divBdr>
    </w:div>
    <w:div w:id="2120904505">
      <w:bodyDiv w:val="1"/>
      <w:marLeft w:val="0"/>
      <w:marRight w:val="0"/>
      <w:marTop w:val="0"/>
      <w:marBottom w:val="0"/>
      <w:divBdr>
        <w:top w:val="none" w:sz="0" w:space="0" w:color="auto"/>
        <w:left w:val="none" w:sz="0" w:space="0" w:color="auto"/>
        <w:bottom w:val="none" w:sz="0" w:space="0" w:color="auto"/>
        <w:right w:val="none" w:sz="0" w:space="0" w:color="auto"/>
      </w:divBdr>
    </w:div>
    <w:div w:id="2121416227">
      <w:bodyDiv w:val="1"/>
      <w:marLeft w:val="0"/>
      <w:marRight w:val="0"/>
      <w:marTop w:val="0"/>
      <w:marBottom w:val="0"/>
      <w:divBdr>
        <w:top w:val="none" w:sz="0" w:space="0" w:color="auto"/>
        <w:left w:val="none" w:sz="0" w:space="0" w:color="auto"/>
        <w:bottom w:val="none" w:sz="0" w:space="0" w:color="auto"/>
        <w:right w:val="none" w:sz="0" w:space="0" w:color="auto"/>
      </w:divBdr>
    </w:div>
    <w:div w:id="21309339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cispace.com/" TargetMode="External"/><Relationship Id="rId18" Type="http://schemas.openxmlformats.org/officeDocument/2006/relationships/image" Target="media/image6.png"/><Relationship Id="rId26" Type="http://schemas.openxmlformats.org/officeDocument/2006/relationships/image" Target="media/image14.png"/><Relationship Id="rId39" Type="http://schemas.openxmlformats.org/officeDocument/2006/relationships/image" Target="media/image27.png"/><Relationship Id="rId21" Type="http://schemas.openxmlformats.org/officeDocument/2006/relationships/image" Target="media/image9.png"/><Relationship Id="rId34" Type="http://schemas.openxmlformats.org/officeDocument/2006/relationships/image" Target="media/image22.png"/><Relationship Id="rId42" Type="http://schemas.openxmlformats.org/officeDocument/2006/relationships/image" Target="media/image30.png"/><Relationship Id="rId47" Type="http://schemas.openxmlformats.org/officeDocument/2006/relationships/image" Target="media/image35.png"/><Relationship Id="rId50" Type="http://schemas.openxmlformats.org/officeDocument/2006/relationships/image" Target="media/image38.png"/><Relationship Id="rId55" Type="http://schemas.openxmlformats.org/officeDocument/2006/relationships/image" Target="media/image43.pn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4.png"/><Relationship Id="rId29" Type="http://schemas.openxmlformats.org/officeDocument/2006/relationships/image" Target="media/image17.png"/><Relationship Id="rId11" Type="http://schemas.openxmlformats.org/officeDocument/2006/relationships/image" Target="media/image1.png"/><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image" Target="media/image25.png"/><Relationship Id="rId40" Type="http://schemas.openxmlformats.org/officeDocument/2006/relationships/image" Target="media/image28.png"/><Relationship Id="rId45" Type="http://schemas.openxmlformats.org/officeDocument/2006/relationships/image" Target="media/image33.png"/><Relationship Id="rId53" Type="http://schemas.openxmlformats.org/officeDocument/2006/relationships/image" Target="media/image41.png"/><Relationship Id="rId58" Type="http://schemas.openxmlformats.org/officeDocument/2006/relationships/theme" Target="theme/theme1.xml"/><Relationship Id="rId5" Type="http://schemas.openxmlformats.org/officeDocument/2006/relationships/numbering" Target="numbering.xml"/><Relationship Id="rId19" Type="http://schemas.openxmlformats.org/officeDocument/2006/relationships/image" Target="media/image7.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image" Target="media/image31.png"/><Relationship Id="rId48" Type="http://schemas.openxmlformats.org/officeDocument/2006/relationships/image" Target="media/image36.png"/><Relationship Id="rId56"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image" Target="media/image39.png"/><Relationship Id="rId3" Type="http://schemas.openxmlformats.org/officeDocument/2006/relationships/customXml" Target="../customXml/item3.xml"/><Relationship Id="rId12" Type="http://schemas.openxmlformats.org/officeDocument/2006/relationships/hyperlink" Target="https://chatgpt.com/" TargetMode="Externa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image" Target="media/image26.png"/><Relationship Id="rId46" Type="http://schemas.openxmlformats.org/officeDocument/2006/relationships/image" Target="media/image34.png"/><Relationship Id="rId20" Type="http://schemas.openxmlformats.org/officeDocument/2006/relationships/image" Target="media/image8.png"/><Relationship Id="rId41" Type="http://schemas.openxmlformats.org/officeDocument/2006/relationships/image" Target="media/image29.png"/><Relationship Id="rId54" Type="http://schemas.openxmlformats.org/officeDocument/2006/relationships/image" Target="media/image42.png"/><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4.png"/><Relationship Id="rId49" Type="http://schemas.openxmlformats.org/officeDocument/2006/relationships/image" Target="media/image37.png"/><Relationship Id="rId57" Type="http://schemas.openxmlformats.org/officeDocument/2006/relationships/glossaryDocument" Target="glossary/document.xml"/><Relationship Id="rId10" Type="http://schemas.openxmlformats.org/officeDocument/2006/relationships/endnotes" Target="endnotes.xml"/><Relationship Id="rId31" Type="http://schemas.openxmlformats.org/officeDocument/2006/relationships/image" Target="media/image19.png"/><Relationship Id="rId44" Type="http://schemas.openxmlformats.org/officeDocument/2006/relationships/image" Target="media/image32.png"/><Relationship Id="rId52" Type="http://schemas.openxmlformats.org/officeDocument/2006/relationships/image" Target="media/image40.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359BE036CFD24CEC80AB09C696FEDC7B"/>
        <w:category>
          <w:name w:val="General"/>
          <w:gallery w:val="placeholder"/>
        </w:category>
        <w:types>
          <w:type w:val="bbPlcHdr"/>
        </w:types>
        <w:behaviors>
          <w:behavior w:val="content"/>
        </w:behaviors>
        <w:guid w:val="{DAC4FE55-D97C-444A-B36D-41732A3996C9}"/>
      </w:docPartPr>
      <w:docPartBody>
        <w:p w:rsidR="008A3C51" w:rsidRDefault="00333AEC" w:rsidP="00333AEC">
          <w:pPr>
            <w:pStyle w:val="359BE036CFD24CEC80AB09C696FEDC7B"/>
          </w:pPr>
          <w:r w:rsidRPr="008A4A6D">
            <w:rPr>
              <w:rStyle w:val="PlaceholderText"/>
            </w:rPr>
            <w:t>Click or tap here to enter text.</w:t>
          </w:r>
        </w:p>
      </w:docPartBody>
    </w:docPart>
    <w:docPart>
      <w:docPartPr>
        <w:name w:val="A3FB5654B3D24102A5B9A58E4F634943"/>
        <w:category>
          <w:name w:val="General"/>
          <w:gallery w:val="placeholder"/>
        </w:category>
        <w:types>
          <w:type w:val="bbPlcHdr"/>
        </w:types>
        <w:behaviors>
          <w:behavior w:val="content"/>
        </w:behaviors>
        <w:guid w:val="{F4CEDA3E-3F3A-423A-B330-A6DEF7BCE234}"/>
      </w:docPartPr>
      <w:docPartBody>
        <w:p w:rsidR="008A3C51" w:rsidRDefault="00333AEC" w:rsidP="00333AEC">
          <w:pPr>
            <w:pStyle w:val="A3FB5654B3D24102A5B9A58E4F634943"/>
          </w:pPr>
          <w:r w:rsidRPr="008A4A6D">
            <w:rPr>
              <w:rStyle w:val="PlaceholderText"/>
            </w:rPr>
            <w:t>Click or tap here to enter text.</w:t>
          </w:r>
        </w:p>
      </w:docPartBody>
    </w:docPart>
    <w:docPart>
      <w:docPartPr>
        <w:name w:val="6C7A1C34C8D34E0F932685972EE1AE91"/>
        <w:category>
          <w:name w:val="General"/>
          <w:gallery w:val="placeholder"/>
        </w:category>
        <w:types>
          <w:type w:val="bbPlcHdr"/>
        </w:types>
        <w:behaviors>
          <w:behavior w:val="content"/>
        </w:behaviors>
        <w:guid w:val="{96317B35-6DE2-4C89-A3C9-17184AEA8977}"/>
      </w:docPartPr>
      <w:docPartBody>
        <w:p w:rsidR="008A3C51" w:rsidRDefault="00333AEC" w:rsidP="00333AEC">
          <w:pPr>
            <w:pStyle w:val="6C7A1C34C8D34E0F932685972EE1AE91"/>
          </w:pPr>
          <w:r w:rsidRPr="008A4A6D">
            <w:rPr>
              <w:rStyle w:val="PlaceholderText"/>
            </w:rPr>
            <w:t>Click or tap here to enter text.</w:t>
          </w:r>
        </w:p>
      </w:docPartBody>
    </w:docPart>
    <w:docPart>
      <w:docPartPr>
        <w:name w:val="36341CC0E6064766B8F82BA75F2C9A4C"/>
        <w:category>
          <w:name w:val="General"/>
          <w:gallery w:val="placeholder"/>
        </w:category>
        <w:types>
          <w:type w:val="bbPlcHdr"/>
        </w:types>
        <w:behaviors>
          <w:behavior w:val="content"/>
        </w:behaviors>
        <w:guid w:val="{3EE1AEFE-2A51-4608-8C49-AD096A47143A}"/>
      </w:docPartPr>
      <w:docPartBody>
        <w:p w:rsidR="008A3C51" w:rsidRDefault="00333AEC" w:rsidP="00333AEC">
          <w:pPr>
            <w:pStyle w:val="36341CC0E6064766B8F82BA75F2C9A4C"/>
          </w:pPr>
          <w:r w:rsidRPr="008A4A6D">
            <w:rPr>
              <w:rStyle w:val="PlaceholderText"/>
            </w:rPr>
            <w:t>Click or tap here to enter text.</w:t>
          </w:r>
        </w:p>
      </w:docPartBody>
    </w:docPart>
    <w:docPart>
      <w:docPartPr>
        <w:name w:val="379376DC824C43D0A98534BE148560D4"/>
        <w:category>
          <w:name w:val="General"/>
          <w:gallery w:val="placeholder"/>
        </w:category>
        <w:types>
          <w:type w:val="bbPlcHdr"/>
        </w:types>
        <w:behaviors>
          <w:behavior w:val="content"/>
        </w:behaviors>
        <w:guid w:val="{DDC870C5-A783-4E89-9553-CF525B207A55}"/>
      </w:docPartPr>
      <w:docPartBody>
        <w:p w:rsidR="008A3C51" w:rsidRDefault="00333AEC" w:rsidP="00333AEC">
          <w:pPr>
            <w:pStyle w:val="379376DC824C43D0A98534BE148560D4"/>
          </w:pPr>
          <w:r w:rsidRPr="008A4A6D">
            <w:rPr>
              <w:rStyle w:val="PlaceholderText"/>
            </w:rPr>
            <w:t>Click or tap here to enter text.</w:t>
          </w:r>
        </w:p>
      </w:docPartBody>
    </w:docPart>
    <w:docPart>
      <w:docPartPr>
        <w:name w:val="F75EE67DC89F45C9A3A56537B41B3084"/>
        <w:category>
          <w:name w:val="General"/>
          <w:gallery w:val="placeholder"/>
        </w:category>
        <w:types>
          <w:type w:val="bbPlcHdr"/>
        </w:types>
        <w:behaviors>
          <w:behavior w:val="content"/>
        </w:behaviors>
        <w:guid w:val="{BFA22735-CEAC-4BB7-AAF3-76501BE39D99}"/>
      </w:docPartPr>
      <w:docPartBody>
        <w:p w:rsidR="008A3C51" w:rsidRDefault="00333AEC" w:rsidP="00333AEC">
          <w:pPr>
            <w:pStyle w:val="F75EE67DC89F45C9A3A56537B41B3084"/>
          </w:pPr>
          <w:r w:rsidRPr="008A4A6D">
            <w:rPr>
              <w:rStyle w:val="PlaceholderText"/>
            </w:rPr>
            <w:t>Click or tap here to enter text.</w:t>
          </w:r>
        </w:p>
      </w:docPartBody>
    </w:docPart>
    <w:docPart>
      <w:docPartPr>
        <w:name w:val="302BD0F8FD0C40E787F4D16824E5BAC7"/>
        <w:category>
          <w:name w:val="General"/>
          <w:gallery w:val="placeholder"/>
        </w:category>
        <w:types>
          <w:type w:val="bbPlcHdr"/>
        </w:types>
        <w:behaviors>
          <w:behavior w:val="content"/>
        </w:behaviors>
        <w:guid w:val="{80FC3A5D-D10F-4CBC-9C9B-47C1810F1386}"/>
      </w:docPartPr>
      <w:docPartBody>
        <w:p w:rsidR="008A3C51" w:rsidRDefault="00333AEC" w:rsidP="00333AEC">
          <w:pPr>
            <w:pStyle w:val="302BD0F8FD0C40E787F4D16824E5BAC7"/>
          </w:pPr>
          <w:r w:rsidRPr="008A4A6D">
            <w:rPr>
              <w:rStyle w:val="PlaceholderText"/>
            </w:rPr>
            <w:t>Click or tap here to enter text.</w:t>
          </w:r>
        </w:p>
      </w:docPartBody>
    </w:docPart>
    <w:docPart>
      <w:docPartPr>
        <w:name w:val="8AC31A0F4AC44CE3AC3853868D703F2B"/>
        <w:category>
          <w:name w:val="General"/>
          <w:gallery w:val="placeholder"/>
        </w:category>
        <w:types>
          <w:type w:val="bbPlcHdr"/>
        </w:types>
        <w:behaviors>
          <w:behavior w:val="content"/>
        </w:behaviors>
        <w:guid w:val="{03C3DAAF-C7C8-4BFC-917B-BD6E5089DF6A}"/>
      </w:docPartPr>
      <w:docPartBody>
        <w:p w:rsidR="008A3C51" w:rsidRDefault="00333AEC" w:rsidP="00333AEC">
          <w:pPr>
            <w:pStyle w:val="8AC31A0F4AC44CE3AC3853868D703F2B"/>
          </w:pPr>
          <w:r w:rsidRPr="008A4A6D">
            <w:rPr>
              <w:rStyle w:val="PlaceholderText"/>
            </w:rPr>
            <w:t>Click or tap here to enter text.</w:t>
          </w:r>
        </w:p>
      </w:docPartBody>
    </w:docPart>
    <w:docPart>
      <w:docPartPr>
        <w:name w:val="DefaultPlaceholder_-1854013440"/>
        <w:category>
          <w:name w:val="General"/>
          <w:gallery w:val="placeholder"/>
        </w:category>
        <w:types>
          <w:type w:val="bbPlcHdr"/>
        </w:types>
        <w:behaviors>
          <w:behavior w:val="content"/>
        </w:behaviors>
        <w:guid w:val="{8C6637BF-D695-4678-96D6-FB74EEF93FD3}"/>
      </w:docPartPr>
      <w:docPartBody>
        <w:p w:rsidR="008A3C51" w:rsidRDefault="00333AEC">
          <w:r w:rsidRPr="008A4A6D">
            <w:rPr>
              <w:rStyle w:val="PlaceholderText"/>
            </w:rPr>
            <w:t>Click or tap here to enter text.</w:t>
          </w:r>
        </w:p>
      </w:docPartBody>
    </w:docPart>
    <w:docPart>
      <w:docPartPr>
        <w:name w:val="B1D92D332BE84995B568BA310B256C4D"/>
        <w:category>
          <w:name w:val="General"/>
          <w:gallery w:val="placeholder"/>
        </w:category>
        <w:types>
          <w:type w:val="bbPlcHdr"/>
        </w:types>
        <w:behaviors>
          <w:behavior w:val="content"/>
        </w:behaviors>
        <w:guid w:val="{8E4C3F6E-508B-4EA0-987D-9066B742731F}"/>
      </w:docPartPr>
      <w:docPartBody>
        <w:p w:rsidR="008A3C51" w:rsidRDefault="00333AEC" w:rsidP="00333AEC">
          <w:pPr>
            <w:pStyle w:val="B1D92D332BE84995B568BA310B256C4D"/>
          </w:pPr>
          <w:r w:rsidRPr="008A4A6D">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3AEC"/>
    <w:rsid w:val="00333AEC"/>
    <w:rsid w:val="00681A6C"/>
    <w:rsid w:val="008A3C51"/>
    <w:rsid w:val="00AB04F0"/>
    <w:rsid w:val="00EA0BD6"/>
    <w:rsid w:val="00FD18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33AEC"/>
    <w:rPr>
      <w:color w:val="666666"/>
    </w:rPr>
  </w:style>
  <w:style w:type="paragraph" w:customStyle="1" w:styleId="359BE036CFD24CEC80AB09C696FEDC7B">
    <w:name w:val="359BE036CFD24CEC80AB09C696FEDC7B"/>
    <w:rsid w:val="00333AEC"/>
  </w:style>
  <w:style w:type="paragraph" w:customStyle="1" w:styleId="A3FB5654B3D24102A5B9A58E4F634943">
    <w:name w:val="A3FB5654B3D24102A5B9A58E4F634943"/>
    <w:rsid w:val="00333AEC"/>
  </w:style>
  <w:style w:type="paragraph" w:customStyle="1" w:styleId="6C7A1C34C8D34E0F932685972EE1AE91">
    <w:name w:val="6C7A1C34C8D34E0F932685972EE1AE91"/>
    <w:rsid w:val="00333AEC"/>
  </w:style>
  <w:style w:type="paragraph" w:customStyle="1" w:styleId="36341CC0E6064766B8F82BA75F2C9A4C">
    <w:name w:val="36341CC0E6064766B8F82BA75F2C9A4C"/>
    <w:rsid w:val="00333AEC"/>
  </w:style>
  <w:style w:type="paragraph" w:customStyle="1" w:styleId="379376DC824C43D0A98534BE148560D4">
    <w:name w:val="379376DC824C43D0A98534BE148560D4"/>
    <w:rsid w:val="00333AEC"/>
  </w:style>
  <w:style w:type="paragraph" w:customStyle="1" w:styleId="F75EE67DC89F45C9A3A56537B41B3084">
    <w:name w:val="F75EE67DC89F45C9A3A56537B41B3084"/>
    <w:rsid w:val="00333AEC"/>
  </w:style>
  <w:style w:type="paragraph" w:customStyle="1" w:styleId="302BD0F8FD0C40E787F4D16824E5BAC7">
    <w:name w:val="302BD0F8FD0C40E787F4D16824E5BAC7"/>
    <w:rsid w:val="00333AEC"/>
  </w:style>
  <w:style w:type="paragraph" w:customStyle="1" w:styleId="8AC31A0F4AC44CE3AC3853868D703F2B">
    <w:name w:val="8AC31A0F4AC44CE3AC3853868D703F2B"/>
    <w:rsid w:val="00333AEC"/>
  </w:style>
  <w:style w:type="paragraph" w:customStyle="1" w:styleId="B1D92D332BE84995B568BA310B256C4D">
    <w:name w:val="B1D92D332BE84995B568BA310B256C4D"/>
    <w:rsid w:val="00333AE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EE2F74E-E059-41D6-AC5C-0488BDEC700C}">
  <we:reference id="wa104382081" version="1.55.1.0" store="en-US" storeType="OMEX"/>
  <we:alternateReferences>
    <we:reference id="wa104382081" version="1.55.1.0" store="" storeType="OMEX"/>
  </we:alternateReferences>
  <we:properties>
    <we:property name="MENDELEY_CITATIONS" value="[{&quot;citationID&quot;:&quot;MENDELEY_CITATION_be0c9ae4-f4bc-45fa-8135-c8ea2901a3cb&quot;,&quot;properties&quot;:{&quot;noteIndex&quot;:0},&quot;isEdited&quot;:false,&quot;manualOverride&quot;:{&quot;isManuallyOverridden&quot;:false,&quot;citeprocText&quot;:&quot;(Diana &lt;i&gt;et al.&lt;/i&gt;, 2024)&quot;,&quot;manualOverrideText&quot;:&quot;&quot;},&quot;citationTag&quot;:&quot;MENDELEY_CITATION_v3_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&quot;,&quot;citationItems&quot;:[{&quot;id&quot;:&quot;9ae297cc-16e7-3956-8799-015d58536935&quot;,&quot;itemData&quot;:{&quot;type&quot;:&quot;article-journal&quot;,&quot;id&quot;:&quot;9ae297cc-16e7-3956-8799-015d58536935&quot;,&quot;title&quot;:&quot;A MATLAB script and a methodology for the powertrain design of a fuel cells-battery hybrid electric supercar&quot;,&quot;groupId&quot;:&quot;d00ce566-7757-33b2-adc5-b6ada2f95a3b&quot;,&quot;author&quot;:[{&quot;family&quot;:&quot;Diana&quot;,&quot;given&quot;:&quot;Martino&quot;,&quot;parse-names&quot;:false,&quot;dropping-particle&quot;:&quot;&quot;,&quot;non-dropping-particle&quot;:&quot;&quot;},{&quot;family&quot;:&quot;Martoccia&quot;,&quot;given&quot;:&quot;Lorenzo&quot;,&quot;parse-names&quot;:false,&quot;dropping-particle&quot;:&quot;&quot;,&quot;non-dropping-particle&quot;:&quot;&quot;},{&quot;family&quot;:&quot;Fontanesi&quot;,&quot;given&quot;:&quot;Stefano&quot;,&quot;parse-names&quot;:false,&quot;dropping-particle&quot;:&quot;&quot;,&quot;non-dropping-particle&quot;:&quot;&quot;},{&quot;family&quot;:&quot;Mangeruga&quot;,&quot;given&quot;:&quot;Valerio&quot;,&quot;parse-names&quot;:false,&quot;dropping-particle&quot;:&quot;&quot;,&quot;non-dropping-particle&quot;:&quot;&quot;},{&quot;family&quot;:&quot;d'Adamo&quot;,&quot;given&quot;:&quot;Alessandro&quot;,&quot;parse-names&quot;:false,&quot;dropping-particle&quot;:&quot;&quot;,&quot;non-dropping-particle&quot;:&quot;&quot;}],&quot;container-title&quot;:&quot;Energy Conversion and Management: X&quot;,&quot;accessed&quot;:{&quot;date-parts&quot;:[[2025,3,14]]},&quot;DOI&quot;:&quot;10.1016/J.ECMX.2024.100663&quot;,&quot;ISSN&quot;:&quot;2590-1745&quot;,&quot;issued&quot;:{&quot;date-parts&quot;:[[2024,7,1]]},&quot;page&quot;:&quot;100663&quot;,&quot;abstract&quot;:&quot;The urgency to decarbonize the transportation sector covers all kinds of vehicles, here included high-performance competition vehicles. Among the technologies able to guarantee zero emissions during the use phase, fuel cells (FCs) and energy storage systems (ESS), e.g. batteries, offer a great and still largely underexplored potential for complementary and synergic use in hybrid powertrains. Vehicles based on such technologies are cells-battery hybrid electric vehicles (FCHEV), and a niche of these are electric supercars (FCHES). In this context, the degrees of freedom of hybrid powertrains design and the different requirements of FCs and batteries frame the highly complex task of defining a clear and objective methodology to identify an optimal ratio among FC-battery power sources, whose lack jeopardizes a rigorous decision process as well as a general consensus and leads to the acceptance of sub-optimal solutions. In this study an energy/power-based methodology is developed in MATLAB environment considering the longitudinal vehicle dynamics of a typical high-performance parallel FCHES, using telemetry data from a real racetrack as common target for all the evaluated powertrain candidates and using realistic mass values. Under the constraint of equal performance (i.e., equal lap time), several FC-battery parallel hybrid powertrains are numerically evaluated with varying relative energy, power, weight, and under different regenerative braking levels. The set of obtained results allows to draw an objective rightsizing on the FC-battery power share and on the required energy capacity for a parallel FCHEV, as well as mass, hydrogen consumption, etc. The presented methodology offers a general use workflow applicable to any category of vehicles, supporting the engineering of hybrid FC-battery high-performance propulsion systems. The developed code will be made available upon request under the FAIR (Findable, Accessible, Interoperable, Reusable) guidelines.&quot;,&quot;publisher&quot;:&quot;Elsevier&quot;,&quot;volume&quot;:&quot;23&quot;},&quot;isTemporary&quot;:false,&quot;suppress-author&quot;:false,&quot;composite&quot;:false,&quot;author-only&quot;:false}]},{&quot;citationID&quot;:&quot;MENDELEY_CITATION_2008fe33-8c87-430c-bf90-df1f13ccfe5b&quot;,&quot;properties&quot;:{&quot;noteIndex&quot;:0},&quot;isEdited&quot;:false,&quot;manualOverride&quot;:{&quot;isManuallyOverridden&quot;:false,&quot;citeprocText&quot;:&quot;(Pelleg, 2013)&quot;,&quot;manualOverrideText&quot;:&quot;&quot;},&quot;citationTag&quot;:&quot;MENDELEY_CITATION_v3_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&quot;,&quot;citationItems&quot;:[{&quot;id&quot;:&quot;05213278-b25c-3aa3-b775-ea1dd36ce080&quot;,&quot;itemData&quot;:{&quot;type&quot;:&quot;article-journal&quot;,&quot;id&quot;:&quot;05213278-b25c-3aa3-b775-ea1dd36ce080&quot;,&quot;title&quot;:&quot;Cyclic Stress – Fatigue&quot;,&quot;groupId&quot;:&quot;d00ce566-7757-33b2-adc5-b6ada2f95a3b&quot;,&quot;author&quot;:[{&quot;family&quot;:&quot;Pelleg&quot;,&quot;given&quot;:&quot;Joshua&quot;,&quot;parse-names&quot;:false,&quot;dropping-particle&quot;:&quot;&quot;,&quot;non-dropping-particle&quot;:&quot;&quot;}],&quot;accessed&quot;:{&quot;date-parts&quot;:[[2025,3,12]]},&quot;DOI&quot;:&quot;10.1007/978-94-007-4342-7_6&quot;,&quot;ISBN&quot;:&quot;978-94-007-4342-7&quot;,&quot;URL&quot;:&quot;https://link.springer.com/chapter/10.1007/978-94-007-4342-7_6&quot;,&quot;issued&quot;:{&quot;date-parts&quot;:[[2013]]},&quot;page&quot;:&quot;339-447&quot;,&quot;abstract&quot;:&quot;The most common failure that occurs in materials, such as metals, is caused by fatigue. The simplest way of looking at fatigue is by considering a specimen which is being repeatedly stressed under tension and compression. Not only tensile stresses that are repeatedly...&quot;,&quot;publisher&quot;:&quot;Springer, Dordrecht&quot;},&quot;isTemporary&quot;:false,&quot;suppress-author&quot;:false,&quot;composite&quot;:false,&quot;author-only&quot;:false}]},{&quot;citationID&quot;:&quot;MENDELEY_CITATION_3ca7a8d6-5dbf-4328-9dd7-0003218ea266&quot;,&quot;properties&quot;:{&quot;noteIndex&quot;:0},&quot;isEdited&quot;:false,&quot;manualOverride&quot;:{&quot;isManuallyOverridden&quot;:false,&quot;citeprocText&quot;:&quot;(Sivaranjani &lt;i&gt;et al.&lt;/i&gt;, 2024)&quot;,&quot;manualOverrideText&quot;:&quot;&quot;},&quot;citationTag&quot;:&quot;MENDELEY_CITATION_v3_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&quot;,&quot;citationItems&quot;:[{&quot;id&quot;:&quot;3842200d-9284-3aaf-bcfd-eef955f34b54&quot;,&quot;itemData&quot;:{&quot;type&quot;:&quot;article-journal&quot;,&quot;id&quot;:&quot;3842200d-9284-3aaf-bcfd-eef955f34b54&quot;,&quot;title&quot;:&quot;Fatigue life estimation of aircraft structural component using FE approach and validation through analytical and experimental methods&quot;,&quot;groupId&quot;:&quot;d00ce566-7757-33b2-adc5-b6ada2f95a3b&quot;,&quot;author&quot;:[{&quot;family&quot;:&quot;Sivaranjani&quot;,&quot;given&quot;:&quot;T.&quot;,&quot;parse-names&quot;:false,&quot;dropping-particle&quot;:&quot;&quot;,&quot;non-dropping-particle&quot;:&quot;&quot;},{&quot;family&quot;:&quot;Yadav&quot;,&quot;given&quot;:&quot;Arvind Kumar&quot;,&quot;parse-names&quot;:false,&quot;dropping-particle&quot;:&quot;&quot;,&quot;non-dropping-particle&quot;:&quot;&quot;},{&quot;family&quot;:&quot;Gajendra&quot;,&quot;given&quot;:&quot;D.G.&quot;,&quot;parse-names&quot;:false,&quot;dropping-particle&quot;:&quot;&quot;,&quot;non-dropping-particle&quot;:&quot;&quot;},{&quot;family&quot;:&quot;Sahoo&quot;,&quot;given&quot;:&quot;Pradeep Kumar&quot;,&quot;parse-names&quot;:false,&quot;dropping-particle&quot;:&quot;&quot;,&quot;non-dropping-particle&quot;:&quot;&quot;},{&quot;family&quot;:&quot;Siva Subba Rao&quot;,&quot;given&quot;:&quot;P.&quot;,&quot;parse-names&quot;:false,&quot;dropping-particle&quot;:&quot;&quot;,&quot;non-dropping-particle&quot;:&quot;&quot;},{&quot;family&quot;:&quot;Raja&quot;,&quot;given&quot;:&quot;S.&quot;,&quot;parse-names&quot;:false,&quot;dropping-particle&quot;:&quot;&quot;,&quot;non-dropping-particle&quot;:&quot;&quot;}],&quot;container-title&quot;:&quot;Materials Today: Proceedings&quot;,&quot;container-title-short&quot;:&quot;Mater Today Proc&quot;,&quot;accessed&quot;:{&quot;date-parts&quot;:[[2025,3,12]]},&quot;DOI&quot;:&quot;10.1016/J.MATPR.2023.07.333&quot;,&quot;ISSN&quot;:&quot;2214-7853&quot;,&quot;issued&quot;:{&quot;date-parts&quot;:[[2024,1,1]]},&quot;page&quot;:&quot;27-35&quot;,&quot;publisher&quot;:&quot;Elsevier&quot;,&quot;volume&quot;:&quot;108&quot;},&quot;isTemporary&quot;:false,&quot;suppress-author&quot;:false,&quot;composite&quot;:false,&quot;author-only&quot;:false}]},{&quot;citationID&quot;:&quot;MENDELEY_CITATION_380691be-da97-493a-9075-b345f21493e1&quot;,&quot;properties&quot;:{&quot;noteIndex&quot;:0},&quot;isEdited&quot;:false,&quot;manualOverride&quot;:{&quot;isManuallyOverridden&quot;:false,&quot;citeprocText&quot;:&quot;(Kaimkuriya, Sethuraman and Gupta, 2024)&quot;,&quot;manualOverrideText&quot;:&quot;&quot;},&quot;citationTag&quot;:&quot;MENDELEY_CITATION_v3_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&quot;,&quot;citationItems&quot;:[{&quot;id&quot;:&quot;590bc9ca-e95b-3461-9024-3c3d51623eb6&quot;,&quot;itemData&quot;:{&quot;type&quot;:&quot;article-journal&quot;,&quot;id&quot;:&quot;590bc9ca-e95b-3461-9024-3c3d51623eb6&quot;,&quot;title&quot;:&quot;Effect of Physical Parameters on Fatigue Life of Materials and Alloys: A Critical Review&quot;,&quot;groupId&quot;:&quot;d00ce566-7757-33b2-adc5-b6ada2f95a3b&quot;,&quot;author&quot;:[{&quot;family&quot;:&quot;Kaimkuriya&quot;,&quot;given&quot;:&quot;Amit&quot;,&quot;parse-names&quot;:false,&quot;dropping-particle&quot;:&quot;&quot;,&quot;non-dropping-particle&quot;:&quot;&quot;},{&quot;family&quot;:&quot;Sethuraman&quot;,&quot;given&quot;:&quot;Balaguru&quot;,&quot;parse-names&quot;:false,&quot;dropping-particle&quot;:&quot;&quot;,&quot;non-dropping-particle&quot;:&quot;&quot;},{&quot;family&quot;:&quot;Gupta&quot;,&quot;given&quot;:&quot;Manoj&quot;,&quot;parse-names&quot;:false,&quot;dropping-particle&quot;:&quot;&quot;,&quot;non-dropping-particle&quot;:&quot;&quot;}],&quot;container-title&quot;:&quot;Technologies 2024, Vol. 12, Page 100&quot;,&quot;accessed&quot;:{&quot;date-parts&quot;:[[2025,3,12]]},&quot;DOI&quot;:&quot;10.3390/TECHNOLOGIES12070100&quot;,&quot;ISSN&quot;:&quot;2227-7080&quot;,&quot;URL&quot;:&quot;https://www.mdpi.com/2227-7080/12/7/100/htm&quot;,&quot;issued&quot;:{&quot;date-parts&quot;:[[2024,7,3]]},&quot;page&quot;:&quot;100&quot;,&quot;abstract&quot;:&quot;Fatigue refers to the progressive and localized structural damage that occurs when a material is subjected to repeated loading and unloading, typically at levels below its ultimate strength. Several failure mechanisms have been observed in practical scenarios, encompassing high-cycle, low-cycle, thermal, surface, corrosion, and fretting fatigue. Fatigue, connected to the failure of numerous engineered products, stands out as a prevalent cause of structural failure in service. Conducting research on the advancement and application of fatigue analysis technologies is crucial because fatigue analysis plays a critical role in determining the service life of components and mitigating the risk of failure. This study compiles data from a wide range of sources and offers a thorough summary of the state of fatigue analysis. It focuses on the effects of different parameters, including hardness, temperature, residual stresses, and hardfacing, on the fatigue life of different materials and their alloys. The fatigue life of alloys is typically high at low temperatures, but it is significantly reduced at high temperatures or under high-stress conditions. One of the main causes of lower fatigue life is residual stress. High-temperature conditions and hardfacing processes cause the development of tensile residual stresses, which in turn decreases fatigue life. But, if the hardness of the material significantly increases due to hardfacing, then the fatigue life also increases. This manuscript focuses on reviewing the research on fatigue-life prediction methods, shortcomings, and recommendations.&quot;,&quot;publisher&quot;:&quot;Multidisciplinary Digital Publishing Institute&quot;,&quot;issue&quot;:&quot;7&quot;,&quot;volume&quot;:&quot;12&quot;},&quot;isTemporary&quot;:false,&quot;suppress-author&quot;:false,&quot;composite&quot;:false,&quot;author-only&quot;:false}]},{&quot;citationID&quot;:&quot;MENDELEY_CITATION_c10a885b-a4b5-4585-aba2-de790b936e2e&quot;,&quot;properties&quot;:{&quot;noteIndex&quot;:0},&quot;isEdited&quot;:false,&quot;manualOverride&quot;:{&quot;isManuallyOverridden&quot;:false,&quot;citeprocText&quot;:&quot;(Niu &lt;i&gt;et al.&lt;/i&gt;, 2024)&quot;,&quot;manualOverrideText&quot;:&quot;&quot;},&quot;citationTag&quot;:&quot;MENDELEY_CITATION_v3_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&quot;,&quot;citationItems&quot;:[{&quot;id&quot;:&quot;b44ea267-6267-30e4-b005-17f66fe8d808&quot;,&quot;itemData&quot;:{&quot;type&quot;:&quot;article-journal&quot;,&quot;id&quot;:&quot;b44ea267-6267-30e4-b005-17f66fe8d808&quot;,&quot;title&quot;:&quot;Defect sensitivity and fatigue design: Deterministic and probabilistic aspects in additively manufactured metallic materials&quot;,&quot;groupId&quot;:&quot;d00ce566-7757-33b2-adc5-b6ada2f95a3b&quot;,&quot;author&quot;:[{&quot;family&quot;:&quot;Niu&quot;,&quot;given&quot;:&quot;Xiaopeng&quot;,&quot;parse-names&quot;:false,&quot;dropping-particle&quot;:&quot;&quot;,&quot;non-dropping-particle&quot;:&quot;&quot;},{&quot;family&quot;:&quot;He&quot;,&quot;given&quot;:&quot;Chao&quot;,&quot;parse-names&quot;:false,&quot;dropping-particle&quot;:&quot;&quot;,&quot;non-dropping-particle&quot;:&quot;&quot;},{&quot;family&quot;:&quot;Zhu&quot;,&quot;given&quot;:&quot;Shun Peng&quot;,&quot;parse-names&quot;:false,&quot;dropping-particle&quot;:&quot;&quot;,&quot;non-dropping-particle&quot;:&quot;&quot;},{&quot;family&quot;:&quot;Foti&quot;,&quot;given&quot;:&quot;Pietro&quot;,&quot;parse-names&quot;:false,&quot;dropping-particle&quot;:&quot;&quot;,&quot;non-dropping-particle&quot;:&quot;&quot;},{&quot;family&quot;:&quot;Berto&quot;,&quot;given&quot;:&quot;Filippo&quot;,&quot;parse-names&quot;:false,&quot;dropping-particle&quot;:&quot;&quot;,&quot;non-dropping-particle&quot;:&quot;&quot;},{&quot;family&quot;:&quot;Wang&quot;,&quot;given&quot;:&quot;Lanyi&quot;,&quot;parse-names&quot;:false,&quot;dropping-particle&quot;:&quot;&quot;,&quot;non-dropping-particle&quot;:&quot;&quot;},{&quot;family&quot;:&quot;Liao&quot;,&quot;given&quot;:&quot;Ding&quot;,&quot;parse-names&quot;:false,&quot;dropping-particle&quot;:&quot;&quot;,&quot;non-dropping-particle&quot;:&quot;&quot;},{&quot;family&quot;:&quot;Wang&quot;,&quot;given&quot;:&quot;Qingyuan&quot;,&quot;parse-names&quot;:false,&quot;dropping-particle&quot;:&quot;&quot;,&quot;non-dropping-particle&quot;:&quot;&quot;}],&quot;container-title&quot;:&quot;Progress in Materials Science&quot;,&quot;container-title-short&quot;:&quot;Prog Mater Sci&quot;,&quot;accessed&quot;:{&quot;date-parts&quot;:[[2025,3,12]]},&quot;DOI&quot;:&quot;10.1016/J.PMATSCI.2024.101290&quot;,&quot;ISSN&quot;:&quot;0079-6425&quot;,&quot;issued&quot;:{&quot;date-parts&quot;:[[2024,8,1]]},&quot;page&quot;:&quot;101290&quot;,&quot;abstract&quot;:&quot;Fatigue performance in both traditional and additively manufactured materials is severely affected by the presence of defects, which deserve special attention to ensure the in-service reliability and the structural integrity of complex engineering components. The traditional empirical or semi-probabilistic approaches, provided in standards and codes, only account for defects statistically; such design methodologies cannot fully exploit the material mechanical properties. Design strategies aim to explicitly account for defects features constitute a promising solution to achieve both required safety performance and material mechanical property exploitation. With the development of non-destructive techniques, such design methodologies have become applicable. However, there is still a tardiness in adopting new design strategies especially when it comes to industrial applications, e.g. emerging additive manufacturing (AM). In this review, a systematic overview is provided on the recent developments regarding fatigue behavior and failure mechanisms affected by defects, together with the methodologies for defects features characterization and probabilistic assessment. Moreover, the defects criticality and design approaches of AM parts are introduced and compared with traditional counterparts. Finally, the status of AM standardization is presented.&quot;,&quot;publisher&quot;:&quot;Pergamon&quot;,&quot;volume&quot;:&quot;144&quot;},&quot;isTemporary&quot;:false,&quot;suppress-author&quot;:false,&quot;composite&quot;:false,&quot;author-only&quot;:false}]},{&quot;citationID&quot;:&quot;MENDELEY_CITATION_80bc09e4-bee4-4aa2-946c-e64312f21f8e&quot;,&quot;properties&quot;:{&quot;noteIndex&quot;:0},&quot;isEdited&quot;:false,&quot;manualOverride&quot;:{&quot;isManuallyOverridden&quot;:false,&quot;citeprocText&quot;:&quot;(MARGHITU, 2001)&quot;,&quot;manualOverrideText&quot;:&quot;&quot;},&quot;citationTag&quot;:&quot;MENDELEY_CITATION_v3_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&quot;,&quot;citationItems&quot;:[{&quot;id&quot;:&quot;cca140d9-5754-3ef0-9232-7287c9e06e75&quot;,&quot;itemData&quot;:{&quot;type&quot;:&quot;article-journal&quot;,&quot;id&quot;:&quot;cca140d9-5754-3ef0-9232-7287c9e06e75&quot;,&quot;title&quot;:&quot;Theory of Mechanisms&quot;,&quot;groupId&quot;:&quot;d00ce566-7757-33b2-adc5-b6ada2f95a3b&quot;,&quot;author&quot;:[{&quot;family&quot;:&quot;MARGHITU&quot;,&quot;given&quot;:&quot;DAN B.&quot;,&quot;parse-names&quot;:false,&quot;dropping-particle&quot;:&quot;&quot;,&quot;non-dropping-particle&quot;:&quot;&quot;}],&quot;container-title&quot;:&quot;Mechanical Engineer's Handbook&quot;,&quot;accessed&quot;:{&quot;date-parts&quot;:[[2025,3,7]]},&quot;DOI&quot;:&quot;10.1016/B978-012471370-3/50005-X&quot;,&quot;issued&quot;:{&quot;date-parts&quot;:[[2001]]},&quot;page&quot;:&quot;189-242&quot;,&quot;publisher&quot;:&quot;Elsevier&quot;},&quot;isTemporary&quot;:false}]},{&quot;citationID&quot;:&quot;MENDELEY_CITATION_3f8581ab-f747-451f-9fd4-e9a826221ab7&quot;,&quot;properties&quot;:{&quot;noteIndex&quot;:0},&quot;isEdited&quot;:false,&quot;manualOverride&quot;:{&quot;isManuallyOverridden&quot;:false,&quot;citeprocText&quot;:&quot;(Renso &lt;i&gt;et al.&lt;/i&gt;, 2023)&quot;,&quot;manualOverrideText&quot;:&quot;&quot;},&quot;citationTag&quot;:&quot;MENDELEY_CITATION_v3_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&quot;,&quot;citationItems&quot;:[{&quot;id&quot;:&quot;65c00a92-fe46-3128-93d1-0bfab5fe2d16&quot;,&quot;itemData&quot;:{&quot;type&quot;:&quot;article-journal&quot;,&quot;id&quot;:&quot;65c00a92-fe46-3128-93d1-0bfab5fe2d16&quot;,&quot;title&quot;:&quot;Finite Element Analysis of the Influence of the Assembly Parameters on the Fretting Phenomena at the Bearing/Big End Interface in High-Performance Connecting Rods&quot;,&quot;groupId&quot;:&quot;d00ce566-7757-33b2-adc5-b6ada2f95a3b&quot;,&quot;author&quot;:[{&quot;family&quot;:&quot;Renso&quot;,&quot;given&quot;:&quot;Fabio&quot;,&quot;parse-names&quot;:false,&quot;dropping-particle&quot;:&quot;&quot;,&quot;non-dropping-particle&quot;:&quot;&quot;},{&quot;family&quot;:&quot;Barbieri&quot;,&quot;given&quot;:&quot;Saverio Giulio&quot;,&quot;parse-names&quot;:false,&quot;dropping-particle&quot;:&quot;&quot;,&quot;non-dropping-particle&quot;:&quot;&quot;},{&quot;family&quot;:&quot;Mangeruga&quot;,&quot;given&quot;:&quot;Valerio&quot;,&quot;parse-names&quot;:false,&quot;dropping-particle&quot;:&quot;&quot;,&quot;non-dropping-particle&quot;:&quot;&quot;},{&quot;family&quot;:&quot;Giacopini&quot;,&quot;given&quot;:&quot;Matteo&quot;,&quot;parse-names&quot;:false,&quot;dropping-particle&quot;:&quot;&quot;,&quot;non-dropping-particle&quot;:&quot;&quot;}],&quot;container-title&quot;:&quot;Lubricants&quot;,&quot;DOI&quot;:&quot;10.3390/lubricants11090375&quot;,&quot;ISSN&quot;:&quot;2075-4442&quot;,&quot;issued&quot;:{&quot;date-parts&quot;:[[2023,9,5]]},&quot;page&quot;:&quot;375&quot;,&quot;abstract&quot;:&quot;&lt;p&gt;Fretting fatigue is a well-known and dangerous damage mode that occurs on the mating surfaces of mechanical components, mainly promoted by a combination of stress distribution, contact pressure distribution, and relative sliding (micro)motion between the surfaces. However, predicting this mechanism is challenging, necessitating specific studies for each assembly due to variable influences. This article presents a methodology for evaluating fretting fatigue damage at the contact between a titanium connecting rod big end and the bearing, adopting the Ruiz parameter as a quantifying damage index. For this purpose, a thermal-structural finite element model is prepared. In particular, the machining and assembly of the split conrod big end are simulated, considering thermal effects. A full engine cycle is first simulated, and results are used for identifying critical instants to be considered for accurate yet computationally efficient calculations. The dependence of fretting fatigue on three factors is studied: bearing crush, bolts tightening torque, and friction coefficient between the big end and the bearing. In summary, the damage increases with a higher crush and friction, while tightening torque has marginal effects. Following a 20% increase in crush height, a corresponding 10% rise in the Ruiz parameter is observed. Conversely, reducing the crush height by 20% leads to an approximately 8% decrease in the Ruiz parameter. When the influence of the bolt preload is taken into account, only a marginal 1% increase of the Ruiz parameter is recorded despite a 30% rise in preload. Evaluating the impact of the friction coefficient on the Ruiz parameter reveals an almost linear relationship. These findings suggest that adjusting the screw preload can enhance the hydrodynamic behavior of the bearing without exacerbating fretting. Furthermore, exploiting the linear correlation between Ruiz and the friction coefficient allows for the generalization of results obtained with specific coefficient values. This methodology can, therefore, serve as a valuable reference for adjusting different variables during the initial design phases of a four-stroke internal combustion engine’s dismountable connecting rod.&lt;/p&gt;&quot;,&quot;issue&quot;:&quot;9&quot;,&quot;volume&quot;:&quot;11&quot;},&quot;isTemporary&quot;:false}]},{&quot;citationID&quot;:&quot;MENDELEY_CITATION_3abfad6f-9271-4294-a3e1-5691a77db304&quot;,&quot;properties&quot;:{&quot;noteIndex&quot;:0},&quot;isEdited&quot;:false,&quot;manualOverride&quot;:{&quot;isManuallyOverridden&quot;:true,&quot;citeprocText&quot;:&quot;(Aubrey J. Dunn, 1985)&quot;,&quot;manualOverrideText&quot;:&quot;(Dunn, 1985)&quot;},&quot;citationTag&quot;:&quot;MENDELEY_CITATION_v3_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&quot;,&quot;citationItems&quot;:[{&quot;id&quot;:&quot;e075d22e-d970-37e2-9a2d-e9a3d656939f&quot;,&quot;itemData&quot;:{&quot;type&quot;:&quot;patent&quot;,&quot;id&quot;:&quot;e075d22e-d970-37e2-9a2d-e9a3d656939f&quot;,&quot;title&quot;:&quot;Motion convertor from rotary to sine-wave reciprocation&quot;,&quot;groupId&quot;:&quot;d00ce566-7757-33b2-adc5-b6ada2f95a3b&quot;,&quot;author&quot;:[{&quot;family&quot;:&quot;Aubrey J. Dunn&quot;,&quot;given&quot;:&quot;&quot;,&quot;parse-names&quot;:false,&quot;dropping-particle&quot;:&quot;&quot;,&quot;non-dropping-particle&quot;:&quot;&quot;}],&quot;issued&quot;:{&quot;date-parts&quot;:[[1985,10,3]]}},&quot;isTemporary&quot;:false}]},{&quot;citationID&quot;:&quot;MENDELEY_CITATION_584c3947-0edd-4510-bc25-03bcea6c8840&quot;,&quot;properties&quot;:{&quot;noteIndex&quot;:0},&quot;isEdited&quot;:false,&quot;manualOverride&quot;:{&quot;isManuallyOverridden&quot;:true,&quot;citeprocText&quot;:&quot;(Muhammed Abraar, Suresh and Rameeza, 2020)&quot;,&quot;manualOverrideText&quot;:&quot;(Abraar et al., 2020;&quot;},&quot;citationTag&quot;:&quot;MENDELEY_CITATION_v3_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&quot;,&quot;citationItems&quot;:[{&quot;id&quot;:&quot;16cd778c-71c8-3e4c-bd7a-8740d329fb58&quot;,&quot;itemData&quot;:{&quot;type&quot;:&quot;article-journal&quot;,&quot;id&quot;:&quot;16cd778c-71c8-3e4c-bd7a-8740d329fb58&quot;,&quot;title&quot;:&quot;Stress analysis of connecting rod for 1500 hp engine&quot;,&quot;groupId&quot;:&quot;d00ce566-7757-33b2-adc5-b6ada2f95a3b&quot;,&quot;author&quot;:[{&quot;family&quot;:&quot;Muhammed Abraar&quot;,&quot;given&quot;:&quot;S. A.&quot;,&quot;parse-names&quot;:false,&quot;dropping-particle&quot;:&quot;&quot;,&quot;non-dropping-particle&quot;:&quot;&quot;},{&quot;family&quot;:&quot;Suresh&quot;,&quot;given&quot;:&quot;N.&quot;,&quot;parse-names&quot;:false,&quot;dropping-particle&quot;:&quot;&quot;,&quot;non-dropping-particle&quot;:&quot;&quot;},{&quot;family&quot;:&quot;Rameeza&quot;,&quot;given&quot;:&quot;M.&quot;,&quot;parse-names&quot;:false,&quot;dropping-particle&quot;:&quot;&quot;,&quot;non-dropping-particle&quot;:&quot;&quot;}],&quot;container-title&quot;:&quot;AIP Conference Proceedings&quot;,&quot;container-title-short&quot;:&quot;AIP Conf Proc&quot;,&quot;accessed&quot;:{&quot;date-parts&quot;:[[2025,3,7]]},&quot;DOI&quot;:&quot;10.1063/5.0025460/948058&quot;,&quot;ISBN&quot;:&quot;9780735440135&quot;,&quot;ISSN&quot;:&quot;15517616&quot;,&quot;URL&quot;:&quot;/aip/acp/article/2283/1/020004/948058/Stress-analysis-of-connecting-rod-for-1500-hp&quot;,&quot;issued&quot;:{&quot;date-parts&quot;:[[2020,10,29]]},&quot;abstract&quot;:&quot;The objective of the study is to structurally analyze the connecting rod of the 1500 hp diesel engine of a vehicle for the induced stresses due to high power. The net force acting due to the gas pressure and the inertia, is applied on the top of the piston in the kinematic mechanism. The reaction forces produced at each eye of the main connecting rod were predicted and given as input for this analysis. The forces are taken at the worst condition, i.e. during the power stroke for the rated speed, at small end of connecting rod the maximum force 184629N,at 0.000769 sec is acting and with respect to this time the resolved force acting perpendicular to the axis is taken. From the static analysis, the induced stresses were found to be within the permissible limit for the connecting rod for the rated speed. Similarly carried out the static analysis for the maximum speed and maximum torque conditions.&quot;,&quot;publisher&quot;:&quot;American Institute of Physics Inc.&quot;,&quot;issue&quot;:&quot;1&quot;,&quot;volume&quot;:&quot;2283&quot;},&quot;isTemporary&quot;:false}]},{&quot;citationID&quot;:&quot;MENDELEY_CITATION_a2dc7278-e1cc-4740-90f7-49c1b6681867&quot;,&quot;properties&quot;:{&quot;noteIndex&quot;:0},&quot;isEdited&quot;:false,&quot;manualOverride&quot;:{&quot;isManuallyOverridden&quot;:true,&quot;citeprocText&quot;:&quot;(Saxena and Sinha, 2016)&quot;,&quot;manualOverrideText&quot;:&quot;Saxena &amp; Sinha, 2016)&quot;},&quot;citationTag&quot;:&quot;MENDELEY_CITATION_v3_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&quot;,&quot;citationItems&quot;:[{&quot;id&quot;:&quot;65aabfd9-e3b8-31f7-b8bf-cdb539a9c0ca&quot;,&quot;itemData&quot;:{&quot;type&quot;:&quot;article-journal&quot;,&quot;id&quot;:&quot;65aabfd9-e3b8-31f7-b8bf-cdb539a9c0ca&quot;,&quot;title&quot;:&quot;ANALYSIS OF FATIGUE OF CONNECTING ROD ZL 109 BY USING FINITE ELEMENT METHOD&quot;,&quot;groupId&quot;:&quot;d00ce566-7757-33b2-adc5-b6ada2f95a3b&quot;,&quot;author&quot;:[{&quot;family&quot;:&quot;Saxena&quot;,&quot;given&quot;:&quot;Amita&quot;,&quot;parse-names&quot;:false,&quot;dropping-particle&quot;:&quot;&quot;,&quot;non-dropping-particle&quot;:&quot;&quot;},{&quot;family&quot;:&quot;Sinha&quot;,&quot;given&quot;:&quot;Ashish Kumar&quot;,&quot;parse-names&quot;:false,&quot;dropping-particle&quot;:&quot;&quot;,&quot;non-dropping-particle&quot;:&quot;&quot;}],&quot;container-title&quot;:&quot;SMART MOVES JOURNAL IJOSCIENCE&quot;,&quot;DOI&quot;:&quot;10.24113/ijoscience.v2i9.113&quot;,&quot;ISSN&quot;:&quot;2582-4600&quot;,&quot;issued&quot;:{&quot;date-parts&quot;:[[2016,12,30]]},&quot;abstract&quot;:&quot;&lt;p&gt;The connecting rod is the intermediate member between the piston and the Crankshaft. Its primary function is to transmit the push and pull from the piston pin to the crank pin, thus converting the reciprocating motion of the piston into rotary motion of the crank. Existing connecting rod is manufactured by using Carbon steel. The axial stresses are produced due to cylinder gas pressure (compressive only) and the inertia force arising in account of reciprocating action (both tensile as well as compressive), where as bending stresses are caused due to the centrifugal effects. The result of which is, the maximum stresses are developed at the fillet section of the big and the small end. Hence, the project deals with the stress analysis of connecting rod by Finite Element Method ANSYS WORKBENCH 16.0 Software. The main objective in this paper to review on design evaluation and optimization of connecting rod parameters by using finite element method is to achieve suitable design for connecting rod. That can be achieved by changing such design parameters in the existing design. Finite element analysis of single cylinder four stroke petrol engines is taken for the study; Structural systems of Connecting rod can be easily analyzed using Finite Element techniques. So firstly a proper Finite Element Model is developed using CAD software. Then static and dynamic analysis is done to determine the von Misses stress, shear stress, elastic strain, total deformation in the present design connecting rod for the given loading conditions using Finite Element Analysis Software ANSYS v 16.In the first part of the study, the static and dynamic loads acting on the connecting rod, After that the work is carried out for safe design. Based on the observations of the static FEA and the load analysis results, the load for the optimization study was selected. The results were also used to determine of various stress and the fatigue model to be used for analyzing the fatigue strength. Outputs of the fatigue analysis of include fatigue life, damage, factor of safety, stress biaxiality indication. Then results of present model in ANSYS 16.0 are compared with the results of existing design in the reference paper.&lt;/p&gt;&quot;,&quot;issue&quot;:&quot;9&quot;,&quot;volume&quot;:&quot;2&quot;},&quot;isTemporary&quot;:false}]},{&quot;citationID&quot;:&quot;MENDELEY_CITATION_8d46d770-1b01-4698-bdcb-26aef6b298c9&quot;,&quot;properties&quot;:{&quot;noteIndex&quot;:0},&quot;isEdited&quot;:false,&quot;manualOverride&quot;:{&quot;isManuallyOverridden&quot;:true,&quot;citeprocText&quot;:&quot;(Puran Singh, 2015)&quot;,&quot;manualOverrideText&quot;:&quot;(Singh et al., 2015;&quot;},&quot;citationTag&quot;:&quot;MENDELEY_CITATION_v3_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&quot;,&quot;citationItems&quot;:[{&quot;id&quot;:&quot;75a18aff-01d4-3f7f-9a94-f861b9897328&quot;,&quot;itemData&quot;:{&quot;type&quot;:&quot;article-journal&quot;,&quot;id&quot;:&quot;75a18aff-01d4-3f7f-9a94-f861b9897328&quot;,&quot;title&quot;:&quot;Original Research Article Fatigue and Structural Analysis of Connecting Rod's Material Due to (C.I) Using FEA&quot;,&quot;groupId&quot;:&quot;d00ce566-7757-33b2-adc5-b6ada2f95a3b&quot;,&quot;author&quot;:[{&quot;family&quot;:&quot;Puran Singh&quot;,&quot;given&quot;:&quot;Debashis Pramanik, Ran Vijay Sing&quot;,&quot;parse-names&quot;:false,&quot;dropping-particle&quot;:&quot;&quot;,&quot;non-dropping-particle&quot;:&quot;&quot;}],&quot;issued&quot;:{&quot;date-parts&quot;:[[2015]]}},&quot;isTemporary&quot;:false}]},{&quot;citationID&quot;:&quot;MENDELEY_CITATION_e148eba7-9dfe-4184-b207-464e854c0a02&quot;,&quot;properties&quot;:{&quot;noteIndex&quot;:0},&quot;isEdited&quot;:false,&quot;manualOverride&quot;:{&quot;isManuallyOverridden&quot;:true,&quot;citeprocText&quot;:&quot;(Pathade and Ingole, no date a)&quot;,&quot;manualOverrideText&quot;:&quot;Pathade &amp; Ingole, 2013)&quot;},&quot;citationTag&quot;:&quot;MENDELEY_CITATION_v3_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&quot;,&quot;citationItems&quot;:[{&quot;id&quot;:&quot;271b6117-94a5-3f02-b975-85fe72b6a97c&quot;,&quot;itemData&quot;:{&quot;type&quot;:&quot;article-journal&quot;,&quot;id&quot;:&quot;271b6117-94a5-3f02-b975-85fe72b6a97c&quot;,&quot;title&quot;:&quot;Stress Analysis of I.C.Engine Connecting Rod by FEM and Photoelasticity&quot;,&quot;groupId&quot;:&quot;d00ce566-7757-33b2-adc5-b6ada2f95a3b&quot;,&quot;author&quot;:[{&quot;family&quot;:&quot;Pathade&quot;,&quot;given&quot;:&quot;Vivek C&quot;,&quot;parse-names&quot;:false,&quot;dropping-particle&quot;:&quot;&quot;,&quot;non-dropping-particle&quot;:&quot;&quot;},{&quot;family&quot;:&quot;Ingole&quot;,&quot;given&quot;:&quot;Dilip S&quot;,&quot;parse-names&quot;:false,&quot;dropping-particle&quot;:&quot;&quot;,&quot;non-dropping-particle&quot;:&quot;&quot;}],&quot;container-title&quot;:&quot;IOSR Journal of Mechanical and Civil Engineering&quot;,&quot;accessed&quot;:{&quot;date-parts&quot;:[[2025,3,7]]},&quot;URL&quot;:&quot;www.iosrjournals.orgwww.iosrjournals.org&quot;,&quot;page&quot;:&quot;117-125&quot;,&quot;abstract&quot;:&quot;The automobile engine connecting rod is a high volume production critical component. Every vehicle that uses an internal combustion engine requires at least one connecting rod .From the viewpoint of functionality, connecting rods must have the highest possible rigidity at the lowest weight. The major stress induced in the connecting rod is a combination of axial and bending stresses in operation. The axial stresses are produced due to cylinder gas pressure (compressive only) and the inertia force arising in account of reciprocating action (both tensile as well as compressive), where as bending stresses are caused due to the centrifugal effects. The result of which is, the maximum stresses are developed at the fillet section of the big and the small end.Hence, the paper deals with the stress analysis of connecting rod by Finite Element Method using Pro/E Wildfire 4.0 and ANSYS WORKBENCH 11.0 software. The comparison and verification of the results obtained in FEA is done experimentally by the method of Photo elasticity(Optical Method). The method of Photoelasticity includes the casting of Photoelastic sheet using Resin AY103 and Hardner HY951, preparation of the model from Photoelastic sheet calibration of the sheet to determine material fringe value.&quot;,&quot;issue&quot;:&quot;1&quot;,&quot;volume&quot;:&quot;6&quot;},&quot;isTemporary&quot;:false}]},{&quot;citationID&quot;:&quot;MENDELEY_CITATION_e50e0f61-265e-4e39-9070-3a5b668a5d77&quot;,&quot;properties&quot;:{&quot;noteIndex&quot;:0},&quot;isEdited&quot;:false,&quot;manualOverride&quot;:{&quot;isManuallyOverridden&quot;:true,&quot;citeprocText&quot;:&quot;(B. Krishna Reddy, 2015)&quot;,&quot;manualOverrideText&quot;:&quot;(Reddy &amp; Subramanyam, 2015;&quot;},&quot;citationTag&quot;:&quot;MENDELEY_CITATION_v3_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&quot;,&quot;citationItems&quot;:[{&quot;id&quot;:&quot;03f0faa7-bb61-3adb-9c15-4cbfac47d44e&quot;,&quot;itemData&quot;:{&quot;type&quot;:&quot;article-journal&quot;,&quot;id&quot;:&quot;03f0faa7-bb61-3adb-9c15-4cbfac47d44e&quot;,&quot;title&quot;:&quot;Design and analysis of connecting rod using different materials&quot;,&quot;groupId&quot;:&quot;d00ce566-7757-33b2-adc5-b6ada2f95a3b&quot;,&quot;author&quot;:[{&quot;family&quot;:&quot;B. Krishna Reddy&quot;,&quot;given&quot;:&quot;Dvsrbm Subramanyam&quot;,&quot;parse-names&quot;:false,&quot;dropping-particle&quot;:&quot;&quot;,&quot;non-dropping-particle&quot;:&quot;&quot;}],&quot;issued&quot;:{&quot;date-parts&quot;:[[2015]]}},&quot;isTemporary&quot;:false}]},{&quot;citationID&quot;:&quot;MENDELEY_CITATION_e2128f33-254a-4094-9e9e-49533e217c06&quot;,&quot;properties&quot;:{&quot;noteIndex&quot;:0},&quot;isEdited&quot;:false,&quot;manualOverride&quot;:{&quot;isManuallyOverridden&quot;:true,&quot;citeprocText&quot;:&quot;(Pathade and Ingole, no date b)&quot;,&quot;manualOverrideText&quot;:&quot;Pathade &amp; Ingole, 2013)&quot;},&quot;citationTag&quot;:&quot;MENDELEY_CITATION_v3_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&quot;,&quot;citationItems&quot;:[{&quot;id&quot;:&quot;b8e0e0d3-5704-3f90-bb8d-88752a149c9b&quot;,&quot;itemData&quot;:{&quot;type&quot;:&quot;article-journal&quot;,&quot;id&quot;:&quot;b8e0e0d3-5704-3f90-bb8d-88752a149c9b&quot;,&quot;title&quot;:&quot;Stress Analysis of I.C.Engine Connecting Rod by FEM and Photoelasticity&quot;,&quot;groupId&quot;:&quot;d00ce566-7757-33b2-adc5-b6ada2f95a3b&quot;,&quot;author&quot;:[{&quot;family&quot;:&quot;Pathade&quot;,&quot;given&quot;:&quot;Vivek C&quot;,&quot;parse-names&quot;:false,&quot;dropping-particle&quot;:&quot;&quot;,&quot;non-dropping-particle&quot;:&quot;&quot;},{&quot;family&quot;:&quot;Ingole&quot;,&quot;given&quot;:&quot;Dilip S&quot;,&quot;parse-names&quot;:false,&quot;dropping-particle&quot;:&quot;&quot;,&quot;non-dropping-particle&quot;:&quot;&quot;}],&quot;container-title&quot;:&quot;IOSR Journal of Mechanical and Civil Engineering&quot;,&quot;accessed&quot;:{&quot;date-parts&quot;:[[2025,3,7]]},&quot;URL&quot;:&quot;www.iosrjournals.orgwww.iosrjournals.org&quot;,&quot;page&quot;:&quot;117-125&quot;,&quot;abstract&quot;:&quot;The automobile engine connecting rod is a high volume production critical component. Every vehicle that uses an internal combustion engine requires at least one connecting rod .From the viewpoint of functionality, connecting rods must have the highest possible rigidity at the lowest weight. The major stress induced in the connecting rod is a combination of axial and bending stresses in operation. The axial stresses are produced due to cylinder gas pressure (compressive only) and the inertia force arising in account of reciprocating action (both tensile as well as compressive), where as bending stresses are caused due to the centrifugal effects. The result of which is, the maximum stresses are developed at the fillet section of the big and the small end.Hence, the paper deals with the stress analysis of connecting rod by Finite Element Method using Pro/E Wildfire 4.0 and ANSYS WORKBENCH 11.0 software. The comparison and verification of the results obtained in FEA is done experimentally by the method of Photo elasticity(Optical Method). The method of Photoelasticity includes the casting of Photoelastic sheet using Resin AY103 and Hardner HY951, preparation of the model from Photoelastic sheet calibration of the sheet to determine material fringe value.&quot;,&quot;issue&quot;:&quot;1&quot;,&quot;volume&quot;:&quot;6&quot;},&quot;isTemporary&quot;:false}]},{&quot;citationID&quot;:&quot;MENDELEY_CITATION_5e28673e-523c-4ed5-8c68-c443b8320dfe&quot;,&quot;properties&quot;:{&quot;noteIndex&quot;:0},&quot;isEdited&quot;:false,&quot;manualOverride&quot;:{&quot;isManuallyOverridden&quot;:false,&quot;citeprocText&quot;:&quot;(Tunestål, 2011)&quot;,&quot;manualOverrideText&quot;:&quot;&quot;},&quot;citationTag&quot;:&quot;MENDELEY_CITATION_v3_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&quot;,&quot;citationItems&quot;:[{&quot;id&quot;:&quot;5e3d725e-aee4-3d2a-9cfb-69a3a89429a1&quot;,&quot;itemData&quot;:{&quot;type&quot;:&quot;article-journal&quot;,&quot;id&quot;:&quot;5e3d725e-aee4-3d2a-9cfb-69a3a89429a1&quot;,&quot;title&quot;:&quot;TDC Offset Estimation from Motored Cylinder Pressure Data based on Heat Release Shaping&quot;,&quot;groupId&quot;:&quot;d00ce566-7757-33b2-adc5-b6ada2f95a3b&quot;,&quot;author&quot;:[{&quot;family&quot;:&quot;Tunestål&quot;,&quot;given&quot;:&quot;P.&quot;,&quot;parse-names&quot;:false,&quot;dropping-particle&quot;:&quot;&quot;,&quot;non-dropping-particle&quot;:&quot;&quot;}],&quot;container-title&quot;:&quot;Oil &amp; Gas Science and Technology – Revue d’IFP Energies nouvelles&quot;,&quot;accessed&quot;:{&quot;date-parts&quot;:[[2025,3,9]]},&quot;DOI&quot;:&quot;10.2516/OGST/2011144&quot;,&quot;ISSN&quot;:&quot;1294-4475&quot;,&quot;URL&quot;:&quot;https://ogst.ifpenergiesnouvelles.fr/articles/ogst/abs/2011/04/ogst110021/ogst110021.html&quot;,&quot;issued&quot;:{&quot;date-parts&quot;:[[2011,7,1]]},&quot;page&quot;:&quot;705-716&quot;,&quot;abstract&quot;:&quot;Finding the correct Top Dead Center (TDC) offset for an internal combustion engine is harder than it seems. This study introduces a novel method to find the TDC offset based on the simple assumption that the heat loss power through the combustion chamber walls is constant for motored cycles in a narrow Crank Angle interval around TDC. The proposed method uses nonlinear least squares optimization to find the combination of specific heat ratio and TDC offset that makes the heat loss power as constant as possible. An important subproblem is to determine the peak pressure location with high accuracy. Fitting a third order Fourier series to the motored cylinder pressure allows the pressure maximum to be estimated with a standard deviation of 0.005° Crank Angle (CA) and it can also be used instead of the measured pressure to reduce the uncertainty of the TDC estimate by approximately 50%. The standard deviation of a single-cycle TDC estimate is approximately 0.025° CA when using a crank resolution of 0.2° CA for the measurements. The bias of the TDC estimate is in the 0-0.02° CA range both when comparing to measurements with a TDC sensor and with simulated motored cycles. The method can be used both for calibration and on-board diagnostics purposes e.g. during cranking, fuel cut-off or engine switch-off. The third order Fourier series fit comes with a significant computational penalty but since it is only applied very intermittently this does not have to be a serious issue.&quot;,&quot;publisher&quot;:&quot;Technip&quot;,&quot;issue&quot;:&quot;4&quot;,&quot;volume&quot;:&quot;66&quot;},&quot;isTemporary&quot;:false}]},{&quot;citationID&quot;:&quot;MENDELEY_CITATION_eb612306-468b-44d8-935c-671c8ded2aea&quot;,&quot;properties&quot;:{&quot;noteIndex&quot;:0},&quot;isEdited&quot;:false,&quot;manualOverride&quot;:{&quot;isManuallyOverridden&quot;:true,&quot;citeprocText&quot;:&quot;(Pathade and Ingole, no date c)&quot;,&quot;manualOverrideText&quot;:&quot;(Pathade &amp; Ingole, 2013)&quot;},&quot;citationTag&quot;:&quot;MENDELEY_CITATION_v3_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&quot;,&quot;citationItems&quot;:[{&quot;id&quot;:&quot;d87201d4-58e7-3cb3-bf31-80f90a99436e&quot;,&quot;itemData&quot;:{&quot;type&quot;:&quot;article-journal&quot;,&quot;id&quot;:&quot;d87201d4-58e7-3cb3-bf31-80f90a99436e&quot;,&quot;title&quot;:&quot;Stress Analysis of I.C.Engine Connecting Rod by FEM and Photoelasticity&quot;,&quot;groupId&quot;:&quot;d00ce566-7757-33b2-adc5-b6ada2f95a3b&quot;,&quot;author&quot;:[{&quot;family&quot;:&quot;Pathade&quot;,&quot;given&quot;:&quot;Vivek C&quot;,&quot;parse-names&quot;:false,&quot;dropping-particle&quot;:&quot;&quot;,&quot;non-dropping-particle&quot;:&quot;&quot;},{&quot;family&quot;:&quot;Ingole&quot;,&quot;given&quot;:&quot;Dilip S&quot;,&quot;parse-names&quot;:false,&quot;dropping-particle&quot;:&quot;&quot;,&quot;non-dropping-particle&quot;:&quot;&quot;}],&quot;container-title&quot;:&quot;IOSR Journal of Mechanical and Civil Engineering&quot;,&quot;accessed&quot;:{&quot;date-parts&quot;:[[2025,3,9]]},&quot;URL&quot;:&quot;www.iosrjournals.orgwww.iosrjournals.org&quot;,&quot;page&quot;:&quot;117-125&quot;,&quot;abstract&quot;:&quot;The automobile engine connecting rod is a high volume production critical component. Every vehicle that uses an internal combustion engine requires at least one connecting rod .From the viewpoint of functionality, connecting rods must have the highest possible rigidity at the lowest weight. The major stress induced in the connecting rod is a combination of axial and bending stresses in operation. The axial stresses are produced due to cylinder gas pressure (compressive only) and the inertia force arising in account of reciprocating action (both tensile as well as compressive), where as bending stresses are caused due to the centrifugal effects. The result of which is, the maximum stresses are developed at the fillet section of the big and the small end.Hence, the paper deals with the stress analysis of connecting rod by Finite Element Method using Pro/E Wildfire 4.0 and ANSYS WORKBENCH 11.0 software. The comparison and verification of the results obtained in FEA is done experimentally by the method of Photo elasticity(Optical Method). The method of Photoelasticity includes the casting of Photoelastic sheet using Resin AY103 and Hardner HY951, preparation of the model from Photoelastic sheet calibration of the sheet to determine material fringe value.&quot;,&quot;issue&quot;:&quot;1&quot;,&quot;volume&quot;:&quot;6&quot;},&quot;isTemporary&quot;:false}]},{&quot;citationID&quot;:&quot;MENDELEY_CITATION_5df40b0c-0ea1-4d40-be74-51b30003c10c&quot;,&quot;properties&quot;:{&quot;noteIndex&quot;:0},&quot;isEdited&quot;:false,&quot;manualOverride&quot;:{&quot;isManuallyOverridden&quot;:true,&quot;citeprocText&quot;:&quot;(Muhammed Abraar, Suresh and Rameeza, 2020)&quot;,&quot;manualOverrideText&quot;:&quot;(Abraar et al., 2020)&quot;},&quot;citationTag&quot;:&quot;MENDELEY_CITATION_v3_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&quot;,&quot;citationItems&quot;:[{&quot;id&quot;:&quot;16cd778c-71c8-3e4c-bd7a-8740d329fb58&quot;,&quot;itemData&quot;:{&quot;type&quot;:&quot;article-journal&quot;,&quot;id&quot;:&quot;16cd778c-71c8-3e4c-bd7a-8740d329fb58&quot;,&quot;title&quot;:&quot;Stress analysis of connecting rod for 1500 hp engine&quot;,&quot;groupId&quot;:&quot;d00ce566-7757-33b2-adc5-b6ada2f95a3b&quot;,&quot;author&quot;:[{&quot;family&quot;:&quot;Muhammed Abraar&quot;,&quot;given&quot;:&quot;S. A.&quot;,&quot;parse-names&quot;:false,&quot;dropping-particle&quot;:&quot;&quot;,&quot;non-dropping-particle&quot;:&quot;&quot;},{&quot;family&quot;:&quot;Suresh&quot;,&quot;given&quot;:&quot;N.&quot;,&quot;parse-names&quot;:false,&quot;dropping-particle&quot;:&quot;&quot;,&quot;non-dropping-particle&quot;:&quot;&quot;},{&quot;family&quot;:&quot;Rameeza&quot;,&quot;given&quot;:&quot;M.&quot;,&quot;parse-names&quot;:false,&quot;dropping-particle&quot;:&quot;&quot;,&quot;non-dropping-particle&quot;:&quot;&quot;}],&quot;container-title&quot;:&quot;AIP Conference Proceedings&quot;,&quot;container-title-short&quot;:&quot;AIP Conf Proc&quot;,&quot;accessed&quot;:{&quot;date-parts&quot;:[[2025,3,7]]},&quot;DOI&quot;:&quot;10.1063/5.0025460/948058&quot;,&quot;ISBN&quot;:&quot;9780735440135&quot;,&quot;ISSN&quot;:&quot;15517616&quot;,&quot;URL&quot;:&quot;/aip/acp/article/2283/1/020004/948058/Stress-analysis-of-connecting-rod-for-1500-hp&quot;,&quot;issued&quot;:{&quot;date-parts&quot;:[[2020,10,29]]},&quot;abstract&quot;:&quot;The objective of the study is to structurally analyze the connecting rod of the 1500 hp diesel engine of a vehicle for the induced stresses due to high power. The net force acting due to the gas pressure and the inertia, is applied on the top of the piston in the kinematic mechanism. The reaction forces produced at each eye of the main connecting rod were predicted and given as input for this analysis. The forces are taken at the worst condition, i.e. during the power stroke for the rated speed, at small end of connecting rod the maximum force 184629N,at 0.000769 sec is acting and with respect to this time the resolved force acting perpendicular to the axis is taken. From the static analysis, the induced stresses were found to be within the permissible limit for the connecting rod for the rated speed. Similarly carried out the static analysis for the maximum speed and maximum torque conditions.&quot;,&quot;publisher&quot;:&quot;American Institute of Physics Inc.&quot;,&quot;issue&quot;:&quot;1&quot;,&quot;volume&quot;:&quot;2283&quot;},&quot;isTemporary&quot;:false}]},{&quot;citationID&quot;:&quot;MENDELEY_CITATION_92dd2f89-1dd3-4f49-a97c-ab12ddfecb0e&quot;,&quot;properties&quot;:{&quot;noteIndex&quot;:0},&quot;isEdited&quot;:false,&quot;manualOverride&quot;:{&quot;isManuallyOverridden&quot;:false,&quot;citeprocText&quot;:&quot;(Maurya, 2019)&quot;,&quot;manualOverrideText&quot;:&quot;&quot;},&quot;citationTag&quot;:&quot;MENDELEY_CITATION_v3_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&quot;,&quot;citationItems&quot;:[{&quot;id&quot;:&quot;cc7dafcb-8d01-3928-bd87-7fbf85375d25&quot;,&quot;itemData&quot;:{&quot;type&quot;:&quot;article-journal&quot;,&quot;id&quot;:&quot;cc7dafcb-8d01-3928-bd87-7fbf85375d25&quot;,&quot;title&quot;:&quot;Engine Performance Analysis&quot;,&quot;groupId&quot;:&quot;d00ce566-7757-33b2-adc5-b6ada2f95a3b&quot;,&quot;author&quot;:[{&quot;family&quot;:&quot;Maurya&quot;,&quot;given&quot;:&quot;Rakesh Kumar&quot;,&quot;parse-names&quot;:false,&quot;dropping-particle&quot;:&quot;&quot;,&quot;non-dropping-particle&quot;:&quot;&quot;}],&quot;accessed&quot;:{&quot;date-parts&quot;:[[2025,3,12]]},&quot;DOI&quot;:&quot;10.1007/978-3-030-11954-6_6&quot;,&quot;ISBN&quot;:&quot;978-3-030-11954-6&quot;,&quot;ISSN&quot;:&quot;2192-063X&quot;,&quot;URL&quot;:&quot;https://link.springer.com/chapter/10.1007/978-3-030-11954-6_6&quot;,&quot;issued&quot;:{&quot;date-parts&quot;:[[2019]]},&quot;page&quot;:&quot;223-280&quot;,&quot;abstract&quot;:&quot;Cylinder pressure-based combustion analysis provides a clear understanding of the combustion process by which engine performance improvements can be realized in an expedient and quantitative manner. Cylinder pressure-based combustion diagnostics can help to identify...&quot;,&quot;publisher&quot;:&quot;Springer, Cham&quot;},&quot;isTemporary&quot;:false,&quot;suppress-author&quot;:false,&quot;composite&quot;:false,&quot;author-only&quot;:false}]},{&quot;citationID&quot;:&quot;MENDELEY_CITATION_15982ab5-3ab9-4513-a524-138d79818046&quot;,&quot;properties&quot;:{&quot;noteIndex&quot;:0},&quot;isEdited&quot;:false,&quot;manualOverride&quot;:{&quot;isManuallyOverridden&quot;:false,&quot;citeprocText&quot;:&quot;(Amin, Elmaihy and Shahin, 2023)&quot;,&quot;manualOverrideText&quot;:&quot;&quot;},&quot;citationTag&quot;:&quot;MENDELEY_CITATION_v3_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&quot;,&quot;citationItems&quot;:[{&quot;id&quot;:&quot;d9d6df85-0118-3a6c-b97c-e7586cd51fa5&quot;,&quot;itemData&quot;:{&quot;type&quot;:&quot;article-journal&quot;,&quot;id&quot;:&quot;d9d6df85-0118-3a6c-b97c-e7586cd51fa5&quot;,&quot;title&quot;:&quot;Cyclic Variability Correlations to Operating Conditions for Spark-Ignition Engines&quot;,&quot;groupId&quot;:&quot;d00ce566-7757-33b2-adc5-b6ada2f95a3b&quot;,&quot;author&quot;:[{&quot;family&quot;:&quot;Amin&quot;,&quot;given&quot;:&quot;Mohamed I.&quot;,&quot;parse-names&quot;:false,&quot;dropping-particle&quot;:&quot;&quot;,&quot;non-dropping-particle&quot;:&quot;&quot;},{&quot;family&quot;:&quot;Elmaihy&quot;,&quot;given&quot;:&quot;Ali&quot;,&quot;parse-names&quot;:false,&quot;dropping-particle&quot;:&quot;&quot;,&quot;non-dropping-particle&quot;:&quot;&quot;},{&quot;family&quot;:&quot;Shahin&quot;,&quot;given&quot;:&quot;Moatasem&quot;,&quot;parse-names&quot;:false,&quot;dropping-particle&quot;:&quot;&quot;,&quot;non-dropping-particle&quot;:&quot;&quot;}],&quot;container-title&quot;:&quot;http://komunikacie.uniza.sk/doi/10.26552/com.C.2023.035.html&quot;,&quot;accessed&quot;:{&quot;date-parts&quot;:[[2025,3,9]]},&quot;DOI&quot;:&quot;10.26552/COM.C.2023.035&quot;,&quot;ISSN&quot;:&quot;1335-4205&quot;,&quot;URL&quot;:&quot;http://komunikacie.uniza.sk/doi/10.26552/com.C.2023.035.html&quot;,&quot;issued&quot;:{&quot;date-parts&quot;:[[2023]]},&quot;page&quot;:&quot;B118-B129&quot;,&quot;abstract&quot;:&quot;Variations of successive combustion cycles are associated with power losses, vibration and fluctuations in the engine speed, torque and work done. Previous studies declared that the elimination of cycle-to-cycle variation (CCV) could improve the engine power by 10 %. This work aims at correlating cyclic variability to engine operating conditions to determine the relevant operating conditions that affect the CCV and help designers to predict it. Experimental work was carried out on spark ignition, 4-stroke, 4-cylinder, 2.2 liters, with an 8.85:1 compression ratio and a maximum power of 85 kW at 5,000 rpm. The cyclic variability of many indicators is calculated from the measured in-cylinder pressure data. Results have been used to introduce new correlations considering the effect of normalized speed and load on cyclic variability with acceptable fit. These correlations could be a useful tool in early design calculations, CCV modeling and control.&quot;,&quot;publisher&quot;:&quot;Communications - Scientific Letters of the University of Zilina&quot;,&quot;issue&quot;:&quot;2&quot;,&quot;volume&quot;:&quot;25&quot;},&quot;isTemporary&quot;:false}]},{&quot;citationID&quot;:&quot;MENDELEY_CITATION_46fe68de-7a01-423c-b97f-708775e99c7c&quot;,&quot;properties&quot;:{&quot;noteIndex&quot;:0},&quot;isEdited&quot;:false,&quot;manualOverride&quot;:{&quot;isManuallyOverridden&quot;:false,&quot;citeprocText&quot;:&quot;(Muhammed Abraar, Suresh and Rameeza, 2020)&quot;,&quot;manualOverrideText&quot;:&quot;&quot;},&quot;citationTag&quot;:&quot;MENDELEY_CITATION_v3_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&quot;,&quot;citationItems&quot;:[{&quot;id&quot;:&quot;16cd778c-71c8-3e4c-bd7a-8740d329fb58&quot;,&quot;itemData&quot;:{&quot;type&quot;:&quot;article-journal&quot;,&quot;id&quot;:&quot;16cd778c-71c8-3e4c-bd7a-8740d329fb58&quot;,&quot;title&quot;:&quot;Stress analysis of connecting rod for 1500 hp engine&quot;,&quot;groupId&quot;:&quot;d00ce566-7757-33b2-adc5-b6ada2f95a3b&quot;,&quot;author&quot;:[{&quot;family&quot;:&quot;Muhammed Abraar&quot;,&quot;given&quot;:&quot;S. A.&quot;,&quot;parse-names&quot;:false,&quot;dropping-particle&quot;:&quot;&quot;,&quot;non-dropping-particle&quot;:&quot;&quot;},{&quot;family&quot;:&quot;Suresh&quot;,&quot;given&quot;:&quot;N.&quot;,&quot;parse-names&quot;:false,&quot;dropping-particle&quot;:&quot;&quot;,&quot;non-dropping-particle&quot;:&quot;&quot;},{&quot;family&quot;:&quot;Rameeza&quot;,&quot;given&quot;:&quot;M.&quot;,&quot;parse-names&quot;:false,&quot;dropping-particle&quot;:&quot;&quot;,&quot;non-dropping-particle&quot;:&quot;&quot;}],&quot;container-title&quot;:&quot;AIP Conference Proceedings&quot;,&quot;container-title-short&quot;:&quot;AIP Conf Proc&quot;,&quot;accessed&quot;:{&quot;date-parts&quot;:[[2025,3,7]]},&quot;DOI&quot;:&quot;10.1063/5.0025460/948058&quot;,&quot;ISBN&quot;:&quot;9780735440135&quot;,&quot;ISSN&quot;:&quot;15517616&quot;,&quot;URL&quot;:&quot;/aip/acp/article/2283/1/020004/948058/Stress-analysis-of-connecting-rod-for-1500-hp&quot;,&quot;issued&quot;:{&quot;date-parts&quot;:[[2020,10,29]]},&quot;abstract&quot;:&quot;The objective of the study is to structurally analyze the connecting rod of the 1500 hp diesel engine of a vehicle for the induced stresses due to high power. The net force acting due to the gas pressure and the inertia, is applied on the top of the piston in the kinematic mechanism. The reaction forces produced at each eye of the main connecting rod were predicted and given as input for this analysis. The forces are taken at the worst condition, i.e. during the power stroke for the rated speed, at small end of connecting rod the maximum force 184629N,at 0.000769 sec is acting and with respect to this time the resolved force acting perpendicular to the axis is taken. From the static analysis, the induced stresses were found to be within the permissible limit for the connecting rod for the rated speed. Similarly carried out the static analysis for the maximum speed and maximum torque conditions.&quot;,&quot;publisher&quot;:&quot;American Institute of Physics Inc.&quot;,&quot;issue&quot;:&quot;1&quot;,&quot;volume&quot;:&quot;2283&quot;},&quot;isTemporary&quot;:false}]},{&quot;citationID&quot;:&quot;MENDELEY_CITATION_151fc3ad-e1da-46c8-97bf-1be6f99c694d&quot;,&quot;properties&quot;:{&quot;noteIndex&quot;:0},&quot;isEdited&quot;:false,&quot;manualOverride&quot;:{&quot;isManuallyOverridden&quot;:true,&quot;citeprocText&quot;:&quot;(Pathade and Ingole, no date c)&quot;,&quot;manualOverrideText&quot;:&quot;(Pathade &amp; Ingole, 2013)&quot;},&quot;citationTag&quot;:&quot;MENDELEY_CITATION_v3_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&quot;,&quot;citationItems&quot;:[{&quot;id&quot;:&quot;d87201d4-58e7-3cb3-bf31-80f90a99436e&quot;,&quot;itemData&quot;:{&quot;type&quot;:&quot;article-journal&quot;,&quot;id&quot;:&quot;d87201d4-58e7-3cb3-bf31-80f90a99436e&quot;,&quot;title&quot;:&quot;Stress Analysis of I.C.Engine Connecting Rod by FEM and Photoelasticity&quot;,&quot;groupId&quot;:&quot;d00ce566-7757-33b2-adc5-b6ada2f95a3b&quot;,&quot;author&quot;:[{&quot;family&quot;:&quot;Pathade&quot;,&quot;given&quot;:&quot;Vivek C&quot;,&quot;parse-names&quot;:false,&quot;dropping-particle&quot;:&quot;&quot;,&quot;non-dropping-particle&quot;:&quot;&quot;},{&quot;family&quot;:&quot;Ingole&quot;,&quot;given&quot;:&quot;Dilip S&quot;,&quot;parse-names&quot;:false,&quot;dropping-particle&quot;:&quot;&quot;,&quot;non-dropping-particle&quot;:&quot;&quot;}],&quot;container-title&quot;:&quot;IOSR Journal of Mechanical and Civil Engineering&quot;,&quot;accessed&quot;:{&quot;date-parts&quot;:[[2025,3,9]]},&quot;URL&quot;:&quot;www.iosrjournals.orgwww.iosrjournals.org&quot;,&quot;page&quot;:&quot;117-125&quot;,&quot;abstract&quot;:&quot;The automobile engine connecting rod is a high volume production critical component. Every vehicle that uses an internal combustion engine requires at least one connecting rod .From the viewpoint of functionality, connecting rods must have the highest possible rigidity at the lowest weight. The major stress induced in the connecting rod is a combination of axial and bending stresses in operation. The axial stresses are produced due to cylinder gas pressure (compressive only) and the inertia force arising in account of reciprocating action (both tensile as well as compressive), where as bending stresses are caused due to the centrifugal effects. The result of which is, the maximum stresses are developed at the fillet section of the big and the small end.Hence, the paper deals with the stress analysis of connecting rod by Finite Element Method using Pro/E Wildfire 4.0 and ANSYS WORKBENCH 11.0 software. The comparison and verification of the results obtained in FEA is done experimentally by the method of Photo elasticity(Optical Method). The method of Photoelasticity includes the casting of Photoelastic sheet using Resin AY103 and Hardner HY951, preparation of the model from Photoelastic sheet calibration of the sheet to determine material fringe value.&quot;,&quot;issue&quot;:&quot;1&quot;,&quot;volume&quot;:&quot;6&quot;},&quot;isTemporary&quot;:false}]},{&quot;citationID&quot;:&quot;MENDELEY_CITATION_c20c6889-6b92-443d-9cdc-d9ba81de7099&quot;,&quot;properties&quot;:{&quot;noteIndex&quot;:0},&quot;isEdited&quot;:false,&quot;manualOverride&quot;:{&quot;isManuallyOverridden&quot;:false,&quot;citeprocText&quot;:&quot;(Hamrin John, 2016)&quot;,&quot;manualOverrideText&quot;:&quot;&quot;},&quot;citationTag&quot;:&quot;MENDELEY_CITATION_v3_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&quot;,&quot;citationItems&quot;:[{&quot;id&quot;:&quot;832dce57-8e54-3243-a787-3aaf16d4d029&quot;,&quot;itemData&quot;:{&quot;type&quot;:&quot;patent&quot;,&quot;id&quot;:&quot;832dce57-8e54-3243-a787-3aaf16d4d029&quot;,&quot;title&quot;:&quot;Systems and methods for axial force generation&quot;,&quot;groupId&quot;:&quot;d00ce566-7757-33b2-adc5-b6ada2f95a3b&quot;,&quot;author&quot;:[{&quot;family&quot;:&quot;Hamrin John&quot;,&quot;given&quot;:&quot;&quot;,&quot;parse-names&quot;:false,&quot;dropping-particle&quot;:&quot;&quot;,&quot;non-dropping-particle&quot;:&quot;&quot;}],&quot;issued&quot;:{&quot;date-parts&quot;:[[2016,5,20]]}},&quot;isTemporary&quot;:false}]},{&quot;citationID&quot;:&quot;MENDELEY_CITATION_90dc8d45-85fb-404e-9b75-9a0477607a6d&quot;,&quot;properties&quot;:{&quot;noteIndex&quot;:0},&quot;isEdited&quot;:false,&quot;manualOverride&quot;:{&quot;isManuallyOverridden&quot;:true,&quot;citeprocText&quot;:&quot;(Pathade and Ingole, no date c)&quot;,&quot;manualOverrideText&quot;:&quot;(Pathade &amp; Ingole, 2013)&quot;},&quot;citationTag&quot;:&quot;MENDELEY_CITATION_v3_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&quot;,&quot;citationItems&quot;:[{&quot;id&quot;:&quot;d87201d4-58e7-3cb3-bf31-80f90a99436e&quot;,&quot;itemData&quot;:{&quot;type&quot;:&quot;article-journal&quot;,&quot;id&quot;:&quot;d87201d4-58e7-3cb3-bf31-80f90a99436e&quot;,&quot;title&quot;:&quot;Stress Analysis of I.C.Engine Connecting Rod by FEM and Photoelasticity&quot;,&quot;groupId&quot;:&quot;d00ce566-7757-33b2-adc5-b6ada2f95a3b&quot;,&quot;author&quot;:[{&quot;family&quot;:&quot;Pathade&quot;,&quot;given&quot;:&quot;Vivek C&quot;,&quot;parse-names&quot;:false,&quot;dropping-particle&quot;:&quot;&quot;,&quot;non-dropping-particle&quot;:&quot;&quot;},{&quot;family&quot;:&quot;Ingole&quot;,&quot;given&quot;:&quot;Dilip S&quot;,&quot;parse-names&quot;:false,&quot;dropping-particle&quot;:&quot;&quot;,&quot;non-dropping-particle&quot;:&quot;&quot;}],&quot;container-title&quot;:&quot;IOSR Journal of Mechanical and Civil Engineering&quot;,&quot;accessed&quot;:{&quot;date-parts&quot;:[[2025,3,9]]},&quot;URL&quot;:&quot;www.iosrjournals.orgwww.iosrjournals.org&quot;,&quot;page&quot;:&quot;117-125&quot;,&quot;abstract&quot;:&quot;The automobile engine connecting rod is a high volume production critical component. Every vehicle that uses an internal combustion engine requires at least one connecting rod .From the viewpoint of functionality, connecting rods must have the highest possible rigidity at the lowest weight. The major stress induced in the connecting rod is a combination of axial and bending stresses in operation. The axial stresses are produced due to cylinder gas pressure (compressive only) and the inertia force arising in account of reciprocating action (both tensile as well as compressive), where as bending stresses are caused due to the centrifugal effects. The result of which is, the maximum stresses are developed at the fillet section of the big and the small end.Hence, the paper deals with the stress analysis of connecting rod by Finite Element Method using Pro/E Wildfire 4.0 and ANSYS WORKBENCH 11.0 software. The comparison and verification of the results obtained in FEA is done experimentally by the method of Photo elasticity(Optical Method). The method of Photoelasticity includes the casting of Photoelastic sheet using Resin AY103 and Hardner HY951, preparation of the model from Photoelastic sheet calibration of the sheet to determine material fringe value.&quot;,&quot;issue&quot;:&quot;1&quot;,&quot;volume&quot;:&quot;6&quot;},&quot;isTemporary&quot;:false}]},{&quot;citationID&quot;:&quot;MENDELEY_CITATION_f11eb311-93c1-4c59-b983-37b40cd039f4&quot;,&quot;properties&quot;:{&quot;noteIndex&quot;:0},&quot;isEdited&quot;:false,&quot;manualOverride&quot;:{&quot;isManuallyOverridden&quot;:false,&quot;citeprocText&quot;:&quot;(Deshmukh, 2023)&quot;,&quot;manualOverrideText&quot;:&quot;&quot;},&quot;citationTag&quot;:&quot;MENDELEY_CITATION_v3_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&quot;,&quot;citationItems&quot;:[{&quot;id&quot;:&quot;c441c55b-c400-3519-935f-daabd6f19f05&quot;,&quot;itemData&quot;:{&quot;type&quot;:&quot;article-journal&quot;,&quot;id&quot;:&quot;c441c55b-c400-3519-935f-daabd6f19f05&quot;,&quot;title&quot;:&quot;Design &amp;amp; Optimization Gudgeon Pin for C.I. Engine&quot;,&quot;groupId&quot;:&quot;d00ce566-7757-33b2-adc5-b6ada2f95a3b&quot;,&quot;author&quot;:[{&quot;family&quot;:&quot;Deshmukh&quot;,&quot;given&quot;:&quot;Chetan B&quot;,&quot;parse-names&quot;:false,&quot;dropping-particle&quot;:&quot;&quot;,&quot;non-dropping-particle&quot;:&quot;&quot;}],&quot;container-title&quot;:&quot;International Journal for Research in Applied Science and Engineering Technology&quot;,&quot;container-title-short&quot;:&quot;Int J Res Appl Sci Eng Technol&quot;,&quot;DOI&quot;:&quot;10.22214/ijraset.2023.51021&quot;,&quot;ISSN&quot;:&quot;23219653&quot;,&quot;issued&quot;:{&quot;date-parts&quot;:[[2023,4,30]]},&quot;page&quot;:&quot;4561-4570&quot;,&quot;abstract&quot;:&quot;&lt;p&gt;Abstract: Premature wear of the Gudgeon pin is the major concern for the company. Gudgeon pin connects the piston and the small end of the connecting rod of IC engines. This paper deals with Stress analysis and Fatigue analysis of Gudgeon pin used in diesel engine. In stress analysis frictional stresses and von-Mises stresses coming on Pin are determined using finite element analysis tool ANSYS 16. Effect of different factors on frictional stresses and Von-Mises stresses such as change in internal diameter of pin and application of diamond-like carbon (DLC) coating are analyzed. In Fatigue analysis, fatigue life of Pin is determined using fatigue analysis tool FEMFAT 5.0 b. Effect of change in surface roughness of connecting rod small end bush and change in internal diameter of pin on fatigue life is analyzed.&lt;/p&gt;&quot;,&quot;issue&quot;:&quot;4&quot;,&quot;volume&quot;:&quot;11&quot;},&quot;isTemporary&quot;:false}]},{&quot;citationID&quot;:&quot;MENDELEY_CITATION_82bf03bd-7181-469f-80b9-0f8d0c6bd07f&quot;,&quot;properties&quot;:{&quot;noteIndex&quot;:0},&quot;isEdited&quot;:false,&quot;manualOverride&quot;:{&quot;isManuallyOverridden&quot;:false,&quot;citeprocText&quot;:&quot;(Cheol-Su Kim, 2001)&quot;,&quot;manualOverrideText&quot;:&quot;&quot;},&quot;citationTag&quot;:&quot;MENDELEY_CITATION_v3_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&quot;,&quot;citationItems&quot;:[{&quot;id&quot;:&quot;977a4f3e-9050-3e0e-a533-521ecaf5eeb6&quot;,&quot;itemData&quot;:{&quot;type&quot;:&quot;article-journal&quot;,&quot;id&quot;:&quot;977a4f3e-9050-3e0e-a533-521ecaf5eeb6&quot;,&quot;title&quot;:&quot;Reliability Analysis in Fatigue Strength of Connecting Rod&quot;,&quot;groupId&quot;:&quot;d00ce566-7757-33b2-adc5-b6ada2f95a3b&quot;,&quot;author&quot;:[{&quot;family&quot;:&quot;Cheol-Su Kim&quot;,&quot;given&quot;:&quot;Jun-Hyeong Lee, Jeong-Gyu Kim&quot;,&quot;parse-names&quot;:false,&quot;dropping-particle&quot;:&quot;&quot;,&quot;non-dropping-particle&quot;:&quot;&quot;}],&quot;issued&quot;:{&quot;date-parts&quot;:[[2001,1,1]]}},&quot;isTemporary&quot;:false,&quot;suppress-author&quot;:false,&quot;composite&quot;:false,&quot;author-only&quot;:false}]},{&quot;citationID&quot;:&quot;MENDELEY_CITATION_b0a7b90a-6cda-4db9-973f-fbaf9431e73a&quot;,&quot;properties&quot;:{&quot;noteIndex&quot;:0},&quot;isEdited&quot;:false,&quot;manualOverride&quot;:{&quot;isManuallyOverridden&quot;:false,&quot;citeprocText&quot;:&quot;(Cihan, 2020)&quot;,&quot;manualOverrideText&quot;:&quot;&quot;},&quot;citationTag&quot;:&quot;MENDELEY_CITATION_v3_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&quot;,&quot;citationItems&quot;:[{&quot;id&quot;:&quot;ecc8ed2e-769c-34f0-88e7-bfb687d51740&quot;,&quot;itemData&quot;:{&quot;type&quot;:&quot;article-journal&quot;,&quot;id&quot;:&quot;ecc8ed2e-769c-34f0-88e7-bfb687d51740&quot;,&quot;title&quot;:&quot;Deformation and stress analysis of crankshafts for single cylinder and four cylinder ic engine using ansys&quot;,&quot;groupId&quot;:&quot;d00ce566-7757-33b2-adc5-b6ada2f95a3b&quot;,&quot;author&quot;:[{&quot;family&quot;:&quot;Cihan&quot;,&quot;given&quot;:&quot;Ömer&quot;,&quot;parse-names&quot;:false,&quot;dropping-particle&quot;:&quot;&quot;,&quot;non-dropping-particle&quot;:&quot;&quot;}],&quot;container-title&quot;:&quot;Cumhuriyet Science Journal&quot;,&quot;accessed&quot;:{&quot;date-parts&quot;:[[2025,3,12]]},&quot;DOI&quot;:&quot;10.17776/CSJ.586687&quot;,&quot;ISSN&quot;:&quot;2587-2680&quot;,&quot;URL&quot;:&quot;http://csj.cumhuriyet.edu.tr/en/pub/csj/issue/53251/586687&quot;,&quot;issued&quot;:{&quot;date-parts&quot;:[[2020,3,22]]},&quot;page&quot;:&quot;298-304&quot;,&quot;abstract&quot;:&quot;The crankshaft is one of the most important loaded components in the engine, as it is experiencing cyclic loads in the form of a bending and torsion. In the study, crankshaft of the single-cylinder engine and crankshaft of the four-cylinder engine were designed in the SOLID WORKS software. Then these designs were transferred to ANSYS software with finite element method. Both crankshafts were compared in terms of stress and deformation. Critical areas had been identified as a result of stress and deformation. Comparative analysis of both shafts was not found in the literature. As a result, the values of stress and deformation increased as the speed increases in both shafts. Stress and deformation increased as the pressure increases associated with the speed applied on the crankpin journal. The stress in the crankshaft of the single cylinder engine was critically occurring on main journal, and the stress in the crankshaft of the four-cylinder engine was critically occurring on the crankpin journal. This much of the stress in the single cylinder engine crankshaft reduces the working life of the shaft. The shaft material should be selected considering the working conditions in crankshaft, or the material should be improved by coating the main journal and crankpin journal.&quot;,&quot;publisher&quot;:&quot;Sivas Cumhuriyet University&quot;,&quot;issue&quot;:&quot;1&quot;,&quot;volume&quot;:&quot;41&quot;},&quot;isTemporary&quot;:false,&quot;suppress-author&quot;:false,&quot;composite&quot;:false,&quot;author-only&quot;:false}]},{&quot;citationID&quot;:&quot;MENDELEY_CITATION_bcaa248a-e2e6-4f31-acf3-6b4d307d007e&quot;,&quot;properties&quot;:{&quot;noteIndex&quot;:0},&quot;isEdited&quot;:false,&quot;manualOverride&quot;:{&quot;isManuallyOverridden&quot;:false,&quot;citeprocText&quot;:&quot;(Pitchaikani &lt;i&gt;et al.&lt;/i&gt;, 2009)&quot;,&quot;manualOverrideText&quot;:&quot;&quot;},&quot;citationTag&quot;:&quot;MENDELEY_CITATION_v3_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&quot;,&quot;citationItems&quot;:[{&quot;id&quot;:&quot;469093df-720c-33b5-abb6-0a27fd8fff9a&quot;,&quot;itemData&quot;:{&quot;type&quot;:&quot;article-journal&quot;,&quot;id&quot;:&quot;469093df-720c-33b5-abb6-0a27fd8fff9a&quot;,&quot;title&quot;:&quot;Powertrain Torsional Vibration System Model Development in Modelica for NVH Studies&quot;,&quot;groupId&quot;:&quot;d00ce566-7757-33b2-adc5-b6ada2f95a3b&quot;,&quot;author&quot;:[{&quot;family&quot;:&quot;Pitchaikani&quot;,&quot;given&quot;:&quot;Anand&quot;,&quot;parse-names&quot;:false,&quot;dropping-particle&quot;:&quot;&quot;,&quot;non-dropping-particle&quot;:&quot;&quot;},{&quot;family&quot;:&quot;Venkataraman&quot;,&quot;given&quot;:&quot;Shankar&quot;,&quot;parse-names&quot;:false,&quot;dropping-particle&quot;:&quot;&quot;,&quot;non-dropping-particle&quot;:&quot;&quot;},{&quot;family&quot;:&quot;Kumar Koppu&quot;,&quot;given&quot;:&quot;Kiran&quot;,&quot;parse-names&quot;:false,&quot;dropping-particle&quot;:&quot;&quot;,&quot;non-dropping-particle&quot;:&quot;&quot;},{&quot;family&quot;:&quot;Batteh&quot;,&quot;given&quot;:&quot;John&quot;,&quot;parse-names&quot;:false,&quot;dropping-particle&quot;:&quot;&quot;,&quot;non-dropping-particle&quot;:&quot;&quot;},{&quot;family&quot;:&quot;Tiller&quot;,&quot;given&quot;:&quot;Michael&quot;,&quot;parse-names&quot;:false,&quot;dropping-particle&quot;:&quot;&quot;,&quot;non-dropping-particle&quot;:&quot;&quot;}],&quot;container-title&quot;:&quot;Proceedings of the 7 International Modelica Conference Como, Italy&quot;,&quot;accessed&quot;:{&quot;date-parts&quot;:[[2025,3,13]]},&quot;DOI&quot;:&quot;10.3384/ECP09430009&quot;,&quot;issued&quot;:{&quot;date-parts&quot;:[[2009,10,8]]},&quot;page&quot;:&quot;444-453&quot;,&quot;abstract&quot;:&quot;For developing high-quality and cost-efficient products, it is important to evaluate and compare system level performance for different configura-tions early in the development process. This paper will present the development of a vehicle system model in Modelica that is used to study the overall vehicle power-train torsional vibrations that impact Noise, Vibration &amp; Harshness (NVH) characteristics of the vehicle. In this study, a detailed crank-angle resolved, multi-cylinder engine model is constructed, which includes intake/exhaust dynamics, combus-tion, heat transfer, engine friction and rotational dy-namics of piston-crank mechanism. The engine model accurately reproduced real-world engine torque and acceleration fluctuations. The lumped parameter powertrain system model which includes clutch (and associated vibration isolation compon-ents), transmission, driveline and chassis is de-veloped and used with the engine model to predict torsional vibrations. This system model is used to understand the powertrain torsional vibration charac-teristics in different operating regions such as idling, driving and coasting conditions. To demonstrate the applicability of the developed models, results of unit tests for independent compon-ents, especially the engine torque variation and the clutch torsion characteristic, and the system-level quantitative validation with test data are presented. A special model that does fast Fourier transform of the signal on the fly is presented and its role in the ana-lysis discussed. We present a comparison of rattle noise between two compliant clutch (isolator) designs and discuss the rattle metrics used in the ana-lysis. Generic considerations for the deployment of such system level models are also discussed in this paper.&quot;,&quot;publisher&quot;:&quot;Linköping University Electronic Press&quot;,&quot;volume&quot;:&quot;43&quot;},&quot;isTemporary&quot;:false,&quot;suppress-author&quot;:false,&quot;composite&quot;:false,&quot;author-only&quot;:false}]},{&quot;citationID&quot;:&quot;MENDELEY_CITATION_9baba597-e93c-4122-8ea2-4346ea5dcbc1&quot;,&quot;properties&quot;:{&quot;noteIndex&quot;:0},&quot;isEdited&quot;:false,&quot;manualOverride&quot;:{&quot;isManuallyOverridden&quot;:false,&quot;citeprocText&quot;:&quot;(Christian, 2019)&quot;,&quot;manualOverrideText&quot;:&quot;&quot;},&quot;citationTag&quot;:&quot;MENDELEY_CITATION_v3_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&quot;,&quot;citationItems&quot;:[{&quot;id&quot;:&quot;8020614e-fc05-32a5-88ca-9a85e4b23c95&quot;,&quot;itemData&quot;:{&quot;type&quot;:&quot;patent&quot;,&quot;id&quot;:&quot;8020614e-fc05-32a5-88ca-9a85e4b23c95&quot;,&quot;title&quot;:&quot;V8-Cross-Plane-Brennkraftmaschine und Betriebsverfahren&quot;,&quot;groupId&quot;:&quot;d00ce566-7757-33b2-adc5-b6ada2f95a3b&quot;,&quot;author&quot;:[{&quot;family&quot;:&quot;Christian&quot;,&quot;given&quot;:&quot;Leinhos Dirk. Christian, Schwarz&quot;,&quot;parse-names&quot;:false,&quot;dropping-particle&quot;:&quot;&quot;,&quot;non-dropping-particle&quot;:&quot;&quot;}],&quot;issued&quot;:{&quot;date-parts&quot;:[[2019,11,28]]},&quot;publisher&quot;:&quot;BMW&quot;},&quot;isTemporary&quot;:false,&quot;suppress-author&quot;:false,&quot;composite&quot;:false,&quot;author-only&quot;:false}]},{&quot;citationID&quot;:&quot;MENDELEY_CITATION_64d2fe47-0c93-4d3a-9e94-c081197b215b&quot;,&quot;properties&quot;:{&quot;noteIndex&quot;:0},&quot;isEdited&quot;:false,&quot;manualOverride&quot;:{&quot;isManuallyOverridden&quot;:false,&quot;citeprocText&quot;:&quot;(Hyeok, 2002)&quot;,&quot;manualOverrideText&quot;:&quot;&quot;},&quot;citationTag&quot;:&quot;MENDELEY_CITATION_v3_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&quot;,&quot;citationItems&quot;:[{&quot;id&quot;:&quot;5d00e247-815e-3bf8-88f5-0abe1db3720b&quot;,&quot;itemData&quot;:{&quot;type&quot;:&quot;patent&quot;,&quot;id&quot;:&quot;5d00e247-815e-3bf8-88f5-0abe1db3720b&quot;,&quot;title&quot;:&quot;an unbalenced inertia couple force reducing structure of 3-cylinder engines&quot;,&quot;groupId&quot;:&quot;d00ce566-7757-33b2-adc5-b6ada2f95a3b&quot;,&quot;author&quot;:[{&quot;family&quot;:&quot;Hyeok&quot;,&quot;given&quot;:&quot;Mun Sang&quot;,&quot;parse-names&quot;:false,&quot;dropping-particle&quot;:&quot;&quot;,&quot;non-dropping-particle&quot;:&quot;&quot;}],&quot;issued&quot;:{&quot;date-parts&quot;:[[2002,5,23]]}},&quot;isTemporary&quot;:false,&quot;suppress-author&quot;:false,&quot;composite&quot;:false,&quot;author-only&quot;:false}]},{&quot;citationID&quot;:&quot;MENDELEY_CITATION_8cd240c3-af7c-4118-bff0-78e2ea43867b&quot;,&quot;properties&quot;:{&quot;noteIndex&quot;:0},&quot;isEdited&quot;:false,&quot;manualOverride&quot;:{&quot;isManuallyOverridden&quot;:false,&quot;citeprocText&quot;:&quot;(Suh &lt;i&gt;et al.&lt;/i&gt;, 2000)&quot;,&quot;manualOverrideText&quot;:&quot;&quot;},&quot;citationTag&quot;:&quot;MENDELEY_CITATION_v3_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&quot;,&quot;citationItems&quot;:[{&quot;id&quot;:&quot;7028c7fe-bf4d-33cf-aa7b-cdf558e9dd17&quot;,&quot;itemData&quot;:{&quot;type&quot;:&quot;article-journal&quot;,&quot;id&quot;:&quot;7028c7fe-bf4d-33cf-aa7b-cdf558e9dd17&quot;,&quot;title&quot;:&quot;A Study on the Balancing of the Three-Cylinder Engine with Balance Shaft&quot;,&quot;groupId&quot;:&quot;d00ce566-7757-33b2-adc5-b6ada2f95a3b&quot;,&quot;author&quot;:[{&quot;family&quot;:&quot;Suh&quot;,&quot;given&quot;:&quot;Kwon-Hee&quot;,&quot;parse-names&quot;:false,&quot;dropping-particle&quot;:&quot;&quot;,&quot;non-dropping-particle&quot;:&quot;&quot;},{&quot;family&quot;:&quot;Lee&quot;,&quot;given&quot;:&quot;Yoon-Ki&quot;,&quot;parse-names&quot;:false,&quot;dropping-particle&quot;:&quot;&quot;,&quot;non-dropping-particle&quot;:&quot;&quot;},{&quot;family&quot;:&quot;Yoon&quot;,&quot;given&quot;:&quot;Hi-Seak&quot;,&quot;parse-names&quot;:false,&quot;dropping-particle&quot;:&quot;&quot;,&quot;non-dropping-particle&quot;:&quot;&quot;},{&quot;family&quot;:&quot;Suh&quot;,&quot;given&quot;:&quot;Kwon-Hee&quot;,&quot;parse-names&quot;:false,&quot;dropping-particle&quot;:&quot;&quot;,&quot;non-dropping-particle&quot;:&quot;&quot;},{&quot;family&quot;:&quot;Lee&quot;,&quot;given&quot;:&quot;Yoon-Ki&quot;,&quot;parse-names&quot;:false,&quot;dropping-particle&quot;:&quot;&quot;,&quot;non-dropping-particle&quot;:&quot;&quot;},{&quot;family&quot;:&quot;Yoon&quot;,&quot;given&quot;:&quot;Hi-Seak&quot;,&quot;parse-names&quot;:false,&quot;dropping-particle&quot;:&quot;&quot;,&quot;non-dropping-particle&quot;:&quot;&quot;}],&quot;container-title&quot;:&quot;SAE Technical Papers&quot;,&quot;accessed&quot;:{&quot;date-parts&quot;:[[2025,3,13]]},&quot;DOI&quot;:&quot;10.4271/2000-01-0601&quot;,&quot;ISSN&quot;:&quot;26883627&quot;,&quot;URL&quot;:&quot;https://saemobilus.sae.org/papers/a-study-balancing-three-cylinder-engine-balance-shaft-2000-01-0601&quot;,&quot;issued&quot;:{&quot;date-parts&quot;:[[2000,3,6]]},&quot;abstract&quot;:&quot;For the three-cylinder engine whose crankshaft has a phase of 120 degrees, the total sum of unbalanced inertia forces occurring in each cylinder will be counterbalanced among the three cylinders. However, parts of inertia forces generated at the No.1 and No.3 cylinders will cause a primary moment about the No.2 cylinder. In order to eliminate this out-of-balance moment, a single balance shaft has been attached to the cylinder block so that engine durability and ride comfort may be further improved. Accordingly, the forced vibration analysis of the three-cylinder engine must be implemented to meet the required targets at an early design stage. In this paper, a method to reduce noise and vibration in the 800cc, three-cylinder LPG engine is suggested using the multibody dynamics simulation. The static and dynamic balances of the three-cylinder engine are investigated analytically. A multibody dynamic model of the three-cylinder engine is developed where the inertia properties of the connecting rod, crankshaft, and balance shaft are extracted from their FE-models. The combustion pressures within the No.1 cylinder in three operating conditions (1500rpm-full load, 4000rpm-full load, and 7000rpm-no load) are measured from the actual tests to excite the engine. The vibration velocities at the three engine mounts with and without the balance shaft are evaluated through the real-time vibration analysis. Obviously, it is shown that the vibrations of the three-cylinder engine with the balance shaft are reduced to an acceptable level. Copyright © 2000 Society of Automotive Engineers, Inc.&quot;,&quot;publisher&quot;:&quot;SAE International&quot;},&quot;isTemporary&quot;:false,&quot;suppress-author&quot;:false,&quot;composite&quot;:false,&quot;author-only&quot;:false}]},{&quot;citationID&quot;:&quot;MENDELEY_CITATION_5d79149f-4993-4615-8a00-85031c242ff8&quot;,&quot;properties&quot;:{&quot;noteIndex&quot;:0},&quot;isEdited&quot;:false,&quot;manualOverride&quot;:{&quot;isManuallyOverridden&quot;:false,&quot;citeprocText&quot;:&quot;(Huyse and Enright, 2006)&quot;,&quot;manualOverrideText&quot;:&quot;&quot;},&quot;citationTag&quot;:&quot;MENDELEY_CITATION_v3_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&quot;,&quot;citationItems&quot;:[{&quot;id&quot;:&quot;e9e3eb11-086e-3831-8225-a753fef8522f&quot;,&quot;itemData&quot;:{&quot;type&quot;:&quot;article-journal&quot;,&quot;id&quot;:&quot;e9e3eb11-086e-3831-8225-a753fef8522f&quot;,&quot;title&quot;:&quot;Efficient conditional failure analysis: application to an aircraft engine component&quot;,&quot;groupId&quot;:&quot;d00ce566-7757-33b2-adc5-b6ada2f95a3b&quot;,&quot;author&quot;:[{&quot;family&quot;:&quot;Huyse&quot;,&quot;given&quot;:&quot;Luc&quot;,&quot;parse-names&quot;:false,&quot;dropping-particle&quot;:&quot;&quot;,&quot;non-dropping-particle&quot;:&quot;&quot;},{&quot;family&quot;:&quot;Enright&quot;,&quot;given&quot;:&quot;Michael P.&quot;,&quot;parse-names&quot;:false,&quot;dropping-particle&quot;:&quot;&quot;,&quot;non-dropping-particle&quot;:&quot;&quot;}],&quot;container-title&quot;:&quot;Structures and Infrastructure Engineering&quot;,&quot;accessed&quot;:{&quot;date-parts&quot;:[[2025,3,14]]},&quot;DOI&quot;:&quot;10.1080/15732470600590374&quot;,&quot;ISSN&quot;:&quot;1573-2479&quot;,&quot;URL&quot;:&quot;https://www.tandfonline.com/doi/abs/10.1080/15732470600590374&quot;,&quot;issued&quot;:{&quot;date-parts&quot;:[[2006,9]]},&quot;page&quot;:&quot;221-230&quot;,&quot;abstract&quot;:&quot;The design of engineering systems and components is affected by uncertainties (e.g. incomplete understanding of the physics, lack of information, inherently variable operating conditions, among man...&quot;,&quot;publisher&quot;:&quot;Taylor &amp; Francis&quot;,&quot;issue&quot;:&quot;3-4&quot;,&quot;volume&quot;:&quot;2&quot;},&quot;isTemporary&quot;:false,&quot;suppress-author&quot;:false,&quot;composite&quot;:false,&quot;author-only&quot;:false}]},{&quot;citationID&quot;:&quot;MENDELEY_CITATION_bf45f854-9f76-4f67-8983-f6104ef1924c&quot;,&quot;properties&quot;:{&quot;noteIndex&quot;:0},&quot;isEdited&quot;:false,&quot;manualOverride&quot;:{&quot;isManuallyOverridden&quot;:false,&quot;citeprocText&quot;:&quot;(Harrison, 2025)&quot;,&quot;manualOverrideText&quot;:&quot;&quot;},&quot;citationTag&quot;:&quot;MENDELEY_CITATION_v3_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&quot;,&quot;citationItems&quot;:[{&quot;id&quot;:&quot;76c32223-e7c8-3f33-affd-f44815a2508a&quot;,&quot;itemData&quot;:{&quot;type&quot;:&quot;report&quot;,&quot;id&quot;:&quot;76c32223-e7c8-3f33-affd-f44815a2508a&quot;,&quot;title&quot;:&quot;Connecting Rods, Stress Concentration Factors &amp; Bolts &quot;,&quot;groupId&quot;:&quot;d00ce566-7757-33b2-adc5-b6ada2f95a3b&quot;,&quot;author&quot;:[{&quot;family&quot;:&quot;Harrison&quot;,&quot;given&quot;:&quot;Andrew&quot;,&quot;parse-names&quot;:false,&quot;dropping-particle&quot;:&quot;&quot;,&quot;non-dropping-particle&quot;:&quot;&quot;}],&quot;issued&quot;:{&quot;date-parts&quot;:[[2025]]}},&quot;isTemporary&quot;:false,&quot;suppress-author&quot;:false,&quot;composite&quot;:false,&quot;author-only&quot;:false}]},{&quot;citationID&quot;:&quot;MENDELEY_CITATION_83f8f26e-a97f-4243-9a7b-ba2ba1a56407&quot;,&quot;properties&quot;:{&quot;noteIndex&quot;:0},&quot;isEdited&quot;:false,&quot;manualOverride&quot;:{&quot;isManuallyOverridden&quot;:true,&quot;citeprocText&quot;:&quot;(&lt;i&gt;Understanding High Tensile Bolts - MFG Shop&lt;/i&gt;, no date)&quot;,&quot;manualOverrideText&quot;:&quot;(MFG Shop, 2024)&quot;},&quot;citationTag&quot;:&quot;MENDELEY_CITATION_v3_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&quot;,&quot;citationItems&quot;:[{&quot;id&quot;:&quot;a4ac608f-0de4-3dbd-ae37-7d94cd041c95&quot;,&quot;itemData&quot;:{&quot;type&quot;:&quot;webpage&quot;,&quot;id&quot;:&quot;a4ac608f-0de4-3dbd-ae37-7d94cd041c95&quot;,&quot;title&quot;:&quot;Understanding High Tensile Bolts - MFG Shop&quot;,&quot;groupId&quot;:&quot;d00ce566-7757-33b2-adc5-b6ada2f95a3b&quot;,&quot;accessed&quot;:{&quot;date-parts&quot;:[[2025,3,14]]},&quot;URL&quot;:&quot;https://shop.machinemfg.com/understanding-high-tensile-bolts/&quot;},&quot;isTemporary&quot;:false,&quot;suppress-author&quot;:false,&quot;composite&quot;:false,&quot;author-only&quot;:false}]},{&quot;citationID&quot;:&quot;MENDELEY_CITATION_d4804acf-3d59-45f0-9449-08bda1222545&quot;,&quot;properties&quot;:{&quot;noteIndex&quot;:0},&quot;isEdited&quot;:false,&quot;manualOverride&quot;:{&quot;isManuallyOverridden&quot;:false,&quot;citeprocText&quot;:&quot;(Hodges, 1994)&quot;,&quot;manualOverrideText&quot;:&quot;&quot;},&quot;citationTag&quot;:&quot;MENDELEY_CITATION_v3_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&quot;,&quot;citationItems&quot;:[{&quot;id&quot;:&quot;6895dca4-3a70-3f48-ac03-11e3e2a28d7a&quot;,&quot;itemData&quot;:{&quot;type&quot;:&quot;article-journal&quot;,&quot;id&quot;:&quot;6895dca4-3a70-3f48-ac03-11e3e2a28d7a&quot;,&quot;title&quot;:&quot;2. Common univariate distributions&quot;,&quot;groupId&quot;:&quot;d00ce566-7757-33b2-adc5-b6ada2f95a3b&quot;,&quot;author&quot;:[{&quot;family&quot;:&quot;Hodges&quot;,&quot;given&quot;:&quot;Laurent&quot;,&quot;parse-names&quot;:false,&quot;dropping-particle&quot;:&quot;&quot;,&quot;non-dropping-particle&quot;:&quot;&quot;}],&quot;container-title&quot;:&quot;Methods in Experimental Physics&quot;,&quot;accessed&quot;:{&quot;date-parts&quot;:[[2025,3,12]]},&quot;DOI&quot;:&quot;10.1016/S0076-695X(08)60252-5&quot;,&quot;ISSN&quot;:&quot;0076695X&quot;,&quot;issued&quot;:{&quot;date-parts&quot;:[[1994,1,1]]},&quot;page&quot;:&quot;35-61&quot;,&quot;abstract&quot;:&quot;This chapter discusses seven common univariate distributions. Three of these are discrete distributions (the binomial, the Pascal or negative binomial, and the Poisson distributions) and four of them are continuous distributions (the Gaussian or normal, the lognormal, the exponential, and the Weibull distributions). The binomial probability mass function applies to many experiments in which there are two possible outcomes, such as heads-tails in the tossing of a coin or decay-no decay in radioactive decay of a nucleus. The Pascal or negative binomial distribution is the discrete probability mass function characterizing a binomial like experiment. Further, sometimes an experiment is characterized by a continuous random variable whose probability distribution is best fit by a function involving two or more parameters, which allows greater freedom in fitting the experimental results. A useful distribution of this type is the Weibull distribution, a generalization of the exponential distribution. Weibull distributions range from exponential distributions to curves resembling the normal distribution. The exponential distribution limit corresponds to a “memoryless” failure rate, while the other Weibull distributions correspond to distributions of failure times that are peaked at certain ages and skewed in different fashions. © 1994, Academic Press Inc.&quot;,&quot;issue&quot;:&quot;C&quot;,&quot;volume&quot;:&quot;28&quot;},&quot;isTemporary&quot;:false,&quot;suppress-author&quot;:false,&quot;composite&quot;:false,&quot;author-only&quot;:false}]},{&quot;citationID&quot;:&quot;MENDELEY_CITATION_bbdb907b-530a-4237-baad-a4a463327d65&quot;,&quot;properties&quot;:{&quot;noteIndex&quot;:0},&quot;isEdited&quot;:false,&quot;manualOverride&quot;:{&quot;isManuallyOverridden&quot;:false,&quot;citeprocText&quot;:&quot;(Cheol-Su Kim, 2001)&quot;,&quot;manualOverrideText&quot;:&quot;&quot;},&quot;citationTag&quot;:&quot;MENDELEY_CITATION_v3_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&quot;,&quot;citationItems&quot;:[{&quot;id&quot;:&quot;977a4f3e-9050-3e0e-a533-521ecaf5eeb6&quot;,&quot;itemData&quot;:{&quot;type&quot;:&quot;article-journal&quot;,&quot;id&quot;:&quot;977a4f3e-9050-3e0e-a533-521ecaf5eeb6&quot;,&quot;title&quot;:&quot;Reliability Analysis in Fatigue Strength of Connecting Rod&quot;,&quot;groupId&quot;:&quot;d00ce566-7757-33b2-adc5-b6ada2f95a3b&quot;,&quot;author&quot;:[{&quot;family&quot;:&quot;Cheol-Su Kim&quot;,&quot;given&quot;:&quot;Jun-Hyeong Lee, Jeong-Gyu Kim&quot;,&quot;parse-names&quot;:false,&quot;dropping-particle&quot;:&quot;&quot;,&quot;non-dropping-particle&quot;:&quot;&quot;}],&quot;issued&quot;:{&quot;date-parts&quot;:[[2001,1,1]]}},&quot;isTemporary&quot;:false,&quot;suppress-author&quot;:false,&quot;composite&quot;:false,&quot;author-onl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5588AD14A218C44AEE417A7E5BCBD64" ma:contentTypeVersion="4" ma:contentTypeDescription="Create a new document." ma:contentTypeScope="" ma:versionID="81a1059985cd20ace1a2e124f22a08e4">
  <xsd:schema xmlns:xsd="http://www.w3.org/2001/XMLSchema" xmlns:xs="http://www.w3.org/2001/XMLSchema" xmlns:p="http://schemas.microsoft.com/office/2006/metadata/properties" xmlns:ns2="a07acfd4-2c96-4ef5-a0a4-65bc3feddee9" targetNamespace="http://schemas.microsoft.com/office/2006/metadata/properties" ma:root="true" ma:fieldsID="c34597ff04ba1d3e8abb754cdf7d7b43" ns2:_="">
    <xsd:import namespace="a07acfd4-2c96-4ef5-a0a4-65bc3feddee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07acfd4-2c96-4ef5-a0a4-65bc3feddee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B1645A2-47A0-45D9-AC48-306E158FD8E1}">
  <ds:schemaRefs>
    <ds:schemaRef ds:uri="http://schemas.openxmlformats.org/officeDocument/2006/bibliography"/>
  </ds:schemaRefs>
</ds:datastoreItem>
</file>

<file path=customXml/itemProps2.xml><?xml version="1.0" encoding="utf-8"?>
<ds:datastoreItem xmlns:ds="http://schemas.openxmlformats.org/officeDocument/2006/customXml" ds:itemID="{848361ED-382A-449B-95E0-DED4FA1D7D7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07acfd4-2c96-4ef5-a0a4-65bc3feddee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2C42839-D99B-4BD5-8D99-32E1D9D1F24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A22ABC8F-0F14-426A-8E22-C254A56F32B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4813</TotalTime>
  <Pages>32</Pages>
  <Words>4551</Words>
  <Characters>25947</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Rees, Clare</dc:creator>
  <cp:lastModifiedBy>Ella Chaves</cp:lastModifiedBy>
  <cp:revision>666</cp:revision>
  <dcterms:created xsi:type="dcterms:W3CDTF">2025-03-12T10:56:00Z</dcterms:created>
  <dcterms:modified xsi:type="dcterms:W3CDTF">2025-03-15T19:32:00Z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0x01010055588AD14A218C44AEE417A7E5BCBD64</vt:lpwstr>
  </property>
</Properties>
</file>