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A909B" w14:textId="3F1BC19D" w:rsidR="00EB1075" w:rsidRDefault="007B66D6" w:rsidP="007B66D6">
      <w:pPr>
        <w:jc w:val="center"/>
        <w:rPr>
          <w:b/>
          <w:bCs/>
          <w:sz w:val="44"/>
          <w:szCs w:val="44"/>
        </w:rPr>
      </w:pPr>
      <w:r>
        <w:rPr>
          <w:b/>
          <w:bCs/>
          <w:sz w:val="44"/>
          <w:szCs w:val="44"/>
        </w:rPr>
        <w:t>University of Wales Trinity Saint David</w:t>
      </w:r>
    </w:p>
    <w:p w14:paraId="26DF6766" w14:textId="56A4B726" w:rsidR="007B66D6" w:rsidRDefault="007B66D6" w:rsidP="007B66D6">
      <w:pPr>
        <w:jc w:val="center"/>
        <w:rPr>
          <w:b/>
          <w:bCs/>
          <w:sz w:val="28"/>
          <w:szCs w:val="28"/>
        </w:rPr>
      </w:pPr>
      <w:r>
        <w:rPr>
          <w:b/>
          <w:bCs/>
          <w:noProof/>
          <w:sz w:val="28"/>
          <w:szCs w:val="28"/>
        </w:rPr>
        <w:drawing>
          <wp:anchor distT="0" distB="0" distL="114300" distR="114300" simplePos="0" relativeHeight="251657216" behindDoc="0" locked="0" layoutInCell="1" allowOverlap="1" wp14:anchorId="07117D22" wp14:editId="6D8D6E2B">
            <wp:simplePos x="0" y="0"/>
            <wp:positionH relativeFrom="margin">
              <wp:align>center</wp:align>
            </wp:positionH>
            <wp:positionV relativeFrom="paragraph">
              <wp:posOffset>768350</wp:posOffset>
            </wp:positionV>
            <wp:extent cx="719455" cy="981710"/>
            <wp:effectExtent l="0" t="0" r="4445"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9455" cy="981710"/>
                    </a:xfrm>
                    <a:prstGeom prst="rect">
                      <a:avLst/>
                    </a:prstGeom>
                    <a:noFill/>
                  </pic:spPr>
                </pic:pic>
              </a:graphicData>
            </a:graphic>
          </wp:anchor>
        </w:drawing>
      </w:r>
      <w:r>
        <w:rPr>
          <w:b/>
          <w:bCs/>
          <w:sz w:val="28"/>
          <w:szCs w:val="28"/>
        </w:rPr>
        <w:t>Wales Institute of Science &amp; Art</w:t>
      </w:r>
    </w:p>
    <w:p w14:paraId="57F4A808" w14:textId="5FDF10FF" w:rsidR="007B66D6" w:rsidRDefault="007B66D6" w:rsidP="007B66D6">
      <w:pPr>
        <w:jc w:val="center"/>
        <w:rPr>
          <w:b/>
          <w:bCs/>
          <w:sz w:val="28"/>
          <w:szCs w:val="28"/>
        </w:rPr>
      </w:pPr>
    </w:p>
    <w:p w14:paraId="0B9BFB87" w14:textId="7A0D2B4D" w:rsidR="007B66D6" w:rsidRDefault="007B66D6" w:rsidP="007B66D6">
      <w:pPr>
        <w:jc w:val="center"/>
        <w:rPr>
          <w:b/>
          <w:bCs/>
          <w:sz w:val="28"/>
          <w:szCs w:val="28"/>
        </w:rPr>
      </w:pPr>
    </w:p>
    <w:p w14:paraId="66433131" w14:textId="3AC30755" w:rsidR="007B66D6" w:rsidRDefault="007B66D6" w:rsidP="007B66D6">
      <w:pPr>
        <w:jc w:val="center"/>
        <w:rPr>
          <w:b/>
          <w:bCs/>
          <w:sz w:val="28"/>
          <w:szCs w:val="28"/>
        </w:rPr>
      </w:pPr>
    </w:p>
    <w:p w14:paraId="66FD1C3F" w14:textId="17318AF6" w:rsidR="007B66D6" w:rsidRDefault="007B66D6" w:rsidP="007B66D6">
      <w:pPr>
        <w:jc w:val="center"/>
        <w:rPr>
          <w:b/>
          <w:bCs/>
          <w:sz w:val="28"/>
          <w:szCs w:val="28"/>
        </w:rPr>
      </w:pPr>
    </w:p>
    <w:p w14:paraId="62ACAC53" w14:textId="155BC565" w:rsidR="007B66D6" w:rsidRDefault="007B66D6" w:rsidP="007B66D6">
      <w:pPr>
        <w:jc w:val="center"/>
        <w:rPr>
          <w:b/>
          <w:bCs/>
          <w:sz w:val="28"/>
          <w:szCs w:val="28"/>
        </w:rPr>
      </w:pPr>
    </w:p>
    <w:p w14:paraId="7CB073FA" w14:textId="185E382E" w:rsidR="007B66D6" w:rsidRDefault="007B66D6" w:rsidP="007B66D6">
      <w:pPr>
        <w:jc w:val="center"/>
        <w:rPr>
          <w:b/>
          <w:bCs/>
          <w:sz w:val="28"/>
          <w:szCs w:val="28"/>
        </w:rPr>
      </w:pPr>
    </w:p>
    <w:p w14:paraId="719E0803" w14:textId="56A649FC" w:rsidR="007B66D6" w:rsidRDefault="007B66D6" w:rsidP="007B66D6">
      <w:pPr>
        <w:jc w:val="center"/>
        <w:rPr>
          <w:b/>
          <w:bCs/>
          <w:sz w:val="28"/>
          <w:szCs w:val="28"/>
        </w:rPr>
      </w:pPr>
    </w:p>
    <w:p w14:paraId="44711BCB" w14:textId="42440D04" w:rsidR="007B66D6" w:rsidRDefault="007B66D6" w:rsidP="00C559E9">
      <w:pPr>
        <w:jc w:val="center"/>
        <w:rPr>
          <w:b/>
          <w:bCs/>
          <w:sz w:val="28"/>
          <w:szCs w:val="28"/>
        </w:rPr>
      </w:pPr>
    </w:p>
    <w:p w14:paraId="19E5AD98" w14:textId="77777777" w:rsidR="00E113E0" w:rsidRDefault="00E113E0" w:rsidP="007B66D6">
      <w:pPr>
        <w:jc w:val="center"/>
        <w:rPr>
          <w:b/>
          <w:bCs/>
          <w:sz w:val="44"/>
          <w:szCs w:val="44"/>
        </w:rPr>
      </w:pPr>
      <w:r w:rsidRPr="00E113E0">
        <w:rPr>
          <w:b/>
          <w:bCs/>
          <w:sz w:val="44"/>
          <w:szCs w:val="44"/>
        </w:rPr>
        <w:t>Electronic Ignition &amp; Fuel Injection Systems</w:t>
      </w:r>
    </w:p>
    <w:p w14:paraId="4E3BA55E" w14:textId="3B4D3A24" w:rsidR="007B66D6" w:rsidRDefault="00E113E0" w:rsidP="007B66D6">
      <w:pPr>
        <w:jc w:val="center"/>
        <w:rPr>
          <w:b/>
          <w:bCs/>
          <w:sz w:val="28"/>
          <w:szCs w:val="28"/>
        </w:rPr>
      </w:pPr>
      <w:r>
        <w:rPr>
          <w:b/>
          <w:bCs/>
          <w:sz w:val="28"/>
          <w:szCs w:val="28"/>
        </w:rPr>
        <w:t>ACHA4010</w:t>
      </w:r>
    </w:p>
    <w:p w14:paraId="5D7413CB" w14:textId="49283281" w:rsidR="007B66D6" w:rsidRDefault="007B66D6" w:rsidP="007B66D6">
      <w:pPr>
        <w:jc w:val="center"/>
        <w:rPr>
          <w:b/>
          <w:bCs/>
          <w:sz w:val="28"/>
          <w:szCs w:val="28"/>
        </w:rPr>
      </w:pPr>
    </w:p>
    <w:p w14:paraId="26265DF3" w14:textId="28EEFA03" w:rsidR="007B66D6" w:rsidRDefault="007B66D6" w:rsidP="007B66D6">
      <w:pPr>
        <w:jc w:val="center"/>
        <w:rPr>
          <w:b/>
          <w:bCs/>
          <w:sz w:val="28"/>
          <w:szCs w:val="28"/>
        </w:rPr>
      </w:pPr>
    </w:p>
    <w:p w14:paraId="72FA0A8C" w14:textId="7D73854E" w:rsidR="007B66D6" w:rsidRDefault="007B66D6" w:rsidP="007B66D6">
      <w:pPr>
        <w:jc w:val="center"/>
        <w:rPr>
          <w:b/>
          <w:bCs/>
          <w:sz w:val="28"/>
          <w:szCs w:val="28"/>
        </w:rPr>
      </w:pPr>
    </w:p>
    <w:p w14:paraId="321A113D" w14:textId="77777777" w:rsidR="00C559E9" w:rsidRDefault="00C559E9" w:rsidP="00C559E9">
      <w:pPr>
        <w:jc w:val="center"/>
        <w:rPr>
          <w:sz w:val="28"/>
          <w:szCs w:val="28"/>
        </w:rPr>
      </w:pPr>
    </w:p>
    <w:p w14:paraId="772D4E6A" w14:textId="77777777" w:rsidR="00C559E9" w:rsidRDefault="00C559E9" w:rsidP="00C559E9">
      <w:pPr>
        <w:jc w:val="center"/>
        <w:rPr>
          <w:sz w:val="28"/>
          <w:szCs w:val="28"/>
        </w:rPr>
      </w:pPr>
    </w:p>
    <w:p w14:paraId="37E1D07A" w14:textId="20262D06" w:rsidR="007B66D6" w:rsidRPr="007B66D6" w:rsidRDefault="007B66D6" w:rsidP="00C559E9">
      <w:pPr>
        <w:jc w:val="center"/>
        <w:rPr>
          <w:sz w:val="28"/>
          <w:szCs w:val="28"/>
        </w:rPr>
      </w:pPr>
      <w:r w:rsidRPr="007B66D6">
        <w:rPr>
          <w:sz w:val="28"/>
          <w:szCs w:val="28"/>
        </w:rPr>
        <w:t>Dylan Joseph Arthur</w:t>
      </w:r>
    </w:p>
    <w:p w14:paraId="13000DB5" w14:textId="09906AB6" w:rsidR="007B66D6" w:rsidRPr="007B66D6" w:rsidRDefault="007B66D6" w:rsidP="007B66D6">
      <w:pPr>
        <w:jc w:val="center"/>
        <w:rPr>
          <w:sz w:val="28"/>
          <w:szCs w:val="28"/>
        </w:rPr>
      </w:pPr>
      <w:r w:rsidRPr="007B66D6">
        <w:rPr>
          <w:sz w:val="28"/>
          <w:szCs w:val="28"/>
        </w:rPr>
        <w:t>2004556</w:t>
      </w:r>
    </w:p>
    <w:p w14:paraId="045A7946" w14:textId="22DC854A" w:rsidR="007B66D6" w:rsidRDefault="00AB4763" w:rsidP="007B66D6">
      <w:pPr>
        <w:jc w:val="center"/>
        <w:rPr>
          <w:sz w:val="28"/>
          <w:szCs w:val="28"/>
        </w:rPr>
      </w:pPr>
      <w:r>
        <w:rPr>
          <w:sz w:val="28"/>
          <w:szCs w:val="28"/>
        </w:rPr>
        <w:t>April</w:t>
      </w:r>
      <w:r w:rsidR="006275AE">
        <w:rPr>
          <w:sz w:val="28"/>
          <w:szCs w:val="28"/>
        </w:rPr>
        <w:t xml:space="preserve"> 2022</w:t>
      </w:r>
    </w:p>
    <w:sdt>
      <w:sdtPr>
        <w:rPr>
          <w:rFonts w:asciiTheme="minorHAnsi" w:eastAsiaTheme="minorHAnsi" w:hAnsiTheme="minorHAnsi" w:cstheme="minorBidi"/>
          <w:color w:val="auto"/>
          <w:sz w:val="22"/>
          <w:szCs w:val="22"/>
          <w:lang w:val="en-GB"/>
        </w:rPr>
        <w:id w:val="1903568266"/>
        <w:docPartObj>
          <w:docPartGallery w:val="Table of Contents"/>
          <w:docPartUnique/>
        </w:docPartObj>
      </w:sdtPr>
      <w:sdtEndPr>
        <w:rPr>
          <w:b/>
          <w:bCs/>
          <w:noProof/>
        </w:rPr>
      </w:sdtEndPr>
      <w:sdtContent>
        <w:p w14:paraId="1E27D270" w14:textId="6977EC93" w:rsidR="0093489F" w:rsidRDefault="0093489F">
          <w:pPr>
            <w:pStyle w:val="TOCHeading"/>
          </w:pPr>
          <w:r>
            <w:t>Contents</w:t>
          </w:r>
        </w:p>
        <w:p w14:paraId="22CF54B9" w14:textId="1AEBB8B9" w:rsidR="005D077C" w:rsidRDefault="0093489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1358768" w:history="1">
            <w:r w:rsidR="005D077C" w:rsidRPr="00BA59A7">
              <w:rPr>
                <w:rStyle w:val="Hyperlink"/>
                <w:noProof/>
              </w:rPr>
              <w:t>1.Introduction</w:t>
            </w:r>
            <w:r w:rsidR="005D077C">
              <w:rPr>
                <w:noProof/>
                <w:webHidden/>
              </w:rPr>
              <w:tab/>
            </w:r>
            <w:r w:rsidR="005D077C">
              <w:rPr>
                <w:noProof/>
                <w:webHidden/>
              </w:rPr>
              <w:fldChar w:fldCharType="begin"/>
            </w:r>
            <w:r w:rsidR="005D077C">
              <w:rPr>
                <w:noProof/>
                <w:webHidden/>
              </w:rPr>
              <w:instrText xml:space="preserve"> PAGEREF _Toc101358768 \h </w:instrText>
            </w:r>
            <w:r w:rsidR="005D077C">
              <w:rPr>
                <w:noProof/>
                <w:webHidden/>
              </w:rPr>
            </w:r>
            <w:r w:rsidR="005D077C">
              <w:rPr>
                <w:noProof/>
                <w:webHidden/>
              </w:rPr>
              <w:fldChar w:fldCharType="separate"/>
            </w:r>
            <w:r w:rsidR="005D077C">
              <w:rPr>
                <w:noProof/>
                <w:webHidden/>
              </w:rPr>
              <w:t>3</w:t>
            </w:r>
            <w:r w:rsidR="005D077C">
              <w:rPr>
                <w:noProof/>
                <w:webHidden/>
              </w:rPr>
              <w:fldChar w:fldCharType="end"/>
            </w:r>
          </w:hyperlink>
        </w:p>
        <w:p w14:paraId="06F21121" w14:textId="66896A17" w:rsidR="005D077C" w:rsidRDefault="0015456A">
          <w:pPr>
            <w:pStyle w:val="TOC1"/>
            <w:tabs>
              <w:tab w:val="right" w:leader="dot" w:pos="9016"/>
            </w:tabs>
            <w:rPr>
              <w:rFonts w:eastAsiaTheme="minorEastAsia"/>
              <w:noProof/>
              <w:lang w:eastAsia="en-GB"/>
            </w:rPr>
          </w:pPr>
          <w:hyperlink w:anchor="_Toc101358769" w:history="1">
            <w:r w:rsidR="005D077C" w:rsidRPr="00BA59A7">
              <w:rPr>
                <w:rStyle w:val="Hyperlink"/>
                <w:noProof/>
              </w:rPr>
              <w:t>2. An introduction to LE3 and Motronic systems.</w:t>
            </w:r>
            <w:r w:rsidR="005D077C">
              <w:rPr>
                <w:noProof/>
                <w:webHidden/>
              </w:rPr>
              <w:tab/>
            </w:r>
            <w:r w:rsidR="005D077C">
              <w:rPr>
                <w:noProof/>
                <w:webHidden/>
              </w:rPr>
              <w:fldChar w:fldCharType="begin"/>
            </w:r>
            <w:r w:rsidR="005D077C">
              <w:rPr>
                <w:noProof/>
                <w:webHidden/>
              </w:rPr>
              <w:instrText xml:space="preserve"> PAGEREF _Toc101358769 \h </w:instrText>
            </w:r>
            <w:r w:rsidR="005D077C">
              <w:rPr>
                <w:noProof/>
                <w:webHidden/>
              </w:rPr>
            </w:r>
            <w:r w:rsidR="005D077C">
              <w:rPr>
                <w:noProof/>
                <w:webHidden/>
              </w:rPr>
              <w:fldChar w:fldCharType="separate"/>
            </w:r>
            <w:r w:rsidR="005D077C">
              <w:rPr>
                <w:noProof/>
                <w:webHidden/>
              </w:rPr>
              <w:t>4</w:t>
            </w:r>
            <w:r w:rsidR="005D077C">
              <w:rPr>
                <w:noProof/>
                <w:webHidden/>
              </w:rPr>
              <w:fldChar w:fldCharType="end"/>
            </w:r>
          </w:hyperlink>
        </w:p>
        <w:p w14:paraId="0F87E340" w14:textId="14FEB7CD" w:rsidR="005D077C" w:rsidRDefault="0015456A">
          <w:pPr>
            <w:pStyle w:val="TOC2"/>
            <w:tabs>
              <w:tab w:val="right" w:leader="dot" w:pos="9016"/>
            </w:tabs>
            <w:rPr>
              <w:rFonts w:eastAsiaTheme="minorEastAsia"/>
              <w:noProof/>
              <w:lang w:eastAsia="en-GB"/>
            </w:rPr>
          </w:pPr>
          <w:hyperlink w:anchor="_Toc101358770" w:history="1">
            <w:r w:rsidR="005D077C" w:rsidRPr="00BA59A7">
              <w:rPr>
                <w:rStyle w:val="Hyperlink"/>
                <w:noProof/>
              </w:rPr>
              <w:t>2.1 Bosch LE3.</w:t>
            </w:r>
            <w:r w:rsidR="005D077C">
              <w:rPr>
                <w:noProof/>
                <w:webHidden/>
              </w:rPr>
              <w:tab/>
            </w:r>
            <w:r w:rsidR="005D077C">
              <w:rPr>
                <w:noProof/>
                <w:webHidden/>
              </w:rPr>
              <w:fldChar w:fldCharType="begin"/>
            </w:r>
            <w:r w:rsidR="005D077C">
              <w:rPr>
                <w:noProof/>
                <w:webHidden/>
              </w:rPr>
              <w:instrText xml:space="preserve"> PAGEREF _Toc101358770 \h </w:instrText>
            </w:r>
            <w:r w:rsidR="005D077C">
              <w:rPr>
                <w:noProof/>
                <w:webHidden/>
              </w:rPr>
            </w:r>
            <w:r w:rsidR="005D077C">
              <w:rPr>
                <w:noProof/>
                <w:webHidden/>
              </w:rPr>
              <w:fldChar w:fldCharType="separate"/>
            </w:r>
            <w:r w:rsidR="005D077C">
              <w:rPr>
                <w:noProof/>
                <w:webHidden/>
              </w:rPr>
              <w:t>4</w:t>
            </w:r>
            <w:r w:rsidR="005D077C">
              <w:rPr>
                <w:noProof/>
                <w:webHidden/>
              </w:rPr>
              <w:fldChar w:fldCharType="end"/>
            </w:r>
          </w:hyperlink>
        </w:p>
        <w:p w14:paraId="6B25D3EE" w14:textId="5CF98C23" w:rsidR="005D077C" w:rsidRDefault="0015456A">
          <w:pPr>
            <w:pStyle w:val="TOC2"/>
            <w:tabs>
              <w:tab w:val="right" w:leader="dot" w:pos="9016"/>
            </w:tabs>
            <w:rPr>
              <w:rFonts w:eastAsiaTheme="minorEastAsia"/>
              <w:noProof/>
              <w:lang w:eastAsia="en-GB"/>
            </w:rPr>
          </w:pPr>
          <w:hyperlink w:anchor="_Toc101358771" w:history="1">
            <w:r w:rsidR="005D077C" w:rsidRPr="00BA59A7">
              <w:rPr>
                <w:rStyle w:val="Hyperlink"/>
                <w:noProof/>
              </w:rPr>
              <w:t>2.2 Bosch Motronic.</w:t>
            </w:r>
            <w:r w:rsidR="005D077C">
              <w:rPr>
                <w:noProof/>
                <w:webHidden/>
              </w:rPr>
              <w:tab/>
            </w:r>
            <w:r w:rsidR="005D077C">
              <w:rPr>
                <w:noProof/>
                <w:webHidden/>
              </w:rPr>
              <w:fldChar w:fldCharType="begin"/>
            </w:r>
            <w:r w:rsidR="005D077C">
              <w:rPr>
                <w:noProof/>
                <w:webHidden/>
              </w:rPr>
              <w:instrText xml:space="preserve"> PAGEREF _Toc101358771 \h </w:instrText>
            </w:r>
            <w:r w:rsidR="005D077C">
              <w:rPr>
                <w:noProof/>
                <w:webHidden/>
              </w:rPr>
            </w:r>
            <w:r w:rsidR="005D077C">
              <w:rPr>
                <w:noProof/>
                <w:webHidden/>
              </w:rPr>
              <w:fldChar w:fldCharType="separate"/>
            </w:r>
            <w:r w:rsidR="005D077C">
              <w:rPr>
                <w:noProof/>
                <w:webHidden/>
              </w:rPr>
              <w:t>4</w:t>
            </w:r>
            <w:r w:rsidR="005D077C">
              <w:rPr>
                <w:noProof/>
                <w:webHidden/>
              </w:rPr>
              <w:fldChar w:fldCharType="end"/>
            </w:r>
          </w:hyperlink>
        </w:p>
        <w:p w14:paraId="25404ED1" w14:textId="49DA42A4" w:rsidR="005D077C" w:rsidRDefault="0015456A">
          <w:pPr>
            <w:pStyle w:val="TOC1"/>
            <w:tabs>
              <w:tab w:val="right" w:leader="dot" w:pos="9016"/>
            </w:tabs>
            <w:rPr>
              <w:rFonts w:eastAsiaTheme="minorEastAsia"/>
              <w:noProof/>
              <w:lang w:eastAsia="en-GB"/>
            </w:rPr>
          </w:pPr>
          <w:hyperlink w:anchor="_Toc101358772" w:history="1">
            <w:r w:rsidR="005D077C" w:rsidRPr="00BA59A7">
              <w:rPr>
                <w:rStyle w:val="Hyperlink"/>
                <w:noProof/>
              </w:rPr>
              <w:t>3. Testing Process.</w:t>
            </w:r>
            <w:r w:rsidR="005D077C">
              <w:rPr>
                <w:noProof/>
                <w:webHidden/>
              </w:rPr>
              <w:tab/>
            </w:r>
            <w:r w:rsidR="005D077C">
              <w:rPr>
                <w:noProof/>
                <w:webHidden/>
              </w:rPr>
              <w:fldChar w:fldCharType="begin"/>
            </w:r>
            <w:r w:rsidR="005D077C">
              <w:rPr>
                <w:noProof/>
                <w:webHidden/>
              </w:rPr>
              <w:instrText xml:space="preserve"> PAGEREF _Toc101358772 \h </w:instrText>
            </w:r>
            <w:r w:rsidR="005D077C">
              <w:rPr>
                <w:noProof/>
                <w:webHidden/>
              </w:rPr>
            </w:r>
            <w:r w:rsidR="005D077C">
              <w:rPr>
                <w:noProof/>
                <w:webHidden/>
              </w:rPr>
              <w:fldChar w:fldCharType="separate"/>
            </w:r>
            <w:r w:rsidR="005D077C">
              <w:rPr>
                <w:noProof/>
                <w:webHidden/>
              </w:rPr>
              <w:t>5</w:t>
            </w:r>
            <w:r w:rsidR="005D077C">
              <w:rPr>
                <w:noProof/>
                <w:webHidden/>
              </w:rPr>
              <w:fldChar w:fldCharType="end"/>
            </w:r>
          </w:hyperlink>
        </w:p>
        <w:p w14:paraId="2F1C7D6C" w14:textId="69C6612D" w:rsidR="005D077C" w:rsidRDefault="0015456A">
          <w:pPr>
            <w:pStyle w:val="TOC2"/>
            <w:tabs>
              <w:tab w:val="right" w:leader="dot" w:pos="9016"/>
            </w:tabs>
            <w:rPr>
              <w:rFonts w:eastAsiaTheme="minorEastAsia"/>
              <w:noProof/>
              <w:lang w:eastAsia="en-GB"/>
            </w:rPr>
          </w:pPr>
          <w:hyperlink w:anchor="_Toc101358773" w:history="1">
            <w:r w:rsidR="005D077C" w:rsidRPr="00BA59A7">
              <w:rPr>
                <w:rStyle w:val="Hyperlink"/>
                <w:noProof/>
              </w:rPr>
              <w:t>3.1 Health and Safety.</w:t>
            </w:r>
            <w:r w:rsidR="005D077C">
              <w:rPr>
                <w:noProof/>
                <w:webHidden/>
              </w:rPr>
              <w:tab/>
            </w:r>
            <w:r w:rsidR="005D077C">
              <w:rPr>
                <w:noProof/>
                <w:webHidden/>
              </w:rPr>
              <w:fldChar w:fldCharType="begin"/>
            </w:r>
            <w:r w:rsidR="005D077C">
              <w:rPr>
                <w:noProof/>
                <w:webHidden/>
              </w:rPr>
              <w:instrText xml:space="preserve"> PAGEREF _Toc101358773 \h </w:instrText>
            </w:r>
            <w:r w:rsidR="005D077C">
              <w:rPr>
                <w:noProof/>
                <w:webHidden/>
              </w:rPr>
            </w:r>
            <w:r w:rsidR="005D077C">
              <w:rPr>
                <w:noProof/>
                <w:webHidden/>
              </w:rPr>
              <w:fldChar w:fldCharType="separate"/>
            </w:r>
            <w:r w:rsidR="005D077C">
              <w:rPr>
                <w:noProof/>
                <w:webHidden/>
              </w:rPr>
              <w:t>5</w:t>
            </w:r>
            <w:r w:rsidR="005D077C">
              <w:rPr>
                <w:noProof/>
                <w:webHidden/>
              </w:rPr>
              <w:fldChar w:fldCharType="end"/>
            </w:r>
          </w:hyperlink>
        </w:p>
        <w:p w14:paraId="73045560" w14:textId="24A4433B" w:rsidR="005D077C" w:rsidRDefault="0015456A">
          <w:pPr>
            <w:pStyle w:val="TOC2"/>
            <w:tabs>
              <w:tab w:val="right" w:leader="dot" w:pos="9016"/>
            </w:tabs>
            <w:rPr>
              <w:rFonts w:eastAsiaTheme="minorEastAsia"/>
              <w:noProof/>
              <w:lang w:eastAsia="en-GB"/>
            </w:rPr>
          </w:pPr>
          <w:hyperlink w:anchor="_Toc101358774" w:history="1">
            <w:r w:rsidR="005D077C" w:rsidRPr="00BA59A7">
              <w:rPr>
                <w:rStyle w:val="Hyperlink"/>
                <w:noProof/>
              </w:rPr>
              <w:t>3.2 Testing equipment chosen.</w:t>
            </w:r>
            <w:r w:rsidR="005D077C">
              <w:rPr>
                <w:noProof/>
                <w:webHidden/>
              </w:rPr>
              <w:tab/>
            </w:r>
            <w:r w:rsidR="005D077C">
              <w:rPr>
                <w:noProof/>
                <w:webHidden/>
              </w:rPr>
              <w:fldChar w:fldCharType="begin"/>
            </w:r>
            <w:r w:rsidR="005D077C">
              <w:rPr>
                <w:noProof/>
                <w:webHidden/>
              </w:rPr>
              <w:instrText xml:space="preserve"> PAGEREF _Toc101358774 \h </w:instrText>
            </w:r>
            <w:r w:rsidR="005D077C">
              <w:rPr>
                <w:noProof/>
                <w:webHidden/>
              </w:rPr>
            </w:r>
            <w:r w:rsidR="005D077C">
              <w:rPr>
                <w:noProof/>
                <w:webHidden/>
              </w:rPr>
              <w:fldChar w:fldCharType="separate"/>
            </w:r>
            <w:r w:rsidR="005D077C">
              <w:rPr>
                <w:noProof/>
                <w:webHidden/>
              </w:rPr>
              <w:t>5</w:t>
            </w:r>
            <w:r w:rsidR="005D077C">
              <w:rPr>
                <w:noProof/>
                <w:webHidden/>
              </w:rPr>
              <w:fldChar w:fldCharType="end"/>
            </w:r>
          </w:hyperlink>
        </w:p>
        <w:p w14:paraId="084C261C" w14:textId="1542C238" w:rsidR="005D077C" w:rsidRDefault="0015456A">
          <w:pPr>
            <w:pStyle w:val="TOC2"/>
            <w:tabs>
              <w:tab w:val="right" w:leader="dot" w:pos="9016"/>
            </w:tabs>
            <w:rPr>
              <w:rFonts w:eastAsiaTheme="minorEastAsia"/>
              <w:noProof/>
              <w:lang w:eastAsia="en-GB"/>
            </w:rPr>
          </w:pPr>
          <w:hyperlink w:anchor="_Toc101358775" w:history="1">
            <w:r w:rsidR="005D077C" w:rsidRPr="00BA59A7">
              <w:rPr>
                <w:rStyle w:val="Hyperlink"/>
                <w:noProof/>
              </w:rPr>
              <w:t>3.3 Testing Procedure.</w:t>
            </w:r>
            <w:r w:rsidR="005D077C">
              <w:rPr>
                <w:noProof/>
                <w:webHidden/>
              </w:rPr>
              <w:tab/>
            </w:r>
            <w:r w:rsidR="005D077C">
              <w:rPr>
                <w:noProof/>
                <w:webHidden/>
              </w:rPr>
              <w:fldChar w:fldCharType="begin"/>
            </w:r>
            <w:r w:rsidR="005D077C">
              <w:rPr>
                <w:noProof/>
                <w:webHidden/>
              </w:rPr>
              <w:instrText xml:space="preserve"> PAGEREF _Toc101358775 \h </w:instrText>
            </w:r>
            <w:r w:rsidR="005D077C">
              <w:rPr>
                <w:noProof/>
                <w:webHidden/>
              </w:rPr>
            </w:r>
            <w:r w:rsidR="005D077C">
              <w:rPr>
                <w:noProof/>
                <w:webHidden/>
              </w:rPr>
              <w:fldChar w:fldCharType="separate"/>
            </w:r>
            <w:r w:rsidR="005D077C">
              <w:rPr>
                <w:noProof/>
                <w:webHidden/>
              </w:rPr>
              <w:t>6</w:t>
            </w:r>
            <w:r w:rsidR="005D077C">
              <w:rPr>
                <w:noProof/>
                <w:webHidden/>
              </w:rPr>
              <w:fldChar w:fldCharType="end"/>
            </w:r>
          </w:hyperlink>
        </w:p>
        <w:p w14:paraId="6C5EB8BE" w14:textId="2911E998" w:rsidR="005D077C" w:rsidRDefault="0015456A">
          <w:pPr>
            <w:pStyle w:val="TOC3"/>
            <w:tabs>
              <w:tab w:val="right" w:leader="dot" w:pos="9016"/>
            </w:tabs>
            <w:rPr>
              <w:rFonts w:eastAsiaTheme="minorEastAsia"/>
              <w:noProof/>
              <w:lang w:eastAsia="en-GB"/>
            </w:rPr>
          </w:pPr>
          <w:hyperlink w:anchor="_Toc101358776" w:history="1">
            <w:r w:rsidR="005D077C" w:rsidRPr="00BA59A7">
              <w:rPr>
                <w:rStyle w:val="Hyperlink"/>
                <w:noProof/>
              </w:rPr>
              <w:t>3.3.1 LE3 Testing.</w:t>
            </w:r>
            <w:r w:rsidR="005D077C">
              <w:rPr>
                <w:noProof/>
                <w:webHidden/>
              </w:rPr>
              <w:tab/>
            </w:r>
            <w:r w:rsidR="005D077C">
              <w:rPr>
                <w:noProof/>
                <w:webHidden/>
              </w:rPr>
              <w:fldChar w:fldCharType="begin"/>
            </w:r>
            <w:r w:rsidR="005D077C">
              <w:rPr>
                <w:noProof/>
                <w:webHidden/>
              </w:rPr>
              <w:instrText xml:space="preserve"> PAGEREF _Toc101358776 \h </w:instrText>
            </w:r>
            <w:r w:rsidR="005D077C">
              <w:rPr>
                <w:noProof/>
                <w:webHidden/>
              </w:rPr>
            </w:r>
            <w:r w:rsidR="005D077C">
              <w:rPr>
                <w:noProof/>
                <w:webHidden/>
              </w:rPr>
              <w:fldChar w:fldCharType="separate"/>
            </w:r>
            <w:r w:rsidR="005D077C">
              <w:rPr>
                <w:noProof/>
                <w:webHidden/>
              </w:rPr>
              <w:t>6</w:t>
            </w:r>
            <w:r w:rsidR="005D077C">
              <w:rPr>
                <w:noProof/>
                <w:webHidden/>
              </w:rPr>
              <w:fldChar w:fldCharType="end"/>
            </w:r>
          </w:hyperlink>
        </w:p>
        <w:p w14:paraId="08E23030" w14:textId="612BFF5A" w:rsidR="005D077C" w:rsidRDefault="0015456A">
          <w:pPr>
            <w:pStyle w:val="TOC3"/>
            <w:tabs>
              <w:tab w:val="right" w:leader="dot" w:pos="9016"/>
            </w:tabs>
            <w:rPr>
              <w:rFonts w:eastAsiaTheme="minorEastAsia"/>
              <w:noProof/>
              <w:lang w:eastAsia="en-GB"/>
            </w:rPr>
          </w:pPr>
          <w:hyperlink w:anchor="_Toc101358777" w:history="1">
            <w:r w:rsidR="005D077C" w:rsidRPr="00BA59A7">
              <w:rPr>
                <w:rStyle w:val="Hyperlink"/>
                <w:noProof/>
              </w:rPr>
              <w:t>3.3.2 Motronic Testing.</w:t>
            </w:r>
            <w:r w:rsidR="005D077C">
              <w:rPr>
                <w:noProof/>
                <w:webHidden/>
              </w:rPr>
              <w:tab/>
            </w:r>
            <w:r w:rsidR="005D077C">
              <w:rPr>
                <w:noProof/>
                <w:webHidden/>
              </w:rPr>
              <w:fldChar w:fldCharType="begin"/>
            </w:r>
            <w:r w:rsidR="005D077C">
              <w:rPr>
                <w:noProof/>
                <w:webHidden/>
              </w:rPr>
              <w:instrText xml:space="preserve"> PAGEREF _Toc101358777 \h </w:instrText>
            </w:r>
            <w:r w:rsidR="005D077C">
              <w:rPr>
                <w:noProof/>
                <w:webHidden/>
              </w:rPr>
            </w:r>
            <w:r w:rsidR="005D077C">
              <w:rPr>
                <w:noProof/>
                <w:webHidden/>
              </w:rPr>
              <w:fldChar w:fldCharType="separate"/>
            </w:r>
            <w:r w:rsidR="005D077C">
              <w:rPr>
                <w:noProof/>
                <w:webHidden/>
              </w:rPr>
              <w:t>6</w:t>
            </w:r>
            <w:r w:rsidR="005D077C">
              <w:rPr>
                <w:noProof/>
                <w:webHidden/>
              </w:rPr>
              <w:fldChar w:fldCharType="end"/>
            </w:r>
          </w:hyperlink>
        </w:p>
        <w:p w14:paraId="685F48EC" w14:textId="5A61FF98" w:rsidR="005D077C" w:rsidRDefault="0015456A">
          <w:pPr>
            <w:pStyle w:val="TOC1"/>
            <w:tabs>
              <w:tab w:val="right" w:leader="dot" w:pos="9016"/>
            </w:tabs>
            <w:rPr>
              <w:rFonts w:eastAsiaTheme="minorEastAsia"/>
              <w:noProof/>
              <w:lang w:eastAsia="en-GB"/>
            </w:rPr>
          </w:pPr>
          <w:hyperlink w:anchor="_Toc101358778" w:history="1">
            <w:r w:rsidR="005D077C" w:rsidRPr="00BA59A7">
              <w:rPr>
                <w:rStyle w:val="Hyperlink"/>
                <w:noProof/>
              </w:rPr>
              <w:t>4. Results.</w:t>
            </w:r>
            <w:r w:rsidR="005D077C">
              <w:rPr>
                <w:noProof/>
                <w:webHidden/>
              </w:rPr>
              <w:tab/>
            </w:r>
            <w:r w:rsidR="005D077C">
              <w:rPr>
                <w:noProof/>
                <w:webHidden/>
              </w:rPr>
              <w:fldChar w:fldCharType="begin"/>
            </w:r>
            <w:r w:rsidR="005D077C">
              <w:rPr>
                <w:noProof/>
                <w:webHidden/>
              </w:rPr>
              <w:instrText xml:space="preserve"> PAGEREF _Toc101358778 \h </w:instrText>
            </w:r>
            <w:r w:rsidR="005D077C">
              <w:rPr>
                <w:noProof/>
                <w:webHidden/>
              </w:rPr>
            </w:r>
            <w:r w:rsidR="005D077C">
              <w:rPr>
                <w:noProof/>
                <w:webHidden/>
              </w:rPr>
              <w:fldChar w:fldCharType="separate"/>
            </w:r>
            <w:r w:rsidR="005D077C">
              <w:rPr>
                <w:noProof/>
                <w:webHidden/>
              </w:rPr>
              <w:t>7</w:t>
            </w:r>
            <w:r w:rsidR="005D077C">
              <w:rPr>
                <w:noProof/>
                <w:webHidden/>
              </w:rPr>
              <w:fldChar w:fldCharType="end"/>
            </w:r>
          </w:hyperlink>
        </w:p>
        <w:p w14:paraId="2A7D7B60" w14:textId="1C3F56D0" w:rsidR="005D077C" w:rsidRDefault="0015456A">
          <w:pPr>
            <w:pStyle w:val="TOC2"/>
            <w:tabs>
              <w:tab w:val="right" w:leader="dot" w:pos="9016"/>
            </w:tabs>
            <w:rPr>
              <w:rFonts w:eastAsiaTheme="minorEastAsia"/>
              <w:noProof/>
              <w:lang w:eastAsia="en-GB"/>
            </w:rPr>
          </w:pPr>
          <w:hyperlink w:anchor="_Toc101358779" w:history="1">
            <w:r w:rsidR="005D077C" w:rsidRPr="00BA59A7">
              <w:rPr>
                <w:rStyle w:val="Hyperlink"/>
                <w:noProof/>
              </w:rPr>
              <w:t>4.1 LE3 sensor readings.</w:t>
            </w:r>
            <w:r w:rsidR="005D077C">
              <w:rPr>
                <w:noProof/>
                <w:webHidden/>
              </w:rPr>
              <w:tab/>
            </w:r>
            <w:r w:rsidR="005D077C">
              <w:rPr>
                <w:noProof/>
                <w:webHidden/>
              </w:rPr>
              <w:fldChar w:fldCharType="begin"/>
            </w:r>
            <w:r w:rsidR="005D077C">
              <w:rPr>
                <w:noProof/>
                <w:webHidden/>
              </w:rPr>
              <w:instrText xml:space="preserve"> PAGEREF _Toc101358779 \h </w:instrText>
            </w:r>
            <w:r w:rsidR="005D077C">
              <w:rPr>
                <w:noProof/>
                <w:webHidden/>
              </w:rPr>
            </w:r>
            <w:r w:rsidR="005D077C">
              <w:rPr>
                <w:noProof/>
                <w:webHidden/>
              </w:rPr>
              <w:fldChar w:fldCharType="separate"/>
            </w:r>
            <w:r w:rsidR="005D077C">
              <w:rPr>
                <w:noProof/>
                <w:webHidden/>
              </w:rPr>
              <w:t>7</w:t>
            </w:r>
            <w:r w:rsidR="005D077C">
              <w:rPr>
                <w:noProof/>
                <w:webHidden/>
              </w:rPr>
              <w:fldChar w:fldCharType="end"/>
            </w:r>
          </w:hyperlink>
        </w:p>
        <w:p w14:paraId="2AF2CC19" w14:textId="11653FB2" w:rsidR="005D077C" w:rsidRDefault="0015456A">
          <w:pPr>
            <w:pStyle w:val="TOC2"/>
            <w:tabs>
              <w:tab w:val="right" w:leader="dot" w:pos="9016"/>
            </w:tabs>
            <w:rPr>
              <w:rFonts w:eastAsiaTheme="minorEastAsia"/>
              <w:noProof/>
              <w:lang w:eastAsia="en-GB"/>
            </w:rPr>
          </w:pPr>
          <w:hyperlink w:anchor="_Toc101358780" w:history="1">
            <w:r w:rsidR="005D077C" w:rsidRPr="00BA59A7">
              <w:rPr>
                <w:rStyle w:val="Hyperlink"/>
                <w:noProof/>
              </w:rPr>
              <w:t>4.2 Motronic Sensor Readings.</w:t>
            </w:r>
            <w:r w:rsidR="005D077C">
              <w:rPr>
                <w:noProof/>
                <w:webHidden/>
              </w:rPr>
              <w:tab/>
            </w:r>
            <w:r w:rsidR="005D077C">
              <w:rPr>
                <w:noProof/>
                <w:webHidden/>
              </w:rPr>
              <w:fldChar w:fldCharType="begin"/>
            </w:r>
            <w:r w:rsidR="005D077C">
              <w:rPr>
                <w:noProof/>
                <w:webHidden/>
              </w:rPr>
              <w:instrText xml:space="preserve"> PAGEREF _Toc101358780 \h </w:instrText>
            </w:r>
            <w:r w:rsidR="005D077C">
              <w:rPr>
                <w:noProof/>
                <w:webHidden/>
              </w:rPr>
            </w:r>
            <w:r w:rsidR="005D077C">
              <w:rPr>
                <w:noProof/>
                <w:webHidden/>
              </w:rPr>
              <w:fldChar w:fldCharType="separate"/>
            </w:r>
            <w:r w:rsidR="005D077C">
              <w:rPr>
                <w:noProof/>
                <w:webHidden/>
              </w:rPr>
              <w:t>10</w:t>
            </w:r>
            <w:r w:rsidR="005D077C">
              <w:rPr>
                <w:noProof/>
                <w:webHidden/>
              </w:rPr>
              <w:fldChar w:fldCharType="end"/>
            </w:r>
          </w:hyperlink>
        </w:p>
        <w:p w14:paraId="3F8C93BA" w14:textId="36B78C85" w:rsidR="005D077C" w:rsidRDefault="0015456A">
          <w:pPr>
            <w:pStyle w:val="TOC2"/>
            <w:tabs>
              <w:tab w:val="right" w:leader="dot" w:pos="9016"/>
            </w:tabs>
            <w:rPr>
              <w:rFonts w:eastAsiaTheme="minorEastAsia"/>
              <w:noProof/>
              <w:lang w:eastAsia="en-GB"/>
            </w:rPr>
          </w:pPr>
          <w:hyperlink w:anchor="_Toc101358781" w:history="1">
            <w:r w:rsidR="005D077C" w:rsidRPr="00BA59A7">
              <w:rPr>
                <w:rStyle w:val="Hyperlink"/>
                <w:noProof/>
              </w:rPr>
              <w:t>4.3 Waveform Analysis and Comparison.</w:t>
            </w:r>
            <w:r w:rsidR="005D077C">
              <w:rPr>
                <w:noProof/>
                <w:webHidden/>
              </w:rPr>
              <w:tab/>
            </w:r>
            <w:r w:rsidR="005D077C">
              <w:rPr>
                <w:noProof/>
                <w:webHidden/>
              </w:rPr>
              <w:fldChar w:fldCharType="begin"/>
            </w:r>
            <w:r w:rsidR="005D077C">
              <w:rPr>
                <w:noProof/>
                <w:webHidden/>
              </w:rPr>
              <w:instrText xml:space="preserve"> PAGEREF _Toc101358781 \h </w:instrText>
            </w:r>
            <w:r w:rsidR="005D077C">
              <w:rPr>
                <w:noProof/>
                <w:webHidden/>
              </w:rPr>
            </w:r>
            <w:r w:rsidR="005D077C">
              <w:rPr>
                <w:noProof/>
                <w:webHidden/>
              </w:rPr>
              <w:fldChar w:fldCharType="separate"/>
            </w:r>
            <w:r w:rsidR="005D077C">
              <w:rPr>
                <w:noProof/>
                <w:webHidden/>
              </w:rPr>
              <w:t>14</w:t>
            </w:r>
            <w:r w:rsidR="005D077C">
              <w:rPr>
                <w:noProof/>
                <w:webHidden/>
              </w:rPr>
              <w:fldChar w:fldCharType="end"/>
            </w:r>
          </w:hyperlink>
        </w:p>
        <w:p w14:paraId="0F0C2CB3" w14:textId="71DED986" w:rsidR="005D077C" w:rsidRDefault="0015456A">
          <w:pPr>
            <w:pStyle w:val="TOC3"/>
            <w:tabs>
              <w:tab w:val="right" w:leader="dot" w:pos="9016"/>
            </w:tabs>
            <w:rPr>
              <w:rFonts w:eastAsiaTheme="minorEastAsia"/>
              <w:noProof/>
              <w:lang w:eastAsia="en-GB"/>
            </w:rPr>
          </w:pPr>
          <w:hyperlink w:anchor="_Toc101358782" w:history="1">
            <w:r w:rsidR="005D077C" w:rsidRPr="00BA59A7">
              <w:rPr>
                <w:rStyle w:val="Hyperlink"/>
                <w:noProof/>
              </w:rPr>
              <w:t>4.3.1 Fuel Injector signal</w:t>
            </w:r>
            <w:r w:rsidR="005D077C">
              <w:rPr>
                <w:noProof/>
                <w:webHidden/>
              </w:rPr>
              <w:tab/>
            </w:r>
            <w:r w:rsidR="005D077C">
              <w:rPr>
                <w:noProof/>
                <w:webHidden/>
              </w:rPr>
              <w:fldChar w:fldCharType="begin"/>
            </w:r>
            <w:r w:rsidR="005D077C">
              <w:rPr>
                <w:noProof/>
                <w:webHidden/>
              </w:rPr>
              <w:instrText xml:space="preserve"> PAGEREF _Toc101358782 \h </w:instrText>
            </w:r>
            <w:r w:rsidR="005D077C">
              <w:rPr>
                <w:noProof/>
                <w:webHidden/>
              </w:rPr>
            </w:r>
            <w:r w:rsidR="005D077C">
              <w:rPr>
                <w:noProof/>
                <w:webHidden/>
              </w:rPr>
              <w:fldChar w:fldCharType="separate"/>
            </w:r>
            <w:r w:rsidR="005D077C">
              <w:rPr>
                <w:noProof/>
                <w:webHidden/>
              </w:rPr>
              <w:t>14</w:t>
            </w:r>
            <w:r w:rsidR="005D077C">
              <w:rPr>
                <w:noProof/>
                <w:webHidden/>
              </w:rPr>
              <w:fldChar w:fldCharType="end"/>
            </w:r>
          </w:hyperlink>
        </w:p>
        <w:p w14:paraId="611B989B" w14:textId="359D001C" w:rsidR="005D077C" w:rsidRDefault="0015456A">
          <w:pPr>
            <w:pStyle w:val="TOC3"/>
            <w:tabs>
              <w:tab w:val="right" w:leader="dot" w:pos="9016"/>
            </w:tabs>
            <w:rPr>
              <w:rFonts w:eastAsiaTheme="minorEastAsia"/>
              <w:noProof/>
              <w:lang w:eastAsia="en-GB"/>
            </w:rPr>
          </w:pPr>
          <w:hyperlink w:anchor="_Toc101358783" w:history="1">
            <w:r w:rsidR="005D077C" w:rsidRPr="00BA59A7">
              <w:rPr>
                <w:rStyle w:val="Hyperlink"/>
                <w:noProof/>
              </w:rPr>
              <w:t>4.3.2 Spark and Ignition signal</w:t>
            </w:r>
            <w:r w:rsidR="005D077C">
              <w:rPr>
                <w:noProof/>
                <w:webHidden/>
              </w:rPr>
              <w:tab/>
            </w:r>
            <w:r w:rsidR="005D077C">
              <w:rPr>
                <w:noProof/>
                <w:webHidden/>
              </w:rPr>
              <w:fldChar w:fldCharType="begin"/>
            </w:r>
            <w:r w:rsidR="005D077C">
              <w:rPr>
                <w:noProof/>
                <w:webHidden/>
              </w:rPr>
              <w:instrText xml:space="preserve"> PAGEREF _Toc101358783 \h </w:instrText>
            </w:r>
            <w:r w:rsidR="005D077C">
              <w:rPr>
                <w:noProof/>
                <w:webHidden/>
              </w:rPr>
            </w:r>
            <w:r w:rsidR="005D077C">
              <w:rPr>
                <w:noProof/>
                <w:webHidden/>
              </w:rPr>
              <w:fldChar w:fldCharType="separate"/>
            </w:r>
            <w:r w:rsidR="005D077C">
              <w:rPr>
                <w:noProof/>
                <w:webHidden/>
              </w:rPr>
              <w:t>15</w:t>
            </w:r>
            <w:r w:rsidR="005D077C">
              <w:rPr>
                <w:noProof/>
                <w:webHidden/>
              </w:rPr>
              <w:fldChar w:fldCharType="end"/>
            </w:r>
          </w:hyperlink>
        </w:p>
        <w:p w14:paraId="7ABA5A61" w14:textId="56C18F08" w:rsidR="005D077C" w:rsidRDefault="0015456A">
          <w:pPr>
            <w:pStyle w:val="TOC3"/>
            <w:tabs>
              <w:tab w:val="right" w:leader="dot" w:pos="9016"/>
            </w:tabs>
            <w:rPr>
              <w:rFonts w:eastAsiaTheme="minorEastAsia"/>
              <w:noProof/>
              <w:lang w:eastAsia="en-GB"/>
            </w:rPr>
          </w:pPr>
          <w:hyperlink w:anchor="_Toc101358784" w:history="1">
            <w:r w:rsidR="005D077C" w:rsidRPr="00BA59A7">
              <w:rPr>
                <w:rStyle w:val="Hyperlink"/>
                <w:noProof/>
              </w:rPr>
              <w:t>4.2.3 Crankshaft sensor signal</w:t>
            </w:r>
            <w:r w:rsidR="005D077C">
              <w:rPr>
                <w:noProof/>
                <w:webHidden/>
              </w:rPr>
              <w:tab/>
            </w:r>
            <w:r w:rsidR="005D077C">
              <w:rPr>
                <w:noProof/>
                <w:webHidden/>
              </w:rPr>
              <w:fldChar w:fldCharType="begin"/>
            </w:r>
            <w:r w:rsidR="005D077C">
              <w:rPr>
                <w:noProof/>
                <w:webHidden/>
              </w:rPr>
              <w:instrText xml:space="preserve"> PAGEREF _Toc101358784 \h </w:instrText>
            </w:r>
            <w:r w:rsidR="005D077C">
              <w:rPr>
                <w:noProof/>
                <w:webHidden/>
              </w:rPr>
            </w:r>
            <w:r w:rsidR="005D077C">
              <w:rPr>
                <w:noProof/>
                <w:webHidden/>
              </w:rPr>
              <w:fldChar w:fldCharType="separate"/>
            </w:r>
            <w:r w:rsidR="005D077C">
              <w:rPr>
                <w:noProof/>
                <w:webHidden/>
              </w:rPr>
              <w:t>16</w:t>
            </w:r>
            <w:r w:rsidR="005D077C">
              <w:rPr>
                <w:noProof/>
                <w:webHidden/>
              </w:rPr>
              <w:fldChar w:fldCharType="end"/>
            </w:r>
          </w:hyperlink>
        </w:p>
        <w:p w14:paraId="5A2A46E7" w14:textId="1F1A80F7" w:rsidR="005D077C" w:rsidRDefault="0015456A">
          <w:pPr>
            <w:pStyle w:val="TOC3"/>
            <w:tabs>
              <w:tab w:val="right" w:leader="dot" w:pos="9016"/>
            </w:tabs>
            <w:rPr>
              <w:rFonts w:eastAsiaTheme="minorEastAsia"/>
              <w:noProof/>
              <w:lang w:eastAsia="en-GB"/>
            </w:rPr>
          </w:pPr>
          <w:hyperlink w:anchor="_Toc101358785" w:history="1">
            <w:r w:rsidR="005D077C" w:rsidRPr="00BA59A7">
              <w:rPr>
                <w:rStyle w:val="Hyperlink"/>
                <w:noProof/>
              </w:rPr>
              <w:t>4.2.4 Lambda signal.</w:t>
            </w:r>
            <w:r w:rsidR="005D077C">
              <w:rPr>
                <w:noProof/>
                <w:webHidden/>
              </w:rPr>
              <w:tab/>
            </w:r>
            <w:r w:rsidR="005D077C">
              <w:rPr>
                <w:noProof/>
                <w:webHidden/>
              </w:rPr>
              <w:fldChar w:fldCharType="begin"/>
            </w:r>
            <w:r w:rsidR="005D077C">
              <w:rPr>
                <w:noProof/>
                <w:webHidden/>
              </w:rPr>
              <w:instrText xml:space="preserve"> PAGEREF _Toc101358785 \h </w:instrText>
            </w:r>
            <w:r w:rsidR="005D077C">
              <w:rPr>
                <w:noProof/>
                <w:webHidden/>
              </w:rPr>
            </w:r>
            <w:r w:rsidR="005D077C">
              <w:rPr>
                <w:noProof/>
                <w:webHidden/>
              </w:rPr>
              <w:fldChar w:fldCharType="separate"/>
            </w:r>
            <w:r w:rsidR="005D077C">
              <w:rPr>
                <w:noProof/>
                <w:webHidden/>
              </w:rPr>
              <w:t>17</w:t>
            </w:r>
            <w:r w:rsidR="005D077C">
              <w:rPr>
                <w:noProof/>
                <w:webHidden/>
              </w:rPr>
              <w:fldChar w:fldCharType="end"/>
            </w:r>
          </w:hyperlink>
        </w:p>
        <w:p w14:paraId="22EEFBF0" w14:textId="022BFA41" w:rsidR="005D077C" w:rsidRDefault="0015456A">
          <w:pPr>
            <w:pStyle w:val="TOC3"/>
            <w:tabs>
              <w:tab w:val="right" w:leader="dot" w:pos="9016"/>
            </w:tabs>
            <w:rPr>
              <w:rFonts w:eastAsiaTheme="minorEastAsia"/>
              <w:noProof/>
              <w:lang w:eastAsia="en-GB"/>
            </w:rPr>
          </w:pPr>
          <w:hyperlink w:anchor="_Toc101358786" w:history="1">
            <w:r w:rsidR="005D077C">
              <w:rPr>
                <w:noProof/>
                <w:webHidden/>
              </w:rPr>
              <w:tab/>
            </w:r>
            <w:r w:rsidR="005D077C">
              <w:rPr>
                <w:noProof/>
                <w:webHidden/>
              </w:rPr>
              <w:fldChar w:fldCharType="begin"/>
            </w:r>
            <w:r w:rsidR="005D077C">
              <w:rPr>
                <w:noProof/>
                <w:webHidden/>
              </w:rPr>
              <w:instrText xml:space="preserve"> PAGEREF _Toc101358786 \h </w:instrText>
            </w:r>
            <w:r w:rsidR="005D077C">
              <w:rPr>
                <w:noProof/>
                <w:webHidden/>
              </w:rPr>
            </w:r>
            <w:r w:rsidR="005D077C">
              <w:rPr>
                <w:noProof/>
                <w:webHidden/>
              </w:rPr>
              <w:fldChar w:fldCharType="separate"/>
            </w:r>
            <w:r w:rsidR="005D077C">
              <w:rPr>
                <w:noProof/>
                <w:webHidden/>
              </w:rPr>
              <w:t>17</w:t>
            </w:r>
            <w:r w:rsidR="005D077C">
              <w:rPr>
                <w:noProof/>
                <w:webHidden/>
              </w:rPr>
              <w:fldChar w:fldCharType="end"/>
            </w:r>
          </w:hyperlink>
        </w:p>
        <w:p w14:paraId="4543EEDE" w14:textId="24E23DC7" w:rsidR="005D077C" w:rsidRDefault="0015456A">
          <w:pPr>
            <w:pStyle w:val="TOC3"/>
            <w:tabs>
              <w:tab w:val="right" w:leader="dot" w:pos="9016"/>
            </w:tabs>
            <w:rPr>
              <w:rFonts w:eastAsiaTheme="minorEastAsia"/>
              <w:noProof/>
              <w:lang w:eastAsia="en-GB"/>
            </w:rPr>
          </w:pPr>
          <w:hyperlink w:anchor="_Toc101358787" w:history="1">
            <w:r w:rsidR="005D077C" w:rsidRPr="00BA59A7">
              <w:rPr>
                <w:rStyle w:val="Hyperlink"/>
                <w:noProof/>
              </w:rPr>
              <w:t>4.2.5 Rotary Idle Valve.</w:t>
            </w:r>
            <w:r w:rsidR="005D077C">
              <w:rPr>
                <w:noProof/>
                <w:webHidden/>
              </w:rPr>
              <w:tab/>
            </w:r>
            <w:r w:rsidR="005D077C">
              <w:rPr>
                <w:noProof/>
                <w:webHidden/>
              </w:rPr>
              <w:fldChar w:fldCharType="begin"/>
            </w:r>
            <w:r w:rsidR="005D077C">
              <w:rPr>
                <w:noProof/>
                <w:webHidden/>
              </w:rPr>
              <w:instrText xml:space="preserve"> PAGEREF _Toc101358787 \h </w:instrText>
            </w:r>
            <w:r w:rsidR="005D077C">
              <w:rPr>
                <w:noProof/>
                <w:webHidden/>
              </w:rPr>
            </w:r>
            <w:r w:rsidR="005D077C">
              <w:rPr>
                <w:noProof/>
                <w:webHidden/>
              </w:rPr>
              <w:fldChar w:fldCharType="separate"/>
            </w:r>
            <w:r w:rsidR="005D077C">
              <w:rPr>
                <w:noProof/>
                <w:webHidden/>
              </w:rPr>
              <w:t>18</w:t>
            </w:r>
            <w:r w:rsidR="005D077C">
              <w:rPr>
                <w:noProof/>
                <w:webHidden/>
              </w:rPr>
              <w:fldChar w:fldCharType="end"/>
            </w:r>
          </w:hyperlink>
        </w:p>
        <w:p w14:paraId="5A2F9BD4" w14:textId="7686F87A" w:rsidR="005D077C" w:rsidRDefault="0015456A">
          <w:pPr>
            <w:pStyle w:val="TOC1"/>
            <w:tabs>
              <w:tab w:val="right" w:leader="dot" w:pos="9016"/>
            </w:tabs>
            <w:rPr>
              <w:rFonts w:eastAsiaTheme="minorEastAsia"/>
              <w:noProof/>
              <w:lang w:eastAsia="en-GB"/>
            </w:rPr>
          </w:pPr>
          <w:hyperlink w:anchor="_Toc101358788" w:history="1">
            <w:r w:rsidR="005D077C" w:rsidRPr="00BA59A7">
              <w:rPr>
                <w:rStyle w:val="Hyperlink"/>
                <w:noProof/>
              </w:rPr>
              <w:t>5. Improvements</w:t>
            </w:r>
            <w:r w:rsidR="005D077C">
              <w:rPr>
                <w:noProof/>
                <w:webHidden/>
              </w:rPr>
              <w:tab/>
            </w:r>
            <w:r w:rsidR="005D077C">
              <w:rPr>
                <w:noProof/>
                <w:webHidden/>
              </w:rPr>
              <w:fldChar w:fldCharType="begin"/>
            </w:r>
            <w:r w:rsidR="005D077C">
              <w:rPr>
                <w:noProof/>
                <w:webHidden/>
              </w:rPr>
              <w:instrText xml:space="preserve"> PAGEREF _Toc101358788 \h </w:instrText>
            </w:r>
            <w:r w:rsidR="005D077C">
              <w:rPr>
                <w:noProof/>
                <w:webHidden/>
              </w:rPr>
            </w:r>
            <w:r w:rsidR="005D077C">
              <w:rPr>
                <w:noProof/>
                <w:webHidden/>
              </w:rPr>
              <w:fldChar w:fldCharType="separate"/>
            </w:r>
            <w:r w:rsidR="005D077C">
              <w:rPr>
                <w:noProof/>
                <w:webHidden/>
              </w:rPr>
              <w:t>19</w:t>
            </w:r>
            <w:r w:rsidR="005D077C">
              <w:rPr>
                <w:noProof/>
                <w:webHidden/>
              </w:rPr>
              <w:fldChar w:fldCharType="end"/>
            </w:r>
          </w:hyperlink>
        </w:p>
        <w:p w14:paraId="6F7A0468" w14:textId="5F517A72" w:rsidR="005D077C" w:rsidRDefault="0015456A">
          <w:pPr>
            <w:pStyle w:val="TOC2"/>
            <w:tabs>
              <w:tab w:val="right" w:leader="dot" w:pos="9016"/>
            </w:tabs>
            <w:rPr>
              <w:rFonts w:eastAsiaTheme="minorEastAsia"/>
              <w:noProof/>
              <w:lang w:eastAsia="en-GB"/>
            </w:rPr>
          </w:pPr>
          <w:hyperlink w:anchor="_Toc101358789" w:history="1">
            <w:r w:rsidR="005D077C" w:rsidRPr="00BA59A7">
              <w:rPr>
                <w:rStyle w:val="Hyperlink"/>
                <w:noProof/>
              </w:rPr>
              <w:t>5.1 Diagnostics and engine management improvements.</w:t>
            </w:r>
            <w:r w:rsidR="005D077C">
              <w:rPr>
                <w:noProof/>
                <w:webHidden/>
              </w:rPr>
              <w:tab/>
            </w:r>
            <w:r w:rsidR="005D077C">
              <w:rPr>
                <w:noProof/>
                <w:webHidden/>
              </w:rPr>
              <w:fldChar w:fldCharType="begin"/>
            </w:r>
            <w:r w:rsidR="005D077C">
              <w:rPr>
                <w:noProof/>
                <w:webHidden/>
              </w:rPr>
              <w:instrText xml:space="preserve"> PAGEREF _Toc101358789 \h </w:instrText>
            </w:r>
            <w:r w:rsidR="005D077C">
              <w:rPr>
                <w:noProof/>
                <w:webHidden/>
              </w:rPr>
            </w:r>
            <w:r w:rsidR="005D077C">
              <w:rPr>
                <w:noProof/>
                <w:webHidden/>
              </w:rPr>
              <w:fldChar w:fldCharType="separate"/>
            </w:r>
            <w:r w:rsidR="005D077C">
              <w:rPr>
                <w:noProof/>
                <w:webHidden/>
              </w:rPr>
              <w:t>19</w:t>
            </w:r>
            <w:r w:rsidR="005D077C">
              <w:rPr>
                <w:noProof/>
                <w:webHidden/>
              </w:rPr>
              <w:fldChar w:fldCharType="end"/>
            </w:r>
          </w:hyperlink>
        </w:p>
        <w:p w14:paraId="3707F54E" w14:textId="4A1F886E" w:rsidR="005D077C" w:rsidRDefault="0015456A">
          <w:pPr>
            <w:pStyle w:val="TOC2"/>
            <w:tabs>
              <w:tab w:val="right" w:leader="dot" w:pos="9016"/>
            </w:tabs>
            <w:rPr>
              <w:rFonts w:eastAsiaTheme="minorEastAsia"/>
              <w:noProof/>
              <w:lang w:eastAsia="en-GB"/>
            </w:rPr>
          </w:pPr>
          <w:hyperlink w:anchor="_Toc101358790" w:history="1">
            <w:r w:rsidR="005D077C" w:rsidRPr="00BA59A7">
              <w:rPr>
                <w:rStyle w:val="Hyperlink"/>
                <w:noProof/>
              </w:rPr>
              <w:t>5.2 Sensor Improvements</w:t>
            </w:r>
            <w:r w:rsidR="005D077C">
              <w:rPr>
                <w:noProof/>
                <w:webHidden/>
              </w:rPr>
              <w:tab/>
            </w:r>
            <w:r w:rsidR="005D077C">
              <w:rPr>
                <w:noProof/>
                <w:webHidden/>
              </w:rPr>
              <w:fldChar w:fldCharType="begin"/>
            </w:r>
            <w:r w:rsidR="005D077C">
              <w:rPr>
                <w:noProof/>
                <w:webHidden/>
              </w:rPr>
              <w:instrText xml:space="preserve"> PAGEREF _Toc101358790 \h </w:instrText>
            </w:r>
            <w:r w:rsidR="005D077C">
              <w:rPr>
                <w:noProof/>
                <w:webHidden/>
              </w:rPr>
            </w:r>
            <w:r w:rsidR="005D077C">
              <w:rPr>
                <w:noProof/>
                <w:webHidden/>
              </w:rPr>
              <w:fldChar w:fldCharType="separate"/>
            </w:r>
            <w:r w:rsidR="005D077C">
              <w:rPr>
                <w:noProof/>
                <w:webHidden/>
              </w:rPr>
              <w:t>19</w:t>
            </w:r>
            <w:r w:rsidR="005D077C">
              <w:rPr>
                <w:noProof/>
                <w:webHidden/>
              </w:rPr>
              <w:fldChar w:fldCharType="end"/>
            </w:r>
          </w:hyperlink>
        </w:p>
        <w:p w14:paraId="475A7DFD" w14:textId="7E164F9B" w:rsidR="005D077C" w:rsidRDefault="0015456A">
          <w:pPr>
            <w:pStyle w:val="TOC1"/>
            <w:tabs>
              <w:tab w:val="right" w:leader="dot" w:pos="9016"/>
            </w:tabs>
            <w:rPr>
              <w:rFonts w:eastAsiaTheme="minorEastAsia"/>
              <w:noProof/>
              <w:lang w:eastAsia="en-GB"/>
            </w:rPr>
          </w:pPr>
          <w:hyperlink w:anchor="_Toc101358791" w:history="1">
            <w:r w:rsidR="005D077C" w:rsidRPr="00BA59A7">
              <w:rPr>
                <w:rStyle w:val="Hyperlink"/>
                <w:noProof/>
              </w:rPr>
              <w:t>6. Conclusion.</w:t>
            </w:r>
            <w:r w:rsidR="005D077C">
              <w:rPr>
                <w:noProof/>
                <w:webHidden/>
              </w:rPr>
              <w:tab/>
            </w:r>
            <w:r w:rsidR="005D077C">
              <w:rPr>
                <w:noProof/>
                <w:webHidden/>
              </w:rPr>
              <w:fldChar w:fldCharType="begin"/>
            </w:r>
            <w:r w:rsidR="005D077C">
              <w:rPr>
                <w:noProof/>
                <w:webHidden/>
              </w:rPr>
              <w:instrText xml:space="preserve"> PAGEREF _Toc101358791 \h </w:instrText>
            </w:r>
            <w:r w:rsidR="005D077C">
              <w:rPr>
                <w:noProof/>
                <w:webHidden/>
              </w:rPr>
            </w:r>
            <w:r w:rsidR="005D077C">
              <w:rPr>
                <w:noProof/>
                <w:webHidden/>
              </w:rPr>
              <w:fldChar w:fldCharType="separate"/>
            </w:r>
            <w:r w:rsidR="005D077C">
              <w:rPr>
                <w:noProof/>
                <w:webHidden/>
              </w:rPr>
              <w:t>21</w:t>
            </w:r>
            <w:r w:rsidR="005D077C">
              <w:rPr>
                <w:noProof/>
                <w:webHidden/>
              </w:rPr>
              <w:fldChar w:fldCharType="end"/>
            </w:r>
          </w:hyperlink>
        </w:p>
        <w:p w14:paraId="75A025C7" w14:textId="1D5B2F25" w:rsidR="005D077C" w:rsidRDefault="0015456A">
          <w:pPr>
            <w:pStyle w:val="TOC1"/>
            <w:tabs>
              <w:tab w:val="right" w:leader="dot" w:pos="9016"/>
            </w:tabs>
            <w:rPr>
              <w:rFonts w:eastAsiaTheme="minorEastAsia"/>
              <w:noProof/>
              <w:lang w:eastAsia="en-GB"/>
            </w:rPr>
          </w:pPr>
          <w:hyperlink w:anchor="_Toc101358792" w:history="1">
            <w:r w:rsidR="005D077C" w:rsidRPr="00BA59A7">
              <w:rPr>
                <w:rStyle w:val="Hyperlink"/>
                <w:noProof/>
              </w:rPr>
              <w:t>7. References.</w:t>
            </w:r>
            <w:r w:rsidR="005D077C">
              <w:rPr>
                <w:noProof/>
                <w:webHidden/>
              </w:rPr>
              <w:tab/>
            </w:r>
            <w:r w:rsidR="005D077C">
              <w:rPr>
                <w:noProof/>
                <w:webHidden/>
              </w:rPr>
              <w:fldChar w:fldCharType="begin"/>
            </w:r>
            <w:r w:rsidR="005D077C">
              <w:rPr>
                <w:noProof/>
                <w:webHidden/>
              </w:rPr>
              <w:instrText xml:space="preserve"> PAGEREF _Toc101358792 \h </w:instrText>
            </w:r>
            <w:r w:rsidR="005D077C">
              <w:rPr>
                <w:noProof/>
                <w:webHidden/>
              </w:rPr>
            </w:r>
            <w:r w:rsidR="005D077C">
              <w:rPr>
                <w:noProof/>
                <w:webHidden/>
              </w:rPr>
              <w:fldChar w:fldCharType="separate"/>
            </w:r>
            <w:r w:rsidR="005D077C">
              <w:rPr>
                <w:noProof/>
                <w:webHidden/>
              </w:rPr>
              <w:t>22</w:t>
            </w:r>
            <w:r w:rsidR="005D077C">
              <w:rPr>
                <w:noProof/>
                <w:webHidden/>
              </w:rPr>
              <w:fldChar w:fldCharType="end"/>
            </w:r>
          </w:hyperlink>
        </w:p>
        <w:p w14:paraId="1BD63F74" w14:textId="69988CAF" w:rsidR="005D077C" w:rsidRDefault="0015456A">
          <w:pPr>
            <w:pStyle w:val="TOC2"/>
            <w:tabs>
              <w:tab w:val="right" w:leader="dot" w:pos="9016"/>
            </w:tabs>
            <w:rPr>
              <w:rFonts w:eastAsiaTheme="minorEastAsia"/>
              <w:noProof/>
              <w:lang w:eastAsia="en-GB"/>
            </w:rPr>
          </w:pPr>
          <w:hyperlink w:anchor="_Toc101358793" w:history="1">
            <w:r w:rsidR="005D077C" w:rsidRPr="00BA59A7">
              <w:rPr>
                <w:rStyle w:val="Hyperlink"/>
                <w:noProof/>
              </w:rPr>
              <w:t>7.1 References</w:t>
            </w:r>
            <w:r w:rsidR="005D077C">
              <w:rPr>
                <w:noProof/>
                <w:webHidden/>
              </w:rPr>
              <w:tab/>
            </w:r>
            <w:r w:rsidR="005D077C">
              <w:rPr>
                <w:noProof/>
                <w:webHidden/>
              </w:rPr>
              <w:fldChar w:fldCharType="begin"/>
            </w:r>
            <w:r w:rsidR="005D077C">
              <w:rPr>
                <w:noProof/>
                <w:webHidden/>
              </w:rPr>
              <w:instrText xml:space="preserve"> PAGEREF _Toc101358793 \h </w:instrText>
            </w:r>
            <w:r w:rsidR="005D077C">
              <w:rPr>
                <w:noProof/>
                <w:webHidden/>
              </w:rPr>
            </w:r>
            <w:r w:rsidR="005D077C">
              <w:rPr>
                <w:noProof/>
                <w:webHidden/>
              </w:rPr>
              <w:fldChar w:fldCharType="separate"/>
            </w:r>
            <w:r w:rsidR="005D077C">
              <w:rPr>
                <w:noProof/>
                <w:webHidden/>
              </w:rPr>
              <w:t>23</w:t>
            </w:r>
            <w:r w:rsidR="005D077C">
              <w:rPr>
                <w:noProof/>
                <w:webHidden/>
              </w:rPr>
              <w:fldChar w:fldCharType="end"/>
            </w:r>
          </w:hyperlink>
        </w:p>
        <w:p w14:paraId="054CF7DF" w14:textId="6921D02F" w:rsidR="005D077C" w:rsidRDefault="0015456A">
          <w:pPr>
            <w:pStyle w:val="TOC2"/>
            <w:tabs>
              <w:tab w:val="right" w:leader="dot" w:pos="9016"/>
            </w:tabs>
            <w:rPr>
              <w:rFonts w:eastAsiaTheme="minorEastAsia"/>
              <w:noProof/>
              <w:lang w:eastAsia="en-GB"/>
            </w:rPr>
          </w:pPr>
          <w:hyperlink w:anchor="_Toc101358794" w:history="1">
            <w:r w:rsidR="005D077C" w:rsidRPr="00BA59A7">
              <w:rPr>
                <w:rStyle w:val="Hyperlink"/>
                <w:noProof/>
                <w:shd w:val="clear" w:color="auto" w:fill="FFFFFF"/>
              </w:rPr>
              <w:t>7.2 References.</w:t>
            </w:r>
            <w:r w:rsidR="005D077C">
              <w:rPr>
                <w:noProof/>
                <w:webHidden/>
              </w:rPr>
              <w:tab/>
            </w:r>
            <w:r w:rsidR="005D077C">
              <w:rPr>
                <w:noProof/>
                <w:webHidden/>
              </w:rPr>
              <w:fldChar w:fldCharType="begin"/>
            </w:r>
            <w:r w:rsidR="005D077C">
              <w:rPr>
                <w:noProof/>
                <w:webHidden/>
              </w:rPr>
              <w:instrText xml:space="preserve"> PAGEREF _Toc101358794 \h </w:instrText>
            </w:r>
            <w:r w:rsidR="005D077C">
              <w:rPr>
                <w:noProof/>
                <w:webHidden/>
              </w:rPr>
            </w:r>
            <w:r w:rsidR="005D077C">
              <w:rPr>
                <w:noProof/>
                <w:webHidden/>
              </w:rPr>
              <w:fldChar w:fldCharType="separate"/>
            </w:r>
            <w:r w:rsidR="005D077C">
              <w:rPr>
                <w:noProof/>
                <w:webHidden/>
              </w:rPr>
              <w:t>24</w:t>
            </w:r>
            <w:r w:rsidR="005D077C">
              <w:rPr>
                <w:noProof/>
                <w:webHidden/>
              </w:rPr>
              <w:fldChar w:fldCharType="end"/>
            </w:r>
          </w:hyperlink>
        </w:p>
        <w:p w14:paraId="78C0E40E" w14:textId="74CDD85C" w:rsidR="0093489F" w:rsidRDefault="0093489F">
          <w:r>
            <w:rPr>
              <w:b/>
              <w:bCs/>
              <w:noProof/>
            </w:rPr>
            <w:lastRenderedPageBreak/>
            <w:fldChar w:fldCharType="end"/>
          </w:r>
        </w:p>
      </w:sdtContent>
    </w:sdt>
    <w:p w14:paraId="1091DE68" w14:textId="35F1AEE8" w:rsidR="0093489F" w:rsidRDefault="0093489F">
      <w:pPr>
        <w:rPr>
          <w:rFonts w:asciiTheme="majorHAnsi" w:eastAsiaTheme="majorEastAsia" w:hAnsiTheme="majorHAnsi" w:cstheme="majorBidi"/>
          <w:color w:val="2F5496" w:themeColor="accent1" w:themeShade="BF"/>
          <w:sz w:val="32"/>
          <w:szCs w:val="32"/>
        </w:rPr>
      </w:pPr>
      <w:r>
        <w:br w:type="page"/>
      </w:r>
    </w:p>
    <w:p w14:paraId="13CFC5F6" w14:textId="250D3830" w:rsidR="007B66D6" w:rsidRDefault="00885C9F" w:rsidP="00D017A8">
      <w:pPr>
        <w:pStyle w:val="Heading1"/>
      </w:pPr>
      <w:bookmarkStart w:id="0" w:name="_Toc101358768"/>
      <w:r>
        <w:lastRenderedPageBreak/>
        <w:t>1.</w:t>
      </w:r>
      <w:r w:rsidR="0093489F">
        <w:t>Introduction</w:t>
      </w:r>
      <w:bookmarkEnd w:id="0"/>
    </w:p>
    <w:p w14:paraId="35EB18F2" w14:textId="50DE68F8" w:rsidR="00E113E0" w:rsidRDefault="00E113E0" w:rsidP="00482D69">
      <w:r w:rsidRPr="00E113E0">
        <w:t xml:space="preserve">A modern vehicle utilizing an internal combustion engine must be adaptive to a multitude of different operating conditions, these include different ambient and engine temperatures, and loads </w:t>
      </w:r>
      <w:r w:rsidR="00AB4763">
        <w:t xml:space="preserve">placed </w:t>
      </w:r>
      <w:r w:rsidRPr="00E113E0">
        <w:t>on the engine. Much of these variables are adapted to by adjusting the spark duration and the injection on time of the engine</w:t>
      </w:r>
      <w:r w:rsidR="00AB4763">
        <w:t>, as well as many other methods,</w:t>
      </w:r>
      <w:r w:rsidRPr="00E113E0">
        <w:t xml:space="preserve"> </w:t>
      </w:r>
      <w:r w:rsidR="00AB4763" w:rsidRPr="00E113E0">
        <w:t>accordingly,</w:t>
      </w:r>
      <w:r w:rsidRPr="00E113E0">
        <w:t xml:space="preserve"> to allow the engine to operate as smooth and efficiently as possible even in challenging conditions. </w:t>
      </w:r>
      <w:r w:rsidR="00AB4763">
        <w:t>Many of t</w:t>
      </w:r>
      <w:r w:rsidRPr="00E113E0">
        <w:t>hese variables will be investigated in depth throughout this report, looking at data values and also voltage waveforms gathered during practical testing of Bosch Motronic and Bosch LE3 engine control systems on Vauxhall engines. These systems and the readings taken when testing can then be compared to one another, detailing how the various engine management systems affect their efficiency, economy and emissions and explain how these systems can be modernised to improve these factors and which particular changes can be made to the systems to do so.</w:t>
      </w:r>
      <w:r w:rsidR="00F92622">
        <w:t xml:space="preserve"> The individual sensors will also be analysed, assessing their functions and how they act to make specific changes on the engine when exposed to different operating conditions</w:t>
      </w:r>
      <w:r w:rsidR="006F5D68">
        <w:t>.</w:t>
      </w:r>
    </w:p>
    <w:p w14:paraId="2C6FFACB" w14:textId="77777777" w:rsidR="00E113E0" w:rsidRDefault="00E113E0">
      <w:r>
        <w:br w:type="page"/>
      </w:r>
    </w:p>
    <w:p w14:paraId="49428A22" w14:textId="77777777" w:rsidR="00547EC0" w:rsidRDefault="00E113E0" w:rsidP="00547EC0">
      <w:pPr>
        <w:pStyle w:val="Heading1"/>
      </w:pPr>
      <w:bookmarkStart w:id="1" w:name="_Toc101358769"/>
      <w:r>
        <w:lastRenderedPageBreak/>
        <w:t xml:space="preserve">2. </w:t>
      </w:r>
      <w:r w:rsidR="00905735">
        <w:t>An i</w:t>
      </w:r>
      <w:r>
        <w:t>ntroduction to LE3 and Motronic systems.</w:t>
      </w:r>
      <w:bookmarkEnd w:id="1"/>
    </w:p>
    <w:p w14:paraId="00FF92DB" w14:textId="18BA2055" w:rsidR="00E113E0" w:rsidRDefault="00E113E0" w:rsidP="00A33EB1">
      <w:pPr>
        <w:pStyle w:val="Heading2"/>
      </w:pPr>
      <w:bookmarkStart w:id="2" w:name="_Toc101358770"/>
      <w:r>
        <w:t>2.1 Bosch LE3</w:t>
      </w:r>
      <w:r w:rsidR="000C107F">
        <w:t>.</w:t>
      </w:r>
      <w:bookmarkEnd w:id="2"/>
    </w:p>
    <w:p w14:paraId="7448F86F" w14:textId="0889555D" w:rsidR="00547EC0" w:rsidRDefault="00AD6AC9" w:rsidP="00CA161A">
      <w:r>
        <w:t>The LE</w:t>
      </w:r>
      <w:r w:rsidR="00FF62FD">
        <w:t>3</w:t>
      </w:r>
      <w:r>
        <w:t xml:space="preserve"> </w:t>
      </w:r>
      <w:r w:rsidR="00414DF9">
        <w:t>Jetronic system is an electronic control unit used primarily in gasoline injection engines from 19</w:t>
      </w:r>
      <w:r w:rsidR="0086744C">
        <w:t>89</w:t>
      </w:r>
      <w:r w:rsidR="00414DF9">
        <w:t xml:space="preserve">-1991, it is a simplified version of the L Jetronic system </w:t>
      </w:r>
      <w:r w:rsidR="00FF62FD">
        <w:t>and</w:t>
      </w:r>
      <w:r w:rsidR="00414DF9">
        <w:t xml:space="preserve"> </w:t>
      </w:r>
      <w:r w:rsidR="00BE4B01">
        <w:t xml:space="preserve">is split into </w:t>
      </w:r>
      <w:r w:rsidR="00BE4B01" w:rsidRPr="00BE4B01">
        <w:t>two electronic control units, the first of which controls the fuelling of the engine and the second controls the ignition and spark advance required for the engine.</w:t>
      </w:r>
      <w:r w:rsidR="00BE4B01">
        <w:t xml:space="preserve"> </w:t>
      </w:r>
      <w:r w:rsidR="00933C01">
        <w:t>The LE3 system being tested</w:t>
      </w:r>
      <w:r w:rsidR="00BE4B01">
        <w:t xml:space="preserve"> uses </w:t>
      </w:r>
      <w:r w:rsidR="00414DF9">
        <w:t xml:space="preserve">a </w:t>
      </w:r>
      <w:r w:rsidR="00E03632">
        <w:t>vane</w:t>
      </w:r>
      <w:r w:rsidR="00933C01">
        <w:t xml:space="preserve"> type</w:t>
      </w:r>
      <w:r w:rsidR="00E03632">
        <w:t xml:space="preserve"> </w:t>
      </w:r>
      <w:r w:rsidR="00414DF9">
        <w:t>mass air flow</w:t>
      </w:r>
      <w:r w:rsidR="006733DB">
        <w:t xml:space="preserve"> </w:t>
      </w:r>
      <w:r w:rsidR="00E03632">
        <w:t>sensor</w:t>
      </w:r>
      <w:r w:rsidR="00414DF9">
        <w:t xml:space="preserve"> to measure air flow into the engine</w:t>
      </w:r>
      <w:r w:rsidR="00FF62FD">
        <w:t xml:space="preserve"> and adjust fuelling to maintain the correct air to fuel ratio</w:t>
      </w:r>
      <w:r w:rsidR="00BC40BC">
        <w:t xml:space="preserve">. The position of the </w:t>
      </w:r>
      <w:r w:rsidR="004861B9">
        <w:t>vane</w:t>
      </w:r>
      <w:r w:rsidR="00BC40BC">
        <w:t xml:space="preserve"> is controlled by the </w:t>
      </w:r>
      <w:r w:rsidR="004861B9">
        <w:t>quantity of airflow and a position sensor at the base of the vane provides a signal of the air flow quantity</w:t>
      </w:r>
      <w:r w:rsidR="003637F3">
        <w:t xml:space="preserve"> </w:t>
      </w:r>
      <w:r w:rsidR="004861B9">
        <w:t>which then adjusts fuelling and</w:t>
      </w:r>
      <w:r w:rsidR="003637F3">
        <w:t xml:space="preserve"> supplies just the right amount fuel for the optimal air to fuel. </w:t>
      </w:r>
      <w:r w:rsidR="00846B57">
        <w:t xml:space="preserve">When combined with an air temperature sensor just before the air flow sensor, the air density and therefore oxygen content of the air can be detected which also affects the </w:t>
      </w:r>
      <w:r w:rsidR="000C107F">
        <w:t xml:space="preserve">quantity of fuel injected </w:t>
      </w:r>
      <w:r w:rsidR="00846B57">
        <w:t xml:space="preserve">to improve air fuel ratio </w:t>
      </w:r>
      <w:r w:rsidR="00FE2760">
        <w:t xml:space="preserve">(Engineering Explained, 2012).  </w:t>
      </w:r>
    </w:p>
    <w:p w14:paraId="7592A7C8" w14:textId="69E43EC5" w:rsidR="00CA161A" w:rsidRDefault="003637F3" w:rsidP="00CA161A">
      <w:r>
        <w:t xml:space="preserve"> </w:t>
      </w:r>
    </w:p>
    <w:p w14:paraId="2B97E15B" w14:textId="782B348D" w:rsidR="000C107F" w:rsidRDefault="000C107F" w:rsidP="000C107F">
      <w:pPr>
        <w:pStyle w:val="Heading2"/>
      </w:pPr>
      <w:bookmarkStart w:id="3" w:name="_Toc101358771"/>
      <w:r>
        <w:t>2.2 Bosch Motronic.</w:t>
      </w:r>
      <w:bookmarkEnd w:id="3"/>
    </w:p>
    <w:p w14:paraId="2C8BF8EA" w14:textId="6BA6ACCC" w:rsidR="008466C4" w:rsidRDefault="000C107F" w:rsidP="000C107F">
      <w:r>
        <w:t xml:space="preserve">The </w:t>
      </w:r>
      <w:r w:rsidR="00D0738A">
        <w:t xml:space="preserve">Bosch </w:t>
      </w:r>
      <w:r>
        <w:t>Motronic</w:t>
      </w:r>
      <w:r w:rsidR="00D0738A">
        <w:t xml:space="preserve"> system combines both the </w:t>
      </w:r>
      <w:r w:rsidR="0076032E">
        <w:t>fuel supply and ignition control into one unit, allowing for precise control over the air fuel ratio and also the ignition and combustion of the mixture to optimise economy, reduce emissions and improve performance output. With the addition of a Lambda sensor and Lambda control unit in the system the emissions control is far superior to that of the LE3</w:t>
      </w:r>
      <w:r w:rsidR="00547EC0">
        <w:t xml:space="preserve"> (Bosch, R. </w:t>
      </w:r>
      <w:r w:rsidR="00092BAD">
        <w:t>2000</w:t>
      </w:r>
      <w:r w:rsidR="00547EC0">
        <w:t xml:space="preserve">). </w:t>
      </w:r>
      <w:r w:rsidR="0076032E">
        <w:t xml:space="preserve">The Motronic </w:t>
      </w:r>
      <w:r w:rsidR="00933C01">
        <w:t xml:space="preserve">4.1 </w:t>
      </w:r>
      <w:r w:rsidR="0076032E">
        <w:t xml:space="preserve">system </w:t>
      </w:r>
      <w:r w:rsidR="00933C01">
        <w:t>being assessed also uses a vane type air mass meter and air temperature sensor to calculate fuel requirements and shares many other sensor</w:t>
      </w:r>
      <w:r w:rsidR="00AB4763">
        <w:t xml:space="preserve"> types </w:t>
      </w:r>
      <w:r w:rsidR="00933C01">
        <w:t>with the Bosch LE systems</w:t>
      </w:r>
      <w:r w:rsidR="00AA00A0">
        <w:t xml:space="preserve">. </w:t>
      </w:r>
      <w:r w:rsidR="00AB4763">
        <w:t xml:space="preserve">One key difference to the LE3 is that </w:t>
      </w:r>
      <w:r w:rsidR="00AA00A0">
        <w:t xml:space="preserve">It is also compatible with the first generation of </w:t>
      </w:r>
      <w:r w:rsidR="00F34466">
        <w:t>on-board</w:t>
      </w:r>
      <w:r w:rsidR="00AA00A0">
        <w:t xml:space="preserve"> diagnostics (OBD), which regularly examines signals from engine sensors and logs code for when a fault is present, this fault can then be identified through the use of an OBD code reader.</w:t>
      </w:r>
    </w:p>
    <w:p w14:paraId="4ED76DF6" w14:textId="77777777" w:rsidR="008466C4" w:rsidRDefault="008466C4">
      <w:r>
        <w:br w:type="page"/>
      </w:r>
    </w:p>
    <w:p w14:paraId="5E09CA78" w14:textId="7B8BAB3C" w:rsidR="000C107F" w:rsidRDefault="008466C4" w:rsidP="008466C4">
      <w:pPr>
        <w:pStyle w:val="Heading1"/>
      </w:pPr>
      <w:bookmarkStart w:id="4" w:name="_Toc101358772"/>
      <w:r>
        <w:lastRenderedPageBreak/>
        <w:t>3. Testing Process.</w:t>
      </w:r>
      <w:bookmarkEnd w:id="4"/>
    </w:p>
    <w:p w14:paraId="75C29C43" w14:textId="74C27D83" w:rsidR="008466C4" w:rsidRDefault="008466C4" w:rsidP="008466C4">
      <w:pPr>
        <w:pStyle w:val="Heading2"/>
      </w:pPr>
      <w:bookmarkStart w:id="5" w:name="_Toc101358773"/>
      <w:r>
        <w:t>3.1 Health and Safety.</w:t>
      </w:r>
      <w:bookmarkEnd w:id="5"/>
    </w:p>
    <w:p w14:paraId="5A1F9159" w14:textId="38351AAD" w:rsidR="00AA5726" w:rsidRPr="008466C4" w:rsidRDefault="0015456A" w:rsidP="008466C4">
      <w:r>
        <w:rPr>
          <w:noProof/>
        </w:rPr>
        <w:pict w14:anchorId="4493F0E2">
          <v:shapetype id="_x0000_t202" coordsize="21600,21600" o:spt="202" path="m,l,21600r21600,l21600,xe">
            <v:stroke joinstyle="miter"/>
            <v:path gradientshapeok="t" o:connecttype="rect"/>
          </v:shapetype>
          <v:shape id="Text Box 2" o:spid="_x0000_s1033" type="#_x0000_t202" style="position:absolute;margin-left:-30.3pt;margin-top:82.55pt;width:216.95pt;height:22.3pt;z-index:251804672;visibility:visible;mso-wrap-distance-top:3.6pt;mso-wrap-distance-bottom:3.6pt;mso-width-relative:margin;mso-height-relative:margin" filled="f" strokecolor="white [3212]">
            <v:textbox>
              <w:txbxContent>
                <w:p w14:paraId="79AFBA4E" w14:textId="6D5D1825" w:rsidR="00C71926" w:rsidRPr="00F85D06" w:rsidRDefault="00C71926">
                  <w:pPr>
                    <w:rPr>
                      <w:sz w:val="18"/>
                      <w:szCs w:val="18"/>
                    </w:rPr>
                  </w:pPr>
                  <w:r w:rsidRPr="00F85D06">
                    <w:rPr>
                      <w:sz w:val="18"/>
                      <w:szCs w:val="18"/>
                    </w:rPr>
                    <w:t>Table 1 – Heath and Safety risk assessment.</w:t>
                  </w:r>
                </w:p>
              </w:txbxContent>
            </v:textbox>
          </v:shape>
        </w:pict>
      </w:r>
      <w:r w:rsidR="008466C4">
        <w:t xml:space="preserve">Before starting the testing procedure on the LE3 and Motronic systems health and safety must be assessed as testing a running engine can be dangerous if not correctly prepared and safe working practices are not considered. Some health and safety measures </w:t>
      </w:r>
      <w:r w:rsidR="002E3B73">
        <w:t>that need to be considered for testing can be seen in Table 1 below.</w:t>
      </w:r>
    </w:p>
    <w:tbl>
      <w:tblPr>
        <w:tblStyle w:val="GridTable4-Accent1"/>
        <w:tblpPr w:leftFromText="180" w:rightFromText="180" w:vertAnchor="page" w:horzAnchor="margin" w:tblpXSpec="center" w:tblpY="4597"/>
        <w:tblW w:w="10201" w:type="dxa"/>
        <w:tblLook w:val="04A0" w:firstRow="1" w:lastRow="0" w:firstColumn="1" w:lastColumn="0" w:noHBand="0" w:noVBand="1"/>
      </w:tblPr>
      <w:tblGrid>
        <w:gridCol w:w="3686"/>
        <w:gridCol w:w="4678"/>
        <w:gridCol w:w="1837"/>
      </w:tblGrid>
      <w:tr w:rsidR="002E3B73" w14:paraId="4B31E0AB" w14:textId="77777777" w:rsidTr="002E3B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Pr>
          <w:p w14:paraId="3EA29DB8" w14:textId="77777777" w:rsidR="002E3B73" w:rsidRDefault="002E3B73" w:rsidP="002E3B73">
            <w:pPr>
              <w:jc w:val="center"/>
            </w:pPr>
            <w:r>
              <w:t>Hazard</w:t>
            </w:r>
          </w:p>
        </w:tc>
        <w:tc>
          <w:tcPr>
            <w:tcW w:w="4678" w:type="dxa"/>
          </w:tcPr>
          <w:p w14:paraId="7F8963B2" w14:textId="77777777" w:rsidR="002E3B73" w:rsidRDefault="002E3B73" w:rsidP="002E3B73">
            <w:pPr>
              <w:jc w:val="center"/>
              <w:cnfStyle w:val="100000000000" w:firstRow="1" w:lastRow="0" w:firstColumn="0" w:lastColumn="0" w:oddVBand="0" w:evenVBand="0" w:oddHBand="0" w:evenHBand="0" w:firstRowFirstColumn="0" w:firstRowLastColumn="0" w:lastRowFirstColumn="0" w:lastRowLastColumn="0"/>
            </w:pPr>
            <w:r>
              <w:t>How to prevent hazard and reduce risk of injury.</w:t>
            </w:r>
          </w:p>
        </w:tc>
        <w:tc>
          <w:tcPr>
            <w:tcW w:w="1837" w:type="dxa"/>
          </w:tcPr>
          <w:p w14:paraId="54C2AB49" w14:textId="77777777" w:rsidR="002E3B73" w:rsidRDefault="002E3B73" w:rsidP="002E3B73">
            <w:pPr>
              <w:jc w:val="center"/>
              <w:cnfStyle w:val="100000000000" w:firstRow="1" w:lastRow="0" w:firstColumn="0" w:lastColumn="0" w:oddVBand="0" w:evenVBand="0" w:oddHBand="0" w:evenHBand="0" w:firstRowFirstColumn="0" w:firstRowLastColumn="0" w:lastRowFirstColumn="0" w:lastRowLastColumn="0"/>
            </w:pPr>
            <w:r>
              <w:t>Risk of occurring (1=low,5=high)</w:t>
            </w:r>
          </w:p>
        </w:tc>
      </w:tr>
      <w:tr w:rsidR="002E3B73" w14:paraId="4C223E1B" w14:textId="77777777" w:rsidTr="002E3B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Pr>
          <w:p w14:paraId="5384CF18" w14:textId="77777777" w:rsidR="002E3B73" w:rsidRDefault="002E3B73" w:rsidP="002E3B73">
            <w:r>
              <w:t xml:space="preserve">Heavy objects falling. </w:t>
            </w:r>
          </w:p>
        </w:tc>
        <w:tc>
          <w:tcPr>
            <w:tcW w:w="4678" w:type="dxa"/>
          </w:tcPr>
          <w:p w14:paraId="2909B6CB" w14:textId="77777777" w:rsidR="002E3B73" w:rsidRDefault="002E3B73" w:rsidP="002E3B73">
            <w:pPr>
              <w:cnfStyle w:val="000000100000" w:firstRow="0" w:lastRow="0" w:firstColumn="0" w:lastColumn="0" w:oddVBand="0" w:evenVBand="0" w:oddHBand="1" w:evenHBand="0" w:firstRowFirstColumn="0" w:firstRowLastColumn="0" w:lastRowFirstColumn="0" w:lastRowLastColumn="0"/>
            </w:pPr>
            <w:r>
              <w:t>-Ensure all test equipment is securely placed.</w:t>
            </w:r>
          </w:p>
          <w:p w14:paraId="74B652E0" w14:textId="77777777" w:rsidR="002E3B73" w:rsidRDefault="002E3B73" w:rsidP="002E3B73">
            <w:pPr>
              <w:cnfStyle w:val="000000100000" w:firstRow="0" w:lastRow="0" w:firstColumn="0" w:lastColumn="0" w:oddVBand="0" w:evenVBand="0" w:oddHBand="1" w:evenHBand="0" w:firstRowFirstColumn="0" w:firstRowLastColumn="0" w:lastRowFirstColumn="0" w:lastRowLastColumn="0"/>
            </w:pPr>
            <w:r>
              <w:t>-Wear steel toe footwear at all times.</w:t>
            </w:r>
          </w:p>
        </w:tc>
        <w:tc>
          <w:tcPr>
            <w:tcW w:w="1837" w:type="dxa"/>
          </w:tcPr>
          <w:p w14:paraId="11964002" w14:textId="77777777" w:rsidR="002E3B73" w:rsidRDefault="002E3B73" w:rsidP="002E3B73">
            <w:pPr>
              <w:jc w:val="center"/>
              <w:cnfStyle w:val="000000100000" w:firstRow="0" w:lastRow="0" w:firstColumn="0" w:lastColumn="0" w:oddVBand="0" w:evenVBand="0" w:oddHBand="1" w:evenHBand="0" w:firstRowFirstColumn="0" w:firstRowLastColumn="0" w:lastRowFirstColumn="0" w:lastRowLastColumn="0"/>
            </w:pPr>
            <w:r>
              <w:t>2</w:t>
            </w:r>
          </w:p>
        </w:tc>
      </w:tr>
      <w:tr w:rsidR="002E3B73" w14:paraId="6C6043C3" w14:textId="77777777" w:rsidTr="002E3B73">
        <w:tc>
          <w:tcPr>
            <w:cnfStyle w:val="001000000000" w:firstRow="0" w:lastRow="0" w:firstColumn="1" w:lastColumn="0" w:oddVBand="0" w:evenVBand="0" w:oddHBand="0" w:evenHBand="0" w:firstRowFirstColumn="0" w:firstRowLastColumn="0" w:lastRowFirstColumn="0" w:lastRowLastColumn="0"/>
            <w:tcW w:w="3686" w:type="dxa"/>
          </w:tcPr>
          <w:p w14:paraId="58B5602F" w14:textId="77777777" w:rsidR="002E3B73" w:rsidRDefault="002E3B73" w:rsidP="002E3B73">
            <w:r>
              <w:t>Loose items or clothing being caught in moving engine components.</w:t>
            </w:r>
          </w:p>
        </w:tc>
        <w:tc>
          <w:tcPr>
            <w:tcW w:w="4678" w:type="dxa"/>
          </w:tcPr>
          <w:p w14:paraId="4137C4C3" w14:textId="77777777" w:rsidR="002E3B73" w:rsidRDefault="002E3B73" w:rsidP="002E3B73">
            <w:pPr>
              <w:cnfStyle w:val="000000000000" w:firstRow="0" w:lastRow="0" w:firstColumn="0" w:lastColumn="0" w:oddVBand="0" w:evenVBand="0" w:oddHBand="0" w:evenHBand="0" w:firstRowFirstColumn="0" w:firstRowLastColumn="0" w:lastRowFirstColumn="0" w:lastRowLastColumn="0"/>
            </w:pPr>
            <w:r>
              <w:t>-Do not reach over engine while running.</w:t>
            </w:r>
          </w:p>
          <w:p w14:paraId="138456F1" w14:textId="6229B1AF" w:rsidR="002E3B73" w:rsidRDefault="002E3B73" w:rsidP="002E3B73">
            <w:pPr>
              <w:cnfStyle w:val="000000000000" w:firstRow="0" w:lastRow="0" w:firstColumn="0" w:lastColumn="0" w:oddVBand="0" w:evenVBand="0" w:oddHBand="0" w:evenHBand="0" w:firstRowFirstColumn="0" w:firstRowLastColumn="0" w:lastRowFirstColumn="0" w:lastRowLastColumn="0"/>
            </w:pPr>
            <w:r>
              <w:t>-</w:t>
            </w:r>
            <w:r w:rsidR="00A275CE">
              <w:t>R</w:t>
            </w:r>
            <w:r>
              <w:t xml:space="preserve">emove any loose items i.e. ties, lanyards etc and wear lab coats at all times. </w:t>
            </w:r>
          </w:p>
        </w:tc>
        <w:tc>
          <w:tcPr>
            <w:tcW w:w="1837" w:type="dxa"/>
          </w:tcPr>
          <w:p w14:paraId="570816D1" w14:textId="77777777" w:rsidR="002E3B73" w:rsidRDefault="002E3B73" w:rsidP="002E3B73">
            <w:pPr>
              <w:jc w:val="center"/>
              <w:cnfStyle w:val="000000000000" w:firstRow="0" w:lastRow="0" w:firstColumn="0" w:lastColumn="0" w:oddVBand="0" w:evenVBand="0" w:oddHBand="0" w:evenHBand="0" w:firstRowFirstColumn="0" w:firstRowLastColumn="0" w:lastRowFirstColumn="0" w:lastRowLastColumn="0"/>
            </w:pPr>
            <w:r>
              <w:t>2</w:t>
            </w:r>
          </w:p>
        </w:tc>
      </w:tr>
      <w:tr w:rsidR="002E3B73" w14:paraId="21BBA95B" w14:textId="77777777" w:rsidTr="002E3B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Pr>
          <w:p w14:paraId="44148900" w14:textId="77777777" w:rsidR="002E3B73" w:rsidRDefault="002E3B73" w:rsidP="002E3B73">
            <w:r>
              <w:t>Coolant or fuel line bursting.</w:t>
            </w:r>
          </w:p>
        </w:tc>
        <w:tc>
          <w:tcPr>
            <w:tcW w:w="4678" w:type="dxa"/>
          </w:tcPr>
          <w:p w14:paraId="62D893E6" w14:textId="0C621910" w:rsidR="002E3B73" w:rsidRDefault="002E3B73" w:rsidP="002E3B73">
            <w:pPr>
              <w:cnfStyle w:val="000000100000" w:firstRow="0" w:lastRow="0" w:firstColumn="0" w:lastColumn="0" w:oddVBand="0" w:evenVBand="0" w:oddHBand="1" w:evenHBand="0" w:firstRowFirstColumn="0" w:firstRowLastColumn="0" w:lastRowFirstColumn="0" w:lastRowLastColumn="0"/>
            </w:pPr>
            <w:r>
              <w:t>-</w:t>
            </w:r>
            <w:r w:rsidR="00A275CE">
              <w:t>C</w:t>
            </w:r>
            <w:r>
              <w:t xml:space="preserve">heck all connections </w:t>
            </w:r>
            <w:r w:rsidR="004641BB">
              <w:t xml:space="preserve">and lines </w:t>
            </w:r>
            <w:r>
              <w:t>are in good working condition before testing.</w:t>
            </w:r>
          </w:p>
          <w:p w14:paraId="29AEC2A9" w14:textId="77777777" w:rsidR="002E3B73" w:rsidRDefault="002E3B73" w:rsidP="002E3B73">
            <w:pPr>
              <w:cnfStyle w:val="000000100000" w:firstRow="0" w:lastRow="0" w:firstColumn="0" w:lastColumn="0" w:oddVBand="0" w:evenVBand="0" w:oddHBand="1" w:evenHBand="0" w:firstRowFirstColumn="0" w:firstRowLastColumn="0" w:lastRowFirstColumn="0" w:lastRowLastColumn="0"/>
            </w:pPr>
            <w:r>
              <w:t>-Do not stand too close to engine while running.</w:t>
            </w:r>
          </w:p>
          <w:p w14:paraId="306E9AA6" w14:textId="77777777" w:rsidR="002E3B73" w:rsidRDefault="002E3B73" w:rsidP="002E3B73">
            <w:pPr>
              <w:cnfStyle w:val="000000100000" w:firstRow="0" w:lastRow="0" w:firstColumn="0" w:lastColumn="0" w:oddVBand="0" w:evenVBand="0" w:oddHBand="1" w:evenHBand="0" w:firstRowFirstColumn="0" w:firstRowLastColumn="0" w:lastRowFirstColumn="0" w:lastRowLastColumn="0"/>
            </w:pPr>
            <w:r>
              <w:t>-wear lab coats and safety goggles at all times.</w:t>
            </w:r>
          </w:p>
        </w:tc>
        <w:tc>
          <w:tcPr>
            <w:tcW w:w="1837" w:type="dxa"/>
          </w:tcPr>
          <w:p w14:paraId="1E2F9033" w14:textId="77777777" w:rsidR="002E3B73" w:rsidRDefault="002E3B73" w:rsidP="002E3B73">
            <w:pPr>
              <w:jc w:val="center"/>
              <w:cnfStyle w:val="000000100000" w:firstRow="0" w:lastRow="0" w:firstColumn="0" w:lastColumn="0" w:oddVBand="0" w:evenVBand="0" w:oddHBand="1" w:evenHBand="0" w:firstRowFirstColumn="0" w:firstRowLastColumn="0" w:lastRowFirstColumn="0" w:lastRowLastColumn="0"/>
            </w:pPr>
            <w:r>
              <w:t>1</w:t>
            </w:r>
          </w:p>
        </w:tc>
      </w:tr>
      <w:tr w:rsidR="002E3B73" w14:paraId="3B10034E" w14:textId="77777777" w:rsidTr="002E3B73">
        <w:tc>
          <w:tcPr>
            <w:cnfStyle w:val="001000000000" w:firstRow="0" w:lastRow="0" w:firstColumn="1" w:lastColumn="0" w:oddVBand="0" w:evenVBand="0" w:oddHBand="0" w:evenHBand="0" w:firstRowFirstColumn="0" w:firstRowLastColumn="0" w:lastRowFirstColumn="0" w:lastRowLastColumn="0"/>
            <w:tcW w:w="3686" w:type="dxa"/>
          </w:tcPr>
          <w:p w14:paraId="375CBDB5" w14:textId="77777777" w:rsidR="002E3B73" w:rsidRDefault="002E3B73" w:rsidP="002E3B73">
            <w:r>
              <w:t>Burning on hot engine components.</w:t>
            </w:r>
          </w:p>
        </w:tc>
        <w:tc>
          <w:tcPr>
            <w:tcW w:w="4678" w:type="dxa"/>
          </w:tcPr>
          <w:p w14:paraId="7BE6A4B0" w14:textId="24FB18EB" w:rsidR="002E3B73" w:rsidRDefault="002E3B73" w:rsidP="002E3B73">
            <w:pPr>
              <w:cnfStyle w:val="000000000000" w:firstRow="0" w:lastRow="0" w:firstColumn="0" w:lastColumn="0" w:oddVBand="0" w:evenVBand="0" w:oddHBand="0" w:evenHBand="0" w:firstRowFirstColumn="0" w:firstRowLastColumn="0" w:lastRowFirstColumn="0" w:lastRowLastColumn="0"/>
            </w:pPr>
            <w:r>
              <w:t>-</w:t>
            </w:r>
            <w:r w:rsidR="00A275CE">
              <w:t>K</w:t>
            </w:r>
            <w:r>
              <w:t>eep hands away from exhaust and other engine components that will get hot throughout the testing procedure.</w:t>
            </w:r>
          </w:p>
        </w:tc>
        <w:tc>
          <w:tcPr>
            <w:tcW w:w="1837" w:type="dxa"/>
          </w:tcPr>
          <w:p w14:paraId="5A48EF45" w14:textId="77777777" w:rsidR="002E3B73" w:rsidRDefault="002E3B73" w:rsidP="002E3B73">
            <w:pPr>
              <w:jc w:val="center"/>
              <w:cnfStyle w:val="000000000000" w:firstRow="0" w:lastRow="0" w:firstColumn="0" w:lastColumn="0" w:oddVBand="0" w:evenVBand="0" w:oddHBand="0" w:evenHBand="0" w:firstRowFirstColumn="0" w:firstRowLastColumn="0" w:lastRowFirstColumn="0" w:lastRowLastColumn="0"/>
            </w:pPr>
            <w:r>
              <w:t>3</w:t>
            </w:r>
          </w:p>
        </w:tc>
      </w:tr>
      <w:tr w:rsidR="002E3B73" w14:paraId="08D2456E" w14:textId="77777777" w:rsidTr="002E3B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Pr>
          <w:p w14:paraId="705BADFC" w14:textId="77777777" w:rsidR="002E3B73" w:rsidRDefault="002E3B73" w:rsidP="002E3B73">
            <w:r>
              <w:t>Carbon Monoxide exposure when testing engine indoors.</w:t>
            </w:r>
          </w:p>
        </w:tc>
        <w:tc>
          <w:tcPr>
            <w:tcW w:w="4678" w:type="dxa"/>
          </w:tcPr>
          <w:p w14:paraId="082E96E9" w14:textId="77777777" w:rsidR="002E3B73" w:rsidRDefault="002E3B73" w:rsidP="002E3B73">
            <w:pPr>
              <w:cnfStyle w:val="000000100000" w:firstRow="0" w:lastRow="0" w:firstColumn="0" w:lastColumn="0" w:oddVBand="0" w:evenVBand="0" w:oddHBand="1" w:evenHBand="0" w:firstRowFirstColumn="0" w:firstRowLastColumn="0" w:lastRowFirstColumn="0" w:lastRowLastColumn="0"/>
            </w:pPr>
            <w:r>
              <w:t>-Keep ventilation pipe turned on and clamped onto exhaust at all times while engine is running.</w:t>
            </w:r>
          </w:p>
          <w:p w14:paraId="7E600D95" w14:textId="77777777" w:rsidR="002E3B73" w:rsidRDefault="002E3B73" w:rsidP="002E3B73">
            <w:pPr>
              <w:cnfStyle w:val="000000100000" w:firstRow="0" w:lastRow="0" w:firstColumn="0" w:lastColumn="0" w:oddVBand="0" w:evenVBand="0" w:oddHBand="1" w:evenHBand="0" w:firstRowFirstColumn="0" w:firstRowLastColumn="0" w:lastRowFirstColumn="0" w:lastRowLastColumn="0"/>
            </w:pPr>
            <w:r>
              <w:t>-Open a door to provide some ventilation if possible.</w:t>
            </w:r>
          </w:p>
        </w:tc>
        <w:tc>
          <w:tcPr>
            <w:tcW w:w="1837" w:type="dxa"/>
          </w:tcPr>
          <w:p w14:paraId="45F5FC06" w14:textId="77777777" w:rsidR="002E3B73" w:rsidRDefault="002E3B73" w:rsidP="002E3B73">
            <w:pPr>
              <w:jc w:val="center"/>
              <w:cnfStyle w:val="000000100000" w:firstRow="0" w:lastRow="0" w:firstColumn="0" w:lastColumn="0" w:oddVBand="0" w:evenVBand="0" w:oddHBand="1" w:evenHBand="0" w:firstRowFirstColumn="0" w:firstRowLastColumn="0" w:lastRowFirstColumn="0" w:lastRowLastColumn="0"/>
            </w:pPr>
            <w:r>
              <w:t>2</w:t>
            </w:r>
          </w:p>
        </w:tc>
      </w:tr>
    </w:tbl>
    <w:p w14:paraId="6455F5E3" w14:textId="05BE38DF" w:rsidR="008466C4" w:rsidRDefault="008466C4" w:rsidP="008466C4"/>
    <w:p w14:paraId="6D98876B" w14:textId="3B85BDE5" w:rsidR="002E3B73" w:rsidRDefault="000A4128" w:rsidP="000A4128">
      <w:pPr>
        <w:pStyle w:val="Heading2"/>
      </w:pPr>
      <w:bookmarkStart w:id="6" w:name="_Toc101358774"/>
      <w:r>
        <w:t>3.2 Testing equipment chosen.</w:t>
      </w:r>
      <w:bookmarkEnd w:id="6"/>
    </w:p>
    <w:p w14:paraId="2A637E77" w14:textId="6EA1F161" w:rsidR="00A234D7" w:rsidRDefault="00A275CE" w:rsidP="000A4128">
      <w:r>
        <w:t xml:space="preserve">The equipment chosen to use to complete </w:t>
      </w:r>
      <w:r w:rsidR="0016693E">
        <w:t xml:space="preserve">the first tests which involves testing various contacts on the control system such as ECU pins, injectors, rotary idle valve </w:t>
      </w:r>
      <w:r w:rsidR="00AB4763">
        <w:t>and other sensors</w:t>
      </w:r>
      <w:r w:rsidR="00536744">
        <w:t xml:space="preserve"> when the engine was on and off and for this a digital Multimeter was used. The digital multimeter was chosen for its fast and accurate reading of voltage, current and resistance values over a large size range which made testing the various voltages and resistances very efficient.</w:t>
      </w:r>
      <w:r w:rsidR="003A4D08">
        <w:t xml:space="preserve"> </w:t>
      </w:r>
      <w:r w:rsidR="00536744">
        <w:t xml:space="preserve">The next tests involving looking at and analysing </w:t>
      </w:r>
      <w:r w:rsidR="00334B69">
        <w:t>scope patterns</w:t>
      </w:r>
      <w:r w:rsidR="00536744">
        <w:t xml:space="preserve"> for spark duration, injector on time and </w:t>
      </w:r>
      <w:r w:rsidR="003A4D08">
        <w:t>a range of other values that will be explained in detail in the experimental procedure section. For measuring the voltage and reading the scope pattern the Bosch FSA 7</w:t>
      </w:r>
      <w:r w:rsidR="00C95DFA">
        <w:t>00 series</w:t>
      </w:r>
      <w:r w:rsidR="003A4D08">
        <w:t xml:space="preserve"> measuring system was used. This was chosen because it uses a 2-channel oscilloscope with a 50ms sample rate (Bosch, n.d.) and a variety of other testing equipment all in one, also with a screen to make reading and comparing scope patterns very fast and efficient. These two pieces of equipment made the testing process </w:t>
      </w:r>
      <w:r w:rsidR="00904CE3">
        <w:t>accurate and easily reproducible.</w:t>
      </w:r>
    </w:p>
    <w:p w14:paraId="107B1EDA" w14:textId="76BB6FCA" w:rsidR="002A26C6" w:rsidRDefault="002A26C6" w:rsidP="002A26C6">
      <w:pPr>
        <w:pStyle w:val="Heading2"/>
      </w:pPr>
      <w:bookmarkStart w:id="7" w:name="_Toc101358775"/>
      <w:r>
        <w:lastRenderedPageBreak/>
        <w:t>3.3 Testing Procedure.</w:t>
      </w:r>
      <w:bookmarkEnd w:id="7"/>
    </w:p>
    <w:p w14:paraId="0FBC839C" w14:textId="2BF20419" w:rsidR="00935FF8" w:rsidRPr="00935FF8" w:rsidRDefault="00935FF8" w:rsidP="00935FF8">
      <w:pPr>
        <w:pStyle w:val="Heading3"/>
      </w:pPr>
      <w:bookmarkStart w:id="8" w:name="_Toc101358776"/>
      <w:r>
        <w:t>3.3.1 LE3 Testing.</w:t>
      </w:r>
      <w:bookmarkEnd w:id="8"/>
    </w:p>
    <w:p w14:paraId="27EE06B9" w14:textId="18E1C680" w:rsidR="0091095E" w:rsidRDefault="006C5E8F" w:rsidP="006C5E8F">
      <w:r>
        <w:t xml:space="preserve">With equipment and safety considered the testing procedure could begin. The first system tested was the LE3 system when cold and </w:t>
      </w:r>
      <w:r w:rsidR="00D0641D">
        <w:t>with the ignition off</w:t>
      </w:r>
      <w:r>
        <w:t xml:space="preserve">, taking voltage readings </w:t>
      </w:r>
      <w:r w:rsidR="0062080B">
        <w:t xml:space="preserve">using the multimeter </w:t>
      </w:r>
      <w:r>
        <w:t>from each pin on the Ignition ECU, Fuel ECU, and amplifier</w:t>
      </w:r>
      <w:r w:rsidR="0091095E">
        <w:t>, t</w:t>
      </w:r>
      <w:r w:rsidR="00D0641D">
        <w:t>his was then repeated with the ignition on</w:t>
      </w:r>
      <w:r w:rsidR="0091095E">
        <w:t xml:space="preserve"> and noted down all values. The next test on the LE3 system involved testing some resistances from various contacts around the engine</w:t>
      </w:r>
      <w:r w:rsidR="0062080B">
        <w:t xml:space="preserve"> using the multimeter</w:t>
      </w:r>
      <w:r w:rsidR="0091095E">
        <w:t xml:space="preserve">. These included the throttle switch, </w:t>
      </w:r>
      <w:r w:rsidR="00EE7F83">
        <w:t>Auxiliary air valve and Injectors. One thing to keep in mind when testing resistances is to measure the resistance in the wires first, in this case it was 0.2 Ohms therefore this is to be subtracted from every value to give the true resistance. The only other resistance values required are those of the NTC2 which is a dynamic test, starting from cold</w:t>
      </w:r>
      <w:r w:rsidR="002C3948">
        <w:t xml:space="preserve"> (20</w:t>
      </w:r>
      <w:r w:rsidR="002C3948" w:rsidRPr="00EE7F83">
        <w:t>°C</w:t>
      </w:r>
      <w:r w:rsidR="002C3948">
        <w:t>)</w:t>
      </w:r>
      <w:r w:rsidR="00EE7F83">
        <w:t xml:space="preserve"> and measuring in 10</w:t>
      </w:r>
      <w:r w:rsidR="00EE7F83" w:rsidRPr="00EE7F83">
        <w:t>°C</w:t>
      </w:r>
      <w:r w:rsidR="00EE7F83">
        <w:t xml:space="preserve"> increments up to </w:t>
      </w:r>
      <w:r w:rsidR="002C3948">
        <w:t>6</w:t>
      </w:r>
      <w:r w:rsidR="00EE7F83">
        <w:t>0</w:t>
      </w:r>
      <w:r w:rsidR="00EE7F83">
        <w:rPr>
          <w:rFonts w:ascii="Calibri" w:hAnsi="Calibri" w:cs="Calibri"/>
        </w:rPr>
        <w:t>°</w:t>
      </w:r>
      <w:r w:rsidR="00EE7F83">
        <w:t>C</w:t>
      </w:r>
      <w:r w:rsidR="00331D20">
        <w:t xml:space="preserve"> which can be completed after the engine has been started</w:t>
      </w:r>
      <w:r w:rsidR="00EE7F83">
        <w:t>.</w:t>
      </w:r>
      <w:r w:rsidR="002C3948">
        <w:t xml:space="preserve"> To measure engine temperature the dipstick was removed and replaced with the temperature probe on the measuring system.</w:t>
      </w:r>
    </w:p>
    <w:p w14:paraId="2744BA33" w14:textId="0B661D6A" w:rsidR="00331D20" w:rsidRDefault="00331D20" w:rsidP="006C5E8F">
      <w:r>
        <w:t>With all</w:t>
      </w:r>
      <w:r w:rsidR="00891123">
        <w:t xml:space="preserve"> of the cold tests completed </w:t>
      </w:r>
      <w:r>
        <w:t xml:space="preserve">the engine could be cranked for the first time, looking first at the waveform of injector on time during cold start to see how the injector on time is adapted to turn over the engine in cold conditions. With this fuel time value recorded the NTC2 tests can begin, </w:t>
      </w:r>
      <w:r w:rsidR="00891123">
        <w:t>taking resistance and voltage readings at pin 8 and time readings at pin 3 from 20</w:t>
      </w:r>
      <w:r w:rsidR="00891123">
        <w:rPr>
          <w:rFonts w:ascii="Calibri" w:hAnsi="Calibri" w:cs="Calibri"/>
        </w:rPr>
        <w:t>°</w:t>
      </w:r>
      <w:r w:rsidR="00891123">
        <w:t xml:space="preserve">C to </w:t>
      </w:r>
      <w:r w:rsidR="00F13D02">
        <w:t>60</w:t>
      </w:r>
      <w:r w:rsidR="00891123">
        <w:rPr>
          <w:rFonts w:ascii="Calibri" w:hAnsi="Calibri" w:cs="Calibri"/>
        </w:rPr>
        <w:t>°</w:t>
      </w:r>
      <w:r w:rsidR="00891123">
        <w:t>C in 10</w:t>
      </w:r>
      <w:r w:rsidR="00891123">
        <w:rPr>
          <w:rFonts w:ascii="Calibri" w:hAnsi="Calibri" w:cs="Calibri"/>
        </w:rPr>
        <w:t>°</w:t>
      </w:r>
      <w:r w:rsidR="00891123">
        <w:t>C intervals.</w:t>
      </w:r>
    </w:p>
    <w:p w14:paraId="17E5392D" w14:textId="3A1B8F2C" w:rsidR="00830619" w:rsidRDefault="00830619" w:rsidP="00830619">
      <w:pPr>
        <w:pStyle w:val="Heading3"/>
      </w:pPr>
      <w:bookmarkStart w:id="9" w:name="_Toc101358777"/>
      <w:r>
        <w:t>3.3.2 Motronic Testing.</w:t>
      </w:r>
      <w:bookmarkEnd w:id="9"/>
    </w:p>
    <w:p w14:paraId="4E504CC5" w14:textId="181C38E0" w:rsidR="00830619" w:rsidRDefault="00830619" w:rsidP="00830619">
      <w:r>
        <w:t xml:space="preserve">Moving onto the Motronic system the same voltage readings were gathered </w:t>
      </w:r>
      <w:r w:rsidR="0062080B">
        <w:t xml:space="preserve">using the multimeter </w:t>
      </w:r>
      <w:r>
        <w:t>across all pins 1-55 with ignition off and then ignition on, due to the Motronic only using one ECU and no separate amplifier the only other voltage readings required are that of the battery.</w:t>
      </w:r>
      <w:r w:rsidR="00DF6616">
        <w:t xml:space="preserve"> Next the resistance measurements could be </w:t>
      </w:r>
      <w:r w:rsidR="00A9070A">
        <w:t>gathered using the multimeter from</w:t>
      </w:r>
      <w:r w:rsidR="00DF6616">
        <w:t xml:space="preserve"> the components on the engine, for the Motronic system these include </w:t>
      </w:r>
      <w:r w:rsidR="0062080B">
        <w:t xml:space="preserve">the throttle potentiometer at the different terminals when throttle is closed or fully open, Air flow </w:t>
      </w:r>
      <w:proofErr w:type="spellStart"/>
      <w:r w:rsidR="0062080B">
        <w:t>sensr</w:t>
      </w:r>
      <w:proofErr w:type="spellEnd"/>
      <w:r w:rsidR="0062080B">
        <w:t xml:space="preserve">, idle speed control valve, injectors, Lambda sensor, and the rotary idle valve. </w:t>
      </w:r>
    </w:p>
    <w:p w14:paraId="27237524" w14:textId="54E3E07F" w:rsidR="0062080B" w:rsidRPr="00A9070A" w:rsidRDefault="0062080B" w:rsidP="00830619">
      <w:r>
        <w:t xml:space="preserve">Once again after the </w:t>
      </w:r>
      <w:r w:rsidR="00A9070A">
        <w:t xml:space="preserve">resistance and voltage values were recorded the cold crank and NTC2 tests could begin. Cranking the engine from cold </w:t>
      </w:r>
      <w:r w:rsidR="00B46EE4">
        <w:t xml:space="preserve">and inspecting the injector waveform to see the on time during cold </w:t>
      </w:r>
      <w:r w:rsidR="00F34C58">
        <w:t>start and</w:t>
      </w:r>
      <w:r w:rsidR="00B46EE4">
        <w:t xml:space="preserve"> analysing the on time as the engine warmed up</w:t>
      </w:r>
      <w:r w:rsidR="00540221">
        <w:t>, then s</w:t>
      </w:r>
      <w:r w:rsidR="00B46EE4">
        <w:t xml:space="preserve">imilarly </w:t>
      </w:r>
      <w:r w:rsidR="00540221">
        <w:t>to the LE3 the NTC2 readings were gathered starting at 20</w:t>
      </w:r>
      <w:r w:rsidR="00540221" w:rsidRPr="00540221">
        <w:t>°C</w:t>
      </w:r>
      <w:r w:rsidR="00540221">
        <w:t xml:space="preserve"> to 80</w:t>
      </w:r>
      <w:r w:rsidR="00540221">
        <w:rPr>
          <w:rFonts w:ascii="Calibri" w:hAnsi="Calibri" w:cs="Calibri"/>
        </w:rPr>
        <w:t>°</w:t>
      </w:r>
      <w:r w:rsidR="00540221">
        <w:t>C in 10</w:t>
      </w:r>
      <w:r w:rsidR="00540221">
        <w:rPr>
          <w:rFonts w:ascii="Calibri" w:hAnsi="Calibri" w:cs="Calibri"/>
        </w:rPr>
        <w:t>°</w:t>
      </w:r>
      <w:r w:rsidR="00540221">
        <w:t>C increments, taking voltage and resistance readings from pin 45</w:t>
      </w:r>
      <w:r w:rsidR="008925CD">
        <w:t>, speed from pin 16, % from pin 4, on/off status from pin 5 and switching status from pin 28.</w:t>
      </w:r>
    </w:p>
    <w:p w14:paraId="496A5A4E" w14:textId="656104A6" w:rsidR="00262501" w:rsidRDefault="00EB7271" w:rsidP="00EB7271">
      <w:pPr>
        <w:pStyle w:val="Heading1"/>
      </w:pPr>
      <w:bookmarkStart w:id="10" w:name="_Toc101358778"/>
      <w:r>
        <w:lastRenderedPageBreak/>
        <w:t>4. Results.</w:t>
      </w:r>
      <w:bookmarkEnd w:id="10"/>
    </w:p>
    <w:p w14:paraId="25120256" w14:textId="58CEB290" w:rsidR="00EB7271" w:rsidRDefault="0015456A" w:rsidP="00C92A93">
      <w:pPr>
        <w:pStyle w:val="Heading2"/>
      </w:pPr>
      <w:bookmarkStart w:id="11" w:name="_Toc101358779"/>
      <w:r>
        <w:rPr>
          <w:noProof/>
        </w:rPr>
        <w:pict w14:anchorId="4493F0E2">
          <v:shape id="_x0000_s1035" type="#_x0000_t202" style="position:absolute;margin-left:-5.6pt;margin-top:23.6pt;width:216.95pt;height:22.3pt;z-index:251813376;visibility:visible;mso-wrap-distance-top:3.6pt;mso-wrap-distance-bottom:3.6pt;mso-width-relative:margin;mso-height-relative:margin" filled="f" strokecolor="white [3212]">
            <v:textbox>
              <w:txbxContent>
                <w:p w14:paraId="57E6253F" w14:textId="10B180F4" w:rsidR="007D15D7" w:rsidRPr="00F85D06" w:rsidRDefault="007D15D7" w:rsidP="007D15D7">
                  <w:pPr>
                    <w:rPr>
                      <w:sz w:val="18"/>
                      <w:szCs w:val="18"/>
                    </w:rPr>
                  </w:pPr>
                  <w:r w:rsidRPr="00F85D06">
                    <w:rPr>
                      <w:sz w:val="18"/>
                      <w:szCs w:val="18"/>
                    </w:rPr>
                    <w:t xml:space="preserve">Table </w:t>
                  </w:r>
                  <w:r w:rsidR="0007455E" w:rsidRPr="00F85D06">
                    <w:rPr>
                      <w:sz w:val="18"/>
                      <w:szCs w:val="18"/>
                    </w:rPr>
                    <w:t>2 – LE3 Ignition ECU Voltage readings.</w:t>
                  </w:r>
                </w:p>
              </w:txbxContent>
            </v:textbox>
          </v:shape>
        </w:pict>
      </w:r>
      <w:r w:rsidR="00C92A93">
        <w:t xml:space="preserve">4.1 LE3 </w:t>
      </w:r>
      <w:r w:rsidR="00FE1AE3">
        <w:t>sensor readings</w:t>
      </w:r>
      <w:r w:rsidR="00927331">
        <w:t>.</w:t>
      </w:r>
      <w:bookmarkEnd w:id="11"/>
    </w:p>
    <w:tbl>
      <w:tblPr>
        <w:tblStyle w:val="GridTable4-Accent1"/>
        <w:tblpPr w:leftFromText="180" w:rightFromText="180" w:vertAnchor="page" w:horzAnchor="margin" w:tblpY="3001"/>
        <w:tblW w:w="0" w:type="auto"/>
        <w:tblLook w:val="04A0" w:firstRow="1" w:lastRow="0" w:firstColumn="1" w:lastColumn="0" w:noHBand="0" w:noVBand="1"/>
      </w:tblPr>
      <w:tblGrid>
        <w:gridCol w:w="3005"/>
        <w:gridCol w:w="3005"/>
        <w:gridCol w:w="3006"/>
      </w:tblGrid>
      <w:tr w:rsidR="009B4049" w14:paraId="79778F93" w14:textId="77777777" w:rsidTr="009B40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A6B0F9F" w14:textId="77777777" w:rsidR="009B4049" w:rsidRDefault="009B4049" w:rsidP="009B4049">
            <w:pPr>
              <w:jc w:val="center"/>
            </w:pPr>
            <w:r>
              <w:t>Pin</w:t>
            </w:r>
          </w:p>
        </w:tc>
        <w:tc>
          <w:tcPr>
            <w:tcW w:w="3005" w:type="dxa"/>
          </w:tcPr>
          <w:p w14:paraId="284333EF" w14:textId="77777777" w:rsidR="009B4049" w:rsidRDefault="009B4049" w:rsidP="009B4049">
            <w:pPr>
              <w:jc w:val="center"/>
              <w:cnfStyle w:val="100000000000" w:firstRow="1" w:lastRow="0" w:firstColumn="0" w:lastColumn="0" w:oddVBand="0" w:evenVBand="0" w:oddHBand="0" w:evenHBand="0" w:firstRowFirstColumn="0" w:firstRowLastColumn="0" w:lastRowFirstColumn="0" w:lastRowLastColumn="0"/>
            </w:pPr>
            <w:r>
              <w:t>Off (V)</w:t>
            </w:r>
          </w:p>
        </w:tc>
        <w:tc>
          <w:tcPr>
            <w:tcW w:w="3006" w:type="dxa"/>
          </w:tcPr>
          <w:p w14:paraId="352C2441" w14:textId="77777777" w:rsidR="009B4049" w:rsidRDefault="009B4049" w:rsidP="009B4049">
            <w:pPr>
              <w:jc w:val="center"/>
              <w:cnfStyle w:val="100000000000" w:firstRow="1" w:lastRow="0" w:firstColumn="0" w:lastColumn="0" w:oddVBand="0" w:evenVBand="0" w:oddHBand="0" w:evenHBand="0" w:firstRowFirstColumn="0" w:firstRowLastColumn="0" w:lastRowFirstColumn="0" w:lastRowLastColumn="0"/>
            </w:pPr>
            <w:r>
              <w:t>On (V)</w:t>
            </w:r>
          </w:p>
        </w:tc>
      </w:tr>
      <w:tr w:rsidR="009B4049" w14:paraId="3459B2DD"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ACC02EB" w14:textId="77777777" w:rsidR="009B4049" w:rsidRDefault="009B4049" w:rsidP="009B4049">
            <w:pPr>
              <w:jc w:val="center"/>
            </w:pPr>
            <w:r>
              <w:t>Battery</w:t>
            </w:r>
          </w:p>
        </w:tc>
        <w:tc>
          <w:tcPr>
            <w:tcW w:w="3005" w:type="dxa"/>
          </w:tcPr>
          <w:p w14:paraId="7F98EFC6" w14:textId="77777777" w:rsidR="009B4049" w:rsidRDefault="009B4049" w:rsidP="009B4049">
            <w:pPr>
              <w:jc w:val="center"/>
              <w:cnfStyle w:val="000000100000" w:firstRow="0" w:lastRow="0" w:firstColumn="0" w:lastColumn="0" w:oddVBand="0" w:evenVBand="0" w:oddHBand="1" w:evenHBand="0" w:firstRowFirstColumn="0" w:firstRowLastColumn="0" w:lastRowFirstColumn="0" w:lastRowLastColumn="0"/>
            </w:pPr>
            <w:r>
              <w:t>12.27</w:t>
            </w:r>
          </w:p>
        </w:tc>
        <w:tc>
          <w:tcPr>
            <w:tcW w:w="3006" w:type="dxa"/>
          </w:tcPr>
          <w:p w14:paraId="29336941" w14:textId="77777777" w:rsidR="009B4049" w:rsidRDefault="009B4049" w:rsidP="009B4049">
            <w:pPr>
              <w:jc w:val="center"/>
              <w:cnfStyle w:val="000000100000" w:firstRow="0" w:lastRow="0" w:firstColumn="0" w:lastColumn="0" w:oddVBand="0" w:evenVBand="0" w:oddHBand="1" w:evenHBand="0" w:firstRowFirstColumn="0" w:firstRowLastColumn="0" w:lastRowFirstColumn="0" w:lastRowLastColumn="0"/>
            </w:pPr>
            <w:r>
              <w:t>12.27</w:t>
            </w:r>
          </w:p>
        </w:tc>
      </w:tr>
      <w:tr w:rsidR="009B4049" w14:paraId="5081061D" w14:textId="77777777" w:rsidTr="009B4049">
        <w:tc>
          <w:tcPr>
            <w:cnfStyle w:val="001000000000" w:firstRow="0" w:lastRow="0" w:firstColumn="1" w:lastColumn="0" w:oddVBand="0" w:evenVBand="0" w:oddHBand="0" w:evenHBand="0" w:firstRowFirstColumn="0" w:firstRowLastColumn="0" w:lastRowFirstColumn="0" w:lastRowLastColumn="0"/>
            <w:tcW w:w="3005" w:type="dxa"/>
          </w:tcPr>
          <w:p w14:paraId="702F905D" w14:textId="77777777" w:rsidR="009B4049" w:rsidRDefault="009B4049" w:rsidP="009B4049">
            <w:pPr>
              <w:jc w:val="center"/>
            </w:pPr>
            <w:r>
              <w:t>1</w:t>
            </w:r>
          </w:p>
        </w:tc>
        <w:tc>
          <w:tcPr>
            <w:tcW w:w="3005" w:type="dxa"/>
          </w:tcPr>
          <w:p w14:paraId="6BC235F2" w14:textId="77777777" w:rsidR="009B4049" w:rsidRDefault="009B4049" w:rsidP="009B4049">
            <w:pPr>
              <w:jc w:val="center"/>
              <w:cnfStyle w:val="000000000000" w:firstRow="0" w:lastRow="0" w:firstColumn="0" w:lastColumn="0" w:oddVBand="0" w:evenVBand="0" w:oddHBand="0" w:evenHBand="0" w:firstRowFirstColumn="0" w:firstRowLastColumn="0" w:lastRowFirstColumn="0" w:lastRowLastColumn="0"/>
            </w:pPr>
            <w:r>
              <w:t>0</w:t>
            </w:r>
          </w:p>
        </w:tc>
        <w:tc>
          <w:tcPr>
            <w:tcW w:w="3006" w:type="dxa"/>
          </w:tcPr>
          <w:p w14:paraId="149C6FFD" w14:textId="77777777" w:rsidR="009B4049" w:rsidRDefault="009B4049" w:rsidP="009B4049">
            <w:pPr>
              <w:jc w:val="center"/>
              <w:cnfStyle w:val="000000000000" w:firstRow="0" w:lastRow="0" w:firstColumn="0" w:lastColumn="0" w:oddVBand="0" w:evenVBand="0" w:oddHBand="0" w:evenHBand="0" w:firstRowFirstColumn="0" w:firstRowLastColumn="0" w:lastRowFirstColumn="0" w:lastRowLastColumn="0"/>
            </w:pPr>
            <w:r>
              <w:t>0.06</w:t>
            </w:r>
          </w:p>
        </w:tc>
      </w:tr>
      <w:tr w:rsidR="009B4049" w14:paraId="42646912"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0D47223" w14:textId="77777777" w:rsidR="009B4049" w:rsidRDefault="009B4049" w:rsidP="009B4049">
            <w:pPr>
              <w:jc w:val="center"/>
            </w:pPr>
            <w:r>
              <w:t>2</w:t>
            </w:r>
          </w:p>
        </w:tc>
        <w:tc>
          <w:tcPr>
            <w:tcW w:w="3005" w:type="dxa"/>
          </w:tcPr>
          <w:p w14:paraId="712B55E5" w14:textId="77777777" w:rsidR="009B4049" w:rsidRDefault="009B4049" w:rsidP="009B4049">
            <w:pPr>
              <w:jc w:val="center"/>
              <w:cnfStyle w:val="000000100000" w:firstRow="0" w:lastRow="0" w:firstColumn="0" w:lastColumn="0" w:oddVBand="0" w:evenVBand="0" w:oddHBand="1" w:evenHBand="0" w:firstRowFirstColumn="0" w:firstRowLastColumn="0" w:lastRowFirstColumn="0" w:lastRowLastColumn="0"/>
            </w:pPr>
            <w:r>
              <w:t>0</w:t>
            </w:r>
          </w:p>
        </w:tc>
        <w:tc>
          <w:tcPr>
            <w:tcW w:w="3006" w:type="dxa"/>
          </w:tcPr>
          <w:p w14:paraId="268B2057" w14:textId="77777777" w:rsidR="009B4049" w:rsidRDefault="009B4049" w:rsidP="009B4049">
            <w:pPr>
              <w:jc w:val="center"/>
              <w:cnfStyle w:val="000000100000" w:firstRow="0" w:lastRow="0" w:firstColumn="0" w:lastColumn="0" w:oddVBand="0" w:evenVBand="0" w:oddHBand="1" w:evenHBand="0" w:firstRowFirstColumn="0" w:firstRowLastColumn="0" w:lastRowFirstColumn="0" w:lastRowLastColumn="0"/>
            </w:pPr>
            <w:r>
              <w:t>12.11</w:t>
            </w:r>
          </w:p>
        </w:tc>
      </w:tr>
      <w:tr w:rsidR="009B4049" w14:paraId="7F5E5AE1" w14:textId="77777777" w:rsidTr="009B4049">
        <w:tc>
          <w:tcPr>
            <w:cnfStyle w:val="001000000000" w:firstRow="0" w:lastRow="0" w:firstColumn="1" w:lastColumn="0" w:oddVBand="0" w:evenVBand="0" w:oddHBand="0" w:evenHBand="0" w:firstRowFirstColumn="0" w:firstRowLastColumn="0" w:lastRowFirstColumn="0" w:lastRowLastColumn="0"/>
            <w:tcW w:w="3005" w:type="dxa"/>
          </w:tcPr>
          <w:p w14:paraId="211FAB9C" w14:textId="77777777" w:rsidR="009B4049" w:rsidRDefault="009B4049" w:rsidP="009B4049">
            <w:pPr>
              <w:jc w:val="center"/>
            </w:pPr>
            <w:r>
              <w:t>3</w:t>
            </w:r>
          </w:p>
        </w:tc>
        <w:tc>
          <w:tcPr>
            <w:tcW w:w="3005" w:type="dxa"/>
          </w:tcPr>
          <w:p w14:paraId="570751DE" w14:textId="77777777" w:rsidR="009B4049" w:rsidRDefault="009B4049" w:rsidP="009B4049">
            <w:pPr>
              <w:jc w:val="center"/>
              <w:cnfStyle w:val="000000000000" w:firstRow="0" w:lastRow="0" w:firstColumn="0" w:lastColumn="0" w:oddVBand="0" w:evenVBand="0" w:oddHBand="0" w:evenHBand="0" w:firstRowFirstColumn="0" w:firstRowLastColumn="0" w:lastRowFirstColumn="0" w:lastRowLastColumn="0"/>
            </w:pPr>
            <w:r>
              <w:t>0</w:t>
            </w:r>
          </w:p>
        </w:tc>
        <w:tc>
          <w:tcPr>
            <w:tcW w:w="3006" w:type="dxa"/>
          </w:tcPr>
          <w:p w14:paraId="4EDC9574" w14:textId="77777777" w:rsidR="009B4049" w:rsidRDefault="009B4049" w:rsidP="009B4049">
            <w:pPr>
              <w:jc w:val="center"/>
              <w:cnfStyle w:val="000000000000" w:firstRow="0" w:lastRow="0" w:firstColumn="0" w:lastColumn="0" w:oddVBand="0" w:evenVBand="0" w:oddHBand="0" w:evenHBand="0" w:firstRowFirstColumn="0" w:firstRowLastColumn="0" w:lastRowFirstColumn="0" w:lastRowLastColumn="0"/>
            </w:pPr>
            <w:r>
              <w:t>0</w:t>
            </w:r>
          </w:p>
        </w:tc>
      </w:tr>
      <w:tr w:rsidR="009B4049" w14:paraId="5B9C7A10"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1D15E7A" w14:textId="77777777" w:rsidR="009B4049" w:rsidRDefault="009B4049" w:rsidP="009B4049">
            <w:pPr>
              <w:jc w:val="center"/>
            </w:pPr>
            <w:r>
              <w:t>4</w:t>
            </w:r>
          </w:p>
        </w:tc>
        <w:tc>
          <w:tcPr>
            <w:tcW w:w="3005" w:type="dxa"/>
          </w:tcPr>
          <w:p w14:paraId="38224829" w14:textId="77777777" w:rsidR="009B4049" w:rsidRDefault="009B4049" w:rsidP="009B4049">
            <w:pPr>
              <w:jc w:val="center"/>
              <w:cnfStyle w:val="000000100000" w:firstRow="0" w:lastRow="0" w:firstColumn="0" w:lastColumn="0" w:oddVBand="0" w:evenVBand="0" w:oddHBand="1" w:evenHBand="0" w:firstRowFirstColumn="0" w:firstRowLastColumn="0" w:lastRowFirstColumn="0" w:lastRowLastColumn="0"/>
            </w:pPr>
            <w:r>
              <w:t>0</w:t>
            </w:r>
          </w:p>
        </w:tc>
        <w:tc>
          <w:tcPr>
            <w:tcW w:w="3006" w:type="dxa"/>
          </w:tcPr>
          <w:p w14:paraId="16371E92" w14:textId="77777777" w:rsidR="009B4049" w:rsidRDefault="009B4049" w:rsidP="009B4049">
            <w:pPr>
              <w:jc w:val="center"/>
              <w:cnfStyle w:val="000000100000" w:firstRow="0" w:lastRow="0" w:firstColumn="0" w:lastColumn="0" w:oddVBand="0" w:evenVBand="0" w:oddHBand="1" w:evenHBand="0" w:firstRowFirstColumn="0" w:firstRowLastColumn="0" w:lastRowFirstColumn="0" w:lastRowLastColumn="0"/>
            </w:pPr>
            <w:r>
              <w:t>0.02</w:t>
            </w:r>
          </w:p>
        </w:tc>
      </w:tr>
      <w:tr w:rsidR="009B4049" w14:paraId="2B1A6440" w14:textId="77777777" w:rsidTr="009B4049">
        <w:tc>
          <w:tcPr>
            <w:cnfStyle w:val="001000000000" w:firstRow="0" w:lastRow="0" w:firstColumn="1" w:lastColumn="0" w:oddVBand="0" w:evenVBand="0" w:oddHBand="0" w:evenHBand="0" w:firstRowFirstColumn="0" w:firstRowLastColumn="0" w:lastRowFirstColumn="0" w:lastRowLastColumn="0"/>
            <w:tcW w:w="3005" w:type="dxa"/>
          </w:tcPr>
          <w:p w14:paraId="1D03AC67" w14:textId="77777777" w:rsidR="009B4049" w:rsidRDefault="009B4049" w:rsidP="009B4049">
            <w:pPr>
              <w:jc w:val="center"/>
            </w:pPr>
            <w:r>
              <w:t>5</w:t>
            </w:r>
          </w:p>
        </w:tc>
        <w:tc>
          <w:tcPr>
            <w:tcW w:w="3005" w:type="dxa"/>
          </w:tcPr>
          <w:p w14:paraId="30F9B72C" w14:textId="77777777" w:rsidR="009B4049" w:rsidRDefault="009B4049" w:rsidP="009B4049">
            <w:pPr>
              <w:jc w:val="center"/>
              <w:cnfStyle w:val="000000000000" w:firstRow="0" w:lastRow="0" w:firstColumn="0" w:lastColumn="0" w:oddVBand="0" w:evenVBand="0" w:oddHBand="0" w:evenHBand="0" w:firstRowFirstColumn="0" w:firstRowLastColumn="0" w:lastRowFirstColumn="0" w:lastRowLastColumn="0"/>
            </w:pPr>
            <w:r>
              <w:t>0</w:t>
            </w:r>
          </w:p>
        </w:tc>
        <w:tc>
          <w:tcPr>
            <w:tcW w:w="3006" w:type="dxa"/>
          </w:tcPr>
          <w:p w14:paraId="76F4DEF5" w14:textId="77777777" w:rsidR="009B4049" w:rsidRDefault="009B4049" w:rsidP="009B4049">
            <w:pPr>
              <w:jc w:val="center"/>
              <w:cnfStyle w:val="000000000000" w:firstRow="0" w:lastRow="0" w:firstColumn="0" w:lastColumn="0" w:oddVBand="0" w:evenVBand="0" w:oddHBand="0" w:evenHBand="0" w:firstRowFirstColumn="0" w:firstRowLastColumn="0" w:lastRowFirstColumn="0" w:lastRowLastColumn="0"/>
            </w:pPr>
            <w:r>
              <w:t>0.03</w:t>
            </w:r>
          </w:p>
        </w:tc>
      </w:tr>
      <w:tr w:rsidR="009B4049" w14:paraId="17D61EDC"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E84BFD8" w14:textId="77777777" w:rsidR="009B4049" w:rsidRDefault="009B4049" w:rsidP="009B4049">
            <w:pPr>
              <w:jc w:val="center"/>
            </w:pPr>
            <w:r>
              <w:t>6</w:t>
            </w:r>
          </w:p>
        </w:tc>
        <w:tc>
          <w:tcPr>
            <w:tcW w:w="3005" w:type="dxa"/>
          </w:tcPr>
          <w:p w14:paraId="35C09E15" w14:textId="77777777" w:rsidR="009B4049" w:rsidRDefault="009B4049" w:rsidP="009B4049">
            <w:pPr>
              <w:jc w:val="center"/>
              <w:cnfStyle w:val="000000100000" w:firstRow="0" w:lastRow="0" w:firstColumn="0" w:lastColumn="0" w:oddVBand="0" w:evenVBand="0" w:oddHBand="1" w:evenHBand="0" w:firstRowFirstColumn="0" w:firstRowLastColumn="0" w:lastRowFirstColumn="0" w:lastRowLastColumn="0"/>
            </w:pPr>
          </w:p>
        </w:tc>
        <w:tc>
          <w:tcPr>
            <w:tcW w:w="3006" w:type="dxa"/>
          </w:tcPr>
          <w:p w14:paraId="397D5296" w14:textId="77777777" w:rsidR="009B4049" w:rsidRDefault="009B4049" w:rsidP="009B4049">
            <w:pPr>
              <w:jc w:val="center"/>
              <w:cnfStyle w:val="000000100000" w:firstRow="0" w:lastRow="0" w:firstColumn="0" w:lastColumn="0" w:oddVBand="0" w:evenVBand="0" w:oddHBand="1" w:evenHBand="0" w:firstRowFirstColumn="0" w:firstRowLastColumn="0" w:lastRowFirstColumn="0" w:lastRowLastColumn="0"/>
            </w:pPr>
          </w:p>
        </w:tc>
      </w:tr>
      <w:tr w:rsidR="009B4049" w14:paraId="57DD28C0" w14:textId="77777777" w:rsidTr="009B4049">
        <w:tc>
          <w:tcPr>
            <w:cnfStyle w:val="001000000000" w:firstRow="0" w:lastRow="0" w:firstColumn="1" w:lastColumn="0" w:oddVBand="0" w:evenVBand="0" w:oddHBand="0" w:evenHBand="0" w:firstRowFirstColumn="0" w:firstRowLastColumn="0" w:lastRowFirstColumn="0" w:lastRowLastColumn="0"/>
            <w:tcW w:w="3005" w:type="dxa"/>
          </w:tcPr>
          <w:p w14:paraId="0C6A93A6" w14:textId="77777777" w:rsidR="009B4049" w:rsidRDefault="009B4049" w:rsidP="009B4049">
            <w:pPr>
              <w:jc w:val="center"/>
            </w:pPr>
            <w:r>
              <w:t>7</w:t>
            </w:r>
          </w:p>
        </w:tc>
        <w:tc>
          <w:tcPr>
            <w:tcW w:w="3005" w:type="dxa"/>
          </w:tcPr>
          <w:p w14:paraId="6FAF03D8" w14:textId="77777777" w:rsidR="009B4049" w:rsidRDefault="009B4049" w:rsidP="009B4049">
            <w:pPr>
              <w:jc w:val="center"/>
              <w:cnfStyle w:val="000000000000" w:firstRow="0" w:lastRow="0" w:firstColumn="0" w:lastColumn="0" w:oddVBand="0" w:evenVBand="0" w:oddHBand="0" w:evenHBand="0" w:firstRowFirstColumn="0" w:firstRowLastColumn="0" w:lastRowFirstColumn="0" w:lastRowLastColumn="0"/>
            </w:pPr>
          </w:p>
        </w:tc>
        <w:tc>
          <w:tcPr>
            <w:tcW w:w="3006" w:type="dxa"/>
          </w:tcPr>
          <w:p w14:paraId="28336CAE" w14:textId="77777777" w:rsidR="009B4049" w:rsidRDefault="009B4049" w:rsidP="009B4049">
            <w:pPr>
              <w:jc w:val="center"/>
              <w:cnfStyle w:val="000000000000" w:firstRow="0" w:lastRow="0" w:firstColumn="0" w:lastColumn="0" w:oddVBand="0" w:evenVBand="0" w:oddHBand="0" w:evenHBand="0" w:firstRowFirstColumn="0" w:firstRowLastColumn="0" w:lastRowFirstColumn="0" w:lastRowLastColumn="0"/>
            </w:pPr>
          </w:p>
        </w:tc>
      </w:tr>
      <w:tr w:rsidR="009B4049" w14:paraId="1D03AFD6"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A7129E9" w14:textId="77777777" w:rsidR="009B4049" w:rsidRDefault="009B4049" w:rsidP="009B4049">
            <w:pPr>
              <w:jc w:val="center"/>
            </w:pPr>
            <w:r>
              <w:t>8</w:t>
            </w:r>
          </w:p>
        </w:tc>
        <w:tc>
          <w:tcPr>
            <w:tcW w:w="3005" w:type="dxa"/>
          </w:tcPr>
          <w:p w14:paraId="4261B985" w14:textId="77777777" w:rsidR="009B4049" w:rsidRDefault="009B4049" w:rsidP="009B4049">
            <w:pPr>
              <w:jc w:val="center"/>
              <w:cnfStyle w:val="000000100000" w:firstRow="0" w:lastRow="0" w:firstColumn="0" w:lastColumn="0" w:oddVBand="0" w:evenVBand="0" w:oddHBand="1" w:evenHBand="0" w:firstRowFirstColumn="0" w:firstRowLastColumn="0" w:lastRowFirstColumn="0" w:lastRowLastColumn="0"/>
            </w:pPr>
            <w:r>
              <w:t>0</w:t>
            </w:r>
          </w:p>
        </w:tc>
        <w:tc>
          <w:tcPr>
            <w:tcW w:w="3006" w:type="dxa"/>
          </w:tcPr>
          <w:p w14:paraId="3A16F00B" w14:textId="77777777" w:rsidR="009B4049" w:rsidRDefault="009B4049" w:rsidP="009B4049">
            <w:pPr>
              <w:jc w:val="center"/>
              <w:cnfStyle w:val="000000100000" w:firstRow="0" w:lastRow="0" w:firstColumn="0" w:lastColumn="0" w:oddVBand="0" w:evenVBand="0" w:oddHBand="1" w:evenHBand="0" w:firstRowFirstColumn="0" w:firstRowLastColumn="0" w:lastRowFirstColumn="0" w:lastRowLastColumn="0"/>
            </w:pPr>
            <w:r>
              <w:t>0.67</w:t>
            </w:r>
          </w:p>
        </w:tc>
      </w:tr>
      <w:tr w:rsidR="009B4049" w14:paraId="41D5F669" w14:textId="77777777" w:rsidTr="009B4049">
        <w:tc>
          <w:tcPr>
            <w:cnfStyle w:val="001000000000" w:firstRow="0" w:lastRow="0" w:firstColumn="1" w:lastColumn="0" w:oddVBand="0" w:evenVBand="0" w:oddHBand="0" w:evenHBand="0" w:firstRowFirstColumn="0" w:firstRowLastColumn="0" w:lastRowFirstColumn="0" w:lastRowLastColumn="0"/>
            <w:tcW w:w="3005" w:type="dxa"/>
          </w:tcPr>
          <w:p w14:paraId="317D766A" w14:textId="77777777" w:rsidR="009B4049" w:rsidRDefault="009B4049" w:rsidP="009B4049">
            <w:pPr>
              <w:jc w:val="center"/>
            </w:pPr>
            <w:r>
              <w:t>9</w:t>
            </w:r>
          </w:p>
        </w:tc>
        <w:tc>
          <w:tcPr>
            <w:tcW w:w="3005" w:type="dxa"/>
          </w:tcPr>
          <w:p w14:paraId="353499E6" w14:textId="77777777" w:rsidR="009B4049" w:rsidRDefault="009B4049" w:rsidP="009B4049">
            <w:pPr>
              <w:jc w:val="center"/>
              <w:cnfStyle w:val="000000000000" w:firstRow="0" w:lastRow="0" w:firstColumn="0" w:lastColumn="0" w:oddVBand="0" w:evenVBand="0" w:oddHBand="0" w:evenHBand="0" w:firstRowFirstColumn="0" w:firstRowLastColumn="0" w:lastRowFirstColumn="0" w:lastRowLastColumn="0"/>
            </w:pPr>
            <w:r>
              <w:t>0</w:t>
            </w:r>
          </w:p>
        </w:tc>
        <w:tc>
          <w:tcPr>
            <w:tcW w:w="3006" w:type="dxa"/>
          </w:tcPr>
          <w:p w14:paraId="3E00DAC8" w14:textId="77777777" w:rsidR="009B4049" w:rsidRDefault="009B4049" w:rsidP="009B4049">
            <w:pPr>
              <w:jc w:val="center"/>
              <w:cnfStyle w:val="000000000000" w:firstRow="0" w:lastRow="0" w:firstColumn="0" w:lastColumn="0" w:oddVBand="0" w:evenVBand="0" w:oddHBand="0" w:evenHBand="0" w:firstRowFirstColumn="0" w:firstRowLastColumn="0" w:lastRowFirstColumn="0" w:lastRowLastColumn="0"/>
            </w:pPr>
            <w:r>
              <w:t>0</w:t>
            </w:r>
          </w:p>
        </w:tc>
      </w:tr>
      <w:tr w:rsidR="009B4049" w14:paraId="551EEA02"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85AE61F" w14:textId="77777777" w:rsidR="009B4049" w:rsidRDefault="009B4049" w:rsidP="009B4049">
            <w:pPr>
              <w:jc w:val="center"/>
            </w:pPr>
            <w:r>
              <w:t>10</w:t>
            </w:r>
          </w:p>
        </w:tc>
        <w:tc>
          <w:tcPr>
            <w:tcW w:w="3005" w:type="dxa"/>
          </w:tcPr>
          <w:p w14:paraId="623B1424" w14:textId="77777777" w:rsidR="009B4049" w:rsidRDefault="009B4049" w:rsidP="009B4049">
            <w:pPr>
              <w:jc w:val="center"/>
              <w:cnfStyle w:val="000000100000" w:firstRow="0" w:lastRow="0" w:firstColumn="0" w:lastColumn="0" w:oddVBand="0" w:evenVBand="0" w:oddHBand="1" w:evenHBand="0" w:firstRowFirstColumn="0" w:firstRowLastColumn="0" w:lastRowFirstColumn="0" w:lastRowLastColumn="0"/>
            </w:pPr>
            <w:r>
              <w:t>0</w:t>
            </w:r>
          </w:p>
        </w:tc>
        <w:tc>
          <w:tcPr>
            <w:tcW w:w="3006" w:type="dxa"/>
          </w:tcPr>
          <w:p w14:paraId="0F80A3F7" w14:textId="77777777" w:rsidR="009B4049" w:rsidRDefault="009B4049" w:rsidP="009B4049">
            <w:pPr>
              <w:jc w:val="center"/>
              <w:cnfStyle w:val="000000100000" w:firstRow="0" w:lastRow="0" w:firstColumn="0" w:lastColumn="0" w:oddVBand="0" w:evenVBand="0" w:oddHBand="1" w:evenHBand="0" w:firstRowFirstColumn="0" w:firstRowLastColumn="0" w:lastRowFirstColumn="0" w:lastRowLastColumn="0"/>
            </w:pPr>
            <w:r>
              <w:t>0.15</w:t>
            </w:r>
          </w:p>
        </w:tc>
      </w:tr>
      <w:tr w:rsidR="009B4049" w14:paraId="765CFE4D" w14:textId="77777777" w:rsidTr="009B4049">
        <w:tc>
          <w:tcPr>
            <w:cnfStyle w:val="001000000000" w:firstRow="0" w:lastRow="0" w:firstColumn="1" w:lastColumn="0" w:oddVBand="0" w:evenVBand="0" w:oddHBand="0" w:evenHBand="0" w:firstRowFirstColumn="0" w:firstRowLastColumn="0" w:lastRowFirstColumn="0" w:lastRowLastColumn="0"/>
            <w:tcW w:w="3005" w:type="dxa"/>
          </w:tcPr>
          <w:p w14:paraId="1E04402C" w14:textId="77777777" w:rsidR="009B4049" w:rsidRDefault="009B4049" w:rsidP="009B4049">
            <w:pPr>
              <w:jc w:val="center"/>
            </w:pPr>
            <w:r>
              <w:t>11</w:t>
            </w:r>
          </w:p>
        </w:tc>
        <w:tc>
          <w:tcPr>
            <w:tcW w:w="3005" w:type="dxa"/>
          </w:tcPr>
          <w:p w14:paraId="241E8B9D" w14:textId="77777777" w:rsidR="009B4049" w:rsidRDefault="009B4049" w:rsidP="009B4049">
            <w:pPr>
              <w:jc w:val="center"/>
              <w:cnfStyle w:val="000000000000" w:firstRow="0" w:lastRow="0" w:firstColumn="0" w:lastColumn="0" w:oddVBand="0" w:evenVBand="0" w:oddHBand="0" w:evenHBand="0" w:firstRowFirstColumn="0" w:firstRowLastColumn="0" w:lastRowFirstColumn="0" w:lastRowLastColumn="0"/>
            </w:pPr>
          </w:p>
        </w:tc>
        <w:tc>
          <w:tcPr>
            <w:tcW w:w="3006" w:type="dxa"/>
          </w:tcPr>
          <w:p w14:paraId="42DEBF48" w14:textId="77777777" w:rsidR="009B4049" w:rsidRDefault="009B4049" w:rsidP="009B4049">
            <w:pPr>
              <w:jc w:val="center"/>
              <w:cnfStyle w:val="000000000000" w:firstRow="0" w:lastRow="0" w:firstColumn="0" w:lastColumn="0" w:oddVBand="0" w:evenVBand="0" w:oddHBand="0" w:evenHBand="0" w:firstRowFirstColumn="0" w:firstRowLastColumn="0" w:lastRowFirstColumn="0" w:lastRowLastColumn="0"/>
            </w:pPr>
          </w:p>
        </w:tc>
      </w:tr>
      <w:tr w:rsidR="009B4049" w14:paraId="5322DADC"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894C54F" w14:textId="77777777" w:rsidR="009B4049" w:rsidRDefault="009B4049" w:rsidP="009B4049">
            <w:pPr>
              <w:jc w:val="center"/>
            </w:pPr>
            <w:r>
              <w:t>12</w:t>
            </w:r>
          </w:p>
        </w:tc>
        <w:tc>
          <w:tcPr>
            <w:tcW w:w="3005" w:type="dxa"/>
          </w:tcPr>
          <w:p w14:paraId="2E6252EC" w14:textId="77777777" w:rsidR="009B4049" w:rsidRDefault="009B4049" w:rsidP="009B4049">
            <w:pPr>
              <w:jc w:val="center"/>
              <w:cnfStyle w:val="000000100000" w:firstRow="0" w:lastRow="0" w:firstColumn="0" w:lastColumn="0" w:oddVBand="0" w:evenVBand="0" w:oddHBand="1" w:evenHBand="0" w:firstRowFirstColumn="0" w:firstRowLastColumn="0" w:lastRowFirstColumn="0" w:lastRowLastColumn="0"/>
            </w:pPr>
            <w:r>
              <w:t>0</w:t>
            </w:r>
          </w:p>
        </w:tc>
        <w:tc>
          <w:tcPr>
            <w:tcW w:w="3006" w:type="dxa"/>
          </w:tcPr>
          <w:p w14:paraId="0D13FECE" w14:textId="77777777" w:rsidR="009B4049" w:rsidRDefault="009B4049" w:rsidP="009B4049">
            <w:pPr>
              <w:jc w:val="center"/>
              <w:cnfStyle w:val="000000100000" w:firstRow="0" w:lastRow="0" w:firstColumn="0" w:lastColumn="0" w:oddVBand="0" w:evenVBand="0" w:oddHBand="1" w:evenHBand="0" w:firstRowFirstColumn="0" w:firstRowLastColumn="0" w:lastRowFirstColumn="0" w:lastRowLastColumn="0"/>
            </w:pPr>
            <w:r>
              <w:t>12.15</w:t>
            </w:r>
          </w:p>
        </w:tc>
      </w:tr>
      <w:tr w:rsidR="009B4049" w14:paraId="182E9281" w14:textId="77777777" w:rsidTr="009B4049">
        <w:tc>
          <w:tcPr>
            <w:cnfStyle w:val="001000000000" w:firstRow="0" w:lastRow="0" w:firstColumn="1" w:lastColumn="0" w:oddVBand="0" w:evenVBand="0" w:oddHBand="0" w:evenHBand="0" w:firstRowFirstColumn="0" w:firstRowLastColumn="0" w:lastRowFirstColumn="0" w:lastRowLastColumn="0"/>
            <w:tcW w:w="3005" w:type="dxa"/>
          </w:tcPr>
          <w:p w14:paraId="7B330255" w14:textId="77777777" w:rsidR="009B4049" w:rsidRDefault="009B4049" w:rsidP="009B4049">
            <w:pPr>
              <w:jc w:val="center"/>
            </w:pPr>
            <w:r>
              <w:t>13</w:t>
            </w:r>
          </w:p>
        </w:tc>
        <w:tc>
          <w:tcPr>
            <w:tcW w:w="3005" w:type="dxa"/>
          </w:tcPr>
          <w:p w14:paraId="6EED83F7" w14:textId="77777777" w:rsidR="009B4049" w:rsidRDefault="009B4049" w:rsidP="009B4049">
            <w:pPr>
              <w:jc w:val="center"/>
              <w:cnfStyle w:val="000000000000" w:firstRow="0" w:lastRow="0" w:firstColumn="0" w:lastColumn="0" w:oddVBand="0" w:evenVBand="0" w:oddHBand="0" w:evenHBand="0" w:firstRowFirstColumn="0" w:firstRowLastColumn="0" w:lastRowFirstColumn="0" w:lastRowLastColumn="0"/>
            </w:pPr>
          </w:p>
        </w:tc>
        <w:tc>
          <w:tcPr>
            <w:tcW w:w="3006" w:type="dxa"/>
          </w:tcPr>
          <w:p w14:paraId="28EC9C22" w14:textId="77777777" w:rsidR="009B4049" w:rsidRDefault="009B4049" w:rsidP="009B4049">
            <w:pPr>
              <w:jc w:val="center"/>
              <w:cnfStyle w:val="000000000000" w:firstRow="0" w:lastRow="0" w:firstColumn="0" w:lastColumn="0" w:oddVBand="0" w:evenVBand="0" w:oddHBand="0" w:evenHBand="0" w:firstRowFirstColumn="0" w:firstRowLastColumn="0" w:lastRowFirstColumn="0" w:lastRowLastColumn="0"/>
            </w:pPr>
          </w:p>
        </w:tc>
      </w:tr>
      <w:tr w:rsidR="009B4049" w14:paraId="0CA5EE24"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DB723A6" w14:textId="77777777" w:rsidR="009B4049" w:rsidRDefault="009B4049" w:rsidP="009B4049">
            <w:pPr>
              <w:jc w:val="center"/>
            </w:pPr>
            <w:r>
              <w:t>14</w:t>
            </w:r>
          </w:p>
        </w:tc>
        <w:tc>
          <w:tcPr>
            <w:tcW w:w="3005" w:type="dxa"/>
          </w:tcPr>
          <w:p w14:paraId="05DF6768" w14:textId="77777777" w:rsidR="009B4049" w:rsidRDefault="009B4049" w:rsidP="009B4049">
            <w:pPr>
              <w:jc w:val="center"/>
              <w:cnfStyle w:val="000000100000" w:firstRow="0" w:lastRow="0" w:firstColumn="0" w:lastColumn="0" w:oddVBand="0" w:evenVBand="0" w:oddHBand="1" w:evenHBand="0" w:firstRowFirstColumn="0" w:firstRowLastColumn="0" w:lastRowFirstColumn="0" w:lastRowLastColumn="0"/>
            </w:pPr>
            <w:r>
              <w:t>0</w:t>
            </w:r>
          </w:p>
        </w:tc>
        <w:tc>
          <w:tcPr>
            <w:tcW w:w="3006" w:type="dxa"/>
          </w:tcPr>
          <w:p w14:paraId="668EBAEC" w14:textId="77777777" w:rsidR="009B4049" w:rsidRDefault="009B4049" w:rsidP="009B4049">
            <w:pPr>
              <w:jc w:val="center"/>
              <w:cnfStyle w:val="000000100000" w:firstRow="0" w:lastRow="0" w:firstColumn="0" w:lastColumn="0" w:oddVBand="0" w:evenVBand="0" w:oddHBand="1" w:evenHBand="0" w:firstRowFirstColumn="0" w:firstRowLastColumn="0" w:lastRowFirstColumn="0" w:lastRowLastColumn="0"/>
            </w:pPr>
            <w:r>
              <w:t>4.98</w:t>
            </w:r>
          </w:p>
        </w:tc>
      </w:tr>
      <w:tr w:rsidR="009B4049" w14:paraId="0E4290C8" w14:textId="77777777" w:rsidTr="009B4049">
        <w:tc>
          <w:tcPr>
            <w:cnfStyle w:val="001000000000" w:firstRow="0" w:lastRow="0" w:firstColumn="1" w:lastColumn="0" w:oddVBand="0" w:evenVBand="0" w:oddHBand="0" w:evenHBand="0" w:firstRowFirstColumn="0" w:firstRowLastColumn="0" w:lastRowFirstColumn="0" w:lastRowLastColumn="0"/>
            <w:tcW w:w="3005" w:type="dxa"/>
          </w:tcPr>
          <w:p w14:paraId="54AD9EF6" w14:textId="77777777" w:rsidR="009B4049" w:rsidRDefault="009B4049" w:rsidP="009B4049">
            <w:pPr>
              <w:jc w:val="center"/>
            </w:pPr>
            <w:r>
              <w:t>15</w:t>
            </w:r>
          </w:p>
        </w:tc>
        <w:tc>
          <w:tcPr>
            <w:tcW w:w="3005" w:type="dxa"/>
          </w:tcPr>
          <w:p w14:paraId="23B832F0" w14:textId="77777777" w:rsidR="009B4049" w:rsidRDefault="009B4049" w:rsidP="009B4049">
            <w:pPr>
              <w:jc w:val="center"/>
              <w:cnfStyle w:val="000000000000" w:firstRow="0" w:lastRow="0" w:firstColumn="0" w:lastColumn="0" w:oddVBand="0" w:evenVBand="0" w:oddHBand="0" w:evenHBand="0" w:firstRowFirstColumn="0" w:firstRowLastColumn="0" w:lastRowFirstColumn="0" w:lastRowLastColumn="0"/>
            </w:pPr>
            <w:r>
              <w:t>0</w:t>
            </w:r>
          </w:p>
        </w:tc>
        <w:tc>
          <w:tcPr>
            <w:tcW w:w="3006" w:type="dxa"/>
          </w:tcPr>
          <w:p w14:paraId="6C86E66B" w14:textId="77777777" w:rsidR="009B4049" w:rsidRDefault="009B4049" w:rsidP="009B4049">
            <w:pPr>
              <w:jc w:val="center"/>
              <w:cnfStyle w:val="000000000000" w:firstRow="0" w:lastRow="0" w:firstColumn="0" w:lastColumn="0" w:oddVBand="0" w:evenVBand="0" w:oddHBand="0" w:evenHBand="0" w:firstRowFirstColumn="0" w:firstRowLastColumn="0" w:lastRowFirstColumn="0" w:lastRowLastColumn="0"/>
            </w:pPr>
            <w:r>
              <w:t>0.02</w:t>
            </w:r>
          </w:p>
        </w:tc>
      </w:tr>
    </w:tbl>
    <w:p w14:paraId="26A073F6" w14:textId="1240A94C" w:rsidR="0091095E" w:rsidRDefault="0015456A" w:rsidP="006C5E8F">
      <w:r>
        <w:rPr>
          <w:noProof/>
        </w:rPr>
        <w:pict w14:anchorId="4493F0E2">
          <v:shape id="_x0000_s1036" type="#_x0000_t202" style="position:absolute;margin-left:-6.3pt;margin-top:266.35pt;width:216.95pt;height:22.3pt;z-index:251814400;visibility:visible;mso-wrap-distance-top:3.6pt;mso-wrap-distance-bottom:3.6pt;mso-position-horizontal-relative:text;mso-position-vertical-relative:text;mso-width-relative:margin;mso-height-relative:margin" filled="f" strokecolor="white [3212]">
            <v:textbox>
              <w:txbxContent>
                <w:p w14:paraId="44CCBF17" w14:textId="228CC88F" w:rsidR="0007455E" w:rsidRPr="00F85D06" w:rsidRDefault="0007455E" w:rsidP="0007455E">
                  <w:pPr>
                    <w:rPr>
                      <w:sz w:val="18"/>
                      <w:szCs w:val="18"/>
                    </w:rPr>
                  </w:pPr>
                  <w:r w:rsidRPr="00F85D06">
                    <w:rPr>
                      <w:sz w:val="18"/>
                      <w:szCs w:val="18"/>
                    </w:rPr>
                    <w:t>Table 3 – LE3 Fuel ECU Voltage readings.</w:t>
                  </w:r>
                </w:p>
              </w:txbxContent>
            </v:textbox>
          </v:shape>
        </w:pict>
      </w:r>
    </w:p>
    <w:tbl>
      <w:tblPr>
        <w:tblStyle w:val="GridTable4-Accent1"/>
        <w:tblpPr w:leftFromText="180" w:rightFromText="180" w:vertAnchor="text" w:tblpY="52"/>
        <w:tblW w:w="0" w:type="auto"/>
        <w:tblLook w:val="04A0" w:firstRow="1" w:lastRow="0" w:firstColumn="1" w:lastColumn="0" w:noHBand="0" w:noVBand="1"/>
      </w:tblPr>
      <w:tblGrid>
        <w:gridCol w:w="3005"/>
        <w:gridCol w:w="3005"/>
        <w:gridCol w:w="3006"/>
      </w:tblGrid>
      <w:tr w:rsidR="009B4049" w14:paraId="7FF88325" w14:textId="77777777" w:rsidTr="009B40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0DEA378" w14:textId="77777777" w:rsidR="009B4049" w:rsidRDefault="009B4049" w:rsidP="009B4049">
            <w:r>
              <w:t>Pin</w:t>
            </w:r>
          </w:p>
        </w:tc>
        <w:tc>
          <w:tcPr>
            <w:tcW w:w="3005" w:type="dxa"/>
          </w:tcPr>
          <w:p w14:paraId="1831E759" w14:textId="77777777" w:rsidR="009B4049" w:rsidRDefault="009B4049" w:rsidP="009B4049">
            <w:pPr>
              <w:cnfStyle w:val="100000000000" w:firstRow="1" w:lastRow="0" w:firstColumn="0" w:lastColumn="0" w:oddVBand="0" w:evenVBand="0" w:oddHBand="0" w:evenHBand="0" w:firstRowFirstColumn="0" w:firstRowLastColumn="0" w:lastRowFirstColumn="0" w:lastRowLastColumn="0"/>
            </w:pPr>
            <w:r>
              <w:t>Off (V)</w:t>
            </w:r>
          </w:p>
        </w:tc>
        <w:tc>
          <w:tcPr>
            <w:tcW w:w="3006" w:type="dxa"/>
          </w:tcPr>
          <w:p w14:paraId="4D84F003" w14:textId="77777777" w:rsidR="009B4049" w:rsidRDefault="009B4049" w:rsidP="009B4049">
            <w:pPr>
              <w:cnfStyle w:val="100000000000" w:firstRow="1" w:lastRow="0" w:firstColumn="0" w:lastColumn="0" w:oddVBand="0" w:evenVBand="0" w:oddHBand="0" w:evenHBand="0" w:firstRowFirstColumn="0" w:firstRowLastColumn="0" w:lastRowFirstColumn="0" w:lastRowLastColumn="0"/>
            </w:pPr>
            <w:r>
              <w:t>On (V)</w:t>
            </w:r>
          </w:p>
        </w:tc>
      </w:tr>
      <w:tr w:rsidR="009B4049" w14:paraId="0DA52C65"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BCC1D65" w14:textId="77777777" w:rsidR="009B4049" w:rsidRDefault="009B4049" w:rsidP="009B4049">
            <w:r>
              <w:t>1</w:t>
            </w:r>
          </w:p>
        </w:tc>
        <w:tc>
          <w:tcPr>
            <w:tcW w:w="3005" w:type="dxa"/>
          </w:tcPr>
          <w:p w14:paraId="6090AEBD"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0</w:t>
            </w:r>
          </w:p>
        </w:tc>
        <w:tc>
          <w:tcPr>
            <w:tcW w:w="3006" w:type="dxa"/>
          </w:tcPr>
          <w:p w14:paraId="298C7D07"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0.03</w:t>
            </w:r>
          </w:p>
        </w:tc>
      </w:tr>
      <w:tr w:rsidR="009B4049" w14:paraId="7D11AA62" w14:textId="77777777" w:rsidTr="009B4049">
        <w:tc>
          <w:tcPr>
            <w:cnfStyle w:val="001000000000" w:firstRow="0" w:lastRow="0" w:firstColumn="1" w:lastColumn="0" w:oddVBand="0" w:evenVBand="0" w:oddHBand="0" w:evenHBand="0" w:firstRowFirstColumn="0" w:firstRowLastColumn="0" w:lastRowFirstColumn="0" w:lastRowLastColumn="0"/>
            <w:tcW w:w="3005" w:type="dxa"/>
          </w:tcPr>
          <w:p w14:paraId="14A4D0AC" w14:textId="77777777" w:rsidR="009B4049" w:rsidRDefault="009B4049" w:rsidP="009B4049">
            <w:r>
              <w:t>2</w:t>
            </w:r>
          </w:p>
        </w:tc>
        <w:tc>
          <w:tcPr>
            <w:tcW w:w="3005" w:type="dxa"/>
          </w:tcPr>
          <w:p w14:paraId="11E60FE2"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r>
              <w:t>0</w:t>
            </w:r>
          </w:p>
        </w:tc>
        <w:tc>
          <w:tcPr>
            <w:tcW w:w="3006" w:type="dxa"/>
          </w:tcPr>
          <w:p w14:paraId="41FC09D3"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r>
              <w:t>0.03</w:t>
            </w:r>
          </w:p>
        </w:tc>
      </w:tr>
      <w:tr w:rsidR="009B4049" w14:paraId="71DD975C"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9C25D6D" w14:textId="77777777" w:rsidR="009B4049" w:rsidRDefault="009B4049" w:rsidP="009B4049">
            <w:r>
              <w:t>3</w:t>
            </w:r>
          </w:p>
        </w:tc>
        <w:tc>
          <w:tcPr>
            <w:tcW w:w="3005" w:type="dxa"/>
          </w:tcPr>
          <w:p w14:paraId="2086E0C3"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0</w:t>
            </w:r>
          </w:p>
        </w:tc>
        <w:tc>
          <w:tcPr>
            <w:tcW w:w="3006" w:type="dxa"/>
          </w:tcPr>
          <w:p w14:paraId="71695B39"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12.02</w:t>
            </w:r>
          </w:p>
        </w:tc>
      </w:tr>
      <w:tr w:rsidR="009B4049" w14:paraId="5901D478" w14:textId="77777777" w:rsidTr="009B4049">
        <w:tc>
          <w:tcPr>
            <w:cnfStyle w:val="001000000000" w:firstRow="0" w:lastRow="0" w:firstColumn="1" w:lastColumn="0" w:oddVBand="0" w:evenVBand="0" w:oddHBand="0" w:evenHBand="0" w:firstRowFirstColumn="0" w:firstRowLastColumn="0" w:lastRowFirstColumn="0" w:lastRowLastColumn="0"/>
            <w:tcW w:w="3005" w:type="dxa"/>
          </w:tcPr>
          <w:p w14:paraId="5D0495C9" w14:textId="77777777" w:rsidR="009B4049" w:rsidRDefault="009B4049" w:rsidP="009B4049">
            <w:r>
              <w:t>4</w:t>
            </w:r>
          </w:p>
        </w:tc>
        <w:tc>
          <w:tcPr>
            <w:tcW w:w="3005" w:type="dxa"/>
          </w:tcPr>
          <w:p w14:paraId="13F3397B"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p>
        </w:tc>
        <w:tc>
          <w:tcPr>
            <w:tcW w:w="3006" w:type="dxa"/>
          </w:tcPr>
          <w:p w14:paraId="74F0E804"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p>
        </w:tc>
      </w:tr>
      <w:tr w:rsidR="009B4049" w14:paraId="4A606030"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640D28A" w14:textId="77777777" w:rsidR="009B4049" w:rsidRDefault="009B4049" w:rsidP="009B4049">
            <w:r>
              <w:t>5</w:t>
            </w:r>
          </w:p>
        </w:tc>
        <w:tc>
          <w:tcPr>
            <w:tcW w:w="3005" w:type="dxa"/>
          </w:tcPr>
          <w:p w14:paraId="6FD9D4E4"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0</w:t>
            </w:r>
          </w:p>
        </w:tc>
        <w:tc>
          <w:tcPr>
            <w:tcW w:w="3006" w:type="dxa"/>
          </w:tcPr>
          <w:p w14:paraId="12C92A17"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0.06</w:t>
            </w:r>
          </w:p>
        </w:tc>
      </w:tr>
      <w:tr w:rsidR="009B4049" w14:paraId="5BDCD6D3" w14:textId="77777777" w:rsidTr="009B4049">
        <w:tc>
          <w:tcPr>
            <w:cnfStyle w:val="001000000000" w:firstRow="0" w:lastRow="0" w:firstColumn="1" w:lastColumn="0" w:oddVBand="0" w:evenVBand="0" w:oddHBand="0" w:evenHBand="0" w:firstRowFirstColumn="0" w:firstRowLastColumn="0" w:lastRowFirstColumn="0" w:lastRowLastColumn="0"/>
            <w:tcW w:w="3005" w:type="dxa"/>
          </w:tcPr>
          <w:p w14:paraId="6E56F53D" w14:textId="77777777" w:rsidR="009B4049" w:rsidRDefault="009B4049" w:rsidP="009B4049">
            <w:r>
              <w:t>6</w:t>
            </w:r>
          </w:p>
        </w:tc>
        <w:tc>
          <w:tcPr>
            <w:tcW w:w="3005" w:type="dxa"/>
          </w:tcPr>
          <w:p w14:paraId="190B2344"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r>
              <w:t>0</w:t>
            </w:r>
          </w:p>
        </w:tc>
        <w:tc>
          <w:tcPr>
            <w:tcW w:w="3006" w:type="dxa"/>
          </w:tcPr>
          <w:p w14:paraId="5B54B627"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r>
              <w:t>0.02</w:t>
            </w:r>
          </w:p>
        </w:tc>
      </w:tr>
      <w:tr w:rsidR="009B4049" w14:paraId="03B77CEA"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22A42A1" w14:textId="77777777" w:rsidR="009B4049" w:rsidRDefault="009B4049" w:rsidP="009B4049">
            <w:r>
              <w:t>7</w:t>
            </w:r>
          </w:p>
        </w:tc>
        <w:tc>
          <w:tcPr>
            <w:tcW w:w="3005" w:type="dxa"/>
          </w:tcPr>
          <w:p w14:paraId="6A4AFC7E"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0</w:t>
            </w:r>
          </w:p>
        </w:tc>
        <w:tc>
          <w:tcPr>
            <w:tcW w:w="3006" w:type="dxa"/>
          </w:tcPr>
          <w:p w14:paraId="59C55E17"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1.11</w:t>
            </w:r>
          </w:p>
        </w:tc>
      </w:tr>
      <w:tr w:rsidR="009B4049" w14:paraId="3B22F55C" w14:textId="77777777" w:rsidTr="009B4049">
        <w:tc>
          <w:tcPr>
            <w:cnfStyle w:val="001000000000" w:firstRow="0" w:lastRow="0" w:firstColumn="1" w:lastColumn="0" w:oddVBand="0" w:evenVBand="0" w:oddHBand="0" w:evenHBand="0" w:firstRowFirstColumn="0" w:firstRowLastColumn="0" w:lastRowFirstColumn="0" w:lastRowLastColumn="0"/>
            <w:tcW w:w="3005" w:type="dxa"/>
          </w:tcPr>
          <w:p w14:paraId="313FC758" w14:textId="77777777" w:rsidR="009B4049" w:rsidRDefault="009B4049" w:rsidP="009B4049">
            <w:r>
              <w:t>8</w:t>
            </w:r>
          </w:p>
        </w:tc>
        <w:tc>
          <w:tcPr>
            <w:tcW w:w="3005" w:type="dxa"/>
          </w:tcPr>
          <w:p w14:paraId="76CF467E"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r>
              <w:t>0</w:t>
            </w:r>
          </w:p>
        </w:tc>
        <w:tc>
          <w:tcPr>
            <w:tcW w:w="3006" w:type="dxa"/>
          </w:tcPr>
          <w:p w14:paraId="08D05393"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r>
              <w:t>0.94</w:t>
            </w:r>
          </w:p>
        </w:tc>
      </w:tr>
      <w:tr w:rsidR="009B4049" w14:paraId="70AAFA53"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72BA4C9" w14:textId="77777777" w:rsidR="009B4049" w:rsidRDefault="009B4049" w:rsidP="009B4049">
            <w:r>
              <w:t>9</w:t>
            </w:r>
          </w:p>
        </w:tc>
        <w:tc>
          <w:tcPr>
            <w:tcW w:w="3005" w:type="dxa"/>
          </w:tcPr>
          <w:p w14:paraId="705D8F1B"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p>
        </w:tc>
        <w:tc>
          <w:tcPr>
            <w:tcW w:w="3006" w:type="dxa"/>
          </w:tcPr>
          <w:p w14:paraId="5047E1B7"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p>
        </w:tc>
      </w:tr>
      <w:tr w:rsidR="009B4049" w14:paraId="6EAFE24B" w14:textId="77777777" w:rsidTr="009B4049">
        <w:tc>
          <w:tcPr>
            <w:cnfStyle w:val="001000000000" w:firstRow="0" w:lastRow="0" w:firstColumn="1" w:lastColumn="0" w:oddVBand="0" w:evenVBand="0" w:oddHBand="0" w:evenHBand="0" w:firstRowFirstColumn="0" w:firstRowLastColumn="0" w:lastRowFirstColumn="0" w:lastRowLastColumn="0"/>
            <w:tcW w:w="3005" w:type="dxa"/>
          </w:tcPr>
          <w:p w14:paraId="6A5241FA" w14:textId="77777777" w:rsidR="009B4049" w:rsidRDefault="009B4049" w:rsidP="009B4049">
            <w:r>
              <w:t>10</w:t>
            </w:r>
          </w:p>
        </w:tc>
        <w:tc>
          <w:tcPr>
            <w:tcW w:w="3005" w:type="dxa"/>
          </w:tcPr>
          <w:p w14:paraId="70BA0F86"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r>
              <w:t>0</w:t>
            </w:r>
          </w:p>
        </w:tc>
        <w:tc>
          <w:tcPr>
            <w:tcW w:w="3006" w:type="dxa"/>
          </w:tcPr>
          <w:p w14:paraId="2CF2839D"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r>
              <w:t>0.03</w:t>
            </w:r>
          </w:p>
        </w:tc>
      </w:tr>
      <w:tr w:rsidR="009B4049" w14:paraId="1E5635F5"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C89434A" w14:textId="77777777" w:rsidR="009B4049" w:rsidRDefault="009B4049" w:rsidP="009B4049">
            <w:r>
              <w:t>11</w:t>
            </w:r>
          </w:p>
        </w:tc>
        <w:tc>
          <w:tcPr>
            <w:tcW w:w="3005" w:type="dxa"/>
          </w:tcPr>
          <w:p w14:paraId="68E76B63"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0</w:t>
            </w:r>
          </w:p>
        </w:tc>
        <w:tc>
          <w:tcPr>
            <w:tcW w:w="3006" w:type="dxa"/>
          </w:tcPr>
          <w:p w14:paraId="110F9866"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0.03</w:t>
            </w:r>
          </w:p>
        </w:tc>
      </w:tr>
      <w:tr w:rsidR="009B4049" w14:paraId="26C7E5BE" w14:textId="77777777" w:rsidTr="009B4049">
        <w:tc>
          <w:tcPr>
            <w:cnfStyle w:val="001000000000" w:firstRow="0" w:lastRow="0" w:firstColumn="1" w:lastColumn="0" w:oddVBand="0" w:evenVBand="0" w:oddHBand="0" w:evenHBand="0" w:firstRowFirstColumn="0" w:firstRowLastColumn="0" w:lastRowFirstColumn="0" w:lastRowLastColumn="0"/>
            <w:tcW w:w="3005" w:type="dxa"/>
          </w:tcPr>
          <w:p w14:paraId="6C60B49E" w14:textId="77777777" w:rsidR="009B4049" w:rsidRDefault="009B4049" w:rsidP="009B4049">
            <w:r>
              <w:t>12</w:t>
            </w:r>
          </w:p>
        </w:tc>
        <w:tc>
          <w:tcPr>
            <w:tcW w:w="3005" w:type="dxa"/>
          </w:tcPr>
          <w:p w14:paraId="54FE0F94"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r>
              <w:t>0</w:t>
            </w:r>
          </w:p>
        </w:tc>
        <w:tc>
          <w:tcPr>
            <w:tcW w:w="3006" w:type="dxa"/>
          </w:tcPr>
          <w:p w14:paraId="31A8761C"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r>
              <w:t>0.06</w:t>
            </w:r>
          </w:p>
        </w:tc>
      </w:tr>
      <w:tr w:rsidR="009B4049" w14:paraId="48C19C30"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DC56E22" w14:textId="77777777" w:rsidR="009B4049" w:rsidRDefault="009B4049" w:rsidP="009B4049">
            <w:r>
              <w:t>13</w:t>
            </w:r>
          </w:p>
        </w:tc>
        <w:tc>
          <w:tcPr>
            <w:tcW w:w="3005" w:type="dxa"/>
          </w:tcPr>
          <w:p w14:paraId="7A1EEC75"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0</w:t>
            </w:r>
          </w:p>
        </w:tc>
        <w:tc>
          <w:tcPr>
            <w:tcW w:w="3006" w:type="dxa"/>
          </w:tcPr>
          <w:p w14:paraId="0F624A1B"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0.13</w:t>
            </w:r>
          </w:p>
        </w:tc>
      </w:tr>
      <w:tr w:rsidR="009B4049" w14:paraId="51342534" w14:textId="77777777" w:rsidTr="009B4049">
        <w:tc>
          <w:tcPr>
            <w:cnfStyle w:val="001000000000" w:firstRow="0" w:lastRow="0" w:firstColumn="1" w:lastColumn="0" w:oddVBand="0" w:evenVBand="0" w:oddHBand="0" w:evenHBand="0" w:firstRowFirstColumn="0" w:firstRowLastColumn="0" w:lastRowFirstColumn="0" w:lastRowLastColumn="0"/>
            <w:tcW w:w="3005" w:type="dxa"/>
          </w:tcPr>
          <w:p w14:paraId="4691C7FC" w14:textId="77777777" w:rsidR="009B4049" w:rsidRDefault="009B4049" w:rsidP="009B4049">
            <w:r>
              <w:t>14</w:t>
            </w:r>
          </w:p>
        </w:tc>
        <w:tc>
          <w:tcPr>
            <w:tcW w:w="3005" w:type="dxa"/>
          </w:tcPr>
          <w:p w14:paraId="61B1F3A0"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r>
              <w:t>0</w:t>
            </w:r>
          </w:p>
        </w:tc>
        <w:tc>
          <w:tcPr>
            <w:tcW w:w="3006" w:type="dxa"/>
          </w:tcPr>
          <w:p w14:paraId="02DC1C3E"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r>
              <w:t>4.98</w:t>
            </w:r>
          </w:p>
        </w:tc>
      </w:tr>
      <w:tr w:rsidR="009B4049" w14:paraId="3F0BBD84"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8841BF3" w14:textId="77777777" w:rsidR="009B4049" w:rsidRDefault="009B4049" w:rsidP="009B4049">
            <w:r>
              <w:t>15</w:t>
            </w:r>
          </w:p>
        </w:tc>
        <w:tc>
          <w:tcPr>
            <w:tcW w:w="3005" w:type="dxa"/>
          </w:tcPr>
          <w:p w14:paraId="5F3124DF"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0</w:t>
            </w:r>
          </w:p>
        </w:tc>
        <w:tc>
          <w:tcPr>
            <w:tcW w:w="3006" w:type="dxa"/>
          </w:tcPr>
          <w:p w14:paraId="7B6078EB"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0.15</w:t>
            </w:r>
          </w:p>
        </w:tc>
      </w:tr>
    </w:tbl>
    <w:p w14:paraId="70D6C3F4" w14:textId="0CA513BC" w:rsidR="0091095E" w:rsidRDefault="0015456A" w:rsidP="006C5E8F">
      <w:r>
        <w:rPr>
          <w:noProof/>
        </w:rPr>
        <w:pict w14:anchorId="4493F0E2">
          <v:shape id="_x0000_s1037" type="#_x0000_t202" style="position:absolute;margin-left:-6.3pt;margin-top:230.45pt;width:216.95pt;height:22.3pt;z-index:251815424;visibility:visible;mso-wrap-distance-top:3.6pt;mso-wrap-distance-bottom:3.6pt;mso-position-horizontal-relative:text;mso-position-vertical-relative:text;mso-width-relative:margin;mso-height-relative:margin" filled="f" strokecolor="white [3212]">
            <v:textbox>
              <w:txbxContent>
                <w:p w14:paraId="53A33A65" w14:textId="3EEC6796" w:rsidR="0007455E" w:rsidRPr="00F85D06" w:rsidRDefault="0007455E" w:rsidP="0007455E">
                  <w:pPr>
                    <w:rPr>
                      <w:sz w:val="18"/>
                      <w:szCs w:val="18"/>
                    </w:rPr>
                  </w:pPr>
                  <w:r w:rsidRPr="00F85D06">
                    <w:rPr>
                      <w:sz w:val="18"/>
                      <w:szCs w:val="18"/>
                    </w:rPr>
                    <w:t>Table 4 – LE3 Amplifier Voltage readings.</w:t>
                  </w:r>
                </w:p>
              </w:txbxContent>
            </v:textbox>
          </v:shape>
        </w:pict>
      </w:r>
    </w:p>
    <w:tbl>
      <w:tblPr>
        <w:tblStyle w:val="GridTable4-Accent1"/>
        <w:tblpPr w:leftFromText="180" w:rightFromText="180" w:vertAnchor="page" w:horzAnchor="margin" w:tblpY="13441"/>
        <w:tblW w:w="0" w:type="auto"/>
        <w:tblLook w:val="04A0" w:firstRow="1" w:lastRow="0" w:firstColumn="1" w:lastColumn="0" w:noHBand="0" w:noVBand="1"/>
      </w:tblPr>
      <w:tblGrid>
        <w:gridCol w:w="3005"/>
        <w:gridCol w:w="3005"/>
        <w:gridCol w:w="3006"/>
      </w:tblGrid>
      <w:tr w:rsidR="009B4049" w14:paraId="6B08C18E" w14:textId="77777777" w:rsidTr="009B40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D2E4350" w14:textId="77777777" w:rsidR="009B4049" w:rsidRDefault="009B4049" w:rsidP="009B4049">
            <w:r>
              <w:t>Pin</w:t>
            </w:r>
          </w:p>
        </w:tc>
        <w:tc>
          <w:tcPr>
            <w:tcW w:w="3005" w:type="dxa"/>
          </w:tcPr>
          <w:p w14:paraId="52D94DE5" w14:textId="77777777" w:rsidR="009B4049" w:rsidRDefault="009B4049" w:rsidP="009B4049">
            <w:pPr>
              <w:cnfStyle w:val="100000000000" w:firstRow="1" w:lastRow="0" w:firstColumn="0" w:lastColumn="0" w:oddVBand="0" w:evenVBand="0" w:oddHBand="0" w:evenHBand="0" w:firstRowFirstColumn="0" w:firstRowLastColumn="0" w:lastRowFirstColumn="0" w:lastRowLastColumn="0"/>
            </w:pPr>
            <w:r>
              <w:t>Off (V)</w:t>
            </w:r>
          </w:p>
        </w:tc>
        <w:tc>
          <w:tcPr>
            <w:tcW w:w="3006" w:type="dxa"/>
          </w:tcPr>
          <w:p w14:paraId="758E315D" w14:textId="77777777" w:rsidR="009B4049" w:rsidRDefault="009B4049" w:rsidP="009B4049">
            <w:pPr>
              <w:cnfStyle w:val="100000000000" w:firstRow="1" w:lastRow="0" w:firstColumn="0" w:lastColumn="0" w:oddVBand="0" w:evenVBand="0" w:oddHBand="0" w:evenHBand="0" w:firstRowFirstColumn="0" w:firstRowLastColumn="0" w:lastRowFirstColumn="0" w:lastRowLastColumn="0"/>
            </w:pPr>
            <w:r>
              <w:t>On (V)</w:t>
            </w:r>
          </w:p>
        </w:tc>
      </w:tr>
      <w:tr w:rsidR="009B4049" w14:paraId="5F3A1FA5"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9F65FB1" w14:textId="77777777" w:rsidR="009B4049" w:rsidRDefault="009B4049" w:rsidP="009B4049">
            <w:r>
              <w:t>1</w:t>
            </w:r>
          </w:p>
        </w:tc>
        <w:tc>
          <w:tcPr>
            <w:tcW w:w="3005" w:type="dxa"/>
          </w:tcPr>
          <w:p w14:paraId="0BC1F3ED"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0</w:t>
            </w:r>
          </w:p>
        </w:tc>
        <w:tc>
          <w:tcPr>
            <w:tcW w:w="3006" w:type="dxa"/>
          </w:tcPr>
          <w:p w14:paraId="2AB790C8"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12.02</w:t>
            </w:r>
          </w:p>
        </w:tc>
      </w:tr>
      <w:tr w:rsidR="009B4049" w14:paraId="3E2B995C" w14:textId="77777777" w:rsidTr="009B4049">
        <w:tc>
          <w:tcPr>
            <w:cnfStyle w:val="001000000000" w:firstRow="0" w:lastRow="0" w:firstColumn="1" w:lastColumn="0" w:oddVBand="0" w:evenVBand="0" w:oddHBand="0" w:evenHBand="0" w:firstRowFirstColumn="0" w:firstRowLastColumn="0" w:lastRowFirstColumn="0" w:lastRowLastColumn="0"/>
            <w:tcW w:w="3005" w:type="dxa"/>
          </w:tcPr>
          <w:p w14:paraId="53DCF8B9" w14:textId="77777777" w:rsidR="009B4049" w:rsidRDefault="009B4049" w:rsidP="009B4049">
            <w:r>
              <w:t>2</w:t>
            </w:r>
          </w:p>
        </w:tc>
        <w:tc>
          <w:tcPr>
            <w:tcW w:w="3005" w:type="dxa"/>
          </w:tcPr>
          <w:p w14:paraId="5F3EADBE"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r>
              <w:t>0</w:t>
            </w:r>
          </w:p>
        </w:tc>
        <w:tc>
          <w:tcPr>
            <w:tcW w:w="3006" w:type="dxa"/>
          </w:tcPr>
          <w:p w14:paraId="029C3861"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r>
              <w:t>0.02</w:t>
            </w:r>
          </w:p>
        </w:tc>
      </w:tr>
      <w:tr w:rsidR="009B4049" w14:paraId="5E837E69" w14:textId="77777777" w:rsidTr="009B40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9A73A23" w14:textId="77777777" w:rsidR="009B4049" w:rsidRDefault="009B4049" w:rsidP="009B4049">
            <w:r>
              <w:t>3</w:t>
            </w:r>
          </w:p>
        </w:tc>
        <w:tc>
          <w:tcPr>
            <w:tcW w:w="3005" w:type="dxa"/>
          </w:tcPr>
          <w:p w14:paraId="0F6E27C9"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0</w:t>
            </w:r>
          </w:p>
        </w:tc>
        <w:tc>
          <w:tcPr>
            <w:tcW w:w="3006" w:type="dxa"/>
          </w:tcPr>
          <w:p w14:paraId="0FF9000C" w14:textId="77777777" w:rsidR="009B4049" w:rsidRDefault="009B4049" w:rsidP="009B4049">
            <w:pPr>
              <w:cnfStyle w:val="000000100000" w:firstRow="0" w:lastRow="0" w:firstColumn="0" w:lastColumn="0" w:oddVBand="0" w:evenVBand="0" w:oddHBand="1" w:evenHBand="0" w:firstRowFirstColumn="0" w:firstRowLastColumn="0" w:lastRowFirstColumn="0" w:lastRowLastColumn="0"/>
            </w:pPr>
            <w:r>
              <w:t>12.02</w:t>
            </w:r>
          </w:p>
        </w:tc>
      </w:tr>
      <w:tr w:rsidR="009B4049" w14:paraId="29F48A37" w14:textId="77777777" w:rsidTr="009B4049">
        <w:tc>
          <w:tcPr>
            <w:cnfStyle w:val="001000000000" w:firstRow="0" w:lastRow="0" w:firstColumn="1" w:lastColumn="0" w:oddVBand="0" w:evenVBand="0" w:oddHBand="0" w:evenHBand="0" w:firstRowFirstColumn="0" w:firstRowLastColumn="0" w:lastRowFirstColumn="0" w:lastRowLastColumn="0"/>
            <w:tcW w:w="3005" w:type="dxa"/>
          </w:tcPr>
          <w:p w14:paraId="759568DE" w14:textId="77777777" w:rsidR="009B4049" w:rsidRDefault="009B4049" w:rsidP="009B4049">
            <w:r>
              <w:t>4</w:t>
            </w:r>
          </w:p>
        </w:tc>
        <w:tc>
          <w:tcPr>
            <w:tcW w:w="3005" w:type="dxa"/>
          </w:tcPr>
          <w:p w14:paraId="7FE50DF9"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r>
              <w:t>0</w:t>
            </w:r>
          </w:p>
        </w:tc>
        <w:tc>
          <w:tcPr>
            <w:tcW w:w="3006" w:type="dxa"/>
          </w:tcPr>
          <w:p w14:paraId="1155F715" w14:textId="77777777" w:rsidR="009B4049" w:rsidRDefault="009B4049" w:rsidP="009B4049">
            <w:pPr>
              <w:cnfStyle w:val="000000000000" w:firstRow="0" w:lastRow="0" w:firstColumn="0" w:lastColumn="0" w:oddVBand="0" w:evenVBand="0" w:oddHBand="0" w:evenHBand="0" w:firstRowFirstColumn="0" w:firstRowLastColumn="0" w:lastRowFirstColumn="0" w:lastRowLastColumn="0"/>
            </w:pPr>
            <w:r>
              <w:t>0.13</w:t>
            </w:r>
          </w:p>
        </w:tc>
      </w:tr>
    </w:tbl>
    <w:p w14:paraId="24A15A5A" w14:textId="5B9AF2E1" w:rsidR="0078603D" w:rsidRDefault="00922116" w:rsidP="006C5E8F">
      <w:r>
        <w:lastRenderedPageBreak/>
        <w:t xml:space="preserve">The </w:t>
      </w:r>
      <w:r w:rsidR="00C92E2A">
        <w:t>Ignition ECU</w:t>
      </w:r>
      <w:r w:rsidR="004641BB">
        <w:t xml:space="preserve"> when the ignition is on the only pins shown to be a closed circuit and therefore turned on are pin 2 (Amplifier), pin 12 (Fuel ECU terminal 10), and pin 14 (Throttle Switch Terminal 3). </w:t>
      </w:r>
      <w:r w:rsidR="003E453C">
        <w:t xml:space="preserve">The Amplifier is </w:t>
      </w:r>
      <w:r w:rsidR="00BF3C53">
        <w:t>powered</w:t>
      </w:r>
      <w:r w:rsidR="003E453C">
        <w:t xml:space="preserve"> because it is used to convert</w:t>
      </w:r>
      <w:r w:rsidR="00F50F21">
        <w:t xml:space="preserve"> the signal from the distributor into a signal capable of inducing high tension in the coils (</w:t>
      </w:r>
      <w:proofErr w:type="spellStart"/>
      <w:r w:rsidR="00F50F21">
        <w:t>pistonheads</w:t>
      </w:r>
      <w:proofErr w:type="spellEnd"/>
      <w:r w:rsidR="00F50F21">
        <w:t>, 2009), even though the circuit is complete no current is applied until the coil is pulsed to earth by the amplifier (</w:t>
      </w:r>
      <w:proofErr w:type="spellStart"/>
      <w:r w:rsidR="00F50F21">
        <w:t>Equiptech</w:t>
      </w:r>
      <w:proofErr w:type="spellEnd"/>
      <w:r w:rsidR="00F50F21">
        <w:t xml:space="preserve">, </w:t>
      </w:r>
      <w:r w:rsidR="00864C40">
        <w:t xml:space="preserve">n.d.). </w:t>
      </w:r>
      <w:r w:rsidR="005327FE">
        <w:t xml:space="preserve">Pin 12 shows 12V because it is the voltage supply to the Fuel ECU. Pin 14 reads 5V with ignition on because that is the supplied voltage to the sensor which due to changes in resistance </w:t>
      </w:r>
      <w:r w:rsidR="00067B43">
        <w:t>returns different voltage values, often 4.5V at full load and 0.7V at idle for example (</w:t>
      </w:r>
      <w:proofErr w:type="spellStart"/>
      <w:r w:rsidR="00067B43">
        <w:t>Autoditex</w:t>
      </w:r>
      <w:proofErr w:type="spellEnd"/>
      <w:r w:rsidR="00067B43">
        <w:t>, n.d.). This then communicates the throttle position back to the ECU.</w:t>
      </w:r>
      <w:r w:rsidR="00BF3C53">
        <w:t xml:space="preserve"> The amplifier reads 0V when off and 12V at pins 1 and 3 when ignition is on</w:t>
      </w:r>
      <w:r w:rsidR="001A56D1">
        <w:t>, pins 1 and 4 show if the injectors are switched on or off and pins 2 and 3 are the earth and supply of the amplifier.</w:t>
      </w:r>
    </w:p>
    <w:p w14:paraId="6A61541D" w14:textId="77777777" w:rsidR="005C3967" w:rsidRDefault="005C3967" w:rsidP="006C5E8F"/>
    <w:p w14:paraId="53730F60" w14:textId="1568FED3" w:rsidR="00804983" w:rsidRDefault="0015456A" w:rsidP="006C5E8F">
      <w:r>
        <w:rPr>
          <w:noProof/>
        </w:rPr>
        <w:pict w14:anchorId="4493F0E2">
          <v:shape id="_x0000_s1038" type="#_x0000_t202" style="position:absolute;margin-left:-7.7pt;margin-top:15.45pt;width:216.95pt;height:22.3pt;z-index:251816448;visibility:visible;mso-wrap-distance-top:3.6pt;mso-wrap-distance-bottom:3.6pt;mso-width-relative:margin;mso-height-relative:margin" filled="f" strokecolor="white [3212]">
            <v:textbox>
              <w:txbxContent>
                <w:p w14:paraId="61A190C2" w14:textId="0CD65518" w:rsidR="0007455E" w:rsidRPr="00F85D06" w:rsidRDefault="0007455E" w:rsidP="0007455E">
                  <w:pPr>
                    <w:rPr>
                      <w:sz w:val="18"/>
                      <w:szCs w:val="18"/>
                    </w:rPr>
                  </w:pPr>
                  <w:r w:rsidRPr="00F85D06">
                    <w:rPr>
                      <w:sz w:val="18"/>
                      <w:szCs w:val="18"/>
                    </w:rPr>
                    <w:t>Table 5 – LE3 Component resistance readings.</w:t>
                  </w:r>
                </w:p>
              </w:txbxContent>
            </v:textbox>
          </v:shape>
        </w:pict>
      </w:r>
      <w:r w:rsidR="00804983">
        <w:t xml:space="preserve">The next data is that collected through the component tests and can be seen in table </w:t>
      </w:r>
      <w:r w:rsidR="0007455E">
        <w:t>5</w:t>
      </w:r>
      <w:r w:rsidR="00804983">
        <w:t xml:space="preserve"> below</w:t>
      </w:r>
    </w:p>
    <w:tbl>
      <w:tblPr>
        <w:tblStyle w:val="GridTable4-Accent1"/>
        <w:tblpPr w:leftFromText="180" w:rightFromText="180" w:vertAnchor="page" w:horzAnchor="margin" w:tblpY="7379"/>
        <w:tblW w:w="0" w:type="auto"/>
        <w:tblLook w:val="04A0" w:firstRow="1" w:lastRow="0" w:firstColumn="1" w:lastColumn="0" w:noHBand="0" w:noVBand="1"/>
      </w:tblPr>
      <w:tblGrid>
        <w:gridCol w:w="3005"/>
        <w:gridCol w:w="3005"/>
        <w:gridCol w:w="3006"/>
      </w:tblGrid>
      <w:tr w:rsidR="008F0EA0" w14:paraId="77EBA07D" w14:textId="77777777" w:rsidTr="008049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2209F3C" w14:textId="77777777" w:rsidR="008F0EA0" w:rsidRDefault="008F0EA0" w:rsidP="00804983">
            <w:r>
              <w:t>Component</w:t>
            </w:r>
          </w:p>
        </w:tc>
        <w:tc>
          <w:tcPr>
            <w:tcW w:w="3005" w:type="dxa"/>
          </w:tcPr>
          <w:p w14:paraId="588994B7" w14:textId="19F528A4" w:rsidR="008F0EA0" w:rsidRDefault="008F0EA0" w:rsidP="00804983">
            <w:pPr>
              <w:cnfStyle w:val="100000000000" w:firstRow="1" w:lastRow="0" w:firstColumn="0" w:lastColumn="0" w:oddVBand="0" w:evenVBand="0" w:oddHBand="0" w:evenHBand="0" w:firstRowFirstColumn="0" w:firstRowLastColumn="0" w:lastRowFirstColumn="0" w:lastRowLastColumn="0"/>
            </w:pPr>
            <w:r>
              <w:t xml:space="preserve">Recommended Reading </w:t>
            </w:r>
            <w:r w:rsidRPr="0096655C">
              <w:t>(Ω)</w:t>
            </w:r>
            <w:r>
              <w:t>.</w:t>
            </w:r>
          </w:p>
        </w:tc>
        <w:tc>
          <w:tcPr>
            <w:tcW w:w="3006" w:type="dxa"/>
          </w:tcPr>
          <w:p w14:paraId="311B1B1B" w14:textId="77777777" w:rsidR="008F0EA0" w:rsidRDefault="008F0EA0" w:rsidP="00804983">
            <w:pPr>
              <w:cnfStyle w:val="100000000000" w:firstRow="1" w:lastRow="0" w:firstColumn="0" w:lastColumn="0" w:oddVBand="0" w:evenVBand="0" w:oddHBand="0" w:evenHBand="0" w:firstRowFirstColumn="0" w:firstRowLastColumn="0" w:lastRowFirstColumn="0" w:lastRowLastColumn="0"/>
            </w:pPr>
            <w:r>
              <w:t xml:space="preserve">Measured Reading </w:t>
            </w:r>
            <w:r w:rsidRPr="0096655C">
              <w:t>(Ω)</w:t>
            </w:r>
            <w:r>
              <w:t>.</w:t>
            </w:r>
          </w:p>
        </w:tc>
      </w:tr>
      <w:tr w:rsidR="008F0EA0" w14:paraId="4C75AFDA" w14:textId="77777777" w:rsidTr="008049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578D8C4" w14:textId="77777777" w:rsidR="008F0EA0" w:rsidRDefault="008F0EA0" w:rsidP="00804983">
            <w:r>
              <w:t>Throttle switch (2&amp;18)</w:t>
            </w:r>
          </w:p>
        </w:tc>
        <w:tc>
          <w:tcPr>
            <w:tcW w:w="3005" w:type="dxa"/>
          </w:tcPr>
          <w:p w14:paraId="2820ACB3" w14:textId="77777777" w:rsidR="008F0EA0" w:rsidRDefault="008F0EA0" w:rsidP="00804983">
            <w:pPr>
              <w:cnfStyle w:val="000000100000" w:firstRow="0" w:lastRow="0" w:firstColumn="0" w:lastColumn="0" w:oddVBand="0" w:evenVBand="0" w:oddHBand="1" w:evenHBand="0" w:firstRowFirstColumn="0" w:firstRowLastColumn="0" w:lastRowFirstColumn="0" w:lastRowLastColumn="0"/>
            </w:pPr>
            <w:r>
              <w:t>0</w:t>
            </w:r>
          </w:p>
        </w:tc>
        <w:tc>
          <w:tcPr>
            <w:tcW w:w="3006" w:type="dxa"/>
          </w:tcPr>
          <w:p w14:paraId="088E0C2C" w14:textId="77777777" w:rsidR="008F0EA0" w:rsidRDefault="008F0EA0" w:rsidP="00804983">
            <w:pPr>
              <w:cnfStyle w:val="000000100000" w:firstRow="0" w:lastRow="0" w:firstColumn="0" w:lastColumn="0" w:oddVBand="0" w:evenVBand="0" w:oddHBand="1" w:evenHBand="0" w:firstRowFirstColumn="0" w:firstRowLastColumn="0" w:lastRowFirstColumn="0" w:lastRowLastColumn="0"/>
            </w:pPr>
            <w:r>
              <w:t>0.2</w:t>
            </w:r>
          </w:p>
        </w:tc>
      </w:tr>
      <w:tr w:rsidR="008F0EA0" w14:paraId="02E0B95E" w14:textId="77777777" w:rsidTr="00804983">
        <w:tc>
          <w:tcPr>
            <w:cnfStyle w:val="001000000000" w:firstRow="0" w:lastRow="0" w:firstColumn="1" w:lastColumn="0" w:oddVBand="0" w:evenVBand="0" w:oddHBand="0" w:evenHBand="0" w:firstRowFirstColumn="0" w:firstRowLastColumn="0" w:lastRowFirstColumn="0" w:lastRowLastColumn="0"/>
            <w:tcW w:w="3005" w:type="dxa"/>
          </w:tcPr>
          <w:p w14:paraId="59E81D0E" w14:textId="77777777" w:rsidR="008F0EA0" w:rsidRDefault="008F0EA0" w:rsidP="00804983">
            <w:r>
              <w:t>Throttle switch (3&amp;18)</w:t>
            </w:r>
          </w:p>
        </w:tc>
        <w:tc>
          <w:tcPr>
            <w:tcW w:w="3005" w:type="dxa"/>
          </w:tcPr>
          <w:p w14:paraId="38AF7A47" w14:textId="77777777" w:rsidR="008F0EA0" w:rsidRDefault="008F0EA0" w:rsidP="00804983">
            <w:pPr>
              <w:cnfStyle w:val="000000000000" w:firstRow="0" w:lastRow="0" w:firstColumn="0" w:lastColumn="0" w:oddVBand="0" w:evenVBand="0" w:oddHBand="0" w:evenHBand="0" w:firstRowFirstColumn="0" w:firstRowLastColumn="0" w:lastRowFirstColumn="0" w:lastRowLastColumn="0"/>
            </w:pPr>
            <w:r>
              <w:t>INF</w:t>
            </w:r>
          </w:p>
        </w:tc>
        <w:tc>
          <w:tcPr>
            <w:tcW w:w="3006" w:type="dxa"/>
          </w:tcPr>
          <w:p w14:paraId="3EF2C79D" w14:textId="77777777" w:rsidR="008F0EA0" w:rsidRDefault="008F0EA0" w:rsidP="00804983">
            <w:pPr>
              <w:cnfStyle w:val="000000000000" w:firstRow="0" w:lastRow="0" w:firstColumn="0" w:lastColumn="0" w:oddVBand="0" w:evenVBand="0" w:oddHBand="0" w:evenHBand="0" w:firstRowFirstColumn="0" w:firstRowLastColumn="0" w:lastRowFirstColumn="0" w:lastRowLastColumn="0"/>
            </w:pPr>
            <w:r>
              <w:t>INF</w:t>
            </w:r>
          </w:p>
        </w:tc>
      </w:tr>
      <w:tr w:rsidR="008F0EA0" w14:paraId="77717948" w14:textId="77777777" w:rsidTr="008049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233EAC6" w14:textId="77777777" w:rsidR="008F0EA0" w:rsidRDefault="008F0EA0" w:rsidP="00804983">
            <w:r>
              <w:t>Auxiliary Air Valve</w:t>
            </w:r>
          </w:p>
        </w:tc>
        <w:tc>
          <w:tcPr>
            <w:tcW w:w="3005" w:type="dxa"/>
          </w:tcPr>
          <w:p w14:paraId="1CC25413" w14:textId="77777777" w:rsidR="008F0EA0" w:rsidRDefault="008F0EA0" w:rsidP="00804983">
            <w:pPr>
              <w:cnfStyle w:val="000000100000" w:firstRow="0" w:lastRow="0" w:firstColumn="0" w:lastColumn="0" w:oddVBand="0" w:evenVBand="0" w:oddHBand="1" w:evenHBand="0" w:firstRowFirstColumn="0" w:firstRowLastColumn="0" w:lastRowFirstColumn="0" w:lastRowLastColumn="0"/>
            </w:pPr>
            <w:r>
              <w:t>40</w:t>
            </w:r>
          </w:p>
        </w:tc>
        <w:tc>
          <w:tcPr>
            <w:tcW w:w="3006" w:type="dxa"/>
          </w:tcPr>
          <w:p w14:paraId="66201278" w14:textId="77777777" w:rsidR="008F0EA0" w:rsidRDefault="008F0EA0" w:rsidP="00804983">
            <w:pPr>
              <w:cnfStyle w:val="000000100000" w:firstRow="0" w:lastRow="0" w:firstColumn="0" w:lastColumn="0" w:oddVBand="0" w:evenVBand="0" w:oddHBand="1" w:evenHBand="0" w:firstRowFirstColumn="0" w:firstRowLastColumn="0" w:lastRowFirstColumn="0" w:lastRowLastColumn="0"/>
            </w:pPr>
            <w:r>
              <w:t>45.7</w:t>
            </w:r>
          </w:p>
        </w:tc>
      </w:tr>
      <w:tr w:rsidR="008F0EA0" w14:paraId="2BB18984" w14:textId="77777777" w:rsidTr="00804983">
        <w:tc>
          <w:tcPr>
            <w:cnfStyle w:val="001000000000" w:firstRow="0" w:lastRow="0" w:firstColumn="1" w:lastColumn="0" w:oddVBand="0" w:evenVBand="0" w:oddHBand="0" w:evenHBand="0" w:firstRowFirstColumn="0" w:firstRowLastColumn="0" w:lastRowFirstColumn="0" w:lastRowLastColumn="0"/>
            <w:tcW w:w="3005" w:type="dxa"/>
          </w:tcPr>
          <w:p w14:paraId="5746AA61" w14:textId="77777777" w:rsidR="008F0EA0" w:rsidRDefault="008F0EA0" w:rsidP="00804983">
            <w:r>
              <w:t>Injector 1</w:t>
            </w:r>
          </w:p>
        </w:tc>
        <w:tc>
          <w:tcPr>
            <w:tcW w:w="3005" w:type="dxa"/>
          </w:tcPr>
          <w:p w14:paraId="4D032261" w14:textId="77777777" w:rsidR="008F0EA0" w:rsidRDefault="008F0EA0" w:rsidP="00804983">
            <w:pPr>
              <w:cnfStyle w:val="000000000000" w:firstRow="0" w:lastRow="0" w:firstColumn="0" w:lastColumn="0" w:oddVBand="0" w:evenVBand="0" w:oddHBand="0" w:evenHBand="0" w:firstRowFirstColumn="0" w:firstRowLastColumn="0" w:lastRowFirstColumn="0" w:lastRowLastColumn="0"/>
            </w:pPr>
            <w:r>
              <w:t>15-17</w:t>
            </w:r>
          </w:p>
        </w:tc>
        <w:tc>
          <w:tcPr>
            <w:tcW w:w="3006" w:type="dxa"/>
          </w:tcPr>
          <w:p w14:paraId="0C4AC699" w14:textId="77777777" w:rsidR="008F0EA0" w:rsidRDefault="008F0EA0" w:rsidP="00804983">
            <w:pPr>
              <w:cnfStyle w:val="000000000000" w:firstRow="0" w:lastRow="0" w:firstColumn="0" w:lastColumn="0" w:oddVBand="0" w:evenVBand="0" w:oddHBand="0" w:evenHBand="0" w:firstRowFirstColumn="0" w:firstRowLastColumn="0" w:lastRowFirstColumn="0" w:lastRowLastColumn="0"/>
            </w:pPr>
            <w:r>
              <w:t>15.7</w:t>
            </w:r>
          </w:p>
        </w:tc>
      </w:tr>
      <w:tr w:rsidR="008F0EA0" w14:paraId="23BAE1A4" w14:textId="77777777" w:rsidTr="008049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4F54DB1" w14:textId="77777777" w:rsidR="008F0EA0" w:rsidRDefault="008F0EA0" w:rsidP="00804983">
            <w:r>
              <w:t>Injector 2</w:t>
            </w:r>
          </w:p>
        </w:tc>
        <w:tc>
          <w:tcPr>
            <w:tcW w:w="3005" w:type="dxa"/>
          </w:tcPr>
          <w:p w14:paraId="61B256BE" w14:textId="77777777" w:rsidR="008F0EA0" w:rsidRDefault="008F0EA0" w:rsidP="00804983">
            <w:pPr>
              <w:cnfStyle w:val="000000100000" w:firstRow="0" w:lastRow="0" w:firstColumn="0" w:lastColumn="0" w:oddVBand="0" w:evenVBand="0" w:oddHBand="1" w:evenHBand="0" w:firstRowFirstColumn="0" w:firstRowLastColumn="0" w:lastRowFirstColumn="0" w:lastRowLastColumn="0"/>
            </w:pPr>
            <w:r>
              <w:t>15-17</w:t>
            </w:r>
          </w:p>
        </w:tc>
        <w:tc>
          <w:tcPr>
            <w:tcW w:w="3006" w:type="dxa"/>
          </w:tcPr>
          <w:p w14:paraId="11B68FE4" w14:textId="77777777" w:rsidR="008F0EA0" w:rsidRDefault="008F0EA0" w:rsidP="00804983">
            <w:pPr>
              <w:cnfStyle w:val="000000100000" w:firstRow="0" w:lastRow="0" w:firstColumn="0" w:lastColumn="0" w:oddVBand="0" w:evenVBand="0" w:oddHBand="1" w:evenHBand="0" w:firstRowFirstColumn="0" w:firstRowLastColumn="0" w:lastRowFirstColumn="0" w:lastRowLastColumn="0"/>
            </w:pPr>
            <w:r>
              <w:t>15.6</w:t>
            </w:r>
          </w:p>
        </w:tc>
      </w:tr>
      <w:tr w:rsidR="008F0EA0" w14:paraId="3BC6F7D2" w14:textId="77777777" w:rsidTr="00804983">
        <w:tc>
          <w:tcPr>
            <w:cnfStyle w:val="001000000000" w:firstRow="0" w:lastRow="0" w:firstColumn="1" w:lastColumn="0" w:oddVBand="0" w:evenVBand="0" w:oddHBand="0" w:evenHBand="0" w:firstRowFirstColumn="0" w:firstRowLastColumn="0" w:lastRowFirstColumn="0" w:lastRowLastColumn="0"/>
            <w:tcW w:w="3005" w:type="dxa"/>
          </w:tcPr>
          <w:p w14:paraId="536F12D0" w14:textId="77777777" w:rsidR="008F0EA0" w:rsidRDefault="008F0EA0" w:rsidP="00804983">
            <w:r>
              <w:t>Injector 3</w:t>
            </w:r>
          </w:p>
        </w:tc>
        <w:tc>
          <w:tcPr>
            <w:tcW w:w="3005" w:type="dxa"/>
          </w:tcPr>
          <w:p w14:paraId="6731A547" w14:textId="77777777" w:rsidR="008F0EA0" w:rsidRDefault="008F0EA0" w:rsidP="00804983">
            <w:pPr>
              <w:cnfStyle w:val="000000000000" w:firstRow="0" w:lastRow="0" w:firstColumn="0" w:lastColumn="0" w:oddVBand="0" w:evenVBand="0" w:oddHBand="0" w:evenHBand="0" w:firstRowFirstColumn="0" w:firstRowLastColumn="0" w:lastRowFirstColumn="0" w:lastRowLastColumn="0"/>
            </w:pPr>
            <w:r>
              <w:t>15-17</w:t>
            </w:r>
          </w:p>
        </w:tc>
        <w:tc>
          <w:tcPr>
            <w:tcW w:w="3006" w:type="dxa"/>
          </w:tcPr>
          <w:p w14:paraId="769E8E53" w14:textId="77777777" w:rsidR="008F0EA0" w:rsidRDefault="008F0EA0" w:rsidP="00804983">
            <w:pPr>
              <w:cnfStyle w:val="000000000000" w:firstRow="0" w:lastRow="0" w:firstColumn="0" w:lastColumn="0" w:oddVBand="0" w:evenVBand="0" w:oddHBand="0" w:evenHBand="0" w:firstRowFirstColumn="0" w:firstRowLastColumn="0" w:lastRowFirstColumn="0" w:lastRowLastColumn="0"/>
            </w:pPr>
            <w:r>
              <w:t>15.6</w:t>
            </w:r>
          </w:p>
        </w:tc>
      </w:tr>
      <w:tr w:rsidR="008F0EA0" w14:paraId="7FA8369B" w14:textId="77777777" w:rsidTr="008049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B1DFBE5" w14:textId="77777777" w:rsidR="008F0EA0" w:rsidRDefault="008F0EA0" w:rsidP="00804983">
            <w:r>
              <w:t>Injector 4</w:t>
            </w:r>
          </w:p>
        </w:tc>
        <w:tc>
          <w:tcPr>
            <w:tcW w:w="3005" w:type="dxa"/>
          </w:tcPr>
          <w:p w14:paraId="28555A68" w14:textId="77777777" w:rsidR="008F0EA0" w:rsidRDefault="008F0EA0" w:rsidP="00804983">
            <w:pPr>
              <w:cnfStyle w:val="000000100000" w:firstRow="0" w:lastRow="0" w:firstColumn="0" w:lastColumn="0" w:oddVBand="0" w:evenVBand="0" w:oddHBand="1" w:evenHBand="0" w:firstRowFirstColumn="0" w:firstRowLastColumn="0" w:lastRowFirstColumn="0" w:lastRowLastColumn="0"/>
            </w:pPr>
            <w:r>
              <w:t>15-17</w:t>
            </w:r>
          </w:p>
        </w:tc>
        <w:tc>
          <w:tcPr>
            <w:tcW w:w="3006" w:type="dxa"/>
          </w:tcPr>
          <w:p w14:paraId="6D7A15EE" w14:textId="77777777" w:rsidR="008F0EA0" w:rsidRDefault="008F0EA0" w:rsidP="00804983">
            <w:pPr>
              <w:cnfStyle w:val="000000100000" w:firstRow="0" w:lastRow="0" w:firstColumn="0" w:lastColumn="0" w:oddVBand="0" w:evenVBand="0" w:oddHBand="1" w:evenHBand="0" w:firstRowFirstColumn="0" w:firstRowLastColumn="0" w:lastRowFirstColumn="0" w:lastRowLastColumn="0"/>
            </w:pPr>
            <w:r>
              <w:t>15.7</w:t>
            </w:r>
          </w:p>
        </w:tc>
      </w:tr>
    </w:tbl>
    <w:p w14:paraId="3BE39FB4" w14:textId="34DAEA61" w:rsidR="00536744" w:rsidRDefault="00536744" w:rsidP="000A4128"/>
    <w:p w14:paraId="4D5E69DF" w14:textId="22C91920" w:rsidR="008A6613" w:rsidRDefault="007D2EB2" w:rsidP="000A4128">
      <w:r>
        <w:t>The Resistance readings show that all components tested lie within or close to the manufacturer recommended values provided, the only value reading higher is the auxiliary air valve</w:t>
      </w:r>
      <w:r w:rsidR="003E4639">
        <w:t xml:space="preserve">. Although this reading isn’t hugely off, as the Auxiliary air valve adapts the quantity of air depending on temperature </w:t>
      </w:r>
      <w:r w:rsidR="0053346D">
        <w:t>which helps to keep air-fuel mixture optimal, a small discrepancy may cause uneven running of the engine if the Auxiliary air device is performing incorrectly</w:t>
      </w:r>
      <w:r w:rsidR="008A6613">
        <w:t xml:space="preserve"> (Bosch, 1982)</w:t>
      </w:r>
      <w:r w:rsidR="0053346D">
        <w:t>. During the tests however the engine started, idled, and ran fin</w:t>
      </w:r>
      <w:r w:rsidR="00CB5A7F">
        <w:t>e</w:t>
      </w:r>
      <w:r w:rsidR="0053346D">
        <w:t xml:space="preserve"> with no misfiring or hesitation showing that this resistance reading of 45.7 Ohms is okay. All other readings lie within manufacturer tolerances </w:t>
      </w:r>
      <w:r w:rsidR="008A6613">
        <w:t>to</w:t>
      </w:r>
      <w:r w:rsidR="0053346D">
        <w:t xml:space="preserve"> </w:t>
      </w:r>
      <w:r w:rsidR="008A6613">
        <w:t>give</w:t>
      </w:r>
      <w:r w:rsidR="0053346D">
        <w:t xml:space="preserve"> readings as expected.</w:t>
      </w:r>
    </w:p>
    <w:p w14:paraId="731FB3C1" w14:textId="77777777" w:rsidR="008F0EA0" w:rsidRDefault="008F0EA0" w:rsidP="00C825C9"/>
    <w:p w14:paraId="09708E46" w14:textId="77777777" w:rsidR="008F0EA0" w:rsidRDefault="008F0EA0" w:rsidP="00C825C9"/>
    <w:p w14:paraId="5925161D" w14:textId="77777777" w:rsidR="008F0EA0" w:rsidRDefault="008F0EA0" w:rsidP="00C825C9"/>
    <w:p w14:paraId="49F9E3D4" w14:textId="095F74B0" w:rsidR="008F0EA0" w:rsidRDefault="0015456A" w:rsidP="00C825C9">
      <w:r>
        <w:rPr>
          <w:noProof/>
        </w:rPr>
        <w:lastRenderedPageBreak/>
        <w:pict w14:anchorId="4493F0E2">
          <v:shape id="_x0000_s1039" type="#_x0000_t202" style="position:absolute;margin-left:-7pt;margin-top:-15.6pt;width:216.95pt;height:22.3pt;z-index:251817472;visibility:visible;mso-wrap-distance-top:3.6pt;mso-wrap-distance-bottom:3.6pt;mso-width-relative:margin;mso-height-relative:margin" filled="f" strokecolor="white [3212]">
            <v:textbox>
              <w:txbxContent>
                <w:p w14:paraId="0F65D316" w14:textId="16300EDB" w:rsidR="0007455E" w:rsidRPr="00F85D06" w:rsidRDefault="0007455E" w:rsidP="0007455E">
                  <w:pPr>
                    <w:rPr>
                      <w:sz w:val="18"/>
                      <w:szCs w:val="18"/>
                    </w:rPr>
                  </w:pPr>
                  <w:r w:rsidRPr="00F85D06">
                    <w:rPr>
                      <w:sz w:val="18"/>
                      <w:szCs w:val="18"/>
                    </w:rPr>
                    <w:t>Table 6 – LE3 NTC2 Dynamic test results.</w:t>
                  </w:r>
                </w:p>
              </w:txbxContent>
            </v:textbox>
          </v:shape>
        </w:pict>
      </w:r>
    </w:p>
    <w:tbl>
      <w:tblPr>
        <w:tblStyle w:val="GridTable4-Accent1"/>
        <w:tblpPr w:leftFromText="180" w:rightFromText="180" w:vertAnchor="page" w:horzAnchor="margin" w:tblpY="1632"/>
        <w:tblW w:w="0" w:type="auto"/>
        <w:tblLook w:val="04A0" w:firstRow="1" w:lastRow="0" w:firstColumn="1" w:lastColumn="0" w:noHBand="0" w:noVBand="1"/>
      </w:tblPr>
      <w:tblGrid>
        <w:gridCol w:w="2254"/>
        <w:gridCol w:w="2254"/>
        <w:gridCol w:w="2254"/>
        <w:gridCol w:w="2254"/>
      </w:tblGrid>
      <w:tr w:rsidR="008F0EA0" w14:paraId="19E9A41B" w14:textId="77777777" w:rsidTr="008F0E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1FA9EA8" w14:textId="77777777" w:rsidR="008F0EA0" w:rsidRDefault="008F0EA0" w:rsidP="008F0EA0">
            <w:pPr>
              <w:jc w:val="center"/>
            </w:pPr>
            <w:r>
              <w:t>Engine Temperature (</w:t>
            </w:r>
            <w:r>
              <w:rPr>
                <w:rFonts w:ascii="Calibri" w:hAnsi="Calibri" w:cs="Calibri"/>
              </w:rPr>
              <w:t>°</w:t>
            </w:r>
            <w:r>
              <w:t>C)</w:t>
            </w:r>
          </w:p>
        </w:tc>
        <w:tc>
          <w:tcPr>
            <w:tcW w:w="2254" w:type="dxa"/>
          </w:tcPr>
          <w:p w14:paraId="46A55B30" w14:textId="77777777" w:rsidR="008F0EA0" w:rsidRDefault="008F0EA0" w:rsidP="008F0EA0">
            <w:pPr>
              <w:jc w:val="center"/>
              <w:cnfStyle w:val="100000000000" w:firstRow="1" w:lastRow="0" w:firstColumn="0" w:lastColumn="0" w:oddVBand="0" w:evenVBand="0" w:oddHBand="0" w:evenHBand="0" w:firstRowFirstColumn="0" w:firstRowLastColumn="0" w:lastRowFirstColumn="0" w:lastRowLastColumn="0"/>
            </w:pPr>
            <w:r>
              <w:t xml:space="preserve">Resistance – pin 8 </w:t>
            </w:r>
            <w:r w:rsidRPr="00F13D02">
              <w:t>(Ω)</w:t>
            </w:r>
          </w:p>
        </w:tc>
        <w:tc>
          <w:tcPr>
            <w:tcW w:w="2254" w:type="dxa"/>
          </w:tcPr>
          <w:p w14:paraId="50A81734" w14:textId="77777777" w:rsidR="008F0EA0" w:rsidRDefault="008F0EA0" w:rsidP="008F0EA0">
            <w:pPr>
              <w:jc w:val="center"/>
              <w:cnfStyle w:val="100000000000" w:firstRow="1" w:lastRow="0" w:firstColumn="0" w:lastColumn="0" w:oddVBand="0" w:evenVBand="0" w:oddHBand="0" w:evenHBand="0" w:firstRowFirstColumn="0" w:firstRowLastColumn="0" w:lastRowFirstColumn="0" w:lastRowLastColumn="0"/>
            </w:pPr>
            <w:r>
              <w:t>Voltage – pin 8 (V)</w:t>
            </w:r>
          </w:p>
        </w:tc>
        <w:tc>
          <w:tcPr>
            <w:tcW w:w="2254" w:type="dxa"/>
          </w:tcPr>
          <w:p w14:paraId="5B8F0CC4" w14:textId="77777777" w:rsidR="008F0EA0" w:rsidRDefault="008F0EA0" w:rsidP="008F0EA0">
            <w:pPr>
              <w:jc w:val="center"/>
              <w:cnfStyle w:val="100000000000" w:firstRow="1" w:lastRow="0" w:firstColumn="0" w:lastColumn="0" w:oddVBand="0" w:evenVBand="0" w:oddHBand="0" w:evenHBand="0" w:firstRowFirstColumn="0" w:firstRowLastColumn="0" w:lastRowFirstColumn="0" w:lastRowLastColumn="0"/>
            </w:pPr>
            <w:r>
              <w:t>Time – pin 3 (ms)</w:t>
            </w:r>
          </w:p>
        </w:tc>
      </w:tr>
      <w:tr w:rsidR="008F0EA0" w14:paraId="54D38C62" w14:textId="77777777" w:rsidTr="008F0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3495EAD" w14:textId="77777777" w:rsidR="008F0EA0" w:rsidRDefault="008F0EA0" w:rsidP="008F0EA0">
            <w:pPr>
              <w:jc w:val="center"/>
            </w:pPr>
            <w:r>
              <w:t>20</w:t>
            </w:r>
          </w:p>
        </w:tc>
        <w:tc>
          <w:tcPr>
            <w:tcW w:w="2254" w:type="dxa"/>
          </w:tcPr>
          <w:p w14:paraId="20C1D589" w14:textId="77777777" w:rsidR="008F0EA0" w:rsidRDefault="008F0EA0" w:rsidP="008F0EA0">
            <w:pPr>
              <w:jc w:val="center"/>
              <w:cnfStyle w:val="000000100000" w:firstRow="0" w:lastRow="0" w:firstColumn="0" w:lastColumn="0" w:oddVBand="0" w:evenVBand="0" w:oddHBand="1" w:evenHBand="0" w:firstRowFirstColumn="0" w:firstRowLastColumn="0" w:lastRowFirstColumn="0" w:lastRowLastColumn="0"/>
            </w:pPr>
            <w:r>
              <w:t>1940</w:t>
            </w:r>
          </w:p>
        </w:tc>
        <w:tc>
          <w:tcPr>
            <w:tcW w:w="2254" w:type="dxa"/>
          </w:tcPr>
          <w:p w14:paraId="4729B592" w14:textId="77777777" w:rsidR="008F0EA0" w:rsidRDefault="008F0EA0" w:rsidP="008F0EA0">
            <w:pPr>
              <w:jc w:val="center"/>
              <w:cnfStyle w:val="000000100000" w:firstRow="0" w:lastRow="0" w:firstColumn="0" w:lastColumn="0" w:oddVBand="0" w:evenVBand="0" w:oddHBand="1" w:evenHBand="0" w:firstRowFirstColumn="0" w:firstRowLastColumn="0" w:lastRowFirstColumn="0" w:lastRowLastColumn="0"/>
            </w:pPr>
            <w:r>
              <w:t>1.7</w:t>
            </w:r>
          </w:p>
        </w:tc>
        <w:tc>
          <w:tcPr>
            <w:tcW w:w="2254" w:type="dxa"/>
          </w:tcPr>
          <w:p w14:paraId="262782D9" w14:textId="77777777" w:rsidR="008F0EA0" w:rsidRDefault="008F0EA0" w:rsidP="008F0EA0">
            <w:pPr>
              <w:jc w:val="center"/>
              <w:cnfStyle w:val="000000100000" w:firstRow="0" w:lastRow="0" w:firstColumn="0" w:lastColumn="0" w:oddVBand="0" w:evenVBand="0" w:oddHBand="1" w:evenHBand="0" w:firstRowFirstColumn="0" w:firstRowLastColumn="0" w:lastRowFirstColumn="0" w:lastRowLastColumn="0"/>
            </w:pPr>
            <w:r>
              <w:t>3.7</w:t>
            </w:r>
          </w:p>
        </w:tc>
      </w:tr>
      <w:tr w:rsidR="008F0EA0" w14:paraId="58C3BF95" w14:textId="77777777" w:rsidTr="008F0EA0">
        <w:tc>
          <w:tcPr>
            <w:cnfStyle w:val="001000000000" w:firstRow="0" w:lastRow="0" w:firstColumn="1" w:lastColumn="0" w:oddVBand="0" w:evenVBand="0" w:oddHBand="0" w:evenHBand="0" w:firstRowFirstColumn="0" w:firstRowLastColumn="0" w:lastRowFirstColumn="0" w:lastRowLastColumn="0"/>
            <w:tcW w:w="2254" w:type="dxa"/>
          </w:tcPr>
          <w:p w14:paraId="52BD655D" w14:textId="78C83C90" w:rsidR="008F0EA0" w:rsidRDefault="008F0EA0" w:rsidP="008F0EA0">
            <w:pPr>
              <w:jc w:val="center"/>
            </w:pPr>
            <w:r>
              <w:t>30</w:t>
            </w:r>
          </w:p>
        </w:tc>
        <w:tc>
          <w:tcPr>
            <w:tcW w:w="2254" w:type="dxa"/>
          </w:tcPr>
          <w:p w14:paraId="46E691DA" w14:textId="77777777" w:rsidR="008F0EA0" w:rsidRDefault="008F0EA0" w:rsidP="008F0EA0">
            <w:pPr>
              <w:jc w:val="center"/>
              <w:cnfStyle w:val="000000000000" w:firstRow="0" w:lastRow="0" w:firstColumn="0" w:lastColumn="0" w:oddVBand="0" w:evenVBand="0" w:oddHBand="0" w:evenHBand="0" w:firstRowFirstColumn="0" w:firstRowLastColumn="0" w:lastRowFirstColumn="0" w:lastRowLastColumn="0"/>
            </w:pPr>
            <w:r>
              <w:t>1018</w:t>
            </w:r>
          </w:p>
        </w:tc>
        <w:tc>
          <w:tcPr>
            <w:tcW w:w="2254" w:type="dxa"/>
          </w:tcPr>
          <w:p w14:paraId="167635B5" w14:textId="77777777" w:rsidR="008F0EA0" w:rsidRDefault="008F0EA0" w:rsidP="008F0EA0">
            <w:pPr>
              <w:jc w:val="center"/>
              <w:cnfStyle w:val="000000000000" w:firstRow="0" w:lastRow="0" w:firstColumn="0" w:lastColumn="0" w:oddVBand="0" w:evenVBand="0" w:oddHBand="0" w:evenHBand="0" w:firstRowFirstColumn="0" w:firstRowLastColumn="0" w:lastRowFirstColumn="0" w:lastRowLastColumn="0"/>
            </w:pPr>
            <w:r>
              <w:t>1.2</w:t>
            </w:r>
          </w:p>
        </w:tc>
        <w:tc>
          <w:tcPr>
            <w:tcW w:w="2254" w:type="dxa"/>
          </w:tcPr>
          <w:p w14:paraId="4FF72E9B" w14:textId="77777777" w:rsidR="008F0EA0" w:rsidRDefault="008F0EA0" w:rsidP="008F0EA0">
            <w:pPr>
              <w:jc w:val="center"/>
              <w:cnfStyle w:val="000000000000" w:firstRow="0" w:lastRow="0" w:firstColumn="0" w:lastColumn="0" w:oddVBand="0" w:evenVBand="0" w:oddHBand="0" w:evenHBand="0" w:firstRowFirstColumn="0" w:firstRowLastColumn="0" w:lastRowFirstColumn="0" w:lastRowLastColumn="0"/>
            </w:pPr>
            <w:r>
              <w:t>3.1</w:t>
            </w:r>
          </w:p>
        </w:tc>
      </w:tr>
      <w:tr w:rsidR="008F0EA0" w14:paraId="7E93285F" w14:textId="77777777" w:rsidTr="008F0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89997B6" w14:textId="77777777" w:rsidR="008F0EA0" w:rsidRDefault="008F0EA0" w:rsidP="008F0EA0">
            <w:pPr>
              <w:jc w:val="center"/>
            </w:pPr>
            <w:r>
              <w:t>40</w:t>
            </w:r>
          </w:p>
        </w:tc>
        <w:tc>
          <w:tcPr>
            <w:tcW w:w="2254" w:type="dxa"/>
          </w:tcPr>
          <w:p w14:paraId="675E0020" w14:textId="77777777" w:rsidR="008F0EA0" w:rsidRDefault="008F0EA0" w:rsidP="008F0EA0">
            <w:pPr>
              <w:jc w:val="center"/>
              <w:cnfStyle w:val="000000100000" w:firstRow="0" w:lastRow="0" w:firstColumn="0" w:lastColumn="0" w:oddVBand="0" w:evenVBand="0" w:oddHBand="1" w:evenHBand="0" w:firstRowFirstColumn="0" w:firstRowLastColumn="0" w:lastRowFirstColumn="0" w:lastRowLastColumn="0"/>
            </w:pPr>
            <w:r>
              <w:t>762</w:t>
            </w:r>
          </w:p>
        </w:tc>
        <w:tc>
          <w:tcPr>
            <w:tcW w:w="2254" w:type="dxa"/>
          </w:tcPr>
          <w:p w14:paraId="1C37B1C1" w14:textId="77777777" w:rsidR="008F0EA0" w:rsidRDefault="008F0EA0" w:rsidP="008F0EA0">
            <w:pPr>
              <w:jc w:val="center"/>
              <w:cnfStyle w:val="000000100000" w:firstRow="0" w:lastRow="0" w:firstColumn="0" w:lastColumn="0" w:oddVBand="0" w:evenVBand="0" w:oddHBand="1" w:evenHBand="0" w:firstRowFirstColumn="0" w:firstRowLastColumn="0" w:lastRowFirstColumn="0" w:lastRowLastColumn="0"/>
            </w:pPr>
            <w:r>
              <w:t>0.9</w:t>
            </w:r>
          </w:p>
        </w:tc>
        <w:tc>
          <w:tcPr>
            <w:tcW w:w="2254" w:type="dxa"/>
          </w:tcPr>
          <w:p w14:paraId="1FAB02B2" w14:textId="77777777" w:rsidR="008F0EA0" w:rsidRDefault="008F0EA0" w:rsidP="008F0EA0">
            <w:pPr>
              <w:jc w:val="center"/>
              <w:cnfStyle w:val="000000100000" w:firstRow="0" w:lastRow="0" w:firstColumn="0" w:lastColumn="0" w:oddVBand="0" w:evenVBand="0" w:oddHBand="1" w:evenHBand="0" w:firstRowFirstColumn="0" w:firstRowLastColumn="0" w:lastRowFirstColumn="0" w:lastRowLastColumn="0"/>
            </w:pPr>
            <w:r>
              <w:t>3.0</w:t>
            </w:r>
          </w:p>
        </w:tc>
      </w:tr>
      <w:tr w:rsidR="008F0EA0" w14:paraId="2561AA73" w14:textId="77777777" w:rsidTr="008F0EA0">
        <w:tc>
          <w:tcPr>
            <w:cnfStyle w:val="001000000000" w:firstRow="0" w:lastRow="0" w:firstColumn="1" w:lastColumn="0" w:oddVBand="0" w:evenVBand="0" w:oddHBand="0" w:evenHBand="0" w:firstRowFirstColumn="0" w:firstRowLastColumn="0" w:lastRowFirstColumn="0" w:lastRowLastColumn="0"/>
            <w:tcW w:w="2254" w:type="dxa"/>
          </w:tcPr>
          <w:p w14:paraId="6E80D02D" w14:textId="77777777" w:rsidR="008F0EA0" w:rsidRDefault="008F0EA0" w:rsidP="008F0EA0">
            <w:pPr>
              <w:jc w:val="center"/>
            </w:pPr>
            <w:r>
              <w:t>50</w:t>
            </w:r>
          </w:p>
        </w:tc>
        <w:tc>
          <w:tcPr>
            <w:tcW w:w="2254" w:type="dxa"/>
          </w:tcPr>
          <w:p w14:paraId="5EBF3E5D" w14:textId="77777777" w:rsidR="008F0EA0" w:rsidRDefault="008F0EA0" w:rsidP="008F0EA0">
            <w:pPr>
              <w:jc w:val="center"/>
              <w:cnfStyle w:val="000000000000" w:firstRow="0" w:lastRow="0" w:firstColumn="0" w:lastColumn="0" w:oddVBand="0" w:evenVBand="0" w:oddHBand="0" w:evenHBand="0" w:firstRowFirstColumn="0" w:firstRowLastColumn="0" w:lastRowFirstColumn="0" w:lastRowLastColumn="0"/>
            </w:pPr>
            <w:r>
              <w:t>500</w:t>
            </w:r>
          </w:p>
        </w:tc>
        <w:tc>
          <w:tcPr>
            <w:tcW w:w="2254" w:type="dxa"/>
          </w:tcPr>
          <w:p w14:paraId="69C864E7" w14:textId="77777777" w:rsidR="008F0EA0" w:rsidRDefault="008F0EA0" w:rsidP="008F0EA0">
            <w:pPr>
              <w:jc w:val="center"/>
              <w:cnfStyle w:val="000000000000" w:firstRow="0" w:lastRow="0" w:firstColumn="0" w:lastColumn="0" w:oddVBand="0" w:evenVBand="0" w:oddHBand="0" w:evenHBand="0" w:firstRowFirstColumn="0" w:firstRowLastColumn="0" w:lastRowFirstColumn="0" w:lastRowLastColumn="0"/>
            </w:pPr>
            <w:r>
              <w:t>0.7</w:t>
            </w:r>
          </w:p>
        </w:tc>
        <w:tc>
          <w:tcPr>
            <w:tcW w:w="2254" w:type="dxa"/>
          </w:tcPr>
          <w:p w14:paraId="47D3DA11" w14:textId="77777777" w:rsidR="008F0EA0" w:rsidRDefault="008F0EA0" w:rsidP="008F0EA0">
            <w:pPr>
              <w:jc w:val="center"/>
              <w:cnfStyle w:val="000000000000" w:firstRow="0" w:lastRow="0" w:firstColumn="0" w:lastColumn="0" w:oddVBand="0" w:evenVBand="0" w:oddHBand="0" w:evenHBand="0" w:firstRowFirstColumn="0" w:firstRowLastColumn="0" w:lastRowFirstColumn="0" w:lastRowLastColumn="0"/>
            </w:pPr>
            <w:r>
              <w:t>2.7</w:t>
            </w:r>
          </w:p>
        </w:tc>
      </w:tr>
      <w:tr w:rsidR="008F0EA0" w14:paraId="0D54EBC5" w14:textId="77777777" w:rsidTr="008F0EA0">
        <w:trPr>
          <w:cnfStyle w:val="000000100000" w:firstRow="0" w:lastRow="0" w:firstColumn="0" w:lastColumn="0" w:oddVBand="0" w:evenVBand="0" w:oddHBand="1" w:evenHBand="0" w:firstRowFirstColumn="0" w:firstRowLastColumn="0" w:lastRowFirstColumn="0" w:lastRowLastColumn="0"/>
          <w:trHeight w:val="73"/>
        </w:trPr>
        <w:tc>
          <w:tcPr>
            <w:cnfStyle w:val="001000000000" w:firstRow="0" w:lastRow="0" w:firstColumn="1" w:lastColumn="0" w:oddVBand="0" w:evenVBand="0" w:oddHBand="0" w:evenHBand="0" w:firstRowFirstColumn="0" w:firstRowLastColumn="0" w:lastRowFirstColumn="0" w:lastRowLastColumn="0"/>
            <w:tcW w:w="2254" w:type="dxa"/>
          </w:tcPr>
          <w:p w14:paraId="2ED4C350" w14:textId="77777777" w:rsidR="008F0EA0" w:rsidRDefault="008F0EA0" w:rsidP="008F0EA0">
            <w:pPr>
              <w:jc w:val="center"/>
            </w:pPr>
            <w:r>
              <w:t>60</w:t>
            </w:r>
          </w:p>
        </w:tc>
        <w:tc>
          <w:tcPr>
            <w:tcW w:w="2254" w:type="dxa"/>
          </w:tcPr>
          <w:p w14:paraId="33559D1E" w14:textId="77777777" w:rsidR="008F0EA0" w:rsidRDefault="008F0EA0" w:rsidP="008F0EA0">
            <w:pPr>
              <w:jc w:val="center"/>
              <w:cnfStyle w:val="000000100000" w:firstRow="0" w:lastRow="0" w:firstColumn="0" w:lastColumn="0" w:oddVBand="0" w:evenVBand="0" w:oddHBand="1" w:evenHBand="0" w:firstRowFirstColumn="0" w:firstRowLastColumn="0" w:lastRowFirstColumn="0" w:lastRowLastColumn="0"/>
            </w:pPr>
            <w:r>
              <w:t>375</w:t>
            </w:r>
          </w:p>
        </w:tc>
        <w:tc>
          <w:tcPr>
            <w:tcW w:w="2254" w:type="dxa"/>
          </w:tcPr>
          <w:p w14:paraId="7679658E" w14:textId="77777777" w:rsidR="008F0EA0" w:rsidRDefault="008F0EA0" w:rsidP="008F0EA0">
            <w:pPr>
              <w:jc w:val="center"/>
              <w:cnfStyle w:val="000000100000" w:firstRow="0" w:lastRow="0" w:firstColumn="0" w:lastColumn="0" w:oddVBand="0" w:evenVBand="0" w:oddHBand="1" w:evenHBand="0" w:firstRowFirstColumn="0" w:firstRowLastColumn="0" w:lastRowFirstColumn="0" w:lastRowLastColumn="0"/>
            </w:pPr>
            <w:r>
              <w:t>0.5</w:t>
            </w:r>
          </w:p>
        </w:tc>
        <w:tc>
          <w:tcPr>
            <w:tcW w:w="2254" w:type="dxa"/>
          </w:tcPr>
          <w:p w14:paraId="2A39FABD" w14:textId="77777777" w:rsidR="008F0EA0" w:rsidRDefault="008F0EA0" w:rsidP="008F0EA0">
            <w:pPr>
              <w:jc w:val="center"/>
              <w:cnfStyle w:val="000000100000" w:firstRow="0" w:lastRow="0" w:firstColumn="0" w:lastColumn="0" w:oddVBand="0" w:evenVBand="0" w:oddHBand="1" w:evenHBand="0" w:firstRowFirstColumn="0" w:firstRowLastColumn="0" w:lastRowFirstColumn="0" w:lastRowLastColumn="0"/>
            </w:pPr>
            <w:r>
              <w:t>2.6</w:t>
            </w:r>
          </w:p>
        </w:tc>
      </w:tr>
    </w:tbl>
    <w:p w14:paraId="33535E2C" w14:textId="02F89E95" w:rsidR="007F06FE" w:rsidRDefault="0015456A" w:rsidP="00C825C9">
      <w:r>
        <w:rPr>
          <w:noProof/>
        </w:rPr>
        <w:pict w14:anchorId="4493F0E2">
          <v:shape id="_x0000_s1040" type="#_x0000_t202" style="position:absolute;margin-left:154.6pt;margin-top:110.45pt;width:287.25pt;height:22.3pt;z-index:251818496;visibility:visible;mso-wrap-distance-top:3.6pt;mso-wrap-distance-bottom:3.6pt;mso-position-horizontal-relative:text;mso-position-vertical-relative:text;mso-width-relative:margin;mso-height-relative:margin" filled="f" strokecolor="white [3212]">
            <v:textbox>
              <w:txbxContent>
                <w:p w14:paraId="60628426" w14:textId="0E8558C4" w:rsidR="0007455E" w:rsidRPr="00F85D06" w:rsidRDefault="0007455E" w:rsidP="0007455E">
                  <w:pPr>
                    <w:rPr>
                      <w:sz w:val="18"/>
                      <w:szCs w:val="18"/>
                    </w:rPr>
                  </w:pPr>
                  <w:r w:rsidRPr="00F85D06">
                    <w:rPr>
                      <w:sz w:val="18"/>
                      <w:szCs w:val="18"/>
                    </w:rPr>
                    <w:t>Figure 1 –</w:t>
                  </w:r>
                  <w:r w:rsidR="00F85D06" w:rsidRPr="00F85D06">
                    <w:rPr>
                      <w:sz w:val="18"/>
                      <w:szCs w:val="18"/>
                    </w:rPr>
                    <w:t xml:space="preserve"> LE3 </w:t>
                  </w:r>
                  <w:r w:rsidRPr="00F85D06">
                    <w:rPr>
                      <w:sz w:val="18"/>
                      <w:szCs w:val="18"/>
                    </w:rPr>
                    <w:t>NTC2 Resistance &amp; voltage against temperature</w:t>
                  </w:r>
                </w:p>
              </w:txbxContent>
            </v:textbox>
          </v:shape>
        </w:pict>
      </w:r>
      <w:r w:rsidR="00F13D02">
        <w:t xml:space="preserve">The results from the </w:t>
      </w:r>
      <w:r w:rsidR="00E072F2">
        <w:t xml:space="preserve">NTC2 test can be seen above and show </w:t>
      </w:r>
      <w:r w:rsidR="00FF15CA">
        <w:t>the expected relationship between resistanc</w:t>
      </w:r>
      <w:r w:rsidR="00B50FF7">
        <w:t>e</w:t>
      </w:r>
      <w:r w:rsidR="00922116">
        <w:t xml:space="preserve"> and temperature</w:t>
      </w:r>
      <w:r w:rsidR="00B50FF7">
        <w:t xml:space="preserve">. The negative temperature coefficient (NTC) sensors work by using a thermistor made from ceramic and metal composite material which specifically decreases its electrical resistance with an increase in temperature (Emerson, 2018). This change in resistance in turn alters the voltage return and relays the temperature of </w:t>
      </w:r>
      <w:r w:rsidR="000A69DA">
        <w:t>air back to the ECU</w:t>
      </w:r>
      <w:r w:rsidR="00BB2DE9">
        <w:t xml:space="preserve">, </w:t>
      </w:r>
      <w:r w:rsidR="000A69DA">
        <w:t>the relationship</w:t>
      </w:r>
      <w:r w:rsidR="00BB2DE9">
        <w:t xml:space="preserve"> can be better seen in figure 1 below.</w:t>
      </w:r>
    </w:p>
    <w:p w14:paraId="4BB86F89" w14:textId="50781BF4" w:rsidR="007F06FE" w:rsidRDefault="00657B6C" w:rsidP="00C825C9">
      <w:r>
        <w:rPr>
          <w:noProof/>
        </w:rPr>
        <w:drawing>
          <wp:anchor distT="0" distB="0" distL="114300" distR="114300" simplePos="0" relativeHeight="251620864" behindDoc="1" locked="0" layoutInCell="1" allowOverlap="1" wp14:anchorId="0C611B14" wp14:editId="784331F6">
            <wp:simplePos x="0" y="0"/>
            <wp:positionH relativeFrom="margin">
              <wp:posOffset>455930</wp:posOffset>
            </wp:positionH>
            <wp:positionV relativeFrom="paragraph">
              <wp:posOffset>97603</wp:posOffset>
            </wp:positionV>
            <wp:extent cx="4839970" cy="2886075"/>
            <wp:effectExtent l="0" t="0" r="0" b="9525"/>
            <wp:wrapTight wrapText="bothSides">
              <wp:wrapPolygon edited="0">
                <wp:start x="0" y="0"/>
                <wp:lineTo x="0" y="21529"/>
                <wp:lineTo x="21509" y="21529"/>
                <wp:lineTo x="21509" y="0"/>
                <wp:lineTo x="0" y="0"/>
              </wp:wrapPolygon>
            </wp:wrapTight>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39970" cy="2886075"/>
                    </a:xfrm>
                    <a:prstGeom prst="rect">
                      <a:avLst/>
                    </a:prstGeom>
                    <a:noFill/>
                  </pic:spPr>
                </pic:pic>
              </a:graphicData>
            </a:graphic>
            <wp14:sizeRelH relativeFrom="margin">
              <wp14:pctWidth>0</wp14:pctWidth>
            </wp14:sizeRelH>
            <wp14:sizeRelV relativeFrom="margin">
              <wp14:pctHeight>0</wp14:pctHeight>
            </wp14:sizeRelV>
          </wp:anchor>
        </w:drawing>
      </w:r>
    </w:p>
    <w:p w14:paraId="59CE51F2" w14:textId="5C994C30" w:rsidR="007F06FE" w:rsidRDefault="007F06FE" w:rsidP="00C825C9"/>
    <w:p w14:paraId="0C08498B" w14:textId="783F188C" w:rsidR="007F06FE" w:rsidRDefault="007F06FE" w:rsidP="00C825C9"/>
    <w:p w14:paraId="7AC19C3E" w14:textId="02BC11E4" w:rsidR="007F06FE" w:rsidRDefault="007F06FE" w:rsidP="00C825C9"/>
    <w:p w14:paraId="768719A9" w14:textId="13004D32" w:rsidR="007F06FE" w:rsidRDefault="007F06FE" w:rsidP="00C825C9"/>
    <w:p w14:paraId="1B9096DA" w14:textId="41A175AF" w:rsidR="007F06FE" w:rsidRDefault="007F06FE" w:rsidP="00C825C9"/>
    <w:p w14:paraId="0432A027" w14:textId="77777777" w:rsidR="007F06FE" w:rsidRDefault="007F06FE" w:rsidP="00C825C9"/>
    <w:p w14:paraId="3B6CA13F" w14:textId="77777777" w:rsidR="007F06FE" w:rsidRDefault="007F06FE" w:rsidP="00C825C9"/>
    <w:p w14:paraId="3A2BAA57" w14:textId="77777777" w:rsidR="007F06FE" w:rsidRDefault="007F06FE" w:rsidP="00C825C9"/>
    <w:p w14:paraId="08444C23" w14:textId="77777777" w:rsidR="007F06FE" w:rsidRDefault="007F06FE" w:rsidP="00C825C9"/>
    <w:p w14:paraId="362CF766" w14:textId="5B72F0B2" w:rsidR="007F06FE" w:rsidRDefault="007F06FE" w:rsidP="00C825C9"/>
    <w:p w14:paraId="6388BFF1" w14:textId="77777777" w:rsidR="000A69DA" w:rsidRDefault="000A69DA" w:rsidP="00C825C9"/>
    <w:p w14:paraId="2D73B7AA" w14:textId="3F298054" w:rsidR="008A6613" w:rsidRDefault="008A6613" w:rsidP="00C825C9">
      <w:r>
        <w:br w:type="page"/>
      </w:r>
    </w:p>
    <w:p w14:paraId="27E3FC76" w14:textId="4D6029AA" w:rsidR="00685569" w:rsidRDefault="00161730" w:rsidP="00161730">
      <w:pPr>
        <w:pStyle w:val="Heading2"/>
      </w:pPr>
      <w:bookmarkStart w:id="12" w:name="_Toc101358780"/>
      <w:r>
        <w:lastRenderedPageBreak/>
        <w:t xml:space="preserve">4.2 Motronic </w:t>
      </w:r>
      <w:r w:rsidR="008745B2">
        <w:t>Sensor Readings.</w:t>
      </w:r>
      <w:bookmarkEnd w:id="12"/>
    </w:p>
    <w:tbl>
      <w:tblPr>
        <w:tblStyle w:val="GridTable4-Accent1"/>
        <w:tblpPr w:leftFromText="180" w:rightFromText="180" w:vertAnchor="text" w:horzAnchor="margin" w:tblpY="999"/>
        <w:tblW w:w="0" w:type="auto"/>
        <w:tblLook w:val="04A0" w:firstRow="1" w:lastRow="0" w:firstColumn="1" w:lastColumn="0" w:noHBand="0" w:noVBand="1"/>
      </w:tblPr>
      <w:tblGrid>
        <w:gridCol w:w="3080"/>
        <w:gridCol w:w="3081"/>
        <w:gridCol w:w="3081"/>
      </w:tblGrid>
      <w:tr w:rsidR="004F06BE" w14:paraId="44939E54" w14:textId="77777777" w:rsidTr="004F06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214F6228" w14:textId="77777777" w:rsidR="004F06BE" w:rsidRDefault="004F06BE" w:rsidP="004F06BE">
            <w:pPr>
              <w:jc w:val="center"/>
            </w:pPr>
            <w:r>
              <w:t>Pin</w:t>
            </w:r>
          </w:p>
        </w:tc>
        <w:tc>
          <w:tcPr>
            <w:tcW w:w="3081" w:type="dxa"/>
          </w:tcPr>
          <w:p w14:paraId="7D7564CE" w14:textId="77777777" w:rsidR="004F06BE" w:rsidRDefault="004F06BE" w:rsidP="004F06BE">
            <w:pPr>
              <w:jc w:val="center"/>
              <w:cnfStyle w:val="100000000000" w:firstRow="1" w:lastRow="0" w:firstColumn="0" w:lastColumn="0" w:oddVBand="0" w:evenVBand="0" w:oddHBand="0" w:evenHBand="0" w:firstRowFirstColumn="0" w:firstRowLastColumn="0" w:lastRowFirstColumn="0" w:lastRowLastColumn="0"/>
            </w:pPr>
            <w:r>
              <w:t>Off</w:t>
            </w:r>
          </w:p>
        </w:tc>
        <w:tc>
          <w:tcPr>
            <w:tcW w:w="3081" w:type="dxa"/>
          </w:tcPr>
          <w:p w14:paraId="1BA92F98" w14:textId="77777777" w:rsidR="004F06BE" w:rsidRDefault="004F06BE" w:rsidP="004F06BE">
            <w:pPr>
              <w:jc w:val="center"/>
              <w:cnfStyle w:val="100000000000" w:firstRow="1" w:lastRow="0" w:firstColumn="0" w:lastColumn="0" w:oddVBand="0" w:evenVBand="0" w:oddHBand="0" w:evenHBand="0" w:firstRowFirstColumn="0" w:firstRowLastColumn="0" w:lastRowFirstColumn="0" w:lastRowLastColumn="0"/>
            </w:pPr>
            <w:r>
              <w:t>On</w:t>
            </w:r>
          </w:p>
        </w:tc>
      </w:tr>
      <w:tr w:rsidR="004F06BE" w14:paraId="798B3EE1" w14:textId="77777777" w:rsidTr="004F0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6E2DDAA0" w14:textId="77777777" w:rsidR="004F06BE" w:rsidRDefault="004F06BE" w:rsidP="004F06BE">
            <w:pPr>
              <w:jc w:val="center"/>
            </w:pPr>
            <w:r>
              <w:t>1</w:t>
            </w:r>
          </w:p>
        </w:tc>
        <w:tc>
          <w:tcPr>
            <w:tcW w:w="3081" w:type="dxa"/>
          </w:tcPr>
          <w:p w14:paraId="70290B5B"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w:t>
            </w:r>
          </w:p>
        </w:tc>
        <w:tc>
          <w:tcPr>
            <w:tcW w:w="3081" w:type="dxa"/>
          </w:tcPr>
          <w:p w14:paraId="71A59D2A"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12.63</w:t>
            </w:r>
          </w:p>
        </w:tc>
      </w:tr>
      <w:tr w:rsidR="004F06BE" w14:paraId="40730CBA" w14:textId="77777777" w:rsidTr="004F06BE">
        <w:tc>
          <w:tcPr>
            <w:cnfStyle w:val="001000000000" w:firstRow="0" w:lastRow="0" w:firstColumn="1" w:lastColumn="0" w:oddVBand="0" w:evenVBand="0" w:oddHBand="0" w:evenHBand="0" w:firstRowFirstColumn="0" w:firstRowLastColumn="0" w:lastRowFirstColumn="0" w:lastRowLastColumn="0"/>
            <w:tcW w:w="3080" w:type="dxa"/>
          </w:tcPr>
          <w:p w14:paraId="6DF829DB" w14:textId="77777777" w:rsidR="004F06BE" w:rsidRDefault="004F06BE" w:rsidP="004F06BE">
            <w:pPr>
              <w:jc w:val="center"/>
            </w:pPr>
            <w:r>
              <w:t>2</w:t>
            </w:r>
          </w:p>
        </w:tc>
        <w:tc>
          <w:tcPr>
            <w:tcW w:w="3081" w:type="dxa"/>
          </w:tcPr>
          <w:p w14:paraId="646ABAF4"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w:t>
            </w:r>
          </w:p>
        </w:tc>
        <w:tc>
          <w:tcPr>
            <w:tcW w:w="3081" w:type="dxa"/>
          </w:tcPr>
          <w:p w14:paraId="6D932158"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0.02</w:t>
            </w:r>
          </w:p>
        </w:tc>
      </w:tr>
      <w:tr w:rsidR="004F06BE" w14:paraId="41953D40" w14:textId="77777777" w:rsidTr="004F0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8BC1ACF" w14:textId="77777777" w:rsidR="004F06BE" w:rsidRDefault="004F06BE" w:rsidP="004F06BE">
            <w:pPr>
              <w:jc w:val="center"/>
            </w:pPr>
            <w:r>
              <w:t>3</w:t>
            </w:r>
          </w:p>
        </w:tc>
        <w:tc>
          <w:tcPr>
            <w:tcW w:w="3081" w:type="dxa"/>
          </w:tcPr>
          <w:p w14:paraId="035D2582"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w:t>
            </w:r>
          </w:p>
        </w:tc>
        <w:tc>
          <w:tcPr>
            <w:tcW w:w="3081" w:type="dxa"/>
          </w:tcPr>
          <w:p w14:paraId="2774A972"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12.48</w:t>
            </w:r>
          </w:p>
        </w:tc>
      </w:tr>
      <w:tr w:rsidR="004F06BE" w14:paraId="0DE1F890" w14:textId="77777777" w:rsidTr="004F06BE">
        <w:tc>
          <w:tcPr>
            <w:cnfStyle w:val="001000000000" w:firstRow="0" w:lastRow="0" w:firstColumn="1" w:lastColumn="0" w:oddVBand="0" w:evenVBand="0" w:oddHBand="0" w:evenHBand="0" w:firstRowFirstColumn="0" w:firstRowLastColumn="0" w:lastRowFirstColumn="0" w:lastRowLastColumn="0"/>
            <w:tcW w:w="3080" w:type="dxa"/>
          </w:tcPr>
          <w:p w14:paraId="155B9AFE" w14:textId="77777777" w:rsidR="004F06BE" w:rsidRDefault="004F06BE" w:rsidP="004F06BE">
            <w:pPr>
              <w:jc w:val="center"/>
            </w:pPr>
            <w:r>
              <w:t>4</w:t>
            </w:r>
          </w:p>
        </w:tc>
        <w:tc>
          <w:tcPr>
            <w:tcW w:w="3081" w:type="dxa"/>
          </w:tcPr>
          <w:p w14:paraId="7655B479"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w:t>
            </w:r>
          </w:p>
        </w:tc>
        <w:tc>
          <w:tcPr>
            <w:tcW w:w="3081" w:type="dxa"/>
          </w:tcPr>
          <w:p w14:paraId="50F97A9F"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10.02</w:t>
            </w:r>
          </w:p>
        </w:tc>
      </w:tr>
      <w:tr w:rsidR="004F06BE" w14:paraId="24DDDCBE" w14:textId="77777777" w:rsidTr="004F0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10954C6" w14:textId="77777777" w:rsidR="004F06BE" w:rsidRDefault="004F06BE" w:rsidP="004F06BE">
            <w:pPr>
              <w:jc w:val="center"/>
            </w:pPr>
            <w:r>
              <w:t>5</w:t>
            </w:r>
          </w:p>
        </w:tc>
        <w:tc>
          <w:tcPr>
            <w:tcW w:w="3081" w:type="dxa"/>
          </w:tcPr>
          <w:p w14:paraId="4E060D11"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w:t>
            </w:r>
          </w:p>
        </w:tc>
        <w:tc>
          <w:tcPr>
            <w:tcW w:w="3081" w:type="dxa"/>
          </w:tcPr>
          <w:p w14:paraId="5930168C"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12.38</w:t>
            </w:r>
          </w:p>
        </w:tc>
      </w:tr>
      <w:tr w:rsidR="004F06BE" w14:paraId="6946F339" w14:textId="77777777" w:rsidTr="004F06BE">
        <w:tc>
          <w:tcPr>
            <w:cnfStyle w:val="001000000000" w:firstRow="0" w:lastRow="0" w:firstColumn="1" w:lastColumn="0" w:oddVBand="0" w:evenVBand="0" w:oddHBand="0" w:evenHBand="0" w:firstRowFirstColumn="0" w:firstRowLastColumn="0" w:lastRowFirstColumn="0" w:lastRowLastColumn="0"/>
            <w:tcW w:w="3080" w:type="dxa"/>
          </w:tcPr>
          <w:p w14:paraId="6E6A1D5E" w14:textId="77777777" w:rsidR="004F06BE" w:rsidRDefault="004F06BE" w:rsidP="004F06BE">
            <w:pPr>
              <w:jc w:val="center"/>
            </w:pPr>
            <w:r>
              <w:t>6</w:t>
            </w:r>
          </w:p>
        </w:tc>
        <w:tc>
          <w:tcPr>
            <w:tcW w:w="3081" w:type="dxa"/>
          </w:tcPr>
          <w:p w14:paraId="77F58FC3"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w:t>
            </w:r>
          </w:p>
        </w:tc>
        <w:tc>
          <w:tcPr>
            <w:tcW w:w="3081" w:type="dxa"/>
          </w:tcPr>
          <w:p w14:paraId="22992C58"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11.68</w:t>
            </w:r>
          </w:p>
        </w:tc>
      </w:tr>
      <w:tr w:rsidR="004F06BE" w14:paraId="4435B22F" w14:textId="77777777" w:rsidTr="004F0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61EDC7F1" w14:textId="77777777" w:rsidR="004F06BE" w:rsidRDefault="004F06BE" w:rsidP="004F06BE">
            <w:pPr>
              <w:jc w:val="center"/>
            </w:pPr>
            <w:r>
              <w:t>7</w:t>
            </w:r>
          </w:p>
        </w:tc>
        <w:tc>
          <w:tcPr>
            <w:tcW w:w="3081" w:type="dxa"/>
          </w:tcPr>
          <w:p w14:paraId="7A1C5A83"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w:t>
            </w:r>
          </w:p>
        </w:tc>
        <w:tc>
          <w:tcPr>
            <w:tcW w:w="3081" w:type="dxa"/>
          </w:tcPr>
          <w:p w14:paraId="2CC95E5C"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0.3</w:t>
            </w:r>
          </w:p>
        </w:tc>
      </w:tr>
      <w:tr w:rsidR="004F06BE" w14:paraId="0C9475C0" w14:textId="77777777" w:rsidTr="004F06BE">
        <w:tc>
          <w:tcPr>
            <w:cnfStyle w:val="001000000000" w:firstRow="0" w:lastRow="0" w:firstColumn="1" w:lastColumn="0" w:oddVBand="0" w:evenVBand="0" w:oddHBand="0" w:evenHBand="0" w:firstRowFirstColumn="0" w:firstRowLastColumn="0" w:lastRowFirstColumn="0" w:lastRowLastColumn="0"/>
            <w:tcW w:w="3080" w:type="dxa"/>
          </w:tcPr>
          <w:p w14:paraId="5B0188D8" w14:textId="77777777" w:rsidR="004F06BE" w:rsidRDefault="004F06BE" w:rsidP="004F06BE">
            <w:pPr>
              <w:jc w:val="center"/>
            </w:pPr>
            <w:r>
              <w:t>10</w:t>
            </w:r>
          </w:p>
        </w:tc>
        <w:tc>
          <w:tcPr>
            <w:tcW w:w="3081" w:type="dxa"/>
          </w:tcPr>
          <w:p w14:paraId="64EBA327"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w:t>
            </w:r>
          </w:p>
        </w:tc>
        <w:tc>
          <w:tcPr>
            <w:tcW w:w="3081" w:type="dxa"/>
          </w:tcPr>
          <w:p w14:paraId="3EDF0375"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w:t>
            </w:r>
          </w:p>
        </w:tc>
      </w:tr>
      <w:tr w:rsidR="004F06BE" w14:paraId="7B3565D4" w14:textId="77777777" w:rsidTr="004F0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675FCD9" w14:textId="77777777" w:rsidR="004F06BE" w:rsidRDefault="004F06BE" w:rsidP="004F06BE">
            <w:pPr>
              <w:jc w:val="center"/>
            </w:pPr>
            <w:r>
              <w:t>12</w:t>
            </w:r>
          </w:p>
        </w:tc>
        <w:tc>
          <w:tcPr>
            <w:tcW w:w="3081" w:type="dxa"/>
          </w:tcPr>
          <w:p w14:paraId="6771F037"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w:t>
            </w:r>
          </w:p>
        </w:tc>
        <w:tc>
          <w:tcPr>
            <w:tcW w:w="3081" w:type="dxa"/>
          </w:tcPr>
          <w:p w14:paraId="19195097"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5.04</w:t>
            </w:r>
          </w:p>
        </w:tc>
      </w:tr>
      <w:tr w:rsidR="004F06BE" w14:paraId="40871241" w14:textId="77777777" w:rsidTr="004F06BE">
        <w:tc>
          <w:tcPr>
            <w:cnfStyle w:val="001000000000" w:firstRow="0" w:lastRow="0" w:firstColumn="1" w:lastColumn="0" w:oddVBand="0" w:evenVBand="0" w:oddHBand="0" w:evenHBand="0" w:firstRowFirstColumn="0" w:firstRowLastColumn="0" w:lastRowFirstColumn="0" w:lastRowLastColumn="0"/>
            <w:tcW w:w="3080" w:type="dxa"/>
          </w:tcPr>
          <w:p w14:paraId="4A905FF7" w14:textId="77777777" w:rsidR="004F06BE" w:rsidRDefault="004F06BE" w:rsidP="004F06BE">
            <w:pPr>
              <w:jc w:val="center"/>
            </w:pPr>
            <w:r>
              <w:t>13</w:t>
            </w:r>
          </w:p>
        </w:tc>
        <w:tc>
          <w:tcPr>
            <w:tcW w:w="3081" w:type="dxa"/>
          </w:tcPr>
          <w:p w14:paraId="1FBE5A94"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w:t>
            </w:r>
          </w:p>
        </w:tc>
        <w:tc>
          <w:tcPr>
            <w:tcW w:w="3081" w:type="dxa"/>
          </w:tcPr>
          <w:p w14:paraId="64A59D0E"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10.34</w:t>
            </w:r>
          </w:p>
        </w:tc>
      </w:tr>
      <w:tr w:rsidR="004F06BE" w14:paraId="013F0A27" w14:textId="77777777" w:rsidTr="004F0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8D41E3C" w14:textId="77777777" w:rsidR="004F06BE" w:rsidRDefault="004F06BE" w:rsidP="004F06BE">
            <w:pPr>
              <w:jc w:val="center"/>
            </w:pPr>
            <w:r>
              <w:t>14</w:t>
            </w:r>
          </w:p>
        </w:tc>
        <w:tc>
          <w:tcPr>
            <w:tcW w:w="3081" w:type="dxa"/>
          </w:tcPr>
          <w:p w14:paraId="1C989660"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w:t>
            </w:r>
          </w:p>
        </w:tc>
        <w:tc>
          <w:tcPr>
            <w:tcW w:w="3081" w:type="dxa"/>
          </w:tcPr>
          <w:p w14:paraId="24CDABA8"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0.02</w:t>
            </w:r>
          </w:p>
        </w:tc>
      </w:tr>
      <w:tr w:rsidR="004F06BE" w14:paraId="0DBF7872" w14:textId="77777777" w:rsidTr="004F06BE">
        <w:tc>
          <w:tcPr>
            <w:cnfStyle w:val="001000000000" w:firstRow="0" w:lastRow="0" w:firstColumn="1" w:lastColumn="0" w:oddVBand="0" w:evenVBand="0" w:oddHBand="0" w:evenHBand="0" w:firstRowFirstColumn="0" w:firstRowLastColumn="0" w:lastRowFirstColumn="0" w:lastRowLastColumn="0"/>
            <w:tcW w:w="3080" w:type="dxa"/>
          </w:tcPr>
          <w:p w14:paraId="6A751D88" w14:textId="77777777" w:rsidR="004F06BE" w:rsidRDefault="004F06BE" w:rsidP="004F06BE">
            <w:pPr>
              <w:jc w:val="center"/>
            </w:pPr>
            <w:r>
              <w:t>16</w:t>
            </w:r>
          </w:p>
        </w:tc>
        <w:tc>
          <w:tcPr>
            <w:tcW w:w="3081" w:type="dxa"/>
          </w:tcPr>
          <w:p w14:paraId="29FAE06C"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w:t>
            </w:r>
          </w:p>
        </w:tc>
        <w:tc>
          <w:tcPr>
            <w:tcW w:w="3081" w:type="dxa"/>
          </w:tcPr>
          <w:p w14:paraId="18805166"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12.29</w:t>
            </w:r>
          </w:p>
        </w:tc>
      </w:tr>
      <w:tr w:rsidR="004F06BE" w14:paraId="39169929" w14:textId="77777777" w:rsidTr="004F0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057C5E59" w14:textId="77777777" w:rsidR="004F06BE" w:rsidRDefault="004F06BE" w:rsidP="004F06BE">
            <w:pPr>
              <w:jc w:val="center"/>
            </w:pPr>
            <w:r>
              <w:t>17</w:t>
            </w:r>
          </w:p>
        </w:tc>
        <w:tc>
          <w:tcPr>
            <w:tcW w:w="3081" w:type="dxa"/>
          </w:tcPr>
          <w:p w14:paraId="0F3C20E6"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w:t>
            </w:r>
          </w:p>
        </w:tc>
        <w:tc>
          <w:tcPr>
            <w:tcW w:w="3081" w:type="dxa"/>
          </w:tcPr>
          <w:p w14:paraId="10C6E39C"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12.29</w:t>
            </w:r>
          </w:p>
        </w:tc>
      </w:tr>
      <w:tr w:rsidR="004F06BE" w14:paraId="2CF584BA" w14:textId="77777777" w:rsidTr="004F06BE">
        <w:tc>
          <w:tcPr>
            <w:cnfStyle w:val="001000000000" w:firstRow="0" w:lastRow="0" w:firstColumn="1" w:lastColumn="0" w:oddVBand="0" w:evenVBand="0" w:oddHBand="0" w:evenHBand="0" w:firstRowFirstColumn="0" w:firstRowLastColumn="0" w:lastRowFirstColumn="0" w:lastRowLastColumn="0"/>
            <w:tcW w:w="3080" w:type="dxa"/>
          </w:tcPr>
          <w:p w14:paraId="32FE8A4B" w14:textId="77777777" w:rsidR="004F06BE" w:rsidRDefault="004F06BE" w:rsidP="004F06BE">
            <w:pPr>
              <w:jc w:val="center"/>
            </w:pPr>
            <w:r>
              <w:t>18</w:t>
            </w:r>
          </w:p>
        </w:tc>
        <w:tc>
          <w:tcPr>
            <w:tcW w:w="3081" w:type="dxa"/>
          </w:tcPr>
          <w:p w14:paraId="6A0C3543"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12.88</w:t>
            </w:r>
          </w:p>
        </w:tc>
        <w:tc>
          <w:tcPr>
            <w:tcW w:w="3081" w:type="dxa"/>
          </w:tcPr>
          <w:p w14:paraId="71643942"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12.3</w:t>
            </w:r>
          </w:p>
        </w:tc>
      </w:tr>
      <w:tr w:rsidR="004F06BE" w14:paraId="274AD3ED" w14:textId="77777777" w:rsidTr="004F0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61F18ED6" w14:textId="77777777" w:rsidR="004F06BE" w:rsidRDefault="004F06BE" w:rsidP="004F06BE">
            <w:pPr>
              <w:jc w:val="center"/>
            </w:pPr>
            <w:r>
              <w:t>19</w:t>
            </w:r>
          </w:p>
        </w:tc>
        <w:tc>
          <w:tcPr>
            <w:tcW w:w="3081" w:type="dxa"/>
          </w:tcPr>
          <w:p w14:paraId="0B019B96"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w:t>
            </w:r>
          </w:p>
        </w:tc>
        <w:tc>
          <w:tcPr>
            <w:tcW w:w="3081" w:type="dxa"/>
          </w:tcPr>
          <w:p w14:paraId="57BA75EC"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0.02</w:t>
            </w:r>
          </w:p>
        </w:tc>
      </w:tr>
      <w:tr w:rsidR="004F06BE" w14:paraId="5BD0F522" w14:textId="77777777" w:rsidTr="004F06BE">
        <w:tc>
          <w:tcPr>
            <w:cnfStyle w:val="001000000000" w:firstRow="0" w:lastRow="0" w:firstColumn="1" w:lastColumn="0" w:oddVBand="0" w:evenVBand="0" w:oddHBand="0" w:evenHBand="0" w:firstRowFirstColumn="0" w:firstRowLastColumn="0" w:lastRowFirstColumn="0" w:lastRowLastColumn="0"/>
            <w:tcW w:w="3080" w:type="dxa"/>
          </w:tcPr>
          <w:p w14:paraId="7CB0E1DE" w14:textId="77777777" w:rsidR="004F06BE" w:rsidRDefault="004F06BE" w:rsidP="004F06BE">
            <w:pPr>
              <w:jc w:val="center"/>
            </w:pPr>
            <w:r>
              <w:t>22</w:t>
            </w:r>
          </w:p>
        </w:tc>
        <w:tc>
          <w:tcPr>
            <w:tcW w:w="3081" w:type="dxa"/>
          </w:tcPr>
          <w:p w14:paraId="28D5F963"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w:t>
            </w:r>
          </w:p>
        </w:tc>
        <w:tc>
          <w:tcPr>
            <w:tcW w:w="3081" w:type="dxa"/>
          </w:tcPr>
          <w:p w14:paraId="33CD08A2"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0.9</w:t>
            </w:r>
          </w:p>
        </w:tc>
      </w:tr>
      <w:tr w:rsidR="004F06BE" w14:paraId="75200AE4" w14:textId="77777777" w:rsidTr="004F0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7A5901B9" w14:textId="77777777" w:rsidR="004F06BE" w:rsidRDefault="004F06BE" w:rsidP="004F06BE">
            <w:pPr>
              <w:jc w:val="center"/>
            </w:pPr>
            <w:r>
              <w:t>24</w:t>
            </w:r>
          </w:p>
        </w:tc>
        <w:tc>
          <w:tcPr>
            <w:tcW w:w="3081" w:type="dxa"/>
          </w:tcPr>
          <w:p w14:paraId="43A41762"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w:t>
            </w:r>
          </w:p>
        </w:tc>
        <w:tc>
          <w:tcPr>
            <w:tcW w:w="3081" w:type="dxa"/>
          </w:tcPr>
          <w:p w14:paraId="0921EA24"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0.02</w:t>
            </w:r>
          </w:p>
        </w:tc>
      </w:tr>
      <w:tr w:rsidR="004F06BE" w14:paraId="17EFB467" w14:textId="77777777" w:rsidTr="004F06BE">
        <w:tc>
          <w:tcPr>
            <w:cnfStyle w:val="001000000000" w:firstRow="0" w:lastRow="0" w:firstColumn="1" w:lastColumn="0" w:oddVBand="0" w:evenVBand="0" w:oddHBand="0" w:evenHBand="0" w:firstRowFirstColumn="0" w:firstRowLastColumn="0" w:lastRowFirstColumn="0" w:lastRowLastColumn="0"/>
            <w:tcW w:w="3080" w:type="dxa"/>
          </w:tcPr>
          <w:p w14:paraId="694EC649" w14:textId="77777777" w:rsidR="004F06BE" w:rsidRDefault="004F06BE" w:rsidP="004F06BE">
            <w:pPr>
              <w:jc w:val="center"/>
            </w:pPr>
            <w:r>
              <w:t>26</w:t>
            </w:r>
          </w:p>
        </w:tc>
        <w:tc>
          <w:tcPr>
            <w:tcW w:w="3081" w:type="dxa"/>
          </w:tcPr>
          <w:p w14:paraId="0E19C94C"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w:t>
            </w:r>
          </w:p>
        </w:tc>
        <w:tc>
          <w:tcPr>
            <w:tcW w:w="3081" w:type="dxa"/>
          </w:tcPr>
          <w:p w14:paraId="0E4C15DF"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0.05</w:t>
            </w:r>
          </w:p>
        </w:tc>
      </w:tr>
      <w:tr w:rsidR="004F06BE" w14:paraId="323E6C23" w14:textId="77777777" w:rsidTr="004F0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61E88338" w14:textId="77777777" w:rsidR="004F06BE" w:rsidRDefault="004F06BE" w:rsidP="004F06BE">
            <w:pPr>
              <w:jc w:val="center"/>
            </w:pPr>
            <w:r>
              <w:t>27</w:t>
            </w:r>
          </w:p>
        </w:tc>
        <w:tc>
          <w:tcPr>
            <w:tcW w:w="3081" w:type="dxa"/>
          </w:tcPr>
          <w:p w14:paraId="2FFEF734"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w:t>
            </w:r>
          </w:p>
        </w:tc>
        <w:tc>
          <w:tcPr>
            <w:tcW w:w="3081" w:type="dxa"/>
          </w:tcPr>
          <w:p w14:paraId="635E4308"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12.34</w:t>
            </w:r>
          </w:p>
        </w:tc>
      </w:tr>
      <w:tr w:rsidR="004F06BE" w14:paraId="6523CFF5" w14:textId="77777777" w:rsidTr="004F06BE">
        <w:tc>
          <w:tcPr>
            <w:cnfStyle w:val="001000000000" w:firstRow="0" w:lastRow="0" w:firstColumn="1" w:lastColumn="0" w:oddVBand="0" w:evenVBand="0" w:oddHBand="0" w:evenHBand="0" w:firstRowFirstColumn="0" w:firstRowLastColumn="0" w:lastRowFirstColumn="0" w:lastRowLastColumn="0"/>
            <w:tcW w:w="3080" w:type="dxa"/>
          </w:tcPr>
          <w:p w14:paraId="1FC75994" w14:textId="77777777" w:rsidR="004F06BE" w:rsidRDefault="004F06BE" w:rsidP="004F06BE">
            <w:pPr>
              <w:jc w:val="center"/>
            </w:pPr>
            <w:r>
              <w:t>28</w:t>
            </w:r>
          </w:p>
        </w:tc>
        <w:tc>
          <w:tcPr>
            <w:tcW w:w="3081" w:type="dxa"/>
          </w:tcPr>
          <w:p w14:paraId="3DC43498"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w:t>
            </w:r>
          </w:p>
        </w:tc>
        <w:tc>
          <w:tcPr>
            <w:tcW w:w="3081" w:type="dxa"/>
          </w:tcPr>
          <w:p w14:paraId="2B227D0B"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0.45</w:t>
            </w:r>
          </w:p>
        </w:tc>
      </w:tr>
      <w:tr w:rsidR="004F06BE" w14:paraId="227C30E8" w14:textId="77777777" w:rsidTr="004F0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29EDD65A" w14:textId="77777777" w:rsidR="004F06BE" w:rsidRDefault="004F06BE" w:rsidP="004F06BE">
            <w:pPr>
              <w:jc w:val="center"/>
            </w:pPr>
            <w:r>
              <w:t>32</w:t>
            </w:r>
          </w:p>
        </w:tc>
        <w:tc>
          <w:tcPr>
            <w:tcW w:w="3081" w:type="dxa"/>
          </w:tcPr>
          <w:p w14:paraId="24450733"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w:t>
            </w:r>
          </w:p>
        </w:tc>
        <w:tc>
          <w:tcPr>
            <w:tcW w:w="3081" w:type="dxa"/>
          </w:tcPr>
          <w:p w14:paraId="0731F477"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11.55</w:t>
            </w:r>
          </w:p>
        </w:tc>
      </w:tr>
      <w:tr w:rsidR="004F06BE" w14:paraId="1A00BE22" w14:textId="77777777" w:rsidTr="004F06BE">
        <w:tc>
          <w:tcPr>
            <w:cnfStyle w:val="001000000000" w:firstRow="0" w:lastRow="0" w:firstColumn="1" w:lastColumn="0" w:oddVBand="0" w:evenVBand="0" w:oddHBand="0" w:evenHBand="0" w:firstRowFirstColumn="0" w:firstRowLastColumn="0" w:lastRowFirstColumn="0" w:lastRowLastColumn="0"/>
            <w:tcW w:w="3080" w:type="dxa"/>
          </w:tcPr>
          <w:p w14:paraId="116CE630" w14:textId="77777777" w:rsidR="004F06BE" w:rsidRDefault="004F06BE" w:rsidP="004F06BE">
            <w:pPr>
              <w:jc w:val="center"/>
            </w:pPr>
            <w:r>
              <w:t>36</w:t>
            </w:r>
          </w:p>
        </w:tc>
        <w:tc>
          <w:tcPr>
            <w:tcW w:w="3081" w:type="dxa"/>
          </w:tcPr>
          <w:p w14:paraId="19C771DE"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12.34</w:t>
            </w:r>
          </w:p>
        </w:tc>
        <w:tc>
          <w:tcPr>
            <w:tcW w:w="3081" w:type="dxa"/>
          </w:tcPr>
          <w:p w14:paraId="13680E7E"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0.28</w:t>
            </w:r>
          </w:p>
        </w:tc>
      </w:tr>
      <w:tr w:rsidR="004F06BE" w14:paraId="2E1ADEF0" w14:textId="77777777" w:rsidTr="004F0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298AE755" w14:textId="77777777" w:rsidR="004F06BE" w:rsidRDefault="004F06BE" w:rsidP="004F06BE">
            <w:pPr>
              <w:jc w:val="center"/>
            </w:pPr>
            <w:r>
              <w:t>37</w:t>
            </w:r>
          </w:p>
        </w:tc>
        <w:tc>
          <w:tcPr>
            <w:tcW w:w="3081" w:type="dxa"/>
          </w:tcPr>
          <w:p w14:paraId="50D97E92"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w:t>
            </w:r>
          </w:p>
        </w:tc>
        <w:tc>
          <w:tcPr>
            <w:tcW w:w="3081" w:type="dxa"/>
          </w:tcPr>
          <w:p w14:paraId="42D986F3"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12.26</w:t>
            </w:r>
          </w:p>
        </w:tc>
      </w:tr>
      <w:tr w:rsidR="004F06BE" w14:paraId="1DA6ACBB" w14:textId="77777777" w:rsidTr="004F06BE">
        <w:tc>
          <w:tcPr>
            <w:cnfStyle w:val="001000000000" w:firstRow="0" w:lastRow="0" w:firstColumn="1" w:lastColumn="0" w:oddVBand="0" w:evenVBand="0" w:oddHBand="0" w:evenHBand="0" w:firstRowFirstColumn="0" w:firstRowLastColumn="0" w:lastRowFirstColumn="0" w:lastRowLastColumn="0"/>
            <w:tcW w:w="3080" w:type="dxa"/>
          </w:tcPr>
          <w:p w14:paraId="57E75BAD" w14:textId="77777777" w:rsidR="004F06BE" w:rsidRDefault="004F06BE" w:rsidP="004F06BE">
            <w:pPr>
              <w:jc w:val="center"/>
            </w:pPr>
            <w:r>
              <w:t>40</w:t>
            </w:r>
          </w:p>
        </w:tc>
        <w:tc>
          <w:tcPr>
            <w:tcW w:w="3081" w:type="dxa"/>
          </w:tcPr>
          <w:p w14:paraId="61B4E86B"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w:t>
            </w:r>
          </w:p>
        </w:tc>
        <w:tc>
          <w:tcPr>
            <w:tcW w:w="3081" w:type="dxa"/>
          </w:tcPr>
          <w:p w14:paraId="74453246"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0.05</w:t>
            </w:r>
          </w:p>
        </w:tc>
      </w:tr>
      <w:tr w:rsidR="004F06BE" w14:paraId="1E1ADD41" w14:textId="77777777" w:rsidTr="004F0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E3D3ACE" w14:textId="77777777" w:rsidR="004F06BE" w:rsidRDefault="004F06BE" w:rsidP="004F06BE">
            <w:pPr>
              <w:jc w:val="center"/>
            </w:pPr>
            <w:r>
              <w:t>41</w:t>
            </w:r>
          </w:p>
        </w:tc>
        <w:tc>
          <w:tcPr>
            <w:tcW w:w="3081" w:type="dxa"/>
          </w:tcPr>
          <w:p w14:paraId="2E05C582"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w:t>
            </w:r>
          </w:p>
        </w:tc>
        <w:tc>
          <w:tcPr>
            <w:tcW w:w="3081" w:type="dxa"/>
          </w:tcPr>
          <w:p w14:paraId="2E76C972"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0.05</w:t>
            </w:r>
          </w:p>
        </w:tc>
      </w:tr>
      <w:tr w:rsidR="004F06BE" w14:paraId="5A59987B" w14:textId="77777777" w:rsidTr="004F06BE">
        <w:tc>
          <w:tcPr>
            <w:cnfStyle w:val="001000000000" w:firstRow="0" w:lastRow="0" w:firstColumn="1" w:lastColumn="0" w:oddVBand="0" w:evenVBand="0" w:oddHBand="0" w:evenHBand="0" w:firstRowFirstColumn="0" w:firstRowLastColumn="0" w:lastRowFirstColumn="0" w:lastRowLastColumn="0"/>
            <w:tcW w:w="3080" w:type="dxa"/>
          </w:tcPr>
          <w:p w14:paraId="07A6BAFE" w14:textId="77777777" w:rsidR="004F06BE" w:rsidRDefault="004F06BE" w:rsidP="004F06BE">
            <w:pPr>
              <w:jc w:val="center"/>
            </w:pPr>
            <w:r>
              <w:t>42</w:t>
            </w:r>
          </w:p>
        </w:tc>
        <w:tc>
          <w:tcPr>
            <w:tcW w:w="3081" w:type="dxa"/>
          </w:tcPr>
          <w:p w14:paraId="2260547A"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w:t>
            </w:r>
          </w:p>
        </w:tc>
        <w:tc>
          <w:tcPr>
            <w:tcW w:w="3081" w:type="dxa"/>
          </w:tcPr>
          <w:p w14:paraId="64959A9E"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0.02</w:t>
            </w:r>
          </w:p>
        </w:tc>
      </w:tr>
      <w:tr w:rsidR="004F06BE" w14:paraId="2D46A55F" w14:textId="77777777" w:rsidTr="004F0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A3B94E7" w14:textId="77777777" w:rsidR="004F06BE" w:rsidRDefault="004F06BE" w:rsidP="004F06BE">
            <w:pPr>
              <w:jc w:val="center"/>
            </w:pPr>
            <w:r>
              <w:t>44</w:t>
            </w:r>
          </w:p>
        </w:tc>
        <w:tc>
          <w:tcPr>
            <w:tcW w:w="3081" w:type="dxa"/>
          </w:tcPr>
          <w:p w14:paraId="1ACC432D"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w:t>
            </w:r>
          </w:p>
        </w:tc>
        <w:tc>
          <w:tcPr>
            <w:tcW w:w="3081" w:type="dxa"/>
          </w:tcPr>
          <w:p w14:paraId="2939E659"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3.5</w:t>
            </w:r>
          </w:p>
        </w:tc>
      </w:tr>
      <w:tr w:rsidR="004F06BE" w14:paraId="7722CD7B" w14:textId="77777777" w:rsidTr="004F06BE">
        <w:tc>
          <w:tcPr>
            <w:cnfStyle w:val="001000000000" w:firstRow="0" w:lastRow="0" w:firstColumn="1" w:lastColumn="0" w:oddVBand="0" w:evenVBand="0" w:oddHBand="0" w:evenHBand="0" w:firstRowFirstColumn="0" w:firstRowLastColumn="0" w:lastRowFirstColumn="0" w:lastRowLastColumn="0"/>
            <w:tcW w:w="3080" w:type="dxa"/>
          </w:tcPr>
          <w:p w14:paraId="0A42FA77" w14:textId="77777777" w:rsidR="004F06BE" w:rsidRDefault="004F06BE" w:rsidP="004F06BE">
            <w:pPr>
              <w:jc w:val="center"/>
            </w:pPr>
            <w:r>
              <w:t>45</w:t>
            </w:r>
          </w:p>
        </w:tc>
        <w:tc>
          <w:tcPr>
            <w:tcW w:w="3081" w:type="dxa"/>
          </w:tcPr>
          <w:p w14:paraId="468F6F9C"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w:t>
            </w:r>
          </w:p>
        </w:tc>
        <w:tc>
          <w:tcPr>
            <w:tcW w:w="3081" w:type="dxa"/>
          </w:tcPr>
          <w:p w14:paraId="07B99F59"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1.17</w:t>
            </w:r>
          </w:p>
        </w:tc>
      </w:tr>
      <w:tr w:rsidR="004F06BE" w14:paraId="7772C8E7" w14:textId="77777777" w:rsidTr="004F0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0D31D1B6" w14:textId="77777777" w:rsidR="004F06BE" w:rsidRDefault="004F06BE" w:rsidP="004F06BE">
            <w:pPr>
              <w:jc w:val="center"/>
            </w:pPr>
            <w:r>
              <w:t>46</w:t>
            </w:r>
          </w:p>
        </w:tc>
        <w:tc>
          <w:tcPr>
            <w:tcW w:w="3081" w:type="dxa"/>
          </w:tcPr>
          <w:p w14:paraId="4B46E77E"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w:t>
            </w:r>
          </w:p>
        </w:tc>
        <w:tc>
          <w:tcPr>
            <w:tcW w:w="3081" w:type="dxa"/>
          </w:tcPr>
          <w:p w14:paraId="7A2BA556"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0.11</w:t>
            </w:r>
          </w:p>
        </w:tc>
      </w:tr>
      <w:tr w:rsidR="004F06BE" w14:paraId="449EC909" w14:textId="77777777" w:rsidTr="004F06BE">
        <w:tc>
          <w:tcPr>
            <w:cnfStyle w:val="001000000000" w:firstRow="0" w:lastRow="0" w:firstColumn="1" w:lastColumn="0" w:oddVBand="0" w:evenVBand="0" w:oddHBand="0" w:evenHBand="0" w:firstRowFirstColumn="0" w:firstRowLastColumn="0" w:lastRowFirstColumn="0" w:lastRowLastColumn="0"/>
            <w:tcW w:w="3080" w:type="dxa"/>
          </w:tcPr>
          <w:p w14:paraId="09923F15" w14:textId="77777777" w:rsidR="004F06BE" w:rsidRDefault="004F06BE" w:rsidP="004F06BE">
            <w:pPr>
              <w:jc w:val="center"/>
            </w:pPr>
            <w:r>
              <w:t>48</w:t>
            </w:r>
          </w:p>
        </w:tc>
        <w:tc>
          <w:tcPr>
            <w:tcW w:w="3081" w:type="dxa"/>
          </w:tcPr>
          <w:p w14:paraId="4A8AB12A"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w:t>
            </w:r>
          </w:p>
        </w:tc>
        <w:tc>
          <w:tcPr>
            <w:tcW w:w="3081" w:type="dxa"/>
          </w:tcPr>
          <w:p w14:paraId="45BB7C5D"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0.05</w:t>
            </w:r>
          </w:p>
        </w:tc>
      </w:tr>
      <w:tr w:rsidR="004F06BE" w14:paraId="3866C055" w14:textId="77777777" w:rsidTr="004F0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A934287" w14:textId="77777777" w:rsidR="004F06BE" w:rsidRDefault="004F06BE" w:rsidP="004F06BE">
            <w:pPr>
              <w:jc w:val="center"/>
            </w:pPr>
            <w:r>
              <w:t>49</w:t>
            </w:r>
          </w:p>
        </w:tc>
        <w:tc>
          <w:tcPr>
            <w:tcW w:w="3081" w:type="dxa"/>
          </w:tcPr>
          <w:p w14:paraId="1E6BE9DF"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w:t>
            </w:r>
          </w:p>
        </w:tc>
        <w:tc>
          <w:tcPr>
            <w:tcW w:w="3081" w:type="dxa"/>
          </w:tcPr>
          <w:p w14:paraId="2CF7C5A9"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0.1</w:t>
            </w:r>
          </w:p>
        </w:tc>
      </w:tr>
      <w:tr w:rsidR="004F06BE" w14:paraId="41D75004" w14:textId="77777777" w:rsidTr="004F06BE">
        <w:tc>
          <w:tcPr>
            <w:cnfStyle w:val="001000000000" w:firstRow="0" w:lastRow="0" w:firstColumn="1" w:lastColumn="0" w:oddVBand="0" w:evenVBand="0" w:oddHBand="0" w:evenHBand="0" w:firstRowFirstColumn="0" w:firstRowLastColumn="0" w:lastRowFirstColumn="0" w:lastRowLastColumn="0"/>
            <w:tcW w:w="3080" w:type="dxa"/>
          </w:tcPr>
          <w:p w14:paraId="58ED51D9" w14:textId="77777777" w:rsidR="004F06BE" w:rsidRDefault="004F06BE" w:rsidP="004F06BE">
            <w:pPr>
              <w:jc w:val="center"/>
            </w:pPr>
            <w:r>
              <w:t>53</w:t>
            </w:r>
          </w:p>
        </w:tc>
        <w:tc>
          <w:tcPr>
            <w:tcW w:w="3081" w:type="dxa"/>
          </w:tcPr>
          <w:p w14:paraId="2369CAED"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w:t>
            </w:r>
          </w:p>
        </w:tc>
        <w:tc>
          <w:tcPr>
            <w:tcW w:w="3081" w:type="dxa"/>
          </w:tcPr>
          <w:p w14:paraId="2C9A9873" w14:textId="77777777" w:rsidR="004F06BE" w:rsidRDefault="004F06BE" w:rsidP="004F06BE">
            <w:pPr>
              <w:jc w:val="center"/>
              <w:cnfStyle w:val="000000000000" w:firstRow="0" w:lastRow="0" w:firstColumn="0" w:lastColumn="0" w:oddVBand="0" w:evenVBand="0" w:oddHBand="0" w:evenHBand="0" w:firstRowFirstColumn="0" w:firstRowLastColumn="0" w:lastRowFirstColumn="0" w:lastRowLastColumn="0"/>
            </w:pPr>
            <w:r>
              <w:t>0.62</w:t>
            </w:r>
          </w:p>
        </w:tc>
      </w:tr>
      <w:tr w:rsidR="004F06BE" w14:paraId="28330A5F" w14:textId="77777777" w:rsidTr="004F0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7C2573EE" w14:textId="77777777" w:rsidR="004F06BE" w:rsidRDefault="004F06BE" w:rsidP="004F06BE">
            <w:pPr>
              <w:jc w:val="center"/>
            </w:pPr>
            <w:r>
              <w:t>55</w:t>
            </w:r>
          </w:p>
        </w:tc>
        <w:tc>
          <w:tcPr>
            <w:tcW w:w="3081" w:type="dxa"/>
          </w:tcPr>
          <w:p w14:paraId="43DD606E"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0</w:t>
            </w:r>
          </w:p>
        </w:tc>
        <w:tc>
          <w:tcPr>
            <w:tcW w:w="3081" w:type="dxa"/>
          </w:tcPr>
          <w:p w14:paraId="1EC93640" w14:textId="77777777" w:rsidR="004F06BE" w:rsidRDefault="004F06BE" w:rsidP="004F06BE">
            <w:pPr>
              <w:jc w:val="center"/>
              <w:cnfStyle w:val="000000100000" w:firstRow="0" w:lastRow="0" w:firstColumn="0" w:lastColumn="0" w:oddVBand="0" w:evenVBand="0" w:oddHBand="1" w:evenHBand="0" w:firstRowFirstColumn="0" w:firstRowLastColumn="0" w:lastRowFirstColumn="0" w:lastRowLastColumn="0"/>
            </w:pPr>
            <w:r>
              <w:t>11.22</w:t>
            </w:r>
          </w:p>
        </w:tc>
      </w:tr>
    </w:tbl>
    <w:p w14:paraId="7D2B3047" w14:textId="435A4EE1" w:rsidR="008745B2" w:rsidRDefault="0015456A" w:rsidP="008745B2">
      <w:r>
        <w:rPr>
          <w:noProof/>
        </w:rPr>
        <w:pict w14:anchorId="4493F0E2">
          <v:shape id="_x0000_s1041" type="#_x0000_t202" style="position:absolute;margin-left:275.35pt;margin-top:25.6pt;width:216.95pt;height:22.3pt;z-index:251819520;visibility:visible;mso-wrap-distance-top:3.6pt;mso-wrap-distance-bottom:3.6pt;mso-position-horizontal-relative:text;mso-position-vertical-relative:text;mso-width-relative:margin;mso-height-relative:margin" filled="f" strokecolor="white [3212]">
            <v:textbox>
              <w:txbxContent>
                <w:p w14:paraId="3411BEEB" w14:textId="7947FB67" w:rsidR="007E2FBF" w:rsidRPr="00F85D06" w:rsidRDefault="007E2FBF" w:rsidP="007E2FBF">
                  <w:pPr>
                    <w:rPr>
                      <w:sz w:val="18"/>
                      <w:szCs w:val="18"/>
                    </w:rPr>
                  </w:pPr>
                  <w:r w:rsidRPr="00F85D06">
                    <w:rPr>
                      <w:sz w:val="18"/>
                      <w:szCs w:val="18"/>
                    </w:rPr>
                    <w:t xml:space="preserve">Table 7 </w:t>
                  </w:r>
                  <w:r w:rsidR="001C73EB" w:rsidRPr="00F85D06">
                    <w:rPr>
                      <w:sz w:val="18"/>
                      <w:szCs w:val="18"/>
                    </w:rPr>
                    <w:t>–</w:t>
                  </w:r>
                  <w:r w:rsidRPr="00F85D06">
                    <w:rPr>
                      <w:sz w:val="18"/>
                      <w:szCs w:val="18"/>
                    </w:rPr>
                    <w:t xml:space="preserve"> </w:t>
                  </w:r>
                  <w:r w:rsidR="001C73EB" w:rsidRPr="00F85D06">
                    <w:rPr>
                      <w:sz w:val="18"/>
                      <w:szCs w:val="18"/>
                    </w:rPr>
                    <w:t>Motronic ECU voltage readings.</w:t>
                  </w:r>
                </w:p>
              </w:txbxContent>
            </v:textbox>
          </v:shape>
        </w:pict>
      </w:r>
      <w:r w:rsidR="008745B2">
        <w:t>Moving onto the Motronic sensor readings, although the system used is a 55-pin unit only 33 of the pins are used which is shown below.</w:t>
      </w:r>
    </w:p>
    <w:p w14:paraId="29E451D3" w14:textId="77777777" w:rsidR="004F06BE" w:rsidRDefault="004F06BE" w:rsidP="008745B2"/>
    <w:p w14:paraId="71D20838" w14:textId="5E83B72B" w:rsidR="002F3261" w:rsidRDefault="007D2C97" w:rsidP="008745B2">
      <w:r>
        <w:t>The only two seen to be powered when ignition is off are pins 18 and 36, pin 18 is a permanent live for the memory and pin 36 is the control circuit for supply to the auxiliaries and ECU. One reading that a higher value would be expected is pin 45 which is the output from NTC2</w:t>
      </w:r>
      <w:r w:rsidR="004F06BE">
        <w:t xml:space="preserve"> which would be expected to be higher and closer to the voltage of the NTC1 output which is pin 44. This could either indicate an error made whilst measuring the voltage or that there is an error with the component that needs to be diagnosed.</w:t>
      </w:r>
    </w:p>
    <w:tbl>
      <w:tblPr>
        <w:tblStyle w:val="GridTable4-Accent1"/>
        <w:tblpPr w:leftFromText="180" w:rightFromText="180" w:vertAnchor="text" w:horzAnchor="margin" w:tblpY="1193"/>
        <w:tblW w:w="0" w:type="auto"/>
        <w:tblLook w:val="04A0" w:firstRow="1" w:lastRow="0" w:firstColumn="1" w:lastColumn="0" w:noHBand="0" w:noVBand="1"/>
      </w:tblPr>
      <w:tblGrid>
        <w:gridCol w:w="3080"/>
        <w:gridCol w:w="3081"/>
        <w:gridCol w:w="3081"/>
      </w:tblGrid>
      <w:tr w:rsidR="005C3967" w14:paraId="009B7E7E" w14:textId="77777777" w:rsidTr="005C39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0EBC8B9C" w14:textId="52118503" w:rsidR="005C3967" w:rsidRDefault="005C3967" w:rsidP="005C3967">
            <w:r>
              <w:lastRenderedPageBreak/>
              <w:t>Component</w:t>
            </w:r>
          </w:p>
        </w:tc>
        <w:tc>
          <w:tcPr>
            <w:tcW w:w="3081" w:type="dxa"/>
          </w:tcPr>
          <w:p w14:paraId="72448E80" w14:textId="77777777" w:rsidR="005C3967" w:rsidRDefault="005C3967" w:rsidP="005C3967">
            <w:pPr>
              <w:cnfStyle w:val="100000000000" w:firstRow="1" w:lastRow="0" w:firstColumn="0" w:lastColumn="0" w:oddVBand="0" w:evenVBand="0" w:oddHBand="0" w:evenHBand="0" w:firstRowFirstColumn="0" w:firstRowLastColumn="0" w:lastRowFirstColumn="0" w:lastRowLastColumn="0"/>
            </w:pPr>
            <w:r>
              <w:t>Recommended Resistance</w:t>
            </w:r>
          </w:p>
        </w:tc>
        <w:tc>
          <w:tcPr>
            <w:tcW w:w="3081" w:type="dxa"/>
          </w:tcPr>
          <w:p w14:paraId="4B1BB27F" w14:textId="77777777" w:rsidR="005C3967" w:rsidRDefault="005C3967" w:rsidP="005C3967">
            <w:pPr>
              <w:cnfStyle w:val="100000000000" w:firstRow="1" w:lastRow="0" w:firstColumn="0" w:lastColumn="0" w:oddVBand="0" w:evenVBand="0" w:oddHBand="0" w:evenHBand="0" w:firstRowFirstColumn="0" w:firstRowLastColumn="0" w:lastRowFirstColumn="0" w:lastRowLastColumn="0"/>
            </w:pPr>
            <w:r>
              <w:t>Measured Resistance</w:t>
            </w:r>
          </w:p>
        </w:tc>
      </w:tr>
      <w:tr w:rsidR="005C3967" w14:paraId="798389AA" w14:textId="77777777" w:rsidTr="005C39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68505EC5" w14:textId="77777777" w:rsidR="005C3967" w:rsidRDefault="005C3967" w:rsidP="005C3967">
            <w:r>
              <w:t>Throttle potentiometer (1&amp;2)</w:t>
            </w:r>
          </w:p>
        </w:tc>
        <w:tc>
          <w:tcPr>
            <w:tcW w:w="3081" w:type="dxa"/>
          </w:tcPr>
          <w:p w14:paraId="6E5091D8" w14:textId="77777777" w:rsidR="005C3967" w:rsidRDefault="005C3967" w:rsidP="005C3967">
            <w:pPr>
              <w:cnfStyle w:val="000000100000" w:firstRow="0" w:lastRow="0" w:firstColumn="0" w:lastColumn="0" w:oddVBand="0" w:evenVBand="0" w:oddHBand="1" w:evenHBand="0" w:firstRowFirstColumn="0" w:firstRowLastColumn="0" w:lastRowFirstColumn="0" w:lastRowLastColumn="0"/>
            </w:pPr>
            <w:r>
              <w:t>1900-2000</w:t>
            </w:r>
          </w:p>
        </w:tc>
        <w:tc>
          <w:tcPr>
            <w:tcW w:w="3081" w:type="dxa"/>
          </w:tcPr>
          <w:p w14:paraId="23F7EE73" w14:textId="77777777" w:rsidR="005C3967" w:rsidRDefault="005C3967" w:rsidP="005C3967">
            <w:pPr>
              <w:cnfStyle w:val="000000100000" w:firstRow="0" w:lastRow="0" w:firstColumn="0" w:lastColumn="0" w:oddVBand="0" w:evenVBand="0" w:oddHBand="1" w:evenHBand="0" w:firstRowFirstColumn="0" w:firstRowLastColumn="0" w:lastRowFirstColumn="0" w:lastRowLastColumn="0"/>
            </w:pPr>
            <w:r>
              <w:t>2000</w:t>
            </w:r>
          </w:p>
        </w:tc>
      </w:tr>
      <w:tr w:rsidR="005C3967" w14:paraId="284FFD19" w14:textId="77777777" w:rsidTr="005C3967">
        <w:tc>
          <w:tcPr>
            <w:cnfStyle w:val="001000000000" w:firstRow="0" w:lastRow="0" w:firstColumn="1" w:lastColumn="0" w:oddVBand="0" w:evenVBand="0" w:oddHBand="0" w:evenHBand="0" w:firstRowFirstColumn="0" w:firstRowLastColumn="0" w:lastRowFirstColumn="0" w:lastRowLastColumn="0"/>
            <w:tcW w:w="3080" w:type="dxa"/>
          </w:tcPr>
          <w:p w14:paraId="4645416F" w14:textId="77777777" w:rsidR="005C3967" w:rsidRDefault="005C3967" w:rsidP="005C3967">
            <w:r>
              <w:t>Throttle potentiometer (1&amp;3)</w:t>
            </w:r>
          </w:p>
        </w:tc>
        <w:tc>
          <w:tcPr>
            <w:tcW w:w="3081" w:type="dxa"/>
          </w:tcPr>
          <w:p w14:paraId="69EC10C5" w14:textId="77777777" w:rsidR="005C3967" w:rsidRDefault="005C3967" w:rsidP="005C3967">
            <w:pPr>
              <w:cnfStyle w:val="000000000000" w:firstRow="0" w:lastRow="0" w:firstColumn="0" w:lastColumn="0" w:oddVBand="0" w:evenVBand="0" w:oddHBand="0" w:evenHBand="0" w:firstRowFirstColumn="0" w:firstRowLastColumn="0" w:lastRowFirstColumn="0" w:lastRowLastColumn="0"/>
            </w:pPr>
            <w:r>
              <w:t>1000-2000</w:t>
            </w:r>
          </w:p>
        </w:tc>
        <w:tc>
          <w:tcPr>
            <w:tcW w:w="3081" w:type="dxa"/>
          </w:tcPr>
          <w:p w14:paraId="204C406B" w14:textId="77777777" w:rsidR="005C3967" w:rsidRDefault="005C3967" w:rsidP="005C3967">
            <w:pPr>
              <w:cnfStyle w:val="000000000000" w:firstRow="0" w:lastRow="0" w:firstColumn="0" w:lastColumn="0" w:oddVBand="0" w:evenVBand="0" w:oddHBand="0" w:evenHBand="0" w:firstRowFirstColumn="0" w:firstRowLastColumn="0" w:lastRowFirstColumn="0" w:lastRowLastColumn="0"/>
            </w:pPr>
            <w:r>
              <w:t>2580</w:t>
            </w:r>
          </w:p>
        </w:tc>
      </w:tr>
      <w:tr w:rsidR="005C3967" w14:paraId="0A118C0D" w14:textId="77777777" w:rsidTr="005C39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FAD72B7" w14:textId="77777777" w:rsidR="005C3967" w:rsidRDefault="005C3967" w:rsidP="005C3967">
            <w:r>
              <w:t>Air flow sensor (4&amp;2)</w:t>
            </w:r>
          </w:p>
        </w:tc>
        <w:tc>
          <w:tcPr>
            <w:tcW w:w="3081" w:type="dxa"/>
          </w:tcPr>
          <w:p w14:paraId="5C1686A8" w14:textId="77777777" w:rsidR="005C3967" w:rsidRDefault="005C3967" w:rsidP="005C3967">
            <w:pPr>
              <w:cnfStyle w:val="000000100000" w:firstRow="0" w:lastRow="0" w:firstColumn="0" w:lastColumn="0" w:oddVBand="0" w:evenVBand="0" w:oddHBand="1" w:evenHBand="0" w:firstRowFirstColumn="0" w:firstRowLastColumn="0" w:lastRowFirstColumn="0" w:lastRowLastColumn="0"/>
            </w:pPr>
            <w:r>
              <w:t>8-2500</w:t>
            </w:r>
          </w:p>
        </w:tc>
        <w:tc>
          <w:tcPr>
            <w:tcW w:w="3081" w:type="dxa"/>
          </w:tcPr>
          <w:p w14:paraId="6738D35D" w14:textId="77777777" w:rsidR="005C3967" w:rsidRDefault="005C3967" w:rsidP="005C3967">
            <w:pPr>
              <w:cnfStyle w:val="000000100000" w:firstRow="0" w:lastRow="0" w:firstColumn="0" w:lastColumn="0" w:oddVBand="0" w:evenVBand="0" w:oddHBand="1" w:evenHBand="0" w:firstRowFirstColumn="0" w:firstRowLastColumn="0" w:lastRowFirstColumn="0" w:lastRowLastColumn="0"/>
            </w:pPr>
            <w:r>
              <w:t>33.8</w:t>
            </w:r>
          </w:p>
        </w:tc>
      </w:tr>
      <w:tr w:rsidR="005C3967" w14:paraId="3AD58A87" w14:textId="77777777" w:rsidTr="005C3967">
        <w:tc>
          <w:tcPr>
            <w:cnfStyle w:val="001000000000" w:firstRow="0" w:lastRow="0" w:firstColumn="1" w:lastColumn="0" w:oddVBand="0" w:evenVBand="0" w:oddHBand="0" w:evenHBand="0" w:firstRowFirstColumn="0" w:firstRowLastColumn="0" w:lastRowFirstColumn="0" w:lastRowLastColumn="0"/>
            <w:tcW w:w="3080" w:type="dxa"/>
          </w:tcPr>
          <w:p w14:paraId="5E368C76" w14:textId="77777777" w:rsidR="005C3967" w:rsidRDefault="005C3967" w:rsidP="005C3967">
            <w:r>
              <w:t>Air flow sensor (4&amp;3)</w:t>
            </w:r>
          </w:p>
        </w:tc>
        <w:tc>
          <w:tcPr>
            <w:tcW w:w="3081" w:type="dxa"/>
          </w:tcPr>
          <w:p w14:paraId="6DB77E7B" w14:textId="77777777" w:rsidR="005C3967" w:rsidRDefault="005C3967" w:rsidP="005C3967">
            <w:pPr>
              <w:cnfStyle w:val="000000000000" w:firstRow="0" w:lastRow="0" w:firstColumn="0" w:lastColumn="0" w:oddVBand="0" w:evenVBand="0" w:oddHBand="0" w:evenHBand="0" w:firstRowFirstColumn="0" w:firstRowLastColumn="0" w:lastRowFirstColumn="0" w:lastRowLastColumn="0"/>
            </w:pPr>
            <w:r>
              <w:t>300-550</w:t>
            </w:r>
          </w:p>
        </w:tc>
        <w:tc>
          <w:tcPr>
            <w:tcW w:w="3081" w:type="dxa"/>
          </w:tcPr>
          <w:p w14:paraId="337C18F0" w14:textId="77777777" w:rsidR="005C3967" w:rsidRDefault="005C3967" w:rsidP="005C3967">
            <w:pPr>
              <w:cnfStyle w:val="000000000000" w:firstRow="0" w:lastRow="0" w:firstColumn="0" w:lastColumn="0" w:oddVBand="0" w:evenVBand="0" w:oddHBand="0" w:evenHBand="0" w:firstRowFirstColumn="0" w:firstRowLastColumn="0" w:lastRowFirstColumn="0" w:lastRowLastColumn="0"/>
            </w:pPr>
            <w:r>
              <w:t>560</w:t>
            </w:r>
          </w:p>
        </w:tc>
      </w:tr>
      <w:tr w:rsidR="005C3967" w14:paraId="63BBD1CA" w14:textId="77777777" w:rsidTr="005C39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2D3020A1" w14:textId="77777777" w:rsidR="005C3967" w:rsidRDefault="005C3967" w:rsidP="005C3967">
            <w:r>
              <w:t>Rotary idle valve</w:t>
            </w:r>
          </w:p>
        </w:tc>
        <w:tc>
          <w:tcPr>
            <w:tcW w:w="3081" w:type="dxa"/>
          </w:tcPr>
          <w:p w14:paraId="2A60942F" w14:textId="77777777" w:rsidR="005C3967" w:rsidRDefault="005C3967" w:rsidP="005C3967">
            <w:pPr>
              <w:cnfStyle w:val="000000100000" w:firstRow="0" w:lastRow="0" w:firstColumn="0" w:lastColumn="0" w:oddVBand="0" w:evenVBand="0" w:oddHBand="1" w:evenHBand="0" w:firstRowFirstColumn="0" w:firstRowLastColumn="0" w:lastRowFirstColumn="0" w:lastRowLastColumn="0"/>
            </w:pPr>
            <w:r>
              <w:t>8</w:t>
            </w:r>
          </w:p>
        </w:tc>
        <w:tc>
          <w:tcPr>
            <w:tcW w:w="3081" w:type="dxa"/>
          </w:tcPr>
          <w:p w14:paraId="5621A4CB" w14:textId="77777777" w:rsidR="005C3967" w:rsidRDefault="005C3967" w:rsidP="005C3967">
            <w:pPr>
              <w:cnfStyle w:val="000000100000" w:firstRow="0" w:lastRow="0" w:firstColumn="0" w:lastColumn="0" w:oddVBand="0" w:evenVBand="0" w:oddHBand="1" w:evenHBand="0" w:firstRowFirstColumn="0" w:firstRowLastColumn="0" w:lastRowFirstColumn="0" w:lastRowLastColumn="0"/>
            </w:pPr>
            <w:r>
              <w:t>8.2</w:t>
            </w:r>
          </w:p>
        </w:tc>
      </w:tr>
      <w:tr w:rsidR="00217B82" w14:paraId="4821F9F7" w14:textId="77777777" w:rsidTr="005C3967">
        <w:tc>
          <w:tcPr>
            <w:cnfStyle w:val="001000000000" w:firstRow="0" w:lastRow="0" w:firstColumn="1" w:lastColumn="0" w:oddVBand="0" w:evenVBand="0" w:oddHBand="0" w:evenHBand="0" w:firstRowFirstColumn="0" w:firstRowLastColumn="0" w:lastRowFirstColumn="0" w:lastRowLastColumn="0"/>
            <w:tcW w:w="3080" w:type="dxa"/>
          </w:tcPr>
          <w:p w14:paraId="6088EF68" w14:textId="55411152" w:rsidR="00217B82" w:rsidRDefault="00217B82" w:rsidP="005C3967">
            <w:r>
              <w:t>Injector 1</w:t>
            </w:r>
          </w:p>
        </w:tc>
        <w:tc>
          <w:tcPr>
            <w:tcW w:w="3081" w:type="dxa"/>
          </w:tcPr>
          <w:p w14:paraId="00555FEC" w14:textId="7CA8169C" w:rsidR="00217B82" w:rsidRDefault="00217B82" w:rsidP="005C3967">
            <w:pPr>
              <w:cnfStyle w:val="000000000000" w:firstRow="0" w:lastRow="0" w:firstColumn="0" w:lastColumn="0" w:oddVBand="0" w:evenVBand="0" w:oddHBand="0" w:evenHBand="0" w:firstRowFirstColumn="0" w:firstRowLastColumn="0" w:lastRowFirstColumn="0" w:lastRowLastColumn="0"/>
            </w:pPr>
            <w:r>
              <w:t>15-17</w:t>
            </w:r>
          </w:p>
        </w:tc>
        <w:tc>
          <w:tcPr>
            <w:tcW w:w="3081" w:type="dxa"/>
          </w:tcPr>
          <w:p w14:paraId="664D8CDD" w14:textId="6FFC0A81" w:rsidR="00217B82" w:rsidRDefault="00217B82" w:rsidP="005C3967">
            <w:pPr>
              <w:cnfStyle w:val="000000000000" w:firstRow="0" w:lastRow="0" w:firstColumn="0" w:lastColumn="0" w:oddVBand="0" w:evenVBand="0" w:oddHBand="0" w:evenHBand="0" w:firstRowFirstColumn="0" w:firstRowLastColumn="0" w:lastRowFirstColumn="0" w:lastRowLastColumn="0"/>
            </w:pPr>
            <w:r>
              <w:t>16.6</w:t>
            </w:r>
          </w:p>
        </w:tc>
      </w:tr>
      <w:tr w:rsidR="00217B82" w14:paraId="46A8AFDB" w14:textId="77777777" w:rsidTr="005C39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40D05D19" w14:textId="4AD9F67E" w:rsidR="00217B82" w:rsidRDefault="00217B82" w:rsidP="005C3967">
            <w:r>
              <w:t>Injector 2</w:t>
            </w:r>
          </w:p>
        </w:tc>
        <w:tc>
          <w:tcPr>
            <w:tcW w:w="3081" w:type="dxa"/>
          </w:tcPr>
          <w:p w14:paraId="1490593B" w14:textId="535C35B8" w:rsidR="00217B82" w:rsidRDefault="00217B82" w:rsidP="005C3967">
            <w:pPr>
              <w:cnfStyle w:val="000000100000" w:firstRow="0" w:lastRow="0" w:firstColumn="0" w:lastColumn="0" w:oddVBand="0" w:evenVBand="0" w:oddHBand="1" w:evenHBand="0" w:firstRowFirstColumn="0" w:firstRowLastColumn="0" w:lastRowFirstColumn="0" w:lastRowLastColumn="0"/>
            </w:pPr>
            <w:r>
              <w:t>15-17</w:t>
            </w:r>
          </w:p>
        </w:tc>
        <w:tc>
          <w:tcPr>
            <w:tcW w:w="3081" w:type="dxa"/>
          </w:tcPr>
          <w:p w14:paraId="00BBFB6A" w14:textId="7F51B8AC" w:rsidR="00217B82" w:rsidRDefault="00217B82" w:rsidP="005C3967">
            <w:pPr>
              <w:cnfStyle w:val="000000100000" w:firstRow="0" w:lastRow="0" w:firstColumn="0" w:lastColumn="0" w:oddVBand="0" w:evenVBand="0" w:oddHBand="1" w:evenHBand="0" w:firstRowFirstColumn="0" w:firstRowLastColumn="0" w:lastRowFirstColumn="0" w:lastRowLastColumn="0"/>
            </w:pPr>
            <w:r>
              <w:t>16.5</w:t>
            </w:r>
          </w:p>
        </w:tc>
      </w:tr>
      <w:tr w:rsidR="00217B82" w14:paraId="2A6B9A73" w14:textId="77777777" w:rsidTr="005C3967">
        <w:tc>
          <w:tcPr>
            <w:cnfStyle w:val="001000000000" w:firstRow="0" w:lastRow="0" w:firstColumn="1" w:lastColumn="0" w:oddVBand="0" w:evenVBand="0" w:oddHBand="0" w:evenHBand="0" w:firstRowFirstColumn="0" w:firstRowLastColumn="0" w:lastRowFirstColumn="0" w:lastRowLastColumn="0"/>
            <w:tcW w:w="3080" w:type="dxa"/>
          </w:tcPr>
          <w:p w14:paraId="0FC68FA6" w14:textId="7142306A" w:rsidR="00217B82" w:rsidRDefault="00217B82" w:rsidP="005C3967">
            <w:r>
              <w:t>Injector 3</w:t>
            </w:r>
          </w:p>
        </w:tc>
        <w:tc>
          <w:tcPr>
            <w:tcW w:w="3081" w:type="dxa"/>
          </w:tcPr>
          <w:p w14:paraId="4F819DB5" w14:textId="7A9D97C2" w:rsidR="00217B82" w:rsidRDefault="00217B82" w:rsidP="005C3967">
            <w:pPr>
              <w:cnfStyle w:val="000000000000" w:firstRow="0" w:lastRow="0" w:firstColumn="0" w:lastColumn="0" w:oddVBand="0" w:evenVBand="0" w:oddHBand="0" w:evenHBand="0" w:firstRowFirstColumn="0" w:firstRowLastColumn="0" w:lastRowFirstColumn="0" w:lastRowLastColumn="0"/>
            </w:pPr>
            <w:r>
              <w:t>15-17</w:t>
            </w:r>
          </w:p>
        </w:tc>
        <w:tc>
          <w:tcPr>
            <w:tcW w:w="3081" w:type="dxa"/>
          </w:tcPr>
          <w:p w14:paraId="3A8C10C1" w14:textId="0AF17337" w:rsidR="00217B82" w:rsidRDefault="00217B82" w:rsidP="005C3967">
            <w:pPr>
              <w:cnfStyle w:val="000000000000" w:firstRow="0" w:lastRow="0" w:firstColumn="0" w:lastColumn="0" w:oddVBand="0" w:evenVBand="0" w:oddHBand="0" w:evenHBand="0" w:firstRowFirstColumn="0" w:firstRowLastColumn="0" w:lastRowFirstColumn="0" w:lastRowLastColumn="0"/>
            </w:pPr>
            <w:r>
              <w:t>16.5</w:t>
            </w:r>
          </w:p>
        </w:tc>
      </w:tr>
      <w:tr w:rsidR="00217B82" w14:paraId="34572554" w14:textId="77777777" w:rsidTr="005C39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1B440EA" w14:textId="0BFBCC6A" w:rsidR="00217B82" w:rsidRDefault="00217B82" w:rsidP="005C3967">
            <w:r>
              <w:t>Injector 4</w:t>
            </w:r>
          </w:p>
        </w:tc>
        <w:tc>
          <w:tcPr>
            <w:tcW w:w="3081" w:type="dxa"/>
          </w:tcPr>
          <w:p w14:paraId="6B2B102C" w14:textId="516DDC0F" w:rsidR="00217B82" w:rsidRDefault="00217B82" w:rsidP="005C3967">
            <w:pPr>
              <w:cnfStyle w:val="000000100000" w:firstRow="0" w:lastRow="0" w:firstColumn="0" w:lastColumn="0" w:oddVBand="0" w:evenVBand="0" w:oddHBand="1" w:evenHBand="0" w:firstRowFirstColumn="0" w:firstRowLastColumn="0" w:lastRowFirstColumn="0" w:lastRowLastColumn="0"/>
            </w:pPr>
            <w:r>
              <w:t>15-17</w:t>
            </w:r>
          </w:p>
        </w:tc>
        <w:tc>
          <w:tcPr>
            <w:tcW w:w="3081" w:type="dxa"/>
          </w:tcPr>
          <w:p w14:paraId="6E18468B" w14:textId="361086C5" w:rsidR="00217B82" w:rsidRDefault="00217B82" w:rsidP="005C3967">
            <w:pPr>
              <w:cnfStyle w:val="000000100000" w:firstRow="0" w:lastRow="0" w:firstColumn="0" w:lastColumn="0" w:oddVBand="0" w:evenVBand="0" w:oddHBand="1" w:evenHBand="0" w:firstRowFirstColumn="0" w:firstRowLastColumn="0" w:lastRowFirstColumn="0" w:lastRowLastColumn="0"/>
            </w:pPr>
            <w:r>
              <w:t>16.5</w:t>
            </w:r>
          </w:p>
        </w:tc>
      </w:tr>
    </w:tbl>
    <w:p w14:paraId="4C451D05" w14:textId="33718C7D" w:rsidR="005C3967" w:rsidRDefault="0015456A">
      <w:r>
        <w:rPr>
          <w:noProof/>
        </w:rPr>
        <w:pict w14:anchorId="4493F0E2">
          <v:shape id="_x0000_s1042" type="#_x0000_t202" style="position:absolute;margin-left:-7pt;margin-top:34.9pt;width:235.3pt;height:22.3pt;z-index:251820544;visibility:visible;mso-wrap-distance-top:3.6pt;mso-wrap-distance-bottom:3.6pt;mso-position-horizontal-relative:text;mso-position-vertical-relative:text;mso-width-relative:margin;mso-height-relative:margin" filled="f" strokecolor="white [3212]">
            <v:textbox>
              <w:txbxContent>
                <w:p w14:paraId="12417A0D" w14:textId="2A054307" w:rsidR="001C73EB" w:rsidRPr="00F85D06" w:rsidRDefault="001C73EB" w:rsidP="001C73EB">
                  <w:pPr>
                    <w:rPr>
                      <w:sz w:val="18"/>
                      <w:szCs w:val="18"/>
                    </w:rPr>
                  </w:pPr>
                  <w:r w:rsidRPr="00F85D06">
                    <w:rPr>
                      <w:sz w:val="18"/>
                      <w:szCs w:val="18"/>
                    </w:rPr>
                    <w:t>Table 8 – Motronic Component resistance readings.</w:t>
                  </w:r>
                </w:p>
              </w:txbxContent>
            </v:textbox>
          </v:shape>
        </w:pict>
      </w:r>
      <w:r w:rsidR="00190B81">
        <w:t xml:space="preserve">Moving on to the components test of the Motronic system the </w:t>
      </w:r>
      <w:r w:rsidR="005C3967">
        <w:t>measured resistance compared to the recommended resistances can be seen below.</w:t>
      </w:r>
    </w:p>
    <w:p w14:paraId="7EA0CED5" w14:textId="77777777" w:rsidR="005C3967" w:rsidRDefault="005C3967"/>
    <w:p w14:paraId="6ABC4A5B" w14:textId="7A6C8079" w:rsidR="00AE278E" w:rsidRDefault="005C3967">
      <w:r>
        <w:t xml:space="preserve">There are some measured values that lie out of the recommended ranges for resistance, firstly the Throttle potentiometer when measured from pins 1&amp;3 gave a reading 580 Ohms above the recommended range. Because it is a position sensor that relies </w:t>
      </w:r>
      <w:r w:rsidR="005D06FF">
        <w:t xml:space="preserve">on this aspect to give an accurate reading, an inaccurate resistance </w:t>
      </w:r>
      <w:r w:rsidR="00BC5925">
        <w:t>would lead to an inaccurate throttle position being relayed to the ECU</w:t>
      </w:r>
      <w:r w:rsidR="00AE278E">
        <w:t>, t</w:t>
      </w:r>
      <w:r w:rsidR="005D06FF">
        <w:t xml:space="preserve">his could cause an issue with acceleration </w:t>
      </w:r>
      <w:r w:rsidR="00BC5925">
        <w:t>and idle</w:t>
      </w:r>
      <w:r w:rsidR="00AE278E">
        <w:t>. The air flow sensor at pins 4&amp;3 is slightly high but all other values lie close to or within the recommended value</w:t>
      </w:r>
      <w:r w:rsidR="00217B82">
        <w:t>s, including the injectors all of which lie in spec.</w:t>
      </w:r>
    </w:p>
    <w:p w14:paraId="7CF8EBCA" w14:textId="7644DF35" w:rsidR="00217B82" w:rsidRDefault="0015456A">
      <w:r>
        <w:rPr>
          <w:noProof/>
        </w:rPr>
        <w:pict w14:anchorId="4493F0E2">
          <v:shape id="_x0000_s1043" type="#_x0000_t202" style="position:absolute;margin-left:259.8pt;margin-top:47.65pt;width:216.95pt;height:22.3pt;z-index:251821568;visibility:visible;mso-wrap-distance-top:3.6pt;mso-wrap-distance-bottom:3.6pt;mso-width-relative:margin;mso-height-relative:margin" filled="f" strokecolor="white [3212]">
            <v:textbox>
              <w:txbxContent>
                <w:p w14:paraId="0DD7DF36" w14:textId="13512F24" w:rsidR="001C73EB" w:rsidRPr="00F85D06" w:rsidRDefault="001C73EB" w:rsidP="001C73EB">
                  <w:pPr>
                    <w:rPr>
                      <w:sz w:val="18"/>
                      <w:szCs w:val="18"/>
                    </w:rPr>
                  </w:pPr>
                  <w:r w:rsidRPr="00F85D06">
                    <w:rPr>
                      <w:sz w:val="18"/>
                      <w:szCs w:val="18"/>
                    </w:rPr>
                    <w:t>Table 9 – Motronic NTC2 Dynamic test results.</w:t>
                  </w:r>
                </w:p>
              </w:txbxContent>
            </v:textbox>
          </v:shape>
        </w:pict>
      </w:r>
      <w:r w:rsidR="00217B82">
        <w:t>The final test completed on the Motronic system before analysing the waveforms was to test the NTC2 sensor through the range of 20-80</w:t>
      </w:r>
      <w:bookmarkStart w:id="13" w:name="_Hlk101008570"/>
      <w:r w:rsidR="00217B82" w:rsidRPr="00217B82">
        <w:t>°C</w:t>
      </w:r>
      <w:bookmarkEnd w:id="13"/>
      <w:r w:rsidR="00217B82">
        <w:t xml:space="preserve">, also looking at the use </w:t>
      </w:r>
      <w:r w:rsidR="00A94F8F">
        <w:t>of the lambda sensor which the LE3 system do</w:t>
      </w:r>
      <w:r w:rsidR="001212E5">
        <w:t>es</w:t>
      </w:r>
      <w:r w:rsidR="00A94F8F">
        <w:t xml:space="preserve"> not use</w:t>
      </w:r>
      <w:r w:rsidR="001212E5">
        <w:t>. These readings are seen below.</w:t>
      </w:r>
    </w:p>
    <w:tbl>
      <w:tblPr>
        <w:tblStyle w:val="GridTable4-Accent1"/>
        <w:tblW w:w="8897" w:type="dxa"/>
        <w:tblLook w:val="04A0" w:firstRow="1" w:lastRow="0" w:firstColumn="1" w:lastColumn="0" w:noHBand="0" w:noVBand="1"/>
      </w:tblPr>
      <w:tblGrid>
        <w:gridCol w:w="1844"/>
        <w:gridCol w:w="1525"/>
        <w:gridCol w:w="1289"/>
        <w:gridCol w:w="1072"/>
        <w:gridCol w:w="899"/>
        <w:gridCol w:w="1134"/>
        <w:gridCol w:w="1134"/>
      </w:tblGrid>
      <w:tr w:rsidR="004D1059" w14:paraId="6A96CF2D" w14:textId="77777777" w:rsidTr="004D10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68263054" w14:textId="029F0308" w:rsidR="001212E5" w:rsidRDefault="001212E5" w:rsidP="00DA2CA1">
            <w:pPr>
              <w:jc w:val="center"/>
            </w:pPr>
            <w:r>
              <w:t>Temperature (</w:t>
            </w:r>
            <w:r>
              <w:rPr>
                <w:rFonts w:ascii="Calibri" w:hAnsi="Calibri" w:cs="Calibri"/>
              </w:rPr>
              <w:t>°</w:t>
            </w:r>
            <w:r>
              <w:t>C)</w:t>
            </w:r>
          </w:p>
        </w:tc>
        <w:tc>
          <w:tcPr>
            <w:tcW w:w="1525" w:type="dxa"/>
          </w:tcPr>
          <w:p w14:paraId="1C18E41B" w14:textId="30B808E5" w:rsidR="001212E5" w:rsidRDefault="001212E5" w:rsidP="00DA2CA1">
            <w:pPr>
              <w:jc w:val="center"/>
              <w:cnfStyle w:val="100000000000" w:firstRow="1" w:lastRow="0" w:firstColumn="0" w:lastColumn="0" w:oddVBand="0" w:evenVBand="0" w:oddHBand="0" w:evenHBand="0" w:firstRowFirstColumn="0" w:firstRowLastColumn="0" w:lastRowFirstColumn="0" w:lastRowLastColumn="0"/>
            </w:pPr>
            <w:r>
              <w:t>Pin 45 (Ohms)</w:t>
            </w:r>
          </w:p>
        </w:tc>
        <w:tc>
          <w:tcPr>
            <w:tcW w:w="1289" w:type="dxa"/>
          </w:tcPr>
          <w:p w14:paraId="01F38E45" w14:textId="7F170216" w:rsidR="001212E5" w:rsidRDefault="001212E5" w:rsidP="00DA2CA1">
            <w:pPr>
              <w:jc w:val="center"/>
              <w:cnfStyle w:val="100000000000" w:firstRow="1" w:lastRow="0" w:firstColumn="0" w:lastColumn="0" w:oddVBand="0" w:evenVBand="0" w:oddHBand="0" w:evenHBand="0" w:firstRowFirstColumn="0" w:firstRowLastColumn="0" w:lastRowFirstColumn="0" w:lastRowLastColumn="0"/>
            </w:pPr>
            <w:r>
              <w:t>Pin 45 (V)</w:t>
            </w:r>
          </w:p>
        </w:tc>
        <w:tc>
          <w:tcPr>
            <w:tcW w:w="1072" w:type="dxa"/>
          </w:tcPr>
          <w:p w14:paraId="77A591DA" w14:textId="27D9BDE4" w:rsidR="001212E5" w:rsidRDefault="001212E5" w:rsidP="00DA2CA1">
            <w:pPr>
              <w:jc w:val="center"/>
              <w:cnfStyle w:val="100000000000" w:firstRow="1" w:lastRow="0" w:firstColumn="0" w:lastColumn="0" w:oddVBand="0" w:evenVBand="0" w:oddHBand="0" w:evenHBand="0" w:firstRowFirstColumn="0" w:firstRowLastColumn="0" w:lastRowFirstColumn="0" w:lastRowLastColumn="0"/>
            </w:pPr>
            <w:r>
              <w:t>Pin 16 (</w:t>
            </w:r>
            <w:proofErr w:type="spellStart"/>
            <w:r>
              <w:t>ms</w:t>
            </w:r>
            <w:proofErr w:type="spellEnd"/>
            <w:r>
              <w:t>)</w:t>
            </w:r>
          </w:p>
        </w:tc>
        <w:tc>
          <w:tcPr>
            <w:tcW w:w="899" w:type="dxa"/>
          </w:tcPr>
          <w:p w14:paraId="25D95F85" w14:textId="4B62A17E" w:rsidR="001212E5" w:rsidRDefault="001212E5" w:rsidP="00DA2CA1">
            <w:pPr>
              <w:jc w:val="center"/>
              <w:cnfStyle w:val="100000000000" w:firstRow="1" w:lastRow="0" w:firstColumn="0" w:lastColumn="0" w:oddVBand="0" w:evenVBand="0" w:oddHBand="0" w:evenHBand="0" w:firstRowFirstColumn="0" w:firstRowLastColumn="0" w:lastRowFirstColumn="0" w:lastRowLastColumn="0"/>
            </w:pPr>
            <w:r>
              <w:t>Pin 4 (%)</w:t>
            </w:r>
          </w:p>
        </w:tc>
        <w:tc>
          <w:tcPr>
            <w:tcW w:w="1134" w:type="dxa"/>
          </w:tcPr>
          <w:p w14:paraId="1F323D85" w14:textId="174A16ED" w:rsidR="001212E5" w:rsidRDefault="001212E5" w:rsidP="00DA2CA1">
            <w:pPr>
              <w:jc w:val="center"/>
              <w:cnfStyle w:val="100000000000" w:firstRow="1" w:lastRow="0" w:firstColumn="0" w:lastColumn="0" w:oddVBand="0" w:evenVBand="0" w:oddHBand="0" w:evenHBand="0" w:firstRowFirstColumn="0" w:firstRowLastColumn="0" w:lastRowFirstColumn="0" w:lastRowLastColumn="0"/>
            </w:pPr>
            <w:r>
              <w:t>Pin 5 status</w:t>
            </w:r>
          </w:p>
        </w:tc>
        <w:tc>
          <w:tcPr>
            <w:tcW w:w="1134" w:type="dxa"/>
          </w:tcPr>
          <w:p w14:paraId="656EE6BD" w14:textId="4C84FE2E" w:rsidR="001212E5" w:rsidRDefault="001212E5" w:rsidP="00DA2CA1">
            <w:pPr>
              <w:jc w:val="center"/>
              <w:cnfStyle w:val="100000000000" w:firstRow="1" w:lastRow="0" w:firstColumn="0" w:lastColumn="0" w:oddVBand="0" w:evenVBand="0" w:oddHBand="0" w:evenHBand="0" w:firstRowFirstColumn="0" w:firstRowLastColumn="0" w:lastRowFirstColumn="0" w:lastRowLastColumn="0"/>
            </w:pPr>
            <w:r>
              <w:t>Pin 28 status</w:t>
            </w:r>
          </w:p>
        </w:tc>
      </w:tr>
      <w:tr w:rsidR="004D1059" w14:paraId="306C8938" w14:textId="77777777" w:rsidTr="004D10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3696EE7B" w14:textId="26A8F901" w:rsidR="001212E5" w:rsidRDefault="00DA2CA1" w:rsidP="00DA2CA1">
            <w:pPr>
              <w:jc w:val="center"/>
            </w:pPr>
            <w:r>
              <w:t>20</w:t>
            </w:r>
          </w:p>
        </w:tc>
        <w:tc>
          <w:tcPr>
            <w:tcW w:w="1525" w:type="dxa"/>
          </w:tcPr>
          <w:p w14:paraId="5747A532" w14:textId="6B526D09"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1954</w:t>
            </w:r>
          </w:p>
        </w:tc>
        <w:tc>
          <w:tcPr>
            <w:tcW w:w="1289" w:type="dxa"/>
          </w:tcPr>
          <w:p w14:paraId="72995810" w14:textId="7C84CAE4"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3.3</w:t>
            </w:r>
          </w:p>
        </w:tc>
        <w:tc>
          <w:tcPr>
            <w:tcW w:w="1072" w:type="dxa"/>
          </w:tcPr>
          <w:p w14:paraId="7FD44309" w14:textId="1F342426"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3.3</w:t>
            </w:r>
          </w:p>
        </w:tc>
        <w:tc>
          <w:tcPr>
            <w:tcW w:w="899" w:type="dxa"/>
          </w:tcPr>
          <w:p w14:paraId="0D1CBFC3" w14:textId="2B0D96F1"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45</w:t>
            </w:r>
          </w:p>
        </w:tc>
        <w:tc>
          <w:tcPr>
            <w:tcW w:w="1134" w:type="dxa"/>
          </w:tcPr>
          <w:p w14:paraId="22F54953" w14:textId="10DDD46B"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Off</w:t>
            </w:r>
          </w:p>
        </w:tc>
        <w:tc>
          <w:tcPr>
            <w:tcW w:w="1134" w:type="dxa"/>
          </w:tcPr>
          <w:p w14:paraId="370AB272" w14:textId="77777777" w:rsidR="001212E5" w:rsidRDefault="001212E5" w:rsidP="00DA2CA1">
            <w:pPr>
              <w:jc w:val="center"/>
              <w:cnfStyle w:val="000000100000" w:firstRow="0" w:lastRow="0" w:firstColumn="0" w:lastColumn="0" w:oddVBand="0" w:evenVBand="0" w:oddHBand="1" w:evenHBand="0" w:firstRowFirstColumn="0" w:firstRowLastColumn="0" w:lastRowFirstColumn="0" w:lastRowLastColumn="0"/>
            </w:pPr>
          </w:p>
        </w:tc>
      </w:tr>
      <w:tr w:rsidR="004D1059" w14:paraId="59D8944E" w14:textId="77777777" w:rsidTr="004D1059">
        <w:tc>
          <w:tcPr>
            <w:cnfStyle w:val="001000000000" w:firstRow="0" w:lastRow="0" w:firstColumn="1" w:lastColumn="0" w:oddVBand="0" w:evenVBand="0" w:oddHBand="0" w:evenHBand="0" w:firstRowFirstColumn="0" w:firstRowLastColumn="0" w:lastRowFirstColumn="0" w:lastRowLastColumn="0"/>
            <w:tcW w:w="1844" w:type="dxa"/>
          </w:tcPr>
          <w:p w14:paraId="4ED8FFF6" w14:textId="3CDB4E3F" w:rsidR="001212E5" w:rsidRDefault="00DA2CA1" w:rsidP="00DA2CA1">
            <w:pPr>
              <w:jc w:val="center"/>
            </w:pPr>
            <w:r>
              <w:t>30</w:t>
            </w:r>
          </w:p>
        </w:tc>
        <w:tc>
          <w:tcPr>
            <w:tcW w:w="1525" w:type="dxa"/>
          </w:tcPr>
          <w:p w14:paraId="75E0594E" w14:textId="31322102" w:rsidR="001212E5" w:rsidRDefault="00DA2CA1" w:rsidP="00DA2CA1">
            <w:pPr>
              <w:jc w:val="center"/>
              <w:cnfStyle w:val="000000000000" w:firstRow="0" w:lastRow="0" w:firstColumn="0" w:lastColumn="0" w:oddVBand="0" w:evenVBand="0" w:oddHBand="0" w:evenHBand="0" w:firstRowFirstColumn="0" w:firstRowLastColumn="0" w:lastRowFirstColumn="0" w:lastRowLastColumn="0"/>
            </w:pPr>
            <w:r>
              <w:t>1019</w:t>
            </w:r>
          </w:p>
        </w:tc>
        <w:tc>
          <w:tcPr>
            <w:tcW w:w="1289" w:type="dxa"/>
          </w:tcPr>
          <w:p w14:paraId="3ACEF67A" w14:textId="43348DC4" w:rsidR="001212E5" w:rsidRDefault="00DA2CA1" w:rsidP="00DA2CA1">
            <w:pPr>
              <w:jc w:val="center"/>
              <w:cnfStyle w:val="000000000000" w:firstRow="0" w:lastRow="0" w:firstColumn="0" w:lastColumn="0" w:oddVBand="0" w:evenVBand="0" w:oddHBand="0" w:evenHBand="0" w:firstRowFirstColumn="0" w:firstRowLastColumn="0" w:lastRowFirstColumn="0" w:lastRowLastColumn="0"/>
            </w:pPr>
            <w:r>
              <w:t>2.5</w:t>
            </w:r>
          </w:p>
        </w:tc>
        <w:tc>
          <w:tcPr>
            <w:tcW w:w="1072" w:type="dxa"/>
          </w:tcPr>
          <w:p w14:paraId="30D28AF3" w14:textId="6B27B2F7" w:rsidR="001212E5" w:rsidRDefault="00DA2CA1" w:rsidP="00DA2CA1">
            <w:pPr>
              <w:jc w:val="center"/>
              <w:cnfStyle w:val="000000000000" w:firstRow="0" w:lastRow="0" w:firstColumn="0" w:lastColumn="0" w:oddVBand="0" w:evenVBand="0" w:oddHBand="0" w:evenHBand="0" w:firstRowFirstColumn="0" w:firstRowLastColumn="0" w:lastRowFirstColumn="0" w:lastRowLastColumn="0"/>
            </w:pPr>
            <w:r>
              <w:t>3.2</w:t>
            </w:r>
          </w:p>
        </w:tc>
        <w:tc>
          <w:tcPr>
            <w:tcW w:w="899" w:type="dxa"/>
          </w:tcPr>
          <w:p w14:paraId="182963F2" w14:textId="7F62D5B9" w:rsidR="001212E5" w:rsidRDefault="00DA2CA1" w:rsidP="00DA2CA1">
            <w:pPr>
              <w:jc w:val="center"/>
              <w:cnfStyle w:val="000000000000" w:firstRow="0" w:lastRow="0" w:firstColumn="0" w:lastColumn="0" w:oddVBand="0" w:evenVBand="0" w:oddHBand="0" w:evenHBand="0" w:firstRowFirstColumn="0" w:firstRowLastColumn="0" w:lastRowFirstColumn="0" w:lastRowLastColumn="0"/>
            </w:pPr>
            <w:r>
              <w:t>45</w:t>
            </w:r>
          </w:p>
        </w:tc>
        <w:tc>
          <w:tcPr>
            <w:tcW w:w="1134" w:type="dxa"/>
          </w:tcPr>
          <w:p w14:paraId="06EC0253" w14:textId="1F34EE05" w:rsidR="001212E5" w:rsidRDefault="00DA2CA1" w:rsidP="00DA2CA1">
            <w:pPr>
              <w:jc w:val="center"/>
              <w:cnfStyle w:val="000000000000" w:firstRow="0" w:lastRow="0" w:firstColumn="0" w:lastColumn="0" w:oddVBand="0" w:evenVBand="0" w:oddHBand="0" w:evenHBand="0" w:firstRowFirstColumn="0" w:firstRowLastColumn="0" w:lastRowFirstColumn="0" w:lastRowLastColumn="0"/>
            </w:pPr>
            <w:r>
              <w:t>Off</w:t>
            </w:r>
          </w:p>
        </w:tc>
        <w:tc>
          <w:tcPr>
            <w:tcW w:w="1134" w:type="dxa"/>
          </w:tcPr>
          <w:p w14:paraId="2721E19A" w14:textId="1FE17888" w:rsidR="001212E5" w:rsidRDefault="00DA2CA1" w:rsidP="00DA2CA1">
            <w:pPr>
              <w:jc w:val="center"/>
              <w:cnfStyle w:val="000000000000" w:firstRow="0" w:lastRow="0" w:firstColumn="0" w:lastColumn="0" w:oddVBand="0" w:evenVBand="0" w:oddHBand="0" w:evenHBand="0" w:firstRowFirstColumn="0" w:firstRowLastColumn="0" w:lastRowFirstColumn="0" w:lastRowLastColumn="0"/>
            </w:pPr>
            <w:r>
              <w:t>Switching</w:t>
            </w:r>
          </w:p>
        </w:tc>
      </w:tr>
      <w:tr w:rsidR="004D1059" w14:paraId="45FB2D23" w14:textId="77777777" w:rsidTr="004D10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64BE597D" w14:textId="2320BB76" w:rsidR="001212E5" w:rsidRDefault="00DA2CA1" w:rsidP="00DA2CA1">
            <w:pPr>
              <w:jc w:val="center"/>
            </w:pPr>
            <w:r>
              <w:t>40</w:t>
            </w:r>
          </w:p>
        </w:tc>
        <w:tc>
          <w:tcPr>
            <w:tcW w:w="1525" w:type="dxa"/>
          </w:tcPr>
          <w:p w14:paraId="757BF27D" w14:textId="57FFB1D8"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670</w:t>
            </w:r>
          </w:p>
        </w:tc>
        <w:tc>
          <w:tcPr>
            <w:tcW w:w="1289" w:type="dxa"/>
          </w:tcPr>
          <w:p w14:paraId="2F129CB3" w14:textId="68AEFA02"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2.1</w:t>
            </w:r>
          </w:p>
        </w:tc>
        <w:tc>
          <w:tcPr>
            <w:tcW w:w="1072" w:type="dxa"/>
          </w:tcPr>
          <w:p w14:paraId="78123918" w14:textId="5B740A25"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3.2</w:t>
            </w:r>
          </w:p>
        </w:tc>
        <w:tc>
          <w:tcPr>
            <w:tcW w:w="899" w:type="dxa"/>
          </w:tcPr>
          <w:p w14:paraId="6E254527" w14:textId="68C55C15"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46</w:t>
            </w:r>
          </w:p>
        </w:tc>
        <w:tc>
          <w:tcPr>
            <w:tcW w:w="1134" w:type="dxa"/>
          </w:tcPr>
          <w:p w14:paraId="26DAD7B0" w14:textId="1DF9EAB1"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Off</w:t>
            </w:r>
          </w:p>
        </w:tc>
        <w:tc>
          <w:tcPr>
            <w:tcW w:w="1134" w:type="dxa"/>
          </w:tcPr>
          <w:p w14:paraId="349151C8" w14:textId="77777777" w:rsidR="001212E5" w:rsidRDefault="001212E5" w:rsidP="00DA2CA1">
            <w:pPr>
              <w:jc w:val="center"/>
              <w:cnfStyle w:val="000000100000" w:firstRow="0" w:lastRow="0" w:firstColumn="0" w:lastColumn="0" w:oddVBand="0" w:evenVBand="0" w:oddHBand="1" w:evenHBand="0" w:firstRowFirstColumn="0" w:firstRowLastColumn="0" w:lastRowFirstColumn="0" w:lastRowLastColumn="0"/>
            </w:pPr>
          </w:p>
        </w:tc>
      </w:tr>
      <w:tr w:rsidR="004D1059" w14:paraId="11DFEED5" w14:textId="77777777" w:rsidTr="004D1059">
        <w:tc>
          <w:tcPr>
            <w:cnfStyle w:val="001000000000" w:firstRow="0" w:lastRow="0" w:firstColumn="1" w:lastColumn="0" w:oddVBand="0" w:evenVBand="0" w:oddHBand="0" w:evenHBand="0" w:firstRowFirstColumn="0" w:firstRowLastColumn="0" w:lastRowFirstColumn="0" w:lastRowLastColumn="0"/>
            <w:tcW w:w="1844" w:type="dxa"/>
          </w:tcPr>
          <w:p w14:paraId="4FFF7C7E" w14:textId="3E2BEF37" w:rsidR="001212E5" w:rsidRDefault="00DA2CA1" w:rsidP="00DA2CA1">
            <w:pPr>
              <w:jc w:val="center"/>
            </w:pPr>
            <w:r>
              <w:t>50</w:t>
            </w:r>
          </w:p>
        </w:tc>
        <w:tc>
          <w:tcPr>
            <w:tcW w:w="1525" w:type="dxa"/>
          </w:tcPr>
          <w:p w14:paraId="1757D361" w14:textId="6C33BCEB" w:rsidR="001212E5" w:rsidRDefault="00DA2CA1" w:rsidP="00DA2CA1">
            <w:pPr>
              <w:jc w:val="center"/>
              <w:cnfStyle w:val="000000000000" w:firstRow="0" w:lastRow="0" w:firstColumn="0" w:lastColumn="0" w:oddVBand="0" w:evenVBand="0" w:oddHBand="0" w:evenHBand="0" w:firstRowFirstColumn="0" w:firstRowLastColumn="0" w:lastRowFirstColumn="0" w:lastRowLastColumn="0"/>
            </w:pPr>
            <w:r>
              <w:t>464</w:t>
            </w:r>
          </w:p>
        </w:tc>
        <w:tc>
          <w:tcPr>
            <w:tcW w:w="1289" w:type="dxa"/>
          </w:tcPr>
          <w:p w14:paraId="1F54EF68" w14:textId="0E720C66" w:rsidR="001212E5" w:rsidRDefault="00DA2CA1" w:rsidP="00DA2CA1">
            <w:pPr>
              <w:jc w:val="center"/>
              <w:cnfStyle w:val="000000000000" w:firstRow="0" w:lastRow="0" w:firstColumn="0" w:lastColumn="0" w:oddVBand="0" w:evenVBand="0" w:oddHBand="0" w:evenHBand="0" w:firstRowFirstColumn="0" w:firstRowLastColumn="0" w:lastRowFirstColumn="0" w:lastRowLastColumn="0"/>
            </w:pPr>
            <w:r>
              <w:t>1.6</w:t>
            </w:r>
          </w:p>
        </w:tc>
        <w:tc>
          <w:tcPr>
            <w:tcW w:w="1072" w:type="dxa"/>
          </w:tcPr>
          <w:p w14:paraId="187120FB" w14:textId="416427A8" w:rsidR="001212E5" w:rsidRDefault="00DA2CA1" w:rsidP="00DA2CA1">
            <w:pPr>
              <w:jc w:val="center"/>
              <w:cnfStyle w:val="000000000000" w:firstRow="0" w:lastRow="0" w:firstColumn="0" w:lastColumn="0" w:oddVBand="0" w:evenVBand="0" w:oddHBand="0" w:evenHBand="0" w:firstRowFirstColumn="0" w:firstRowLastColumn="0" w:lastRowFirstColumn="0" w:lastRowLastColumn="0"/>
            </w:pPr>
            <w:r>
              <w:t>3.3</w:t>
            </w:r>
          </w:p>
        </w:tc>
        <w:tc>
          <w:tcPr>
            <w:tcW w:w="899" w:type="dxa"/>
          </w:tcPr>
          <w:p w14:paraId="470AF980" w14:textId="6F0AE556" w:rsidR="001212E5" w:rsidRDefault="00DA2CA1" w:rsidP="00DA2CA1">
            <w:pPr>
              <w:jc w:val="center"/>
              <w:cnfStyle w:val="000000000000" w:firstRow="0" w:lastRow="0" w:firstColumn="0" w:lastColumn="0" w:oddVBand="0" w:evenVBand="0" w:oddHBand="0" w:evenHBand="0" w:firstRowFirstColumn="0" w:firstRowLastColumn="0" w:lastRowFirstColumn="0" w:lastRowLastColumn="0"/>
            </w:pPr>
            <w:r>
              <w:t>43</w:t>
            </w:r>
          </w:p>
        </w:tc>
        <w:tc>
          <w:tcPr>
            <w:tcW w:w="1134" w:type="dxa"/>
          </w:tcPr>
          <w:p w14:paraId="0B1285CF" w14:textId="6756AE6A" w:rsidR="001212E5" w:rsidRDefault="00DA2CA1" w:rsidP="00DA2CA1">
            <w:pPr>
              <w:jc w:val="center"/>
              <w:cnfStyle w:val="000000000000" w:firstRow="0" w:lastRow="0" w:firstColumn="0" w:lastColumn="0" w:oddVBand="0" w:evenVBand="0" w:oddHBand="0" w:evenHBand="0" w:firstRowFirstColumn="0" w:firstRowLastColumn="0" w:lastRowFirstColumn="0" w:lastRowLastColumn="0"/>
            </w:pPr>
            <w:r>
              <w:t>On</w:t>
            </w:r>
          </w:p>
        </w:tc>
        <w:tc>
          <w:tcPr>
            <w:tcW w:w="1134" w:type="dxa"/>
          </w:tcPr>
          <w:p w14:paraId="60A415A9" w14:textId="77777777" w:rsidR="001212E5" w:rsidRDefault="001212E5" w:rsidP="00DA2CA1">
            <w:pPr>
              <w:jc w:val="center"/>
              <w:cnfStyle w:val="000000000000" w:firstRow="0" w:lastRow="0" w:firstColumn="0" w:lastColumn="0" w:oddVBand="0" w:evenVBand="0" w:oddHBand="0" w:evenHBand="0" w:firstRowFirstColumn="0" w:firstRowLastColumn="0" w:lastRowFirstColumn="0" w:lastRowLastColumn="0"/>
            </w:pPr>
          </w:p>
        </w:tc>
      </w:tr>
      <w:tr w:rsidR="004D1059" w14:paraId="651D329E" w14:textId="77777777" w:rsidTr="004D10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56DA0D36" w14:textId="2387B398" w:rsidR="001212E5" w:rsidRDefault="00DA2CA1" w:rsidP="00DA2CA1">
            <w:pPr>
              <w:jc w:val="center"/>
            </w:pPr>
            <w:r>
              <w:t>60</w:t>
            </w:r>
          </w:p>
        </w:tc>
        <w:tc>
          <w:tcPr>
            <w:tcW w:w="1525" w:type="dxa"/>
          </w:tcPr>
          <w:p w14:paraId="0639B46D" w14:textId="02395730"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320</w:t>
            </w:r>
          </w:p>
        </w:tc>
        <w:tc>
          <w:tcPr>
            <w:tcW w:w="1289" w:type="dxa"/>
          </w:tcPr>
          <w:p w14:paraId="6ECB6AF9" w14:textId="0B71C346"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1.2</w:t>
            </w:r>
          </w:p>
        </w:tc>
        <w:tc>
          <w:tcPr>
            <w:tcW w:w="1072" w:type="dxa"/>
          </w:tcPr>
          <w:p w14:paraId="0CD3C733" w14:textId="0B59C315"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2.6</w:t>
            </w:r>
          </w:p>
        </w:tc>
        <w:tc>
          <w:tcPr>
            <w:tcW w:w="899" w:type="dxa"/>
          </w:tcPr>
          <w:p w14:paraId="338DA301" w14:textId="6C4A7260"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43</w:t>
            </w:r>
          </w:p>
        </w:tc>
        <w:tc>
          <w:tcPr>
            <w:tcW w:w="1134" w:type="dxa"/>
          </w:tcPr>
          <w:p w14:paraId="5BB32F09" w14:textId="77777777" w:rsidR="001212E5" w:rsidRDefault="001212E5" w:rsidP="00DA2CA1">
            <w:pPr>
              <w:jc w:val="center"/>
              <w:cnfStyle w:val="000000100000" w:firstRow="0" w:lastRow="0" w:firstColumn="0" w:lastColumn="0" w:oddVBand="0" w:evenVBand="0" w:oddHBand="1" w:evenHBand="0" w:firstRowFirstColumn="0" w:firstRowLastColumn="0" w:lastRowFirstColumn="0" w:lastRowLastColumn="0"/>
            </w:pPr>
          </w:p>
        </w:tc>
        <w:tc>
          <w:tcPr>
            <w:tcW w:w="1134" w:type="dxa"/>
          </w:tcPr>
          <w:p w14:paraId="042045AA" w14:textId="77777777" w:rsidR="001212E5" w:rsidRDefault="001212E5" w:rsidP="00DA2CA1">
            <w:pPr>
              <w:jc w:val="center"/>
              <w:cnfStyle w:val="000000100000" w:firstRow="0" w:lastRow="0" w:firstColumn="0" w:lastColumn="0" w:oddVBand="0" w:evenVBand="0" w:oddHBand="1" w:evenHBand="0" w:firstRowFirstColumn="0" w:firstRowLastColumn="0" w:lastRowFirstColumn="0" w:lastRowLastColumn="0"/>
            </w:pPr>
          </w:p>
        </w:tc>
      </w:tr>
      <w:tr w:rsidR="004D1059" w14:paraId="46D4CF89" w14:textId="77777777" w:rsidTr="004D1059">
        <w:tc>
          <w:tcPr>
            <w:cnfStyle w:val="001000000000" w:firstRow="0" w:lastRow="0" w:firstColumn="1" w:lastColumn="0" w:oddVBand="0" w:evenVBand="0" w:oddHBand="0" w:evenHBand="0" w:firstRowFirstColumn="0" w:firstRowLastColumn="0" w:lastRowFirstColumn="0" w:lastRowLastColumn="0"/>
            <w:tcW w:w="1844" w:type="dxa"/>
          </w:tcPr>
          <w:p w14:paraId="2C2BC984" w14:textId="5EB965BD" w:rsidR="001212E5" w:rsidRDefault="00DA2CA1" w:rsidP="00DA2CA1">
            <w:pPr>
              <w:jc w:val="center"/>
            </w:pPr>
            <w:r>
              <w:t>70</w:t>
            </w:r>
          </w:p>
        </w:tc>
        <w:tc>
          <w:tcPr>
            <w:tcW w:w="1525" w:type="dxa"/>
          </w:tcPr>
          <w:p w14:paraId="26DE98EF" w14:textId="75027D2A" w:rsidR="001212E5" w:rsidRDefault="00DA2CA1" w:rsidP="00DA2CA1">
            <w:pPr>
              <w:jc w:val="center"/>
              <w:cnfStyle w:val="000000000000" w:firstRow="0" w:lastRow="0" w:firstColumn="0" w:lastColumn="0" w:oddVBand="0" w:evenVBand="0" w:oddHBand="0" w:evenHBand="0" w:firstRowFirstColumn="0" w:firstRowLastColumn="0" w:lastRowFirstColumn="0" w:lastRowLastColumn="0"/>
            </w:pPr>
            <w:r>
              <w:t>239</w:t>
            </w:r>
          </w:p>
        </w:tc>
        <w:tc>
          <w:tcPr>
            <w:tcW w:w="1289" w:type="dxa"/>
          </w:tcPr>
          <w:p w14:paraId="449DC358" w14:textId="2E4878C0" w:rsidR="001212E5" w:rsidRDefault="00DA2CA1" w:rsidP="00DA2CA1">
            <w:pPr>
              <w:jc w:val="center"/>
              <w:cnfStyle w:val="000000000000" w:firstRow="0" w:lastRow="0" w:firstColumn="0" w:lastColumn="0" w:oddVBand="0" w:evenVBand="0" w:oddHBand="0" w:evenHBand="0" w:firstRowFirstColumn="0" w:firstRowLastColumn="0" w:lastRowFirstColumn="0" w:lastRowLastColumn="0"/>
            </w:pPr>
            <w:r>
              <w:t>1.0</w:t>
            </w:r>
          </w:p>
        </w:tc>
        <w:tc>
          <w:tcPr>
            <w:tcW w:w="1072" w:type="dxa"/>
          </w:tcPr>
          <w:p w14:paraId="735BDB7C" w14:textId="07DB7D8D" w:rsidR="001212E5" w:rsidRDefault="00DA2CA1" w:rsidP="00DA2CA1">
            <w:pPr>
              <w:jc w:val="center"/>
              <w:cnfStyle w:val="000000000000" w:firstRow="0" w:lastRow="0" w:firstColumn="0" w:lastColumn="0" w:oddVBand="0" w:evenVBand="0" w:oddHBand="0" w:evenHBand="0" w:firstRowFirstColumn="0" w:firstRowLastColumn="0" w:lastRowFirstColumn="0" w:lastRowLastColumn="0"/>
            </w:pPr>
            <w:r>
              <w:t>3.2</w:t>
            </w:r>
          </w:p>
        </w:tc>
        <w:tc>
          <w:tcPr>
            <w:tcW w:w="899" w:type="dxa"/>
          </w:tcPr>
          <w:p w14:paraId="2600200E" w14:textId="0F9FE699" w:rsidR="001212E5" w:rsidRDefault="00DA2CA1" w:rsidP="00DA2CA1">
            <w:pPr>
              <w:jc w:val="center"/>
              <w:cnfStyle w:val="000000000000" w:firstRow="0" w:lastRow="0" w:firstColumn="0" w:lastColumn="0" w:oddVBand="0" w:evenVBand="0" w:oddHBand="0" w:evenHBand="0" w:firstRowFirstColumn="0" w:firstRowLastColumn="0" w:lastRowFirstColumn="0" w:lastRowLastColumn="0"/>
            </w:pPr>
            <w:r>
              <w:t>45</w:t>
            </w:r>
          </w:p>
        </w:tc>
        <w:tc>
          <w:tcPr>
            <w:tcW w:w="1134" w:type="dxa"/>
          </w:tcPr>
          <w:p w14:paraId="6DDA843D" w14:textId="77777777" w:rsidR="001212E5" w:rsidRDefault="001212E5" w:rsidP="00DA2CA1">
            <w:pPr>
              <w:jc w:val="center"/>
              <w:cnfStyle w:val="000000000000" w:firstRow="0" w:lastRow="0" w:firstColumn="0" w:lastColumn="0" w:oddVBand="0" w:evenVBand="0" w:oddHBand="0" w:evenHBand="0" w:firstRowFirstColumn="0" w:firstRowLastColumn="0" w:lastRowFirstColumn="0" w:lastRowLastColumn="0"/>
            </w:pPr>
          </w:p>
        </w:tc>
        <w:tc>
          <w:tcPr>
            <w:tcW w:w="1134" w:type="dxa"/>
          </w:tcPr>
          <w:p w14:paraId="730FF91D" w14:textId="77777777" w:rsidR="001212E5" w:rsidRDefault="001212E5" w:rsidP="00DA2CA1">
            <w:pPr>
              <w:jc w:val="center"/>
              <w:cnfStyle w:val="000000000000" w:firstRow="0" w:lastRow="0" w:firstColumn="0" w:lastColumn="0" w:oddVBand="0" w:evenVBand="0" w:oddHBand="0" w:evenHBand="0" w:firstRowFirstColumn="0" w:firstRowLastColumn="0" w:lastRowFirstColumn="0" w:lastRowLastColumn="0"/>
            </w:pPr>
          </w:p>
        </w:tc>
      </w:tr>
      <w:tr w:rsidR="004D1059" w14:paraId="15BE5E2D" w14:textId="77777777" w:rsidTr="004D10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6D2A9A4D" w14:textId="300625F1" w:rsidR="001212E5" w:rsidRDefault="00DA2CA1" w:rsidP="00DA2CA1">
            <w:pPr>
              <w:jc w:val="center"/>
            </w:pPr>
            <w:r>
              <w:t>80</w:t>
            </w:r>
          </w:p>
        </w:tc>
        <w:tc>
          <w:tcPr>
            <w:tcW w:w="1525" w:type="dxa"/>
          </w:tcPr>
          <w:p w14:paraId="166E6C85" w14:textId="41BB60C5"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218</w:t>
            </w:r>
          </w:p>
        </w:tc>
        <w:tc>
          <w:tcPr>
            <w:tcW w:w="1289" w:type="dxa"/>
          </w:tcPr>
          <w:p w14:paraId="2545D733" w14:textId="2F277C34"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1.0</w:t>
            </w:r>
          </w:p>
        </w:tc>
        <w:tc>
          <w:tcPr>
            <w:tcW w:w="1072" w:type="dxa"/>
          </w:tcPr>
          <w:p w14:paraId="035D91CD" w14:textId="6A05589B"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3.1</w:t>
            </w:r>
          </w:p>
        </w:tc>
        <w:tc>
          <w:tcPr>
            <w:tcW w:w="899" w:type="dxa"/>
          </w:tcPr>
          <w:p w14:paraId="37AF29E2" w14:textId="2EDB061E" w:rsidR="001212E5" w:rsidRDefault="00DA2CA1" w:rsidP="00DA2CA1">
            <w:pPr>
              <w:jc w:val="center"/>
              <w:cnfStyle w:val="000000100000" w:firstRow="0" w:lastRow="0" w:firstColumn="0" w:lastColumn="0" w:oddVBand="0" w:evenVBand="0" w:oddHBand="1" w:evenHBand="0" w:firstRowFirstColumn="0" w:firstRowLastColumn="0" w:lastRowFirstColumn="0" w:lastRowLastColumn="0"/>
            </w:pPr>
            <w:r>
              <w:t>44</w:t>
            </w:r>
          </w:p>
        </w:tc>
        <w:tc>
          <w:tcPr>
            <w:tcW w:w="1134" w:type="dxa"/>
          </w:tcPr>
          <w:p w14:paraId="55E696B8" w14:textId="77777777" w:rsidR="001212E5" w:rsidRDefault="001212E5" w:rsidP="00DA2CA1">
            <w:pPr>
              <w:jc w:val="center"/>
              <w:cnfStyle w:val="000000100000" w:firstRow="0" w:lastRow="0" w:firstColumn="0" w:lastColumn="0" w:oddVBand="0" w:evenVBand="0" w:oddHBand="1" w:evenHBand="0" w:firstRowFirstColumn="0" w:firstRowLastColumn="0" w:lastRowFirstColumn="0" w:lastRowLastColumn="0"/>
            </w:pPr>
          </w:p>
        </w:tc>
        <w:tc>
          <w:tcPr>
            <w:tcW w:w="1134" w:type="dxa"/>
          </w:tcPr>
          <w:p w14:paraId="0A3105F6" w14:textId="77777777" w:rsidR="001212E5" w:rsidRDefault="001212E5" w:rsidP="00DA2CA1">
            <w:pPr>
              <w:jc w:val="center"/>
              <w:cnfStyle w:val="000000100000" w:firstRow="0" w:lastRow="0" w:firstColumn="0" w:lastColumn="0" w:oddVBand="0" w:evenVBand="0" w:oddHBand="1" w:evenHBand="0" w:firstRowFirstColumn="0" w:firstRowLastColumn="0" w:lastRowFirstColumn="0" w:lastRowLastColumn="0"/>
            </w:pPr>
          </w:p>
        </w:tc>
      </w:tr>
    </w:tbl>
    <w:p w14:paraId="192C8E4B" w14:textId="77777777" w:rsidR="001212E5" w:rsidRDefault="001212E5"/>
    <w:p w14:paraId="11EF9DE4" w14:textId="1BF85954" w:rsidR="00DB6E28" w:rsidRDefault="000A12D3">
      <w:r>
        <w:t xml:space="preserve">Once </w:t>
      </w:r>
      <w:r w:rsidR="006377A6">
        <w:t>again,</w:t>
      </w:r>
      <w:r>
        <w:t xml:space="preserve"> the NTC2 sensor shows the expected relationship of decreasing resistance and voltage with an increase in</w:t>
      </w:r>
      <w:r w:rsidR="006377A6">
        <w:t xml:space="preserve"> engine temperature from pin 45, pin 16 shows a discrepancy </w:t>
      </w:r>
      <w:r w:rsidR="00745071">
        <w:t>with the injector on time where it seems to drop at 60</w:t>
      </w:r>
      <w:r w:rsidR="00745071" w:rsidRPr="00745071">
        <w:t>°C</w:t>
      </w:r>
      <w:r w:rsidR="00745071">
        <w:t xml:space="preserve"> compared to the rest of the values</w:t>
      </w:r>
      <w:r w:rsidR="00A07144">
        <w:t xml:space="preserve">. </w:t>
      </w:r>
    </w:p>
    <w:p w14:paraId="69A5A41A" w14:textId="10A9899C" w:rsidR="00AE278E" w:rsidRDefault="0015456A">
      <w:r>
        <w:rPr>
          <w:noProof/>
        </w:rPr>
        <w:lastRenderedPageBreak/>
        <w:pict w14:anchorId="4493F0E2">
          <v:shape id="_x0000_s1044" type="#_x0000_t202" style="position:absolute;margin-left:.75pt;margin-top:117.85pt;width:308pt;height:22.3pt;z-index:251822592;visibility:visible;mso-wrap-distance-top:3.6pt;mso-wrap-distance-bottom:3.6pt;mso-width-relative:margin;mso-height-relative:margin" filled="f" strokecolor="white [3212]">
            <v:textbox>
              <w:txbxContent>
                <w:p w14:paraId="2CFABD64" w14:textId="19FCD192" w:rsidR="004B587A" w:rsidRPr="00F85D06" w:rsidRDefault="004B587A" w:rsidP="004B587A">
                  <w:pPr>
                    <w:rPr>
                      <w:sz w:val="18"/>
                      <w:szCs w:val="18"/>
                    </w:rPr>
                  </w:pPr>
                  <w:r w:rsidRPr="00F85D06">
                    <w:rPr>
                      <w:sz w:val="18"/>
                      <w:szCs w:val="18"/>
                    </w:rPr>
                    <w:t>Figure 2 – Motronic NTC2 resistance and voltage against temperature.</w:t>
                  </w:r>
                </w:p>
              </w:txbxContent>
            </v:textbox>
          </v:shape>
        </w:pict>
      </w:r>
      <w:r w:rsidR="00A07144">
        <w:t xml:space="preserve">The value of 2.6ms is closer to what is expected </w:t>
      </w:r>
      <w:r w:rsidR="00DB6E28">
        <w:t xml:space="preserve">compared to the other values up to 3.3ms which shows the engine to be running too rich, and it experienced running difficulties during these tests once again indicating a </w:t>
      </w:r>
      <w:r w:rsidR="00B07898">
        <w:t xml:space="preserve">possible </w:t>
      </w:r>
      <w:r w:rsidR="00DB6E28">
        <w:t>problem with the fuel management system.</w:t>
      </w:r>
      <w:r w:rsidR="009062A3">
        <w:t xml:space="preserve"> Some of the symptoms of a bad throttle position sensor are jerky and hesitant power delivery as well as running too rich (Wooten, D. 2016) which match those encountered during testing therefore this could be part of the problem. Another point to note is that the fan switched on at 70</w:t>
      </w:r>
      <w:r w:rsidR="009062A3" w:rsidRPr="00217B82">
        <w:t>°C</w:t>
      </w:r>
      <w:r w:rsidR="009062A3">
        <w:t xml:space="preserve"> engine temperature</w:t>
      </w:r>
      <w:r w:rsidR="000E2974">
        <w:t>.</w:t>
      </w:r>
      <w:r w:rsidR="009062A3">
        <w:t xml:space="preserve"> </w:t>
      </w:r>
    </w:p>
    <w:p w14:paraId="7EB45732" w14:textId="64E68EF5" w:rsidR="0040458D" w:rsidRDefault="0040458D">
      <w:r>
        <w:rPr>
          <w:noProof/>
        </w:rPr>
        <w:drawing>
          <wp:anchor distT="0" distB="0" distL="114300" distR="114300" simplePos="0" relativeHeight="251624960" behindDoc="1" locked="0" layoutInCell="1" allowOverlap="1" wp14:anchorId="55EA04F7" wp14:editId="39B79AA6">
            <wp:simplePos x="0" y="0"/>
            <wp:positionH relativeFrom="column">
              <wp:posOffset>406400</wp:posOffset>
            </wp:positionH>
            <wp:positionV relativeFrom="paragraph">
              <wp:posOffset>173990</wp:posOffset>
            </wp:positionV>
            <wp:extent cx="4914900" cy="2954020"/>
            <wp:effectExtent l="0" t="0" r="0" b="0"/>
            <wp:wrapTight wrapText="bothSides">
              <wp:wrapPolygon edited="0">
                <wp:start x="0" y="0"/>
                <wp:lineTo x="0" y="21451"/>
                <wp:lineTo x="21516" y="21451"/>
                <wp:lineTo x="215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14900" cy="2954020"/>
                    </a:xfrm>
                    <a:prstGeom prst="rect">
                      <a:avLst/>
                    </a:prstGeom>
                    <a:noFill/>
                  </pic:spPr>
                </pic:pic>
              </a:graphicData>
            </a:graphic>
            <wp14:sizeRelH relativeFrom="margin">
              <wp14:pctWidth>0</wp14:pctWidth>
            </wp14:sizeRelH>
            <wp14:sizeRelV relativeFrom="margin">
              <wp14:pctHeight>0</wp14:pctHeight>
            </wp14:sizeRelV>
          </wp:anchor>
        </w:drawing>
      </w:r>
    </w:p>
    <w:p w14:paraId="0586F7BA" w14:textId="7DAC1F65" w:rsidR="0040458D" w:rsidRDefault="0040458D"/>
    <w:p w14:paraId="42361C70" w14:textId="2C7862C6" w:rsidR="0040458D" w:rsidRDefault="0040458D"/>
    <w:p w14:paraId="6FF80931" w14:textId="7AEA354C" w:rsidR="0040458D" w:rsidRDefault="0040458D"/>
    <w:p w14:paraId="35F36064" w14:textId="54C5A11D" w:rsidR="0040458D" w:rsidRDefault="0040458D"/>
    <w:p w14:paraId="3CC2A5A2" w14:textId="3413FE87" w:rsidR="0040458D" w:rsidRDefault="0040458D"/>
    <w:p w14:paraId="7F085976" w14:textId="7E5CEE1D" w:rsidR="0040458D" w:rsidRDefault="0040458D"/>
    <w:p w14:paraId="4E27BE41" w14:textId="728106F9" w:rsidR="0040458D" w:rsidRDefault="0040458D"/>
    <w:p w14:paraId="423A4831" w14:textId="73D92E4B" w:rsidR="0040458D" w:rsidRDefault="0040458D"/>
    <w:p w14:paraId="32355D06" w14:textId="14D48051" w:rsidR="0040458D" w:rsidRDefault="0040458D"/>
    <w:p w14:paraId="6A7A8FEB" w14:textId="45A3617E" w:rsidR="0040458D" w:rsidRDefault="00B07898">
      <w:r>
        <w:t>Figure 2</w:t>
      </w:r>
      <w:r w:rsidR="0040458D">
        <w:t xml:space="preserve"> shows</w:t>
      </w:r>
      <w:r w:rsidR="00B47501">
        <w:t xml:space="preserve"> the expected patterns as detailed earlier and similar to those of the LE3 system with the only main difference being the steeper curve of resistance for the Motronic which is explained by the higher temperature of 80 vs 60 of the LE3 and that resistance has an exponential relationship with temperature in an NTC sensor.</w:t>
      </w:r>
    </w:p>
    <w:p w14:paraId="27E00B32" w14:textId="279CEEF5" w:rsidR="00B07898" w:rsidRDefault="00B07898">
      <w:r>
        <w:t>Figures 1, 2, and 3 below show the difference in relationship between the LE3 and Motronic NTC2 tests and also compared to an example relationship between resistance and temperature. Both the LE3 and Motronic values recorded fit this pattern.</w:t>
      </w:r>
    </w:p>
    <w:p w14:paraId="32E38EB6" w14:textId="77777777" w:rsidR="003C7137" w:rsidRDefault="002F3261" w:rsidP="008745B2">
      <w:pPr>
        <w:rPr>
          <w:noProof/>
        </w:rPr>
      </w:pPr>
      <w:r>
        <w:br w:type="page"/>
      </w:r>
    </w:p>
    <w:p w14:paraId="5346F087" w14:textId="56B3581F" w:rsidR="003C7137" w:rsidRDefault="0015456A" w:rsidP="008745B2">
      <w:pPr>
        <w:rPr>
          <w:noProof/>
        </w:rPr>
      </w:pPr>
      <w:r>
        <w:rPr>
          <w:noProof/>
        </w:rPr>
        <w:lastRenderedPageBreak/>
        <w:pict w14:anchorId="4493F0E2">
          <v:shape id="_x0000_s1047" type="#_x0000_t202" style="position:absolute;margin-left:59.35pt;margin-top:22.35pt;width:368pt;height:22.3pt;z-index:251825664;visibility:visible;mso-wrap-distance-top:3.6pt;mso-wrap-distance-bottom:3.6pt;mso-width-relative:margin;mso-height-relative:margin" filled="f" strokecolor="white [3212]">
            <v:textbox>
              <w:txbxContent>
                <w:p w14:paraId="4FBB1DD7" w14:textId="5E7CBD46" w:rsidR="00F85D06" w:rsidRPr="00DE7A19" w:rsidRDefault="00F85D06" w:rsidP="00F85D06">
                  <w:pPr>
                    <w:rPr>
                      <w:sz w:val="18"/>
                      <w:szCs w:val="18"/>
                    </w:rPr>
                  </w:pPr>
                  <w:r w:rsidRPr="00DE7A19">
                    <w:rPr>
                      <w:sz w:val="18"/>
                      <w:szCs w:val="18"/>
                    </w:rPr>
                    <w:t>Figure 3 – Example NTC2 resistance and temperature relationship</w:t>
                  </w:r>
                  <w:r w:rsidR="00CB2EE4">
                    <w:rPr>
                      <w:sz w:val="18"/>
                      <w:szCs w:val="18"/>
                    </w:rPr>
                    <w:t xml:space="preserve"> (</w:t>
                  </w:r>
                  <w:r w:rsidR="00CB2EE4">
                    <w:rPr>
                      <w:sz w:val="18"/>
                      <w:szCs w:val="18"/>
                    </w:rPr>
                    <w:t>Northstarsensors, n.d.)</w:t>
                  </w:r>
                </w:p>
              </w:txbxContent>
            </v:textbox>
          </v:shape>
        </w:pict>
      </w:r>
      <w:r>
        <w:rPr>
          <w:noProof/>
        </w:rPr>
        <w:pict w14:anchorId="4493F0E2">
          <v:shape id="_x0000_s1046" type="#_x0000_t202" style="position:absolute;margin-left:228.75pt;margin-top:-173.5pt;width:265.35pt;height:22.25pt;z-index:251824640;visibility:visible;mso-wrap-distance-top:3.6pt;mso-wrap-distance-bottom:3.6pt;mso-width-relative:margin;mso-height-relative:margin" filled="f" strokecolor="white [3212]">
            <v:textbox>
              <w:txbxContent>
                <w:p w14:paraId="76A22A9A" w14:textId="18A2B75F" w:rsidR="00F85D06" w:rsidRPr="00F85D06" w:rsidRDefault="00F85D06" w:rsidP="00F85D06">
                  <w:pPr>
                    <w:rPr>
                      <w:sz w:val="18"/>
                      <w:szCs w:val="18"/>
                    </w:rPr>
                  </w:pPr>
                  <w:r w:rsidRPr="00F85D06">
                    <w:rPr>
                      <w:sz w:val="18"/>
                      <w:szCs w:val="18"/>
                    </w:rPr>
                    <w:t>Figure 2 – Motronic NTC2 Resistance &amp; Voltage against temperature</w:t>
                  </w:r>
                </w:p>
              </w:txbxContent>
            </v:textbox>
          </v:shape>
        </w:pict>
      </w:r>
      <w:r>
        <w:rPr>
          <w:noProof/>
        </w:rPr>
        <w:pict w14:anchorId="4493F0E2">
          <v:shape id="_x0000_s1045" type="#_x0000_t202" style="position:absolute;margin-left:-59.95pt;margin-top:-172.45pt;width:271.3pt;height:22.3pt;z-index:251823616;visibility:visible;mso-wrap-distance-top:3.6pt;mso-wrap-distance-bottom:3.6pt;mso-width-relative:margin;mso-height-relative:margin" filled="f" strokecolor="white [3212]">
            <v:textbox>
              <w:txbxContent>
                <w:p w14:paraId="5142518F" w14:textId="6C404C24" w:rsidR="004B587A" w:rsidRPr="00F85D06" w:rsidRDefault="004B587A" w:rsidP="004B587A">
                  <w:pPr>
                    <w:rPr>
                      <w:sz w:val="18"/>
                      <w:szCs w:val="18"/>
                    </w:rPr>
                  </w:pPr>
                  <w:r w:rsidRPr="00F85D06">
                    <w:rPr>
                      <w:sz w:val="18"/>
                      <w:szCs w:val="18"/>
                    </w:rPr>
                    <w:t xml:space="preserve">Figure </w:t>
                  </w:r>
                  <w:r w:rsidR="00F85D06" w:rsidRPr="00F85D06">
                    <w:rPr>
                      <w:sz w:val="18"/>
                      <w:szCs w:val="18"/>
                    </w:rPr>
                    <w:t>1</w:t>
                  </w:r>
                  <w:r w:rsidRPr="00F85D06">
                    <w:rPr>
                      <w:sz w:val="18"/>
                      <w:szCs w:val="18"/>
                    </w:rPr>
                    <w:t xml:space="preserve"> – LE3 </w:t>
                  </w:r>
                  <w:r w:rsidR="00F85D06" w:rsidRPr="00F85D06">
                    <w:rPr>
                      <w:sz w:val="18"/>
                      <w:szCs w:val="18"/>
                    </w:rPr>
                    <w:t>NTC2 resistance &amp; voltage against temperature</w:t>
                  </w:r>
                </w:p>
              </w:txbxContent>
            </v:textbox>
          </v:shape>
        </w:pict>
      </w:r>
      <w:r w:rsidR="004B587A">
        <w:rPr>
          <w:noProof/>
        </w:rPr>
        <w:drawing>
          <wp:anchor distT="0" distB="0" distL="114300" distR="114300" simplePos="0" relativeHeight="251633152" behindDoc="1" locked="0" layoutInCell="1" allowOverlap="1" wp14:anchorId="57598058" wp14:editId="36A6781B">
            <wp:simplePos x="0" y="0"/>
            <wp:positionH relativeFrom="column">
              <wp:posOffset>-686360</wp:posOffset>
            </wp:positionH>
            <wp:positionV relativeFrom="paragraph">
              <wp:posOffset>-157742</wp:posOffset>
            </wp:positionV>
            <wp:extent cx="3265805" cy="1788795"/>
            <wp:effectExtent l="0" t="0" r="0" b="0"/>
            <wp:wrapTight wrapText="bothSides">
              <wp:wrapPolygon edited="0">
                <wp:start x="0" y="0"/>
                <wp:lineTo x="0" y="21393"/>
                <wp:lineTo x="21419" y="21393"/>
                <wp:lineTo x="2141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131" t="9412" r="1803" b="2437"/>
                    <a:stretch/>
                  </pic:blipFill>
                  <pic:spPr bwMode="auto">
                    <a:xfrm>
                      <a:off x="0" y="0"/>
                      <a:ext cx="3265805" cy="17887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7137">
        <w:rPr>
          <w:noProof/>
        </w:rPr>
        <w:drawing>
          <wp:anchor distT="0" distB="0" distL="114300" distR="114300" simplePos="0" relativeHeight="251640320" behindDoc="1" locked="0" layoutInCell="1" allowOverlap="1" wp14:anchorId="4590E276" wp14:editId="5A46301E">
            <wp:simplePos x="0" y="0"/>
            <wp:positionH relativeFrom="column">
              <wp:posOffset>2752090</wp:posOffset>
            </wp:positionH>
            <wp:positionV relativeFrom="paragraph">
              <wp:posOffset>-222223</wp:posOffset>
            </wp:positionV>
            <wp:extent cx="3503930" cy="1889760"/>
            <wp:effectExtent l="0" t="0" r="0" b="0"/>
            <wp:wrapTight wrapText="bothSides">
              <wp:wrapPolygon edited="0">
                <wp:start x="0" y="0"/>
                <wp:lineTo x="0" y="21339"/>
                <wp:lineTo x="21490" y="21339"/>
                <wp:lineTo x="2149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005" t="10606" r="1390" b="2728"/>
                    <a:stretch/>
                  </pic:blipFill>
                  <pic:spPr bwMode="auto">
                    <a:xfrm>
                      <a:off x="0" y="0"/>
                      <a:ext cx="3503930" cy="18897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F896A4" w14:textId="4FB35E80" w:rsidR="003C7137" w:rsidRDefault="00F85D06" w:rsidP="008745B2">
      <w:pPr>
        <w:rPr>
          <w:noProof/>
        </w:rPr>
      </w:pPr>
      <w:r>
        <w:rPr>
          <w:noProof/>
        </w:rPr>
        <w:drawing>
          <wp:anchor distT="0" distB="0" distL="114300" distR="114300" simplePos="0" relativeHeight="251648512" behindDoc="1" locked="0" layoutInCell="1" allowOverlap="1" wp14:anchorId="45714B6B" wp14:editId="72D09BEE">
            <wp:simplePos x="0" y="0"/>
            <wp:positionH relativeFrom="column">
              <wp:posOffset>1086821</wp:posOffset>
            </wp:positionH>
            <wp:positionV relativeFrom="paragraph">
              <wp:posOffset>240292</wp:posOffset>
            </wp:positionV>
            <wp:extent cx="3488055" cy="2383790"/>
            <wp:effectExtent l="0" t="0" r="0" b="0"/>
            <wp:wrapTight wrapText="bothSides">
              <wp:wrapPolygon edited="0">
                <wp:start x="0" y="0"/>
                <wp:lineTo x="0" y="21404"/>
                <wp:lineTo x="21470" y="21404"/>
                <wp:lineTo x="21470" y="0"/>
                <wp:lineTo x="0" y="0"/>
              </wp:wrapPolygon>
            </wp:wrapTight>
            <wp:docPr id="9"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line chart&#10;&#10;Description automatically generated"/>
                    <pic:cNvPicPr/>
                  </pic:nvPicPr>
                  <pic:blipFill rotWithShape="1">
                    <a:blip r:embed="rId16">
                      <a:extLst>
                        <a:ext uri="{28A0092B-C50C-407E-A947-70E740481C1C}">
                          <a14:useLocalDpi xmlns:a14="http://schemas.microsoft.com/office/drawing/2010/main" val="0"/>
                        </a:ext>
                      </a:extLst>
                    </a:blip>
                    <a:srcRect l="10058" t="6681" r="11040" b="2990"/>
                    <a:stretch/>
                  </pic:blipFill>
                  <pic:spPr bwMode="auto">
                    <a:xfrm>
                      <a:off x="0" y="0"/>
                      <a:ext cx="3488055" cy="2383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EC7AC9" w14:textId="29F43986" w:rsidR="003C7137" w:rsidRDefault="003C7137" w:rsidP="008745B2">
      <w:pPr>
        <w:rPr>
          <w:noProof/>
        </w:rPr>
      </w:pPr>
    </w:p>
    <w:p w14:paraId="0244E895" w14:textId="5AB09A0C" w:rsidR="003C7137" w:rsidRDefault="003C7137" w:rsidP="008745B2">
      <w:pPr>
        <w:rPr>
          <w:noProof/>
        </w:rPr>
      </w:pPr>
    </w:p>
    <w:p w14:paraId="6A94501C" w14:textId="7A122885" w:rsidR="003C7137" w:rsidRDefault="003C7137" w:rsidP="008745B2">
      <w:pPr>
        <w:rPr>
          <w:noProof/>
        </w:rPr>
      </w:pPr>
    </w:p>
    <w:p w14:paraId="56E2613E" w14:textId="7569E290" w:rsidR="003C7137" w:rsidRDefault="003C7137" w:rsidP="008745B2">
      <w:pPr>
        <w:rPr>
          <w:noProof/>
        </w:rPr>
      </w:pPr>
    </w:p>
    <w:p w14:paraId="7468B7FD" w14:textId="2AD03D91" w:rsidR="003C7137" w:rsidRDefault="003C7137" w:rsidP="008745B2">
      <w:pPr>
        <w:rPr>
          <w:noProof/>
        </w:rPr>
      </w:pPr>
    </w:p>
    <w:p w14:paraId="476B74A1" w14:textId="5D211DB5" w:rsidR="003C7137" w:rsidRDefault="003C7137" w:rsidP="008745B2">
      <w:pPr>
        <w:rPr>
          <w:noProof/>
        </w:rPr>
      </w:pPr>
    </w:p>
    <w:p w14:paraId="69F3BF2F" w14:textId="09E93B80" w:rsidR="003C7137" w:rsidRDefault="003C7137" w:rsidP="008745B2">
      <w:pPr>
        <w:rPr>
          <w:noProof/>
        </w:rPr>
      </w:pPr>
    </w:p>
    <w:p w14:paraId="6E827454" w14:textId="02EC7A9A" w:rsidR="003C7137" w:rsidRDefault="003C7137" w:rsidP="008745B2"/>
    <w:p w14:paraId="4528209D" w14:textId="2F78097F" w:rsidR="00F13D86" w:rsidRPr="00F13D86" w:rsidRDefault="00F13D86" w:rsidP="00F13D86"/>
    <w:p w14:paraId="2B110B2E" w14:textId="47E6A679" w:rsidR="00F13D86" w:rsidRPr="00F13D86" w:rsidRDefault="00F13D86" w:rsidP="00F13D86"/>
    <w:p w14:paraId="768D43B9" w14:textId="246C1342" w:rsidR="00F13D86" w:rsidRPr="00F13D86" w:rsidRDefault="00F13D86" w:rsidP="00F13D86"/>
    <w:p w14:paraId="612B98FA" w14:textId="60988C08" w:rsidR="00F13D86" w:rsidRPr="00F13D86" w:rsidRDefault="00F13D86" w:rsidP="00F13D86"/>
    <w:p w14:paraId="5740E73F" w14:textId="6FF43BA4" w:rsidR="00F13D86" w:rsidRDefault="00F13D86" w:rsidP="00F13D86"/>
    <w:p w14:paraId="07A10807" w14:textId="732D4002" w:rsidR="00F13D86" w:rsidRDefault="00F13D86" w:rsidP="00F13D86">
      <w:pPr>
        <w:tabs>
          <w:tab w:val="left" w:pos="1127"/>
        </w:tabs>
      </w:pPr>
      <w:r>
        <w:tab/>
      </w:r>
    </w:p>
    <w:p w14:paraId="29FD8AFB" w14:textId="77777777" w:rsidR="00F13D86" w:rsidRDefault="00F13D86">
      <w:r>
        <w:br w:type="page"/>
      </w:r>
    </w:p>
    <w:p w14:paraId="467AE197" w14:textId="60B01F77" w:rsidR="00F13D86" w:rsidRDefault="00F13D86" w:rsidP="00F13D86">
      <w:pPr>
        <w:pStyle w:val="Heading2"/>
      </w:pPr>
      <w:bookmarkStart w:id="14" w:name="_Toc101358781"/>
      <w:r>
        <w:lastRenderedPageBreak/>
        <w:t>4.3</w:t>
      </w:r>
      <w:r w:rsidR="00576E9B">
        <w:t xml:space="preserve"> </w:t>
      </w:r>
      <w:r>
        <w:t>Waveform</w:t>
      </w:r>
      <w:r w:rsidR="00576E9B">
        <w:t xml:space="preserve"> </w:t>
      </w:r>
      <w:r w:rsidR="0099564A">
        <w:t xml:space="preserve">Analysis and </w:t>
      </w:r>
      <w:r w:rsidR="00576E9B">
        <w:t>Comparison</w:t>
      </w:r>
      <w:r>
        <w:t>.</w:t>
      </w:r>
      <w:bookmarkEnd w:id="14"/>
    </w:p>
    <w:p w14:paraId="5FB3F930" w14:textId="4EB1150D" w:rsidR="00792F68" w:rsidRPr="00792F68" w:rsidRDefault="00792F68" w:rsidP="00792F68">
      <w:pPr>
        <w:pStyle w:val="Heading3"/>
      </w:pPr>
      <w:bookmarkStart w:id="15" w:name="_Toc101358782"/>
      <w:r>
        <w:t>4.3.1 Fuel Injector</w:t>
      </w:r>
      <w:r w:rsidR="00882380">
        <w:t xml:space="preserve"> signal</w:t>
      </w:r>
      <w:bookmarkEnd w:id="15"/>
    </w:p>
    <w:p w14:paraId="2FD4CB2E" w14:textId="59C77D9E" w:rsidR="00F13D86" w:rsidRDefault="0015456A" w:rsidP="00F13D86">
      <w:r>
        <w:rPr>
          <w:noProof/>
        </w:rPr>
        <w:pict w14:anchorId="4493F0E2">
          <v:shape id="_x0000_s1049" type="#_x0000_t202" style="position:absolute;margin-left:213.2pt;margin-top:71.4pt;width:216.95pt;height:22.3pt;z-index:251827712;visibility:visible;mso-wrap-distance-top:3.6pt;mso-wrap-distance-bottom:3.6pt;mso-width-relative:margin;mso-height-relative:margin" filled="f" strokecolor="white [3212]">
            <v:textbox>
              <w:txbxContent>
                <w:p w14:paraId="4B9FEE0D" w14:textId="252EC9A0" w:rsidR="00CB2EE4" w:rsidRPr="00CB2EE4" w:rsidRDefault="00CB2EE4" w:rsidP="00CB2EE4">
                  <w:pPr>
                    <w:rPr>
                      <w:sz w:val="18"/>
                      <w:szCs w:val="18"/>
                    </w:rPr>
                  </w:pPr>
                  <w:r w:rsidRPr="00CB2EE4">
                    <w:rPr>
                      <w:sz w:val="18"/>
                      <w:szCs w:val="18"/>
                    </w:rPr>
                    <w:t xml:space="preserve">Figure </w:t>
                  </w:r>
                  <w:r>
                    <w:rPr>
                      <w:sz w:val="18"/>
                      <w:szCs w:val="18"/>
                    </w:rPr>
                    <w:t>5</w:t>
                  </w:r>
                  <w:r w:rsidRPr="00CB2EE4">
                    <w:rPr>
                      <w:sz w:val="18"/>
                      <w:szCs w:val="18"/>
                    </w:rPr>
                    <w:t xml:space="preserve"> – </w:t>
                  </w:r>
                  <w:r>
                    <w:rPr>
                      <w:sz w:val="18"/>
                      <w:szCs w:val="18"/>
                    </w:rPr>
                    <w:t xml:space="preserve">Motronic </w:t>
                  </w:r>
                  <w:r w:rsidRPr="00CB2EE4">
                    <w:rPr>
                      <w:sz w:val="18"/>
                      <w:szCs w:val="18"/>
                    </w:rPr>
                    <w:t>Injector idle waveform</w:t>
                  </w:r>
                  <w:r>
                    <w:rPr>
                      <w:sz w:val="18"/>
                      <w:szCs w:val="18"/>
                    </w:rPr>
                    <w:t>.</w:t>
                  </w:r>
                </w:p>
              </w:txbxContent>
            </v:textbox>
          </v:shape>
        </w:pict>
      </w:r>
      <w:r>
        <w:rPr>
          <w:noProof/>
        </w:rPr>
        <w:pict w14:anchorId="4493F0E2">
          <v:shape id="_x0000_s1048" type="#_x0000_t202" style="position:absolute;margin-left:-50.1pt;margin-top:74.25pt;width:216.95pt;height:22.3pt;z-index:251826688;visibility:visible;mso-wrap-distance-top:3.6pt;mso-wrap-distance-bottom:3.6pt;mso-width-relative:margin;mso-height-relative:margin" filled="f" strokecolor="white [3212]">
            <v:textbox>
              <w:txbxContent>
                <w:p w14:paraId="66406663" w14:textId="22FED499" w:rsidR="00CB2EE4" w:rsidRPr="00CB2EE4" w:rsidRDefault="00CB2EE4" w:rsidP="00CB2EE4">
                  <w:pPr>
                    <w:rPr>
                      <w:sz w:val="18"/>
                      <w:szCs w:val="18"/>
                    </w:rPr>
                  </w:pPr>
                  <w:r w:rsidRPr="00CB2EE4">
                    <w:rPr>
                      <w:sz w:val="18"/>
                      <w:szCs w:val="18"/>
                    </w:rPr>
                    <w:t>Figure 4 – LE3 Injector idle waveform</w:t>
                  </w:r>
                  <w:r>
                    <w:rPr>
                      <w:sz w:val="18"/>
                      <w:szCs w:val="18"/>
                    </w:rPr>
                    <w:t>.</w:t>
                  </w:r>
                </w:p>
              </w:txbxContent>
            </v:textbox>
          </v:shape>
        </w:pict>
      </w:r>
      <w:r w:rsidR="00D878C0">
        <w:rPr>
          <w:noProof/>
        </w:rPr>
        <w:drawing>
          <wp:anchor distT="0" distB="0" distL="114300" distR="114300" simplePos="0" relativeHeight="251660800" behindDoc="1" locked="0" layoutInCell="1" allowOverlap="1" wp14:anchorId="2584E76F" wp14:editId="3A84F419">
            <wp:simplePos x="0" y="0"/>
            <wp:positionH relativeFrom="column">
              <wp:posOffset>2619647</wp:posOffset>
            </wp:positionH>
            <wp:positionV relativeFrom="paragraph">
              <wp:posOffset>1240518</wp:posOffset>
            </wp:positionV>
            <wp:extent cx="3647440" cy="1809115"/>
            <wp:effectExtent l="0" t="0" r="0" b="0"/>
            <wp:wrapTight wrapText="bothSides">
              <wp:wrapPolygon edited="0">
                <wp:start x="0" y="0"/>
                <wp:lineTo x="0" y="21380"/>
                <wp:lineTo x="21435" y="21380"/>
                <wp:lineTo x="21435" y="0"/>
                <wp:lineTo x="0" y="0"/>
              </wp:wrapPolygon>
            </wp:wrapTight>
            <wp:docPr id="11" name="Picture 1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with medium confidence"/>
                    <pic:cNvPicPr/>
                  </pic:nvPicPr>
                  <pic:blipFill rotWithShape="1">
                    <a:blip r:embed="rId17" cstate="print">
                      <a:extLst>
                        <a:ext uri="{28A0092B-C50C-407E-A947-70E740481C1C}">
                          <a14:useLocalDpi xmlns:a14="http://schemas.microsoft.com/office/drawing/2010/main" val="0"/>
                        </a:ext>
                      </a:extLst>
                    </a:blip>
                    <a:srcRect l="1497" r="4965" b="20297"/>
                    <a:stretch/>
                  </pic:blipFill>
                  <pic:spPr bwMode="auto">
                    <a:xfrm>
                      <a:off x="0" y="0"/>
                      <a:ext cx="3647440" cy="1809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18CC" w:rsidRPr="00E318CC">
        <w:t xml:space="preserve">The first scope pattern investigated was that of the fuel injector from a cold start to see how the system adapts to start the vehicle from cold. The </w:t>
      </w:r>
      <w:r w:rsidR="00576E9B">
        <w:t xml:space="preserve">LE3 </w:t>
      </w:r>
      <w:r w:rsidR="00E318CC" w:rsidRPr="00E318CC">
        <w:t>Injector on time when cranking the engine was found to be 75.3ms at an ambient temperature of 19.3°C</w:t>
      </w:r>
      <w:r w:rsidR="00576E9B">
        <w:t>, and the Motronic was found to be 2</w:t>
      </w:r>
      <w:r w:rsidR="00EE3476">
        <w:t>8</w:t>
      </w:r>
      <w:r w:rsidR="00576E9B">
        <w:t>.</w:t>
      </w:r>
      <w:r w:rsidR="00EE3476">
        <w:t>8ms at 18.2</w:t>
      </w:r>
      <w:r w:rsidR="00EE3476" w:rsidRPr="00EE3476">
        <w:t>°C</w:t>
      </w:r>
      <w:r w:rsidR="00E318CC">
        <w:t>.</w:t>
      </w:r>
    </w:p>
    <w:p w14:paraId="70279C45" w14:textId="50A5A233" w:rsidR="00E318CC" w:rsidRDefault="005945F3" w:rsidP="00F13D86">
      <w:r>
        <w:rPr>
          <w:noProof/>
        </w:rPr>
        <w:drawing>
          <wp:anchor distT="0" distB="0" distL="114300" distR="114300" simplePos="0" relativeHeight="251654656" behindDoc="1" locked="0" layoutInCell="1" allowOverlap="1" wp14:anchorId="230A85D5" wp14:editId="7613A2F8">
            <wp:simplePos x="0" y="0"/>
            <wp:positionH relativeFrom="column">
              <wp:posOffset>-668279</wp:posOffset>
            </wp:positionH>
            <wp:positionV relativeFrom="paragraph">
              <wp:posOffset>120015</wp:posOffset>
            </wp:positionV>
            <wp:extent cx="3268345" cy="1878965"/>
            <wp:effectExtent l="0" t="0" r="0" b="0"/>
            <wp:wrapTight wrapText="bothSides">
              <wp:wrapPolygon edited="0">
                <wp:start x="0" y="0"/>
                <wp:lineTo x="0" y="21461"/>
                <wp:lineTo x="21529" y="21461"/>
                <wp:lineTo x="21529" y="0"/>
                <wp:lineTo x="0" y="0"/>
              </wp:wrapPolygon>
            </wp:wrapTight>
            <wp:docPr id="10" name="Picture 10"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chart&#10;&#10;Description automatically generated"/>
                    <pic:cNvPicPr/>
                  </pic:nvPicPr>
                  <pic:blipFill rotWithShape="1">
                    <a:blip r:embed="rId18" cstate="print">
                      <a:extLst>
                        <a:ext uri="{28A0092B-C50C-407E-A947-70E740481C1C}">
                          <a14:useLocalDpi xmlns:a14="http://schemas.microsoft.com/office/drawing/2010/main" val="0"/>
                        </a:ext>
                      </a:extLst>
                    </a:blip>
                    <a:srcRect t="13609" b="13357"/>
                    <a:stretch/>
                  </pic:blipFill>
                  <pic:spPr bwMode="auto">
                    <a:xfrm>
                      <a:off x="0" y="0"/>
                      <a:ext cx="3268345" cy="1878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FA1C30" w14:textId="67417589" w:rsidR="00D878C0" w:rsidRDefault="00792F68" w:rsidP="00F13D86">
      <w:r w:rsidRPr="00D878C0">
        <w:rPr>
          <w:noProof/>
        </w:rPr>
        <w:drawing>
          <wp:anchor distT="0" distB="0" distL="114300" distR="114300" simplePos="0" relativeHeight="251673088" behindDoc="1" locked="0" layoutInCell="1" allowOverlap="1" wp14:anchorId="12D6D13C" wp14:editId="0AB2B89F">
            <wp:simplePos x="0" y="0"/>
            <wp:positionH relativeFrom="column">
              <wp:posOffset>-391566</wp:posOffset>
            </wp:positionH>
            <wp:positionV relativeFrom="paragraph">
              <wp:posOffset>2927963</wp:posOffset>
            </wp:positionV>
            <wp:extent cx="3034665" cy="1757045"/>
            <wp:effectExtent l="0" t="0" r="0" b="0"/>
            <wp:wrapTight wrapText="bothSides">
              <wp:wrapPolygon edited="0">
                <wp:start x="0" y="0"/>
                <wp:lineTo x="0" y="21311"/>
                <wp:lineTo x="21424" y="21311"/>
                <wp:lineTo x="21424" y="0"/>
                <wp:lineTo x="0" y="0"/>
              </wp:wrapPolygon>
            </wp:wrapTight>
            <wp:docPr id="14" name="Picture 1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10;&#10;Description automatically generated"/>
                    <pic:cNvPicPr/>
                  </pic:nvPicPr>
                  <pic:blipFill rotWithShape="1">
                    <a:blip r:embed="rId19" cstate="print">
                      <a:extLst>
                        <a:ext uri="{28A0092B-C50C-407E-A947-70E740481C1C}">
                          <a14:useLocalDpi xmlns:a14="http://schemas.microsoft.com/office/drawing/2010/main" val="0"/>
                        </a:ext>
                      </a:extLst>
                    </a:blip>
                    <a:srcRect l="339" r="1" b="1410"/>
                    <a:stretch/>
                  </pic:blipFill>
                  <pic:spPr bwMode="auto">
                    <a:xfrm>
                      <a:off x="0" y="0"/>
                      <a:ext cx="3034665" cy="1757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878C0">
        <w:rPr>
          <w:noProof/>
        </w:rPr>
        <w:drawing>
          <wp:anchor distT="0" distB="0" distL="114300" distR="114300" simplePos="0" relativeHeight="251666944" behindDoc="1" locked="0" layoutInCell="1" allowOverlap="1" wp14:anchorId="2FDB7854" wp14:editId="0921B32F">
            <wp:simplePos x="0" y="0"/>
            <wp:positionH relativeFrom="column">
              <wp:posOffset>2826255</wp:posOffset>
            </wp:positionH>
            <wp:positionV relativeFrom="paragraph">
              <wp:posOffset>2989553</wp:posOffset>
            </wp:positionV>
            <wp:extent cx="3592830" cy="1512570"/>
            <wp:effectExtent l="19050" t="38100" r="7620" b="30480"/>
            <wp:wrapTight wrapText="bothSides">
              <wp:wrapPolygon edited="0">
                <wp:start x="-196" y="-90"/>
                <wp:lineTo x="-40" y="21126"/>
                <wp:lineTo x="4659" y="21475"/>
                <wp:lineTo x="17602" y="21483"/>
                <wp:lineTo x="17719" y="21750"/>
                <wp:lineTo x="21727" y="21584"/>
                <wp:lineTo x="21563" y="-720"/>
                <wp:lineTo x="949" y="-137"/>
                <wp:lineTo x="-196" y="-90"/>
              </wp:wrapPolygon>
            </wp:wrapTight>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rotWithShape="1">
                    <a:blip r:embed="rId20" cstate="print">
                      <a:extLst>
                        <a:ext uri="{28A0092B-C50C-407E-A947-70E740481C1C}">
                          <a14:useLocalDpi xmlns:a14="http://schemas.microsoft.com/office/drawing/2010/main" val="0"/>
                        </a:ext>
                      </a:extLst>
                    </a:blip>
                    <a:srcRect l="1011" t="2841" r="1962" b="28635"/>
                    <a:stretch/>
                  </pic:blipFill>
                  <pic:spPr bwMode="auto">
                    <a:xfrm rot="60000">
                      <a:off x="0" y="0"/>
                      <a:ext cx="3592830" cy="1512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76E9B">
        <w:t>E</w:t>
      </w:r>
      <w:r w:rsidR="00E318CC" w:rsidRPr="00E318CC">
        <w:t>xample waveform</w:t>
      </w:r>
      <w:r w:rsidR="00576E9B">
        <w:t>s</w:t>
      </w:r>
      <w:r w:rsidR="00E318CC" w:rsidRPr="00E318CC">
        <w:t xml:space="preserve"> </w:t>
      </w:r>
      <w:r w:rsidR="000E4862">
        <w:t xml:space="preserve">of the injectors of both engines at idle </w:t>
      </w:r>
      <w:r w:rsidR="00E318CC" w:rsidRPr="00E318CC">
        <w:t>can be seen above, with the bottom section of the pattern being the injector on time where the injector is pulsing fuel after the transistor is on after the circuit is completed to ground. The voltage then spikes after the transistor is turned o</w:t>
      </w:r>
      <w:r w:rsidR="00E318CC">
        <w:t>f</w:t>
      </w:r>
      <w:r w:rsidR="00E318CC" w:rsidRPr="00E318CC">
        <w:t xml:space="preserve">f and the small hump seen at the bottom of the spike is known as the ‘pintle hump’ where the injector pintle disrupts the magnetic field when passing through the solenoid winding when closing (Smith, S. 2001). When viewing the </w:t>
      </w:r>
      <w:r w:rsidR="00576E9B">
        <w:t xml:space="preserve">LE3 </w:t>
      </w:r>
      <w:r w:rsidR="00E318CC" w:rsidRPr="00E318CC">
        <w:t xml:space="preserve">injector waveform as the engine warmed the on time </w:t>
      </w:r>
      <w:r w:rsidR="00C1272A">
        <w:t xml:space="preserve">quickly dropped after initial start-up and </w:t>
      </w:r>
      <w:r w:rsidR="00E318CC" w:rsidRPr="00E318CC">
        <w:t>gradually decreased to a normal idle value of around 2.5-3ms</w:t>
      </w:r>
      <w:r w:rsidR="005945F3">
        <w:t xml:space="preserve">, and a voltage spike of </w:t>
      </w:r>
      <w:r w:rsidR="006C2F7A">
        <w:t>around 60V</w:t>
      </w:r>
      <w:r w:rsidR="00E318CC" w:rsidRPr="00E318CC">
        <w:t xml:space="preserve"> as can be seen in the pattern</w:t>
      </w:r>
      <w:r w:rsidR="005945F3">
        <w:t>, With the Motronic idling at around 3ms on time</w:t>
      </w:r>
      <w:r w:rsidR="006C2F7A">
        <w:t xml:space="preserve"> and a spike of closer to 70V</w:t>
      </w:r>
      <w:r w:rsidR="00E318CC" w:rsidRPr="00E318CC">
        <w:t>.</w:t>
      </w:r>
      <w:r w:rsidR="000E4862">
        <w:t xml:space="preserve"> When under acceleration the on time will greatly increase, up to </w:t>
      </w:r>
      <w:r w:rsidR="000821D3">
        <w:t>almost 8ms for the Motronic and the frequency of injection pulsing increases also</w:t>
      </w:r>
      <w:r w:rsidR="00EF3172">
        <w:t xml:space="preserve"> as engine speed increases</w:t>
      </w:r>
      <w:r w:rsidR="00D878C0">
        <w:t xml:space="preserve">, as shown </w:t>
      </w:r>
      <w:r w:rsidR="00B07898">
        <w:t xml:space="preserve">in figures 5 and 6 </w:t>
      </w:r>
      <w:r w:rsidR="00D878C0">
        <w:t>below</w:t>
      </w:r>
      <w:r w:rsidR="005945F3">
        <w:t>.</w:t>
      </w:r>
      <w:r w:rsidR="006C2F7A">
        <w:t xml:space="preserve"> </w:t>
      </w:r>
    </w:p>
    <w:p w14:paraId="7C591530" w14:textId="59DB87EC" w:rsidR="00E318CC" w:rsidRDefault="0015456A" w:rsidP="00F13D86">
      <w:r>
        <w:rPr>
          <w:noProof/>
        </w:rPr>
        <w:pict w14:anchorId="4493F0E2">
          <v:shape id="_x0000_s1051" type="#_x0000_t202" style="position:absolute;margin-left:252.75pt;margin-top:142.2pt;width:216.95pt;height:22.3pt;z-index:251829760;visibility:visible;mso-wrap-distance-top:3.6pt;mso-wrap-distance-bottom:3.6pt;mso-width-relative:margin;mso-height-relative:margin" filled="f" strokecolor="white [3212]">
            <v:textbox>
              <w:txbxContent>
                <w:p w14:paraId="19BF0835" w14:textId="7C461C33" w:rsidR="00817D1F" w:rsidRPr="00CB2EE4" w:rsidRDefault="00817D1F" w:rsidP="00817D1F">
                  <w:pPr>
                    <w:rPr>
                      <w:sz w:val="18"/>
                      <w:szCs w:val="18"/>
                    </w:rPr>
                  </w:pPr>
                  <w:r w:rsidRPr="00CB2EE4">
                    <w:rPr>
                      <w:sz w:val="18"/>
                      <w:szCs w:val="18"/>
                    </w:rPr>
                    <w:t xml:space="preserve">Figure </w:t>
                  </w:r>
                  <w:r>
                    <w:rPr>
                      <w:sz w:val="18"/>
                      <w:szCs w:val="18"/>
                    </w:rPr>
                    <w:t>6</w:t>
                  </w:r>
                  <w:r w:rsidRPr="00CB2EE4">
                    <w:rPr>
                      <w:sz w:val="18"/>
                      <w:szCs w:val="18"/>
                    </w:rPr>
                    <w:t xml:space="preserve"> – </w:t>
                  </w:r>
                  <w:r>
                    <w:rPr>
                      <w:sz w:val="18"/>
                      <w:szCs w:val="18"/>
                    </w:rPr>
                    <w:t>Motronic</w:t>
                  </w:r>
                  <w:r w:rsidRPr="00CB2EE4">
                    <w:rPr>
                      <w:sz w:val="18"/>
                      <w:szCs w:val="18"/>
                    </w:rPr>
                    <w:t xml:space="preserve"> Injector idle waveform</w:t>
                  </w:r>
                  <w:r>
                    <w:rPr>
                      <w:sz w:val="18"/>
                      <w:szCs w:val="18"/>
                    </w:rPr>
                    <w:t>.</w:t>
                  </w:r>
                </w:p>
              </w:txbxContent>
            </v:textbox>
          </v:shape>
        </w:pict>
      </w:r>
      <w:r>
        <w:rPr>
          <w:noProof/>
        </w:rPr>
        <w:pict w14:anchorId="4493F0E2">
          <v:shape id="_x0000_s1050" type="#_x0000_t202" style="position:absolute;margin-left:-25.4pt;margin-top:142.2pt;width:216.95pt;height:22.3pt;z-index:251828736;visibility:visible;mso-wrap-distance-top:3.6pt;mso-wrap-distance-bottom:3.6pt;mso-width-relative:margin;mso-height-relative:margin" filled="f" strokecolor="white [3212]">
            <v:textbox>
              <w:txbxContent>
                <w:p w14:paraId="4A989683" w14:textId="28B4C5A4" w:rsidR="00817D1F" w:rsidRPr="00CB2EE4" w:rsidRDefault="00817D1F" w:rsidP="00817D1F">
                  <w:pPr>
                    <w:rPr>
                      <w:sz w:val="18"/>
                      <w:szCs w:val="18"/>
                    </w:rPr>
                  </w:pPr>
                  <w:r w:rsidRPr="00CB2EE4">
                    <w:rPr>
                      <w:sz w:val="18"/>
                      <w:szCs w:val="18"/>
                    </w:rPr>
                    <w:t xml:space="preserve">Figure </w:t>
                  </w:r>
                  <w:r>
                    <w:rPr>
                      <w:sz w:val="18"/>
                      <w:szCs w:val="18"/>
                    </w:rPr>
                    <w:t>5</w:t>
                  </w:r>
                  <w:r w:rsidRPr="00CB2EE4">
                    <w:rPr>
                      <w:sz w:val="18"/>
                      <w:szCs w:val="18"/>
                    </w:rPr>
                    <w:t xml:space="preserve"> – LE3 Injector </w:t>
                  </w:r>
                  <w:r>
                    <w:rPr>
                      <w:sz w:val="18"/>
                      <w:szCs w:val="18"/>
                    </w:rPr>
                    <w:t xml:space="preserve">accelerating </w:t>
                  </w:r>
                  <w:r w:rsidRPr="00CB2EE4">
                    <w:rPr>
                      <w:sz w:val="18"/>
                      <w:szCs w:val="18"/>
                    </w:rPr>
                    <w:t>waveform</w:t>
                  </w:r>
                  <w:r>
                    <w:rPr>
                      <w:sz w:val="18"/>
                      <w:szCs w:val="18"/>
                    </w:rPr>
                    <w:t>.</w:t>
                  </w:r>
                </w:p>
              </w:txbxContent>
            </v:textbox>
          </v:shape>
        </w:pict>
      </w:r>
      <w:r w:rsidR="00D878C0">
        <w:br w:type="page"/>
      </w:r>
      <w:r w:rsidR="00D878C0">
        <w:lastRenderedPageBreak/>
        <w:t xml:space="preserve">When decelerating </w:t>
      </w:r>
      <w:r w:rsidR="00EF3172">
        <w:t xml:space="preserve">not only does the on time greatly decrease but the </w:t>
      </w:r>
      <w:r w:rsidR="00B07898">
        <w:t>voltage</w:t>
      </w:r>
      <w:r w:rsidR="00EF3172">
        <w:t xml:space="preserve"> spike also decreases, instead reading around 55V for both systems, with a larger drop from the Motronic system. The on time decreases because when decelerating the throttle was closed and therefore the air flow detected by the Mass Air Flow sensor reaching the engine </w:t>
      </w:r>
      <w:r w:rsidR="002A40F6">
        <w:t xml:space="preserve">decreased greatly </w:t>
      </w:r>
      <w:r w:rsidR="00EF3172">
        <w:t>and to stop the engine running rich the fuel injected must decrease alongside it to keep a good air fuel ratio</w:t>
      </w:r>
      <w:r w:rsidR="002A40F6">
        <w:t>.</w:t>
      </w:r>
      <w:r w:rsidR="00792F68">
        <w:t xml:space="preserve"> </w:t>
      </w:r>
    </w:p>
    <w:p w14:paraId="703FDB1E" w14:textId="589C03D4" w:rsidR="00792F68" w:rsidRDefault="0015456A" w:rsidP="00792F68">
      <w:pPr>
        <w:pStyle w:val="Heading3"/>
      </w:pPr>
      <w:bookmarkStart w:id="16" w:name="_Toc101358783"/>
      <w:r>
        <w:rPr>
          <w:noProof/>
        </w:rPr>
        <w:pict w14:anchorId="4493F0E2">
          <v:shape id="_x0000_s1052" type="#_x0000_t202" style="position:absolute;margin-left:-38.1pt;margin-top:25.35pt;width:216.95pt;height:22.3pt;z-index:251830784;visibility:visible;mso-wrap-distance-top:3.6pt;mso-wrap-distance-bottom:3.6pt;mso-width-relative:margin;mso-height-relative:margin" filled="f" strokecolor="white [3212]">
            <v:textbox>
              <w:txbxContent>
                <w:p w14:paraId="77483BA4" w14:textId="0240F75E" w:rsidR="006A2DBD" w:rsidRPr="00CB2EE4" w:rsidRDefault="006A2DBD" w:rsidP="006A2DBD">
                  <w:pPr>
                    <w:rPr>
                      <w:sz w:val="18"/>
                      <w:szCs w:val="18"/>
                    </w:rPr>
                  </w:pPr>
                  <w:r w:rsidRPr="00CB2EE4">
                    <w:rPr>
                      <w:sz w:val="18"/>
                      <w:szCs w:val="18"/>
                    </w:rPr>
                    <w:t xml:space="preserve">Figure </w:t>
                  </w:r>
                  <w:r>
                    <w:rPr>
                      <w:sz w:val="18"/>
                      <w:szCs w:val="18"/>
                    </w:rPr>
                    <w:t>7</w:t>
                  </w:r>
                  <w:r w:rsidRPr="00CB2EE4">
                    <w:rPr>
                      <w:sz w:val="18"/>
                      <w:szCs w:val="18"/>
                    </w:rPr>
                    <w:t xml:space="preserve"> – LE3 </w:t>
                  </w:r>
                  <w:r>
                    <w:rPr>
                      <w:sz w:val="18"/>
                      <w:szCs w:val="18"/>
                    </w:rPr>
                    <w:t xml:space="preserve">primary spark waveform. </w:t>
                  </w:r>
                </w:p>
              </w:txbxContent>
            </v:textbox>
          </v:shape>
        </w:pict>
      </w:r>
      <w:r w:rsidR="00792F68">
        <w:t xml:space="preserve">4.3.2 Spark </w:t>
      </w:r>
      <w:r w:rsidR="001C7B61">
        <w:t>and Ignition</w:t>
      </w:r>
      <w:r w:rsidR="00882380">
        <w:t xml:space="preserve"> signal</w:t>
      </w:r>
      <w:bookmarkEnd w:id="16"/>
    </w:p>
    <w:p w14:paraId="1890F374" w14:textId="744BBA33" w:rsidR="00792F68" w:rsidRDefault="0015456A" w:rsidP="00792F68">
      <w:r>
        <w:rPr>
          <w:noProof/>
        </w:rPr>
        <w:pict w14:anchorId="4493F0E2">
          <v:shape id="_x0000_s1053" type="#_x0000_t202" style="position:absolute;margin-left:233.65pt;margin-top:4.1pt;width:216.95pt;height:22.3pt;z-index:251831808;visibility:visible;mso-wrap-distance-top:3.6pt;mso-wrap-distance-bottom:3.6pt;mso-width-relative:margin;mso-height-relative:margin" filled="f" strokecolor="white [3212]">
            <v:textbox>
              <w:txbxContent>
                <w:p w14:paraId="7BE2027A" w14:textId="74DF0A5B" w:rsidR="006A2DBD" w:rsidRPr="00CB2EE4" w:rsidRDefault="006A2DBD" w:rsidP="006A2DBD">
                  <w:pPr>
                    <w:rPr>
                      <w:sz w:val="18"/>
                      <w:szCs w:val="18"/>
                    </w:rPr>
                  </w:pPr>
                  <w:r w:rsidRPr="00CB2EE4">
                    <w:rPr>
                      <w:sz w:val="18"/>
                      <w:szCs w:val="18"/>
                    </w:rPr>
                    <w:t xml:space="preserve">Figure </w:t>
                  </w:r>
                  <w:r>
                    <w:rPr>
                      <w:sz w:val="18"/>
                      <w:szCs w:val="18"/>
                    </w:rPr>
                    <w:t>8</w:t>
                  </w:r>
                  <w:r w:rsidRPr="00CB2EE4">
                    <w:rPr>
                      <w:sz w:val="18"/>
                      <w:szCs w:val="18"/>
                    </w:rPr>
                    <w:t xml:space="preserve"> – </w:t>
                  </w:r>
                  <w:r>
                    <w:rPr>
                      <w:sz w:val="18"/>
                      <w:szCs w:val="18"/>
                    </w:rPr>
                    <w:t>Motronic primary spark</w:t>
                  </w:r>
                  <w:r w:rsidRPr="00CB2EE4">
                    <w:rPr>
                      <w:sz w:val="18"/>
                      <w:szCs w:val="18"/>
                    </w:rPr>
                    <w:t xml:space="preserve"> waveform</w:t>
                  </w:r>
                  <w:r>
                    <w:rPr>
                      <w:sz w:val="18"/>
                      <w:szCs w:val="18"/>
                    </w:rPr>
                    <w:t>.</w:t>
                  </w:r>
                </w:p>
              </w:txbxContent>
            </v:textbox>
          </v:shape>
        </w:pict>
      </w:r>
      <w:r w:rsidR="00E45C2F" w:rsidRPr="00E45C2F">
        <w:rPr>
          <w:noProof/>
        </w:rPr>
        <w:drawing>
          <wp:anchor distT="0" distB="0" distL="114300" distR="114300" simplePos="0" relativeHeight="251694592" behindDoc="1" locked="0" layoutInCell="1" allowOverlap="1" wp14:anchorId="7B7B4ED3" wp14:editId="32EA2B85">
            <wp:simplePos x="0" y="0"/>
            <wp:positionH relativeFrom="column">
              <wp:posOffset>2849587</wp:posOffset>
            </wp:positionH>
            <wp:positionV relativeFrom="paragraph">
              <wp:posOffset>388705</wp:posOffset>
            </wp:positionV>
            <wp:extent cx="3241040" cy="1777365"/>
            <wp:effectExtent l="0" t="0" r="0" b="0"/>
            <wp:wrapTight wrapText="bothSides">
              <wp:wrapPolygon edited="0">
                <wp:start x="0" y="0"/>
                <wp:lineTo x="0" y="21299"/>
                <wp:lineTo x="21456" y="21299"/>
                <wp:lineTo x="21456" y="0"/>
                <wp:lineTo x="0" y="0"/>
              </wp:wrapPolygon>
            </wp:wrapTight>
            <wp:docPr id="16" name="Picture 1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diagram&#10;&#10;Description automatically generated"/>
                    <pic:cNvPicPr/>
                  </pic:nvPicPr>
                  <pic:blipFill rotWithShape="1">
                    <a:blip r:embed="rId21">
                      <a:extLst>
                        <a:ext uri="{28A0092B-C50C-407E-A947-70E740481C1C}">
                          <a14:useLocalDpi xmlns:a14="http://schemas.microsoft.com/office/drawing/2010/main" val="0"/>
                        </a:ext>
                      </a:extLst>
                    </a:blip>
                    <a:srcRect t="971" b="1"/>
                    <a:stretch/>
                  </pic:blipFill>
                  <pic:spPr bwMode="auto">
                    <a:xfrm>
                      <a:off x="0" y="0"/>
                      <a:ext cx="3241040" cy="1777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5C2F" w:rsidRPr="00E45C2F">
        <w:rPr>
          <w:noProof/>
        </w:rPr>
        <w:drawing>
          <wp:anchor distT="0" distB="0" distL="114300" distR="114300" simplePos="0" relativeHeight="251692544" behindDoc="1" locked="0" layoutInCell="1" allowOverlap="1" wp14:anchorId="56AADDF8" wp14:editId="6CC66B98">
            <wp:simplePos x="0" y="0"/>
            <wp:positionH relativeFrom="column">
              <wp:posOffset>-544374</wp:posOffset>
            </wp:positionH>
            <wp:positionV relativeFrom="paragraph">
              <wp:posOffset>332305</wp:posOffset>
            </wp:positionV>
            <wp:extent cx="3256280" cy="1950720"/>
            <wp:effectExtent l="0" t="0" r="0" b="0"/>
            <wp:wrapTight wrapText="bothSides">
              <wp:wrapPolygon edited="0">
                <wp:start x="0" y="0"/>
                <wp:lineTo x="0" y="21305"/>
                <wp:lineTo x="21482" y="21305"/>
                <wp:lineTo x="21482" y="0"/>
                <wp:lineTo x="0" y="0"/>
              </wp:wrapPolygon>
            </wp:wrapTight>
            <wp:docPr id="15" name="Picture 1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10;&#10;Description automatically generated"/>
                    <pic:cNvPicPr/>
                  </pic:nvPicPr>
                  <pic:blipFill rotWithShape="1">
                    <a:blip r:embed="rId22" cstate="print">
                      <a:extLst>
                        <a:ext uri="{28A0092B-C50C-407E-A947-70E740481C1C}">
                          <a14:useLocalDpi xmlns:a14="http://schemas.microsoft.com/office/drawing/2010/main" val="0"/>
                        </a:ext>
                      </a:extLst>
                    </a:blip>
                    <a:srcRect l="896" t="1" r="333" b="682"/>
                    <a:stretch/>
                  </pic:blipFill>
                  <pic:spPr bwMode="auto">
                    <a:xfrm>
                      <a:off x="0" y="0"/>
                      <a:ext cx="3256280" cy="1950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AF2D1A" w14:textId="1F94010F" w:rsidR="00E45C2F" w:rsidRDefault="00E45C2F" w:rsidP="00792F68"/>
    <w:p w14:paraId="0BF962BC" w14:textId="645C9F95" w:rsidR="009F25A2" w:rsidRDefault="00E45C2F" w:rsidP="00792F68">
      <w:r>
        <w:t xml:space="preserve">Figures </w:t>
      </w:r>
      <w:r w:rsidR="00607F5D">
        <w:t>7</w:t>
      </w:r>
      <w:r>
        <w:t xml:space="preserve"> and </w:t>
      </w:r>
      <w:r w:rsidR="00607F5D">
        <w:t>8</w:t>
      </w:r>
      <w:r>
        <w:t xml:space="preserve"> above show the scope pattern</w:t>
      </w:r>
      <w:r w:rsidR="00753C6A">
        <w:t xml:space="preserve"> for the primary waveforms of both engines</w:t>
      </w:r>
      <w:r>
        <w:t>,</w:t>
      </w:r>
      <w:r w:rsidR="00753C6A">
        <w:t xml:space="preserve"> The primary is the </w:t>
      </w:r>
      <w:r>
        <w:t xml:space="preserve"> </w:t>
      </w:r>
      <w:r w:rsidR="004133B9">
        <w:t>the lower section on both is the dwell time meaning it is the time period when electric current is applied to the coil to build up the maximum amperage and magnetic flux (Denso, 2021) before the spark is discharged and air-fuel mix ignited</w:t>
      </w:r>
      <w:r w:rsidR="00D4772A">
        <w:t>, the dwell time is seen to be just under 6ms for the LE3 and 6.29ms for the Motronic</w:t>
      </w:r>
      <w:r w:rsidR="004133B9">
        <w:t xml:space="preserve">. The </w:t>
      </w:r>
      <w:r w:rsidR="00D4772A">
        <w:t xml:space="preserve">spike in voltage following this is the </w:t>
      </w:r>
      <w:r w:rsidR="009E1D16">
        <w:t>‘</w:t>
      </w:r>
      <w:r w:rsidR="00D4772A">
        <w:t>back emf</w:t>
      </w:r>
      <w:r w:rsidR="009E1D16">
        <w:t>’</w:t>
      </w:r>
      <w:r w:rsidR="00D4772A">
        <w:t xml:space="preserve"> generated and opposes the direction of the flow of current</w:t>
      </w:r>
      <w:r w:rsidR="009E1D16">
        <w:t>, this works on Lenz’ law stating that a change in the magnetic environment in a coil will cause a voltage (EMF) to be induced (Collins, D. 2016).</w:t>
      </w:r>
      <w:r w:rsidR="006A2CB4">
        <w:t xml:space="preserve"> The back EMF recorded from the tests were 129.2V for the Motronic and the LE3 cannot be seen exactly as it went off the scale used but was clearly over 180V, indicating a higher current in the coil of the LE3 system.</w:t>
      </w:r>
      <w:r w:rsidR="009E1D16">
        <w:t xml:space="preserve"> The section between the back EMF spike and the smaller second spike is the spark duration</w:t>
      </w:r>
      <w:r w:rsidR="00753C6A">
        <w:t xml:space="preserve"> or burn time</w:t>
      </w:r>
      <w:r w:rsidR="00C02DDF">
        <w:t>, this measured around 1.2ms for the LE3 system and 1.47ms for the Motronic system</w:t>
      </w:r>
      <w:r w:rsidR="00F007E8">
        <w:t>. T</w:t>
      </w:r>
      <w:r w:rsidR="00753C6A">
        <w:t xml:space="preserve">he LE3 waveform </w:t>
      </w:r>
      <w:r w:rsidR="00F007E8">
        <w:t xml:space="preserve">also </w:t>
      </w:r>
      <w:r w:rsidR="00753C6A">
        <w:t>showed some turbu</w:t>
      </w:r>
      <w:r w:rsidR="00F007E8">
        <w:t>lence during the burn time, this could be conditions within the cylinder such as compression or pressure (Thompson, B.C. 2005)</w:t>
      </w:r>
      <w:r w:rsidR="00584403">
        <w:t xml:space="preserve">. The smaller second spike is the </w:t>
      </w:r>
      <w:r w:rsidR="003C5DA6">
        <w:t>final amount of spark discharge at the end of the burn, this is followed by coil oscillations which is the energy left over in the coil</w:t>
      </w:r>
      <w:r w:rsidR="00753C6A">
        <w:t xml:space="preserve"> (Markel, A. 2018).</w:t>
      </w:r>
    </w:p>
    <w:p w14:paraId="05E385C5" w14:textId="77777777" w:rsidR="009F25A2" w:rsidRDefault="009F25A2">
      <w:r>
        <w:br w:type="page"/>
      </w:r>
    </w:p>
    <w:p w14:paraId="785E5B54" w14:textId="10CA2903" w:rsidR="003875E6" w:rsidRDefault="0015456A" w:rsidP="009F25A2">
      <w:r>
        <w:rPr>
          <w:noProof/>
        </w:rPr>
        <w:lastRenderedPageBreak/>
        <w:pict w14:anchorId="4493F0E2">
          <v:shape id="_x0000_s1054" type="#_x0000_t202" style="position:absolute;margin-left:67.1pt;margin-top:-26.9pt;width:265.65pt;height:22.3pt;z-index:251832832;visibility:visible;mso-wrap-distance-top:3.6pt;mso-wrap-distance-bottom:3.6pt;mso-width-relative:margin;mso-height-relative:margin" filled="f" strokecolor="white [3212]">
            <v:textbox>
              <w:txbxContent>
                <w:p w14:paraId="6A6D35E4" w14:textId="6C5610FD" w:rsidR="00607F5D" w:rsidRPr="00CB2EE4" w:rsidRDefault="00607F5D" w:rsidP="00607F5D">
                  <w:pPr>
                    <w:rPr>
                      <w:sz w:val="18"/>
                      <w:szCs w:val="18"/>
                    </w:rPr>
                  </w:pPr>
                  <w:r w:rsidRPr="00CB2EE4">
                    <w:rPr>
                      <w:sz w:val="18"/>
                      <w:szCs w:val="18"/>
                    </w:rPr>
                    <w:t xml:space="preserve">Figure </w:t>
                  </w:r>
                  <w:r>
                    <w:rPr>
                      <w:sz w:val="18"/>
                      <w:szCs w:val="18"/>
                    </w:rPr>
                    <w:t>9</w:t>
                  </w:r>
                  <w:r w:rsidRPr="00CB2EE4">
                    <w:rPr>
                      <w:sz w:val="18"/>
                      <w:szCs w:val="18"/>
                    </w:rPr>
                    <w:t xml:space="preserve"> – LE3 </w:t>
                  </w:r>
                  <w:r>
                    <w:rPr>
                      <w:sz w:val="18"/>
                      <w:szCs w:val="18"/>
                    </w:rPr>
                    <w:t>spark advance</w:t>
                  </w:r>
                  <w:r w:rsidR="009A2E75">
                    <w:rPr>
                      <w:sz w:val="18"/>
                      <w:szCs w:val="18"/>
                    </w:rPr>
                    <w:t xml:space="preserve"> and primary spark</w:t>
                  </w:r>
                  <w:r w:rsidRPr="00CB2EE4">
                    <w:rPr>
                      <w:sz w:val="18"/>
                      <w:szCs w:val="18"/>
                    </w:rPr>
                    <w:t xml:space="preserve"> waveform</w:t>
                  </w:r>
                  <w:r w:rsidR="009A2E75">
                    <w:rPr>
                      <w:sz w:val="18"/>
                      <w:szCs w:val="18"/>
                    </w:rPr>
                    <w:t>s</w:t>
                  </w:r>
                  <w:r>
                    <w:rPr>
                      <w:sz w:val="18"/>
                      <w:szCs w:val="18"/>
                    </w:rPr>
                    <w:t>.</w:t>
                  </w:r>
                </w:p>
              </w:txbxContent>
            </v:textbox>
          </v:shape>
        </w:pict>
      </w:r>
      <w:r w:rsidR="003875E6" w:rsidRPr="003875E6">
        <w:rPr>
          <w:noProof/>
        </w:rPr>
        <w:drawing>
          <wp:anchor distT="0" distB="0" distL="114300" distR="114300" simplePos="0" relativeHeight="251676160" behindDoc="1" locked="0" layoutInCell="1" allowOverlap="1" wp14:anchorId="756D0C93" wp14:editId="4675466C">
            <wp:simplePos x="0" y="0"/>
            <wp:positionH relativeFrom="column">
              <wp:posOffset>884555</wp:posOffset>
            </wp:positionH>
            <wp:positionV relativeFrom="paragraph">
              <wp:posOffset>-1000</wp:posOffset>
            </wp:positionV>
            <wp:extent cx="3968750" cy="2333625"/>
            <wp:effectExtent l="0" t="0" r="0" b="0"/>
            <wp:wrapTight wrapText="bothSides">
              <wp:wrapPolygon edited="0">
                <wp:start x="0" y="0"/>
                <wp:lineTo x="0" y="21512"/>
                <wp:lineTo x="21462" y="21512"/>
                <wp:lineTo x="21462" y="0"/>
                <wp:lineTo x="0" y="0"/>
              </wp:wrapPolygon>
            </wp:wrapTight>
            <wp:docPr id="17" name="Picture 1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10;&#10;Description automatically generated"/>
                    <pic:cNvPicPr/>
                  </pic:nvPicPr>
                  <pic:blipFill rotWithShape="1">
                    <a:blip r:embed="rId23">
                      <a:extLst>
                        <a:ext uri="{28A0092B-C50C-407E-A947-70E740481C1C}">
                          <a14:useLocalDpi xmlns:a14="http://schemas.microsoft.com/office/drawing/2010/main" val="0"/>
                        </a:ext>
                      </a:extLst>
                    </a:blip>
                    <a:srcRect l="1018" t="1147" b="565"/>
                    <a:stretch/>
                  </pic:blipFill>
                  <pic:spPr bwMode="auto">
                    <a:xfrm>
                      <a:off x="0" y="0"/>
                      <a:ext cx="3968750" cy="2333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2A7F1B" w14:textId="2273DE61" w:rsidR="003875E6" w:rsidRDefault="003875E6" w:rsidP="009F25A2"/>
    <w:p w14:paraId="3C842D2C" w14:textId="77777777" w:rsidR="003875E6" w:rsidRDefault="003875E6" w:rsidP="009F25A2"/>
    <w:p w14:paraId="020B1AEC" w14:textId="119599D0" w:rsidR="003875E6" w:rsidRDefault="003875E6" w:rsidP="009F25A2"/>
    <w:p w14:paraId="4E5CBE6C" w14:textId="4C737496" w:rsidR="003875E6" w:rsidRDefault="003875E6" w:rsidP="009F25A2"/>
    <w:p w14:paraId="089574B6" w14:textId="21F0DA91" w:rsidR="003875E6" w:rsidRDefault="003875E6" w:rsidP="009F25A2"/>
    <w:p w14:paraId="07DA5F0D" w14:textId="77777777" w:rsidR="003875E6" w:rsidRDefault="003875E6" w:rsidP="009F25A2"/>
    <w:p w14:paraId="463B7310" w14:textId="3C3DA0EC" w:rsidR="00E45C2F" w:rsidRDefault="002A6DAD" w:rsidP="009F25A2">
      <w:r>
        <w:t xml:space="preserve">The </w:t>
      </w:r>
      <w:r w:rsidR="00B07898">
        <w:t>next</w:t>
      </w:r>
      <w:r>
        <w:t xml:space="preserve"> waveform investigated was the spark advance signal from the LE3 system which can be seen </w:t>
      </w:r>
      <w:r w:rsidR="003875E6">
        <w:t>above and shows the spark advance signal when compared to the primary spark waveform.</w:t>
      </w:r>
      <w:r w:rsidR="009F25A2">
        <w:t xml:space="preserve"> </w:t>
      </w:r>
      <w:r w:rsidR="005A6C4B">
        <w:t>Spark advance is how much the spark comes before the piston is at top dead centre, measured usually in crankshaft rotation relative to top dead centre in degrees (</w:t>
      </w:r>
      <w:proofErr w:type="spellStart"/>
      <w:r w:rsidR="005A6C4B">
        <w:t>Ribbens</w:t>
      </w:r>
      <w:proofErr w:type="spellEnd"/>
      <w:r w:rsidR="005A6C4B">
        <w:t>, W.B. 2017). The waveform shows the spark advance rise in line with the dwell time of the primary coil and drop at the start of the burn time when the spark has begun.</w:t>
      </w:r>
    </w:p>
    <w:p w14:paraId="6C2A7995" w14:textId="044C8E4A" w:rsidR="00B31026" w:rsidRDefault="0015456A" w:rsidP="00882380">
      <w:pPr>
        <w:pStyle w:val="Heading3"/>
      </w:pPr>
      <w:bookmarkStart w:id="17" w:name="_Toc101358784"/>
      <w:r>
        <w:rPr>
          <w:noProof/>
        </w:rPr>
        <w:pict w14:anchorId="4493F0E2">
          <v:shape id="_x0000_s1055" type="#_x0000_t202" style="position:absolute;margin-left:162.35pt;margin-top:16.05pt;width:216.95pt;height:22.3pt;z-index:251833856;visibility:visible;mso-wrap-distance-top:3.6pt;mso-wrap-distance-bottom:3.6pt;mso-width-relative:margin;mso-height-relative:margin" filled="f" strokecolor="white [3212]">
            <v:textbox>
              <w:txbxContent>
                <w:p w14:paraId="1E445B2F" w14:textId="7D3B9C29" w:rsidR="000C354E" w:rsidRPr="00CB2EE4" w:rsidRDefault="000C354E" w:rsidP="000C354E">
                  <w:pPr>
                    <w:rPr>
                      <w:sz w:val="18"/>
                      <w:szCs w:val="18"/>
                    </w:rPr>
                  </w:pPr>
                  <w:r w:rsidRPr="00CB2EE4">
                    <w:rPr>
                      <w:sz w:val="18"/>
                      <w:szCs w:val="18"/>
                    </w:rPr>
                    <w:t xml:space="preserve">Figure </w:t>
                  </w:r>
                  <w:r>
                    <w:rPr>
                      <w:sz w:val="18"/>
                      <w:szCs w:val="18"/>
                    </w:rPr>
                    <w:t>10</w:t>
                  </w:r>
                  <w:r w:rsidRPr="00CB2EE4">
                    <w:rPr>
                      <w:sz w:val="18"/>
                      <w:szCs w:val="18"/>
                    </w:rPr>
                    <w:t xml:space="preserve"> – </w:t>
                  </w:r>
                  <w:r>
                    <w:rPr>
                      <w:sz w:val="18"/>
                      <w:szCs w:val="18"/>
                    </w:rPr>
                    <w:t>Motronic crankshaft sensor waveform.</w:t>
                  </w:r>
                </w:p>
              </w:txbxContent>
            </v:textbox>
          </v:shape>
        </w:pict>
      </w:r>
      <w:r w:rsidR="00882380">
        <w:t>4.2.3 Crankshaft sensor signal</w:t>
      </w:r>
      <w:bookmarkEnd w:id="17"/>
    </w:p>
    <w:p w14:paraId="0F99D912" w14:textId="40E7133D" w:rsidR="00B52FE7" w:rsidRDefault="00B52FE7" w:rsidP="00B52FE7">
      <w:r w:rsidRPr="00B52FE7">
        <w:rPr>
          <w:noProof/>
        </w:rPr>
        <w:drawing>
          <wp:anchor distT="0" distB="0" distL="114300" distR="114300" simplePos="0" relativeHeight="251679232" behindDoc="1" locked="0" layoutInCell="1" allowOverlap="1" wp14:anchorId="72D44205" wp14:editId="042580A3">
            <wp:simplePos x="0" y="0"/>
            <wp:positionH relativeFrom="column">
              <wp:posOffset>1115545</wp:posOffset>
            </wp:positionH>
            <wp:positionV relativeFrom="paragraph">
              <wp:posOffset>232045</wp:posOffset>
            </wp:positionV>
            <wp:extent cx="3524400" cy="1886400"/>
            <wp:effectExtent l="19050" t="38100" r="0" b="19050"/>
            <wp:wrapTight wrapText="bothSides">
              <wp:wrapPolygon edited="0">
                <wp:start x="-220" y="-79"/>
                <wp:lineTo x="-20" y="21300"/>
                <wp:lineTo x="20534" y="21502"/>
                <wp:lineTo x="21701" y="21464"/>
                <wp:lineTo x="21495" y="-569"/>
                <wp:lineTo x="947" y="-117"/>
                <wp:lineTo x="-220" y="-79"/>
              </wp:wrapPolygon>
            </wp:wrapTight>
            <wp:docPr id="19" name="Picture 1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diagram&#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rot="60000">
                      <a:off x="0" y="0"/>
                      <a:ext cx="3524400" cy="1886400"/>
                    </a:xfrm>
                    <a:prstGeom prst="rect">
                      <a:avLst/>
                    </a:prstGeom>
                  </pic:spPr>
                </pic:pic>
              </a:graphicData>
            </a:graphic>
            <wp14:sizeRelH relativeFrom="margin">
              <wp14:pctWidth>0</wp14:pctWidth>
            </wp14:sizeRelH>
            <wp14:sizeRelV relativeFrom="margin">
              <wp14:pctHeight>0</wp14:pctHeight>
            </wp14:sizeRelV>
          </wp:anchor>
        </w:drawing>
      </w:r>
    </w:p>
    <w:p w14:paraId="3F6E4D81" w14:textId="14E227D0" w:rsidR="008F3152" w:rsidRDefault="008F3152" w:rsidP="00B52FE7"/>
    <w:p w14:paraId="6B7F0BB0" w14:textId="77777777" w:rsidR="008F3152" w:rsidRDefault="008F3152" w:rsidP="00B52FE7"/>
    <w:p w14:paraId="36CC81D8" w14:textId="77777777" w:rsidR="008F3152" w:rsidRDefault="008F3152" w:rsidP="00B52FE7"/>
    <w:p w14:paraId="70AA349F" w14:textId="77777777" w:rsidR="008F3152" w:rsidRDefault="008F3152" w:rsidP="00B52FE7"/>
    <w:p w14:paraId="55171CA7" w14:textId="77777777" w:rsidR="008F3152" w:rsidRDefault="008F3152" w:rsidP="00B52FE7"/>
    <w:p w14:paraId="59D9CA10" w14:textId="77777777" w:rsidR="008F3152" w:rsidRDefault="008F3152" w:rsidP="00B52FE7"/>
    <w:p w14:paraId="2B092BFE" w14:textId="75FB1213" w:rsidR="00DB6768" w:rsidRDefault="00B52FE7" w:rsidP="00B52FE7">
      <w:r>
        <w:t xml:space="preserve">The next waveform investigated </w:t>
      </w:r>
      <w:r w:rsidR="004355B8">
        <w:t>are</w:t>
      </w:r>
      <w:r>
        <w:t xml:space="preserve"> the crankshaft signals</w:t>
      </w:r>
      <w:r w:rsidR="008F3152">
        <w:t xml:space="preserve">, shown above is the crankshaft position sensor reading from the Motronic </w:t>
      </w:r>
      <w:r w:rsidR="002E1B08">
        <w:t xml:space="preserve">system, which uses the hall effect to read the crankshaft angle which in turns gives the position of the pistons in the bore allowing fuel and spark to be applied at the correct time (driving4answers, 2021). The sensor works in conjunction with a trigger wheel made of a ferrous metal with a missing tooth which when </w:t>
      </w:r>
      <w:r w:rsidR="00FF32EB">
        <w:t>passing the sensor alters the signal and relays the crankshaft position back to the ECU</w:t>
      </w:r>
      <w:r w:rsidR="00DB6768">
        <w:t xml:space="preserve"> and (Denso, n.d.)</w:t>
      </w:r>
      <w:r w:rsidR="00FF32EB">
        <w:t>.</w:t>
      </w:r>
    </w:p>
    <w:p w14:paraId="58040508" w14:textId="4015B07F" w:rsidR="00330FA4" w:rsidRDefault="00FF32EB" w:rsidP="00B52FE7">
      <w:r>
        <w:lastRenderedPageBreak/>
        <w:t xml:space="preserve"> This can be seen in the scope pattern with the regular wave pattern, and the</w:t>
      </w:r>
      <w:r w:rsidR="00330FA4">
        <w:t xml:space="preserve"> change in pattern signifying the missing toothed section.</w:t>
      </w:r>
    </w:p>
    <w:p w14:paraId="0D289EC0" w14:textId="4005A2AF" w:rsidR="00F14FA1" w:rsidRDefault="00F14FA1" w:rsidP="00B52FE7"/>
    <w:p w14:paraId="57BF4896" w14:textId="055937D2" w:rsidR="00F14FA1" w:rsidRDefault="00330FA4" w:rsidP="00330FA4">
      <w:pPr>
        <w:pStyle w:val="Heading3"/>
      </w:pPr>
      <w:bookmarkStart w:id="18" w:name="_Toc101358785"/>
      <w:r>
        <w:t xml:space="preserve">4.2.4 </w:t>
      </w:r>
      <w:r w:rsidR="00E73F9B">
        <w:t>Lambda signal.</w:t>
      </w:r>
      <w:bookmarkEnd w:id="18"/>
    </w:p>
    <w:p w14:paraId="3BD31403" w14:textId="1C014E9C" w:rsidR="00E73F9B" w:rsidRPr="00E73F9B" w:rsidRDefault="0015456A" w:rsidP="00E73F9B">
      <w:r>
        <w:rPr>
          <w:noProof/>
        </w:rPr>
        <w:pict w14:anchorId="4493F0E2">
          <v:shape id="_x0000_s1056" type="#_x0000_t202" style="position:absolute;margin-left:178.6pt;margin-top:82.3pt;width:216.95pt;height:22.3pt;z-index:251834880;visibility:visible;mso-wrap-distance-top:3.6pt;mso-wrap-distance-bottom:3.6pt;mso-width-relative:margin;mso-height-relative:margin" filled="f" strokecolor="white [3212]">
            <v:textbox>
              <w:txbxContent>
                <w:p w14:paraId="77B30E6D" w14:textId="6CD2294A" w:rsidR="00BB0852" w:rsidRPr="00CB2EE4" w:rsidRDefault="00BB0852" w:rsidP="00BB0852">
                  <w:pPr>
                    <w:rPr>
                      <w:sz w:val="18"/>
                      <w:szCs w:val="18"/>
                    </w:rPr>
                  </w:pPr>
                  <w:r w:rsidRPr="00CB2EE4">
                    <w:rPr>
                      <w:sz w:val="18"/>
                      <w:szCs w:val="18"/>
                    </w:rPr>
                    <w:t xml:space="preserve">Figure </w:t>
                  </w:r>
                  <w:r>
                    <w:rPr>
                      <w:sz w:val="18"/>
                      <w:szCs w:val="18"/>
                    </w:rPr>
                    <w:t>11</w:t>
                  </w:r>
                  <w:r w:rsidRPr="00CB2EE4">
                    <w:rPr>
                      <w:sz w:val="18"/>
                      <w:szCs w:val="18"/>
                    </w:rPr>
                    <w:t xml:space="preserve"> – </w:t>
                  </w:r>
                  <w:r>
                    <w:rPr>
                      <w:sz w:val="18"/>
                      <w:szCs w:val="18"/>
                    </w:rPr>
                    <w:t>Motronic Lambda sensor waveform.</w:t>
                  </w:r>
                </w:p>
              </w:txbxContent>
            </v:textbox>
          </v:shape>
        </w:pict>
      </w:r>
      <w:r w:rsidR="00E73F9B">
        <w:t xml:space="preserve">The </w:t>
      </w:r>
      <w:r w:rsidR="00DF0C81">
        <w:t>function of the Lambda sensor Is to read and relay the oxygen content of the exhaust gases back to the ECU, this aids in maintaining as close to a stoichiometric air-fuel ratio as possible and stop the engine from running too rich or too lean. The LE3 system does not utilise a catalytic converter or a lambda sensor however the Motronic system tested does.</w:t>
      </w:r>
    </w:p>
    <w:p w14:paraId="0C57813D" w14:textId="5CFED0F5" w:rsidR="00DF0C81" w:rsidRDefault="00BB0852" w:rsidP="00330FA4">
      <w:pPr>
        <w:pStyle w:val="Heading3"/>
      </w:pPr>
      <w:bookmarkStart w:id="19" w:name="_Toc101358786"/>
      <w:r w:rsidRPr="00DF0C81">
        <w:rPr>
          <w:noProof/>
        </w:rPr>
        <w:drawing>
          <wp:anchor distT="0" distB="0" distL="114300" distR="114300" simplePos="0" relativeHeight="251684352" behindDoc="1" locked="0" layoutInCell="1" allowOverlap="1" wp14:anchorId="0BE055AD" wp14:editId="195A5BD1">
            <wp:simplePos x="0" y="0"/>
            <wp:positionH relativeFrom="column">
              <wp:posOffset>1032510</wp:posOffset>
            </wp:positionH>
            <wp:positionV relativeFrom="paragraph">
              <wp:posOffset>150234</wp:posOffset>
            </wp:positionV>
            <wp:extent cx="3688715" cy="1924685"/>
            <wp:effectExtent l="19050" t="38100" r="6985" b="18415"/>
            <wp:wrapTight wrapText="bothSides">
              <wp:wrapPolygon edited="0">
                <wp:start x="-212" y="-61"/>
                <wp:lineTo x="-17" y="21315"/>
                <wp:lineTo x="20178" y="21495"/>
                <wp:lineTo x="21739" y="21442"/>
                <wp:lineTo x="21539" y="-575"/>
                <wp:lineTo x="1349" y="-113"/>
                <wp:lineTo x="-212" y="-61"/>
              </wp:wrapPolygon>
            </wp:wrapTight>
            <wp:docPr id="20" name="Picture 20"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with low confidence"/>
                    <pic:cNvPicPr/>
                  </pic:nvPicPr>
                  <pic:blipFill rotWithShape="1">
                    <a:blip r:embed="rId25" cstate="print">
                      <a:extLst>
                        <a:ext uri="{28A0092B-C50C-407E-A947-70E740481C1C}">
                          <a14:useLocalDpi xmlns:a14="http://schemas.microsoft.com/office/drawing/2010/main" val="0"/>
                        </a:ext>
                      </a:extLst>
                    </a:blip>
                    <a:srcRect l="2528" r="-16"/>
                    <a:stretch/>
                  </pic:blipFill>
                  <pic:spPr bwMode="auto">
                    <a:xfrm rot="60000">
                      <a:off x="0" y="0"/>
                      <a:ext cx="3688715" cy="1924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9"/>
    </w:p>
    <w:p w14:paraId="3CB2CE93" w14:textId="1225474A" w:rsidR="00DF0C81" w:rsidRDefault="00DF0C81" w:rsidP="00330FA4">
      <w:pPr>
        <w:pStyle w:val="Heading3"/>
      </w:pPr>
    </w:p>
    <w:p w14:paraId="004FAAEC" w14:textId="25A36D2A" w:rsidR="00DF0C81" w:rsidRDefault="00DF0C81" w:rsidP="00330FA4">
      <w:pPr>
        <w:pStyle w:val="Heading3"/>
      </w:pPr>
    </w:p>
    <w:p w14:paraId="03EE86FC" w14:textId="353458E3" w:rsidR="00DF0C81" w:rsidRDefault="00DF0C81" w:rsidP="00330FA4">
      <w:pPr>
        <w:pStyle w:val="Heading3"/>
      </w:pPr>
    </w:p>
    <w:p w14:paraId="211FA571" w14:textId="65325D3A" w:rsidR="00DF0C81" w:rsidRDefault="00DF0C81" w:rsidP="00330FA4">
      <w:pPr>
        <w:pStyle w:val="Heading3"/>
      </w:pPr>
    </w:p>
    <w:p w14:paraId="57B3D005" w14:textId="77777777" w:rsidR="00DF0C81" w:rsidRDefault="00DF0C81" w:rsidP="00330FA4">
      <w:pPr>
        <w:pStyle w:val="Heading3"/>
      </w:pPr>
    </w:p>
    <w:p w14:paraId="427F0D33" w14:textId="3EF1F62B" w:rsidR="00DF0C81" w:rsidRDefault="00DF0C81" w:rsidP="00330FA4">
      <w:pPr>
        <w:pStyle w:val="Heading3"/>
      </w:pPr>
    </w:p>
    <w:p w14:paraId="3E147CCF" w14:textId="37BA1BBD" w:rsidR="00330FA4" w:rsidRDefault="0015456A" w:rsidP="00DF0C81">
      <w:r>
        <w:rPr>
          <w:noProof/>
        </w:rPr>
        <w:pict w14:anchorId="4493F0E2">
          <v:shape id="_x0000_s1057" type="#_x0000_t202" style="position:absolute;margin-left:93.9pt;margin-top:146.25pt;width:264.25pt;height:22.3pt;z-index:251835904;visibility:visible;mso-wrap-distance-top:3.6pt;mso-wrap-distance-bottom:3.6pt;mso-width-relative:margin;mso-height-relative:margin" filled="f" strokecolor="white [3212]">
            <v:textbox>
              <w:txbxContent>
                <w:p w14:paraId="383C9627" w14:textId="4C5B0A0B" w:rsidR="00BB0852" w:rsidRPr="00CB2EE4" w:rsidRDefault="00BB0852" w:rsidP="00BB0852">
                  <w:pPr>
                    <w:rPr>
                      <w:sz w:val="18"/>
                      <w:szCs w:val="18"/>
                    </w:rPr>
                  </w:pPr>
                  <w:r w:rsidRPr="00CB2EE4">
                    <w:rPr>
                      <w:sz w:val="18"/>
                      <w:szCs w:val="18"/>
                    </w:rPr>
                    <w:t xml:space="preserve">Figure </w:t>
                  </w:r>
                  <w:r>
                    <w:rPr>
                      <w:sz w:val="18"/>
                      <w:szCs w:val="18"/>
                    </w:rPr>
                    <w:t>12 – Example Lambda sensor waveform, (</w:t>
                  </w:r>
                  <w:r>
                    <w:rPr>
                      <w:sz w:val="18"/>
                      <w:szCs w:val="18"/>
                    </w:rPr>
                    <w:t>picoauto, n.d.)</w:t>
                  </w:r>
                </w:p>
              </w:txbxContent>
            </v:textbox>
          </v:shape>
        </w:pict>
      </w:r>
      <w:r w:rsidR="00161516">
        <w:rPr>
          <w:noProof/>
        </w:rPr>
        <w:drawing>
          <wp:anchor distT="0" distB="0" distL="114300" distR="114300" simplePos="0" relativeHeight="251696640" behindDoc="1" locked="0" layoutInCell="1" allowOverlap="1" wp14:anchorId="412C5F51" wp14:editId="1E948C20">
            <wp:simplePos x="0" y="0"/>
            <wp:positionH relativeFrom="column">
              <wp:posOffset>1205865</wp:posOffset>
            </wp:positionH>
            <wp:positionV relativeFrom="paragraph">
              <wp:posOffset>2176064</wp:posOffset>
            </wp:positionV>
            <wp:extent cx="3326130" cy="1999615"/>
            <wp:effectExtent l="0" t="0" r="0" b="0"/>
            <wp:wrapTight wrapText="bothSides">
              <wp:wrapPolygon edited="0">
                <wp:start x="0" y="0"/>
                <wp:lineTo x="0" y="21401"/>
                <wp:lineTo x="21526" y="21401"/>
                <wp:lineTo x="2152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15122" b="4671"/>
                    <a:stretch/>
                  </pic:blipFill>
                  <pic:spPr bwMode="auto">
                    <a:xfrm>
                      <a:off x="0" y="0"/>
                      <a:ext cx="3326130" cy="19996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355B8">
        <w:t>Figure 11</w:t>
      </w:r>
      <w:r w:rsidR="00DF0C81">
        <w:t xml:space="preserve"> shows the voltage pattern of the Lambda sensor, with the fluctuations being small adjustments made to the air fuel ratio keeping it in an optimal range. The Lambda sensor was seen in testing to begin switching at 20-30</w:t>
      </w:r>
      <w:r w:rsidR="00DF0C81" w:rsidRPr="00DF0C81">
        <w:t xml:space="preserve">°C </w:t>
      </w:r>
      <w:r w:rsidR="00DF0C81">
        <w:t xml:space="preserve">engine temperature once </w:t>
      </w:r>
      <w:r w:rsidR="00F5203F">
        <w:t xml:space="preserve">it had become closed loop, </w:t>
      </w:r>
      <w:r w:rsidR="00991348">
        <w:t>it gave an output of approximately 0.1-0.8V with the lower values indicating a leaner mix and higher values indicating a richer mix (Bosch</w:t>
      </w:r>
      <w:r w:rsidR="00161516">
        <w:t>, 2018). The example waveform below shows the voltage output of a lambda sensor working correctly, the consistently higher readings of the Motronic sensor indicate the engine is running richer as the wave is not oscillating smoothly and averaging a higher value.</w:t>
      </w:r>
      <w:r w:rsidR="00330FA4">
        <w:br w:type="page"/>
      </w:r>
    </w:p>
    <w:p w14:paraId="29AE0A0B" w14:textId="37CF3B10" w:rsidR="00B52FE7" w:rsidRDefault="00B36425" w:rsidP="00B36425">
      <w:pPr>
        <w:pStyle w:val="Heading3"/>
      </w:pPr>
      <w:bookmarkStart w:id="20" w:name="_Toc101358787"/>
      <w:r>
        <w:lastRenderedPageBreak/>
        <w:t>4.2.5 Rotary Idle Valve.</w:t>
      </w:r>
      <w:bookmarkEnd w:id="20"/>
    </w:p>
    <w:p w14:paraId="24199DB8" w14:textId="0E0BD4E6" w:rsidR="00B36425" w:rsidRDefault="0015456A" w:rsidP="00B36425">
      <w:pPr>
        <w:rPr>
          <w:noProof/>
        </w:rPr>
      </w:pPr>
      <w:r>
        <w:rPr>
          <w:noProof/>
        </w:rPr>
        <w:pict w14:anchorId="4493F0E2">
          <v:shape id="_x0000_s1059" type="#_x0000_t202" style="position:absolute;margin-left:201.9pt;margin-top:69.05pt;width:216.95pt;height:22.3pt;z-index:251837952;visibility:visible;mso-wrap-distance-top:3.6pt;mso-wrap-distance-bottom:3.6pt;mso-width-relative:margin;mso-height-relative:margin" filled="f" strokecolor="white [3212]">
            <v:textbox>
              <w:txbxContent>
                <w:p w14:paraId="6DC150A6" w14:textId="3A041F76" w:rsidR="00891FEB" w:rsidRPr="00CB2EE4" w:rsidRDefault="00891FEB" w:rsidP="00891FEB">
                  <w:pPr>
                    <w:rPr>
                      <w:sz w:val="18"/>
                      <w:szCs w:val="18"/>
                    </w:rPr>
                  </w:pPr>
                  <w:r>
                    <w:rPr>
                      <w:sz w:val="18"/>
                      <w:szCs w:val="18"/>
                    </w:rPr>
                    <w:t>Figure 14 – Motronic rotary idle valve waveform</w:t>
                  </w:r>
                  <w:r w:rsidR="00D313BE">
                    <w:rPr>
                      <w:sz w:val="18"/>
                      <w:szCs w:val="18"/>
                    </w:rPr>
                    <w:t>.</w:t>
                  </w:r>
                </w:p>
              </w:txbxContent>
            </v:textbox>
          </v:shape>
        </w:pict>
      </w:r>
      <w:r>
        <w:rPr>
          <w:noProof/>
        </w:rPr>
        <w:pict w14:anchorId="4493F0E2">
          <v:shape id="_x0000_s1058" type="#_x0000_t202" style="position:absolute;margin-left:-64.95pt;margin-top:75.4pt;width:255.75pt;height:22.3pt;z-index:251836928;visibility:visible;mso-wrap-distance-top:3.6pt;mso-wrap-distance-bottom:3.6pt;mso-width-relative:margin;mso-height-relative:margin" filled="f" strokecolor="white [3212]">
            <v:textbox>
              <w:txbxContent>
                <w:p w14:paraId="417F0BE0" w14:textId="73DEAE13" w:rsidR="00BB0852" w:rsidRPr="00CB2EE4" w:rsidRDefault="00BB0852" w:rsidP="00BB0852">
                  <w:pPr>
                    <w:rPr>
                      <w:sz w:val="18"/>
                      <w:szCs w:val="18"/>
                    </w:rPr>
                  </w:pPr>
                  <w:r w:rsidRPr="00CB2EE4">
                    <w:rPr>
                      <w:sz w:val="18"/>
                      <w:szCs w:val="18"/>
                    </w:rPr>
                    <w:t xml:space="preserve">Figure </w:t>
                  </w:r>
                  <w:r w:rsidR="00891FEB">
                    <w:rPr>
                      <w:sz w:val="18"/>
                      <w:szCs w:val="18"/>
                    </w:rPr>
                    <w:t>13 – rotary idle valve example waveform (</w:t>
                  </w:r>
                  <w:r w:rsidR="00891FEB">
                    <w:rPr>
                      <w:sz w:val="18"/>
                      <w:szCs w:val="18"/>
                    </w:rPr>
                    <w:t>picoauto, n.d.)</w:t>
                  </w:r>
                </w:p>
              </w:txbxContent>
            </v:textbox>
          </v:shape>
        </w:pict>
      </w:r>
      <w:r w:rsidR="00676E2A">
        <w:rPr>
          <w:noProof/>
        </w:rPr>
        <w:drawing>
          <wp:anchor distT="0" distB="0" distL="114300" distR="114300" simplePos="0" relativeHeight="251690496" behindDoc="1" locked="0" layoutInCell="1" allowOverlap="1" wp14:anchorId="1205BF43" wp14:editId="31771E5A">
            <wp:simplePos x="0" y="0"/>
            <wp:positionH relativeFrom="column">
              <wp:posOffset>2592653</wp:posOffset>
            </wp:positionH>
            <wp:positionV relativeFrom="paragraph">
              <wp:posOffset>1227176</wp:posOffset>
            </wp:positionV>
            <wp:extent cx="3722400" cy="1656000"/>
            <wp:effectExtent l="0" t="0" r="0" b="0"/>
            <wp:wrapTight wrapText="bothSides">
              <wp:wrapPolygon edited="0">
                <wp:start x="0" y="0"/>
                <wp:lineTo x="0" y="21376"/>
                <wp:lineTo x="21445" y="21376"/>
                <wp:lineTo x="21445" y="0"/>
                <wp:lineTo x="0" y="0"/>
              </wp:wrapPolygon>
            </wp:wrapTight>
            <wp:docPr id="23" name="Picture 2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722400" cy="1656000"/>
                    </a:xfrm>
                    <a:prstGeom prst="rect">
                      <a:avLst/>
                    </a:prstGeom>
                  </pic:spPr>
                </pic:pic>
              </a:graphicData>
            </a:graphic>
            <wp14:sizeRelH relativeFrom="margin">
              <wp14:pctWidth>0</wp14:pctWidth>
            </wp14:sizeRelH>
            <wp14:sizeRelV relativeFrom="margin">
              <wp14:pctHeight>0</wp14:pctHeight>
            </wp14:sizeRelV>
          </wp:anchor>
        </w:drawing>
      </w:r>
      <w:r w:rsidR="00122CBF">
        <w:t>The rotary idle valve used on the Motronic system seen below is shown to be a cyclic pattern, switching between around 15V with short spikes up to around 17V and down to 0.5V with spikes down to around 3V. The cycling seen is it switching between battery positive (15V) and battery negative (0.5V) (</w:t>
      </w:r>
      <w:proofErr w:type="spellStart"/>
      <w:r w:rsidR="00122CBF">
        <w:t>Picauto</w:t>
      </w:r>
      <w:proofErr w:type="spellEnd"/>
      <w:r w:rsidR="00122CBF">
        <w:t>, n.d.).</w:t>
      </w:r>
      <w:r w:rsidR="00676E2A" w:rsidRPr="00676E2A">
        <w:rPr>
          <w:noProof/>
        </w:rPr>
        <w:t xml:space="preserve"> </w:t>
      </w:r>
    </w:p>
    <w:p w14:paraId="6D2BD67C" w14:textId="76F4D7AB" w:rsidR="00676E2A" w:rsidRDefault="00676E2A" w:rsidP="00B36425">
      <w:pPr>
        <w:rPr>
          <w:noProof/>
        </w:rPr>
      </w:pPr>
      <w:r>
        <w:rPr>
          <w:noProof/>
        </w:rPr>
        <w:drawing>
          <wp:anchor distT="0" distB="0" distL="114300" distR="114300" simplePos="0" relativeHeight="251687424" behindDoc="1" locked="0" layoutInCell="1" allowOverlap="1" wp14:anchorId="62B04585" wp14:editId="06653276">
            <wp:simplePos x="0" y="0"/>
            <wp:positionH relativeFrom="column">
              <wp:posOffset>-593390</wp:posOffset>
            </wp:positionH>
            <wp:positionV relativeFrom="paragraph">
              <wp:posOffset>112416</wp:posOffset>
            </wp:positionV>
            <wp:extent cx="3054350" cy="1697990"/>
            <wp:effectExtent l="0" t="0" r="0" b="0"/>
            <wp:wrapTight wrapText="bothSides">
              <wp:wrapPolygon edited="0">
                <wp:start x="0" y="0"/>
                <wp:lineTo x="0" y="21325"/>
                <wp:lineTo x="21420" y="21325"/>
                <wp:lineTo x="2142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986" t="15781" r="375" b="11109"/>
                    <a:stretch/>
                  </pic:blipFill>
                  <pic:spPr bwMode="auto">
                    <a:xfrm>
                      <a:off x="0" y="0"/>
                      <a:ext cx="3054350" cy="1697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22A2B0" w14:textId="2F3B3924" w:rsidR="00676E2A" w:rsidRDefault="00676E2A" w:rsidP="00B36425">
      <w:pPr>
        <w:rPr>
          <w:noProof/>
        </w:rPr>
      </w:pPr>
      <w:r>
        <w:rPr>
          <w:noProof/>
        </w:rPr>
        <w:t xml:space="preserve">When compared to an example waveform of a rotary idle valve that is working correctly the Motronic matches </w:t>
      </w:r>
      <w:r w:rsidR="00A164A2">
        <w:rPr>
          <w:noProof/>
        </w:rPr>
        <w:t>it</w:t>
      </w:r>
      <w:r>
        <w:rPr>
          <w:noProof/>
        </w:rPr>
        <w:t xml:space="preserve"> very closely showing it is functioning </w:t>
      </w:r>
      <w:r w:rsidR="00175C04">
        <w:rPr>
          <w:noProof/>
        </w:rPr>
        <w:t>as intended and maintaining the idle at the desired rpm</w:t>
      </w:r>
      <w:r w:rsidR="00A164A2">
        <w:rPr>
          <w:noProof/>
        </w:rPr>
        <w:t>, with a full cycle taking around 10ms (Picauto, n.d.). The waveform was captured when the engine was idling at approximately 80</w:t>
      </w:r>
      <w:r w:rsidR="00A164A2" w:rsidRPr="00A164A2">
        <w:rPr>
          <w:noProof/>
        </w:rPr>
        <w:t>°C</w:t>
      </w:r>
      <w:r w:rsidR="00A164A2">
        <w:rPr>
          <w:noProof/>
        </w:rPr>
        <w:t>.</w:t>
      </w:r>
    </w:p>
    <w:p w14:paraId="183468C0" w14:textId="2DA343ED" w:rsidR="00F70D2A" w:rsidRDefault="00F70D2A" w:rsidP="00B36425">
      <w:pPr>
        <w:rPr>
          <w:noProof/>
        </w:rPr>
      </w:pPr>
    </w:p>
    <w:p w14:paraId="6B719B16" w14:textId="7D3C26AF" w:rsidR="00F70D2A" w:rsidRDefault="00F70D2A" w:rsidP="00F70D2A">
      <w:pPr>
        <w:pStyle w:val="Heading3"/>
        <w:rPr>
          <w:noProof/>
        </w:rPr>
      </w:pPr>
    </w:p>
    <w:p w14:paraId="17C66465" w14:textId="4C487124" w:rsidR="002A56BD" w:rsidRDefault="002A56BD">
      <w:r>
        <w:br w:type="page"/>
      </w:r>
    </w:p>
    <w:p w14:paraId="1229604D" w14:textId="3D6D2B2D" w:rsidR="00F70D2A" w:rsidRDefault="002A56BD" w:rsidP="002A56BD">
      <w:pPr>
        <w:pStyle w:val="Heading1"/>
      </w:pPr>
      <w:bookmarkStart w:id="21" w:name="_Toc101358788"/>
      <w:r>
        <w:lastRenderedPageBreak/>
        <w:t>5. Improvements</w:t>
      </w:r>
      <w:bookmarkEnd w:id="21"/>
    </w:p>
    <w:p w14:paraId="0AC81D5C" w14:textId="74646E7C" w:rsidR="00095AD6" w:rsidRPr="00095AD6" w:rsidRDefault="00095AD6" w:rsidP="00095AD6">
      <w:pPr>
        <w:pStyle w:val="Heading2"/>
      </w:pPr>
      <w:bookmarkStart w:id="22" w:name="_Toc101358789"/>
      <w:r>
        <w:t>5.1 Diagnostics and engine management improvements.</w:t>
      </w:r>
      <w:bookmarkEnd w:id="22"/>
    </w:p>
    <w:p w14:paraId="178451D7" w14:textId="62C862EF" w:rsidR="00676E2A" w:rsidRDefault="00A833F8" w:rsidP="00B36425">
      <w:pPr>
        <w:rPr>
          <w:noProof/>
        </w:rPr>
      </w:pPr>
      <w:r>
        <w:rPr>
          <w:noProof/>
        </w:rPr>
        <w:t xml:space="preserve">Both fuel and ignition systems tested could be improved in many ways to improve their efficiency, fuel economy and emissions. Starting with the diagnostic aspect, the Motronic system uses the first generation On Board Diagnostics (OBD) </w:t>
      </w:r>
      <w:r w:rsidR="004D3A23">
        <w:rPr>
          <w:noProof/>
        </w:rPr>
        <w:t>to allow for easy reading of trouble co</w:t>
      </w:r>
      <w:r w:rsidR="00353878">
        <w:rPr>
          <w:noProof/>
        </w:rPr>
        <w:t xml:space="preserve">des and although it allows for useful diagnostic feedback it is heavily outdated when compared to </w:t>
      </w:r>
      <w:r w:rsidR="000865BF">
        <w:rPr>
          <w:noProof/>
        </w:rPr>
        <w:t>the more modern OBD2 system which was mandated on new cars since 1996</w:t>
      </w:r>
      <w:r w:rsidR="00566F73">
        <w:rPr>
          <w:noProof/>
        </w:rPr>
        <w:t xml:space="preserve"> starting in the United States</w:t>
      </w:r>
      <w:r w:rsidR="000865BF">
        <w:rPr>
          <w:noProof/>
        </w:rPr>
        <w:t xml:space="preserve"> (Klinedinst, D. King, C. 2016). Some improvements OBD2 has made over OBD1 include being able to monitor emission system malfunction, deterioration as well as component and electrical failures whereas OBD1 can only detect component and electrical failures </w:t>
      </w:r>
      <w:r w:rsidR="00184F37">
        <w:rPr>
          <w:noProof/>
        </w:rPr>
        <w:t>(EPA, 2003). Another benefit of OBD2 is that it is standardised across manufacturers</w:t>
      </w:r>
      <w:r w:rsidR="007172F0">
        <w:rPr>
          <w:noProof/>
        </w:rPr>
        <w:t xml:space="preserve"> including both the plug as well as the trouble codes</w:t>
      </w:r>
      <w:r w:rsidR="00184F37">
        <w:rPr>
          <w:noProof/>
        </w:rPr>
        <w:t>, whereas OBD1 often uses manufacturer specific plugs and trouble codes (Miller, T 2021).</w:t>
      </w:r>
      <w:r w:rsidR="007172F0">
        <w:rPr>
          <w:noProof/>
        </w:rPr>
        <w:t xml:space="preserve"> OBD2 also allows for real time viewing of diagnostic data </w:t>
      </w:r>
      <w:r w:rsidR="00192715">
        <w:rPr>
          <w:noProof/>
        </w:rPr>
        <w:t>allowing for very specific data analysis in particular scenarios. The LE3 system does not have any form of On Board Diagnostics so both LE3 and Motronic would benefit greatly from an upgrade to OBD2, which would make a significant difference to the diagnostic capabilites of the control system.</w:t>
      </w:r>
    </w:p>
    <w:p w14:paraId="79901A08" w14:textId="69700230" w:rsidR="00192715" w:rsidRDefault="001016A9" w:rsidP="00B36425">
      <w:pPr>
        <w:rPr>
          <w:noProof/>
        </w:rPr>
      </w:pPr>
      <w:r>
        <w:rPr>
          <w:noProof/>
        </w:rPr>
        <w:t xml:space="preserve">One aspect which is improved in the Motronic system but still could be improved on the LE3 is that the LE3 uses two separate Control Units to control the fuelling and </w:t>
      </w:r>
      <w:r w:rsidR="00D042B3">
        <w:rPr>
          <w:noProof/>
        </w:rPr>
        <w:t xml:space="preserve">ignition of the engine </w:t>
      </w:r>
      <w:r w:rsidR="00E84716">
        <w:rPr>
          <w:noProof/>
        </w:rPr>
        <w:t xml:space="preserve">whereas the Motronic has both combined </w:t>
      </w:r>
      <w:r w:rsidR="004647C3">
        <w:rPr>
          <w:noProof/>
        </w:rPr>
        <w:t>making the system much simpler and therefore making maintenance and diagnostics easier.</w:t>
      </w:r>
    </w:p>
    <w:p w14:paraId="0910E640" w14:textId="77777777" w:rsidR="002158E4" w:rsidRDefault="002158E4" w:rsidP="00B36425">
      <w:pPr>
        <w:rPr>
          <w:noProof/>
        </w:rPr>
      </w:pPr>
    </w:p>
    <w:p w14:paraId="2699346D" w14:textId="5A947785" w:rsidR="00095AD6" w:rsidRDefault="00095AD6" w:rsidP="00095AD6">
      <w:pPr>
        <w:pStyle w:val="Heading2"/>
        <w:rPr>
          <w:noProof/>
        </w:rPr>
      </w:pPr>
      <w:bookmarkStart w:id="23" w:name="_Toc101358790"/>
      <w:r>
        <w:rPr>
          <w:noProof/>
        </w:rPr>
        <w:t>5.2 Sensor Improvements</w:t>
      </w:r>
      <w:bookmarkEnd w:id="23"/>
    </w:p>
    <w:p w14:paraId="0CBA1B96" w14:textId="4A788F05" w:rsidR="00F10642" w:rsidRDefault="00A15664" w:rsidP="002E4773">
      <w:r>
        <w:t>The first sensor that could be improved is the Lambda sensor, The Motronic uses a Zirconium Lambda sensor</w:t>
      </w:r>
      <w:r w:rsidR="00184AFC">
        <w:t xml:space="preserve"> which are the cheapest and most common Oxygen sensors used. Although they work well the accuracy and speed can be improved by upgrading to a wide </w:t>
      </w:r>
      <w:r w:rsidR="00F53D4E">
        <w:t>band, or</w:t>
      </w:r>
      <w:r w:rsidR="00184AFC">
        <w:t xml:space="preserve"> 5 wire</w:t>
      </w:r>
      <w:r w:rsidR="00F53D4E">
        <w:t>,</w:t>
      </w:r>
      <w:r w:rsidR="00184AFC">
        <w:t xml:space="preserve"> Lambda sensor</w:t>
      </w:r>
      <w:r w:rsidR="00F53D4E">
        <w:t xml:space="preserve"> which monitor the air-fuel ratio to a higher accuracy to improve efficiency and emissions control (NGK, 2014). A more expensive but further improvement on this would be to use a Titanium oxygen sensor, one large improvement with a titanium-based sensor is its lack of requirement for reference air meaning it is not susceptible to water content in the air or other contaminants like Zirconium sensors are</w:t>
      </w:r>
      <w:r w:rsidR="006D3206">
        <w:t xml:space="preserve"> (NGK, 2014)</w:t>
      </w:r>
      <w:r w:rsidR="00F53D4E">
        <w:t xml:space="preserve">. To add to this they are faster to feedback meaning they can provide even more effective </w:t>
      </w:r>
      <w:r w:rsidR="006D3206">
        <w:t>air-fuel ratio control.</w:t>
      </w:r>
    </w:p>
    <w:p w14:paraId="0E138B4F" w14:textId="77777777" w:rsidR="00F10642" w:rsidRDefault="00F10642">
      <w:r>
        <w:br w:type="page"/>
      </w:r>
    </w:p>
    <w:p w14:paraId="04D3BFFA" w14:textId="48FAC2E2" w:rsidR="002E4773" w:rsidRDefault="001D522F" w:rsidP="002E4773">
      <w:r>
        <w:lastRenderedPageBreak/>
        <w:t xml:space="preserve">The Mass airflow sensors on both engines also can be improved, they both utilise a vane type airflow sensor which have many negative aspects. Firstly they act as a resistor on air flow </w:t>
      </w:r>
      <w:r w:rsidR="00D633A8">
        <w:t>which in turn reduces potential engine performance and efficiency, and also because it is a mechanical component Inertia affects the vanes response to the flow of air making it inaccurate at times (</w:t>
      </w:r>
      <w:proofErr w:type="spellStart"/>
      <w:r w:rsidR="00D633A8">
        <w:t>Picoauto</w:t>
      </w:r>
      <w:proofErr w:type="spellEnd"/>
      <w:r w:rsidR="00D633A8">
        <w:t xml:space="preserve">, n.d.). An excellent improvement to the vane type airflow sensor is to use a </w:t>
      </w:r>
      <w:r w:rsidR="00F63A94">
        <w:t xml:space="preserve">manifold absolute pressure (MAP) sensor instead, </w:t>
      </w:r>
      <w:r w:rsidR="004667CE">
        <w:t xml:space="preserve">which works by using a small silicon chip with a current running through it, and a change in manifold pressure flexes the chip, altering the resistance and relaying the mass air flow back to the ECU (Engineering Explained, 2012). </w:t>
      </w:r>
      <w:r w:rsidR="00181BA6">
        <w:t>These are much less restrictive than a vane type and give faster feedback.</w:t>
      </w:r>
    </w:p>
    <w:p w14:paraId="0AEF1E08" w14:textId="77777777" w:rsidR="008344FE" w:rsidRDefault="00FE18D1" w:rsidP="002E4773">
      <w:r>
        <w:t xml:space="preserve">The idle valve is another area that could be improved on </w:t>
      </w:r>
      <w:r w:rsidR="008344FE">
        <w:t>both engines, modern systems utilise solenoid systems for the idle control valve. There are many advantages of using solenoid valves as opposed to the rotary systems used in the tested engines, these include having an incredibly fast response time and a very wide temperature range which contribute to make it a faster and more effective choice, further increasing the adaptability and response time of the control system.</w:t>
      </w:r>
    </w:p>
    <w:p w14:paraId="7FE020E4" w14:textId="77777777" w:rsidR="008344FE" w:rsidRDefault="008344FE">
      <w:r>
        <w:br w:type="page"/>
      </w:r>
    </w:p>
    <w:p w14:paraId="29807EE5" w14:textId="77777777" w:rsidR="004D0F6E" w:rsidRDefault="004D0F6E" w:rsidP="005C5019">
      <w:pPr>
        <w:pStyle w:val="Heading1"/>
      </w:pPr>
      <w:bookmarkStart w:id="24" w:name="_Toc101358791"/>
      <w:r>
        <w:lastRenderedPageBreak/>
        <w:t>6. Conclusion.</w:t>
      </w:r>
      <w:bookmarkEnd w:id="24"/>
    </w:p>
    <w:p w14:paraId="571326B3" w14:textId="2F98C7E2" w:rsidR="00F64432" w:rsidRDefault="008F2735" w:rsidP="008F2735">
      <w:r>
        <w:t>From testing and investigating both the LE3 and Motronic systems in detail</w:t>
      </w:r>
      <w:r w:rsidR="000F118C">
        <w:t xml:space="preserve"> a lot of useful information was gathered around how they both function and most importantly how they could be improved. </w:t>
      </w:r>
      <w:r w:rsidR="00570280">
        <w:t>The testing practical session gave an excellent insight into how the ECUs use sensors to adapt to different scenarios</w:t>
      </w:r>
      <w:r w:rsidR="00493560">
        <w:t xml:space="preserve"> such as changes in temperature and load, and also areas where the adaptability of the systems could be improved to make them more responsive to change and see how newer, more modern systems have improved to help this. </w:t>
      </w:r>
      <w:r w:rsidR="00F10671">
        <w:t xml:space="preserve">From looking at scope patterns and researching the types of systems and sensors used in both engine management systems a lot of the various sensors were found to be quite outdated and the performance, efficiency, fuel economy and emissions control could all be improved heavily on both engines. The LE3 which is the more outdated system </w:t>
      </w:r>
      <w:r w:rsidR="00C3492E">
        <w:t xml:space="preserve">would benefit hugely from a more modern emissions control system as the lack of catalytic converter causes its emissions to be very poor and damaging to the environment. The majority of other improvements detailed would be beneficial to both engines, including improving the Lambda sensor and </w:t>
      </w:r>
      <w:r w:rsidR="005669F3">
        <w:t>using a more modern and Mass air flow, or Manifold absolute pressure sensor would restrict the engine far less and make it even faster to respond and adapt to different scenarios.</w:t>
      </w:r>
    </w:p>
    <w:p w14:paraId="133907D0" w14:textId="77777777" w:rsidR="00F64432" w:rsidRDefault="00F64432">
      <w:r>
        <w:br w:type="page"/>
      </w:r>
    </w:p>
    <w:p w14:paraId="259711F6" w14:textId="6A355AFC" w:rsidR="00FE18D1" w:rsidRDefault="00F64432" w:rsidP="00F64432">
      <w:pPr>
        <w:pStyle w:val="Heading1"/>
      </w:pPr>
      <w:bookmarkStart w:id="25" w:name="_Toc101358792"/>
      <w:r>
        <w:lastRenderedPageBreak/>
        <w:t>7. References.</w:t>
      </w:r>
      <w:bookmarkEnd w:id="25"/>
    </w:p>
    <w:p w14:paraId="1BF0566F" w14:textId="4DEC1FFE" w:rsidR="00F64432" w:rsidRDefault="00F64432" w:rsidP="00F64432">
      <w:r>
        <w:t xml:space="preserve">1. </w:t>
      </w:r>
      <w:r w:rsidR="003360B9">
        <w:t xml:space="preserve">Mass Air Flow Sensor – Vane – Explained, Engineering Explained (2012). </w:t>
      </w:r>
      <w:hyperlink r:id="rId29" w:history="1">
        <w:r w:rsidR="003360B9" w:rsidRPr="00B45D4B">
          <w:rPr>
            <w:rStyle w:val="Hyperlink"/>
          </w:rPr>
          <w:t>https://www.youtube.com/watch?v=uNaJSAejzCM</w:t>
        </w:r>
      </w:hyperlink>
      <w:r w:rsidR="003360B9">
        <w:t xml:space="preserve"> </w:t>
      </w:r>
      <w:r w:rsidR="00354472">
        <w:t>(accessed 15/03/22)</w:t>
      </w:r>
    </w:p>
    <w:p w14:paraId="6C09201E" w14:textId="6FB45BE9" w:rsidR="003360B9" w:rsidRDefault="003360B9" w:rsidP="00F64432">
      <w:r>
        <w:t xml:space="preserve">2. </w:t>
      </w:r>
      <w:r w:rsidR="00092BAD">
        <w:t xml:space="preserve">M-Motronic Engine Management-technical instruction, Bosch (2000) </w:t>
      </w:r>
      <w:r w:rsidR="00354472">
        <w:t>(accessed 15/03/22)</w:t>
      </w:r>
    </w:p>
    <w:p w14:paraId="2FCB2216" w14:textId="5D61101F" w:rsidR="00155377" w:rsidRDefault="00155377" w:rsidP="00F64432">
      <w:r>
        <w:t xml:space="preserve">3. FSA 740 Measuring system, Bosch aftermarket (n.d.) </w:t>
      </w:r>
      <w:hyperlink r:id="rId30" w:history="1">
        <w:r w:rsidRPr="00B45D4B">
          <w:rPr>
            <w:rStyle w:val="Hyperlink"/>
          </w:rPr>
          <w:t>https://www.boschaftermarket.com/gb/en/diagnostics/engine-service/vehicle-systems-analysers/fsa-740-without-kts-560/</w:t>
        </w:r>
      </w:hyperlink>
      <w:r>
        <w:t xml:space="preserve"> </w:t>
      </w:r>
      <w:r w:rsidR="00354472">
        <w:t>(accessed 15/03/22)</w:t>
      </w:r>
    </w:p>
    <w:p w14:paraId="125FF5F5" w14:textId="7536F400" w:rsidR="00155377" w:rsidRDefault="00155377" w:rsidP="00F64432">
      <w:r>
        <w:t xml:space="preserve">4. What Does the Ignition Amp do?, Pistonheads (2009) </w:t>
      </w:r>
      <w:hyperlink r:id="rId31" w:history="1">
        <w:r w:rsidRPr="00B45D4B">
          <w:rPr>
            <w:rStyle w:val="Hyperlink"/>
          </w:rPr>
          <w:t>https://www.pistonheads.com/gassing/topic.asp?h=0&amp;f=9&amp;t=707576</w:t>
        </w:r>
      </w:hyperlink>
      <w:r>
        <w:t xml:space="preserve"> </w:t>
      </w:r>
      <w:r w:rsidR="00354472">
        <w:t>(accessed 15/03/22)</w:t>
      </w:r>
    </w:p>
    <w:p w14:paraId="3F3D384F" w14:textId="1F898F08" w:rsidR="00155377" w:rsidRDefault="00155377" w:rsidP="00F64432">
      <w:r>
        <w:t xml:space="preserve">5. </w:t>
      </w:r>
      <w:r w:rsidR="00E708E6">
        <w:t xml:space="preserve">Bosch LE Jetronic (BMW), </w:t>
      </w:r>
      <w:proofErr w:type="spellStart"/>
      <w:r w:rsidR="00E708E6">
        <w:t>Equiptech</w:t>
      </w:r>
      <w:proofErr w:type="spellEnd"/>
      <w:r w:rsidR="00E708E6">
        <w:t xml:space="preserve"> </w:t>
      </w:r>
      <w:r w:rsidR="00092BAD">
        <w:t xml:space="preserve">(n.d.) </w:t>
      </w:r>
      <w:hyperlink r:id="rId32" w:history="1">
        <w:r w:rsidR="00092BAD" w:rsidRPr="00B45D4B">
          <w:rPr>
            <w:rStyle w:val="Hyperlink"/>
          </w:rPr>
          <w:t>http://www.k100.biz/pdf/ELE/LEJetronic_note.pdf</w:t>
        </w:r>
      </w:hyperlink>
      <w:r w:rsidR="00092BAD">
        <w:t xml:space="preserve"> </w:t>
      </w:r>
      <w:r w:rsidR="00354472">
        <w:t>(accessed 1</w:t>
      </w:r>
      <w:r w:rsidR="00D423BA">
        <w:t>7</w:t>
      </w:r>
      <w:r w:rsidR="00354472">
        <w:t>/03/22)</w:t>
      </w:r>
    </w:p>
    <w:p w14:paraId="60AC77DC" w14:textId="04E5937D" w:rsidR="00092BAD" w:rsidRDefault="00092BAD" w:rsidP="00F64432">
      <w:r>
        <w:t xml:space="preserve">6. Throttle Position Sensor (TPS), </w:t>
      </w:r>
      <w:proofErr w:type="spellStart"/>
      <w:r>
        <w:t>Autoditex</w:t>
      </w:r>
      <w:proofErr w:type="spellEnd"/>
      <w:r>
        <w:t xml:space="preserve"> (n.d.) </w:t>
      </w:r>
      <w:hyperlink r:id="rId33" w:history="1">
        <w:r w:rsidRPr="00B45D4B">
          <w:rPr>
            <w:rStyle w:val="Hyperlink"/>
          </w:rPr>
          <w:t>https://autoditex.com/page/throttle-position-sensor-tps-22-1.html</w:t>
        </w:r>
      </w:hyperlink>
      <w:r>
        <w:t xml:space="preserve"> </w:t>
      </w:r>
      <w:r w:rsidR="00354472">
        <w:t>(accessed 1</w:t>
      </w:r>
      <w:r w:rsidR="00D423BA">
        <w:t>7</w:t>
      </w:r>
      <w:r w:rsidR="00354472">
        <w:t>/03/22)</w:t>
      </w:r>
    </w:p>
    <w:p w14:paraId="678AE55B" w14:textId="1A62B827" w:rsidR="00092BAD" w:rsidRDefault="00092BAD" w:rsidP="00F64432">
      <w:r>
        <w:t xml:space="preserve">7. Technical instruction </w:t>
      </w:r>
      <w:r w:rsidR="00A96864">
        <w:t>–</w:t>
      </w:r>
      <w:r>
        <w:t xml:space="preserve"> </w:t>
      </w:r>
      <w:r w:rsidR="00A96864">
        <w:t>L-Jetronic, Bosch (1982).</w:t>
      </w:r>
      <w:r w:rsidR="00354472">
        <w:t xml:space="preserve"> (accessed </w:t>
      </w:r>
      <w:r w:rsidR="00D423BA">
        <w:t>21</w:t>
      </w:r>
      <w:r w:rsidR="00354472">
        <w:t>/03/22)</w:t>
      </w:r>
    </w:p>
    <w:p w14:paraId="3316813D" w14:textId="7CC73E56" w:rsidR="00A96864" w:rsidRDefault="00A96864" w:rsidP="00F64432">
      <w:r>
        <w:t>8. How do negative temperature coefficient sensors work?, Emerson Electric Co (2018)</w:t>
      </w:r>
      <w:r w:rsidR="00813595">
        <w:t xml:space="preserve"> </w:t>
      </w:r>
      <w:hyperlink r:id="rId34" w:history="1">
        <w:r w:rsidR="00813595" w:rsidRPr="00B45D4B">
          <w:rPr>
            <w:rStyle w:val="Hyperlink"/>
          </w:rPr>
          <w:t>https://climate.emerson.com/documents/how-do-ntc-sensors-work-en-us-3676892.pdf</w:t>
        </w:r>
      </w:hyperlink>
      <w:r w:rsidR="00813595">
        <w:t xml:space="preserve"> </w:t>
      </w:r>
      <w:r w:rsidR="00354472">
        <w:t xml:space="preserve">(accessed </w:t>
      </w:r>
      <w:r w:rsidR="00D423BA">
        <w:t>21</w:t>
      </w:r>
      <w:r w:rsidR="00354472">
        <w:t>/03/22)</w:t>
      </w:r>
    </w:p>
    <w:p w14:paraId="751ECACB" w14:textId="253C249B" w:rsidR="00A96864" w:rsidRDefault="00A96864" w:rsidP="00F64432">
      <w:r>
        <w:t xml:space="preserve">9. Symptoms of a Bad or Failing Throttle Position Sensor – </w:t>
      </w:r>
      <w:proofErr w:type="spellStart"/>
      <w:r>
        <w:t>YourMechanic</w:t>
      </w:r>
      <w:proofErr w:type="spellEnd"/>
      <w:r>
        <w:t>, Wooten, D (2016).</w:t>
      </w:r>
      <w:r w:rsidR="00813595">
        <w:t xml:space="preserve"> </w:t>
      </w:r>
      <w:hyperlink r:id="rId35" w:history="1">
        <w:r w:rsidR="00813595" w:rsidRPr="00B45D4B">
          <w:rPr>
            <w:rStyle w:val="Hyperlink"/>
          </w:rPr>
          <w:t>https://www.yourmechanic.com/article/symptoms-of-a-bad-or-failing-throttle-position-sensor?clickid=XjuWZETKMxyIRSdxSGSHCU9fUkGXzQUdGQJkQ00&amp;irgwc=1&amp;mktg_channel=affiliate&amp;utm_medium=adgoal%20GmbH&amp;utm_source=impact</w:t>
        </w:r>
      </w:hyperlink>
      <w:r w:rsidR="00813595">
        <w:t xml:space="preserve"> </w:t>
      </w:r>
      <w:r w:rsidR="00354472">
        <w:t xml:space="preserve">(accessed </w:t>
      </w:r>
      <w:r w:rsidR="00D423BA">
        <w:t>21</w:t>
      </w:r>
      <w:r w:rsidR="00354472">
        <w:t>/03/22)</w:t>
      </w:r>
    </w:p>
    <w:p w14:paraId="66C41268" w14:textId="2FDA06F6" w:rsidR="00813595" w:rsidRDefault="00813595" w:rsidP="00F64432">
      <w:r>
        <w:t xml:space="preserve">10. Calculating Temperature from Resistance, North star sensors (n.d.) </w:t>
      </w:r>
      <w:hyperlink r:id="rId36" w:history="1">
        <w:r w:rsidRPr="00B45D4B">
          <w:rPr>
            <w:rStyle w:val="Hyperlink"/>
          </w:rPr>
          <w:t>https://www.northstarsensors.com/calculating-temperature-from-resistance</w:t>
        </w:r>
      </w:hyperlink>
      <w:r>
        <w:t xml:space="preserve"> </w:t>
      </w:r>
      <w:r w:rsidR="00354472">
        <w:t xml:space="preserve">(accessed </w:t>
      </w:r>
      <w:r w:rsidR="00D423BA">
        <w:t>21</w:t>
      </w:r>
      <w:r w:rsidR="00354472">
        <w:t>/03/22)</w:t>
      </w:r>
    </w:p>
    <w:p w14:paraId="25B4BC36" w14:textId="18869FC5" w:rsidR="00813595" w:rsidRDefault="00813595" w:rsidP="00F64432">
      <w:r>
        <w:t xml:space="preserve">11. </w:t>
      </w:r>
      <w:r w:rsidR="0093206B">
        <w:t xml:space="preserve">Ford Fiesta 1.3 16V Misfire – </w:t>
      </w:r>
      <w:proofErr w:type="spellStart"/>
      <w:r w:rsidR="0093206B">
        <w:t>Picoauto</w:t>
      </w:r>
      <w:proofErr w:type="spellEnd"/>
      <w:r w:rsidR="0093206B">
        <w:t xml:space="preserve">, Smith, S (2001). </w:t>
      </w:r>
      <w:hyperlink r:id="rId37" w:anchor=":~:text=The%20injector%20pintle%20hump%20is,in%20the%20induced%20voltage%20decay" w:history="1">
        <w:r w:rsidR="0093206B" w:rsidRPr="00B45D4B">
          <w:rPr>
            <w:rStyle w:val="Hyperlink"/>
          </w:rPr>
          <w:t>https://www.picoauto.com/library/case-studies/ford-fiesta-misfire-techniques#:~:text=The%20injector%20pintle%20hump%20is,in%20the%20induced%20voltage%20decay</w:t>
        </w:r>
      </w:hyperlink>
      <w:r w:rsidR="0093206B" w:rsidRPr="0093206B">
        <w:t>.</w:t>
      </w:r>
      <w:r w:rsidR="0093206B">
        <w:t xml:space="preserve"> </w:t>
      </w:r>
      <w:r w:rsidR="00354472">
        <w:t xml:space="preserve">(accessed </w:t>
      </w:r>
      <w:r w:rsidR="00D423BA">
        <w:t>02</w:t>
      </w:r>
      <w:r w:rsidR="00354472">
        <w:t>/0</w:t>
      </w:r>
      <w:r w:rsidR="00D423BA">
        <w:t>4</w:t>
      </w:r>
      <w:r w:rsidR="00354472">
        <w:t>/22)</w:t>
      </w:r>
    </w:p>
    <w:p w14:paraId="38CF2582" w14:textId="52E0E38E" w:rsidR="0093206B" w:rsidRDefault="0093206B" w:rsidP="00F64432">
      <w:r>
        <w:t xml:space="preserve">12. Everything you need to know about ignition coil charge-up – Denso, (2021) </w:t>
      </w:r>
      <w:hyperlink r:id="rId38" w:history="1">
        <w:r w:rsidRPr="00B45D4B">
          <w:rPr>
            <w:rStyle w:val="Hyperlink"/>
          </w:rPr>
          <w:t>https://www.denso-am.eu/news/deneur21_08_ignition-coil-charge-up</w:t>
        </w:r>
      </w:hyperlink>
      <w:r>
        <w:t xml:space="preserve"> </w:t>
      </w:r>
      <w:r w:rsidR="00354472">
        <w:t xml:space="preserve">(accessed </w:t>
      </w:r>
      <w:r w:rsidR="00D423BA">
        <w:t>02</w:t>
      </w:r>
      <w:r w:rsidR="00354472">
        <w:t>/0</w:t>
      </w:r>
      <w:r w:rsidR="00D423BA">
        <w:t>4</w:t>
      </w:r>
      <w:r w:rsidR="00354472">
        <w:t>/22)</w:t>
      </w:r>
    </w:p>
    <w:p w14:paraId="2E8091C3" w14:textId="6F3C9E41" w:rsidR="00354472" w:rsidRDefault="00354472" w:rsidP="00354472">
      <w:pPr>
        <w:pStyle w:val="Heading2"/>
      </w:pPr>
      <w:bookmarkStart w:id="26" w:name="_Toc101358793"/>
      <w:r>
        <w:lastRenderedPageBreak/>
        <w:t>7.1 References</w:t>
      </w:r>
      <w:bookmarkEnd w:id="26"/>
    </w:p>
    <w:p w14:paraId="077E0BED" w14:textId="1AB519F9" w:rsidR="00306777" w:rsidRDefault="0093206B" w:rsidP="00306777">
      <w:r>
        <w:t xml:space="preserve">13. </w:t>
      </w:r>
      <w:r w:rsidR="008B73E0">
        <w:t>Back EMF definition in electrical engineering, Collins (n.d.).</w:t>
      </w:r>
      <w:r w:rsidR="00306777">
        <w:t xml:space="preserve"> </w:t>
      </w:r>
      <w:r w:rsidR="00354472">
        <w:t xml:space="preserve">(accessed </w:t>
      </w:r>
      <w:r w:rsidR="00D423BA">
        <w:t>05</w:t>
      </w:r>
      <w:r w:rsidR="00354472">
        <w:t>/0</w:t>
      </w:r>
      <w:r w:rsidR="00D423BA">
        <w:t>4</w:t>
      </w:r>
      <w:r w:rsidR="00354472">
        <w:t>/22)</w:t>
      </w:r>
    </w:p>
    <w:p w14:paraId="54B54F47" w14:textId="03752495" w:rsidR="008B73E0" w:rsidRDefault="00306777" w:rsidP="00F64432">
      <w:r>
        <w:t>14</w:t>
      </w:r>
      <w:r w:rsidR="008B73E0">
        <w:t>. Fire in the Hole – Understanding Ignition Waveforms - Thompson, B,C (2005)</w:t>
      </w:r>
      <w:r w:rsidR="00354472">
        <w:t xml:space="preserve"> (accessed </w:t>
      </w:r>
      <w:r w:rsidR="00D423BA">
        <w:t>05</w:t>
      </w:r>
      <w:r w:rsidR="00354472">
        <w:t>/0</w:t>
      </w:r>
      <w:r w:rsidR="00D423BA">
        <w:t>4</w:t>
      </w:r>
      <w:r w:rsidR="00354472">
        <w:t>/22)</w:t>
      </w:r>
    </w:p>
    <w:p w14:paraId="2FDDC761" w14:textId="76419A53" w:rsidR="008B73E0" w:rsidRDefault="008B73E0" w:rsidP="00F64432">
      <w:r>
        <w:t>15.</w:t>
      </w:r>
      <w:r w:rsidR="006C5550">
        <w:t xml:space="preserve"> Scoping and Interpreting secondary ignition waveforms - Auto success, Markel A (2018) </w:t>
      </w:r>
      <w:hyperlink r:id="rId39" w:history="1">
        <w:r w:rsidR="006C5550" w:rsidRPr="00B45D4B">
          <w:rPr>
            <w:rStyle w:val="Hyperlink"/>
          </w:rPr>
          <w:t>https://www.autosuccessonline.com/scoping-and-interpreting-secondary-ignition-wave-forms/</w:t>
        </w:r>
      </w:hyperlink>
      <w:r w:rsidR="006C5550">
        <w:t xml:space="preserve"> </w:t>
      </w:r>
      <w:r w:rsidR="00354472">
        <w:t xml:space="preserve">(accessed </w:t>
      </w:r>
      <w:r w:rsidR="00D423BA">
        <w:t>0</w:t>
      </w:r>
      <w:r w:rsidR="00354472">
        <w:t>5/0</w:t>
      </w:r>
      <w:r w:rsidR="00D423BA">
        <w:t>4</w:t>
      </w:r>
      <w:r w:rsidR="00354472">
        <w:t>/22)</w:t>
      </w:r>
    </w:p>
    <w:p w14:paraId="4C7FB562" w14:textId="525CC1C3" w:rsidR="006C5550" w:rsidRDefault="006C5550" w:rsidP="00CF15DC">
      <w:r>
        <w:t xml:space="preserve">16. Understanding Automotive electronics – The basics of electronic engine control, </w:t>
      </w:r>
      <w:proofErr w:type="spellStart"/>
      <w:r>
        <w:t>Ribbens</w:t>
      </w:r>
      <w:proofErr w:type="spellEnd"/>
      <w:r>
        <w:t>, W,B (2017).</w:t>
      </w:r>
      <w:r w:rsidR="00354472">
        <w:t xml:space="preserve"> (accessed </w:t>
      </w:r>
      <w:r w:rsidR="00D423BA">
        <w:t>09</w:t>
      </w:r>
      <w:r w:rsidR="00354472">
        <w:t>/0</w:t>
      </w:r>
      <w:r w:rsidR="00D423BA">
        <w:t>4</w:t>
      </w:r>
      <w:r w:rsidR="00354472">
        <w:t>/22)</w:t>
      </w:r>
    </w:p>
    <w:p w14:paraId="213F1DFC" w14:textId="35313157" w:rsidR="00CF15DC" w:rsidRDefault="00CF15DC" w:rsidP="00CF15DC">
      <w:r>
        <w:t>17. Every engine sensor explained</w:t>
      </w:r>
      <w:r w:rsidR="006C4F9D">
        <w:t xml:space="preserve"> – driving 4 answers (2021) </w:t>
      </w:r>
      <w:hyperlink r:id="rId40" w:history="1">
        <w:r w:rsidR="006C4F9D" w:rsidRPr="00B45D4B">
          <w:rPr>
            <w:rStyle w:val="Hyperlink"/>
          </w:rPr>
          <w:t>https://www.youtube.com/watch?v=dK4mb1yS0dY&amp;t=291s</w:t>
        </w:r>
      </w:hyperlink>
      <w:r w:rsidR="006C4F9D">
        <w:t xml:space="preserve"> </w:t>
      </w:r>
      <w:r w:rsidR="00354472">
        <w:t xml:space="preserve">(accessed </w:t>
      </w:r>
      <w:r w:rsidR="00D423BA">
        <w:t>09</w:t>
      </w:r>
      <w:r w:rsidR="00354472">
        <w:t>/0</w:t>
      </w:r>
      <w:r w:rsidR="00D423BA">
        <w:t>4</w:t>
      </w:r>
      <w:r w:rsidR="00354472">
        <w:t>/22)</w:t>
      </w:r>
    </w:p>
    <w:p w14:paraId="0DD9FFC7" w14:textId="4D15BCD1" w:rsidR="006C4F9D" w:rsidRDefault="006C4F9D" w:rsidP="00CF15DC">
      <w:r>
        <w:t xml:space="preserve">18. </w:t>
      </w:r>
      <w:r w:rsidR="009C787B">
        <w:t xml:space="preserve">Camshaft and Crankshaft sensors, Denso (n.d.) </w:t>
      </w:r>
      <w:hyperlink r:id="rId41" w:anchor=":~:text=The%20crankshaft%20position%20sensor%20is,on%20its%20360%2Ddegree%20rotation" w:history="1">
        <w:r w:rsidR="009C787B" w:rsidRPr="00B45D4B">
          <w:rPr>
            <w:rStyle w:val="Hyperlink"/>
          </w:rPr>
          <w:t>https://www.denso-am.eu/products/engine-management-systems/camshaft-crankshaft-sensors#:~:text=The%20crankshaft%20position%20sensor%20is,on%20its%20360%2Ddegree%20rotation</w:t>
        </w:r>
      </w:hyperlink>
      <w:r w:rsidR="009C787B" w:rsidRPr="009C787B">
        <w:t>.</w:t>
      </w:r>
      <w:r w:rsidR="009C787B">
        <w:t xml:space="preserve"> </w:t>
      </w:r>
      <w:r w:rsidR="00354472">
        <w:t xml:space="preserve">(accessed </w:t>
      </w:r>
      <w:r w:rsidR="00D423BA">
        <w:t>09</w:t>
      </w:r>
      <w:r w:rsidR="00354472">
        <w:t>/0</w:t>
      </w:r>
      <w:r w:rsidR="00D423BA">
        <w:t>4</w:t>
      </w:r>
      <w:r w:rsidR="00354472">
        <w:t>/22)</w:t>
      </w:r>
    </w:p>
    <w:p w14:paraId="163C46C4" w14:textId="77777777" w:rsidR="00D423BA" w:rsidRPr="00D423BA" w:rsidRDefault="009C787B" w:rsidP="00CF15DC">
      <w:r>
        <w:t xml:space="preserve">19. </w:t>
      </w:r>
      <w:r w:rsidR="00B856DB">
        <w:t xml:space="preserve">Lambda sensors, Bosch aftermarket (2018) </w:t>
      </w:r>
      <w:r w:rsidR="00D423BA">
        <w:fldChar w:fldCharType="begin"/>
      </w:r>
      <w:r w:rsidR="00D423BA">
        <w:instrText xml:space="preserve"> HYPERLINK "</w:instrText>
      </w:r>
      <w:r w:rsidR="00D423BA" w:rsidRPr="00D423BA">
        <w:instrText xml:space="preserve">https://www.boschaftermarket.com/xrm/media/images/country_specific/sg/services_and_support_6/downloads_18/lambda_sensors.pdf </w:instrText>
      </w:r>
      <w:r w:rsidR="00D423BA">
        <w:instrText>(accessed 09/04/22)</w:instrText>
      </w:r>
    </w:p>
    <w:p w14:paraId="217380D5" w14:textId="77777777" w:rsidR="00D423BA" w:rsidRPr="00DF49C8" w:rsidRDefault="00D423BA" w:rsidP="00CF15DC">
      <w:pPr>
        <w:rPr>
          <w:rStyle w:val="Hyperlink"/>
        </w:rPr>
      </w:pPr>
      <w:r w:rsidRPr="00D423BA">
        <w:instrText>20</w:instrText>
      </w:r>
      <w:r>
        <w:instrText xml:space="preserve">" </w:instrText>
      </w:r>
      <w:r>
        <w:fldChar w:fldCharType="separate"/>
      </w:r>
      <w:r w:rsidRPr="00DF49C8">
        <w:rPr>
          <w:rStyle w:val="Hyperlink"/>
        </w:rPr>
        <w:t>https://www.boschaftermarket.com/xrm/media/images/country_specific/sg/services_and_support_6/downloads_18/lambda_sensors.pdf (accessed 09/04/22)</w:t>
      </w:r>
    </w:p>
    <w:p w14:paraId="741AD8D1" w14:textId="02C4FB1A" w:rsidR="00B856DB" w:rsidRDefault="00D423BA" w:rsidP="00CF15DC">
      <w:r w:rsidRPr="00DF49C8">
        <w:rPr>
          <w:rStyle w:val="Hyperlink"/>
        </w:rPr>
        <w:t>20</w:t>
      </w:r>
      <w:r>
        <w:fldChar w:fldCharType="end"/>
      </w:r>
      <w:r w:rsidR="00B856DB">
        <w:t xml:space="preserve">. Oxygen sensor (zirconia) , </w:t>
      </w:r>
      <w:proofErr w:type="spellStart"/>
      <w:r w:rsidR="00B856DB">
        <w:t>picoauto</w:t>
      </w:r>
      <w:proofErr w:type="spellEnd"/>
      <w:r w:rsidR="00B856DB">
        <w:t xml:space="preserve"> (n.d.) </w:t>
      </w:r>
      <w:hyperlink r:id="rId42" w:history="1">
        <w:r w:rsidR="00B856DB" w:rsidRPr="00B45D4B">
          <w:rPr>
            <w:rStyle w:val="Hyperlink"/>
          </w:rPr>
          <w:t>https://www.picoauto.com/library/automotive-guided-tests/zirconia/</w:t>
        </w:r>
      </w:hyperlink>
      <w:r w:rsidR="00B856DB">
        <w:t xml:space="preserve"> </w:t>
      </w:r>
      <w:r w:rsidR="00354472">
        <w:t xml:space="preserve">(accessed </w:t>
      </w:r>
      <w:r>
        <w:t>09</w:t>
      </w:r>
      <w:r w:rsidR="00354472">
        <w:t>/0</w:t>
      </w:r>
      <w:r>
        <w:t>4</w:t>
      </w:r>
      <w:r w:rsidR="00354472">
        <w:t>/22)</w:t>
      </w:r>
    </w:p>
    <w:p w14:paraId="2C0B9F7C" w14:textId="5970FF9C" w:rsidR="00B856DB" w:rsidRDefault="00B856DB" w:rsidP="00CF15DC">
      <w:r>
        <w:t>21.</w:t>
      </w:r>
      <w:r w:rsidR="00233627">
        <w:t xml:space="preserve"> Idle speed control valve – rotary solenoid, </w:t>
      </w:r>
      <w:proofErr w:type="spellStart"/>
      <w:r w:rsidR="00233627">
        <w:t>picoauto</w:t>
      </w:r>
      <w:proofErr w:type="spellEnd"/>
      <w:r w:rsidR="00233627">
        <w:t xml:space="preserve"> (n.d.) </w:t>
      </w:r>
      <w:hyperlink r:id="rId43" w:history="1">
        <w:r w:rsidR="00233627" w:rsidRPr="00B45D4B">
          <w:rPr>
            <w:rStyle w:val="Hyperlink"/>
          </w:rPr>
          <w:t>https://www.picoauto.com/library/automotive-guided-tests/rotary/</w:t>
        </w:r>
      </w:hyperlink>
      <w:r w:rsidR="00233627">
        <w:t xml:space="preserve"> </w:t>
      </w:r>
      <w:r w:rsidR="00354472">
        <w:t xml:space="preserve">(accessed </w:t>
      </w:r>
      <w:r w:rsidR="00D423BA">
        <w:t>12</w:t>
      </w:r>
      <w:r w:rsidR="00354472">
        <w:t>/0</w:t>
      </w:r>
      <w:r w:rsidR="00D423BA">
        <w:t>4</w:t>
      </w:r>
      <w:r w:rsidR="00354472">
        <w:t>/22)</w:t>
      </w:r>
    </w:p>
    <w:p w14:paraId="4970E629" w14:textId="220F736F" w:rsidR="00D423BA" w:rsidRPr="007C1C4C" w:rsidRDefault="00233627" w:rsidP="00CF15DC">
      <w:r>
        <w:t>22. On Board Diagnostics: Risks and Vulnerabilities of the Connected Vehicle</w:t>
      </w:r>
      <w:r w:rsidR="00AC433F">
        <w:t xml:space="preserve"> – Software engineering institute, </w:t>
      </w:r>
      <w:proofErr w:type="spellStart"/>
      <w:r w:rsidR="00AC433F">
        <w:t>Klinedinst</w:t>
      </w:r>
      <w:proofErr w:type="spellEnd"/>
      <w:r w:rsidR="00AC433F">
        <w:t xml:space="preserve">. D, King. C (2016). </w:t>
      </w:r>
      <w:hyperlink r:id="rId44" w:history="1">
        <w:r w:rsidR="007C1C4C" w:rsidRPr="00DF49C8">
          <w:rPr>
            <w:rStyle w:val="Hyperlink"/>
          </w:rPr>
          <w:t>https://resources.sei.cmu.edu/asset_files/whitepaper/2016_019_001_453877.pdf</w:t>
        </w:r>
      </w:hyperlink>
      <w:r w:rsidR="007C1C4C">
        <w:t xml:space="preserve"> </w:t>
      </w:r>
      <w:r w:rsidR="00D423BA" w:rsidRPr="007C1C4C">
        <w:t xml:space="preserve"> (accessed 12/04/22)</w:t>
      </w:r>
    </w:p>
    <w:p w14:paraId="35298E1E" w14:textId="4D8B7888" w:rsidR="00AC433F" w:rsidRDefault="00D423BA" w:rsidP="00CF15DC">
      <w:pPr>
        <w:rPr>
          <w:rFonts w:cstheme="minorHAnsi"/>
          <w:color w:val="212121"/>
          <w:shd w:val="clear" w:color="auto" w:fill="FFFFFF"/>
        </w:rPr>
      </w:pPr>
      <w:r w:rsidRPr="007C1C4C">
        <w:t>23</w:t>
      </w:r>
      <w:r w:rsidR="00AC433F">
        <w:t xml:space="preserve">. </w:t>
      </w:r>
      <w:r w:rsidR="00AC433F" w:rsidRPr="00AC433F">
        <w:rPr>
          <w:rFonts w:cstheme="minorHAnsi"/>
          <w:color w:val="212121"/>
          <w:shd w:val="clear" w:color="auto" w:fill="FFFFFF"/>
        </w:rPr>
        <w:t>On-Board Diagnostic (OBD) Regulations and Requirements: Questions and Answer</w:t>
      </w:r>
      <w:r w:rsidR="00AC433F">
        <w:rPr>
          <w:rFonts w:cstheme="minorHAnsi"/>
          <w:color w:val="212121"/>
          <w:shd w:val="clear" w:color="auto" w:fill="FFFFFF"/>
        </w:rPr>
        <w:t xml:space="preserve"> – EPA (2003). </w:t>
      </w:r>
      <w:r w:rsidR="00354472">
        <w:t>(accessed 1</w:t>
      </w:r>
      <w:r>
        <w:t>4</w:t>
      </w:r>
      <w:r w:rsidR="00354472">
        <w:t>/0</w:t>
      </w:r>
      <w:r>
        <w:t>4</w:t>
      </w:r>
      <w:r w:rsidR="00354472">
        <w:t>/22)</w:t>
      </w:r>
    </w:p>
    <w:p w14:paraId="3A9A7245" w14:textId="3A398480" w:rsidR="00AC433F" w:rsidRDefault="00AC433F" w:rsidP="00CF15DC">
      <w:pPr>
        <w:rPr>
          <w:rFonts w:cstheme="minorHAnsi"/>
          <w:color w:val="212121"/>
          <w:shd w:val="clear" w:color="auto" w:fill="FFFFFF"/>
        </w:rPr>
      </w:pPr>
      <w:r>
        <w:rPr>
          <w:rFonts w:cstheme="minorHAnsi"/>
          <w:color w:val="212121"/>
          <w:shd w:val="clear" w:color="auto" w:fill="FFFFFF"/>
        </w:rPr>
        <w:t xml:space="preserve">24. OBD1 vs OBD2: what nobody told you before – OBD Advisor, Miller. T (2021) </w:t>
      </w:r>
      <w:hyperlink r:id="rId45" w:history="1">
        <w:r w:rsidRPr="00B45D4B">
          <w:rPr>
            <w:rStyle w:val="Hyperlink"/>
            <w:rFonts w:cstheme="minorHAnsi"/>
            <w:shd w:val="clear" w:color="auto" w:fill="FFFFFF"/>
          </w:rPr>
          <w:t>https://www.obdadvisor.com/difference-obd1-obd2-scanners/</w:t>
        </w:r>
      </w:hyperlink>
      <w:r>
        <w:rPr>
          <w:rFonts w:cstheme="minorHAnsi"/>
          <w:color w:val="212121"/>
          <w:shd w:val="clear" w:color="auto" w:fill="FFFFFF"/>
        </w:rPr>
        <w:t xml:space="preserve"> </w:t>
      </w:r>
      <w:r w:rsidR="00354472">
        <w:t>(accessed 1</w:t>
      </w:r>
      <w:r w:rsidR="00D423BA">
        <w:t>4</w:t>
      </w:r>
      <w:r w:rsidR="00354472">
        <w:t>/0</w:t>
      </w:r>
      <w:r w:rsidR="00D423BA">
        <w:t>4</w:t>
      </w:r>
      <w:r w:rsidR="00354472">
        <w:t>/22)</w:t>
      </w:r>
    </w:p>
    <w:p w14:paraId="4B36A09F" w14:textId="7D10A05B" w:rsidR="00354472" w:rsidRDefault="00354472" w:rsidP="00354472">
      <w:pPr>
        <w:pStyle w:val="Heading2"/>
        <w:rPr>
          <w:shd w:val="clear" w:color="auto" w:fill="FFFFFF"/>
        </w:rPr>
      </w:pPr>
      <w:bookmarkStart w:id="27" w:name="_Toc101358794"/>
      <w:r>
        <w:rPr>
          <w:shd w:val="clear" w:color="auto" w:fill="FFFFFF"/>
        </w:rPr>
        <w:lastRenderedPageBreak/>
        <w:t>7.2 References.</w:t>
      </w:r>
      <w:bookmarkEnd w:id="27"/>
    </w:p>
    <w:p w14:paraId="40D393D0" w14:textId="1E6148F0" w:rsidR="00D423BA" w:rsidRPr="00D423BA" w:rsidRDefault="00AC433F" w:rsidP="00CF15DC">
      <w:pPr>
        <w:rPr>
          <w:rFonts w:cstheme="minorHAnsi"/>
          <w:color w:val="212121"/>
          <w:shd w:val="clear" w:color="auto" w:fill="FFFFFF"/>
        </w:rPr>
      </w:pPr>
      <w:r>
        <w:rPr>
          <w:rFonts w:cstheme="minorHAnsi"/>
          <w:color w:val="212121"/>
          <w:shd w:val="clear" w:color="auto" w:fill="FFFFFF"/>
        </w:rPr>
        <w:t>25. NTK Oxygen sensors</w:t>
      </w:r>
      <w:r w:rsidR="00B3744C">
        <w:rPr>
          <w:rFonts w:cstheme="minorHAnsi"/>
          <w:color w:val="212121"/>
          <w:shd w:val="clear" w:color="auto" w:fill="FFFFFF"/>
        </w:rPr>
        <w:t xml:space="preserve"> – NGK Spark plugs (2014). </w:t>
      </w:r>
      <w:hyperlink r:id="rId46" w:history="1">
        <w:r w:rsidR="00D423BA" w:rsidRPr="00DF49C8">
          <w:rPr>
            <w:rStyle w:val="Hyperlink"/>
            <w:rFonts w:cstheme="minorHAnsi"/>
            <w:shd w:val="clear" w:color="auto" w:fill="FFFFFF"/>
          </w:rPr>
          <w:t>https://ngksparkplugs.com/wp-content/uploads/2019/04/Oxygen-Sensors.pdf</w:t>
        </w:r>
      </w:hyperlink>
      <w:r w:rsidR="00D423BA">
        <w:rPr>
          <w:rFonts w:cstheme="minorHAnsi"/>
          <w:color w:val="212121"/>
          <w:shd w:val="clear" w:color="auto" w:fill="FFFFFF"/>
        </w:rPr>
        <w:t xml:space="preserve"> </w:t>
      </w:r>
      <w:r w:rsidR="00D423BA" w:rsidRPr="00D423BA">
        <w:rPr>
          <w:rFonts w:cstheme="minorHAnsi"/>
          <w:color w:val="212121"/>
          <w:shd w:val="clear" w:color="auto" w:fill="FFFFFF"/>
        </w:rPr>
        <w:t xml:space="preserve"> </w:t>
      </w:r>
      <w:r w:rsidR="00D423BA" w:rsidRPr="00D423BA">
        <w:rPr>
          <w:color w:val="212121"/>
        </w:rPr>
        <w:t>(accessed 19/0</w:t>
      </w:r>
      <w:r w:rsidR="00D423BA">
        <w:rPr>
          <w:color w:val="212121"/>
        </w:rPr>
        <w:t>4</w:t>
      </w:r>
      <w:r w:rsidR="00D423BA" w:rsidRPr="00D423BA">
        <w:rPr>
          <w:color w:val="212121"/>
        </w:rPr>
        <w:t>/22)</w:t>
      </w:r>
    </w:p>
    <w:p w14:paraId="326DFEB8" w14:textId="71573A51" w:rsidR="00B3744C" w:rsidRDefault="00D423BA" w:rsidP="00CF15DC">
      <w:pPr>
        <w:rPr>
          <w:rFonts w:cstheme="minorHAnsi"/>
          <w:color w:val="212121"/>
          <w:shd w:val="clear" w:color="auto" w:fill="FFFFFF"/>
        </w:rPr>
      </w:pPr>
      <w:r w:rsidRPr="00D423BA">
        <w:rPr>
          <w:rFonts w:cstheme="minorHAnsi"/>
          <w:color w:val="212121"/>
          <w:shd w:val="clear" w:color="auto" w:fill="FFFFFF"/>
        </w:rPr>
        <w:t>26</w:t>
      </w:r>
      <w:r w:rsidR="00B3744C">
        <w:rPr>
          <w:rFonts w:cstheme="minorHAnsi"/>
          <w:color w:val="212121"/>
          <w:shd w:val="clear" w:color="auto" w:fill="FFFFFF"/>
        </w:rPr>
        <w:t xml:space="preserve">. Air flow meter – air vane, </w:t>
      </w:r>
      <w:proofErr w:type="spellStart"/>
      <w:r w:rsidR="00B3744C">
        <w:rPr>
          <w:rFonts w:cstheme="minorHAnsi"/>
          <w:color w:val="212121"/>
          <w:shd w:val="clear" w:color="auto" w:fill="FFFFFF"/>
        </w:rPr>
        <w:t>picoauto</w:t>
      </w:r>
      <w:proofErr w:type="spellEnd"/>
      <w:r w:rsidR="00B3744C">
        <w:rPr>
          <w:rFonts w:cstheme="minorHAnsi"/>
          <w:color w:val="212121"/>
          <w:shd w:val="clear" w:color="auto" w:fill="FFFFFF"/>
        </w:rPr>
        <w:t xml:space="preserve"> (n.d.) </w:t>
      </w:r>
      <w:hyperlink r:id="rId47" w:history="1">
        <w:r w:rsidRPr="00DF49C8">
          <w:rPr>
            <w:rStyle w:val="Hyperlink"/>
            <w:rFonts w:cstheme="minorHAnsi"/>
            <w:shd w:val="clear" w:color="auto" w:fill="FFFFFF"/>
          </w:rPr>
          <w:t>https://www.picoauto.com/library/automotive-guided-tests/air-vane/</w:t>
        </w:r>
      </w:hyperlink>
      <w:r w:rsidR="00B3744C">
        <w:rPr>
          <w:rFonts w:cstheme="minorHAnsi"/>
          <w:color w:val="212121"/>
          <w:shd w:val="clear" w:color="auto" w:fill="FFFFFF"/>
        </w:rPr>
        <w:t xml:space="preserve"> </w:t>
      </w:r>
      <w:r w:rsidR="00354472">
        <w:t xml:space="preserve">(accessed </w:t>
      </w:r>
      <w:r>
        <w:t>19</w:t>
      </w:r>
      <w:r w:rsidR="00354472">
        <w:t>/0</w:t>
      </w:r>
      <w:r>
        <w:t>4</w:t>
      </w:r>
      <w:r w:rsidR="00354472">
        <w:t>/22)</w:t>
      </w:r>
    </w:p>
    <w:p w14:paraId="7D8BEA6E" w14:textId="73E8EFF6" w:rsidR="00B3744C" w:rsidRPr="00CF15DC" w:rsidRDefault="00B3744C" w:rsidP="00CF15DC">
      <w:r>
        <w:rPr>
          <w:rFonts w:cstheme="minorHAnsi"/>
          <w:color w:val="212121"/>
          <w:shd w:val="clear" w:color="auto" w:fill="FFFFFF"/>
        </w:rPr>
        <w:t xml:space="preserve">27. MAP sensor – manifold absolute pressure sensor – explained, Engineering Explained (2012) </w:t>
      </w:r>
      <w:hyperlink r:id="rId48" w:history="1">
        <w:r w:rsidRPr="00B45D4B">
          <w:rPr>
            <w:rStyle w:val="Hyperlink"/>
            <w:rFonts w:cstheme="minorHAnsi"/>
            <w:shd w:val="clear" w:color="auto" w:fill="FFFFFF"/>
          </w:rPr>
          <w:t>https://www.youtube.com/watch?v=gq4szm5Re0g</w:t>
        </w:r>
      </w:hyperlink>
      <w:r>
        <w:rPr>
          <w:rFonts w:cstheme="minorHAnsi"/>
          <w:color w:val="212121"/>
          <w:shd w:val="clear" w:color="auto" w:fill="FFFFFF"/>
        </w:rPr>
        <w:t xml:space="preserve"> </w:t>
      </w:r>
      <w:r w:rsidR="00354472">
        <w:t>(accessed 1</w:t>
      </w:r>
      <w:r w:rsidR="00D423BA">
        <w:t>9</w:t>
      </w:r>
      <w:r w:rsidR="00354472">
        <w:t>/0</w:t>
      </w:r>
      <w:r w:rsidR="00D423BA">
        <w:t>4</w:t>
      </w:r>
      <w:r w:rsidR="00354472">
        <w:t>/22)</w:t>
      </w:r>
    </w:p>
    <w:p w14:paraId="3A32675F" w14:textId="77777777" w:rsidR="00676E2A" w:rsidRPr="00B36425" w:rsidRDefault="00676E2A" w:rsidP="00B36425"/>
    <w:sectPr w:rsidR="00676E2A" w:rsidRPr="00B36425" w:rsidSect="00B12E69">
      <w:footerReference w:type="default" r:id="rId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9B4A9" w14:textId="77777777" w:rsidR="0015456A" w:rsidRDefault="0015456A" w:rsidP="0002438A">
      <w:pPr>
        <w:spacing w:after="0" w:line="240" w:lineRule="auto"/>
      </w:pPr>
      <w:r>
        <w:separator/>
      </w:r>
    </w:p>
  </w:endnote>
  <w:endnote w:type="continuationSeparator" w:id="0">
    <w:p w14:paraId="3DFFB13C" w14:textId="77777777" w:rsidR="0015456A" w:rsidRDefault="0015456A" w:rsidP="00024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330755"/>
      <w:docPartObj>
        <w:docPartGallery w:val="Page Numbers (Bottom of Page)"/>
        <w:docPartUnique/>
      </w:docPartObj>
    </w:sdtPr>
    <w:sdtEndPr>
      <w:rPr>
        <w:noProof/>
      </w:rPr>
    </w:sdtEndPr>
    <w:sdtContent>
      <w:p w14:paraId="3941E40A" w14:textId="45E914A6" w:rsidR="0002438A" w:rsidRDefault="000243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79ECC7" w14:textId="77777777" w:rsidR="0002438A" w:rsidRDefault="000243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BE691" w14:textId="77777777" w:rsidR="0015456A" w:rsidRDefault="0015456A" w:rsidP="0002438A">
      <w:pPr>
        <w:spacing w:after="0" w:line="240" w:lineRule="auto"/>
      </w:pPr>
      <w:r>
        <w:separator/>
      </w:r>
    </w:p>
  </w:footnote>
  <w:footnote w:type="continuationSeparator" w:id="0">
    <w:p w14:paraId="11E0BEB2" w14:textId="77777777" w:rsidR="0015456A" w:rsidRDefault="0015456A" w:rsidP="000243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521A4"/>
    <w:multiLevelType w:val="hybridMultilevel"/>
    <w:tmpl w:val="7B8A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5634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66D6"/>
    <w:rsid w:val="0002438A"/>
    <w:rsid w:val="000369DF"/>
    <w:rsid w:val="000424D5"/>
    <w:rsid w:val="000429B5"/>
    <w:rsid w:val="00050D64"/>
    <w:rsid w:val="00060258"/>
    <w:rsid w:val="000673B9"/>
    <w:rsid w:val="00067B43"/>
    <w:rsid w:val="0007455E"/>
    <w:rsid w:val="000821D3"/>
    <w:rsid w:val="0008322C"/>
    <w:rsid w:val="00085022"/>
    <w:rsid w:val="000865BF"/>
    <w:rsid w:val="00092BAD"/>
    <w:rsid w:val="00093BA3"/>
    <w:rsid w:val="00095AD6"/>
    <w:rsid w:val="00095F9D"/>
    <w:rsid w:val="000A12D3"/>
    <w:rsid w:val="000A4128"/>
    <w:rsid w:val="000A69DA"/>
    <w:rsid w:val="000C0E7F"/>
    <w:rsid w:val="000C107F"/>
    <w:rsid w:val="000C354E"/>
    <w:rsid w:val="000C6EB9"/>
    <w:rsid w:val="000D56C0"/>
    <w:rsid w:val="000E0684"/>
    <w:rsid w:val="000E2974"/>
    <w:rsid w:val="000E4862"/>
    <w:rsid w:val="000E5F84"/>
    <w:rsid w:val="000F118C"/>
    <w:rsid w:val="001016A9"/>
    <w:rsid w:val="001018FB"/>
    <w:rsid w:val="00110830"/>
    <w:rsid w:val="001122E5"/>
    <w:rsid w:val="001212E5"/>
    <w:rsid w:val="00122CBF"/>
    <w:rsid w:val="0013641E"/>
    <w:rsid w:val="001413A0"/>
    <w:rsid w:val="00142010"/>
    <w:rsid w:val="001460ED"/>
    <w:rsid w:val="001468B8"/>
    <w:rsid w:val="0015456A"/>
    <w:rsid w:val="00155377"/>
    <w:rsid w:val="00161516"/>
    <w:rsid w:val="00161730"/>
    <w:rsid w:val="00166698"/>
    <w:rsid w:val="0016693E"/>
    <w:rsid w:val="00170946"/>
    <w:rsid w:val="00175C04"/>
    <w:rsid w:val="00176ED5"/>
    <w:rsid w:val="00181BA6"/>
    <w:rsid w:val="00184AFC"/>
    <w:rsid w:val="00184F37"/>
    <w:rsid w:val="0018603F"/>
    <w:rsid w:val="00186989"/>
    <w:rsid w:val="00190B81"/>
    <w:rsid w:val="00192715"/>
    <w:rsid w:val="001A56D1"/>
    <w:rsid w:val="001C4A32"/>
    <w:rsid w:val="001C73EB"/>
    <w:rsid w:val="001C7B61"/>
    <w:rsid w:val="001D522F"/>
    <w:rsid w:val="001D5899"/>
    <w:rsid w:val="001E155E"/>
    <w:rsid w:val="001F69A4"/>
    <w:rsid w:val="00203A42"/>
    <w:rsid w:val="0020532F"/>
    <w:rsid w:val="00207206"/>
    <w:rsid w:val="002158E4"/>
    <w:rsid w:val="00216CD5"/>
    <w:rsid w:val="00217B82"/>
    <w:rsid w:val="00221F37"/>
    <w:rsid w:val="002225F4"/>
    <w:rsid w:val="00233627"/>
    <w:rsid w:val="00234AAD"/>
    <w:rsid w:val="00243228"/>
    <w:rsid w:val="002433A8"/>
    <w:rsid w:val="00244DF6"/>
    <w:rsid w:val="00262501"/>
    <w:rsid w:val="0026413B"/>
    <w:rsid w:val="00266C1C"/>
    <w:rsid w:val="00266FCE"/>
    <w:rsid w:val="002732F4"/>
    <w:rsid w:val="002A26C6"/>
    <w:rsid w:val="002A40F6"/>
    <w:rsid w:val="002A56BD"/>
    <w:rsid w:val="002A6DAD"/>
    <w:rsid w:val="002C3948"/>
    <w:rsid w:val="002E049D"/>
    <w:rsid w:val="002E1856"/>
    <w:rsid w:val="002E1B08"/>
    <w:rsid w:val="002E3B73"/>
    <w:rsid w:val="002E4773"/>
    <w:rsid w:val="002E6413"/>
    <w:rsid w:val="002F064B"/>
    <w:rsid w:val="002F3261"/>
    <w:rsid w:val="002F6153"/>
    <w:rsid w:val="002F74A2"/>
    <w:rsid w:val="002F75DB"/>
    <w:rsid w:val="00301CD2"/>
    <w:rsid w:val="00306777"/>
    <w:rsid w:val="00307C36"/>
    <w:rsid w:val="00322E71"/>
    <w:rsid w:val="00330FA4"/>
    <w:rsid w:val="00331D20"/>
    <w:rsid w:val="00334B69"/>
    <w:rsid w:val="00334BE9"/>
    <w:rsid w:val="003360B9"/>
    <w:rsid w:val="003369AF"/>
    <w:rsid w:val="00344D20"/>
    <w:rsid w:val="00353878"/>
    <w:rsid w:val="003542F9"/>
    <w:rsid w:val="00354472"/>
    <w:rsid w:val="003637F3"/>
    <w:rsid w:val="003679F9"/>
    <w:rsid w:val="003751A6"/>
    <w:rsid w:val="003800EA"/>
    <w:rsid w:val="00383D37"/>
    <w:rsid w:val="003855BE"/>
    <w:rsid w:val="003875E6"/>
    <w:rsid w:val="003915E3"/>
    <w:rsid w:val="003946B6"/>
    <w:rsid w:val="003952ED"/>
    <w:rsid w:val="003A2E70"/>
    <w:rsid w:val="003A302B"/>
    <w:rsid w:val="003A4D08"/>
    <w:rsid w:val="003B0C30"/>
    <w:rsid w:val="003B5EC5"/>
    <w:rsid w:val="003B6E04"/>
    <w:rsid w:val="003B71B5"/>
    <w:rsid w:val="003C2269"/>
    <w:rsid w:val="003C5DA6"/>
    <w:rsid w:val="003C7137"/>
    <w:rsid w:val="003E453C"/>
    <w:rsid w:val="003E4639"/>
    <w:rsid w:val="003E4D86"/>
    <w:rsid w:val="003E7A4C"/>
    <w:rsid w:val="003F72F4"/>
    <w:rsid w:val="00400BB0"/>
    <w:rsid w:val="0040458D"/>
    <w:rsid w:val="004133B9"/>
    <w:rsid w:val="00414122"/>
    <w:rsid w:val="00414DF9"/>
    <w:rsid w:val="004355B8"/>
    <w:rsid w:val="0043575A"/>
    <w:rsid w:val="00444141"/>
    <w:rsid w:val="00450B5E"/>
    <w:rsid w:val="00460896"/>
    <w:rsid w:val="00462216"/>
    <w:rsid w:val="004641BB"/>
    <w:rsid w:val="004647C3"/>
    <w:rsid w:val="004667CE"/>
    <w:rsid w:val="004715AE"/>
    <w:rsid w:val="00482D69"/>
    <w:rsid w:val="004855E4"/>
    <w:rsid w:val="004861B9"/>
    <w:rsid w:val="00493560"/>
    <w:rsid w:val="004A106F"/>
    <w:rsid w:val="004B206F"/>
    <w:rsid w:val="004B587A"/>
    <w:rsid w:val="004B7F74"/>
    <w:rsid w:val="004C2E82"/>
    <w:rsid w:val="004D0F6E"/>
    <w:rsid w:val="004D1059"/>
    <w:rsid w:val="004D3A23"/>
    <w:rsid w:val="004D6445"/>
    <w:rsid w:val="004D6BBA"/>
    <w:rsid w:val="004E0EFE"/>
    <w:rsid w:val="004F06BE"/>
    <w:rsid w:val="004F2D99"/>
    <w:rsid w:val="005136F4"/>
    <w:rsid w:val="00525DCD"/>
    <w:rsid w:val="00530D85"/>
    <w:rsid w:val="005327FE"/>
    <w:rsid w:val="0053346D"/>
    <w:rsid w:val="00536744"/>
    <w:rsid w:val="00540221"/>
    <w:rsid w:val="00546EA8"/>
    <w:rsid w:val="00547790"/>
    <w:rsid w:val="00547EC0"/>
    <w:rsid w:val="00551725"/>
    <w:rsid w:val="0055409D"/>
    <w:rsid w:val="0056073E"/>
    <w:rsid w:val="005627D3"/>
    <w:rsid w:val="005669F3"/>
    <w:rsid w:val="00566F73"/>
    <w:rsid w:val="00570280"/>
    <w:rsid w:val="00576E9B"/>
    <w:rsid w:val="00584403"/>
    <w:rsid w:val="0058495B"/>
    <w:rsid w:val="00585750"/>
    <w:rsid w:val="005900CB"/>
    <w:rsid w:val="0059173E"/>
    <w:rsid w:val="005945F3"/>
    <w:rsid w:val="00597C8B"/>
    <w:rsid w:val="005A193B"/>
    <w:rsid w:val="005A6C4B"/>
    <w:rsid w:val="005C1859"/>
    <w:rsid w:val="005C3967"/>
    <w:rsid w:val="005C5019"/>
    <w:rsid w:val="005C5668"/>
    <w:rsid w:val="005D06FF"/>
    <w:rsid w:val="005D077C"/>
    <w:rsid w:val="005D2AEE"/>
    <w:rsid w:val="005E1004"/>
    <w:rsid w:val="005E51F0"/>
    <w:rsid w:val="005F22C1"/>
    <w:rsid w:val="005F46D8"/>
    <w:rsid w:val="00607F5D"/>
    <w:rsid w:val="0062080B"/>
    <w:rsid w:val="00625D16"/>
    <w:rsid w:val="006275AE"/>
    <w:rsid w:val="006311D3"/>
    <w:rsid w:val="006377A6"/>
    <w:rsid w:val="00644955"/>
    <w:rsid w:val="006477EB"/>
    <w:rsid w:val="00655B49"/>
    <w:rsid w:val="006566A1"/>
    <w:rsid w:val="00657B6C"/>
    <w:rsid w:val="006733DB"/>
    <w:rsid w:val="00676261"/>
    <w:rsid w:val="00676E2A"/>
    <w:rsid w:val="00683B4A"/>
    <w:rsid w:val="00685569"/>
    <w:rsid w:val="00690AA8"/>
    <w:rsid w:val="006942DA"/>
    <w:rsid w:val="00696CB5"/>
    <w:rsid w:val="006A1F58"/>
    <w:rsid w:val="006A2CB4"/>
    <w:rsid w:val="006A2DBD"/>
    <w:rsid w:val="006A7A55"/>
    <w:rsid w:val="006C29DF"/>
    <w:rsid w:val="006C2F7A"/>
    <w:rsid w:val="006C4F9D"/>
    <w:rsid w:val="006C5550"/>
    <w:rsid w:val="006C59DA"/>
    <w:rsid w:val="006C5E8F"/>
    <w:rsid w:val="006D3206"/>
    <w:rsid w:val="006D5DF2"/>
    <w:rsid w:val="006E022E"/>
    <w:rsid w:val="006E1B47"/>
    <w:rsid w:val="006E2355"/>
    <w:rsid w:val="006F5D68"/>
    <w:rsid w:val="007172F0"/>
    <w:rsid w:val="00737527"/>
    <w:rsid w:val="00742778"/>
    <w:rsid w:val="00745071"/>
    <w:rsid w:val="00753C6A"/>
    <w:rsid w:val="00755E9C"/>
    <w:rsid w:val="0076032E"/>
    <w:rsid w:val="00764EDE"/>
    <w:rsid w:val="00765BBE"/>
    <w:rsid w:val="00784FA6"/>
    <w:rsid w:val="0078603D"/>
    <w:rsid w:val="00792F68"/>
    <w:rsid w:val="00796268"/>
    <w:rsid w:val="007A1EA0"/>
    <w:rsid w:val="007B1F66"/>
    <w:rsid w:val="007B66D6"/>
    <w:rsid w:val="007C1C4C"/>
    <w:rsid w:val="007D15D7"/>
    <w:rsid w:val="007D2C97"/>
    <w:rsid w:val="007D2EB2"/>
    <w:rsid w:val="007D351F"/>
    <w:rsid w:val="007E2FBF"/>
    <w:rsid w:val="007E5137"/>
    <w:rsid w:val="007F06FE"/>
    <w:rsid w:val="007F40A5"/>
    <w:rsid w:val="00804983"/>
    <w:rsid w:val="00811B96"/>
    <w:rsid w:val="00813595"/>
    <w:rsid w:val="00817D1F"/>
    <w:rsid w:val="008238DB"/>
    <w:rsid w:val="00830619"/>
    <w:rsid w:val="00832AAE"/>
    <w:rsid w:val="008344FE"/>
    <w:rsid w:val="00845226"/>
    <w:rsid w:val="008466C4"/>
    <w:rsid w:val="00846B57"/>
    <w:rsid w:val="008530AD"/>
    <w:rsid w:val="00856E2F"/>
    <w:rsid w:val="00857FC9"/>
    <w:rsid w:val="00861D83"/>
    <w:rsid w:val="00864C40"/>
    <w:rsid w:val="0086744C"/>
    <w:rsid w:val="008742F6"/>
    <w:rsid w:val="008745B2"/>
    <w:rsid w:val="00882380"/>
    <w:rsid w:val="00885C9F"/>
    <w:rsid w:val="00891123"/>
    <w:rsid w:val="00891FEB"/>
    <w:rsid w:val="008925CD"/>
    <w:rsid w:val="008A3A7D"/>
    <w:rsid w:val="008A4F6B"/>
    <w:rsid w:val="008A6613"/>
    <w:rsid w:val="008A6F63"/>
    <w:rsid w:val="008A7B70"/>
    <w:rsid w:val="008B73E0"/>
    <w:rsid w:val="008C7A2A"/>
    <w:rsid w:val="008F0EA0"/>
    <w:rsid w:val="008F2735"/>
    <w:rsid w:val="008F3152"/>
    <w:rsid w:val="00904CE3"/>
    <w:rsid w:val="00905735"/>
    <w:rsid w:val="009062A3"/>
    <w:rsid w:val="0091095E"/>
    <w:rsid w:val="009116C0"/>
    <w:rsid w:val="00913814"/>
    <w:rsid w:val="00922116"/>
    <w:rsid w:val="00927331"/>
    <w:rsid w:val="0093206B"/>
    <w:rsid w:val="009326FB"/>
    <w:rsid w:val="00933C01"/>
    <w:rsid w:val="0093489F"/>
    <w:rsid w:val="00935FF8"/>
    <w:rsid w:val="00942DA5"/>
    <w:rsid w:val="00963865"/>
    <w:rsid w:val="0096655C"/>
    <w:rsid w:val="009762D8"/>
    <w:rsid w:val="00980721"/>
    <w:rsid w:val="00991348"/>
    <w:rsid w:val="00991ACA"/>
    <w:rsid w:val="0099564A"/>
    <w:rsid w:val="009A2E75"/>
    <w:rsid w:val="009A48EA"/>
    <w:rsid w:val="009B4049"/>
    <w:rsid w:val="009B40CF"/>
    <w:rsid w:val="009C25DF"/>
    <w:rsid w:val="009C787B"/>
    <w:rsid w:val="009D74E3"/>
    <w:rsid w:val="009D7EAF"/>
    <w:rsid w:val="009E010F"/>
    <w:rsid w:val="009E1C25"/>
    <w:rsid w:val="009E1D16"/>
    <w:rsid w:val="009E65D6"/>
    <w:rsid w:val="009F00F6"/>
    <w:rsid w:val="009F25A2"/>
    <w:rsid w:val="009F752F"/>
    <w:rsid w:val="00A07144"/>
    <w:rsid w:val="00A15664"/>
    <w:rsid w:val="00A158E3"/>
    <w:rsid w:val="00A164A2"/>
    <w:rsid w:val="00A234D7"/>
    <w:rsid w:val="00A275CE"/>
    <w:rsid w:val="00A276E0"/>
    <w:rsid w:val="00A33EB1"/>
    <w:rsid w:val="00A4380B"/>
    <w:rsid w:val="00A44AF8"/>
    <w:rsid w:val="00A51196"/>
    <w:rsid w:val="00A51AEA"/>
    <w:rsid w:val="00A7002B"/>
    <w:rsid w:val="00A8122F"/>
    <w:rsid w:val="00A833F8"/>
    <w:rsid w:val="00A8464B"/>
    <w:rsid w:val="00A9070A"/>
    <w:rsid w:val="00A93D39"/>
    <w:rsid w:val="00A9400A"/>
    <w:rsid w:val="00A94F8F"/>
    <w:rsid w:val="00A96864"/>
    <w:rsid w:val="00AA00A0"/>
    <w:rsid w:val="00AA5726"/>
    <w:rsid w:val="00AB2B1A"/>
    <w:rsid w:val="00AB4763"/>
    <w:rsid w:val="00AC433F"/>
    <w:rsid w:val="00AD129D"/>
    <w:rsid w:val="00AD6AC9"/>
    <w:rsid w:val="00AE278E"/>
    <w:rsid w:val="00AE36D9"/>
    <w:rsid w:val="00AE56CF"/>
    <w:rsid w:val="00AE7866"/>
    <w:rsid w:val="00AF35CC"/>
    <w:rsid w:val="00AF5463"/>
    <w:rsid w:val="00AF7014"/>
    <w:rsid w:val="00B0075D"/>
    <w:rsid w:val="00B04F7A"/>
    <w:rsid w:val="00B07898"/>
    <w:rsid w:val="00B10C8D"/>
    <w:rsid w:val="00B12E69"/>
    <w:rsid w:val="00B31026"/>
    <w:rsid w:val="00B36425"/>
    <w:rsid w:val="00B3744C"/>
    <w:rsid w:val="00B427F9"/>
    <w:rsid w:val="00B46EE4"/>
    <w:rsid w:val="00B47501"/>
    <w:rsid w:val="00B50FF7"/>
    <w:rsid w:val="00B52FE7"/>
    <w:rsid w:val="00B541DC"/>
    <w:rsid w:val="00B856DB"/>
    <w:rsid w:val="00B926B2"/>
    <w:rsid w:val="00B94D63"/>
    <w:rsid w:val="00BA679B"/>
    <w:rsid w:val="00BB0852"/>
    <w:rsid w:val="00BB2DE9"/>
    <w:rsid w:val="00BC40BC"/>
    <w:rsid w:val="00BC5925"/>
    <w:rsid w:val="00BC76F5"/>
    <w:rsid w:val="00BD34C8"/>
    <w:rsid w:val="00BE20AA"/>
    <w:rsid w:val="00BE4B01"/>
    <w:rsid w:val="00BF22A7"/>
    <w:rsid w:val="00BF3C53"/>
    <w:rsid w:val="00BF4245"/>
    <w:rsid w:val="00BF6FE4"/>
    <w:rsid w:val="00C02DDF"/>
    <w:rsid w:val="00C04FE4"/>
    <w:rsid w:val="00C076F1"/>
    <w:rsid w:val="00C1272A"/>
    <w:rsid w:val="00C17B13"/>
    <w:rsid w:val="00C2574D"/>
    <w:rsid w:val="00C32A8B"/>
    <w:rsid w:val="00C3492E"/>
    <w:rsid w:val="00C35EC0"/>
    <w:rsid w:val="00C377B7"/>
    <w:rsid w:val="00C453CF"/>
    <w:rsid w:val="00C5534A"/>
    <w:rsid w:val="00C559E9"/>
    <w:rsid w:val="00C6006A"/>
    <w:rsid w:val="00C625B2"/>
    <w:rsid w:val="00C62FAE"/>
    <w:rsid w:val="00C658E9"/>
    <w:rsid w:val="00C6640F"/>
    <w:rsid w:val="00C66821"/>
    <w:rsid w:val="00C670C0"/>
    <w:rsid w:val="00C71926"/>
    <w:rsid w:val="00C75754"/>
    <w:rsid w:val="00C825C9"/>
    <w:rsid w:val="00C82907"/>
    <w:rsid w:val="00C90D11"/>
    <w:rsid w:val="00C92A93"/>
    <w:rsid w:val="00C92E2A"/>
    <w:rsid w:val="00C95DFA"/>
    <w:rsid w:val="00CA161A"/>
    <w:rsid w:val="00CA3632"/>
    <w:rsid w:val="00CB2EE4"/>
    <w:rsid w:val="00CB5A7F"/>
    <w:rsid w:val="00CC2560"/>
    <w:rsid w:val="00CC4CDA"/>
    <w:rsid w:val="00CC6433"/>
    <w:rsid w:val="00CE0BF2"/>
    <w:rsid w:val="00CF15DC"/>
    <w:rsid w:val="00D017A8"/>
    <w:rsid w:val="00D042B3"/>
    <w:rsid w:val="00D0641D"/>
    <w:rsid w:val="00D0738A"/>
    <w:rsid w:val="00D10C8E"/>
    <w:rsid w:val="00D212AE"/>
    <w:rsid w:val="00D267F8"/>
    <w:rsid w:val="00D313BE"/>
    <w:rsid w:val="00D423BA"/>
    <w:rsid w:val="00D4772A"/>
    <w:rsid w:val="00D51550"/>
    <w:rsid w:val="00D633A8"/>
    <w:rsid w:val="00D878C0"/>
    <w:rsid w:val="00DA1EE0"/>
    <w:rsid w:val="00DA2CA1"/>
    <w:rsid w:val="00DB6768"/>
    <w:rsid w:val="00DB6E28"/>
    <w:rsid w:val="00DC409E"/>
    <w:rsid w:val="00DD7870"/>
    <w:rsid w:val="00DE4D7E"/>
    <w:rsid w:val="00DE77ED"/>
    <w:rsid w:val="00DE7A19"/>
    <w:rsid w:val="00DF0C81"/>
    <w:rsid w:val="00DF6616"/>
    <w:rsid w:val="00E03632"/>
    <w:rsid w:val="00E072F2"/>
    <w:rsid w:val="00E113E0"/>
    <w:rsid w:val="00E11F44"/>
    <w:rsid w:val="00E213AE"/>
    <w:rsid w:val="00E23691"/>
    <w:rsid w:val="00E278B6"/>
    <w:rsid w:val="00E318CC"/>
    <w:rsid w:val="00E45C2F"/>
    <w:rsid w:val="00E47363"/>
    <w:rsid w:val="00E5445C"/>
    <w:rsid w:val="00E576FE"/>
    <w:rsid w:val="00E708E6"/>
    <w:rsid w:val="00E73F9B"/>
    <w:rsid w:val="00E84716"/>
    <w:rsid w:val="00E97248"/>
    <w:rsid w:val="00EA2E04"/>
    <w:rsid w:val="00EA5FDB"/>
    <w:rsid w:val="00EB1075"/>
    <w:rsid w:val="00EB3E55"/>
    <w:rsid w:val="00EB7271"/>
    <w:rsid w:val="00ED0D00"/>
    <w:rsid w:val="00ED106E"/>
    <w:rsid w:val="00ED5C75"/>
    <w:rsid w:val="00ED6B7C"/>
    <w:rsid w:val="00EE0D58"/>
    <w:rsid w:val="00EE3476"/>
    <w:rsid w:val="00EE7F83"/>
    <w:rsid w:val="00EF3172"/>
    <w:rsid w:val="00EF5B38"/>
    <w:rsid w:val="00F007E8"/>
    <w:rsid w:val="00F02787"/>
    <w:rsid w:val="00F05F33"/>
    <w:rsid w:val="00F10642"/>
    <w:rsid w:val="00F10671"/>
    <w:rsid w:val="00F1215C"/>
    <w:rsid w:val="00F13D02"/>
    <w:rsid w:val="00F13D86"/>
    <w:rsid w:val="00F14FA1"/>
    <w:rsid w:val="00F23CC8"/>
    <w:rsid w:val="00F2695D"/>
    <w:rsid w:val="00F329F7"/>
    <w:rsid w:val="00F34466"/>
    <w:rsid w:val="00F34C58"/>
    <w:rsid w:val="00F433E1"/>
    <w:rsid w:val="00F45949"/>
    <w:rsid w:val="00F468D5"/>
    <w:rsid w:val="00F47ACF"/>
    <w:rsid w:val="00F50C69"/>
    <w:rsid w:val="00F50F21"/>
    <w:rsid w:val="00F5203F"/>
    <w:rsid w:val="00F53D4E"/>
    <w:rsid w:val="00F5563E"/>
    <w:rsid w:val="00F55ABC"/>
    <w:rsid w:val="00F62C20"/>
    <w:rsid w:val="00F63A94"/>
    <w:rsid w:val="00F64432"/>
    <w:rsid w:val="00F6785F"/>
    <w:rsid w:val="00F70D2A"/>
    <w:rsid w:val="00F808E4"/>
    <w:rsid w:val="00F85D06"/>
    <w:rsid w:val="00F92622"/>
    <w:rsid w:val="00FA410D"/>
    <w:rsid w:val="00FA6F6F"/>
    <w:rsid w:val="00FB1ADC"/>
    <w:rsid w:val="00FB5A93"/>
    <w:rsid w:val="00FC3B50"/>
    <w:rsid w:val="00FE18D1"/>
    <w:rsid w:val="00FE1AE3"/>
    <w:rsid w:val="00FE2760"/>
    <w:rsid w:val="00FE496A"/>
    <w:rsid w:val="00FF1339"/>
    <w:rsid w:val="00FF15CA"/>
    <w:rsid w:val="00FF32EB"/>
    <w:rsid w:val="00FF513A"/>
    <w:rsid w:val="00FF6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0"/>
    <o:shapelayout v:ext="edit">
      <o:idmap v:ext="edit" data="1"/>
    </o:shapelayout>
  </w:shapeDefaults>
  <w:decimalSymbol w:val="."/>
  <w:listSeparator w:val=","/>
  <w14:docId w14:val="7D732456"/>
  <w15:docId w15:val="{B31B995F-CE64-4F83-9C34-9A92A92BA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17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1A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35F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7A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489F"/>
    <w:pPr>
      <w:spacing w:line="259" w:lineRule="auto"/>
      <w:outlineLvl w:val="9"/>
    </w:pPr>
    <w:rPr>
      <w:lang w:val="en-US"/>
    </w:rPr>
  </w:style>
  <w:style w:type="paragraph" w:styleId="TOC1">
    <w:name w:val="toc 1"/>
    <w:basedOn w:val="Normal"/>
    <w:next w:val="Normal"/>
    <w:autoRedefine/>
    <w:uiPriority w:val="39"/>
    <w:unhideWhenUsed/>
    <w:rsid w:val="0093489F"/>
    <w:pPr>
      <w:spacing w:after="100"/>
    </w:pPr>
  </w:style>
  <w:style w:type="character" w:styleId="Hyperlink">
    <w:name w:val="Hyperlink"/>
    <w:basedOn w:val="DefaultParagraphFont"/>
    <w:uiPriority w:val="99"/>
    <w:unhideWhenUsed/>
    <w:rsid w:val="0093489F"/>
    <w:rPr>
      <w:color w:val="0563C1" w:themeColor="hyperlink"/>
      <w:u w:val="single"/>
    </w:rPr>
  </w:style>
  <w:style w:type="paragraph" w:styleId="Header">
    <w:name w:val="header"/>
    <w:basedOn w:val="Normal"/>
    <w:link w:val="HeaderChar"/>
    <w:uiPriority w:val="99"/>
    <w:unhideWhenUsed/>
    <w:rsid w:val="000243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38A"/>
  </w:style>
  <w:style w:type="paragraph" w:styleId="Footer">
    <w:name w:val="footer"/>
    <w:basedOn w:val="Normal"/>
    <w:link w:val="FooterChar"/>
    <w:uiPriority w:val="99"/>
    <w:unhideWhenUsed/>
    <w:rsid w:val="000243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38A"/>
  </w:style>
  <w:style w:type="paragraph" w:styleId="ListParagraph">
    <w:name w:val="List Paragraph"/>
    <w:basedOn w:val="Normal"/>
    <w:uiPriority w:val="34"/>
    <w:qFormat/>
    <w:rsid w:val="00414122"/>
    <w:pPr>
      <w:ind w:left="720"/>
      <w:contextualSpacing/>
    </w:pPr>
  </w:style>
  <w:style w:type="character" w:customStyle="1" w:styleId="Heading2Char">
    <w:name w:val="Heading 2 Char"/>
    <w:basedOn w:val="DefaultParagraphFont"/>
    <w:link w:val="Heading2"/>
    <w:uiPriority w:val="9"/>
    <w:rsid w:val="00FB1ADC"/>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B926B2"/>
    <w:pPr>
      <w:spacing w:after="0" w:line="240" w:lineRule="auto"/>
    </w:pPr>
  </w:style>
  <w:style w:type="paragraph" w:styleId="TOC2">
    <w:name w:val="toc 2"/>
    <w:basedOn w:val="Normal"/>
    <w:next w:val="Normal"/>
    <w:autoRedefine/>
    <w:uiPriority w:val="39"/>
    <w:unhideWhenUsed/>
    <w:rsid w:val="00142010"/>
    <w:pPr>
      <w:spacing w:after="100"/>
      <w:ind w:left="220"/>
    </w:pPr>
  </w:style>
  <w:style w:type="character" w:styleId="UnresolvedMention">
    <w:name w:val="Unresolved Mention"/>
    <w:basedOn w:val="DefaultParagraphFont"/>
    <w:uiPriority w:val="99"/>
    <w:semiHidden/>
    <w:unhideWhenUsed/>
    <w:rsid w:val="00742778"/>
    <w:rPr>
      <w:color w:val="605E5C"/>
      <w:shd w:val="clear" w:color="auto" w:fill="E1DFDD"/>
    </w:rPr>
  </w:style>
  <w:style w:type="table" w:styleId="TableGrid">
    <w:name w:val="Table Grid"/>
    <w:basedOn w:val="TableNormal"/>
    <w:uiPriority w:val="39"/>
    <w:rsid w:val="00AA57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4A106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1">
    <w:name w:val="Grid Table 6 Colorful Accent 1"/>
    <w:basedOn w:val="TableNormal"/>
    <w:uiPriority w:val="51"/>
    <w:rsid w:val="004A106F"/>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Caption">
    <w:name w:val="caption"/>
    <w:basedOn w:val="Normal"/>
    <w:next w:val="Normal"/>
    <w:uiPriority w:val="35"/>
    <w:unhideWhenUsed/>
    <w:qFormat/>
    <w:rsid w:val="002E3B73"/>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935FF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30619"/>
    <w:pPr>
      <w:spacing w:after="100"/>
      <w:ind w:left="440"/>
    </w:pPr>
  </w:style>
  <w:style w:type="character" w:styleId="FollowedHyperlink">
    <w:name w:val="FollowedHyperlink"/>
    <w:basedOn w:val="DefaultParagraphFont"/>
    <w:uiPriority w:val="99"/>
    <w:semiHidden/>
    <w:unhideWhenUsed/>
    <w:rsid w:val="003067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661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w.autosuccessonline.com/scoping-and-interpreting-secondary-ignition-wave-forms/" TargetMode="External"/><Relationship Id="rId21" Type="http://schemas.openxmlformats.org/officeDocument/2006/relationships/image" Target="media/image11.png"/><Relationship Id="rId34" Type="http://schemas.openxmlformats.org/officeDocument/2006/relationships/hyperlink" Target="https://climate.emerson.com/documents/how-do-ntc-sensors-work-en-us-3676892.pdf" TargetMode="External"/><Relationship Id="rId42" Type="http://schemas.openxmlformats.org/officeDocument/2006/relationships/hyperlink" Target="https://www.picoauto.com/library/automotive-guided-tests/zirconia/" TargetMode="External"/><Relationship Id="rId47" Type="http://schemas.openxmlformats.org/officeDocument/2006/relationships/hyperlink" Target="https://www.picoauto.com/library/automotive-guided-tests/air-vane/"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youtube.com/watch?v=uNaJSAejzCM" TargetMode="Externa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www.k100.biz/pdf/ELE/LEJetronic_note.pdf" TargetMode="External"/><Relationship Id="rId37" Type="http://schemas.openxmlformats.org/officeDocument/2006/relationships/hyperlink" Target="https://www.picoauto.com/library/case-studies/ford-fiesta-misfire-techniques" TargetMode="External"/><Relationship Id="rId40" Type="http://schemas.openxmlformats.org/officeDocument/2006/relationships/hyperlink" Target="https://www.youtube.com/watch?v=dK4mb1yS0dY&amp;t=291s" TargetMode="External"/><Relationship Id="rId45" Type="http://schemas.openxmlformats.org/officeDocument/2006/relationships/hyperlink" Target="https://www.obdadvisor.com/difference-obd1-obd2-scanners/"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www.northstarsensors.com/calculating-temperature-from-resistance"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pistonheads.com/gassing/topic.asp?h=0&amp;f=9&amp;t=707576" TargetMode="External"/><Relationship Id="rId44" Type="http://schemas.openxmlformats.org/officeDocument/2006/relationships/hyperlink" Target="https://resources.sei.cmu.edu/asset_files/whitepaper/2016_019_001_453877.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boschaftermarket.com/gb/en/diagnostics/engine-service/vehicle-systems-analysers/fsa-740-without-kts-560/" TargetMode="External"/><Relationship Id="rId35" Type="http://schemas.openxmlformats.org/officeDocument/2006/relationships/hyperlink" Target="https://www.yourmechanic.com/article/symptoms-of-a-bad-or-failing-throttle-position-sensor?clickid=XjuWZETKMxyIRSdxSGSHCU9fUkGXzQUdGQJkQ00&amp;irgwc=1&amp;mktg_channel=affiliate&amp;utm_medium=adgoal%20GmbH&amp;utm_source=impact" TargetMode="External"/><Relationship Id="rId43" Type="http://schemas.openxmlformats.org/officeDocument/2006/relationships/hyperlink" Target="https://www.picoauto.com/library/automotive-guided-tests/rotary/" TargetMode="External"/><Relationship Id="rId48" Type="http://schemas.openxmlformats.org/officeDocument/2006/relationships/hyperlink" Target="https://www.youtube.com/watch?v=gq4szm5Re0g"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autoditex.com/page/throttle-position-sensor-tps-22-1.html" TargetMode="External"/><Relationship Id="rId38" Type="http://schemas.openxmlformats.org/officeDocument/2006/relationships/hyperlink" Target="https://www.denso-am.eu/news/deneur21_08_ignition-coil-charge-up" TargetMode="External"/><Relationship Id="rId46" Type="http://schemas.openxmlformats.org/officeDocument/2006/relationships/hyperlink" Target="https://ngksparkplugs.com/wp-content/uploads/2019/04/Oxygen-Sensors.pdf" TargetMode="External"/><Relationship Id="rId20" Type="http://schemas.openxmlformats.org/officeDocument/2006/relationships/image" Target="media/image10.png"/><Relationship Id="rId41" Type="http://schemas.openxmlformats.org/officeDocument/2006/relationships/hyperlink" Target="https://www.denso-am.eu/products/engine-management-systems/camshaft-crankshaft-sensors"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0" ma:contentTypeDescription="Create a new document." ma:contentTypeScope="" ma:versionID="319457d714cc56e626f66b609a0b93a9">
  <xsd:schema xmlns:xsd="http://www.w3.org/2001/XMLSchema" xmlns:xs="http://www.w3.org/2001/XMLSchema" xmlns:p="http://schemas.microsoft.com/office/2006/metadata/properties" targetNamespace="http://schemas.microsoft.com/office/2006/metadata/properties" ma:root="true" ma:fieldsID="223664d8be50d816178699653f78bc6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6BDBD0-D0CE-4311-A607-9272A42BAE5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0FFEDC5-20CA-44CD-8D95-CE42E0BE59BA}">
  <ds:schemaRefs>
    <ds:schemaRef ds:uri="http://schemas.openxmlformats.org/officeDocument/2006/bibliography"/>
  </ds:schemaRefs>
</ds:datastoreItem>
</file>

<file path=customXml/itemProps3.xml><?xml version="1.0" encoding="utf-8"?>
<ds:datastoreItem xmlns:ds="http://schemas.openxmlformats.org/officeDocument/2006/customXml" ds:itemID="{EF576868-1B6B-4897-869D-5A7FB9BC64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7376047-8211-45CC-93EE-94D5DEBE51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17409</TotalTime>
  <Pages>25</Pages>
  <Words>5444</Words>
  <Characters>31034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Arthur</dc:creator>
  <cp:keywords/>
  <dc:description/>
  <cp:lastModifiedBy>Dylan Arthur (2004556)</cp:lastModifiedBy>
  <cp:revision>20</cp:revision>
  <dcterms:created xsi:type="dcterms:W3CDTF">2021-10-31T21:33:00Z</dcterms:created>
  <dcterms:modified xsi:type="dcterms:W3CDTF">2022-04-25T08:33:00Z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