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22568" w14:textId="5C0D3569" w:rsidR="00BA7111" w:rsidRPr="002050C3" w:rsidRDefault="00B006B9" w:rsidP="00A81AF9">
      <w:pPr>
        <w:spacing w:line="360" w:lineRule="auto"/>
        <w:jc w:val="both"/>
        <w:rPr>
          <w:rFonts w:ascii="Times New Roman" w:hAnsi="Times New Roman" w:cs="Times New Roman"/>
          <w:b/>
          <w:bCs/>
          <w:sz w:val="24"/>
          <w:szCs w:val="24"/>
        </w:rPr>
      </w:pPr>
      <w:bookmarkStart w:id="0" w:name="_GoBack"/>
      <w:bookmarkEnd w:id="0"/>
      <w:r w:rsidRPr="002050C3">
        <w:rPr>
          <w:rFonts w:ascii="Times New Roman" w:hAnsi="Times New Roman" w:cs="Times New Roman"/>
          <w:b/>
          <w:bCs/>
          <w:sz w:val="24"/>
          <w:szCs w:val="24"/>
        </w:rPr>
        <w:t>Critically explore whether advocates should join the British Association of Social Work and Social Workers</w:t>
      </w:r>
    </w:p>
    <w:p w14:paraId="3682E21E" w14:textId="68DB3534" w:rsidR="00B006B9" w:rsidRPr="00B11FA0" w:rsidRDefault="00B006B9"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This essay will firstly discuss why the British Association of Social work and Social Workers (BASW) was formed and its purpose</w:t>
      </w:r>
      <w:r w:rsidR="009C0528" w:rsidRPr="00B11FA0">
        <w:rPr>
          <w:rFonts w:ascii="Times New Roman" w:hAnsi="Times New Roman" w:cs="Times New Roman"/>
          <w:sz w:val="24"/>
          <w:szCs w:val="24"/>
        </w:rPr>
        <w:t>, al</w:t>
      </w:r>
      <w:r w:rsidR="00DB36A9" w:rsidRPr="00B11FA0">
        <w:rPr>
          <w:rFonts w:ascii="Times New Roman" w:hAnsi="Times New Roman" w:cs="Times New Roman"/>
          <w:sz w:val="24"/>
          <w:szCs w:val="24"/>
        </w:rPr>
        <w:t>so discussing and comparing</w:t>
      </w:r>
      <w:r w:rsidR="00D52023" w:rsidRPr="00B11FA0">
        <w:rPr>
          <w:rFonts w:ascii="Times New Roman" w:hAnsi="Times New Roman" w:cs="Times New Roman"/>
          <w:sz w:val="24"/>
          <w:szCs w:val="24"/>
        </w:rPr>
        <w:t xml:space="preserve"> BASW</w:t>
      </w:r>
      <w:r w:rsidR="00DB36A9" w:rsidRPr="00B11FA0">
        <w:rPr>
          <w:rFonts w:ascii="Times New Roman" w:hAnsi="Times New Roman" w:cs="Times New Roman"/>
          <w:sz w:val="24"/>
          <w:szCs w:val="24"/>
        </w:rPr>
        <w:t xml:space="preserve"> with </w:t>
      </w:r>
      <w:r w:rsidR="00D52023" w:rsidRPr="00B11FA0">
        <w:rPr>
          <w:rFonts w:ascii="Times New Roman" w:hAnsi="Times New Roman" w:cs="Times New Roman"/>
          <w:sz w:val="24"/>
          <w:szCs w:val="24"/>
        </w:rPr>
        <w:t xml:space="preserve">standardised </w:t>
      </w:r>
      <w:r w:rsidR="00DB36A9" w:rsidRPr="00B11FA0">
        <w:rPr>
          <w:rFonts w:ascii="Times New Roman" w:hAnsi="Times New Roman" w:cs="Times New Roman"/>
          <w:sz w:val="24"/>
          <w:szCs w:val="24"/>
        </w:rPr>
        <w:t>union memberships</w:t>
      </w:r>
      <w:r w:rsidRPr="00B11FA0">
        <w:rPr>
          <w:rFonts w:ascii="Times New Roman" w:hAnsi="Times New Roman" w:cs="Times New Roman"/>
          <w:sz w:val="24"/>
          <w:szCs w:val="24"/>
        </w:rPr>
        <w:t>. Secondly, this will be followed by a critique of the beneficial and negative aspects of independent advocates becoming members of BASW</w:t>
      </w:r>
      <w:r w:rsidR="00875A3A" w:rsidRPr="00B11FA0">
        <w:rPr>
          <w:rFonts w:ascii="Times New Roman" w:hAnsi="Times New Roman" w:cs="Times New Roman"/>
          <w:sz w:val="24"/>
          <w:szCs w:val="24"/>
        </w:rPr>
        <w:t xml:space="preserve">, </w:t>
      </w:r>
      <w:r w:rsidR="00613C6B" w:rsidRPr="00B11FA0">
        <w:rPr>
          <w:rFonts w:ascii="Times New Roman" w:hAnsi="Times New Roman" w:cs="Times New Roman"/>
          <w:sz w:val="24"/>
          <w:szCs w:val="24"/>
        </w:rPr>
        <w:t>c</w:t>
      </w:r>
      <w:r w:rsidR="00575166" w:rsidRPr="00B11FA0">
        <w:rPr>
          <w:rFonts w:ascii="Times New Roman" w:hAnsi="Times New Roman" w:cs="Times New Roman"/>
          <w:sz w:val="24"/>
          <w:szCs w:val="24"/>
        </w:rPr>
        <w:t xml:space="preserve">omparing training </w:t>
      </w:r>
      <w:r w:rsidR="00B328A3" w:rsidRPr="00B11FA0">
        <w:rPr>
          <w:rFonts w:ascii="Times New Roman" w:hAnsi="Times New Roman" w:cs="Times New Roman"/>
          <w:sz w:val="24"/>
          <w:szCs w:val="24"/>
        </w:rPr>
        <w:t xml:space="preserve">of the </w:t>
      </w:r>
      <w:r w:rsidR="003E7253" w:rsidRPr="00B11FA0">
        <w:rPr>
          <w:rFonts w:ascii="Times New Roman" w:hAnsi="Times New Roman" w:cs="Times New Roman"/>
          <w:sz w:val="24"/>
          <w:szCs w:val="24"/>
        </w:rPr>
        <w:t xml:space="preserve">professions, as well as </w:t>
      </w:r>
      <w:r w:rsidR="004F0448" w:rsidRPr="00B11FA0">
        <w:rPr>
          <w:rFonts w:ascii="Times New Roman" w:hAnsi="Times New Roman" w:cs="Times New Roman"/>
          <w:sz w:val="24"/>
          <w:szCs w:val="24"/>
        </w:rPr>
        <w:t xml:space="preserve">the regulation </w:t>
      </w:r>
      <w:r w:rsidR="003E7253" w:rsidRPr="00B11FA0">
        <w:rPr>
          <w:rFonts w:ascii="Times New Roman" w:hAnsi="Times New Roman" w:cs="Times New Roman"/>
          <w:sz w:val="24"/>
          <w:szCs w:val="24"/>
        </w:rPr>
        <w:t xml:space="preserve">BASW places </w:t>
      </w:r>
      <w:r w:rsidR="004F0448" w:rsidRPr="00B11FA0">
        <w:rPr>
          <w:rFonts w:ascii="Times New Roman" w:hAnsi="Times New Roman" w:cs="Times New Roman"/>
          <w:sz w:val="24"/>
          <w:szCs w:val="24"/>
        </w:rPr>
        <w:t>o</w:t>
      </w:r>
      <w:r w:rsidR="003E7253" w:rsidRPr="00B11FA0">
        <w:rPr>
          <w:rFonts w:ascii="Times New Roman" w:hAnsi="Times New Roman" w:cs="Times New Roman"/>
          <w:sz w:val="24"/>
          <w:szCs w:val="24"/>
        </w:rPr>
        <w:t>n</w:t>
      </w:r>
      <w:r w:rsidR="004F0448" w:rsidRPr="00B11FA0">
        <w:rPr>
          <w:rFonts w:ascii="Times New Roman" w:hAnsi="Times New Roman" w:cs="Times New Roman"/>
          <w:sz w:val="24"/>
          <w:szCs w:val="24"/>
        </w:rPr>
        <w:t xml:space="preserve"> social work</w:t>
      </w:r>
      <w:r w:rsidRPr="00B11FA0">
        <w:rPr>
          <w:rFonts w:ascii="Times New Roman" w:hAnsi="Times New Roman" w:cs="Times New Roman"/>
          <w:sz w:val="24"/>
          <w:szCs w:val="24"/>
        </w:rPr>
        <w:t xml:space="preserve">. Finally, </w:t>
      </w:r>
      <w:r w:rsidR="009C339E" w:rsidRPr="00B11FA0">
        <w:rPr>
          <w:rFonts w:ascii="Times New Roman" w:hAnsi="Times New Roman" w:cs="Times New Roman"/>
          <w:sz w:val="24"/>
          <w:szCs w:val="24"/>
        </w:rPr>
        <w:t xml:space="preserve">one </w:t>
      </w:r>
      <w:r w:rsidRPr="00B11FA0">
        <w:rPr>
          <w:rFonts w:ascii="Times New Roman" w:hAnsi="Times New Roman" w:cs="Times New Roman"/>
          <w:sz w:val="24"/>
          <w:szCs w:val="24"/>
        </w:rPr>
        <w:t>will examine the restraints social workers face in practice</w:t>
      </w:r>
      <w:r w:rsidR="009C339E" w:rsidRPr="00B11FA0">
        <w:rPr>
          <w:rFonts w:ascii="Times New Roman" w:hAnsi="Times New Roman" w:cs="Times New Roman"/>
          <w:sz w:val="24"/>
          <w:szCs w:val="24"/>
        </w:rPr>
        <w:t xml:space="preserve"> by being members of a professional association,</w:t>
      </w:r>
      <w:r w:rsidRPr="00B11FA0">
        <w:rPr>
          <w:rFonts w:ascii="Times New Roman" w:hAnsi="Times New Roman" w:cs="Times New Roman"/>
          <w:sz w:val="24"/>
          <w:szCs w:val="24"/>
        </w:rPr>
        <w:t xml:space="preserve"> specifically when delivering advocacy, </w:t>
      </w:r>
      <w:r w:rsidR="00987B67" w:rsidRPr="00B11FA0">
        <w:rPr>
          <w:rFonts w:ascii="Times New Roman" w:hAnsi="Times New Roman" w:cs="Times New Roman"/>
          <w:sz w:val="24"/>
          <w:szCs w:val="24"/>
        </w:rPr>
        <w:t xml:space="preserve">concluding with how </w:t>
      </w:r>
      <w:r w:rsidR="009C339E" w:rsidRPr="00B11FA0">
        <w:rPr>
          <w:rFonts w:ascii="Times New Roman" w:hAnsi="Times New Roman" w:cs="Times New Roman"/>
          <w:sz w:val="24"/>
          <w:szCs w:val="24"/>
        </w:rPr>
        <w:t xml:space="preserve">membership </w:t>
      </w:r>
      <w:r w:rsidRPr="00B11FA0">
        <w:rPr>
          <w:rFonts w:ascii="Times New Roman" w:hAnsi="Times New Roman" w:cs="Times New Roman"/>
          <w:sz w:val="24"/>
          <w:szCs w:val="24"/>
        </w:rPr>
        <w:t xml:space="preserve">would </w:t>
      </w:r>
      <w:r w:rsidR="000C5BC4" w:rsidRPr="00B11FA0">
        <w:rPr>
          <w:rFonts w:ascii="Times New Roman" w:hAnsi="Times New Roman" w:cs="Times New Roman"/>
          <w:sz w:val="24"/>
          <w:szCs w:val="24"/>
        </w:rPr>
        <w:t>affect</w:t>
      </w:r>
      <w:r w:rsidRPr="00B11FA0">
        <w:rPr>
          <w:rFonts w:ascii="Times New Roman" w:hAnsi="Times New Roman" w:cs="Times New Roman"/>
          <w:sz w:val="24"/>
          <w:szCs w:val="24"/>
        </w:rPr>
        <w:t xml:space="preserve"> the delivery of advocacy services.</w:t>
      </w:r>
    </w:p>
    <w:p w14:paraId="0B8ABD84" w14:textId="6828F359" w:rsidR="00B006B9" w:rsidRPr="00B11FA0" w:rsidRDefault="00B006B9"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Firstly, it can be seen historically that the BASW was formed in 1970 when social policy expanded. Due to the reform of mental health provision and child‐care legislation that aimed to take action on poverty and the social security of individuals, the Seebohm Report 1968 highlighted flaws in the previous systems that were in place; it also reduced the restrictions on social services expenditure (Payne, 2002; Kendall and Harker, 2002). </w:t>
      </w:r>
    </w:p>
    <w:p w14:paraId="56296998" w14:textId="6428BE9A" w:rsidR="00B006B9" w:rsidRPr="00B11FA0" w:rsidRDefault="00B006B9"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Prior to the formation of BASW, there were eight professional bodies operating in the UK, that focused on different fields of social work.  These bodies were: the Association of Family Case Workers; Moral Welfare Workers' Association; the Society of Mental Welfare Officers; the Association of Psychiatric Social Workers; Institute of Medical Social Workers; the Association of Child Care Officers; and the National Association of Probation Officers (Payne, 2002; Ivory, 2002). It can be seen that the Seebohm Report 1968 enco</w:t>
      </w:r>
      <w:r w:rsidR="0075167F" w:rsidRPr="00B11FA0">
        <w:rPr>
          <w:rFonts w:ascii="Times New Roman" w:hAnsi="Times New Roman" w:cs="Times New Roman"/>
          <w:sz w:val="24"/>
          <w:szCs w:val="24"/>
        </w:rPr>
        <w:t>u</w:t>
      </w:r>
      <w:r w:rsidRPr="00B11FA0">
        <w:rPr>
          <w:rFonts w:ascii="Times New Roman" w:hAnsi="Times New Roman" w:cs="Times New Roman"/>
          <w:sz w:val="24"/>
          <w:szCs w:val="24"/>
        </w:rPr>
        <w:t>raged these eight organisations to form</w:t>
      </w:r>
      <w:r w:rsidR="0075167F"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one integrated </w:t>
      </w:r>
      <w:r w:rsidR="0075167F" w:rsidRPr="00B11FA0">
        <w:rPr>
          <w:rFonts w:ascii="Times New Roman" w:hAnsi="Times New Roman" w:cs="Times New Roman"/>
          <w:sz w:val="24"/>
          <w:szCs w:val="24"/>
        </w:rPr>
        <w:t>a</w:t>
      </w:r>
      <w:r w:rsidRPr="00B11FA0">
        <w:rPr>
          <w:rFonts w:ascii="Times New Roman" w:hAnsi="Times New Roman" w:cs="Times New Roman"/>
          <w:sz w:val="24"/>
          <w:szCs w:val="24"/>
        </w:rPr>
        <w:t>ssociation</w:t>
      </w:r>
      <w:r w:rsidR="0075167F" w:rsidRPr="00B11FA0">
        <w:rPr>
          <w:rFonts w:ascii="Times New Roman" w:hAnsi="Times New Roman" w:cs="Times New Roman"/>
          <w:sz w:val="24"/>
          <w:szCs w:val="24"/>
        </w:rPr>
        <w:t>.</w:t>
      </w:r>
      <w:r w:rsidRPr="00B11FA0">
        <w:rPr>
          <w:rFonts w:ascii="Times New Roman" w:hAnsi="Times New Roman" w:cs="Times New Roman"/>
          <w:sz w:val="24"/>
          <w:szCs w:val="24"/>
        </w:rPr>
        <w:t xml:space="preserve"> </w:t>
      </w:r>
      <w:r w:rsidR="0075167F" w:rsidRPr="00B11FA0">
        <w:rPr>
          <w:rFonts w:ascii="Times New Roman" w:hAnsi="Times New Roman" w:cs="Times New Roman"/>
          <w:sz w:val="24"/>
          <w:szCs w:val="24"/>
        </w:rPr>
        <w:t xml:space="preserve">As a result, </w:t>
      </w:r>
      <w:r w:rsidRPr="00B11FA0">
        <w:rPr>
          <w:rFonts w:ascii="Times New Roman" w:hAnsi="Times New Roman" w:cs="Times New Roman"/>
          <w:sz w:val="24"/>
          <w:szCs w:val="24"/>
        </w:rPr>
        <w:t xml:space="preserve">seven of these organisations </w:t>
      </w:r>
      <w:r w:rsidR="0075167F" w:rsidRPr="00B11FA0">
        <w:rPr>
          <w:rFonts w:ascii="Times New Roman" w:hAnsi="Times New Roman" w:cs="Times New Roman"/>
          <w:sz w:val="24"/>
          <w:szCs w:val="24"/>
        </w:rPr>
        <w:t>came</w:t>
      </w:r>
      <w:r w:rsidRPr="00B11FA0">
        <w:rPr>
          <w:rFonts w:ascii="Times New Roman" w:hAnsi="Times New Roman" w:cs="Times New Roman"/>
          <w:sz w:val="24"/>
          <w:szCs w:val="24"/>
        </w:rPr>
        <w:t xml:space="preserve"> together, with the exception of the National Association of Probation Officers, who felt that by joining BASW </w:t>
      </w:r>
      <w:r w:rsidR="0075167F" w:rsidRPr="00B11FA0">
        <w:rPr>
          <w:rFonts w:ascii="Times New Roman" w:hAnsi="Times New Roman" w:cs="Times New Roman"/>
          <w:sz w:val="24"/>
          <w:szCs w:val="24"/>
        </w:rPr>
        <w:t xml:space="preserve">this </w:t>
      </w:r>
      <w:r w:rsidRPr="00B11FA0">
        <w:rPr>
          <w:rFonts w:ascii="Times New Roman" w:hAnsi="Times New Roman" w:cs="Times New Roman"/>
          <w:sz w:val="24"/>
          <w:szCs w:val="24"/>
        </w:rPr>
        <w:t>would affect their individual identity and see them integrated with social work departments (Ivory,</w:t>
      </w:r>
      <w:r w:rsidR="0075167F"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2002). This </w:t>
      </w:r>
      <w:r w:rsidR="0075167F" w:rsidRPr="00B11FA0">
        <w:rPr>
          <w:rFonts w:ascii="Times New Roman" w:hAnsi="Times New Roman" w:cs="Times New Roman"/>
          <w:sz w:val="24"/>
          <w:szCs w:val="24"/>
        </w:rPr>
        <w:t>outcome is</w:t>
      </w:r>
      <w:r w:rsidRPr="00B11FA0">
        <w:rPr>
          <w:rFonts w:ascii="Times New Roman" w:hAnsi="Times New Roman" w:cs="Times New Roman"/>
          <w:sz w:val="24"/>
          <w:szCs w:val="24"/>
        </w:rPr>
        <w:t xml:space="preserve"> illustrated </w:t>
      </w:r>
      <w:r w:rsidR="0075167F" w:rsidRPr="00B11FA0">
        <w:rPr>
          <w:rFonts w:ascii="Times New Roman" w:hAnsi="Times New Roman" w:cs="Times New Roman"/>
          <w:sz w:val="24"/>
          <w:szCs w:val="24"/>
        </w:rPr>
        <w:t>by</w:t>
      </w:r>
      <w:r w:rsidRPr="00B11FA0">
        <w:rPr>
          <w:rFonts w:ascii="Times New Roman" w:hAnsi="Times New Roman" w:cs="Times New Roman"/>
          <w:sz w:val="24"/>
          <w:szCs w:val="24"/>
        </w:rPr>
        <w:t xml:space="preserve"> probation workers in Scotland, as when The Social Work (Scotland) Act 1968 </w:t>
      </w:r>
      <w:r w:rsidR="0075167F" w:rsidRPr="00B11FA0">
        <w:rPr>
          <w:rFonts w:ascii="Times New Roman" w:hAnsi="Times New Roman" w:cs="Times New Roman"/>
          <w:sz w:val="24"/>
          <w:szCs w:val="24"/>
        </w:rPr>
        <w:t>was</w:t>
      </w:r>
      <w:r w:rsidRPr="00B11FA0">
        <w:rPr>
          <w:rFonts w:ascii="Times New Roman" w:hAnsi="Times New Roman" w:cs="Times New Roman"/>
          <w:sz w:val="24"/>
          <w:szCs w:val="24"/>
        </w:rPr>
        <w:t xml:space="preserve"> implemented, probation workers lost their separate identit</w:t>
      </w:r>
      <w:r w:rsidR="0075167F" w:rsidRPr="00B11FA0">
        <w:rPr>
          <w:rFonts w:ascii="Times New Roman" w:hAnsi="Times New Roman" w:cs="Times New Roman"/>
          <w:sz w:val="24"/>
          <w:szCs w:val="24"/>
        </w:rPr>
        <w:t>y</w:t>
      </w:r>
      <w:r w:rsidRPr="00B11FA0">
        <w:rPr>
          <w:rFonts w:ascii="Times New Roman" w:hAnsi="Times New Roman" w:cs="Times New Roman"/>
          <w:sz w:val="24"/>
          <w:szCs w:val="24"/>
        </w:rPr>
        <w:t xml:space="preserve">, </w:t>
      </w:r>
      <w:r w:rsidR="0075167F" w:rsidRPr="00B11FA0">
        <w:rPr>
          <w:rFonts w:ascii="Times New Roman" w:hAnsi="Times New Roman" w:cs="Times New Roman"/>
          <w:sz w:val="24"/>
          <w:szCs w:val="24"/>
        </w:rPr>
        <w:t>and became</w:t>
      </w:r>
      <w:r w:rsidRPr="00B11FA0">
        <w:rPr>
          <w:rFonts w:ascii="Times New Roman" w:hAnsi="Times New Roman" w:cs="Times New Roman"/>
          <w:sz w:val="24"/>
          <w:szCs w:val="24"/>
        </w:rPr>
        <w:t xml:space="preserve"> interlinked with </w:t>
      </w:r>
      <w:r w:rsidR="0075167F" w:rsidRPr="00B11FA0">
        <w:rPr>
          <w:rFonts w:ascii="Times New Roman" w:hAnsi="Times New Roman" w:cs="Times New Roman"/>
          <w:sz w:val="24"/>
          <w:szCs w:val="24"/>
        </w:rPr>
        <w:t xml:space="preserve">other </w:t>
      </w:r>
      <w:r w:rsidRPr="00B11FA0">
        <w:rPr>
          <w:rFonts w:ascii="Times New Roman" w:hAnsi="Times New Roman" w:cs="Times New Roman"/>
          <w:sz w:val="24"/>
          <w:szCs w:val="24"/>
        </w:rPr>
        <w:t>social services departments (Donnelly</w:t>
      </w:r>
      <w:r w:rsidR="0075167F" w:rsidRPr="00B11FA0">
        <w:rPr>
          <w:rFonts w:ascii="Times New Roman" w:hAnsi="Times New Roman" w:cs="Times New Roman"/>
          <w:sz w:val="24"/>
          <w:szCs w:val="24"/>
        </w:rPr>
        <w:t xml:space="preserve"> and</w:t>
      </w:r>
      <w:r w:rsidRPr="00B11FA0">
        <w:rPr>
          <w:rFonts w:ascii="Times New Roman" w:hAnsi="Times New Roman" w:cs="Times New Roman"/>
          <w:sz w:val="24"/>
          <w:szCs w:val="24"/>
        </w:rPr>
        <w:t xml:space="preserve"> Scott-Willian, 2005). However, </w:t>
      </w:r>
      <w:r w:rsidR="0075167F" w:rsidRPr="00B11FA0">
        <w:rPr>
          <w:rFonts w:ascii="Times New Roman" w:hAnsi="Times New Roman" w:cs="Times New Roman"/>
          <w:sz w:val="24"/>
          <w:szCs w:val="24"/>
        </w:rPr>
        <w:t xml:space="preserve">it is suggested that </w:t>
      </w:r>
      <w:r w:rsidRPr="00B11FA0">
        <w:rPr>
          <w:rFonts w:ascii="Times New Roman" w:hAnsi="Times New Roman" w:cs="Times New Roman"/>
          <w:sz w:val="24"/>
          <w:szCs w:val="24"/>
        </w:rPr>
        <w:t xml:space="preserve">this may have impacted </w:t>
      </w:r>
      <w:r w:rsidR="0075167F" w:rsidRPr="00B11FA0">
        <w:rPr>
          <w:rFonts w:ascii="Times New Roman" w:hAnsi="Times New Roman" w:cs="Times New Roman"/>
          <w:sz w:val="24"/>
          <w:szCs w:val="24"/>
        </w:rPr>
        <w:t xml:space="preserve">on </w:t>
      </w:r>
      <w:r w:rsidRPr="00B11FA0">
        <w:rPr>
          <w:rFonts w:ascii="Times New Roman" w:hAnsi="Times New Roman" w:cs="Times New Roman"/>
          <w:sz w:val="24"/>
          <w:szCs w:val="24"/>
        </w:rPr>
        <w:t xml:space="preserve">the delivery of probation services </w:t>
      </w:r>
      <w:r w:rsidR="0075167F" w:rsidRPr="00B11FA0">
        <w:rPr>
          <w:rFonts w:ascii="Times New Roman" w:hAnsi="Times New Roman" w:cs="Times New Roman"/>
          <w:sz w:val="24"/>
          <w:szCs w:val="24"/>
        </w:rPr>
        <w:t>in</w:t>
      </w:r>
      <w:r w:rsidRPr="00B11FA0">
        <w:rPr>
          <w:rFonts w:ascii="Times New Roman" w:hAnsi="Times New Roman" w:cs="Times New Roman"/>
          <w:sz w:val="24"/>
          <w:szCs w:val="24"/>
        </w:rPr>
        <w:t xml:space="preserve"> Scotland</w:t>
      </w:r>
      <w:r w:rsidR="0075167F" w:rsidRPr="00B11FA0">
        <w:rPr>
          <w:rFonts w:ascii="Times New Roman" w:hAnsi="Times New Roman" w:cs="Times New Roman"/>
          <w:sz w:val="24"/>
          <w:szCs w:val="24"/>
        </w:rPr>
        <w:t xml:space="preserve">, as they appeared </w:t>
      </w:r>
      <w:r w:rsidRPr="00B11FA0">
        <w:rPr>
          <w:rFonts w:ascii="Times New Roman" w:hAnsi="Times New Roman" w:cs="Times New Roman"/>
          <w:sz w:val="24"/>
          <w:szCs w:val="24"/>
        </w:rPr>
        <w:t>to have a significantly higher imprisonment rate in comparison to Wales and England in 2019 (Bromley Trust,</w:t>
      </w:r>
      <w:r w:rsidR="0075167F"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2019). </w:t>
      </w:r>
      <w:r w:rsidR="0075167F" w:rsidRPr="00B11FA0">
        <w:rPr>
          <w:rFonts w:ascii="Times New Roman" w:hAnsi="Times New Roman" w:cs="Times New Roman"/>
          <w:sz w:val="24"/>
          <w:szCs w:val="24"/>
        </w:rPr>
        <w:t>Some research suggests t</w:t>
      </w:r>
      <w:r w:rsidRPr="00B11FA0">
        <w:rPr>
          <w:rFonts w:ascii="Times New Roman" w:hAnsi="Times New Roman" w:cs="Times New Roman"/>
          <w:sz w:val="24"/>
          <w:szCs w:val="24"/>
        </w:rPr>
        <w:t>his percentage may be due to restrictions placed on the delivery of effective probation services by The Social Work (Scotland) Act 1968 (Heath-Brown,</w:t>
      </w:r>
      <w:r w:rsidR="0075167F" w:rsidRPr="00B11FA0">
        <w:rPr>
          <w:rFonts w:ascii="Times New Roman" w:hAnsi="Times New Roman" w:cs="Times New Roman"/>
          <w:sz w:val="24"/>
          <w:szCs w:val="24"/>
        </w:rPr>
        <w:t xml:space="preserve"> </w:t>
      </w:r>
      <w:r w:rsidRPr="00B11FA0">
        <w:rPr>
          <w:rFonts w:ascii="Times New Roman" w:hAnsi="Times New Roman" w:cs="Times New Roman"/>
          <w:sz w:val="24"/>
          <w:szCs w:val="24"/>
        </w:rPr>
        <w:t>2015; Bromley Trust,</w:t>
      </w:r>
      <w:r w:rsidR="0075167F" w:rsidRPr="00B11FA0">
        <w:rPr>
          <w:rFonts w:ascii="Times New Roman" w:hAnsi="Times New Roman" w:cs="Times New Roman"/>
          <w:sz w:val="24"/>
          <w:szCs w:val="24"/>
        </w:rPr>
        <w:t xml:space="preserve"> </w:t>
      </w:r>
      <w:r w:rsidRPr="00B11FA0">
        <w:rPr>
          <w:rFonts w:ascii="Times New Roman" w:hAnsi="Times New Roman" w:cs="Times New Roman"/>
          <w:sz w:val="24"/>
          <w:szCs w:val="24"/>
        </w:rPr>
        <w:t>2019).</w:t>
      </w:r>
    </w:p>
    <w:p w14:paraId="4D7A9DC3" w14:textId="64B6AECD" w:rsidR="00DC299C" w:rsidRPr="00B11FA0" w:rsidRDefault="00B006B9"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lastRenderedPageBreak/>
        <w:t>The original purpose of BASW was to become a professional association for social workers, regulating the profession and social policy work</w:t>
      </w:r>
      <w:r w:rsidR="0075167F" w:rsidRPr="00B11FA0">
        <w:rPr>
          <w:rFonts w:ascii="Times New Roman" w:hAnsi="Times New Roman" w:cs="Times New Roman"/>
          <w:sz w:val="24"/>
          <w:szCs w:val="24"/>
        </w:rPr>
        <w:t>.</w:t>
      </w:r>
      <w:r w:rsidRPr="00B11FA0">
        <w:rPr>
          <w:rFonts w:ascii="Times New Roman" w:hAnsi="Times New Roman" w:cs="Times New Roman"/>
          <w:sz w:val="24"/>
          <w:szCs w:val="24"/>
        </w:rPr>
        <w:t xml:space="preserve"> </w:t>
      </w:r>
      <w:r w:rsidR="0075167F" w:rsidRPr="00B11FA0">
        <w:rPr>
          <w:rFonts w:ascii="Times New Roman" w:hAnsi="Times New Roman" w:cs="Times New Roman"/>
          <w:sz w:val="24"/>
          <w:szCs w:val="24"/>
        </w:rPr>
        <w:t xml:space="preserve">Since its formation, </w:t>
      </w:r>
      <w:r w:rsidRPr="00B11FA0">
        <w:rPr>
          <w:rFonts w:ascii="Times New Roman" w:hAnsi="Times New Roman" w:cs="Times New Roman"/>
          <w:sz w:val="24"/>
          <w:szCs w:val="24"/>
        </w:rPr>
        <w:t xml:space="preserve">BASW </w:t>
      </w:r>
      <w:r w:rsidR="0075167F" w:rsidRPr="00B11FA0">
        <w:rPr>
          <w:rFonts w:ascii="Times New Roman" w:hAnsi="Times New Roman" w:cs="Times New Roman"/>
          <w:sz w:val="24"/>
          <w:szCs w:val="24"/>
        </w:rPr>
        <w:t xml:space="preserve">have been successful in </w:t>
      </w:r>
      <w:r w:rsidRPr="00B11FA0">
        <w:rPr>
          <w:rFonts w:ascii="Times New Roman" w:hAnsi="Times New Roman" w:cs="Times New Roman"/>
          <w:sz w:val="24"/>
          <w:szCs w:val="24"/>
        </w:rPr>
        <w:t>achiev</w:t>
      </w:r>
      <w:r w:rsidR="0075167F" w:rsidRPr="00B11FA0">
        <w:rPr>
          <w:rFonts w:ascii="Times New Roman" w:hAnsi="Times New Roman" w:cs="Times New Roman"/>
          <w:sz w:val="24"/>
          <w:szCs w:val="24"/>
        </w:rPr>
        <w:t xml:space="preserve">ing </w:t>
      </w:r>
      <w:r w:rsidRPr="00B11FA0">
        <w:rPr>
          <w:rFonts w:ascii="Times New Roman" w:hAnsi="Times New Roman" w:cs="Times New Roman"/>
          <w:sz w:val="24"/>
          <w:szCs w:val="24"/>
        </w:rPr>
        <w:t xml:space="preserve">accreditation of social workers, </w:t>
      </w:r>
      <w:r w:rsidR="0075167F" w:rsidRPr="00B11FA0">
        <w:rPr>
          <w:rFonts w:ascii="Times New Roman" w:hAnsi="Times New Roman" w:cs="Times New Roman"/>
          <w:sz w:val="24"/>
          <w:szCs w:val="24"/>
        </w:rPr>
        <w:t xml:space="preserve">as well as </w:t>
      </w:r>
      <w:r w:rsidRPr="00B11FA0">
        <w:rPr>
          <w:rFonts w:ascii="Times New Roman" w:hAnsi="Times New Roman" w:cs="Times New Roman"/>
          <w:sz w:val="24"/>
          <w:szCs w:val="24"/>
        </w:rPr>
        <w:t>a code of ethics and professional conduct (Payne,</w:t>
      </w:r>
      <w:r w:rsidR="0075167F" w:rsidRPr="00B11FA0">
        <w:rPr>
          <w:rFonts w:ascii="Times New Roman" w:hAnsi="Times New Roman" w:cs="Times New Roman"/>
          <w:sz w:val="24"/>
          <w:szCs w:val="24"/>
        </w:rPr>
        <w:t xml:space="preserve"> </w:t>
      </w:r>
      <w:r w:rsidRPr="00B11FA0">
        <w:rPr>
          <w:rFonts w:ascii="Times New Roman" w:hAnsi="Times New Roman" w:cs="Times New Roman"/>
          <w:sz w:val="24"/>
          <w:szCs w:val="24"/>
        </w:rPr>
        <w:t>2002). The professional boundaries utili</w:t>
      </w:r>
      <w:r w:rsidR="0075167F" w:rsidRPr="00B11FA0">
        <w:rPr>
          <w:rFonts w:ascii="Times New Roman" w:hAnsi="Times New Roman" w:cs="Times New Roman"/>
          <w:sz w:val="24"/>
          <w:szCs w:val="24"/>
        </w:rPr>
        <w:t>s</w:t>
      </w:r>
      <w:r w:rsidRPr="00B11FA0">
        <w:rPr>
          <w:rFonts w:ascii="Times New Roman" w:hAnsi="Times New Roman" w:cs="Times New Roman"/>
          <w:sz w:val="24"/>
          <w:szCs w:val="24"/>
        </w:rPr>
        <w:t>ed within social work have been influenced by other professions</w:t>
      </w:r>
      <w:r w:rsidR="0075167F" w:rsidRPr="00B11FA0">
        <w:rPr>
          <w:rFonts w:ascii="Times New Roman" w:hAnsi="Times New Roman" w:cs="Times New Roman"/>
          <w:sz w:val="24"/>
          <w:szCs w:val="24"/>
        </w:rPr>
        <w:t>;</w:t>
      </w:r>
      <w:r w:rsidRPr="00B11FA0">
        <w:rPr>
          <w:rFonts w:ascii="Times New Roman" w:hAnsi="Times New Roman" w:cs="Times New Roman"/>
          <w:sz w:val="24"/>
          <w:szCs w:val="24"/>
        </w:rPr>
        <w:t xml:space="preserve"> for the most part the field of medicine (Tsui</w:t>
      </w:r>
      <w:r w:rsidR="0075167F" w:rsidRPr="00B11FA0">
        <w:rPr>
          <w:rFonts w:ascii="Times New Roman" w:hAnsi="Times New Roman" w:cs="Times New Roman"/>
          <w:sz w:val="24"/>
          <w:szCs w:val="24"/>
        </w:rPr>
        <w:t xml:space="preserve"> and </w:t>
      </w:r>
      <w:r w:rsidRPr="00B11FA0">
        <w:rPr>
          <w:rFonts w:ascii="Times New Roman" w:hAnsi="Times New Roman" w:cs="Times New Roman"/>
          <w:sz w:val="24"/>
          <w:szCs w:val="24"/>
        </w:rPr>
        <w:t>Ruch</w:t>
      </w:r>
      <w:r w:rsidR="0075167F" w:rsidRPr="00B11FA0">
        <w:rPr>
          <w:rFonts w:ascii="Times New Roman" w:hAnsi="Times New Roman" w:cs="Times New Roman"/>
          <w:sz w:val="24"/>
          <w:szCs w:val="24"/>
        </w:rPr>
        <w:t>,</w:t>
      </w:r>
      <w:r w:rsidRPr="00B11FA0">
        <w:rPr>
          <w:rFonts w:ascii="Times New Roman" w:hAnsi="Times New Roman" w:cs="Times New Roman"/>
          <w:sz w:val="24"/>
          <w:szCs w:val="24"/>
        </w:rPr>
        <w:t xml:space="preserve"> 2012).For example, The Nursing and Midwifery Council (NMC) regulate the nurses and midwifery profession of registered nurses within the United Kingdom, establishing codes of conduct</w:t>
      </w:r>
      <w:r w:rsidR="0075167F" w:rsidRPr="00B11FA0">
        <w:rPr>
          <w:rFonts w:ascii="Times New Roman" w:hAnsi="Times New Roman" w:cs="Times New Roman"/>
          <w:sz w:val="24"/>
          <w:szCs w:val="24"/>
        </w:rPr>
        <w:t xml:space="preserve"> and </w:t>
      </w:r>
      <w:r w:rsidRPr="00B11FA0">
        <w:rPr>
          <w:rFonts w:ascii="Times New Roman" w:hAnsi="Times New Roman" w:cs="Times New Roman"/>
          <w:sz w:val="24"/>
          <w:szCs w:val="24"/>
        </w:rPr>
        <w:t>performance</w:t>
      </w:r>
      <w:r w:rsidR="0075167F" w:rsidRPr="00B11FA0">
        <w:rPr>
          <w:rFonts w:ascii="Times New Roman" w:hAnsi="Times New Roman" w:cs="Times New Roman"/>
          <w:sz w:val="24"/>
          <w:szCs w:val="24"/>
        </w:rPr>
        <w:t>,</w:t>
      </w:r>
      <w:r w:rsidRPr="00B11FA0">
        <w:rPr>
          <w:rFonts w:ascii="Times New Roman" w:hAnsi="Times New Roman" w:cs="Times New Roman"/>
          <w:sz w:val="24"/>
          <w:szCs w:val="24"/>
        </w:rPr>
        <w:t xml:space="preserve"> as well as ethical considerations related to nursing</w:t>
      </w:r>
      <w:r w:rsidR="0075167F" w:rsidRPr="00B11FA0">
        <w:rPr>
          <w:rFonts w:ascii="Times New Roman" w:hAnsi="Times New Roman" w:cs="Times New Roman"/>
          <w:sz w:val="24"/>
          <w:szCs w:val="24"/>
        </w:rPr>
        <w:t xml:space="preserve">. In addition to those with professional status, </w:t>
      </w:r>
      <w:r w:rsidRPr="00B11FA0">
        <w:rPr>
          <w:rFonts w:ascii="Times New Roman" w:hAnsi="Times New Roman" w:cs="Times New Roman"/>
          <w:sz w:val="24"/>
          <w:szCs w:val="24"/>
        </w:rPr>
        <w:t>student nurses must</w:t>
      </w:r>
      <w:r w:rsidR="0075167F" w:rsidRPr="00B11FA0">
        <w:rPr>
          <w:rFonts w:ascii="Times New Roman" w:hAnsi="Times New Roman" w:cs="Times New Roman"/>
          <w:sz w:val="24"/>
          <w:szCs w:val="24"/>
        </w:rPr>
        <w:t xml:space="preserve"> also</w:t>
      </w:r>
      <w:r w:rsidRPr="00B11FA0">
        <w:rPr>
          <w:rFonts w:ascii="Times New Roman" w:hAnsi="Times New Roman" w:cs="Times New Roman"/>
          <w:sz w:val="24"/>
          <w:szCs w:val="24"/>
        </w:rPr>
        <w:t xml:space="preserve"> adhere to these codes</w:t>
      </w:r>
      <w:r w:rsidR="0075167F" w:rsidRPr="00B11FA0">
        <w:rPr>
          <w:rFonts w:ascii="Times New Roman" w:hAnsi="Times New Roman" w:cs="Times New Roman"/>
          <w:sz w:val="24"/>
          <w:szCs w:val="24"/>
        </w:rPr>
        <w:t>,</w:t>
      </w:r>
      <w:r w:rsidRPr="00B11FA0">
        <w:rPr>
          <w:rFonts w:ascii="Times New Roman" w:hAnsi="Times New Roman" w:cs="Times New Roman"/>
          <w:sz w:val="24"/>
          <w:szCs w:val="24"/>
        </w:rPr>
        <w:t xml:space="preserve"> but cannot become members </w:t>
      </w:r>
      <w:r w:rsidR="0075167F" w:rsidRPr="00B11FA0">
        <w:rPr>
          <w:rFonts w:ascii="Times New Roman" w:hAnsi="Times New Roman" w:cs="Times New Roman"/>
          <w:sz w:val="24"/>
          <w:szCs w:val="24"/>
        </w:rPr>
        <w:t>un</w:t>
      </w:r>
      <w:r w:rsidRPr="00B11FA0">
        <w:rPr>
          <w:rFonts w:ascii="Times New Roman" w:hAnsi="Times New Roman" w:cs="Times New Roman"/>
          <w:sz w:val="24"/>
          <w:szCs w:val="24"/>
        </w:rPr>
        <w:t>til</w:t>
      </w:r>
      <w:r w:rsidR="0075167F"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they receive a nursing </w:t>
      </w:r>
      <w:r w:rsidR="0075167F" w:rsidRPr="00B11FA0">
        <w:rPr>
          <w:rFonts w:ascii="Times New Roman" w:hAnsi="Times New Roman" w:cs="Times New Roman"/>
          <w:sz w:val="24"/>
          <w:szCs w:val="24"/>
        </w:rPr>
        <w:t>personal identification number (PIN)</w:t>
      </w:r>
      <w:r w:rsidRPr="00B11FA0">
        <w:rPr>
          <w:rFonts w:ascii="Times New Roman" w:hAnsi="Times New Roman" w:cs="Times New Roman"/>
          <w:sz w:val="24"/>
          <w:szCs w:val="24"/>
        </w:rPr>
        <w:t xml:space="preserve"> or are qualified (Cooke</w:t>
      </w:r>
      <w:r w:rsidR="0075167F" w:rsidRPr="00B11FA0">
        <w:rPr>
          <w:rFonts w:ascii="Times New Roman" w:hAnsi="Times New Roman" w:cs="Times New Roman"/>
          <w:sz w:val="24"/>
          <w:szCs w:val="24"/>
        </w:rPr>
        <w:t xml:space="preserve"> and</w:t>
      </w:r>
      <w:r w:rsidRPr="00B11FA0">
        <w:rPr>
          <w:rFonts w:ascii="Times New Roman" w:hAnsi="Times New Roman" w:cs="Times New Roman"/>
          <w:sz w:val="24"/>
          <w:szCs w:val="24"/>
        </w:rPr>
        <w:t xml:space="preserve"> Philpin, 2008; Nursing and Midwifery Council, 2008). </w:t>
      </w:r>
      <w:r w:rsidR="00725641" w:rsidRPr="00B11FA0">
        <w:rPr>
          <w:rFonts w:ascii="Times New Roman" w:hAnsi="Times New Roman" w:cs="Times New Roman"/>
          <w:sz w:val="24"/>
          <w:szCs w:val="24"/>
        </w:rPr>
        <w:t xml:space="preserve">On the other hand, </w:t>
      </w:r>
      <w:r w:rsidRPr="00B11FA0">
        <w:rPr>
          <w:rFonts w:ascii="Times New Roman" w:hAnsi="Times New Roman" w:cs="Times New Roman"/>
          <w:sz w:val="24"/>
          <w:szCs w:val="24"/>
        </w:rPr>
        <w:t>BASW offers membership to all qualified social workers</w:t>
      </w:r>
      <w:r w:rsidR="0075167F" w:rsidRPr="00B11FA0">
        <w:rPr>
          <w:rFonts w:ascii="Times New Roman" w:hAnsi="Times New Roman" w:cs="Times New Roman"/>
          <w:sz w:val="24"/>
          <w:szCs w:val="24"/>
        </w:rPr>
        <w:t xml:space="preserve"> and </w:t>
      </w:r>
      <w:r w:rsidRPr="00B11FA0">
        <w:rPr>
          <w:rFonts w:ascii="Times New Roman" w:hAnsi="Times New Roman" w:cs="Times New Roman"/>
          <w:sz w:val="24"/>
          <w:szCs w:val="24"/>
        </w:rPr>
        <w:t>social work students</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 xml:space="preserve"> but also allow</w:t>
      </w:r>
      <w:r w:rsidR="00725641" w:rsidRPr="00B11FA0">
        <w:rPr>
          <w:rFonts w:ascii="Times New Roman" w:hAnsi="Times New Roman" w:cs="Times New Roman"/>
          <w:sz w:val="24"/>
          <w:szCs w:val="24"/>
        </w:rPr>
        <w:t>s</w:t>
      </w:r>
      <w:r w:rsidRPr="00B11FA0">
        <w:rPr>
          <w:rFonts w:ascii="Times New Roman" w:hAnsi="Times New Roman" w:cs="Times New Roman"/>
          <w:sz w:val="24"/>
          <w:szCs w:val="24"/>
        </w:rPr>
        <w:t xml:space="preserve"> those working in a social work field </w:t>
      </w:r>
      <w:r w:rsidR="00725641" w:rsidRPr="00B11FA0">
        <w:rPr>
          <w:rFonts w:ascii="Times New Roman" w:hAnsi="Times New Roman" w:cs="Times New Roman"/>
          <w:sz w:val="24"/>
          <w:szCs w:val="24"/>
        </w:rPr>
        <w:t>to</w:t>
      </w:r>
      <w:r w:rsidRPr="00B11FA0">
        <w:rPr>
          <w:rFonts w:ascii="Times New Roman" w:hAnsi="Times New Roman" w:cs="Times New Roman"/>
          <w:sz w:val="24"/>
          <w:szCs w:val="24"/>
        </w:rPr>
        <w:t xml:space="preserve"> gain associate membership</w:t>
      </w:r>
      <w:r w:rsidR="00725641" w:rsidRPr="00B11FA0">
        <w:rPr>
          <w:rFonts w:ascii="Times New Roman" w:hAnsi="Times New Roman" w:cs="Times New Roman"/>
          <w:sz w:val="24"/>
          <w:szCs w:val="24"/>
        </w:rPr>
        <w:t xml:space="preserve">, this includes </w:t>
      </w:r>
      <w:r w:rsidR="008E0FFB" w:rsidRPr="00B11FA0">
        <w:rPr>
          <w:rFonts w:ascii="Times New Roman" w:hAnsi="Times New Roman" w:cs="Times New Roman"/>
          <w:sz w:val="24"/>
          <w:szCs w:val="24"/>
        </w:rPr>
        <w:t xml:space="preserve">support </w:t>
      </w:r>
      <w:r w:rsidR="00725641" w:rsidRPr="00B11FA0">
        <w:rPr>
          <w:rFonts w:ascii="Times New Roman" w:hAnsi="Times New Roman" w:cs="Times New Roman"/>
          <w:sz w:val="24"/>
          <w:szCs w:val="24"/>
        </w:rPr>
        <w:t>workers</w:t>
      </w:r>
      <w:r w:rsidRPr="00B11FA0">
        <w:rPr>
          <w:rFonts w:ascii="Times New Roman" w:hAnsi="Times New Roman" w:cs="Times New Roman"/>
          <w:sz w:val="24"/>
          <w:szCs w:val="24"/>
        </w:rPr>
        <w:t xml:space="preserve"> (BASW,2020).</w:t>
      </w:r>
      <w:r w:rsidR="00DC299C" w:rsidRPr="00B11FA0">
        <w:rPr>
          <w:rFonts w:ascii="Times New Roman" w:hAnsi="Times New Roman" w:cs="Times New Roman"/>
          <w:sz w:val="24"/>
          <w:szCs w:val="24"/>
        </w:rPr>
        <w:t xml:space="preserve"> It can be noted that BASW suggests they represent members by covering all the UK, by offering advice, assistance, insurance as well as trade union benefits to members. The BASW conducts itself in ways that aims to protects the organisation in addition to its members (BASW, 2020).</w:t>
      </w:r>
    </w:p>
    <w:p w14:paraId="00A4A43A" w14:textId="4C357508" w:rsidR="00C33830" w:rsidRPr="00B11FA0" w:rsidRDefault="00B006B9" w:rsidP="00015E1E">
      <w:pPr>
        <w:spacing w:line="360" w:lineRule="auto"/>
        <w:jc w:val="both"/>
        <w:rPr>
          <w:rFonts w:ascii="Times New Roman" w:hAnsi="Times New Roman" w:cs="Times New Roman"/>
          <w:sz w:val="24"/>
          <w:szCs w:val="24"/>
          <w:highlight w:val="yellow"/>
        </w:rPr>
      </w:pPr>
      <w:r w:rsidRPr="00B11FA0">
        <w:rPr>
          <w:rFonts w:ascii="Times New Roman" w:hAnsi="Times New Roman" w:cs="Times New Roman"/>
          <w:sz w:val="24"/>
          <w:szCs w:val="24"/>
        </w:rPr>
        <w:t>Despite the benefits of BASW, Webb (2001) indicated that having a set framework restricts social work, by only allowing certain outcomes of action to be considered legitimate, due to regulation and control on practitioners.</w:t>
      </w:r>
      <w:r w:rsidR="00555DDD" w:rsidRPr="00B11FA0">
        <w:rPr>
          <w:rFonts w:ascii="Times New Roman" w:hAnsi="Times New Roman" w:cs="Times New Roman"/>
          <w:sz w:val="24"/>
          <w:szCs w:val="24"/>
        </w:rPr>
        <w:t xml:space="preserve"> However</w:t>
      </w:r>
      <w:bookmarkStart w:id="1" w:name="_Hlk34382049"/>
      <w:r w:rsidR="00BA7111" w:rsidRPr="00B11FA0">
        <w:rPr>
          <w:rFonts w:ascii="Times New Roman" w:hAnsi="Times New Roman" w:cs="Times New Roman"/>
          <w:sz w:val="24"/>
          <w:szCs w:val="24"/>
        </w:rPr>
        <w:t xml:space="preserve">, </w:t>
      </w:r>
      <w:r w:rsidR="00555DDD" w:rsidRPr="00B11FA0">
        <w:rPr>
          <w:rFonts w:ascii="Times New Roman" w:hAnsi="Times New Roman" w:cs="Times New Roman"/>
          <w:sz w:val="24"/>
          <w:szCs w:val="24"/>
        </w:rPr>
        <w:t xml:space="preserve">Van der Doef </w:t>
      </w:r>
      <w:r w:rsidR="00BA7111" w:rsidRPr="00B11FA0">
        <w:rPr>
          <w:rFonts w:ascii="Times New Roman" w:hAnsi="Times New Roman" w:cs="Times New Roman"/>
          <w:sz w:val="24"/>
          <w:szCs w:val="24"/>
        </w:rPr>
        <w:t>and</w:t>
      </w:r>
      <w:r w:rsidR="00555DDD" w:rsidRPr="00B11FA0">
        <w:rPr>
          <w:rFonts w:ascii="Times New Roman" w:hAnsi="Times New Roman" w:cs="Times New Roman"/>
          <w:sz w:val="24"/>
          <w:szCs w:val="24"/>
        </w:rPr>
        <w:t xml:space="preserve"> Maes (1999</w:t>
      </w:r>
      <w:bookmarkEnd w:id="1"/>
      <w:r w:rsidR="00BA7111" w:rsidRPr="00B11FA0">
        <w:rPr>
          <w:rFonts w:ascii="Times New Roman" w:hAnsi="Times New Roman" w:cs="Times New Roman"/>
          <w:sz w:val="24"/>
          <w:szCs w:val="24"/>
        </w:rPr>
        <w:t xml:space="preserve">, </w:t>
      </w:r>
      <w:r w:rsidR="00FB08B8" w:rsidRPr="00B11FA0">
        <w:rPr>
          <w:rFonts w:ascii="Times New Roman" w:hAnsi="Times New Roman" w:cs="Times New Roman"/>
          <w:sz w:val="24"/>
          <w:szCs w:val="24"/>
        </w:rPr>
        <w:t xml:space="preserve">cited in </w:t>
      </w:r>
      <w:r w:rsidR="00421EFC" w:rsidRPr="00B11FA0">
        <w:rPr>
          <w:rFonts w:ascii="Times New Roman" w:hAnsi="Times New Roman" w:cs="Times New Roman"/>
          <w:sz w:val="24"/>
          <w:szCs w:val="24"/>
        </w:rPr>
        <w:t>Smith and Clarke,</w:t>
      </w:r>
      <w:r w:rsidR="00BA7111" w:rsidRPr="00B11FA0">
        <w:rPr>
          <w:rFonts w:ascii="Times New Roman" w:hAnsi="Times New Roman" w:cs="Times New Roman"/>
          <w:sz w:val="24"/>
          <w:szCs w:val="24"/>
        </w:rPr>
        <w:t xml:space="preserve"> </w:t>
      </w:r>
      <w:r w:rsidR="00421EFC" w:rsidRPr="00B11FA0">
        <w:rPr>
          <w:rFonts w:ascii="Times New Roman" w:hAnsi="Times New Roman" w:cs="Times New Roman"/>
          <w:sz w:val="24"/>
          <w:szCs w:val="24"/>
        </w:rPr>
        <w:t>2011</w:t>
      </w:r>
      <w:r w:rsidR="000A315C" w:rsidRPr="00B11FA0">
        <w:rPr>
          <w:rFonts w:ascii="Times New Roman" w:hAnsi="Times New Roman" w:cs="Times New Roman"/>
          <w:sz w:val="24"/>
          <w:szCs w:val="24"/>
        </w:rPr>
        <w:t>)</w:t>
      </w:r>
      <w:r w:rsidR="00555DDD" w:rsidRPr="00B11FA0">
        <w:rPr>
          <w:rFonts w:ascii="Times New Roman" w:hAnsi="Times New Roman" w:cs="Times New Roman"/>
          <w:sz w:val="24"/>
          <w:szCs w:val="24"/>
        </w:rPr>
        <w:t xml:space="preserve"> argued that job stress </w:t>
      </w:r>
      <w:r w:rsidR="005865A5" w:rsidRPr="00B11FA0">
        <w:rPr>
          <w:rFonts w:ascii="Times New Roman" w:hAnsi="Times New Roman" w:cs="Times New Roman"/>
          <w:sz w:val="24"/>
          <w:szCs w:val="24"/>
        </w:rPr>
        <w:t xml:space="preserve">could occur due to </w:t>
      </w:r>
      <w:r w:rsidR="00555DDD" w:rsidRPr="00B11FA0">
        <w:rPr>
          <w:rFonts w:ascii="Times New Roman" w:hAnsi="Times New Roman" w:cs="Times New Roman"/>
          <w:sz w:val="24"/>
          <w:szCs w:val="24"/>
        </w:rPr>
        <w:t>low control of outcomes.</w:t>
      </w:r>
      <w:r w:rsidRPr="00B11FA0">
        <w:rPr>
          <w:rFonts w:ascii="Times New Roman" w:hAnsi="Times New Roman" w:cs="Times New Roman"/>
          <w:sz w:val="24"/>
          <w:szCs w:val="24"/>
        </w:rPr>
        <w:t xml:space="preserve"> </w:t>
      </w:r>
      <w:r w:rsidR="00F605D4" w:rsidRPr="00B11FA0">
        <w:rPr>
          <w:rFonts w:ascii="Times New Roman" w:hAnsi="Times New Roman" w:cs="Times New Roman"/>
          <w:sz w:val="24"/>
          <w:szCs w:val="24"/>
        </w:rPr>
        <w:t xml:space="preserve">Kline </w:t>
      </w:r>
      <w:r w:rsidR="00BA7111" w:rsidRPr="00B11FA0">
        <w:rPr>
          <w:rFonts w:ascii="Times New Roman" w:hAnsi="Times New Roman" w:cs="Times New Roman"/>
          <w:sz w:val="24"/>
          <w:szCs w:val="24"/>
        </w:rPr>
        <w:t>a</w:t>
      </w:r>
      <w:r w:rsidR="00F605D4" w:rsidRPr="00B11FA0">
        <w:rPr>
          <w:rFonts w:ascii="Times New Roman" w:hAnsi="Times New Roman" w:cs="Times New Roman"/>
          <w:sz w:val="24"/>
          <w:szCs w:val="24"/>
        </w:rPr>
        <w:t xml:space="preserve">nd Preston-Shoot (2012) similarly noted practitioners who prioritise external performance targets before the safeguarding of service users, would be negligent towards service </w:t>
      </w:r>
      <w:r w:rsidR="00FB2CFC" w:rsidRPr="00B11FA0">
        <w:rPr>
          <w:rFonts w:ascii="Times New Roman" w:hAnsi="Times New Roman" w:cs="Times New Roman"/>
          <w:sz w:val="24"/>
          <w:szCs w:val="24"/>
        </w:rPr>
        <w:t>user’s</w:t>
      </w:r>
      <w:r w:rsidR="00F605D4" w:rsidRPr="00B11FA0">
        <w:rPr>
          <w:rFonts w:ascii="Times New Roman" w:hAnsi="Times New Roman" w:cs="Times New Roman"/>
          <w:sz w:val="24"/>
          <w:szCs w:val="24"/>
        </w:rPr>
        <w:t xml:space="preserve"> safety.</w:t>
      </w:r>
      <w:r w:rsidR="00480944"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This </w:t>
      </w:r>
      <w:r w:rsidR="00725641" w:rsidRPr="00B11FA0">
        <w:rPr>
          <w:rFonts w:ascii="Times New Roman" w:hAnsi="Times New Roman" w:cs="Times New Roman"/>
          <w:sz w:val="24"/>
          <w:szCs w:val="24"/>
        </w:rPr>
        <w:t>suggests</w:t>
      </w:r>
      <w:r w:rsidRPr="00B11FA0">
        <w:rPr>
          <w:rFonts w:ascii="Times New Roman" w:hAnsi="Times New Roman" w:cs="Times New Roman"/>
          <w:sz w:val="24"/>
          <w:szCs w:val="24"/>
        </w:rPr>
        <w:t xml:space="preserve"> that social workers who are member</w:t>
      </w:r>
      <w:r w:rsidR="00725641" w:rsidRPr="00B11FA0">
        <w:rPr>
          <w:rFonts w:ascii="Times New Roman" w:hAnsi="Times New Roman" w:cs="Times New Roman"/>
          <w:sz w:val="24"/>
          <w:szCs w:val="24"/>
        </w:rPr>
        <w:t>s</w:t>
      </w:r>
      <w:r w:rsidRPr="00B11FA0">
        <w:rPr>
          <w:rFonts w:ascii="Times New Roman" w:hAnsi="Times New Roman" w:cs="Times New Roman"/>
          <w:sz w:val="24"/>
          <w:szCs w:val="24"/>
        </w:rPr>
        <w:t xml:space="preserve"> of BASW, are more likely to </w:t>
      </w:r>
      <w:r w:rsidR="00725641" w:rsidRPr="00B11FA0">
        <w:rPr>
          <w:rFonts w:ascii="Times New Roman" w:hAnsi="Times New Roman" w:cs="Times New Roman"/>
          <w:sz w:val="24"/>
          <w:szCs w:val="24"/>
        </w:rPr>
        <w:t xml:space="preserve">focus on </w:t>
      </w:r>
      <w:r w:rsidRPr="00B11FA0">
        <w:rPr>
          <w:rFonts w:ascii="Times New Roman" w:hAnsi="Times New Roman" w:cs="Times New Roman"/>
          <w:sz w:val="24"/>
          <w:szCs w:val="24"/>
        </w:rPr>
        <w:t>employment i</w:t>
      </w:r>
      <w:r w:rsidR="00725641" w:rsidRPr="00B11FA0">
        <w:rPr>
          <w:rFonts w:ascii="Times New Roman" w:hAnsi="Times New Roman" w:cs="Times New Roman"/>
          <w:sz w:val="24"/>
          <w:szCs w:val="24"/>
        </w:rPr>
        <w:t>ssues,</w:t>
      </w:r>
      <w:r w:rsidRPr="00B11FA0">
        <w:rPr>
          <w:rFonts w:ascii="Times New Roman" w:hAnsi="Times New Roman" w:cs="Times New Roman"/>
          <w:sz w:val="24"/>
          <w:szCs w:val="24"/>
        </w:rPr>
        <w:t xml:space="preserve"> rather than promoting professi</w:t>
      </w:r>
      <w:r w:rsidR="00725641" w:rsidRPr="00B11FA0">
        <w:rPr>
          <w:rFonts w:ascii="Times New Roman" w:hAnsi="Times New Roman" w:cs="Times New Roman"/>
          <w:sz w:val="24"/>
          <w:szCs w:val="24"/>
        </w:rPr>
        <w:t>onalism within practice</w:t>
      </w:r>
      <w:r w:rsidRPr="00B11FA0">
        <w:rPr>
          <w:rFonts w:ascii="Times New Roman" w:hAnsi="Times New Roman" w:cs="Times New Roman"/>
          <w:sz w:val="24"/>
          <w:szCs w:val="24"/>
        </w:rPr>
        <w:t xml:space="preserve"> (Parker</w:t>
      </w:r>
      <w:r w:rsidR="00725641" w:rsidRPr="00B11FA0">
        <w:rPr>
          <w:rFonts w:ascii="Times New Roman" w:hAnsi="Times New Roman" w:cs="Times New Roman"/>
          <w:sz w:val="24"/>
          <w:szCs w:val="24"/>
        </w:rPr>
        <w:t xml:space="preserve"> and </w:t>
      </w:r>
      <w:r w:rsidRPr="00B11FA0">
        <w:rPr>
          <w:rFonts w:ascii="Times New Roman" w:hAnsi="Times New Roman" w:cs="Times New Roman"/>
          <w:sz w:val="24"/>
          <w:szCs w:val="24"/>
        </w:rPr>
        <w:t>Doel,</w:t>
      </w:r>
      <w:r w:rsidR="00725641" w:rsidRPr="00B11FA0">
        <w:rPr>
          <w:rFonts w:ascii="Times New Roman" w:hAnsi="Times New Roman" w:cs="Times New Roman"/>
          <w:sz w:val="24"/>
          <w:szCs w:val="24"/>
        </w:rPr>
        <w:t xml:space="preserve"> </w:t>
      </w:r>
      <w:r w:rsidRPr="00B11FA0">
        <w:rPr>
          <w:rFonts w:ascii="Times New Roman" w:hAnsi="Times New Roman" w:cs="Times New Roman"/>
          <w:sz w:val="24"/>
          <w:szCs w:val="24"/>
        </w:rPr>
        <w:t>2013).</w:t>
      </w:r>
      <w:r w:rsidR="00176A4C" w:rsidRPr="00B11FA0">
        <w:rPr>
          <w:rFonts w:ascii="Times New Roman" w:hAnsi="Times New Roman" w:cs="Times New Roman"/>
          <w:sz w:val="24"/>
          <w:szCs w:val="24"/>
        </w:rPr>
        <w:t xml:space="preserve"> </w:t>
      </w:r>
      <w:r w:rsidR="00C611F2" w:rsidRPr="00B11FA0">
        <w:rPr>
          <w:rFonts w:ascii="Times New Roman" w:hAnsi="Times New Roman" w:cs="Times New Roman"/>
          <w:sz w:val="24"/>
          <w:szCs w:val="24"/>
        </w:rPr>
        <w:t>Moreover, trade</w:t>
      </w:r>
      <w:r w:rsidR="00176A4C" w:rsidRPr="00B11FA0">
        <w:rPr>
          <w:rFonts w:ascii="Times New Roman" w:hAnsi="Times New Roman" w:cs="Times New Roman"/>
          <w:sz w:val="24"/>
          <w:szCs w:val="24"/>
        </w:rPr>
        <w:t xml:space="preserve"> unionism was noted to be firmly established within local authority social service departments (Joyce, Corrigan and Hayes, 1988).</w:t>
      </w:r>
      <w:r w:rsidR="000857CB" w:rsidRPr="00B11FA0">
        <w:rPr>
          <w:rFonts w:ascii="Times New Roman" w:hAnsi="Times New Roman" w:cs="Times New Roman"/>
          <w:sz w:val="24"/>
          <w:szCs w:val="24"/>
        </w:rPr>
        <w:t xml:space="preserve"> Although, the purpose of membership organisations is to support social work</w:t>
      </w:r>
      <w:r w:rsidR="005E139F" w:rsidRPr="00B11FA0">
        <w:rPr>
          <w:rFonts w:ascii="Times New Roman" w:hAnsi="Times New Roman" w:cs="Times New Roman"/>
          <w:sz w:val="24"/>
          <w:szCs w:val="24"/>
        </w:rPr>
        <w:t>ers</w:t>
      </w:r>
      <w:r w:rsidR="000857CB" w:rsidRPr="00B11FA0">
        <w:rPr>
          <w:rFonts w:ascii="Times New Roman" w:hAnsi="Times New Roman" w:cs="Times New Roman"/>
          <w:sz w:val="24"/>
          <w:szCs w:val="24"/>
        </w:rPr>
        <w:t xml:space="preserve">, separate membership organisations have been noted by Parker and Doel (2013) to </w:t>
      </w:r>
      <w:r w:rsidR="00512FE4" w:rsidRPr="00B11FA0">
        <w:rPr>
          <w:rFonts w:ascii="Times New Roman" w:hAnsi="Times New Roman" w:cs="Times New Roman"/>
          <w:sz w:val="24"/>
          <w:szCs w:val="24"/>
        </w:rPr>
        <w:t xml:space="preserve">have </w:t>
      </w:r>
      <w:r w:rsidR="000857CB" w:rsidRPr="00B11FA0">
        <w:rPr>
          <w:rFonts w:ascii="Times New Roman" w:hAnsi="Times New Roman" w:cs="Times New Roman"/>
          <w:sz w:val="24"/>
          <w:szCs w:val="24"/>
        </w:rPr>
        <w:t>dispute</w:t>
      </w:r>
      <w:r w:rsidR="00512FE4" w:rsidRPr="00B11FA0">
        <w:rPr>
          <w:rFonts w:ascii="Times New Roman" w:hAnsi="Times New Roman" w:cs="Times New Roman"/>
          <w:sz w:val="24"/>
          <w:szCs w:val="24"/>
        </w:rPr>
        <w:t>s</w:t>
      </w:r>
      <w:r w:rsidR="000857CB" w:rsidRPr="00B11FA0">
        <w:rPr>
          <w:rFonts w:ascii="Times New Roman" w:hAnsi="Times New Roman" w:cs="Times New Roman"/>
          <w:sz w:val="24"/>
          <w:szCs w:val="24"/>
        </w:rPr>
        <w:t xml:space="preserve"> </w:t>
      </w:r>
      <w:r w:rsidR="00F264E0" w:rsidRPr="00B11FA0">
        <w:rPr>
          <w:rFonts w:ascii="Times New Roman" w:hAnsi="Times New Roman" w:cs="Times New Roman"/>
          <w:sz w:val="24"/>
          <w:szCs w:val="24"/>
        </w:rPr>
        <w:t>over power</w:t>
      </w:r>
      <w:r w:rsidR="000857CB" w:rsidRPr="00B11FA0">
        <w:rPr>
          <w:rFonts w:ascii="Times New Roman" w:hAnsi="Times New Roman" w:cs="Times New Roman"/>
          <w:sz w:val="24"/>
          <w:szCs w:val="24"/>
        </w:rPr>
        <w:t xml:space="preserve"> and control</w:t>
      </w:r>
      <w:r w:rsidR="00BA7111" w:rsidRPr="00B11FA0">
        <w:rPr>
          <w:rFonts w:ascii="Times New Roman" w:hAnsi="Times New Roman" w:cs="Times New Roman"/>
          <w:sz w:val="24"/>
          <w:szCs w:val="24"/>
        </w:rPr>
        <w:t>. For example,</w:t>
      </w:r>
      <w:r w:rsidR="000857CB" w:rsidRPr="00B11FA0">
        <w:rPr>
          <w:rFonts w:ascii="Times New Roman" w:hAnsi="Times New Roman" w:cs="Times New Roman"/>
          <w:sz w:val="24"/>
          <w:szCs w:val="24"/>
        </w:rPr>
        <w:t xml:space="preserve"> </w:t>
      </w:r>
      <w:r w:rsidR="00BA7111" w:rsidRPr="00B11FA0">
        <w:rPr>
          <w:rFonts w:ascii="Times New Roman" w:hAnsi="Times New Roman" w:cs="Times New Roman"/>
          <w:sz w:val="24"/>
          <w:szCs w:val="24"/>
        </w:rPr>
        <w:t xml:space="preserve">the disputes between </w:t>
      </w:r>
      <w:r w:rsidR="000857CB" w:rsidRPr="00B11FA0">
        <w:rPr>
          <w:rFonts w:ascii="Times New Roman" w:hAnsi="Times New Roman" w:cs="Times New Roman"/>
          <w:sz w:val="24"/>
          <w:szCs w:val="24"/>
        </w:rPr>
        <w:t>BASW and The College of Social Work (TCSW) within England</w:t>
      </w:r>
      <w:r w:rsidR="004C2D18" w:rsidRPr="00B11FA0">
        <w:rPr>
          <w:rFonts w:ascii="Times New Roman" w:hAnsi="Times New Roman" w:cs="Times New Roman"/>
          <w:sz w:val="24"/>
          <w:szCs w:val="24"/>
        </w:rPr>
        <w:t xml:space="preserve"> </w:t>
      </w:r>
      <w:r w:rsidR="000857CB" w:rsidRPr="00B11FA0">
        <w:rPr>
          <w:rFonts w:ascii="Times New Roman" w:hAnsi="Times New Roman" w:cs="Times New Roman"/>
          <w:sz w:val="24"/>
          <w:szCs w:val="24"/>
        </w:rPr>
        <w:t>caus</w:t>
      </w:r>
      <w:r w:rsidR="00BA7111" w:rsidRPr="00B11FA0">
        <w:rPr>
          <w:rFonts w:ascii="Times New Roman" w:hAnsi="Times New Roman" w:cs="Times New Roman"/>
          <w:sz w:val="24"/>
          <w:szCs w:val="24"/>
        </w:rPr>
        <w:t>ed</w:t>
      </w:r>
      <w:r w:rsidR="000857CB" w:rsidRPr="00B11FA0">
        <w:rPr>
          <w:rFonts w:ascii="Times New Roman" w:hAnsi="Times New Roman" w:cs="Times New Roman"/>
          <w:sz w:val="24"/>
          <w:szCs w:val="24"/>
        </w:rPr>
        <w:t xml:space="preserve"> confusion to workers </w:t>
      </w:r>
      <w:r w:rsidR="00512FE4" w:rsidRPr="00B11FA0">
        <w:rPr>
          <w:rFonts w:ascii="Times New Roman" w:hAnsi="Times New Roman" w:cs="Times New Roman"/>
          <w:sz w:val="24"/>
          <w:szCs w:val="24"/>
        </w:rPr>
        <w:t>regarding which</w:t>
      </w:r>
      <w:r w:rsidR="000857CB" w:rsidRPr="00B11FA0">
        <w:rPr>
          <w:rFonts w:ascii="Times New Roman" w:hAnsi="Times New Roman" w:cs="Times New Roman"/>
          <w:sz w:val="24"/>
          <w:szCs w:val="24"/>
        </w:rPr>
        <w:t xml:space="preserve"> organisation to join</w:t>
      </w:r>
      <w:r w:rsidR="00BA7111" w:rsidRPr="00B11FA0">
        <w:rPr>
          <w:rFonts w:ascii="Times New Roman" w:hAnsi="Times New Roman" w:cs="Times New Roman"/>
          <w:sz w:val="24"/>
          <w:szCs w:val="24"/>
        </w:rPr>
        <w:t xml:space="preserve"> (Parker and Doel, 2013)</w:t>
      </w:r>
      <w:r w:rsidR="000857CB" w:rsidRPr="00B11FA0">
        <w:rPr>
          <w:rFonts w:ascii="Times New Roman" w:hAnsi="Times New Roman" w:cs="Times New Roman"/>
          <w:sz w:val="24"/>
          <w:szCs w:val="24"/>
        </w:rPr>
        <w:t>.</w:t>
      </w:r>
      <w:r w:rsidR="00B41225" w:rsidRPr="00B11FA0">
        <w:rPr>
          <w:rFonts w:ascii="Times New Roman" w:hAnsi="Times New Roman" w:cs="Times New Roman"/>
          <w:sz w:val="24"/>
          <w:szCs w:val="24"/>
        </w:rPr>
        <w:t xml:space="preserve"> </w:t>
      </w:r>
      <w:r w:rsidR="005847D8" w:rsidRPr="00B11FA0">
        <w:rPr>
          <w:rFonts w:ascii="Times New Roman" w:hAnsi="Times New Roman" w:cs="Times New Roman"/>
          <w:sz w:val="24"/>
          <w:szCs w:val="24"/>
        </w:rPr>
        <w:t xml:space="preserve">The Government </w:t>
      </w:r>
      <w:r w:rsidR="009E1D86" w:rsidRPr="00B11FA0">
        <w:rPr>
          <w:rFonts w:ascii="Times New Roman" w:hAnsi="Times New Roman" w:cs="Times New Roman"/>
          <w:sz w:val="24"/>
          <w:szCs w:val="24"/>
        </w:rPr>
        <w:t>financially</w:t>
      </w:r>
      <w:r w:rsidR="005847D8" w:rsidRPr="00B11FA0">
        <w:rPr>
          <w:rFonts w:ascii="Times New Roman" w:hAnsi="Times New Roman" w:cs="Times New Roman"/>
          <w:sz w:val="24"/>
          <w:szCs w:val="24"/>
        </w:rPr>
        <w:t xml:space="preserve"> supported the </w:t>
      </w:r>
      <w:r w:rsidR="00BA7111" w:rsidRPr="00B11FA0">
        <w:rPr>
          <w:rFonts w:ascii="Times New Roman" w:hAnsi="Times New Roman" w:cs="Times New Roman"/>
          <w:sz w:val="24"/>
          <w:szCs w:val="24"/>
        </w:rPr>
        <w:t>C</w:t>
      </w:r>
      <w:r w:rsidR="005847D8" w:rsidRPr="00B11FA0">
        <w:rPr>
          <w:rFonts w:ascii="Times New Roman" w:hAnsi="Times New Roman" w:cs="Times New Roman"/>
          <w:sz w:val="24"/>
          <w:szCs w:val="24"/>
        </w:rPr>
        <w:t xml:space="preserve">ollege providing </w:t>
      </w:r>
      <w:r w:rsidR="004B6FD9" w:rsidRPr="00B11FA0">
        <w:rPr>
          <w:rFonts w:ascii="Times New Roman" w:hAnsi="Times New Roman" w:cs="Times New Roman"/>
          <w:sz w:val="24"/>
          <w:szCs w:val="24"/>
        </w:rPr>
        <w:t>five</w:t>
      </w:r>
      <w:r w:rsidR="005847D8" w:rsidRPr="00B11FA0">
        <w:rPr>
          <w:rFonts w:ascii="Times New Roman" w:hAnsi="Times New Roman" w:cs="Times New Roman"/>
          <w:sz w:val="24"/>
          <w:szCs w:val="24"/>
        </w:rPr>
        <w:t xml:space="preserve"> million</w:t>
      </w:r>
      <w:r w:rsidR="004B6FD9" w:rsidRPr="00B11FA0">
        <w:rPr>
          <w:rFonts w:ascii="Times New Roman" w:hAnsi="Times New Roman" w:cs="Times New Roman"/>
          <w:sz w:val="24"/>
          <w:szCs w:val="24"/>
        </w:rPr>
        <w:t xml:space="preserve"> pounds of funding to he</w:t>
      </w:r>
      <w:r w:rsidR="002C19F7" w:rsidRPr="00B11FA0">
        <w:rPr>
          <w:rFonts w:ascii="Times New Roman" w:hAnsi="Times New Roman" w:cs="Times New Roman"/>
          <w:sz w:val="24"/>
          <w:szCs w:val="24"/>
        </w:rPr>
        <w:t>lp establish</w:t>
      </w:r>
      <w:r w:rsidR="0062340C" w:rsidRPr="00B11FA0">
        <w:rPr>
          <w:rFonts w:ascii="Times New Roman" w:hAnsi="Times New Roman" w:cs="Times New Roman"/>
          <w:sz w:val="24"/>
          <w:szCs w:val="24"/>
        </w:rPr>
        <w:t xml:space="preserve"> TCSW</w:t>
      </w:r>
      <w:r w:rsidR="005847D8" w:rsidRPr="00B11FA0">
        <w:rPr>
          <w:rFonts w:ascii="Times New Roman" w:hAnsi="Times New Roman" w:cs="Times New Roman"/>
          <w:sz w:val="24"/>
          <w:szCs w:val="24"/>
        </w:rPr>
        <w:t xml:space="preserve"> </w:t>
      </w:r>
      <w:r w:rsidR="00346404" w:rsidRPr="00B11FA0">
        <w:rPr>
          <w:rFonts w:ascii="Times New Roman" w:hAnsi="Times New Roman" w:cs="Times New Roman"/>
          <w:sz w:val="24"/>
          <w:szCs w:val="24"/>
        </w:rPr>
        <w:t xml:space="preserve">and this </w:t>
      </w:r>
      <w:r w:rsidR="009E1D86" w:rsidRPr="00B11FA0">
        <w:rPr>
          <w:rFonts w:ascii="Times New Roman" w:hAnsi="Times New Roman" w:cs="Times New Roman"/>
          <w:sz w:val="24"/>
          <w:szCs w:val="24"/>
        </w:rPr>
        <w:t>coincide</w:t>
      </w:r>
      <w:r w:rsidR="00346404" w:rsidRPr="00B11FA0">
        <w:rPr>
          <w:rFonts w:ascii="Times New Roman" w:hAnsi="Times New Roman" w:cs="Times New Roman"/>
          <w:sz w:val="24"/>
          <w:szCs w:val="24"/>
        </w:rPr>
        <w:t>d</w:t>
      </w:r>
      <w:r w:rsidR="009E1D86" w:rsidRPr="00B11FA0">
        <w:rPr>
          <w:rFonts w:ascii="Times New Roman" w:hAnsi="Times New Roman" w:cs="Times New Roman"/>
          <w:sz w:val="24"/>
          <w:szCs w:val="24"/>
        </w:rPr>
        <w:t xml:space="preserve"> with a</w:t>
      </w:r>
      <w:r w:rsidR="00346404" w:rsidRPr="00B11FA0">
        <w:rPr>
          <w:rFonts w:ascii="Times New Roman" w:hAnsi="Times New Roman" w:cs="Times New Roman"/>
          <w:sz w:val="24"/>
          <w:szCs w:val="24"/>
        </w:rPr>
        <w:t>n</w:t>
      </w:r>
      <w:r w:rsidR="009E1D86" w:rsidRPr="00B11FA0">
        <w:rPr>
          <w:rFonts w:ascii="Times New Roman" w:hAnsi="Times New Roman" w:cs="Times New Roman"/>
          <w:sz w:val="24"/>
          <w:szCs w:val="24"/>
        </w:rPr>
        <w:t xml:space="preserve"> additional three</w:t>
      </w:r>
      <w:r w:rsidR="005847D8" w:rsidRPr="00B11FA0">
        <w:rPr>
          <w:rFonts w:ascii="Times New Roman" w:hAnsi="Times New Roman" w:cs="Times New Roman"/>
          <w:sz w:val="24"/>
          <w:szCs w:val="24"/>
        </w:rPr>
        <w:t xml:space="preserve"> million</w:t>
      </w:r>
      <w:r w:rsidR="009E1D86" w:rsidRPr="00B11FA0">
        <w:rPr>
          <w:rFonts w:ascii="Times New Roman" w:hAnsi="Times New Roman" w:cs="Times New Roman"/>
          <w:sz w:val="24"/>
          <w:szCs w:val="24"/>
        </w:rPr>
        <w:t xml:space="preserve"> pound</w:t>
      </w:r>
      <w:r w:rsidR="00346404" w:rsidRPr="00B11FA0">
        <w:rPr>
          <w:rFonts w:ascii="Times New Roman" w:hAnsi="Times New Roman" w:cs="Times New Roman"/>
          <w:sz w:val="24"/>
          <w:szCs w:val="24"/>
        </w:rPr>
        <w:t>s</w:t>
      </w:r>
      <w:r w:rsidR="005847D8" w:rsidRPr="00B11FA0">
        <w:rPr>
          <w:rFonts w:ascii="Times New Roman" w:hAnsi="Times New Roman" w:cs="Times New Roman"/>
          <w:sz w:val="24"/>
          <w:szCs w:val="24"/>
        </w:rPr>
        <w:t xml:space="preserve"> to </w:t>
      </w:r>
      <w:r w:rsidR="005847D8" w:rsidRPr="00B11FA0">
        <w:rPr>
          <w:rFonts w:ascii="Times New Roman" w:hAnsi="Times New Roman" w:cs="Times New Roman"/>
          <w:sz w:val="24"/>
          <w:szCs w:val="24"/>
        </w:rPr>
        <w:lastRenderedPageBreak/>
        <w:t xml:space="preserve">support the College </w:t>
      </w:r>
      <w:r w:rsidR="009E1D86" w:rsidRPr="00B11FA0">
        <w:rPr>
          <w:rFonts w:ascii="Times New Roman" w:hAnsi="Times New Roman" w:cs="Times New Roman"/>
          <w:sz w:val="24"/>
          <w:szCs w:val="24"/>
        </w:rPr>
        <w:t>once formed.</w:t>
      </w:r>
      <w:r w:rsidR="005847D8" w:rsidRPr="00B11FA0">
        <w:rPr>
          <w:rFonts w:ascii="Times New Roman" w:hAnsi="Times New Roman" w:cs="Times New Roman"/>
          <w:sz w:val="24"/>
          <w:szCs w:val="24"/>
        </w:rPr>
        <w:t xml:space="preserve">  </w:t>
      </w:r>
      <w:r w:rsidR="009E1D86" w:rsidRPr="00B11FA0">
        <w:rPr>
          <w:rFonts w:ascii="Times New Roman" w:hAnsi="Times New Roman" w:cs="Times New Roman"/>
          <w:sz w:val="24"/>
          <w:szCs w:val="24"/>
        </w:rPr>
        <w:t xml:space="preserve">However, </w:t>
      </w:r>
      <w:r w:rsidR="00E71DEF" w:rsidRPr="00B11FA0">
        <w:rPr>
          <w:rFonts w:ascii="Times New Roman" w:hAnsi="Times New Roman" w:cs="Times New Roman"/>
          <w:sz w:val="24"/>
          <w:szCs w:val="24"/>
        </w:rPr>
        <w:t>TCSW closed</w:t>
      </w:r>
      <w:r w:rsidR="00BC0C42" w:rsidRPr="00B11FA0">
        <w:rPr>
          <w:rFonts w:ascii="Times New Roman" w:hAnsi="Times New Roman" w:cs="Times New Roman"/>
          <w:sz w:val="24"/>
          <w:szCs w:val="24"/>
        </w:rPr>
        <w:t xml:space="preserve"> </w:t>
      </w:r>
      <w:r w:rsidR="00346404" w:rsidRPr="00B11FA0">
        <w:rPr>
          <w:rFonts w:ascii="Times New Roman" w:hAnsi="Times New Roman" w:cs="Times New Roman"/>
          <w:sz w:val="24"/>
          <w:szCs w:val="24"/>
        </w:rPr>
        <w:t xml:space="preserve">in 2015 </w:t>
      </w:r>
      <w:r w:rsidR="0033415A" w:rsidRPr="00B11FA0">
        <w:rPr>
          <w:rFonts w:ascii="Times New Roman" w:hAnsi="Times New Roman" w:cs="Times New Roman"/>
          <w:sz w:val="24"/>
          <w:szCs w:val="24"/>
        </w:rPr>
        <w:t xml:space="preserve">after </w:t>
      </w:r>
      <w:r w:rsidR="00346404" w:rsidRPr="00B11FA0">
        <w:rPr>
          <w:rFonts w:ascii="Times New Roman" w:hAnsi="Times New Roman" w:cs="Times New Roman"/>
          <w:sz w:val="24"/>
          <w:szCs w:val="24"/>
        </w:rPr>
        <w:t xml:space="preserve">running for </w:t>
      </w:r>
      <w:r w:rsidR="0033415A" w:rsidRPr="00B11FA0">
        <w:rPr>
          <w:rFonts w:ascii="Times New Roman" w:hAnsi="Times New Roman" w:cs="Times New Roman"/>
          <w:sz w:val="24"/>
          <w:szCs w:val="24"/>
        </w:rPr>
        <w:t>just three years</w:t>
      </w:r>
      <w:r w:rsidR="00CB3CFB" w:rsidRPr="00B11FA0">
        <w:rPr>
          <w:rFonts w:ascii="Times New Roman" w:hAnsi="Times New Roman" w:cs="Times New Roman"/>
          <w:sz w:val="24"/>
          <w:szCs w:val="24"/>
        </w:rPr>
        <w:t xml:space="preserve"> </w:t>
      </w:r>
      <w:r w:rsidR="00346404" w:rsidRPr="00B11FA0">
        <w:rPr>
          <w:rFonts w:ascii="Times New Roman" w:hAnsi="Times New Roman" w:cs="Times New Roman"/>
          <w:sz w:val="24"/>
          <w:szCs w:val="24"/>
        </w:rPr>
        <w:t xml:space="preserve">due to a </w:t>
      </w:r>
      <w:r w:rsidR="00254456" w:rsidRPr="00B11FA0">
        <w:rPr>
          <w:rFonts w:ascii="Times New Roman" w:hAnsi="Times New Roman" w:cs="Times New Roman"/>
          <w:sz w:val="24"/>
          <w:szCs w:val="24"/>
        </w:rPr>
        <w:t>lack of members</w:t>
      </w:r>
      <w:r w:rsidR="00346404" w:rsidRPr="00B11FA0">
        <w:rPr>
          <w:rFonts w:ascii="Times New Roman" w:hAnsi="Times New Roman" w:cs="Times New Roman"/>
          <w:sz w:val="24"/>
          <w:szCs w:val="24"/>
        </w:rPr>
        <w:t>hip which</w:t>
      </w:r>
      <w:r w:rsidR="00CB3CFB" w:rsidRPr="00B11FA0">
        <w:rPr>
          <w:rFonts w:ascii="Times New Roman" w:hAnsi="Times New Roman" w:cs="Times New Roman"/>
          <w:sz w:val="24"/>
          <w:szCs w:val="24"/>
        </w:rPr>
        <w:t xml:space="preserve"> caused </w:t>
      </w:r>
      <w:r w:rsidR="00387A97" w:rsidRPr="00B11FA0">
        <w:rPr>
          <w:rFonts w:ascii="Times New Roman" w:hAnsi="Times New Roman" w:cs="Times New Roman"/>
          <w:sz w:val="24"/>
          <w:szCs w:val="24"/>
        </w:rPr>
        <w:t>financial difficulties</w:t>
      </w:r>
      <w:r w:rsidR="00B0694A" w:rsidRPr="00B11FA0">
        <w:rPr>
          <w:rFonts w:ascii="Times New Roman" w:hAnsi="Times New Roman" w:cs="Times New Roman"/>
          <w:sz w:val="24"/>
          <w:szCs w:val="24"/>
        </w:rPr>
        <w:t xml:space="preserve"> (the Education Committee,</w:t>
      </w:r>
      <w:r w:rsidR="00346404" w:rsidRPr="00B11FA0">
        <w:rPr>
          <w:rFonts w:ascii="Times New Roman" w:hAnsi="Times New Roman" w:cs="Times New Roman"/>
          <w:sz w:val="24"/>
          <w:szCs w:val="24"/>
        </w:rPr>
        <w:t xml:space="preserve"> </w:t>
      </w:r>
      <w:r w:rsidR="00B0694A" w:rsidRPr="00B11FA0">
        <w:rPr>
          <w:rFonts w:ascii="Times New Roman" w:hAnsi="Times New Roman" w:cs="Times New Roman"/>
          <w:sz w:val="24"/>
          <w:szCs w:val="24"/>
        </w:rPr>
        <w:t>2016)</w:t>
      </w:r>
      <w:r w:rsidR="00B7351D" w:rsidRPr="00B11FA0">
        <w:rPr>
          <w:rFonts w:ascii="Times New Roman" w:hAnsi="Times New Roman" w:cs="Times New Roman"/>
          <w:sz w:val="24"/>
          <w:szCs w:val="24"/>
        </w:rPr>
        <w:t xml:space="preserve">. </w:t>
      </w:r>
      <w:r w:rsidR="00A57E8C" w:rsidRPr="00B11FA0">
        <w:rPr>
          <w:rFonts w:ascii="Times New Roman" w:hAnsi="Times New Roman" w:cs="Times New Roman"/>
          <w:sz w:val="24"/>
          <w:szCs w:val="24"/>
        </w:rPr>
        <w:t>However</w:t>
      </w:r>
      <w:r w:rsidR="00346404" w:rsidRPr="00B11FA0">
        <w:rPr>
          <w:rFonts w:ascii="Times New Roman" w:hAnsi="Times New Roman" w:cs="Times New Roman"/>
          <w:sz w:val="24"/>
          <w:szCs w:val="24"/>
        </w:rPr>
        <w:t xml:space="preserve">, </w:t>
      </w:r>
      <w:r w:rsidR="00A57E8C" w:rsidRPr="00B11FA0">
        <w:rPr>
          <w:rFonts w:ascii="Times New Roman" w:hAnsi="Times New Roman" w:cs="Times New Roman"/>
          <w:sz w:val="24"/>
          <w:szCs w:val="24"/>
        </w:rPr>
        <w:t xml:space="preserve">the </w:t>
      </w:r>
      <w:r w:rsidR="00C111DC" w:rsidRPr="00B11FA0">
        <w:rPr>
          <w:rFonts w:ascii="Times New Roman" w:hAnsi="Times New Roman" w:cs="Times New Roman"/>
          <w:sz w:val="24"/>
          <w:szCs w:val="24"/>
        </w:rPr>
        <w:t>Government</w:t>
      </w:r>
      <w:r w:rsidR="00A57E8C" w:rsidRPr="00B11FA0">
        <w:rPr>
          <w:rFonts w:ascii="Times New Roman" w:hAnsi="Times New Roman" w:cs="Times New Roman"/>
          <w:sz w:val="24"/>
          <w:szCs w:val="24"/>
        </w:rPr>
        <w:t xml:space="preserve"> have been advised to</w:t>
      </w:r>
      <w:r w:rsidR="00C111DC" w:rsidRPr="00B11FA0">
        <w:rPr>
          <w:rFonts w:ascii="Times New Roman" w:hAnsi="Times New Roman" w:cs="Times New Roman"/>
          <w:sz w:val="24"/>
          <w:szCs w:val="24"/>
        </w:rPr>
        <w:t xml:space="preserve"> develo</w:t>
      </w:r>
      <w:r w:rsidR="004E03CE" w:rsidRPr="00B11FA0">
        <w:rPr>
          <w:rFonts w:ascii="Times New Roman" w:hAnsi="Times New Roman" w:cs="Times New Roman"/>
          <w:sz w:val="24"/>
          <w:szCs w:val="24"/>
        </w:rPr>
        <w:t>p</w:t>
      </w:r>
      <w:r w:rsidR="00C111DC" w:rsidRPr="00B11FA0">
        <w:rPr>
          <w:rFonts w:ascii="Times New Roman" w:hAnsi="Times New Roman" w:cs="Times New Roman"/>
          <w:sz w:val="24"/>
          <w:szCs w:val="24"/>
        </w:rPr>
        <w:t xml:space="preserve"> a</w:t>
      </w:r>
      <w:r w:rsidR="004E03CE" w:rsidRPr="00B11FA0">
        <w:rPr>
          <w:rFonts w:ascii="Times New Roman" w:hAnsi="Times New Roman" w:cs="Times New Roman"/>
          <w:sz w:val="24"/>
          <w:szCs w:val="24"/>
        </w:rPr>
        <w:t xml:space="preserve"> new</w:t>
      </w:r>
      <w:r w:rsidR="00C111DC" w:rsidRPr="00B11FA0">
        <w:rPr>
          <w:rFonts w:ascii="Times New Roman" w:hAnsi="Times New Roman" w:cs="Times New Roman"/>
          <w:sz w:val="24"/>
          <w:szCs w:val="24"/>
        </w:rPr>
        <w:t xml:space="preserve"> professional body</w:t>
      </w:r>
      <w:r w:rsidR="00A57E8C" w:rsidRPr="00B11FA0">
        <w:rPr>
          <w:rFonts w:ascii="Times New Roman" w:hAnsi="Times New Roman" w:cs="Times New Roman"/>
          <w:sz w:val="24"/>
          <w:szCs w:val="24"/>
        </w:rPr>
        <w:t xml:space="preserve"> for social work</w:t>
      </w:r>
      <w:r w:rsidR="006A10E4" w:rsidRPr="00B11FA0">
        <w:rPr>
          <w:rFonts w:ascii="Times New Roman" w:hAnsi="Times New Roman" w:cs="Times New Roman"/>
          <w:sz w:val="24"/>
          <w:szCs w:val="24"/>
        </w:rPr>
        <w:t xml:space="preserve"> by </w:t>
      </w:r>
      <w:bookmarkStart w:id="2" w:name="_Hlk34673878"/>
      <w:r w:rsidR="006A10E4" w:rsidRPr="00B11FA0">
        <w:rPr>
          <w:rFonts w:ascii="Times New Roman" w:hAnsi="Times New Roman" w:cs="Times New Roman"/>
          <w:sz w:val="24"/>
          <w:szCs w:val="24"/>
        </w:rPr>
        <w:t>the Education Committee (2016)</w:t>
      </w:r>
      <w:bookmarkEnd w:id="2"/>
      <w:r w:rsidR="00A57E8C" w:rsidRPr="00B11FA0">
        <w:rPr>
          <w:rFonts w:ascii="Times New Roman" w:hAnsi="Times New Roman" w:cs="Times New Roman"/>
          <w:sz w:val="24"/>
          <w:szCs w:val="24"/>
        </w:rPr>
        <w:t xml:space="preserve"> </w:t>
      </w:r>
      <w:r w:rsidR="00C264BF" w:rsidRPr="00B11FA0">
        <w:rPr>
          <w:rFonts w:ascii="Times New Roman" w:hAnsi="Times New Roman" w:cs="Times New Roman"/>
          <w:sz w:val="24"/>
          <w:szCs w:val="24"/>
        </w:rPr>
        <w:t xml:space="preserve">to </w:t>
      </w:r>
      <w:r w:rsidR="00A57E8C" w:rsidRPr="00B11FA0">
        <w:rPr>
          <w:rFonts w:ascii="Times New Roman" w:hAnsi="Times New Roman" w:cs="Times New Roman"/>
          <w:sz w:val="24"/>
          <w:szCs w:val="24"/>
        </w:rPr>
        <w:t xml:space="preserve">work </w:t>
      </w:r>
      <w:r w:rsidR="00BA1AD9" w:rsidRPr="00B11FA0">
        <w:rPr>
          <w:rFonts w:ascii="Times New Roman" w:hAnsi="Times New Roman" w:cs="Times New Roman"/>
          <w:sz w:val="24"/>
          <w:szCs w:val="24"/>
        </w:rPr>
        <w:t xml:space="preserve">alongside </w:t>
      </w:r>
      <w:r w:rsidR="00A57E8C" w:rsidRPr="00B11FA0">
        <w:rPr>
          <w:rFonts w:ascii="Times New Roman" w:hAnsi="Times New Roman" w:cs="Times New Roman"/>
          <w:sz w:val="24"/>
          <w:szCs w:val="24"/>
        </w:rPr>
        <w:t xml:space="preserve">the </w:t>
      </w:r>
      <w:r w:rsidR="00346404" w:rsidRPr="00B11FA0">
        <w:rPr>
          <w:rFonts w:ascii="Times New Roman" w:hAnsi="Times New Roman" w:cs="Times New Roman"/>
          <w:sz w:val="24"/>
          <w:szCs w:val="24"/>
        </w:rPr>
        <w:t>BASW, and</w:t>
      </w:r>
      <w:r w:rsidR="00150932" w:rsidRPr="00B11FA0">
        <w:rPr>
          <w:rFonts w:ascii="Times New Roman" w:hAnsi="Times New Roman" w:cs="Times New Roman"/>
          <w:sz w:val="24"/>
          <w:szCs w:val="24"/>
        </w:rPr>
        <w:t xml:space="preserve"> </w:t>
      </w:r>
      <w:r w:rsidR="00A57E8C" w:rsidRPr="00B11FA0">
        <w:rPr>
          <w:rFonts w:ascii="Times New Roman" w:hAnsi="Times New Roman" w:cs="Times New Roman"/>
          <w:sz w:val="24"/>
          <w:szCs w:val="24"/>
        </w:rPr>
        <w:t>other social work</w:t>
      </w:r>
      <w:r w:rsidR="00FC13EF" w:rsidRPr="00B11FA0">
        <w:rPr>
          <w:rFonts w:ascii="Times New Roman" w:hAnsi="Times New Roman" w:cs="Times New Roman"/>
          <w:sz w:val="24"/>
          <w:szCs w:val="24"/>
        </w:rPr>
        <w:t xml:space="preserve"> organisations</w:t>
      </w:r>
      <w:r w:rsidR="00A57E8C" w:rsidRPr="00B11FA0">
        <w:rPr>
          <w:rFonts w:ascii="Times New Roman" w:hAnsi="Times New Roman" w:cs="Times New Roman"/>
          <w:sz w:val="24"/>
          <w:szCs w:val="24"/>
        </w:rPr>
        <w:t>.</w:t>
      </w:r>
      <w:r w:rsidR="00346404" w:rsidRPr="00B11FA0">
        <w:rPr>
          <w:rFonts w:ascii="Times New Roman" w:hAnsi="Times New Roman" w:cs="Times New Roman"/>
          <w:sz w:val="24"/>
          <w:szCs w:val="24"/>
        </w:rPr>
        <w:t xml:space="preserve"> </w:t>
      </w:r>
      <w:r w:rsidR="00FE1858" w:rsidRPr="00B11FA0">
        <w:rPr>
          <w:rFonts w:ascii="Times New Roman" w:hAnsi="Times New Roman" w:cs="Times New Roman"/>
          <w:sz w:val="24"/>
          <w:szCs w:val="24"/>
        </w:rPr>
        <w:t>These further highlights</w:t>
      </w:r>
      <w:r w:rsidR="00015E1E" w:rsidRPr="00B11FA0">
        <w:rPr>
          <w:rFonts w:ascii="Times New Roman" w:hAnsi="Times New Roman" w:cs="Times New Roman"/>
          <w:sz w:val="24"/>
          <w:szCs w:val="24"/>
        </w:rPr>
        <w:t>,</w:t>
      </w:r>
      <w:r w:rsidR="00346404" w:rsidRPr="00B11FA0">
        <w:rPr>
          <w:rFonts w:ascii="Times New Roman" w:hAnsi="Times New Roman" w:cs="Times New Roman"/>
          <w:sz w:val="24"/>
          <w:szCs w:val="24"/>
        </w:rPr>
        <w:t xml:space="preserve"> how</w:t>
      </w:r>
      <w:r w:rsidR="00D55152" w:rsidRPr="00B11FA0">
        <w:rPr>
          <w:rFonts w:ascii="Times New Roman" w:hAnsi="Times New Roman" w:cs="Times New Roman"/>
          <w:sz w:val="24"/>
          <w:szCs w:val="24"/>
        </w:rPr>
        <w:t xml:space="preserve"> </w:t>
      </w:r>
      <w:r w:rsidR="00A57E8C" w:rsidRPr="00B11FA0">
        <w:rPr>
          <w:rFonts w:ascii="Times New Roman" w:hAnsi="Times New Roman" w:cs="Times New Roman"/>
          <w:sz w:val="24"/>
          <w:szCs w:val="24"/>
        </w:rPr>
        <w:t>the</w:t>
      </w:r>
      <w:r w:rsidR="00092EA1" w:rsidRPr="00B11FA0">
        <w:rPr>
          <w:rFonts w:ascii="Times New Roman" w:hAnsi="Times New Roman" w:cs="Times New Roman"/>
          <w:sz w:val="24"/>
          <w:szCs w:val="24"/>
        </w:rPr>
        <w:t xml:space="preserve"> </w:t>
      </w:r>
      <w:r w:rsidR="00A57E8C" w:rsidRPr="00B11FA0">
        <w:rPr>
          <w:rFonts w:ascii="Times New Roman" w:hAnsi="Times New Roman" w:cs="Times New Roman"/>
          <w:sz w:val="24"/>
          <w:szCs w:val="24"/>
        </w:rPr>
        <w:t xml:space="preserve">proposed body is widely supported, and that its </w:t>
      </w:r>
      <w:r w:rsidR="00BF553A" w:rsidRPr="00B11FA0">
        <w:rPr>
          <w:rFonts w:ascii="Times New Roman" w:hAnsi="Times New Roman" w:cs="Times New Roman"/>
          <w:sz w:val="24"/>
          <w:szCs w:val="24"/>
        </w:rPr>
        <w:t xml:space="preserve">aims are </w:t>
      </w:r>
      <w:r w:rsidR="00A57E8C" w:rsidRPr="00B11FA0">
        <w:rPr>
          <w:rFonts w:ascii="Times New Roman" w:hAnsi="Times New Roman" w:cs="Times New Roman"/>
          <w:sz w:val="24"/>
          <w:szCs w:val="24"/>
        </w:rPr>
        <w:t xml:space="preserve">not shared with other bodies. </w:t>
      </w:r>
      <w:r w:rsidR="00346404" w:rsidRPr="00B11FA0">
        <w:rPr>
          <w:rFonts w:ascii="Times New Roman" w:hAnsi="Times New Roman" w:cs="Times New Roman"/>
          <w:sz w:val="24"/>
          <w:szCs w:val="24"/>
        </w:rPr>
        <w:t>This means that</w:t>
      </w:r>
      <w:r w:rsidR="00BF553A" w:rsidRPr="00B11FA0">
        <w:rPr>
          <w:rFonts w:ascii="Times New Roman" w:hAnsi="Times New Roman" w:cs="Times New Roman"/>
          <w:sz w:val="24"/>
          <w:szCs w:val="24"/>
        </w:rPr>
        <w:t xml:space="preserve"> the newly formed</w:t>
      </w:r>
      <w:r w:rsidR="00B0694A" w:rsidRPr="00B11FA0">
        <w:rPr>
          <w:rFonts w:ascii="Times New Roman" w:hAnsi="Times New Roman" w:cs="Times New Roman"/>
          <w:sz w:val="24"/>
          <w:szCs w:val="24"/>
        </w:rPr>
        <w:t xml:space="preserve"> professional</w:t>
      </w:r>
      <w:r w:rsidR="00BF553A" w:rsidRPr="00B11FA0">
        <w:rPr>
          <w:rFonts w:ascii="Times New Roman" w:hAnsi="Times New Roman" w:cs="Times New Roman"/>
          <w:sz w:val="24"/>
          <w:szCs w:val="24"/>
        </w:rPr>
        <w:t xml:space="preserve"> </w:t>
      </w:r>
      <w:r w:rsidR="00B0694A" w:rsidRPr="00B11FA0">
        <w:rPr>
          <w:rFonts w:ascii="Times New Roman" w:hAnsi="Times New Roman" w:cs="Times New Roman"/>
          <w:sz w:val="24"/>
          <w:szCs w:val="24"/>
        </w:rPr>
        <w:t>body and</w:t>
      </w:r>
      <w:r w:rsidR="00A57E8C" w:rsidRPr="00B11FA0">
        <w:rPr>
          <w:rFonts w:ascii="Times New Roman" w:hAnsi="Times New Roman" w:cs="Times New Roman"/>
          <w:sz w:val="24"/>
          <w:szCs w:val="24"/>
        </w:rPr>
        <w:t xml:space="preserve"> BASW </w:t>
      </w:r>
      <w:r w:rsidR="00346404" w:rsidRPr="00B11FA0">
        <w:rPr>
          <w:rFonts w:ascii="Times New Roman" w:hAnsi="Times New Roman" w:cs="Times New Roman"/>
          <w:sz w:val="24"/>
          <w:szCs w:val="24"/>
        </w:rPr>
        <w:t>will</w:t>
      </w:r>
      <w:r w:rsidR="00A57E8C" w:rsidRPr="00B11FA0">
        <w:rPr>
          <w:rFonts w:ascii="Times New Roman" w:hAnsi="Times New Roman" w:cs="Times New Roman"/>
          <w:sz w:val="24"/>
          <w:szCs w:val="24"/>
        </w:rPr>
        <w:t xml:space="preserve"> not find themselves in competition.</w:t>
      </w:r>
    </w:p>
    <w:p w14:paraId="5489B59B" w14:textId="00304175" w:rsidR="00B006B9" w:rsidRPr="00B11FA0" w:rsidRDefault="0074430C"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Membership to BASW</w:t>
      </w:r>
      <w:r w:rsidR="005E1E26" w:rsidRPr="00B11FA0">
        <w:rPr>
          <w:rFonts w:ascii="Times New Roman" w:hAnsi="Times New Roman" w:cs="Times New Roman"/>
          <w:sz w:val="24"/>
          <w:szCs w:val="24"/>
        </w:rPr>
        <w:t xml:space="preserve"> (2019)</w:t>
      </w:r>
      <w:r w:rsidRPr="00B11FA0">
        <w:rPr>
          <w:rFonts w:ascii="Times New Roman" w:hAnsi="Times New Roman" w:cs="Times New Roman"/>
          <w:sz w:val="24"/>
          <w:szCs w:val="24"/>
        </w:rPr>
        <w:t xml:space="preserve"> is optional</w:t>
      </w:r>
      <w:r w:rsidR="00346404" w:rsidRPr="00B11FA0">
        <w:rPr>
          <w:rFonts w:ascii="Times New Roman" w:hAnsi="Times New Roman" w:cs="Times New Roman"/>
          <w:sz w:val="24"/>
          <w:szCs w:val="24"/>
        </w:rPr>
        <w:t>,</w:t>
      </w:r>
      <w:r w:rsidRPr="00B11FA0">
        <w:rPr>
          <w:rFonts w:ascii="Times New Roman" w:hAnsi="Times New Roman" w:cs="Times New Roman"/>
          <w:sz w:val="24"/>
          <w:szCs w:val="24"/>
        </w:rPr>
        <w:t xml:space="preserve"> but </w:t>
      </w:r>
      <w:r w:rsidR="00625A74" w:rsidRPr="00B11FA0">
        <w:rPr>
          <w:rFonts w:ascii="Times New Roman" w:hAnsi="Times New Roman" w:cs="Times New Roman"/>
          <w:sz w:val="24"/>
          <w:szCs w:val="24"/>
        </w:rPr>
        <w:t xml:space="preserve">McMillan and Chavis </w:t>
      </w:r>
      <w:r w:rsidR="00587B8C" w:rsidRPr="00B11FA0">
        <w:rPr>
          <w:rFonts w:ascii="Times New Roman" w:hAnsi="Times New Roman" w:cs="Times New Roman"/>
          <w:sz w:val="24"/>
          <w:szCs w:val="24"/>
        </w:rPr>
        <w:t>(</w:t>
      </w:r>
      <w:r w:rsidR="00625A74" w:rsidRPr="00B11FA0">
        <w:rPr>
          <w:rFonts w:ascii="Times New Roman" w:hAnsi="Times New Roman" w:cs="Times New Roman"/>
          <w:sz w:val="24"/>
          <w:szCs w:val="24"/>
        </w:rPr>
        <w:t>1986</w:t>
      </w:r>
      <w:r w:rsidR="00346404" w:rsidRPr="00B11FA0">
        <w:rPr>
          <w:rFonts w:ascii="Times New Roman" w:hAnsi="Times New Roman" w:cs="Times New Roman"/>
          <w:sz w:val="24"/>
          <w:szCs w:val="24"/>
        </w:rPr>
        <w:t xml:space="preserve">, </w:t>
      </w:r>
      <w:r w:rsidR="00587B8C" w:rsidRPr="00B11FA0">
        <w:rPr>
          <w:rFonts w:ascii="Times New Roman" w:hAnsi="Times New Roman" w:cs="Times New Roman"/>
          <w:sz w:val="24"/>
          <w:szCs w:val="24"/>
        </w:rPr>
        <w:t xml:space="preserve">cited in </w:t>
      </w:r>
      <w:r w:rsidR="007A7CF7" w:rsidRPr="00B11FA0">
        <w:rPr>
          <w:rFonts w:ascii="Times New Roman" w:hAnsi="Times New Roman" w:cs="Times New Roman"/>
          <w:sz w:val="24"/>
          <w:szCs w:val="24"/>
        </w:rPr>
        <w:t>Jung-ki and Wa</w:t>
      </w:r>
      <w:r w:rsidR="00046550" w:rsidRPr="00B11FA0">
        <w:rPr>
          <w:rFonts w:ascii="Times New Roman" w:hAnsi="Times New Roman" w:cs="Times New Roman"/>
          <w:sz w:val="24"/>
          <w:szCs w:val="24"/>
        </w:rPr>
        <w:t>ng</w:t>
      </w:r>
      <w:r w:rsidR="00346404" w:rsidRPr="00B11FA0">
        <w:rPr>
          <w:rFonts w:ascii="Times New Roman" w:hAnsi="Times New Roman" w:cs="Times New Roman"/>
          <w:sz w:val="24"/>
          <w:szCs w:val="24"/>
        </w:rPr>
        <w:t xml:space="preserve">, </w:t>
      </w:r>
      <w:r w:rsidR="002B7670" w:rsidRPr="00B11FA0">
        <w:rPr>
          <w:rFonts w:ascii="Times New Roman" w:hAnsi="Times New Roman" w:cs="Times New Roman"/>
          <w:sz w:val="24"/>
          <w:szCs w:val="24"/>
        </w:rPr>
        <w:t>2016</w:t>
      </w:r>
      <w:r w:rsidR="00046550" w:rsidRPr="00B11FA0">
        <w:rPr>
          <w:rFonts w:ascii="Times New Roman" w:hAnsi="Times New Roman" w:cs="Times New Roman"/>
          <w:sz w:val="24"/>
          <w:szCs w:val="24"/>
        </w:rPr>
        <w:t>)</w:t>
      </w:r>
      <w:r w:rsidR="00587B8C" w:rsidRPr="00B11FA0">
        <w:rPr>
          <w:rFonts w:ascii="Times New Roman" w:hAnsi="Times New Roman" w:cs="Times New Roman"/>
          <w:sz w:val="24"/>
          <w:szCs w:val="24"/>
        </w:rPr>
        <w:t xml:space="preserve"> found professional </w:t>
      </w:r>
      <w:r w:rsidR="00346404" w:rsidRPr="00B11FA0">
        <w:rPr>
          <w:rFonts w:ascii="Times New Roman" w:hAnsi="Times New Roman" w:cs="Times New Roman"/>
          <w:sz w:val="24"/>
          <w:szCs w:val="24"/>
        </w:rPr>
        <w:t>m</w:t>
      </w:r>
      <w:r w:rsidR="00625A74" w:rsidRPr="00B11FA0">
        <w:rPr>
          <w:rFonts w:ascii="Times New Roman" w:hAnsi="Times New Roman" w:cs="Times New Roman"/>
          <w:sz w:val="24"/>
          <w:szCs w:val="24"/>
        </w:rPr>
        <w:t xml:space="preserve">embership </w:t>
      </w:r>
      <w:r w:rsidR="00DA3090" w:rsidRPr="00B11FA0">
        <w:rPr>
          <w:rFonts w:ascii="Times New Roman" w:hAnsi="Times New Roman" w:cs="Times New Roman"/>
          <w:sz w:val="24"/>
          <w:szCs w:val="24"/>
        </w:rPr>
        <w:t xml:space="preserve">gave </w:t>
      </w:r>
      <w:r w:rsidR="007272AD" w:rsidRPr="00B11FA0">
        <w:rPr>
          <w:rFonts w:ascii="Times New Roman" w:hAnsi="Times New Roman" w:cs="Times New Roman"/>
          <w:sz w:val="24"/>
          <w:szCs w:val="24"/>
        </w:rPr>
        <w:t xml:space="preserve">individuals a </w:t>
      </w:r>
      <w:r w:rsidR="00625A74" w:rsidRPr="00B11FA0">
        <w:rPr>
          <w:rFonts w:ascii="Times New Roman" w:hAnsi="Times New Roman" w:cs="Times New Roman"/>
          <w:sz w:val="24"/>
          <w:szCs w:val="24"/>
        </w:rPr>
        <w:t>sense of belonging to a group</w:t>
      </w:r>
      <w:r w:rsidR="00346404" w:rsidRPr="00B11FA0">
        <w:rPr>
          <w:rFonts w:ascii="Times New Roman" w:hAnsi="Times New Roman" w:cs="Times New Roman"/>
          <w:sz w:val="24"/>
          <w:szCs w:val="24"/>
        </w:rPr>
        <w:t>,</w:t>
      </w:r>
      <w:r w:rsidR="00625A74" w:rsidRPr="00B11FA0">
        <w:rPr>
          <w:rFonts w:ascii="Times New Roman" w:hAnsi="Times New Roman" w:cs="Times New Roman"/>
          <w:sz w:val="24"/>
          <w:szCs w:val="24"/>
        </w:rPr>
        <w:t xml:space="preserve"> along with feeling</w:t>
      </w:r>
      <w:r w:rsidR="009503B8" w:rsidRPr="00B11FA0">
        <w:rPr>
          <w:rFonts w:ascii="Times New Roman" w:hAnsi="Times New Roman" w:cs="Times New Roman"/>
          <w:sz w:val="24"/>
          <w:szCs w:val="24"/>
        </w:rPr>
        <w:t xml:space="preserve"> attached </w:t>
      </w:r>
      <w:r w:rsidR="00625A74" w:rsidRPr="00B11FA0">
        <w:rPr>
          <w:rFonts w:ascii="Times New Roman" w:hAnsi="Times New Roman" w:cs="Times New Roman"/>
          <w:sz w:val="24"/>
          <w:szCs w:val="24"/>
        </w:rPr>
        <w:t>with other</w:t>
      </w:r>
      <w:r w:rsidR="009503B8" w:rsidRPr="00B11FA0">
        <w:rPr>
          <w:rFonts w:ascii="Times New Roman" w:hAnsi="Times New Roman" w:cs="Times New Roman"/>
          <w:sz w:val="24"/>
          <w:szCs w:val="24"/>
        </w:rPr>
        <w:t xml:space="preserve"> members </w:t>
      </w:r>
      <w:r w:rsidR="00625A74" w:rsidRPr="00B11FA0">
        <w:rPr>
          <w:rFonts w:ascii="Times New Roman" w:hAnsi="Times New Roman" w:cs="Times New Roman"/>
          <w:sz w:val="24"/>
          <w:szCs w:val="24"/>
        </w:rPr>
        <w:t>in the group</w:t>
      </w:r>
      <w:r w:rsidR="008E6FAF" w:rsidRPr="00B11FA0">
        <w:rPr>
          <w:rFonts w:ascii="Times New Roman" w:hAnsi="Times New Roman" w:cs="Times New Roman"/>
          <w:sz w:val="24"/>
          <w:szCs w:val="24"/>
        </w:rPr>
        <w:t xml:space="preserve">. Other benefits </w:t>
      </w:r>
      <w:r w:rsidR="00553439" w:rsidRPr="00B11FA0">
        <w:rPr>
          <w:rFonts w:ascii="Times New Roman" w:hAnsi="Times New Roman" w:cs="Times New Roman"/>
          <w:sz w:val="24"/>
          <w:szCs w:val="24"/>
        </w:rPr>
        <w:t>individuals</w:t>
      </w:r>
      <w:r w:rsidR="008E6FAF" w:rsidRPr="00B11FA0">
        <w:rPr>
          <w:rFonts w:ascii="Times New Roman" w:hAnsi="Times New Roman" w:cs="Times New Roman"/>
          <w:sz w:val="24"/>
          <w:szCs w:val="24"/>
        </w:rPr>
        <w:t xml:space="preserve"> f</w:t>
      </w:r>
      <w:r w:rsidR="00346404" w:rsidRPr="00B11FA0">
        <w:rPr>
          <w:rFonts w:ascii="Times New Roman" w:hAnsi="Times New Roman" w:cs="Times New Roman"/>
          <w:sz w:val="24"/>
          <w:szCs w:val="24"/>
        </w:rPr>
        <w:t>i</w:t>
      </w:r>
      <w:r w:rsidR="008E6FAF" w:rsidRPr="00B11FA0">
        <w:rPr>
          <w:rFonts w:ascii="Times New Roman" w:hAnsi="Times New Roman" w:cs="Times New Roman"/>
          <w:sz w:val="24"/>
          <w:szCs w:val="24"/>
        </w:rPr>
        <w:t xml:space="preserve">nd with being members </w:t>
      </w:r>
      <w:r w:rsidR="00346404" w:rsidRPr="00B11FA0">
        <w:rPr>
          <w:rFonts w:ascii="Times New Roman" w:hAnsi="Times New Roman" w:cs="Times New Roman"/>
          <w:sz w:val="24"/>
          <w:szCs w:val="24"/>
        </w:rPr>
        <w:t>of</w:t>
      </w:r>
      <w:r w:rsidR="008E6FAF" w:rsidRPr="00B11FA0">
        <w:rPr>
          <w:rFonts w:ascii="Times New Roman" w:hAnsi="Times New Roman" w:cs="Times New Roman"/>
          <w:sz w:val="24"/>
          <w:szCs w:val="24"/>
        </w:rPr>
        <w:t xml:space="preserve"> a </w:t>
      </w:r>
      <w:r w:rsidR="00EF4FDA" w:rsidRPr="00B11FA0">
        <w:rPr>
          <w:rFonts w:ascii="Times New Roman" w:hAnsi="Times New Roman" w:cs="Times New Roman"/>
          <w:sz w:val="24"/>
          <w:szCs w:val="24"/>
        </w:rPr>
        <w:t xml:space="preserve">professional </w:t>
      </w:r>
      <w:r w:rsidR="00553439" w:rsidRPr="00B11FA0">
        <w:rPr>
          <w:rFonts w:ascii="Times New Roman" w:hAnsi="Times New Roman" w:cs="Times New Roman"/>
          <w:sz w:val="24"/>
          <w:szCs w:val="24"/>
        </w:rPr>
        <w:t xml:space="preserve">association </w:t>
      </w:r>
      <w:r w:rsidR="00401730" w:rsidRPr="00B11FA0">
        <w:rPr>
          <w:rFonts w:ascii="Times New Roman" w:hAnsi="Times New Roman" w:cs="Times New Roman"/>
          <w:sz w:val="24"/>
          <w:szCs w:val="24"/>
        </w:rPr>
        <w:t>is that associations</w:t>
      </w:r>
      <w:r w:rsidR="006862C9" w:rsidRPr="00B11FA0">
        <w:rPr>
          <w:rFonts w:ascii="Times New Roman" w:hAnsi="Times New Roman" w:cs="Times New Roman"/>
          <w:sz w:val="24"/>
          <w:szCs w:val="24"/>
        </w:rPr>
        <w:t xml:space="preserve"> ensure</w:t>
      </w:r>
      <w:r w:rsidR="00401730" w:rsidRPr="00B11FA0">
        <w:rPr>
          <w:rFonts w:ascii="Times New Roman" w:hAnsi="Times New Roman" w:cs="Times New Roman"/>
          <w:sz w:val="24"/>
          <w:szCs w:val="24"/>
        </w:rPr>
        <w:t xml:space="preserve"> that their members have appropriate </w:t>
      </w:r>
      <w:r w:rsidR="000668C9" w:rsidRPr="00B11FA0">
        <w:rPr>
          <w:rFonts w:ascii="Times New Roman" w:hAnsi="Times New Roman" w:cs="Times New Roman"/>
          <w:sz w:val="24"/>
          <w:szCs w:val="24"/>
        </w:rPr>
        <w:t xml:space="preserve">qualifications and experience </w:t>
      </w:r>
      <w:r w:rsidR="00346404" w:rsidRPr="00B11FA0">
        <w:rPr>
          <w:rFonts w:ascii="Times New Roman" w:hAnsi="Times New Roman" w:cs="Times New Roman"/>
          <w:sz w:val="24"/>
          <w:szCs w:val="24"/>
        </w:rPr>
        <w:t xml:space="preserve">pertaining </w:t>
      </w:r>
      <w:r w:rsidR="000668C9" w:rsidRPr="00B11FA0">
        <w:rPr>
          <w:rFonts w:ascii="Times New Roman" w:hAnsi="Times New Roman" w:cs="Times New Roman"/>
          <w:sz w:val="24"/>
          <w:szCs w:val="24"/>
        </w:rPr>
        <w:t>to their</w:t>
      </w:r>
      <w:r w:rsidR="00401730" w:rsidRPr="00B11FA0">
        <w:rPr>
          <w:rFonts w:ascii="Times New Roman" w:hAnsi="Times New Roman" w:cs="Times New Roman"/>
          <w:sz w:val="24"/>
          <w:szCs w:val="24"/>
        </w:rPr>
        <w:t xml:space="preserve"> professions (Greggs‐McQuilkin 2005; Schein 1968</w:t>
      </w:r>
      <w:r w:rsidR="002F023D" w:rsidRPr="00B11FA0">
        <w:rPr>
          <w:rFonts w:ascii="Times New Roman" w:hAnsi="Times New Roman" w:cs="Times New Roman"/>
          <w:sz w:val="24"/>
          <w:szCs w:val="24"/>
        </w:rPr>
        <w:t>, cited in Jung-ki and Wang</w:t>
      </w:r>
      <w:r w:rsidR="00346404" w:rsidRPr="00B11FA0">
        <w:rPr>
          <w:rFonts w:ascii="Times New Roman" w:hAnsi="Times New Roman" w:cs="Times New Roman"/>
          <w:sz w:val="24"/>
          <w:szCs w:val="24"/>
        </w:rPr>
        <w:t xml:space="preserve">, </w:t>
      </w:r>
      <w:r w:rsidR="002F023D" w:rsidRPr="00B11FA0">
        <w:rPr>
          <w:rFonts w:ascii="Times New Roman" w:hAnsi="Times New Roman" w:cs="Times New Roman"/>
          <w:sz w:val="24"/>
          <w:szCs w:val="24"/>
        </w:rPr>
        <w:t>2016</w:t>
      </w:r>
      <w:r w:rsidR="00401730" w:rsidRPr="00B11FA0">
        <w:rPr>
          <w:rFonts w:ascii="Times New Roman" w:hAnsi="Times New Roman" w:cs="Times New Roman"/>
          <w:sz w:val="24"/>
          <w:szCs w:val="24"/>
        </w:rPr>
        <w:t>).</w:t>
      </w:r>
      <w:r w:rsidR="009D2E58" w:rsidRPr="00B11FA0">
        <w:rPr>
          <w:rFonts w:ascii="Times New Roman" w:hAnsi="Times New Roman" w:cs="Times New Roman"/>
          <w:sz w:val="24"/>
          <w:szCs w:val="24"/>
        </w:rPr>
        <w:t xml:space="preserve"> </w:t>
      </w:r>
      <w:r w:rsidR="00A57AF8" w:rsidRPr="00B11FA0">
        <w:rPr>
          <w:rFonts w:ascii="Times New Roman" w:hAnsi="Times New Roman" w:cs="Times New Roman"/>
          <w:sz w:val="24"/>
          <w:szCs w:val="24"/>
        </w:rPr>
        <w:t xml:space="preserve">Professional </w:t>
      </w:r>
      <w:r w:rsidR="00721266" w:rsidRPr="00B11FA0">
        <w:rPr>
          <w:rFonts w:ascii="Times New Roman" w:hAnsi="Times New Roman" w:cs="Times New Roman"/>
          <w:sz w:val="24"/>
          <w:szCs w:val="24"/>
        </w:rPr>
        <w:t>membership can also provide members with expert</w:t>
      </w:r>
      <w:r w:rsidR="00A57AF8" w:rsidRPr="00B11FA0">
        <w:rPr>
          <w:rFonts w:ascii="Times New Roman" w:hAnsi="Times New Roman" w:cs="Times New Roman"/>
          <w:sz w:val="24"/>
          <w:szCs w:val="24"/>
        </w:rPr>
        <w:t xml:space="preserve"> knowledge and </w:t>
      </w:r>
      <w:r w:rsidR="00721266" w:rsidRPr="00B11FA0">
        <w:rPr>
          <w:rFonts w:ascii="Times New Roman" w:hAnsi="Times New Roman" w:cs="Times New Roman"/>
          <w:sz w:val="24"/>
          <w:szCs w:val="24"/>
        </w:rPr>
        <w:t>information</w:t>
      </w:r>
      <w:r w:rsidR="00A57AF8" w:rsidRPr="00B11FA0">
        <w:rPr>
          <w:rFonts w:ascii="Times New Roman" w:hAnsi="Times New Roman" w:cs="Times New Roman"/>
          <w:sz w:val="24"/>
          <w:szCs w:val="24"/>
        </w:rPr>
        <w:t xml:space="preserve"> by</w:t>
      </w:r>
      <w:r w:rsidR="00721266" w:rsidRPr="00B11FA0">
        <w:rPr>
          <w:rFonts w:ascii="Times New Roman" w:hAnsi="Times New Roman" w:cs="Times New Roman"/>
          <w:sz w:val="24"/>
          <w:szCs w:val="24"/>
        </w:rPr>
        <w:t xml:space="preserve"> </w:t>
      </w:r>
      <w:r w:rsidR="00A6708C" w:rsidRPr="00B11FA0">
        <w:rPr>
          <w:rFonts w:ascii="Times New Roman" w:hAnsi="Times New Roman" w:cs="Times New Roman"/>
          <w:sz w:val="24"/>
          <w:szCs w:val="24"/>
        </w:rPr>
        <w:t xml:space="preserve">supplying </w:t>
      </w:r>
      <w:r w:rsidR="00721266" w:rsidRPr="00B11FA0">
        <w:rPr>
          <w:rFonts w:ascii="Times New Roman" w:hAnsi="Times New Roman" w:cs="Times New Roman"/>
          <w:sz w:val="24"/>
          <w:szCs w:val="24"/>
        </w:rPr>
        <w:t>their own</w:t>
      </w:r>
      <w:r w:rsidR="00A57AF8" w:rsidRPr="00B11FA0">
        <w:rPr>
          <w:rFonts w:ascii="Times New Roman" w:hAnsi="Times New Roman" w:cs="Times New Roman"/>
          <w:sz w:val="24"/>
          <w:szCs w:val="24"/>
        </w:rPr>
        <w:t xml:space="preserve"> publish</w:t>
      </w:r>
      <w:r w:rsidR="00721266" w:rsidRPr="00B11FA0">
        <w:rPr>
          <w:rFonts w:ascii="Times New Roman" w:hAnsi="Times New Roman" w:cs="Times New Roman"/>
          <w:sz w:val="24"/>
          <w:szCs w:val="24"/>
        </w:rPr>
        <w:t>ed</w:t>
      </w:r>
      <w:r w:rsidR="00A57AF8" w:rsidRPr="00B11FA0">
        <w:rPr>
          <w:rFonts w:ascii="Times New Roman" w:hAnsi="Times New Roman" w:cs="Times New Roman"/>
          <w:sz w:val="24"/>
          <w:szCs w:val="24"/>
        </w:rPr>
        <w:t xml:space="preserve"> journals</w:t>
      </w:r>
      <w:r w:rsidR="00BE7345" w:rsidRPr="00B11FA0">
        <w:rPr>
          <w:rFonts w:ascii="Times New Roman" w:hAnsi="Times New Roman" w:cs="Times New Roman"/>
          <w:sz w:val="24"/>
          <w:szCs w:val="24"/>
        </w:rPr>
        <w:t xml:space="preserve"> or</w:t>
      </w:r>
      <w:r w:rsidR="00A57AF8" w:rsidRPr="00B11FA0">
        <w:rPr>
          <w:rFonts w:ascii="Times New Roman" w:hAnsi="Times New Roman" w:cs="Times New Roman"/>
          <w:sz w:val="24"/>
          <w:szCs w:val="24"/>
        </w:rPr>
        <w:t xml:space="preserve"> newsletters</w:t>
      </w:r>
      <w:r w:rsidR="003D25A4" w:rsidRPr="00B11FA0">
        <w:rPr>
          <w:rFonts w:ascii="Times New Roman" w:hAnsi="Times New Roman" w:cs="Times New Roman"/>
          <w:sz w:val="24"/>
          <w:szCs w:val="24"/>
        </w:rPr>
        <w:t xml:space="preserve">  (Bauman,2011).</w:t>
      </w:r>
      <w:bookmarkStart w:id="3" w:name="_Hlk34909391"/>
      <w:r w:rsidR="009D2E58" w:rsidRPr="00B11FA0">
        <w:rPr>
          <w:rFonts w:ascii="Times New Roman" w:hAnsi="Times New Roman" w:cs="Times New Roman"/>
          <w:sz w:val="24"/>
          <w:szCs w:val="24"/>
        </w:rPr>
        <w:t xml:space="preserve">Gruen (1994) </w:t>
      </w:r>
      <w:bookmarkEnd w:id="3"/>
      <w:r w:rsidR="0045699B" w:rsidRPr="00B11FA0">
        <w:rPr>
          <w:rFonts w:ascii="Times New Roman" w:hAnsi="Times New Roman" w:cs="Times New Roman"/>
          <w:sz w:val="24"/>
          <w:szCs w:val="24"/>
        </w:rPr>
        <w:t>similarly noted</w:t>
      </w:r>
      <w:r w:rsidR="005A6E13" w:rsidRPr="00B11FA0">
        <w:rPr>
          <w:rFonts w:ascii="Times New Roman" w:hAnsi="Times New Roman" w:cs="Times New Roman"/>
          <w:sz w:val="24"/>
          <w:szCs w:val="24"/>
        </w:rPr>
        <w:t xml:space="preserve"> </w:t>
      </w:r>
      <w:r w:rsidR="009D2E58" w:rsidRPr="00B11FA0">
        <w:rPr>
          <w:rFonts w:ascii="Times New Roman" w:hAnsi="Times New Roman" w:cs="Times New Roman"/>
          <w:sz w:val="24"/>
          <w:szCs w:val="24"/>
        </w:rPr>
        <w:t xml:space="preserve">five motivations </w:t>
      </w:r>
      <w:r w:rsidR="00346404" w:rsidRPr="00B11FA0">
        <w:rPr>
          <w:rFonts w:ascii="Times New Roman" w:hAnsi="Times New Roman" w:cs="Times New Roman"/>
          <w:sz w:val="24"/>
          <w:szCs w:val="24"/>
        </w:rPr>
        <w:t xml:space="preserve">as </w:t>
      </w:r>
      <w:r w:rsidR="005A6E13" w:rsidRPr="00B11FA0">
        <w:rPr>
          <w:rFonts w:ascii="Times New Roman" w:hAnsi="Times New Roman" w:cs="Times New Roman"/>
          <w:sz w:val="24"/>
          <w:szCs w:val="24"/>
        </w:rPr>
        <w:t>to why individuals</w:t>
      </w:r>
      <w:r w:rsidR="009D2E58" w:rsidRPr="00B11FA0">
        <w:rPr>
          <w:rFonts w:ascii="Times New Roman" w:hAnsi="Times New Roman" w:cs="Times New Roman"/>
          <w:sz w:val="24"/>
          <w:szCs w:val="24"/>
        </w:rPr>
        <w:t xml:space="preserve"> join professional associations</w:t>
      </w:r>
      <w:r w:rsidR="00346404" w:rsidRPr="00B11FA0">
        <w:rPr>
          <w:rFonts w:ascii="Times New Roman" w:hAnsi="Times New Roman" w:cs="Times New Roman"/>
          <w:sz w:val="24"/>
          <w:szCs w:val="24"/>
        </w:rPr>
        <w:t>,</w:t>
      </w:r>
      <w:r w:rsidR="0095073A" w:rsidRPr="00B11FA0">
        <w:rPr>
          <w:rFonts w:ascii="Times New Roman" w:hAnsi="Times New Roman" w:cs="Times New Roman"/>
          <w:sz w:val="24"/>
          <w:szCs w:val="24"/>
        </w:rPr>
        <w:t xml:space="preserve"> such as</w:t>
      </w:r>
      <w:r w:rsidR="009D2E58" w:rsidRPr="00B11FA0">
        <w:rPr>
          <w:rFonts w:ascii="Times New Roman" w:hAnsi="Times New Roman" w:cs="Times New Roman"/>
          <w:sz w:val="24"/>
          <w:szCs w:val="24"/>
        </w:rPr>
        <w:t>: social identification</w:t>
      </w:r>
      <w:r w:rsidR="00346404" w:rsidRPr="00B11FA0">
        <w:rPr>
          <w:rFonts w:ascii="Times New Roman" w:hAnsi="Times New Roman" w:cs="Times New Roman"/>
          <w:sz w:val="24"/>
          <w:szCs w:val="24"/>
        </w:rPr>
        <w:t>;</w:t>
      </w:r>
      <w:r w:rsidR="009D2E58" w:rsidRPr="00B11FA0">
        <w:rPr>
          <w:rFonts w:ascii="Times New Roman" w:hAnsi="Times New Roman" w:cs="Times New Roman"/>
          <w:sz w:val="24"/>
          <w:szCs w:val="24"/>
        </w:rPr>
        <w:t xml:space="preserve"> </w:t>
      </w:r>
      <w:r w:rsidR="00D90D7C" w:rsidRPr="00B11FA0">
        <w:rPr>
          <w:rFonts w:ascii="Times New Roman" w:hAnsi="Times New Roman" w:cs="Times New Roman"/>
          <w:sz w:val="24"/>
          <w:szCs w:val="24"/>
        </w:rPr>
        <w:t>employee benefits</w:t>
      </w:r>
      <w:r w:rsidR="00346404" w:rsidRPr="00B11FA0">
        <w:rPr>
          <w:rFonts w:ascii="Times New Roman" w:hAnsi="Times New Roman" w:cs="Times New Roman"/>
          <w:sz w:val="24"/>
          <w:szCs w:val="24"/>
        </w:rPr>
        <w:t>;</w:t>
      </w:r>
      <w:r w:rsidR="009D2E58" w:rsidRPr="00B11FA0">
        <w:rPr>
          <w:rFonts w:ascii="Times New Roman" w:hAnsi="Times New Roman" w:cs="Times New Roman"/>
          <w:sz w:val="24"/>
          <w:szCs w:val="24"/>
        </w:rPr>
        <w:t xml:space="preserve"> information</w:t>
      </w:r>
      <w:r w:rsidR="00A1045C" w:rsidRPr="00B11FA0">
        <w:rPr>
          <w:rFonts w:ascii="Times New Roman" w:hAnsi="Times New Roman" w:cs="Times New Roman"/>
          <w:sz w:val="24"/>
          <w:szCs w:val="24"/>
        </w:rPr>
        <w:t xml:space="preserve"> </w:t>
      </w:r>
      <w:r w:rsidR="00B055D9" w:rsidRPr="00B11FA0">
        <w:rPr>
          <w:rFonts w:ascii="Times New Roman" w:hAnsi="Times New Roman" w:cs="Times New Roman"/>
          <w:sz w:val="24"/>
          <w:szCs w:val="24"/>
        </w:rPr>
        <w:t>relevant to</w:t>
      </w:r>
      <w:r w:rsidR="00A1045C" w:rsidRPr="00B11FA0">
        <w:rPr>
          <w:rFonts w:ascii="Times New Roman" w:hAnsi="Times New Roman" w:cs="Times New Roman"/>
          <w:sz w:val="24"/>
          <w:szCs w:val="24"/>
        </w:rPr>
        <w:t xml:space="preserve"> role</w:t>
      </w:r>
      <w:r w:rsidR="00346404" w:rsidRPr="00B11FA0">
        <w:rPr>
          <w:rFonts w:ascii="Times New Roman" w:hAnsi="Times New Roman" w:cs="Times New Roman"/>
          <w:sz w:val="24"/>
          <w:szCs w:val="24"/>
        </w:rPr>
        <w:t>;</w:t>
      </w:r>
      <w:r w:rsidR="009D2E58" w:rsidRPr="00B11FA0">
        <w:rPr>
          <w:rFonts w:ascii="Times New Roman" w:hAnsi="Times New Roman" w:cs="Times New Roman"/>
          <w:sz w:val="24"/>
          <w:szCs w:val="24"/>
        </w:rPr>
        <w:t xml:space="preserve"> </w:t>
      </w:r>
      <w:r w:rsidR="004F2301" w:rsidRPr="00B11FA0">
        <w:rPr>
          <w:rFonts w:ascii="Times New Roman" w:hAnsi="Times New Roman" w:cs="Times New Roman"/>
          <w:sz w:val="24"/>
          <w:szCs w:val="24"/>
        </w:rPr>
        <w:t xml:space="preserve">employee </w:t>
      </w:r>
      <w:r w:rsidR="009D2E58" w:rsidRPr="00B11FA0">
        <w:rPr>
          <w:rFonts w:ascii="Times New Roman" w:hAnsi="Times New Roman" w:cs="Times New Roman"/>
          <w:sz w:val="24"/>
          <w:szCs w:val="24"/>
        </w:rPr>
        <w:t>protection</w:t>
      </w:r>
      <w:r w:rsidR="00346404" w:rsidRPr="00B11FA0">
        <w:rPr>
          <w:rFonts w:ascii="Times New Roman" w:hAnsi="Times New Roman" w:cs="Times New Roman"/>
          <w:sz w:val="24"/>
          <w:szCs w:val="24"/>
        </w:rPr>
        <w:t xml:space="preserve">; </w:t>
      </w:r>
      <w:r w:rsidR="009D2E58" w:rsidRPr="00B11FA0">
        <w:rPr>
          <w:rFonts w:ascii="Times New Roman" w:hAnsi="Times New Roman" w:cs="Times New Roman"/>
          <w:sz w:val="24"/>
          <w:szCs w:val="24"/>
        </w:rPr>
        <w:t>and</w:t>
      </w:r>
      <w:r w:rsidR="001D2DAD" w:rsidRPr="00B11FA0">
        <w:rPr>
          <w:rFonts w:ascii="Times New Roman" w:hAnsi="Times New Roman" w:cs="Times New Roman"/>
          <w:sz w:val="24"/>
          <w:szCs w:val="24"/>
        </w:rPr>
        <w:t xml:space="preserve"> to simplify decision making</w:t>
      </w:r>
      <w:r w:rsidR="009D2E58" w:rsidRPr="00B11FA0">
        <w:rPr>
          <w:rFonts w:ascii="Times New Roman" w:hAnsi="Times New Roman" w:cs="Times New Roman"/>
          <w:sz w:val="24"/>
          <w:szCs w:val="24"/>
        </w:rPr>
        <w:t>.</w:t>
      </w:r>
      <w:r w:rsidR="00B055D9" w:rsidRPr="00B11FA0">
        <w:rPr>
          <w:rFonts w:ascii="Times New Roman" w:hAnsi="Times New Roman" w:cs="Times New Roman"/>
          <w:sz w:val="24"/>
          <w:szCs w:val="24"/>
        </w:rPr>
        <w:t xml:space="preserve"> </w:t>
      </w:r>
      <w:r w:rsidR="003A4102" w:rsidRPr="00B11FA0">
        <w:rPr>
          <w:rFonts w:ascii="Times New Roman" w:hAnsi="Times New Roman" w:cs="Times New Roman"/>
          <w:sz w:val="24"/>
          <w:szCs w:val="24"/>
        </w:rPr>
        <w:t>Similarly,</w:t>
      </w:r>
      <w:r w:rsidR="00183818" w:rsidRPr="00B11FA0">
        <w:rPr>
          <w:rFonts w:ascii="Times New Roman" w:hAnsi="Times New Roman" w:cs="Times New Roman"/>
          <w:sz w:val="24"/>
          <w:szCs w:val="24"/>
        </w:rPr>
        <w:t xml:space="preserve"> </w:t>
      </w:r>
      <w:r w:rsidR="00B055D9" w:rsidRPr="00B11FA0">
        <w:rPr>
          <w:rFonts w:ascii="Times New Roman" w:hAnsi="Times New Roman" w:cs="Times New Roman"/>
          <w:sz w:val="24"/>
          <w:szCs w:val="24"/>
        </w:rPr>
        <w:t>Cottrell, Girvan, and McKenzie (2009</w:t>
      </w:r>
      <w:r w:rsidR="00183818" w:rsidRPr="00B11FA0">
        <w:rPr>
          <w:rFonts w:ascii="Times New Roman" w:hAnsi="Times New Roman" w:cs="Times New Roman"/>
          <w:sz w:val="24"/>
          <w:szCs w:val="24"/>
        </w:rPr>
        <w:t>)</w:t>
      </w:r>
      <w:r w:rsidR="00B055D9" w:rsidRPr="00B11FA0">
        <w:rPr>
          <w:rFonts w:ascii="Times New Roman" w:hAnsi="Times New Roman" w:cs="Times New Roman"/>
          <w:sz w:val="24"/>
          <w:szCs w:val="24"/>
        </w:rPr>
        <w:t xml:space="preserve"> </w:t>
      </w:r>
      <w:r w:rsidR="00183818" w:rsidRPr="00B11FA0">
        <w:rPr>
          <w:rFonts w:ascii="Times New Roman" w:hAnsi="Times New Roman" w:cs="Times New Roman"/>
          <w:sz w:val="24"/>
          <w:szCs w:val="24"/>
        </w:rPr>
        <w:t xml:space="preserve">found that being a member of a </w:t>
      </w:r>
      <w:r w:rsidR="00B055D9" w:rsidRPr="00B11FA0">
        <w:rPr>
          <w:rFonts w:ascii="Times New Roman" w:hAnsi="Times New Roman" w:cs="Times New Roman"/>
          <w:sz w:val="24"/>
          <w:szCs w:val="24"/>
        </w:rPr>
        <w:t>professional association</w:t>
      </w:r>
      <w:r w:rsidR="00183818" w:rsidRPr="00B11FA0">
        <w:rPr>
          <w:rFonts w:ascii="Times New Roman" w:hAnsi="Times New Roman" w:cs="Times New Roman"/>
          <w:sz w:val="24"/>
          <w:szCs w:val="24"/>
        </w:rPr>
        <w:t xml:space="preserve">, </w:t>
      </w:r>
      <w:r w:rsidR="009731F5" w:rsidRPr="00B11FA0">
        <w:rPr>
          <w:rFonts w:ascii="Times New Roman" w:hAnsi="Times New Roman" w:cs="Times New Roman"/>
          <w:sz w:val="24"/>
          <w:szCs w:val="24"/>
        </w:rPr>
        <w:t>alongside</w:t>
      </w:r>
      <w:r w:rsidR="00B055D9" w:rsidRPr="00B11FA0">
        <w:rPr>
          <w:rFonts w:ascii="Times New Roman" w:hAnsi="Times New Roman" w:cs="Times New Roman"/>
          <w:sz w:val="24"/>
          <w:szCs w:val="24"/>
        </w:rPr>
        <w:t xml:space="preserve"> attending </w:t>
      </w:r>
      <w:r w:rsidR="009731F5" w:rsidRPr="00B11FA0">
        <w:rPr>
          <w:rFonts w:ascii="Times New Roman" w:hAnsi="Times New Roman" w:cs="Times New Roman"/>
          <w:sz w:val="24"/>
          <w:szCs w:val="24"/>
        </w:rPr>
        <w:t xml:space="preserve">associated </w:t>
      </w:r>
      <w:r w:rsidR="00B055D9" w:rsidRPr="00B11FA0">
        <w:rPr>
          <w:rFonts w:ascii="Times New Roman" w:hAnsi="Times New Roman" w:cs="Times New Roman"/>
          <w:sz w:val="24"/>
          <w:szCs w:val="24"/>
        </w:rPr>
        <w:t>meetings</w:t>
      </w:r>
      <w:r w:rsidR="00346404" w:rsidRPr="00B11FA0">
        <w:rPr>
          <w:rFonts w:ascii="Times New Roman" w:hAnsi="Times New Roman" w:cs="Times New Roman"/>
          <w:sz w:val="24"/>
          <w:szCs w:val="24"/>
        </w:rPr>
        <w:t>,</w:t>
      </w:r>
      <w:r w:rsidR="00B055D9" w:rsidRPr="00B11FA0">
        <w:rPr>
          <w:rFonts w:ascii="Times New Roman" w:hAnsi="Times New Roman" w:cs="Times New Roman"/>
          <w:sz w:val="24"/>
          <w:szCs w:val="24"/>
        </w:rPr>
        <w:t xml:space="preserve"> has been promoted </w:t>
      </w:r>
      <w:r w:rsidR="00346404" w:rsidRPr="00B11FA0">
        <w:rPr>
          <w:rFonts w:ascii="Times New Roman" w:hAnsi="Times New Roman" w:cs="Times New Roman"/>
          <w:sz w:val="24"/>
          <w:szCs w:val="24"/>
        </w:rPr>
        <w:t xml:space="preserve">as </w:t>
      </w:r>
      <w:r w:rsidR="009731F5" w:rsidRPr="00B11FA0">
        <w:rPr>
          <w:rFonts w:ascii="Times New Roman" w:hAnsi="Times New Roman" w:cs="Times New Roman"/>
          <w:sz w:val="24"/>
          <w:szCs w:val="24"/>
        </w:rPr>
        <w:t>essential for</w:t>
      </w:r>
      <w:r w:rsidR="00B055D9" w:rsidRPr="00B11FA0">
        <w:rPr>
          <w:rFonts w:ascii="Times New Roman" w:hAnsi="Times New Roman" w:cs="Times New Roman"/>
          <w:sz w:val="24"/>
          <w:szCs w:val="24"/>
        </w:rPr>
        <w:t xml:space="preserve"> career </w:t>
      </w:r>
      <w:r w:rsidR="003A4102" w:rsidRPr="00B11FA0">
        <w:rPr>
          <w:rFonts w:ascii="Times New Roman" w:hAnsi="Times New Roman" w:cs="Times New Roman"/>
          <w:sz w:val="24"/>
          <w:szCs w:val="24"/>
        </w:rPr>
        <w:t>development.</w:t>
      </w:r>
    </w:p>
    <w:p w14:paraId="2231F51E" w14:textId="1543F86A" w:rsidR="00D4122D" w:rsidRPr="00B11FA0" w:rsidRDefault="00B006B9"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Secondly, </w:t>
      </w:r>
      <w:r w:rsidR="00725641" w:rsidRPr="00B11FA0">
        <w:rPr>
          <w:rFonts w:ascii="Times New Roman" w:hAnsi="Times New Roman" w:cs="Times New Roman"/>
          <w:sz w:val="24"/>
          <w:szCs w:val="24"/>
        </w:rPr>
        <w:t>a</w:t>
      </w:r>
      <w:r w:rsidRPr="00B11FA0">
        <w:rPr>
          <w:rFonts w:ascii="Times New Roman" w:hAnsi="Times New Roman" w:cs="Times New Roman"/>
          <w:sz w:val="24"/>
          <w:szCs w:val="24"/>
        </w:rPr>
        <w:t>dvocacy differs from social work, due to social workers being more inclined to make decisions for service users</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 xml:space="preserve"> rather than work alongside them</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 xml:space="preserve"> </w:t>
      </w:r>
      <w:r w:rsidR="00725641" w:rsidRPr="00B11FA0">
        <w:rPr>
          <w:rFonts w:ascii="Times New Roman" w:hAnsi="Times New Roman" w:cs="Times New Roman"/>
          <w:sz w:val="24"/>
          <w:szCs w:val="24"/>
        </w:rPr>
        <w:t>A</w:t>
      </w:r>
      <w:r w:rsidRPr="00B11FA0">
        <w:rPr>
          <w:rFonts w:ascii="Times New Roman" w:hAnsi="Times New Roman" w:cs="Times New Roman"/>
          <w:sz w:val="24"/>
          <w:szCs w:val="24"/>
        </w:rPr>
        <w:t>dvocates,</w:t>
      </w:r>
      <w:r w:rsidR="00725641" w:rsidRPr="00B11FA0">
        <w:rPr>
          <w:rFonts w:ascii="Times New Roman" w:hAnsi="Times New Roman" w:cs="Times New Roman"/>
          <w:sz w:val="24"/>
          <w:szCs w:val="24"/>
        </w:rPr>
        <w:t xml:space="preserve"> on the other hand, </w:t>
      </w:r>
      <w:r w:rsidRPr="00B11FA0">
        <w:rPr>
          <w:rFonts w:ascii="Times New Roman" w:hAnsi="Times New Roman" w:cs="Times New Roman"/>
          <w:sz w:val="24"/>
          <w:szCs w:val="24"/>
        </w:rPr>
        <w:t xml:space="preserve">empower service users and carers to impact </w:t>
      </w:r>
      <w:r w:rsidR="00725641" w:rsidRPr="00B11FA0">
        <w:rPr>
          <w:rFonts w:ascii="Times New Roman" w:hAnsi="Times New Roman" w:cs="Times New Roman"/>
          <w:sz w:val="24"/>
          <w:szCs w:val="24"/>
        </w:rPr>
        <w:t xml:space="preserve">the </w:t>
      </w:r>
      <w:r w:rsidRPr="00B11FA0">
        <w:rPr>
          <w:rFonts w:ascii="Times New Roman" w:hAnsi="Times New Roman" w:cs="Times New Roman"/>
          <w:sz w:val="24"/>
          <w:szCs w:val="24"/>
        </w:rPr>
        <w:t xml:space="preserve">decisions </w:t>
      </w:r>
      <w:r w:rsidR="00725641" w:rsidRPr="00B11FA0">
        <w:rPr>
          <w:rFonts w:ascii="Times New Roman" w:hAnsi="Times New Roman" w:cs="Times New Roman"/>
          <w:sz w:val="24"/>
          <w:szCs w:val="24"/>
        </w:rPr>
        <w:t xml:space="preserve">they </w:t>
      </w:r>
      <w:r w:rsidRPr="00B11FA0">
        <w:rPr>
          <w:rFonts w:ascii="Times New Roman" w:hAnsi="Times New Roman" w:cs="Times New Roman"/>
          <w:sz w:val="24"/>
          <w:szCs w:val="24"/>
        </w:rPr>
        <w:t>ma</w:t>
      </w:r>
      <w:r w:rsidR="00725641" w:rsidRPr="00B11FA0">
        <w:rPr>
          <w:rFonts w:ascii="Times New Roman" w:hAnsi="Times New Roman" w:cs="Times New Roman"/>
          <w:sz w:val="24"/>
          <w:szCs w:val="24"/>
        </w:rPr>
        <w:t>k</w:t>
      </w:r>
      <w:r w:rsidRPr="00B11FA0">
        <w:rPr>
          <w:rFonts w:ascii="Times New Roman" w:hAnsi="Times New Roman" w:cs="Times New Roman"/>
          <w:sz w:val="24"/>
          <w:szCs w:val="24"/>
        </w:rPr>
        <w:t>e</w:t>
      </w:r>
      <w:r w:rsidR="00725641" w:rsidRPr="00B11FA0">
        <w:rPr>
          <w:rFonts w:ascii="Times New Roman" w:hAnsi="Times New Roman" w:cs="Times New Roman"/>
          <w:sz w:val="24"/>
          <w:szCs w:val="24"/>
        </w:rPr>
        <w:t xml:space="preserve"> for themselves</w:t>
      </w:r>
      <w:r w:rsidRPr="00B11FA0">
        <w:rPr>
          <w:rFonts w:ascii="Times New Roman" w:hAnsi="Times New Roman" w:cs="Times New Roman"/>
          <w:sz w:val="24"/>
          <w:szCs w:val="24"/>
        </w:rPr>
        <w:t xml:space="preserve"> (Dalrymple</w:t>
      </w:r>
      <w:r w:rsidR="00725641" w:rsidRPr="00B11FA0">
        <w:rPr>
          <w:rFonts w:ascii="Times New Roman" w:hAnsi="Times New Roman" w:cs="Times New Roman"/>
          <w:sz w:val="24"/>
          <w:szCs w:val="24"/>
        </w:rPr>
        <w:t xml:space="preserve"> and </w:t>
      </w:r>
      <w:r w:rsidRPr="00B11FA0">
        <w:rPr>
          <w:rFonts w:ascii="Times New Roman" w:hAnsi="Times New Roman" w:cs="Times New Roman"/>
          <w:sz w:val="24"/>
          <w:szCs w:val="24"/>
        </w:rPr>
        <w:t>Boylan, 2013). For example, Henderson and Pochin</w:t>
      </w:r>
      <w:r w:rsidR="00725641"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(2001) defined </w:t>
      </w:r>
      <w:r w:rsidR="00725641" w:rsidRPr="00B11FA0">
        <w:rPr>
          <w:rFonts w:ascii="Times New Roman" w:hAnsi="Times New Roman" w:cs="Times New Roman"/>
          <w:sz w:val="24"/>
          <w:szCs w:val="24"/>
        </w:rPr>
        <w:t>a</w:t>
      </w:r>
      <w:r w:rsidRPr="00B11FA0">
        <w:rPr>
          <w:rFonts w:ascii="Times New Roman" w:hAnsi="Times New Roman" w:cs="Times New Roman"/>
          <w:sz w:val="24"/>
          <w:szCs w:val="24"/>
        </w:rPr>
        <w:t>dvocacy as the process of identifying and representing service users’ views and concerns, to ensure they have improved rights or entitlements, carried out by individuals who have no conflict of interest.</w:t>
      </w:r>
      <w:r w:rsidR="0048605B" w:rsidRPr="00B11FA0">
        <w:rPr>
          <w:rFonts w:ascii="Times New Roman" w:hAnsi="Times New Roman" w:cs="Times New Roman"/>
          <w:sz w:val="24"/>
          <w:szCs w:val="24"/>
        </w:rPr>
        <w:t xml:space="preserve"> Bateman (2005</w:t>
      </w:r>
      <w:r w:rsidR="00015E1E" w:rsidRPr="00B11FA0">
        <w:rPr>
          <w:rFonts w:ascii="Times New Roman" w:hAnsi="Times New Roman" w:cs="Times New Roman"/>
          <w:sz w:val="24"/>
          <w:szCs w:val="24"/>
        </w:rPr>
        <w:t>),</w:t>
      </w:r>
      <w:r w:rsidR="0048605B" w:rsidRPr="00B11FA0">
        <w:rPr>
          <w:rFonts w:ascii="Times New Roman" w:hAnsi="Times New Roman" w:cs="Times New Roman"/>
          <w:sz w:val="24"/>
          <w:szCs w:val="24"/>
        </w:rPr>
        <w:t xml:space="preserve"> highlighted advocates must protect vulnerable individuals and </w:t>
      </w:r>
      <w:r w:rsidR="009B0380" w:rsidRPr="00B11FA0">
        <w:rPr>
          <w:rFonts w:ascii="Times New Roman" w:hAnsi="Times New Roman" w:cs="Times New Roman"/>
          <w:sz w:val="24"/>
          <w:szCs w:val="24"/>
        </w:rPr>
        <w:t>protect their rights</w:t>
      </w:r>
      <w:r w:rsidR="0048605B" w:rsidRPr="00B11FA0">
        <w:rPr>
          <w:rFonts w:ascii="Times New Roman" w:hAnsi="Times New Roman" w:cs="Times New Roman"/>
          <w:sz w:val="24"/>
          <w:szCs w:val="24"/>
        </w:rPr>
        <w:t>.</w:t>
      </w:r>
      <w:r w:rsidR="005B6658" w:rsidRPr="00B11FA0">
        <w:rPr>
          <w:rFonts w:ascii="Times New Roman" w:hAnsi="Times New Roman" w:cs="Times New Roman"/>
          <w:sz w:val="24"/>
          <w:szCs w:val="24"/>
        </w:rPr>
        <w:t xml:space="preserve"> An important attribute of ad</w:t>
      </w:r>
      <w:r w:rsidR="00A058C8" w:rsidRPr="00B11FA0">
        <w:rPr>
          <w:rFonts w:ascii="Times New Roman" w:hAnsi="Times New Roman" w:cs="Times New Roman"/>
          <w:sz w:val="24"/>
          <w:szCs w:val="24"/>
        </w:rPr>
        <w:t>vocacy</w:t>
      </w:r>
      <w:r w:rsidR="00C87E87" w:rsidRPr="00B11FA0">
        <w:rPr>
          <w:rFonts w:ascii="Times New Roman" w:hAnsi="Times New Roman" w:cs="Times New Roman"/>
          <w:sz w:val="24"/>
          <w:szCs w:val="24"/>
        </w:rPr>
        <w:t>,</w:t>
      </w:r>
      <w:r w:rsidR="00DA3C31" w:rsidRPr="00B11FA0">
        <w:rPr>
          <w:rFonts w:ascii="Times New Roman" w:hAnsi="Times New Roman" w:cs="Times New Roman"/>
          <w:sz w:val="24"/>
          <w:szCs w:val="24"/>
        </w:rPr>
        <w:t xml:space="preserve"> noted by Sherwood</w:t>
      </w:r>
      <w:r w:rsidR="00FE5905" w:rsidRPr="00B11FA0">
        <w:rPr>
          <w:rFonts w:ascii="Times New Roman" w:hAnsi="Times New Roman" w:cs="Times New Roman"/>
          <w:sz w:val="24"/>
          <w:szCs w:val="24"/>
        </w:rPr>
        <w:t>-J</w:t>
      </w:r>
      <w:r w:rsidR="00DA3C31" w:rsidRPr="00B11FA0">
        <w:rPr>
          <w:rFonts w:ascii="Times New Roman" w:hAnsi="Times New Roman" w:cs="Times New Roman"/>
          <w:sz w:val="24"/>
          <w:szCs w:val="24"/>
        </w:rPr>
        <w:t>ohnson</w:t>
      </w:r>
      <w:r w:rsidR="00FE5905" w:rsidRPr="00B11FA0">
        <w:rPr>
          <w:rFonts w:ascii="Times New Roman" w:hAnsi="Times New Roman" w:cs="Times New Roman"/>
          <w:sz w:val="24"/>
          <w:szCs w:val="24"/>
        </w:rPr>
        <w:t xml:space="preserve"> (2016)</w:t>
      </w:r>
      <w:r w:rsidR="005B6658" w:rsidRPr="00B11FA0">
        <w:rPr>
          <w:rFonts w:ascii="Times New Roman" w:hAnsi="Times New Roman" w:cs="Times New Roman"/>
          <w:sz w:val="24"/>
          <w:szCs w:val="24"/>
        </w:rPr>
        <w:t xml:space="preserve">, </w:t>
      </w:r>
      <w:r w:rsidR="00A058C8" w:rsidRPr="00B11FA0">
        <w:rPr>
          <w:rFonts w:ascii="Times New Roman" w:hAnsi="Times New Roman" w:cs="Times New Roman"/>
          <w:sz w:val="24"/>
          <w:szCs w:val="24"/>
        </w:rPr>
        <w:t xml:space="preserve">is </w:t>
      </w:r>
      <w:r w:rsidR="00FE5905" w:rsidRPr="00B11FA0">
        <w:rPr>
          <w:rFonts w:ascii="Times New Roman" w:hAnsi="Times New Roman" w:cs="Times New Roman"/>
          <w:sz w:val="24"/>
          <w:szCs w:val="24"/>
        </w:rPr>
        <w:t xml:space="preserve">that </w:t>
      </w:r>
      <w:r w:rsidR="005B6658" w:rsidRPr="00B11FA0">
        <w:rPr>
          <w:rFonts w:ascii="Times New Roman" w:hAnsi="Times New Roman" w:cs="Times New Roman"/>
          <w:sz w:val="24"/>
          <w:szCs w:val="24"/>
        </w:rPr>
        <w:t xml:space="preserve">the advocate </w:t>
      </w:r>
      <w:r w:rsidR="00A8301A" w:rsidRPr="00B11FA0">
        <w:rPr>
          <w:rFonts w:ascii="Times New Roman" w:hAnsi="Times New Roman" w:cs="Times New Roman"/>
          <w:sz w:val="24"/>
          <w:szCs w:val="24"/>
        </w:rPr>
        <w:t>remains</w:t>
      </w:r>
      <w:r w:rsidR="005B6658" w:rsidRPr="00B11FA0">
        <w:rPr>
          <w:rFonts w:ascii="Times New Roman" w:hAnsi="Times New Roman" w:cs="Times New Roman"/>
          <w:sz w:val="24"/>
          <w:szCs w:val="24"/>
        </w:rPr>
        <w:t xml:space="preserve"> independent </w:t>
      </w:r>
      <w:r w:rsidR="00C87E87" w:rsidRPr="00B11FA0">
        <w:rPr>
          <w:rFonts w:ascii="Times New Roman" w:hAnsi="Times New Roman" w:cs="Times New Roman"/>
          <w:sz w:val="24"/>
          <w:szCs w:val="24"/>
        </w:rPr>
        <w:t xml:space="preserve">and </w:t>
      </w:r>
      <w:r w:rsidR="00A8301A" w:rsidRPr="00B11FA0">
        <w:rPr>
          <w:rFonts w:ascii="Times New Roman" w:hAnsi="Times New Roman" w:cs="Times New Roman"/>
          <w:sz w:val="24"/>
          <w:szCs w:val="24"/>
        </w:rPr>
        <w:t xml:space="preserve">free from </w:t>
      </w:r>
      <w:r w:rsidR="005B6658" w:rsidRPr="00B11FA0">
        <w:rPr>
          <w:rFonts w:ascii="Times New Roman" w:hAnsi="Times New Roman" w:cs="Times New Roman"/>
          <w:sz w:val="24"/>
          <w:szCs w:val="24"/>
        </w:rPr>
        <w:t xml:space="preserve">conflicts of interest, </w:t>
      </w:r>
      <w:r w:rsidR="00722F22" w:rsidRPr="00B11FA0">
        <w:rPr>
          <w:rFonts w:ascii="Times New Roman" w:hAnsi="Times New Roman" w:cs="Times New Roman"/>
          <w:sz w:val="24"/>
          <w:szCs w:val="24"/>
        </w:rPr>
        <w:t>as</w:t>
      </w:r>
      <w:r w:rsidR="001D7A64" w:rsidRPr="00B11FA0">
        <w:rPr>
          <w:rFonts w:ascii="Times New Roman" w:hAnsi="Times New Roman" w:cs="Times New Roman"/>
          <w:sz w:val="24"/>
          <w:szCs w:val="24"/>
        </w:rPr>
        <w:t xml:space="preserve"> this could </w:t>
      </w:r>
      <w:r w:rsidR="00A8301A" w:rsidRPr="00B11FA0">
        <w:rPr>
          <w:rFonts w:ascii="Times New Roman" w:hAnsi="Times New Roman" w:cs="Times New Roman"/>
          <w:sz w:val="24"/>
          <w:szCs w:val="24"/>
        </w:rPr>
        <w:t>compris</w:t>
      </w:r>
      <w:r w:rsidR="001D7A64" w:rsidRPr="00B11FA0">
        <w:rPr>
          <w:rFonts w:ascii="Times New Roman" w:hAnsi="Times New Roman" w:cs="Times New Roman"/>
          <w:sz w:val="24"/>
          <w:szCs w:val="24"/>
        </w:rPr>
        <w:t>e</w:t>
      </w:r>
      <w:r w:rsidR="00047389" w:rsidRPr="00B11FA0">
        <w:rPr>
          <w:rFonts w:ascii="Times New Roman" w:hAnsi="Times New Roman" w:cs="Times New Roman"/>
          <w:sz w:val="24"/>
          <w:szCs w:val="24"/>
        </w:rPr>
        <w:t xml:space="preserve"> </w:t>
      </w:r>
      <w:r w:rsidR="005B6658" w:rsidRPr="00B11FA0">
        <w:rPr>
          <w:rFonts w:ascii="Times New Roman" w:hAnsi="Times New Roman" w:cs="Times New Roman"/>
          <w:sz w:val="24"/>
          <w:szCs w:val="24"/>
        </w:rPr>
        <w:t>the</w:t>
      </w:r>
      <w:r w:rsidR="00047389" w:rsidRPr="00B11FA0">
        <w:rPr>
          <w:rFonts w:ascii="Times New Roman" w:hAnsi="Times New Roman" w:cs="Times New Roman"/>
          <w:sz w:val="24"/>
          <w:szCs w:val="24"/>
        </w:rPr>
        <w:t xml:space="preserve"> </w:t>
      </w:r>
      <w:r w:rsidR="005B6658" w:rsidRPr="00B11FA0">
        <w:rPr>
          <w:rFonts w:ascii="Times New Roman" w:hAnsi="Times New Roman" w:cs="Times New Roman"/>
          <w:sz w:val="24"/>
          <w:szCs w:val="24"/>
        </w:rPr>
        <w:t xml:space="preserve">roles of professionals who have a duty of </w:t>
      </w:r>
      <w:r w:rsidR="006A550B" w:rsidRPr="00B11FA0">
        <w:rPr>
          <w:rFonts w:ascii="Times New Roman" w:hAnsi="Times New Roman" w:cs="Times New Roman"/>
          <w:sz w:val="24"/>
          <w:szCs w:val="24"/>
        </w:rPr>
        <w:t xml:space="preserve">care. </w:t>
      </w:r>
      <w:r w:rsidR="00C87E87" w:rsidRPr="00B11FA0">
        <w:rPr>
          <w:rFonts w:ascii="Times New Roman" w:hAnsi="Times New Roman" w:cs="Times New Roman"/>
          <w:sz w:val="24"/>
          <w:szCs w:val="24"/>
        </w:rPr>
        <w:t xml:space="preserve">Also, it is important that the </w:t>
      </w:r>
      <w:r w:rsidR="00A373B5" w:rsidRPr="00B11FA0">
        <w:rPr>
          <w:rFonts w:ascii="Times New Roman" w:hAnsi="Times New Roman" w:cs="Times New Roman"/>
          <w:sz w:val="24"/>
          <w:szCs w:val="24"/>
        </w:rPr>
        <w:t>advocate</w:t>
      </w:r>
      <w:r w:rsidR="00C87E87" w:rsidRPr="00B11FA0">
        <w:rPr>
          <w:rFonts w:ascii="Times New Roman" w:hAnsi="Times New Roman" w:cs="Times New Roman"/>
          <w:sz w:val="24"/>
          <w:szCs w:val="24"/>
        </w:rPr>
        <w:t xml:space="preserve"> is</w:t>
      </w:r>
      <w:r w:rsidR="00A373B5" w:rsidRPr="00B11FA0">
        <w:rPr>
          <w:rFonts w:ascii="Times New Roman" w:hAnsi="Times New Roman" w:cs="Times New Roman"/>
          <w:sz w:val="24"/>
          <w:szCs w:val="24"/>
        </w:rPr>
        <w:t xml:space="preserve"> not</w:t>
      </w:r>
      <w:r w:rsidR="006A550B" w:rsidRPr="00B11FA0">
        <w:rPr>
          <w:rFonts w:ascii="Times New Roman" w:hAnsi="Times New Roman" w:cs="Times New Roman"/>
          <w:sz w:val="24"/>
          <w:szCs w:val="24"/>
        </w:rPr>
        <w:t xml:space="preserve"> </w:t>
      </w:r>
      <w:r w:rsidR="00BF0BDE" w:rsidRPr="00B11FA0">
        <w:rPr>
          <w:rFonts w:ascii="Times New Roman" w:hAnsi="Times New Roman" w:cs="Times New Roman"/>
          <w:sz w:val="24"/>
          <w:szCs w:val="24"/>
        </w:rPr>
        <w:t>being influenced</w:t>
      </w:r>
      <w:r w:rsidR="00A373B5" w:rsidRPr="00B11FA0">
        <w:rPr>
          <w:rFonts w:ascii="Times New Roman" w:hAnsi="Times New Roman" w:cs="Times New Roman"/>
          <w:sz w:val="24"/>
          <w:szCs w:val="24"/>
        </w:rPr>
        <w:t xml:space="preserve"> in their activities by the interests of </w:t>
      </w:r>
      <w:r w:rsidR="006A550B" w:rsidRPr="00B11FA0">
        <w:rPr>
          <w:rFonts w:ascii="Times New Roman" w:hAnsi="Times New Roman" w:cs="Times New Roman"/>
          <w:sz w:val="24"/>
          <w:szCs w:val="24"/>
        </w:rPr>
        <w:t xml:space="preserve">partner organisations in relation to service </w:t>
      </w:r>
      <w:r w:rsidR="009A4184" w:rsidRPr="00B11FA0">
        <w:rPr>
          <w:rFonts w:ascii="Times New Roman" w:hAnsi="Times New Roman" w:cs="Times New Roman"/>
          <w:sz w:val="24"/>
          <w:szCs w:val="24"/>
        </w:rPr>
        <w:t>users’</w:t>
      </w:r>
      <w:r w:rsidR="006A550B" w:rsidRPr="00B11FA0">
        <w:rPr>
          <w:rFonts w:ascii="Times New Roman" w:hAnsi="Times New Roman" w:cs="Times New Roman"/>
          <w:sz w:val="24"/>
          <w:szCs w:val="24"/>
        </w:rPr>
        <w:t xml:space="preserve"> best interests</w:t>
      </w:r>
      <w:r w:rsidR="00C87E87" w:rsidRPr="00B11FA0">
        <w:rPr>
          <w:rFonts w:ascii="Times New Roman" w:hAnsi="Times New Roman" w:cs="Times New Roman"/>
          <w:sz w:val="24"/>
          <w:szCs w:val="24"/>
        </w:rPr>
        <w:t xml:space="preserve"> (Sherwood-Johnson, 2016)</w:t>
      </w:r>
      <w:r w:rsidR="006A550B" w:rsidRPr="00B11FA0">
        <w:rPr>
          <w:rFonts w:ascii="Times New Roman" w:hAnsi="Times New Roman" w:cs="Times New Roman"/>
          <w:sz w:val="24"/>
          <w:szCs w:val="24"/>
        </w:rPr>
        <w:t>.</w:t>
      </w:r>
      <w:r w:rsidR="003B2C46" w:rsidRPr="00B11FA0">
        <w:rPr>
          <w:rFonts w:ascii="Times New Roman" w:hAnsi="Times New Roman" w:cs="Times New Roman"/>
          <w:sz w:val="24"/>
          <w:szCs w:val="24"/>
        </w:rPr>
        <w:t xml:space="preserve"> It </w:t>
      </w:r>
      <w:r w:rsidR="00B4453F" w:rsidRPr="00B11FA0">
        <w:rPr>
          <w:rFonts w:ascii="Times New Roman" w:hAnsi="Times New Roman" w:cs="Times New Roman"/>
          <w:sz w:val="24"/>
          <w:szCs w:val="24"/>
        </w:rPr>
        <w:t xml:space="preserve">can be noted that </w:t>
      </w:r>
      <w:r w:rsidR="003B2C46" w:rsidRPr="00B11FA0">
        <w:rPr>
          <w:rFonts w:ascii="Times New Roman" w:hAnsi="Times New Roman" w:cs="Times New Roman"/>
          <w:sz w:val="24"/>
          <w:szCs w:val="24"/>
        </w:rPr>
        <w:t xml:space="preserve">service users that </w:t>
      </w:r>
      <w:r w:rsidR="00B4453F" w:rsidRPr="00B11FA0">
        <w:rPr>
          <w:rFonts w:ascii="Times New Roman" w:hAnsi="Times New Roman" w:cs="Times New Roman"/>
          <w:sz w:val="24"/>
          <w:szCs w:val="24"/>
        </w:rPr>
        <w:t xml:space="preserve">felt </w:t>
      </w:r>
      <w:r w:rsidR="003B2C46" w:rsidRPr="00B11FA0">
        <w:rPr>
          <w:rFonts w:ascii="Times New Roman" w:hAnsi="Times New Roman" w:cs="Times New Roman"/>
          <w:sz w:val="24"/>
          <w:szCs w:val="24"/>
        </w:rPr>
        <w:t xml:space="preserve">listened to and heard, </w:t>
      </w:r>
      <w:r w:rsidR="00BF07B1" w:rsidRPr="00B11FA0">
        <w:rPr>
          <w:rFonts w:ascii="Times New Roman" w:hAnsi="Times New Roman" w:cs="Times New Roman"/>
          <w:sz w:val="24"/>
          <w:szCs w:val="24"/>
        </w:rPr>
        <w:t>gained a sense of</w:t>
      </w:r>
      <w:r w:rsidR="003B2C46" w:rsidRPr="00B11FA0">
        <w:rPr>
          <w:rFonts w:ascii="Times New Roman" w:hAnsi="Times New Roman" w:cs="Times New Roman"/>
          <w:sz w:val="24"/>
          <w:szCs w:val="24"/>
        </w:rPr>
        <w:t xml:space="preserve"> control</w:t>
      </w:r>
      <w:r w:rsidR="00C87E87" w:rsidRPr="00B11FA0">
        <w:rPr>
          <w:rFonts w:ascii="Times New Roman" w:hAnsi="Times New Roman" w:cs="Times New Roman"/>
          <w:sz w:val="24"/>
          <w:szCs w:val="24"/>
        </w:rPr>
        <w:t>,</w:t>
      </w:r>
      <w:r w:rsidR="003B2C46" w:rsidRPr="00B11FA0">
        <w:rPr>
          <w:rFonts w:ascii="Times New Roman" w:hAnsi="Times New Roman" w:cs="Times New Roman"/>
          <w:sz w:val="24"/>
          <w:szCs w:val="24"/>
        </w:rPr>
        <w:t xml:space="preserve"> </w:t>
      </w:r>
      <w:r w:rsidR="00FB451F" w:rsidRPr="00B11FA0">
        <w:rPr>
          <w:rFonts w:ascii="Times New Roman" w:hAnsi="Times New Roman" w:cs="Times New Roman"/>
          <w:sz w:val="24"/>
          <w:szCs w:val="24"/>
        </w:rPr>
        <w:t xml:space="preserve">gradually </w:t>
      </w:r>
      <w:r w:rsidR="003B2C46" w:rsidRPr="00B11FA0">
        <w:rPr>
          <w:rFonts w:ascii="Times New Roman" w:hAnsi="Times New Roman" w:cs="Times New Roman"/>
          <w:sz w:val="24"/>
          <w:szCs w:val="24"/>
        </w:rPr>
        <w:t>becom</w:t>
      </w:r>
      <w:r w:rsidR="00FB451F" w:rsidRPr="00B11FA0">
        <w:rPr>
          <w:rFonts w:ascii="Times New Roman" w:hAnsi="Times New Roman" w:cs="Times New Roman"/>
          <w:sz w:val="24"/>
          <w:szCs w:val="24"/>
        </w:rPr>
        <w:t>ing</w:t>
      </w:r>
      <w:r w:rsidR="003B2C46" w:rsidRPr="00B11FA0">
        <w:rPr>
          <w:rFonts w:ascii="Times New Roman" w:hAnsi="Times New Roman" w:cs="Times New Roman"/>
          <w:sz w:val="24"/>
          <w:szCs w:val="24"/>
        </w:rPr>
        <w:t xml:space="preserve"> more </w:t>
      </w:r>
      <w:r w:rsidR="00FB451F" w:rsidRPr="00B11FA0">
        <w:rPr>
          <w:rFonts w:ascii="Times New Roman" w:hAnsi="Times New Roman" w:cs="Times New Roman"/>
          <w:sz w:val="24"/>
          <w:szCs w:val="24"/>
        </w:rPr>
        <w:t>positive</w:t>
      </w:r>
      <w:r w:rsidR="003B2C46" w:rsidRPr="00B11FA0">
        <w:rPr>
          <w:rFonts w:ascii="Times New Roman" w:hAnsi="Times New Roman" w:cs="Times New Roman"/>
          <w:sz w:val="24"/>
          <w:szCs w:val="24"/>
        </w:rPr>
        <w:t xml:space="preserve"> and </w:t>
      </w:r>
      <w:r w:rsidR="003B2C46" w:rsidRPr="00B11FA0">
        <w:rPr>
          <w:rFonts w:ascii="Times New Roman" w:hAnsi="Times New Roman" w:cs="Times New Roman"/>
          <w:sz w:val="24"/>
          <w:szCs w:val="24"/>
        </w:rPr>
        <w:lastRenderedPageBreak/>
        <w:t>confident (Chorpita and Barlow,1998; McLeod, 2007).</w:t>
      </w:r>
      <w:r w:rsidR="009E49A5" w:rsidRPr="00B11FA0">
        <w:rPr>
          <w:rFonts w:ascii="Times New Roman" w:hAnsi="Times New Roman" w:cs="Times New Roman"/>
          <w:sz w:val="24"/>
          <w:szCs w:val="24"/>
        </w:rPr>
        <w:t xml:space="preserve"> Bateman</w:t>
      </w:r>
      <w:r w:rsidR="002D2F33" w:rsidRPr="00B11FA0">
        <w:rPr>
          <w:rFonts w:ascii="Times New Roman" w:hAnsi="Times New Roman" w:cs="Times New Roman"/>
          <w:sz w:val="24"/>
          <w:szCs w:val="24"/>
        </w:rPr>
        <w:t xml:space="preserve"> (2000), </w:t>
      </w:r>
      <w:r w:rsidR="00755973" w:rsidRPr="00B11FA0">
        <w:rPr>
          <w:rFonts w:ascii="Times New Roman" w:hAnsi="Times New Roman" w:cs="Times New Roman"/>
          <w:sz w:val="24"/>
          <w:szCs w:val="24"/>
        </w:rPr>
        <w:t xml:space="preserve">also </w:t>
      </w:r>
      <w:r w:rsidR="002D2F33" w:rsidRPr="00B11FA0">
        <w:rPr>
          <w:rFonts w:ascii="Times New Roman" w:hAnsi="Times New Roman" w:cs="Times New Roman"/>
          <w:sz w:val="24"/>
          <w:szCs w:val="24"/>
        </w:rPr>
        <w:t xml:space="preserve">noted advocates are </w:t>
      </w:r>
      <w:r w:rsidR="003516E4" w:rsidRPr="00B11FA0">
        <w:rPr>
          <w:rFonts w:ascii="Times New Roman" w:hAnsi="Times New Roman" w:cs="Times New Roman"/>
          <w:sz w:val="24"/>
          <w:szCs w:val="24"/>
        </w:rPr>
        <w:t>required to challenge social workers on behalf of their service users</w:t>
      </w:r>
      <w:r w:rsidR="00F95125" w:rsidRPr="00B11FA0">
        <w:rPr>
          <w:rFonts w:ascii="Times New Roman" w:hAnsi="Times New Roman" w:cs="Times New Roman"/>
          <w:sz w:val="24"/>
          <w:szCs w:val="24"/>
        </w:rPr>
        <w:t>.</w:t>
      </w:r>
    </w:p>
    <w:p w14:paraId="537EB224" w14:textId="0254B1B2" w:rsidR="0014607D" w:rsidRPr="00B11FA0" w:rsidRDefault="00B006B9"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This contrasts with social workers</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 xml:space="preserve"> ethics of highlighting service users’ problems, rather than their individual strengths and capacities (DeJong </w:t>
      </w:r>
      <w:r w:rsidR="00725641" w:rsidRPr="00B11FA0">
        <w:rPr>
          <w:rFonts w:ascii="Times New Roman" w:hAnsi="Times New Roman" w:cs="Times New Roman"/>
          <w:sz w:val="24"/>
          <w:szCs w:val="24"/>
        </w:rPr>
        <w:t>and</w:t>
      </w:r>
      <w:r w:rsidRPr="00B11FA0">
        <w:rPr>
          <w:rFonts w:ascii="Times New Roman" w:hAnsi="Times New Roman" w:cs="Times New Roman"/>
          <w:sz w:val="24"/>
          <w:szCs w:val="24"/>
        </w:rPr>
        <w:t xml:space="preserve"> Berg, 1998).</w:t>
      </w:r>
      <w:r w:rsidR="00512FE4" w:rsidRPr="00B11FA0">
        <w:rPr>
          <w:rFonts w:ascii="Times New Roman" w:hAnsi="Times New Roman" w:cs="Times New Roman"/>
          <w:sz w:val="24"/>
          <w:szCs w:val="24"/>
        </w:rPr>
        <w:t xml:space="preserve"> </w:t>
      </w:r>
      <w:r w:rsidR="00510AFE" w:rsidRPr="00B11FA0">
        <w:rPr>
          <w:rFonts w:ascii="Times New Roman" w:hAnsi="Times New Roman" w:cs="Times New Roman"/>
          <w:sz w:val="24"/>
          <w:szCs w:val="24"/>
        </w:rPr>
        <w:t>Similarly,</w:t>
      </w:r>
      <w:r w:rsidRPr="00B11FA0">
        <w:rPr>
          <w:rFonts w:ascii="Times New Roman" w:hAnsi="Times New Roman" w:cs="Times New Roman"/>
          <w:sz w:val="24"/>
          <w:szCs w:val="24"/>
        </w:rPr>
        <w:t xml:space="preserve"> to other professions</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 xml:space="preserve"> </w:t>
      </w:r>
      <w:r w:rsidR="00725641" w:rsidRPr="00B11FA0">
        <w:rPr>
          <w:rFonts w:ascii="Times New Roman" w:hAnsi="Times New Roman" w:cs="Times New Roman"/>
          <w:sz w:val="24"/>
          <w:szCs w:val="24"/>
        </w:rPr>
        <w:t xml:space="preserve">advocates </w:t>
      </w:r>
      <w:r w:rsidRPr="00B11FA0">
        <w:rPr>
          <w:rFonts w:ascii="Times New Roman" w:hAnsi="Times New Roman" w:cs="Times New Roman"/>
          <w:sz w:val="24"/>
          <w:szCs w:val="24"/>
        </w:rPr>
        <w:t>have a professional code to follow which establishes guidelines and professional ethics for members to adhere to</w:t>
      </w:r>
      <w:r w:rsidR="00725641" w:rsidRPr="00B11FA0">
        <w:rPr>
          <w:rFonts w:ascii="Times New Roman" w:hAnsi="Times New Roman" w:cs="Times New Roman"/>
          <w:sz w:val="24"/>
          <w:szCs w:val="24"/>
        </w:rPr>
        <w:t>.</w:t>
      </w:r>
      <w:r w:rsidR="00BA255E" w:rsidRPr="00B11FA0">
        <w:rPr>
          <w:rFonts w:ascii="Times New Roman" w:hAnsi="Times New Roman" w:cs="Times New Roman"/>
          <w:sz w:val="24"/>
          <w:szCs w:val="24"/>
        </w:rPr>
        <w:t xml:space="preserve">  </w:t>
      </w:r>
      <w:r w:rsidR="00867763" w:rsidRPr="00B11FA0">
        <w:rPr>
          <w:rFonts w:ascii="Times New Roman" w:hAnsi="Times New Roman" w:cs="Times New Roman"/>
          <w:sz w:val="24"/>
          <w:szCs w:val="24"/>
        </w:rPr>
        <w:t xml:space="preserve">Nevertheless, standards or guidelines </w:t>
      </w:r>
      <w:r w:rsidR="005F7C5D" w:rsidRPr="00B11FA0">
        <w:rPr>
          <w:rFonts w:ascii="Times New Roman" w:hAnsi="Times New Roman" w:cs="Times New Roman"/>
          <w:sz w:val="24"/>
          <w:szCs w:val="24"/>
        </w:rPr>
        <w:t xml:space="preserve">are usually </w:t>
      </w:r>
      <w:r w:rsidR="00867763" w:rsidRPr="00B11FA0">
        <w:rPr>
          <w:rFonts w:ascii="Times New Roman" w:hAnsi="Times New Roman" w:cs="Times New Roman"/>
          <w:sz w:val="24"/>
          <w:szCs w:val="24"/>
        </w:rPr>
        <w:t>put in place by</w:t>
      </w:r>
      <w:r w:rsidR="005F7C5D" w:rsidRPr="00B11FA0">
        <w:rPr>
          <w:rFonts w:ascii="Times New Roman" w:hAnsi="Times New Roman" w:cs="Times New Roman"/>
          <w:sz w:val="24"/>
          <w:szCs w:val="24"/>
        </w:rPr>
        <w:t xml:space="preserve"> The</w:t>
      </w:r>
      <w:r w:rsidR="00867763" w:rsidRPr="00B11FA0">
        <w:rPr>
          <w:rFonts w:ascii="Times New Roman" w:hAnsi="Times New Roman" w:cs="Times New Roman"/>
          <w:sz w:val="24"/>
          <w:szCs w:val="24"/>
        </w:rPr>
        <w:t xml:space="preserve"> </w:t>
      </w:r>
      <w:r w:rsidR="004F4934" w:rsidRPr="00B11FA0">
        <w:rPr>
          <w:rFonts w:ascii="Times New Roman" w:hAnsi="Times New Roman" w:cs="Times New Roman"/>
          <w:sz w:val="24"/>
          <w:szCs w:val="24"/>
        </w:rPr>
        <w:t>Government or</w:t>
      </w:r>
      <w:r w:rsidR="00703C49" w:rsidRPr="00B11FA0">
        <w:rPr>
          <w:rFonts w:ascii="Times New Roman" w:hAnsi="Times New Roman" w:cs="Times New Roman"/>
          <w:sz w:val="24"/>
          <w:szCs w:val="24"/>
        </w:rPr>
        <w:t xml:space="preserve"> a professional body that advocates sometimes have to </w:t>
      </w:r>
      <w:r w:rsidR="005F7C5D" w:rsidRPr="00B11FA0">
        <w:rPr>
          <w:rFonts w:ascii="Times New Roman" w:hAnsi="Times New Roman" w:cs="Times New Roman"/>
          <w:sz w:val="24"/>
          <w:szCs w:val="24"/>
        </w:rPr>
        <w:t xml:space="preserve">challenge </w:t>
      </w:r>
      <w:r w:rsidR="004508F4" w:rsidRPr="00B11FA0">
        <w:rPr>
          <w:rFonts w:ascii="Times New Roman" w:hAnsi="Times New Roman" w:cs="Times New Roman"/>
          <w:sz w:val="24"/>
          <w:szCs w:val="24"/>
        </w:rPr>
        <w:t xml:space="preserve">(Lyon and Tufail </w:t>
      </w:r>
      <w:r w:rsidR="00012F56" w:rsidRPr="00B11FA0">
        <w:rPr>
          <w:rFonts w:ascii="Times New Roman" w:hAnsi="Times New Roman" w:cs="Times New Roman"/>
          <w:sz w:val="24"/>
          <w:szCs w:val="24"/>
        </w:rPr>
        <w:t>,</w:t>
      </w:r>
      <w:r w:rsidR="004508F4" w:rsidRPr="00B11FA0">
        <w:rPr>
          <w:rFonts w:ascii="Times New Roman" w:hAnsi="Times New Roman" w:cs="Times New Roman"/>
          <w:sz w:val="24"/>
          <w:szCs w:val="24"/>
        </w:rPr>
        <w:t>2007</w:t>
      </w:r>
      <w:r w:rsidR="00012F56" w:rsidRPr="00B11FA0">
        <w:rPr>
          <w:rFonts w:ascii="Times New Roman" w:hAnsi="Times New Roman" w:cs="Times New Roman"/>
          <w:sz w:val="24"/>
          <w:szCs w:val="24"/>
        </w:rPr>
        <w:t>).</w:t>
      </w:r>
      <w:r w:rsidRPr="00B11FA0">
        <w:rPr>
          <w:rFonts w:ascii="Times New Roman" w:hAnsi="Times New Roman" w:cs="Times New Roman"/>
          <w:sz w:val="24"/>
          <w:szCs w:val="24"/>
        </w:rPr>
        <w:t xml:space="preserve"> </w:t>
      </w:r>
      <w:r w:rsidR="00725641" w:rsidRPr="00B11FA0">
        <w:rPr>
          <w:rFonts w:ascii="Times New Roman" w:hAnsi="Times New Roman" w:cs="Times New Roman"/>
          <w:sz w:val="24"/>
          <w:szCs w:val="24"/>
        </w:rPr>
        <w:t>W</w:t>
      </w:r>
      <w:r w:rsidRPr="00B11FA0">
        <w:rPr>
          <w:rFonts w:ascii="Times New Roman" w:hAnsi="Times New Roman" w:cs="Times New Roman"/>
          <w:sz w:val="24"/>
          <w:szCs w:val="24"/>
        </w:rPr>
        <w:t>ithin advocacy</w:t>
      </w:r>
      <w:r w:rsidR="00725641" w:rsidRPr="00B11FA0">
        <w:rPr>
          <w:rFonts w:ascii="Times New Roman" w:hAnsi="Times New Roman" w:cs="Times New Roman"/>
          <w:sz w:val="24"/>
          <w:szCs w:val="24"/>
        </w:rPr>
        <w:t>, there are</w:t>
      </w:r>
      <w:r w:rsidRPr="00B11FA0">
        <w:rPr>
          <w:rFonts w:ascii="Times New Roman" w:hAnsi="Times New Roman" w:cs="Times New Roman"/>
          <w:sz w:val="24"/>
          <w:szCs w:val="24"/>
        </w:rPr>
        <w:t xml:space="preserve"> eleven principles of The QPM Advocacy </w:t>
      </w:r>
      <w:r w:rsidR="00725641" w:rsidRPr="00B11FA0">
        <w:rPr>
          <w:rFonts w:ascii="Times New Roman" w:hAnsi="Times New Roman" w:cs="Times New Roman"/>
          <w:sz w:val="24"/>
          <w:szCs w:val="24"/>
        </w:rPr>
        <w:t>C</w:t>
      </w:r>
      <w:r w:rsidRPr="00B11FA0">
        <w:rPr>
          <w:rFonts w:ascii="Times New Roman" w:hAnsi="Times New Roman" w:cs="Times New Roman"/>
          <w:sz w:val="24"/>
          <w:szCs w:val="24"/>
        </w:rPr>
        <w:t xml:space="preserve">harter </w:t>
      </w:r>
      <w:r w:rsidR="00725641" w:rsidRPr="00B11FA0">
        <w:rPr>
          <w:rFonts w:ascii="Times New Roman" w:hAnsi="Times New Roman" w:cs="Times New Roman"/>
          <w:sz w:val="24"/>
          <w:szCs w:val="24"/>
        </w:rPr>
        <w:t>that need to be followed</w:t>
      </w:r>
      <w:r w:rsidR="00E66441" w:rsidRPr="00B11FA0">
        <w:rPr>
          <w:rFonts w:ascii="Times New Roman" w:hAnsi="Times New Roman" w:cs="Times New Roman"/>
          <w:sz w:val="24"/>
          <w:szCs w:val="24"/>
        </w:rPr>
        <w:t>, the charter was developed by independent advocacy organisations in England, Wales and Northern Ireland</w:t>
      </w:r>
      <w:r w:rsidR="00725641" w:rsidRPr="00B11FA0">
        <w:rPr>
          <w:rFonts w:ascii="Times New Roman" w:hAnsi="Times New Roman" w:cs="Times New Roman"/>
          <w:sz w:val="24"/>
          <w:szCs w:val="24"/>
        </w:rPr>
        <w:t xml:space="preserve"> </w:t>
      </w:r>
      <w:r w:rsidRPr="00B11FA0">
        <w:rPr>
          <w:rFonts w:ascii="Times New Roman" w:hAnsi="Times New Roman" w:cs="Times New Roman"/>
          <w:sz w:val="24"/>
          <w:szCs w:val="24"/>
        </w:rPr>
        <w:t>(Jindal-Snape</w:t>
      </w:r>
      <w:r w:rsidR="00725641" w:rsidRPr="00B11FA0">
        <w:rPr>
          <w:rFonts w:ascii="Times New Roman" w:hAnsi="Times New Roman" w:cs="Times New Roman"/>
          <w:sz w:val="24"/>
          <w:szCs w:val="24"/>
        </w:rPr>
        <w:t xml:space="preserve"> and</w:t>
      </w:r>
      <w:r w:rsidRPr="00B11FA0">
        <w:rPr>
          <w:rFonts w:ascii="Times New Roman" w:hAnsi="Times New Roman" w:cs="Times New Roman"/>
          <w:sz w:val="24"/>
          <w:szCs w:val="24"/>
        </w:rPr>
        <w:t xml:space="preserve"> Hannah,</w:t>
      </w:r>
      <w:r w:rsidR="00725641" w:rsidRPr="00B11FA0">
        <w:rPr>
          <w:rFonts w:ascii="Times New Roman" w:hAnsi="Times New Roman" w:cs="Times New Roman"/>
          <w:sz w:val="24"/>
          <w:szCs w:val="24"/>
        </w:rPr>
        <w:t xml:space="preserve"> </w:t>
      </w:r>
      <w:r w:rsidRPr="00B11FA0">
        <w:rPr>
          <w:rFonts w:ascii="Times New Roman" w:hAnsi="Times New Roman" w:cs="Times New Roman"/>
          <w:sz w:val="24"/>
          <w:szCs w:val="24"/>
        </w:rPr>
        <w:t>2014; Advocacy QPM,</w:t>
      </w:r>
      <w:r w:rsidR="00725641" w:rsidRPr="00B11FA0">
        <w:rPr>
          <w:rFonts w:ascii="Times New Roman" w:hAnsi="Times New Roman" w:cs="Times New Roman"/>
          <w:sz w:val="24"/>
          <w:szCs w:val="24"/>
        </w:rPr>
        <w:t xml:space="preserve"> </w:t>
      </w:r>
      <w:r w:rsidRPr="00B11FA0">
        <w:rPr>
          <w:rFonts w:ascii="Times New Roman" w:hAnsi="Times New Roman" w:cs="Times New Roman"/>
          <w:sz w:val="24"/>
          <w:szCs w:val="24"/>
        </w:rPr>
        <w:t>2014). The Charter boasts strong principles, defining what advocacy is and summari</w:t>
      </w:r>
      <w:r w:rsidR="00725641" w:rsidRPr="00B11FA0">
        <w:rPr>
          <w:rFonts w:ascii="Times New Roman" w:hAnsi="Times New Roman" w:cs="Times New Roman"/>
          <w:sz w:val="24"/>
          <w:szCs w:val="24"/>
        </w:rPr>
        <w:t>s</w:t>
      </w:r>
      <w:r w:rsidRPr="00B11FA0">
        <w:rPr>
          <w:rFonts w:ascii="Times New Roman" w:hAnsi="Times New Roman" w:cs="Times New Roman"/>
          <w:sz w:val="24"/>
          <w:szCs w:val="24"/>
        </w:rPr>
        <w:t>ing what constitutes</w:t>
      </w:r>
      <w:r w:rsidR="00725641" w:rsidRPr="00B11FA0">
        <w:rPr>
          <w:rFonts w:ascii="Times New Roman" w:hAnsi="Times New Roman" w:cs="Times New Roman"/>
          <w:sz w:val="24"/>
          <w:szCs w:val="24"/>
        </w:rPr>
        <w:t xml:space="preserve"> </w:t>
      </w:r>
      <w:r w:rsidRPr="00B11FA0">
        <w:rPr>
          <w:rFonts w:ascii="Times New Roman" w:hAnsi="Times New Roman" w:cs="Times New Roman"/>
          <w:sz w:val="24"/>
          <w:szCs w:val="24"/>
        </w:rPr>
        <w:t>effective advocacy (Advocacy QPM, 2014).</w:t>
      </w:r>
      <w:r w:rsidR="004B65D7" w:rsidRPr="00B11FA0">
        <w:rPr>
          <w:rFonts w:ascii="Times New Roman" w:hAnsi="Times New Roman" w:cs="Times New Roman"/>
          <w:sz w:val="24"/>
          <w:szCs w:val="24"/>
        </w:rPr>
        <w:t xml:space="preserve"> </w:t>
      </w:r>
      <w:r w:rsidR="00F14C1A" w:rsidRPr="00B11FA0">
        <w:rPr>
          <w:rFonts w:ascii="Times New Roman" w:hAnsi="Times New Roman" w:cs="Times New Roman"/>
          <w:sz w:val="24"/>
          <w:szCs w:val="24"/>
        </w:rPr>
        <w:t>However,</w:t>
      </w:r>
      <w:r w:rsidR="004B65D7" w:rsidRPr="00B11FA0">
        <w:rPr>
          <w:rFonts w:ascii="Times New Roman" w:hAnsi="Times New Roman" w:cs="Times New Roman"/>
          <w:sz w:val="24"/>
          <w:szCs w:val="24"/>
        </w:rPr>
        <w:t xml:space="preserve"> Bateman (2000),</w:t>
      </w:r>
      <w:r w:rsidR="00B84777" w:rsidRPr="00B11FA0">
        <w:rPr>
          <w:rFonts w:ascii="Times New Roman" w:hAnsi="Times New Roman" w:cs="Times New Roman"/>
          <w:sz w:val="24"/>
          <w:szCs w:val="24"/>
        </w:rPr>
        <w:t xml:space="preserve"> suggested that advocates require a </w:t>
      </w:r>
      <w:r w:rsidR="00F44771" w:rsidRPr="00B11FA0">
        <w:rPr>
          <w:rFonts w:ascii="Times New Roman" w:hAnsi="Times New Roman" w:cs="Times New Roman"/>
          <w:sz w:val="24"/>
          <w:szCs w:val="24"/>
        </w:rPr>
        <w:t xml:space="preserve">Code of </w:t>
      </w:r>
      <w:r w:rsidR="00D8466D" w:rsidRPr="00B11FA0">
        <w:rPr>
          <w:rFonts w:ascii="Times New Roman" w:hAnsi="Times New Roman" w:cs="Times New Roman"/>
          <w:sz w:val="24"/>
          <w:szCs w:val="24"/>
        </w:rPr>
        <w:t>practices o</w:t>
      </w:r>
      <w:r w:rsidR="000E540C" w:rsidRPr="00B11FA0">
        <w:rPr>
          <w:rFonts w:ascii="Times New Roman" w:hAnsi="Times New Roman" w:cs="Times New Roman"/>
          <w:sz w:val="24"/>
          <w:szCs w:val="24"/>
        </w:rPr>
        <w:t>n</w:t>
      </w:r>
      <w:r w:rsidR="00D8466D" w:rsidRPr="00B11FA0">
        <w:rPr>
          <w:rFonts w:ascii="Times New Roman" w:hAnsi="Times New Roman" w:cs="Times New Roman"/>
          <w:sz w:val="24"/>
          <w:szCs w:val="24"/>
        </w:rPr>
        <w:t xml:space="preserve"> </w:t>
      </w:r>
      <w:r w:rsidR="00F2390F" w:rsidRPr="00B11FA0">
        <w:rPr>
          <w:rFonts w:ascii="Times New Roman" w:hAnsi="Times New Roman" w:cs="Times New Roman"/>
          <w:sz w:val="24"/>
          <w:szCs w:val="24"/>
        </w:rPr>
        <w:t>confidentiality</w:t>
      </w:r>
      <w:r w:rsidR="00DF72C6" w:rsidRPr="00B11FA0">
        <w:rPr>
          <w:rFonts w:ascii="Times New Roman" w:hAnsi="Times New Roman" w:cs="Times New Roman"/>
          <w:sz w:val="24"/>
          <w:szCs w:val="24"/>
        </w:rPr>
        <w:t xml:space="preserve"> similar to BASW</w:t>
      </w:r>
      <w:r w:rsidR="00F2390F" w:rsidRPr="00B11FA0">
        <w:rPr>
          <w:rFonts w:ascii="Times New Roman" w:hAnsi="Times New Roman" w:cs="Times New Roman"/>
          <w:sz w:val="24"/>
          <w:szCs w:val="24"/>
        </w:rPr>
        <w:t>, to</w:t>
      </w:r>
      <w:r w:rsidR="00F44771" w:rsidRPr="00B11FA0">
        <w:rPr>
          <w:rFonts w:ascii="Times New Roman" w:hAnsi="Times New Roman" w:cs="Times New Roman"/>
          <w:sz w:val="24"/>
          <w:szCs w:val="24"/>
        </w:rPr>
        <w:t xml:space="preserve"> ensure </w:t>
      </w:r>
      <w:r w:rsidR="00294291" w:rsidRPr="00B11FA0">
        <w:rPr>
          <w:rFonts w:ascii="Times New Roman" w:hAnsi="Times New Roman" w:cs="Times New Roman"/>
          <w:sz w:val="24"/>
          <w:szCs w:val="24"/>
        </w:rPr>
        <w:t>that advocates breach confidentiality when required</w:t>
      </w:r>
      <w:r w:rsidR="00DF72C6" w:rsidRPr="00B11FA0">
        <w:rPr>
          <w:rFonts w:ascii="Times New Roman" w:hAnsi="Times New Roman" w:cs="Times New Roman"/>
          <w:sz w:val="24"/>
          <w:szCs w:val="24"/>
        </w:rPr>
        <w:t>.</w:t>
      </w:r>
    </w:p>
    <w:p w14:paraId="467A56B6" w14:textId="594F9194" w:rsidR="00E83D37" w:rsidRPr="00B11FA0" w:rsidRDefault="00B006B9"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For social workers wanting to advocate within their practi</w:t>
      </w:r>
      <w:r w:rsidR="00725641" w:rsidRPr="00B11FA0">
        <w:rPr>
          <w:rFonts w:ascii="Times New Roman" w:hAnsi="Times New Roman" w:cs="Times New Roman"/>
          <w:sz w:val="24"/>
          <w:szCs w:val="24"/>
        </w:rPr>
        <w:t>c</w:t>
      </w:r>
      <w:r w:rsidRPr="00B11FA0">
        <w:rPr>
          <w:rFonts w:ascii="Times New Roman" w:hAnsi="Times New Roman" w:cs="Times New Roman"/>
          <w:sz w:val="24"/>
          <w:szCs w:val="24"/>
        </w:rPr>
        <w:t>e</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 xml:space="preserve"> using the </w:t>
      </w:r>
      <w:r w:rsidR="00725641" w:rsidRPr="00B11FA0">
        <w:rPr>
          <w:rFonts w:ascii="Times New Roman" w:hAnsi="Times New Roman" w:cs="Times New Roman"/>
          <w:sz w:val="24"/>
          <w:szCs w:val="24"/>
        </w:rPr>
        <w:t>A</w:t>
      </w:r>
      <w:r w:rsidRPr="00B11FA0">
        <w:rPr>
          <w:rFonts w:ascii="Times New Roman" w:hAnsi="Times New Roman" w:cs="Times New Roman"/>
          <w:sz w:val="24"/>
          <w:szCs w:val="24"/>
        </w:rPr>
        <w:t xml:space="preserve">dvocacy </w:t>
      </w:r>
      <w:r w:rsidR="00725641" w:rsidRPr="00B11FA0">
        <w:rPr>
          <w:rFonts w:ascii="Times New Roman" w:hAnsi="Times New Roman" w:cs="Times New Roman"/>
          <w:sz w:val="24"/>
          <w:szCs w:val="24"/>
        </w:rPr>
        <w:t>C</w:t>
      </w:r>
      <w:r w:rsidRPr="00B11FA0">
        <w:rPr>
          <w:rFonts w:ascii="Times New Roman" w:hAnsi="Times New Roman" w:cs="Times New Roman"/>
          <w:sz w:val="24"/>
          <w:szCs w:val="24"/>
        </w:rPr>
        <w:t>harter can cause challenges due to organisational constraints, which will affect the social workers</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 xml:space="preserve"> ability to deliver person</w:t>
      </w:r>
      <w:r w:rsidR="00725641" w:rsidRPr="00B11FA0">
        <w:rPr>
          <w:rFonts w:ascii="Times New Roman" w:hAnsi="Times New Roman" w:cs="Times New Roman"/>
          <w:sz w:val="24"/>
          <w:szCs w:val="24"/>
        </w:rPr>
        <w:t>-</w:t>
      </w:r>
      <w:r w:rsidRPr="00B11FA0">
        <w:rPr>
          <w:rFonts w:ascii="Times New Roman" w:hAnsi="Times New Roman" w:cs="Times New Roman"/>
          <w:sz w:val="24"/>
          <w:szCs w:val="24"/>
        </w:rPr>
        <w:t>centred advocacy (Wilks, 2012).</w:t>
      </w:r>
      <w:r w:rsidR="00512FE4" w:rsidRPr="00B11FA0">
        <w:rPr>
          <w:rFonts w:ascii="Times New Roman" w:hAnsi="Times New Roman" w:cs="Times New Roman"/>
          <w:sz w:val="24"/>
          <w:szCs w:val="24"/>
        </w:rPr>
        <w:t xml:space="preserve"> </w:t>
      </w:r>
      <w:r w:rsidR="00761820" w:rsidRPr="00B11FA0">
        <w:rPr>
          <w:rFonts w:ascii="Times New Roman" w:hAnsi="Times New Roman" w:cs="Times New Roman"/>
          <w:sz w:val="24"/>
          <w:szCs w:val="24"/>
        </w:rPr>
        <w:t xml:space="preserve">Therefore, advocacy within social work is now delivered by independent advocates as </w:t>
      </w:r>
      <w:r w:rsidR="000E0B71" w:rsidRPr="00B11FA0">
        <w:rPr>
          <w:rFonts w:ascii="Times New Roman" w:hAnsi="Times New Roman" w:cs="Times New Roman"/>
          <w:sz w:val="24"/>
          <w:szCs w:val="24"/>
        </w:rPr>
        <w:t>required under</w:t>
      </w:r>
      <w:r w:rsidR="00761820" w:rsidRPr="00B11FA0">
        <w:rPr>
          <w:rFonts w:ascii="Times New Roman" w:hAnsi="Times New Roman" w:cs="Times New Roman"/>
          <w:sz w:val="24"/>
          <w:szCs w:val="24"/>
        </w:rPr>
        <w:t xml:space="preserve"> section 181 of the Social Services and Well-being (Wales) Act 2014.</w:t>
      </w:r>
      <w:r w:rsidR="003644D0" w:rsidRPr="00B11FA0">
        <w:rPr>
          <w:rFonts w:ascii="Times New Roman" w:hAnsi="Times New Roman" w:cs="Times New Roman"/>
          <w:sz w:val="24"/>
          <w:szCs w:val="24"/>
        </w:rPr>
        <w:t xml:space="preserve"> </w:t>
      </w:r>
      <w:r w:rsidR="001C1210" w:rsidRPr="00B11FA0">
        <w:rPr>
          <w:rFonts w:ascii="Times New Roman" w:hAnsi="Times New Roman" w:cs="Times New Roman"/>
          <w:sz w:val="24"/>
          <w:szCs w:val="24"/>
        </w:rPr>
        <w:t>The allocated advocate will then h</w:t>
      </w:r>
      <w:r w:rsidR="003644D0" w:rsidRPr="00B11FA0">
        <w:rPr>
          <w:rFonts w:ascii="Times New Roman" w:hAnsi="Times New Roman" w:cs="Times New Roman"/>
          <w:sz w:val="24"/>
          <w:szCs w:val="24"/>
        </w:rPr>
        <w:t>elp individuals</w:t>
      </w:r>
      <w:r w:rsidR="001C1210" w:rsidRPr="00B11FA0">
        <w:rPr>
          <w:rFonts w:ascii="Times New Roman" w:hAnsi="Times New Roman" w:cs="Times New Roman"/>
          <w:sz w:val="24"/>
          <w:szCs w:val="24"/>
        </w:rPr>
        <w:t xml:space="preserve"> sustain</w:t>
      </w:r>
      <w:r w:rsidR="003644D0" w:rsidRPr="00B11FA0">
        <w:rPr>
          <w:rFonts w:ascii="Times New Roman" w:hAnsi="Times New Roman" w:cs="Times New Roman"/>
          <w:sz w:val="24"/>
          <w:szCs w:val="24"/>
        </w:rPr>
        <w:t xml:space="preserve"> participation rights</w:t>
      </w:r>
      <w:r w:rsidR="00512FE4" w:rsidRPr="00B11FA0">
        <w:rPr>
          <w:rFonts w:ascii="Times New Roman" w:hAnsi="Times New Roman" w:cs="Times New Roman"/>
          <w:sz w:val="24"/>
          <w:szCs w:val="24"/>
        </w:rPr>
        <w:t>,</w:t>
      </w:r>
      <w:r w:rsidR="003644D0" w:rsidRPr="00B11FA0">
        <w:rPr>
          <w:rFonts w:ascii="Times New Roman" w:hAnsi="Times New Roman" w:cs="Times New Roman"/>
          <w:sz w:val="24"/>
          <w:szCs w:val="24"/>
        </w:rPr>
        <w:t xml:space="preserve"> or voice an opinion in decisions made regarding them, </w:t>
      </w:r>
      <w:r w:rsidR="006E39FA" w:rsidRPr="00B11FA0">
        <w:rPr>
          <w:rFonts w:ascii="Times New Roman" w:hAnsi="Times New Roman" w:cs="Times New Roman"/>
          <w:sz w:val="24"/>
          <w:szCs w:val="24"/>
        </w:rPr>
        <w:t>but can</w:t>
      </w:r>
      <w:r w:rsidR="003644D0" w:rsidRPr="00B11FA0">
        <w:rPr>
          <w:rFonts w:ascii="Times New Roman" w:hAnsi="Times New Roman" w:cs="Times New Roman"/>
          <w:sz w:val="24"/>
          <w:szCs w:val="24"/>
        </w:rPr>
        <w:t xml:space="preserve"> also provide specific information and knowledge on the individuals</w:t>
      </w:r>
      <w:r w:rsidR="00512FE4" w:rsidRPr="00B11FA0">
        <w:rPr>
          <w:rFonts w:ascii="Times New Roman" w:hAnsi="Times New Roman" w:cs="Times New Roman"/>
          <w:sz w:val="24"/>
          <w:szCs w:val="24"/>
        </w:rPr>
        <w:t>’</w:t>
      </w:r>
      <w:r w:rsidR="003644D0" w:rsidRPr="00B11FA0">
        <w:rPr>
          <w:rFonts w:ascii="Times New Roman" w:hAnsi="Times New Roman" w:cs="Times New Roman"/>
          <w:sz w:val="24"/>
          <w:szCs w:val="24"/>
        </w:rPr>
        <w:t xml:space="preserve"> situation, </w:t>
      </w:r>
      <w:r w:rsidR="00512FE4" w:rsidRPr="00B11FA0">
        <w:rPr>
          <w:rFonts w:ascii="Times New Roman" w:hAnsi="Times New Roman" w:cs="Times New Roman"/>
          <w:sz w:val="24"/>
          <w:szCs w:val="24"/>
        </w:rPr>
        <w:t xml:space="preserve">that </w:t>
      </w:r>
      <w:r w:rsidR="003644D0" w:rsidRPr="00B11FA0">
        <w:rPr>
          <w:rFonts w:ascii="Times New Roman" w:hAnsi="Times New Roman" w:cs="Times New Roman"/>
          <w:sz w:val="24"/>
          <w:szCs w:val="24"/>
        </w:rPr>
        <w:t>be</w:t>
      </w:r>
      <w:r w:rsidR="006E39FA" w:rsidRPr="00B11FA0">
        <w:rPr>
          <w:rFonts w:ascii="Times New Roman" w:hAnsi="Times New Roman" w:cs="Times New Roman"/>
          <w:sz w:val="24"/>
          <w:szCs w:val="24"/>
        </w:rPr>
        <w:t>ing</w:t>
      </w:r>
      <w:r w:rsidR="003644D0" w:rsidRPr="00B11FA0">
        <w:rPr>
          <w:rFonts w:ascii="Times New Roman" w:hAnsi="Times New Roman" w:cs="Times New Roman"/>
          <w:sz w:val="24"/>
          <w:szCs w:val="24"/>
        </w:rPr>
        <w:t xml:space="preserve"> independent of any health or social service system (Dalrymple, Boylan, 2013).</w:t>
      </w:r>
      <w:r w:rsidR="004E4FCA" w:rsidRPr="00B11FA0">
        <w:rPr>
          <w:rFonts w:ascii="Times New Roman" w:hAnsi="Times New Roman" w:cs="Times New Roman"/>
          <w:sz w:val="24"/>
          <w:szCs w:val="24"/>
        </w:rPr>
        <w:t xml:space="preserve"> </w:t>
      </w:r>
    </w:p>
    <w:p w14:paraId="74AC0EA8" w14:textId="6A0A58AE" w:rsidR="00AC52FF" w:rsidRPr="00B11FA0" w:rsidRDefault="004E4FCA"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Regardless </w:t>
      </w:r>
      <w:r w:rsidR="00512FE4" w:rsidRPr="00B11FA0">
        <w:rPr>
          <w:rFonts w:ascii="Times New Roman" w:hAnsi="Times New Roman" w:cs="Times New Roman"/>
          <w:sz w:val="24"/>
          <w:szCs w:val="24"/>
        </w:rPr>
        <w:t>of</w:t>
      </w:r>
      <w:r w:rsidRPr="00B11FA0">
        <w:rPr>
          <w:rFonts w:ascii="Times New Roman" w:hAnsi="Times New Roman" w:cs="Times New Roman"/>
          <w:sz w:val="24"/>
          <w:szCs w:val="24"/>
        </w:rPr>
        <w:t xml:space="preserve"> statutory provisions put in </w:t>
      </w:r>
      <w:r w:rsidR="00DB3EAE" w:rsidRPr="00B11FA0">
        <w:rPr>
          <w:rFonts w:ascii="Times New Roman" w:hAnsi="Times New Roman" w:cs="Times New Roman"/>
          <w:sz w:val="24"/>
          <w:szCs w:val="24"/>
        </w:rPr>
        <w:t>place,</w:t>
      </w:r>
      <w:r w:rsidR="00FD68B5" w:rsidRPr="00B11FA0">
        <w:rPr>
          <w:rFonts w:ascii="Times New Roman" w:hAnsi="Times New Roman" w:cs="Times New Roman"/>
          <w:sz w:val="24"/>
          <w:szCs w:val="24"/>
        </w:rPr>
        <w:t xml:space="preserve"> Oliver (2008) indicated</w:t>
      </w:r>
      <w:r w:rsidRPr="00B11FA0">
        <w:rPr>
          <w:rFonts w:ascii="Times New Roman" w:hAnsi="Times New Roman" w:cs="Times New Roman"/>
          <w:sz w:val="24"/>
          <w:szCs w:val="24"/>
        </w:rPr>
        <w:t xml:space="preserve"> the available access to advocacy is </w:t>
      </w:r>
      <w:r w:rsidR="0052315D" w:rsidRPr="00B11FA0">
        <w:rPr>
          <w:rFonts w:ascii="Times New Roman" w:hAnsi="Times New Roman" w:cs="Times New Roman"/>
          <w:sz w:val="24"/>
          <w:szCs w:val="24"/>
        </w:rPr>
        <w:t>inconsistent,</w:t>
      </w:r>
      <w:r w:rsidRPr="00B11FA0">
        <w:rPr>
          <w:rFonts w:ascii="Times New Roman" w:hAnsi="Times New Roman" w:cs="Times New Roman"/>
          <w:sz w:val="24"/>
          <w:szCs w:val="24"/>
        </w:rPr>
        <w:t xml:space="preserve"> often due to local spending budget </w:t>
      </w:r>
      <w:r w:rsidR="003057FD" w:rsidRPr="00B11FA0">
        <w:rPr>
          <w:rFonts w:ascii="Times New Roman" w:hAnsi="Times New Roman" w:cs="Times New Roman"/>
          <w:sz w:val="24"/>
          <w:szCs w:val="24"/>
        </w:rPr>
        <w:t>restrictions</w:t>
      </w:r>
      <w:r w:rsidR="00512FE4" w:rsidRPr="00B11FA0">
        <w:rPr>
          <w:rFonts w:ascii="Times New Roman" w:hAnsi="Times New Roman" w:cs="Times New Roman"/>
          <w:sz w:val="24"/>
          <w:szCs w:val="24"/>
        </w:rPr>
        <w:t>,</w:t>
      </w:r>
      <w:r w:rsidR="003057FD"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instead </w:t>
      </w:r>
      <w:r w:rsidR="00780ADC" w:rsidRPr="00B11FA0">
        <w:rPr>
          <w:rFonts w:ascii="Times New Roman" w:hAnsi="Times New Roman" w:cs="Times New Roman"/>
          <w:sz w:val="24"/>
          <w:szCs w:val="24"/>
        </w:rPr>
        <w:t xml:space="preserve">of </w:t>
      </w:r>
      <w:r w:rsidR="00512FE4" w:rsidRPr="00B11FA0">
        <w:rPr>
          <w:rFonts w:ascii="Times New Roman" w:hAnsi="Times New Roman" w:cs="Times New Roman"/>
          <w:sz w:val="24"/>
          <w:szCs w:val="24"/>
        </w:rPr>
        <w:t xml:space="preserve">the focus </w:t>
      </w:r>
      <w:r w:rsidR="00780ADC" w:rsidRPr="00B11FA0">
        <w:rPr>
          <w:rFonts w:ascii="Times New Roman" w:hAnsi="Times New Roman" w:cs="Times New Roman"/>
          <w:sz w:val="24"/>
          <w:szCs w:val="24"/>
        </w:rPr>
        <w:t>being</w:t>
      </w:r>
      <w:r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on the</w:t>
      </w:r>
      <w:r w:rsidRPr="00B11FA0">
        <w:rPr>
          <w:rFonts w:ascii="Times New Roman" w:hAnsi="Times New Roman" w:cs="Times New Roman"/>
          <w:sz w:val="24"/>
          <w:szCs w:val="24"/>
        </w:rPr>
        <w:t xml:space="preserve"> </w:t>
      </w:r>
      <w:r w:rsidR="004A72E5" w:rsidRPr="00B11FA0">
        <w:rPr>
          <w:rFonts w:ascii="Times New Roman" w:hAnsi="Times New Roman" w:cs="Times New Roman"/>
          <w:sz w:val="24"/>
          <w:szCs w:val="24"/>
        </w:rPr>
        <w:t>requirement</w:t>
      </w:r>
      <w:r w:rsidR="00512FE4" w:rsidRPr="00B11FA0">
        <w:rPr>
          <w:rFonts w:ascii="Times New Roman" w:hAnsi="Times New Roman" w:cs="Times New Roman"/>
          <w:sz w:val="24"/>
          <w:szCs w:val="24"/>
        </w:rPr>
        <w:t>s</w:t>
      </w:r>
      <w:r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of</w:t>
      </w:r>
      <w:r w:rsidRPr="00B11FA0">
        <w:rPr>
          <w:rFonts w:ascii="Times New Roman" w:hAnsi="Times New Roman" w:cs="Times New Roman"/>
          <w:sz w:val="24"/>
          <w:szCs w:val="24"/>
        </w:rPr>
        <w:t xml:space="preserve"> those in need</w:t>
      </w:r>
      <w:r w:rsidR="003057FD" w:rsidRPr="00B11FA0">
        <w:rPr>
          <w:rFonts w:ascii="Times New Roman" w:hAnsi="Times New Roman" w:cs="Times New Roman"/>
          <w:sz w:val="24"/>
          <w:szCs w:val="24"/>
        </w:rPr>
        <w:t>.</w:t>
      </w:r>
      <w:r w:rsidR="00BA5C21" w:rsidRPr="00B11FA0">
        <w:rPr>
          <w:rFonts w:ascii="Times New Roman" w:hAnsi="Times New Roman" w:cs="Times New Roman"/>
          <w:sz w:val="24"/>
          <w:szCs w:val="24"/>
        </w:rPr>
        <w:t xml:space="preserve"> Similarly, Pona and Hounsell (2012) suggested there was unequal provision across the count</w:t>
      </w:r>
      <w:r w:rsidR="00512FE4" w:rsidRPr="00B11FA0">
        <w:rPr>
          <w:rFonts w:ascii="Times New Roman" w:hAnsi="Times New Roman" w:cs="Times New Roman"/>
          <w:sz w:val="24"/>
          <w:szCs w:val="24"/>
        </w:rPr>
        <w:t>ies,</w:t>
      </w:r>
      <w:r w:rsidR="00BA5C21" w:rsidRPr="00B11FA0">
        <w:rPr>
          <w:rFonts w:ascii="Times New Roman" w:hAnsi="Times New Roman" w:cs="Times New Roman"/>
          <w:sz w:val="24"/>
          <w:szCs w:val="24"/>
        </w:rPr>
        <w:t xml:space="preserve"> with certain areas being better resourced in comparison with </w:t>
      </w:r>
      <w:r w:rsidR="00116EC3" w:rsidRPr="00B11FA0">
        <w:rPr>
          <w:rFonts w:ascii="Times New Roman" w:hAnsi="Times New Roman" w:cs="Times New Roman"/>
          <w:sz w:val="24"/>
          <w:szCs w:val="24"/>
        </w:rPr>
        <w:t>others. However</w:t>
      </w:r>
      <w:r w:rsidR="00512FE4" w:rsidRPr="00B11FA0">
        <w:rPr>
          <w:rFonts w:ascii="Times New Roman" w:hAnsi="Times New Roman" w:cs="Times New Roman"/>
          <w:sz w:val="24"/>
          <w:szCs w:val="24"/>
        </w:rPr>
        <w:t xml:space="preserve">, </w:t>
      </w:r>
      <w:r w:rsidR="00573C58" w:rsidRPr="00B11FA0">
        <w:rPr>
          <w:rFonts w:ascii="Times New Roman" w:hAnsi="Times New Roman" w:cs="Times New Roman"/>
          <w:sz w:val="24"/>
          <w:szCs w:val="24"/>
        </w:rPr>
        <w:t>a</w:t>
      </w:r>
      <w:r w:rsidR="0072314F" w:rsidRPr="00B11FA0">
        <w:rPr>
          <w:rFonts w:ascii="Times New Roman" w:hAnsi="Times New Roman" w:cs="Times New Roman"/>
          <w:sz w:val="24"/>
          <w:szCs w:val="24"/>
        </w:rPr>
        <w:t>ccording to research by Townsley, Marriott and Ward (2009)</w:t>
      </w:r>
      <w:r w:rsidR="00512FE4" w:rsidRPr="00B11FA0">
        <w:rPr>
          <w:rFonts w:ascii="Times New Roman" w:hAnsi="Times New Roman" w:cs="Times New Roman"/>
          <w:sz w:val="24"/>
          <w:szCs w:val="24"/>
        </w:rPr>
        <w:t>,</w:t>
      </w:r>
      <w:r w:rsidR="0072314F" w:rsidRPr="00B11FA0">
        <w:rPr>
          <w:rFonts w:ascii="Times New Roman" w:hAnsi="Times New Roman" w:cs="Times New Roman"/>
          <w:sz w:val="24"/>
          <w:szCs w:val="24"/>
        </w:rPr>
        <w:t xml:space="preserve"> third sector organisations involved in delivering independent advocacy ensure the service they provide </w:t>
      </w:r>
      <w:r w:rsidR="00D46081" w:rsidRPr="00B11FA0">
        <w:rPr>
          <w:rFonts w:ascii="Times New Roman" w:hAnsi="Times New Roman" w:cs="Times New Roman"/>
          <w:sz w:val="24"/>
          <w:szCs w:val="24"/>
        </w:rPr>
        <w:t>is separate</w:t>
      </w:r>
      <w:r w:rsidR="0072314F" w:rsidRPr="00B11FA0">
        <w:rPr>
          <w:rFonts w:ascii="Times New Roman" w:hAnsi="Times New Roman" w:cs="Times New Roman"/>
          <w:sz w:val="24"/>
          <w:szCs w:val="24"/>
        </w:rPr>
        <w:t xml:space="preserve"> from other supportive </w:t>
      </w:r>
      <w:r w:rsidR="00FE3C0C" w:rsidRPr="00B11FA0">
        <w:rPr>
          <w:rFonts w:ascii="Times New Roman" w:hAnsi="Times New Roman" w:cs="Times New Roman"/>
          <w:sz w:val="24"/>
          <w:szCs w:val="24"/>
        </w:rPr>
        <w:t>services,</w:t>
      </w:r>
      <w:r w:rsidR="0072314F" w:rsidRPr="00B11FA0">
        <w:rPr>
          <w:rFonts w:ascii="Times New Roman" w:hAnsi="Times New Roman" w:cs="Times New Roman"/>
          <w:sz w:val="24"/>
          <w:szCs w:val="24"/>
        </w:rPr>
        <w:t xml:space="preserve"> </w:t>
      </w:r>
      <w:r w:rsidR="00783F99" w:rsidRPr="00B11FA0">
        <w:rPr>
          <w:rFonts w:ascii="Times New Roman" w:hAnsi="Times New Roman" w:cs="Times New Roman"/>
          <w:sz w:val="24"/>
          <w:szCs w:val="24"/>
        </w:rPr>
        <w:t xml:space="preserve">also </w:t>
      </w:r>
      <w:r w:rsidR="0072314F" w:rsidRPr="00B11FA0">
        <w:rPr>
          <w:rFonts w:ascii="Times New Roman" w:hAnsi="Times New Roman" w:cs="Times New Roman"/>
          <w:sz w:val="24"/>
          <w:szCs w:val="24"/>
        </w:rPr>
        <w:t>that advocates remain independently govern</w:t>
      </w:r>
      <w:r w:rsidR="00512FE4" w:rsidRPr="00B11FA0">
        <w:rPr>
          <w:rFonts w:ascii="Times New Roman" w:hAnsi="Times New Roman" w:cs="Times New Roman"/>
          <w:sz w:val="24"/>
          <w:szCs w:val="24"/>
        </w:rPr>
        <w:t>ed</w:t>
      </w:r>
      <w:r w:rsidR="0072314F" w:rsidRPr="00B11FA0">
        <w:rPr>
          <w:rFonts w:ascii="Times New Roman" w:hAnsi="Times New Roman" w:cs="Times New Roman"/>
          <w:sz w:val="24"/>
          <w:szCs w:val="24"/>
        </w:rPr>
        <w:t xml:space="preserve"> and that the service is not directly funded by public bodies.</w:t>
      </w:r>
      <w:r w:rsidR="00BB7B7B" w:rsidRPr="00B11FA0">
        <w:rPr>
          <w:rFonts w:ascii="Times New Roman" w:hAnsi="Times New Roman" w:cs="Times New Roman"/>
          <w:sz w:val="24"/>
          <w:szCs w:val="24"/>
        </w:rPr>
        <w:t xml:space="preserve"> </w:t>
      </w:r>
      <w:r w:rsidR="00CF747A" w:rsidRPr="00B11FA0">
        <w:rPr>
          <w:rFonts w:ascii="Times New Roman" w:hAnsi="Times New Roman" w:cs="Times New Roman"/>
          <w:sz w:val="24"/>
          <w:szCs w:val="24"/>
        </w:rPr>
        <w:t>Although</w:t>
      </w:r>
      <w:r w:rsidR="00512FE4" w:rsidRPr="00B11FA0">
        <w:rPr>
          <w:rFonts w:ascii="Times New Roman" w:hAnsi="Times New Roman" w:cs="Times New Roman"/>
          <w:sz w:val="24"/>
          <w:szCs w:val="24"/>
        </w:rPr>
        <w:t>,</w:t>
      </w:r>
      <w:r w:rsidR="00CF747A" w:rsidRPr="00B11FA0">
        <w:rPr>
          <w:rFonts w:ascii="Times New Roman" w:hAnsi="Times New Roman" w:cs="Times New Roman"/>
          <w:sz w:val="24"/>
          <w:szCs w:val="24"/>
        </w:rPr>
        <w:t xml:space="preserve"> </w:t>
      </w:r>
      <w:r w:rsidR="00CF5F3B" w:rsidRPr="00B11FA0">
        <w:rPr>
          <w:rFonts w:ascii="Times New Roman" w:hAnsi="Times New Roman" w:cs="Times New Roman"/>
          <w:sz w:val="24"/>
          <w:szCs w:val="24"/>
        </w:rPr>
        <w:t>Oliver (2008),</w:t>
      </w:r>
      <w:r w:rsidR="00184609"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 xml:space="preserve">and </w:t>
      </w:r>
      <w:r w:rsidR="00184609" w:rsidRPr="00B11FA0">
        <w:rPr>
          <w:rFonts w:ascii="Times New Roman" w:hAnsi="Times New Roman" w:cs="Times New Roman"/>
          <w:sz w:val="24"/>
          <w:szCs w:val="24"/>
        </w:rPr>
        <w:t xml:space="preserve">Pona and </w:t>
      </w:r>
      <w:r w:rsidR="000108B3" w:rsidRPr="00B11FA0">
        <w:rPr>
          <w:rFonts w:ascii="Times New Roman" w:hAnsi="Times New Roman" w:cs="Times New Roman"/>
          <w:sz w:val="24"/>
          <w:szCs w:val="24"/>
        </w:rPr>
        <w:t>Hounsell (</w:t>
      </w:r>
      <w:r w:rsidR="00856070" w:rsidRPr="00B11FA0">
        <w:rPr>
          <w:rFonts w:ascii="Times New Roman" w:hAnsi="Times New Roman" w:cs="Times New Roman"/>
          <w:sz w:val="24"/>
          <w:szCs w:val="24"/>
        </w:rPr>
        <w:t xml:space="preserve">2012) </w:t>
      </w:r>
      <w:r w:rsidR="00184609" w:rsidRPr="00B11FA0">
        <w:rPr>
          <w:rFonts w:ascii="Times New Roman" w:hAnsi="Times New Roman" w:cs="Times New Roman"/>
          <w:sz w:val="24"/>
          <w:szCs w:val="24"/>
        </w:rPr>
        <w:t>s</w:t>
      </w:r>
      <w:r w:rsidR="004B4FEC" w:rsidRPr="00B11FA0">
        <w:rPr>
          <w:rFonts w:ascii="Times New Roman" w:hAnsi="Times New Roman" w:cs="Times New Roman"/>
          <w:sz w:val="24"/>
          <w:szCs w:val="24"/>
        </w:rPr>
        <w:t xml:space="preserve">uggested that there </w:t>
      </w:r>
      <w:r w:rsidR="00CF3093" w:rsidRPr="00B11FA0">
        <w:rPr>
          <w:rFonts w:ascii="Times New Roman" w:hAnsi="Times New Roman" w:cs="Times New Roman"/>
          <w:sz w:val="24"/>
          <w:szCs w:val="24"/>
        </w:rPr>
        <w:t>were</w:t>
      </w:r>
      <w:r w:rsidR="004B4FEC" w:rsidRPr="00B11FA0">
        <w:rPr>
          <w:rFonts w:ascii="Times New Roman" w:hAnsi="Times New Roman" w:cs="Times New Roman"/>
          <w:sz w:val="24"/>
          <w:szCs w:val="24"/>
        </w:rPr>
        <w:t xml:space="preserve"> funding restrictions on advocacy services</w:t>
      </w:r>
      <w:r w:rsidR="00226E60" w:rsidRPr="00B11FA0">
        <w:rPr>
          <w:rFonts w:ascii="Times New Roman" w:hAnsi="Times New Roman" w:cs="Times New Roman"/>
          <w:sz w:val="24"/>
          <w:szCs w:val="24"/>
        </w:rPr>
        <w:t>.</w:t>
      </w:r>
      <w:r w:rsidR="009937DB" w:rsidRPr="00B11FA0">
        <w:rPr>
          <w:rFonts w:ascii="Times New Roman" w:hAnsi="Times New Roman" w:cs="Times New Roman"/>
          <w:sz w:val="24"/>
          <w:szCs w:val="24"/>
        </w:rPr>
        <w:t xml:space="preserve"> </w:t>
      </w:r>
      <w:r w:rsidR="001361F6" w:rsidRPr="00B11FA0">
        <w:rPr>
          <w:rFonts w:ascii="Times New Roman" w:hAnsi="Times New Roman" w:cs="Times New Roman"/>
          <w:sz w:val="24"/>
          <w:szCs w:val="24"/>
        </w:rPr>
        <w:t xml:space="preserve">This can be highlighted by </w:t>
      </w:r>
      <w:r w:rsidR="005B7D52" w:rsidRPr="00B11FA0">
        <w:rPr>
          <w:rFonts w:ascii="Times New Roman" w:hAnsi="Times New Roman" w:cs="Times New Roman"/>
          <w:sz w:val="24"/>
          <w:szCs w:val="24"/>
        </w:rPr>
        <w:t xml:space="preserve">Wood (2017) </w:t>
      </w:r>
      <w:r w:rsidR="00C87E87" w:rsidRPr="00B11FA0">
        <w:rPr>
          <w:rFonts w:ascii="Times New Roman" w:hAnsi="Times New Roman" w:cs="Times New Roman"/>
          <w:sz w:val="24"/>
          <w:szCs w:val="24"/>
        </w:rPr>
        <w:t xml:space="preserve">who </w:t>
      </w:r>
      <w:r w:rsidR="005B7D52" w:rsidRPr="00B11FA0">
        <w:rPr>
          <w:rFonts w:ascii="Times New Roman" w:hAnsi="Times New Roman" w:cs="Times New Roman"/>
          <w:sz w:val="24"/>
          <w:szCs w:val="24"/>
        </w:rPr>
        <w:t>not</w:t>
      </w:r>
      <w:r w:rsidR="00C87E87" w:rsidRPr="00B11FA0">
        <w:rPr>
          <w:rFonts w:ascii="Times New Roman" w:hAnsi="Times New Roman" w:cs="Times New Roman"/>
          <w:sz w:val="24"/>
          <w:szCs w:val="24"/>
        </w:rPr>
        <w:t>ed that</w:t>
      </w:r>
      <w:r w:rsidR="005B7D52" w:rsidRPr="00B11FA0">
        <w:rPr>
          <w:rFonts w:ascii="Times New Roman" w:hAnsi="Times New Roman" w:cs="Times New Roman"/>
          <w:sz w:val="24"/>
          <w:szCs w:val="24"/>
        </w:rPr>
        <w:t xml:space="preserve"> </w:t>
      </w:r>
      <w:r w:rsidR="009937DB" w:rsidRPr="00B11FA0">
        <w:rPr>
          <w:rFonts w:ascii="Times New Roman" w:hAnsi="Times New Roman" w:cs="Times New Roman"/>
          <w:sz w:val="24"/>
          <w:szCs w:val="24"/>
        </w:rPr>
        <w:t xml:space="preserve">advocacy </w:t>
      </w:r>
      <w:r w:rsidR="009937DB" w:rsidRPr="00B11FA0">
        <w:rPr>
          <w:rFonts w:ascii="Times New Roman" w:hAnsi="Times New Roman" w:cs="Times New Roman"/>
          <w:sz w:val="24"/>
          <w:szCs w:val="24"/>
        </w:rPr>
        <w:lastRenderedPageBreak/>
        <w:t>organisations compet</w:t>
      </w:r>
      <w:r w:rsidR="005B7D52" w:rsidRPr="00B11FA0">
        <w:rPr>
          <w:rFonts w:ascii="Times New Roman" w:hAnsi="Times New Roman" w:cs="Times New Roman"/>
          <w:sz w:val="24"/>
          <w:szCs w:val="24"/>
        </w:rPr>
        <w:t>ing</w:t>
      </w:r>
      <w:r w:rsidR="009937DB" w:rsidRPr="00B11FA0">
        <w:rPr>
          <w:rFonts w:ascii="Times New Roman" w:hAnsi="Times New Roman" w:cs="Times New Roman"/>
          <w:sz w:val="24"/>
          <w:szCs w:val="24"/>
        </w:rPr>
        <w:t xml:space="preserve"> </w:t>
      </w:r>
      <w:r w:rsidR="00D15B9C" w:rsidRPr="00B11FA0">
        <w:rPr>
          <w:rFonts w:ascii="Times New Roman" w:hAnsi="Times New Roman" w:cs="Times New Roman"/>
          <w:sz w:val="24"/>
          <w:szCs w:val="24"/>
        </w:rPr>
        <w:t xml:space="preserve">to </w:t>
      </w:r>
      <w:r w:rsidR="009937DB" w:rsidRPr="00B11FA0">
        <w:rPr>
          <w:rFonts w:ascii="Times New Roman" w:hAnsi="Times New Roman" w:cs="Times New Roman"/>
          <w:sz w:val="24"/>
          <w:szCs w:val="24"/>
        </w:rPr>
        <w:t>be the</w:t>
      </w:r>
      <w:r w:rsidR="000570CA" w:rsidRPr="00B11FA0">
        <w:rPr>
          <w:rFonts w:ascii="Times New Roman" w:hAnsi="Times New Roman" w:cs="Times New Roman"/>
          <w:sz w:val="24"/>
          <w:szCs w:val="24"/>
        </w:rPr>
        <w:t xml:space="preserve"> allocated</w:t>
      </w:r>
      <w:r w:rsidR="009937DB" w:rsidRPr="00B11FA0">
        <w:rPr>
          <w:rFonts w:ascii="Times New Roman" w:hAnsi="Times New Roman" w:cs="Times New Roman"/>
          <w:sz w:val="24"/>
          <w:szCs w:val="24"/>
        </w:rPr>
        <w:t xml:space="preserve"> advocacy provider for looked-after</w:t>
      </w:r>
      <w:r w:rsidR="000570CA" w:rsidRPr="00B11FA0">
        <w:rPr>
          <w:rFonts w:ascii="Times New Roman" w:hAnsi="Times New Roman" w:cs="Times New Roman"/>
          <w:sz w:val="24"/>
          <w:szCs w:val="24"/>
        </w:rPr>
        <w:t xml:space="preserve"> </w:t>
      </w:r>
      <w:r w:rsidR="009937DB" w:rsidRPr="00B11FA0">
        <w:rPr>
          <w:rFonts w:ascii="Times New Roman" w:hAnsi="Times New Roman" w:cs="Times New Roman"/>
          <w:sz w:val="24"/>
          <w:szCs w:val="24"/>
        </w:rPr>
        <w:t>children in a particular</w:t>
      </w:r>
      <w:r w:rsidR="00C87E87" w:rsidRPr="00B11FA0">
        <w:rPr>
          <w:rFonts w:ascii="Times New Roman" w:hAnsi="Times New Roman" w:cs="Times New Roman"/>
          <w:sz w:val="24"/>
          <w:szCs w:val="24"/>
        </w:rPr>
        <w:t xml:space="preserve"> </w:t>
      </w:r>
      <w:r w:rsidR="009937DB" w:rsidRPr="00B11FA0">
        <w:rPr>
          <w:rFonts w:ascii="Times New Roman" w:hAnsi="Times New Roman" w:cs="Times New Roman"/>
          <w:sz w:val="24"/>
          <w:szCs w:val="24"/>
        </w:rPr>
        <w:t>geographical area</w:t>
      </w:r>
      <w:r w:rsidR="00635F07" w:rsidRPr="00B11FA0">
        <w:rPr>
          <w:rFonts w:ascii="Times New Roman" w:hAnsi="Times New Roman" w:cs="Times New Roman"/>
          <w:sz w:val="24"/>
          <w:szCs w:val="24"/>
        </w:rPr>
        <w:t>,</w:t>
      </w:r>
      <w:r w:rsidR="00D15B9C" w:rsidRPr="00B11FA0">
        <w:rPr>
          <w:rFonts w:ascii="Times New Roman" w:hAnsi="Times New Roman" w:cs="Times New Roman"/>
          <w:sz w:val="24"/>
          <w:szCs w:val="24"/>
        </w:rPr>
        <w:t xml:space="preserve"> </w:t>
      </w:r>
      <w:r w:rsidR="00C87E87" w:rsidRPr="00B11FA0">
        <w:rPr>
          <w:rFonts w:ascii="Times New Roman" w:hAnsi="Times New Roman" w:cs="Times New Roman"/>
          <w:sz w:val="24"/>
          <w:szCs w:val="24"/>
        </w:rPr>
        <w:t xml:space="preserve">were </w:t>
      </w:r>
      <w:r w:rsidR="00D15B9C" w:rsidRPr="00B11FA0">
        <w:rPr>
          <w:rFonts w:ascii="Times New Roman" w:hAnsi="Times New Roman" w:cs="Times New Roman"/>
          <w:sz w:val="24"/>
          <w:szCs w:val="24"/>
        </w:rPr>
        <w:t xml:space="preserve">disputing with each other over contracts with local </w:t>
      </w:r>
      <w:r w:rsidR="005A1DE0" w:rsidRPr="00B11FA0">
        <w:rPr>
          <w:rFonts w:ascii="Times New Roman" w:hAnsi="Times New Roman" w:cs="Times New Roman"/>
          <w:sz w:val="24"/>
          <w:szCs w:val="24"/>
        </w:rPr>
        <w:t>authorities.</w:t>
      </w:r>
      <w:r w:rsidR="00214D08" w:rsidRPr="00B11FA0">
        <w:rPr>
          <w:rFonts w:ascii="Times New Roman" w:hAnsi="Times New Roman" w:cs="Times New Roman"/>
          <w:sz w:val="24"/>
          <w:szCs w:val="24"/>
        </w:rPr>
        <w:t xml:space="preserve"> Concannon (2005</w:t>
      </w:r>
      <w:r w:rsidR="004D7C90" w:rsidRPr="00B11FA0">
        <w:rPr>
          <w:rFonts w:ascii="Times New Roman" w:hAnsi="Times New Roman" w:cs="Times New Roman"/>
          <w:sz w:val="24"/>
          <w:szCs w:val="24"/>
        </w:rPr>
        <w:t>),</w:t>
      </w:r>
      <w:r w:rsidR="00214D08" w:rsidRPr="00B11FA0">
        <w:rPr>
          <w:rFonts w:ascii="Times New Roman" w:hAnsi="Times New Roman" w:cs="Times New Roman"/>
          <w:sz w:val="24"/>
          <w:szCs w:val="24"/>
        </w:rPr>
        <w:t xml:space="preserve"> found many advocacy services </w:t>
      </w:r>
      <w:r w:rsidR="0000025C" w:rsidRPr="00B11FA0">
        <w:rPr>
          <w:rFonts w:ascii="Times New Roman" w:hAnsi="Times New Roman" w:cs="Times New Roman"/>
          <w:sz w:val="24"/>
          <w:szCs w:val="24"/>
        </w:rPr>
        <w:t xml:space="preserve">depend on local authorities to </w:t>
      </w:r>
      <w:r w:rsidR="005B07AC" w:rsidRPr="00B11FA0">
        <w:rPr>
          <w:rFonts w:ascii="Times New Roman" w:hAnsi="Times New Roman" w:cs="Times New Roman"/>
          <w:sz w:val="24"/>
          <w:szCs w:val="24"/>
        </w:rPr>
        <w:t xml:space="preserve">fund them so are not fully </w:t>
      </w:r>
      <w:proofErr w:type="gramStart"/>
      <w:r w:rsidR="005B07AC" w:rsidRPr="00B11FA0">
        <w:rPr>
          <w:rFonts w:ascii="Times New Roman" w:hAnsi="Times New Roman" w:cs="Times New Roman"/>
          <w:sz w:val="24"/>
          <w:szCs w:val="24"/>
        </w:rPr>
        <w:t>independent ,</w:t>
      </w:r>
      <w:r w:rsidR="00AB47F7" w:rsidRPr="00B11FA0">
        <w:rPr>
          <w:rFonts w:ascii="Times New Roman" w:hAnsi="Times New Roman" w:cs="Times New Roman"/>
          <w:sz w:val="24"/>
          <w:szCs w:val="24"/>
        </w:rPr>
        <w:t>and</w:t>
      </w:r>
      <w:proofErr w:type="gramEnd"/>
      <w:r w:rsidR="00AB47F7" w:rsidRPr="00B11FA0">
        <w:rPr>
          <w:rFonts w:ascii="Times New Roman" w:hAnsi="Times New Roman" w:cs="Times New Roman"/>
          <w:sz w:val="24"/>
          <w:szCs w:val="24"/>
        </w:rPr>
        <w:t xml:space="preserve"> that by being </w:t>
      </w:r>
      <w:r w:rsidR="00CA0B22" w:rsidRPr="00B11FA0">
        <w:rPr>
          <w:rFonts w:ascii="Times New Roman" w:hAnsi="Times New Roman" w:cs="Times New Roman"/>
          <w:sz w:val="24"/>
          <w:szCs w:val="24"/>
        </w:rPr>
        <w:t xml:space="preserve">independently funded would improve </w:t>
      </w:r>
      <w:r w:rsidR="00D66FE9" w:rsidRPr="00B11FA0">
        <w:rPr>
          <w:rFonts w:ascii="Times New Roman" w:hAnsi="Times New Roman" w:cs="Times New Roman"/>
          <w:sz w:val="24"/>
          <w:szCs w:val="24"/>
        </w:rPr>
        <w:t>their position.</w:t>
      </w:r>
      <w:r w:rsidR="005A1DE0" w:rsidRPr="00B11FA0">
        <w:rPr>
          <w:rFonts w:ascii="Times New Roman" w:hAnsi="Times New Roman" w:cs="Times New Roman"/>
          <w:sz w:val="24"/>
          <w:szCs w:val="24"/>
        </w:rPr>
        <w:t xml:space="preserve"> Nevertheless</w:t>
      </w:r>
      <w:r w:rsidR="00E70D3D" w:rsidRPr="00B11FA0">
        <w:rPr>
          <w:rFonts w:ascii="Times New Roman" w:hAnsi="Times New Roman" w:cs="Times New Roman"/>
          <w:sz w:val="24"/>
          <w:szCs w:val="24"/>
        </w:rPr>
        <w:t xml:space="preserve">, there are still benefits </w:t>
      </w:r>
      <w:r w:rsidR="00512FE4" w:rsidRPr="00B11FA0">
        <w:rPr>
          <w:rFonts w:ascii="Times New Roman" w:hAnsi="Times New Roman" w:cs="Times New Roman"/>
          <w:sz w:val="24"/>
          <w:szCs w:val="24"/>
        </w:rPr>
        <w:t>to</w:t>
      </w:r>
      <w:r w:rsidR="00E70D3D" w:rsidRPr="00B11FA0">
        <w:rPr>
          <w:rFonts w:ascii="Times New Roman" w:hAnsi="Times New Roman" w:cs="Times New Roman"/>
          <w:sz w:val="24"/>
          <w:szCs w:val="24"/>
        </w:rPr>
        <w:t xml:space="preserve"> </w:t>
      </w:r>
      <w:r w:rsidR="00A466D8" w:rsidRPr="00B11FA0">
        <w:rPr>
          <w:rFonts w:ascii="Times New Roman" w:hAnsi="Times New Roman" w:cs="Times New Roman"/>
          <w:sz w:val="24"/>
          <w:szCs w:val="24"/>
        </w:rPr>
        <w:t xml:space="preserve">services being delivered through third sector </w:t>
      </w:r>
      <w:r w:rsidR="003675D1" w:rsidRPr="00B11FA0">
        <w:rPr>
          <w:rFonts w:ascii="Times New Roman" w:hAnsi="Times New Roman" w:cs="Times New Roman"/>
          <w:sz w:val="24"/>
          <w:szCs w:val="24"/>
        </w:rPr>
        <w:t>organisations</w:t>
      </w:r>
      <w:r w:rsidR="00512FE4" w:rsidRPr="00B11FA0">
        <w:rPr>
          <w:rFonts w:ascii="Times New Roman" w:hAnsi="Times New Roman" w:cs="Times New Roman"/>
          <w:sz w:val="24"/>
          <w:szCs w:val="24"/>
        </w:rPr>
        <w:t>. For example, t</w:t>
      </w:r>
      <w:r w:rsidR="005E3691" w:rsidRPr="00B11FA0">
        <w:rPr>
          <w:rFonts w:ascii="Times New Roman" w:hAnsi="Times New Roman" w:cs="Times New Roman"/>
          <w:sz w:val="24"/>
          <w:szCs w:val="24"/>
        </w:rPr>
        <w:t>he National Audit Office</w:t>
      </w:r>
      <w:r w:rsidR="005625DC" w:rsidRPr="00B11FA0">
        <w:rPr>
          <w:rFonts w:ascii="Times New Roman" w:hAnsi="Times New Roman" w:cs="Times New Roman"/>
          <w:sz w:val="24"/>
          <w:szCs w:val="24"/>
        </w:rPr>
        <w:t xml:space="preserve"> (2010) listed the be</w:t>
      </w:r>
      <w:r w:rsidR="00A11346" w:rsidRPr="00B11FA0">
        <w:rPr>
          <w:rFonts w:ascii="Times New Roman" w:hAnsi="Times New Roman" w:cs="Times New Roman"/>
          <w:sz w:val="24"/>
          <w:szCs w:val="24"/>
        </w:rPr>
        <w:t>nefits</w:t>
      </w:r>
      <w:r w:rsidR="00512FE4" w:rsidRPr="00B11FA0">
        <w:rPr>
          <w:rFonts w:ascii="Times New Roman" w:hAnsi="Times New Roman" w:cs="Times New Roman"/>
          <w:sz w:val="24"/>
          <w:szCs w:val="24"/>
        </w:rPr>
        <w:t xml:space="preserve">, including that </w:t>
      </w:r>
      <w:r w:rsidR="006D4980" w:rsidRPr="00B11FA0">
        <w:rPr>
          <w:rFonts w:ascii="Times New Roman" w:hAnsi="Times New Roman" w:cs="Times New Roman"/>
          <w:sz w:val="24"/>
          <w:szCs w:val="24"/>
        </w:rPr>
        <w:t>they are independent of government</w:t>
      </w:r>
      <w:r w:rsidR="00512FE4" w:rsidRPr="00B11FA0">
        <w:rPr>
          <w:rFonts w:ascii="Times New Roman" w:hAnsi="Times New Roman" w:cs="Times New Roman"/>
          <w:sz w:val="24"/>
          <w:szCs w:val="24"/>
        </w:rPr>
        <w:t xml:space="preserve"> and that</w:t>
      </w:r>
      <w:r w:rsidR="006D4980" w:rsidRPr="00B11FA0">
        <w:rPr>
          <w:rFonts w:ascii="Times New Roman" w:hAnsi="Times New Roman" w:cs="Times New Roman"/>
          <w:sz w:val="24"/>
          <w:szCs w:val="24"/>
        </w:rPr>
        <w:t xml:space="preserve"> </w:t>
      </w:r>
      <w:r w:rsidR="00637CAC" w:rsidRPr="00B11FA0">
        <w:rPr>
          <w:rFonts w:ascii="Times New Roman" w:hAnsi="Times New Roman" w:cs="Times New Roman"/>
          <w:sz w:val="24"/>
          <w:szCs w:val="24"/>
        </w:rPr>
        <w:t xml:space="preserve">they aim to </w:t>
      </w:r>
      <w:r w:rsidR="00D50E25" w:rsidRPr="00B11FA0">
        <w:rPr>
          <w:rFonts w:ascii="Times New Roman" w:hAnsi="Times New Roman" w:cs="Times New Roman"/>
          <w:sz w:val="24"/>
          <w:szCs w:val="24"/>
        </w:rPr>
        <w:t>achieve a social goal</w:t>
      </w:r>
      <w:r w:rsidR="00720593" w:rsidRPr="00B11FA0">
        <w:rPr>
          <w:rFonts w:ascii="Times New Roman" w:hAnsi="Times New Roman" w:cs="Times New Roman"/>
          <w:sz w:val="24"/>
          <w:szCs w:val="24"/>
        </w:rPr>
        <w:t xml:space="preserve"> </w:t>
      </w:r>
      <w:r w:rsidR="0032231F" w:rsidRPr="00B11FA0">
        <w:rPr>
          <w:rFonts w:ascii="Times New Roman" w:hAnsi="Times New Roman" w:cs="Times New Roman"/>
          <w:sz w:val="24"/>
          <w:szCs w:val="24"/>
        </w:rPr>
        <w:t xml:space="preserve">acknowledging the </w:t>
      </w:r>
      <w:r w:rsidR="00720593" w:rsidRPr="00B11FA0">
        <w:rPr>
          <w:rFonts w:ascii="Times New Roman" w:hAnsi="Times New Roman" w:cs="Times New Roman"/>
          <w:sz w:val="24"/>
          <w:szCs w:val="24"/>
        </w:rPr>
        <w:t xml:space="preserve">needs of service users </w:t>
      </w:r>
      <w:r w:rsidR="005C308B" w:rsidRPr="00B11FA0">
        <w:rPr>
          <w:rFonts w:ascii="Times New Roman" w:hAnsi="Times New Roman" w:cs="Times New Roman"/>
          <w:sz w:val="24"/>
          <w:szCs w:val="24"/>
        </w:rPr>
        <w:t xml:space="preserve">within </w:t>
      </w:r>
      <w:r w:rsidR="00720593" w:rsidRPr="00B11FA0">
        <w:rPr>
          <w:rFonts w:ascii="Times New Roman" w:hAnsi="Times New Roman" w:cs="Times New Roman"/>
          <w:sz w:val="24"/>
          <w:szCs w:val="24"/>
        </w:rPr>
        <w:t>communities</w:t>
      </w:r>
      <w:r w:rsidR="00512FE4" w:rsidRPr="00B11FA0">
        <w:rPr>
          <w:rFonts w:ascii="Times New Roman" w:hAnsi="Times New Roman" w:cs="Times New Roman"/>
          <w:sz w:val="24"/>
          <w:szCs w:val="24"/>
        </w:rPr>
        <w:t>,</w:t>
      </w:r>
      <w:r w:rsidR="005C308B" w:rsidRPr="00B11FA0">
        <w:rPr>
          <w:rFonts w:ascii="Times New Roman" w:hAnsi="Times New Roman" w:cs="Times New Roman"/>
          <w:sz w:val="24"/>
          <w:szCs w:val="24"/>
        </w:rPr>
        <w:t xml:space="preserve"> rather than profit</w:t>
      </w:r>
      <w:r w:rsidR="001F76FA" w:rsidRPr="00B11FA0">
        <w:rPr>
          <w:rFonts w:ascii="Times New Roman" w:hAnsi="Times New Roman" w:cs="Times New Roman"/>
          <w:sz w:val="24"/>
          <w:szCs w:val="24"/>
        </w:rPr>
        <w:t xml:space="preserve">. </w:t>
      </w:r>
      <w:r w:rsidR="00D44C62" w:rsidRPr="00B11FA0">
        <w:rPr>
          <w:rFonts w:ascii="Times New Roman" w:hAnsi="Times New Roman" w:cs="Times New Roman"/>
          <w:sz w:val="24"/>
          <w:szCs w:val="24"/>
        </w:rPr>
        <w:t xml:space="preserve">Another positive attribute of third sector </w:t>
      </w:r>
      <w:r w:rsidR="00346D33" w:rsidRPr="00B11FA0">
        <w:rPr>
          <w:rFonts w:ascii="Times New Roman" w:hAnsi="Times New Roman" w:cs="Times New Roman"/>
          <w:sz w:val="24"/>
          <w:szCs w:val="24"/>
        </w:rPr>
        <w:t xml:space="preserve">organisations </w:t>
      </w:r>
      <w:r w:rsidR="009C6CEA" w:rsidRPr="00B11FA0">
        <w:rPr>
          <w:rFonts w:ascii="Times New Roman" w:hAnsi="Times New Roman" w:cs="Times New Roman"/>
          <w:sz w:val="24"/>
          <w:szCs w:val="24"/>
        </w:rPr>
        <w:t xml:space="preserve">is their </w:t>
      </w:r>
      <w:r w:rsidR="007B74B7" w:rsidRPr="00B11FA0">
        <w:rPr>
          <w:rFonts w:ascii="Times New Roman" w:hAnsi="Times New Roman" w:cs="Times New Roman"/>
          <w:sz w:val="24"/>
          <w:szCs w:val="24"/>
        </w:rPr>
        <w:t>a</w:t>
      </w:r>
      <w:r w:rsidR="000D4BD2" w:rsidRPr="00B11FA0">
        <w:rPr>
          <w:rFonts w:ascii="Times New Roman" w:hAnsi="Times New Roman" w:cs="Times New Roman"/>
          <w:sz w:val="24"/>
          <w:szCs w:val="24"/>
        </w:rPr>
        <w:t xml:space="preserve">bility to </w:t>
      </w:r>
      <w:r w:rsidR="003F0192" w:rsidRPr="00B11FA0">
        <w:rPr>
          <w:rFonts w:ascii="Times New Roman" w:hAnsi="Times New Roman" w:cs="Times New Roman"/>
          <w:sz w:val="24"/>
          <w:szCs w:val="24"/>
        </w:rPr>
        <w:t xml:space="preserve">deliver to </w:t>
      </w:r>
      <w:r w:rsidR="00512FE4" w:rsidRPr="00B11FA0">
        <w:rPr>
          <w:rFonts w:ascii="Times New Roman" w:hAnsi="Times New Roman" w:cs="Times New Roman"/>
          <w:sz w:val="24"/>
          <w:szCs w:val="24"/>
        </w:rPr>
        <w:t xml:space="preserve">those </w:t>
      </w:r>
      <w:r w:rsidR="003F0192" w:rsidRPr="00B11FA0">
        <w:rPr>
          <w:rFonts w:ascii="Times New Roman" w:hAnsi="Times New Roman" w:cs="Times New Roman"/>
          <w:sz w:val="24"/>
          <w:szCs w:val="24"/>
        </w:rPr>
        <w:t>individuals that public service</w:t>
      </w:r>
      <w:r w:rsidR="00512FE4" w:rsidRPr="00B11FA0">
        <w:rPr>
          <w:rFonts w:ascii="Times New Roman" w:hAnsi="Times New Roman" w:cs="Times New Roman"/>
          <w:sz w:val="24"/>
          <w:szCs w:val="24"/>
        </w:rPr>
        <w:t>s</w:t>
      </w:r>
      <w:r w:rsidR="003F0192" w:rsidRPr="00B11FA0">
        <w:rPr>
          <w:rFonts w:ascii="Times New Roman" w:hAnsi="Times New Roman" w:cs="Times New Roman"/>
          <w:sz w:val="24"/>
          <w:szCs w:val="24"/>
        </w:rPr>
        <w:t xml:space="preserve"> may have </w:t>
      </w:r>
      <w:r w:rsidR="00512FE4" w:rsidRPr="00B11FA0">
        <w:rPr>
          <w:rFonts w:ascii="Times New Roman" w:hAnsi="Times New Roman" w:cs="Times New Roman"/>
          <w:sz w:val="24"/>
          <w:szCs w:val="24"/>
        </w:rPr>
        <w:t xml:space="preserve">previously </w:t>
      </w:r>
      <w:r w:rsidR="003F0192" w:rsidRPr="00B11FA0">
        <w:rPr>
          <w:rFonts w:ascii="Times New Roman" w:hAnsi="Times New Roman" w:cs="Times New Roman"/>
          <w:sz w:val="24"/>
          <w:szCs w:val="24"/>
        </w:rPr>
        <w:t xml:space="preserve">struggled </w:t>
      </w:r>
      <w:r w:rsidR="008912F0" w:rsidRPr="00B11FA0">
        <w:rPr>
          <w:rFonts w:ascii="Times New Roman" w:hAnsi="Times New Roman" w:cs="Times New Roman"/>
          <w:sz w:val="24"/>
          <w:szCs w:val="24"/>
        </w:rPr>
        <w:t>to work with (</w:t>
      </w:r>
      <w:r w:rsidR="00686019" w:rsidRPr="00B11FA0">
        <w:rPr>
          <w:rFonts w:ascii="Times New Roman" w:hAnsi="Times New Roman" w:cs="Times New Roman"/>
          <w:sz w:val="24"/>
          <w:szCs w:val="24"/>
        </w:rPr>
        <w:t>Spicker, 2014).</w:t>
      </w:r>
      <w:r w:rsidR="00512FE4" w:rsidRPr="00B11FA0">
        <w:rPr>
          <w:rFonts w:ascii="Times New Roman" w:hAnsi="Times New Roman" w:cs="Times New Roman"/>
          <w:sz w:val="24"/>
          <w:szCs w:val="24"/>
        </w:rPr>
        <w:t xml:space="preserve"> </w:t>
      </w:r>
      <w:r w:rsidR="00953D4B" w:rsidRPr="00B11FA0">
        <w:rPr>
          <w:rFonts w:ascii="Times New Roman" w:hAnsi="Times New Roman" w:cs="Times New Roman"/>
          <w:sz w:val="24"/>
          <w:szCs w:val="24"/>
        </w:rPr>
        <w:t xml:space="preserve">The National Audit Office (2010) </w:t>
      </w:r>
      <w:r w:rsidR="001C1616" w:rsidRPr="00B11FA0">
        <w:rPr>
          <w:rFonts w:ascii="Times New Roman" w:hAnsi="Times New Roman" w:cs="Times New Roman"/>
          <w:sz w:val="24"/>
          <w:szCs w:val="24"/>
        </w:rPr>
        <w:t xml:space="preserve">further highlighted </w:t>
      </w:r>
      <w:r w:rsidR="00512FE4" w:rsidRPr="00B11FA0">
        <w:rPr>
          <w:rFonts w:ascii="Times New Roman" w:hAnsi="Times New Roman" w:cs="Times New Roman"/>
          <w:sz w:val="24"/>
          <w:szCs w:val="24"/>
        </w:rPr>
        <w:t>p</w:t>
      </w:r>
      <w:r w:rsidR="00AC52FF" w:rsidRPr="00B11FA0">
        <w:rPr>
          <w:rFonts w:ascii="Times New Roman" w:hAnsi="Times New Roman" w:cs="Times New Roman"/>
          <w:sz w:val="24"/>
          <w:szCs w:val="24"/>
        </w:rPr>
        <w:t xml:space="preserve">ublic services </w:t>
      </w:r>
      <w:r w:rsidR="001C1616" w:rsidRPr="00B11FA0">
        <w:rPr>
          <w:rFonts w:ascii="Times New Roman" w:hAnsi="Times New Roman" w:cs="Times New Roman"/>
          <w:sz w:val="24"/>
          <w:szCs w:val="24"/>
        </w:rPr>
        <w:t>could benefit</w:t>
      </w:r>
      <w:r w:rsidR="00AC52FF" w:rsidRPr="00B11FA0">
        <w:rPr>
          <w:rFonts w:ascii="Times New Roman" w:hAnsi="Times New Roman" w:cs="Times New Roman"/>
          <w:sz w:val="24"/>
          <w:szCs w:val="24"/>
        </w:rPr>
        <w:t xml:space="preserve"> from working with third sector organisations</w:t>
      </w:r>
      <w:r w:rsidR="00512FE4" w:rsidRPr="00B11FA0">
        <w:rPr>
          <w:rFonts w:ascii="Times New Roman" w:hAnsi="Times New Roman" w:cs="Times New Roman"/>
          <w:sz w:val="24"/>
          <w:szCs w:val="24"/>
        </w:rPr>
        <w:t>,</w:t>
      </w:r>
      <w:r w:rsidR="00282E19" w:rsidRPr="00B11FA0">
        <w:rPr>
          <w:rFonts w:ascii="Times New Roman" w:hAnsi="Times New Roman" w:cs="Times New Roman"/>
          <w:sz w:val="24"/>
          <w:szCs w:val="24"/>
        </w:rPr>
        <w:t xml:space="preserve"> but the </w:t>
      </w:r>
      <w:r w:rsidR="000108B3" w:rsidRPr="00B11FA0">
        <w:rPr>
          <w:rFonts w:ascii="Times New Roman" w:hAnsi="Times New Roman" w:cs="Times New Roman"/>
          <w:sz w:val="24"/>
          <w:szCs w:val="24"/>
        </w:rPr>
        <w:t>benefits</w:t>
      </w:r>
      <w:r w:rsidR="00AC52FF" w:rsidRPr="00B11FA0">
        <w:rPr>
          <w:rFonts w:ascii="Times New Roman" w:hAnsi="Times New Roman" w:cs="Times New Roman"/>
          <w:sz w:val="24"/>
          <w:szCs w:val="24"/>
        </w:rPr>
        <w:t xml:space="preserve"> </w:t>
      </w:r>
      <w:r w:rsidR="00282E19" w:rsidRPr="00B11FA0">
        <w:rPr>
          <w:rFonts w:ascii="Times New Roman" w:hAnsi="Times New Roman" w:cs="Times New Roman"/>
          <w:sz w:val="24"/>
          <w:szCs w:val="24"/>
        </w:rPr>
        <w:t xml:space="preserve">do </w:t>
      </w:r>
      <w:r w:rsidR="000108B3" w:rsidRPr="00B11FA0">
        <w:rPr>
          <w:rFonts w:ascii="Times New Roman" w:hAnsi="Times New Roman" w:cs="Times New Roman"/>
          <w:sz w:val="24"/>
          <w:szCs w:val="24"/>
        </w:rPr>
        <w:t>fluctuate</w:t>
      </w:r>
      <w:r w:rsidR="00AC52FF" w:rsidRPr="00B11FA0">
        <w:rPr>
          <w:rFonts w:ascii="Times New Roman" w:hAnsi="Times New Roman" w:cs="Times New Roman"/>
          <w:sz w:val="24"/>
          <w:szCs w:val="24"/>
        </w:rPr>
        <w:t xml:space="preserve"> across geographical areas</w:t>
      </w:r>
      <w:r w:rsidR="00512FE4" w:rsidRPr="00B11FA0">
        <w:rPr>
          <w:rFonts w:ascii="Times New Roman" w:hAnsi="Times New Roman" w:cs="Times New Roman"/>
          <w:sz w:val="24"/>
          <w:szCs w:val="24"/>
        </w:rPr>
        <w:t>,</w:t>
      </w:r>
      <w:r w:rsidR="000108B3" w:rsidRPr="00B11FA0">
        <w:rPr>
          <w:rFonts w:ascii="Times New Roman" w:hAnsi="Times New Roman" w:cs="Times New Roman"/>
          <w:sz w:val="24"/>
          <w:szCs w:val="24"/>
        </w:rPr>
        <w:t xml:space="preserve"> a</w:t>
      </w:r>
      <w:r w:rsidR="00512FE4" w:rsidRPr="00B11FA0">
        <w:rPr>
          <w:rFonts w:ascii="Times New Roman" w:hAnsi="Times New Roman" w:cs="Times New Roman"/>
          <w:sz w:val="24"/>
          <w:szCs w:val="24"/>
        </w:rPr>
        <w:t>s do</w:t>
      </w:r>
      <w:r w:rsidR="000108B3" w:rsidRPr="00B11FA0">
        <w:rPr>
          <w:rFonts w:ascii="Times New Roman" w:hAnsi="Times New Roman" w:cs="Times New Roman"/>
          <w:sz w:val="24"/>
          <w:szCs w:val="24"/>
        </w:rPr>
        <w:t xml:space="preserve"> the policies in place for that area</w:t>
      </w:r>
      <w:r w:rsidR="00AC52FF" w:rsidRPr="00B11FA0">
        <w:rPr>
          <w:rFonts w:ascii="Times New Roman" w:hAnsi="Times New Roman" w:cs="Times New Roman"/>
          <w:sz w:val="24"/>
          <w:szCs w:val="24"/>
        </w:rPr>
        <w:t>.</w:t>
      </w:r>
    </w:p>
    <w:p w14:paraId="718305B9" w14:textId="1076C060" w:rsidR="0072314F" w:rsidRPr="00B11FA0" w:rsidRDefault="002E5A05"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Meanwhile, social workers </w:t>
      </w:r>
      <w:r w:rsidR="00796C11" w:rsidRPr="00B11FA0">
        <w:rPr>
          <w:rFonts w:ascii="Times New Roman" w:hAnsi="Times New Roman" w:cs="Times New Roman"/>
          <w:sz w:val="24"/>
          <w:szCs w:val="24"/>
        </w:rPr>
        <w:t>who were</w:t>
      </w:r>
      <w:r w:rsidR="00FC7AC4" w:rsidRPr="00B11FA0">
        <w:rPr>
          <w:rFonts w:ascii="Times New Roman" w:hAnsi="Times New Roman" w:cs="Times New Roman"/>
          <w:sz w:val="24"/>
          <w:szCs w:val="24"/>
        </w:rPr>
        <w:t xml:space="preserve"> facing </w:t>
      </w:r>
      <w:r w:rsidRPr="00B11FA0">
        <w:rPr>
          <w:rFonts w:ascii="Times New Roman" w:hAnsi="Times New Roman" w:cs="Times New Roman"/>
          <w:sz w:val="24"/>
          <w:szCs w:val="24"/>
        </w:rPr>
        <w:t xml:space="preserve">funding </w:t>
      </w:r>
      <w:r w:rsidR="007023B9" w:rsidRPr="00B11FA0">
        <w:rPr>
          <w:rFonts w:ascii="Times New Roman" w:hAnsi="Times New Roman" w:cs="Times New Roman"/>
          <w:sz w:val="24"/>
          <w:szCs w:val="24"/>
        </w:rPr>
        <w:t>cuts</w:t>
      </w:r>
      <w:r w:rsidR="00FC7AC4" w:rsidRPr="00B11FA0">
        <w:rPr>
          <w:rFonts w:ascii="Times New Roman" w:hAnsi="Times New Roman" w:cs="Times New Roman"/>
          <w:sz w:val="24"/>
          <w:szCs w:val="24"/>
        </w:rPr>
        <w:t xml:space="preserve"> had this </w:t>
      </w:r>
      <w:r w:rsidR="00512FE4" w:rsidRPr="00B11FA0">
        <w:rPr>
          <w:rFonts w:ascii="Times New Roman" w:hAnsi="Times New Roman" w:cs="Times New Roman"/>
          <w:sz w:val="24"/>
          <w:szCs w:val="24"/>
        </w:rPr>
        <w:t xml:space="preserve">issue </w:t>
      </w:r>
      <w:r w:rsidR="00FC7AC4" w:rsidRPr="00B11FA0">
        <w:rPr>
          <w:rFonts w:ascii="Times New Roman" w:hAnsi="Times New Roman" w:cs="Times New Roman"/>
          <w:sz w:val="24"/>
          <w:szCs w:val="24"/>
        </w:rPr>
        <w:t xml:space="preserve">campaigned </w:t>
      </w:r>
      <w:r w:rsidR="007023B9" w:rsidRPr="00B11FA0">
        <w:rPr>
          <w:rFonts w:ascii="Times New Roman" w:hAnsi="Times New Roman" w:cs="Times New Roman"/>
          <w:sz w:val="24"/>
          <w:szCs w:val="24"/>
        </w:rPr>
        <w:t xml:space="preserve">against by (BASW) and </w:t>
      </w:r>
      <w:r w:rsidR="00512FE4" w:rsidRPr="00B11FA0">
        <w:rPr>
          <w:rFonts w:ascii="Times New Roman" w:hAnsi="Times New Roman" w:cs="Times New Roman"/>
          <w:sz w:val="24"/>
          <w:szCs w:val="24"/>
        </w:rPr>
        <w:t xml:space="preserve">the </w:t>
      </w:r>
      <w:r w:rsidR="007023B9" w:rsidRPr="00B11FA0">
        <w:rPr>
          <w:rFonts w:ascii="Times New Roman" w:hAnsi="Times New Roman" w:cs="Times New Roman"/>
          <w:sz w:val="24"/>
          <w:szCs w:val="24"/>
        </w:rPr>
        <w:t>Social Workers Union (SWU)</w:t>
      </w:r>
      <w:r w:rsidR="00796C11" w:rsidRPr="00B11FA0">
        <w:rPr>
          <w:rFonts w:ascii="Times New Roman" w:hAnsi="Times New Roman" w:cs="Times New Roman"/>
          <w:sz w:val="24"/>
          <w:szCs w:val="24"/>
        </w:rPr>
        <w:t xml:space="preserve"> (2017)</w:t>
      </w:r>
      <w:r w:rsidR="00512FE4" w:rsidRPr="00B11FA0">
        <w:rPr>
          <w:rFonts w:ascii="Times New Roman" w:hAnsi="Times New Roman" w:cs="Times New Roman"/>
          <w:sz w:val="24"/>
          <w:szCs w:val="24"/>
        </w:rPr>
        <w:t>. The campaign,</w:t>
      </w:r>
      <w:r w:rsidR="007023B9" w:rsidRPr="00B11FA0">
        <w:rPr>
          <w:rFonts w:ascii="Times New Roman" w:hAnsi="Times New Roman" w:cs="Times New Roman"/>
          <w:sz w:val="24"/>
          <w:szCs w:val="24"/>
        </w:rPr>
        <w:t xml:space="preserve"> </w:t>
      </w:r>
      <w:r w:rsidR="00796C11" w:rsidRPr="00B11FA0">
        <w:rPr>
          <w:rFonts w:ascii="Times New Roman" w:hAnsi="Times New Roman" w:cs="Times New Roman"/>
          <w:sz w:val="24"/>
          <w:szCs w:val="24"/>
        </w:rPr>
        <w:t>‘Respect for Social Work: the campaign for professional working conditions’, aimed to improve working conditions</w:t>
      </w:r>
      <w:r w:rsidR="008E5C34" w:rsidRPr="00B11FA0">
        <w:rPr>
          <w:rFonts w:ascii="Times New Roman" w:hAnsi="Times New Roman" w:cs="Times New Roman"/>
          <w:sz w:val="24"/>
          <w:szCs w:val="24"/>
        </w:rPr>
        <w:t xml:space="preserve"> </w:t>
      </w:r>
      <w:r w:rsidR="00860B0D" w:rsidRPr="00B11FA0">
        <w:rPr>
          <w:rFonts w:ascii="Times New Roman" w:hAnsi="Times New Roman" w:cs="Times New Roman"/>
          <w:sz w:val="24"/>
          <w:szCs w:val="24"/>
        </w:rPr>
        <w:t xml:space="preserve">by taking </w:t>
      </w:r>
      <w:r w:rsidR="004A0525" w:rsidRPr="00B11FA0">
        <w:rPr>
          <w:rFonts w:ascii="Times New Roman" w:hAnsi="Times New Roman" w:cs="Times New Roman"/>
          <w:sz w:val="24"/>
          <w:szCs w:val="24"/>
        </w:rPr>
        <w:t>these compla</w:t>
      </w:r>
      <w:r w:rsidR="006773CC" w:rsidRPr="00B11FA0">
        <w:rPr>
          <w:rFonts w:ascii="Times New Roman" w:hAnsi="Times New Roman" w:cs="Times New Roman"/>
          <w:sz w:val="24"/>
          <w:szCs w:val="24"/>
        </w:rPr>
        <w:t>ints to Parliament</w:t>
      </w:r>
      <w:r w:rsidR="00512FE4" w:rsidRPr="00B11FA0">
        <w:rPr>
          <w:rFonts w:ascii="Times New Roman" w:hAnsi="Times New Roman" w:cs="Times New Roman"/>
          <w:sz w:val="24"/>
          <w:szCs w:val="24"/>
        </w:rPr>
        <w:t>.</w:t>
      </w:r>
      <w:r w:rsidR="006773CC"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T</w:t>
      </w:r>
      <w:r w:rsidR="00A4244C" w:rsidRPr="00B11FA0">
        <w:rPr>
          <w:rFonts w:ascii="Times New Roman" w:hAnsi="Times New Roman" w:cs="Times New Roman"/>
          <w:sz w:val="24"/>
          <w:szCs w:val="24"/>
        </w:rPr>
        <w:t xml:space="preserve">he campaign had </w:t>
      </w:r>
      <w:r w:rsidR="00F120FA" w:rsidRPr="00B11FA0">
        <w:rPr>
          <w:rFonts w:ascii="Times New Roman" w:hAnsi="Times New Roman" w:cs="Times New Roman"/>
          <w:sz w:val="24"/>
          <w:szCs w:val="24"/>
        </w:rPr>
        <w:t>various objectives</w:t>
      </w:r>
      <w:r w:rsidR="00512FE4" w:rsidRPr="00B11FA0">
        <w:rPr>
          <w:rFonts w:ascii="Times New Roman" w:hAnsi="Times New Roman" w:cs="Times New Roman"/>
          <w:sz w:val="24"/>
          <w:szCs w:val="24"/>
        </w:rPr>
        <w:t>,</w:t>
      </w:r>
      <w:r w:rsidR="00796C11" w:rsidRPr="00B11FA0">
        <w:rPr>
          <w:rFonts w:ascii="Times New Roman" w:hAnsi="Times New Roman" w:cs="Times New Roman"/>
          <w:sz w:val="24"/>
          <w:szCs w:val="24"/>
        </w:rPr>
        <w:t xml:space="preserve"> but </w:t>
      </w:r>
      <w:r w:rsidR="00512FE4" w:rsidRPr="00B11FA0">
        <w:rPr>
          <w:rFonts w:ascii="Times New Roman" w:hAnsi="Times New Roman" w:cs="Times New Roman"/>
          <w:sz w:val="24"/>
          <w:szCs w:val="24"/>
        </w:rPr>
        <w:t xml:space="preserve">mainly </w:t>
      </w:r>
      <w:r w:rsidR="00796C11" w:rsidRPr="00B11FA0">
        <w:rPr>
          <w:rFonts w:ascii="Times New Roman" w:hAnsi="Times New Roman" w:cs="Times New Roman"/>
          <w:sz w:val="24"/>
          <w:szCs w:val="24"/>
        </w:rPr>
        <w:t xml:space="preserve">focused on social work pay and </w:t>
      </w:r>
      <w:r w:rsidR="000E7487" w:rsidRPr="00B11FA0">
        <w:rPr>
          <w:rFonts w:ascii="Times New Roman" w:hAnsi="Times New Roman" w:cs="Times New Roman"/>
          <w:sz w:val="24"/>
          <w:szCs w:val="24"/>
        </w:rPr>
        <w:t>austerity cuts regarding social services.</w:t>
      </w:r>
      <w:r w:rsidR="00C14813" w:rsidRPr="00B11FA0">
        <w:rPr>
          <w:rFonts w:ascii="Times New Roman" w:hAnsi="Times New Roman" w:cs="Times New Roman"/>
          <w:sz w:val="24"/>
          <w:szCs w:val="24"/>
        </w:rPr>
        <w:t xml:space="preserve"> </w:t>
      </w:r>
      <w:r w:rsidR="00E26E6C" w:rsidRPr="00B11FA0">
        <w:rPr>
          <w:rFonts w:ascii="Times New Roman" w:hAnsi="Times New Roman" w:cs="Times New Roman"/>
          <w:sz w:val="24"/>
          <w:szCs w:val="24"/>
        </w:rPr>
        <w:t>Despite th</w:t>
      </w:r>
      <w:r w:rsidR="00B659E9" w:rsidRPr="00B11FA0">
        <w:rPr>
          <w:rFonts w:ascii="Times New Roman" w:hAnsi="Times New Roman" w:cs="Times New Roman"/>
          <w:sz w:val="24"/>
          <w:szCs w:val="24"/>
        </w:rPr>
        <w:t xml:space="preserve">e efforts </w:t>
      </w:r>
      <w:r w:rsidR="00CA2853" w:rsidRPr="00B11FA0">
        <w:rPr>
          <w:rFonts w:ascii="Times New Roman" w:hAnsi="Times New Roman" w:cs="Times New Roman"/>
          <w:sz w:val="24"/>
          <w:szCs w:val="24"/>
        </w:rPr>
        <w:t xml:space="preserve">of </w:t>
      </w:r>
      <w:r w:rsidR="001A2752" w:rsidRPr="00B11FA0">
        <w:rPr>
          <w:rFonts w:ascii="Times New Roman" w:hAnsi="Times New Roman" w:cs="Times New Roman"/>
          <w:sz w:val="24"/>
          <w:szCs w:val="24"/>
        </w:rPr>
        <w:t>BASW and</w:t>
      </w:r>
      <w:r w:rsidR="00D65F88" w:rsidRPr="00B11FA0">
        <w:rPr>
          <w:rFonts w:ascii="Times New Roman" w:hAnsi="Times New Roman" w:cs="Times New Roman"/>
          <w:sz w:val="24"/>
          <w:szCs w:val="24"/>
        </w:rPr>
        <w:t xml:space="preserve"> </w:t>
      </w:r>
      <w:r w:rsidR="00686019" w:rsidRPr="00B11FA0">
        <w:rPr>
          <w:rFonts w:ascii="Times New Roman" w:hAnsi="Times New Roman" w:cs="Times New Roman"/>
          <w:sz w:val="24"/>
          <w:szCs w:val="24"/>
        </w:rPr>
        <w:t>SWU, the</w:t>
      </w:r>
      <w:r w:rsidR="00B659E9" w:rsidRPr="00B11FA0">
        <w:rPr>
          <w:rFonts w:ascii="Times New Roman" w:hAnsi="Times New Roman" w:cs="Times New Roman"/>
          <w:sz w:val="24"/>
          <w:szCs w:val="24"/>
        </w:rPr>
        <w:t xml:space="preserve"> campa</w:t>
      </w:r>
      <w:r w:rsidR="002573A6" w:rsidRPr="00B11FA0">
        <w:rPr>
          <w:rFonts w:ascii="Times New Roman" w:hAnsi="Times New Roman" w:cs="Times New Roman"/>
          <w:sz w:val="24"/>
          <w:szCs w:val="24"/>
        </w:rPr>
        <w:t>ign for better social work condi</w:t>
      </w:r>
      <w:r w:rsidR="00170920" w:rsidRPr="00B11FA0">
        <w:rPr>
          <w:rFonts w:ascii="Times New Roman" w:hAnsi="Times New Roman" w:cs="Times New Roman"/>
          <w:sz w:val="24"/>
          <w:szCs w:val="24"/>
        </w:rPr>
        <w:t>tions is still ongoing</w:t>
      </w:r>
      <w:r w:rsidR="00C65B87" w:rsidRPr="00B11FA0">
        <w:rPr>
          <w:rFonts w:ascii="Times New Roman" w:hAnsi="Times New Roman" w:cs="Times New Roman"/>
          <w:sz w:val="24"/>
          <w:szCs w:val="24"/>
        </w:rPr>
        <w:t>,</w:t>
      </w:r>
      <w:r w:rsidR="00170920" w:rsidRPr="00B11FA0">
        <w:rPr>
          <w:rFonts w:ascii="Times New Roman" w:hAnsi="Times New Roman" w:cs="Times New Roman"/>
          <w:sz w:val="24"/>
          <w:szCs w:val="24"/>
        </w:rPr>
        <w:t xml:space="preserve"> with their most recent </w:t>
      </w:r>
      <w:r w:rsidR="006A3A67" w:rsidRPr="00B11FA0">
        <w:rPr>
          <w:rFonts w:ascii="Times New Roman" w:hAnsi="Times New Roman" w:cs="Times New Roman"/>
          <w:sz w:val="24"/>
          <w:szCs w:val="24"/>
        </w:rPr>
        <w:t xml:space="preserve">efforts seeing BASW launch a </w:t>
      </w:r>
      <w:r w:rsidR="00ED311A" w:rsidRPr="00B11FA0">
        <w:rPr>
          <w:rFonts w:ascii="Times New Roman" w:hAnsi="Times New Roman" w:cs="Times New Roman"/>
          <w:sz w:val="24"/>
          <w:szCs w:val="24"/>
        </w:rPr>
        <w:t>UK manifesto on</w:t>
      </w:r>
      <w:r w:rsidR="00ED0DAF" w:rsidRPr="00B11FA0">
        <w:rPr>
          <w:rFonts w:ascii="Times New Roman" w:hAnsi="Times New Roman" w:cs="Times New Roman"/>
          <w:sz w:val="24"/>
          <w:szCs w:val="24"/>
        </w:rPr>
        <w:t xml:space="preserve"> action for</w:t>
      </w:r>
      <w:r w:rsidR="00A93AB2" w:rsidRPr="00B11FA0">
        <w:rPr>
          <w:rFonts w:ascii="Times New Roman" w:hAnsi="Times New Roman" w:cs="Times New Roman"/>
          <w:sz w:val="24"/>
          <w:szCs w:val="24"/>
        </w:rPr>
        <w:t xml:space="preserve"> improvement of</w:t>
      </w:r>
      <w:r w:rsidR="00ED311A" w:rsidRPr="00B11FA0">
        <w:rPr>
          <w:rFonts w:ascii="Times New Roman" w:hAnsi="Times New Roman" w:cs="Times New Roman"/>
          <w:sz w:val="24"/>
          <w:szCs w:val="24"/>
        </w:rPr>
        <w:t xml:space="preserve"> </w:t>
      </w:r>
      <w:r w:rsidR="00F93E88" w:rsidRPr="00B11FA0">
        <w:rPr>
          <w:rFonts w:ascii="Times New Roman" w:hAnsi="Times New Roman" w:cs="Times New Roman"/>
          <w:sz w:val="24"/>
          <w:szCs w:val="24"/>
        </w:rPr>
        <w:t xml:space="preserve">social worker </w:t>
      </w:r>
      <w:r w:rsidR="00A93AB2" w:rsidRPr="00B11FA0">
        <w:rPr>
          <w:rFonts w:ascii="Times New Roman" w:hAnsi="Times New Roman" w:cs="Times New Roman"/>
          <w:sz w:val="24"/>
          <w:szCs w:val="24"/>
        </w:rPr>
        <w:t xml:space="preserve">conditions. </w:t>
      </w:r>
      <w:r w:rsidR="00C14813" w:rsidRPr="00B11FA0">
        <w:rPr>
          <w:rFonts w:ascii="Times New Roman" w:hAnsi="Times New Roman" w:cs="Times New Roman"/>
          <w:sz w:val="24"/>
          <w:szCs w:val="24"/>
        </w:rPr>
        <w:t>Wh</w:t>
      </w:r>
      <w:r w:rsidR="00512FE4" w:rsidRPr="00B11FA0">
        <w:rPr>
          <w:rFonts w:ascii="Times New Roman" w:hAnsi="Times New Roman" w:cs="Times New Roman"/>
          <w:sz w:val="24"/>
          <w:szCs w:val="24"/>
        </w:rPr>
        <w:t>ilst</w:t>
      </w:r>
      <w:r w:rsidR="006E0F26" w:rsidRPr="00B11FA0">
        <w:rPr>
          <w:rFonts w:ascii="Times New Roman" w:hAnsi="Times New Roman" w:cs="Times New Roman"/>
          <w:sz w:val="24"/>
          <w:szCs w:val="24"/>
        </w:rPr>
        <w:t xml:space="preserve"> </w:t>
      </w:r>
      <w:r w:rsidR="00C620C3" w:rsidRPr="00B11FA0">
        <w:rPr>
          <w:rFonts w:ascii="Times New Roman" w:hAnsi="Times New Roman" w:cs="Times New Roman"/>
          <w:sz w:val="24"/>
          <w:szCs w:val="24"/>
        </w:rPr>
        <w:t>advocacy services rely on</w:t>
      </w:r>
      <w:r w:rsidR="00FA1171" w:rsidRPr="00B11FA0">
        <w:rPr>
          <w:rFonts w:ascii="Times New Roman" w:hAnsi="Times New Roman" w:cs="Times New Roman"/>
          <w:sz w:val="24"/>
          <w:szCs w:val="24"/>
        </w:rPr>
        <w:t xml:space="preserve"> appl</w:t>
      </w:r>
      <w:r w:rsidR="00976C0C" w:rsidRPr="00B11FA0">
        <w:rPr>
          <w:rFonts w:ascii="Times New Roman" w:hAnsi="Times New Roman" w:cs="Times New Roman"/>
          <w:sz w:val="24"/>
          <w:szCs w:val="24"/>
        </w:rPr>
        <w:t>ying for</w:t>
      </w:r>
      <w:r w:rsidR="00C620C3" w:rsidRPr="00B11FA0">
        <w:rPr>
          <w:rFonts w:ascii="Times New Roman" w:hAnsi="Times New Roman" w:cs="Times New Roman"/>
          <w:sz w:val="24"/>
          <w:szCs w:val="24"/>
        </w:rPr>
        <w:t xml:space="preserve"> </w:t>
      </w:r>
      <w:r w:rsidR="007A3C20" w:rsidRPr="00B11FA0">
        <w:rPr>
          <w:rFonts w:ascii="Times New Roman" w:hAnsi="Times New Roman" w:cs="Times New Roman"/>
          <w:sz w:val="24"/>
          <w:szCs w:val="24"/>
        </w:rPr>
        <w:t>funding and grants</w:t>
      </w:r>
      <w:r w:rsidR="008D0656"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and s</w:t>
      </w:r>
      <w:r w:rsidR="008D0656" w:rsidRPr="00B11FA0">
        <w:rPr>
          <w:rFonts w:ascii="Times New Roman" w:hAnsi="Times New Roman" w:cs="Times New Roman"/>
          <w:sz w:val="24"/>
          <w:szCs w:val="24"/>
        </w:rPr>
        <w:t>ocial workers ha</w:t>
      </w:r>
      <w:r w:rsidR="00103B55" w:rsidRPr="00B11FA0">
        <w:rPr>
          <w:rFonts w:ascii="Times New Roman" w:hAnsi="Times New Roman" w:cs="Times New Roman"/>
          <w:sz w:val="24"/>
          <w:szCs w:val="24"/>
        </w:rPr>
        <w:t>ve</w:t>
      </w:r>
      <w:r w:rsidR="008D0656" w:rsidRPr="00B11FA0">
        <w:rPr>
          <w:rFonts w:ascii="Times New Roman" w:hAnsi="Times New Roman" w:cs="Times New Roman"/>
          <w:sz w:val="24"/>
          <w:szCs w:val="24"/>
        </w:rPr>
        <w:t xml:space="preserve"> the BAS</w:t>
      </w:r>
      <w:r w:rsidR="00C358ED" w:rsidRPr="00B11FA0">
        <w:rPr>
          <w:rFonts w:ascii="Times New Roman" w:hAnsi="Times New Roman" w:cs="Times New Roman"/>
          <w:sz w:val="24"/>
          <w:szCs w:val="24"/>
        </w:rPr>
        <w:t xml:space="preserve">W and SWU (2017) campaigning for financial change on </w:t>
      </w:r>
      <w:r w:rsidR="00512FE4" w:rsidRPr="00B11FA0">
        <w:rPr>
          <w:rFonts w:ascii="Times New Roman" w:hAnsi="Times New Roman" w:cs="Times New Roman"/>
          <w:sz w:val="24"/>
          <w:szCs w:val="24"/>
        </w:rPr>
        <w:t>their</w:t>
      </w:r>
      <w:r w:rsidR="00C358ED" w:rsidRPr="00B11FA0">
        <w:rPr>
          <w:rFonts w:ascii="Times New Roman" w:hAnsi="Times New Roman" w:cs="Times New Roman"/>
          <w:sz w:val="24"/>
          <w:szCs w:val="24"/>
        </w:rPr>
        <w:t xml:space="preserve"> behalf, advocates </w:t>
      </w:r>
      <w:r w:rsidR="004D2E0C" w:rsidRPr="00B11FA0">
        <w:rPr>
          <w:rFonts w:ascii="Times New Roman" w:hAnsi="Times New Roman" w:cs="Times New Roman"/>
          <w:sz w:val="24"/>
          <w:szCs w:val="24"/>
        </w:rPr>
        <w:t xml:space="preserve">can </w:t>
      </w:r>
      <w:r w:rsidR="003321C2" w:rsidRPr="00B11FA0">
        <w:rPr>
          <w:rFonts w:ascii="Times New Roman" w:hAnsi="Times New Roman" w:cs="Times New Roman"/>
          <w:sz w:val="24"/>
          <w:szCs w:val="24"/>
        </w:rPr>
        <w:t xml:space="preserve">only </w:t>
      </w:r>
      <w:r w:rsidR="004D2E0C" w:rsidRPr="00B11FA0">
        <w:rPr>
          <w:rFonts w:ascii="Times New Roman" w:hAnsi="Times New Roman" w:cs="Times New Roman"/>
          <w:sz w:val="24"/>
          <w:szCs w:val="24"/>
        </w:rPr>
        <w:t>gain advice for</w:t>
      </w:r>
      <w:r w:rsidR="00056535" w:rsidRPr="00B11FA0">
        <w:rPr>
          <w:rFonts w:ascii="Times New Roman" w:hAnsi="Times New Roman" w:cs="Times New Roman"/>
          <w:sz w:val="24"/>
          <w:szCs w:val="24"/>
        </w:rPr>
        <w:t xml:space="preserve"> applying for</w:t>
      </w:r>
      <w:r w:rsidR="004D2E0C" w:rsidRPr="00B11FA0">
        <w:rPr>
          <w:rFonts w:ascii="Times New Roman" w:hAnsi="Times New Roman" w:cs="Times New Roman"/>
          <w:sz w:val="24"/>
          <w:szCs w:val="24"/>
        </w:rPr>
        <w:t xml:space="preserve"> funding and gr</w:t>
      </w:r>
      <w:r w:rsidR="00056535" w:rsidRPr="00B11FA0">
        <w:rPr>
          <w:rFonts w:ascii="Times New Roman" w:hAnsi="Times New Roman" w:cs="Times New Roman"/>
          <w:sz w:val="24"/>
          <w:szCs w:val="24"/>
        </w:rPr>
        <w:t>a</w:t>
      </w:r>
      <w:r w:rsidR="004D2E0C" w:rsidRPr="00B11FA0">
        <w:rPr>
          <w:rFonts w:ascii="Times New Roman" w:hAnsi="Times New Roman" w:cs="Times New Roman"/>
          <w:sz w:val="24"/>
          <w:szCs w:val="24"/>
        </w:rPr>
        <w:t>nts</w:t>
      </w:r>
      <w:r w:rsidR="00056535" w:rsidRPr="00B11FA0">
        <w:rPr>
          <w:rFonts w:ascii="Times New Roman" w:hAnsi="Times New Roman" w:cs="Times New Roman"/>
          <w:sz w:val="24"/>
          <w:szCs w:val="24"/>
        </w:rPr>
        <w:t xml:space="preserve"> through</w:t>
      </w:r>
      <w:r w:rsidR="00C23BD9" w:rsidRPr="00B11FA0">
        <w:rPr>
          <w:rFonts w:ascii="Times New Roman" w:hAnsi="Times New Roman" w:cs="Times New Roman"/>
          <w:sz w:val="24"/>
          <w:szCs w:val="24"/>
        </w:rPr>
        <w:t xml:space="preserve"> a website called</w:t>
      </w:r>
      <w:r w:rsidR="004D2E0C"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A</w:t>
      </w:r>
      <w:r w:rsidR="00C23BD9" w:rsidRPr="00B11FA0">
        <w:rPr>
          <w:rFonts w:ascii="Times New Roman" w:hAnsi="Times New Roman" w:cs="Times New Roman"/>
          <w:sz w:val="24"/>
          <w:szCs w:val="24"/>
        </w:rPr>
        <w:t xml:space="preserve">dvocacy </w:t>
      </w:r>
      <w:r w:rsidR="00512FE4" w:rsidRPr="00B11FA0">
        <w:rPr>
          <w:rFonts w:ascii="Times New Roman" w:hAnsi="Times New Roman" w:cs="Times New Roman"/>
          <w:sz w:val="24"/>
          <w:szCs w:val="24"/>
        </w:rPr>
        <w:t>F</w:t>
      </w:r>
      <w:r w:rsidR="00C23BD9" w:rsidRPr="00B11FA0">
        <w:rPr>
          <w:rFonts w:ascii="Times New Roman" w:hAnsi="Times New Roman" w:cs="Times New Roman"/>
          <w:sz w:val="24"/>
          <w:szCs w:val="24"/>
        </w:rPr>
        <w:t>unding</w:t>
      </w:r>
      <w:r w:rsidR="00512FE4" w:rsidRPr="00B11FA0">
        <w:rPr>
          <w:rFonts w:ascii="Times New Roman" w:hAnsi="Times New Roman" w:cs="Times New Roman"/>
          <w:sz w:val="24"/>
          <w:szCs w:val="24"/>
        </w:rPr>
        <w:t>.</w:t>
      </w:r>
      <w:r w:rsidR="00C65EFF"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 xml:space="preserve">This website offers a </w:t>
      </w:r>
      <w:r w:rsidR="00C65EFF" w:rsidRPr="00B11FA0">
        <w:rPr>
          <w:rFonts w:ascii="Times New Roman" w:hAnsi="Times New Roman" w:cs="Times New Roman"/>
          <w:sz w:val="24"/>
          <w:szCs w:val="24"/>
        </w:rPr>
        <w:t xml:space="preserve">guide </w:t>
      </w:r>
      <w:r w:rsidR="00512FE4" w:rsidRPr="00B11FA0">
        <w:rPr>
          <w:rFonts w:ascii="Times New Roman" w:hAnsi="Times New Roman" w:cs="Times New Roman"/>
          <w:sz w:val="24"/>
          <w:szCs w:val="24"/>
        </w:rPr>
        <w:t xml:space="preserve">to </w:t>
      </w:r>
      <w:r w:rsidR="00C65EFF" w:rsidRPr="00B11FA0">
        <w:rPr>
          <w:rFonts w:ascii="Times New Roman" w:hAnsi="Times New Roman" w:cs="Times New Roman"/>
          <w:sz w:val="24"/>
          <w:szCs w:val="24"/>
        </w:rPr>
        <w:t xml:space="preserve">advocates on what grants and </w:t>
      </w:r>
      <w:r w:rsidR="008D4B8A" w:rsidRPr="00B11FA0">
        <w:rPr>
          <w:rFonts w:ascii="Times New Roman" w:hAnsi="Times New Roman" w:cs="Times New Roman"/>
          <w:sz w:val="24"/>
          <w:szCs w:val="24"/>
        </w:rPr>
        <w:t xml:space="preserve">funding </w:t>
      </w:r>
      <w:r w:rsidR="00512FE4" w:rsidRPr="00B11FA0">
        <w:rPr>
          <w:rFonts w:ascii="Times New Roman" w:hAnsi="Times New Roman" w:cs="Times New Roman"/>
          <w:sz w:val="24"/>
          <w:szCs w:val="24"/>
        </w:rPr>
        <w:t>are</w:t>
      </w:r>
      <w:r w:rsidR="008D4B8A" w:rsidRPr="00B11FA0">
        <w:rPr>
          <w:rFonts w:ascii="Times New Roman" w:hAnsi="Times New Roman" w:cs="Times New Roman"/>
          <w:sz w:val="24"/>
          <w:szCs w:val="24"/>
        </w:rPr>
        <w:t xml:space="preserve"> available and what to write on their request (</w:t>
      </w:r>
      <w:r w:rsidR="00DA3090" w:rsidRPr="00B11FA0">
        <w:rPr>
          <w:rFonts w:ascii="Times New Roman" w:hAnsi="Times New Roman" w:cs="Times New Roman"/>
          <w:sz w:val="24"/>
          <w:szCs w:val="24"/>
        </w:rPr>
        <w:t>Advocacy funding</w:t>
      </w:r>
      <w:r w:rsidR="008D4B8A" w:rsidRPr="00B11FA0">
        <w:rPr>
          <w:rFonts w:ascii="Times New Roman" w:hAnsi="Times New Roman" w:cs="Times New Roman"/>
          <w:sz w:val="24"/>
          <w:szCs w:val="24"/>
        </w:rPr>
        <w:t>,</w:t>
      </w:r>
      <w:r w:rsidR="00512FE4" w:rsidRPr="00B11FA0">
        <w:rPr>
          <w:rFonts w:ascii="Times New Roman" w:hAnsi="Times New Roman" w:cs="Times New Roman"/>
          <w:sz w:val="24"/>
          <w:szCs w:val="24"/>
        </w:rPr>
        <w:t xml:space="preserve"> </w:t>
      </w:r>
      <w:r w:rsidR="008D4B8A" w:rsidRPr="00B11FA0">
        <w:rPr>
          <w:rFonts w:ascii="Times New Roman" w:hAnsi="Times New Roman" w:cs="Times New Roman"/>
          <w:sz w:val="24"/>
          <w:szCs w:val="24"/>
        </w:rPr>
        <w:t>2012).</w:t>
      </w:r>
      <w:r w:rsidR="00F458B5" w:rsidRPr="00B11FA0">
        <w:rPr>
          <w:rFonts w:ascii="Times New Roman" w:hAnsi="Times New Roman" w:cs="Times New Roman"/>
          <w:sz w:val="24"/>
          <w:szCs w:val="24"/>
        </w:rPr>
        <w:t xml:space="preserve"> </w:t>
      </w:r>
      <w:r w:rsidR="00050E55" w:rsidRPr="00B11FA0">
        <w:rPr>
          <w:rFonts w:ascii="Times New Roman" w:hAnsi="Times New Roman" w:cs="Times New Roman"/>
          <w:sz w:val="24"/>
          <w:szCs w:val="24"/>
        </w:rPr>
        <w:t>Furthermore,</w:t>
      </w:r>
      <w:r w:rsidR="00F458B5"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a</w:t>
      </w:r>
      <w:r w:rsidR="00F458B5" w:rsidRPr="00B11FA0">
        <w:rPr>
          <w:rFonts w:ascii="Times New Roman" w:hAnsi="Times New Roman" w:cs="Times New Roman"/>
          <w:sz w:val="24"/>
          <w:szCs w:val="24"/>
        </w:rPr>
        <w:t xml:space="preserve">dvocates with </w:t>
      </w:r>
      <w:r w:rsidR="00050E55" w:rsidRPr="00B11FA0">
        <w:rPr>
          <w:rFonts w:ascii="Times New Roman" w:hAnsi="Times New Roman" w:cs="Times New Roman"/>
          <w:sz w:val="24"/>
          <w:szCs w:val="24"/>
        </w:rPr>
        <w:t>trade union membership can</w:t>
      </w:r>
      <w:r w:rsidR="00FE1EC4" w:rsidRPr="00B11FA0">
        <w:rPr>
          <w:rFonts w:ascii="Times New Roman" w:hAnsi="Times New Roman" w:cs="Times New Roman"/>
          <w:sz w:val="24"/>
          <w:szCs w:val="24"/>
        </w:rPr>
        <w:t xml:space="preserve"> have opportunities to</w:t>
      </w:r>
      <w:r w:rsidR="00050E55" w:rsidRPr="00B11FA0">
        <w:rPr>
          <w:rFonts w:ascii="Times New Roman" w:hAnsi="Times New Roman" w:cs="Times New Roman"/>
          <w:sz w:val="24"/>
          <w:szCs w:val="24"/>
        </w:rPr>
        <w:t xml:space="preserve"> dispute individual working condition</w:t>
      </w:r>
      <w:r w:rsidR="003F1434" w:rsidRPr="00B11FA0">
        <w:rPr>
          <w:rFonts w:ascii="Times New Roman" w:hAnsi="Times New Roman" w:cs="Times New Roman"/>
          <w:sz w:val="24"/>
          <w:szCs w:val="24"/>
        </w:rPr>
        <w:t>s</w:t>
      </w:r>
      <w:r w:rsidR="00512FE4" w:rsidRPr="00B11FA0">
        <w:rPr>
          <w:rFonts w:ascii="Times New Roman" w:hAnsi="Times New Roman" w:cs="Times New Roman"/>
          <w:sz w:val="24"/>
          <w:szCs w:val="24"/>
        </w:rPr>
        <w:t>,</w:t>
      </w:r>
      <w:r w:rsidR="00050E55" w:rsidRPr="00B11FA0">
        <w:rPr>
          <w:rFonts w:ascii="Times New Roman" w:hAnsi="Times New Roman" w:cs="Times New Roman"/>
          <w:sz w:val="24"/>
          <w:szCs w:val="24"/>
        </w:rPr>
        <w:t xml:space="preserve"> and </w:t>
      </w:r>
      <w:r w:rsidR="003F1434" w:rsidRPr="00B11FA0">
        <w:rPr>
          <w:rFonts w:ascii="Times New Roman" w:hAnsi="Times New Roman" w:cs="Times New Roman"/>
          <w:sz w:val="24"/>
          <w:szCs w:val="24"/>
        </w:rPr>
        <w:t xml:space="preserve">challenge their rates of pay </w:t>
      </w:r>
      <w:r w:rsidR="007B5C38" w:rsidRPr="00B11FA0">
        <w:rPr>
          <w:rFonts w:ascii="Times New Roman" w:hAnsi="Times New Roman" w:cs="Times New Roman"/>
          <w:sz w:val="24"/>
          <w:szCs w:val="24"/>
        </w:rPr>
        <w:t>if unsatisfied, through support via their individual trade union</w:t>
      </w:r>
      <w:r w:rsidR="00B40094" w:rsidRPr="00B11FA0">
        <w:rPr>
          <w:rFonts w:ascii="Times New Roman" w:hAnsi="Times New Roman" w:cs="Times New Roman"/>
          <w:sz w:val="24"/>
          <w:szCs w:val="24"/>
        </w:rPr>
        <w:t xml:space="preserve"> representative (GOV</w:t>
      </w:r>
      <w:r w:rsidR="00445D8A" w:rsidRPr="00B11FA0">
        <w:rPr>
          <w:rFonts w:ascii="Times New Roman" w:hAnsi="Times New Roman" w:cs="Times New Roman"/>
          <w:sz w:val="24"/>
          <w:szCs w:val="24"/>
        </w:rPr>
        <w:t>.UK,2019)</w:t>
      </w:r>
      <w:r w:rsidR="00FE1EC4" w:rsidRPr="00B11FA0">
        <w:rPr>
          <w:rFonts w:ascii="Times New Roman" w:hAnsi="Times New Roman" w:cs="Times New Roman"/>
          <w:sz w:val="24"/>
          <w:szCs w:val="24"/>
        </w:rPr>
        <w:t>.</w:t>
      </w:r>
      <w:r w:rsidR="00763D33"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Likewise,</w:t>
      </w:r>
      <w:r w:rsidR="00763D33" w:rsidRPr="00B11FA0">
        <w:rPr>
          <w:rFonts w:ascii="Times New Roman" w:hAnsi="Times New Roman" w:cs="Times New Roman"/>
          <w:sz w:val="24"/>
          <w:szCs w:val="24"/>
        </w:rPr>
        <w:t xml:space="preserve"> </w:t>
      </w:r>
      <w:r w:rsidR="00512FE4" w:rsidRPr="00B11FA0">
        <w:rPr>
          <w:rFonts w:ascii="Times New Roman" w:hAnsi="Times New Roman" w:cs="Times New Roman"/>
          <w:sz w:val="24"/>
          <w:szCs w:val="24"/>
        </w:rPr>
        <w:t>for</w:t>
      </w:r>
      <w:r w:rsidR="00763D33" w:rsidRPr="00B11FA0">
        <w:rPr>
          <w:rFonts w:ascii="Times New Roman" w:hAnsi="Times New Roman" w:cs="Times New Roman"/>
          <w:sz w:val="24"/>
          <w:szCs w:val="24"/>
        </w:rPr>
        <w:t xml:space="preserve"> those with B</w:t>
      </w:r>
      <w:r w:rsidR="00144B3F" w:rsidRPr="00B11FA0">
        <w:rPr>
          <w:rFonts w:ascii="Times New Roman" w:hAnsi="Times New Roman" w:cs="Times New Roman"/>
          <w:sz w:val="24"/>
          <w:szCs w:val="24"/>
        </w:rPr>
        <w:t xml:space="preserve">ASW </w:t>
      </w:r>
      <w:r w:rsidR="00CD4A19" w:rsidRPr="00B11FA0">
        <w:rPr>
          <w:rFonts w:ascii="Times New Roman" w:hAnsi="Times New Roman" w:cs="Times New Roman"/>
          <w:sz w:val="24"/>
          <w:szCs w:val="24"/>
        </w:rPr>
        <w:t>me</w:t>
      </w:r>
      <w:r w:rsidR="00D858AF" w:rsidRPr="00B11FA0">
        <w:rPr>
          <w:rFonts w:ascii="Times New Roman" w:hAnsi="Times New Roman" w:cs="Times New Roman"/>
          <w:sz w:val="24"/>
          <w:szCs w:val="24"/>
        </w:rPr>
        <w:t>mberships</w:t>
      </w:r>
      <w:r w:rsidR="00512FE4" w:rsidRPr="00B11FA0">
        <w:rPr>
          <w:rFonts w:ascii="Times New Roman" w:hAnsi="Times New Roman" w:cs="Times New Roman"/>
          <w:sz w:val="24"/>
          <w:szCs w:val="24"/>
        </w:rPr>
        <w:t>,</w:t>
      </w:r>
      <w:r w:rsidR="00D858AF" w:rsidRPr="00B11FA0">
        <w:rPr>
          <w:rFonts w:ascii="Times New Roman" w:hAnsi="Times New Roman" w:cs="Times New Roman"/>
          <w:sz w:val="24"/>
          <w:szCs w:val="24"/>
        </w:rPr>
        <w:t xml:space="preserve"> and those without trade</w:t>
      </w:r>
      <w:r w:rsidR="00512FE4" w:rsidRPr="00B11FA0">
        <w:rPr>
          <w:rFonts w:ascii="Times New Roman" w:hAnsi="Times New Roman" w:cs="Times New Roman"/>
          <w:sz w:val="24"/>
          <w:szCs w:val="24"/>
        </w:rPr>
        <w:t xml:space="preserve"> </w:t>
      </w:r>
      <w:r w:rsidR="00D858AF" w:rsidRPr="00B11FA0">
        <w:rPr>
          <w:rFonts w:ascii="Times New Roman" w:hAnsi="Times New Roman" w:cs="Times New Roman"/>
          <w:sz w:val="24"/>
          <w:szCs w:val="24"/>
        </w:rPr>
        <w:t xml:space="preserve">union </w:t>
      </w:r>
      <w:r w:rsidR="00816914" w:rsidRPr="00B11FA0">
        <w:rPr>
          <w:rFonts w:ascii="Times New Roman" w:hAnsi="Times New Roman" w:cs="Times New Roman"/>
          <w:sz w:val="24"/>
          <w:szCs w:val="24"/>
        </w:rPr>
        <w:t>membership,</w:t>
      </w:r>
      <w:r w:rsidR="008343D7" w:rsidRPr="00B11FA0">
        <w:rPr>
          <w:rFonts w:ascii="Times New Roman" w:hAnsi="Times New Roman" w:cs="Times New Roman"/>
          <w:sz w:val="24"/>
          <w:szCs w:val="24"/>
        </w:rPr>
        <w:t xml:space="preserve"> </w:t>
      </w:r>
      <w:r w:rsidR="00F2434A" w:rsidRPr="00B11FA0">
        <w:rPr>
          <w:rFonts w:ascii="Times New Roman" w:hAnsi="Times New Roman" w:cs="Times New Roman"/>
          <w:sz w:val="24"/>
          <w:szCs w:val="24"/>
        </w:rPr>
        <w:t xml:space="preserve">workers can receive free </w:t>
      </w:r>
      <w:r w:rsidR="0023101A" w:rsidRPr="00B11FA0">
        <w:rPr>
          <w:rFonts w:ascii="Times New Roman" w:hAnsi="Times New Roman" w:cs="Times New Roman"/>
          <w:sz w:val="24"/>
          <w:szCs w:val="24"/>
        </w:rPr>
        <w:t>impartial advice around employment  issues</w:t>
      </w:r>
      <w:r w:rsidR="00E016A0" w:rsidRPr="00B11FA0">
        <w:rPr>
          <w:rFonts w:ascii="Times New Roman" w:hAnsi="Times New Roman" w:cs="Times New Roman"/>
          <w:sz w:val="24"/>
          <w:szCs w:val="24"/>
        </w:rPr>
        <w:t>,</w:t>
      </w:r>
      <w:r w:rsidR="0023101A" w:rsidRPr="00B11FA0">
        <w:rPr>
          <w:rFonts w:ascii="Times New Roman" w:hAnsi="Times New Roman" w:cs="Times New Roman"/>
          <w:sz w:val="24"/>
          <w:szCs w:val="24"/>
        </w:rPr>
        <w:t xml:space="preserve"> such as pay</w:t>
      </w:r>
      <w:r w:rsidR="00E016A0" w:rsidRPr="00B11FA0">
        <w:rPr>
          <w:rFonts w:ascii="Times New Roman" w:hAnsi="Times New Roman" w:cs="Times New Roman"/>
          <w:sz w:val="24"/>
          <w:szCs w:val="24"/>
        </w:rPr>
        <w:t>,</w:t>
      </w:r>
      <w:r w:rsidR="0023101A" w:rsidRPr="00B11FA0">
        <w:rPr>
          <w:rFonts w:ascii="Times New Roman" w:hAnsi="Times New Roman" w:cs="Times New Roman"/>
          <w:sz w:val="24"/>
          <w:szCs w:val="24"/>
        </w:rPr>
        <w:t xml:space="preserve"> through </w:t>
      </w:r>
      <w:r w:rsidR="002B7EFB" w:rsidRPr="00B11FA0">
        <w:rPr>
          <w:rFonts w:ascii="Times New Roman" w:hAnsi="Times New Roman" w:cs="Times New Roman"/>
          <w:sz w:val="24"/>
          <w:szCs w:val="24"/>
        </w:rPr>
        <w:t xml:space="preserve">the </w:t>
      </w:r>
      <w:r w:rsidR="00E016A0" w:rsidRPr="00B11FA0">
        <w:rPr>
          <w:rFonts w:ascii="Times New Roman" w:hAnsi="Times New Roman" w:cs="Times New Roman"/>
          <w:sz w:val="24"/>
          <w:szCs w:val="24"/>
        </w:rPr>
        <w:t>G</w:t>
      </w:r>
      <w:r w:rsidR="00460C76" w:rsidRPr="00B11FA0">
        <w:rPr>
          <w:rFonts w:ascii="Times New Roman" w:hAnsi="Times New Roman" w:cs="Times New Roman"/>
          <w:sz w:val="24"/>
          <w:szCs w:val="24"/>
        </w:rPr>
        <w:t xml:space="preserve">overnment funded public body </w:t>
      </w:r>
      <w:r w:rsidR="002F3FAF" w:rsidRPr="00B11FA0">
        <w:rPr>
          <w:rFonts w:ascii="Times New Roman" w:hAnsi="Times New Roman" w:cs="Times New Roman"/>
          <w:sz w:val="24"/>
          <w:szCs w:val="24"/>
        </w:rPr>
        <w:t>ACAS</w:t>
      </w:r>
      <w:r w:rsidR="00886681" w:rsidRPr="00B11FA0">
        <w:rPr>
          <w:rFonts w:ascii="Times New Roman" w:hAnsi="Times New Roman" w:cs="Times New Roman"/>
          <w:sz w:val="24"/>
          <w:szCs w:val="24"/>
        </w:rPr>
        <w:t xml:space="preserve"> via </w:t>
      </w:r>
      <w:r w:rsidR="00E016A0" w:rsidRPr="00B11FA0">
        <w:rPr>
          <w:rFonts w:ascii="Times New Roman" w:hAnsi="Times New Roman" w:cs="Times New Roman"/>
          <w:sz w:val="24"/>
          <w:szCs w:val="24"/>
        </w:rPr>
        <w:t xml:space="preserve">a </w:t>
      </w:r>
      <w:r w:rsidR="00886681" w:rsidRPr="00B11FA0">
        <w:rPr>
          <w:rFonts w:ascii="Times New Roman" w:hAnsi="Times New Roman" w:cs="Times New Roman"/>
          <w:sz w:val="24"/>
          <w:szCs w:val="24"/>
        </w:rPr>
        <w:t>call centre or onli</w:t>
      </w:r>
      <w:r w:rsidR="00952A9F" w:rsidRPr="00B11FA0">
        <w:rPr>
          <w:rFonts w:ascii="Times New Roman" w:hAnsi="Times New Roman" w:cs="Times New Roman"/>
          <w:sz w:val="24"/>
          <w:szCs w:val="24"/>
        </w:rPr>
        <w:t>ne</w:t>
      </w:r>
      <w:r w:rsidR="002F3FAF" w:rsidRPr="00B11FA0">
        <w:rPr>
          <w:rFonts w:ascii="Times New Roman" w:hAnsi="Times New Roman" w:cs="Times New Roman"/>
          <w:sz w:val="24"/>
          <w:szCs w:val="24"/>
        </w:rPr>
        <w:t xml:space="preserve"> (</w:t>
      </w:r>
      <w:r w:rsidR="00804943" w:rsidRPr="00B11FA0">
        <w:rPr>
          <w:rFonts w:ascii="Times New Roman" w:hAnsi="Times New Roman" w:cs="Times New Roman"/>
          <w:sz w:val="24"/>
          <w:szCs w:val="24"/>
        </w:rPr>
        <w:t>BASW,</w:t>
      </w:r>
      <w:r w:rsidR="00E016A0" w:rsidRPr="00B11FA0">
        <w:rPr>
          <w:rFonts w:ascii="Times New Roman" w:hAnsi="Times New Roman" w:cs="Times New Roman"/>
          <w:sz w:val="24"/>
          <w:szCs w:val="24"/>
        </w:rPr>
        <w:t xml:space="preserve"> </w:t>
      </w:r>
      <w:r w:rsidR="00804943" w:rsidRPr="00B11FA0">
        <w:rPr>
          <w:rFonts w:ascii="Times New Roman" w:hAnsi="Times New Roman" w:cs="Times New Roman"/>
          <w:sz w:val="24"/>
          <w:szCs w:val="24"/>
        </w:rPr>
        <w:t>2019; GOV.UK,</w:t>
      </w:r>
      <w:r w:rsidR="00E016A0" w:rsidRPr="00B11FA0">
        <w:rPr>
          <w:rFonts w:ascii="Times New Roman" w:hAnsi="Times New Roman" w:cs="Times New Roman"/>
          <w:sz w:val="24"/>
          <w:szCs w:val="24"/>
        </w:rPr>
        <w:t xml:space="preserve"> </w:t>
      </w:r>
      <w:r w:rsidR="00804943" w:rsidRPr="00B11FA0">
        <w:rPr>
          <w:rFonts w:ascii="Times New Roman" w:hAnsi="Times New Roman" w:cs="Times New Roman"/>
          <w:sz w:val="24"/>
          <w:szCs w:val="24"/>
        </w:rPr>
        <w:t>2019;</w:t>
      </w:r>
      <w:r w:rsidR="00E016A0" w:rsidRPr="00B11FA0">
        <w:rPr>
          <w:rFonts w:ascii="Times New Roman" w:hAnsi="Times New Roman" w:cs="Times New Roman"/>
          <w:sz w:val="24"/>
          <w:szCs w:val="24"/>
        </w:rPr>
        <w:t xml:space="preserve"> </w:t>
      </w:r>
      <w:r w:rsidR="000161DD" w:rsidRPr="00B11FA0">
        <w:rPr>
          <w:rFonts w:ascii="Times New Roman" w:hAnsi="Times New Roman" w:cs="Times New Roman"/>
          <w:sz w:val="24"/>
          <w:szCs w:val="24"/>
        </w:rPr>
        <w:t>ACAS, 2019).</w:t>
      </w:r>
      <w:r w:rsidR="001A2752" w:rsidRPr="00B11FA0">
        <w:rPr>
          <w:rFonts w:ascii="Times New Roman" w:hAnsi="Times New Roman" w:cs="Times New Roman"/>
          <w:sz w:val="24"/>
          <w:szCs w:val="24"/>
        </w:rPr>
        <w:t xml:space="preserve"> </w:t>
      </w:r>
      <w:r w:rsidR="00F11CF3" w:rsidRPr="00B11FA0">
        <w:rPr>
          <w:rFonts w:ascii="Times New Roman" w:hAnsi="Times New Roman" w:cs="Times New Roman"/>
          <w:sz w:val="24"/>
          <w:szCs w:val="24"/>
        </w:rPr>
        <w:t>However,</w:t>
      </w:r>
      <w:r w:rsidR="006304D0" w:rsidRPr="00B11FA0">
        <w:rPr>
          <w:rFonts w:ascii="Times New Roman" w:hAnsi="Times New Roman" w:cs="Times New Roman"/>
          <w:sz w:val="24"/>
          <w:szCs w:val="24"/>
        </w:rPr>
        <w:t xml:space="preserve"> in contrast to the benefits of union </w:t>
      </w:r>
      <w:bookmarkStart w:id="4" w:name="_Hlk34850337"/>
      <w:r w:rsidR="00117380" w:rsidRPr="00B11FA0">
        <w:rPr>
          <w:rFonts w:ascii="Times New Roman" w:hAnsi="Times New Roman" w:cs="Times New Roman"/>
          <w:sz w:val="24"/>
          <w:szCs w:val="24"/>
        </w:rPr>
        <w:t>membership, García-Serrano</w:t>
      </w:r>
      <w:r w:rsidR="00B66178" w:rsidRPr="00B11FA0">
        <w:rPr>
          <w:rFonts w:ascii="Times New Roman" w:hAnsi="Times New Roman" w:cs="Times New Roman"/>
          <w:sz w:val="24"/>
          <w:szCs w:val="24"/>
        </w:rPr>
        <w:t xml:space="preserve"> (2009) </w:t>
      </w:r>
      <w:bookmarkEnd w:id="4"/>
      <w:r w:rsidR="00B66178" w:rsidRPr="00B11FA0">
        <w:rPr>
          <w:rFonts w:ascii="Times New Roman" w:hAnsi="Times New Roman" w:cs="Times New Roman"/>
          <w:sz w:val="24"/>
          <w:szCs w:val="24"/>
        </w:rPr>
        <w:t xml:space="preserve">explored does union membership affect job </w:t>
      </w:r>
      <w:r w:rsidR="00F11CF3" w:rsidRPr="00B11FA0">
        <w:rPr>
          <w:rFonts w:ascii="Times New Roman" w:hAnsi="Times New Roman" w:cs="Times New Roman"/>
          <w:sz w:val="24"/>
          <w:szCs w:val="24"/>
        </w:rPr>
        <w:t>satisfaction. The findings</w:t>
      </w:r>
      <w:r w:rsidR="00B66178" w:rsidRPr="00B11FA0">
        <w:rPr>
          <w:rFonts w:ascii="Times New Roman" w:hAnsi="Times New Roman" w:cs="Times New Roman"/>
          <w:sz w:val="24"/>
          <w:szCs w:val="24"/>
        </w:rPr>
        <w:t xml:space="preserve"> through collective data</w:t>
      </w:r>
      <w:r w:rsidR="00F11CF3" w:rsidRPr="00B11FA0">
        <w:rPr>
          <w:rFonts w:ascii="Times New Roman" w:hAnsi="Times New Roman" w:cs="Times New Roman"/>
          <w:sz w:val="24"/>
          <w:szCs w:val="24"/>
        </w:rPr>
        <w:t xml:space="preserve"> where;</w:t>
      </w:r>
      <w:r w:rsidR="00B66178" w:rsidRPr="00B11FA0">
        <w:rPr>
          <w:rFonts w:ascii="Times New Roman" w:hAnsi="Times New Roman" w:cs="Times New Roman"/>
          <w:sz w:val="24"/>
          <w:szCs w:val="24"/>
        </w:rPr>
        <w:t xml:space="preserve"> those who are </w:t>
      </w:r>
      <w:r w:rsidR="006304D0" w:rsidRPr="00B11FA0">
        <w:rPr>
          <w:rFonts w:ascii="Times New Roman" w:hAnsi="Times New Roman" w:cs="Times New Roman"/>
          <w:sz w:val="24"/>
          <w:szCs w:val="24"/>
        </w:rPr>
        <w:t>member</w:t>
      </w:r>
      <w:r w:rsidR="00B66178" w:rsidRPr="00B11FA0">
        <w:rPr>
          <w:rFonts w:ascii="Times New Roman" w:hAnsi="Times New Roman" w:cs="Times New Roman"/>
          <w:sz w:val="24"/>
          <w:szCs w:val="24"/>
        </w:rPr>
        <w:t>s</w:t>
      </w:r>
      <w:r w:rsidR="006304D0" w:rsidRPr="00B11FA0">
        <w:rPr>
          <w:rFonts w:ascii="Times New Roman" w:hAnsi="Times New Roman" w:cs="Times New Roman"/>
          <w:sz w:val="24"/>
          <w:szCs w:val="24"/>
        </w:rPr>
        <w:t xml:space="preserve"> </w:t>
      </w:r>
      <w:r w:rsidR="00B66178" w:rsidRPr="00B11FA0">
        <w:rPr>
          <w:rFonts w:ascii="Times New Roman" w:hAnsi="Times New Roman" w:cs="Times New Roman"/>
          <w:sz w:val="24"/>
          <w:szCs w:val="24"/>
        </w:rPr>
        <w:t xml:space="preserve">of a union </w:t>
      </w:r>
      <w:r w:rsidR="00B66178" w:rsidRPr="00B11FA0">
        <w:rPr>
          <w:rFonts w:ascii="Times New Roman" w:hAnsi="Times New Roman" w:cs="Times New Roman"/>
          <w:sz w:val="24"/>
          <w:szCs w:val="24"/>
        </w:rPr>
        <w:lastRenderedPageBreak/>
        <w:t>already have reduced employment satisfaction which have led the employee to unionization</w:t>
      </w:r>
      <w:r w:rsidR="00F11CF3" w:rsidRPr="00B11FA0">
        <w:rPr>
          <w:rFonts w:ascii="Times New Roman" w:hAnsi="Times New Roman" w:cs="Times New Roman"/>
          <w:sz w:val="24"/>
          <w:szCs w:val="24"/>
        </w:rPr>
        <w:t xml:space="preserve">. Furthermore, that </w:t>
      </w:r>
      <w:r w:rsidR="00B66178" w:rsidRPr="00B11FA0">
        <w:rPr>
          <w:rFonts w:ascii="Times New Roman" w:hAnsi="Times New Roman" w:cs="Times New Roman"/>
          <w:sz w:val="24"/>
          <w:szCs w:val="24"/>
        </w:rPr>
        <w:t>workers in workplaces with firm-level agreements, and</w:t>
      </w:r>
      <w:r w:rsidR="00F11CF3" w:rsidRPr="00B11FA0">
        <w:rPr>
          <w:rFonts w:ascii="Times New Roman" w:hAnsi="Times New Roman" w:cs="Times New Roman"/>
          <w:sz w:val="24"/>
          <w:szCs w:val="24"/>
        </w:rPr>
        <w:t xml:space="preserve"> </w:t>
      </w:r>
      <w:r w:rsidR="00B66178" w:rsidRPr="00B11FA0">
        <w:rPr>
          <w:rFonts w:ascii="Times New Roman" w:hAnsi="Times New Roman" w:cs="Times New Roman"/>
          <w:sz w:val="24"/>
          <w:szCs w:val="24"/>
        </w:rPr>
        <w:t>non-unionists, exhibit higher job satisfaction</w:t>
      </w:r>
      <w:r w:rsidR="00F11CF3" w:rsidRPr="00B11FA0">
        <w:rPr>
          <w:rFonts w:ascii="Times New Roman" w:hAnsi="Times New Roman" w:cs="Times New Roman"/>
          <w:sz w:val="24"/>
          <w:szCs w:val="24"/>
        </w:rPr>
        <w:t xml:space="preserve"> in comparison to union members disputing working conditions and industrial relations (García-Serrano,2009)</w:t>
      </w:r>
      <w:r w:rsidR="00161BD2" w:rsidRPr="00B11FA0">
        <w:rPr>
          <w:rFonts w:ascii="Times New Roman" w:hAnsi="Times New Roman" w:cs="Times New Roman"/>
          <w:sz w:val="24"/>
          <w:szCs w:val="24"/>
        </w:rPr>
        <w:t>.</w:t>
      </w:r>
    </w:p>
    <w:p w14:paraId="5702824B" w14:textId="1506664C" w:rsidR="00081F75" w:rsidRPr="00B11FA0" w:rsidRDefault="00B82E77" w:rsidP="00015E1E">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Next</w:t>
      </w:r>
      <w:r w:rsidR="00E016A0"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advocacy differs from social work due to </w:t>
      </w:r>
      <w:r w:rsidR="00FE6B09" w:rsidRPr="00B11FA0">
        <w:rPr>
          <w:rFonts w:ascii="Times New Roman" w:hAnsi="Times New Roman" w:cs="Times New Roman"/>
          <w:sz w:val="24"/>
          <w:szCs w:val="24"/>
        </w:rPr>
        <w:t>the minimum qualification requirement</w:t>
      </w:r>
      <w:r w:rsidR="00E016A0" w:rsidRPr="00B11FA0">
        <w:rPr>
          <w:rFonts w:ascii="Times New Roman" w:hAnsi="Times New Roman" w:cs="Times New Roman"/>
          <w:sz w:val="24"/>
          <w:szCs w:val="24"/>
        </w:rPr>
        <w:t>s</w:t>
      </w:r>
      <w:r w:rsidR="00FE6B09" w:rsidRPr="00B11FA0">
        <w:rPr>
          <w:rFonts w:ascii="Times New Roman" w:hAnsi="Times New Roman" w:cs="Times New Roman"/>
          <w:sz w:val="24"/>
          <w:szCs w:val="24"/>
        </w:rPr>
        <w:t xml:space="preserve"> for advocates</w:t>
      </w:r>
      <w:r w:rsidR="0081144B" w:rsidRPr="00B11FA0">
        <w:rPr>
          <w:rFonts w:ascii="Times New Roman" w:hAnsi="Times New Roman" w:cs="Times New Roman"/>
          <w:sz w:val="24"/>
          <w:szCs w:val="24"/>
        </w:rPr>
        <w:t xml:space="preserve"> to practi</w:t>
      </w:r>
      <w:r w:rsidR="00E016A0" w:rsidRPr="00B11FA0">
        <w:rPr>
          <w:rFonts w:ascii="Times New Roman" w:hAnsi="Times New Roman" w:cs="Times New Roman"/>
          <w:sz w:val="24"/>
          <w:szCs w:val="24"/>
        </w:rPr>
        <w:t>c</w:t>
      </w:r>
      <w:r w:rsidR="0081144B" w:rsidRPr="00B11FA0">
        <w:rPr>
          <w:rFonts w:ascii="Times New Roman" w:hAnsi="Times New Roman" w:cs="Times New Roman"/>
          <w:sz w:val="24"/>
          <w:szCs w:val="24"/>
        </w:rPr>
        <w:t>e</w:t>
      </w:r>
      <w:r w:rsidR="00E016A0" w:rsidRPr="00B11FA0">
        <w:rPr>
          <w:rFonts w:ascii="Times New Roman" w:hAnsi="Times New Roman" w:cs="Times New Roman"/>
          <w:sz w:val="24"/>
          <w:szCs w:val="24"/>
        </w:rPr>
        <w:t xml:space="preserve">. </w:t>
      </w:r>
      <w:r w:rsidR="00AC1322" w:rsidRPr="00B11FA0">
        <w:rPr>
          <w:rFonts w:ascii="Times New Roman" w:hAnsi="Times New Roman" w:cs="Times New Roman"/>
          <w:sz w:val="24"/>
          <w:szCs w:val="24"/>
        </w:rPr>
        <w:t xml:space="preserve">At present there are </w:t>
      </w:r>
      <w:r w:rsidR="006D65ED" w:rsidRPr="00B11FA0">
        <w:rPr>
          <w:rFonts w:ascii="Times New Roman" w:hAnsi="Times New Roman" w:cs="Times New Roman"/>
          <w:sz w:val="24"/>
          <w:szCs w:val="24"/>
        </w:rPr>
        <w:t>no statutory guidelines</w:t>
      </w:r>
      <w:r w:rsidR="00AC1322" w:rsidRPr="00B11FA0">
        <w:rPr>
          <w:rFonts w:ascii="Times New Roman" w:hAnsi="Times New Roman" w:cs="Times New Roman"/>
          <w:sz w:val="24"/>
          <w:szCs w:val="24"/>
        </w:rPr>
        <w:t xml:space="preserve">, around the amount </w:t>
      </w:r>
      <w:r w:rsidR="006D65ED" w:rsidRPr="00B11FA0">
        <w:rPr>
          <w:rFonts w:ascii="Times New Roman" w:hAnsi="Times New Roman" w:cs="Times New Roman"/>
          <w:sz w:val="24"/>
          <w:szCs w:val="24"/>
        </w:rPr>
        <w:t xml:space="preserve">of training </w:t>
      </w:r>
      <w:r w:rsidR="00AC1322" w:rsidRPr="00B11FA0">
        <w:rPr>
          <w:rFonts w:ascii="Times New Roman" w:hAnsi="Times New Roman" w:cs="Times New Roman"/>
          <w:sz w:val="24"/>
          <w:szCs w:val="24"/>
        </w:rPr>
        <w:t xml:space="preserve">for </w:t>
      </w:r>
      <w:r w:rsidR="006D65ED" w:rsidRPr="00B11FA0">
        <w:rPr>
          <w:rFonts w:ascii="Times New Roman" w:hAnsi="Times New Roman" w:cs="Times New Roman"/>
          <w:sz w:val="24"/>
          <w:szCs w:val="24"/>
        </w:rPr>
        <w:t xml:space="preserve">advocates </w:t>
      </w:r>
      <w:r w:rsidR="00AC1322" w:rsidRPr="00B11FA0">
        <w:rPr>
          <w:rFonts w:ascii="Times New Roman" w:hAnsi="Times New Roman" w:cs="Times New Roman"/>
          <w:sz w:val="24"/>
          <w:szCs w:val="24"/>
        </w:rPr>
        <w:t>to practice (Wood, 2017</w:t>
      </w:r>
      <w:r w:rsidR="00C80CF8" w:rsidRPr="00B11FA0">
        <w:rPr>
          <w:rFonts w:ascii="Times New Roman" w:hAnsi="Times New Roman" w:cs="Times New Roman"/>
          <w:sz w:val="24"/>
          <w:szCs w:val="24"/>
        </w:rPr>
        <w:t>). Although</w:t>
      </w:r>
      <w:r w:rsidR="006D65ED" w:rsidRPr="00B11FA0">
        <w:rPr>
          <w:rFonts w:ascii="Times New Roman" w:hAnsi="Times New Roman" w:cs="Times New Roman"/>
          <w:sz w:val="24"/>
          <w:szCs w:val="24"/>
        </w:rPr>
        <w:t xml:space="preserve"> most </w:t>
      </w:r>
      <w:r w:rsidR="0032450B" w:rsidRPr="00B11FA0">
        <w:rPr>
          <w:rFonts w:ascii="Times New Roman" w:hAnsi="Times New Roman" w:cs="Times New Roman"/>
          <w:sz w:val="24"/>
          <w:szCs w:val="24"/>
        </w:rPr>
        <w:t xml:space="preserve">organisations </w:t>
      </w:r>
      <w:r w:rsidR="000B5680" w:rsidRPr="00B11FA0">
        <w:rPr>
          <w:rFonts w:ascii="Times New Roman" w:hAnsi="Times New Roman" w:cs="Times New Roman"/>
          <w:sz w:val="24"/>
          <w:szCs w:val="24"/>
        </w:rPr>
        <w:t>prefer applicants to</w:t>
      </w:r>
      <w:r w:rsidR="00F317C6" w:rsidRPr="00B11FA0">
        <w:rPr>
          <w:rFonts w:ascii="Times New Roman" w:hAnsi="Times New Roman" w:cs="Times New Roman"/>
          <w:sz w:val="24"/>
          <w:szCs w:val="24"/>
        </w:rPr>
        <w:t xml:space="preserve"> hold a minimum of a Level </w:t>
      </w:r>
      <w:r w:rsidR="00E016A0" w:rsidRPr="00B11FA0">
        <w:rPr>
          <w:rFonts w:ascii="Times New Roman" w:hAnsi="Times New Roman" w:cs="Times New Roman"/>
          <w:sz w:val="24"/>
          <w:szCs w:val="24"/>
        </w:rPr>
        <w:t>T</w:t>
      </w:r>
      <w:r w:rsidR="000A2E01" w:rsidRPr="00B11FA0">
        <w:rPr>
          <w:rFonts w:ascii="Times New Roman" w:hAnsi="Times New Roman" w:cs="Times New Roman"/>
          <w:sz w:val="24"/>
          <w:szCs w:val="24"/>
        </w:rPr>
        <w:t>wo</w:t>
      </w:r>
      <w:r w:rsidR="00F317C6" w:rsidRPr="00B11FA0">
        <w:rPr>
          <w:rFonts w:ascii="Times New Roman" w:hAnsi="Times New Roman" w:cs="Times New Roman"/>
          <w:sz w:val="24"/>
          <w:szCs w:val="24"/>
        </w:rPr>
        <w:t xml:space="preserve"> Award in Independent Advocacy</w:t>
      </w:r>
      <w:r w:rsidR="00AC1322" w:rsidRPr="00B11FA0">
        <w:rPr>
          <w:rFonts w:ascii="Times New Roman" w:hAnsi="Times New Roman" w:cs="Times New Roman"/>
          <w:sz w:val="24"/>
          <w:szCs w:val="24"/>
        </w:rPr>
        <w:t xml:space="preserve"> (Skills for care, 2020)</w:t>
      </w:r>
      <w:r w:rsidR="00E016A0" w:rsidRPr="00B11FA0">
        <w:rPr>
          <w:rFonts w:ascii="Times New Roman" w:hAnsi="Times New Roman" w:cs="Times New Roman"/>
          <w:sz w:val="24"/>
          <w:szCs w:val="24"/>
        </w:rPr>
        <w:t>. Nevertheless,</w:t>
      </w:r>
      <w:r w:rsidR="00F317C6" w:rsidRPr="00B11FA0">
        <w:rPr>
          <w:rFonts w:ascii="Times New Roman" w:hAnsi="Times New Roman" w:cs="Times New Roman"/>
          <w:sz w:val="24"/>
          <w:szCs w:val="24"/>
        </w:rPr>
        <w:t xml:space="preserve"> for more specialised advocacy support in</w:t>
      </w:r>
      <w:r w:rsidR="00E016A0" w:rsidRPr="00B11FA0">
        <w:rPr>
          <w:rFonts w:ascii="Times New Roman" w:hAnsi="Times New Roman" w:cs="Times New Roman"/>
          <w:sz w:val="24"/>
          <w:szCs w:val="24"/>
        </w:rPr>
        <w:t>,</w:t>
      </w:r>
      <w:r w:rsidR="007716C1" w:rsidRPr="00B11FA0">
        <w:rPr>
          <w:rFonts w:ascii="Times New Roman" w:hAnsi="Times New Roman" w:cs="Times New Roman"/>
          <w:sz w:val="24"/>
          <w:szCs w:val="24"/>
        </w:rPr>
        <w:t xml:space="preserve"> </w:t>
      </w:r>
      <w:r w:rsidR="006D7D52" w:rsidRPr="00B11FA0">
        <w:rPr>
          <w:rFonts w:ascii="Times New Roman" w:hAnsi="Times New Roman" w:cs="Times New Roman"/>
          <w:sz w:val="24"/>
          <w:szCs w:val="24"/>
        </w:rPr>
        <w:t>for example</w:t>
      </w:r>
      <w:r w:rsidR="00E016A0" w:rsidRPr="00B11FA0">
        <w:rPr>
          <w:rFonts w:ascii="Times New Roman" w:hAnsi="Times New Roman" w:cs="Times New Roman"/>
          <w:sz w:val="24"/>
          <w:szCs w:val="24"/>
        </w:rPr>
        <w:t>,</w:t>
      </w:r>
      <w:r w:rsidR="006D7D52" w:rsidRPr="00B11FA0">
        <w:rPr>
          <w:rFonts w:ascii="Times New Roman" w:hAnsi="Times New Roman" w:cs="Times New Roman"/>
          <w:sz w:val="24"/>
          <w:szCs w:val="24"/>
        </w:rPr>
        <w:t xml:space="preserve"> </w:t>
      </w:r>
      <w:r w:rsidR="00282D93" w:rsidRPr="00B11FA0">
        <w:rPr>
          <w:rFonts w:ascii="Times New Roman" w:hAnsi="Times New Roman" w:cs="Times New Roman"/>
          <w:sz w:val="24"/>
          <w:szCs w:val="24"/>
        </w:rPr>
        <w:t xml:space="preserve">independent </w:t>
      </w:r>
      <w:r w:rsidR="006D7D52" w:rsidRPr="00B11FA0">
        <w:rPr>
          <w:rFonts w:ascii="Times New Roman" w:hAnsi="Times New Roman" w:cs="Times New Roman"/>
          <w:sz w:val="24"/>
          <w:szCs w:val="24"/>
        </w:rPr>
        <w:t>mental health advocate (</w:t>
      </w:r>
      <w:r w:rsidR="007716C1" w:rsidRPr="00B11FA0">
        <w:rPr>
          <w:rFonts w:ascii="Times New Roman" w:hAnsi="Times New Roman" w:cs="Times New Roman"/>
          <w:sz w:val="24"/>
          <w:szCs w:val="24"/>
        </w:rPr>
        <w:t>IMHA</w:t>
      </w:r>
      <w:r w:rsidR="006D7D52" w:rsidRPr="00B11FA0">
        <w:rPr>
          <w:rFonts w:ascii="Times New Roman" w:hAnsi="Times New Roman" w:cs="Times New Roman"/>
          <w:sz w:val="24"/>
          <w:szCs w:val="24"/>
        </w:rPr>
        <w:t>)</w:t>
      </w:r>
      <w:r w:rsidR="00E016A0" w:rsidRPr="00B11FA0">
        <w:rPr>
          <w:rFonts w:ascii="Times New Roman" w:hAnsi="Times New Roman" w:cs="Times New Roman"/>
          <w:sz w:val="24"/>
          <w:szCs w:val="24"/>
        </w:rPr>
        <w:t>,</w:t>
      </w:r>
      <w:r w:rsidR="007716C1" w:rsidRPr="00B11FA0">
        <w:rPr>
          <w:rFonts w:ascii="Times New Roman" w:hAnsi="Times New Roman" w:cs="Times New Roman"/>
          <w:sz w:val="24"/>
          <w:szCs w:val="24"/>
        </w:rPr>
        <w:t xml:space="preserve"> </w:t>
      </w:r>
      <w:r w:rsidR="006D7D52" w:rsidRPr="00B11FA0">
        <w:rPr>
          <w:rFonts w:ascii="Times New Roman" w:hAnsi="Times New Roman" w:cs="Times New Roman"/>
          <w:sz w:val="24"/>
          <w:szCs w:val="24"/>
        </w:rPr>
        <w:t xml:space="preserve">or </w:t>
      </w:r>
      <w:r w:rsidR="00D33796" w:rsidRPr="00B11FA0">
        <w:rPr>
          <w:rFonts w:ascii="Times New Roman" w:hAnsi="Times New Roman" w:cs="Times New Roman"/>
          <w:sz w:val="24"/>
          <w:szCs w:val="24"/>
        </w:rPr>
        <w:t>an</w:t>
      </w:r>
      <w:r w:rsidR="006D7D52" w:rsidRPr="00B11FA0">
        <w:rPr>
          <w:rFonts w:ascii="Times New Roman" w:hAnsi="Times New Roman" w:cs="Times New Roman"/>
          <w:sz w:val="24"/>
          <w:szCs w:val="24"/>
        </w:rPr>
        <w:t xml:space="preserve"> </w:t>
      </w:r>
      <w:r w:rsidR="00D33796" w:rsidRPr="00B11FA0">
        <w:rPr>
          <w:rFonts w:ascii="Times New Roman" w:hAnsi="Times New Roman" w:cs="Times New Roman"/>
          <w:sz w:val="24"/>
          <w:szCs w:val="24"/>
        </w:rPr>
        <w:t xml:space="preserve">independent mental capacity advocate </w:t>
      </w:r>
      <w:r w:rsidR="007716C1" w:rsidRPr="00B11FA0">
        <w:rPr>
          <w:rFonts w:ascii="Times New Roman" w:hAnsi="Times New Roman" w:cs="Times New Roman"/>
          <w:sz w:val="24"/>
          <w:szCs w:val="24"/>
        </w:rPr>
        <w:t>IMCA</w:t>
      </w:r>
      <w:r w:rsidR="00E016A0" w:rsidRPr="00B11FA0">
        <w:rPr>
          <w:rFonts w:ascii="Times New Roman" w:hAnsi="Times New Roman" w:cs="Times New Roman"/>
          <w:sz w:val="24"/>
          <w:szCs w:val="24"/>
        </w:rPr>
        <w:t>,</w:t>
      </w:r>
      <w:r w:rsidR="00D33796" w:rsidRPr="00B11FA0">
        <w:rPr>
          <w:rFonts w:ascii="Times New Roman" w:hAnsi="Times New Roman" w:cs="Times New Roman"/>
          <w:sz w:val="24"/>
          <w:szCs w:val="24"/>
        </w:rPr>
        <w:t xml:space="preserve"> a </w:t>
      </w:r>
      <w:r w:rsidR="00E016A0" w:rsidRPr="00B11FA0">
        <w:rPr>
          <w:rFonts w:ascii="Times New Roman" w:hAnsi="Times New Roman" w:cs="Times New Roman"/>
          <w:sz w:val="24"/>
          <w:szCs w:val="24"/>
        </w:rPr>
        <w:t>L</w:t>
      </w:r>
      <w:r w:rsidR="00D33796" w:rsidRPr="00B11FA0">
        <w:rPr>
          <w:rFonts w:ascii="Times New Roman" w:hAnsi="Times New Roman" w:cs="Times New Roman"/>
          <w:sz w:val="24"/>
          <w:szCs w:val="24"/>
        </w:rPr>
        <w:t xml:space="preserve">evel </w:t>
      </w:r>
      <w:r w:rsidR="00E016A0" w:rsidRPr="00B11FA0">
        <w:rPr>
          <w:rFonts w:ascii="Times New Roman" w:hAnsi="Times New Roman" w:cs="Times New Roman"/>
          <w:sz w:val="24"/>
          <w:szCs w:val="24"/>
        </w:rPr>
        <w:t>T</w:t>
      </w:r>
      <w:r w:rsidR="000A2E01" w:rsidRPr="00B11FA0">
        <w:rPr>
          <w:rFonts w:ascii="Times New Roman" w:hAnsi="Times New Roman" w:cs="Times New Roman"/>
          <w:sz w:val="24"/>
          <w:szCs w:val="24"/>
        </w:rPr>
        <w:t>hree</w:t>
      </w:r>
      <w:r w:rsidR="00D33796" w:rsidRPr="00B11FA0">
        <w:rPr>
          <w:rFonts w:ascii="Times New Roman" w:hAnsi="Times New Roman" w:cs="Times New Roman"/>
          <w:sz w:val="24"/>
          <w:szCs w:val="24"/>
        </w:rPr>
        <w:t xml:space="preserve"> </w:t>
      </w:r>
      <w:r w:rsidR="000A2E01" w:rsidRPr="00B11FA0">
        <w:rPr>
          <w:rFonts w:ascii="Times New Roman" w:hAnsi="Times New Roman" w:cs="Times New Roman"/>
          <w:sz w:val="24"/>
          <w:szCs w:val="24"/>
        </w:rPr>
        <w:t>Certificate in Independent Advocacy Qualification is required</w:t>
      </w:r>
      <w:r w:rsidR="00E016A0" w:rsidRPr="00B11FA0">
        <w:rPr>
          <w:rFonts w:ascii="Times New Roman" w:hAnsi="Times New Roman" w:cs="Times New Roman"/>
          <w:sz w:val="24"/>
          <w:szCs w:val="24"/>
        </w:rPr>
        <w:t xml:space="preserve">. Though, it is worth noting that </w:t>
      </w:r>
      <w:r w:rsidR="000A2E01" w:rsidRPr="00B11FA0">
        <w:rPr>
          <w:rFonts w:ascii="Times New Roman" w:hAnsi="Times New Roman" w:cs="Times New Roman"/>
          <w:sz w:val="24"/>
          <w:szCs w:val="24"/>
        </w:rPr>
        <w:t xml:space="preserve">many organisations will offer </w:t>
      </w:r>
      <w:r w:rsidR="00E016A0" w:rsidRPr="00B11FA0">
        <w:rPr>
          <w:rFonts w:ascii="Times New Roman" w:hAnsi="Times New Roman" w:cs="Times New Roman"/>
          <w:sz w:val="24"/>
          <w:szCs w:val="24"/>
        </w:rPr>
        <w:t>L</w:t>
      </w:r>
      <w:r w:rsidR="000A2E01" w:rsidRPr="00B11FA0">
        <w:rPr>
          <w:rFonts w:ascii="Times New Roman" w:hAnsi="Times New Roman" w:cs="Times New Roman"/>
          <w:sz w:val="24"/>
          <w:szCs w:val="24"/>
        </w:rPr>
        <w:t xml:space="preserve">evel </w:t>
      </w:r>
      <w:r w:rsidR="00E016A0" w:rsidRPr="00B11FA0">
        <w:rPr>
          <w:rFonts w:ascii="Times New Roman" w:hAnsi="Times New Roman" w:cs="Times New Roman"/>
          <w:sz w:val="24"/>
          <w:szCs w:val="24"/>
        </w:rPr>
        <w:t>T</w:t>
      </w:r>
      <w:r w:rsidR="000A2E01" w:rsidRPr="00B11FA0">
        <w:rPr>
          <w:rFonts w:ascii="Times New Roman" w:hAnsi="Times New Roman" w:cs="Times New Roman"/>
          <w:sz w:val="24"/>
          <w:szCs w:val="24"/>
        </w:rPr>
        <w:t xml:space="preserve">hree training </w:t>
      </w:r>
      <w:r w:rsidR="00E016A0" w:rsidRPr="00B11FA0">
        <w:rPr>
          <w:rFonts w:ascii="Times New Roman" w:hAnsi="Times New Roman" w:cs="Times New Roman"/>
          <w:sz w:val="24"/>
          <w:szCs w:val="24"/>
        </w:rPr>
        <w:t>to practitioners whilst in the</w:t>
      </w:r>
      <w:r w:rsidR="000A2E01" w:rsidRPr="00B11FA0">
        <w:rPr>
          <w:rFonts w:ascii="Times New Roman" w:hAnsi="Times New Roman" w:cs="Times New Roman"/>
          <w:sz w:val="24"/>
          <w:szCs w:val="24"/>
        </w:rPr>
        <w:t xml:space="preserve"> role</w:t>
      </w:r>
      <w:r w:rsidR="00752434" w:rsidRPr="00B11FA0">
        <w:rPr>
          <w:rFonts w:ascii="Times New Roman" w:hAnsi="Times New Roman" w:cs="Times New Roman"/>
          <w:sz w:val="24"/>
          <w:szCs w:val="24"/>
        </w:rPr>
        <w:t xml:space="preserve"> (Skills for care, 2020)</w:t>
      </w:r>
      <w:r w:rsidR="000A2E01" w:rsidRPr="00B11FA0">
        <w:rPr>
          <w:rFonts w:ascii="Times New Roman" w:hAnsi="Times New Roman" w:cs="Times New Roman"/>
          <w:sz w:val="24"/>
          <w:szCs w:val="24"/>
        </w:rPr>
        <w:t>.</w:t>
      </w:r>
      <w:r w:rsidR="00F86E79" w:rsidRPr="00B11FA0">
        <w:rPr>
          <w:rFonts w:ascii="Times New Roman" w:hAnsi="Times New Roman" w:cs="Times New Roman"/>
          <w:sz w:val="24"/>
          <w:szCs w:val="24"/>
        </w:rPr>
        <w:t xml:space="preserve"> </w:t>
      </w:r>
      <w:r w:rsidR="00E90E25" w:rsidRPr="00B11FA0">
        <w:rPr>
          <w:rFonts w:ascii="Times New Roman" w:hAnsi="Times New Roman" w:cs="Times New Roman"/>
          <w:sz w:val="24"/>
          <w:szCs w:val="24"/>
        </w:rPr>
        <w:t>On the contrary</w:t>
      </w:r>
      <w:r w:rsidR="00E016A0" w:rsidRPr="00B11FA0">
        <w:rPr>
          <w:rFonts w:ascii="Times New Roman" w:hAnsi="Times New Roman" w:cs="Times New Roman"/>
          <w:sz w:val="24"/>
          <w:szCs w:val="24"/>
        </w:rPr>
        <w:t>,</w:t>
      </w:r>
      <w:r w:rsidR="00E90E25" w:rsidRPr="00B11FA0">
        <w:rPr>
          <w:rFonts w:ascii="Times New Roman" w:hAnsi="Times New Roman" w:cs="Times New Roman"/>
          <w:sz w:val="24"/>
          <w:szCs w:val="24"/>
        </w:rPr>
        <w:t xml:space="preserve"> Peters </w:t>
      </w:r>
      <w:r w:rsidR="00E016A0" w:rsidRPr="00B11FA0">
        <w:rPr>
          <w:rFonts w:ascii="Times New Roman" w:hAnsi="Times New Roman" w:cs="Times New Roman"/>
          <w:sz w:val="24"/>
          <w:szCs w:val="24"/>
        </w:rPr>
        <w:t xml:space="preserve">(no date, cited in Jackson, 2004) </w:t>
      </w:r>
      <w:r w:rsidR="00E90E25" w:rsidRPr="00B11FA0">
        <w:rPr>
          <w:rFonts w:ascii="Times New Roman" w:hAnsi="Times New Roman" w:cs="Times New Roman"/>
          <w:sz w:val="24"/>
          <w:szCs w:val="24"/>
        </w:rPr>
        <w:t xml:space="preserve">suggested four opinions to why he was against </w:t>
      </w:r>
      <w:r w:rsidR="00E016A0" w:rsidRPr="00B11FA0">
        <w:rPr>
          <w:rFonts w:ascii="Times New Roman" w:hAnsi="Times New Roman" w:cs="Times New Roman"/>
          <w:sz w:val="24"/>
          <w:szCs w:val="24"/>
        </w:rPr>
        <w:t xml:space="preserve">the </w:t>
      </w:r>
      <w:r w:rsidR="00E90E25" w:rsidRPr="00B11FA0">
        <w:rPr>
          <w:rFonts w:ascii="Times New Roman" w:hAnsi="Times New Roman" w:cs="Times New Roman"/>
          <w:sz w:val="24"/>
          <w:szCs w:val="24"/>
        </w:rPr>
        <w:t xml:space="preserve">training of advocates. Firstly, </w:t>
      </w:r>
      <w:r w:rsidR="00E016A0" w:rsidRPr="00B11FA0">
        <w:rPr>
          <w:rFonts w:ascii="Times New Roman" w:hAnsi="Times New Roman" w:cs="Times New Roman"/>
          <w:sz w:val="24"/>
          <w:szCs w:val="24"/>
        </w:rPr>
        <w:t>it was</w:t>
      </w:r>
      <w:r w:rsidR="00E90E25" w:rsidRPr="00B11FA0">
        <w:rPr>
          <w:rFonts w:ascii="Times New Roman" w:hAnsi="Times New Roman" w:cs="Times New Roman"/>
          <w:sz w:val="24"/>
          <w:szCs w:val="24"/>
        </w:rPr>
        <w:t xml:space="preserve"> disputed that advocates respond to the needs of their partners conventionally, rather than</w:t>
      </w:r>
      <w:r w:rsidR="00E016A0" w:rsidRPr="00B11FA0">
        <w:rPr>
          <w:rFonts w:ascii="Times New Roman" w:hAnsi="Times New Roman" w:cs="Times New Roman"/>
          <w:sz w:val="24"/>
          <w:szCs w:val="24"/>
        </w:rPr>
        <w:t xml:space="preserve"> in a</w:t>
      </w:r>
      <w:r w:rsidR="00E90E25" w:rsidRPr="00B11FA0">
        <w:rPr>
          <w:rFonts w:ascii="Times New Roman" w:hAnsi="Times New Roman" w:cs="Times New Roman"/>
          <w:sz w:val="24"/>
          <w:szCs w:val="24"/>
        </w:rPr>
        <w:t xml:space="preserve"> </w:t>
      </w:r>
      <w:r w:rsidR="00E016A0" w:rsidRPr="00B11FA0">
        <w:rPr>
          <w:rFonts w:ascii="Times New Roman" w:hAnsi="Times New Roman" w:cs="Times New Roman"/>
          <w:sz w:val="24"/>
          <w:szCs w:val="24"/>
        </w:rPr>
        <w:t>‘contrived’ way</w:t>
      </w:r>
      <w:r w:rsidR="00E90E25" w:rsidRPr="00B11FA0">
        <w:rPr>
          <w:rFonts w:ascii="Times New Roman" w:hAnsi="Times New Roman" w:cs="Times New Roman"/>
          <w:sz w:val="24"/>
          <w:szCs w:val="24"/>
        </w:rPr>
        <w:t xml:space="preserve">. Secondly </w:t>
      </w:r>
      <w:r w:rsidR="00E016A0" w:rsidRPr="00B11FA0">
        <w:rPr>
          <w:rFonts w:ascii="Times New Roman" w:hAnsi="Times New Roman" w:cs="Times New Roman"/>
          <w:sz w:val="24"/>
          <w:szCs w:val="24"/>
        </w:rPr>
        <w:t>there was praise in that</w:t>
      </w:r>
      <w:r w:rsidR="00E90E25" w:rsidRPr="00B11FA0">
        <w:rPr>
          <w:rFonts w:ascii="Times New Roman" w:hAnsi="Times New Roman" w:cs="Times New Roman"/>
          <w:sz w:val="24"/>
          <w:szCs w:val="24"/>
        </w:rPr>
        <w:t xml:space="preserve"> one of the key strengths of advocacy is the independence of representation provided by advocates to their partners. </w:t>
      </w:r>
      <w:r w:rsidR="007B2FA2" w:rsidRPr="00B11FA0">
        <w:rPr>
          <w:rFonts w:ascii="Times New Roman" w:hAnsi="Times New Roman" w:cs="Times New Roman"/>
          <w:sz w:val="24"/>
          <w:szCs w:val="24"/>
        </w:rPr>
        <w:t>N</w:t>
      </w:r>
      <w:r w:rsidR="00E90E25" w:rsidRPr="00B11FA0">
        <w:rPr>
          <w:rFonts w:ascii="Times New Roman" w:hAnsi="Times New Roman" w:cs="Times New Roman"/>
          <w:sz w:val="24"/>
          <w:szCs w:val="24"/>
        </w:rPr>
        <w:t xml:space="preserve">ext, </w:t>
      </w:r>
      <w:r w:rsidR="00E016A0" w:rsidRPr="00B11FA0">
        <w:rPr>
          <w:rFonts w:ascii="Times New Roman" w:hAnsi="Times New Roman" w:cs="Times New Roman"/>
          <w:sz w:val="24"/>
          <w:szCs w:val="24"/>
        </w:rPr>
        <w:t xml:space="preserve">the idea that </w:t>
      </w:r>
      <w:r w:rsidR="00E90E25" w:rsidRPr="00B11FA0">
        <w:rPr>
          <w:rFonts w:ascii="Times New Roman" w:hAnsi="Times New Roman" w:cs="Times New Roman"/>
          <w:sz w:val="24"/>
          <w:szCs w:val="24"/>
        </w:rPr>
        <w:t xml:space="preserve">advocacy </w:t>
      </w:r>
      <w:r w:rsidR="008B7DA9" w:rsidRPr="00B11FA0">
        <w:rPr>
          <w:rFonts w:ascii="Times New Roman" w:hAnsi="Times New Roman" w:cs="Times New Roman"/>
          <w:sz w:val="24"/>
          <w:szCs w:val="24"/>
        </w:rPr>
        <w:t xml:space="preserve">promotes </w:t>
      </w:r>
      <w:r w:rsidR="002502BA" w:rsidRPr="00B11FA0">
        <w:rPr>
          <w:rFonts w:ascii="Times New Roman" w:hAnsi="Times New Roman" w:cs="Times New Roman"/>
          <w:sz w:val="24"/>
          <w:szCs w:val="24"/>
        </w:rPr>
        <w:t xml:space="preserve">community </w:t>
      </w:r>
      <w:r w:rsidR="00F57618" w:rsidRPr="00B11FA0">
        <w:rPr>
          <w:rFonts w:ascii="Times New Roman" w:hAnsi="Times New Roman" w:cs="Times New Roman"/>
          <w:sz w:val="24"/>
          <w:szCs w:val="24"/>
        </w:rPr>
        <w:t>participation,</w:t>
      </w:r>
      <w:r w:rsidR="00E90E25" w:rsidRPr="00B11FA0">
        <w:rPr>
          <w:rFonts w:ascii="Times New Roman" w:hAnsi="Times New Roman" w:cs="Times New Roman"/>
          <w:sz w:val="24"/>
          <w:szCs w:val="24"/>
        </w:rPr>
        <w:t xml:space="preserve"> which encourages the involvement of </w:t>
      </w:r>
      <w:r w:rsidR="00680E0F" w:rsidRPr="00B11FA0">
        <w:rPr>
          <w:rFonts w:ascii="Times New Roman" w:hAnsi="Times New Roman" w:cs="Times New Roman"/>
          <w:sz w:val="24"/>
          <w:szCs w:val="24"/>
        </w:rPr>
        <w:t>individuals. Community</w:t>
      </w:r>
      <w:r w:rsidR="008C2B44" w:rsidRPr="00B11FA0">
        <w:rPr>
          <w:rFonts w:ascii="Times New Roman" w:hAnsi="Times New Roman" w:cs="Times New Roman"/>
          <w:sz w:val="24"/>
          <w:szCs w:val="24"/>
        </w:rPr>
        <w:t xml:space="preserve"> organi</w:t>
      </w:r>
      <w:r w:rsidR="00E016A0" w:rsidRPr="00B11FA0">
        <w:rPr>
          <w:rFonts w:ascii="Times New Roman" w:hAnsi="Times New Roman" w:cs="Times New Roman"/>
          <w:sz w:val="24"/>
          <w:szCs w:val="24"/>
        </w:rPr>
        <w:t>s</w:t>
      </w:r>
      <w:r w:rsidR="008C2B44" w:rsidRPr="00B11FA0">
        <w:rPr>
          <w:rFonts w:ascii="Times New Roman" w:hAnsi="Times New Roman" w:cs="Times New Roman"/>
          <w:sz w:val="24"/>
          <w:szCs w:val="24"/>
        </w:rPr>
        <w:t>ing aims to transfer power to citizens</w:t>
      </w:r>
      <w:r w:rsidR="00E016A0" w:rsidRPr="00B11FA0">
        <w:rPr>
          <w:rFonts w:ascii="Times New Roman" w:hAnsi="Times New Roman" w:cs="Times New Roman"/>
          <w:sz w:val="24"/>
          <w:szCs w:val="24"/>
        </w:rPr>
        <w:t>,</w:t>
      </w:r>
      <w:r w:rsidR="008C2B44" w:rsidRPr="00B11FA0">
        <w:rPr>
          <w:rFonts w:ascii="Times New Roman" w:hAnsi="Times New Roman" w:cs="Times New Roman"/>
          <w:sz w:val="24"/>
          <w:szCs w:val="24"/>
        </w:rPr>
        <w:t xml:space="preserve"> to enhance community involvement</w:t>
      </w:r>
      <w:r w:rsidR="00E016A0" w:rsidRPr="00B11FA0">
        <w:rPr>
          <w:rFonts w:ascii="Times New Roman" w:hAnsi="Times New Roman" w:cs="Times New Roman"/>
          <w:sz w:val="24"/>
          <w:szCs w:val="24"/>
        </w:rPr>
        <w:t>,</w:t>
      </w:r>
      <w:r w:rsidR="008C2B44" w:rsidRPr="00B11FA0">
        <w:rPr>
          <w:rFonts w:ascii="Times New Roman" w:hAnsi="Times New Roman" w:cs="Times New Roman"/>
          <w:sz w:val="24"/>
          <w:szCs w:val="24"/>
        </w:rPr>
        <w:t xml:space="preserve"> to </w:t>
      </w:r>
      <w:r w:rsidR="002F4E36" w:rsidRPr="00B11FA0">
        <w:rPr>
          <w:rFonts w:ascii="Times New Roman" w:hAnsi="Times New Roman" w:cs="Times New Roman"/>
          <w:sz w:val="24"/>
          <w:szCs w:val="24"/>
        </w:rPr>
        <w:t>challenge existing power</w:t>
      </w:r>
      <w:r w:rsidR="00E016A0" w:rsidRPr="00B11FA0">
        <w:rPr>
          <w:rFonts w:ascii="Times New Roman" w:hAnsi="Times New Roman" w:cs="Times New Roman"/>
          <w:sz w:val="24"/>
          <w:szCs w:val="24"/>
        </w:rPr>
        <w:t>, and</w:t>
      </w:r>
      <w:r w:rsidR="00C00DD7" w:rsidRPr="00B11FA0">
        <w:rPr>
          <w:rFonts w:ascii="Times New Roman" w:hAnsi="Times New Roman" w:cs="Times New Roman"/>
          <w:sz w:val="24"/>
          <w:szCs w:val="24"/>
        </w:rPr>
        <w:t xml:space="preserve"> </w:t>
      </w:r>
      <w:r w:rsidR="004E356C" w:rsidRPr="00B11FA0">
        <w:rPr>
          <w:rFonts w:ascii="Times New Roman" w:hAnsi="Times New Roman" w:cs="Times New Roman"/>
          <w:sz w:val="24"/>
          <w:szCs w:val="24"/>
        </w:rPr>
        <w:t xml:space="preserve">eventually </w:t>
      </w:r>
      <w:r w:rsidR="008C2B44" w:rsidRPr="00B11FA0">
        <w:rPr>
          <w:rFonts w:ascii="Times New Roman" w:hAnsi="Times New Roman" w:cs="Times New Roman"/>
          <w:sz w:val="24"/>
          <w:szCs w:val="24"/>
        </w:rPr>
        <w:t>improv</w:t>
      </w:r>
      <w:r w:rsidR="004E356C" w:rsidRPr="00B11FA0">
        <w:rPr>
          <w:rFonts w:ascii="Times New Roman" w:hAnsi="Times New Roman" w:cs="Times New Roman"/>
          <w:sz w:val="24"/>
          <w:szCs w:val="24"/>
        </w:rPr>
        <w:t>ing</w:t>
      </w:r>
      <w:r w:rsidR="008C2B44" w:rsidRPr="00B11FA0">
        <w:rPr>
          <w:rFonts w:ascii="Times New Roman" w:hAnsi="Times New Roman" w:cs="Times New Roman"/>
          <w:sz w:val="24"/>
          <w:szCs w:val="24"/>
        </w:rPr>
        <w:t xml:space="preserve"> </w:t>
      </w:r>
      <w:r w:rsidR="00F4778C" w:rsidRPr="00B11FA0">
        <w:rPr>
          <w:rFonts w:ascii="Times New Roman" w:hAnsi="Times New Roman" w:cs="Times New Roman"/>
          <w:sz w:val="24"/>
          <w:szCs w:val="24"/>
        </w:rPr>
        <w:t>individual’s</w:t>
      </w:r>
      <w:r w:rsidR="008C2B44" w:rsidRPr="00B11FA0">
        <w:rPr>
          <w:rFonts w:ascii="Times New Roman" w:hAnsi="Times New Roman" w:cs="Times New Roman"/>
          <w:sz w:val="24"/>
          <w:szCs w:val="24"/>
        </w:rPr>
        <w:t xml:space="preserve"> locality</w:t>
      </w:r>
      <w:r w:rsidR="00CC1F53" w:rsidRPr="00B11FA0">
        <w:rPr>
          <w:rFonts w:ascii="Times New Roman" w:hAnsi="Times New Roman" w:cs="Times New Roman"/>
          <w:sz w:val="24"/>
          <w:szCs w:val="24"/>
        </w:rPr>
        <w:t xml:space="preserve"> (Beck and Purcell,2013)</w:t>
      </w:r>
      <w:r w:rsidR="00E90E25" w:rsidRPr="00B11FA0">
        <w:rPr>
          <w:rFonts w:ascii="Times New Roman" w:hAnsi="Times New Roman" w:cs="Times New Roman"/>
          <w:sz w:val="24"/>
          <w:szCs w:val="24"/>
        </w:rPr>
        <w:t>. Lastly, there may be some citizens who would be suitable advocates</w:t>
      </w:r>
      <w:r w:rsidR="00E016A0" w:rsidRPr="00B11FA0">
        <w:rPr>
          <w:rFonts w:ascii="Times New Roman" w:hAnsi="Times New Roman" w:cs="Times New Roman"/>
          <w:sz w:val="24"/>
          <w:szCs w:val="24"/>
        </w:rPr>
        <w:t>,</w:t>
      </w:r>
      <w:r w:rsidR="00E90E25" w:rsidRPr="00B11FA0">
        <w:rPr>
          <w:rFonts w:ascii="Times New Roman" w:hAnsi="Times New Roman" w:cs="Times New Roman"/>
          <w:sz w:val="24"/>
          <w:szCs w:val="24"/>
        </w:rPr>
        <w:t xml:space="preserve"> but who do not wish to participate in </w:t>
      </w:r>
      <w:r w:rsidR="00F57618" w:rsidRPr="00B11FA0">
        <w:rPr>
          <w:rFonts w:ascii="Times New Roman" w:hAnsi="Times New Roman" w:cs="Times New Roman"/>
          <w:sz w:val="24"/>
          <w:szCs w:val="24"/>
        </w:rPr>
        <w:t xml:space="preserve">extensive </w:t>
      </w:r>
      <w:r w:rsidR="00E90E25" w:rsidRPr="00B11FA0">
        <w:rPr>
          <w:rFonts w:ascii="Times New Roman" w:hAnsi="Times New Roman" w:cs="Times New Roman"/>
          <w:sz w:val="24"/>
          <w:szCs w:val="24"/>
        </w:rPr>
        <w:t xml:space="preserve">training. Peters </w:t>
      </w:r>
      <w:r w:rsidR="00E016A0" w:rsidRPr="00B11FA0">
        <w:rPr>
          <w:rFonts w:ascii="Times New Roman" w:hAnsi="Times New Roman" w:cs="Times New Roman"/>
          <w:sz w:val="24"/>
          <w:szCs w:val="24"/>
        </w:rPr>
        <w:t xml:space="preserve">(no date, cited in Jackson, 2004) </w:t>
      </w:r>
      <w:r w:rsidR="00E90E25" w:rsidRPr="00B11FA0">
        <w:rPr>
          <w:rFonts w:ascii="Times New Roman" w:hAnsi="Times New Roman" w:cs="Times New Roman"/>
          <w:sz w:val="24"/>
          <w:szCs w:val="24"/>
        </w:rPr>
        <w:t xml:space="preserve">concluded </w:t>
      </w:r>
      <w:r w:rsidR="00E016A0" w:rsidRPr="00B11FA0">
        <w:rPr>
          <w:rFonts w:ascii="Times New Roman" w:hAnsi="Times New Roman" w:cs="Times New Roman"/>
          <w:sz w:val="24"/>
          <w:szCs w:val="24"/>
        </w:rPr>
        <w:t>that</w:t>
      </w:r>
      <w:r w:rsidR="00E90E25" w:rsidRPr="00B11FA0">
        <w:rPr>
          <w:rFonts w:ascii="Times New Roman" w:hAnsi="Times New Roman" w:cs="Times New Roman"/>
          <w:sz w:val="24"/>
          <w:szCs w:val="24"/>
        </w:rPr>
        <w:t xml:space="preserve"> training is not always a bad aspect and </w:t>
      </w:r>
      <w:r w:rsidR="00E016A0" w:rsidRPr="00B11FA0">
        <w:rPr>
          <w:rFonts w:ascii="Times New Roman" w:hAnsi="Times New Roman" w:cs="Times New Roman"/>
          <w:sz w:val="24"/>
          <w:szCs w:val="24"/>
        </w:rPr>
        <w:t xml:space="preserve">is </w:t>
      </w:r>
      <w:r w:rsidR="00E90E25" w:rsidRPr="00B11FA0">
        <w:rPr>
          <w:rFonts w:ascii="Times New Roman" w:hAnsi="Times New Roman" w:cs="Times New Roman"/>
          <w:sz w:val="24"/>
          <w:szCs w:val="24"/>
        </w:rPr>
        <w:t xml:space="preserve">possibly essential in the provision of services. </w:t>
      </w:r>
      <w:r w:rsidR="00634B1A" w:rsidRPr="00B11FA0">
        <w:rPr>
          <w:rFonts w:ascii="Times New Roman" w:hAnsi="Times New Roman" w:cs="Times New Roman"/>
          <w:sz w:val="24"/>
          <w:szCs w:val="24"/>
        </w:rPr>
        <w:t>However</w:t>
      </w:r>
      <w:r w:rsidR="00752A6B" w:rsidRPr="00B11FA0">
        <w:rPr>
          <w:rFonts w:ascii="Times New Roman" w:hAnsi="Times New Roman" w:cs="Times New Roman"/>
          <w:sz w:val="24"/>
          <w:szCs w:val="24"/>
        </w:rPr>
        <w:t>,</w:t>
      </w:r>
      <w:r w:rsidR="00634B1A" w:rsidRPr="00B11FA0">
        <w:rPr>
          <w:rFonts w:ascii="Times New Roman" w:hAnsi="Times New Roman" w:cs="Times New Roman"/>
          <w:sz w:val="24"/>
          <w:szCs w:val="24"/>
        </w:rPr>
        <w:t xml:space="preserve"> </w:t>
      </w:r>
      <w:r w:rsidR="00752A6B" w:rsidRPr="00B11FA0">
        <w:rPr>
          <w:rFonts w:ascii="Times New Roman" w:hAnsi="Times New Roman" w:cs="Times New Roman"/>
          <w:sz w:val="24"/>
          <w:szCs w:val="24"/>
        </w:rPr>
        <w:t>Concannon (2005) emphasised that advocates should not be able to walk into the profession</w:t>
      </w:r>
      <w:r w:rsidR="009852F9" w:rsidRPr="00B11FA0">
        <w:rPr>
          <w:rFonts w:ascii="Times New Roman" w:hAnsi="Times New Roman" w:cs="Times New Roman"/>
          <w:sz w:val="24"/>
          <w:szCs w:val="24"/>
        </w:rPr>
        <w:t xml:space="preserve"> with no </w:t>
      </w:r>
      <w:r w:rsidR="004C199B" w:rsidRPr="00B11FA0">
        <w:rPr>
          <w:rFonts w:ascii="Times New Roman" w:hAnsi="Times New Roman" w:cs="Times New Roman"/>
          <w:sz w:val="24"/>
          <w:szCs w:val="24"/>
        </w:rPr>
        <w:t>experience,</w:t>
      </w:r>
      <w:r w:rsidR="009C2A6F" w:rsidRPr="00B11FA0">
        <w:rPr>
          <w:rFonts w:ascii="Times New Roman" w:hAnsi="Times New Roman" w:cs="Times New Roman"/>
          <w:sz w:val="24"/>
          <w:szCs w:val="24"/>
        </w:rPr>
        <w:t xml:space="preserve"> but </w:t>
      </w:r>
      <w:r w:rsidR="0010151F" w:rsidRPr="00B11FA0">
        <w:rPr>
          <w:rFonts w:ascii="Times New Roman" w:hAnsi="Times New Roman" w:cs="Times New Roman"/>
          <w:sz w:val="24"/>
          <w:szCs w:val="24"/>
        </w:rPr>
        <w:t>still remain separate to social services</w:t>
      </w:r>
      <w:r w:rsidR="006D588C" w:rsidRPr="00B11FA0">
        <w:rPr>
          <w:rFonts w:ascii="Times New Roman" w:hAnsi="Times New Roman" w:cs="Times New Roman"/>
          <w:sz w:val="24"/>
          <w:szCs w:val="24"/>
        </w:rPr>
        <w:t xml:space="preserve"> restrictions</w:t>
      </w:r>
      <w:r w:rsidR="009E3A6F" w:rsidRPr="00B11FA0">
        <w:rPr>
          <w:rFonts w:ascii="Times New Roman" w:hAnsi="Times New Roman" w:cs="Times New Roman"/>
          <w:sz w:val="24"/>
          <w:szCs w:val="24"/>
        </w:rPr>
        <w:t>.</w:t>
      </w:r>
    </w:p>
    <w:p w14:paraId="46B5ACBA" w14:textId="020592C1" w:rsidR="003427E8" w:rsidRPr="00B11FA0" w:rsidRDefault="00712123" w:rsidP="00015E1E">
      <w:pPr>
        <w:spacing w:line="360" w:lineRule="auto"/>
        <w:jc w:val="both"/>
        <w:rPr>
          <w:rFonts w:ascii="Times New Roman" w:hAnsi="Times New Roman" w:cs="Times New Roman"/>
          <w:sz w:val="24"/>
          <w:szCs w:val="24"/>
        </w:rPr>
      </w:pPr>
      <w:bookmarkStart w:id="5" w:name="_Hlk34906391"/>
      <w:r w:rsidRPr="00B11FA0">
        <w:rPr>
          <w:rFonts w:ascii="Times New Roman" w:hAnsi="Times New Roman" w:cs="Times New Roman"/>
          <w:sz w:val="24"/>
          <w:szCs w:val="24"/>
        </w:rPr>
        <w:t>Whereas</w:t>
      </w:r>
      <w:r w:rsidR="00F86E79" w:rsidRPr="00B11FA0">
        <w:rPr>
          <w:rFonts w:ascii="Times New Roman" w:hAnsi="Times New Roman" w:cs="Times New Roman"/>
          <w:sz w:val="24"/>
          <w:szCs w:val="24"/>
        </w:rPr>
        <w:t xml:space="preserve"> Social workers are required to hold a </w:t>
      </w:r>
      <w:r w:rsidRPr="00B11FA0">
        <w:rPr>
          <w:rFonts w:ascii="Times New Roman" w:hAnsi="Times New Roman" w:cs="Times New Roman"/>
          <w:sz w:val="24"/>
          <w:szCs w:val="24"/>
        </w:rPr>
        <w:t xml:space="preserve">minimum of a </w:t>
      </w:r>
      <w:r w:rsidR="00081F75" w:rsidRPr="00B11FA0">
        <w:rPr>
          <w:rFonts w:ascii="Times New Roman" w:hAnsi="Times New Roman" w:cs="Times New Roman"/>
          <w:sz w:val="24"/>
          <w:szCs w:val="24"/>
        </w:rPr>
        <w:t>B</w:t>
      </w:r>
      <w:r w:rsidR="00923131" w:rsidRPr="00B11FA0">
        <w:rPr>
          <w:rFonts w:ascii="Times New Roman" w:hAnsi="Times New Roman" w:cs="Times New Roman"/>
          <w:sz w:val="24"/>
          <w:szCs w:val="24"/>
        </w:rPr>
        <w:t>achelor</w:t>
      </w:r>
      <w:r w:rsidR="004A6FBB" w:rsidRPr="00B11FA0">
        <w:rPr>
          <w:rFonts w:ascii="Times New Roman" w:hAnsi="Times New Roman" w:cs="Times New Roman"/>
          <w:sz w:val="24"/>
          <w:szCs w:val="24"/>
        </w:rPr>
        <w:t xml:space="preserve"> of </w:t>
      </w:r>
      <w:r w:rsidR="00081F75" w:rsidRPr="00B11FA0">
        <w:rPr>
          <w:rFonts w:ascii="Times New Roman" w:hAnsi="Times New Roman" w:cs="Times New Roman"/>
          <w:sz w:val="24"/>
          <w:szCs w:val="24"/>
        </w:rPr>
        <w:t>A</w:t>
      </w:r>
      <w:r w:rsidR="004A6FBB" w:rsidRPr="00B11FA0">
        <w:rPr>
          <w:rFonts w:ascii="Times New Roman" w:hAnsi="Times New Roman" w:cs="Times New Roman"/>
          <w:sz w:val="24"/>
          <w:szCs w:val="24"/>
        </w:rPr>
        <w:t>rt</w:t>
      </w:r>
      <w:r w:rsidR="003F7ADF" w:rsidRPr="00B11FA0">
        <w:rPr>
          <w:rFonts w:ascii="Times New Roman" w:hAnsi="Times New Roman" w:cs="Times New Roman"/>
          <w:sz w:val="24"/>
          <w:szCs w:val="24"/>
        </w:rPr>
        <w:t xml:space="preserve">s or </w:t>
      </w:r>
      <w:r w:rsidR="00081F75" w:rsidRPr="00B11FA0">
        <w:rPr>
          <w:rFonts w:ascii="Times New Roman" w:hAnsi="Times New Roman" w:cs="Times New Roman"/>
          <w:sz w:val="24"/>
          <w:szCs w:val="24"/>
        </w:rPr>
        <w:t>B</w:t>
      </w:r>
      <w:r w:rsidR="003F7ADF" w:rsidRPr="00B11FA0">
        <w:rPr>
          <w:rFonts w:ascii="Times New Roman" w:hAnsi="Times New Roman" w:cs="Times New Roman"/>
          <w:sz w:val="24"/>
          <w:szCs w:val="24"/>
        </w:rPr>
        <w:t xml:space="preserve">achelor of </w:t>
      </w:r>
      <w:r w:rsidR="00081F75" w:rsidRPr="00B11FA0">
        <w:rPr>
          <w:rFonts w:ascii="Times New Roman" w:hAnsi="Times New Roman" w:cs="Times New Roman"/>
          <w:sz w:val="24"/>
          <w:szCs w:val="24"/>
        </w:rPr>
        <w:t>S</w:t>
      </w:r>
      <w:r w:rsidR="003F7ADF" w:rsidRPr="00B11FA0">
        <w:rPr>
          <w:rFonts w:ascii="Times New Roman" w:hAnsi="Times New Roman" w:cs="Times New Roman"/>
          <w:sz w:val="24"/>
          <w:szCs w:val="24"/>
        </w:rPr>
        <w:t>cience</w:t>
      </w:r>
      <w:r w:rsidR="00923131" w:rsidRPr="00B11FA0">
        <w:rPr>
          <w:rFonts w:ascii="Times New Roman" w:hAnsi="Times New Roman" w:cs="Times New Roman"/>
          <w:sz w:val="24"/>
          <w:szCs w:val="24"/>
        </w:rPr>
        <w:t xml:space="preserve"> degree in </w:t>
      </w:r>
      <w:r w:rsidR="00081F75" w:rsidRPr="00B11FA0">
        <w:rPr>
          <w:rFonts w:ascii="Times New Roman" w:hAnsi="Times New Roman" w:cs="Times New Roman"/>
          <w:sz w:val="24"/>
          <w:szCs w:val="24"/>
        </w:rPr>
        <w:t>S</w:t>
      </w:r>
      <w:r w:rsidR="00923131" w:rsidRPr="00B11FA0">
        <w:rPr>
          <w:rFonts w:ascii="Times New Roman" w:hAnsi="Times New Roman" w:cs="Times New Roman"/>
          <w:sz w:val="24"/>
          <w:szCs w:val="24"/>
        </w:rPr>
        <w:t xml:space="preserve">ocial </w:t>
      </w:r>
      <w:r w:rsidR="00081F75" w:rsidRPr="00B11FA0">
        <w:rPr>
          <w:rFonts w:ascii="Times New Roman" w:hAnsi="Times New Roman" w:cs="Times New Roman"/>
          <w:sz w:val="24"/>
          <w:szCs w:val="24"/>
        </w:rPr>
        <w:t>W</w:t>
      </w:r>
      <w:r w:rsidR="00923131" w:rsidRPr="00B11FA0">
        <w:rPr>
          <w:rFonts w:ascii="Times New Roman" w:hAnsi="Times New Roman" w:cs="Times New Roman"/>
          <w:sz w:val="24"/>
          <w:szCs w:val="24"/>
        </w:rPr>
        <w:t>ork</w:t>
      </w:r>
      <w:r w:rsidR="00F86E79" w:rsidRPr="00B11FA0">
        <w:rPr>
          <w:rFonts w:ascii="Times New Roman" w:hAnsi="Times New Roman" w:cs="Times New Roman"/>
          <w:sz w:val="24"/>
          <w:szCs w:val="24"/>
        </w:rPr>
        <w:t xml:space="preserve"> to be able to practice</w:t>
      </w:r>
      <w:r w:rsidR="00923131" w:rsidRPr="00B11FA0">
        <w:rPr>
          <w:rFonts w:ascii="Times New Roman" w:hAnsi="Times New Roman" w:cs="Times New Roman"/>
          <w:sz w:val="24"/>
          <w:szCs w:val="24"/>
        </w:rPr>
        <w:t xml:space="preserve">, </w:t>
      </w:r>
      <w:r w:rsidR="00081F75" w:rsidRPr="00B11FA0">
        <w:rPr>
          <w:rFonts w:ascii="Times New Roman" w:hAnsi="Times New Roman" w:cs="Times New Roman"/>
          <w:sz w:val="24"/>
          <w:szCs w:val="24"/>
        </w:rPr>
        <w:t>they also need to be</w:t>
      </w:r>
      <w:r w:rsidR="00700C90" w:rsidRPr="00B11FA0">
        <w:rPr>
          <w:rFonts w:ascii="Times New Roman" w:hAnsi="Times New Roman" w:cs="Times New Roman"/>
          <w:sz w:val="24"/>
          <w:szCs w:val="24"/>
        </w:rPr>
        <w:t xml:space="preserve"> register</w:t>
      </w:r>
      <w:r w:rsidR="00081F75" w:rsidRPr="00B11FA0">
        <w:rPr>
          <w:rFonts w:ascii="Times New Roman" w:hAnsi="Times New Roman" w:cs="Times New Roman"/>
          <w:sz w:val="24"/>
          <w:szCs w:val="24"/>
        </w:rPr>
        <w:t>ed</w:t>
      </w:r>
      <w:r w:rsidR="00700C90" w:rsidRPr="00B11FA0">
        <w:rPr>
          <w:rFonts w:ascii="Times New Roman" w:hAnsi="Times New Roman" w:cs="Times New Roman"/>
          <w:sz w:val="24"/>
          <w:szCs w:val="24"/>
        </w:rPr>
        <w:t xml:space="preserve"> to </w:t>
      </w:r>
      <w:r w:rsidR="00854DFD" w:rsidRPr="00B11FA0">
        <w:rPr>
          <w:rFonts w:ascii="Times New Roman" w:hAnsi="Times New Roman" w:cs="Times New Roman"/>
          <w:sz w:val="24"/>
          <w:szCs w:val="24"/>
        </w:rPr>
        <w:t xml:space="preserve">the relevant governing body </w:t>
      </w:r>
      <w:bookmarkEnd w:id="5"/>
      <w:r w:rsidR="00081F75" w:rsidRPr="00B11FA0">
        <w:rPr>
          <w:rFonts w:ascii="Times New Roman" w:hAnsi="Times New Roman" w:cs="Times New Roman"/>
          <w:sz w:val="24"/>
          <w:szCs w:val="24"/>
        </w:rPr>
        <w:t xml:space="preserve">pertaining to their </w:t>
      </w:r>
      <w:r w:rsidR="00E90E25" w:rsidRPr="00B11FA0">
        <w:rPr>
          <w:rFonts w:ascii="Times New Roman" w:hAnsi="Times New Roman" w:cs="Times New Roman"/>
          <w:sz w:val="24"/>
          <w:szCs w:val="24"/>
        </w:rPr>
        <w:t>practice</w:t>
      </w:r>
      <w:r w:rsidR="00081F75" w:rsidRPr="00B11FA0">
        <w:rPr>
          <w:rFonts w:ascii="Times New Roman" w:hAnsi="Times New Roman" w:cs="Times New Roman"/>
          <w:sz w:val="24"/>
          <w:szCs w:val="24"/>
        </w:rPr>
        <w:t>,</w:t>
      </w:r>
      <w:r w:rsidR="00E90E25" w:rsidRPr="00B11FA0">
        <w:rPr>
          <w:rFonts w:ascii="Times New Roman" w:hAnsi="Times New Roman" w:cs="Times New Roman"/>
          <w:sz w:val="24"/>
          <w:szCs w:val="24"/>
        </w:rPr>
        <w:t xml:space="preserve"> such as</w:t>
      </w:r>
      <w:r w:rsidR="00854DFD" w:rsidRPr="00B11FA0">
        <w:rPr>
          <w:rFonts w:ascii="Times New Roman" w:hAnsi="Times New Roman" w:cs="Times New Roman"/>
          <w:sz w:val="24"/>
          <w:szCs w:val="24"/>
        </w:rPr>
        <w:t xml:space="preserve">: </w:t>
      </w:r>
      <w:r w:rsidR="00081F75" w:rsidRPr="00B11FA0">
        <w:rPr>
          <w:rFonts w:ascii="Times New Roman" w:hAnsi="Times New Roman" w:cs="Times New Roman"/>
          <w:sz w:val="24"/>
          <w:szCs w:val="24"/>
        </w:rPr>
        <w:t xml:space="preserve">the </w:t>
      </w:r>
      <w:r w:rsidR="00854DFD" w:rsidRPr="00B11FA0">
        <w:rPr>
          <w:rFonts w:ascii="Times New Roman" w:hAnsi="Times New Roman" w:cs="Times New Roman"/>
          <w:sz w:val="24"/>
          <w:szCs w:val="24"/>
        </w:rPr>
        <w:t xml:space="preserve">General Social Care Council in England (GSCC), </w:t>
      </w:r>
      <w:r w:rsidR="00081F75" w:rsidRPr="00B11FA0">
        <w:rPr>
          <w:rFonts w:ascii="Times New Roman" w:hAnsi="Times New Roman" w:cs="Times New Roman"/>
          <w:sz w:val="24"/>
          <w:szCs w:val="24"/>
        </w:rPr>
        <w:t xml:space="preserve">the </w:t>
      </w:r>
      <w:r w:rsidR="00854DFD" w:rsidRPr="00B11FA0">
        <w:rPr>
          <w:rFonts w:ascii="Times New Roman" w:hAnsi="Times New Roman" w:cs="Times New Roman"/>
          <w:sz w:val="24"/>
          <w:szCs w:val="24"/>
        </w:rPr>
        <w:t xml:space="preserve">Care Council for Wales (CCW), </w:t>
      </w:r>
      <w:r w:rsidR="00081F75" w:rsidRPr="00B11FA0">
        <w:rPr>
          <w:rFonts w:ascii="Times New Roman" w:hAnsi="Times New Roman" w:cs="Times New Roman"/>
          <w:sz w:val="24"/>
          <w:szCs w:val="24"/>
        </w:rPr>
        <w:t xml:space="preserve">the </w:t>
      </w:r>
      <w:r w:rsidR="00854DFD" w:rsidRPr="00B11FA0">
        <w:rPr>
          <w:rFonts w:ascii="Times New Roman" w:hAnsi="Times New Roman" w:cs="Times New Roman"/>
          <w:sz w:val="24"/>
          <w:szCs w:val="24"/>
        </w:rPr>
        <w:t xml:space="preserve">Northern Ireland Social Care Council (NISCC) or </w:t>
      </w:r>
      <w:r w:rsidR="00081F75" w:rsidRPr="00B11FA0">
        <w:rPr>
          <w:rFonts w:ascii="Times New Roman" w:hAnsi="Times New Roman" w:cs="Times New Roman"/>
          <w:sz w:val="24"/>
          <w:szCs w:val="24"/>
        </w:rPr>
        <w:t xml:space="preserve">the </w:t>
      </w:r>
      <w:r w:rsidR="00854DFD" w:rsidRPr="00B11FA0">
        <w:rPr>
          <w:rFonts w:ascii="Times New Roman" w:hAnsi="Times New Roman" w:cs="Times New Roman"/>
          <w:sz w:val="24"/>
          <w:szCs w:val="24"/>
        </w:rPr>
        <w:t xml:space="preserve">Scottish Social Services Council (SSSC) </w:t>
      </w:r>
      <w:r w:rsidR="000F5054" w:rsidRPr="00B11FA0">
        <w:rPr>
          <w:rFonts w:ascii="Times New Roman" w:hAnsi="Times New Roman" w:cs="Times New Roman"/>
          <w:sz w:val="24"/>
          <w:szCs w:val="24"/>
        </w:rPr>
        <w:t>(Humphrey, 2010)</w:t>
      </w:r>
      <w:r w:rsidR="00854DFD" w:rsidRPr="00B11FA0">
        <w:rPr>
          <w:rFonts w:ascii="Times New Roman" w:hAnsi="Times New Roman" w:cs="Times New Roman"/>
          <w:sz w:val="24"/>
          <w:szCs w:val="24"/>
        </w:rPr>
        <w:t>.</w:t>
      </w:r>
      <w:r w:rsidR="005230F6" w:rsidRPr="00B11FA0">
        <w:rPr>
          <w:rFonts w:ascii="Times New Roman" w:hAnsi="Times New Roman" w:cs="Times New Roman"/>
          <w:sz w:val="24"/>
          <w:szCs w:val="24"/>
        </w:rPr>
        <w:t xml:space="preserve"> </w:t>
      </w:r>
      <w:r w:rsidR="006E4C56" w:rsidRPr="00B11FA0">
        <w:rPr>
          <w:rFonts w:ascii="Times New Roman" w:hAnsi="Times New Roman" w:cs="Times New Roman"/>
          <w:sz w:val="24"/>
          <w:szCs w:val="24"/>
        </w:rPr>
        <w:t xml:space="preserve"> </w:t>
      </w:r>
      <w:r w:rsidR="00252A72" w:rsidRPr="00B11FA0">
        <w:rPr>
          <w:rFonts w:ascii="Times New Roman" w:hAnsi="Times New Roman" w:cs="Times New Roman"/>
          <w:sz w:val="24"/>
          <w:szCs w:val="24"/>
        </w:rPr>
        <w:t xml:space="preserve">In </w:t>
      </w:r>
      <w:r w:rsidR="00737E57" w:rsidRPr="00B11FA0">
        <w:rPr>
          <w:rFonts w:ascii="Times New Roman" w:hAnsi="Times New Roman" w:cs="Times New Roman"/>
          <w:sz w:val="24"/>
          <w:szCs w:val="24"/>
        </w:rPr>
        <w:t>addition,</w:t>
      </w:r>
      <w:r w:rsidR="00724F10" w:rsidRPr="00B11FA0">
        <w:rPr>
          <w:rFonts w:ascii="Times New Roman" w:hAnsi="Times New Roman" w:cs="Times New Roman"/>
          <w:sz w:val="24"/>
          <w:szCs w:val="24"/>
        </w:rPr>
        <w:t xml:space="preserve"> </w:t>
      </w:r>
      <w:r w:rsidR="005E2E98" w:rsidRPr="00B11FA0">
        <w:rPr>
          <w:rFonts w:ascii="Times New Roman" w:hAnsi="Times New Roman" w:cs="Times New Roman"/>
          <w:sz w:val="24"/>
          <w:szCs w:val="24"/>
        </w:rPr>
        <w:t xml:space="preserve">social workers who are members of BASW, </w:t>
      </w:r>
      <w:r w:rsidR="00F37348" w:rsidRPr="00B11FA0">
        <w:rPr>
          <w:rFonts w:ascii="Times New Roman" w:hAnsi="Times New Roman" w:cs="Times New Roman"/>
          <w:sz w:val="24"/>
          <w:szCs w:val="24"/>
        </w:rPr>
        <w:t>must complete</w:t>
      </w:r>
      <w:r w:rsidR="00635690" w:rsidRPr="00B11FA0">
        <w:rPr>
          <w:rFonts w:ascii="Times New Roman" w:hAnsi="Times New Roman" w:cs="Times New Roman"/>
          <w:sz w:val="24"/>
          <w:szCs w:val="24"/>
        </w:rPr>
        <w:t xml:space="preserve"> </w:t>
      </w:r>
      <w:r w:rsidR="00F37348" w:rsidRPr="00B11FA0">
        <w:rPr>
          <w:rFonts w:ascii="Times New Roman" w:hAnsi="Times New Roman" w:cs="Times New Roman"/>
          <w:sz w:val="24"/>
          <w:szCs w:val="24"/>
        </w:rPr>
        <w:t xml:space="preserve">its own </w:t>
      </w:r>
      <w:r w:rsidR="00635690" w:rsidRPr="00B11FA0">
        <w:rPr>
          <w:rFonts w:ascii="Times New Roman" w:hAnsi="Times New Roman" w:cs="Times New Roman"/>
          <w:sz w:val="24"/>
          <w:szCs w:val="24"/>
        </w:rPr>
        <w:t xml:space="preserve">continuous </w:t>
      </w:r>
      <w:r w:rsidR="00737E57" w:rsidRPr="00B11FA0">
        <w:rPr>
          <w:rFonts w:ascii="Times New Roman" w:hAnsi="Times New Roman" w:cs="Times New Roman"/>
          <w:sz w:val="24"/>
          <w:szCs w:val="24"/>
        </w:rPr>
        <w:t>professional development</w:t>
      </w:r>
      <w:r w:rsidR="0080705F" w:rsidRPr="00B11FA0">
        <w:rPr>
          <w:rFonts w:ascii="Times New Roman" w:hAnsi="Times New Roman" w:cs="Times New Roman"/>
          <w:sz w:val="24"/>
          <w:szCs w:val="24"/>
        </w:rPr>
        <w:t xml:space="preserve"> </w:t>
      </w:r>
      <w:r w:rsidR="00F37348" w:rsidRPr="00B11FA0">
        <w:rPr>
          <w:rFonts w:ascii="Times New Roman" w:hAnsi="Times New Roman" w:cs="Times New Roman"/>
          <w:sz w:val="24"/>
          <w:szCs w:val="24"/>
        </w:rPr>
        <w:t xml:space="preserve">training, which is </w:t>
      </w:r>
      <w:r w:rsidR="003F6FFF" w:rsidRPr="00B11FA0">
        <w:rPr>
          <w:rFonts w:ascii="Times New Roman" w:hAnsi="Times New Roman" w:cs="Times New Roman"/>
          <w:sz w:val="24"/>
          <w:szCs w:val="24"/>
        </w:rPr>
        <w:t xml:space="preserve">based on the BASW Code of </w:t>
      </w:r>
      <w:r w:rsidR="00F3680F" w:rsidRPr="00B11FA0">
        <w:rPr>
          <w:rFonts w:ascii="Times New Roman" w:hAnsi="Times New Roman" w:cs="Times New Roman"/>
          <w:sz w:val="24"/>
          <w:szCs w:val="24"/>
        </w:rPr>
        <w:t>Ethics</w:t>
      </w:r>
      <w:r w:rsidR="00D64A2E" w:rsidRPr="00B11FA0">
        <w:rPr>
          <w:rFonts w:ascii="Times New Roman" w:hAnsi="Times New Roman" w:cs="Times New Roman"/>
          <w:sz w:val="24"/>
          <w:szCs w:val="24"/>
        </w:rPr>
        <w:t xml:space="preserve"> (BASW, 201</w:t>
      </w:r>
      <w:r w:rsidR="00AE2559" w:rsidRPr="00B11FA0">
        <w:rPr>
          <w:rFonts w:ascii="Times New Roman" w:hAnsi="Times New Roman" w:cs="Times New Roman"/>
          <w:sz w:val="24"/>
          <w:szCs w:val="24"/>
        </w:rPr>
        <w:t>8</w:t>
      </w:r>
      <w:r w:rsidR="00D64A2E" w:rsidRPr="00B11FA0">
        <w:rPr>
          <w:rFonts w:ascii="Times New Roman" w:hAnsi="Times New Roman" w:cs="Times New Roman"/>
          <w:sz w:val="24"/>
          <w:szCs w:val="24"/>
        </w:rPr>
        <w:t>)</w:t>
      </w:r>
      <w:r w:rsidR="00F3680F" w:rsidRPr="00B11FA0">
        <w:rPr>
          <w:rFonts w:ascii="Times New Roman" w:hAnsi="Times New Roman" w:cs="Times New Roman"/>
          <w:sz w:val="24"/>
          <w:szCs w:val="24"/>
        </w:rPr>
        <w:t>.</w:t>
      </w:r>
      <w:r w:rsidR="00972D1D" w:rsidRPr="00B11FA0">
        <w:rPr>
          <w:rFonts w:ascii="Times New Roman" w:hAnsi="Times New Roman" w:cs="Times New Roman"/>
          <w:sz w:val="24"/>
          <w:szCs w:val="24"/>
        </w:rPr>
        <w:t xml:space="preserve"> </w:t>
      </w:r>
      <w:r w:rsidR="006E4C56" w:rsidRPr="00B11FA0">
        <w:rPr>
          <w:rFonts w:ascii="Times New Roman" w:hAnsi="Times New Roman" w:cs="Times New Roman"/>
          <w:sz w:val="24"/>
          <w:szCs w:val="24"/>
        </w:rPr>
        <w:t>BASW (20</w:t>
      </w:r>
      <w:r w:rsidR="001549F2" w:rsidRPr="00B11FA0">
        <w:rPr>
          <w:rFonts w:ascii="Times New Roman" w:hAnsi="Times New Roman" w:cs="Times New Roman"/>
          <w:sz w:val="24"/>
          <w:szCs w:val="24"/>
        </w:rPr>
        <w:t>18</w:t>
      </w:r>
      <w:r w:rsidR="001D34AE" w:rsidRPr="00B11FA0">
        <w:rPr>
          <w:rFonts w:ascii="Times New Roman" w:hAnsi="Times New Roman" w:cs="Times New Roman"/>
          <w:sz w:val="24"/>
          <w:szCs w:val="24"/>
        </w:rPr>
        <w:t>) is</w:t>
      </w:r>
      <w:r w:rsidR="001549F2" w:rsidRPr="00B11FA0">
        <w:rPr>
          <w:rFonts w:ascii="Times New Roman" w:hAnsi="Times New Roman" w:cs="Times New Roman"/>
          <w:sz w:val="24"/>
          <w:szCs w:val="24"/>
        </w:rPr>
        <w:t xml:space="preserve"> </w:t>
      </w:r>
      <w:r w:rsidR="00317215" w:rsidRPr="00B11FA0">
        <w:rPr>
          <w:rFonts w:ascii="Times New Roman" w:hAnsi="Times New Roman" w:cs="Times New Roman"/>
          <w:sz w:val="24"/>
          <w:szCs w:val="24"/>
        </w:rPr>
        <w:t xml:space="preserve">also </w:t>
      </w:r>
      <w:r w:rsidR="006E4C56" w:rsidRPr="00B11FA0">
        <w:rPr>
          <w:rFonts w:ascii="Times New Roman" w:hAnsi="Times New Roman" w:cs="Times New Roman"/>
          <w:sz w:val="24"/>
          <w:szCs w:val="24"/>
        </w:rPr>
        <w:t xml:space="preserve">involved in debates about </w:t>
      </w:r>
      <w:r w:rsidR="009136BB" w:rsidRPr="00B11FA0">
        <w:rPr>
          <w:rFonts w:ascii="Times New Roman" w:hAnsi="Times New Roman" w:cs="Times New Roman"/>
          <w:sz w:val="24"/>
          <w:szCs w:val="24"/>
        </w:rPr>
        <w:t>improving the</w:t>
      </w:r>
      <w:r w:rsidR="00317215" w:rsidRPr="00B11FA0">
        <w:rPr>
          <w:rFonts w:ascii="Times New Roman" w:hAnsi="Times New Roman" w:cs="Times New Roman"/>
          <w:sz w:val="24"/>
          <w:szCs w:val="24"/>
        </w:rPr>
        <w:t xml:space="preserve"> </w:t>
      </w:r>
      <w:r w:rsidR="006E4C56" w:rsidRPr="00B11FA0">
        <w:rPr>
          <w:rFonts w:ascii="Times New Roman" w:hAnsi="Times New Roman" w:cs="Times New Roman"/>
          <w:sz w:val="24"/>
          <w:szCs w:val="24"/>
        </w:rPr>
        <w:t xml:space="preserve">regulation of social </w:t>
      </w:r>
      <w:r w:rsidR="006E4C56" w:rsidRPr="00B11FA0">
        <w:rPr>
          <w:rFonts w:ascii="Times New Roman" w:hAnsi="Times New Roman" w:cs="Times New Roman"/>
          <w:sz w:val="24"/>
          <w:szCs w:val="24"/>
        </w:rPr>
        <w:lastRenderedPageBreak/>
        <w:t xml:space="preserve">workers </w:t>
      </w:r>
      <w:r w:rsidR="00317215" w:rsidRPr="00B11FA0">
        <w:rPr>
          <w:rFonts w:ascii="Times New Roman" w:hAnsi="Times New Roman" w:cs="Times New Roman"/>
          <w:sz w:val="24"/>
          <w:szCs w:val="24"/>
        </w:rPr>
        <w:t xml:space="preserve">within </w:t>
      </w:r>
      <w:r w:rsidR="006E4C56" w:rsidRPr="00B11FA0">
        <w:rPr>
          <w:rFonts w:ascii="Times New Roman" w:hAnsi="Times New Roman" w:cs="Times New Roman"/>
          <w:sz w:val="24"/>
          <w:szCs w:val="24"/>
        </w:rPr>
        <w:t>the United Kingdom</w:t>
      </w:r>
      <w:r w:rsidR="00BB22A7" w:rsidRPr="00B11FA0">
        <w:rPr>
          <w:rFonts w:ascii="Times New Roman" w:hAnsi="Times New Roman" w:cs="Times New Roman"/>
          <w:sz w:val="24"/>
          <w:szCs w:val="24"/>
        </w:rPr>
        <w:t>, but on th</w:t>
      </w:r>
      <w:r w:rsidR="00EE6501" w:rsidRPr="00B11FA0">
        <w:rPr>
          <w:rFonts w:ascii="Times New Roman" w:hAnsi="Times New Roman" w:cs="Times New Roman"/>
          <w:sz w:val="24"/>
          <w:szCs w:val="24"/>
        </w:rPr>
        <w:t xml:space="preserve">e other hand </w:t>
      </w:r>
      <w:r w:rsidR="00C87E87" w:rsidRPr="00B11FA0">
        <w:rPr>
          <w:rFonts w:ascii="Times New Roman" w:hAnsi="Times New Roman" w:cs="Times New Roman"/>
          <w:sz w:val="24"/>
          <w:szCs w:val="24"/>
        </w:rPr>
        <w:t>they</w:t>
      </w:r>
      <w:r w:rsidR="00F90641" w:rsidRPr="00B11FA0">
        <w:rPr>
          <w:rFonts w:ascii="Times New Roman" w:hAnsi="Times New Roman" w:cs="Times New Roman"/>
          <w:sz w:val="24"/>
          <w:szCs w:val="24"/>
        </w:rPr>
        <w:t xml:space="preserve"> do not endorse </w:t>
      </w:r>
      <w:r w:rsidR="005F15E5" w:rsidRPr="00B11FA0">
        <w:rPr>
          <w:rFonts w:ascii="Times New Roman" w:hAnsi="Times New Roman" w:cs="Times New Roman"/>
          <w:sz w:val="24"/>
          <w:szCs w:val="24"/>
        </w:rPr>
        <w:t xml:space="preserve">qualifications they have not been involved in </w:t>
      </w:r>
      <w:r w:rsidR="00801A41" w:rsidRPr="00B11FA0">
        <w:rPr>
          <w:rFonts w:ascii="Times New Roman" w:hAnsi="Times New Roman" w:cs="Times New Roman"/>
          <w:sz w:val="24"/>
          <w:szCs w:val="24"/>
        </w:rPr>
        <w:t>developing</w:t>
      </w:r>
      <w:r w:rsidR="00C87E87" w:rsidRPr="00B11FA0">
        <w:rPr>
          <w:rFonts w:ascii="Times New Roman" w:hAnsi="Times New Roman" w:cs="Times New Roman"/>
          <w:sz w:val="24"/>
          <w:szCs w:val="24"/>
        </w:rPr>
        <w:t>,</w:t>
      </w:r>
      <w:r w:rsidR="009F4E0B" w:rsidRPr="00B11FA0">
        <w:rPr>
          <w:rFonts w:ascii="Times New Roman" w:hAnsi="Times New Roman" w:cs="Times New Roman"/>
          <w:sz w:val="24"/>
          <w:szCs w:val="24"/>
        </w:rPr>
        <w:t xml:space="preserve"> such as </w:t>
      </w:r>
      <w:r w:rsidR="00D54C5F" w:rsidRPr="00B11FA0">
        <w:rPr>
          <w:rFonts w:ascii="Times New Roman" w:hAnsi="Times New Roman" w:cs="Times New Roman"/>
          <w:sz w:val="24"/>
          <w:szCs w:val="24"/>
        </w:rPr>
        <w:t>the fast track degree titled ,</w:t>
      </w:r>
      <w:r w:rsidR="00B81627" w:rsidRPr="00B11FA0">
        <w:rPr>
          <w:rFonts w:ascii="Times New Roman" w:hAnsi="Times New Roman" w:cs="Times New Roman"/>
          <w:sz w:val="24"/>
          <w:szCs w:val="24"/>
        </w:rPr>
        <w:t>Frontline</w:t>
      </w:r>
      <w:r w:rsidR="00D159FF" w:rsidRPr="00B11FA0">
        <w:rPr>
          <w:rFonts w:ascii="Times New Roman" w:hAnsi="Times New Roman" w:cs="Times New Roman"/>
          <w:sz w:val="24"/>
          <w:szCs w:val="24"/>
        </w:rPr>
        <w:t xml:space="preserve"> (Brindle,</w:t>
      </w:r>
      <w:r w:rsidR="00C87E87" w:rsidRPr="00B11FA0">
        <w:rPr>
          <w:rFonts w:ascii="Times New Roman" w:hAnsi="Times New Roman" w:cs="Times New Roman"/>
          <w:sz w:val="24"/>
          <w:szCs w:val="24"/>
        </w:rPr>
        <w:t xml:space="preserve"> </w:t>
      </w:r>
      <w:r w:rsidR="00D159FF" w:rsidRPr="00B11FA0">
        <w:rPr>
          <w:rFonts w:ascii="Times New Roman" w:hAnsi="Times New Roman" w:cs="Times New Roman"/>
          <w:sz w:val="24"/>
          <w:szCs w:val="24"/>
        </w:rPr>
        <w:t>2019)</w:t>
      </w:r>
      <w:r w:rsidR="00676E7C" w:rsidRPr="00B11FA0">
        <w:rPr>
          <w:rFonts w:ascii="Times New Roman" w:hAnsi="Times New Roman" w:cs="Times New Roman"/>
          <w:sz w:val="24"/>
          <w:szCs w:val="24"/>
        </w:rPr>
        <w:t xml:space="preserve"> </w:t>
      </w:r>
      <w:r w:rsidR="00B81627" w:rsidRPr="00B11FA0">
        <w:rPr>
          <w:rFonts w:ascii="Times New Roman" w:hAnsi="Times New Roman" w:cs="Times New Roman"/>
          <w:sz w:val="24"/>
          <w:szCs w:val="24"/>
        </w:rPr>
        <w:t xml:space="preserve">. </w:t>
      </w:r>
    </w:p>
    <w:p w14:paraId="374B5A99" w14:textId="4E59102E" w:rsidR="00CF2B26" w:rsidRPr="00B11FA0" w:rsidRDefault="00CF2B26" w:rsidP="00015E1E">
      <w:pPr>
        <w:tabs>
          <w:tab w:val="left" w:pos="3984"/>
        </w:tabs>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Although</w:t>
      </w:r>
      <w:r w:rsidR="00B77DCD" w:rsidRPr="00B11FA0">
        <w:rPr>
          <w:rFonts w:ascii="Times New Roman" w:hAnsi="Times New Roman" w:cs="Times New Roman"/>
          <w:sz w:val="24"/>
          <w:szCs w:val="24"/>
        </w:rPr>
        <w:t xml:space="preserve">, </w:t>
      </w:r>
      <w:r w:rsidRPr="00B11FA0">
        <w:rPr>
          <w:rFonts w:ascii="Times New Roman" w:hAnsi="Times New Roman" w:cs="Times New Roman"/>
          <w:sz w:val="24"/>
          <w:szCs w:val="24"/>
        </w:rPr>
        <w:t xml:space="preserve">there needs to be inclusion for all levels of practitioners </w:t>
      </w:r>
      <w:r w:rsidR="00E112FD" w:rsidRPr="00B11FA0">
        <w:rPr>
          <w:rFonts w:ascii="Times New Roman" w:hAnsi="Times New Roman" w:cs="Times New Roman"/>
          <w:sz w:val="24"/>
          <w:szCs w:val="24"/>
        </w:rPr>
        <w:t>with</w:t>
      </w:r>
      <w:r w:rsidRPr="00B11FA0">
        <w:rPr>
          <w:rFonts w:ascii="Times New Roman" w:hAnsi="Times New Roman" w:cs="Times New Roman"/>
          <w:sz w:val="24"/>
          <w:szCs w:val="24"/>
        </w:rPr>
        <w:t xml:space="preserve">in </w:t>
      </w:r>
      <w:r w:rsidR="00E112FD" w:rsidRPr="00B11FA0">
        <w:rPr>
          <w:rFonts w:ascii="Times New Roman" w:hAnsi="Times New Roman" w:cs="Times New Roman"/>
          <w:sz w:val="24"/>
          <w:szCs w:val="24"/>
        </w:rPr>
        <w:t xml:space="preserve">the </w:t>
      </w:r>
      <w:r w:rsidRPr="00B11FA0">
        <w:rPr>
          <w:rFonts w:ascii="Times New Roman" w:hAnsi="Times New Roman" w:cs="Times New Roman"/>
          <w:sz w:val="24"/>
          <w:szCs w:val="24"/>
        </w:rPr>
        <w:t>social work</w:t>
      </w:r>
      <w:r w:rsidR="00E112FD" w:rsidRPr="00B11FA0">
        <w:rPr>
          <w:rFonts w:ascii="Times New Roman" w:hAnsi="Times New Roman" w:cs="Times New Roman"/>
          <w:sz w:val="24"/>
          <w:szCs w:val="24"/>
        </w:rPr>
        <w:t xml:space="preserve"> field</w:t>
      </w:r>
      <w:r w:rsidRPr="00B11FA0">
        <w:rPr>
          <w:rFonts w:ascii="Times New Roman" w:hAnsi="Times New Roman" w:cs="Times New Roman"/>
          <w:sz w:val="24"/>
          <w:szCs w:val="24"/>
        </w:rPr>
        <w:t xml:space="preserve">, </w:t>
      </w:r>
      <w:r w:rsidR="00FB1107" w:rsidRPr="00B11FA0">
        <w:rPr>
          <w:rFonts w:ascii="Times New Roman" w:hAnsi="Times New Roman" w:cs="Times New Roman"/>
          <w:sz w:val="24"/>
          <w:szCs w:val="24"/>
        </w:rPr>
        <w:t>historically</w:t>
      </w:r>
      <w:r w:rsidRPr="00B11FA0">
        <w:rPr>
          <w:rFonts w:ascii="Times New Roman" w:hAnsi="Times New Roman" w:cs="Times New Roman"/>
          <w:sz w:val="24"/>
          <w:szCs w:val="24"/>
        </w:rPr>
        <w:t xml:space="preserve"> there </w:t>
      </w:r>
      <w:r w:rsidR="00D33B30" w:rsidRPr="00B11FA0">
        <w:rPr>
          <w:rFonts w:ascii="Times New Roman" w:hAnsi="Times New Roman" w:cs="Times New Roman"/>
          <w:sz w:val="24"/>
          <w:szCs w:val="24"/>
        </w:rPr>
        <w:t>is a</w:t>
      </w:r>
      <w:r w:rsidR="00B77DCD" w:rsidRPr="00B11FA0">
        <w:rPr>
          <w:rFonts w:ascii="Times New Roman" w:hAnsi="Times New Roman" w:cs="Times New Roman"/>
          <w:sz w:val="24"/>
          <w:szCs w:val="24"/>
        </w:rPr>
        <w:t xml:space="preserve"> </w:t>
      </w:r>
      <w:r w:rsidRPr="00B11FA0">
        <w:rPr>
          <w:rFonts w:ascii="Times New Roman" w:hAnsi="Times New Roman" w:cs="Times New Roman"/>
          <w:sz w:val="24"/>
          <w:szCs w:val="24"/>
        </w:rPr>
        <w:t>divide among</w:t>
      </w:r>
      <w:r w:rsidR="00B77DCD" w:rsidRPr="00B11FA0">
        <w:rPr>
          <w:rFonts w:ascii="Times New Roman" w:hAnsi="Times New Roman" w:cs="Times New Roman"/>
          <w:sz w:val="24"/>
          <w:szCs w:val="24"/>
        </w:rPr>
        <w:t>st</w:t>
      </w:r>
      <w:r w:rsidRPr="00B11FA0">
        <w:rPr>
          <w:rFonts w:ascii="Times New Roman" w:hAnsi="Times New Roman" w:cs="Times New Roman"/>
          <w:sz w:val="24"/>
          <w:szCs w:val="24"/>
        </w:rPr>
        <w:t xml:space="preserve"> the different levels of practice—micro, mezzo, and macro (Gibelman, 1999).</w:t>
      </w:r>
      <w:r w:rsidR="00207398" w:rsidRPr="00B11FA0">
        <w:rPr>
          <w:rFonts w:ascii="Times New Roman" w:hAnsi="Times New Roman" w:cs="Times New Roman"/>
          <w:sz w:val="24"/>
          <w:szCs w:val="24"/>
        </w:rPr>
        <w:t xml:space="preserve"> </w:t>
      </w:r>
      <w:r w:rsidR="00FD5244" w:rsidRPr="00B11FA0">
        <w:rPr>
          <w:rFonts w:ascii="Times New Roman" w:hAnsi="Times New Roman" w:cs="Times New Roman"/>
          <w:sz w:val="24"/>
          <w:szCs w:val="24"/>
        </w:rPr>
        <w:t xml:space="preserve">It can be indicated by </w:t>
      </w:r>
      <w:r w:rsidR="009B3E1A" w:rsidRPr="00B11FA0">
        <w:rPr>
          <w:rFonts w:ascii="Times New Roman" w:hAnsi="Times New Roman" w:cs="Times New Roman"/>
          <w:sz w:val="24"/>
          <w:szCs w:val="24"/>
        </w:rPr>
        <w:t>Weiss-Gal and Welbourne (2007)</w:t>
      </w:r>
      <w:r w:rsidR="00FD5244" w:rsidRPr="00B11FA0">
        <w:rPr>
          <w:rFonts w:ascii="Times New Roman" w:hAnsi="Times New Roman" w:cs="Times New Roman"/>
          <w:sz w:val="24"/>
          <w:szCs w:val="24"/>
        </w:rPr>
        <w:t>, there has been attempts to s</w:t>
      </w:r>
      <w:r w:rsidR="00207398" w:rsidRPr="00B11FA0">
        <w:rPr>
          <w:rFonts w:ascii="Times New Roman" w:hAnsi="Times New Roman" w:cs="Times New Roman"/>
          <w:sz w:val="24"/>
          <w:szCs w:val="24"/>
        </w:rPr>
        <w:t xml:space="preserve">eparate professions from non-professional </w:t>
      </w:r>
      <w:r w:rsidR="009B3E1A" w:rsidRPr="00B11FA0">
        <w:rPr>
          <w:rFonts w:ascii="Times New Roman" w:hAnsi="Times New Roman" w:cs="Times New Roman"/>
          <w:sz w:val="24"/>
          <w:szCs w:val="24"/>
        </w:rPr>
        <w:t>positions.</w:t>
      </w:r>
      <w:r w:rsidR="00FC4A98" w:rsidRPr="00B11FA0">
        <w:rPr>
          <w:rFonts w:ascii="Times New Roman" w:hAnsi="Times New Roman" w:cs="Times New Roman"/>
          <w:sz w:val="24"/>
          <w:szCs w:val="24"/>
        </w:rPr>
        <w:t xml:space="preserve"> </w:t>
      </w:r>
      <w:r w:rsidR="00630F33" w:rsidRPr="00B11FA0">
        <w:rPr>
          <w:rFonts w:ascii="Times New Roman" w:hAnsi="Times New Roman" w:cs="Times New Roman"/>
          <w:sz w:val="24"/>
          <w:szCs w:val="24"/>
        </w:rPr>
        <w:t>Similarly,</w:t>
      </w:r>
      <w:r w:rsidR="00FC4A98" w:rsidRPr="00B11FA0">
        <w:rPr>
          <w:rFonts w:ascii="Times New Roman" w:hAnsi="Times New Roman" w:cs="Times New Roman"/>
          <w:sz w:val="24"/>
          <w:szCs w:val="24"/>
        </w:rPr>
        <w:t xml:space="preserve"> advocates </w:t>
      </w:r>
      <w:r w:rsidR="00B846DF" w:rsidRPr="00B11FA0">
        <w:rPr>
          <w:rFonts w:ascii="Times New Roman" w:hAnsi="Times New Roman" w:cs="Times New Roman"/>
          <w:sz w:val="24"/>
          <w:szCs w:val="24"/>
        </w:rPr>
        <w:t xml:space="preserve">where found to feel </w:t>
      </w:r>
      <w:r w:rsidR="00B31939" w:rsidRPr="00B11FA0">
        <w:rPr>
          <w:rFonts w:ascii="Times New Roman" w:hAnsi="Times New Roman" w:cs="Times New Roman"/>
          <w:sz w:val="24"/>
          <w:szCs w:val="24"/>
        </w:rPr>
        <w:t xml:space="preserve">disregarded and </w:t>
      </w:r>
      <w:r w:rsidR="00FC4A98" w:rsidRPr="00B11FA0">
        <w:rPr>
          <w:rFonts w:ascii="Times New Roman" w:hAnsi="Times New Roman" w:cs="Times New Roman"/>
          <w:sz w:val="24"/>
          <w:szCs w:val="24"/>
        </w:rPr>
        <w:t>hostility from social service professionals</w:t>
      </w:r>
      <w:r w:rsidR="003344CC" w:rsidRPr="00B11FA0">
        <w:rPr>
          <w:rFonts w:ascii="Times New Roman" w:hAnsi="Times New Roman" w:cs="Times New Roman"/>
          <w:sz w:val="24"/>
          <w:szCs w:val="24"/>
        </w:rPr>
        <w:t xml:space="preserve"> (Concannon,2005). </w:t>
      </w:r>
      <w:r w:rsidR="008F6177" w:rsidRPr="00B11FA0">
        <w:rPr>
          <w:rFonts w:ascii="Times New Roman" w:hAnsi="Times New Roman" w:cs="Times New Roman"/>
          <w:sz w:val="24"/>
          <w:szCs w:val="24"/>
        </w:rPr>
        <w:t xml:space="preserve">Although advocacy services are in place within the UK, Henderson and Pochin (2001) </w:t>
      </w:r>
      <w:r w:rsidR="00674A3A" w:rsidRPr="00B11FA0">
        <w:rPr>
          <w:rFonts w:ascii="Times New Roman" w:hAnsi="Times New Roman" w:cs="Times New Roman"/>
          <w:sz w:val="24"/>
          <w:szCs w:val="24"/>
        </w:rPr>
        <w:t>found few</w:t>
      </w:r>
      <w:r w:rsidR="008F6177" w:rsidRPr="00B11FA0">
        <w:rPr>
          <w:rFonts w:ascii="Times New Roman" w:hAnsi="Times New Roman" w:cs="Times New Roman"/>
          <w:sz w:val="24"/>
          <w:szCs w:val="24"/>
        </w:rPr>
        <w:t xml:space="preserve"> agree about when advocacy needs to be utilised or how effective it can be</w:t>
      </w:r>
      <w:r w:rsidR="00CF59C7" w:rsidRPr="00B11FA0">
        <w:rPr>
          <w:rFonts w:ascii="Times New Roman" w:hAnsi="Times New Roman" w:cs="Times New Roman"/>
          <w:sz w:val="24"/>
          <w:szCs w:val="24"/>
        </w:rPr>
        <w:t>, e</w:t>
      </w:r>
      <w:r w:rsidR="0036095D" w:rsidRPr="00B11FA0">
        <w:rPr>
          <w:rFonts w:ascii="Times New Roman" w:hAnsi="Times New Roman" w:cs="Times New Roman"/>
          <w:sz w:val="24"/>
          <w:szCs w:val="24"/>
        </w:rPr>
        <w:t xml:space="preserve">ven Though, advocacy shares </w:t>
      </w:r>
      <w:r w:rsidR="0084423F" w:rsidRPr="00B11FA0">
        <w:rPr>
          <w:rFonts w:ascii="Times New Roman" w:hAnsi="Times New Roman" w:cs="Times New Roman"/>
          <w:sz w:val="24"/>
          <w:szCs w:val="24"/>
        </w:rPr>
        <w:t xml:space="preserve">some principles with social work </w:t>
      </w:r>
      <w:r w:rsidR="00180D47" w:rsidRPr="00B11FA0">
        <w:rPr>
          <w:rFonts w:ascii="Times New Roman" w:hAnsi="Times New Roman" w:cs="Times New Roman"/>
          <w:sz w:val="24"/>
          <w:szCs w:val="24"/>
        </w:rPr>
        <w:t>(Forbat</w:t>
      </w:r>
      <w:r w:rsidR="00526505" w:rsidRPr="00B11FA0">
        <w:rPr>
          <w:rFonts w:ascii="Times New Roman" w:hAnsi="Times New Roman" w:cs="Times New Roman"/>
          <w:sz w:val="24"/>
          <w:szCs w:val="24"/>
        </w:rPr>
        <w:t xml:space="preserve"> and Atkinson,2005)</w:t>
      </w:r>
      <w:r w:rsidR="003C7A2C" w:rsidRPr="00B11FA0">
        <w:rPr>
          <w:rFonts w:ascii="Times New Roman" w:hAnsi="Times New Roman" w:cs="Times New Roman"/>
          <w:sz w:val="24"/>
          <w:szCs w:val="24"/>
        </w:rPr>
        <w:t>.</w:t>
      </w:r>
    </w:p>
    <w:p w14:paraId="372E789E" w14:textId="77777777" w:rsidR="00F228BD" w:rsidRPr="00B11FA0" w:rsidRDefault="00F228BD" w:rsidP="00015E1E">
      <w:pPr>
        <w:tabs>
          <w:tab w:val="left" w:pos="3984"/>
        </w:tabs>
        <w:spacing w:line="360" w:lineRule="auto"/>
        <w:jc w:val="both"/>
        <w:rPr>
          <w:rFonts w:ascii="Times New Roman" w:hAnsi="Times New Roman" w:cs="Times New Roman"/>
          <w:sz w:val="24"/>
          <w:szCs w:val="24"/>
        </w:rPr>
      </w:pPr>
    </w:p>
    <w:p w14:paraId="1BE2D2E2" w14:textId="77777777" w:rsidR="00F03851" w:rsidRPr="00B11FA0" w:rsidRDefault="00955E4C" w:rsidP="00015E1E">
      <w:pPr>
        <w:tabs>
          <w:tab w:val="left" w:pos="6876"/>
        </w:tabs>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Concluding, whether</w:t>
      </w:r>
      <w:r w:rsidR="000C5BC4" w:rsidRPr="00B11FA0">
        <w:rPr>
          <w:rFonts w:ascii="Times New Roman" w:hAnsi="Times New Roman" w:cs="Times New Roman"/>
          <w:sz w:val="24"/>
          <w:szCs w:val="24"/>
        </w:rPr>
        <w:t xml:space="preserve"> advocates should join the British Association of Social Work and Social Workers</w:t>
      </w:r>
      <w:r w:rsidRPr="00B11FA0">
        <w:rPr>
          <w:rFonts w:ascii="Times New Roman" w:hAnsi="Times New Roman" w:cs="Times New Roman"/>
          <w:sz w:val="24"/>
          <w:szCs w:val="24"/>
        </w:rPr>
        <w:t xml:space="preserve">. There </w:t>
      </w:r>
      <w:r w:rsidR="00460D1B" w:rsidRPr="00B11FA0">
        <w:rPr>
          <w:rFonts w:ascii="Times New Roman" w:hAnsi="Times New Roman" w:cs="Times New Roman"/>
          <w:sz w:val="24"/>
          <w:szCs w:val="24"/>
        </w:rPr>
        <w:t>are</w:t>
      </w:r>
      <w:r w:rsidRPr="00B11FA0">
        <w:rPr>
          <w:rFonts w:ascii="Times New Roman" w:hAnsi="Times New Roman" w:cs="Times New Roman"/>
          <w:sz w:val="24"/>
          <w:szCs w:val="24"/>
        </w:rPr>
        <w:t xml:space="preserve"> many advantages to </w:t>
      </w:r>
      <w:r w:rsidR="00A41B93" w:rsidRPr="00B11FA0">
        <w:rPr>
          <w:rFonts w:ascii="Times New Roman" w:hAnsi="Times New Roman" w:cs="Times New Roman"/>
          <w:sz w:val="24"/>
          <w:szCs w:val="24"/>
        </w:rPr>
        <w:t>be</w:t>
      </w:r>
      <w:r w:rsidRPr="00B11FA0">
        <w:rPr>
          <w:rFonts w:ascii="Times New Roman" w:hAnsi="Times New Roman" w:cs="Times New Roman"/>
          <w:sz w:val="24"/>
          <w:szCs w:val="24"/>
        </w:rPr>
        <w:t xml:space="preserve"> a member</w:t>
      </w:r>
      <w:r w:rsidR="00460D1B" w:rsidRPr="00B11FA0">
        <w:rPr>
          <w:rFonts w:ascii="Times New Roman" w:hAnsi="Times New Roman" w:cs="Times New Roman"/>
          <w:sz w:val="24"/>
          <w:szCs w:val="24"/>
        </w:rPr>
        <w:t xml:space="preserve"> of BASW suc</w:t>
      </w:r>
      <w:r w:rsidR="00FC1020" w:rsidRPr="00B11FA0">
        <w:rPr>
          <w:rFonts w:ascii="Times New Roman" w:hAnsi="Times New Roman" w:cs="Times New Roman"/>
          <w:sz w:val="24"/>
          <w:szCs w:val="24"/>
        </w:rPr>
        <w:t xml:space="preserve">h as </w:t>
      </w:r>
      <w:r w:rsidR="00460D1B" w:rsidRPr="00B11FA0">
        <w:rPr>
          <w:rFonts w:ascii="Times New Roman" w:hAnsi="Times New Roman" w:cs="Times New Roman"/>
          <w:sz w:val="24"/>
          <w:szCs w:val="24"/>
        </w:rPr>
        <w:t>represent</w:t>
      </w:r>
      <w:r w:rsidR="00FC1020" w:rsidRPr="00B11FA0">
        <w:rPr>
          <w:rFonts w:ascii="Times New Roman" w:hAnsi="Times New Roman" w:cs="Times New Roman"/>
          <w:sz w:val="24"/>
          <w:szCs w:val="24"/>
        </w:rPr>
        <w:t>ation of</w:t>
      </w:r>
      <w:r w:rsidR="00460D1B" w:rsidRPr="00B11FA0">
        <w:rPr>
          <w:rFonts w:ascii="Times New Roman" w:hAnsi="Times New Roman" w:cs="Times New Roman"/>
          <w:sz w:val="24"/>
          <w:szCs w:val="24"/>
        </w:rPr>
        <w:t xml:space="preserve"> members advice</w:t>
      </w:r>
      <w:r w:rsidR="0066087B" w:rsidRPr="00B11FA0">
        <w:rPr>
          <w:rFonts w:ascii="Times New Roman" w:hAnsi="Times New Roman" w:cs="Times New Roman"/>
          <w:sz w:val="24"/>
          <w:szCs w:val="24"/>
        </w:rPr>
        <w:t xml:space="preserve"> or </w:t>
      </w:r>
      <w:r w:rsidR="00460D1B" w:rsidRPr="00B11FA0">
        <w:rPr>
          <w:rFonts w:ascii="Times New Roman" w:hAnsi="Times New Roman" w:cs="Times New Roman"/>
          <w:sz w:val="24"/>
          <w:szCs w:val="24"/>
        </w:rPr>
        <w:t>assistance</w:t>
      </w:r>
      <w:r w:rsidR="0066087B" w:rsidRPr="00B11FA0">
        <w:rPr>
          <w:rFonts w:ascii="Times New Roman" w:hAnsi="Times New Roman" w:cs="Times New Roman"/>
          <w:sz w:val="24"/>
          <w:szCs w:val="24"/>
        </w:rPr>
        <w:t xml:space="preserve"> as well as</w:t>
      </w:r>
      <w:r w:rsidR="00460D1B" w:rsidRPr="00B11FA0">
        <w:rPr>
          <w:rFonts w:ascii="Times New Roman" w:hAnsi="Times New Roman" w:cs="Times New Roman"/>
          <w:sz w:val="24"/>
          <w:szCs w:val="24"/>
        </w:rPr>
        <w:t xml:space="preserve"> insurance </w:t>
      </w:r>
      <w:r w:rsidR="0066087B" w:rsidRPr="00B11FA0">
        <w:rPr>
          <w:rFonts w:ascii="Times New Roman" w:hAnsi="Times New Roman" w:cs="Times New Roman"/>
          <w:sz w:val="24"/>
          <w:szCs w:val="24"/>
        </w:rPr>
        <w:t xml:space="preserve">and </w:t>
      </w:r>
      <w:r w:rsidR="00460D1B" w:rsidRPr="00B11FA0">
        <w:rPr>
          <w:rFonts w:ascii="Times New Roman" w:hAnsi="Times New Roman" w:cs="Times New Roman"/>
          <w:sz w:val="24"/>
          <w:szCs w:val="24"/>
        </w:rPr>
        <w:t xml:space="preserve">trade union benefits to members. </w:t>
      </w:r>
      <w:r w:rsidR="0066087B" w:rsidRPr="00B11FA0">
        <w:rPr>
          <w:rFonts w:ascii="Times New Roman" w:hAnsi="Times New Roman" w:cs="Times New Roman"/>
          <w:sz w:val="24"/>
          <w:szCs w:val="24"/>
        </w:rPr>
        <w:t xml:space="preserve"> Professional membership on a whole was also found to have its </w:t>
      </w:r>
      <w:r w:rsidR="00A41B93" w:rsidRPr="00B11FA0">
        <w:rPr>
          <w:rFonts w:ascii="Times New Roman" w:hAnsi="Times New Roman" w:cs="Times New Roman"/>
          <w:sz w:val="24"/>
          <w:szCs w:val="24"/>
        </w:rPr>
        <w:t>benefits, McMillan</w:t>
      </w:r>
      <w:r w:rsidR="00AB781A" w:rsidRPr="00B11FA0">
        <w:rPr>
          <w:rFonts w:ascii="Times New Roman" w:hAnsi="Times New Roman" w:cs="Times New Roman"/>
          <w:sz w:val="24"/>
          <w:szCs w:val="24"/>
        </w:rPr>
        <w:t xml:space="preserve"> and Chavis (1986, cited in Jung-ki and Wang, 2016) </w:t>
      </w:r>
      <w:r w:rsidR="009C58FD" w:rsidRPr="00B11FA0">
        <w:rPr>
          <w:rFonts w:ascii="Times New Roman" w:hAnsi="Times New Roman" w:cs="Times New Roman"/>
          <w:sz w:val="24"/>
          <w:szCs w:val="24"/>
        </w:rPr>
        <w:t xml:space="preserve">suggested </w:t>
      </w:r>
      <w:r w:rsidR="00AB781A" w:rsidRPr="00B11FA0">
        <w:rPr>
          <w:rFonts w:ascii="Times New Roman" w:hAnsi="Times New Roman" w:cs="Times New Roman"/>
          <w:sz w:val="24"/>
          <w:szCs w:val="24"/>
        </w:rPr>
        <w:t xml:space="preserve">professional membership gave individuals a sense of </w:t>
      </w:r>
      <w:r w:rsidR="009C58FD" w:rsidRPr="00B11FA0">
        <w:rPr>
          <w:rFonts w:ascii="Times New Roman" w:hAnsi="Times New Roman" w:cs="Times New Roman"/>
          <w:sz w:val="24"/>
          <w:szCs w:val="24"/>
        </w:rPr>
        <w:t xml:space="preserve">acceptance </w:t>
      </w:r>
      <w:r w:rsidR="00AB781A" w:rsidRPr="00B11FA0">
        <w:rPr>
          <w:rFonts w:ascii="Times New Roman" w:hAnsi="Times New Roman" w:cs="Times New Roman"/>
          <w:sz w:val="24"/>
          <w:szCs w:val="24"/>
        </w:rPr>
        <w:t xml:space="preserve">to a group. Other </w:t>
      </w:r>
      <w:r w:rsidR="009C58FD" w:rsidRPr="00B11FA0">
        <w:rPr>
          <w:rFonts w:ascii="Times New Roman" w:hAnsi="Times New Roman" w:cs="Times New Roman"/>
          <w:sz w:val="24"/>
          <w:szCs w:val="24"/>
        </w:rPr>
        <w:t xml:space="preserve">positive attributions of </w:t>
      </w:r>
      <w:r w:rsidR="00AB781A" w:rsidRPr="00B11FA0">
        <w:rPr>
          <w:rFonts w:ascii="Times New Roman" w:hAnsi="Times New Roman" w:cs="Times New Roman"/>
          <w:sz w:val="24"/>
          <w:szCs w:val="24"/>
        </w:rPr>
        <w:t xml:space="preserve">professional association </w:t>
      </w:r>
      <w:r w:rsidR="009C58FD" w:rsidRPr="00B11FA0">
        <w:rPr>
          <w:rFonts w:ascii="Times New Roman" w:hAnsi="Times New Roman" w:cs="Times New Roman"/>
          <w:sz w:val="24"/>
          <w:szCs w:val="24"/>
        </w:rPr>
        <w:t xml:space="preserve">was the regulation of skills </w:t>
      </w:r>
      <w:r w:rsidR="00AB781A" w:rsidRPr="00B11FA0">
        <w:rPr>
          <w:rFonts w:ascii="Times New Roman" w:hAnsi="Times New Roman" w:cs="Times New Roman"/>
          <w:sz w:val="24"/>
          <w:szCs w:val="24"/>
        </w:rPr>
        <w:t>ensur</w:t>
      </w:r>
      <w:r w:rsidR="009C58FD" w:rsidRPr="00B11FA0">
        <w:rPr>
          <w:rFonts w:ascii="Times New Roman" w:hAnsi="Times New Roman" w:cs="Times New Roman"/>
          <w:sz w:val="24"/>
          <w:szCs w:val="24"/>
        </w:rPr>
        <w:t>ing</w:t>
      </w:r>
      <w:r w:rsidR="00AB781A" w:rsidRPr="00B11FA0">
        <w:rPr>
          <w:rFonts w:ascii="Times New Roman" w:hAnsi="Times New Roman" w:cs="Times New Roman"/>
          <w:sz w:val="24"/>
          <w:szCs w:val="24"/>
        </w:rPr>
        <w:t xml:space="preserve"> that members have </w:t>
      </w:r>
      <w:r w:rsidR="009C58FD" w:rsidRPr="00B11FA0">
        <w:rPr>
          <w:rFonts w:ascii="Times New Roman" w:hAnsi="Times New Roman" w:cs="Times New Roman"/>
          <w:sz w:val="24"/>
          <w:szCs w:val="24"/>
        </w:rPr>
        <w:t>approved</w:t>
      </w:r>
      <w:r w:rsidR="00AB781A" w:rsidRPr="00B11FA0">
        <w:rPr>
          <w:rFonts w:ascii="Times New Roman" w:hAnsi="Times New Roman" w:cs="Times New Roman"/>
          <w:sz w:val="24"/>
          <w:szCs w:val="24"/>
        </w:rPr>
        <w:t xml:space="preserve"> qualifications </w:t>
      </w:r>
      <w:r w:rsidR="009C58FD" w:rsidRPr="00B11FA0">
        <w:rPr>
          <w:rFonts w:ascii="Times New Roman" w:hAnsi="Times New Roman" w:cs="Times New Roman"/>
          <w:sz w:val="24"/>
          <w:szCs w:val="24"/>
        </w:rPr>
        <w:t xml:space="preserve">for their </w:t>
      </w:r>
      <w:r w:rsidR="00AB781A" w:rsidRPr="00B11FA0">
        <w:rPr>
          <w:rFonts w:ascii="Times New Roman" w:hAnsi="Times New Roman" w:cs="Times New Roman"/>
          <w:sz w:val="24"/>
          <w:szCs w:val="24"/>
        </w:rPr>
        <w:t>profession (Greggs‐McQuilkin 2005; Schein 1968, cited in Jung-ki and Wang, 2016).</w:t>
      </w:r>
      <w:r w:rsidR="009C58FD" w:rsidRPr="00B11FA0">
        <w:rPr>
          <w:rFonts w:ascii="Times New Roman" w:hAnsi="Times New Roman" w:cs="Times New Roman"/>
          <w:sz w:val="24"/>
          <w:szCs w:val="24"/>
        </w:rPr>
        <w:t>It was also found p</w:t>
      </w:r>
      <w:r w:rsidR="00AB781A" w:rsidRPr="00B11FA0">
        <w:rPr>
          <w:rFonts w:ascii="Times New Roman" w:hAnsi="Times New Roman" w:cs="Times New Roman"/>
          <w:sz w:val="24"/>
          <w:szCs w:val="24"/>
        </w:rPr>
        <w:t xml:space="preserve">rofessional membership can </w:t>
      </w:r>
      <w:r w:rsidR="009C58FD" w:rsidRPr="00B11FA0">
        <w:rPr>
          <w:rFonts w:ascii="Times New Roman" w:hAnsi="Times New Roman" w:cs="Times New Roman"/>
          <w:sz w:val="24"/>
          <w:szCs w:val="24"/>
        </w:rPr>
        <w:t>boost knowledge as</w:t>
      </w:r>
      <w:r w:rsidR="00AB781A" w:rsidRPr="00B11FA0">
        <w:rPr>
          <w:rFonts w:ascii="Times New Roman" w:hAnsi="Times New Roman" w:cs="Times New Roman"/>
          <w:sz w:val="24"/>
          <w:szCs w:val="24"/>
        </w:rPr>
        <w:t xml:space="preserve"> members </w:t>
      </w:r>
      <w:r w:rsidR="009C58FD" w:rsidRPr="00B11FA0">
        <w:rPr>
          <w:rFonts w:ascii="Times New Roman" w:hAnsi="Times New Roman" w:cs="Times New Roman"/>
          <w:sz w:val="24"/>
          <w:szCs w:val="24"/>
        </w:rPr>
        <w:t xml:space="preserve">receive </w:t>
      </w:r>
      <w:r w:rsidR="00AB781A" w:rsidRPr="00B11FA0">
        <w:rPr>
          <w:rFonts w:ascii="Times New Roman" w:hAnsi="Times New Roman" w:cs="Times New Roman"/>
          <w:sz w:val="24"/>
          <w:szCs w:val="24"/>
        </w:rPr>
        <w:t xml:space="preserve">knowledge and information </w:t>
      </w:r>
      <w:r w:rsidR="00934B16" w:rsidRPr="00B11FA0">
        <w:rPr>
          <w:rFonts w:ascii="Times New Roman" w:hAnsi="Times New Roman" w:cs="Times New Roman"/>
          <w:sz w:val="24"/>
          <w:szCs w:val="24"/>
        </w:rPr>
        <w:t xml:space="preserve">via </w:t>
      </w:r>
      <w:r w:rsidR="00AB781A" w:rsidRPr="00B11FA0">
        <w:rPr>
          <w:rFonts w:ascii="Times New Roman" w:hAnsi="Times New Roman" w:cs="Times New Roman"/>
          <w:sz w:val="24"/>
          <w:szCs w:val="24"/>
        </w:rPr>
        <w:t>journals or newsletters (Bauman,2011).</w:t>
      </w:r>
      <w:r w:rsidR="00934B16" w:rsidRPr="00B11FA0">
        <w:rPr>
          <w:rFonts w:ascii="Times New Roman" w:hAnsi="Times New Roman" w:cs="Times New Roman"/>
          <w:sz w:val="24"/>
          <w:szCs w:val="24"/>
        </w:rPr>
        <w:t xml:space="preserve"> </w:t>
      </w:r>
    </w:p>
    <w:p w14:paraId="46A036A2" w14:textId="2E6C5B79" w:rsidR="00007110" w:rsidRPr="00B11FA0" w:rsidRDefault="00934B16" w:rsidP="00015E1E">
      <w:pPr>
        <w:tabs>
          <w:tab w:val="left" w:pos="6876"/>
        </w:tabs>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However in contrast to the positive aspects for professional membership and BASW membership, it can be indicated advocacy deliverance would be affected if </w:t>
      </w:r>
      <w:r w:rsidR="00A41B93" w:rsidRPr="00B11FA0">
        <w:rPr>
          <w:rFonts w:ascii="Times New Roman" w:hAnsi="Times New Roman" w:cs="Times New Roman"/>
          <w:sz w:val="24"/>
          <w:szCs w:val="24"/>
        </w:rPr>
        <w:t>they were</w:t>
      </w:r>
      <w:r w:rsidRPr="00B11FA0">
        <w:rPr>
          <w:rFonts w:ascii="Times New Roman" w:hAnsi="Times New Roman" w:cs="Times New Roman"/>
          <w:sz w:val="24"/>
          <w:szCs w:val="24"/>
        </w:rPr>
        <w:t xml:space="preserve"> to </w:t>
      </w:r>
      <w:r w:rsidR="00A41B93" w:rsidRPr="00B11FA0">
        <w:rPr>
          <w:rFonts w:ascii="Times New Roman" w:hAnsi="Times New Roman" w:cs="Times New Roman"/>
          <w:sz w:val="24"/>
          <w:szCs w:val="24"/>
        </w:rPr>
        <w:t>join, this</w:t>
      </w:r>
      <w:r w:rsidR="008C1272" w:rsidRPr="00B11FA0">
        <w:rPr>
          <w:rFonts w:ascii="Times New Roman" w:hAnsi="Times New Roman" w:cs="Times New Roman"/>
          <w:sz w:val="24"/>
          <w:szCs w:val="24"/>
        </w:rPr>
        <w:t xml:space="preserve"> would be due to</w:t>
      </w:r>
      <w:r w:rsidR="00C2019C" w:rsidRPr="00B11FA0">
        <w:rPr>
          <w:rFonts w:ascii="Times New Roman" w:hAnsi="Times New Roman" w:cs="Times New Roman"/>
          <w:sz w:val="24"/>
          <w:szCs w:val="24"/>
        </w:rPr>
        <w:t xml:space="preserve"> </w:t>
      </w:r>
      <w:r w:rsidR="00A41B93" w:rsidRPr="00B11FA0">
        <w:rPr>
          <w:rFonts w:ascii="Times New Roman" w:hAnsi="Times New Roman" w:cs="Times New Roman"/>
          <w:sz w:val="24"/>
          <w:szCs w:val="24"/>
        </w:rPr>
        <w:t>advocate</w:t>
      </w:r>
      <w:r w:rsidR="00C2019C" w:rsidRPr="00B11FA0">
        <w:rPr>
          <w:rFonts w:ascii="Times New Roman" w:hAnsi="Times New Roman" w:cs="Times New Roman"/>
          <w:sz w:val="24"/>
          <w:szCs w:val="24"/>
        </w:rPr>
        <w:t>s</w:t>
      </w:r>
      <w:r w:rsidR="00A41B93" w:rsidRPr="00B11FA0">
        <w:rPr>
          <w:rFonts w:ascii="Times New Roman" w:hAnsi="Times New Roman" w:cs="Times New Roman"/>
          <w:sz w:val="24"/>
          <w:szCs w:val="24"/>
        </w:rPr>
        <w:t xml:space="preserve"> </w:t>
      </w:r>
      <w:r w:rsidR="003F0C44" w:rsidRPr="00B11FA0">
        <w:rPr>
          <w:rFonts w:ascii="Times New Roman" w:hAnsi="Times New Roman" w:cs="Times New Roman"/>
          <w:sz w:val="24"/>
          <w:szCs w:val="24"/>
        </w:rPr>
        <w:t xml:space="preserve">losing their </w:t>
      </w:r>
      <w:r w:rsidR="00C2019C" w:rsidRPr="00B11FA0">
        <w:rPr>
          <w:rFonts w:ascii="Times New Roman" w:hAnsi="Times New Roman" w:cs="Times New Roman"/>
          <w:sz w:val="24"/>
          <w:szCs w:val="24"/>
        </w:rPr>
        <w:t>independen</w:t>
      </w:r>
      <w:r w:rsidR="003F0C44" w:rsidRPr="00B11FA0">
        <w:rPr>
          <w:rFonts w:ascii="Times New Roman" w:hAnsi="Times New Roman" w:cs="Times New Roman"/>
          <w:sz w:val="24"/>
          <w:szCs w:val="24"/>
        </w:rPr>
        <w:t>ce</w:t>
      </w:r>
      <w:r w:rsidR="00C2019C" w:rsidRPr="00B11FA0">
        <w:rPr>
          <w:rFonts w:ascii="Times New Roman" w:hAnsi="Times New Roman" w:cs="Times New Roman"/>
          <w:sz w:val="24"/>
          <w:szCs w:val="24"/>
        </w:rPr>
        <w:t xml:space="preserve">, </w:t>
      </w:r>
      <w:r w:rsidR="0081044B" w:rsidRPr="00B11FA0">
        <w:rPr>
          <w:rFonts w:ascii="Times New Roman" w:hAnsi="Times New Roman" w:cs="Times New Roman"/>
          <w:sz w:val="24"/>
          <w:szCs w:val="24"/>
        </w:rPr>
        <w:t xml:space="preserve">remaining </w:t>
      </w:r>
      <w:r w:rsidR="00C2019C" w:rsidRPr="00B11FA0">
        <w:rPr>
          <w:rFonts w:ascii="Times New Roman" w:hAnsi="Times New Roman" w:cs="Times New Roman"/>
          <w:sz w:val="24"/>
          <w:szCs w:val="24"/>
        </w:rPr>
        <w:t>free</w:t>
      </w:r>
      <w:r w:rsidR="00A41B93" w:rsidRPr="00B11FA0">
        <w:rPr>
          <w:rFonts w:ascii="Times New Roman" w:hAnsi="Times New Roman" w:cs="Times New Roman"/>
          <w:sz w:val="24"/>
          <w:szCs w:val="24"/>
        </w:rPr>
        <w:t xml:space="preserve"> from conflicts of interest</w:t>
      </w:r>
      <w:r w:rsidR="00C2019C" w:rsidRPr="00B11FA0">
        <w:rPr>
          <w:rFonts w:ascii="Times New Roman" w:hAnsi="Times New Roman" w:cs="Times New Roman"/>
          <w:sz w:val="24"/>
          <w:szCs w:val="24"/>
        </w:rPr>
        <w:t xml:space="preserve"> so t</w:t>
      </w:r>
      <w:r w:rsidR="00A41B93" w:rsidRPr="00B11FA0">
        <w:rPr>
          <w:rFonts w:ascii="Times New Roman" w:hAnsi="Times New Roman" w:cs="Times New Roman"/>
          <w:sz w:val="24"/>
          <w:szCs w:val="24"/>
        </w:rPr>
        <w:t xml:space="preserve">he advocate </w:t>
      </w:r>
      <w:r w:rsidR="00C2019C" w:rsidRPr="00B11FA0">
        <w:rPr>
          <w:rFonts w:ascii="Times New Roman" w:hAnsi="Times New Roman" w:cs="Times New Roman"/>
          <w:sz w:val="24"/>
          <w:szCs w:val="24"/>
        </w:rPr>
        <w:t xml:space="preserve">does </w:t>
      </w:r>
      <w:r w:rsidR="00A41B93" w:rsidRPr="00B11FA0">
        <w:rPr>
          <w:rFonts w:ascii="Times New Roman" w:hAnsi="Times New Roman" w:cs="Times New Roman"/>
          <w:sz w:val="24"/>
          <w:szCs w:val="24"/>
        </w:rPr>
        <w:t>not be</w:t>
      </w:r>
      <w:r w:rsidR="00C2019C" w:rsidRPr="00B11FA0">
        <w:rPr>
          <w:rFonts w:ascii="Times New Roman" w:hAnsi="Times New Roman" w:cs="Times New Roman"/>
          <w:sz w:val="24"/>
          <w:szCs w:val="24"/>
        </w:rPr>
        <w:t>come</w:t>
      </w:r>
      <w:r w:rsidR="00A41B93" w:rsidRPr="00B11FA0">
        <w:rPr>
          <w:rFonts w:ascii="Times New Roman" w:hAnsi="Times New Roman" w:cs="Times New Roman"/>
          <w:sz w:val="24"/>
          <w:szCs w:val="24"/>
        </w:rPr>
        <w:t xml:space="preserve"> influenced in relation to service users’ best interests (Sherwood-Johnson, 2016).</w:t>
      </w:r>
      <w:r w:rsidR="008C1892" w:rsidRPr="00B11FA0">
        <w:rPr>
          <w:rFonts w:ascii="Times New Roman" w:hAnsi="Times New Roman" w:cs="Times New Roman"/>
          <w:sz w:val="24"/>
          <w:szCs w:val="24"/>
        </w:rPr>
        <w:t xml:space="preserve"> </w:t>
      </w:r>
      <w:r w:rsidR="006C0D2C" w:rsidRPr="00B11FA0">
        <w:rPr>
          <w:rFonts w:ascii="Times New Roman" w:hAnsi="Times New Roman" w:cs="Times New Roman"/>
          <w:sz w:val="24"/>
          <w:szCs w:val="24"/>
        </w:rPr>
        <w:t xml:space="preserve">Also </w:t>
      </w:r>
      <w:r w:rsidR="00AB79AB" w:rsidRPr="00B11FA0">
        <w:rPr>
          <w:rFonts w:ascii="Times New Roman" w:hAnsi="Times New Roman" w:cs="Times New Roman"/>
          <w:sz w:val="24"/>
          <w:szCs w:val="24"/>
        </w:rPr>
        <w:t xml:space="preserve">as </w:t>
      </w:r>
      <w:r w:rsidR="006C0D2C" w:rsidRPr="00B11FA0">
        <w:rPr>
          <w:rFonts w:ascii="Times New Roman" w:hAnsi="Times New Roman" w:cs="Times New Roman"/>
          <w:sz w:val="24"/>
          <w:szCs w:val="24"/>
        </w:rPr>
        <w:t xml:space="preserve">advocates must challenge social workers for service users best interest , so if </w:t>
      </w:r>
      <w:r w:rsidR="004B1518" w:rsidRPr="00B11FA0">
        <w:rPr>
          <w:rFonts w:ascii="Times New Roman" w:hAnsi="Times New Roman" w:cs="Times New Roman"/>
          <w:sz w:val="24"/>
          <w:szCs w:val="24"/>
        </w:rPr>
        <w:t>an</w:t>
      </w:r>
      <w:r w:rsidR="00C82760" w:rsidRPr="00B11FA0">
        <w:rPr>
          <w:rFonts w:ascii="Times New Roman" w:hAnsi="Times New Roman" w:cs="Times New Roman"/>
          <w:sz w:val="24"/>
          <w:szCs w:val="24"/>
        </w:rPr>
        <w:t xml:space="preserve"> advocate was to have a link with social workers this </w:t>
      </w:r>
      <w:r w:rsidR="004B1518" w:rsidRPr="00B11FA0">
        <w:rPr>
          <w:rFonts w:ascii="Times New Roman" w:hAnsi="Times New Roman" w:cs="Times New Roman"/>
          <w:sz w:val="24"/>
          <w:szCs w:val="24"/>
        </w:rPr>
        <w:t>c</w:t>
      </w:r>
      <w:r w:rsidR="00C82760" w:rsidRPr="00B11FA0">
        <w:rPr>
          <w:rFonts w:ascii="Times New Roman" w:hAnsi="Times New Roman" w:cs="Times New Roman"/>
          <w:sz w:val="24"/>
          <w:szCs w:val="24"/>
        </w:rPr>
        <w:t>ould affect delivery (Bateman,2000; Sherwood-Johnson, 2016).</w:t>
      </w:r>
      <w:r w:rsidR="00DF4F8E" w:rsidRPr="00B11FA0">
        <w:rPr>
          <w:rFonts w:ascii="Times New Roman" w:hAnsi="Times New Roman" w:cs="Times New Roman"/>
          <w:sz w:val="24"/>
          <w:szCs w:val="24"/>
        </w:rPr>
        <w:t>Independence may be further lost such as</w:t>
      </w:r>
      <w:r w:rsidR="00F11BBC" w:rsidRPr="00B11FA0">
        <w:rPr>
          <w:rFonts w:ascii="Times New Roman" w:hAnsi="Times New Roman" w:cs="Times New Roman"/>
          <w:sz w:val="24"/>
          <w:szCs w:val="24"/>
        </w:rPr>
        <w:t xml:space="preserve"> it was for</w:t>
      </w:r>
      <w:r w:rsidR="00370E81" w:rsidRPr="00B11FA0">
        <w:rPr>
          <w:rFonts w:ascii="Times New Roman" w:hAnsi="Times New Roman" w:cs="Times New Roman"/>
          <w:sz w:val="24"/>
          <w:szCs w:val="24"/>
        </w:rPr>
        <w:t xml:space="preserve"> </w:t>
      </w:r>
      <w:r w:rsidR="00007110" w:rsidRPr="00B11FA0">
        <w:rPr>
          <w:rFonts w:ascii="Times New Roman" w:hAnsi="Times New Roman" w:cs="Times New Roman"/>
          <w:sz w:val="24"/>
          <w:szCs w:val="24"/>
        </w:rPr>
        <w:t xml:space="preserve">probation workers in </w:t>
      </w:r>
      <w:r w:rsidR="00015E1E" w:rsidRPr="00B11FA0">
        <w:rPr>
          <w:rFonts w:ascii="Times New Roman" w:hAnsi="Times New Roman" w:cs="Times New Roman"/>
          <w:sz w:val="24"/>
          <w:szCs w:val="24"/>
        </w:rPr>
        <w:t>Scotland, when</w:t>
      </w:r>
      <w:r w:rsidR="00007110" w:rsidRPr="00B11FA0">
        <w:rPr>
          <w:rFonts w:ascii="Times New Roman" w:hAnsi="Times New Roman" w:cs="Times New Roman"/>
          <w:sz w:val="24"/>
          <w:szCs w:val="24"/>
        </w:rPr>
        <w:t xml:space="preserve"> probation workers lost their separate identity, and became interlinked with other social services departments (Donnelly and Scott-Willian, 2005).</w:t>
      </w:r>
      <w:r w:rsidR="00FE1858" w:rsidRPr="00B11FA0">
        <w:rPr>
          <w:rFonts w:ascii="Times New Roman" w:hAnsi="Times New Roman" w:cs="Times New Roman"/>
          <w:sz w:val="24"/>
          <w:szCs w:val="24"/>
        </w:rPr>
        <w:t xml:space="preserve"> </w:t>
      </w:r>
      <w:r w:rsidR="00F6622F" w:rsidRPr="00B11FA0">
        <w:rPr>
          <w:rFonts w:ascii="Times New Roman" w:hAnsi="Times New Roman" w:cs="Times New Roman"/>
          <w:sz w:val="24"/>
          <w:szCs w:val="24"/>
        </w:rPr>
        <w:t>Furthermore,</w:t>
      </w:r>
      <w:r w:rsidR="00FE1858" w:rsidRPr="00B11FA0">
        <w:rPr>
          <w:rFonts w:ascii="Times New Roman" w:hAnsi="Times New Roman" w:cs="Times New Roman"/>
          <w:sz w:val="24"/>
          <w:szCs w:val="24"/>
        </w:rPr>
        <w:t xml:space="preserve"> with</w:t>
      </w:r>
      <w:r w:rsidR="00EB7B0B" w:rsidRPr="00B11FA0">
        <w:rPr>
          <w:rFonts w:ascii="Times New Roman" w:hAnsi="Times New Roman" w:cs="Times New Roman"/>
          <w:sz w:val="24"/>
          <w:szCs w:val="24"/>
        </w:rPr>
        <w:t xml:space="preserve"> Webb (2001) stating that there are restrictions in social work, due to </w:t>
      </w:r>
      <w:r w:rsidR="00EB7B0B" w:rsidRPr="00B11FA0">
        <w:rPr>
          <w:rFonts w:ascii="Times New Roman" w:hAnsi="Times New Roman" w:cs="Times New Roman"/>
          <w:sz w:val="24"/>
          <w:szCs w:val="24"/>
        </w:rPr>
        <w:lastRenderedPageBreak/>
        <w:t>regulation and control on practitioners. Which can be highlight</w:t>
      </w:r>
      <w:r w:rsidR="00F6622F" w:rsidRPr="00B11FA0">
        <w:rPr>
          <w:rFonts w:ascii="Times New Roman" w:hAnsi="Times New Roman" w:cs="Times New Roman"/>
          <w:sz w:val="24"/>
          <w:szCs w:val="24"/>
        </w:rPr>
        <w:t>ed,</w:t>
      </w:r>
      <w:r w:rsidR="00EB7B0B" w:rsidRPr="00B11FA0">
        <w:rPr>
          <w:rFonts w:ascii="Times New Roman" w:hAnsi="Times New Roman" w:cs="Times New Roman"/>
          <w:sz w:val="24"/>
          <w:szCs w:val="24"/>
        </w:rPr>
        <w:t xml:space="preserve"> in BASW (2020) </w:t>
      </w:r>
      <w:r w:rsidR="00F6622F" w:rsidRPr="00B11FA0">
        <w:rPr>
          <w:rFonts w:ascii="Times New Roman" w:hAnsi="Times New Roman" w:cs="Times New Roman"/>
          <w:sz w:val="24"/>
          <w:szCs w:val="24"/>
        </w:rPr>
        <w:t>code of ethics.</w:t>
      </w:r>
    </w:p>
    <w:p w14:paraId="6B217891" w14:textId="717332D7" w:rsidR="004F7035" w:rsidRPr="00B11FA0" w:rsidRDefault="00370E81" w:rsidP="00015E1E">
      <w:pPr>
        <w:tabs>
          <w:tab w:val="left" w:pos="6876"/>
        </w:tabs>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De</w:t>
      </w:r>
      <w:r w:rsidR="003A37B4" w:rsidRPr="00B11FA0">
        <w:rPr>
          <w:rFonts w:ascii="Times New Roman" w:hAnsi="Times New Roman" w:cs="Times New Roman"/>
          <w:sz w:val="24"/>
          <w:szCs w:val="24"/>
        </w:rPr>
        <w:t>spite this, advoca</w:t>
      </w:r>
      <w:r w:rsidR="00CF3622" w:rsidRPr="00B11FA0">
        <w:rPr>
          <w:rFonts w:ascii="Times New Roman" w:hAnsi="Times New Roman" w:cs="Times New Roman"/>
          <w:sz w:val="24"/>
          <w:szCs w:val="24"/>
        </w:rPr>
        <w:t>cy</w:t>
      </w:r>
      <w:r w:rsidR="003A37B4" w:rsidRPr="00B11FA0">
        <w:rPr>
          <w:rFonts w:ascii="Times New Roman" w:hAnsi="Times New Roman" w:cs="Times New Roman"/>
          <w:sz w:val="24"/>
          <w:szCs w:val="24"/>
        </w:rPr>
        <w:t xml:space="preserve"> </w:t>
      </w:r>
      <w:r w:rsidR="00CF3622" w:rsidRPr="00B11FA0">
        <w:rPr>
          <w:rFonts w:ascii="Times New Roman" w:hAnsi="Times New Roman" w:cs="Times New Roman"/>
          <w:sz w:val="24"/>
          <w:szCs w:val="24"/>
        </w:rPr>
        <w:t>could however improve on better regulation</w:t>
      </w:r>
      <w:r w:rsidR="00D848FC" w:rsidRPr="00B11FA0">
        <w:rPr>
          <w:rFonts w:ascii="Times New Roman" w:hAnsi="Times New Roman" w:cs="Times New Roman"/>
          <w:sz w:val="24"/>
          <w:szCs w:val="24"/>
        </w:rPr>
        <w:t xml:space="preserve"> similar to BASW</w:t>
      </w:r>
      <w:r w:rsidR="004C199B" w:rsidRPr="00B11FA0">
        <w:rPr>
          <w:rFonts w:ascii="Times New Roman" w:hAnsi="Times New Roman" w:cs="Times New Roman"/>
          <w:sz w:val="24"/>
          <w:szCs w:val="24"/>
        </w:rPr>
        <w:t>,</w:t>
      </w:r>
      <w:r w:rsidR="00CF3622" w:rsidRPr="00B11FA0">
        <w:rPr>
          <w:rFonts w:ascii="Times New Roman" w:hAnsi="Times New Roman" w:cs="Times New Roman"/>
          <w:sz w:val="24"/>
          <w:szCs w:val="24"/>
        </w:rPr>
        <w:t xml:space="preserve"> at current there is no minimum standards to </w:t>
      </w:r>
      <w:r w:rsidR="00F13223" w:rsidRPr="00B11FA0">
        <w:rPr>
          <w:rFonts w:ascii="Times New Roman" w:hAnsi="Times New Roman" w:cs="Times New Roman"/>
          <w:sz w:val="24"/>
          <w:szCs w:val="24"/>
        </w:rPr>
        <w:t>become an advocate</w:t>
      </w:r>
      <w:r w:rsidR="009852F9" w:rsidRPr="00B11FA0">
        <w:rPr>
          <w:rFonts w:ascii="Times New Roman" w:hAnsi="Times New Roman" w:cs="Times New Roman"/>
          <w:sz w:val="24"/>
          <w:szCs w:val="24"/>
        </w:rPr>
        <w:t xml:space="preserve"> </w:t>
      </w:r>
      <w:r w:rsidR="00621816" w:rsidRPr="00B11FA0">
        <w:rPr>
          <w:rFonts w:ascii="Times New Roman" w:hAnsi="Times New Roman" w:cs="Times New Roman"/>
          <w:sz w:val="24"/>
          <w:szCs w:val="24"/>
        </w:rPr>
        <w:t xml:space="preserve">even though they work with vulnerable adults and young children </w:t>
      </w:r>
      <w:r w:rsidR="009852F9" w:rsidRPr="00B11FA0">
        <w:rPr>
          <w:rFonts w:ascii="Times New Roman" w:hAnsi="Times New Roman" w:cs="Times New Roman"/>
          <w:sz w:val="24"/>
          <w:szCs w:val="24"/>
        </w:rPr>
        <w:t xml:space="preserve">(Wood, </w:t>
      </w:r>
      <w:r w:rsidR="009B0380" w:rsidRPr="00B11FA0">
        <w:rPr>
          <w:rFonts w:ascii="Times New Roman" w:hAnsi="Times New Roman" w:cs="Times New Roman"/>
          <w:sz w:val="24"/>
          <w:szCs w:val="24"/>
        </w:rPr>
        <w:t>2017; Concannon</w:t>
      </w:r>
      <w:r w:rsidR="009852F9" w:rsidRPr="00B11FA0">
        <w:rPr>
          <w:rFonts w:ascii="Times New Roman" w:hAnsi="Times New Roman" w:cs="Times New Roman"/>
          <w:sz w:val="24"/>
          <w:szCs w:val="24"/>
        </w:rPr>
        <w:t>,2005</w:t>
      </w:r>
      <w:r w:rsidR="009B0380" w:rsidRPr="00B11FA0">
        <w:rPr>
          <w:rFonts w:ascii="Times New Roman" w:hAnsi="Times New Roman" w:cs="Times New Roman"/>
          <w:sz w:val="24"/>
          <w:szCs w:val="24"/>
        </w:rPr>
        <w:t>; Bateman,</w:t>
      </w:r>
      <w:r w:rsidR="00C90BDE" w:rsidRPr="00B11FA0">
        <w:rPr>
          <w:rFonts w:ascii="Times New Roman" w:hAnsi="Times New Roman" w:cs="Times New Roman"/>
          <w:sz w:val="24"/>
          <w:szCs w:val="24"/>
        </w:rPr>
        <w:t>2000</w:t>
      </w:r>
      <w:r w:rsidR="009852F9" w:rsidRPr="00B11FA0">
        <w:rPr>
          <w:rFonts w:ascii="Times New Roman" w:hAnsi="Times New Roman" w:cs="Times New Roman"/>
          <w:sz w:val="24"/>
          <w:szCs w:val="24"/>
        </w:rPr>
        <w:t>).</w:t>
      </w:r>
      <w:r w:rsidR="004C199B" w:rsidRPr="00B11FA0">
        <w:rPr>
          <w:rFonts w:ascii="Times New Roman" w:hAnsi="Times New Roman" w:cs="Times New Roman"/>
          <w:sz w:val="24"/>
          <w:szCs w:val="24"/>
        </w:rPr>
        <w:t xml:space="preserve"> Whereas, Social workers must hold a degree in Social Work to be able to practice, as well as being registered to the relevant governing body, and also partaking in BASW professional development training</w:t>
      </w:r>
      <w:r w:rsidR="00DE3098" w:rsidRPr="00B11FA0">
        <w:rPr>
          <w:rFonts w:ascii="Times New Roman" w:hAnsi="Times New Roman" w:cs="Times New Roman"/>
          <w:sz w:val="24"/>
          <w:szCs w:val="24"/>
        </w:rPr>
        <w:t>.</w:t>
      </w:r>
      <w:r w:rsidR="008010AF" w:rsidRPr="00B11FA0">
        <w:rPr>
          <w:rFonts w:ascii="Times New Roman" w:hAnsi="Times New Roman" w:cs="Times New Roman"/>
          <w:sz w:val="24"/>
          <w:szCs w:val="24"/>
        </w:rPr>
        <w:t xml:space="preserve"> </w:t>
      </w:r>
      <w:r w:rsidR="00D55571" w:rsidRPr="00B11FA0">
        <w:rPr>
          <w:rFonts w:ascii="Times New Roman" w:hAnsi="Times New Roman" w:cs="Times New Roman"/>
          <w:sz w:val="24"/>
          <w:szCs w:val="24"/>
        </w:rPr>
        <w:t>Recognition</w:t>
      </w:r>
      <w:r w:rsidR="00BC278A" w:rsidRPr="00B11FA0">
        <w:rPr>
          <w:rFonts w:ascii="Times New Roman" w:hAnsi="Times New Roman" w:cs="Times New Roman"/>
          <w:sz w:val="24"/>
          <w:szCs w:val="24"/>
        </w:rPr>
        <w:t xml:space="preserve"> for advocates could possibly improve to as</w:t>
      </w:r>
      <w:r w:rsidR="00D55571" w:rsidRPr="00B11FA0">
        <w:rPr>
          <w:rFonts w:ascii="Times New Roman" w:hAnsi="Times New Roman" w:cs="Times New Roman"/>
          <w:sz w:val="24"/>
          <w:szCs w:val="24"/>
        </w:rPr>
        <w:t xml:space="preserve"> </w:t>
      </w:r>
      <w:r w:rsidR="00BC278A" w:rsidRPr="00B11FA0">
        <w:rPr>
          <w:rFonts w:ascii="Times New Roman" w:hAnsi="Times New Roman" w:cs="Times New Roman"/>
          <w:sz w:val="24"/>
          <w:szCs w:val="24"/>
        </w:rPr>
        <w:t xml:space="preserve">advocates where found to feel </w:t>
      </w:r>
      <w:r w:rsidR="00D55571" w:rsidRPr="00B11FA0">
        <w:rPr>
          <w:rFonts w:ascii="Times New Roman" w:hAnsi="Times New Roman" w:cs="Times New Roman"/>
          <w:sz w:val="24"/>
          <w:szCs w:val="24"/>
        </w:rPr>
        <w:t>marginalized</w:t>
      </w:r>
      <w:r w:rsidR="00BC278A" w:rsidRPr="00B11FA0">
        <w:rPr>
          <w:rFonts w:ascii="Times New Roman" w:hAnsi="Times New Roman" w:cs="Times New Roman"/>
          <w:sz w:val="24"/>
          <w:szCs w:val="24"/>
        </w:rPr>
        <w:t xml:space="preserve"> from social service professionals</w:t>
      </w:r>
      <w:r w:rsidR="00D55571" w:rsidRPr="00B11FA0">
        <w:rPr>
          <w:rFonts w:ascii="Times New Roman" w:hAnsi="Times New Roman" w:cs="Times New Roman"/>
          <w:sz w:val="24"/>
          <w:szCs w:val="24"/>
        </w:rPr>
        <w:t xml:space="preserve"> and that</w:t>
      </w:r>
      <w:r w:rsidR="00015E1E" w:rsidRPr="00B11FA0">
        <w:rPr>
          <w:rFonts w:ascii="Times New Roman" w:hAnsi="Times New Roman" w:cs="Times New Roman"/>
          <w:sz w:val="24"/>
          <w:szCs w:val="24"/>
        </w:rPr>
        <w:t xml:space="preserve"> membership was noted to improve recognition</w:t>
      </w:r>
      <w:r w:rsidR="00BC278A" w:rsidRPr="00B11FA0">
        <w:rPr>
          <w:rFonts w:ascii="Times New Roman" w:hAnsi="Times New Roman" w:cs="Times New Roman"/>
          <w:sz w:val="24"/>
          <w:szCs w:val="24"/>
        </w:rPr>
        <w:t xml:space="preserve"> (Concannon,</w:t>
      </w:r>
      <w:r w:rsidR="00015E1E" w:rsidRPr="00B11FA0">
        <w:rPr>
          <w:rFonts w:ascii="Times New Roman" w:hAnsi="Times New Roman" w:cs="Times New Roman"/>
          <w:sz w:val="24"/>
          <w:szCs w:val="24"/>
        </w:rPr>
        <w:t>2005; Gruen</w:t>
      </w:r>
      <w:r w:rsidR="00D55571" w:rsidRPr="00B11FA0">
        <w:rPr>
          <w:rFonts w:ascii="Times New Roman" w:hAnsi="Times New Roman" w:cs="Times New Roman"/>
          <w:sz w:val="24"/>
          <w:szCs w:val="24"/>
        </w:rPr>
        <w:t xml:space="preserve"> ,1994)</w:t>
      </w:r>
    </w:p>
    <w:p w14:paraId="519EDC2A" w14:textId="037662FA" w:rsidR="00050AE0" w:rsidRPr="00B11FA0" w:rsidRDefault="00015E1E" w:rsidP="00015E1E">
      <w:pPr>
        <w:tabs>
          <w:tab w:val="left" w:pos="6876"/>
        </w:tabs>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Furthermore,</w:t>
      </w:r>
      <w:r w:rsidR="002002A2" w:rsidRPr="00B11FA0">
        <w:rPr>
          <w:rFonts w:ascii="Times New Roman" w:hAnsi="Times New Roman" w:cs="Times New Roman"/>
          <w:sz w:val="24"/>
          <w:szCs w:val="24"/>
        </w:rPr>
        <w:t xml:space="preserve"> by being members of a professional </w:t>
      </w:r>
      <w:r w:rsidR="00EA1177" w:rsidRPr="00B11FA0">
        <w:rPr>
          <w:rFonts w:ascii="Times New Roman" w:hAnsi="Times New Roman" w:cs="Times New Roman"/>
          <w:sz w:val="24"/>
          <w:szCs w:val="24"/>
        </w:rPr>
        <w:t>organisation</w:t>
      </w:r>
      <w:r w:rsidR="00050AE0" w:rsidRPr="00B11FA0">
        <w:rPr>
          <w:rFonts w:ascii="Times New Roman" w:hAnsi="Times New Roman" w:cs="Times New Roman"/>
          <w:sz w:val="24"/>
          <w:szCs w:val="24"/>
        </w:rPr>
        <w:t xml:space="preserve"> advocacy services could p</w:t>
      </w:r>
      <w:r w:rsidR="001B3E3C" w:rsidRPr="00B11FA0">
        <w:rPr>
          <w:rFonts w:ascii="Times New Roman" w:hAnsi="Times New Roman" w:cs="Times New Roman"/>
          <w:sz w:val="24"/>
          <w:szCs w:val="24"/>
        </w:rPr>
        <w:t>o</w:t>
      </w:r>
      <w:r w:rsidR="00050AE0" w:rsidRPr="00B11FA0">
        <w:rPr>
          <w:rFonts w:ascii="Times New Roman" w:hAnsi="Times New Roman" w:cs="Times New Roman"/>
          <w:sz w:val="24"/>
          <w:szCs w:val="24"/>
        </w:rPr>
        <w:t>s</w:t>
      </w:r>
      <w:r w:rsidR="001B3E3C" w:rsidRPr="00B11FA0">
        <w:rPr>
          <w:rFonts w:ascii="Times New Roman" w:hAnsi="Times New Roman" w:cs="Times New Roman"/>
          <w:sz w:val="24"/>
          <w:szCs w:val="24"/>
        </w:rPr>
        <w:t>sibly</w:t>
      </w:r>
      <w:r w:rsidR="00050AE0" w:rsidRPr="00B11FA0">
        <w:rPr>
          <w:rFonts w:ascii="Times New Roman" w:hAnsi="Times New Roman" w:cs="Times New Roman"/>
          <w:sz w:val="24"/>
          <w:szCs w:val="24"/>
        </w:rPr>
        <w:t xml:space="preserve"> secure better funding</w:t>
      </w:r>
      <w:r w:rsidR="00816368" w:rsidRPr="00B11FA0">
        <w:rPr>
          <w:rFonts w:ascii="Times New Roman" w:hAnsi="Times New Roman" w:cs="Times New Roman"/>
          <w:sz w:val="24"/>
          <w:szCs w:val="24"/>
        </w:rPr>
        <w:t xml:space="preserve"> similar to the social workers who were facing funding cuts had this issue campaigned against by (BASW) and the Social Workers Union (SWU) (2017).</w:t>
      </w:r>
      <w:r w:rsidR="00050AE0" w:rsidRPr="00B11FA0">
        <w:rPr>
          <w:rFonts w:ascii="Times New Roman" w:hAnsi="Times New Roman" w:cs="Times New Roman"/>
          <w:sz w:val="24"/>
          <w:szCs w:val="24"/>
        </w:rPr>
        <w:t xml:space="preserve"> </w:t>
      </w:r>
      <w:r w:rsidR="00816368" w:rsidRPr="00B11FA0">
        <w:rPr>
          <w:rFonts w:ascii="Times New Roman" w:hAnsi="Times New Roman" w:cs="Times New Roman"/>
          <w:sz w:val="24"/>
          <w:szCs w:val="24"/>
        </w:rPr>
        <w:t>A</w:t>
      </w:r>
      <w:r w:rsidR="00050AE0" w:rsidRPr="00B11FA0">
        <w:rPr>
          <w:rFonts w:ascii="Times New Roman" w:hAnsi="Times New Roman" w:cs="Times New Roman"/>
          <w:sz w:val="24"/>
          <w:szCs w:val="24"/>
        </w:rPr>
        <w:t xml:space="preserve">t current advocacy services require </w:t>
      </w:r>
      <w:r w:rsidR="00E81664" w:rsidRPr="00B11FA0">
        <w:rPr>
          <w:rFonts w:ascii="Times New Roman" w:hAnsi="Times New Roman" w:cs="Times New Roman"/>
          <w:sz w:val="24"/>
          <w:szCs w:val="24"/>
        </w:rPr>
        <w:t>funding which they apply for</w:t>
      </w:r>
      <w:r w:rsidR="009A609F" w:rsidRPr="00B11FA0">
        <w:rPr>
          <w:rFonts w:ascii="Times New Roman" w:hAnsi="Times New Roman" w:cs="Times New Roman"/>
          <w:sz w:val="24"/>
          <w:szCs w:val="24"/>
        </w:rPr>
        <w:t xml:space="preserve"> with np support but through</w:t>
      </w:r>
      <w:r w:rsidR="00E81664" w:rsidRPr="00B11FA0">
        <w:rPr>
          <w:rFonts w:ascii="Times New Roman" w:hAnsi="Times New Roman" w:cs="Times New Roman"/>
          <w:sz w:val="24"/>
          <w:szCs w:val="24"/>
        </w:rPr>
        <w:t xml:space="preserve"> </w:t>
      </w:r>
      <w:r w:rsidR="009A609F" w:rsidRPr="00B11FA0">
        <w:rPr>
          <w:rFonts w:ascii="Times New Roman" w:hAnsi="Times New Roman" w:cs="Times New Roman"/>
          <w:sz w:val="24"/>
          <w:szCs w:val="24"/>
        </w:rPr>
        <w:t>online guidance</w:t>
      </w:r>
      <w:r w:rsidR="00DC6055" w:rsidRPr="00B11FA0">
        <w:rPr>
          <w:rFonts w:ascii="Times New Roman" w:hAnsi="Times New Roman" w:cs="Times New Roman"/>
          <w:sz w:val="24"/>
          <w:szCs w:val="24"/>
        </w:rPr>
        <w:t xml:space="preserve"> via Advocacy</w:t>
      </w:r>
      <w:r w:rsidR="005A0AA1" w:rsidRPr="00B11FA0">
        <w:rPr>
          <w:rFonts w:ascii="Times New Roman" w:hAnsi="Times New Roman" w:cs="Times New Roman"/>
          <w:sz w:val="24"/>
          <w:szCs w:val="24"/>
        </w:rPr>
        <w:t xml:space="preserve"> Funding (2012).</w:t>
      </w:r>
      <w:r w:rsidR="00E81664" w:rsidRPr="00B11FA0">
        <w:rPr>
          <w:rFonts w:ascii="Times New Roman" w:hAnsi="Times New Roman" w:cs="Times New Roman"/>
          <w:sz w:val="24"/>
          <w:szCs w:val="24"/>
        </w:rPr>
        <w:t xml:space="preserve"> Concannon (2005</w:t>
      </w:r>
      <w:r w:rsidR="002050C3" w:rsidRPr="00B11FA0">
        <w:rPr>
          <w:rFonts w:ascii="Times New Roman" w:hAnsi="Times New Roman" w:cs="Times New Roman"/>
          <w:sz w:val="24"/>
          <w:szCs w:val="24"/>
        </w:rPr>
        <w:t>),</w:t>
      </w:r>
      <w:r w:rsidR="00E81664" w:rsidRPr="00B11FA0">
        <w:rPr>
          <w:rFonts w:ascii="Times New Roman" w:hAnsi="Times New Roman" w:cs="Times New Roman"/>
          <w:sz w:val="24"/>
          <w:szCs w:val="24"/>
        </w:rPr>
        <w:t xml:space="preserve"> found advocacy services </w:t>
      </w:r>
      <w:r w:rsidR="005A0AA1" w:rsidRPr="00B11FA0">
        <w:rPr>
          <w:rFonts w:ascii="Times New Roman" w:hAnsi="Times New Roman" w:cs="Times New Roman"/>
          <w:sz w:val="24"/>
          <w:szCs w:val="24"/>
        </w:rPr>
        <w:t xml:space="preserve">rely on the funding of </w:t>
      </w:r>
      <w:r w:rsidR="00E81664" w:rsidRPr="00B11FA0">
        <w:rPr>
          <w:rFonts w:ascii="Times New Roman" w:hAnsi="Times New Roman" w:cs="Times New Roman"/>
          <w:sz w:val="24"/>
          <w:szCs w:val="24"/>
        </w:rPr>
        <w:t xml:space="preserve">local authorities to fund them so are not fully </w:t>
      </w:r>
      <w:r w:rsidR="0066212E" w:rsidRPr="00B11FA0">
        <w:rPr>
          <w:rFonts w:ascii="Times New Roman" w:hAnsi="Times New Roman" w:cs="Times New Roman"/>
          <w:sz w:val="24"/>
          <w:szCs w:val="24"/>
        </w:rPr>
        <w:t>independent, and</w:t>
      </w:r>
      <w:r w:rsidR="00E81664" w:rsidRPr="00B11FA0">
        <w:rPr>
          <w:rFonts w:ascii="Times New Roman" w:hAnsi="Times New Roman" w:cs="Times New Roman"/>
          <w:sz w:val="24"/>
          <w:szCs w:val="24"/>
        </w:rPr>
        <w:t xml:space="preserve"> being independently funded would improve their position.</w:t>
      </w:r>
    </w:p>
    <w:p w14:paraId="495C4CC1" w14:textId="77777777" w:rsidR="00050AE0" w:rsidRPr="00B11FA0" w:rsidRDefault="00050AE0" w:rsidP="00A81AF9">
      <w:pPr>
        <w:tabs>
          <w:tab w:val="left" w:pos="6876"/>
        </w:tabs>
        <w:spacing w:line="360" w:lineRule="auto"/>
        <w:jc w:val="both"/>
        <w:rPr>
          <w:rFonts w:ascii="Times New Roman" w:hAnsi="Times New Roman" w:cs="Times New Roman"/>
          <w:sz w:val="24"/>
          <w:szCs w:val="24"/>
        </w:rPr>
      </w:pPr>
    </w:p>
    <w:p w14:paraId="17420069" w14:textId="63409ED8" w:rsidR="006C4E7B" w:rsidRPr="00B11FA0" w:rsidRDefault="002050C3" w:rsidP="00A81AF9">
      <w:pPr>
        <w:tabs>
          <w:tab w:val="left" w:pos="6876"/>
        </w:tabs>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Word count 31</w:t>
      </w:r>
      <w:r w:rsidR="00A06D32" w:rsidRPr="00B11FA0">
        <w:rPr>
          <w:rFonts w:ascii="Times New Roman" w:hAnsi="Times New Roman" w:cs="Times New Roman"/>
          <w:sz w:val="24"/>
          <w:szCs w:val="24"/>
        </w:rPr>
        <w:t>60</w:t>
      </w:r>
    </w:p>
    <w:p w14:paraId="72984990" w14:textId="77777777" w:rsidR="00CB7C7C" w:rsidRPr="00B11FA0" w:rsidRDefault="00CB7C7C" w:rsidP="00A81AF9">
      <w:pPr>
        <w:spacing w:line="360" w:lineRule="auto"/>
        <w:jc w:val="both"/>
        <w:rPr>
          <w:rFonts w:ascii="Times New Roman" w:hAnsi="Times New Roman" w:cs="Times New Roman"/>
          <w:sz w:val="24"/>
          <w:szCs w:val="24"/>
        </w:rPr>
      </w:pPr>
    </w:p>
    <w:p w14:paraId="48606EA9" w14:textId="36822662" w:rsidR="00DB28DC" w:rsidRPr="00B11FA0" w:rsidRDefault="00DB28DC" w:rsidP="00A81AF9">
      <w:pPr>
        <w:spacing w:line="360" w:lineRule="auto"/>
        <w:jc w:val="both"/>
        <w:rPr>
          <w:rFonts w:ascii="Times New Roman" w:hAnsi="Times New Roman" w:cs="Times New Roman"/>
          <w:sz w:val="24"/>
          <w:szCs w:val="24"/>
        </w:rPr>
      </w:pPr>
    </w:p>
    <w:p w14:paraId="3A07410A" w14:textId="4356E264" w:rsidR="00DB28DC" w:rsidRPr="00B11FA0" w:rsidRDefault="00DB28DC" w:rsidP="00A81AF9">
      <w:pPr>
        <w:spacing w:line="360" w:lineRule="auto"/>
        <w:jc w:val="both"/>
        <w:rPr>
          <w:rFonts w:ascii="Times New Roman" w:hAnsi="Times New Roman" w:cs="Times New Roman"/>
          <w:sz w:val="24"/>
          <w:szCs w:val="24"/>
        </w:rPr>
      </w:pPr>
    </w:p>
    <w:p w14:paraId="21B2631B" w14:textId="5390D4A1" w:rsidR="00C150AD" w:rsidRPr="00B11FA0" w:rsidRDefault="00C150AD" w:rsidP="00A81AF9">
      <w:pPr>
        <w:spacing w:line="360" w:lineRule="auto"/>
        <w:jc w:val="both"/>
        <w:rPr>
          <w:rFonts w:ascii="Times New Roman" w:hAnsi="Times New Roman" w:cs="Times New Roman"/>
          <w:sz w:val="24"/>
          <w:szCs w:val="24"/>
        </w:rPr>
      </w:pPr>
    </w:p>
    <w:p w14:paraId="4265ECEF" w14:textId="77777777" w:rsidR="00C87E87" w:rsidRPr="00B11FA0" w:rsidRDefault="00C87E87" w:rsidP="005F77BC">
      <w:pPr>
        <w:spacing w:line="360" w:lineRule="auto"/>
        <w:jc w:val="both"/>
        <w:rPr>
          <w:rFonts w:ascii="Times New Roman" w:hAnsi="Times New Roman" w:cs="Times New Roman"/>
          <w:sz w:val="24"/>
          <w:szCs w:val="24"/>
        </w:rPr>
      </w:pPr>
    </w:p>
    <w:p w14:paraId="51F329A1" w14:textId="77777777" w:rsidR="002050C3" w:rsidRPr="00B11FA0" w:rsidRDefault="002050C3" w:rsidP="00B006B9">
      <w:pPr>
        <w:spacing w:line="360" w:lineRule="auto"/>
        <w:jc w:val="both"/>
        <w:rPr>
          <w:rFonts w:ascii="Times New Roman" w:hAnsi="Times New Roman" w:cs="Times New Roman"/>
          <w:b/>
          <w:bCs/>
          <w:sz w:val="24"/>
          <w:szCs w:val="24"/>
        </w:rPr>
      </w:pPr>
    </w:p>
    <w:p w14:paraId="6A2A7BCC" w14:textId="77777777" w:rsidR="002050C3" w:rsidRPr="00B11FA0" w:rsidRDefault="002050C3" w:rsidP="00B006B9">
      <w:pPr>
        <w:spacing w:line="360" w:lineRule="auto"/>
        <w:jc w:val="both"/>
        <w:rPr>
          <w:rFonts w:ascii="Times New Roman" w:hAnsi="Times New Roman" w:cs="Times New Roman"/>
          <w:b/>
          <w:bCs/>
          <w:sz w:val="24"/>
          <w:szCs w:val="24"/>
        </w:rPr>
      </w:pPr>
    </w:p>
    <w:p w14:paraId="6A33603D" w14:textId="77777777" w:rsidR="002050C3" w:rsidRPr="00B11FA0" w:rsidRDefault="002050C3" w:rsidP="00B006B9">
      <w:pPr>
        <w:spacing w:line="360" w:lineRule="auto"/>
        <w:jc w:val="both"/>
        <w:rPr>
          <w:rFonts w:ascii="Times New Roman" w:hAnsi="Times New Roman" w:cs="Times New Roman"/>
          <w:b/>
          <w:bCs/>
          <w:sz w:val="24"/>
          <w:szCs w:val="24"/>
        </w:rPr>
      </w:pPr>
    </w:p>
    <w:p w14:paraId="2969CFD7" w14:textId="77777777" w:rsidR="002050C3" w:rsidRPr="00B11FA0" w:rsidRDefault="002050C3" w:rsidP="00B006B9">
      <w:pPr>
        <w:spacing w:line="360" w:lineRule="auto"/>
        <w:jc w:val="both"/>
        <w:rPr>
          <w:rFonts w:ascii="Times New Roman" w:hAnsi="Times New Roman" w:cs="Times New Roman"/>
          <w:b/>
          <w:bCs/>
          <w:sz w:val="24"/>
          <w:szCs w:val="24"/>
        </w:rPr>
      </w:pPr>
    </w:p>
    <w:p w14:paraId="1A259113" w14:textId="4FFFF514" w:rsidR="00A81AF9" w:rsidRPr="00B11FA0" w:rsidRDefault="005F77BC" w:rsidP="00B006B9">
      <w:pPr>
        <w:spacing w:line="360" w:lineRule="auto"/>
        <w:jc w:val="both"/>
        <w:rPr>
          <w:rFonts w:ascii="Times New Roman" w:hAnsi="Times New Roman" w:cs="Times New Roman"/>
          <w:b/>
          <w:bCs/>
          <w:sz w:val="24"/>
          <w:szCs w:val="24"/>
        </w:rPr>
      </w:pPr>
      <w:r w:rsidRPr="00B11FA0">
        <w:rPr>
          <w:rFonts w:ascii="Times New Roman" w:hAnsi="Times New Roman" w:cs="Times New Roman"/>
          <w:b/>
          <w:bCs/>
          <w:sz w:val="24"/>
          <w:szCs w:val="24"/>
        </w:rPr>
        <w:lastRenderedPageBreak/>
        <w:t>Reference List</w:t>
      </w:r>
    </w:p>
    <w:p w14:paraId="257731CC" w14:textId="77777777" w:rsidR="004A0858" w:rsidRPr="00B11FA0" w:rsidRDefault="004A0858" w:rsidP="00A81AF9">
      <w:pPr>
        <w:spacing w:line="360" w:lineRule="auto"/>
        <w:jc w:val="both"/>
        <w:rPr>
          <w:rFonts w:ascii="Times New Roman" w:hAnsi="Times New Roman" w:cs="Times New Roman"/>
          <w:b/>
          <w:bCs/>
          <w:sz w:val="24"/>
          <w:szCs w:val="24"/>
        </w:rPr>
      </w:pPr>
      <w:r w:rsidRPr="00B11FA0">
        <w:rPr>
          <w:rFonts w:ascii="Times New Roman" w:hAnsi="Times New Roman" w:cs="Times New Roman"/>
          <w:sz w:val="24"/>
          <w:szCs w:val="24"/>
        </w:rPr>
        <w:t xml:space="preserve">ACAS (no date) </w:t>
      </w:r>
      <w:r w:rsidRPr="00B11FA0">
        <w:rPr>
          <w:rFonts w:ascii="Times New Roman" w:hAnsi="Times New Roman" w:cs="Times New Roman"/>
          <w:i/>
          <w:iCs/>
          <w:sz w:val="24"/>
          <w:szCs w:val="24"/>
        </w:rPr>
        <w:t>What we do</w:t>
      </w:r>
      <w:r w:rsidRPr="00B11FA0">
        <w:rPr>
          <w:rFonts w:ascii="Times New Roman" w:hAnsi="Times New Roman" w:cs="Times New Roman"/>
          <w:sz w:val="24"/>
          <w:szCs w:val="24"/>
        </w:rPr>
        <w:t xml:space="preserve">. Available at: </w:t>
      </w:r>
      <w:hyperlink r:id="rId10" w:history="1">
        <w:r w:rsidRPr="00B11FA0">
          <w:rPr>
            <w:rStyle w:val="Hyperlink"/>
            <w:rFonts w:ascii="Times New Roman" w:hAnsi="Times New Roman" w:cs="Times New Roman"/>
            <w:color w:val="auto"/>
            <w:sz w:val="24"/>
            <w:szCs w:val="24"/>
            <w:u w:val="none"/>
          </w:rPr>
          <w:t>https://www.acas.org.uk/what-we-do</w:t>
        </w:r>
      </w:hyperlink>
      <w:r w:rsidRPr="00B11FA0">
        <w:rPr>
          <w:rFonts w:ascii="Times New Roman" w:hAnsi="Times New Roman" w:cs="Times New Roman"/>
          <w:sz w:val="24"/>
          <w:szCs w:val="24"/>
        </w:rPr>
        <w:t xml:space="preserve"> (Accessed: 26 February 2020).</w:t>
      </w:r>
    </w:p>
    <w:p w14:paraId="68BE2EE8" w14:textId="77777777" w:rsidR="004A0858" w:rsidRPr="00B11FA0" w:rsidRDefault="004A0858" w:rsidP="00A81AF9">
      <w:pPr>
        <w:spacing w:line="360" w:lineRule="auto"/>
        <w:jc w:val="both"/>
        <w:rPr>
          <w:rStyle w:val="Hyperlink"/>
          <w:rFonts w:ascii="Times New Roman" w:hAnsi="Times New Roman" w:cs="Times New Roman"/>
          <w:color w:val="auto"/>
          <w:sz w:val="24"/>
          <w:szCs w:val="24"/>
          <w:u w:val="none"/>
        </w:rPr>
      </w:pPr>
      <w:r w:rsidRPr="00B11FA0">
        <w:rPr>
          <w:rFonts w:ascii="Times New Roman" w:hAnsi="Times New Roman" w:cs="Times New Roman"/>
          <w:sz w:val="24"/>
          <w:szCs w:val="24"/>
        </w:rPr>
        <w:t xml:space="preserve">Advocacy Funding (2020) </w:t>
      </w:r>
      <w:r w:rsidRPr="00B11FA0">
        <w:rPr>
          <w:rFonts w:ascii="Times New Roman" w:hAnsi="Times New Roman" w:cs="Times New Roman"/>
          <w:i/>
          <w:iCs/>
          <w:sz w:val="24"/>
          <w:szCs w:val="24"/>
        </w:rPr>
        <w:t>About advocacy funding</w:t>
      </w:r>
      <w:r w:rsidRPr="00B11FA0">
        <w:rPr>
          <w:rFonts w:ascii="Times New Roman" w:hAnsi="Times New Roman" w:cs="Times New Roman"/>
          <w:sz w:val="24"/>
          <w:szCs w:val="24"/>
        </w:rPr>
        <w:t xml:space="preserve">. Available at: </w:t>
      </w:r>
      <w:hyperlink r:id="rId11" w:history="1">
        <w:r w:rsidRPr="00B11FA0">
          <w:rPr>
            <w:rStyle w:val="Hyperlink"/>
            <w:rFonts w:ascii="Times New Roman" w:hAnsi="Times New Roman" w:cs="Times New Roman"/>
            <w:color w:val="auto"/>
            <w:sz w:val="24"/>
            <w:szCs w:val="24"/>
            <w:u w:val="none"/>
          </w:rPr>
          <w:t>http://www.advocacyfunding.co.uk/about/</w:t>
        </w:r>
      </w:hyperlink>
      <w:r w:rsidRPr="00B11FA0">
        <w:rPr>
          <w:rStyle w:val="Hyperlink"/>
          <w:rFonts w:ascii="Times New Roman" w:hAnsi="Times New Roman" w:cs="Times New Roman"/>
          <w:color w:val="auto"/>
          <w:sz w:val="24"/>
          <w:szCs w:val="24"/>
          <w:u w:val="none"/>
        </w:rPr>
        <w:t xml:space="preserve"> (Accessed: 26 February 2020).</w:t>
      </w:r>
    </w:p>
    <w:p w14:paraId="631A6547"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BASW (2020) </w:t>
      </w:r>
      <w:r w:rsidRPr="00B11FA0">
        <w:rPr>
          <w:rFonts w:ascii="Times New Roman" w:hAnsi="Times New Roman" w:cs="Times New Roman"/>
          <w:i/>
          <w:iCs/>
          <w:sz w:val="24"/>
          <w:szCs w:val="24"/>
        </w:rPr>
        <w:t>BASW and SWU launch 'Respect for Social Work’: the campaign for professional working conditions</w:t>
      </w:r>
      <w:r w:rsidRPr="00B11FA0">
        <w:rPr>
          <w:rFonts w:ascii="Times New Roman" w:hAnsi="Times New Roman" w:cs="Times New Roman"/>
          <w:sz w:val="24"/>
          <w:szCs w:val="24"/>
        </w:rPr>
        <w:t xml:space="preserve">. Available at: </w:t>
      </w:r>
      <w:hyperlink r:id="rId12" w:history="1">
        <w:r w:rsidRPr="00B11FA0">
          <w:rPr>
            <w:rStyle w:val="Hyperlink"/>
            <w:rFonts w:ascii="Times New Roman" w:hAnsi="Times New Roman" w:cs="Times New Roman"/>
            <w:color w:val="auto"/>
            <w:sz w:val="24"/>
            <w:szCs w:val="24"/>
            <w:u w:val="none"/>
          </w:rPr>
          <w:t>https://www.basw.co.uk/media/news/2017/sep/basw-and-swu-launch-respect-social-work%E2%80%99-campaign-professional-working</w:t>
        </w:r>
      </w:hyperlink>
      <w:r w:rsidRPr="00B11FA0">
        <w:rPr>
          <w:rStyle w:val="Hyperlink"/>
          <w:rFonts w:ascii="Times New Roman" w:hAnsi="Times New Roman" w:cs="Times New Roman"/>
          <w:color w:val="auto"/>
          <w:sz w:val="24"/>
          <w:szCs w:val="24"/>
          <w:u w:val="none"/>
        </w:rPr>
        <w:t xml:space="preserve"> (Accessed: 26 February 2020).</w:t>
      </w:r>
    </w:p>
    <w:p w14:paraId="06AC3D52"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BASW (2020) </w:t>
      </w:r>
      <w:r w:rsidRPr="00B11FA0">
        <w:rPr>
          <w:rFonts w:ascii="Times New Roman" w:hAnsi="Times New Roman" w:cs="Times New Roman"/>
          <w:i/>
          <w:iCs/>
          <w:sz w:val="24"/>
          <w:szCs w:val="24"/>
        </w:rPr>
        <w:t>Membership types.</w:t>
      </w:r>
      <w:r w:rsidRPr="00B11FA0">
        <w:rPr>
          <w:rFonts w:ascii="Times New Roman" w:hAnsi="Times New Roman" w:cs="Times New Roman"/>
          <w:sz w:val="24"/>
          <w:szCs w:val="24"/>
        </w:rPr>
        <w:t xml:space="preserve"> Available at: https://www.basw.co.uk/membership/membership-types (Accessed: 26 February 2020).</w:t>
      </w:r>
    </w:p>
    <w:p w14:paraId="18B9352E"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BASW (2020) </w:t>
      </w:r>
      <w:r w:rsidRPr="00B11FA0">
        <w:rPr>
          <w:rFonts w:ascii="Times New Roman" w:hAnsi="Times New Roman" w:cs="Times New Roman"/>
          <w:i/>
          <w:iCs/>
          <w:sz w:val="24"/>
          <w:szCs w:val="24"/>
        </w:rPr>
        <w:t>Professional Development</w:t>
      </w:r>
      <w:r w:rsidRPr="00B11FA0">
        <w:rPr>
          <w:rFonts w:ascii="Times New Roman" w:hAnsi="Times New Roman" w:cs="Times New Roman"/>
          <w:sz w:val="24"/>
          <w:szCs w:val="24"/>
        </w:rPr>
        <w:t xml:space="preserve">. Available at: </w:t>
      </w:r>
      <w:hyperlink r:id="rId13" w:history="1">
        <w:r w:rsidRPr="00B11FA0">
          <w:rPr>
            <w:rStyle w:val="Hyperlink"/>
            <w:rFonts w:ascii="Times New Roman" w:hAnsi="Times New Roman" w:cs="Times New Roman"/>
            <w:color w:val="auto"/>
            <w:sz w:val="24"/>
            <w:szCs w:val="24"/>
            <w:u w:val="none"/>
          </w:rPr>
          <w:t>https://www.basw.co.uk/social-work-training/professional-development-and-education-profde</w:t>
        </w:r>
      </w:hyperlink>
      <w:r w:rsidRPr="00B11FA0">
        <w:rPr>
          <w:rStyle w:val="Hyperlink"/>
          <w:rFonts w:ascii="Times New Roman" w:hAnsi="Times New Roman" w:cs="Times New Roman"/>
          <w:color w:val="auto"/>
          <w:sz w:val="24"/>
          <w:szCs w:val="24"/>
          <w:u w:val="none"/>
        </w:rPr>
        <w:t xml:space="preserve"> (Accessed: 26 February 2020).</w:t>
      </w:r>
    </w:p>
    <w:p w14:paraId="1439D6A4"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BASW (2020) </w:t>
      </w:r>
      <w:r w:rsidRPr="00B11FA0">
        <w:rPr>
          <w:rFonts w:ascii="Times New Roman" w:hAnsi="Times New Roman" w:cs="Times New Roman"/>
          <w:i/>
          <w:iCs/>
          <w:sz w:val="24"/>
          <w:szCs w:val="24"/>
        </w:rPr>
        <w:t>Professional Working Conditions</w:t>
      </w:r>
      <w:r w:rsidRPr="00B11FA0">
        <w:rPr>
          <w:rFonts w:ascii="Times New Roman" w:hAnsi="Times New Roman" w:cs="Times New Roman"/>
          <w:sz w:val="24"/>
          <w:szCs w:val="24"/>
        </w:rPr>
        <w:t xml:space="preserve">. Available at: </w:t>
      </w:r>
      <w:hyperlink r:id="rId14" w:history="1">
        <w:r w:rsidRPr="00B11FA0">
          <w:rPr>
            <w:rStyle w:val="Hyperlink"/>
            <w:rFonts w:ascii="Times New Roman" w:hAnsi="Times New Roman" w:cs="Times New Roman"/>
            <w:color w:val="auto"/>
            <w:sz w:val="24"/>
            <w:szCs w:val="24"/>
            <w:u w:val="none"/>
          </w:rPr>
          <w:t>https://www.basw.co.uk/what-we-do/campaigns/professional-working-conditions</w:t>
        </w:r>
      </w:hyperlink>
      <w:r w:rsidRPr="00B11FA0">
        <w:rPr>
          <w:rFonts w:ascii="Times New Roman" w:hAnsi="Times New Roman" w:cs="Times New Roman"/>
          <w:sz w:val="24"/>
          <w:szCs w:val="24"/>
        </w:rPr>
        <w:t xml:space="preserve"> (Accessed: 26 February 2020).</w:t>
      </w:r>
      <w:r w:rsidRPr="00B11FA0">
        <w:rPr>
          <w:rFonts w:ascii="Times New Roman" w:hAnsi="Times New Roman" w:cs="Times New Roman"/>
          <w:color w:val="70AD47" w:themeColor="accent6"/>
          <w:sz w:val="24"/>
          <w:szCs w:val="24"/>
          <w:highlight w:val="yellow"/>
        </w:rPr>
        <w:br/>
      </w:r>
      <w:r w:rsidRPr="00B11FA0">
        <w:rPr>
          <w:rFonts w:ascii="Times New Roman" w:hAnsi="Times New Roman" w:cs="Times New Roman"/>
          <w:sz w:val="24"/>
          <w:szCs w:val="24"/>
        </w:rPr>
        <w:t xml:space="preserve">UK Government (2020) </w:t>
      </w:r>
      <w:r w:rsidRPr="00B11FA0">
        <w:rPr>
          <w:rFonts w:ascii="Times New Roman" w:hAnsi="Times New Roman" w:cs="Times New Roman"/>
          <w:i/>
          <w:iCs/>
          <w:sz w:val="24"/>
          <w:szCs w:val="24"/>
        </w:rPr>
        <w:t>Joining a trade union</w:t>
      </w:r>
      <w:r w:rsidRPr="00B11FA0">
        <w:rPr>
          <w:rFonts w:ascii="Times New Roman" w:hAnsi="Times New Roman" w:cs="Times New Roman"/>
          <w:sz w:val="24"/>
          <w:szCs w:val="24"/>
        </w:rPr>
        <w:t xml:space="preserve">. Available at: </w:t>
      </w:r>
      <w:hyperlink r:id="rId15" w:history="1">
        <w:r w:rsidRPr="00B11FA0">
          <w:rPr>
            <w:rStyle w:val="Hyperlink"/>
            <w:rFonts w:ascii="Times New Roman" w:hAnsi="Times New Roman" w:cs="Times New Roman"/>
            <w:color w:val="auto"/>
            <w:sz w:val="24"/>
            <w:szCs w:val="24"/>
            <w:u w:val="none"/>
          </w:rPr>
          <w:t>https://www.gov.uk/join-trade-union</w:t>
        </w:r>
      </w:hyperlink>
      <w:r w:rsidRPr="00B11FA0">
        <w:rPr>
          <w:rStyle w:val="Hyperlink"/>
          <w:rFonts w:ascii="Times New Roman" w:hAnsi="Times New Roman" w:cs="Times New Roman"/>
          <w:color w:val="auto"/>
          <w:sz w:val="24"/>
          <w:szCs w:val="24"/>
        </w:rPr>
        <w:t xml:space="preserve"> </w:t>
      </w:r>
      <w:r w:rsidRPr="00B11FA0">
        <w:rPr>
          <w:rStyle w:val="Hyperlink"/>
          <w:rFonts w:ascii="Times New Roman" w:hAnsi="Times New Roman" w:cs="Times New Roman"/>
          <w:color w:val="auto"/>
          <w:sz w:val="24"/>
          <w:szCs w:val="24"/>
          <w:u w:val="none"/>
        </w:rPr>
        <w:t>(Accessed: 26 February 2020).</w:t>
      </w:r>
    </w:p>
    <w:p w14:paraId="09EC1C83"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BASW (2020) </w:t>
      </w:r>
      <w:r w:rsidRPr="00B11FA0">
        <w:rPr>
          <w:rFonts w:ascii="Times New Roman" w:hAnsi="Times New Roman" w:cs="Times New Roman"/>
          <w:i/>
          <w:iCs/>
          <w:sz w:val="24"/>
          <w:szCs w:val="24"/>
        </w:rPr>
        <w:t xml:space="preserve">Registering as a Social Worker. </w:t>
      </w:r>
      <w:r w:rsidRPr="00B11FA0">
        <w:rPr>
          <w:rFonts w:ascii="Times New Roman" w:hAnsi="Times New Roman" w:cs="Times New Roman"/>
          <w:sz w:val="24"/>
          <w:szCs w:val="24"/>
        </w:rPr>
        <w:t xml:space="preserve">Available at: </w:t>
      </w:r>
      <w:hyperlink r:id="rId16" w:history="1">
        <w:r w:rsidRPr="00B11FA0">
          <w:rPr>
            <w:rStyle w:val="Hyperlink"/>
            <w:rFonts w:ascii="Times New Roman" w:hAnsi="Times New Roman" w:cs="Times New Roman"/>
            <w:color w:val="auto"/>
            <w:sz w:val="24"/>
            <w:szCs w:val="24"/>
            <w:u w:val="none"/>
          </w:rPr>
          <w:t>https://www.basw.co.uk/resources/become-social-worker/registering-social-worker</w:t>
        </w:r>
      </w:hyperlink>
      <w:r w:rsidRPr="00B11FA0">
        <w:rPr>
          <w:rStyle w:val="Hyperlink"/>
          <w:rFonts w:ascii="Times New Roman" w:hAnsi="Times New Roman" w:cs="Times New Roman"/>
          <w:color w:val="auto"/>
          <w:sz w:val="24"/>
          <w:szCs w:val="24"/>
          <w:u w:val="none"/>
        </w:rPr>
        <w:t xml:space="preserve"> (Accessed: 26 February 2020).</w:t>
      </w:r>
    </w:p>
    <w:p w14:paraId="420E7347"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BASW (2020) </w:t>
      </w:r>
      <w:r w:rsidRPr="00B11FA0">
        <w:rPr>
          <w:rFonts w:ascii="Times New Roman" w:hAnsi="Times New Roman" w:cs="Times New Roman"/>
          <w:i/>
          <w:iCs/>
          <w:sz w:val="24"/>
          <w:szCs w:val="24"/>
        </w:rPr>
        <w:t>Social Work Regulation: Contexts and Questions- Reflections on the Development of Regulations of Social Work and Social Workers in the United Kingdom.</w:t>
      </w:r>
      <w:r w:rsidRPr="00B11FA0">
        <w:rPr>
          <w:rFonts w:ascii="Times New Roman" w:hAnsi="Times New Roman" w:cs="Times New Roman"/>
          <w:sz w:val="24"/>
          <w:szCs w:val="24"/>
        </w:rPr>
        <w:t xml:space="preserve"> Available at: </w:t>
      </w:r>
      <w:hyperlink r:id="rId17" w:history="1">
        <w:r w:rsidRPr="00B11FA0">
          <w:rPr>
            <w:rStyle w:val="Hyperlink"/>
            <w:rFonts w:ascii="Times New Roman" w:hAnsi="Times New Roman" w:cs="Times New Roman"/>
            <w:color w:val="auto"/>
            <w:sz w:val="24"/>
            <w:szCs w:val="24"/>
            <w:u w:val="none"/>
          </w:rPr>
          <w:t>https://www.basw.co.uk/resources/social-work-regulation-contexts-and-questions</w:t>
        </w:r>
      </w:hyperlink>
      <w:r w:rsidRPr="00B11FA0">
        <w:rPr>
          <w:rFonts w:ascii="Times New Roman" w:hAnsi="Times New Roman" w:cs="Times New Roman"/>
          <w:sz w:val="24"/>
          <w:szCs w:val="24"/>
        </w:rPr>
        <w:t xml:space="preserve"> (Accessed: 26 February 2020).</w:t>
      </w:r>
    </w:p>
    <w:p w14:paraId="3F6952A5" w14:textId="77777777" w:rsidR="004A0858" w:rsidRPr="00B11FA0" w:rsidRDefault="004A0858" w:rsidP="00412E26">
      <w:pPr>
        <w:spacing w:line="360" w:lineRule="auto"/>
        <w:jc w:val="both"/>
        <w:rPr>
          <w:rFonts w:ascii="Times New Roman" w:hAnsi="Times New Roman" w:cs="Times New Roman"/>
          <w:sz w:val="24"/>
          <w:szCs w:val="24"/>
          <w:highlight w:val="yellow"/>
        </w:rPr>
      </w:pPr>
      <w:r w:rsidRPr="00B11FA0">
        <w:rPr>
          <w:rFonts w:ascii="Times New Roman" w:hAnsi="Times New Roman" w:cs="Times New Roman"/>
          <w:sz w:val="24"/>
          <w:szCs w:val="24"/>
        </w:rPr>
        <w:t>Bateman, N. (2000). Advocacy skills for health and social care professionals, London; Philadelphia: J. Kingsley.</w:t>
      </w:r>
    </w:p>
    <w:p w14:paraId="46945457"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Bauman, S., 2011. To Join or Not to Join: School Counselors as a Case Study in Professional Membership. Journal of Counseling &amp; Development, 86(2), pp.164-177.</w:t>
      </w:r>
    </w:p>
    <w:p w14:paraId="437463A0"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lastRenderedPageBreak/>
        <w:t xml:space="preserve">Beck, D. and Purcell, R. (2013) </w:t>
      </w:r>
      <w:r w:rsidRPr="00B11FA0">
        <w:rPr>
          <w:rFonts w:ascii="Times New Roman" w:hAnsi="Times New Roman" w:cs="Times New Roman"/>
          <w:i/>
          <w:iCs/>
          <w:sz w:val="24"/>
          <w:szCs w:val="24"/>
        </w:rPr>
        <w:t>International Community Organising: Taking Power, Making Change.</w:t>
      </w:r>
      <w:r w:rsidRPr="00B11FA0">
        <w:rPr>
          <w:rFonts w:ascii="Times New Roman" w:hAnsi="Times New Roman" w:cs="Times New Roman"/>
          <w:sz w:val="24"/>
          <w:szCs w:val="24"/>
        </w:rPr>
        <w:t xml:space="preserve"> Bristol: Policy Press</w:t>
      </w:r>
    </w:p>
    <w:p w14:paraId="631EB8AE"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Brindle, D. (2019) ‘Radical plans aim to give power back to frontline social workers’, </w:t>
      </w:r>
      <w:r w:rsidRPr="00B11FA0">
        <w:rPr>
          <w:rFonts w:ascii="Times New Roman" w:hAnsi="Times New Roman" w:cs="Times New Roman"/>
          <w:i/>
          <w:iCs/>
          <w:sz w:val="24"/>
          <w:szCs w:val="24"/>
        </w:rPr>
        <w:t>The Guardian.</w:t>
      </w:r>
      <w:r w:rsidRPr="00B11FA0">
        <w:rPr>
          <w:rFonts w:ascii="Times New Roman" w:hAnsi="Times New Roman" w:cs="Times New Roman"/>
          <w:sz w:val="24"/>
          <w:szCs w:val="24"/>
        </w:rPr>
        <w:t xml:space="preserve"> Available at:  </w:t>
      </w:r>
      <w:hyperlink r:id="rId18" w:history="1">
        <w:r w:rsidRPr="00B11FA0">
          <w:rPr>
            <w:rStyle w:val="Hyperlink"/>
            <w:rFonts w:ascii="Times New Roman" w:hAnsi="Times New Roman" w:cs="Times New Roman"/>
            <w:color w:val="auto"/>
            <w:sz w:val="24"/>
            <w:szCs w:val="24"/>
            <w:u w:val="none"/>
          </w:rPr>
          <w:t>https://www.theguardian.com/society/2019/nov/20/radical-plans-power-back-social-workers-families</w:t>
        </w:r>
      </w:hyperlink>
      <w:r w:rsidRPr="00B11FA0">
        <w:rPr>
          <w:rFonts w:ascii="Times New Roman" w:hAnsi="Times New Roman" w:cs="Times New Roman"/>
          <w:sz w:val="24"/>
          <w:szCs w:val="24"/>
        </w:rPr>
        <w:t xml:space="preserve"> (Accessed: 26 February 2020). </w:t>
      </w:r>
    </w:p>
    <w:p w14:paraId="2C9FD6F6"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Chorpita, B. and Barlow, D. (1998) ‘The development of anxiety: the role of control in the early environment’, </w:t>
      </w:r>
      <w:r w:rsidRPr="00B11FA0">
        <w:rPr>
          <w:rFonts w:ascii="Times New Roman" w:hAnsi="Times New Roman" w:cs="Times New Roman"/>
          <w:i/>
          <w:iCs/>
          <w:sz w:val="24"/>
          <w:szCs w:val="24"/>
        </w:rPr>
        <w:t>Psychological Bulletin</w:t>
      </w:r>
      <w:r w:rsidRPr="00B11FA0">
        <w:rPr>
          <w:rFonts w:ascii="Times New Roman" w:hAnsi="Times New Roman" w:cs="Times New Roman"/>
          <w:sz w:val="24"/>
          <w:szCs w:val="24"/>
        </w:rPr>
        <w:t>, 124(1), pp. 3–21.</w:t>
      </w:r>
    </w:p>
    <w:p w14:paraId="0B06567D"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Concannon, L., 2005. Planning </w:t>
      </w:r>
      <w:proofErr w:type="gramStart"/>
      <w:r w:rsidRPr="00B11FA0">
        <w:rPr>
          <w:rFonts w:ascii="Times New Roman" w:hAnsi="Times New Roman" w:cs="Times New Roman"/>
          <w:sz w:val="24"/>
          <w:szCs w:val="24"/>
        </w:rPr>
        <w:t>For</w:t>
      </w:r>
      <w:proofErr w:type="gramEnd"/>
      <w:r w:rsidRPr="00B11FA0">
        <w:rPr>
          <w:rFonts w:ascii="Times New Roman" w:hAnsi="Times New Roman" w:cs="Times New Roman"/>
          <w:sz w:val="24"/>
          <w:szCs w:val="24"/>
        </w:rPr>
        <w:t xml:space="preserve"> Life. London: Routledge.</w:t>
      </w:r>
    </w:p>
    <w:p w14:paraId="0D30B8F4"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Cooke, H. and Phillipin, S. (2008) </w:t>
      </w:r>
      <w:r w:rsidRPr="00B11FA0">
        <w:rPr>
          <w:rFonts w:ascii="Times New Roman" w:hAnsi="Times New Roman" w:cs="Times New Roman"/>
          <w:i/>
          <w:iCs/>
          <w:sz w:val="24"/>
          <w:szCs w:val="24"/>
        </w:rPr>
        <w:t>Sociology in Nursing and Healthcare</w:t>
      </w:r>
      <w:r w:rsidRPr="00B11FA0">
        <w:rPr>
          <w:rFonts w:ascii="Times New Roman" w:hAnsi="Times New Roman" w:cs="Times New Roman"/>
          <w:sz w:val="24"/>
          <w:szCs w:val="24"/>
        </w:rPr>
        <w:t>. London: Elsevier Limited.</w:t>
      </w:r>
    </w:p>
    <w:p w14:paraId="21341D51"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Cottrell, R. R., Girvan, J. T. and McKenzie, J. F. (2009). </w:t>
      </w:r>
      <w:r w:rsidRPr="00B11FA0">
        <w:rPr>
          <w:rFonts w:ascii="Times New Roman" w:hAnsi="Times New Roman" w:cs="Times New Roman"/>
          <w:i/>
          <w:iCs/>
          <w:sz w:val="24"/>
          <w:szCs w:val="24"/>
        </w:rPr>
        <w:t xml:space="preserve">Principles and foundations of health promotion and education </w:t>
      </w:r>
      <w:r w:rsidRPr="00B11FA0">
        <w:rPr>
          <w:rFonts w:ascii="Times New Roman" w:hAnsi="Times New Roman" w:cs="Times New Roman"/>
          <w:sz w:val="24"/>
          <w:szCs w:val="24"/>
        </w:rPr>
        <w:t>(4th edn) San Francisco: Pearson Benjamin Cummings.</w:t>
      </w:r>
    </w:p>
    <w:p w14:paraId="67557A80"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Dalrymple, J. and Boylan, J. (2013) </w:t>
      </w:r>
      <w:r w:rsidRPr="00B11FA0">
        <w:rPr>
          <w:rFonts w:ascii="Times New Roman" w:hAnsi="Times New Roman" w:cs="Times New Roman"/>
          <w:i/>
          <w:iCs/>
          <w:sz w:val="24"/>
          <w:szCs w:val="24"/>
        </w:rPr>
        <w:t>Effective advocacy in social work</w:t>
      </w:r>
      <w:r w:rsidRPr="00B11FA0">
        <w:rPr>
          <w:rFonts w:ascii="Times New Roman" w:hAnsi="Times New Roman" w:cs="Times New Roman"/>
          <w:sz w:val="24"/>
          <w:szCs w:val="24"/>
        </w:rPr>
        <w:t>. London: Sage.</w:t>
      </w:r>
    </w:p>
    <w:p w14:paraId="554964AE"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De Jong, P. and Berg, I.S. (1998) </w:t>
      </w:r>
      <w:r w:rsidRPr="00B11FA0">
        <w:rPr>
          <w:rFonts w:ascii="Times New Roman" w:hAnsi="Times New Roman" w:cs="Times New Roman"/>
          <w:i/>
          <w:iCs/>
          <w:sz w:val="24"/>
          <w:szCs w:val="24"/>
        </w:rPr>
        <w:t>Interviewing for Solutions</w:t>
      </w:r>
      <w:r w:rsidRPr="00B11FA0">
        <w:rPr>
          <w:rFonts w:ascii="Times New Roman" w:hAnsi="Times New Roman" w:cs="Times New Roman"/>
          <w:sz w:val="24"/>
          <w:szCs w:val="24"/>
        </w:rPr>
        <w:t>. Belmont: Brooks/Cole.</w:t>
      </w:r>
    </w:p>
    <w:p w14:paraId="7BA83B6D"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Donnelly, D. and Scott-Willian, K. (2005) </w:t>
      </w:r>
      <w:r w:rsidRPr="00B11FA0">
        <w:rPr>
          <w:rFonts w:ascii="Times New Roman" w:hAnsi="Times New Roman" w:cs="Times New Roman"/>
          <w:i/>
          <w:iCs/>
          <w:sz w:val="24"/>
          <w:szCs w:val="24"/>
        </w:rPr>
        <w:t>Policing Scotland</w:t>
      </w:r>
      <w:r w:rsidRPr="00B11FA0">
        <w:rPr>
          <w:rFonts w:ascii="Times New Roman" w:hAnsi="Times New Roman" w:cs="Times New Roman"/>
          <w:sz w:val="24"/>
          <w:szCs w:val="24"/>
        </w:rPr>
        <w:t>. Devon: Taylor and Francis.</w:t>
      </w:r>
    </w:p>
    <w:p w14:paraId="7FFCCB17"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Fiona Sherwood-Johnson, F. (2016) ‘Independent advocacy in adult support and protection work’, </w:t>
      </w:r>
      <w:r w:rsidRPr="00B11FA0">
        <w:rPr>
          <w:rFonts w:ascii="Times New Roman" w:hAnsi="Times New Roman" w:cs="Times New Roman"/>
          <w:i/>
          <w:iCs/>
          <w:sz w:val="24"/>
          <w:szCs w:val="24"/>
        </w:rPr>
        <w:t>The Journal of Adult Protection,</w:t>
      </w:r>
      <w:r w:rsidRPr="00B11FA0">
        <w:rPr>
          <w:rFonts w:ascii="Times New Roman" w:hAnsi="Times New Roman" w:cs="Times New Roman"/>
          <w:sz w:val="24"/>
          <w:szCs w:val="24"/>
        </w:rPr>
        <w:t xml:space="preserve"> 18(2), pp. 109-118.</w:t>
      </w:r>
    </w:p>
    <w:p w14:paraId="2008335C"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Forbat, L. and Atkinson, D., 2005. Advocacy in Practice: The Troubled Position of Advocates in Adult Services. British Journal of Social Work, 35(3), pp.321-335.</w:t>
      </w:r>
    </w:p>
    <w:p w14:paraId="75A70997"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García-Serrano, C. (2009) ‘Job Satisfaction, Union Membership and Collective Bargaining’, European Journal of Industrial Relations, 15(1), pp. 91–111.</w:t>
      </w:r>
    </w:p>
    <w:p w14:paraId="2427D666"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Gibelman, M. 1999. The search for identity: Defining social work—Past, present, future. Social Work, 44: 298–310.</w:t>
      </w:r>
    </w:p>
    <w:p w14:paraId="2758DA4D"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Heath-Brown, N. (2015) </w:t>
      </w:r>
      <w:r w:rsidRPr="00B11FA0">
        <w:rPr>
          <w:rFonts w:ascii="Times New Roman" w:hAnsi="Times New Roman" w:cs="Times New Roman"/>
          <w:i/>
          <w:iCs/>
          <w:sz w:val="24"/>
          <w:szCs w:val="24"/>
        </w:rPr>
        <w:t>The Statesman's Yearbook 2016: The Politics, Cultures and Economies of the World.</w:t>
      </w:r>
      <w:r w:rsidRPr="00B11FA0">
        <w:rPr>
          <w:rFonts w:ascii="Times New Roman" w:hAnsi="Times New Roman" w:cs="Times New Roman"/>
          <w:sz w:val="24"/>
          <w:szCs w:val="24"/>
        </w:rPr>
        <w:t xml:space="preserve"> London: Palgrave Macmillan.</w:t>
      </w:r>
    </w:p>
    <w:p w14:paraId="16BB8E3F"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Henderson, R. and Pochin, M. (2001) A Right Result? Advocacy, Justice and Empowerment, Bristol: The Policy Press.</w:t>
      </w:r>
    </w:p>
    <w:p w14:paraId="344CCB4C"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lastRenderedPageBreak/>
        <w:t xml:space="preserve">House of Commons Education Committee (2016) </w:t>
      </w:r>
      <w:r w:rsidRPr="00B11FA0">
        <w:rPr>
          <w:rFonts w:ascii="Times New Roman" w:hAnsi="Times New Roman" w:cs="Times New Roman"/>
          <w:i/>
          <w:iCs/>
          <w:sz w:val="24"/>
          <w:szCs w:val="24"/>
        </w:rPr>
        <w:t xml:space="preserve">Social Work Reform Report: Third </w:t>
      </w:r>
      <w:r w:rsidRPr="00B11FA0">
        <w:rPr>
          <w:rFonts w:ascii="Times New Roman" w:hAnsi="Times New Roman" w:cs="Times New Roman"/>
          <w:sz w:val="24"/>
          <w:szCs w:val="24"/>
        </w:rPr>
        <w:t xml:space="preserve">Report of Session 2016-17. Available at: </w:t>
      </w:r>
      <w:hyperlink r:id="rId19" w:history="1">
        <w:r w:rsidRPr="00B11FA0">
          <w:rPr>
            <w:rStyle w:val="Hyperlink"/>
            <w:rFonts w:ascii="Times New Roman" w:hAnsi="Times New Roman" w:cs="Times New Roman"/>
            <w:color w:val="auto"/>
            <w:sz w:val="24"/>
            <w:szCs w:val="24"/>
            <w:u w:val="none"/>
          </w:rPr>
          <w:t>https://publications.parliament.uk/pa/cm201617/cmselect/cmeduc/201/201.pdf</w:t>
        </w:r>
      </w:hyperlink>
      <w:r w:rsidRPr="00B11FA0">
        <w:rPr>
          <w:rFonts w:ascii="Times New Roman" w:hAnsi="Times New Roman" w:cs="Times New Roman"/>
          <w:sz w:val="24"/>
          <w:szCs w:val="24"/>
        </w:rPr>
        <w:t xml:space="preserve"> (Accessed: 9 March 2020).</w:t>
      </w:r>
    </w:p>
    <w:p w14:paraId="011FF63C"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Humphrey, C. (2010) </w:t>
      </w:r>
      <w:r w:rsidRPr="00B11FA0">
        <w:rPr>
          <w:rFonts w:ascii="Times New Roman" w:hAnsi="Times New Roman" w:cs="Times New Roman"/>
          <w:i/>
          <w:iCs/>
          <w:sz w:val="24"/>
          <w:szCs w:val="24"/>
        </w:rPr>
        <w:t>Becoming a Social Worker: A Guide for Students</w:t>
      </w:r>
      <w:r w:rsidRPr="00B11FA0">
        <w:rPr>
          <w:rFonts w:ascii="Times New Roman" w:hAnsi="Times New Roman" w:cs="Times New Roman"/>
          <w:sz w:val="24"/>
          <w:szCs w:val="24"/>
        </w:rPr>
        <w:t>. London: Sage.</w:t>
      </w:r>
    </w:p>
    <w:p w14:paraId="4236042F"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Ivory, M. (2010) </w:t>
      </w:r>
      <w:r w:rsidRPr="00B11FA0">
        <w:rPr>
          <w:rFonts w:ascii="Times New Roman" w:hAnsi="Times New Roman" w:cs="Times New Roman"/>
          <w:i/>
          <w:iCs/>
          <w:sz w:val="24"/>
          <w:szCs w:val="24"/>
        </w:rPr>
        <w:t>The Birth of BASW</w:t>
      </w:r>
      <w:r w:rsidRPr="00B11FA0">
        <w:rPr>
          <w:rFonts w:ascii="Times New Roman" w:hAnsi="Times New Roman" w:cs="Times New Roman"/>
          <w:sz w:val="24"/>
          <w:szCs w:val="24"/>
        </w:rPr>
        <w:t>. Available at: https://www.basw.co.uk/resources/birth-basw (Accessed: 26 February 2020).</w:t>
      </w:r>
    </w:p>
    <w:p w14:paraId="2D4B553F" w14:textId="77777777" w:rsidR="004A0858" w:rsidRPr="00B11FA0" w:rsidRDefault="004A0858" w:rsidP="00A81AF9">
      <w:pPr>
        <w:spacing w:line="360" w:lineRule="auto"/>
        <w:jc w:val="both"/>
        <w:rPr>
          <w:rFonts w:ascii="Times New Roman" w:hAnsi="Times New Roman" w:cs="Times New Roman"/>
          <w:color w:val="70AD47" w:themeColor="accent6"/>
          <w:sz w:val="24"/>
          <w:szCs w:val="24"/>
          <w:highlight w:val="yellow"/>
        </w:rPr>
      </w:pPr>
      <w:r w:rsidRPr="00B11FA0">
        <w:rPr>
          <w:rFonts w:ascii="Times New Roman" w:hAnsi="Times New Roman" w:cs="Times New Roman"/>
          <w:sz w:val="24"/>
          <w:szCs w:val="24"/>
        </w:rPr>
        <w:t xml:space="preserve">Jackson, R. (2004) </w:t>
      </w:r>
      <w:r w:rsidRPr="00B11FA0">
        <w:rPr>
          <w:rFonts w:ascii="Times New Roman" w:hAnsi="Times New Roman" w:cs="Times New Roman"/>
          <w:i/>
          <w:iCs/>
          <w:sz w:val="24"/>
          <w:szCs w:val="24"/>
        </w:rPr>
        <w:t xml:space="preserve">Advocacy and Adults with Down Syndrome. </w:t>
      </w:r>
      <w:r w:rsidRPr="00B11FA0">
        <w:rPr>
          <w:rFonts w:ascii="Times New Roman" w:hAnsi="Times New Roman" w:cs="Times New Roman"/>
          <w:sz w:val="24"/>
          <w:szCs w:val="24"/>
        </w:rPr>
        <w:t>South Sea: Down Syndrome Educational Trust.</w:t>
      </w:r>
      <w:r w:rsidRPr="00B11FA0">
        <w:rPr>
          <w:rFonts w:ascii="Times New Roman" w:hAnsi="Times New Roman" w:cs="Times New Roman"/>
          <w:color w:val="70AD47" w:themeColor="accent6"/>
          <w:sz w:val="24"/>
          <w:szCs w:val="24"/>
          <w:highlight w:val="yellow"/>
        </w:rPr>
        <w:t xml:space="preserve"> </w:t>
      </w:r>
    </w:p>
    <w:p w14:paraId="3E120C7B"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Jindal-Snape, D. and Hannah, E. (2014) </w:t>
      </w:r>
      <w:r w:rsidRPr="00B11FA0">
        <w:rPr>
          <w:rFonts w:ascii="Times New Roman" w:hAnsi="Times New Roman" w:cs="Times New Roman"/>
          <w:i/>
          <w:iCs/>
          <w:sz w:val="24"/>
          <w:szCs w:val="24"/>
        </w:rPr>
        <w:t>Exploring the dynamics of personal, professional and interprofessional ethics.</w:t>
      </w:r>
      <w:r w:rsidRPr="00B11FA0">
        <w:rPr>
          <w:rFonts w:ascii="Times New Roman" w:hAnsi="Times New Roman" w:cs="Times New Roman"/>
          <w:sz w:val="24"/>
          <w:szCs w:val="24"/>
        </w:rPr>
        <w:t xml:space="preserve"> Bristol: Policy Press.</w:t>
      </w:r>
    </w:p>
    <w:p w14:paraId="5575A62C"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Joyce, P., Corrigan, P. and Hayes, M. (1988) </w:t>
      </w:r>
      <w:r w:rsidRPr="00B11FA0">
        <w:rPr>
          <w:rFonts w:ascii="Times New Roman" w:hAnsi="Times New Roman" w:cs="Times New Roman"/>
          <w:i/>
          <w:iCs/>
          <w:sz w:val="24"/>
          <w:szCs w:val="24"/>
        </w:rPr>
        <w:t>Striking Out: Trade Unionism in Social Work.</w:t>
      </w:r>
      <w:r w:rsidRPr="00B11FA0">
        <w:rPr>
          <w:rFonts w:ascii="Times New Roman" w:hAnsi="Times New Roman" w:cs="Times New Roman"/>
          <w:sz w:val="24"/>
          <w:szCs w:val="24"/>
        </w:rPr>
        <w:t xml:space="preserve"> London: Macmillan Education. </w:t>
      </w:r>
    </w:p>
    <w:p w14:paraId="1D74B782"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Kendall, L. and Harker, L. (2002) </w:t>
      </w:r>
      <w:r w:rsidRPr="00B11FA0">
        <w:rPr>
          <w:rFonts w:ascii="Times New Roman" w:hAnsi="Times New Roman" w:cs="Times New Roman"/>
          <w:i/>
          <w:iCs/>
          <w:sz w:val="24"/>
          <w:szCs w:val="24"/>
        </w:rPr>
        <w:t xml:space="preserve">From Welfare to Wellbeing: The Future of Social Care. </w:t>
      </w:r>
      <w:r w:rsidRPr="00B11FA0">
        <w:rPr>
          <w:rFonts w:ascii="Times New Roman" w:hAnsi="Times New Roman" w:cs="Times New Roman"/>
          <w:sz w:val="24"/>
          <w:szCs w:val="24"/>
        </w:rPr>
        <w:t>London: IPPR.</w:t>
      </w:r>
    </w:p>
    <w:p w14:paraId="21B0C1AE"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Ki, E-J. and Wang, Y. (2016) ‘Membership Benefits Matter: Exploring the factors influencing members’ </w:t>
      </w:r>
      <w:proofErr w:type="spellStart"/>
      <w:r w:rsidRPr="00B11FA0">
        <w:rPr>
          <w:rFonts w:ascii="Times New Roman" w:hAnsi="Times New Roman" w:cs="Times New Roman"/>
          <w:sz w:val="24"/>
          <w:szCs w:val="24"/>
        </w:rPr>
        <w:t>behavioral</w:t>
      </w:r>
      <w:proofErr w:type="spellEnd"/>
      <w:r w:rsidRPr="00B11FA0">
        <w:rPr>
          <w:rFonts w:ascii="Times New Roman" w:hAnsi="Times New Roman" w:cs="Times New Roman"/>
          <w:sz w:val="24"/>
          <w:szCs w:val="24"/>
        </w:rPr>
        <w:t xml:space="preserve"> intentions in professional associations’, Non-profit Management and Leadership, 27(2), pp. 199-217.</w:t>
      </w:r>
    </w:p>
    <w:p w14:paraId="150306AE"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Kline, R. and Preston-Shoot, M. (2012) </w:t>
      </w:r>
      <w:r w:rsidRPr="00B11FA0">
        <w:rPr>
          <w:rFonts w:ascii="Times New Roman" w:hAnsi="Times New Roman" w:cs="Times New Roman"/>
          <w:i/>
          <w:iCs/>
          <w:sz w:val="24"/>
          <w:szCs w:val="24"/>
        </w:rPr>
        <w:t>Professional accountability in social care and health.</w:t>
      </w:r>
      <w:r w:rsidRPr="00B11FA0">
        <w:rPr>
          <w:rFonts w:ascii="Times New Roman" w:hAnsi="Times New Roman" w:cs="Times New Roman"/>
          <w:sz w:val="24"/>
          <w:szCs w:val="24"/>
        </w:rPr>
        <w:t xml:space="preserve"> Los Angeles: Sage.</w:t>
      </w:r>
    </w:p>
    <w:p w14:paraId="30240C37"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Lishman, J., Yuill, C., Brannan, J. and Gibson, A. (2014) </w:t>
      </w:r>
      <w:r w:rsidRPr="00B11FA0">
        <w:rPr>
          <w:rFonts w:ascii="Times New Roman" w:hAnsi="Times New Roman" w:cs="Times New Roman"/>
          <w:i/>
          <w:iCs/>
          <w:sz w:val="24"/>
          <w:szCs w:val="24"/>
        </w:rPr>
        <w:t xml:space="preserve">Social Work: An Introduction. </w:t>
      </w:r>
      <w:r w:rsidRPr="00B11FA0">
        <w:rPr>
          <w:rFonts w:ascii="Times New Roman" w:hAnsi="Times New Roman" w:cs="Times New Roman"/>
          <w:sz w:val="24"/>
          <w:szCs w:val="24"/>
        </w:rPr>
        <w:t>London: Sage.</w:t>
      </w:r>
    </w:p>
    <w:p w14:paraId="71F56D00"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McLeod, A. (2007) ‘Whose agenda? Issues of power and relationship when listening to looked-after children’, </w:t>
      </w:r>
      <w:r w:rsidRPr="00B11FA0">
        <w:rPr>
          <w:rFonts w:ascii="Times New Roman" w:hAnsi="Times New Roman" w:cs="Times New Roman"/>
          <w:i/>
          <w:iCs/>
          <w:sz w:val="24"/>
          <w:szCs w:val="24"/>
        </w:rPr>
        <w:t>Child and Family Social Work</w:t>
      </w:r>
      <w:r w:rsidRPr="00B11FA0">
        <w:rPr>
          <w:rFonts w:ascii="Times New Roman" w:hAnsi="Times New Roman" w:cs="Times New Roman"/>
          <w:sz w:val="24"/>
          <w:szCs w:val="24"/>
        </w:rPr>
        <w:t>, 12, pp. 278–86.</w:t>
      </w:r>
    </w:p>
    <w:p w14:paraId="6F637CBA"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National Audit Office (no date) </w:t>
      </w:r>
      <w:r w:rsidRPr="00B11FA0">
        <w:rPr>
          <w:rFonts w:ascii="Times New Roman" w:hAnsi="Times New Roman" w:cs="Times New Roman"/>
          <w:i/>
          <w:iCs/>
          <w:sz w:val="24"/>
          <w:szCs w:val="24"/>
        </w:rPr>
        <w:t>What are third sector organisations and their benefits for commissioners?</w:t>
      </w:r>
      <w:r w:rsidRPr="00B11FA0">
        <w:rPr>
          <w:rFonts w:ascii="Times New Roman" w:hAnsi="Times New Roman" w:cs="Times New Roman"/>
          <w:sz w:val="24"/>
          <w:szCs w:val="24"/>
        </w:rPr>
        <w:t xml:space="preserve"> Available at: </w:t>
      </w:r>
      <w:hyperlink r:id="rId20" w:history="1">
        <w:r w:rsidRPr="00B11FA0">
          <w:rPr>
            <w:rStyle w:val="Hyperlink"/>
            <w:rFonts w:ascii="Times New Roman" w:hAnsi="Times New Roman" w:cs="Times New Roman"/>
            <w:color w:val="auto"/>
            <w:sz w:val="24"/>
            <w:szCs w:val="24"/>
            <w:u w:val="none"/>
          </w:rPr>
          <w:t>https://www.nao.org.uk/successful-commissioning/introduction/what-are-civil-society-organisations-and-their-benefits-for-commissioners/</w:t>
        </w:r>
      </w:hyperlink>
      <w:r w:rsidRPr="00B11FA0">
        <w:rPr>
          <w:rStyle w:val="Hyperlink"/>
          <w:rFonts w:ascii="Times New Roman" w:hAnsi="Times New Roman" w:cs="Times New Roman"/>
          <w:color w:val="auto"/>
          <w:sz w:val="24"/>
          <w:szCs w:val="24"/>
          <w:u w:val="none"/>
        </w:rPr>
        <w:t xml:space="preserve"> (Accessed: 26 February 2020).</w:t>
      </w:r>
    </w:p>
    <w:p w14:paraId="56B4E2C8"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lastRenderedPageBreak/>
        <w:t xml:space="preserve">Nursing and Midwifery Council (2008) </w:t>
      </w:r>
      <w:r w:rsidRPr="00B11FA0">
        <w:rPr>
          <w:rFonts w:ascii="Times New Roman" w:hAnsi="Times New Roman" w:cs="Times New Roman"/>
          <w:i/>
          <w:iCs/>
          <w:sz w:val="24"/>
          <w:szCs w:val="24"/>
        </w:rPr>
        <w:t>Nursing and Midwifery Council: The Code: standards of conduct, performance and ethics for nurses and midwives.</w:t>
      </w:r>
      <w:r w:rsidRPr="00B11FA0">
        <w:rPr>
          <w:rFonts w:ascii="Times New Roman" w:hAnsi="Times New Roman" w:cs="Times New Roman"/>
          <w:sz w:val="24"/>
          <w:szCs w:val="24"/>
        </w:rPr>
        <w:t xml:space="preserve"> Available at: https://www.nmc.org.uk/globalassets/sitedocuments/standards/nmc-old-code-2008.pdf (Accessed: 26 February 2020).</w:t>
      </w:r>
    </w:p>
    <w:p w14:paraId="746CEC31"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O'Leary, P., Tsui, M. and Ruch, G. (2012) ‘The Boundaries of the Social Work Relationship Revisited: Towards a Connected, Inclusive and Dynamic Conceptualisation’, </w:t>
      </w:r>
      <w:r w:rsidRPr="00B11FA0">
        <w:rPr>
          <w:rFonts w:ascii="Times New Roman" w:hAnsi="Times New Roman" w:cs="Times New Roman"/>
          <w:i/>
          <w:iCs/>
          <w:sz w:val="24"/>
          <w:szCs w:val="24"/>
        </w:rPr>
        <w:t>British Journal of Social Work</w:t>
      </w:r>
      <w:r w:rsidRPr="00B11FA0">
        <w:rPr>
          <w:rFonts w:ascii="Times New Roman" w:hAnsi="Times New Roman" w:cs="Times New Roman"/>
          <w:sz w:val="24"/>
          <w:szCs w:val="24"/>
        </w:rPr>
        <w:t>, 43(1), pp.135-153.</w:t>
      </w:r>
    </w:p>
    <w:p w14:paraId="11AE1654"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Oliver C.M. (2008) ‘Setting the scene: funding, patterns of advocacy provision and children’s access to advocacy services’, in </w:t>
      </w:r>
      <w:r w:rsidRPr="00B11FA0">
        <w:rPr>
          <w:rFonts w:ascii="Times New Roman" w:hAnsi="Times New Roman" w:cs="Times New Roman"/>
          <w:i/>
          <w:iCs/>
          <w:sz w:val="24"/>
          <w:szCs w:val="24"/>
        </w:rPr>
        <w:t>Developing Advocacy for Children and Young People: Current issues in Research, Policy and Practice.</w:t>
      </w:r>
      <w:r w:rsidRPr="00B11FA0">
        <w:rPr>
          <w:rFonts w:ascii="Times New Roman" w:hAnsi="Times New Roman" w:cs="Times New Roman"/>
          <w:sz w:val="24"/>
          <w:szCs w:val="24"/>
        </w:rPr>
        <w:t xml:space="preserve"> Oliver C.M. and Dalrymple, J.(eds.) London: Jessica Kingsley Publishers.</w:t>
      </w:r>
    </w:p>
    <w:p w14:paraId="5E9B582D"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Parker, J. and Doel, M. (2013). </w:t>
      </w:r>
      <w:r w:rsidRPr="00B11FA0">
        <w:rPr>
          <w:rFonts w:ascii="Times New Roman" w:hAnsi="Times New Roman" w:cs="Times New Roman"/>
          <w:i/>
          <w:iCs/>
          <w:sz w:val="24"/>
          <w:szCs w:val="24"/>
        </w:rPr>
        <w:t>Professional social work</w:t>
      </w:r>
      <w:r w:rsidRPr="00B11FA0">
        <w:rPr>
          <w:rFonts w:ascii="Times New Roman" w:hAnsi="Times New Roman" w:cs="Times New Roman"/>
          <w:sz w:val="24"/>
          <w:szCs w:val="24"/>
        </w:rPr>
        <w:t>. London: Sage.</w:t>
      </w:r>
    </w:p>
    <w:p w14:paraId="08929104"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Payne, M. (2002) ‘The Role and Achievements of a Professional Association in the Late Twentieth Century: The British Association of Social Workers 1970-2000’, </w:t>
      </w:r>
      <w:r w:rsidRPr="00B11FA0">
        <w:rPr>
          <w:rFonts w:ascii="Times New Roman" w:hAnsi="Times New Roman" w:cs="Times New Roman"/>
          <w:i/>
          <w:iCs/>
          <w:sz w:val="24"/>
          <w:szCs w:val="24"/>
        </w:rPr>
        <w:t>British Journal of Social Work</w:t>
      </w:r>
      <w:r w:rsidRPr="00B11FA0">
        <w:rPr>
          <w:rFonts w:ascii="Times New Roman" w:hAnsi="Times New Roman" w:cs="Times New Roman"/>
          <w:sz w:val="24"/>
          <w:szCs w:val="24"/>
        </w:rPr>
        <w:t>, 32(8), pp.969-995.</w:t>
      </w:r>
    </w:p>
    <w:p w14:paraId="79D1F1AF"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Pona, I. and Hounsell, D. (2012) </w:t>
      </w:r>
      <w:r w:rsidRPr="00B11FA0">
        <w:rPr>
          <w:rFonts w:ascii="Times New Roman" w:hAnsi="Times New Roman" w:cs="Times New Roman"/>
          <w:i/>
          <w:iCs/>
          <w:sz w:val="24"/>
          <w:szCs w:val="24"/>
        </w:rPr>
        <w:t>The Value of Independent Advocacy for Looked after Children and Young People</w:t>
      </w:r>
      <w:r w:rsidRPr="00B11FA0">
        <w:rPr>
          <w:rFonts w:ascii="Times New Roman" w:hAnsi="Times New Roman" w:cs="Times New Roman"/>
          <w:sz w:val="24"/>
          <w:szCs w:val="24"/>
        </w:rPr>
        <w:t>. London: The Children’s Society.</w:t>
      </w:r>
    </w:p>
    <w:p w14:paraId="0631BF5D"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Prison Reform Trust (2019) </w:t>
      </w:r>
      <w:r w:rsidRPr="00B11FA0">
        <w:rPr>
          <w:rFonts w:ascii="Times New Roman" w:hAnsi="Times New Roman" w:cs="Times New Roman"/>
          <w:i/>
          <w:iCs/>
          <w:sz w:val="24"/>
          <w:szCs w:val="24"/>
        </w:rPr>
        <w:t>Prison: The facts- Bromley Briefings Summer 2019</w:t>
      </w:r>
      <w:r w:rsidRPr="00B11FA0">
        <w:rPr>
          <w:rFonts w:ascii="Times New Roman" w:hAnsi="Times New Roman" w:cs="Times New Roman"/>
          <w:sz w:val="24"/>
          <w:szCs w:val="24"/>
        </w:rPr>
        <w:t>. Available at: http://www.prisonreformtrust.org.uk/Portals/0/Documents/Bromley%20Briefings/Prison%20the%20facts%20Summer%202019.pdf (Accessed: 26 February 2020).</w:t>
      </w:r>
    </w:p>
    <w:p w14:paraId="3D86FEC5"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Quality advocacy (2014) </w:t>
      </w:r>
      <w:r w:rsidRPr="00B11FA0">
        <w:rPr>
          <w:rFonts w:ascii="Times New Roman" w:hAnsi="Times New Roman" w:cs="Times New Roman"/>
          <w:i/>
          <w:iCs/>
          <w:sz w:val="24"/>
          <w:szCs w:val="24"/>
        </w:rPr>
        <w:t>Code of Practice</w:t>
      </w:r>
      <w:r w:rsidRPr="00B11FA0">
        <w:rPr>
          <w:rFonts w:ascii="Times New Roman" w:hAnsi="Times New Roman" w:cs="Times New Roman"/>
          <w:sz w:val="24"/>
          <w:szCs w:val="24"/>
        </w:rPr>
        <w:t>. Available at: https://qualityadvocacy.org.uk/wp-content/uploads/2018/05/Code-of-Practice-1.pdf (Accessed: 26 February 2020).</w:t>
      </w:r>
    </w:p>
    <w:p w14:paraId="7EE896F1"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Skills for Care (no date) </w:t>
      </w:r>
      <w:r w:rsidRPr="00B11FA0">
        <w:rPr>
          <w:rFonts w:ascii="Times New Roman" w:hAnsi="Times New Roman" w:cs="Times New Roman"/>
          <w:i/>
          <w:iCs/>
          <w:sz w:val="24"/>
          <w:szCs w:val="24"/>
        </w:rPr>
        <w:t>Advocacy Worker</w:t>
      </w:r>
      <w:r w:rsidRPr="00B11FA0">
        <w:rPr>
          <w:rFonts w:ascii="Times New Roman" w:hAnsi="Times New Roman" w:cs="Times New Roman"/>
          <w:sz w:val="24"/>
          <w:szCs w:val="24"/>
        </w:rPr>
        <w:t xml:space="preserve">. Available at: </w:t>
      </w:r>
      <w:hyperlink r:id="rId21" w:history="1">
        <w:r w:rsidRPr="00B11FA0">
          <w:rPr>
            <w:rStyle w:val="Hyperlink"/>
            <w:rFonts w:ascii="Times New Roman" w:hAnsi="Times New Roman" w:cs="Times New Roman"/>
            <w:color w:val="auto"/>
            <w:sz w:val="24"/>
            <w:szCs w:val="24"/>
            <w:u w:val="none"/>
          </w:rPr>
          <w:t>https://www.skillsforcare.org.uk/Careers-in-care/Job-roles/Roles/Advocacy-worker.aspx</w:t>
        </w:r>
      </w:hyperlink>
      <w:r w:rsidRPr="00B11FA0">
        <w:rPr>
          <w:rStyle w:val="Hyperlink"/>
          <w:rFonts w:ascii="Times New Roman" w:hAnsi="Times New Roman" w:cs="Times New Roman"/>
          <w:color w:val="auto"/>
          <w:sz w:val="24"/>
          <w:szCs w:val="24"/>
          <w:u w:val="none"/>
        </w:rPr>
        <w:t xml:space="preserve"> (Accessed: 26 February 2020).</w:t>
      </w:r>
    </w:p>
    <w:p w14:paraId="3BF3916A"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Smith, R.J. and Clark, S.J. (2011) ‘Does job resource loss reduce burnout and job exit for professionally trained social workers in child welfare?’, </w:t>
      </w:r>
      <w:r w:rsidRPr="00B11FA0">
        <w:rPr>
          <w:rFonts w:ascii="Times New Roman" w:hAnsi="Times New Roman" w:cs="Times New Roman"/>
          <w:i/>
          <w:iCs/>
          <w:sz w:val="24"/>
          <w:szCs w:val="24"/>
        </w:rPr>
        <w:t xml:space="preserve">Children and Youth Services Review, </w:t>
      </w:r>
      <w:r w:rsidRPr="00B11FA0">
        <w:rPr>
          <w:rFonts w:ascii="Times New Roman" w:hAnsi="Times New Roman" w:cs="Times New Roman"/>
          <w:sz w:val="24"/>
          <w:szCs w:val="24"/>
        </w:rPr>
        <w:t>33(10), pp.1950-1959.</w:t>
      </w:r>
    </w:p>
    <w:p w14:paraId="0A1E5EB6"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Social Services and Well-being (Wales) Act 2014, c.3. Available at: </w:t>
      </w:r>
      <w:hyperlink r:id="rId22" w:history="1">
        <w:r w:rsidRPr="00B11FA0">
          <w:rPr>
            <w:rStyle w:val="Hyperlink"/>
            <w:rFonts w:ascii="Times New Roman" w:hAnsi="Times New Roman" w:cs="Times New Roman"/>
            <w:color w:val="auto"/>
            <w:sz w:val="24"/>
            <w:szCs w:val="24"/>
            <w:u w:val="none"/>
          </w:rPr>
          <w:t>http://www.legislation.gov.uk/anaw/2014/4/section/181</w:t>
        </w:r>
      </w:hyperlink>
      <w:r w:rsidRPr="00B11FA0">
        <w:rPr>
          <w:rStyle w:val="Hyperlink"/>
          <w:rFonts w:ascii="Times New Roman" w:hAnsi="Times New Roman" w:cs="Times New Roman"/>
          <w:color w:val="auto"/>
          <w:sz w:val="24"/>
          <w:szCs w:val="24"/>
          <w:u w:val="none"/>
        </w:rPr>
        <w:t xml:space="preserve"> </w:t>
      </w:r>
      <w:r w:rsidRPr="00B11FA0">
        <w:rPr>
          <w:rFonts w:ascii="Times New Roman" w:hAnsi="Times New Roman" w:cs="Times New Roman"/>
          <w:sz w:val="24"/>
          <w:szCs w:val="24"/>
        </w:rPr>
        <w:t>(Accessed: 26 February 2020).</w:t>
      </w:r>
    </w:p>
    <w:p w14:paraId="4A241F5E"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lastRenderedPageBreak/>
        <w:t xml:space="preserve">Spicker, P. (2014) </w:t>
      </w:r>
      <w:r w:rsidRPr="00B11FA0">
        <w:rPr>
          <w:rFonts w:ascii="Times New Roman" w:hAnsi="Times New Roman" w:cs="Times New Roman"/>
          <w:i/>
          <w:iCs/>
          <w:sz w:val="24"/>
          <w:szCs w:val="24"/>
        </w:rPr>
        <w:t>Social Policy: Theory and Practice.</w:t>
      </w:r>
      <w:r w:rsidRPr="00B11FA0">
        <w:rPr>
          <w:rFonts w:ascii="Times New Roman" w:hAnsi="Times New Roman" w:cs="Times New Roman"/>
          <w:sz w:val="24"/>
          <w:szCs w:val="24"/>
        </w:rPr>
        <w:t xml:space="preserve"> Bristol: Policy Press. </w:t>
      </w:r>
    </w:p>
    <w:p w14:paraId="66D43C47"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The Seebohm Committee (1968) </w:t>
      </w:r>
      <w:r w:rsidRPr="00B11FA0">
        <w:rPr>
          <w:rFonts w:ascii="Times New Roman" w:hAnsi="Times New Roman" w:cs="Times New Roman"/>
          <w:i/>
          <w:iCs/>
          <w:sz w:val="24"/>
          <w:szCs w:val="24"/>
        </w:rPr>
        <w:t>Report of The Interdepartmental Committee on Local Authority and Allied Personal Social Services</w:t>
      </w:r>
      <w:r w:rsidRPr="00B11FA0">
        <w:rPr>
          <w:rFonts w:ascii="Times New Roman" w:hAnsi="Times New Roman" w:cs="Times New Roman"/>
          <w:sz w:val="24"/>
          <w:szCs w:val="24"/>
        </w:rPr>
        <w:t>. Available at: http://filestore.nationalarchives.gov.uk/pdfs/small/cab-129-138-c-88.pdf (Accessed: 26 February 2020).</w:t>
      </w:r>
    </w:p>
    <w:p w14:paraId="7719558B"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Townsley, R., Marriott, A. and Ward, L. (2009) </w:t>
      </w:r>
      <w:r w:rsidRPr="00B11FA0">
        <w:rPr>
          <w:rFonts w:ascii="Times New Roman" w:hAnsi="Times New Roman" w:cs="Times New Roman"/>
          <w:i/>
          <w:iCs/>
          <w:sz w:val="24"/>
          <w:szCs w:val="24"/>
        </w:rPr>
        <w:t>Access to Independent Advocacy: An Evidence Review.</w:t>
      </w:r>
      <w:r w:rsidRPr="00B11FA0">
        <w:rPr>
          <w:rFonts w:ascii="Times New Roman" w:hAnsi="Times New Roman" w:cs="Times New Roman"/>
          <w:sz w:val="24"/>
          <w:szCs w:val="24"/>
        </w:rPr>
        <w:t xml:space="preserve"> Available at: </w:t>
      </w:r>
      <w:hyperlink r:id="rId23" w:history="1">
        <w:r w:rsidRPr="00B11FA0">
          <w:rPr>
            <w:rStyle w:val="Hyperlink"/>
            <w:rFonts w:ascii="Times New Roman" w:hAnsi="Times New Roman" w:cs="Times New Roman"/>
            <w:color w:val="auto"/>
            <w:sz w:val="24"/>
            <w:szCs w:val="24"/>
            <w:u w:val="none"/>
          </w:rPr>
          <w:t>https://www.bristol.ac.uk/media-library/sites/sps/migrated/documents/iar-full.pdf</w:t>
        </w:r>
      </w:hyperlink>
      <w:r w:rsidRPr="00B11FA0">
        <w:rPr>
          <w:rFonts w:ascii="Times New Roman" w:hAnsi="Times New Roman" w:cs="Times New Roman"/>
          <w:sz w:val="24"/>
          <w:szCs w:val="24"/>
        </w:rPr>
        <w:t xml:space="preserve"> (Accessed: 26 February 2020).</w:t>
      </w:r>
    </w:p>
    <w:p w14:paraId="21F3A8F6"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Tufail, J. and Lyon, K., 2007. Rules </w:t>
      </w:r>
      <w:proofErr w:type="gramStart"/>
      <w:r w:rsidRPr="00B11FA0">
        <w:rPr>
          <w:rFonts w:ascii="Times New Roman" w:hAnsi="Times New Roman" w:cs="Times New Roman"/>
          <w:sz w:val="24"/>
          <w:szCs w:val="24"/>
        </w:rPr>
        <w:t>And</w:t>
      </w:r>
      <w:proofErr w:type="gramEnd"/>
      <w:r w:rsidRPr="00B11FA0">
        <w:rPr>
          <w:rFonts w:ascii="Times New Roman" w:hAnsi="Times New Roman" w:cs="Times New Roman"/>
          <w:sz w:val="24"/>
          <w:szCs w:val="24"/>
        </w:rPr>
        <w:t xml:space="preserve"> Standards. London: Jessica Kingsley Publishers.</w:t>
      </w:r>
    </w:p>
    <w:p w14:paraId="1BA5BBC3"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Webb, S.A. (2001) ‘Some considerations on the validity of evidence-based practice in social work’, </w:t>
      </w:r>
      <w:r w:rsidRPr="00B11FA0">
        <w:rPr>
          <w:rFonts w:ascii="Times New Roman" w:hAnsi="Times New Roman" w:cs="Times New Roman"/>
          <w:i/>
          <w:iCs/>
          <w:sz w:val="24"/>
          <w:szCs w:val="24"/>
        </w:rPr>
        <w:t>British Journal of Social Work</w:t>
      </w:r>
      <w:r w:rsidRPr="00B11FA0">
        <w:rPr>
          <w:rFonts w:ascii="Times New Roman" w:hAnsi="Times New Roman" w:cs="Times New Roman"/>
          <w:sz w:val="24"/>
          <w:szCs w:val="24"/>
        </w:rPr>
        <w:t>, 31(1), pp.57–79.</w:t>
      </w:r>
    </w:p>
    <w:p w14:paraId="4020EBE0"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Weiss-Gal, I. and Welbourne, P., 2008. The professionalisation of social work: a cross-national exploration. International Journal of Social Welfare, 17(4), pp.281-290.</w:t>
      </w:r>
    </w:p>
    <w:p w14:paraId="4A05C784"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Wilks, T. (2012) </w:t>
      </w:r>
      <w:r w:rsidRPr="00B11FA0">
        <w:rPr>
          <w:rFonts w:ascii="Times New Roman" w:hAnsi="Times New Roman" w:cs="Times New Roman"/>
          <w:i/>
          <w:iCs/>
          <w:sz w:val="24"/>
          <w:szCs w:val="24"/>
        </w:rPr>
        <w:t>Advocacy and social work practice.</w:t>
      </w:r>
      <w:r w:rsidRPr="00B11FA0">
        <w:rPr>
          <w:rFonts w:ascii="Times New Roman" w:hAnsi="Times New Roman" w:cs="Times New Roman"/>
          <w:sz w:val="24"/>
          <w:szCs w:val="24"/>
        </w:rPr>
        <w:t xml:space="preserve"> Maidenhead: Open University Press, McGraw-Hill Education.</w:t>
      </w:r>
    </w:p>
    <w:p w14:paraId="5AC3F64F" w14:textId="77777777" w:rsidR="004A0858" w:rsidRPr="00B11FA0" w:rsidRDefault="004A0858" w:rsidP="00A81AF9">
      <w:pPr>
        <w:spacing w:line="360" w:lineRule="auto"/>
        <w:jc w:val="both"/>
        <w:rPr>
          <w:rFonts w:ascii="Times New Roman" w:hAnsi="Times New Roman" w:cs="Times New Roman"/>
          <w:sz w:val="24"/>
          <w:szCs w:val="24"/>
        </w:rPr>
      </w:pPr>
      <w:r w:rsidRPr="00B11FA0">
        <w:rPr>
          <w:rFonts w:ascii="Times New Roman" w:hAnsi="Times New Roman" w:cs="Times New Roman"/>
          <w:sz w:val="24"/>
          <w:szCs w:val="24"/>
        </w:rPr>
        <w:t xml:space="preserve">Wood, M (2017) ‘Independent advocacy services for looked-after children and young people: evidencing the impact’, </w:t>
      </w:r>
      <w:r w:rsidRPr="00B11FA0">
        <w:rPr>
          <w:rFonts w:ascii="Times New Roman" w:hAnsi="Times New Roman" w:cs="Times New Roman"/>
          <w:i/>
          <w:iCs/>
          <w:sz w:val="24"/>
          <w:szCs w:val="24"/>
        </w:rPr>
        <w:t>Voluntary Sector Review</w:t>
      </w:r>
      <w:r w:rsidRPr="00B11FA0">
        <w:rPr>
          <w:rFonts w:ascii="Times New Roman" w:hAnsi="Times New Roman" w:cs="Times New Roman"/>
          <w:sz w:val="24"/>
          <w:szCs w:val="24"/>
        </w:rPr>
        <w:t>, 8(2), pp. 133–48.</w:t>
      </w:r>
    </w:p>
    <w:p w14:paraId="77AC1441" w14:textId="43A099C3" w:rsidR="00FA5958" w:rsidRPr="00B11FA0" w:rsidRDefault="00FA5958" w:rsidP="00412E26">
      <w:pPr>
        <w:spacing w:line="360" w:lineRule="auto"/>
        <w:jc w:val="both"/>
        <w:rPr>
          <w:rFonts w:ascii="Times New Roman" w:hAnsi="Times New Roman" w:cs="Times New Roman"/>
          <w:color w:val="70AD47" w:themeColor="accent6"/>
          <w:sz w:val="24"/>
          <w:szCs w:val="24"/>
          <w:highlight w:val="yellow"/>
        </w:rPr>
      </w:pPr>
    </w:p>
    <w:p w14:paraId="354803ED" w14:textId="1C0209FD" w:rsidR="00630F33" w:rsidRPr="00B11FA0" w:rsidRDefault="00630F33" w:rsidP="00412E26">
      <w:pPr>
        <w:spacing w:line="360" w:lineRule="auto"/>
        <w:jc w:val="both"/>
        <w:rPr>
          <w:rFonts w:ascii="Times New Roman" w:hAnsi="Times New Roman" w:cs="Times New Roman"/>
          <w:color w:val="70AD47" w:themeColor="accent6"/>
          <w:sz w:val="24"/>
          <w:szCs w:val="24"/>
          <w:highlight w:val="yellow"/>
        </w:rPr>
      </w:pPr>
    </w:p>
    <w:p w14:paraId="609AE840" w14:textId="31CCC1C8" w:rsidR="00EE2D20" w:rsidRPr="00B11FA0" w:rsidRDefault="00EE2D20" w:rsidP="00D777AA">
      <w:pPr>
        <w:spacing w:line="360" w:lineRule="auto"/>
        <w:jc w:val="both"/>
        <w:rPr>
          <w:rFonts w:ascii="Times New Roman" w:hAnsi="Times New Roman" w:cs="Times New Roman"/>
          <w:color w:val="70AD47" w:themeColor="accent6"/>
          <w:sz w:val="24"/>
          <w:szCs w:val="24"/>
        </w:rPr>
      </w:pPr>
    </w:p>
    <w:p w14:paraId="623A54C7" w14:textId="77777777" w:rsidR="00DF5EDD" w:rsidRPr="00B11FA0" w:rsidRDefault="00DF5EDD" w:rsidP="00EE2D20">
      <w:pPr>
        <w:spacing w:line="360" w:lineRule="auto"/>
        <w:jc w:val="both"/>
        <w:rPr>
          <w:rFonts w:ascii="Times New Roman" w:hAnsi="Times New Roman" w:cs="Times New Roman"/>
          <w:color w:val="70AD47" w:themeColor="accent6"/>
          <w:sz w:val="24"/>
          <w:szCs w:val="24"/>
        </w:rPr>
      </w:pPr>
    </w:p>
    <w:p w14:paraId="325AD710" w14:textId="48251CFE" w:rsidR="00630F33" w:rsidRPr="00B11FA0" w:rsidRDefault="00630F33" w:rsidP="00412E26">
      <w:pPr>
        <w:spacing w:line="360" w:lineRule="auto"/>
        <w:jc w:val="both"/>
        <w:rPr>
          <w:rFonts w:ascii="Times New Roman" w:hAnsi="Times New Roman" w:cs="Times New Roman"/>
          <w:color w:val="70AD47" w:themeColor="accent6"/>
          <w:sz w:val="24"/>
          <w:szCs w:val="24"/>
        </w:rPr>
      </w:pPr>
    </w:p>
    <w:p w14:paraId="52D604F4" w14:textId="77777777" w:rsidR="00630F33" w:rsidRPr="00B11FA0" w:rsidRDefault="00630F33" w:rsidP="00412E26">
      <w:pPr>
        <w:spacing w:line="360" w:lineRule="auto"/>
        <w:jc w:val="both"/>
        <w:rPr>
          <w:rFonts w:ascii="Times New Roman" w:hAnsi="Times New Roman" w:cs="Times New Roman"/>
          <w:color w:val="70AD47" w:themeColor="accent6"/>
          <w:sz w:val="24"/>
          <w:szCs w:val="24"/>
          <w:highlight w:val="yellow"/>
        </w:rPr>
      </w:pPr>
    </w:p>
    <w:p w14:paraId="7317F6B1" w14:textId="45EEF957" w:rsidR="00412E26" w:rsidRPr="00B11FA0" w:rsidRDefault="00412E26" w:rsidP="00A230C1">
      <w:pPr>
        <w:spacing w:line="360" w:lineRule="auto"/>
        <w:jc w:val="both"/>
        <w:rPr>
          <w:rFonts w:ascii="Times New Roman" w:hAnsi="Times New Roman" w:cs="Times New Roman"/>
          <w:i/>
          <w:iCs/>
          <w:sz w:val="24"/>
          <w:szCs w:val="24"/>
        </w:rPr>
      </w:pPr>
    </w:p>
    <w:sectPr w:rsidR="00412E26" w:rsidRPr="00B11FA0">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96837" w14:textId="77777777" w:rsidR="00A64991" w:rsidRDefault="00A64991" w:rsidP="00A64991">
      <w:pPr>
        <w:spacing w:after="0" w:line="240" w:lineRule="auto"/>
      </w:pPr>
      <w:r>
        <w:separator/>
      </w:r>
    </w:p>
  </w:endnote>
  <w:endnote w:type="continuationSeparator" w:id="0">
    <w:p w14:paraId="03AAB85D" w14:textId="77777777" w:rsidR="00A64991" w:rsidRDefault="00A64991" w:rsidP="00A64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C4347" w14:textId="77777777" w:rsidR="00A64991" w:rsidRDefault="00A64991" w:rsidP="00A64991">
      <w:pPr>
        <w:spacing w:after="0" w:line="240" w:lineRule="auto"/>
      </w:pPr>
      <w:r>
        <w:separator/>
      </w:r>
    </w:p>
  </w:footnote>
  <w:footnote w:type="continuationSeparator" w:id="0">
    <w:p w14:paraId="653293CE" w14:textId="77777777" w:rsidR="00A64991" w:rsidRDefault="00A64991" w:rsidP="00A64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90C22" w14:textId="3B9ACB15" w:rsidR="00A64991" w:rsidRPr="00B11FA0" w:rsidRDefault="00E1682C">
    <w:pPr>
      <w:pStyle w:val="Header"/>
      <w:rPr>
        <w:rFonts w:ascii="Times New Roman" w:hAnsi="Times New Roman" w:cs="Times New Roman"/>
        <w:sz w:val="24"/>
        <w:szCs w:val="24"/>
      </w:rPr>
    </w:pPr>
    <w:r w:rsidRPr="00B11FA0">
      <w:rPr>
        <w:rFonts w:ascii="Times New Roman" w:hAnsi="Times New Roman" w:cs="Times New Roman"/>
        <w:sz w:val="24"/>
        <w:szCs w:val="24"/>
      </w:rPr>
      <w:t>ECAY5002</w:t>
    </w:r>
    <w:r w:rsidR="00A64991" w:rsidRPr="00B11FA0">
      <w:rPr>
        <w:rFonts w:ascii="Times New Roman" w:hAnsi="Times New Roman" w:cs="Times New Roman"/>
        <w:sz w:val="24"/>
        <w:szCs w:val="24"/>
      </w:rPr>
      <w:ptab w:relativeTo="margin" w:alignment="center" w:leader="none"/>
    </w:r>
    <w:r w:rsidR="00B11FA0" w:rsidRPr="00B11FA0">
      <w:rPr>
        <w:rFonts w:ascii="Times New Roman" w:hAnsi="Times New Roman" w:cs="Times New Roman"/>
        <w:sz w:val="24"/>
        <w:szCs w:val="24"/>
      </w:rPr>
      <w:t xml:space="preserve"> Assessment 1</w:t>
    </w:r>
    <w:r w:rsidR="00A64991" w:rsidRPr="00B11FA0">
      <w:rPr>
        <w:rFonts w:ascii="Times New Roman" w:hAnsi="Times New Roman" w:cs="Times New Roman"/>
        <w:sz w:val="24"/>
        <w:szCs w:val="24"/>
      </w:rPr>
      <w:ptab w:relativeTo="margin" w:alignment="right" w:leader="none"/>
    </w:r>
    <w:r w:rsidR="00B11FA0" w:rsidRPr="00B11FA0">
      <w:rPr>
        <w:rFonts w:ascii="Times New Roman" w:hAnsi="Times New Roman" w:cs="Times New Roman"/>
        <w:sz w:val="24"/>
        <w:szCs w:val="24"/>
      </w:rPr>
      <w:t>1803056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5D5"/>
    <w:rsid w:val="0000025C"/>
    <w:rsid w:val="00007110"/>
    <w:rsid w:val="000108B3"/>
    <w:rsid w:val="0001181D"/>
    <w:rsid w:val="00012F56"/>
    <w:rsid w:val="00015E1E"/>
    <w:rsid w:val="000161DD"/>
    <w:rsid w:val="00033019"/>
    <w:rsid w:val="00045F5C"/>
    <w:rsid w:val="0004603B"/>
    <w:rsid w:val="00046550"/>
    <w:rsid w:val="00047389"/>
    <w:rsid w:val="00050AE0"/>
    <w:rsid w:val="00050E55"/>
    <w:rsid w:val="00056535"/>
    <w:rsid w:val="000570CA"/>
    <w:rsid w:val="000668C9"/>
    <w:rsid w:val="00081F75"/>
    <w:rsid w:val="000857CB"/>
    <w:rsid w:val="00092EA1"/>
    <w:rsid w:val="000A05E6"/>
    <w:rsid w:val="000A2E01"/>
    <w:rsid w:val="000A315C"/>
    <w:rsid w:val="000B3E2B"/>
    <w:rsid w:val="000B4950"/>
    <w:rsid w:val="000B5680"/>
    <w:rsid w:val="000B74CB"/>
    <w:rsid w:val="000C24B5"/>
    <w:rsid w:val="000C4032"/>
    <w:rsid w:val="000C5BC4"/>
    <w:rsid w:val="000D4BD2"/>
    <w:rsid w:val="000E0B71"/>
    <w:rsid w:val="000E540C"/>
    <w:rsid w:val="000E7487"/>
    <w:rsid w:val="000F4797"/>
    <w:rsid w:val="000F4CBF"/>
    <w:rsid w:val="000F5054"/>
    <w:rsid w:val="0010151F"/>
    <w:rsid w:val="00103B55"/>
    <w:rsid w:val="00106468"/>
    <w:rsid w:val="00116EC3"/>
    <w:rsid w:val="00117380"/>
    <w:rsid w:val="00117FC6"/>
    <w:rsid w:val="0012426B"/>
    <w:rsid w:val="00125C21"/>
    <w:rsid w:val="00127FE2"/>
    <w:rsid w:val="001361F6"/>
    <w:rsid w:val="00144B3F"/>
    <w:rsid w:val="00145954"/>
    <w:rsid w:val="0014607D"/>
    <w:rsid w:val="00150932"/>
    <w:rsid w:val="001549F2"/>
    <w:rsid w:val="00161BD2"/>
    <w:rsid w:val="001675BB"/>
    <w:rsid w:val="00167BDC"/>
    <w:rsid w:val="00170920"/>
    <w:rsid w:val="001722C3"/>
    <w:rsid w:val="00176A4C"/>
    <w:rsid w:val="00180D47"/>
    <w:rsid w:val="00183818"/>
    <w:rsid w:val="00184609"/>
    <w:rsid w:val="001A2752"/>
    <w:rsid w:val="001A695D"/>
    <w:rsid w:val="001B0E66"/>
    <w:rsid w:val="001B3E3C"/>
    <w:rsid w:val="001C1210"/>
    <w:rsid w:val="001C1616"/>
    <w:rsid w:val="001C68E7"/>
    <w:rsid w:val="001D2DAD"/>
    <w:rsid w:val="001D34AE"/>
    <w:rsid w:val="001D7A64"/>
    <w:rsid w:val="001F55D9"/>
    <w:rsid w:val="001F76FA"/>
    <w:rsid w:val="002002A2"/>
    <w:rsid w:val="00200929"/>
    <w:rsid w:val="002050C3"/>
    <w:rsid w:val="00207398"/>
    <w:rsid w:val="00214D08"/>
    <w:rsid w:val="00216E38"/>
    <w:rsid w:val="00226E60"/>
    <w:rsid w:val="0023101A"/>
    <w:rsid w:val="0023174C"/>
    <w:rsid w:val="0024103E"/>
    <w:rsid w:val="00244A6A"/>
    <w:rsid w:val="002502BA"/>
    <w:rsid w:val="00252A72"/>
    <w:rsid w:val="00254456"/>
    <w:rsid w:val="002573A6"/>
    <w:rsid w:val="002647B8"/>
    <w:rsid w:val="00280AC8"/>
    <w:rsid w:val="00282D93"/>
    <w:rsid w:val="00282E19"/>
    <w:rsid w:val="002861EC"/>
    <w:rsid w:val="00294291"/>
    <w:rsid w:val="002A15D3"/>
    <w:rsid w:val="002B3BCC"/>
    <w:rsid w:val="002B7670"/>
    <w:rsid w:val="002B7EFB"/>
    <w:rsid w:val="002C19F7"/>
    <w:rsid w:val="002D2F33"/>
    <w:rsid w:val="002D611B"/>
    <w:rsid w:val="002D7867"/>
    <w:rsid w:val="002E5A05"/>
    <w:rsid w:val="002F023D"/>
    <w:rsid w:val="002F3FAF"/>
    <w:rsid w:val="002F4E36"/>
    <w:rsid w:val="003010EB"/>
    <w:rsid w:val="003019B0"/>
    <w:rsid w:val="003057FD"/>
    <w:rsid w:val="0030694D"/>
    <w:rsid w:val="00316DC8"/>
    <w:rsid w:val="00317215"/>
    <w:rsid w:val="0032231F"/>
    <w:rsid w:val="0032450B"/>
    <w:rsid w:val="0033158A"/>
    <w:rsid w:val="003321C2"/>
    <w:rsid w:val="003334F7"/>
    <w:rsid w:val="0033415A"/>
    <w:rsid w:val="003344CC"/>
    <w:rsid w:val="0033761E"/>
    <w:rsid w:val="00337B24"/>
    <w:rsid w:val="003427E8"/>
    <w:rsid w:val="00346404"/>
    <w:rsid w:val="00346D33"/>
    <w:rsid w:val="003516E4"/>
    <w:rsid w:val="00354A32"/>
    <w:rsid w:val="003557AE"/>
    <w:rsid w:val="0036095D"/>
    <w:rsid w:val="003644D0"/>
    <w:rsid w:val="00366979"/>
    <w:rsid w:val="003675D1"/>
    <w:rsid w:val="00370E81"/>
    <w:rsid w:val="00371137"/>
    <w:rsid w:val="003740F3"/>
    <w:rsid w:val="00376962"/>
    <w:rsid w:val="00387A97"/>
    <w:rsid w:val="003A3359"/>
    <w:rsid w:val="003A37B4"/>
    <w:rsid w:val="003A4102"/>
    <w:rsid w:val="003B2C46"/>
    <w:rsid w:val="003B3AB9"/>
    <w:rsid w:val="003C7A2C"/>
    <w:rsid w:val="003D25A4"/>
    <w:rsid w:val="003D661B"/>
    <w:rsid w:val="003E7253"/>
    <w:rsid w:val="003F0192"/>
    <w:rsid w:val="003F0C44"/>
    <w:rsid w:val="003F11B2"/>
    <w:rsid w:val="003F1434"/>
    <w:rsid w:val="003F1AEC"/>
    <w:rsid w:val="003F6EE8"/>
    <w:rsid w:val="003F6FFF"/>
    <w:rsid w:val="003F7ADF"/>
    <w:rsid w:val="00401730"/>
    <w:rsid w:val="00412E26"/>
    <w:rsid w:val="00421EFC"/>
    <w:rsid w:val="00426686"/>
    <w:rsid w:val="004432A4"/>
    <w:rsid w:val="0044539C"/>
    <w:rsid w:val="00445D8A"/>
    <w:rsid w:val="004508F4"/>
    <w:rsid w:val="00451365"/>
    <w:rsid w:val="00455958"/>
    <w:rsid w:val="0045699B"/>
    <w:rsid w:val="00460C76"/>
    <w:rsid w:val="00460D1B"/>
    <w:rsid w:val="00463052"/>
    <w:rsid w:val="004635D5"/>
    <w:rsid w:val="00464F8B"/>
    <w:rsid w:val="004765B2"/>
    <w:rsid w:val="00480944"/>
    <w:rsid w:val="00481D69"/>
    <w:rsid w:val="0048605B"/>
    <w:rsid w:val="004A0525"/>
    <w:rsid w:val="004A0858"/>
    <w:rsid w:val="004A1BA3"/>
    <w:rsid w:val="004A6FBB"/>
    <w:rsid w:val="004A72E5"/>
    <w:rsid w:val="004B1518"/>
    <w:rsid w:val="004B29A8"/>
    <w:rsid w:val="004B4FEC"/>
    <w:rsid w:val="004B5DAC"/>
    <w:rsid w:val="004B65D7"/>
    <w:rsid w:val="004B6FD9"/>
    <w:rsid w:val="004C11D1"/>
    <w:rsid w:val="004C199B"/>
    <w:rsid w:val="004C2D18"/>
    <w:rsid w:val="004D2E0C"/>
    <w:rsid w:val="004D7C90"/>
    <w:rsid w:val="004E03CE"/>
    <w:rsid w:val="004E2CC8"/>
    <w:rsid w:val="004E356C"/>
    <w:rsid w:val="004E4FCA"/>
    <w:rsid w:val="004F0448"/>
    <w:rsid w:val="004F18A9"/>
    <w:rsid w:val="004F1D23"/>
    <w:rsid w:val="004F2301"/>
    <w:rsid w:val="004F4934"/>
    <w:rsid w:val="004F7035"/>
    <w:rsid w:val="00501542"/>
    <w:rsid w:val="005015F9"/>
    <w:rsid w:val="00503EBB"/>
    <w:rsid w:val="005104C2"/>
    <w:rsid w:val="00510AFE"/>
    <w:rsid w:val="00511B0C"/>
    <w:rsid w:val="00512FE4"/>
    <w:rsid w:val="005230F6"/>
    <w:rsid w:val="0052315D"/>
    <w:rsid w:val="00526505"/>
    <w:rsid w:val="005447CD"/>
    <w:rsid w:val="00553439"/>
    <w:rsid w:val="00555DDD"/>
    <w:rsid w:val="005625DC"/>
    <w:rsid w:val="00564146"/>
    <w:rsid w:val="00565515"/>
    <w:rsid w:val="005723CA"/>
    <w:rsid w:val="00573C58"/>
    <w:rsid w:val="00575166"/>
    <w:rsid w:val="00580410"/>
    <w:rsid w:val="005847D8"/>
    <w:rsid w:val="005865A5"/>
    <w:rsid w:val="00587B8C"/>
    <w:rsid w:val="005A0AA1"/>
    <w:rsid w:val="005A1DE0"/>
    <w:rsid w:val="005A2566"/>
    <w:rsid w:val="005A6E13"/>
    <w:rsid w:val="005B07AC"/>
    <w:rsid w:val="005B34E0"/>
    <w:rsid w:val="005B6658"/>
    <w:rsid w:val="005B7D52"/>
    <w:rsid w:val="005C2946"/>
    <w:rsid w:val="005C308B"/>
    <w:rsid w:val="005E139F"/>
    <w:rsid w:val="005E1E26"/>
    <w:rsid w:val="005E2E98"/>
    <w:rsid w:val="005E3691"/>
    <w:rsid w:val="005E444C"/>
    <w:rsid w:val="005E69C5"/>
    <w:rsid w:val="005F15E5"/>
    <w:rsid w:val="005F77BC"/>
    <w:rsid w:val="005F7C5D"/>
    <w:rsid w:val="006124A1"/>
    <w:rsid w:val="00613C6B"/>
    <w:rsid w:val="00614514"/>
    <w:rsid w:val="00615B75"/>
    <w:rsid w:val="00621816"/>
    <w:rsid w:val="0062340C"/>
    <w:rsid w:val="00625A74"/>
    <w:rsid w:val="006304D0"/>
    <w:rsid w:val="00630F33"/>
    <w:rsid w:val="00634B1A"/>
    <w:rsid w:val="00635690"/>
    <w:rsid w:val="00635F07"/>
    <w:rsid w:val="00637CAC"/>
    <w:rsid w:val="00642877"/>
    <w:rsid w:val="00653C03"/>
    <w:rsid w:val="0066087B"/>
    <w:rsid w:val="00660BF7"/>
    <w:rsid w:val="0066212E"/>
    <w:rsid w:val="00674A3A"/>
    <w:rsid w:val="00676E7C"/>
    <w:rsid w:val="006773CC"/>
    <w:rsid w:val="00680E0F"/>
    <w:rsid w:val="00686019"/>
    <w:rsid w:val="006862C9"/>
    <w:rsid w:val="00686F34"/>
    <w:rsid w:val="006A10E4"/>
    <w:rsid w:val="006A3A67"/>
    <w:rsid w:val="006A550B"/>
    <w:rsid w:val="006B34B8"/>
    <w:rsid w:val="006C0B52"/>
    <w:rsid w:val="006C0D2C"/>
    <w:rsid w:val="006C4E7B"/>
    <w:rsid w:val="006C6374"/>
    <w:rsid w:val="006D239A"/>
    <w:rsid w:val="006D3CFE"/>
    <w:rsid w:val="006D4980"/>
    <w:rsid w:val="006D588C"/>
    <w:rsid w:val="006D65ED"/>
    <w:rsid w:val="006D6E89"/>
    <w:rsid w:val="006D7D52"/>
    <w:rsid w:val="006E0F26"/>
    <w:rsid w:val="006E39FA"/>
    <w:rsid w:val="006E43B6"/>
    <w:rsid w:val="006E4C56"/>
    <w:rsid w:val="00700C90"/>
    <w:rsid w:val="007023B9"/>
    <w:rsid w:val="00702BBE"/>
    <w:rsid w:val="00703C49"/>
    <w:rsid w:val="00712123"/>
    <w:rsid w:val="00720593"/>
    <w:rsid w:val="00721266"/>
    <w:rsid w:val="00722F22"/>
    <w:rsid w:val="0072314F"/>
    <w:rsid w:val="00724F10"/>
    <w:rsid w:val="00725641"/>
    <w:rsid w:val="007272AD"/>
    <w:rsid w:val="00735BF9"/>
    <w:rsid w:val="00737E57"/>
    <w:rsid w:val="0074430C"/>
    <w:rsid w:val="00747CCF"/>
    <w:rsid w:val="0075167F"/>
    <w:rsid w:val="00752434"/>
    <w:rsid w:val="00752A6B"/>
    <w:rsid w:val="0075568F"/>
    <w:rsid w:val="0075587A"/>
    <w:rsid w:val="00755973"/>
    <w:rsid w:val="00761820"/>
    <w:rsid w:val="0076360C"/>
    <w:rsid w:val="00763D33"/>
    <w:rsid w:val="007716C1"/>
    <w:rsid w:val="00780ADC"/>
    <w:rsid w:val="00783F99"/>
    <w:rsid w:val="00790186"/>
    <w:rsid w:val="0079389C"/>
    <w:rsid w:val="00794F6F"/>
    <w:rsid w:val="00796C11"/>
    <w:rsid w:val="007A3C20"/>
    <w:rsid w:val="007A5D2E"/>
    <w:rsid w:val="007A7CF7"/>
    <w:rsid w:val="007B2FA2"/>
    <w:rsid w:val="007B5C38"/>
    <w:rsid w:val="007B74B7"/>
    <w:rsid w:val="007D712C"/>
    <w:rsid w:val="007E6B69"/>
    <w:rsid w:val="008010AF"/>
    <w:rsid w:val="00801A41"/>
    <w:rsid w:val="00802A27"/>
    <w:rsid w:val="00804943"/>
    <w:rsid w:val="0080705F"/>
    <w:rsid w:val="0081044B"/>
    <w:rsid w:val="0081144B"/>
    <w:rsid w:val="00816368"/>
    <w:rsid w:val="00816914"/>
    <w:rsid w:val="00833670"/>
    <w:rsid w:val="008343D7"/>
    <w:rsid w:val="0084423F"/>
    <w:rsid w:val="00854DFD"/>
    <w:rsid w:val="00854E2B"/>
    <w:rsid w:val="00855AC5"/>
    <w:rsid w:val="00856070"/>
    <w:rsid w:val="00860B0D"/>
    <w:rsid w:val="00867763"/>
    <w:rsid w:val="00870D96"/>
    <w:rsid w:val="00875A3A"/>
    <w:rsid w:val="00876120"/>
    <w:rsid w:val="008774F2"/>
    <w:rsid w:val="00877D36"/>
    <w:rsid w:val="00882231"/>
    <w:rsid w:val="00886587"/>
    <w:rsid w:val="00886681"/>
    <w:rsid w:val="008912F0"/>
    <w:rsid w:val="00897D7B"/>
    <w:rsid w:val="008A5812"/>
    <w:rsid w:val="008A6529"/>
    <w:rsid w:val="008B5E18"/>
    <w:rsid w:val="008B7DA9"/>
    <w:rsid w:val="008C0DFC"/>
    <w:rsid w:val="008C1272"/>
    <w:rsid w:val="008C1892"/>
    <w:rsid w:val="008C2B44"/>
    <w:rsid w:val="008C750E"/>
    <w:rsid w:val="008D0656"/>
    <w:rsid w:val="008D2C1F"/>
    <w:rsid w:val="008D4B8A"/>
    <w:rsid w:val="008D5382"/>
    <w:rsid w:val="008E0FFB"/>
    <w:rsid w:val="008E2B73"/>
    <w:rsid w:val="008E5C34"/>
    <w:rsid w:val="008E6FAF"/>
    <w:rsid w:val="008F6177"/>
    <w:rsid w:val="008F66D6"/>
    <w:rsid w:val="009136BB"/>
    <w:rsid w:val="00922F33"/>
    <w:rsid w:val="00923131"/>
    <w:rsid w:val="009254B8"/>
    <w:rsid w:val="00925F77"/>
    <w:rsid w:val="00934B16"/>
    <w:rsid w:val="00936ED7"/>
    <w:rsid w:val="009503B8"/>
    <w:rsid w:val="0095073A"/>
    <w:rsid w:val="00952A9F"/>
    <w:rsid w:val="00953D4B"/>
    <w:rsid w:val="00953EF9"/>
    <w:rsid w:val="00955E4C"/>
    <w:rsid w:val="00964578"/>
    <w:rsid w:val="0097253C"/>
    <w:rsid w:val="00972D1D"/>
    <w:rsid w:val="009731F5"/>
    <w:rsid w:val="0097478B"/>
    <w:rsid w:val="009768D2"/>
    <w:rsid w:val="00976C0C"/>
    <w:rsid w:val="009852F9"/>
    <w:rsid w:val="00987B67"/>
    <w:rsid w:val="009933B5"/>
    <w:rsid w:val="009937DB"/>
    <w:rsid w:val="009A4184"/>
    <w:rsid w:val="009A609F"/>
    <w:rsid w:val="009B0380"/>
    <w:rsid w:val="009B3E1A"/>
    <w:rsid w:val="009B4CB9"/>
    <w:rsid w:val="009C0528"/>
    <w:rsid w:val="009C2A6F"/>
    <w:rsid w:val="009C339E"/>
    <w:rsid w:val="009C4486"/>
    <w:rsid w:val="009C58FD"/>
    <w:rsid w:val="009C6CEA"/>
    <w:rsid w:val="009C74FE"/>
    <w:rsid w:val="009D2D74"/>
    <w:rsid w:val="009D2E58"/>
    <w:rsid w:val="009D3E56"/>
    <w:rsid w:val="009D42F2"/>
    <w:rsid w:val="009E1D86"/>
    <w:rsid w:val="009E3A6F"/>
    <w:rsid w:val="009E49A5"/>
    <w:rsid w:val="009F4E0B"/>
    <w:rsid w:val="00A058C8"/>
    <w:rsid w:val="00A06D32"/>
    <w:rsid w:val="00A07AED"/>
    <w:rsid w:val="00A1045C"/>
    <w:rsid w:val="00A11346"/>
    <w:rsid w:val="00A134BE"/>
    <w:rsid w:val="00A230C1"/>
    <w:rsid w:val="00A35EA7"/>
    <w:rsid w:val="00A373B5"/>
    <w:rsid w:val="00A41B93"/>
    <w:rsid w:val="00A4244C"/>
    <w:rsid w:val="00A425FF"/>
    <w:rsid w:val="00A44428"/>
    <w:rsid w:val="00A466D8"/>
    <w:rsid w:val="00A57AF8"/>
    <w:rsid w:val="00A57E8C"/>
    <w:rsid w:val="00A61866"/>
    <w:rsid w:val="00A63C08"/>
    <w:rsid w:val="00A64991"/>
    <w:rsid w:val="00A6708C"/>
    <w:rsid w:val="00A80057"/>
    <w:rsid w:val="00A81AF9"/>
    <w:rsid w:val="00A8301A"/>
    <w:rsid w:val="00A90428"/>
    <w:rsid w:val="00A93A99"/>
    <w:rsid w:val="00A93AB2"/>
    <w:rsid w:val="00A9638F"/>
    <w:rsid w:val="00AA0A48"/>
    <w:rsid w:val="00AA37AA"/>
    <w:rsid w:val="00AA4D04"/>
    <w:rsid w:val="00AB2B18"/>
    <w:rsid w:val="00AB47F7"/>
    <w:rsid w:val="00AB781A"/>
    <w:rsid w:val="00AB79AB"/>
    <w:rsid w:val="00AC1322"/>
    <w:rsid w:val="00AC52FF"/>
    <w:rsid w:val="00AC67CC"/>
    <w:rsid w:val="00AD56F5"/>
    <w:rsid w:val="00AE1F63"/>
    <w:rsid w:val="00AE2559"/>
    <w:rsid w:val="00AF5224"/>
    <w:rsid w:val="00B006B9"/>
    <w:rsid w:val="00B02183"/>
    <w:rsid w:val="00B02BFD"/>
    <w:rsid w:val="00B055D9"/>
    <w:rsid w:val="00B0694A"/>
    <w:rsid w:val="00B07426"/>
    <w:rsid w:val="00B11FA0"/>
    <w:rsid w:val="00B31939"/>
    <w:rsid w:val="00B328A3"/>
    <w:rsid w:val="00B35199"/>
    <w:rsid w:val="00B40094"/>
    <w:rsid w:val="00B41225"/>
    <w:rsid w:val="00B42499"/>
    <w:rsid w:val="00B4453F"/>
    <w:rsid w:val="00B46657"/>
    <w:rsid w:val="00B65299"/>
    <w:rsid w:val="00B659E9"/>
    <w:rsid w:val="00B66178"/>
    <w:rsid w:val="00B66862"/>
    <w:rsid w:val="00B7351D"/>
    <w:rsid w:val="00B77DCD"/>
    <w:rsid w:val="00B81627"/>
    <w:rsid w:val="00B82E77"/>
    <w:rsid w:val="00B846DF"/>
    <w:rsid w:val="00B84777"/>
    <w:rsid w:val="00BA1AD9"/>
    <w:rsid w:val="00BA255E"/>
    <w:rsid w:val="00BA5C21"/>
    <w:rsid w:val="00BA7111"/>
    <w:rsid w:val="00BB22A7"/>
    <w:rsid w:val="00BB7A6A"/>
    <w:rsid w:val="00BB7B7B"/>
    <w:rsid w:val="00BC0C42"/>
    <w:rsid w:val="00BC278A"/>
    <w:rsid w:val="00BD38E4"/>
    <w:rsid w:val="00BE1C8E"/>
    <w:rsid w:val="00BE7328"/>
    <w:rsid w:val="00BE7345"/>
    <w:rsid w:val="00BF07B1"/>
    <w:rsid w:val="00BF0BDE"/>
    <w:rsid w:val="00BF31A1"/>
    <w:rsid w:val="00BF553A"/>
    <w:rsid w:val="00C00DD7"/>
    <w:rsid w:val="00C042F9"/>
    <w:rsid w:val="00C111DC"/>
    <w:rsid w:val="00C14813"/>
    <w:rsid w:val="00C150AD"/>
    <w:rsid w:val="00C2018D"/>
    <w:rsid w:val="00C2019C"/>
    <w:rsid w:val="00C20812"/>
    <w:rsid w:val="00C23BD9"/>
    <w:rsid w:val="00C250F9"/>
    <w:rsid w:val="00C264BF"/>
    <w:rsid w:val="00C27F75"/>
    <w:rsid w:val="00C334FF"/>
    <w:rsid w:val="00C33830"/>
    <w:rsid w:val="00C33995"/>
    <w:rsid w:val="00C358ED"/>
    <w:rsid w:val="00C56F16"/>
    <w:rsid w:val="00C611F2"/>
    <w:rsid w:val="00C620C3"/>
    <w:rsid w:val="00C65B87"/>
    <w:rsid w:val="00C65EFF"/>
    <w:rsid w:val="00C72FEE"/>
    <w:rsid w:val="00C76BD9"/>
    <w:rsid w:val="00C80CF8"/>
    <w:rsid w:val="00C82760"/>
    <w:rsid w:val="00C87917"/>
    <w:rsid w:val="00C87E87"/>
    <w:rsid w:val="00C90BDE"/>
    <w:rsid w:val="00CA0B22"/>
    <w:rsid w:val="00CA1DBF"/>
    <w:rsid w:val="00CA2853"/>
    <w:rsid w:val="00CA3C40"/>
    <w:rsid w:val="00CB3CFB"/>
    <w:rsid w:val="00CB7C7C"/>
    <w:rsid w:val="00CC1F53"/>
    <w:rsid w:val="00CC47F6"/>
    <w:rsid w:val="00CC4B93"/>
    <w:rsid w:val="00CD4A19"/>
    <w:rsid w:val="00CE28C2"/>
    <w:rsid w:val="00CF118E"/>
    <w:rsid w:val="00CF2B26"/>
    <w:rsid w:val="00CF3093"/>
    <w:rsid w:val="00CF3622"/>
    <w:rsid w:val="00CF4406"/>
    <w:rsid w:val="00CF59C7"/>
    <w:rsid w:val="00CF5F3B"/>
    <w:rsid w:val="00CF747A"/>
    <w:rsid w:val="00D03D1C"/>
    <w:rsid w:val="00D1053C"/>
    <w:rsid w:val="00D159FF"/>
    <w:rsid w:val="00D15B9C"/>
    <w:rsid w:val="00D15C1A"/>
    <w:rsid w:val="00D175B2"/>
    <w:rsid w:val="00D17D32"/>
    <w:rsid w:val="00D22F3B"/>
    <w:rsid w:val="00D267F0"/>
    <w:rsid w:val="00D33796"/>
    <w:rsid w:val="00D33B30"/>
    <w:rsid w:val="00D4122D"/>
    <w:rsid w:val="00D44C62"/>
    <w:rsid w:val="00D45257"/>
    <w:rsid w:val="00D46081"/>
    <w:rsid w:val="00D50E25"/>
    <w:rsid w:val="00D51ACE"/>
    <w:rsid w:val="00D52023"/>
    <w:rsid w:val="00D54C5F"/>
    <w:rsid w:val="00D55152"/>
    <w:rsid w:val="00D55571"/>
    <w:rsid w:val="00D56181"/>
    <w:rsid w:val="00D64A2E"/>
    <w:rsid w:val="00D6599A"/>
    <w:rsid w:val="00D65F88"/>
    <w:rsid w:val="00D66FE9"/>
    <w:rsid w:val="00D777AA"/>
    <w:rsid w:val="00D826DA"/>
    <w:rsid w:val="00D841A8"/>
    <w:rsid w:val="00D8466D"/>
    <w:rsid w:val="00D848FC"/>
    <w:rsid w:val="00D858AF"/>
    <w:rsid w:val="00D90D7C"/>
    <w:rsid w:val="00D94FD2"/>
    <w:rsid w:val="00DA3090"/>
    <w:rsid w:val="00DA3C31"/>
    <w:rsid w:val="00DA6794"/>
    <w:rsid w:val="00DB16F6"/>
    <w:rsid w:val="00DB28DC"/>
    <w:rsid w:val="00DB36A9"/>
    <w:rsid w:val="00DB3EAE"/>
    <w:rsid w:val="00DC299C"/>
    <w:rsid w:val="00DC6055"/>
    <w:rsid w:val="00DE3098"/>
    <w:rsid w:val="00DF4F8E"/>
    <w:rsid w:val="00DF5EDD"/>
    <w:rsid w:val="00DF72C6"/>
    <w:rsid w:val="00E016A0"/>
    <w:rsid w:val="00E112FD"/>
    <w:rsid w:val="00E14DB3"/>
    <w:rsid w:val="00E1682C"/>
    <w:rsid w:val="00E26E6C"/>
    <w:rsid w:val="00E66441"/>
    <w:rsid w:val="00E70D3D"/>
    <w:rsid w:val="00E71DEF"/>
    <w:rsid w:val="00E81664"/>
    <w:rsid w:val="00E83D37"/>
    <w:rsid w:val="00E908CF"/>
    <w:rsid w:val="00E90E25"/>
    <w:rsid w:val="00E91347"/>
    <w:rsid w:val="00E916F4"/>
    <w:rsid w:val="00EA1177"/>
    <w:rsid w:val="00EA3FDD"/>
    <w:rsid w:val="00EB4D1D"/>
    <w:rsid w:val="00EB7B0B"/>
    <w:rsid w:val="00EC3C6D"/>
    <w:rsid w:val="00ED0DAF"/>
    <w:rsid w:val="00ED2DF9"/>
    <w:rsid w:val="00ED311A"/>
    <w:rsid w:val="00EE2D20"/>
    <w:rsid w:val="00EE6501"/>
    <w:rsid w:val="00EF4FDA"/>
    <w:rsid w:val="00F03851"/>
    <w:rsid w:val="00F11BBC"/>
    <w:rsid w:val="00F11CF3"/>
    <w:rsid w:val="00F120FA"/>
    <w:rsid w:val="00F13223"/>
    <w:rsid w:val="00F14C1A"/>
    <w:rsid w:val="00F16084"/>
    <w:rsid w:val="00F228BD"/>
    <w:rsid w:val="00F2390F"/>
    <w:rsid w:val="00F2434A"/>
    <w:rsid w:val="00F264E0"/>
    <w:rsid w:val="00F317C6"/>
    <w:rsid w:val="00F3680F"/>
    <w:rsid w:val="00F37348"/>
    <w:rsid w:val="00F44771"/>
    <w:rsid w:val="00F458B5"/>
    <w:rsid w:val="00F4778C"/>
    <w:rsid w:val="00F47B5C"/>
    <w:rsid w:val="00F51059"/>
    <w:rsid w:val="00F57618"/>
    <w:rsid w:val="00F605D4"/>
    <w:rsid w:val="00F6622F"/>
    <w:rsid w:val="00F71F5A"/>
    <w:rsid w:val="00F8695B"/>
    <w:rsid w:val="00F86E79"/>
    <w:rsid w:val="00F90641"/>
    <w:rsid w:val="00F93E88"/>
    <w:rsid w:val="00F95125"/>
    <w:rsid w:val="00FA1171"/>
    <w:rsid w:val="00FA5958"/>
    <w:rsid w:val="00FB0293"/>
    <w:rsid w:val="00FB08B8"/>
    <w:rsid w:val="00FB1107"/>
    <w:rsid w:val="00FB2CFC"/>
    <w:rsid w:val="00FB451F"/>
    <w:rsid w:val="00FB59D4"/>
    <w:rsid w:val="00FC0901"/>
    <w:rsid w:val="00FC1020"/>
    <w:rsid w:val="00FC13EF"/>
    <w:rsid w:val="00FC4A98"/>
    <w:rsid w:val="00FC7AC4"/>
    <w:rsid w:val="00FD5244"/>
    <w:rsid w:val="00FD68B5"/>
    <w:rsid w:val="00FD7C1B"/>
    <w:rsid w:val="00FE1858"/>
    <w:rsid w:val="00FE1EC4"/>
    <w:rsid w:val="00FE2BC1"/>
    <w:rsid w:val="00FE3C0C"/>
    <w:rsid w:val="00FE5905"/>
    <w:rsid w:val="00FE62FB"/>
    <w:rsid w:val="00FE6B09"/>
    <w:rsid w:val="00FF1A17"/>
    <w:rsid w:val="00FF2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25C70"/>
  <w15:chartTrackingRefBased/>
  <w15:docId w15:val="{94EC2A75-2AD9-4A2E-A723-1B00892AD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1">
    <w:name w:val="Heading #1|1_"/>
    <w:basedOn w:val="DefaultParagraphFont"/>
    <w:link w:val="Heading110"/>
    <w:rsid w:val="009C4486"/>
    <w:rPr>
      <w:sz w:val="64"/>
      <w:szCs w:val="64"/>
      <w:shd w:val="clear" w:color="auto" w:fill="FFFFFF"/>
    </w:rPr>
  </w:style>
  <w:style w:type="character" w:customStyle="1" w:styleId="Bodytext3">
    <w:name w:val="Body text|3_"/>
    <w:basedOn w:val="DefaultParagraphFont"/>
    <w:link w:val="Bodytext30"/>
    <w:rsid w:val="009C4486"/>
    <w:rPr>
      <w:sz w:val="48"/>
      <w:szCs w:val="48"/>
      <w:shd w:val="clear" w:color="auto" w:fill="FFFFFF"/>
    </w:rPr>
  </w:style>
  <w:style w:type="character" w:customStyle="1" w:styleId="Bodytext2">
    <w:name w:val="Body text|2_"/>
    <w:basedOn w:val="DefaultParagraphFont"/>
    <w:link w:val="Bodytext20"/>
    <w:rsid w:val="009C4486"/>
    <w:rPr>
      <w:sz w:val="38"/>
      <w:szCs w:val="38"/>
      <w:shd w:val="clear" w:color="auto" w:fill="FFFFFF"/>
    </w:rPr>
  </w:style>
  <w:style w:type="paragraph" w:customStyle="1" w:styleId="Heading110">
    <w:name w:val="Heading #1|1"/>
    <w:basedOn w:val="Normal"/>
    <w:link w:val="Heading11"/>
    <w:qFormat/>
    <w:rsid w:val="009C4486"/>
    <w:pPr>
      <w:widowControl w:val="0"/>
      <w:shd w:val="clear" w:color="auto" w:fill="FFFFFF"/>
      <w:spacing w:after="700" w:line="708" w:lineRule="exact"/>
      <w:jc w:val="center"/>
      <w:outlineLvl w:val="0"/>
    </w:pPr>
    <w:rPr>
      <w:sz w:val="64"/>
      <w:szCs w:val="64"/>
    </w:rPr>
  </w:style>
  <w:style w:type="paragraph" w:customStyle="1" w:styleId="Bodytext30">
    <w:name w:val="Body text|3"/>
    <w:basedOn w:val="Normal"/>
    <w:link w:val="Bodytext3"/>
    <w:rsid w:val="009C4486"/>
    <w:pPr>
      <w:widowControl w:val="0"/>
      <w:shd w:val="clear" w:color="auto" w:fill="FFFFFF"/>
      <w:spacing w:before="700" w:after="1020" w:line="532" w:lineRule="exact"/>
    </w:pPr>
    <w:rPr>
      <w:sz w:val="48"/>
      <w:szCs w:val="48"/>
    </w:rPr>
  </w:style>
  <w:style w:type="paragraph" w:customStyle="1" w:styleId="Bodytext20">
    <w:name w:val="Body text|2"/>
    <w:basedOn w:val="Normal"/>
    <w:link w:val="Bodytext2"/>
    <w:qFormat/>
    <w:rsid w:val="009C4486"/>
    <w:pPr>
      <w:widowControl w:val="0"/>
      <w:shd w:val="clear" w:color="auto" w:fill="FFFFFF"/>
      <w:spacing w:before="1020" w:after="0" w:line="576" w:lineRule="exact"/>
      <w:jc w:val="center"/>
    </w:pPr>
    <w:rPr>
      <w:sz w:val="38"/>
      <w:szCs w:val="38"/>
    </w:rPr>
  </w:style>
  <w:style w:type="character" w:styleId="Hyperlink">
    <w:name w:val="Hyperlink"/>
    <w:basedOn w:val="DefaultParagraphFont"/>
    <w:uiPriority w:val="99"/>
    <w:unhideWhenUsed/>
    <w:rsid w:val="00DB3EAE"/>
    <w:rPr>
      <w:color w:val="0563C1" w:themeColor="hyperlink"/>
      <w:u w:val="single"/>
    </w:rPr>
  </w:style>
  <w:style w:type="character" w:styleId="UnresolvedMention">
    <w:name w:val="Unresolved Mention"/>
    <w:basedOn w:val="DefaultParagraphFont"/>
    <w:uiPriority w:val="99"/>
    <w:semiHidden/>
    <w:unhideWhenUsed/>
    <w:rsid w:val="00DB3EAE"/>
    <w:rPr>
      <w:color w:val="605E5C"/>
      <w:shd w:val="clear" w:color="auto" w:fill="E1DFDD"/>
    </w:rPr>
  </w:style>
  <w:style w:type="character" w:styleId="FollowedHyperlink">
    <w:name w:val="FollowedHyperlink"/>
    <w:basedOn w:val="DefaultParagraphFont"/>
    <w:uiPriority w:val="99"/>
    <w:semiHidden/>
    <w:unhideWhenUsed/>
    <w:rsid w:val="00B66862"/>
    <w:rPr>
      <w:color w:val="954F72" w:themeColor="followedHyperlink"/>
      <w:u w:val="single"/>
    </w:rPr>
  </w:style>
  <w:style w:type="paragraph" w:styleId="Header">
    <w:name w:val="header"/>
    <w:basedOn w:val="Normal"/>
    <w:link w:val="HeaderChar"/>
    <w:uiPriority w:val="99"/>
    <w:unhideWhenUsed/>
    <w:rsid w:val="00A649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991"/>
  </w:style>
  <w:style w:type="paragraph" w:styleId="Footer">
    <w:name w:val="footer"/>
    <w:basedOn w:val="Normal"/>
    <w:link w:val="FooterChar"/>
    <w:uiPriority w:val="99"/>
    <w:unhideWhenUsed/>
    <w:rsid w:val="00A649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1225889">
      <w:bodyDiv w:val="1"/>
      <w:marLeft w:val="0"/>
      <w:marRight w:val="0"/>
      <w:marTop w:val="0"/>
      <w:marBottom w:val="0"/>
      <w:divBdr>
        <w:top w:val="none" w:sz="0" w:space="0" w:color="auto"/>
        <w:left w:val="none" w:sz="0" w:space="0" w:color="auto"/>
        <w:bottom w:val="none" w:sz="0" w:space="0" w:color="auto"/>
        <w:right w:val="none" w:sz="0" w:space="0" w:color="auto"/>
      </w:divBdr>
      <w:divsChild>
        <w:div w:id="1402294185">
          <w:marLeft w:val="0"/>
          <w:marRight w:val="0"/>
          <w:marTop w:val="0"/>
          <w:marBottom w:val="120"/>
          <w:divBdr>
            <w:top w:val="none" w:sz="0" w:space="0" w:color="auto"/>
            <w:left w:val="none" w:sz="0" w:space="0" w:color="auto"/>
            <w:bottom w:val="none" w:sz="0" w:space="0" w:color="auto"/>
            <w:right w:val="none" w:sz="0" w:space="0" w:color="auto"/>
          </w:divBdr>
          <w:divsChild>
            <w:div w:id="588461495">
              <w:marLeft w:val="0"/>
              <w:marRight w:val="0"/>
              <w:marTop w:val="0"/>
              <w:marBottom w:val="0"/>
              <w:divBdr>
                <w:top w:val="none" w:sz="0" w:space="0" w:color="auto"/>
                <w:left w:val="none" w:sz="0" w:space="0" w:color="auto"/>
                <w:bottom w:val="none" w:sz="0" w:space="0" w:color="auto"/>
                <w:right w:val="none" w:sz="0" w:space="0" w:color="auto"/>
              </w:divBdr>
              <w:divsChild>
                <w:div w:id="1698265354">
                  <w:marLeft w:val="0"/>
                  <w:marRight w:val="0"/>
                  <w:marTop w:val="0"/>
                  <w:marBottom w:val="0"/>
                  <w:divBdr>
                    <w:top w:val="none" w:sz="0" w:space="0" w:color="auto"/>
                    <w:left w:val="none" w:sz="0" w:space="0" w:color="auto"/>
                    <w:bottom w:val="none" w:sz="0" w:space="0" w:color="auto"/>
                    <w:right w:val="none" w:sz="0" w:space="0" w:color="auto"/>
                  </w:divBdr>
                  <w:divsChild>
                    <w:div w:id="35704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941574">
      <w:bodyDiv w:val="1"/>
      <w:marLeft w:val="0"/>
      <w:marRight w:val="0"/>
      <w:marTop w:val="0"/>
      <w:marBottom w:val="0"/>
      <w:divBdr>
        <w:top w:val="none" w:sz="0" w:space="0" w:color="auto"/>
        <w:left w:val="none" w:sz="0" w:space="0" w:color="auto"/>
        <w:bottom w:val="none" w:sz="0" w:space="0" w:color="auto"/>
        <w:right w:val="none" w:sz="0" w:space="0" w:color="auto"/>
      </w:divBdr>
      <w:divsChild>
        <w:div w:id="1171332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sw.co.uk/social-work-training/professional-development-and-education-profde" TargetMode="External"/><Relationship Id="rId18" Type="http://schemas.openxmlformats.org/officeDocument/2006/relationships/hyperlink" Target="https://www.theguardian.com/society/2019/nov/20/radical-plans-power-back-social-workers-famili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killsforcare.org.uk/Careers-in-care/Job-roles/Roles/Advocacy-worker.aspx" TargetMode="External"/><Relationship Id="rId7" Type="http://schemas.openxmlformats.org/officeDocument/2006/relationships/webSettings" Target="webSettings.xml"/><Relationship Id="rId12" Type="http://schemas.openxmlformats.org/officeDocument/2006/relationships/hyperlink" Target="https://www.basw.co.uk/media/news/2017/sep/basw-and-swu-launch-respect-social-work%E2%80%99-campaign-professional-working" TargetMode="External"/><Relationship Id="rId17" Type="http://schemas.openxmlformats.org/officeDocument/2006/relationships/hyperlink" Target="https://www.basw.co.uk/resources/social-work-regulation-contexts-and-question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asw.co.uk/resources/become-social-worker/registering-social-worker" TargetMode="External"/><Relationship Id="rId20" Type="http://schemas.openxmlformats.org/officeDocument/2006/relationships/hyperlink" Target="https://www.nao.org.uk/successful-commissioning/introduction/what-are-civil-society-organisations-and-their-benefits-for-commissione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dvocacyfunding.co.uk/about/"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join-trade-union" TargetMode="External"/><Relationship Id="rId23" Type="http://schemas.openxmlformats.org/officeDocument/2006/relationships/hyperlink" Target="https://www.bristol.ac.uk/media-library/sites/sps/migrated/documents/iar-full.pdf" TargetMode="External"/><Relationship Id="rId10" Type="http://schemas.openxmlformats.org/officeDocument/2006/relationships/hyperlink" Target="https://www.acas.org.uk/what-we-do" TargetMode="External"/><Relationship Id="rId19" Type="http://schemas.openxmlformats.org/officeDocument/2006/relationships/hyperlink" Target="https://publications.parliament.uk/pa/cm201617/cmselect/cmeduc/201/201.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basw.co.uk/what-we-do/campaigns/professional-working-conditions" TargetMode="External"/><Relationship Id="rId22" Type="http://schemas.openxmlformats.org/officeDocument/2006/relationships/hyperlink" Target="http://www.legislation.gov.uk/anaw/2014/4/section/1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a7f2d60f76299c09de78d0af165afd3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da9608997c7b75158b958eefe0f81dc"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6B98A-8B1C-4D70-A243-1272293D345D}">
  <ds:schemaRefs>
    <ds:schemaRef ds:uri="http://schemas.microsoft.com/sharepoint/v3/contenttype/forms"/>
  </ds:schemaRefs>
</ds:datastoreItem>
</file>

<file path=customXml/itemProps2.xml><?xml version="1.0" encoding="utf-8"?>
<ds:datastoreItem xmlns:ds="http://schemas.openxmlformats.org/officeDocument/2006/customXml" ds:itemID="{806E2285-1E3E-43DF-BB6B-1BBD7FD8ACF8}">
  <ds:schemaRefs>
    <ds:schemaRef ds:uri="c05bfcf6-161a-4012-bab6-aa68b8b9ab0d"/>
    <ds:schemaRef ds:uri="http://purl.org/dc/terms/"/>
    <ds:schemaRef ds:uri="http://schemas.openxmlformats.org/package/2006/metadata/core-properties"/>
    <ds:schemaRef ds:uri="http://schemas.microsoft.com/office/2006/documentManagement/types"/>
    <ds:schemaRef ds:uri="a0d56cd8-48d2-4815-8e01-6dcb6cd2ab35"/>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21C129AC-E7F3-4832-8EA5-A2850F1400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A631B4-19F0-44CF-83F6-D31721671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4730</Words>
  <Characters>26966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and Sarah Hill</dc:creator>
  <cp:keywords/>
  <dc:description/>
  <cp:lastModifiedBy>Lucy Grimshaw (1803056)</cp:lastModifiedBy>
  <cp:revision>2</cp:revision>
  <dcterms:created xsi:type="dcterms:W3CDTF">2020-03-13T20:42:00Z</dcterms:created>
  <dcterms:modified xsi:type="dcterms:W3CDTF">2020-03-13T20:42:00Z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