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B5D65" w:rsidRPr="00CB5D65" w:rsidRDefault="00CB5D65" w:rsidP="00CB5D65">
      <w:pPr>
        <w:rPr>
          <w:sz w:val="24"/>
          <w:szCs w:val="24"/>
        </w:rPr>
      </w:pPr>
      <w:bookmarkStart w:id="0" w:name="_GoBack"/>
      <w:r w:rsidRPr="00CB5D65">
        <w:rPr>
          <w:noProof/>
          <w:sz w:val="24"/>
          <w:szCs w:val="24"/>
          <w:lang w:eastAsia="en-GB"/>
        </w:rPr>
        <w:drawing>
          <wp:anchor distT="0" distB="0" distL="0" distR="0" simplePos="0" relativeHeight="251659264" behindDoc="0" locked="0" layoutInCell="0" allowOverlap="1">
            <wp:simplePos x="0" y="0"/>
            <wp:positionH relativeFrom="margin">
              <wp:posOffset>344618</wp:posOffset>
            </wp:positionH>
            <wp:positionV relativeFrom="paragraph">
              <wp:posOffset>10160</wp:posOffset>
            </wp:positionV>
            <wp:extent cx="1021976" cy="1611221"/>
            <wp:effectExtent l="0" t="0" r="0" b="0"/>
            <wp:wrapNone/>
            <wp:docPr id="2" name="Picture 2" descr="govwifi-log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ovwifi-logo.pn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1976" cy="16112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bookmarkEnd w:id="0"/>
    <w:p w:rsidR="00CB5D65" w:rsidRPr="00CB5D65" w:rsidRDefault="00CB5D65" w:rsidP="00CB5D65">
      <w:pPr>
        <w:rPr>
          <w:b/>
          <w:bCs/>
          <w:i/>
          <w:iCs/>
          <w:color w:val="1F497D"/>
          <w:sz w:val="24"/>
          <w:szCs w:val="24"/>
          <w:u w:val="single"/>
        </w:rPr>
      </w:pPr>
    </w:p>
    <w:p w:rsidR="00CB5D65" w:rsidRPr="00CB5D65" w:rsidRDefault="00CB5D65" w:rsidP="00CB5D65">
      <w:pPr>
        <w:rPr>
          <w:b/>
          <w:bCs/>
          <w:i/>
          <w:iCs/>
          <w:color w:val="1F497D"/>
          <w:sz w:val="24"/>
          <w:szCs w:val="24"/>
          <w:u w:val="single"/>
        </w:rPr>
      </w:pPr>
      <w:r w:rsidRPr="00CB5D65">
        <w:rPr>
          <w:noProof/>
          <w:sz w:val="24"/>
          <w:szCs w:val="24"/>
          <w:lang w:eastAsia="en-GB"/>
        </w:rPr>
        <w:drawing>
          <wp:anchor distT="0" distB="0" distL="0" distR="0" simplePos="0" relativeHeight="251660288" behindDoc="0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11392</wp:posOffset>
            </wp:positionV>
            <wp:extent cx="2146300" cy="1068070"/>
            <wp:effectExtent l="0" t="0" r="635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6300" cy="10680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B5D65" w:rsidRPr="00CB5D65" w:rsidRDefault="00CB5D65" w:rsidP="00CB5D65">
      <w:pPr>
        <w:rPr>
          <w:b/>
          <w:bCs/>
          <w:i/>
          <w:iCs/>
          <w:color w:val="1F497D"/>
          <w:sz w:val="24"/>
          <w:szCs w:val="24"/>
          <w:u w:val="single"/>
        </w:rPr>
      </w:pPr>
    </w:p>
    <w:p w:rsidR="00CB5D65" w:rsidRPr="00CB5D65" w:rsidRDefault="00CB5D65" w:rsidP="00CB5D65">
      <w:pPr>
        <w:ind w:left="720"/>
        <w:rPr>
          <w:rFonts w:ascii="Arial" w:hAnsi="Arial" w:cs="Arial"/>
          <w:b/>
          <w:bCs/>
          <w:color w:val="002060"/>
          <w:sz w:val="24"/>
          <w:szCs w:val="24"/>
        </w:rPr>
      </w:pPr>
      <w:r w:rsidRPr="00CB5D65">
        <w:rPr>
          <w:rFonts w:ascii="Arial" w:hAnsi="Arial" w:cs="Arial"/>
          <w:b/>
          <w:bCs/>
          <w:color w:val="002060"/>
          <w:sz w:val="24"/>
          <w:szCs w:val="24"/>
        </w:rPr>
        <w:t> </w:t>
      </w:r>
    </w:p>
    <w:p w:rsidR="00CB5D65" w:rsidRPr="00CB5D65" w:rsidRDefault="00CB5D65" w:rsidP="00CB5D65">
      <w:pPr>
        <w:ind w:left="720"/>
        <w:rPr>
          <w:color w:val="1F497D"/>
          <w:sz w:val="24"/>
          <w:szCs w:val="24"/>
        </w:rPr>
      </w:pPr>
      <w:r w:rsidRPr="00CB5D65">
        <w:rPr>
          <w:color w:val="1F497D"/>
          <w:sz w:val="24"/>
          <w:szCs w:val="24"/>
        </w:rPr>
        <w:t> </w:t>
      </w:r>
    </w:p>
    <w:p w:rsidR="00CB5D65" w:rsidRDefault="00CB5D65" w:rsidP="00CB5D65">
      <w:pPr>
        <w:ind w:left="720"/>
        <w:rPr>
          <w:sz w:val="24"/>
          <w:szCs w:val="24"/>
        </w:rPr>
      </w:pPr>
      <w:r w:rsidRPr="00CB5D65">
        <w:rPr>
          <w:sz w:val="24"/>
          <w:szCs w:val="24"/>
        </w:rPr>
        <w:br/>
        <w:t xml:space="preserve">                                </w:t>
      </w:r>
    </w:p>
    <w:p w:rsidR="00CB5D65" w:rsidRDefault="00CB5D65" w:rsidP="00CB5D65">
      <w:pPr>
        <w:ind w:left="720"/>
        <w:rPr>
          <w:sz w:val="24"/>
          <w:szCs w:val="24"/>
        </w:rPr>
      </w:pPr>
    </w:p>
    <w:p w:rsidR="00CB5D65" w:rsidRPr="00CB5D65" w:rsidRDefault="00CB5D65" w:rsidP="00CB5D65">
      <w:pPr>
        <w:ind w:left="720"/>
        <w:rPr>
          <w:color w:val="000000"/>
          <w:sz w:val="24"/>
          <w:szCs w:val="24"/>
        </w:rPr>
      </w:pPr>
    </w:p>
    <w:p w:rsidR="00CB5D65" w:rsidRPr="00CB5D65" w:rsidRDefault="00CB5D65" w:rsidP="00CB5D65">
      <w:pPr>
        <w:jc w:val="center"/>
        <w:rPr>
          <w:sz w:val="36"/>
          <w:szCs w:val="36"/>
        </w:rPr>
      </w:pPr>
      <w:r w:rsidRPr="00CB5D65">
        <w:rPr>
          <w:b/>
          <w:bCs/>
          <w:sz w:val="36"/>
          <w:szCs w:val="36"/>
        </w:rPr>
        <w:t xml:space="preserve">Internet </w:t>
      </w:r>
      <w:r w:rsidR="00627D52" w:rsidRPr="00CB5D65">
        <w:rPr>
          <w:b/>
          <w:bCs/>
          <w:sz w:val="36"/>
          <w:szCs w:val="36"/>
        </w:rPr>
        <w:t>Wi-Fi</w:t>
      </w:r>
      <w:r w:rsidRPr="00CB5D65">
        <w:rPr>
          <w:b/>
          <w:bCs/>
          <w:sz w:val="36"/>
          <w:szCs w:val="36"/>
        </w:rPr>
        <w:t xml:space="preserve"> </w:t>
      </w:r>
      <w:r>
        <w:rPr>
          <w:b/>
          <w:bCs/>
          <w:sz w:val="36"/>
          <w:szCs w:val="36"/>
        </w:rPr>
        <w:t xml:space="preserve">for government staff </w:t>
      </w:r>
      <w:r w:rsidRPr="00CB5D65">
        <w:rPr>
          <w:b/>
          <w:bCs/>
          <w:sz w:val="36"/>
          <w:szCs w:val="36"/>
        </w:rPr>
        <w:t>and guests</w:t>
      </w:r>
    </w:p>
    <w:p w:rsidR="00CB5D65" w:rsidRPr="00CB5D65" w:rsidRDefault="00CB5D65" w:rsidP="00CB5D65">
      <w:pPr>
        <w:rPr>
          <w:sz w:val="24"/>
          <w:szCs w:val="24"/>
        </w:rPr>
      </w:pPr>
      <w:r w:rsidRPr="00CB5D65">
        <w:rPr>
          <w:sz w:val="24"/>
          <w:szCs w:val="24"/>
        </w:rPr>
        <w:t> </w:t>
      </w:r>
    </w:p>
    <w:p w:rsidR="00CB5D65" w:rsidRPr="00CB5D65" w:rsidRDefault="00CB5D65" w:rsidP="00CB5D65">
      <w:pPr>
        <w:rPr>
          <w:rFonts w:asciiTheme="minorHAnsi" w:hAnsiTheme="minorHAnsi" w:cstheme="minorHAnsi"/>
          <w:b/>
          <w:bCs/>
          <w:sz w:val="28"/>
          <w:szCs w:val="28"/>
          <w:lang w:eastAsia="en-GB"/>
        </w:rPr>
      </w:pPr>
    </w:p>
    <w:p w:rsidR="00CB5D65" w:rsidRPr="00B86555" w:rsidRDefault="00627D52" w:rsidP="00CB5D65">
      <w:pPr>
        <w:ind w:firstLine="720"/>
        <w:jc w:val="center"/>
        <w:rPr>
          <w:rFonts w:asciiTheme="minorHAnsi" w:hAnsiTheme="minorHAnsi" w:cstheme="minorHAnsi"/>
          <w:sz w:val="24"/>
          <w:szCs w:val="24"/>
        </w:rPr>
      </w:pPr>
      <w:r w:rsidRPr="00B86555">
        <w:rPr>
          <w:rFonts w:asciiTheme="minorHAnsi" w:hAnsiTheme="minorHAnsi" w:cstheme="minorHAnsi"/>
          <w:b/>
          <w:bCs/>
          <w:sz w:val="24"/>
          <w:szCs w:val="24"/>
        </w:rPr>
        <w:t>GOV Wi-Fi</w:t>
      </w:r>
      <w:r w:rsidR="00CB5D65" w:rsidRPr="00B86555">
        <w:rPr>
          <w:rFonts w:asciiTheme="minorHAnsi" w:hAnsiTheme="minorHAnsi" w:cstheme="minorHAnsi"/>
          <w:b/>
          <w:bCs/>
          <w:sz w:val="24"/>
          <w:szCs w:val="24"/>
        </w:rPr>
        <w:t xml:space="preserve"> is a secure </w:t>
      </w:r>
      <w:r w:rsidRPr="00B86555">
        <w:rPr>
          <w:rFonts w:asciiTheme="minorHAnsi" w:hAnsiTheme="minorHAnsi" w:cstheme="minorHAnsi"/>
          <w:b/>
          <w:bCs/>
          <w:sz w:val="24"/>
          <w:szCs w:val="24"/>
        </w:rPr>
        <w:t>Wi-Fi</w:t>
      </w:r>
      <w:r w:rsidR="00CB5D65" w:rsidRPr="00B86555">
        <w:rPr>
          <w:rFonts w:asciiTheme="minorHAnsi" w:hAnsiTheme="minorHAnsi" w:cstheme="minorHAnsi"/>
          <w:b/>
          <w:bCs/>
          <w:sz w:val="24"/>
          <w:szCs w:val="24"/>
        </w:rPr>
        <w:t xml:space="preserve"> service.</w:t>
      </w:r>
    </w:p>
    <w:p w:rsidR="00CB5D65" w:rsidRPr="00B86555" w:rsidRDefault="00CB5D65" w:rsidP="00CB5D65">
      <w:pPr>
        <w:ind w:left="720"/>
        <w:rPr>
          <w:rFonts w:asciiTheme="minorHAnsi" w:hAnsiTheme="minorHAnsi" w:cstheme="minorHAnsi"/>
          <w:sz w:val="24"/>
          <w:szCs w:val="24"/>
        </w:rPr>
      </w:pPr>
      <w:r w:rsidRPr="00B86555">
        <w:rPr>
          <w:rFonts w:asciiTheme="minorHAnsi" w:hAnsiTheme="minorHAnsi" w:cstheme="minorHAnsi"/>
          <w:sz w:val="24"/>
          <w:szCs w:val="24"/>
        </w:rPr>
        <w:t> </w:t>
      </w:r>
    </w:p>
    <w:p w:rsidR="00CB5D65" w:rsidRPr="00B86555" w:rsidRDefault="00CB5D65" w:rsidP="00627D52">
      <w:pPr>
        <w:ind w:left="720"/>
        <w:jc w:val="center"/>
        <w:rPr>
          <w:rFonts w:asciiTheme="minorHAnsi" w:hAnsiTheme="minorHAnsi" w:cstheme="minorHAnsi"/>
          <w:b/>
          <w:bCs/>
          <w:sz w:val="24"/>
          <w:szCs w:val="24"/>
        </w:rPr>
      </w:pPr>
      <w:r w:rsidRPr="00B86555">
        <w:rPr>
          <w:rFonts w:asciiTheme="minorHAnsi" w:hAnsiTheme="minorHAnsi" w:cstheme="minorHAnsi"/>
          <w:b/>
          <w:bCs/>
          <w:sz w:val="24"/>
          <w:szCs w:val="24"/>
        </w:rPr>
        <w:t>You only need to get connec</w:t>
      </w:r>
      <w:r w:rsidR="00627D52" w:rsidRPr="00B86555">
        <w:rPr>
          <w:rFonts w:asciiTheme="minorHAnsi" w:hAnsiTheme="minorHAnsi" w:cstheme="minorHAnsi"/>
          <w:b/>
          <w:bCs/>
          <w:sz w:val="24"/>
          <w:szCs w:val="24"/>
        </w:rPr>
        <w:t>ted once. You’ll then access GOV Wi-Fi</w:t>
      </w:r>
      <w:r w:rsidRPr="00B86555">
        <w:rPr>
          <w:rFonts w:asciiTheme="minorHAnsi" w:hAnsiTheme="minorHAnsi" w:cstheme="minorHAnsi"/>
          <w:b/>
          <w:bCs/>
          <w:sz w:val="24"/>
          <w:szCs w:val="24"/>
        </w:rPr>
        <w:t xml:space="preserve"> wherever it’s available.</w:t>
      </w:r>
    </w:p>
    <w:p w:rsidR="00CB5D65" w:rsidRPr="00B86555" w:rsidRDefault="00CB5D65" w:rsidP="00CB5D65">
      <w:pPr>
        <w:ind w:left="720"/>
        <w:rPr>
          <w:rFonts w:asciiTheme="minorHAnsi" w:hAnsiTheme="minorHAnsi" w:cstheme="minorHAnsi"/>
          <w:sz w:val="24"/>
          <w:szCs w:val="24"/>
        </w:rPr>
      </w:pPr>
      <w:r w:rsidRPr="00B86555">
        <w:rPr>
          <w:rFonts w:asciiTheme="minorHAnsi" w:hAnsiTheme="minorHAnsi" w:cstheme="minorHAnsi"/>
          <w:sz w:val="24"/>
          <w:szCs w:val="24"/>
        </w:rPr>
        <w:t> </w:t>
      </w:r>
    </w:p>
    <w:p w:rsidR="00CB5D65" w:rsidRPr="00B86555" w:rsidRDefault="00CB5D65" w:rsidP="00CB5D65">
      <w:pPr>
        <w:ind w:left="720"/>
        <w:rPr>
          <w:rFonts w:asciiTheme="minorHAnsi" w:hAnsiTheme="minorHAnsi" w:cstheme="minorHAnsi"/>
          <w:b/>
          <w:bCs/>
          <w:sz w:val="24"/>
          <w:szCs w:val="24"/>
        </w:rPr>
      </w:pPr>
      <w:r w:rsidRPr="00B86555">
        <w:rPr>
          <w:rFonts w:asciiTheme="minorHAnsi" w:hAnsiTheme="minorHAnsi" w:cstheme="minorHAnsi"/>
          <w:sz w:val="24"/>
          <w:szCs w:val="24"/>
        </w:rPr>
        <w:t> </w:t>
      </w:r>
      <w:r w:rsidRPr="00B86555">
        <w:rPr>
          <w:rFonts w:asciiTheme="minorHAnsi" w:hAnsiTheme="minorHAnsi" w:cstheme="minorHAnsi"/>
          <w:b/>
          <w:bCs/>
          <w:sz w:val="24"/>
          <w:szCs w:val="24"/>
        </w:rPr>
        <w:t>If you have a government email address</w:t>
      </w:r>
    </w:p>
    <w:p w:rsidR="00CB5D65" w:rsidRPr="00B86555" w:rsidRDefault="00CB5D65" w:rsidP="00CB5D65">
      <w:pPr>
        <w:ind w:left="720"/>
        <w:rPr>
          <w:rFonts w:asciiTheme="minorHAnsi" w:hAnsiTheme="minorHAnsi" w:cstheme="minorHAnsi"/>
          <w:sz w:val="24"/>
          <w:szCs w:val="24"/>
        </w:rPr>
      </w:pPr>
    </w:p>
    <w:p w:rsidR="00CB5D65" w:rsidRPr="00B86555" w:rsidRDefault="00CB5D65" w:rsidP="00CB5D65">
      <w:pPr>
        <w:ind w:left="720"/>
        <w:rPr>
          <w:rFonts w:asciiTheme="minorHAnsi" w:hAnsiTheme="minorHAnsi" w:cstheme="minorHAnsi"/>
          <w:sz w:val="24"/>
          <w:szCs w:val="24"/>
        </w:rPr>
      </w:pPr>
      <w:r w:rsidRPr="00B86555">
        <w:rPr>
          <w:rFonts w:asciiTheme="minorHAnsi" w:hAnsiTheme="minorHAnsi" w:cstheme="minorHAnsi"/>
          <w:sz w:val="24"/>
          <w:szCs w:val="24"/>
        </w:rPr>
        <w:t xml:space="preserve">Send an email from your government email address to </w:t>
      </w:r>
      <w:hyperlink r:id="rId8" w:history="1">
        <w:r w:rsidRPr="00B86555">
          <w:rPr>
            <w:rStyle w:val="Hyperlink"/>
            <w:rFonts w:asciiTheme="minorHAnsi" w:hAnsiTheme="minorHAnsi" w:cstheme="minorHAnsi"/>
            <w:color w:val="0000FF"/>
            <w:sz w:val="24"/>
            <w:szCs w:val="24"/>
          </w:rPr>
          <w:t>signup@wifi.service.gov.uk</w:t>
        </w:r>
      </w:hyperlink>
      <w:r w:rsidRPr="00B86555">
        <w:rPr>
          <w:rFonts w:asciiTheme="minorHAnsi" w:hAnsiTheme="minorHAnsi" w:cstheme="minorHAnsi"/>
          <w:sz w:val="24"/>
          <w:szCs w:val="24"/>
        </w:rPr>
        <w:t>. The subject and body of the email are ignored so can be blank. You’ll receive your username and password in reply.</w:t>
      </w:r>
    </w:p>
    <w:p w:rsidR="00CB5D65" w:rsidRPr="00B86555" w:rsidRDefault="00CB5D65" w:rsidP="00CB5D65">
      <w:pPr>
        <w:ind w:left="720"/>
        <w:rPr>
          <w:rFonts w:asciiTheme="minorHAnsi" w:hAnsiTheme="minorHAnsi" w:cstheme="minorHAnsi"/>
          <w:b/>
          <w:bCs/>
          <w:sz w:val="24"/>
          <w:szCs w:val="24"/>
        </w:rPr>
      </w:pPr>
    </w:p>
    <w:p w:rsidR="00CB5D65" w:rsidRDefault="00CB5D65" w:rsidP="00CB5D65">
      <w:pPr>
        <w:ind w:left="720"/>
        <w:rPr>
          <w:rFonts w:asciiTheme="minorHAnsi" w:hAnsiTheme="minorHAnsi" w:cstheme="minorHAnsi"/>
          <w:b/>
          <w:bCs/>
          <w:sz w:val="24"/>
          <w:szCs w:val="24"/>
        </w:rPr>
      </w:pPr>
      <w:r w:rsidRPr="00B86555">
        <w:rPr>
          <w:rFonts w:asciiTheme="minorHAnsi" w:hAnsiTheme="minorHAnsi" w:cstheme="minorHAnsi"/>
          <w:b/>
          <w:bCs/>
          <w:sz w:val="24"/>
          <w:szCs w:val="24"/>
        </w:rPr>
        <w:t>If you don’t have a government email address</w:t>
      </w:r>
    </w:p>
    <w:p w:rsidR="0089157E" w:rsidRPr="00B86555" w:rsidRDefault="0089157E" w:rsidP="00CB5D65">
      <w:pPr>
        <w:ind w:left="720"/>
        <w:rPr>
          <w:rFonts w:asciiTheme="minorHAnsi" w:hAnsiTheme="minorHAnsi" w:cstheme="minorHAnsi"/>
          <w:b/>
          <w:bCs/>
          <w:sz w:val="24"/>
          <w:szCs w:val="24"/>
        </w:rPr>
      </w:pPr>
    </w:p>
    <w:p w:rsidR="00CB5D65" w:rsidRPr="00B86555" w:rsidRDefault="00CB5D65" w:rsidP="00CB5D65">
      <w:pPr>
        <w:ind w:left="720"/>
        <w:rPr>
          <w:rFonts w:asciiTheme="minorHAnsi" w:hAnsiTheme="minorHAnsi" w:cstheme="minorHAnsi"/>
          <w:sz w:val="24"/>
          <w:szCs w:val="24"/>
        </w:rPr>
      </w:pPr>
      <w:r w:rsidRPr="00B86555">
        <w:rPr>
          <w:rFonts w:asciiTheme="minorHAnsi" w:hAnsiTheme="minorHAnsi" w:cstheme="minorHAnsi"/>
          <w:sz w:val="24"/>
          <w:szCs w:val="24"/>
        </w:rPr>
        <w:t xml:space="preserve">Look for posters with instructions on how to sign up by text message. If you don’t see any posters, ask the person you’re visiting to send an email to </w:t>
      </w:r>
      <w:hyperlink r:id="rId9" w:history="1">
        <w:r w:rsidRPr="00B86555">
          <w:rPr>
            <w:rStyle w:val="Hyperlink"/>
            <w:rFonts w:asciiTheme="minorHAnsi" w:hAnsiTheme="minorHAnsi" w:cstheme="minorHAnsi"/>
            <w:color w:val="0000FF"/>
            <w:sz w:val="24"/>
            <w:szCs w:val="24"/>
          </w:rPr>
          <w:t>sponsor@wifi.service.gov.uk</w:t>
        </w:r>
      </w:hyperlink>
      <w:r w:rsidRPr="00B86555">
        <w:rPr>
          <w:rFonts w:asciiTheme="minorHAnsi" w:hAnsiTheme="minorHAnsi" w:cstheme="minorHAnsi"/>
          <w:sz w:val="24"/>
          <w:szCs w:val="24"/>
        </w:rPr>
        <w:t xml:space="preserve"> to give you access. The body of the email must contain only your mobile phone number or your email address. The subject is ignored so can be left blank.</w:t>
      </w:r>
    </w:p>
    <w:p w:rsidR="00CB5D65" w:rsidRPr="00B86555" w:rsidRDefault="00CB5D65" w:rsidP="00CB5D65">
      <w:pPr>
        <w:rPr>
          <w:rFonts w:asciiTheme="minorHAnsi" w:hAnsiTheme="minorHAnsi" w:cstheme="minorHAnsi"/>
          <w:b/>
          <w:bCs/>
          <w:i/>
          <w:iCs/>
          <w:color w:val="1F497D"/>
          <w:sz w:val="24"/>
          <w:szCs w:val="24"/>
          <w:u w:val="single"/>
        </w:rPr>
      </w:pPr>
      <w:r w:rsidRPr="00B86555">
        <w:rPr>
          <w:rFonts w:asciiTheme="minorHAnsi" w:hAnsiTheme="minorHAnsi" w:cstheme="minorHAnsi"/>
          <w:color w:val="1F497D"/>
          <w:sz w:val="24"/>
          <w:szCs w:val="24"/>
        </w:rPr>
        <w:t xml:space="preserve">                </w:t>
      </w:r>
    </w:p>
    <w:p w:rsidR="00CB5D65" w:rsidRPr="00B86555" w:rsidRDefault="00CB5D65" w:rsidP="00CB5D65">
      <w:pPr>
        <w:ind w:firstLine="720"/>
        <w:jc w:val="center"/>
        <w:rPr>
          <w:rFonts w:asciiTheme="minorHAnsi" w:hAnsiTheme="minorHAnsi" w:cstheme="minorHAnsi"/>
          <w:b/>
          <w:bCs/>
          <w:i/>
          <w:iCs/>
          <w:color w:val="002060"/>
          <w:sz w:val="24"/>
          <w:szCs w:val="24"/>
          <w:u w:val="single"/>
        </w:rPr>
      </w:pPr>
    </w:p>
    <w:p w:rsidR="00CB5D65" w:rsidRPr="00B86555" w:rsidRDefault="00CB5D65" w:rsidP="00CB5D65">
      <w:pPr>
        <w:ind w:firstLine="720"/>
        <w:jc w:val="center"/>
        <w:rPr>
          <w:rFonts w:asciiTheme="minorHAnsi" w:hAnsiTheme="minorHAnsi" w:cstheme="minorHAnsi"/>
          <w:b/>
          <w:bCs/>
          <w:i/>
          <w:iCs/>
          <w:color w:val="002060"/>
          <w:sz w:val="24"/>
          <w:szCs w:val="24"/>
          <w:u w:val="single"/>
        </w:rPr>
      </w:pPr>
      <w:r w:rsidRPr="00B86555">
        <w:rPr>
          <w:rFonts w:asciiTheme="minorHAnsi" w:hAnsiTheme="minorHAnsi" w:cstheme="minorHAnsi"/>
          <w:b/>
          <w:bCs/>
          <w:i/>
          <w:iCs/>
          <w:color w:val="002060"/>
          <w:sz w:val="24"/>
          <w:szCs w:val="24"/>
          <w:u w:val="single"/>
        </w:rPr>
        <w:t xml:space="preserve">Staff are being given this facility for personal devices. </w:t>
      </w:r>
    </w:p>
    <w:p w:rsidR="00CB5D65" w:rsidRPr="00B86555" w:rsidRDefault="00CB5D65" w:rsidP="00CB5D65">
      <w:pPr>
        <w:ind w:firstLine="720"/>
        <w:jc w:val="center"/>
        <w:rPr>
          <w:rFonts w:asciiTheme="minorHAnsi" w:hAnsiTheme="minorHAnsi" w:cstheme="minorHAnsi"/>
          <w:b/>
          <w:bCs/>
          <w:i/>
          <w:iCs/>
          <w:color w:val="FF0000"/>
          <w:sz w:val="24"/>
          <w:szCs w:val="24"/>
        </w:rPr>
      </w:pPr>
      <w:r w:rsidRPr="00B86555">
        <w:rPr>
          <w:rFonts w:asciiTheme="minorHAnsi" w:hAnsiTheme="minorHAnsi" w:cstheme="minorHAnsi"/>
          <w:b/>
          <w:bCs/>
          <w:i/>
          <w:iCs/>
          <w:color w:val="FF0000"/>
          <w:sz w:val="24"/>
          <w:szCs w:val="24"/>
          <w:u w:val="single"/>
        </w:rPr>
        <w:t>Not for Corporate devices</w:t>
      </w:r>
      <w:r w:rsidRPr="00B86555">
        <w:rPr>
          <w:rFonts w:asciiTheme="minorHAnsi" w:hAnsiTheme="minorHAnsi" w:cstheme="minorHAnsi"/>
          <w:b/>
          <w:bCs/>
          <w:i/>
          <w:iCs/>
          <w:color w:val="FF0000"/>
          <w:sz w:val="24"/>
          <w:szCs w:val="24"/>
        </w:rPr>
        <w:t>.</w:t>
      </w:r>
    </w:p>
    <w:p w:rsidR="00CB5D65" w:rsidRDefault="00CB5D65" w:rsidP="00CB5D65">
      <w:pPr>
        <w:ind w:firstLine="720"/>
        <w:jc w:val="center"/>
        <w:rPr>
          <w:rFonts w:asciiTheme="minorHAnsi" w:hAnsiTheme="minorHAnsi" w:cstheme="minorHAnsi"/>
          <w:b/>
          <w:bCs/>
          <w:i/>
          <w:iCs/>
          <w:color w:val="002060"/>
          <w:sz w:val="24"/>
          <w:szCs w:val="24"/>
        </w:rPr>
      </w:pPr>
    </w:p>
    <w:p w:rsidR="00B86555" w:rsidRPr="00B86555" w:rsidRDefault="00B86555" w:rsidP="00CB5D65">
      <w:pPr>
        <w:ind w:firstLine="720"/>
        <w:jc w:val="center"/>
        <w:rPr>
          <w:rFonts w:asciiTheme="minorHAnsi" w:hAnsiTheme="minorHAnsi" w:cstheme="minorHAnsi"/>
          <w:b/>
          <w:bCs/>
          <w:i/>
          <w:iCs/>
          <w:color w:val="002060"/>
          <w:sz w:val="24"/>
          <w:szCs w:val="24"/>
        </w:rPr>
      </w:pPr>
    </w:p>
    <w:p w:rsidR="00CB5D65" w:rsidRPr="00B86555" w:rsidRDefault="00CB5D65" w:rsidP="00CB5D65">
      <w:pPr>
        <w:ind w:left="720"/>
        <w:rPr>
          <w:rFonts w:asciiTheme="minorHAnsi" w:hAnsiTheme="minorHAnsi" w:cstheme="minorHAnsi"/>
          <w:sz w:val="24"/>
          <w:szCs w:val="24"/>
        </w:rPr>
      </w:pPr>
      <w:r w:rsidRPr="00B86555">
        <w:rPr>
          <w:rFonts w:asciiTheme="minorHAnsi" w:hAnsiTheme="minorHAnsi" w:cstheme="minorHAnsi"/>
          <w:sz w:val="24"/>
          <w:szCs w:val="24"/>
        </w:rPr>
        <w:t xml:space="preserve">This service is provided by the Government Digital Service (GDS) and therefore no ICT assistance can be offered in the event of any user experienced issues. </w:t>
      </w:r>
    </w:p>
    <w:p w:rsidR="00B86555" w:rsidRDefault="00B86555" w:rsidP="00CB5D65">
      <w:pPr>
        <w:ind w:left="720"/>
        <w:rPr>
          <w:rFonts w:asciiTheme="minorHAnsi" w:hAnsiTheme="minorHAnsi" w:cstheme="minorHAnsi"/>
          <w:sz w:val="24"/>
          <w:szCs w:val="24"/>
        </w:rPr>
      </w:pPr>
    </w:p>
    <w:p w:rsidR="00CB5D65" w:rsidRPr="00B86555" w:rsidRDefault="00CB5D65" w:rsidP="00CB5D65">
      <w:pPr>
        <w:ind w:left="720"/>
        <w:rPr>
          <w:rFonts w:asciiTheme="minorHAnsi" w:hAnsiTheme="minorHAnsi" w:cstheme="minorHAnsi"/>
          <w:sz w:val="24"/>
          <w:szCs w:val="24"/>
        </w:rPr>
      </w:pPr>
      <w:r w:rsidRPr="00B86555">
        <w:rPr>
          <w:rFonts w:asciiTheme="minorHAnsi" w:hAnsiTheme="minorHAnsi" w:cstheme="minorHAnsi"/>
          <w:sz w:val="24"/>
          <w:szCs w:val="24"/>
        </w:rPr>
        <w:t>Please only contact 20888 in the e</w:t>
      </w:r>
      <w:r w:rsidR="00627D52" w:rsidRPr="00B86555">
        <w:rPr>
          <w:rFonts w:asciiTheme="minorHAnsi" w:hAnsiTheme="minorHAnsi" w:cstheme="minorHAnsi"/>
          <w:sz w:val="24"/>
          <w:szCs w:val="24"/>
        </w:rPr>
        <w:t>vent of a full outage of the GOV</w:t>
      </w:r>
      <w:r w:rsidRPr="00B86555">
        <w:rPr>
          <w:rFonts w:asciiTheme="minorHAnsi" w:hAnsiTheme="minorHAnsi" w:cstheme="minorHAnsi"/>
          <w:sz w:val="24"/>
          <w:szCs w:val="24"/>
        </w:rPr>
        <w:t xml:space="preserve"> </w:t>
      </w:r>
      <w:r w:rsidR="00627D52" w:rsidRPr="00B86555">
        <w:rPr>
          <w:rFonts w:asciiTheme="minorHAnsi" w:hAnsiTheme="minorHAnsi" w:cstheme="minorHAnsi"/>
          <w:sz w:val="24"/>
          <w:szCs w:val="24"/>
        </w:rPr>
        <w:t>Wi-Fi</w:t>
      </w:r>
      <w:r w:rsidRPr="00B86555">
        <w:rPr>
          <w:rFonts w:asciiTheme="minorHAnsi" w:hAnsiTheme="minorHAnsi" w:cstheme="minorHAnsi"/>
          <w:sz w:val="24"/>
          <w:szCs w:val="24"/>
        </w:rPr>
        <w:t xml:space="preserve"> service.</w:t>
      </w:r>
    </w:p>
    <w:p w:rsidR="00455187" w:rsidRDefault="00455187"/>
    <w:sectPr w:rsidR="00455187" w:rsidSect="00CB5D65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B5D65" w:rsidRDefault="00CB5D65" w:rsidP="00CB5D65">
      <w:r>
        <w:separator/>
      </w:r>
    </w:p>
  </w:endnote>
  <w:endnote w:type="continuationSeparator" w:id="0">
    <w:p w:rsidR="00CB5D65" w:rsidRDefault="00CB5D65" w:rsidP="00CB5D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27D52" w:rsidRDefault="0089157E" w:rsidP="0089157E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627D52" w:rsidRDefault="00627D52" w:rsidP="00627D52">
    <w:pPr>
      <w:pStyle w:val="Footer"/>
    </w:pPr>
  </w:p>
  <w:p w:rsidR="00CB5D65" w:rsidRDefault="00CB5D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B5D65" w:rsidRDefault="0089157E" w:rsidP="0089157E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CB5D65" w:rsidRDefault="00CB5D6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B5D65" w:rsidRDefault="0089157E" w:rsidP="0089157E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CB5D65" w:rsidRDefault="00CB5D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B5D65" w:rsidRDefault="00CB5D65" w:rsidP="00CB5D65">
      <w:r>
        <w:separator/>
      </w:r>
    </w:p>
  </w:footnote>
  <w:footnote w:type="continuationSeparator" w:id="0">
    <w:p w:rsidR="00CB5D65" w:rsidRDefault="00CB5D65" w:rsidP="00CB5D6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27D52" w:rsidRDefault="0089157E" w:rsidP="0089157E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627D52" w:rsidRDefault="00627D52" w:rsidP="00627D52">
    <w:pPr>
      <w:pStyle w:val="Header"/>
    </w:pPr>
  </w:p>
  <w:p w:rsidR="00CB5D65" w:rsidRDefault="00CB5D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B5D65" w:rsidRDefault="0089157E" w:rsidP="0089157E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CB5D65" w:rsidRDefault="00CB5D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B5D65" w:rsidRDefault="0089157E" w:rsidP="0089157E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CB5D65" w:rsidRDefault="00CB5D6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9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5D65"/>
    <w:rsid w:val="00455187"/>
    <w:rsid w:val="00627D52"/>
    <w:rsid w:val="0089157E"/>
    <w:rsid w:val="00B86555"/>
    <w:rsid w:val="00CB5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F9515D1"/>
  <w15:chartTrackingRefBased/>
  <w15:docId w15:val="{28C9424C-89C4-401E-BE69-1FDE9B2029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B5D65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B5D65"/>
    <w:rPr>
      <w:color w:val="0563C1"/>
      <w:u w:val="single"/>
    </w:rPr>
  </w:style>
  <w:style w:type="paragraph" w:styleId="Header">
    <w:name w:val="header"/>
    <w:basedOn w:val="Normal"/>
    <w:link w:val="HeaderChar"/>
    <w:uiPriority w:val="99"/>
    <w:unhideWhenUsed/>
    <w:rsid w:val="00CB5D6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B5D65"/>
    <w:rPr>
      <w:rFonts w:ascii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CB5D6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B5D65"/>
    <w:rPr>
      <w:rFonts w:ascii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6221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ignup@wifi.service.gov.uk" TargetMode="External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mailto:sponsor@wifi.service.gov.uk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192</Words>
  <Characters>1100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Jones,Sarah swp5354</dc:creator>
  <cp:keywords/>
  <dc:description/>
  <cp:lastModifiedBy>Jones,Sarah swp5354</cp:lastModifiedBy>
  <cp:revision>4</cp:revision>
  <dcterms:created xsi:type="dcterms:W3CDTF">2019-03-27T15:00:00Z</dcterms:created>
  <dcterms:modified xsi:type="dcterms:W3CDTF">2019-03-27T15:03:00Z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bbe6bc91-348e-4a35-8221-43f2fa6d92db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