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11779034"/>
        <w:docPartObj>
          <w:docPartGallery w:val="Cover Pages"/>
          <w:docPartUnique/>
        </w:docPartObj>
      </w:sdtPr>
      <w:sdtEndPr>
        <w:rPr>
          <w:color w:val="auto"/>
        </w:rPr>
      </w:sdtEndPr>
      <w:sdtContent>
        <w:p w:rsidR="00B94B55" w:rsidRDefault="00B94B55">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3BDDEACEB5684674B10768A89CF0338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94B55" w:rsidRDefault="004A041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Case Study – Sub</w:t>
              </w:r>
              <w:r w:rsidR="00446C03">
                <w:rPr>
                  <w:rFonts w:asciiTheme="majorHAnsi" w:eastAsiaTheme="majorEastAsia" w:hAnsiTheme="majorHAnsi" w:cstheme="majorBidi"/>
                  <w:caps/>
                  <w:color w:val="5B9BD5" w:themeColor="accent1"/>
                  <w:sz w:val="72"/>
                  <w:szCs w:val="72"/>
                </w:rPr>
                <w:t>-</w:t>
              </w:r>
              <w:r>
                <w:rPr>
                  <w:rFonts w:asciiTheme="majorHAnsi" w:eastAsiaTheme="majorEastAsia" w:hAnsiTheme="majorHAnsi" w:cstheme="majorBidi"/>
                  <w:caps/>
                  <w:color w:val="5B9BD5" w:themeColor="accent1"/>
                  <w:sz w:val="72"/>
                  <w:szCs w:val="72"/>
                </w:rPr>
                <w:t>contractor planning and monitoring</w:t>
              </w:r>
            </w:p>
          </w:sdtContent>
        </w:sdt>
        <w:sdt>
          <w:sdtPr>
            <w:rPr>
              <w:color w:val="5B9BD5" w:themeColor="accent1"/>
              <w:sz w:val="28"/>
              <w:szCs w:val="28"/>
            </w:rPr>
            <w:alias w:val="Subtitle"/>
            <w:tag w:val=""/>
            <w:id w:val="328029620"/>
            <w:placeholder>
              <w:docPart w:val="384C8810D5FD456D87F2767D78C9483E"/>
            </w:placeholder>
            <w:dataBinding w:prefixMappings="xmlns:ns0='http://purl.org/dc/elements/1.1/' xmlns:ns1='http://schemas.openxmlformats.org/package/2006/metadata/core-properties' " w:xpath="/ns1:coreProperties[1]/ns0:subject[1]" w:storeItemID="{6C3C8BC8-F283-45AE-878A-BAB7291924A1}"/>
            <w:text/>
          </w:sdtPr>
          <w:sdtEndPr/>
          <w:sdtContent>
            <w:p w:rsidR="00B94B55" w:rsidRDefault="004A041B">
              <w:pPr>
                <w:pStyle w:val="NoSpacing"/>
                <w:jc w:val="center"/>
                <w:rPr>
                  <w:color w:val="5B9BD5" w:themeColor="accent1"/>
                  <w:sz w:val="28"/>
                  <w:szCs w:val="28"/>
                </w:rPr>
              </w:pPr>
              <w:r>
                <w:rPr>
                  <w:color w:val="5B9BD5" w:themeColor="accent1"/>
                  <w:sz w:val="28"/>
                  <w:szCs w:val="28"/>
                </w:rPr>
                <w:t>Construction Project Management</w:t>
              </w:r>
            </w:p>
          </w:sdtContent>
        </w:sdt>
        <w:p w:rsidR="00B94B55" w:rsidRDefault="00B94B55">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1-09T00:00:00Z">
                                    <w:dateFormat w:val="MMMM d, yyyy"/>
                                    <w:lid w:val="en-US"/>
                                    <w:storeMappedDataAs w:val="dateTime"/>
                                    <w:calendar w:val="gregorian"/>
                                  </w:date>
                                </w:sdtPr>
                                <w:sdtEndPr/>
                                <w:sdtContent>
                                  <w:p w:rsidR="00873197" w:rsidRDefault="00873197">
                                    <w:pPr>
                                      <w:pStyle w:val="NoSpacing"/>
                                      <w:spacing w:after="40"/>
                                      <w:jc w:val="center"/>
                                      <w:rPr>
                                        <w:caps/>
                                        <w:color w:val="5B9BD5" w:themeColor="accent1"/>
                                        <w:sz w:val="28"/>
                                        <w:szCs w:val="28"/>
                                      </w:rPr>
                                    </w:pPr>
                                    <w:r>
                                      <w:rPr>
                                        <w:caps/>
                                        <w:color w:val="5B9BD5" w:themeColor="accent1"/>
                                        <w:sz w:val="28"/>
                                        <w:szCs w:val="28"/>
                                      </w:rPr>
                                      <w:t>January 9, 2018</w:t>
                                    </w:r>
                                  </w:p>
                                </w:sdtContent>
                              </w:sdt>
                              <w:p w:rsidR="00873197" w:rsidRDefault="006D015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73197">
                                      <w:rPr>
                                        <w:caps/>
                                        <w:color w:val="5B9BD5" w:themeColor="accent1"/>
                                      </w:rPr>
                                      <w:t>P146593</w:t>
                                    </w:r>
                                  </w:sdtContent>
                                </w:sdt>
                              </w:p>
                              <w:p w:rsidR="00873197" w:rsidRDefault="006D0159">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73197">
                                      <w:rPr>
                                        <w:color w:val="5B9BD5" w:themeColor="accent1"/>
                                      </w:rPr>
                                      <w:t>Jamie Stearman-Phillips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1-09T00:00:00Z">
                              <w:dateFormat w:val="MMMM d, yyyy"/>
                              <w:lid w:val="en-US"/>
                              <w:storeMappedDataAs w:val="dateTime"/>
                              <w:calendar w:val="gregorian"/>
                            </w:date>
                          </w:sdtPr>
                          <w:sdtEndPr/>
                          <w:sdtContent>
                            <w:p w:rsidR="00873197" w:rsidRDefault="00873197">
                              <w:pPr>
                                <w:pStyle w:val="NoSpacing"/>
                                <w:spacing w:after="40"/>
                                <w:jc w:val="center"/>
                                <w:rPr>
                                  <w:caps/>
                                  <w:color w:val="5B9BD5" w:themeColor="accent1"/>
                                  <w:sz w:val="28"/>
                                  <w:szCs w:val="28"/>
                                </w:rPr>
                              </w:pPr>
                              <w:r>
                                <w:rPr>
                                  <w:caps/>
                                  <w:color w:val="5B9BD5" w:themeColor="accent1"/>
                                  <w:sz w:val="28"/>
                                  <w:szCs w:val="28"/>
                                </w:rPr>
                                <w:t>January 9, 2018</w:t>
                              </w:r>
                            </w:p>
                          </w:sdtContent>
                        </w:sdt>
                        <w:p w:rsidR="00873197" w:rsidRDefault="006D44E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73197">
                                <w:rPr>
                                  <w:caps/>
                                  <w:color w:val="5B9BD5" w:themeColor="accent1"/>
                                </w:rPr>
                                <w:t>P146593</w:t>
                              </w:r>
                            </w:sdtContent>
                          </w:sdt>
                        </w:p>
                        <w:p w:rsidR="00873197" w:rsidRDefault="006D44EB">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73197">
                                <w:rPr>
                                  <w:color w:val="5B9BD5" w:themeColor="accent1"/>
                                </w:rPr>
                                <w:t>Jamie Stearman-Phillips</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Pr="00515AC8" w:rsidRDefault="006D0159" w:rsidP="00515AC8"/>
      </w:sdtContent>
    </w:sdt>
    <w:sdt>
      <w:sdtPr>
        <w:rPr>
          <w:rFonts w:asciiTheme="minorHAnsi" w:eastAsiaTheme="minorHAnsi" w:hAnsiTheme="minorHAnsi" w:cstheme="minorBidi"/>
          <w:color w:val="auto"/>
          <w:sz w:val="22"/>
          <w:szCs w:val="22"/>
          <w:lang w:val="en-GB"/>
        </w:rPr>
        <w:id w:val="-2034263542"/>
        <w:docPartObj>
          <w:docPartGallery w:val="Table of Contents"/>
          <w:docPartUnique/>
        </w:docPartObj>
      </w:sdtPr>
      <w:sdtEndPr>
        <w:rPr>
          <w:b/>
          <w:bCs/>
          <w:noProof/>
        </w:rPr>
      </w:sdtEndPr>
      <w:sdtContent>
        <w:p w:rsidR="00515AC8" w:rsidRDefault="00515AC8">
          <w:pPr>
            <w:pStyle w:val="TOCHeading"/>
          </w:pPr>
          <w:r>
            <w:t>Contents</w:t>
          </w:r>
        </w:p>
        <w:p w:rsidR="008B35CC" w:rsidRDefault="00515AC8">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503252755" w:history="1">
            <w:r w:rsidR="008B35CC" w:rsidRPr="0033783A">
              <w:rPr>
                <w:rStyle w:val="Hyperlink"/>
                <w:rFonts w:ascii="Arial" w:hAnsi="Arial" w:cs="Arial"/>
                <w:noProof/>
              </w:rPr>
              <w:t>1.0</w:t>
            </w:r>
            <w:r w:rsidR="008B35CC">
              <w:rPr>
                <w:rFonts w:eastAsiaTheme="minorEastAsia"/>
                <w:noProof/>
                <w:lang w:eastAsia="en-GB"/>
              </w:rPr>
              <w:tab/>
            </w:r>
            <w:r w:rsidR="008B35CC" w:rsidRPr="0033783A">
              <w:rPr>
                <w:rStyle w:val="Hyperlink"/>
                <w:rFonts w:ascii="Arial" w:hAnsi="Arial" w:cs="Arial"/>
                <w:noProof/>
              </w:rPr>
              <w:t>Introduction</w:t>
            </w:r>
            <w:r w:rsidR="008B35CC">
              <w:rPr>
                <w:noProof/>
                <w:webHidden/>
              </w:rPr>
              <w:tab/>
            </w:r>
            <w:r w:rsidR="008B35CC">
              <w:rPr>
                <w:noProof/>
                <w:webHidden/>
              </w:rPr>
              <w:fldChar w:fldCharType="begin"/>
            </w:r>
            <w:r w:rsidR="008B35CC">
              <w:rPr>
                <w:noProof/>
                <w:webHidden/>
              </w:rPr>
              <w:instrText xml:space="preserve"> PAGEREF _Toc503252755 \h </w:instrText>
            </w:r>
            <w:r w:rsidR="008B35CC">
              <w:rPr>
                <w:noProof/>
                <w:webHidden/>
              </w:rPr>
            </w:r>
            <w:r w:rsidR="008B35CC">
              <w:rPr>
                <w:noProof/>
                <w:webHidden/>
              </w:rPr>
              <w:fldChar w:fldCharType="separate"/>
            </w:r>
            <w:r w:rsidR="008B35CC">
              <w:rPr>
                <w:noProof/>
                <w:webHidden/>
              </w:rPr>
              <w:t>2</w:t>
            </w:r>
            <w:r w:rsidR="008B35CC">
              <w:rPr>
                <w:noProof/>
                <w:webHidden/>
              </w:rPr>
              <w:fldChar w:fldCharType="end"/>
            </w:r>
          </w:hyperlink>
        </w:p>
        <w:p w:rsidR="008B35CC" w:rsidRDefault="008B35CC">
          <w:pPr>
            <w:pStyle w:val="TOC1"/>
            <w:tabs>
              <w:tab w:val="right" w:leader="dot" w:pos="9016"/>
            </w:tabs>
            <w:rPr>
              <w:rFonts w:eastAsiaTheme="minorEastAsia"/>
              <w:noProof/>
              <w:lang w:eastAsia="en-GB"/>
            </w:rPr>
          </w:pPr>
          <w:hyperlink w:anchor="_Toc503252756" w:history="1">
            <w:r w:rsidRPr="0033783A">
              <w:rPr>
                <w:rStyle w:val="Hyperlink"/>
                <w:rFonts w:ascii="Arial" w:hAnsi="Arial" w:cs="Arial"/>
                <w:noProof/>
              </w:rPr>
              <w:t>2.0 Sub-Contractor Planning &amp; Co-ordination</w:t>
            </w:r>
            <w:r>
              <w:rPr>
                <w:noProof/>
                <w:webHidden/>
              </w:rPr>
              <w:tab/>
            </w:r>
            <w:r>
              <w:rPr>
                <w:noProof/>
                <w:webHidden/>
              </w:rPr>
              <w:fldChar w:fldCharType="begin"/>
            </w:r>
            <w:r>
              <w:rPr>
                <w:noProof/>
                <w:webHidden/>
              </w:rPr>
              <w:instrText xml:space="preserve"> PAGEREF _Toc503252756 \h </w:instrText>
            </w:r>
            <w:r>
              <w:rPr>
                <w:noProof/>
                <w:webHidden/>
              </w:rPr>
            </w:r>
            <w:r>
              <w:rPr>
                <w:noProof/>
                <w:webHidden/>
              </w:rPr>
              <w:fldChar w:fldCharType="separate"/>
            </w:r>
            <w:r>
              <w:rPr>
                <w:noProof/>
                <w:webHidden/>
              </w:rPr>
              <w:t>2</w:t>
            </w:r>
            <w:r>
              <w:rPr>
                <w:noProof/>
                <w:webHidden/>
              </w:rPr>
              <w:fldChar w:fldCharType="end"/>
            </w:r>
          </w:hyperlink>
        </w:p>
        <w:p w:rsidR="008B35CC" w:rsidRDefault="008B35CC">
          <w:pPr>
            <w:pStyle w:val="TOC1"/>
            <w:tabs>
              <w:tab w:val="right" w:leader="dot" w:pos="9016"/>
            </w:tabs>
            <w:rPr>
              <w:rFonts w:eastAsiaTheme="minorEastAsia"/>
              <w:noProof/>
              <w:lang w:eastAsia="en-GB"/>
            </w:rPr>
          </w:pPr>
          <w:r>
            <w:rPr>
              <w:rStyle w:val="Hyperlink"/>
              <w:noProof/>
              <w:u w:val="none"/>
            </w:rPr>
            <w:t xml:space="preserve">     </w:t>
          </w:r>
          <w:hyperlink w:anchor="_Toc503252757" w:history="1">
            <w:r w:rsidRPr="0033783A">
              <w:rPr>
                <w:rStyle w:val="Hyperlink"/>
                <w:rFonts w:ascii="Arial" w:hAnsi="Arial" w:cs="Arial"/>
                <w:noProof/>
              </w:rPr>
              <w:t>2.1 Possible problems with Sub-Contractors</w:t>
            </w:r>
            <w:r>
              <w:rPr>
                <w:noProof/>
                <w:webHidden/>
              </w:rPr>
              <w:tab/>
            </w:r>
            <w:r>
              <w:rPr>
                <w:noProof/>
                <w:webHidden/>
              </w:rPr>
              <w:fldChar w:fldCharType="begin"/>
            </w:r>
            <w:r>
              <w:rPr>
                <w:noProof/>
                <w:webHidden/>
              </w:rPr>
              <w:instrText xml:space="preserve"> PAGEREF _Toc503252757 \h </w:instrText>
            </w:r>
            <w:r>
              <w:rPr>
                <w:noProof/>
                <w:webHidden/>
              </w:rPr>
            </w:r>
            <w:r>
              <w:rPr>
                <w:noProof/>
                <w:webHidden/>
              </w:rPr>
              <w:fldChar w:fldCharType="separate"/>
            </w:r>
            <w:r>
              <w:rPr>
                <w:noProof/>
                <w:webHidden/>
              </w:rPr>
              <w:t>6</w:t>
            </w:r>
            <w:r>
              <w:rPr>
                <w:noProof/>
                <w:webHidden/>
              </w:rPr>
              <w:fldChar w:fldCharType="end"/>
            </w:r>
          </w:hyperlink>
        </w:p>
        <w:p w:rsidR="008B35CC" w:rsidRDefault="008B35CC">
          <w:pPr>
            <w:pStyle w:val="TOC1"/>
            <w:tabs>
              <w:tab w:val="right" w:leader="dot" w:pos="9016"/>
            </w:tabs>
            <w:rPr>
              <w:rFonts w:eastAsiaTheme="minorEastAsia"/>
              <w:noProof/>
              <w:lang w:eastAsia="en-GB"/>
            </w:rPr>
          </w:pPr>
          <w:hyperlink w:anchor="_Toc503252758" w:history="1">
            <w:r w:rsidRPr="0033783A">
              <w:rPr>
                <w:rStyle w:val="Hyperlink"/>
                <w:rFonts w:ascii="Arial" w:hAnsi="Arial" w:cs="Arial"/>
                <w:noProof/>
              </w:rPr>
              <w:t>3.0 Case Study – Choosing a Sub-contractor</w:t>
            </w:r>
            <w:r>
              <w:rPr>
                <w:noProof/>
                <w:webHidden/>
              </w:rPr>
              <w:tab/>
            </w:r>
            <w:r>
              <w:rPr>
                <w:noProof/>
                <w:webHidden/>
              </w:rPr>
              <w:fldChar w:fldCharType="begin"/>
            </w:r>
            <w:r>
              <w:rPr>
                <w:noProof/>
                <w:webHidden/>
              </w:rPr>
              <w:instrText xml:space="preserve"> PAGEREF _Toc503252758 \h </w:instrText>
            </w:r>
            <w:r>
              <w:rPr>
                <w:noProof/>
                <w:webHidden/>
              </w:rPr>
            </w:r>
            <w:r>
              <w:rPr>
                <w:noProof/>
                <w:webHidden/>
              </w:rPr>
              <w:fldChar w:fldCharType="separate"/>
            </w:r>
            <w:r>
              <w:rPr>
                <w:noProof/>
                <w:webHidden/>
              </w:rPr>
              <w:t>6</w:t>
            </w:r>
            <w:r>
              <w:rPr>
                <w:noProof/>
                <w:webHidden/>
              </w:rPr>
              <w:fldChar w:fldCharType="end"/>
            </w:r>
          </w:hyperlink>
        </w:p>
        <w:p w:rsidR="008B35CC" w:rsidRDefault="008B35CC">
          <w:pPr>
            <w:pStyle w:val="TOC1"/>
            <w:tabs>
              <w:tab w:val="right" w:leader="dot" w:pos="9016"/>
            </w:tabs>
            <w:rPr>
              <w:rFonts w:eastAsiaTheme="minorEastAsia"/>
              <w:noProof/>
              <w:lang w:eastAsia="en-GB"/>
            </w:rPr>
          </w:pPr>
          <w:r>
            <w:rPr>
              <w:rStyle w:val="Hyperlink"/>
              <w:noProof/>
              <w:u w:val="none"/>
            </w:rPr>
            <w:t xml:space="preserve">     </w:t>
          </w:r>
          <w:hyperlink w:anchor="_Toc503252759" w:history="1">
            <w:r w:rsidRPr="0033783A">
              <w:rPr>
                <w:rStyle w:val="Hyperlink"/>
                <w:rFonts w:ascii="Arial" w:hAnsi="Arial" w:cs="Arial"/>
                <w:noProof/>
              </w:rPr>
              <w:t>3.1 Case Study – On Site with Sub-contractors</w:t>
            </w:r>
            <w:r>
              <w:rPr>
                <w:noProof/>
                <w:webHidden/>
              </w:rPr>
              <w:tab/>
            </w:r>
            <w:r>
              <w:rPr>
                <w:noProof/>
                <w:webHidden/>
              </w:rPr>
              <w:fldChar w:fldCharType="begin"/>
            </w:r>
            <w:r>
              <w:rPr>
                <w:noProof/>
                <w:webHidden/>
              </w:rPr>
              <w:instrText xml:space="preserve"> PAGEREF _Toc503252759 \h </w:instrText>
            </w:r>
            <w:r>
              <w:rPr>
                <w:noProof/>
                <w:webHidden/>
              </w:rPr>
            </w:r>
            <w:r>
              <w:rPr>
                <w:noProof/>
                <w:webHidden/>
              </w:rPr>
              <w:fldChar w:fldCharType="separate"/>
            </w:r>
            <w:r>
              <w:rPr>
                <w:noProof/>
                <w:webHidden/>
              </w:rPr>
              <w:t>7</w:t>
            </w:r>
            <w:r>
              <w:rPr>
                <w:noProof/>
                <w:webHidden/>
              </w:rPr>
              <w:fldChar w:fldCharType="end"/>
            </w:r>
          </w:hyperlink>
        </w:p>
        <w:p w:rsidR="008B35CC" w:rsidRDefault="008B35CC">
          <w:pPr>
            <w:pStyle w:val="TOC1"/>
            <w:tabs>
              <w:tab w:val="left" w:pos="660"/>
              <w:tab w:val="right" w:leader="dot" w:pos="9016"/>
            </w:tabs>
            <w:rPr>
              <w:rFonts w:eastAsiaTheme="minorEastAsia"/>
              <w:noProof/>
              <w:lang w:eastAsia="en-GB"/>
            </w:rPr>
          </w:pPr>
          <w:hyperlink w:anchor="_Toc503252760" w:history="1">
            <w:r w:rsidRPr="0033783A">
              <w:rPr>
                <w:rStyle w:val="Hyperlink"/>
                <w:rFonts w:ascii="Arial" w:hAnsi="Arial" w:cs="Arial"/>
                <w:noProof/>
              </w:rPr>
              <w:t>4.0</w:t>
            </w:r>
            <w:r>
              <w:rPr>
                <w:rFonts w:eastAsiaTheme="minorEastAsia"/>
                <w:noProof/>
                <w:lang w:eastAsia="en-GB"/>
              </w:rPr>
              <w:tab/>
            </w:r>
            <w:r w:rsidRPr="0033783A">
              <w:rPr>
                <w:rStyle w:val="Hyperlink"/>
                <w:rFonts w:ascii="Arial" w:hAnsi="Arial" w:cs="Arial"/>
                <w:noProof/>
              </w:rPr>
              <w:t>Conclusion</w:t>
            </w:r>
            <w:r>
              <w:rPr>
                <w:noProof/>
                <w:webHidden/>
              </w:rPr>
              <w:tab/>
            </w:r>
            <w:r>
              <w:rPr>
                <w:noProof/>
                <w:webHidden/>
              </w:rPr>
              <w:fldChar w:fldCharType="begin"/>
            </w:r>
            <w:r>
              <w:rPr>
                <w:noProof/>
                <w:webHidden/>
              </w:rPr>
              <w:instrText xml:space="preserve"> PAGEREF _Toc503252760 \h </w:instrText>
            </w:r>
            <w:r>
              <w:rPr>
                <w:noProof/>
                <w:webHidden/>
              </w:rPr>
            </w:r>
            <w:r>
              <w:rPr>
                <w:noProof/>
                <w:webHidden/>
              </w:rPr>
              <w:fldChar w:fldCharType="separate"/>
            </w:r>
            <w:r>
              <w:rPr>
                <w:noProof/>
                <w:webHidden/>
              </w:rPr>
              <w:t>8</w:t>
            </w:r>
            <w:r>
              <w:rPr>
                <w:noProof/>
                <w:webHidden/>
              </w:rPr>
              <w:fldChar w:fldCharType="end"/>
            </w:r>
          </w:hyperlink>
        </w:p>
        <w:p w:rsidR="008B35CC" w:rsidRDefault="008B35CC">
          <w:pPr>
            <w:pStyle w:val="TOC1"/>
            <w:tabs>
              <w:tab w:val="left" w:pos="660"/>
              <w:tab w:val="right" w:leader="dot" w:pos="9016"/>
            </w:tabs>
            <w:rPr>
              <w:rFonts w:eastAsiaTheme="minorEastAsia"/>
              <w:noProof/>
              <w:lang w:eastAsia="en-GB"/>
            </w:rPr>
          </w:pPr>
          <w:hyperlink w:anchor="_Toc503252761" w:history="1">
            <w:r w:rsidRPr="0033783A">
              <w:rPr>
                <w:rStyle w:val="Hyperlink"/>
                <w:rFonts w:ascii="Arial" w:hAnsi="Arial" w:cs="Arial"/>
                <w:noProof/>
              </w:rPr>
              <w:t>5.0</w:t>
            </w:r>
            <w:r>
              <w:rPr>
                <w:rFonts w:eastAsiaTheme="minorEastAsia"/>
                <w:noProof/>
                <w:lang w:eastAsia="en-GB"/>
              </w:rPr>
              <w:tab/>
            </w:r>
            <w:r w:rsidRPr="0033783A">
              <w:rPr>
                <w:rStyle w:val="Hyperlink"/>
                <w:rFonts w:ascii="Arial" w:hAnsi="Arial" w:cs="Arial"/>
                <w:noProof/>
              </w:rPr>
              <w:t>References</w:t>
            </w:r>
            <w:r>
              <w:rPr>
                <w:noProof/>
                <w:webHidden/>
              </w:rPr>
              <w:tab/>
            </w:r>
            <w:r>
              <w:rPr>
                <w:noProof/>
                <w:webHidden/>
              </w:rPr>
              <w:fldChar w:fldCharType="begin"/>
            </w:r>
            <w:r>
              <w:rPr>
                <w:noProof/>
                <w:webHidden/>
              </w:rPr>
              <w:instrText xml:space="preserve"> PAGEREF _Toc503252761 \h </w:instrText>
            </w:r>
            <w:r>
              <w:rPr>
                <w:noProof/>
                <w:webHidden/>
              </w:rPr>
            </w:r>
            <w:r>
              <w:rPr>
                <w:noProof/>
                <w:webHidden/>
              </w:rPr>
              <w:fldChar w:fldCharType="separate"/>
            </w:r>
            <w:r>
              <w:rPr>
                <w:noProof/>
                <w:webHidden/>
              </w:rPr>
              <w:t>9</w:t>
            </w:r>
            <w:r>
              <w:rPr>
                <w:noProof/>
                <w:webHidden/>
              </w:rPr>
              <w:fldChar w:fldCharType="end"/>
            </w:r>
          </w:hyperlink>
        </w:p>
        <w:p w:rsidR="008B35CC" w:rsidRDefault="008B35CC">
          <w:pPr>
            <w:pStyle w:val="TOC1"/>
            <w:tabs>
              <w:tab w:val="left" w:pos="660"/>
              <w:tab w:val="right" w:leader="dot" w:pos="9016"/>
            </w:tabs>
            <w:rPr>
              <w:rFonts w:eastAsiaTheme="minorEastAsia"/>
              <w:noProof/>
              <w:lang w:eastAsia="en-GB"/>
            </w:rPr>
          </w:pPr>
          <w:hyperlink w:anchor="_Toc503252762" w:history="1">
            <w:r w:rsidRPr="0033783A">
              <w:rPr>
                <w:rStyle w:val="Hyperlink"/>
                <w:rFonts w:ascii="Arial" w:hAnsi="Arial" w:cs="Arial"/>
                <w:noProof/>
              </w:rPr>
              <w:t>6.0</w:t>
            </w:r>
            <w:r>
              <w:rPr>
                <w:rFonts w:eastAsiaTheme="minorEastAsia"/>
                <w:noProof/>
                <w:lang w:eastAsia="en-GB"/>
              </w:rPr>
              <w:tab/>
            </w:r>
            <w:r w:rsidRPr="0033783A">
              <w:rPr>
                <w:rStyle w:val="Hyperlink"/>
                <w:rFonts w:ascii="Arial" w:hAnsi="Arial" w:cs="Arial"/>
                <w:noProof/>
              </w:rPr>
              <w:t>Appendices</w:t>
            </w:r>
            <w:r>
              <w:rPr>
                <w:noProof/>
                <w:webHidden/>
              </w:rPr>
              <w:tab/>
            </w:r>
            <w:r>
              <w:rPr>
                <w:noProof/>
                <w:webHidden/>
              </w:rPr>
              <w:fldChar w:fldCharType="begin"/>
            </w:r>
            <w:r>
              <w:rPr>
                <w:noProof/>
                <w:webHidden/>
              </w:rPr>
              <w:instrText xml:space="preserve"> PAGEREF _Toc503252762 \h </w:instrText>
            </w:r>
            <w:r>
              <w:rPr>
                <w:noProof/>
                <w:webHidden/>
              </w:rPr>
            </w:r>
            <w:r>
              <w:rPr>
                <w:noProof/>
                <w:webHidden/>
              </w:rPr>
              <w:fldChar w:fldCharType="separate"/>
            </w:r>
            <w:r>
              <w:rPr>
                <w:noProof/>
                <w:webHidden/>
              </w:rPr>
              <w:t>9</w:t>
            </w:r>
            <w:r>
              <w:rPr>
                <w:noProof/>
                <w:webHidden/>
              </w:rPr>
              <w:fldChar w:fldCharType="end"/>
            </w:r>
          </w:hyperlink>
        </w:p>
        <w:p w:rsidR="00515AC8" w:rsidRDefault="00515AC8">
          <w:r>
            <w:rPr>
              <w:b/>
              <w:bCs/>
              <w:noProof/>
            </w:rPr>
            <w:fldChar w:fldCharType="end"/>
          </w:r>
        </w:p>
      </w:sdtContent>
    </w:sdt>
    <w:p w:rsidR="00515AC8" w:rsidRDefault="00515AC8" w:rsidP="00515AC8"/>
    <w:p w:rsidR="00446C03" w:rsidRDefault="00446C03">
      <w:pPr>
        <w:pStyle w:val="TableofFigures"/>
        <w:tabs>
          <w:tab w:val="right" w:leader="dot" w:pos="9016"/>
        </w:tabs>
        <w:rPr>
          <w:noProof/>
        </w:rPr>
      </w:pPr>
      <w:r>
        <w:fldChar w:fldCharType="begin"/>
      </w:r>
      <w:r>
        <w:instrText xml:space="preserve"> TOC \h \z \c "Figure" </w:instrText>
      </w:r>
      <w:r>
        <w:fldChar w:fldCharType="separate"/>
      </w:r>
      <w:hyperlink r:id="rId11" w:anchor="_Toc503165608" w:history="1">
        <w:r w:rsidRPr="006D0159">
          <w:rPr>
            <w:rStyle w:val="Hyperlink"/>
            <w:rFonts w:ascii="Arial" w:hAnsi="Arial" w:cs="Arial"/>
            <w:noProof/>
          </w:rPr>
          <w:t>Figure 1 - Effective Sub-Contractor Management</w:t>
        </w:r>
        <w:r>
          <w:rPr>
            <w:noProof/>
            <w:webHidden/>
          </w:rPr>
          <w:tab/>
        </w:r>
        <w:r>
          <w:rPr>
            <w:noProof/>
            <w:webHidden/>
          </w:rPr>
          <w:fldChar w:fldCharType="begin"/>
        </w:r>
        <w:r>
          <w:rPr>
            <w:noProof/>
            <w:webHidden/>
          </w:rPr>
          <w:instrText xml:space="preserve"> PAGEREF _Toc503165608 \h </w:instrText>
        </w:r>
        <w:r>
          <w:rPr>
            <w:noProof/>
            <w:webHidden/>
          </w:rPr>
        </w:r>
        <w:r>
          <w:rPr>
            <w:noProof/>
            <w:webHidden/>
          </w:rPr>
          <w:fldChar w:fldCharType="separate"/>
        </w:r>
        <w:r>
          <w:rPr>
            <w:noProof/>
            <w:webHidden/>
          </w:rPr>
          <w:t>5</w:t>
        </w:r>
        <w:r>
          <w:rPr>
            <w:noProof/>
            <w:webHidden/>
          </w:rPr>
          <w:fldChar w:fldCharType="end"/>
        </w:r>
      </w:hyperlink>
    </w:p>
    <w:p w:rsidR="00515AC8" w:rsidRDefault="00446C03" w:rsidP="00515AC8">
      <w:r>
        <w:fldChar w:fldCharType="end"/>
      </w:r>
    </w:p>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Default="00515AC8" w:rsidP="00515AC8"/>
    <w:p w:rsidR="00515AC8" w:rsidRPr="00515AC8" w:rsidRDefault="00515AC8" w:rsidP="00515AC8"/>
    <w:p w:rsidR="00063E34" w:rsidRPr="00515AC8" w:rsidRDefault="00B94B55" w:rsidP="00C12CF3">
      <w:pPr>
        <w:pStyle w:val="Heading1"/>
        <w:numPr>
          <w:ilvl w:val="0"/>
          <w:numId w:val="6"/>
        </w:numPr>
        <w:spacing w:line="360" w:lineRule="auto"/>
        <w:jc w:val="both"/>
        <w:rPr>
          <w:rFonts w:ascii="Arial" w:hAnsi="Arial" w:cs="Arial"/>
          <w:szCs w:val="22"/>
        </w:rPr>
      </w:pPr>
      <w:bookmarkStart w:id="0" w:name="_Toc503252755"/>
      <w:r w:rsidRPr="00515AC8">
        <w:rPr>
          <w:rFonts w:ascii="Arial" w:hAnsi="Arial" w:cs="Arial"/>
          <w:szCs w:val="22"/>
        </w:rPr>
        <w:lastRenderedPageBreak/>
        <w:t>Introduction</w:t>
      </w:r>
      <w:bookmarkEnd w:id="0"/>
    </w:p>
    <w:p w:rsidR="00B94B55" w:rsidRPr="00515AC8" w:rsidRDefault="00B94B55" w:rsidP="00515AC8">
      <w:pPr>
        <w:spacing w:line="360" w:lineRule="auto"/>
        <w:jc w:val="both"/>
        <w:rPr>
          <w:rFonts w:ascii="Arial" w:hAnsi="Arial" w:cs="Arial"/>
        </w:rPr>
      </w:pPr>
      <w:r w:rsidRPr="00515AC8">
        <w:rPr>
          <w:rFonts w:ascii="Arial" w:hAnsi="Arial" w:cs="Arial"/>
        </w:rPr>
        <w:t>In this report I will be analysing how to select appropriate sub-contractors</w:t>
      </w:r>
      <w:r w:rsidR="00221E16" w:rsidRPr="00515AC8">
        <w:rPr>
          <w:rFonts w:ascii="Arial" w:hAnsi="Arial" w:cs="Arial"/>
        </w:rPr>
        <w:t xml:space="preserve"> based on the sub-contract package available</w:t>
      </w:r>
      <w:r w:rsidR="00515AC8" w:rsidRPr="00515AC8">
        <w:rPr>
          <w:rFonts w:ascii="Arial" w:hAnsi="Arial" w:cs="Arial"/>
        </w:rPr>
        <w:t>.</w:t>
      </w:r>
      <w:r w:rsidR="007A4824" w:rsidRPr="00515AC8">
        <w:rPr>
          <w:rFonts w:ascii="Arial" w:hAnsi="Arial" w:cs="Arial"/>
        </w:rPr>
        <w:t xml:space="preserve"> I w</w:t>
      </w:r>
      <w:r w:rsidR="00B41313" w:rsidRPr="00515AC8">
        <w:rPr>
          <w:rFonts w:ascii="Arial" w:hAnsi="Arial" w:cs="Arial"/>
        </w:rPr>
        <w:t>ill be discussing different possibilities on</w:t>
      </w:r>
      <w:r w:rsidR="00515AC8" w:rsidRPr="00515AC8">
        <w:rPr>
          <w:rFonts w:ascii="Arial" w:hAnsi="Arial" w:cs="Arial"/>
        </w:rPr>
        <w:t xml:space="preserve"> how to select a sub-contractor and </w:t>
      </w:r>
      <w:r w:rsidR="007A4824" w:rsidRPr="00515AC8">
        <w:rPr>
          <w:rFonts w:ascii="Arial" w:hAnsi="Arial" w:cs="Arial"/>
        </w:rPr>
        <w:t xml:space="preserve">I will </w:t>
      </w:r>
      <w:r w:rsidR="00B41313" w:rsidRPr="00515AC8">
        <w:rPr>
          <w:rFonts w:ascii="Arial" w:hAnsi="Arial" w:cs="Arial"/>
        </w:rPr>
        <w:t xml:space="preserve">then link these sub-contractor selection &amp; management </w:t>
      </w:r>
      <w:r w:rsidR="00515AC8" w:rsidRPr="00515AC8">
        <w:rPr>
          <w:rFonts w:ascii="Arial" w:hAnsi="Arial" w:cs="Arial"/>
        </w:rPr>
        <w:t>techniques to the selected</w:t>
      </w:r>
      <w:r w:rsidR="00B41313" w:rsidRPr="00515AC8">
        <w:rPr>
          <w:rFonts w:ascii="Arial" w:hAnsi="Arial" w:cs="Arial"/>
        </w:rPr>
        <w:t xml:space="preserve"> case study</w:t>
      </w:r>
      <w:r w:rsidR="007A4824" w:rsidRPr="00515AC8">
        <w:rPr>
          <w:rFonts w:ascii="Arial" w:hAnsi="Arial" w:cs="Arial"/>
        </w:rPr>
        <w:t xml:space="preserve">. Another factor which I will discuss is </w:t>
      </w:r>
      <w:r w:rsidR="00221E16" w:rsidRPr="00515AC8">
        <w:rPr>
          <w:rFonts w:ascii="Arial" w:hAnsi="Arial" w:cs="Arial"/>
        </w:rPr>
        <w:t>how to manage the chosen</w:t>
      </w:r>
      <w:r w:rsidRPr="00515AC8">
        <w:rPr>
          <w:rFonts w:ascii="Arial" w:hAnsi="Arial" w:cs="Arial"/>
        </w:rPr>
        <w:t xml:space="preserve"> sub-c</w:t>
      </w:r>
      <w:r w:rsidR="00221E16" w:rsidRPr="00515AC8">
        <w:rPr>
          <w:rFonts w:ascii="Arial" w:hAnsi="Arial" w:cs="Arial"/>
        </w:rPr>
        <w:t>ontractors whilst on site and to</w:t>
      </w:r>
      <w:r w:rsidR="007A4824" w:rsidRPr="00515AC8">
        <w:rPr>
          <w:rFonts w:ascii="Arial" w:hAnsi="Arial" w:cs="Arial"/>
        </w:rPr>
        <w:t xml:space="preserve"> ensure</w:t>
      </w:r>
      <w:r w:rsidRPr="00515AC8">
        <w:rPr>
          <w:rFonts w:ascii="Arial" w:hAnsi="Arial" w:cs="Arial"/>
        </w:rPr>
        <w:t xml:space="preserve"> the</w:t>
      </w:r>
      <w:r w:rsidR="007A4824" w:rsidRPr="00515AC8">
        <w:rPr>
          <w:rFonts w:ascii="Arial" w:hAnsi="Arial" w:cs="Arial"/>
        </w:rPr>
        <w:t xml:space="preserve"> quality of the</w:t>
      </w:r>
      <w:r w:rsidR="00221E16" w:rsidRPr="00515AC8">
        <w:rPr>
          <w:rFonts w:ascii="Arial" w:hAnsi="Arial" w:cs="Arial"/>
        </w:rPr>
        <w:t xml:space="preserve"> work</w:t>
      </w:r>
      <w:r w:rsidR="007A4824" w:rsidRPr="00515AC8">
        <w:rPr>
          <w:rFonts w:ascii="Arial" w:hAnsi="Arial" w:cs="Arial"/>
        </w:rPr>
        <w:t xml:space="preserve"> from the sub-contractor is </w:t>
      </w:r>
      <w:r w:rsidR="00B41313" w:rsidRPr="00515AC8">
        <w:rPr>
          <w:rFonts w:ascii="Arial" w:hAnsi="Arial" w:cs="Arial"/>
        </w:rPr>
        <w:t xml:space="preserve">at </w:t>
      </w:r>
      <w:r w:rsidR="007A4824" w:rsidRPr="00515AC8">
        <w:rPr>
          <w:rFonts w:ascii="Arial" w:hAnsi="Arial" w:cs="Arial"/>
        </w:rPr>
        <w:t>the required standard.</w:t>
      </w:r>
      <w:r w:rsidR="00221E16" w:rsidRPr="00515AC8">
        <w:rPr>
          <w:rFonts w:ascii="Arial" w:hAnsi="Arial" w:cs="Arial"/>
        </w:rPr>
        <w:t xml:space="preserve"> </w:t>
      </w:r>
    </w:p>
    <w:p w:rsidR="00B41313" w:rsidRPr="00515AC8" w:rsidRDefault="00B41313" w:rsidP="00515AC8">
      <w:pPr>
        <w:spacing w:line="360" w:lineRule="auto"/>
        <w:jc w:val="both"/>
        <w:rPr>
          <w:rFonts w:ascii="Arial" w:hAnsi="Arial" w:cs="Arial"/>
        </w:rPr>
      </w:pPr>
      <w:r w:rsidRPr="00515AC8">
        <w:rPr>
          <w:rFonts w:ascii="Arial" w:hAnsi="Arial" w:cs="Arial"/>
        </w:rPr>
        <w:t>Sub-contractors</w:t>
      </w:r>
      <w:r w:rsidR="00D664BA" w:rsidRPr="00515AC8">
        <w:rPr>
          <w:rFonts w:ascii="Arial" w:hAnsi="Arial" w:cs="Arial"/>
        </w:rPr>
        <w:t xml:space="preserve"> play </w:t>
      </w:r>
      <w:r w:rsidRPr="00515AC8">
        <w:rPr>
          <w:rFonts w:ascii="Arial" w:hAnsi="Arial" w:cs="Arial"/>
        </w:rPr>
        <w:t>a vital</w:t>
      </w:r>
      <w:r w:rsidR="00D664BA" w:rsidRPr="00515AC8">
        <w:rPr>
          <w:rFonts w:ascii="Arial" w:hAnsi="Arial" w:cs="Arial"/>
        </w:rPr>
        <w:t xml:space="preserve"> </w:t>
      </w:r>
      <w:r w:rsidRPr="00515AC8">
        <w:rPr>
          <w:rFonts w:ascii="Arial" w:hAnsi="Arial" w:cs="Arial"/>
        </w:rPr>
        <w:t>part in the success of any</w:t>
      </w:r>
      <w:r w:rsidR="00D664BA" w:rsidRPr="00515AC8">
        <w:rPr>
          <w:rFonts w:ascii="Arial" w:hAnsi="Arial" w:cs="Arial"/>
        </w:rPr>
        <w:t xml:space="preserve"> construction project. </w:t>
      </w:r>
      <w:r w:rsidRPr="00515AC8">
        <w:rPr>
          <w:rFonts w:ascii="Arial" w:hAnsi="Arial" w:cs="Arial"/>
        </w:rPr>
        <w:t xml:space="preserve">Sub-contractors should not be chosen purely on price, </w:t>
      </w:r>
      <w:r w:rsidR="00DE61D4">
        <w:rPr>
          <w:rFonts w:ascii="Arial" w:hAnsi="Arial" w:cs="Arial"/>
        </w:rPr>
        <w:t>if the contractor hires</w:t>
      </w:r>
      <w:r w:rsidR="006D0159">
        <w:rPr>
          <w:rFonts w:ascii="Arial" w:hAnsi="Arial" w:cs="Arial"/>
        </w:rPr>
        <w:t xml:space="preserve"> the cheapest</w:t>
      </w:r>
      <w:r w:rsidRPr="00515AC8">
        <w:rPr>
          <w:rFonts w:ascii="Arial" w:hAnsi="Arial" w:cs="Arial"/>
        </w:rPr>
        <w:t xml:space="preserve"> sub-contractor the w</w:t>
      </w:r>
      <w:r w:rsidR="00515AC8" w:rsidRPr="00515AC8">
        <w:rPr>
          <w:rFonts w:ascii="Arial" w:hAnsi="Arial" w:cs="Arial"/>
        </w:rPr>
        <w:t>ork might not be up to standard, and to rectify the poor standard</w:t>
      </w:r>
      <w:r w:rsidR="006D0159">
        <w:rPr>
          <w:rFonts w:ascii="Arial" w:hAnsi="Arial" w:cs="Arial"/>
        </w:rPr>
        <w:t xml:space="preserve"> of</w:t>
      </w:r>
      <w:r w:rsidR="00515AC8" w:rsidRPr="00515AC8">
        <w:rPr>
          <w:rFonts w:ascii="Arial" w:hAnsi="Arial" w:cs="Arial"/>
        </w:rPr>
        <w:t xml:space="preserve"> work</w:t>
      </w:r>
      <w:r w:rsidR="006D0159">
        <w:rPr>
          <w:rFonts w:ascii="Arial" w:hAnsi="Arial" w:cs="Arial"/>
        </w:rPr>
        <w:t>,</w:t>
      </w:r>
      <w:r w:rsidR="00515AC8" w:rsidRPr="00515AC8">
        <w:rPr>
          <w:rFonts w:ascii="Arial" w:hAnsi="Arial" w:cs="Arial"/>
        </w:rPr>
        <w:t xml:space="preserve"> it could cost the principle contractor more </w:t>
      </w:r>
      <w:r w:rsidR="006D0159">
        <w:rPr>
          <w:rFonts w:ascii="Arial" w:hAnsi="Arial" w:cs="Arial"/>
        </w:rPr>
        <w:t>money</w:t>
      </w:r>
      <w:r w:rsidR="00515AC8" w:rsidRPr="00515AC8">
        <w:rPr>
          <w:rFonts w:ascii="Arial" w:hAnsi="Arial" w:cs="Arial"/>
        </w:rPr>
        <w:t>.</w:t>
      </w:r>
      <w:r w:rsidRPr="00515AC8">
        <w:rPr>
          <w:rFonts w:ascii="Arial" w:hAnsi="Arial" w:cs="Arial"/>
        </w:rPr>
        <w:t xml:space="preserve"> If the work carried out by the chosen sub-contractor doesn’t meet the client’s</w:t>
      </w:r>
      <w:r w:rsidR="00515AC8" w:rsidRPr="00515AC8">
        <w:rPr>
          <w:rFonts w:ascii="Arial" w:hAnsi="Arial" w:cs="Arial"/>
        </w:rPr>
        <w:t xml:space="preserve"> expectation</w:t>
      </w:r>
      <w:r w:rsidRPr="00515AC8">
        <w:rPr>
          <w:rFonts w:ascii="Arial" w:hAnsi="Arial" w:cs="Arial"/>
        </w:rPr>
        <w:t xml:space="preserve"> then this will reflect badly on the principle contractor as “</w:t>
      </w:r>
      <w:r w:rsidR="00515AC8" w:rsidRPr="00515AC8">
        <w:rPr>
          <w:rFonts w:ascii="Arial" w:hAnsi="Arial" w:cs="Arial"/>
        </w:rPr>
        <w:t>s</w:t>
      </w:r>
      <w:r w:rsidRPr="00515AC8">
        <w:rPr>
          <w:rFonts w:ascii="Arial" w:hAnsi="Arial" w:cs="Arial"/>
        </w:rPr>
        <w:t>ubcontractors are viewed by the client as an extension of the main contractor</w:t>
      </w:r>
      <w:r w:rsidR="00515AC8" w:rsidRPr="00515AC8">
        <w:rPr>
          <w:rFonts w:ascii="Arial" w:hAnsi="Arial" w:cs="Arial"/>
        </w:rPr>
        <w:t>…</w:t>
      </w:r>
      <w:r w:rsidRPr="00515AC8">
        <w:rPr>
          <w:rFonts w:ascii="Arial" w:hAnsi="Arial" w:cs="Arial"/>
        </w:rPr>
        <w:t>”</w:t>
      </w:r>
      <w:r w:rsidR="00FF7662">
        <w:rPr>
          <w:rFonts w:ascii="Arial" w:hAnsi="Arial" w:cs="Arial"/>
        </w:rPr>
        <w:t xml:space="preserve"> (</w:t>
      </w:r>
      <w:proofErr w:type="spellStart"/>
      <w:r w:rsidR="00FF7662">
        <w:rPr>
          <w:rFonts w:ascii="Arial" w:hAnsi="Arial" w:cs="Arial"/>
        </w:rPr>
        <w:t>Netscher</w:t>
      </w:r>
      <w:proofErr w:type="spellEnd"/>
      <w:r w:rsidR="00FF7662">
        <w:rPr>
          <w:rFonts w:ascii="Arial" w:hAnsi="Arial" w:cs="Arial"/>
        </w:rPr>
        <w:t xml:space="preserve">, 2015) </w:t>
      </w:r>
      <w:r w:rsidR="006D0159">
        <w:rPr>
          <w:rFonts w:ascii="Arial" w:hAnsi="Arial" w:cs="Arial"/>
        </w:rPr>
        <w:t>and the client might not choose the contractor to carry out future work.</w:t>
      </w:r>
    </w:p>
    <w:p w:rsidR="003B7233" w:rsidRPr="00515AC8" w:rsidRDefault="003B7233" w:rsidP="00515AC8">
      <w:pPr>
        <w:pStyle w:val="Heading1"/>
        <w:spacing w:line="360" w:lineRule="auto"/>
        <w:jc w:val="both"/>
        <w:rPr>
          <w:rFonts w:ascii="Arial" w:hAnsi="Arial" w:cs="Arial"/>
          <w:szCs w:val="22"/>
        </w:rPr>
      </w:pPr>
      <w:bookmarkStart w:id="1" w:name="_Toc503252756"/>
      <w:r w:rsidRPr="00515AC8">
        <w:rPr>
          <w:rFonts w:ascii="Arial" w:hAnsi="Arial" w:cs="Arial"/>
          <w:szCs w:val="22"/>
        </w:rPr>
        <w:t>2.0 Sub-Contractor Planning &amp; Co-ordination</w:t>
      </w:r>
      <w:bookmarkEnd w:id="1"/>
    </w:p>
    <w:p w:rsidR="00B94B55" w:rsidRPr="00515AC8" w:rsidRDefault="00B94B55" w:rsidP="00515AC8">
      <w:pPr>
        <w:spacing w:line="360" w:lineRule="auto"/>
        <w:jc w:val="both"/>
        <w:rPr>
          <w:rFonts w:ascii="Arial" w:hAnsi="Arial" w:cs="Arial"/>
        </w:rPr>
      </w:pPr>
      <w:r w:rsidRPr="00515AC8">
        <w:rPr>
          <w:rFonts w:ascii="Arial" w:hAnsi="Arial" w:cs="Arial"/>
        </w:rPr>
        <w:t xml:space="preserve">The first stage in identifying potential subcontractors is to identify the sub-contract </w:t>
      </w:r>
      <w:r w:rsidR="00F93E7C" w:rsidRPr="00515AC8">
        <w:rPr>
          <w:rFonts w:ascii="Arial" w:hAnsi="Arial" w:cs="Arial"/>
        </w:rPr>
        <w:t>packages</w:t>
      </w:r>
      <w:r w:rsidR="00DE61D4">
        <w:rPr>
          <w:rFonts w:ascii="Arial" w:hAnsi="Arial" w:cs="Arial"/>
        </w:rPr>
        <w:t xml:space="preserve"> available</w:t>
      </w:r>
      <w:r w:rsidR="00F93E7C" w:rsidRPr="00515AC8">
        <w:rPr>
          <w:rFonts w:ascii="Arial" w:hAnsi="Arial" w:cs="Arial"/>
        </w:rPr>
        <w:t xml:space="preserve"> from the Bills of Quantities/Drawings/Specifications/Client Requirements. Some points to consider are as follows:</w:t>
      </w:r>
    </w:p>
    <w:p w:rsidR="00F93E7C" w:rsidRPr="00515AC8" w:rsidRDefault="00F93E7C" w:rsidP="00C12CF3">
      <w:pPr>
        <w:pStyle w:val="ListParagraph"/>
        <w:numPr>
          <w:ilvl w:val="0"/>
          <w:numId w:val="1"/>
        </w:numPr>
        <w:spacing w:line="360" w:lineRule="auto"/>
        <w:jc w:val="both"/>
        <w:rPr>
          <w:rFonts w:ascii="Arial" w:hAnsi="Arial" w:cs="Arial"/>
        </w:rPr>
      </w:pPr>
      <w:r w:rsidRPr="00515AC8">
        <w:rPr>
          <w:rFonts w:ascii="Arial" w:hAnsi="Arial" w:cs="Arial"/>
        </w:rPr>
        <w:t>Type of Project.</w:t>
      </w:r>
      <w:r w:rsidR="00C01D41" w:rsidRPr="00515AC8">
        <w:rPr>
          <w:rFonts w:ascii="Arial" w:hAnsi="Arial" w:cs="Arial"/>
        </w:rPr>
        <w:t xml:space="preserve"> </w:t>
      </w:r>
    </w:p>
    <w:p w:rsidR="00F93E7C" w:rsidRPr="00515AC8" w:rsidRDefault="00F93E7C" w:rsidP="00C12CF3">
      <w:pPr>
        <w:pStyle w:val="ListParagraph"/>
        <w:numPr>
          <w:ilvl w:val="0"/>
          <w:numId w:val="1"/>
        </w:numPr>
        <w:spacing w:line="360" w:lineRule="auto"/>
        <w:jc w:val="both"/>
        <w:rPr>
          <w:rFonts w:ascii="Arial" w:hAnsi="Arial" w:cs="Arial"/>
        </w:rPr>
      </w:pPr>
      <w:r w:rsidRPr="00515AC8">
        <w:rPr>
          <w:rFonts w:ascii="Arial" w:hAnsi="Arial" w:cs="Arial"/>
        </w:rPr>
        <w:t>Scope of works.</w:t>
      </w:r>
      <w:r w:rsidR="006D0159">
        <w:rPr>
          <w:rFonts w:ascii="Arial" w:hAnsi="Arial" w:cs="Arial"/>
        </w:rPr>
        <w:t xml:space="preserve"> </w:t>
      </w:r>
    </w:p>
    <w:p w:rsidR="00F93E7C" w:rsidRPr="00515AC8" w:rsidRDefault="00F93E7C" w:rsidP="00C12CF3">
      <w:pPr>
        <w:pStyle w:val="ListParagraph"/>
        <w:numPr>
          <w:ilvl w:val="0"/>
          <w:numId w:val="1"/>
        </w:numPr>
        <w:spacing w:line="360" w:lineRule="auto"/>
        <w:jc w:val="both"/>
        <w:rPr>
          <w:rFonts w:ascii="Arial" w:hAnsi="Arial" w:cs="Arial"/>
        </w:rPr>
      </w:pPr>
      <w:r w:rsidRPr="00515AC8">
        <w:rPr>
          <w:rFonts w:ascii="Arial" w:hAnsi="Arial" w:cs="Arial"/>
        </w:rPr>
        <w:t>Specification.</w:t>
      </w:r>
      <w:r w:rsidR="00221E16" w:rsidRPr="00515AC8">
        <w:rPr>
          <w:rFonts w:ascii="Arial" w:hAnsi="Arial" w:cs="Arial"/>
        </w:rPr>
        <w:t xml:space="preserve"> </w:t>
      </w:r>
    </w:p>
    <w:p w:rsidR="00F93E7C" w:rsidRPr="00515AC8" w:rsidRDefault="00F93E7C" w:rsidP="00C12CF3">
      <w:pPr>
        <w:pStyle w:val="ListParagraph"/>
        <w:numPr>
          <w:ilvl w:val="0"/>
          <w:numId w:val="1"/>
        </w:numPr>
        <w:spacing w:line="360" w:lineRule="auto"/>
        <w:jc w:val="both"/>
        <w:rPr>
          <w:rFonts w:ascii="Arial" w:hAnsi="Arial" w:cs="Arial"/>
        </w:rPr>
      </w:pPr>
      <w:r w:rsidRPr="00515AC8">
        <w:rPr>
          <w:rFonts w:ascii="Arial" w:hAnsi="Arial" w:cs="Arial"/>
        </w:rPr>
        <w:t>Quantities.</w:t>
      </w:r>
      <w:r w:rsidR="00221E16" w:rsidRPr="00515AC8">
        <w:rPr>
          <w:rFonts w:ascii="Arial" w:hAnsi="Arial" w:cs="Arial"/>
        </w:rPr>
        <w:t xml:space="preserve"> </w:t>
      </w:r>
    </w:p>
    <w:p w:rsidR="006D0159" w:rsidRDefault="00F93E7C" w:rsidP="00CB59E4">
      <w:pPr>
        <w:pStyle w:val="ListParagraph"/>
        <w:numPr>
          <w:ilvl w:val="0"/>
          <w:numId w:val="1"/>
        </w:numPr>
        <w:spacing w:line="360" w:lineRule="auto"/>
        <w:jc w:val="both"/>
        <w:rPr>
          <w:rFonts w:ascii="Arial" w:hAnsi="Arial" w:cs="Arial"/>
        </w:rPr>
      </w:pPr>
      <w:r w:rsidRPr="006D0159">
        <w:rPr>
          <w:rFonts w:ascii="Arial" w:hAnsi="Arial" w:cs="Arial"/>
        </w:rPr>
        <w:t>Programme.</w:t>
      </w:r>
      <w:r w:rsidR="00C01D41" w:rsidRPr="006D0159">
        <w:rPr>
          <w:rFonts w:ascii="Arial" w:hAnsi="Arial" w:cs="Arial"/>
        </w:rPr>
        <w:t xml:space="preserve"> </w:t>
      </w:r>
    </w:p>
    <w:p w:rsidR="006D0159" w:rsidRDefault="00F93E7C" w:rsidP="006D0159">
      <w:pPr>
        <w:spacing w:line="360" w:lineRule="auto"/>
        <w:jc w:val="both"/>
        <w:rPr>
          <w:rFonts w:ascii="Arial" w:hAnsi="Arial" w:cs="Arial"/>
        </w:rPr>
      </w:pPr>
      <w:r w:rsidRPr="006D0159">
        <w:rPr>
          <w:rFonts w:ascii="Arial" w:hAnsi="Arial" w:cs="Arial"/>
        </w:rPr>
        <w:t>The next phase is to identify a selection of ‘appropriate’</w:t>
      </w:r>
      <w:r w:rsidR="00C01D41" w:rsidRPr="006D0159">
        <w:rPr>
          <w:rFonts w:ascii="Arial" w:hAnsi="Arial" w:cs="Arial"/>
        </w:rPr>
        <w:t xml:space="preserve"> potential s</w:t>
      </w:r>
      <w:r w:rsidR="006D0159">
        <w:rPr>
          <w:rFonts w:ascii="Arial" w:hAnsi="Arial" w:cs="Arial"/>
        </w:rPr>
        <w:t>ub-contractors for each sub-c</w:t>
      </w:r>
      <w:r w:rsidRPr="006D0159">
        <w:rPr>
          <w:rFonts w:ascii="Arial" w:hAnsi="Arial" w:cs="Arial"/>
        </w:rPr>
        <w:t>ontract package. The majority of existing companies will have their own database of ‘approved’ specialist sub-contractors from which to choose from. However if this is not the case, there are databases in the public domain e.g. ‘</w:t>
      </w:r>
      <w:proofErr w:type="spellStart"/>
      <w:r w:rsidRPr="006D0159">
        <w:rPr>
          <w:rFonts w:ascii="Arial" w:hAnsi="Arial" w:cs="Arial"/>
        </w:rPr>
        <w:t>Constructionline</w:t>
      </w:r>
      <w:proofErr w:type="spellEnd"/>
      <w:r w:rsidRPr="006D0159">
        <w:rPr>
          <w:rFonts w:ascii="Arial" w:hAnsi="Arial" w:cs="Arial"/>
        </w:rPr>
        <w:t>, CHAS, Safe Contractor, Builders’ Profile etc. (all of which should have a prequalification p</w:t>
      </w:r>
      <w:r w:rsidR="007E6854" w:rsidRPr="006D0159">
        <w:rPr>
          <w:rFonts w:ascii="Arial" w:hAnsi="Arial" w:cs="Arial"/>
        </w:rPr>
        <w:t>r</w:t>
      </w:r>
      <w:r w:rsidR="00053D24" w:rsidRPr="006D0159">
        <w:rPr>
          <w:rFonts w:ascii="Arial" w:hAnsi="Arial" w:cs="Arial"/>
        </w:rPr>
        <w:t>ocess based on PAS 91 Standard</w:t>
      </w:r>
      <w:r w:rsidR="0080448E" w:rsidRPr="006D0159">
        <w:rPr>
          <w:rFonts w:ascii="Arial" w:hAnsi="Arial" w:cs="Arial"/>
        </w:rPr>
        <w:t>)</w:t>
      </w:r>
      <w:r w:rsidR="007E6854" w:rsidRPr="006D0159">
        <w:rPr>
          <w:rFonts w:ascii="Arial" w:hAnsi="Arial" w:cs="Arial"/>
        </w:rPr>
        <w:t xml:space="preserve"> </w:t>
      </w:r>
    </w:p>
    <w:p w:rsidR="00B94B55" w:rsidRPr="006D0159" w:rsidRDefault="00053D24" w:rsidP="006D0159">
      <w:pPr>
        <w:spacing w:line="360" w:lineRule="auto"/>
        <w:jc w:val="both"/>
        <w:rPr>
          <w:rFonts w:ascii="Arial" w:hAnsi="Arial" w:cs="Arial"/>
        </w:rPr>
      </w:pPr>
      <w:r w:rsidRPr="006D0159">
        <w:rPr>
          <w:rFonts w:ascii="Arial" w:hAnsi="Arial" w:cs="Arial"/>
        </w:rPr>
        <w:t xml:space="preserve">See appendix ‘A’ for a </w:t>
      </w:r>
      <w:r w:rsidR="002F7119" w:rsidRPr="006D0159">
        <w:rPr>
          <w:rFonts w:ascii="Arial" w:hAnsi="Arial" w:cs="Arial"/>
        </w:rPr>
        <w:t xml:space="preserve">typical sample questionnaire (ref: PRC-FM-002) </w:t>
      </w:r>
    </w:p>
    <w:p w:rsidR="00B94B55" w:rsidRPr="00515AC8" w:rsidRDefault="00C01D41" w:rsidP="00515AC8">
      <w:pPr>
        <w:spacing w:line="360" w:lineRule="auto"/>
        <w:jc w:val="both"/>
        <w:rPr>
          <w:rFonts w:ascii="Arial" w:hAnsi="Arial" w:cs="Arial"/>
        </w:rPr>
      </w:pPr>
      <w:r w:rsidRPr="00515AC8">
        <w:rPr>
          <w:rFonts w:ascii="Arial" w:hAnsi="Arial" w:cs="Arial"/>
        </w:rPr>
        <w:t>From analysing the existing databases or gathering information from the database in public domain there are some k</w:t>
      </w:r>
      <w:r w:rsidR="00B94B55" w:rsidRPr="00515AC8">
        <w:rPr>
          <w:rFonts w:ascii="Arial" w:hAnsi="Arial" w:cs="Arial"/>
        </w:rPr>
        <w:t>ey selection criteria to consider from the prequalifi</w:t>
      </w:r>
      <w:r w:rsidRPr="00515AC8">
        <w:rPr>
          <w:rFonts w:ascii="Arial" w:hAnsi="Arial" w:cs="Arial"/>
        </w:rPr>
        <w:t>cation data for each contractor, these are as follows:</w:t>
      </w:r>
    </w:p>
    <w:p w:rsidR="00B94B55" w:rsidRPr="00515AC8" w:rsidRDefault="00B94B55" w:rsidP="00C12CF3">
      <w:pPr>
        <w:pStyle w:val="ListParagraph"/>
        <w:numPr>
          <w:ilvl w:val="0"/>
          <w:numId w:val="2"/>
        </w:numPr>
        <w:spacing w:line="360" w:lineRule="auto"/>
        <w:jc w:val="both"/>
        <w:rPr>
          <w:rFonts w:ascii="Arial" w:hAnsi="Arial" w:cs="Arial"/>
        </w:rPr>
      </w:pPr>
      <w:r w:rsidRPr="00515AC8">
        <w:rPr>
          <w:rFonts w:ascii="Arial" w:hAnsi="Arial" w:cs="Arial"/>
        </w:rPr>
        <w:lastRenderedPageBreak/>
        <w:t xml:space="preserve">The proposed Sub-Contractor’s skills and experience </w:t>
      </w:r>
      <w:r w:rsidR="00B41313" w:rsidRPr="00515AC8">
        <w:rPr>
          <w:rFonts w:ascii="Arial" w:hAnsi="Arial" w:cs="Arial"/>
        </w:rPr>
        <w:t xml:space="preserve">must </w:t>
      </w:r>
      <w:r w:rsidRPr="00515AC8">
        <w:rPr>
          <w:rFonts w:ascii="Arial" w:hAnsi="Arial" w:cs="Arial"/>
        </w:rPr>
        <w:t xml:space="preserve">reflect the </w:t>
      </w:r>
      <w:r w:rsidR="00B41313" w:rsidRPr="00515AC8">
        <w:rPr>
          <w:rFonts w:ascii="Arial" w:hAnsi="Arial" w:cs="Arial"/>
        </w:rPr>
        <w:t xml:space="preserve">sub-contract </w:t>
      </w:r>
      <w:r w:rsidRPr="00515AC8">
        <w:rPr>
          <w:rFonts w:ascii="Arial" w:hAnsi="Arial" w:cs="Arial"/>
        </w:rPr>
        <w:t>package scope.</w:t>
      </w:r>
    </w:p>
    <w:p w:rsidR="00B94B55" w:rsidRPr="00515AC8" w:rsidRDefault="00B94B55" w:rsidP="00C12CF3">
      <w:pPr>
        <w:pStyle w:val="ListParagraph"/>
        <w:numPr>
          <w:ilvl w:val="0"/>
          <w:numId w:val="2"/>
        </w:numPr>
        <w:spacing w:line="360" w:lineRule="auto"/>
        <w:jc w:val="both"/>
        <w:rPr>
          <w:rFonts w:ascii="Arial" w:hAnsi="Arial" w:cs="Arial"/>
        </w:rPr>
      </w:pPr>
      <w:r w:rsidRPr="00515AC8">
        <w:rPr>
          <w:rFonts w:ascii="Arial" w:hAnsi="Arial" w:cs="Arial"/>
        </w:rPr>
        <w:t xml:space="preserve">Where applicable: - the Sub-Contractor is approved to install the specified system/equipment </w:t>
      </w:r>
      <w:r w:rsidR="002F7119" w:rsidRPr="00515AC8">
        <w:rPr>
          <w:rFonts w:ascii="Arial" w:hAnsi="Arial" w:cs="Arial"/>
        </w:rPr>
        <w:t>etc.</w:t>
      </w:r>
      <w:r w:rsidRPr="00515AC8">
        <w:rPr>
          <w:rFonts w:ascii="Arial" w:hAnsi="Arial" w:cs="Arial"/>
        </w:rPr>
        <w:t xml:space="preserve"> (e.g. if there is a named Cladding Manufacturer).</w:t>
      </w:r>
    </w:p>
    <w:p w:rsidR="00B94B55" w:rsidRPr="00515AC8" w:rsidRDefault="00B94B55" w:rsidP="00C12CF3">
      <w:pPr>
        <w:pStyle w:val="ListParagraph"/>
        <w:numPr>
          <w:ilvl w:val="0"/>
          <w:numId w:val="2"/>
        </w:numPr>
        <w:spacing w:line="360" w:lineRule="auto"/>
        <w:jc w:val="both"/>
        <w:rPr>
          <w:rFonts w:ascii="Arial" w:hAnsi="Arial" w:cs="Arial"/>
        </w:rPr>
      </w:pPr>
      <w:r w:rsidRPr="00515AC8">
        <w:rPr>
          <w:rFonts w:ascii="Arial" w:hAnsi="Arial" w:cs="Arial"/>
        </w:rPr>
        <w:t>Overall anticipated value of the package in relation to turnover/commercial capability of the Sub-Contractor (a ‘rule of thumb’ might suggest that a maximum package value sh</w:t>
      </w:r>
      <w:r w:rsidR="00B41313" w:rsidRPr="00515AC8">
        <w:rPr>
          <w:rFonts w:ascii="Arial" w:hAnsi="Arial" w:cs="Arial"/>
        </w:rPr>
        <w:t>ould be set at 25% of turnover). This is to ensure that the sub-contractor is capable of carrying out the job and isn’t ‘too small’ of a business to perform the work needed.</w:t>
      </w:r>
    </w:p>
    <w:p w:rsidR="00B94B55" w:rsidRPr="00515AC8" w:rsidRDefault="00B94B55" w:rsidP="00C12CF3">
      <w:pPr>
        <w:pStyle w:val="ListParagraph"/>
        <w:numPr>
          <w:ilvl w:val="0"/>
          <w:numId w:val="2"/>
        </w:numPr>
        <w:spacing w:line="360" w:lineRule="auto"/>
        <w:jc w:val="both"/>
        <w:rPr>
          <w:rFonts w:ascii="Arial" w:hAnsi="Arial" w:cs="Arial"/>
        </w:rPr>
      </w:pPr>
      <w:r w:rsidRPr="00515AC8">
        <w:rPr>
          <w:rFonts w:ascii="Arial" w:hAnsi="Arial" w:cs="Arial"/>
        </w:rPr>
        <w:t>Financial standing of the proposed Sub-Contractor.  If unsure a simple further check via a ‘credit risk assessment company e.g. ‘</w:t>
      </w:r>
      <w:proofErr w:type="spellStart"/>
      <w:r w:rsidRPr="00515AC8">
        <w:rPr>
          <w:rFonts w:ascii="Arial" w:hAnsi="Arial" w:cs="Arial"/>
        </w:rPr>
        <w:t>Creditsafe</w:t>
      </w:r>
      <w:proofErr w:type="spellEnd"/>
      <w:r w:rsidRPr="00515AC8">
        <w:rPr>
          <w:rFonts w:ascii="Arial" w:hAnsi="Arial" w:cs="Arial"/>
        </w:rPr>
        <w:t>’ or ‘Dun &amp; Bradstreet’ should indicate if the proposed Sub-Contractor is viable.</w:t>
      </w:r>
    </w:p>
    <w:p w:rsidR="00B94B55" w:rsidRPr="00515AC8" w:rsidRDefault="00B94B55" w:rsidP="00C12CF3">
      <w:pPr>
        <w:pStyle w:val="ListParagraph"/>
        <w:numPr>
          <w:ilvl w:val="0"/>
          <w:numId w:val="2"/>
        </w:numPr>
        <w:spacing w:line="360" w:lineRule="auto"/>
        <w:jc w:val="both"/>
        <w:rPr>
          <w:rFonts w:ascii="Arial" w:hAnsi="Arial" w:cs="Arial"/>
        </w:rPr>
      </w:pPr>
      <w:r w:rsidRPr="00515AC8">
        <w:rPr>
          <w:rFonts w:ascii="Arial" w:hAnsi="Arial" w:cs="Arial"/>
        </w:rPr>
        <w:t>Previous experience of packages of a similar size and value.</w:t>
      </w:r>
    </w:p>
    <w:p w:rsidR="00B94B55" w:rsidRPr="00515AC8" w:rsidRDefault="00B94B55" w:rsidP="00C12CF3">
      <w:pPr>
        <w:pStyle w:val="ListParagraph"/>
        <w:numPr>
          <w:ilvl w:val="0"/>
          <w:numId w:val="2"/>
        </w:numPr>
        <w:spacing w:line="360" w:lineRule="auto"/>
        <w:jc w:val="both"/>
        <w:rPr>
          <w:rFonts w:ascii="Arial" w:hAnsi="Arial" w:cs="Arial"/>
        </w:rPr>
      </w:pPr>
      <w:r w:rsidRPr="00515AC8">
        <w:rPr>
          <w:rFonts w:ascii="Arial" w:hAnsi="Arial" w:cs="Arial"/>
        </w:rPr>
        <w:t xml:space="preserve">Previous experience of carrying out works on a project of a similar nature (e.g. Civils; Retail/Commercial; Industrial; Education; Health Sector </w:t>
      </w:r>
      <w:r w:rsidR="002F7119" w:rsidRPr="00515AC8">
        <w:rPr>
          <w:rFonts w:ascii="Arial" w:hAnsi="Arial" w:cs="Arial"/>
        </w:rPr>
        <w:t>etc.</w:t>
      </w:r>
      <w:r w:rsidRPr="00515AC8">
        <w:rPr>
          <w:rFonts w:ascii="Arial" w:hAnsi="Arial" w:cs="Arial"/>
        </w:rPr>
        <w:t xml:space="preserve">). </w:t>
      </w:r>
    </w:p>
    <w:p w:rsidR="00B94B55" w:rsidRPr="00515AC8" w:rsidRDefault="00B94B55" w:rsidP="00C12CF3">
      <w:pPr>
        <w:pStyle w:val="ListParagraph"/>
        <w:numPr>
          <w:ilvl w:val="0"/>
          <w:numId w:val="2"/>
        </w:numPr>
        <w:spacing w:line="360" w:lineRule="auto"/>
        <w:jc w:val="both"/>
        <w:rPr>
          <w:rFonts w:ascii="Arial" w:hAnsi="Arial" w:cs="Arial"/>
        </w:rPr>
      </w:pPr>
      <w:r w:rsidRPr="00515AC8">
        <w:rPr>
          <w:rFonts w:ascii="Arial" w:hAnsi="Arial" w:cs="Arial"/>
        </w:rPr>
        <w:t>The Sub-Contractor’s accreditations and insurances are at the correct level and are up to date.</w:t>
      </w:r>
    </w:p>
    <w:p w:rsidR="00B94B55" w:rsidRPr="00515AC8" w:rsidRDefault="00B94B55" w:rsidP="00C12CF3">
      <w:pPr>
        <w:pStyle w:val="ListParagraph"/>
        <w:numPr>
          <w:ilvl w:val="0"/>
          <w:numId w:val="2"/>
        </w:numPr>
        <w:spacing w:line="360" w:lineRule="auto"/>
        <w:jc w:val="both"/>
        <w:rPr>
          <w:rFonts w:ascii="Arial" w:hAnsi="Arial" w:cs="Arial"/>
        </w:rPr>
      </w:pPr>
      <w:r w:rsidRPr="00515AC8">
        <w:rPr>
          <w:rFonts w:ascii="Arial" w:hAnsi="Arial" w:cs="Arial"/>
        </w:rPr>
        <w:t xml:space="preserve">The Sub-Contractor has an acceptable, evidenced HSE record and has CHAS, </w:t>
      </w:r>
      <w:proofErr w:type="spellStart"/>
      <w:r w:rsidRPr="00515AC8">
        <w:rPr>
          <w:rFonts w:ascii="Arial" w:hAnsi="Arial" w:cs="Arial"/>
        </w:rPr>
        <w:t>SSIp</w:t>
      </w:r>
      <w:proofErr w:type="spellEnd"/>
      <w:r w:rsidRPr="00515AC8">
        <w:rPr>
          <w:rFonts w:ascii="Arial" w:hAnsi="Arial" w:cs="Arial"/>
        </w:rPr>
        <w:t xml:space="preserve"> accreditation or equivalent.</w:t>
      </w:r>
    </w:p>
    <w:p w:rsidR="00B94B55" w:rsidRPr="00515AC8" w:rsidRDefault="00B94B55" w:rsidP="00C12CF3">
      <w:pPr>
        <w:pStyle w:val="ListParagraph"/>
        <w:numPr>
          <w:ilvl w:val="0"/>
          <w:numId w:val="2"/>
        </w:numPr>
        <w:spacing w:line="360" w:lineRule="auto"/>
        <w:jc w:val="both"/>
        <w:rPr>
          <w:rFonts w:ascii="Arial" w:hAnsi="Arial" w:cs="Arial"/>
        </w:rPr>
      </w:pPr>
      <w:r w:rsidRPr="00515AC8">
        <w:rPr>
          <w:rFonts w:ascii="Arial" w:hAnsi="Arial" w:cs="Arial"/>
        </w:rPr>
        <w:t>The Sub-Contractor has policies for and demonstrates awareness of environmental and sustainability and ethical issues including: - Modern Slavery; Sustainability; Corporate Social Responsibility; Bribery and Corruption Act; Eligibility to Work in UK; Equality, Diversity &amp; Inclusion (EDI) etc.</w:t>
      </w:r>
    </w:p>
    <w:p w:rsidR="00B94B55" w:rsidRPr="00515AC8" w:rsidRDefault="00B94B55" w:rsidP="00515AC8">
      <w:pPr>
        <w:pStyle w:val="ListParagraph"/>
        <w:spacing w:line="360" w:lineRule="auto"/>
        <w:ind w:left="1440"/>
        <w:jc w:val="both"/>
        <w:rPr>
          <w:rFonts w:ascii="Arial" w:hAnsi="Arial" w:cs="Arial"/>
        </w:rPr>
      </w:pPr>
    </w:p>
    <w:p w:rsidR="00B94B55" w:rsidRPr="00515AC8" w:rsidRDefault="00F31160" w:rsidP="00515AC8">
      <w:pPr>
        <w:spacing w:line="360" w:lineRule="auto"/>
        <w:jc w:val="both"/>
        <w:rPr>
          <w:rFonts w:ascii="Arial" w:hAnsi="Arial" w:cs="Arial"/>
        </w:rPr>
      </w:pPr>
      <w:r w:rsidRPr="00515AC8">
        <w:rPr>
          <w:rFonts w:ascii="Arial" w:hAnsi="Arial" w:cs="Arial"/>
        </w:rPr>
        <w:t>On</w:t>
      </w:r>
      <w:r w:rsidR="000052D1" w:rsidRPr="00515AC8">
        <w:rPr>
          <w:rFonts w:ascii="Arial" w:hAnsi="Arial" w:cs="Arial"/>
        </w:rPr>
        <w:t>c</w:t>
      </w:r>
      <w:r w:rsidRPr="00515AC8">
        <w:rPr>
          <w:rFonts w:ascii="Arial" w:hAnsi="Arial" w:cs="Arial"/>
        </w:rPr>
        <w:t>e the list of</w:t>
      </w:r>
      <w:r w:rsidR="000052D1" w:rsidRPr="00515AC8">
        <w:rPr>
          <w:rFonts w:ascii="Arial" w:hAnsi="Arial" w:cs="Arial"/>
        </w:rPr>
        <w:t xml:space="preserve"> all potential sub-contractors has</w:t>
      </w:r>
      <w:r w:rsidRPr="00515AC8">
        <w:rPr>
          <w:rFonts w:ascii="Arial" w:hAnsi="Arial" w:cs="Arial"/>
        </w:rPr>
        <w:t xml:space="preserve"> been</w:t>
      </w:r>
      <w:r w:rsidR="000052D1" w:rsidRPr="00515AC8">
        <w:rPr>
          <w:rFonts w:ascii="Arial" w:hAnsi="Arial" w:cs="Arial"/>
        </w:rPr>
        <w:t xml:space="preserve"> narrowed down and the suitable sub-contractors have been</w:t>
      </w:r>
      <w:r w:rsidRPr="00515AC8">
        <w:rPr>
          <w:rFonts w:ascii="Arial" w:hAnsi="Arial" w:cs="Arial"/>
        </w:rPr>
        <w:t xml:space="preserve"> identified</w:t>
      </w:r>
      <w:r w:rsidR="00B41313" w:rsidRPr="00515AC8">
        <w:rPr>
          <w:rFonts w:ascii="Arial" w:hAnsi="Arial" w:cs="Arial"/>
        </w:rPr>
        <w:t xml:space="preserve"> there will then</w:t>
      </w:r>
      <w:r w:rsidRPr="00515AC8">
        <w:rPr>
          <w:rFonts w:ascii="Arial" w:hAnsi="Arial" w:cs="Arial"/>
        </w:rPr>
        <w:t xml:space="preserve"> need to be contact</w:t>
      </w:r>
      <w:r w:rsidR="00B41313" w:rsidRPr="00515AC8">
        <w:rPr>
          <w:rFonts w:ascii="Arial" w:hAnsi="Arial" w:cs="Arial"/>
        </w:rPr>
        <w:t xml:space="preserve"> made between the principle</w:t>
      </w:r>
      <w:r w:rsidRPr="00515AC8">
        <w:rPr>
          <w:rFonts w:ascii="Arial" w:hAnsi="Arial" w:cs="Arial"/>
        </w:rPr>
        <w:t xml:space="preserve"> contractor and these</w:t>
      </w:r>
      <w:r w:rsidR="000052D1" w:rsidRPr="00515AC8">
        <w:rPr>
          <w:rFonts w:ascii="Arial" w:hAnsi="Arial" w:cs="Arial"/>
        </w:rPr>
        <w:t xml:space="preserve"> chosen</w:t>
      </w:r>
      <w:r w:rsidRPr="00515AC8">
        <w:rPr>
          <w:rFonts w:ascii="Arial" w:hAnsi="Arial" w:cs="Arial"/>
        </w:rPr>
        <w:t xml:space="preserve"> sub-contractors. In this</w:t>
      </w:r>
      <w:r w:rsidR="00B41313" w:rsidRPr="00515AC8">
        <w:rPr>
          <w:rFonts w:ascii="Arial" w:hAnsi="Arial" w:cs="Arial"/>
        </w:rPr>
        <w:t xml:space="preserve"> initial contact</w:t>
      </w:r>
      <w:r w:rsidRPr="00515AC8">
        <w:rPr>
          <w:rFonts w:ascii="Arial" w:hAnsi="Arial" w:cs="Arial"/>
        </w:rPr>
        <w:t xml:space="preserve"> there will need to be a brief overview of the project – including, the scope of works for the project, the programme and all relevant deadlines, the required tender return date and indicative value of the project.</w:t>
      </w:r>
      <w:r w:rsidR="000052D1" w:rsidRPr="00515AC8">
        <w:rPr>
          <w:rFonts w:ascii="Arial" w:hAnsi="Arial" w:cs="Arial"/>
        </w:rPr>
        <w:t xml:space="preserve"> However there will be no enquiries made at this time, enquiries are to be made in the next step once the sub-contractors have agreed to tender for the job.</w:t>
      </w:r>
    </w:p>
    <w:p w:rsidR="00B94B55" w:rsidRPr="00515AC8" w:rsidRDefault="00B94B55" w:rsidP="00515AC8">
      <w:pPr>
        <w:pStyle w:val="ListParagraph"/>
        <w:spacing w:line="360" w:lineRule="auto"/>
        <w:jc w:val="both"/>
        <w:rPr>
          <w:rFonts w:ascii="Arial" w:hAnsi="Arial" w:cs="Arial"/>
        </w:rPr>
      </w:pPr>
    </w:p>
    <w:p w:rsidR="00B94B55" w:rsidRPr="00515AC8" w:rsidRDefault="007E3638" w:rsidP="00515AC8">
      <w:pPr>
        <w:spacing w:line="360" w:lineRule="auto"/>
        <w:jc w:val="both"/>
        <w:rPr>
          <w:rFonts w:ascii="Arial" w:hAnsi="Arial" w:cs="Arial"/>
        </w:rPr>
      </w:pPr>
      <w:r w:rsidRPr="00515AC8">
        <w:rPr>
          <w:rFonts w:ascii="Arial" w:hAnsi="Arial" w:cs="Arial"/>
        </w:rPr>
        <w:t>Now that the sub-contractors are aware of what works they would be expect</w:t>
      </w:r>
      <w:r w:rsidR="00B41313" w:rsidRPr="00515AC8">
        <w:rPr>
          <w:rFonts w:ascii="Arial" w:hAnsi="Arial" w:cs="Arial"/>
        </w:rPr>
        <w:t>ed to carry out and the programme</w:t>
      </w:r>
      <w:r w:rsidRPr="00515AC8">
        <w:rPr>
          <w:rFonts w:ascii="Arial" w:hAnsi="Arial" w:cs="Arial"/>
        </w:rPr>
        <w:t xml:space="preserve"> of works</w:t>
      </w:r>
      <w:r w:rsidR="00515AC8" w:rsidRPr="00515AC8">
        <w:rPr>
          <w:rFonts w:ascii="Arial" w:hAnsi="Arial" w:cs="Arial"/>
        </w:rPr>
        <w:t>,</w:t>
      </w:r>
      <w:r w:rsidRPr="00515AC8">
        <w:rPr>
          <w:rFonts w:ascii="Arial" w:hAnsi="Arial" w:cs="Arial"/>
        </w:rPr>
        <w:t xml:space="preserve"> the main contractor can issue </w:t>
      </w:r>
      <w:r w:rsidR="00B94B55" w:rsidRPr="00515AC8">
        <w:rPr>
          <w:rFonts w:ascii="Arial" w:hAnsi="Arial" w:cs="Arial"/>
        </w:rPr>
        <w:t xml:space="preserve">enquiries to </w:t>
      </w:r>
      <w:r w:rsidR="000052D1" w:rsidRPr="00515AC8">
        <w:rPr>
          <w:rFonts w:ascii="Arial" w:hAnsi="Arial" w:cs="Arial"/>
        </w:rPr>
        <w:t xml:space="preserve">the </w:t>
      </w:r>
      <w:r w:rsidR="00B94B55" w:rsidRPr="00515AC8">
        <w:rPr>
          <w:rFonts w:ascii="Arial" w:hAnsi="Arial" w:cs="Arial"/>
        </w:rPr>
        <w:t>list</w:t>
      </w:r>
      <w:r w:rsidR="00A31B9E" w:rsidRPr="00515AC8">
        <w:rPr>
          <w:rFonts w:ascii="Arial" w:hAnsi="Arial" w:cs="Arial"/>
        </w:rPr>
        <w:t xml:space="preserve"> of sub-</w:t>
      </w:r>
      <w:r w:rsidR="00A31B9E" w:rsidRPr="00515AC8">
        <w:rPr>
          <w:rFonts w:ascii="Arial" w:hAnsi="Arial" w:cs="Arial"/>
        </w:rPr>
        <w:lastRenderedPageBreak/>
        <w:t>contractors</w:t>
      </w:r>
      <w:r w:rsidR="00B94B55" w:rsidRPr="00515AC8">
        <w:rPr>
          <w:rFonts w:ascii="Arial" w:hAnsi="Arial" w:cs="Arial"/>
        </w:rPr>
        <w:t>.</w:t>
      </w:r>
      <w:r w:rsidR="00A31B9E" w:rsidRPr="00515AC8">
        <w:rPr>
          <w:rFonts w:ascii="Arial" w:hAnsi="Arial" w:cs="Arial"/>
        </w:rPr>
        <w:t xml:space="preserve"> The contractor needs to e</w:t>
      </w:r>
      <w:r w:rsidR="00B94B55" w:rsidRPr="00515AC8">
        <w:rPr>
          <w:rFonts w:ascii="Arial" w:hAnsi="Arial" w:cs="Arial"/>
        </w:rPr>
        <w:t>nsure</w:t>
      </w:r>
      <w:r w:rsidR="00A31B9E" w:rsidRPr="00515AC8">
        <w:rPr>
          <w:rFonts w:ascii="Arial" w:hAnsi="Arial" w:cs="Arial"/>
        </w:rPr>
        <w:t xml:space="preserve"> these</w:t>
      </w:r>
      <w:r w:rsidR="00B94B55" w:rsidRPr="00515AC8">
        <w:rPr>
          <w:rFonts w:ascii="Arial" w:hAnsi="Arial" w:cs="Arial"/>
        </w:rPr>
        <w:t xml:space="preserve"> enquiries incorporate key information and detail</w:t>
      </w:r>
      <w:r w:rsidR="00515AC8" w:rsidRPr="00515AC8">
        <w:rPr>
          <w:rFonts w:ascii="Arial" w:hAnsi="Arial" w:cs="Arial"/>
        </w:rPr>
        <w:t>s</w:t>
      </w:r>
      <w:r w:rsidR="00B94B55" w:rsidRPr="00515AC8">
        <w:rPr>
          <w:rFonts w:ascii="Arial" w:hAnsi="Arial" w:cs="Arial"/>
        </w:rPr>
        <w:t xml:space="preserve"> including:</w:t>
      </w:r>
    </w:p>
    <w:p w:rsidR="00B94B55" w:rsidRPr="00515AC8" w:rsidRDefault="00B94B55" w:rsidP="00C12CF3">
      <w:pPr>
        <w:pStyle w:val="ListParagraph"/>
        <w:numPr>
          <w:ilvl w:val="0"/>
          <w:numId w:val="3"/>
        </w:numPr>
        <w:spacing w:line="360" w:lineRule="auto"/>
        <w:jc w:val="both"/>
        <w:rPr>
          <w:rFonts w:ascii="Arial" w:hAnsi="Arial" w:cs="Arial"/>
        </w:rPr>
      </w:pPr>
      <w:r w:rsidRPr="00515AC8">
        <w:rPr>
          <w:rFonts w:ascii="Arial" w:hAnsi="Arial" w:cs="Arial"/>
        </w:rPr>
        <w:t>Relevant tender documents: - Specification; BOQ/Schedule; Drawings; Programme.</w:t>
      </w:r>
    </w:p>
    <w:p w:rsidR="00B94B55" w:rsidRPr="00515AC8" w:rsidRDefault="00B94B55" w:rsidP="00C12CF3">
      <w:pPr>
        <w:pStyle w:val="ListParagraph"/>
        <w:numPr>
          <w:ilvl w:val="0"/>
          <w:numId w:val="3"/>
        </w:numPr>
        <w:spacing w:line="360" w:lineRule="auto"/>
        <w:jc w:val="both"/>
        <w:rPr>
          <w:rFonts w:ascii="Arial" w:hAnsi="Arial" w:cs="Arial"/>
        </w:rPr>
      </w:pPr>
      <w:r w:rsidRPr="00515AC8">
        <w:rPr>
          <w:rFonts w:ascii="Arial" w:hAnsi="Arial" w:cs="Arial"/>
        </w:rPr>
        <w:t>Salient contractual items: - Form of Contract; LADs; Retention level; Required Insurances etc.</w:t>
      </w:r>
    </w:p>
    <w:p w:rsidR="00B94B55" w:rsidRPr="00053D24" w:rsidRDefault="00053D24" w:rsidP="00515AC8">
      <w:pPr>
        <w:pStyle w:val="ListParagraph"/>
        <w:spacing w:line="360" w:lineRule="auto"/>
        <w:jc w:val="both"/>
        <w:rPr>
          <w:rFonts w:ascii="Arial" w:hAnsi="Arial" w:cs="Arial"/>
        </w:rPr>
      </w:pPr>
      <w:r w:rsidRPr="00053D24">
        <w:rPr>
          <w:rFonts w:ascii="Arial" w:hAnsi="Arial" w:cs="Arial"/>
        </w:rPr>
        <w:t>See appendix B for</w:t>
      </w:r>
      <w:r w:rsidR="00B94B55" w:rsidRPr="00053D24">
        <w:rPr>
          <w:rFonts w:ascii="Arial" w:hAnsi="Arial" w:cs="Arial"/>
        </w:rPr>
        <w:t xml:space="preserve"> sample enquiry document (ref: PRC-FM-012) </w:t>
      </w:r>
    </w:p>
    <w:p w:rsidR="00B94B55" w:rsidRPr="00515AC8" w:rsidRDefault="00B94B55" w:rsidP="00515AC8">
      <w:pPr>
        <w:pStyle w:val="ListParagraph"/>
        <w:spacing w:line="360" w:lineRule="auto"/>
        <w:jc w:val="both"/>
        <w:rPr>
          <w:rFonts w:ascii="Arial" w:hAnsi="Arial" w:cs="Arial"/>
        </w:rPr>
      </w:pPr>
    </w:p>
    <w:p w:rsidR="00B94B55" w:rsidRPr="00515AC8" w:rsidRDefault="00B94B55" w:rsidP="00515AC8">
      <w:pPr>
        <w:spacing w:line="360" w:lineRule="auto"/>
        <w:jc w:val="both"/>
        <w:rPr>
          <w:rFonts w:ascii="Arial" w:hAnsi="Arial" w:cs="Arial"/>
        </w:rPr>
      </w:pPr>
      <w:r w:rsidRPr="00515AC8">
        <w:rPr>
          <w:rFonts w:ascii="Arial" w:hAnsi="Arial" w:cs="Arial"/>
        </w:rPr>
        <w:t xml:space="preserve">Following receipt of tenders, </w:t>
      </w:r>
      <w:r w:rsidR="000052D1" w:rsidRPr="00515AC8">
        <w:rPr>
          <w:rFonts w:ascii="Arial" w:hAnsi="Arial" w:cs="Arial"/>
        </w:rPr>
        <w:t xml:space="preserve">the main contractor is to </w:t>
      </w:r>
      <w:r w:rsidRPr="00515AC8">
        <w:rPr>
          <w:rFonts w:ascii="Arial" w:hAnsi="Arial" w:cs="Arial"/>
        </w:rPr>
        <w:t xml:space="preserve">carry out a detailed commercial and compliance analysis </w:t>
      </w:r>
      <w:r w:rsidR="000052D1" w:rsidRPr="00515AC8">
        <w:rPr>
          <w:rFonts w:ascii="Arial" w:hAnsi="Arial" w:cs="Arial"/>
        </w:rPr>
        <w:t>and invite one or many chosen sub-contractors</w:t>
      </w:r>
      <w:r w:rsidRPr="00515AC8">
        <w:rPr>
          <w:rFonts w:ascii="Arial" w:hAnsi="Arial" w:cs="Arial"/>
        </w:rPr>
        <w:t xml:space="preserve"> to a ‘pre-award’ meeting to rationalise, verify and agree all key matters relating to the sub-contract package prior to actually issuing an ‘order/agreement’.</w:t>
      </w:r>
    </w:p>
    <w:p w:rsidR="00B94B55" w:rsidRPr="006D0159" w:rsidRDefault="00053D24" w:rsidP="006D0159">
      <w:pPr>
        <w:spacing w:line="360" w:lineRule="auto"/>
        <w:jc w:val="both"/>
        <w:rPr>
          <w:rFonts w:ascii="Arial" w:hAnsi="Arial" w:cs="Arial"/>
        </w:rPr>
      </w:pPr>
      <w:r w:rsidRPr="006D0159">
        <w:rPr>
          <w:rFonts w:ascii="Arial" w:hAnsi="Arial" w:cs="Arial"/>
        </w:rPr>
        <w:t xml:space="preserve">See appendix C for </w:t>
      </w:r>
      <w:r w:rsidR="00B94B55" w:rsidRPr="006D0159">
        <w:rPr>
          <w:rFonts w:ascii="Arial" w:hAnsi="Arial" w:cs="Arial"/>
        </w:rPr>
        <w:t xml:space="preserve">sample ‘Pre-Award Meeting Minutes/Agenda’ document (ref: PRC-FM-007) </w:t>
      </w:r>
    </w:p>
    <w:p w:rsidR="00B94B55" w:rsidRPr="00515AC8" w:rsidRDefault="00B94B55" w:rsidP="00515AC8">
      <w:pPr>
        <w:pStyle w:val="ListParagraph"/>
        <w:spacing w:line="360" w:lineRule="auto"/>
        <w:jc w:val="both"/>
        <w:rPr>
          <w:rFonts w:ascii="Arial" w:hAnsi="Arial" w:cs="Arial"/>
        </w:rPr>
      </w:pPr>
      <w:r w:rsidRPr="00515AC8">
        <w:rPr>
          <w:rFonts w:ascii="Arial" w:hAnsi="Arial" w:cs="Arial"/>
        </w:rPr>
        <w:t>Key Topics must include:</w:t>
      </w:r>
    </w:p>
    <w:p w:rsidR="00B94B55" w:rsidRPr="00515AC8" w:rsidRDefault="00B94B55" w:rsidP="00C12CF3">
      <w:pPr>
        <w:pStyle w:val="ListParagraph"/>
        <w:numPr>
          <w:ilvl w:val="0"/>
          <w:numId w:val="4"/>
        </w:numPr>
        <w:spacing w:line="360" w:lineRule="auto"/>
        <w:jc w:val="both"/>
        <w:rPr>
          <w:rFonts w:ascii="Arial" w:hAnsi="Arial" w:cs="Arial"/>
        </w:rPr>
      </w:pPr>
      <w:r w:rsidRPr="00515AC8">
        <w:rPr>
          <w:rFonts w:ascii="Arial" w:hAnsi="Arial" w:cs="Arial"/>
        </w:rPr>
        <w:t>HSE</w:t>
      </w:r>
    </w:p>
    <w:p w:rsidR="00B94B55" w:rsidRPr="00515AC8" w:rsidRDefault="00B94B55" w:rsidP="00C12CF3">
      <w:pPr>
        <w:pStyle w:val="ListParagraph"/>
        <w:numPr>
          <w:ilvl w:val="0"/>
          <w:numId w:val="4"/>
        </w:numPr>
        <w:spacing w:line="360" w:lineRule="auto"/>
        <w:jc w:val="both"/>
        <w:rPr>
          <w:rFonts w:ascii="Arial" w:hAnsi="Arial" w:cs="Arial"/>
        </w:rPr>
      </w:pPr>
      <w:r w:rsidRPr="00515AC8">
        <w:rPr>
          <w:rFonts w:ascii="Arial" w:hAnsi="Arial" w:cs="Arial"/>
        </w:rPr>
        <w:t>Programme</w:t>
      </w:r>
    </w:p>
    <w:p w:rsidR="00B94B55" w:rsidRPr="00515AC8" w:rsidRDefault="00B94B55" w:rsidP="00C12CF3">
      <w:pPr>
        <w:pStyle w:val="ListParagraph"/>
        <w:numPr>
          <w:ilvl w:val="0"/>
          <w:numId w:val="4"/>
        </w:numPr>
        <w:spacing w:line="360" w:lineRule="auto"/>
        <w:jc w:val="both"/>
        <w:rPr>
          <w:rFonts w:ascii="Arial" w:hAnsi="Arial" w:cs="Arial"/>
        </w:rPr>
      </w:pPr>
      <w:r w:rsidRPr="00515AC8">
        <w:rPr>
          <w:rFonts w:ascii="Arial" w:hAnsi="Arial" w:cs="Arial"/>
        </w:rPr>
        <w:t xml:space="preserve">Commercial/Contractual </w:t>
      </w:r>
    </w:p>
    <w:p w:rsidR="00B94B55" w:rsidRPr="00515AC8" w:rsidRDefault="00B94B55" w:rsidP="00C12CF3">
      <w:pPr>
        <w:pStyle w:val="ListParagraph"/>
        <w:numPr>
          <w:ilvl w:val="0"/>
          <w:numId w:val="4"/>
        </w:numPr>
        <w:spacing w:line="360" w:lineRule="auto"/>
        <w:jc w:val="both"/>
        <w:rPr>
          <w:rFonts w:ascii="Arial" w:hAnsi="Arial" w:cs="Arial"/>
        </w:rPr>
      </w:pPr>
      <w:r w:rsidRPr="00515AC8">
        <w:rPr>
          <w:rFonts w:ascii="Arial" w:hAnsi="Arial" w:cs="Arial"/>
        </w:rPr>
        <w:t>Scope of Works</w:t>
      </w:r>
    </w:p>
    <w:p w:rsidR="00B94B55" w:rsidRPr="00515AC8" w:rsidRDefault="00B94B55" w:rsidP="00C12CF3">
      <w:pPr>
        <w:pStyle w:val="ListParagraph"/>
        <w:numPr>
          <w:ilvl w:val="0"/>
          <w:numId w:val="4"/>
        </w:numPr>
        <w:spacing w:line="360" w:lineRule="auto"/>
        <w:jc w:val="both"/>
        <w:rPr>
          <w:rFonts w:ascii="Arial" w:hAnsi="Arial" w:cs="Arial"/>
        </w:rPr>
      </w:pPr>
      <w:r w:rsidRPr="00515AC8">
        <w:rPr>
          <w:rFonts w:ascii="Arial" w:hAnsi="Arial" w:cs="Arial"/>
        </w:rPr>
        <w:t>Technical/Specification Compliance issues</w:t>
      </w:r>
    </w:p>
    <w:p w:rsidR="00B94B55" w:rsidRPr="00515AC8" w:rsidRDefault="00B94B55" w:rsidP="00C12CF3">
      <w:pPr>
        <w:pStyle w:val="ListParagraph"/>
        <w:numPr>
          <w:ilvl w:val="0"/>
          <w:numId w:val="4"/>
        </w:numPr>
        <w:spacing w:line="360" w:lineRule="auto"/>
        <w:jc w:val="both"/>
        <w:rPr>
          <w:rFonts w:ascii="Arial" w:hAnsi="Arial" w:cs="Arial"/>
        </w:rPr>
      </w:pPr>
      <w:r w:rsidRPr="00515AC8">
        <w:rPr>
          <w:rFonts w:ascii="Arial" w:hAnsi="Arial" w:cs="Arial"/>
        </w:rPr>
        <w:t>Site/Construction issues</w:t>
      </w:r>
    </w:p>
    <w:p w:rsidR="00B94B55" w:rsidRPr="00515AC8" w:rsidRDefault="00B94B55" w:rsidP="00C12CF3">
      <w:pPr>
        <w:pStyle w:val="ListParagraph"/>
        <w:numPr>
          <w:ilvl w:val="0"/>
          <w:numId w:val="4"/>
        </w:numPr>
        <w:spacing w:line="360" w:lineRule="auto"/>
        <w:jc w:val="both"/>
        <w:rPr>
          <w:rFonts w:ascii="Arial" w:hAnsi="Arial" w:cs="Arial"/>
        </w:rPr>
      </w:pPr>
      <w:r w:rsidRPr="00515AC8">
        <w:rPr>
          <w:rFonts w:ascii="Arial" w:hAnsi="Arial" w:cs="Arial"/>
        </w:rPr>
        <w:t>Interface with other works/sub-contract packages.</w:t>
      </w:r>
    </w:p>
    <w:p w:rsidR="00B94B55" w:rsidRPr="00515AC8" w:rsidRDefault="00B94B55" w:rsidP="00515AC8">
      <w:pPr>
        <w:pStyle w:val="ListParagraph"/>
        <w:spacing w:line="360" w:lineRule="auto"/>
        <w:ind w:left="1440"/>
        <w:jc w:val="both"/>
        <w:rPr>
          <w:rFonts w:ascii="Arial" w:hAnsi="Arial" w:cs="Arial"/>
        </w:rPr>
      </w:pPr>
    </w:p>
    <w:p w:rsidR="00B94B55" w:rsidRPr="00515AC8" w:rsidRDefault="00B94B55" w:rsidP="00515AC8">
      <w:pPr>
        <w:spacing w:line="360" w:lineRule="auto"/>
        <w:jc w:val="both"/>
        <w:rPr>
          <w:rFonts w:ascii="Arial" w:hAnsi="Arial" w:cs="Arial"/>
        </w:rPr>
      </w:pPr>
      <w:r w:rsidRPr="00515AC8">
        <w:rPr>
          <w:rFonts w:ascii="Arial" w:hAnsi="Arial" w:cs="Arial"/>
        </w:rPr>
        <w:t>Following award of Sub-Contract the Sub-Contractor will commence work on site in response to issued notification (all as agreed and recorded in section 2 of the Pre-Award Minutes</w:t>
      </w:r>
      <w:r w:rsidR="008B35CC">
        <w:rPr>
          <w:rFonts w:ascii="Arial" w:hAnsi="Arial" w:cs="Arial"/>
        </w:rPr>
        <w:t xml:space="preserve"> Appendix C</w:t>
      </w:r>
      <w:r w:rsidRPr="00515AC8">
        <w:rPr>
          <w:rFonts w:ascii="Arial" w:hAnsi="Arial" w:cs="Arial"/>
        </w:rPr>
        <w:t>).</w:t>
      </w:r>
    </w:p>
    <w:p w:rsidR="00B94B55" w:rsidRPr="00515AC8" w:rsidRDefault="00B94B55" w:rsidP="00515AC8">
      <w:pPr>
        <w:spacing w:line="360" w:lineRule="auto"/>
        <w:jc w:val="both"/>
        <w:rPr>
          <w:rFonts w:ascii="Arial" w:hAnsi="Arial" w:cs="Arial"/>
        </w:rPr>
      </w:pPr>
      <w:r w:rsidRPr="00515AC8">
        <w:rPr>
          <w:rFonts w:ascii="Arial" w:hAnsi="Arial" w:cs="Arial"/>
        </w:rPr>
        <w:t>Actual works on site will commence following site induction and subject to the requirements of the Main Contractor Project Management and will be continuously monitored with regard to progress and quality.</w:t>
      </w:r>
      <w:r w:rsidR="00571A8B" w:rsidRPr="00515AC8">
        <w:rPr>
          <w:rFonts w:ascii="Arial" w:hAnsi="Arial" w:cs="Arial"/>
        </w:rPr>
        <w:t xml:space="preserve"> </w:t>
      </w:r>
    </w:p>
    <w:p w:rsidR="006D0159" w:rsidRDefault="00B94B55" w:rsidP="00DE61D4">
      <w:pPr>
        <w:spacing w:line="360" w:lineRule="auto"/>
        <w:jc w:val="both"/>
        <w:rPr>
          <w:rFonts w:ascii="Arial" w:hAnsi="Arial" w:cs="Arial"/>
        </w:rPr>
      </w:pPr>
      <w:r w:rsidRPr="00515AC8">
        <w:rPr>
          <w:rFonts w:ascii="Arial" w:hAnsi="Arial" w:cs="Arial"/>
        </w:rPr>
        <w:t xml:space="preserve">Part of this monitoring will be in the form of (weekly) progress meetings where salient activities/requirements/constraints – including the interfaces with other works and sub-contractors – will be reviewed and addressed as necessary. </w:t>
      </w:r>
    </w:p>
    <w:p w:rsidR="00B94B55" w:rsidRPr="00DE61D4" w:rsidRDefault="00053D24" w:rsidP="00DE61D4">
      <w:pPr>
        <w:spacing w:line="360" w:lineRule="auto"/>
        <w:jc w:val="both"/>
        <w:rPr>
          <w:rFonts w:ascii="Arial" w:hAnsi="Arial" w:cs="Arial"/>
          <w:color w:val="FF0000"/>
        </w:rPr>
      </w:pPr>
      <w:r w:rsidRPr="00053D24">
        <w:rPr>
          <w:rFonts w:ascii="Arial" w:hAnsi="Arial" w:cs="Arial"/>
        </w:rPr>
        <w:t xml:space="preserve">See appendix D for </w:t>
      </w:r>
      <w:r w:rsidR="00B94B55" w:rsidRPr="00053D24">
        <w:rPr>
          <w:rFonts w:ascii="Arial" w:hAnsi="Arial" w:cs="Arial"/>
        </w:rPr>
        <w:t>sample ‘Progress Meeting Minutes/Age</w:t>
      </w:r>
      <w:r w:rsidRPr="00053D24">
        <w:rPr>
          <w:rFonts w:ascii="Arial" w:hAnsi="Arial" w:cs="Arial"/>
        </w:rPr>
        <w:t>nda’ document (ref: PRC-FM-008)</w:t>
      </w:r>
    </w:p>
    <w:p w:rsidR="00515AC8" w:rsidRPr="00515AC8" w:rsidRDefault="00B94B55" w:rsidP="00515AC8">
      <w:pPr>
        <w:spacing w:line="360" w:lineRule="auto"/>
        <w:jc w:val="both"/>
        <w:rPr>
          <w:rFonts w:ascii="Arial" w:hAnsi="Arial" w:cs="Arial"/>
        </w:rPr>
      </w:pPr>
      <w:r w:rsidRPr="00515AC8">
        <w:rPr>
          <w:rFonts w:ascii="Arial" w:hAnsi="Arial" w:cs="Arial"/>
        </w:rPr>
        <w:lastRenderedPageBreak/>
        <w:t>Contractual and commercial matters relating to the Sub-Contract will be managed and processed by the Project Quantity Surveyor throughout the Sub-Contract period.</w:t>
      </w:r>
    </w:p>
    <w:p w:rsidR="00B94B55" w:rsidRDefault="00B94B55" w:rsidP="00515AC8">
      <w:pPr>
        <w:spacing w:line="360" w:lineRule="auto"/>
        <w:jc w:val="both"/>
        <w:rPr>
          <w:rFonts w:ascii="Arial" w:hAnsi="Arial" w:cs="Arial"/>
        </w:rPr>
      </w:pPr>
      <w:r w:rsidRPr="00515AC8">
        <w:rPr>
          <w:rFonts w:ascii="Arial" w:hAnsi="Arial" w:cs="Arial"/>
        </w:rPr>
        <w:t>Following completion of the works the performance of the Sub-Contract should be assessed using a system based on industry standar</w:t>
      </w:r>
      <w:r w:rsidR="0080448E">
        <w:rPr>
          <w:rFonts w:ascii="Arial" w:hAnsi="Arial" w:cs="Arial"/>
        </w:rPr>
        <w:t xml:space="preserve">d Key performance Indicators. </w:t>
      </w:r>
    </w:p>
    <w:p w:rsidR="0080448E" w:rsidRPr="00515AC8" w:rsidRDefault="0080448E" w:rsidP="00515AC8">
      <w:pPr>
        <w:spacing w:line="360" w:lineRule="auto"/>
        <w:jc w:val="both"/>
        <w:rPr>
          <w:rFonts w:ascii="Arial" w:hAnsi="Arial" w:cs="Arial"/>
          <w:color w:val="FF0000"/>
        </w:rPr>
      </w:pPr>
    </w:p>
    <w:p w:rsidR="00DD6B11" w:rsidRPr="00DD6B11" w:rsidRDefault="00DD6B11" w:rsidP="00DD6B11">
      <w:pPr>
        <w:spacing w:line="360" w:lineRule="auto"/>
        <w:jc w:val="both"/>
        <w:rPr>
          <w:rFonts w:ascii="Arial" w:hAnsi="Arial" w:cs="Arial"/>
        </w:rPr>
      </w:pPr>
      <w:r>
        <w:rPr>
          <w:rFonts w:ascii="Arial" w:hAnsi="Arial" w:cs="Arial"/>
        </w:rPr>
        <w:t>Below is a diagram wh</w:t>
      </w:r>
      <w:r w:rsidR="0080448E">
        <w:rPr>
          <w:rFonts w:ascii="Arial" w:hAnsi="Arial" w:cs="Arial"/>
        </w:rPr>
        <w:t>ich highlights and indicates what each</w:t>
      </w:r>
      <w:r>
        <w:rPr>
          <w:rFonts w:ascii="Arial" w:hAnsi="Arial" w:cs="Arial"/>
        </w:rPr>
        <w:t xml:space="preserve"> process</w:t>
      </w:r>
      <w:r w:rsidR="0080448E">
        <w:rPr>
          <w:rFonts w:ascii="Arial" w:hAnsi="Arial" w:cs="Arial"/>
        </w:rPr>
        <w:t xml:space="preserve"> should include for every stage whilst </w:t>
      </w:r>
      <w:r>
        <w:rPr>
          <w:rFonts w:ascii="Arial" w:hAnsi="Arial" w:cs="Arial"/>
        </w:rPr>
        <w:t xml:space="preserve">managing </w:t>
      </w:r>
      <w:r w:rsidR="0080448E">
        <w:rPr>
          <w:rFonts w:ascii="Arial" w:hAnsi="Arial" w:cs="Arial"/>
        </w:rPr>
        <w:t xml:space="preserve">a </w:t>
      </w:r>
      <w:r>
        <w:rPr>
          <w:rFonts w:ascii="Arial" w:hAnsi="Arial" w:cs="Arial"/>
        </w:rPr>
        <w:t xml:space="preserve">sub-contractor correctly. </w:t>
      </w:r>
    </w:p>
    <w:p w:rsidR="00DD6B11" w:rsidRDefault="00DE61D4" w:rsidP="00DD6B11">
      <w:pPr>
        <w:spacing w:line="360" w:lineRule="auto"/>
        <w:jc w:val="both"/>
        <w:rPr>
          <w:rFonts w:ascii="Arial" w:hAnsi="Arial" w:cs="Arial"/>
          <w:color w:val="FF0000"/>
        </w:rPr>
      </w:pPr>
      <w:r w:rsidRPr="00515AC8">
        <w:rPr>
          <w:rFonts w:ascii="Arial" w:hAnsi="Arial" w:cs="Arial"/>
          <w:noProof/>
          <w:lang w:eastAsia="en-GB"/>
        </w:rPr>
        <w:drawing>
          <wp:anchor distT="0" distB="0" distL="114300" distR="114300" simplePos="0" relativeHeight="251661312" behindDoc="0" locked="0" layoutInCell="1" allowOverlap="1" wp14:anchorId="03889EF2" wp14:editId="2B465154">
            <wp:simplePos x="0" y="0"/>
            <wp:positionH relativeFrom="margin">
              <wp:posOffset>-635</wp:posOffset>
            </wp:positionH>
            <wp:positionV relativeFrom="paragraph">
              <wp:posOffset>2540</wp:posOffset>
            </wp:positionV>
            <wp:extent cx="4752975" cy="5842000"/>
            <wp:effectExtent l="19050" t="19050" r="28575" b="25400"/>
            <wp:wrapSquare wrapText="bothSides"/>
            <wp:docPr id="1" name="Picture 1" descr="http://www.bakertilly.com/uploads/effective-subcontract-manag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kertilly.com/uploads/effective-subcontract-management.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52975" cy="58420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rsidR="00DD6B11" w:rsidRDefault="00DD6B11" w:rsidP="00DD6B11">
      <w:pPr>
        <w:spacing w:line="360" w:lineRule="auto"/>
        <w:jc w:val="both"/>
        <w:rPr>
          <w:rFonts w:ascii="Arial" w:hAnsi="Arial" w:cs="Arial"/>
          <w:color w:val="FF0000"/>
        </w:rPr>
      </w:pPr>
    </w:p>
    <w:p w:rsidR="00DD6B11" w:rsidRDefault="00DD6B11" w:rsidP="00DD6B11">
      <w:pPr>
        <w:spacing w:line="360" w:lineRule="auto"/>
        <w:jc w:val="both"/>
        <w:rPr>
          <w:rFonts w:ascii="Arial" w:hAnsi="Arial" w:cs="Arial"/>
          <w:color w:val="FF0000"/>
        </w:rPr>
      </w:pPr>
    </w:p>
    <w:p w:rsidR="00DD6B11" w:rsidRDefault="00DD6B11" w:rsidP="00DD6B11">
      <w:pPr>
        <w:spacing w:line="360" w:lineRule="auto"/>
        <w:jc w:val="both"/>
        <w:rPr>
          <w:rFonts w:ascii="Arial" w:hAnsi="Arial" w:cs="Arial"/>
          <w:color w:val="FF0000"/>
        </w:rPr>
      </w:pPr>
    </w:p>
    <w:p w:rsidR="00DD6B11" w:rsidRDefault="00DD6B11" w:rsidP="00DD6B11">
      <w:pPr>
        <w:spacing w:line="360" w:lineRule="auto"/>
        <w:jc w:val="both"/>
        <w:rPr>
          <w:rFonts w:ascii="Arial" w:hAnsi="Arial" w:cs="Arial"/>
          <w:color w:val="FF0000"/>
        </w:rPr>
      </w:pPr>
    </w:p>
    <w:p w:rsidR="00DD6B11" w:rsidRDefault="00DD6B11" w:rsidP="00DD6B11">
      <w:pPr>
        <w:spacing w:line="360" w:lineRule="auto"/>
        <w:jc w:val="both"/>
        <w:rPr>
          <w:rFonts w:ascii="Arial" w:hAnsi="Arial" w:cs="Arial"/>
          <w:color w:val="FF0000"/>
        </w:rPr>
      </w:pPr>
    </w:p>
    <w:p w:rsidR="00DD6B11" w:rsidRDefault="00DD6B11" w:rsidP="00DD6B11">
      <w:pPr>
        <w:spacing w:line="360" w:lineRule="auto"/>
        <w:jc w:val="both"/>
        <w:rPr>
          <w:rFonts w:ascii="Arial" w:hAnsi="Arial" w:cs="Arial"/>
          <w:color w:val="FF0000"/>
        </w:rPr>
      </w:pPr>
    </w:p>
    <w:p w:rsidR="00DD6B11" w:rsidRDefault="00DD6B11" w:rsidP="00DD6B11">
      <w:pPr>
        <w:spacing w:line="360" w:lineRule="auto"/>
        <w:jc w:val="both"/>
        <w:rPr>
          <w:rFonts w:ascii="Arial" w:hAnsi="Arial" w:cs="Arial"/>
          <w:color w:val="FF0000"/>
        </w:rPr>
      </w:pPr>
    </w:p>
    <w:p w:rsidR="00DD6B11" w:rsidRDefault="00DD6B11" w:rsidP="00DD6B11">
      <w:pPr>
        <w:spacing w:line="360" w:lineRule="auto"/>
        <w:jc w:val="both"/>
        <w:rPr>
          <w:rFonts w:ascii="Arial" w:hAnsi="Arial" w:cs="Arial"/>
          <w:color w:val="FF0000"/>
        </w:rPr>
      </w:pPr>
    </w:p>
    <w:p w:rsidR="00DD6B11" w:rsidRDefault="00DD6B11" w:rsidP="00DD6B11">
      <w:pPr>
        <w:spacing w:line="360" w:lineRule="auto"/>
        <w:jc w:val="both"/>
        <w:rPr>
          <w:rFonts w:ascii="Arial" w:hAnsi="Arial" w:cs="Arial"/>
          <w:color w:val="FF0000"/>
        </w:rPr>
      </w:pPr>
    </w:p>
    <w:p w:rsidR="00DD6B11" w:rsidRDefault="00DD6B11" w:rsidP="00DD6B11">
      <w:pPr>
        <w:spacing w:line="360" w:lineRule="auto"/>
        <w:jc w:val="both"/>
        <w:rPr>
          <w:rFonts w:ascii="Arial" w:hAnsi="Arial" w:cs="Arial"/>
          <w:color w:val="FF0000"/>
        </w:rPr>
      </w:pPr>
    </w:p>
    <w:p w:rsidR="00DD6B11" w:rsidRDefault="00DD6B11" w:rsidP="00DD6B11">
      <w:pPr>
        <w:spacing w:line="360" w:lineRule="auto"/>
        <w:jc w:val="both"/>
        <w:rPr>
          <w:rFonts w:ascii="Arial" w:hAnsi="Arial" w:cs="Arial"/>
          <w:color w:val="FF0000"/>
        </w:rPr>
      </w:pPr>
    </w:p>
    <w:p w:rsidR="00DD6B11" w:rsidRPr="00DD6B11" w:rsidRDefault="00DD6B11" w:rsidP="00DD6B11">
      <w:pPr>
        <w:spacing w:line="360" w:lineRule="auto"/>
        <w:jc w:val="both"/>
        <w:rPr>
          <w:rFonts w:ascii="Arial" w:hAnsi="Arial" w:cs="Arial"/>
          <w:color w:val="FF0000"/>
        </w:rPr>
      </w:pPr>
    </w:p>
    <w:p w:rsidR="0058085E" w:rsidRPr="00515AC8" w:rsidRDefault="0058085E" w:rsidP="00515AC8">
      <w:pPr>
        <w:pStyle w:val="ListParagraph"/>
        <w:spacing w:line="360" w:lineRule="auto"/>
        <w:jc w:val="both"/>
        <w:rPr>
          <w:rFonts w:ascii="Arial" w:hAnsi="Arial" w:cs="Arial"/>
          <w:color w:val="FF0000"/>
        </w:rPr>
      </w:pPr>
    </w:p>
    <w:p w:rsidR="0058085E" w:rsidRPr="00515AC8" w:rsidRDefault="0058085E" w:rsidP="00515AC8">
      <w:pPr>
        <w:pStyle w:val="ListParagraph"/>
        <w:spacing w:line="360" w:lineRule="auto"/>
        <w:jc w:val="both"/>
        <w:rPr>
          <w:rFonts w:ascii="Arial" w:hAnsi="Arial" w:cs="Arial"/>
          <w:color w:val="FF0000"/>
        </w:rPr>
      </w:pPr>
    </w:p>
    <w:p w:rsidR="0058085E" w:rsidRPr="00515AC8" w:rsidRDefault="0058085E" w:rsidP="00515AC8">
      <w:pPr>
        <w:pStyle w:val="ListParagraph"/>
        <w:spacing w:line="360" w:lineRule="auto"/>
        <w:jc w:val="both"/>
        <w:rPr>
          <w:rFonts w:ascii="Arial" w:hAnsi="Arial" w:cs="Arial"/>
          <w:color w:val="FF0000"/>
        </w:rPr>
      </w:pPr>
    </w:p>
    <w:p w:rsidR="0058085E" w:rsidRDefault="0058085E" w:rsidP="00515AC8">
      <w:pPr>
        <w:pStyle w:val="ListParagraph"/>
        <w:spacing w:line="360" w:lineRule="auto"/>
        <w:jc w:val="both"/>
        <w:rPr>
          <w:rFonts w:ascii="Arial" w:hAnsi="Arial" w:cs="Arial"/>
          <w:color w:val="FF0000"/>
        </w:rPr>
      </w:pPr>
    </w:p>
    <w:p w:rsidR="00DE61D4" w:rsidRDefault="00DE61D4" w:rsidP="00515AC8">
      <w:pPr>
        <w:pStyle w:val="ListParagraph"/>
        <w:spacing w:line="360" w:lineRule="auto"/>
        <w:jc w:val="both"/>
        <w:rPr>
          <w:rFonts w:ascii="Arial" w:hAnsi="Arial" w:cs="Arial"/>
          <w:color w:val="FF0000"/>
        </w:rPr>
      </w:pPr>
    </w:p>
    <w:p w:rsidR="00DE61D4" w:rsidRDefault="00DE61D4" w:rsidP="00515AC8">
      <w:pPr>
        <w:pStyle w:val="ListParagraph"/>
        <w:spacing w:line="360" w:lineRule="auto"/>
        <w:jc w:val="both"/>
        <w:rPr>
          <w:rFonts w:ascii="Arial" w:hAnsi="Arial" w:cs="Arial"/>
          <w:color w:val="FF0000"/>
        </w:rPr>
      </w:pPr>
    </w:p>
    <w:p w:rsidR="00FF7662" w:rsidRDefault="00DE61D4" w:rsidP="00515AC8">
      <w:pPr>
        <w:pStyle w:val="ListParagraph"/>
        <w:spacing w:line="360" w:lineRule="auto"/>
        <w:jc w:val="both"/>
        <w:rPr>
          <w:rFonts w:ascii="Arial" w:hAnsi="Arial" w:cs="Arial"/>
          <w:color w:val="FF0000"/>
        </w:rPr>
      </w:pPr>
      <w:r>
        <w:rPr>
          <w:noProof/>
          <w:lang w:eastAsia="en-GB"/>
        </w:rPr>
        <mc:AlternateContent>
          <mc:Choice Requires="wps">
            <w:drawing>
              <wp:anchor distT="0" distB="0" distL="114300" distR="114300" simplePos="0" relativeHeight="251663360" behindDoc="0" locked="0" layoutInCell="1" allowOverlap="1" wp14:anchorId="7E7EB099" wp14:editId="5D49D3F8">
                <wp:simplePos x="0" y="0"/>
                <wp:positionH relativeFrom="margin">
                  <wp:align>left</wp:align>
                </wp:positionH>
                <wp:positionV relativeFrom="paragraph">
                  <wp:posOffset>4445</wp:posOffset>
                </wp:positionV>
                <wp:extent cx="423164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231640" cy="635"/>
                        </a:xfrm>
                        <a:prstGeom prst="rect">
                          <a:avLst/>
                        </a:prstGeom>
                        <a:solidFill>
                          <a:prstClr val="white"/>
                        </a:solidFill>
                        <a:ln>
                          <a:noFill/>
                        </a:ln>
                      </wps:spPr>
                      <wps:txbx>
                        <w:txbxContent>
                          <w:p w:rsidR="00FF7662" w:rsidRPr="006F6E68" w:rsidRDefault="00FF7662" w:rsidP="00FF7662">
                            <w:pPr>
                              <w:pStyle w:val="Caption"/>
                              <w:rPr>
                                <w:rFonts w:ascii="Arial" w:hAnsi="Arial" w:cs="Arial"/>
                              </w:rPr>
                            </w:pPr>
                            <w:bookmarkStart w:id="2" w:name="_Toc503165608"/>
                            <w:r>
                              <w:t xml:space="preserve">Figure </w:t>
                            </w:r>
                            <w:r w:rsidR="006D0159">
                              <w:fldChar w:fldCharType="begin"/>
                            </w:r>
                            <w:r w:rsidR="006D0159">
                              <w:instrText xml:space="preserve"> SEQ Figure \* ARABIC </w:instrText>
                            </w:r>
                            <w:r w:rsidR="006D0159">
                              <w:fldChar w:fldCharType="separate"/>
                            </w:r>
                            <w:r w:rsidR="00446C03">
                              <w:rPr>
                                <w:noProof/>
                              </w:rPr>
                              <w:t>1</w:t>
                            </w:r>
                            <w:r w:rsidR="006D0159">
                              <w:rPr>
                                <w:noProof/>
                              </w:rPr>
                              <w:fldChar w:fldCharType="end"/>
                            </w:r>
                            <w:r>
                              <w:t xml:space="preserve"> - Effective Sub-Contractor Management</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7EB099" id="Text Box 2" o:spid="_x0000_s1027" type="#_x0000_t202" style="position:absolute;left:0;text-align:left;margin-left:0;margin-top:.35pt;width:333.2pt;height:.05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" stroked="f">
                <v:textbox style="mso-fit-shape-to-text:t" inset="0,0,0,0">
                  <w:txbxContent>
                    <w:p w:rsidR="00FF7662" w:rsidRPr="006F6E68" w:rsidRDefault="00FF7662" w:rsidP="00FF7662">
                      <w:pPr>
                        <w:pStyle w:val="Caption"/>
                        <w:rPr>
                          <w:rFonts w:ascii="Arial" w:hAnsi="Arial" w:cs="Arial"/>
                        </w:rPr>
                      </w:pPr>
                      <w:bookmarkStart w:id="3" w:name="_Toc503165608"/>
                      <w:r>
                        <w:t xml:space="preserve">Figure </w:t>
                      </w:r>
                      <w:fldSimple w:instr=" SEQ Figure \* ARABIC ">
                        <w:r w:rsidR="00446C03">
                          <w:rPr>
                            <w:noProof/>
                          </w:rPr>
                          <w:t>1</w:t>
                        </w:r>
                      </w:fldSimple>
                      <w:r>
                        <w:t xml:space="preserve"> - Effective Sub-Contractor Management</w:t>
                      </w:r>
                      <w:bookmarkEnd w:id="3"/>
                    </w:p>
                  </w:txbxContent>
                </v:textbox>
                <w10:wrap type="square" anchorx="margin"/>
              </v:shape>
            </w:pict>
          </mc:Fallback>
        </mc:AlternateContent>
      </w:r>
    </w:p>
    <w:p w:rsidR="00FF7662" w:rsidRPr="00FF7662" w:rsidRDefault="00FF7662" w:rsidP="00FF7662">
      <w:pPr>
        <w:spacing w:line="360" w:lineRule="auto"/>
        <w:jc w:val="both"/>
        <w:rPr>
          <w:rFonts w:ascii="Arial" w:hAnsi="Arial" w:cs="Arial"/>
        </w:rPr>
      </w:pPr>
      <w:r>
        <w:rPr>
          <w:rFonts w:ascii="Arial" w:hAnsi="Arial" w:cs="Arial"/>
        </w:rPr>
        <w:t>(Tilly, 2015)</w:t>
      </w:r>
    </w:p>
    <w:p w:rsidR="0058085E" w:rsidRPr="00515AC8" w:rsidRDefault="0058085E" w:rsidP="00515AC8">
      <w:pPr>
        <w:spacing w:line="360" w:lineRule="auto"/>
        <w:jc w:val="both"/>
        <w:rPr>
          <w:rFonts w:ascii="Arial" w:hAnsi="Arial" w:cs="Arial"/>
          <w:color w:val="FF0000"/>
        </w:rPr>
      </w:pPr>
    </w:p>
    <w:p w:rsidR="00862DD3" w:rsidRPr="00515AC8" w:rsidRDefault="00446C03" w:rsidP="00446C03">
      <w:pPr>
        <w:pStyle w:val="Heading1"/>
        <w:spacing w:line="360" w:lineRule="auto"/>
        <w:jc w:val="both"/>
        <w:rPr>
          <w:rFonts w:ascii="Arial" w:hAnsi="Arial" w:cs="Arial"/>
          <w:szCs w:val="22"/>
        </w:rPr>
      </w:pPr>
      <w:bookmarkStart w:id="3" w:name="_Toc503252757"/>
      <w:r>
        <w:rPr>
          <w:rFonts w:ascii="Arial" w:hAnsi="Arial" w:cs="Arial"/>
          <w:szCs w:val="22"/>
        </w:rPr>
        <w:lastRenderedPageBreak/>
        <w:t>2.1</w:t>
      </w:r>
      <w:r w:rsidR="00862DD3" w:rsidRPr="00515AC8">
        <w:rPr>
          <w:rFonts w:ascii="Arial" w:hAnsi="Arial" w:cs="Arial"/>
          <w:szCs w:val="22"/>
        </w:rPr>
        <w:t xml:space="preserve"> </w:t>
      </w:r>
      <w:r w:rsidR="00053D24">
        <w:rPr>
          <w:rFonts w:ascii="Arial" w:hAnsi="Arial" w:cs="Arial"/>
          <w:szCs w:val="22"/>
        </w:rPr>
        <w:t>Possible p</w:t>
      </w:r>
      <w:r w:rsidR="00862DD3" w:rsidRPr="00515AC8">
        <w:rPr>
          <w:rFonts w:ascii="Arial" w:hAnsi="Arial" w:cs="Arial"/>
          <w:szCs w:val="22"/>
        </w:rPr>
        <w:t>roblems with Sub-Contractors</w:t>
      </w:r>
      <w:bookmarkEnd w:id="3"/>
      <w:r w:rsidR="00862DD3" w:rsidRPr="00515AC8">
        <w:rPr>
          <w:rFonts w:ascii="Arial" w:hAnsi="Arial" w:cs="Arial"/>
          <w:szCs w:val="22"/>
        </w:rPr>
        <w:t xml:space="preserve"> </w:t>
      </w:r>
    </w:p>
    <w:p w:rsidR="00862DD3" w:rsidRPr="00515AC8" w:rsidRDefault="00AE77A9" w:rsidP="00515AC8">
      <w:pPr>
        <w:spacing w:line="360" w:lineRule="auto"/>
        <w:jc w:val="both"/>
        <w:rPr>
          <w:rFonts w:ascii="Arial" w:hAnsi="Arial" w:cs="Arial"/>
        </w:rPr>
      </w:pPr>
      <w:r w:rsidRPr="00515AC8">
        <w:rPr>
          <w:rFonts w:ascii="Arial" w:hAnsi="Arial" w:cs="Arial"/>
        </w:rPr>
        <w:t>However, with the nature of the cons</w:t>
      </w:r>
      <w:r w:rsidR="008B35CC">
        <w:rPr>
          <w:rFonts w:ascii="Arial" w:hAnsi="Arial" w:cs="Arial"/>
        </w:rPr>
        <w:t>truction industry there is likely to be some issues</w:t>
      </w:r>
      <w:r w:rsidRPr="00515AC8">
        <w:rPr>
          <w:rFonts w:ascii="Arial" w:hAnsi="Arial" w:cs="Arial"/>
        </w:rPr>
        <w:t xml:space="preserve"> with sub-contractors</w:t>
      </w:r>
      <w:r w:rsidR="00862DD3" w:rsidRPr="00515AC8">
        <w:rPr>
          <w:rFonts w:ascii="Arial" w:hAnsi="Arial" w:cs="Arial"/>
        </w:rPr>
        <w:t xml:space="preserve">. </w:t>
      </w:r>
      <w:r w:rsidRPr="00515AC8">
        <w:rPr>
          <w:rFonts w:ascii="Arial" w:hAnsi="Arial" w:cs="Arial"/>
        </w:rPr>
        <w:t>“</w:t>
      </w:r>
      <w:r w:rsidR="00862DD3" w:rsidRPr="00515AC8">
        <w:rPr>
          <w:rFonts w:ascii="Arial" w:hAnsi="Arial" w:cs="Arial"/>
        </w:rPr>
        <w:t>It’s important to understand the reason for these problems which may be due to the main contractor’s poor management, delays, or lack of communication or change of scope. However, it is also often due to the subcontractors poor management, lack of cash flow or incompetence.</w:t>
      </w:r>
      <w:r w:rsidRPr="00515AC8">
        <w:rPr>
          <w:rFonts w:ascii="Arial" w:hAnsi="Arial" w:cs="Arial"/>
        </w:rPr>
        <w:t>”</w:t>
      </w:r>
      <w:r w:rsidR="00173656">
        <w:rPr>
          <w:rFonts w:ascii="Arial" w:hAnsi="Arial" w:cs="Arial"/>
        </w:rPr>
        <w:t xml:space="preserve"> (Construction project management services and books, 2015)</w:t>
      </w:r>
      <w:r w:rsidRPr="00515AC8">
        <w:rPr>
          <w:rFonts w:ascii="Arial" w:hAnsi="Arial" w:cs="Arial"/>
        </w:rPr>
        <w:t xml:space="preserve"> If the project manager is aware of these problems early on in the project then a resolution can be made to rectify the problem or prevent it from getting worse. Problems for the project manager arise when the project is on a tight timescale and there are issues with sub-contractors. </w:t>
      </w:r>
    </w:p>
    <w:p w:rsidR="00862DD3" w:rsidRPr="00515AC8" w:rsidRDefault="00AE77A9" w:rsidP="00515AC8">
      <w:pPr>
        <w:spacing w:line="360" w:lineRule="auto"/>
        <w:jc w:val="both"/>
        <w:rPr>
          <w:rFonts w:ascii="Arial" w:hAnsi="Arial" w:cs="Arial"/>
        </w:rPr>
      </w:pPr>
      <w:r w:rsidRPr="00515AC8">
        <w:rPr>
          <w:rFonts w:ascii="Arial" w:hAnsi="Arial" w:cs="Arial"/>
        </w:rPr>
        <w:t>“</w:t>
      </w:r>
      <w:r w:rsidR="00862DD3" w:rsidRPr="00515AC8">
        <w:rPr>
          <w:rFonts w:ascii="Arial" w:hAnsi="Arial" w:cs="Arial"/>
        </w:rPr>
        <w:t xml:space="preserve">It is important to follow the contract and ensure the correct notifications are given. Withholding payment for poor performance without providing the appropriate notifications may result in the </w:t>
      </w:r>
      <w:bookmarkStart w:id="4" w:name="_GoBack"/>
      <w:bookmarkEnd w:id="4"/>
      <w:r w:rsidR="00862DD3" w:rsidRPr="00515AC8">
        <w:rPr>
          <w:rFonts w:ascii="Arial" w:hAnsi="Arial" w:cs="Arial"/>
        </w:rPr>
        <w:t>GC being in breach of contract”.</w:t>
      </w:r>
      <w:r w:rsidR="00173656">
        <w:rPr>
          <w:rFonts w:ascii="Arial" w:hAnsi="Arial" w:cs="Arial"/>
        </w:rPr>
        <w:t xml:space="preserve"> (Construction project management services and books, 2015)</w:t>
      </w:r>
      <w:r w:rsidR="00862DD3" w:rsidRPr="00515AC8">
        <w:rPr>
          <w:rFonts w:ascii="Arial" w:hAnsi="Arial" w:cs="Arial"/>
        </w:rPr>
        <w:t xml:space="preserve"> </w:t>
      </w:r>
    </w:p>
    <w:p w:rsidR="00862DD3" w:rsidRPr="00515AC8" w:rsidRDefault="00862DD3" w:rsidP="00515AC8">
      <w:pPr>
        <w:spacing w:line="360" w:lineRule="auto"/>
        <w:jc w:val="both"/>
        <w:rPr>
          <w:rStyle w:val="Strong"/>
          <w:rFonts w:ascii="Arial" w:hAnsi="Arial" w:cs="Arial"/>
          <w:color w:val="2A2A2A"/>
          <w:shd w:val="clear" w:color="auto" w:fill="303030"/>
        </w:rPr>
      </w:pPr>
    </w:p>
    <w:p w:rsidR="00B94B55" w:rsidRPr="00515AC8" w:rsidRDefault="00C04302" w:rsidP="00515AC8">
      <w:pPr>
        <w:pStyle w:val="Heading1"/>
        <w:spacing w:line="360" w:lineRule="auto"/>
        <w:ind w:left="360"/>
        <w:jc w:val="both"/>
        <w:rPr>
          <w:rFonts w:ascii="Arial" w:hAnsi="Arial" w:cs="Arial"/>
          <w:sz w:val="22"/>
          <w:szCs w:val="22"/>
        </w:rPr>
      </w:pPr>
      <w:bookmarkStart w:id="5" w:name="_Toc503252758"/>
      <w:r>
        <w:rPr>
          <w:rFonts w:ascii="Arial" w:hAnsi="Arial" w:cs="Arial"/>
          <w:szCs w:val="22"/>
        </w:rPr>
        <w:t>3.0</w:t>
      </w:r>
      <w:r w:rsidR="003B7233" w:rsidRPr="00515AC8">
        <w:rPr>
          <w:rFonts w:ascii="Arial" w:hAnsi="Arial" w:cs="Arial"/>
          <w:szCs w:val="22"/>
        </w:rPr>
        <w:t xml:space="preserve"> Case Study</w:t>
      </w:r>
      <w:r w:rsidR="00DE1542" w:rsidRPr="00515AC8">
        <w:rPr>
          <w:rFonts w:ascii="Arial" w:hAnsi="Arial" w:cs="Arial"/>
          <w:szCs w:val="22"/>
        </w:rPr>
        <w:t xml:space="preserve"> – Choosing a Sub-contractor</w:t>
      </w:r>
      <w:bookmarkEnd w:id="5"/>
    </w:p>
    <w:p w:rsidR="003B7233" w:rsidRPr="00515AC8" w:rsidRDefault="003B7233" w:rsidP="00515AC8">
      <w:pPr>
        <w:spacing w:line="360" w:lineRule="auto"/>
        <w:jc w:val="both"/>
        <w:rPr>
          <w:rFonts w:ascii="Arial" w:hAnsi="Arial" w:cs="Arial"/>
        </w:rPr>
      </w:pPr>
      <w:r w:rsidRPr="00515AC8">
        <w:rPr>
          <w:rFonts w:ascii="Arial" w:hAnsi="Arial" w:cs="Arial"/>
        </w:rPr>
        <w:t>When linking sub-contractor management back to the case study for the assignment the areas in which I would look to acquire a sub-contractor would be in specialist works that</w:t>
      </w:r>
      <w:r w:rsidR="00C41037">
        <w:rPr>
          <w:rFonts w:ascii="Arial" w:hAnsi="Arial" w:cs="Arial"/>
        </w:rPr>
        <w:t xml:space="preserve"> an ordinary contractor</w:t>
      </w:r>
      <w:r w:rsidR="002E1A06">
        <w:rPr>
          <w:rFonts w:ascii="Arial" w:hAnsi="Arial" w:cs="Arial"/>
        </w:rPr>
        <w:t xml:space="preserve"> would not specialise in</w:t>
      </w:r>
      <w:r w:rsidR="00C41037">
        <w:rPr>
          <w:rFonts w:ascii="Arial" w:hAnsi="Arial" w:cs="Arial"/>
        </w:rPr>
        <w:t>. This means that if the contractor were to purchase the necessary plant and equipment the money would be put to waste as the specialist job is not carried out often</w:t>
      </w:r>
      <w:r w:rsidR="002E1A06">
        <w:rPr>
          <w:rFonts w:ascii="Arial" w:hAnsi="Arial" w:cs="Arial"/>
        </w:rPr>
        <w:t>, this is where the use o</w:t>
      </w:r>
      <w:r w:rsidR="00C41037">
        <w:rPr>
          <w:rFonts w:ascii="Arial" w:hAnsi="Arial" w:cs="Arial"/>
        </w:rPr>
        <w:t>f a sub-contractor becomes useful. The sub-contractor would also accept the risk for the task.</w:t>
      </w:r>
      <w:r w:rsidR="002E1A06">
        <w:rPr>
          <w:rFonts w:ascii="Arial" w:hAnsi="Arial" w:cs="Arial"/>
        </w:rPr>
        <w:t xml:space="preserve"> </w:t>
      </w:r>
      <w:r w:rsidR="00C41037">
        <w:rPr>
          <w:rFonts w:ascii="Arial" w:hAnsi="Arial" w:cs="Arial"/>
        </w:rPr>
        <w:t>For this case study the</w:t>
      </w:r>
      <w:r w:rsidR="005F2E94">
        <w:rPr>
          <w:rFonts w:ascii="Arial" w:hAnsi="Arial" w:cs="Arial"/>
        </w:rPr>
        <w:t xml:space="preserve"> tasks that I would subcontract out would be the piling of the basement, the erection of steel and the curtain walling.</w:t>
      </w:r>
    </w:p>
    <w:p w:rsidR="009D20E6" w:rsidRDefault="00862DD3" w:rsidP="00515AC8">
      <w:pPr>
        <w:spacing w:line="360" w:lineRule="auto"/>
        <w:jc w:val="both"/>
        <w:rPr>
          <w:rFonts w:ascii="Arial" w:hAnsi="Arial" w:cs="Arial"/>
        </w:rPr>
      </w:pPr>
      <w:r w:rsidRPr="00515AC8">
        <w:rPr>
          <w:rFonts w:ascii="Arial" w:hAnsi="Arial" w:cs="Arial"/>
        </w:rPr>
        <w:t xml:space="preserve">In the chosen case study I would </w:t>
      </w:r>
      <w:r w:rsidR="00726F0B" w:rsidRPr="00515AC8">
        <w:rPr>
          <w:rFonts w:ascii="Arial" w:hAnsi="Arial" w:cs="Arial"/>
        </w:rPr>
        <w:t>be using</w:t>
      </w:r>
      <w:r w:rsidRPr="00515AC8">
        <w:rPr>
          <w:rFonts w:ascii="Arial" w:hAnsi="Arial" w:cs="Arial"/>
        </w:rPr>
        <w:t xml:space="preserve"> contiguous piling to construct the basement of the commercial buildings. </w:t>
      </w:r>
      <w:r w:rsidR="00726F0B" w:rsidRPr="00515AC8">
        <w:rPr>
          <w:rFonts w:ascii="Arial" w:hAnsi="Arial" w:cs="Arial"/>
        </w:rPr>
        <w:t>These sub-contractors would be the first on site as this is one of the first tasks that would need to be carried out. As a project manager I would review the approved sub-contractor list that the established contractor I work for has provided. By having an already approved list of sub-contractors this reduces time dramatically as there is no further need for investigations into chosen sub-contractors, as a project manager I will be aware of the skills and certificates every sub-contractor has on the approved list as they would’ve needed to provide them to the contractor before ge</w:t>
      </w:r>
      <w:r w:rsidR="001817D1" w:rsidRPr="00515AC8">
        <w:rPr>
          <w:rFonts w:ascii="Arial" w:hAnsi="Arial" w:cs="Arial"/>
        </w:rPr>
        <w:t>tting on the approved list. A</w:t>
      </w:r>
      <w:r w:rsidR="00726F0B" w:rsidRPr="00515AC8">
        <w:rPr>
          <w:rFonts w:ascii="Arial" w:hAnsi="Arial" w:cs="Arial"/>
        </w:rPr>
        <w:t>fter analysing this list and reviewing the different sub-contractors that</w:t>
      </w:r>
      <w:r w:rsidR="001817D1" w:rsidRPr="00515AC8">
        <w:rPr>
          <w:rFonts w:ascii="Arial" w:hAnsi="Arial" w:cs="Arial"/>
        </w:rPr>
        <w:t xml:space="preserve"> are suited to carry out piling I would then contact the selected sub-contractors and give them an overview of the project e.g. </w:t>
      </w:r>
      <w:r w:rsidR="00950EC8" w:rsidRPr="00515AC8">
        <w:rPr>
          <w:rFonts w:ascii="Arial" w:hAnsi="Arial" w:cs="Arial"/>
        </w:rPr>
        <w:t>–</w:t>
      </w:r>
      <w:r w:rsidR="001817D1" w:rsidRPr="00515AC8">
        <w:rPr>
          <w:rFonts w:ascii="Arial" w:hAnsi="Arial" w:cs="Arial"/>
        </w:rPr>
        <w:t xml:space="preserve"> </w:t>
      </w:r>
      <w:r w:rsidR="00950EC8" w:rsidRPr="00515AC8">
        <w:rPr>
          <w:rFonts w:ascii="Arial" w:hAnsi="Arial" w:cs="Arial"/>
        </w:rPr>
        <w:t>We want to build a commercial building block divided into different sub-blocks with different heights, and 2 underground floors. One complete floor is 2,000m</w:t>
      </w:r>
      <w:r w:rsidR="00950EC8" w:rsidRPr="00515AC8">
        <w:rPr>
          <w:rFonts w:ascii="Arial" w:hAnsi="Arial" w:cs="Arial"/>
          <w:vertAlign w:val="superscript"/>
        </w:rPr>
        <w:t xml:space="preserve">2 </w:t>
      </w:r>
      <w:r w:rsidR="00950EC8" w:rsidRPr="00515AC8">
        <w:rPr>
          <w:rFonts w:ascii="Arial" w:hAnsi="Arial" w:cs="Arial"/>
        </w:rPr>
        <w:t>and is split into 4 separate slabs (500m</w:t>
      </w:r>
      <w:r w:rsidR="00950EC8" w:rsidRPr="00515AC8">
        <w:rPr>
          <w:rFonts w:ascii="Arial" w:hAnsi="Arial" w:cs="Arial"/>
          <w:vertAlign w:val="superscript"/>
        </w:rPr>
        <w:t xml:space="preserve">2 </w:t>
      </w:r>
      <w:r w:rsidR="009D20E6" w:rsidRPr="00515AC8">
        <w:rPr>
          <w:rFonts w:ascii="Arial" w:hAnsi="Arial" w:cs="Arial"/>
        </w:rPr>
        <w:t xml:space="preserve">each). Once the sub-contractors have received this information they decide whether they will </w:t>
      </w:r>
      <w:r w:rsidR="009D20E6" w:rsidRPr="00515AC8">
        <w:rPr>
          <w:rFonts w:ascii="Arial" w:hAnsi="Arial" w:cs="Arial"/>
        </w:rPr>
        <w:lastRenderedPageBreak/>
        <w:t>tender for the project or not. The sub-contractors who decide to tender for the project will accept the project from the principle contractor and then receive further details from the contractor. Once the contractor has received these bids for the project the decision on which sub-contractor will c</w:t>
      </w:r>
      <w:r w:rsidR="005F2E94">
        <w:rPr>
          <w:rFonts w:ascii="Arial" w:hAnsi="Arial" w:cs="Arial"/>
        </w:rPr>
        <w:t>arry out the work must be taken. The factors that will need to be taken into are, the price the sub-contractor is proposing, the experience and skills associated with the sub-contractor, the financial situation of the sub-contractor etc</w:t>
      </w:r>
      <w:r w:rsidR="009D20E6" w:rsidRPr="00515AC8">
        <w:rPr>
          <w:rFonts w:ascii="Arial" w:hAnsi="Arial" w:cs="Arial"/>
        </w:rPr>
        <w:t xml:space="preserve">. </w:t>
      </w:r>
      <w:r w:rsidR="00C41037">
        <w:rPr>
          <w:rFonts w:ascii="Arial" w:hAnsi="Arial" w:cs="Arial"/>
        </w:rPr>
        <w:t xml:space="preserve">Once the agreement on which sub-contractor has taken place there will then be meetings to discuss attendances that the sub-contractor would need on arrival to site. For this case I believe that piling mats will be required, an excavator and machine operator.  </w:t>
      </w:r>
    </w:p>
    <w:p w:rsidR="005F2E94" w:rsidRPr="00515AC8" w:rsidRDefault="005F2E94" w:rsidP="00515AC8">
      <w:pPr>
        <w:spacing w:line="360" w:lineRule="auto"/>
        <w:jc w:val="both"/>
        <w:rPr>
          <w:rFonts w:ascii="Arial" w:hAnsi="Arial" w:cs="Arial"/>
        </w:rPr>
      </w:pPr>
      <w:r>
        <w:rPr>
          <w:rFonts w:ascii="Arial" w:hAnsi="Arial" w:cs="Arial"/>
        </w:rPr>
        <w:t>The same process would be carried out for selecting sub-contractors for erecting the steel fra</w:t>
      </w:r>
      <w:r w:rsidR="00C41037">
        <w:rPr>
          <w:rFonts w:ascii="Arial" w:hAnsi="Arial" w:cs="Arial"/>
        </w:rPr>
        <w:t xml:space="preserve">me and for the curtain walling however the attendances will change. </w:t>
      </w:r>
    </w:p>
    <w:p w:rsidR="00DE1542" w:rsidRPr="00515AC8" w:rsidRDefault="00C04302" w:rsidP="00515AC8">
      <w:pPr>
        <w:pStyle w:val="Heading1"/>
        <w:spacing w:line="360" w:lineRule="auto"/>
        <w:jc w:val="both"/>
        <w:rPr>
          <w:rFonts w:ascii="Arial" w:hAnsi="Arial" w:cs="Arial"/>
          <w:szCs w:val="22"/>
        </w:rPr>
      </w:pPr>
      <w:bookmarkStart w:id="6" w:name="_Toc503252759"/>
      <w:r>
        <w:rPr>
          <w:rFonts w:ascii="Arial" w:hAnsi="Arial" w:cs="Arial"/>
          <w:szCs w:val="22"/>
        </w:rPr>
        <w:t>3.1</w:t>
      </w:r>
      <w:r w:rsidR="00DE1542" w:rsidRPr="00515AC8">
        <w:rPr>
          <w:rFonts w:ascii="Arial" w:hAnsi="Arial" w:cs="Arial"/>
          <w:szCs w:val="22"/>
        </w:rPr>
        <w:t xml:space="preserve"> Case Study – On Site with Sub-contractors</w:t>
      </w:r>
      <w:bookmarkEnd w:id="6"/>
      <w:r w:rsidR="00DE1542" w:rsidRPr="00515AC8">
        <w:rPr>
          <w:rFonts w:ascii="Arial" w:hAnsi="Arial" w:cs="Arial"/>
          <w:szCs w:val="22"/>
        </w:rPr>
        <w:t xml:space="preserve"> </w:t>
      </w:r>
    </w:p>
    <w:p w:rsidR="00DE1542" w:rsidRPr="00515AC8" w:rsidRDefault="00DE1542" w:rsidP="00515AC8">
      <w:pPr>
        <w:spacing w:line="360" w:lineRule="auto"/>
        <w:jc w:val="both"/>
        <w:rPr>
          <w:rFonts w:ascii="Arial" w:hAnsi="Arial" w:cs="Arial"/>
        </w:rPr>
      </w:pPr>
      <w:r w:rsidRPr="00515AC8">
        <w:rPr>
          <w:rFonts w:ascii="Arial" w:hAnsi="Arial" w:cs="Arial"/>
        </w:rPr>
        <w:t>On the first day that the sub-contractor comes to site, there would be a site induction</w:t>
      </w:r>
      <w:r w:rsidR="00C41037">
        <w:rPr>
          <w:rFonts w:ascii="Arial" w:hAnsi="Arial" w:cs="Arial"/>
        </w:rPr>
        <w:t xml:space="preserve"> given to every employee for each</w:t>
      </w:r>
      <w:r w:rsidRPr="00515AC8">
        <w:rPr>
          <w:rFonts w:ascii="Arial" w:hAnsi="Arial" w:cs="Arial"/>
        </w:rPr>
        <w:t xml:space="preserve"> sub-contractor. This induction would b</w:t>
      </w:r>
      <w:r w:rsidR="003B730C">
        <w:rPr>
          <w:rFonts w:ascii="Arial" w:hAnsi="Arial" w:cs="Arial"/>
        </w:rPr>
        <w:t>e given by a member of staff working for</w:t>
      </w:r>
      <w:r w:rsidRPr="00515AC8">
        <w:rPr>
          <w:rFonts w:ascii="Arial" w:hAnsi="Arial" w:cs="Arial"/>
        </w:rPr>
        <w:t xml:space="preserve"> the principle contractor. There would then be a general tour of the site to get the sub-contractor familiar with the site and the areas of the site that the majority of their work will be. </w:t>
      </w:r>
    </w:p>
    <w:p w:rsidR="003B7233" w:rsidRPr="00515AC8" w:rsidRDefault="00DE1542" w:rsidP="00515AC8">
      <w:pPr>
        <w:spacing w:line="360" w:lineRule="auto"/>
        <w:jc w:val="both"/>
        <w:rPr>
          <w:rFonts w:ascii="Arial" w:hAnsi="Arial" w:cs="Arial"/>
        </w:rPr>
      </w:pPr>
      <w:r w:rsidRPr="00515AC8">
        <w:rPr>
          <w:rFonts w:ascii="Arial" w:hAnsi="Arial" w:cs="Arial"/>
        </w:rPr>
        <w:t>Once the sub-contractors work has commenced there will be weekly held progress meetings that the principle contractor will hold, where all sub-contractors on site will give a progress report and highlight any issues that needs to be resolved.</w:t>
      </w:r>
      <w:r w:rsidR="00C41037">
        <w:rPr>
          <w:rFonts w:ascii="Arial" w:hAnsi="Arial" w:cs="Arial"/>
        </w:rPr>
        <w:t xml:space="preserve"> From experience I have found that progress photographs are an effective way of highlighting progress made each week. I will be enforcing that all sub-contractors take weekly ph</w:t>
      </w:r>
      <w:r w:rsidR="008B35CC">
        <w:rPr>
          <w:rFonts w:ascii="Arial" w:hAnsi="Arial" w:cs="Arial"/>
        </w:rPr>
        <w:t>otographs. These photographs can also be sent to the client to highlight progress.</w:t>
      </w:r>
      <w:r w:rsidRPr="00515AC8">
        <w:rPr>
          <w:rFonts w:ascii="Arial" w:hAnsi="Arial" w:cs="Arial"/>
        </w:rPr>
        <w:t xml:space="preserve"> In these weekly meetings there can be arrangements for slight adjustments in work to aid the work of one sub-contractor to another, this will hopefully reduce/eliminate conflict between sub-contractors on site.</w:t>
      </w:r>
      <w:r w:rsidR="005F2E94">
        <w:rPr>
          <w:rFonts w:ascii="Arial" w:hAnsi="Arial" w:cs="Arial"/>
        </w:rPr>
        <w:t xml:space="preserve"> An example of this could be when the steel erection is taking place over one section of the works that the principle contractor doesn’t allow for their ground workers to enter the work area of the sub-contractors.</w:t>
      </w:r>
    </w:p>
    <w:p w:rsidR="002A5B07" w:rsidRPr="00515AC8" w:rsidRDefault="002A5B07" w:rsidP="00515AC8">
      <w:pPr>
        <w:spacing w:line="360" w:lineRule="auto"/>
        <w:jc w:val="both"/>
        <w:rPr>
          <w:rFonts w:ascii="Arial" w:hAnsi="Arial" w:cs="Arial"/>
        </w:rPr>
      </w:pPr>
      <w:r w:rsidRPr="00515AC8">
        <w:rPr>
          <w:rFonts w:ascii="Arial" w:hAnsi="Arial" w:cs="Arial"/>
        </w:rPr>
        <w:t xml:space="preserve">Following the completion of works by the sub-contractors onsite, the performance will be assessed and recorded using a system based on industry standard key performance Indicators. The work can also be logged in the contractor’s databases and can be used to decide if the sub-contractor will be used again. Maintaining a good relationship between sub-contractors is key in the production of high quality work and keeping the project on schedule. </w:t>
      </w:r>
    </w:p>
    <w:p w:rsidR="002A5B07" w:rsidRPr="00515AC8" w:rsidRDefault="002A5B07" w:rsidP="00C04302">
      <w:pPr>
        <w:pStyle w:val="Heading1"/>
        <w:numPr>
          <w:ilvl w:val="0"/>
          <w:numId w:val="7"/>
        </w:numPr>
        <w:spacing w:line="360" w:lineRule="auto"/>
        <w:jc w:val="both"/>
        <w:rPr>
          <w:rFonts w:ascii="Arial" w:hAnsi="Arial" w:cs="Arial"/>
          <w:szCs w:val="22"/>
        </w:rPr>
      </w:pPr>
      <w:bookmarkStart w:id="7" w:name="_Toc503252760"/>
      <w:r w:rsidRPr="00515AC8">
        <w:rPr>
          <w:rFonts w:ascii="Arial" w:hAnsi="Arial" w:cs="Arial"/>
          <w:szCs w:val="22"/>
        </w:rPr>
        <w:lastRenderedPageBreak/>
        <w:t>Conclusion</w:t>
      </w:r>
      <w:bookmarkEnd w:id="7"/>
      <w:r w:rsidRPr="00515AC8">
        <w:rPr>
          <w:rFonts w:ascii="Arial" w:hAnsi="Arial" w:cs="Arial"/>
          <w:szCs w:val="22"/>
        </w:rPr>
        <w:t xml:space="preserve"> </w:t>
      </w:r>
    </w:p>
    <w:p w:rsidR="003B730C" w:rsidRDefault="002A5B07" w:rsidP="00515AC8">
      <w:pPr>
        <w:spacing w:line="360" w:lineRule="auto"/>
        <w:jc w:val="both"/>
        <w:rPr>
          <w:rFonts w:ascii="Arial" w:hAnsi="Arial" w:cs="Arial"/>
        </w:rPr>
      </w:pPr>
      <w:r w:rsidRPr="00515AC8">
        <w:rPr>
          <w:rFonts w:ascii="Arial" w:hAnsi="Arial" w:cs="Arial"/>
        </w:rPr>
        <w:t xml:space="preserve">In conclusion, </w:t>
      </w:r>
      <w:r w:rsidR="00AE77A9" w:rsidRPr="00515AC8">
        <w:rPr>
          <w:rFonts w:ascii="Arial" w:hAnsi="Arial" w:cs="Arial"/>
        </w:rPr>
        <w:t>I believe that</w:t>
      </w:r>
      <w:r w:rsidR="005F2E94">
        <w:rPr>
          <w:rFonts w:ascii="Arial" w:hAnsi="Arial" w:cs="Arial"/>
        </w:rPr>
        <w:t xml:space="preserve"> using sub-contractors is essential</w:t>
      </w:r>
      <w:r w:rsidR="003B730C">
        <w:rPr>
          <w:rFonts w:ascii="Arial" w:hAnsi="Arial" w:cs="Arial"/>
        </w:rPr>
        <w:t xml:space="preserve"> for pri</w:t>
      </w:r>
      <w:r w:rsidR="005F2E94">
        <w:rPr>
          <w:rFonts w:ascii="Arial" w:hAnsi="Arial" w:cs="Arial"/>
        </w:rPr>
        <w:t>nciple contractors in modern day</w:t>
      </w:r>
      <w:r w:rsidR="003B730C">
        <w:rPr>
          <w:rFonts w:ascii="Arial" w:hAnsi="Arial" w:cs="Arial"/>
        </w:rPr>
        <w:t xml:space="preserve"> </w:t>
      </w:r>
      <w:r w:rsidR="003B730C" w:rsidRPr="00515AC8">
        <w:rPr>
          <w:rFonts w:ascii="Arial" w:hAnsi="Arial" w:cs="Arial"/>
        </w:rPr>
        <w:t>construction</w:t>
      </w:r>
      <w:r w:rsidR="003B730C">
        <w:rPr>
          <w:rFonts w:ascii="Arial" w:hAnsi="Arial" w:cs="Arial"/>
        </w:rPr>
        <w:t>, this is because projects are becoming more complex and a wider variety of structures are being built, this requires more specialist contractors to undertake the work. The use of sub-contractors eliminates the risk on the principle contractor as the sub-contractor takes on the risk when accepting the job. Cho</w:t>
      </w:r>
      <w:r w:rsidR="00AE77A9" w:rsidRPr="00515AC8">
        <w:rPr>
          <w:rFonts w:ascii="Arial" w:hAnsi="Arial" w:cs="Arial"/>
        </w:rPr>
        <w:t>o</w:t>
      </w:r>
      <w:r w:rsidR="003B730C">
        <w:rPr>
          <w:rFonts w:ascii="Arial" w:hAnsi="Arial" w:cs="Arial"/>
        </w:rPr>
        <w:t>sing the correct sub-contractor is another factor that is vital for a successful project, the correct sub-contractor can aid in the</w:t>
      </w:r>
      <w:r w:rsidR="004311F8">
        <w:rPr>
          <w:rFonts w:ascii="Arial" w:hAnsi="Arial" w:cs="Arial"/>
        </w:rPr>
        <w:t xml:space="preserve"> construction of a project by spreading the workload from the principle contractor and the sub-contractor may be more experienced in the certain area of construction. One factor that I have learnt from experience is to try and use the same sub-contractors where possible, maintaining a strong relationship results in increased trust and ‘openness’</w:t>
      </w:r>
      <w:r w:rsidR="003B730C">
        <w:rPr>
          <w:rFonts w:ascii="Arial" w:hAnsi="Arial" w:cs="Arial"/>
        </w:rPr>
        <w:t xml:space="preserve"> </w:t>
      </w:r>
      <w:r w:rsidR="004311F8">
        <w:rPr>
          <w:rFonts w:ascii="Arial" w:hAnsi="Arial" w:cs="Arial"/>
        </w:rPr>
        <w:t xml:space="preserve">between contractor and sub-contractor. </w:t>
      </w:r>
      <w:r w:rsidR="00AE77A9" w:rsidRPr="00515AC8">
        <w:rPr>
          <w:rFonts w:ascii="Arial" w:hAnsi="Arial" w:cs="Arial"/>
        </w:rPr>
        <w:t xml:space="preserve"> </w:t>
      </w:r>
    </w:p>
    <w:p w:rsidR="003B730C" w:rsidRDefault="003B730C" w:rsidP="00515AC8">
      <w:pPr>
        <w:spacing w:line="360" w:lineRule="auto"/>
        <w:jc w:val="both"/>
        <w:rPr>
          <w:rFonts w:ascii="Arial" w:hAnsi="Arial" w:cs="Arial"/>
        </w:rPr>
      </w:pPr>
    </w:p>
    <w:p w:rsidR="00173656" w:rsidRDefault="00173656" w:rsidP="00515AC8">
      <w:pPr>
        <w:spacing w:line="360" w:lineRule="auto"/>
        <w:jc w:val="both"/>
        <w:rPr>
          <w:rFonts w:ascii="Arial" w:hAnsi="Arial" w:cs="Arial"/>
        </w:rPr>
      </w:pPr>
    </w:p>
    <w:p w:rsidR="00173656" w:rsidRDefault="00173656" w:rsidP="00515AC8">
      <w:pPr>
        <w:spacing w:line="360" w:lineRule="auto"/>
        <w:jc w:val="both"/>
        <w:rPr>
          <w:rFonts w:ascii="Arial" w:hAnsi="Arial" w:cs="Arial"/>
        </w:rPr>
      </w:pPr>
    </w:p>
    <w:p w:rsidR="00173656" w:rsidRDefault="00173656" w:rsidP="00515AC8">
      <w:pPr>
        <w:spacing w:line="360" w:lineRule="auto"/>
        <w:jc w:val="both"/>
        <w:rPr>
          <w:rFonts w:ascii="Arial" w:hAnsi="Arial" w:cs="Arial"/>
        </w:rPr>
      </w:pPr>
    </w:p>
    <w:p w:rsidR="00173656" w:rsidRDefault="00173656" w:rsidP="00515AC8">
      <w:pPr>
        <w:spacing w:line="360" w:lineRule="auto"/>
        <w:jc w:val="both"/>
        <w:rPr>
          <w:rFonts w:ascii="Arial" w:hAnsi="Arial" w:cs="Arial"/>
        </w:rPr>
      </w:pPr>
    </w:p>
    <w:p w:rsidR="00173656" w:rsidRDefault="00173656" w:rsidP="00515AC8">
      <w:pPr>
        <w:spacing w:line="360" w:lineRule="auto"/>
        <w:jc w:val="both"/>
        <w:rPr>
          <w:rFonts w:ascii="Arial" w:hAnsi="Arial" w:cs="Arial"/>
        </w:rPr>
      </w:pPr>
    </w:p>
    <w:p w:rsidR="00173656" w:rsidRDefault="00173656" w:rsidP="00515AC8">
      <w:pPr>
        <w:spacing w:line="360" w:lineRule="auto"/>
        <w:jc w:val="both"/>
        <w:rPr>
          <w:rFonts w:ascii="Arial" w:hAnsi="Arial" w:cs="Arial"/>
        </w:rPr>
      </w:pPr>
    </w:p>
    <w:p w:rsidR="00173656" w:rsidRDefault="00173656" w:rsidP="00515AC8">
      <w:pPr>
        <w:spacing w:line="360" w:lineRule="auto"/>
        <w:jc w:val="both"/>
        <w:rPr>
          <w:rFonts w:ascii="Arial" w:hAnsi="Arial" w:cs="Arial"/>
        </w:rPr>
      </w:pPr>
    </w:p>
    <w:p w:rsidR="00173656" w:rsidRDefault="00173656" w:rsidP="00515AC8">
      <w:pPr>
        <w:spacing w:line="360" w:lineRule="auto"/>
        <w:jc w:val="both"/>
        <w:rPr>
          <w:rFonts w:ascii="Arial" w:hAnsi="Arial" w:cs="Arial"/>
        </w:rPr>
      </w:pPr>
    </w:p>
    <w:p w:rsidR="00173656" w:rsidRDefault="00173656" w:rsidP="00515AC8">
      <w:pPr>
        <w:spacing w:line="360" w:lineRule="auto"/>
        <w:jc w:val="both"/>
        <w:rPr>
          <w:rFonts w:ascii="Arial" w:hAnsi="Arial" w:cs="Arial"/>
        </w:rPr>
      </w:pPr>
    </w:p>
    <w:p w:rsidR="00173656" w:rsidRDefault="00173656" w:rsidP="00515AC8">
      <w:pPr>
        <w:spacing w:line="360" w:lineRule="auto"/>
        <w:jc w:val="both"/>
        <w:rPr>
          <w:rFonts w:ascii="Arial" w:hAnsi="Arial" w:cs="Arial"/>
        </w:rPr>
      </w:pPr>
    </w:p>
    <w:p w:rsidR="00173656" w:rsidRDefault="00173656" w:rsidP="00515AC8">
      <w:pPr>
        <w:spacing w:line="360" w:lineRule="auto"/>
        <w:jc w:val="both"/>
        <w:rPr>
          <w:rFonts w:ascii="Arial" w:hAnsi="Arial" w:cs="Arial"/>
        </w:rPr>
      </w:pPr>
    </w:p>
    <w:p w:rsidR="00173656" w:rsidRDefault="00173656" w:rsidP="00515AC8">
      <w:pPr>
        <w:spacing w:line="360" w:lineRule="auto"/>
        <w:jc w:val="both"/>
        <w:rPr>
          <w:rFonts w:ascii="Arial" w:hAnsi="Arial" w:cs="Arial"/>
        </w:rPr>
      </w:pPr>
    </w:p>
    <w:p w:rsidR="00173656" w:rsidRDefault="00173656" w:rsidP="00515AC8">
      <w:pPr>
        <w:spacing w:line="360" w:lineRule="auto"/>
        <w:jc w:val="both"/>
        <w:rPr>
          <w:rFonts w:ascii="Arial" w:hAnsi="Arial" w:cs="Arial"/>
        </w:rPr>
      </w:pPr>
    </w:p>
    <w:p w:rsidR="00173656" w:rsidRDefault="00173656" w:rsidP="00515AC8">
      <w:pPr>
        <w:spacing w:line="360" w:lineRule="auto"/>
        <w:jc w:val="both"/>
        <w:rPr>
          <w:rFonts w:ascii="Arial" w:hAnsi="Arial" w:cs="Arial"/>
        </w:rPr>
      </w:pPr>
    </w:p>
    <w:p w:rsidR="00446C03" w:rsidRDefault="00446C03" w:rsidP="00515AC8">
      <w:pPr>
        <w:spacing w:line="360" w:lineRule="auto"/>
        <w:jc w:val="both"/>
        <w:rPr>
          <w:rFonts w:ascii="Arial" w:hAnsi="Arial" w:cs="Arial"/>
        </w:rPr>
      </w:pPr>
    </w:p>
    <w:p w:rsidR="00173656" w:rsidRDefault="00173656" w:rsidP="00C04302">
      <w:pPr>
        <w:pStyle w:val="Heading1"/>
        <w:numPr>
          <w:ilvl w:val="0"/>
          <w:numId w:val="7"/>
        </w:numPr>
        <w:jc w:val="both"/>
        <w:rPr>
          <w:rFonts w:ascii="Arial" w:hAnsi="Arial" w:cs="Arial"/>
        </w:rPr>
      </w:pPr>
      <w:bookmarkStart w:id="8" w:name="_Toc503252761"/>
      <w:r w:rsidRPr="00FA1D4F">
        <w:rPr>
          <w:rFonts w:ascii="Arial" w:hAnsi="Arial" w:cs="Arial"/>
        </w:rPr>
        <w:lastRenderedPageBreak/>
        <w:t>References</w:t>
      </w:r>
      <w:bookmarkEnd w:id="8"/>
    </w:p>
    <w:p w:rsidR="00053D24" w:rsidRDefault="00053D24" w:rsidP="00053D24">
      <w:r>
        <w:t xml:space="preserve">Appendix </w:t>
      </w:r>
      <w:proofErr w:type="gramStart"/>
      <w:r>
        <w:t>A</w:t>
      </w:r>
      <w:proofErr w:type="gramEnd"/>
      <w:r>
        <w:t xml:space="preserve"> – </w:t>
      </w:r>
      <w:proofErr w:type="spellStart"/>
      <w:r>
        <w:t>Dawnus</w:t>
      </w:r>
      <w:proofErr w:type="spellEnd"/>
      <w:r>
        <w:t xml:space="preserve"> Construction Ltd, 2017, </w:t>
      </w:r>
      <w:r w:rsidR="00C04302" w:rsidRPr="00C04302">
        <w:t>Subcontractor Database Approval Questionnaire</w:t>
      </w:r>
      <w:r w:rsidR="00C04302">
        <w:t>, Swansea</w:t>
      </w:r>
    </w:p>
    <w:p w:rsidR="00053D24" w:rsidRDefault="00053D24" w:rsidP="00053D24">
      <w:r>
        <w:t>Appendix B</w:t>
      </w:r>
      <w:r w:rsidR="00C04302">
        <w:t xml:space="preserve"> - </w:t>
      </w:r>
      <w:proofErr w:type="spellStart"/>
      <w:r w:rsidR="00C04302">
        <w:t>Dawnus</w:t>
      </w:r>
      <w:proofErr w:type="spellEnd"/>
      <w:r w:rsidR="00C04302">
        <w:t xml:space="preserve"> Construction Ltd, 2017, </w:t>
      </w:r>
      <w:r w:rsidR="00C04302" w:rsidRPr="00C04302">
        <w:t>Subcontract Invitation to Tender</w:t>
      </w:r>
      <w:r w:rsidR="00C04302">
        <w:t>, Swansea</w:t>
      </w:r>
    </w:p>
    <w:p w:rsidR="00053D24" w:rsidRDefault="00053D24" w:rsidP="00053D24">
      <w:r>
        <w:t>Appendix C</w:t>
      </w:r>
      <w:r w:rsidR="00C04302">
        <w:t xml:space="preserve"> - </w:t>
      </w:r>
      <w:proofErr w:type="spellStart"/>
      <w:r w:rsidR="00C04302">
        <w:t>Dawnus</w:t>
      </w:r>
      <w:proofErr w:type="spellEnd"/>
      <w:r w:rsidR="00C04302">
        <w:t xml:space="preserve"> Construction Ltd, 2017, </w:t>
      </w:r>
      <w:r w:rsidR="00C04302" w:rsidRPr="00C04302">
        <w:t>Subcontract Pre-award Meeting Minutes Template</w:t>
      </w:r>
      <w:r w:rsidR="00C04302">
        <w:t>, Swansea</w:t>
      </w:r>
    </w:p>
    <w:p w:rsidR="00053D24" w:rsidRPr="00053D24" w:rsidRDefault="00053D24" w:rsidP="00053D24">
      <w:r>
        <w:t xml:space="preserve">Appendix D </w:t>
      </w:r>
      <w:r w:rsidR="00C04302">
        <w:t xml:space="preserve">- </w:t>
      </w:r>
      <w:proofErr w:type="spellStart"/>
      <w:r w:rsidR="00C04302">
        <w:t>Dawnus</w:t>
      </w:r>
      <w:proofErr w:type="spellEnd"/>
      <w:r w:rsidR="00C04302">
        <w:t xml:space="preserve"> Construction Ltd, 2017, </w:t>
      </w:r>
      <w:r w:rsidR="00C04302" w:rsidRPr="00C04302">
        <w:t>Subcontract Progress Meeting</w:t>
      </w:r>
      <w:r w:rsidR="00C04302">
        <w:t>, Swansea</w:t>
      </w:r>
    </w:p>
    <w:p w:rsidR="00173656" w:rsidRPr="007E6854" w:rsidRDefault="00173656" w:rsidP="007E6854">
      <w:pPr>
        <w:pStyle w:val="NormalWeb"/>
        <w:spacing w:before="0" w:beforeAutospacing="0" w:after="180" w:afterAutospacing="0"/>
        <w:ind w:left="450" w:hanging="450"/>
        <w:jc w:val="both"/>
        <w:rPr>
          <w:rFonts w:ascii="Arial" w:hAnsi="Arial" w:cs="Arial"/>
          <w:color w:val="000000"/>
          <w:sz w:val="22"/>
          <w:szCs w:val="22"/>
        </w:rPr>
      </w:pPr>
      <w:r w:rsidRPr="007E6854">
        <w:rPr>
          <w:rFonts w:ascii="Arial" w:hAnsi="Arial" w:cs="Arial"/>
          <w:color w:val="000000"/>
          <w:sz w:val="22"/>
          <w:szCs w:val="22"/>
        </w:rPr>
        <w:t>Construction project management services and books. (2015). </w:t>
      </w:r>
      <w:r w:rsidRPr="007E6854">
        <w:rPr>
          <w:rFonts w:ascii="Arial" w:hAnsi="Arial" w:cs="Arial"/>
          <w:i/>
          <w:iCs/>
          <w:color w:val="000000"/>
          <w:sz w:val="22"/>
          <w:szCs w:val="22"/>
        </w:rPr>
        <w:t>Managing your subcontractors. Ensuring your project is successful.</w:t>
      </w:r>
      <w:r w:rsidRPr="007E6854">
        <w:rPr>
          <w:rFonts w:ascii="Tahoma" w:hAnsi="Tahoma" w:cs="Tahoma"/>
          <w:i/>
          <w:iCs/>
          <w:color w:val="000000"/>
          <w:sz w:val="22"/>
          <w:szCs w:val="22"/>
        </w:rPr>
        <w:t>﻿</w:t>
      </w:r>
      <w:r w:rsidRPr="007E6854">
        <w:rPr>
          <w:rFonts w:ascii="Arial" w:hAnsi="Arial" w:cs="Arial"/>
          <w:color w:val="000000"/>
          <w:sz w:val="22"/>
          <w:szCs w:val="22"/>
        </w:rPr>
        <w:t>. [</w:t>
      </w:r>
      <w:proofErr w:type="gramStart"/>
      <w:r w:rsidRPr="007E6854">
        <w:rPr>
          <w:rFonts w:ascii="Arial" w:hAnsi="Arial" w:cs="Arial"/>
          <w:color w:val="000000"/>
          <w:sz w:val="22"/>
          <w:szCs w:val="22"/>
        </w:rPr>
        <w:t>online</w:t>
      </w:r>
      <w:proofErr w:type="gramEnd"/>
      <w:r w:rsidRPr="007E6854">
        <w:rPr>
          <w:rFonts w:ascii="Arial" w:hAnsi="Arial" w:cs="Arial"/>
          <w:color w:val="000000"/>
          <w:sz w:val="22"/>
          <w:szCs w:val="22"/>
        </w:rPr>
        <w:t>] Available at: http://www.pn-projectmanagement.com/construction-management-blog/managing-your-subcontractors-ensuring-your-project-is-successful [Accessed 8 Jan. 2018].</w:t>
      </w:r>
    </w:p>
    <w:p w:rsidR="00173656" w:rsidRPr="007E6854" w:rsidRDefault="00173656" w:rsidP="007E6854">
      <w:pPr>
        <w:pStyle w:val="NormalWeb"/>
        <w:spacing w:before="0" w:beforeAutospacing="0" w:after="180" w:afterAutospacing="0"/>
        <w:ind w:left="450" w:hanging="450"/>
        <w:jc w:val="both"/>
        <w:rPr>
          <w:rFonts w:ascii="Arial" w:hAnsi="Arial" w:cs="Arial"/>
          <w:color w:val="000000"/>
          <w:sz w:val="22"/>
          <w:szCs w:val="22"/>
        </w:rPr>
      </w:pPr>
      <w:r w:rsidRPr="007E6854">
        <w:rPr>
          <w:rFonts w:ascii="Arial" w:hAnsi="Arial" w:cs="Arial"/>
          <w:color w:val="000000"/>
          <w:sz w:val="22"/>
          <w:szCs w:val="22"/>
        </w:rPr>
        <w:t>Construction project management services and books. (2015). </w:t>
      </w:r>
      <w:r w:rsidRPr="007E6854">
        <w:rPr>
          <w:rFonts w:ascii="Arial" w:hAnsi="Arial" w:cs="Arial"/>
          <w:i/>
          <w:iCs/>
          <w:color w:val="000000"/>
          <w:sz w:val="22"/>
          <w:szCs w:val="22"/>
        </w:rPr>
        <w:t>Managing your subcontractors. Ensuring your project is successful.</w:t>
      </w:r>
      <w:r w:rsidRPr="007E6854">
        <w:rPr>
          <w:rFonts w:ascii="Tahoma" w:hAnsi="Tahoma" w:cs="Tahoma"/>
          <w:i/>
          <w:iCs/>
          <w:color w:val="000000"/>
          <w:sz w:val="22"/>
          <w:szCs w:val="22"/>
        </w:rPr>
        <w:t>﻿</w:t>
      </w:r>
      <w:r w:rsidRPr="007E6854">
        <w:rPr>
          <w:rFonts w:ascii="Arial" w:hAnsi="Arial" w:cs="Arial"/>
          <w:color w:val="000000"/>
          <w:sz w:val="22"/>
          <w:szCs w:val="22"/>
        </w:rPr>
        <w:t>. [</w:t>
      </w:r>
      <w:proofErr w:type="gramStart"/>
      <w:r w:rsidRPr="007E6854">
        <w:rPr>
          <w:rFonts w:ascii="Arial" w:hAnsi="Arial" w:cs="Arial"/>
          <w:color w:val="000000"/>
          <w:sz w:val="22"/>
          <w:szCs w:val="22"/>
        </w:rPr>
        <w:t>online</w:t>
      </w:r>
      <w:proofErr w:type="gramEnd"/>
      <w:r w:rsidRPr="007E6854">
        <w:rPr>
          <w:rFonts w:ascii="Arial" w:hAnsi="Arial" w:cs="Arial"/>
          <w:color w:val="000000"/>
          <w:sz w:val="22"/>
          <w:szCs w:val="22"/>
        </w:rPr>
        <w:t>] Available at: http://www.pn-projectmanagement.com/construction-management-blog/managing-your-subcontractors-ensuring-your-project-is-successful [Accessed 8 Jan. 2018].</w:t>
      </w:r>
    </w:p>
    <w:p w:rsidR="00173656" w:rsidRPr="007E6854" w:rsidRDefault="00173656" w:rsidP="007E6854">
      <w:pPr>
        <w:pStyle w:val="NormalWeb"/>
        <w:spacing w:before="0" w:beforeAutospacing="0" w:after="180" w:afterAutospacing="0"/>
        <w:ind w:left="450" w:hanging="450"/>
        <w:jc w:val="both"/>
        <w:rPr>
          <w:rFonts w:ascii="Arial" w:hAnsi="Arial" w:cs="Arial"/>
          <w:color w:val="000000"/>
          <w:sz w:val="22"/>
          <w:szCs w:val="22"/>
        </w:rPr>
      </w:pPr>
      <w:proofErr w:type="spellStart"/>
      <w:r w:rsidRPr="007E6854">
        <w:rPr>
          <w:rFonts w:ascii="Arial" w:hAnsi="Arial" w:cs="Arial"/>
          <w:color w:val="000000"/>
          <w:sz w:val="22"/>
          <w:szCs w:val="22"/>
        </w:rPr>
        <w:t>Netscher</w:t>
      </w:r>
      <w:proofErr w:type="spellEnd"/>
      <w:r w:rsidRPr="007E6854">
        <w:rPr>
          <w:rFonts w:ascii="Arial" w:hAnsi="Arial" w:cs="Arial"/>
          <w:color w:val="000000"/>
          <w:sz w:val="22"/>
          <w:szCs w:val="22"/>
        </w:rPr>
        <w:t>, P. (2015). </w:t>
      </w:r>
      <w:r w:rsidRPr="007E6854">
        <w:rPr>
          <w:rFonts w:ascii="Arial" w:hAnsi="Arial" w:cs="Arial"/>
          <w:i/>
          <w:iCs/>
          <w:color w:val="000000"/>
          <w:sz w:val="22"/>
          <w:szCs w:val="22"/>
        </w:rPr>
        <w:t>Successful construction project management</w:t>
      </w:r>
      <w:r w:rsidRPr="007E6854">
        <w:rPr>
          <w:rFonts w:ascii="Arial" w:hAnsi="Arial" w:cs="Arial"/>
          <w:color w:val="000000"/>
          <w:sz w:val="22"/>
          <w:szCs w:val="22"/>
        </w:rPr>
        <w:t xml:space="preserve">. </w:t>
      </w:r>
      <w:proofErr w:type="spellStart"/>
      <w:proofErr w:type="gramStart"/>
      <w:r w:rsidRPr="007E6854">
        <w:rPr>
          <w:rFonts w:ascii="Arial" w:hAnsi="Arial" w:cs="Arial"/>
          <w:color w:val="000000"/>
          <w:sz w:val="22"/>
          <w:szCs w:val="22"/>
        </w:rPr>
        <w:t>p</w:t>
      </w:r>
      <w:proofErr w:type="gramEnd"/>
      <w:r w:rsidRPr="007E6854">
        <w:rPr>
          <w:rFonts w:ascii="Arial" w:hAnsi="Arial" w:cs="Arial"/>
          <w:color w:val="000000"/>
          <w:sz w:val="22"/>
          <w:szCs w:val="22"/>
        </w:rPr>
        <w:t>."Adapted</w:t>
      </w:r>
      <w:proofErr w:type="spellEnd"/>
      <w:r w:rsidRPr="007E6854">
        <w:rPr>
          <w:rFonts w:ascii="Arial" w:hAnsi="Arial" w:cs="Arial"/>
          <w:color w:val="000000"/>
          <w:sz w:val="22"/>
          <w:szCs w:val="22"/>
        </w:rPr>
        <w:t xml:space="preserve"> from a range of pages</w:t>
      </w:r>
      <w:proofErr w:type="gramStart"/>
      <w:r w:rsidRPr="007E6854">
        <w:rPr>
          <w:rFonts w:ascii="Arial" w:hAnsi="Arial" w:cs="Arial"/>
          <w:color w:val="000000"/>
          <w:sz w:val="22"/>
          <w:szCs w:val="22"/>
        </w:rPr>
        <w:t>.."</w:t>
      </w:r>
      <w:proofErr w:type="gramEnd"/>
    </w:p>
    <w:p w:rsidR="00FA1D4F" w:rsidRDefault="00173656" w:rsidP="007E6854">
      <w:pPr>
        <w:pStyle w:val="NormalWeb"/>
        <w:spacing w:before="0" w:beforeAutospacing="0" w:after="180" w:afterAutospacing="0"/>
        <w:ind w:left="450" w:hanging="450"/>
        <w:jc w:val="both"/>
        <w:rPr>
          <w:rFonts w:ascii="Arial" w:hAnsi="Arial" w:cs="Arial"/>
          <w:color w:val="000000"/>
          <w:sz w:val="22"/>
          <w:szCs w:val="22"/>
        </w:rPr>
      </w:pPr>
      <w:r w:rsidRPr="007E6854">
        <w:rPr>
          <w:rFonts w:ascii="Arial" w:hAnsi="Arial" w:cs="Arial"/>
          <w:color w:val="000000"/>
          <w:sz w:val="22"/>
          <w:szCs w:val="22"/>
        </w:rPr>
        <w:t>Tilly, B. (2015). </w:t>
      </w:r>
      <w:r w:rsidRPr="007E6854">
        <w:rPr>
          <w:rFonts w:ascii="Arial" w:hAnsi="Arial" w:cs="Arial"/>
          <w:i/>
          <w:iCs/>
          <w:color w:val="000000"/>
          <w:sz w:val="22"/>
          <w:szCs w:val="22"/>
        </w:rPr>
        <w:t>Effective Sub-contractor Management</w:t>
      </w:r>
      <w:r w:rsidRPr="007E6854">
        <w:rPr>
          <w:rFonts w:ascii="Arial" w:hAnsi="Arial" w:cs="Arial"/>
          <w:color w:val="000000"/>
          <w:sz w:val="22"/>
          <w:szCs w:val="22"/>
        </w:rPr>
        <w:t>. [</w:t>
      </w:r>
      <w:proofErr w:type="gramStart"/>
      <w:r w:rsidRPr="007E6854">
        <w:rPr>
          <w:rFonts w:ascii="Arial" w:hAnsi="Arial" w:cs="Arial"/>
          <w:color w:val="000000"/>
          <w:sz w:val="22"/>
          <w:szCs w:val="22"/>
        </w:rPr>
        <w:t>image</w:t>
      </w:r>
      <w:proofErr w:type="gramEnd"/>
      <w:r w:rsidRPr="007E6854">
        <w:rPr>
          <w:rFonts w:ascii="Arial" w:hAnsi="Arial" w:cs="Arial"/>
          <w:color w:val="000000"/>
          <w:sz w:val="22"/>
          <w:szCs w:val="22"/>
        </w:rPr>
        <w:t>] Available at: http://www.bakertilly.com/insights/effective-subcontract-management-throughout-the-contract-lifecycle [Accessed 8 Jan. 2018].</w:t>
      </w:r>
    </w:p>
    <w:p w:rsidR="001869DD" w:rsidRDefault="001869DD" w:rsidP="00C04302">
      <w:pPr>
        <w:pStyle w:val="Heading1"/>
        <w:numPr>
          <w:ilvl w:val="0"/>
          <w:numId w:val="7"/>
        </w:numPr>
        <w:jc w:val="both"/>
        <w:rPr>
          <w:rFonts w:ascii="Arial" w:hAnsi="Arial" w:cs="Arial"/>
        </w:rPr>
      </w:pPr>
      <w:bookmarkStart w:id="9" w:name="_Toc503252762"/>
      <w:r w:rsidRPr="001869DD">
        <w:rPr>
          <w:rFonts w:ascii="Arial" w:hAnsi="Arial" w:cs="Arial"/>
        </w:rPr>
        <w:t>Appendices</w:t>
      </w:r>
      <w:bookmarkEnd w:id="9"/>
      <w:r w:rsidRPr="001869DD">
        <w:rPr>
          <w:rFonts w:ascii="Arial" w:hAnsi="Arial" w:cs="Arial"/>
        </w:rPr>
        <w:t xml:space="preserve"> </w:t>
      </w:r>
    </w:p>
    <w:p w:rsidR="00C12CF3" w:rsidRPr="001869DD" w:rsidRDefault="00C12CF3" w:rsidP="001869DD"/>
    <w:sectPr w:rsidR="00C12CF3" w:rsidRPr="001869DD" w:rsidSect="00B94B55">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631" w:rsidRDefault="007E6854">
      <w:pPr>
        <w:spacing w:after="0" w:line="240" w:lineRule="auto"/>
      </w:pPr>
      <w:r>
        <w:separator/>
      </w:r>
    </w:p>
  </w:endnote>
  <w:endnote w:type="continuationSeparator" w:id="0">
    <w:p w:rsidR="00200631" w:rsidRDefault="007E6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orrison Light">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1777816"/>
      <w:docPartObj>
        <w:docPartGallery w:val="Page Numbers (Bottom of Page)"/>
        <w:docPartUnique/>
      </w:docPartObj>
    </w:sdtPr>
    <w:sdtEndPr>
      <w:rPr>
        <w:noProof/>
      </w:rPr>
    </w:sdtEndPr>
    <w:sdtContent>
      <w:p w:rsidR="00446C03" w:rsidRDefault="00446C03">
        <w:pPr>
          <w:pStyle w:val="Footer"/>
          <w:jc w:val="center"/>
        </w:pPr>
        <w:r>
          <w:fldChar w:fldCharType="begin"/>
        </w:r>
        <w:r>
          <w:instrText xml:space="preserve"> PAGE   \* MERGEFORMAT </w:instrText>
        </w:r>
        <w:r>
          <w:fldChar w:fldCharType="separate"/>
        </w:r>
        <w:r w:rsidR="006D0159">
          <w:rPr>
            <w:noProof/>
          </w:rPr>
          <w:t>7</w:t>
        </w:r>
        <w:r>
          <w:rPr>
            <w:noProof/>
          </w:rPr>
          <w:fldChar w:fldCharType="end"/>
        </w:r>
      </w:p>
    </w:sdtContent>
  </w:sdt>
  <w:p w:rsidR="00446C03" w:rsidRDefault="00446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631" w:rsidRDefault="007E6854">
      <w:pPr>
        <w:spacing w:after="0" w:line="240" w:lineRule="auto"/>
      </w:pPr>
      <w:r>
        <w:separator/>
      </w:r>
    </w:p>
  </w:footnote>
  <w:footnote w:type="continuationSeparator" w:id="0">
    <w:p w:rsidR="00200631" w:rsidRDefault="007E68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A03AF"/>
    <w:multiLevelType w:val="multilevel"/>
    <w:tmpl w:val="23FCC610"/>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199C30F7"/>
    <w:multiLevelType w:val="multilevel"/>
    <w:tmpl w:val="8664416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37BC60E6"/>
    <w:multiLevelType w:val="hybridMultilevel"/>
    <w:tmpl w:val="6F883ED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D907568"/>
    <w:multiLevelType w:val="hybridMultilevel"/>
    <w:tmpl w:val="D4FAF70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8052CBA"/>
    <w:multiLevelType w:val="multilevel"/>
    <w:tmpl w:val="15943714"/>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59280D5E"/>
    <w:multiLevelType w:val="hybridMultilevel"/>
    <w:tmpl w:val="07163F3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5C34586"/>
    <w:multiLevelType w:val="hybridMultilevel"/>
    <w:tmpl w:val="B3D46E6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3"/>
  </w:num>
  <w:num w:numId="3">
    <w:abstractNumId w:val="2"/>
  </w:num>
  <w:num w:numId="4">
    <w:abstractNumId w:val="5"/>
  </w:num>
  <w:num w:numId="5">
    <w:abstractNumId w:val="4"/>
  </w:num>
  <w:num w:numId="6">
    <w:abstractNumId w:val="1"/>
  </w:num>
  <w:num w:numId="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B55"/>
    <w:rsid w:val="000052D1"/>
    <w:rsid w:val="00053D24"/>
    <w:rsid w:val="00063E34"/>
    <w:rsid w:val="00173656"/>
    <w:rsid w:val="001817D1"/>
    <w:rsid w:val="001869DD"/>
    <w:rsid w:val="001A7506"/>
    <w:rsid w:val="00200631"/>
    <w:rsid w:val="00221E16"/>
    <w:rsid w:val="002A5B07"/>
    <w:rsid w:val="002E1A06"/>
    <w:rsid w:val="002F7119"/>
    <w:rsid w:val="003B7233"/>
    <w:rsid w:val="003B730C"/>
    <w:rsid w:val="004311F8"/>
    <w:rsid w:val="00446C03"/>
    <w:rsid w:val="004A041B"/>
    <w:rsid w:val="00515AC8"/>
    <w:rsid w:val="00571A8B"/>
    <w:rsid w:val="0058085E"/>
    <w:rsid w:val="005F2E94"/>
    <w:rsid w:val="006D0159"/>
    <w:rsid w:val="006D44EB"/>
    <w:rsid w:val="006F7584"/>
    <w:rsid w:val="00726F0B"/>
    <w:rsid w:val="00750D34"/>
    <w:rsid w:val="007A4824"/>
    <w:rsid w:val="007E3638"/>
    <w:rsid w:val="007E6854"/>
    <w:rsid w:val="0080448E"/>
    <w:rsid w:val="008044A4"/>
    <w:rsid w:val="00862DD3"/>
    <w:rsid w:val="00873197"/>
    <w:rsid w:val="008B35CC"/>
    <w:rsid w:val="00950EC8"/>
    <w:rsid w:val="009D20E6"/>
    <w:rsid w:val="00A31B9E"/>
    <w:rsid w:val="00AE77A9"/>
    <w:rsid w:val="00B41313"/>
    <w:rsid w:val="00B94B55"/>
    <w:rsid w:val="00C01D41"/>
    <w:rsid w:val="00C04302"/>
    <w:rsid w:val="00C12CF3"/>
    <w:rsid w:val="00C2339D"/>
    <w:rsid w:val="00C41037"/>
    <w:rsid w:val="00D664BA"/>
    <w:rsid w:val="00DA777F"/>
    <w:rsid w:val="00DD6B11"/>
    <w:rsid w:val="00DE1542"/>
    <w:rsid w:val="00DE61D4"/>
    <w:rsid w:val="00F146A5"/>
    <w:rsid w:val="00F31160"/>
    <w:rsid w:val="00F93E7C"/>
    <w:rsid w:val="00FA1D4F"/>
    <w:rsid w:val="00FF7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08AC807"/>
  <w15:chartTrackingRefBased/>
  <w15:docId w15:val="{85A4D9F8-61A6-4A5E-B14A-7B29AE7E5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94B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qFormat/>
    <w:rsid w:val="00873197"/>
    <w:pPr>
      <w:keepNext/>
      <w:spacing w:after="0" w:line="240" w:lineRule="auto"/>
      <w:outlineLvl w:val="1"/>
    </w:pPr>
    <w:rPr>
      <w:rFonts w:ascii="Morrison Light" w:eastAsia="Times New Roman" w:hAnsi="Morrison Light" w:cs="Times New Roman"/>
      <w:b/>
      <w:sz w:val="20"/>
      <w:szCs w:val="20"/>
    </w:rPr>
  </w:style>
  <w:style w:type="paragraph" w:styleId="Heading3">
    <w:name w:val="heading 3"/>
    <w:basedOn w:val="Normal"/>
    <w:next w:val="Normal"/>
    <w:link w:val="Heading3Char"/>
    <w:uiPriority w:val="9"/>
    <w:unhideWhenUsed/>
    <w:qFormat/>
    <w:rsid w:val="0017365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873197"/>
    <w:pPr>
      <w:keepNext/>
      <w:spacing w:after="0" w:line="240" w:lineRule="auto"/>
      <w:outlineLvl w:val="3"/>
    </w:pPr>
    <w:rPr>
      <w:rFonts w:ascii="Arial" w:eastAsia="Times New Roman" w:hAnsi="Arial" w:cs="Times New Roman"/>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94B5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873197"/>
    <w:rPr>
      <w:rFonts w:ascii="Morrison Light" w:eastAsia="Times New Roman" w:hAnsi="Morrison Light" w:cs="Times New Roman"/>
      <w:b/>
      <w:sz w:val="20"/>
      <w:szCs w:val="20"/>
    </w:rPr>
  </w:style>
  <w:style w:type="character" w:customStyle="1" w:styleId="Heading4Char">
    <w:name w:val="Heading 4 Char"/>
    <w:basedOn w:val="DefaultParagraphFont"/>
    <w:link w:val="Heading4"/>
    <w:rsid w:val="00873197"/>
    <w:rPr>
      <w:rFonts w:ascii="Arial" w:eastAsia="Times New Roman" w:hAnsi="Arial" w:cs="Times New Roman"/>
      <w:b/>
      <w:bCs/>
      <w:szCs w:val="20"/>
    </w:rPr>
  </w:style>
  <w:style w:type="paragraph" w:styleId="NoSpacing">
    <w:name w:val="No Spacing"/>
    <w:link w:val="NoSpacingChar"/>
    <w:uiPriority w:val="1"/>
    <w:qFormat/>
    <w:rsid w:val="00B94B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4B55"/>
    <w:rPr>
      <w:rFonts w:eastAsiaTheme="minorEastAsia"/>
      <w:lang w:val="en-US"/>
    </w:rPr>
  </w:style>
  <w:style w:type="paragraph" w:styleId="ListParagraph">
    <w:name w:val="List Paragraph"/>
    <w:basedOn w:val="Normal"/>
    <w:uiPriority w:val="34"/>
    <w:qFormat/>
    <w:rsid w:val="00B94B55"/>
    <w:pPr>
      <w:ind w:left="720"/>
      <w:contextualSpacing/>
    </w:pPr>
  </w:style>
  <w:style w:type="character" w:styleId="Strong">
    <w:name w:val="Strong"/>
    <w:basedOn w:val="DefaultParagraphFont"/>
    <w:uiPriority w:val="22"/>
    <w:qFormat/>
    <w:rsid w:val="00221E16"/>
    <w:rPr>
      <w:b/>
      <w:bCs/>
    </w:rPr>
  </w:style>
  <w:style w:type="character" w:styleId="Hyperlink">
    <w:name w:val="Hyperlink"/>
    <w:basedOn w:val="DefaultParagraphFont"/>
    <w:uiPriority w:val="99"/>
    <w:unhideWhenUsed/>
    <w:rsid w:val="00862DD3"/>
    <w:rPr>
      <w:color w:val="0563C1" w:themeColor="hyperlink"/>
      <w:u w:val="single"/>
    </w:rPr>
  </w:style>
  <w:style w:type="paragraph" w:styleId="TOCHeading">
    <w:name w:val="TOC Heading"/>
    <w:basedOn w:val="Heading1"/>
    <w:next w:val="Normal"/>
    <w:uiPriority w:val="39"/>
    <w:unhideWhenUsed/>
    <w:qFormat/>
    <w:rsid w:val="00515AC8"/>
    <w:pPr>
      <w:outlineLvl w:val="9"/>
    </w:pPr>
    <w:rPr>
      <w:lang w:val="en-US"/>
    </w:rPr>
  </w:style>
  <w:style w:type="paragraph" w:styleId="TOC1">
    <w:name w:val="toc 1"/>
    <w:basedOn w:val="Normal"/>
    <w:next w:val="Normal"/>
    <w:autoRedefine/>
    <w:uiPriority w:val="39"/>
    <w:unhideWhenUsed/>
    <w:rsid w:val="00515AC8"/>
    <w:pPr>
      <w:spacing w:after="100"/>
    </w:pPr>
  </w:style>
  <w:style w:type="paragraph" w:styleId="Header">
    <w:name w:val="header"/>
    <w:basedOn w:val="Normal"/>
    <w:link w:val="HeaderChar"/>
    <w:unhideWhenUsed/>
    <w:rsid w:val="00873197"/>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873197"/>
    <w:rPr>
      <w:rFonts w:ascii="Calibri" w:eastAsia="Calibri" w:hAnsi="Calibri" w:cs="Times New Roman"/>
    </w:rPr>
  </w:style>
  <w:style w:type="paragraph" w:styleId="Footer">
    <w:name w:val="footer"/>
    <w:basedOn w:val="Normal"/>
    <w:link w:val="FooterChar"/>
    <w:uiPriority w:val="99"/>
    <w:unhideWhenUsed/>
    <w:rsid w:val="00873197"/>
    <w:pPr>
      <w:tabs>
        <w:tab w:val="center" w:pos="4513"/>
        <w:tab w:val="right" w:pos="9026"/>
      </w:tabs>
      <w:spacing w:after="0" w:line="240" w:lineRule="auto"/>
    </w:pPr>
    <w:rPr>
      <w:rFonts w:ascii="Calibri" w:eastAsia="Calibri" w:hAnsi="Calibri" w:cs="Times New Roman"/>
    </w:rPr>
  </w:style>
  <w:style w:type="character" w:customStyle="1" w:styleId="FooterChar">
    <w:name w:val="Footer Char"/>
    <w:basedOn w:val="DefaultParagraphFont"/>
    <w:link w:val="Footer"/>
    <w:uiPriority w:val="99"/>
    <w:rsid w:val="00873197"/>
    <w:rPr>
      <w:rFonts w:ascii="Calibri" w:eastAsia="Calibri" w:hAnsi="Calibri" w:cs="Times New Roman"/>
    </w:rPr>
  </w:style>
  <w:style w:type="paragraph" w:styleId="BalloonText">
    <w:name w:val="Balloon Text"/>
    <w:basedOn w:val="Normal"/>
    <w:link w:val="BalloonTextChar"/>
    <w:uiPriority w:val="99"/>
    <w:semiHidden/>
    <w:unhideWhenUsed/>
    <w:rsid w:val="00873197"/>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873197"/>
    <w:rPr>
      <w:rFonts w:ascii="Segoe UI" w:eastAsia="Calibri" w:hAnsi="Segoe UI" w:cs="Segoe UI"/>
      <w:sz w:val="18"/>
      <w:szCs w:val="18"/>
    </w:rPr>
  </w:style>
  <w:style w:type="character" w:customStyle="1" w:styleId="CommentTextChar">
    <w:name w:val="Comment Text Char"/>
    <w:basedOn w:val="DefaultParagraphFont"/>
    <w:link w:val="CommentText"/>
    <w:uiPriority w:val="99"/>
    <w:semiHidden/>
    <w:rsid w:val="00873197"/>
    <w:rPr>
      <w:rFonts w:ascii="Calibri" w:eastAsia="Calibri" w:hAnsi="Calibri" w:cs="Times New Roman"/>
      <w:sz w:val="20"/>
      <w:szCs w:val="20"/>
    </w:rPr>
  </w:style>
  <w:style w:type="paragraph" w:styleId="CommentText">
    <w:name w:val="annotation text"/>
    <w:basedOn w:val="Normal"/>
    <w:link w:val="CommentTextChar"/>
    <w:uiPriority w:val="99"/>
    <w:semiHidden/>
    <w:unhideWhenUsed/>
    <w:rsid w:val="00873197"/>
    <w:pPr>
      <w:spacing w:line="240" w:lineRule="auto"/>
    </w:pPr>
    <w:rPr>
      <w:rFonts w:ascii="Calibri" w:eastAsia="Calibri" w:hAnsi="Calibri" w:cs="Times New Roman"/>
      <w:sz w:val="20"/>
      <w:szCs w:val="20"/>
    </w:rPr>
  </w:style>
  <w:style w:type="character" w:customStyle="1" w:styleId="CommentSubjectChar">
    <w:name w:val="Comment Subject Char"/>
    <w:basedOn w:val="CommentTextChar"/>
    <w:link w:val="CommentSubject"/>
    <w:uiPriority w:val="99"/>
    <w:semiHidden/>
    <w:rsid w:val="00873197"/>
    <w:rPr>
      <w:rFonts w:ascii="Calibri" w:eastAsia="Calibri" w:hAnsi="Calibri" w:cs="Times New Roman"/>
      <w:b/>
      <w:bCs/>
      <w:sz w:val="20"/>
      <w:szCs w:val="20"/>
    </w:rPr>
  </w:style>
  <w:style w:type="paragraph" w:styleId="CommentSubject">
    <w:name w:val="annotation subject"/>
    <w:basedOn w:val="CommentText"/>
    <w:next w:val="CommentText"/>
    <w:link w:val="CommentSubjectChar"/>
    <w:uiPriority w:val="99"/>
    <w:semiHidden/>
    <w:unhideWhenUsed/>
    <w:rsid w:val="00873197"/>
    <w:rPr>
      <w:b/>
      <w:bCs/>
    </w:rPr>
  </w:style>
  <w:style w:type="paragraph" w:styleId="BodyText2">
    <w:name w:val="Body Text 2"/>
    <w:basedOn w:val="Normal"/>
    <w:link w:val="BodyText2Char"/>
    <w:rsid w:val="00873197"/>
    <w:pPr>
      <w:tabs>
        <w:tab w:val="left" w:pos="720"/>
        <w:tab w:val="left" w:pos="5040"/>
      </w:tabs>
      <w:spacing w:after="0" w:line="240" w:lineRule="auto"/>
    </w:pPr>
    <w:rPr>
      <w:rFonts w:ascii="Arial" w:eastAsia="Times New Roman" w:hAnsi="Arial" w:cs="Times New Roman"/>
      <w:szCs w:val="20"/>
    </w:rPr>
  </w:style>
  <w:style w:type="character" w:customStyle="1" w:styleId="BodyText2Char">
    <w:name w:val="Body Text 2 Char"/>
    <w:basedOn w:val="DefaultParagraphFont"/>
    <w:link w:val="BodyText2"/>
    <w:rsid w:val="00873197"/>
    <w:rPr>
      <w:rFonts w:ascii="Arial" w:eastAsia="Times New Roman" w:hAnsi="Arial" w:cs="Times New Roman"/>
      <w:szCs w:val="20"/>
    </w:rPr>
  </w:style>
  <w:style w:type="paragraph" w:styleId="TOC2">
    <w:name w:val="toc 2"/>
    <w:basedOn w:val="Normal"/>
    <w:next w:val="Normal"/>
    <w:autoRedefine/>
    <w:uiPriority w:val="39"/>
    <w:unhideWhenUsed/>
    <w:rsid w:val="00873197"/>
    <w:pPr>
      <w:spacing w:after="100"/>
      <w:ind w:left="220"/>
    </w:pPr>
    <w:rPr>
      <w:rFonts w:ascii="Calibri" w:eastAsia="Calibri" w:hAnsi="Calibri" w:cs="Times New Roman"/>
    </w:rPr>
  </w:style>
  <w:style w:type="table" w:styleId="TableGrid">
    <w:name w:val="Table Grid"/>
    <w:basedOn w:val="TableNormal"/>
    <w:uiPriority w:val="39"/>
    <w:rsid w:val="003B730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3B730C"/>
    <w:rPr>
      <w:sz w:val="16"/>
      <w:szCs w:val="16"/>
    </w:rPr>
  </w:style>
  <w:style w:type="paragraph" w:styleId="Caption">
    <w:name w:val="caption"/>
    <w:basedOn w:val="Normal"/>
    <w:next w:val="Normal"/>
    <w:uiPriority w:val="35"/>
    <w:unhideWhenUsed/>
    <w:qFormat/>
    <w:rsid w:val="00FF7662"/>
    <w:pPr>
      <w:spacing w:after="200" w:line="240" w:lineRule="auto"/>
    </w:pPr>
    <w:rPr>
      <w:i/>
      <w:iCs/>
      <w:color w:val="44546A" w:themeColor="text2"/>
      <w:sz w:val="18"/>
      <w:szCs w:val="18"/>
    </w:rPr>
  </w:style>
  <w:style w:type="paragraph" w:styleId="NormalWeb">
    <w:name w:val="Normal (Web)"/>
    <w:basedOn w:val="Normal"/>
    <w:uiPriority w:val="99"/>
    <w:unhideWhenUsed/>
    <w:rsid w:val="001736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173656"/>
    <w:rPr>
      <w:rFonts w:asciiTheme="majorHAnsi" w:eastAsiaTheme="majorEastAsia" w:hAnsiTheme="majorHAnsi" w:cstheme="majorBidi"/>
      <w:color w:val="1F4D78" w:themeColor="accent1" w:themeShade="7F"/>
      <w:sz w:val="24"/>
      <w:szCs w:val="24"/>
    </w:rPr>
  </w:style>
  <w:style w:type="paragraph" w:styleId="BodyText">
    <w:name w:val="Body Text"/>
    <w:basedOn w:val="Normal"/>
    <w:link w:val="BodyTextChar"/>
    <w:uiPriority w:val="99"/>
    <w:semiHidden/>
    <w:unhideWhenUsed/>
    <w:rsid w:val="00FA1D4F"/>
    <w:pPr>
      <w:spacing w:after="120"/>
    </w:pPr>
  </w:style>
  <w:style w:type="character" w:customStyle="1" w:styleId="BodyTextChar">
    <w:name w:val="Body Text Char"/>
    <w:basedOn w:val="DefaultParagraphFont"/>
    <w:link w:val="BodyText"/>
    <w:uiPriority w:val="99"/>
    <w:semiHidden/>
    <w:rsid w:val="00FA1D4F"/>
  </w:style>
  <w:style w:type="table" w:customStyle="1" w:styleId="TableGrid0">
    <w:name w:val="TableGrid"/>
    <w:rsid w:val="00FA1D4F"/>
    <w:pPr>
      <w:spacing w:after="0" w:line="240" w:lineRule="auto"/>
    </w:pPr>
    <w:rPr>
      <w:rFonts w:eastAsiaTheme="minorEastAsia"/>
      <w:lang w:eastAsia="en-GB"/>
    </w:rPr>
    <w:tblPr>
      <w:tblCellMar>
        <w:top w:w="0" w:type="dxa"/>
        <w:left w:w="0" w:type="dxa"/>
        <w:bottom w:w="0" w:type="dxa"/>
        <w:right w:w="0" w:type="dxa"/>
      </w:tblCellMar>
    </w:tblPr>
  </w:style>
  <w:style w:type="paragraph" w:styleId="TableofFigures">
    <w:name w:val="table of figures"/>
    <w:basedOn w:val="Normal"/>
    <w:next w:val="Normal"/>
    <w:uiPriority w:val="99"/>
    <w:unhideWhenUsed/>
    <w:rsid w:val="00446C0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488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E:\Uni%20Work%20Yr%203\Project%20Management\Assignment.docx"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BDDEACEB5684674B10768A89CF03387"/>
        <w:category>
          <w:name w:val="General"/>
          <w:gallery w:val="placeholder"/>
        </w:category>
        <w:types>
          <w:type w:val="bbPlcHdr"/>
        </w:types>
        <w:behaviors>
          <w:behavior w:val="content"/>
        </w:behaviors>
        <w:guid w:val="{A92B1C7F-A95E-4D61-A75F-35C7F601BDA9}"/>
      </w:docPartPr>
      <w:docPartBody>
        <w:p w:rsidR="00622074" w:rsidRDefault="004230CB" w:rsidP="004230CB">
          <w:pPr>
            <w:pStyle w:val="3BDDEACEB5684674B10768A89CF03387"/>
          </w:pPr>
          <w:r>
            <w:rPr>
              <w:rFonts w:asciiTheme="majorHAnsi" w:eastAsiaTheme="majorEastAsia" w:hAnsiTheme="majorHAnsi" w:cstheme="majorBidi"/>
              <w:caps/>
              <w:color w:val="5B9BD5" w:themeColor="accent1"/>
              <w:sz w:val="80"/>
              <w:szCs w:val="80"/>
            </w:rPr>
            <w:t>[Document title]</w:t>
          </w:r>
        </w:p>
      </w:docPartBody>
    </w:docPart>
    <w:docPart>
      <w:docPartPr>
        <w:name w:val="384C8810D5FD456D87F2767D78C9483E"/>
        <w:category>
          <w:name w:val="General"/>
          <w:gallery w:val="placeholder"/>
        </w:category>
        <w:types>
          <w:type w:val="bbPlcHdr"/>
        </w:types>
        <w:behaviors>
          <w:behavior w:val="content"/>
        </w:behaviors>
        <w:guid w:val="{783BD83A-4546-4B7B-973E-B36C7BE4BA40}"/>
      </w:docPartPr>
      <w:docPartBody>
        <w:p w:rsidR="00622074" w:rsidRDefault="004230CB" w:rsidP="004230CB">
          <w:pPr>
            <w:pStyle w:val="384C8810D5FD456D87F2767D78C9483E"/>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orrison Light">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0CB"/>
    <w:rsid w:val="004230CB"/>
    <w:rsid w:val="00622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DDEACEB5684674B10768A89CF03387">
    <w:name w:val="3BDDEACEB5684674B10768A89CF03387"/>
    <w:rsid w:val="004230CB"/>
  </w:style>
  <w:style w:type="paragraph" w:customStyle="1" w:styleId="384C8810D5FD456D87F2767D78C9483E">
    <w:name w:val="384C8810D5FD456D87F2767D78C9483E"/>
    <w:rsid w:val="004230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2018-01-09T00:00:00</PublishDate>
  <Abstract/>
  <CompanyAddress>Jamie Stearman-Phillips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13C36D-FC65-46C6-B877-5873E8E14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10</Pages>
  <Words>2380</Words>
  <Characters>13566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Case Study – Sub-contractor planning and monitoring</vt:lpstr>
    </vt:vector>
  </TitlesOfParts>
  <Company>P146593</Company>
  <LinksUpToDate>false</LinksUpToDate>
  <CharactersWithSpaces>15915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 Sub-contractor planning and monitoring</dc:title>
  <dc:subject>Construction Project Management</dc:subject>
  <dc:creator>Jamie Stearman-Phillips (P146593)</dc:creator>
  <cp:keywords/>
  <dc:description/>
  <cp:lastModifiedBy>Jamie Stearman-Phillips (P146593)</cp:lastModifiedBy>
  <cp:revision>12</cp:revision>
  <dcterms:created xsi:type="dcterms:W3CDTF">2018-01-04T17:58:00Z</dcterms:created>
  <dcterms:modified xsi:type="dcterms:W3CDTF">2018-01-09T09:26:00Z</dcterms:modified>
</cp:coreProperties>
</file>