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6B888" w14:textId="6B30FD64" w:rsidR="00460098" w:rsidRPr="00F9334F" w:rsidRDefault="00CF02BE" w:rsidP="00737CCE">
      <w:pPr>
        <w:spacing w:line="360" w:lineRule="auto"/>
        <w:rPr>
          <w:rFonts w:ascii="Arial" w:hAnsi="Arial" w:cs="Arial"/>
          <w:b/>
          <w:bCs/>
        </w:rPr>
      </w:pPr>
      <w:r w:rsidRPr="00F9334F">
        <w:rPr>
          <w:rFonts w:ascii="Arial" w:hAnsi="Arial" w:cs="Arial"/>
          <w:b/>
          <w:bCs/>
        </w:rPr>
        <w:t>Part A reference lis</w:t>
      </w:r>
      <w:r w:rsidR="00460098" w:rsidRPr="00F9334F">
        <w:rPr>
          <w:rFonts w:ascii="Arial" w:hAnsi="Arial" w:cs="Arial"/>
          <w:b/>
          <w:bCs/>
        </w:rPr>
        <w:t>t</w:t>
      </w:r>
    </w:p>
    <w:p w14:paraId="5314F0E1" w14:textId="6569BDE7" w:rsidR="00737CCE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F9334F">
        <w:rPr>
          <w:rFonts w:ascii="Arial" w:hAnsi="Arial" w:cs="Arial"/>
          <w:color w:val="000000"/>
          <w:sz w:val="22"/>
          <w:szCs w:val="22"/>
        </w:rPr>
        <w:t>Axford</w:t>
      </w:r>
      <w:proofErr w:type="spellEnd"/>
      <w:r w:rsidRPr="00F9334F">
        <w:rPr>
          <w:rFonts w:ascii="Arial" w:hAnsi="Arial" w:cs="Arial"/>
          <w:color w:val="000000"/>
          <w:sz w:val="22"/>
          <w:szCs w:val="22"/>
        </w:rPr>
        <w:t>, N.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 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e</w:t>
      </w:r>
      <w:r w:rsidRPr="00F9334F">
        <w:rPr>
          <w:rFonts w:ascii="Arial" w:hAnsi="Arial" w:cs="Arial"/>
          <w:color w:val="000000"/>
          <w:sz w:val="22"/>
          <w:szCs w:val="22"/>
        </w:rPr>
        <w:t>t al</w:t>
      </w:r>
      <w:r w:rsidRPr="00F9334F">
        <w:rPr>
          <w:rFonts w:ascii="Arial" w:hAnsi="Arial" w:cs="Arial"/>
          <w:color w:val="000000"/>
          <w:sz w:val="22"/>
          <w:szCs w:val="22"/>
        </w:rPr>
        <w:t>. (2019). 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How Can Schools Support Parents’ Engagement in their Children’s Learning? Evidence from Research and Practice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4" w:history="1">
        <w:r w:rsidRPr="00F9334F">
          <w:rPr>
            <w:rStyle w:val="Hyperlink"/>
            <w:rFonts w:ascii="Arial" w:hAnsi="Arial" w:cs="Arial"/>
            <w:sz w:val="22"/>
            <w:szCs w:val="22"/>
          </w:rPr>
          <w:t>https://educationendowmentfoundation.org.uk/public/files/Publications/ParentalEngagement/Parental_Engagement_-_Evidence_from_Research_and_Practice.pdf</w:t>
        </w:r>
      </w:hyperlink>
      <w:r w:rsidRPr="00F9334F">
        <w:rPr>
          <w:rFonts w:ascii="Arial" w:hAnsi="Arial" w:cs="Arial"/>
          <w:color w:val="000000"/>
          <w:sz w:val="22"/>
          <w:szCs w:val="22"/>
        </w:rPr>
        <w:t>.</w:t>
      </w:r>
    </w:p>
    <w:p w14:paraId="0F331E7C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18B8DA26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9334F">
        <w:rPr>
          <w:rFonts w:ascii="Arial" w:hAnsi="Arial" w:cs="Arial"/>
          <w:sz w:val="22"/>
          <w:szCs w:val="22"/>
        </w:rPr>
        <w:t>Celebrating culture Travellers Times. (2017). </w:t>
      </w:r>
      <w:r w:rsidRPr="00F9334F">
        <w:rPr>
          <w:rFonts w:ascii="Arial" w:hAnsi="Arial" w:cs="Arial"/>
          <w:i/>
          <w:iCs/>
          <w:sz w:val="22"/>
          <w:szCs w:val="22"/>
        </w:rPr>
        <w:t>Newport celebration of Gypsy, Roma &amp; Traveller culture a big success!</w:t>
      </w:r>
      <w:r w:rsidRPr="00F9334F">
        <w:rPr>
          <w:rFonts w:ascii="Arial" w:hAnsi="Arial" w:cs="Arial"/>
          <w:sz w:val="22"/>
          <w:szCs w:val="22"/>
        </w:rPr>
        <w:t> [online] Available at: https://www.travellerstimes.org.uk/news/2017/08/newport-celebration-gypsy-roma-traveller-culture-big-success [Accessed 11 Apr. 2023].</w:t>
      </w:r>
    </w:p>
    <w:p w14:paraId="2B145E38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06959928" w14:textId="77777777" w:rsidR="00F9334F" w:rsidRPr="00F9334F" w:rsidRDefault="00F9334F" w:rsidP="00737CCE">
      <w:pPr>
        <w:spacing w:line="360" w:lineRule="auto"/>
        <w:rPr>
          <w:rFonts w:ascii="Arial" w:hAnsi="Arial" w:cs="Arial"/>
        </w:rPr>
      </w:pPr>
      <w:r w:rsidRPr="00F9334F">
        <w:rPr>
          <w:rFonts w:ascii="Arial" w:hAnsi="Arial" w:cs="Arial"/>
        </w:rPr>
        <w:t>C</w:t>
      </w:r>
      <w:r w:rsidRPr="00F9334F">
        <w:rPr>
          <w:rFonts w:ascii="Arial" w:hAnsi="Arial" w:cs="Arial"/>
        </w:rPr>
        <w:t xml:space="preserve">ity of Sanctuary (2022). </w:t>
      </w:r>
      <w:r w:rsidRPr="00F9334F">
        <w:rPr>
          <w:rFonts w:ascii="Arial" w:hAnsi="Arial" w:cs="Arial"/>
          <w:i/>
          <w:iCs/>
        </w:rPr>
        <w:t>Our Impact 2022. Impact Report</w:t>
      </w:r>
      <w:r w:rsidRPr="00F9334F">
        <w:rPr>
          <w:rFonts w:ascii="Arial" w:hAnsi="Arial" w:cs="Arial"/>
        </w:rPr>
        <w:t xml:space="preserve">. [online] Available at: https://cdn.cityofsanctuary.org/uploads/2023/03/2022-IMPACT-REPORT.pdf [Accessed </w:t>
      </w:r>
      <w:r w:rsidRPr="00F9334F">
        <w:rPr>
          <w:rFonts w:ascii="Arial" w:hAnsi="Arial" w:cs="Arial"/>
        </w:rPr>
        <w:t>6 Apr. 2023</w:t>
      </w:r>
      <w:r w:rsidRPr="00F9334F">
        <w:rPr>
          <w:rFonts w:ascii="Arial" w:hAnsi="Arial" w:cs="Arial"/>
        </w:rPr>
        <w:t>].</w:t>
      </w:r>
    </w:p>
    <w:p w14:paraId="34215399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9334F">
        <w:rPr>
          <w:rFonts w:ascii="Arial" w:hAnsi="Arial" w:cs="Arial"/>
          <w:sz w:val="22"/>
          <w:szCs w:val="22"/>
        </w:rPr>
        <w:t>Donaldson, G. (2015). </w:t>
      </w:r>
      <w:r w:rsidRPr="00F9334F">
        <w:rPr>
          <w:rFonts w:ascii="Arial" w:hAnsi="Arial" w:cs="Arial"/>
          <w:i/>
          <w:iCs/>
          <w:sz w:val="22"/>
          <w:szCs w:val="22"/>
        </w:rPr>
        <w:t>Successful Futures Independent Review of Curriculum and Assessment Arrangements in Wales</w:t>
      </w:r>
      <w:r w:rsidRPr="00F9334F">
        <w:rPr>
          <w:rFonts w:ascii="Arial" w:hAnsi="Arial" w:cs="Arial"/>
          <w:sz w:val="22"/>
          <w:szCs w:val="22"/>
        </w:rPr>
        <w:t xml:space="preserve">. [online] Available at: </w:t>
      </w:r>
      <w:hyperlink r:id="rId5" w:history="1">
        <w:r w:rsidRPr="00F9334F">
          <w:rPr>
            <w:rStyle w:val="Hyperlink"/>
            <w:rFonts w:ascii="Arial" w:hAnsi="Arial" w:cs="Arial"/>
            <w:color w:val="auto"/>
            <w:sz w:val="22"/>
            <w:szCs w:val="22"/>
          </w:rPr>
          <w:t>https://www.gov.wales/sites/default/files/publications/2018-03/successful-futures.pdf</w:t>
        </w:r>
      </w:hyperlink>
      <w:r w:rsidRPr="00F9334F">
        <w:rPr>
          <w:rFonts w:ascii="Arial" w:hAnsi="Arial" w:cs="Arial"/>
          <w:sz w:val="22"/>
          <w:szCs w:val="22"/>
        </w:rPr>
        <w:t>.</w:t>
      </w:r>
    </w:p>
    <w:p w14:paraId="1726D377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7D90D3AB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9334F">
        <w:rPr>
          <w:rFonts w:ascii="Arial" w:hAnsi="Arial" w:cs="Arial"/>
          <w:color w:val="000000"/>
          <w:sz w:val="22"/>
          <w:szCs w:val="22"/>
        </w:rPr>
        <w:t>EEF</w:t>
      </w:r>
      <w:r w:rsidRPr="00F9334F">
        <w:rPr>
          <w:rFonts w:ascii="Arial" w:hAnsi="Arial" w:cs="Arial"/>
          <w:color w:val="000000"/>
          <w:sz w:val="22"/>
          <w:szCs w:val="22"/>
        </w:rPr>
        <w:t>. (</w:t>
      </w:r>
      <w:r w:rsidRPr="00F9334F">
        <w:rPr>
          <w:rFonts w:ascii="Arial" w:hAnsi="Arial" w:cs="Arial"/>
          <w:color w:val="000000"/>
          <w:sz w:val="22"/>
          <w:szCs w:val="22"/>
        </w:rPr>
        <w:t>2018</w:t>
      </w:r>
      <w:r w:rsidRPr="00F9334F">
        <w:rPr>
          <w:rFonts w:ascii="Arial" w:hAnsi="Arial" w:cs="Arial"/>
          <w:color w:val="000000"/>
          <w:sz w:val="22"/>
          <w:szCs w:val="22"/>
        </w:rPr>
        <w:t>). 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Guidance Report WORKING WITH PARENTS TO SUPPORT CHILDREN’S LEARNING</w:t>
      </w:r>
      <w:r w:rsidRPr="00F9334F">
        <w:rPr>
          <w:rFonts w:ascii="Arial" w:hAnsi="Arial" w:cs="Arial"/>
          <w:color w:val="000000"/>
          <w:sz w:val="22"/>
          <w:szCs w:val="22"/>
        </w:rPr>
        <w:t>. [online] Available at: https://d2tic4wvo1iusb.cloudfront.net/eef-guidance-reports/supporting-parents/EEF_Parental_Engagement_Guidance_Report.pdf?v=1681312963 [Accessed 12 Apr. 2023].</w:t>
      </w:r>
    </w:p>
    <w:p w14:paraId="43195443" w14:textId="77777777" w:rsidR="00737CCE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215B8470" w14:textId="148DD544" w:rsidR="00737CCE" w:rsidRPr="00737CCE" w:rsidRDefault="00737CCE" w:rsidP="00737CCE">
      <w:pPr>
        <w:spacing w:line="360" w:lineRule="auto"/>
        <w:rPr>
          <w:rFonts w:ascii="Arial" w:hAnsi="Arial" w:cs="Arial"/>
          <w:shd w:val="clear" w:color="auto" w:fill="FFFFFF"/>
        </w:rPr>
      </w:pPr>
      <w:r w:rsidRPr="00F9334F">
        <w:rPr>
          <w:rFonts w:ascii="Arial" w:hAnsi="Arial" w:cs="Arial"/>
        </w:rPr>
        <w:t xml:space="preserve">‘Equality Act 2010’ </w:t>
      </w:r>
      <w:r w:rsidRPr="00F9334F">
        <w:rPr>
          <w:rFonts w:ascii="Arial" w:hAnsi="Arial" w:cs="Arial"/>
          <w:shd w:val="clear" w:color="auto" w:fill="FFFFFF"/>
        </w:rPr>
        <w:t>Legislation.gov.uk. 2010. </w:t>
      </w:r>
      <w:r w:rsidRPr="00F9334F">
        <w:rPr>
          <w:rFonts w:ascii="Arial" w:hAnsi="Arial" w:cs="Arial"/>
          <w:i/>
          <w:iCs/>
          <w:shd w:val="clear" w:color="auto" w:fill="FFFFFF"/>
        </w:rPr>
        <w:t>Equality Act 2010</w:t>
      </w:r>
      <w:r w:rsidRPr="00F9334F">
        <w:rPr>
          <w:rFonts w:ascii="Arial" w:hAnsi="Arial" w:cs="Arial"/>
          <w:shd w:val="clear" w:color="auto" w:fill="FFFFFF"/>
        </w:rPr>
        <w:t>. [online] Available at: &lt;http://www.legislation.gov.uk/ukpga/2010/15/contents&gt; [Accessed 11 April 2023].</w:t>
      </w:r>
    </w:p>
    <w:p w14:paraId="38154514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9334F">
        <w:rPr>
          <w:rFonts w:ascii="Arial" w:hAnsi="Arial" w:cs="Arial"/>
          <w:sz w:val="22"/>
          <w:szCs w:val="22"/>
        </w:rPr>
        <w:t>Estyn</w:t>
      </w:r>
      <w:r w:rsidRPr="00F9334F">
        <w:rPr>
          <w:rFonts w:ascii="Arial" w:hAnsi="Arial" w:cs="Arial"/>
          <w:sz w:val="22"/>
          <w:szCs w:val="22"/>
        </w:rPr>
        <w:t xml:space="preserve"> (2016).</w:t>
      </w:r>
      <w:r w:rsidRPr="00F9334F">
        <w:rPr>
          <w:rFonts w:ascii="Arial" w:hAnsi="Arial" w:cs="Arial"/>
          <w:sz w:val="22"/>
          <w:szCs w:val="22"/>
        </w:rPr>
        <w:t xml:space="preserve"> </w:t>
      </w:r>
      <w:r w:rsidRPr="00F9334F">
        <w:rPr>
          <w:rFonts w:ascii="Arial" w:hAnsi="Arial" w:cs="Arial"/>
          <w:i/>
          <w:iCs/>
          <w:sz w:val="22"/>
          <w:szCs w:val="22"/>
        </w:rPr>
        <w:t>Her Majesty’s Inspectorate for Education and Training in Wales</w:t>
      </w:r>
      <w:r w:rsidRPr="00F9334F">
        <w:rPr>
          <w:rFonts w:ascii="Arial" w:hAnsi="Arial" w:cs="Arial"/>
          <w:sz w:val="22"/>
          <w:szCs w:val="22"/>
        </w:rPr>
        <w:t>. [online]</w:t>
      </w:r>
      <w:r w:rsidRPr="00F9334F">
        <w:rPr>
          <w:rFonts w:ascii="Arial" w:hAnsi="Arial" w:cs="Arial"/>
          <w:sz w:val="22"/>
          <w:szCs w:val="22"/>
        </w:rPr>
        <w:t xml:space="preserve"> Available at: </w:t>
      </w:r>
      <w:hyperlink r:id="rId6" w:history="1">
        <w:r w:rsidRPr="00F9334F">
          <w:rPr>
            <w:rStyle w:val="Hyperlink"/>
            <w:rFonts w:ascii="Arial" w:hAnsi="Arial" w:cs="Arial"/>
            <w:color w:val="auto"/>
            <w:sz w:val="22"/>
            <w:szCs w:val="22"/>
          </w:rPr>
          <w:t>https://www.estyn.gov.wales/system/files/2020</w:t>
        </w:r>
        <w:r w:rsidRPr="00F9334F">
          <w:rPr>
            <w:rStyle w:val="Hyperlink"/>
            <w:rFonts w:ascii="Arial" w:hAnsi="Arial" w:cs="Arial"/>
            <w:color w:val="auto"/>
            <w:sz w:val="22"/>
            <w:szCs w:val="22"/>
          </w:rPr>
          <w:t>-08/Maindee%2520C.P.%2520School.pdf</w:t>
        </w:r>
      </w:hyperlink>
      <w:r w:rsidRPr="00F9334F">
        <w:rPr>
          <w:rFonts w:ascii="Arial" w:hAnsi="Arial" w:cs="Arial"/>
          <w:sz w:val="22"/>
          <w:szCs w:val="22"/>
        </w:rPr>
        <w:t>.</w:t>
      </w:r>
    </w:p>
    <w:p w14:paraId="0C34B6E1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2307D0C8" w14:textId="77777777" w:rsidR="00F9334F" w:rsidRP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9334F">
        <w:rPr>
          <w:rFonts w:ascii="Arial" w:hAnsi="Arial" w:cs="Arial"/>
          <w:color w:val="000000"/>
          <w:sz w:val="22"/>
          <w:szCs w:val="22"/>
        </w:rPr>
        <w:t xml:space="preserve">Estyn. (2018). 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Involving parents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: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 xml:space="preserve"> Communication between schools and parents of school-aged children</w:t>
      </w:r>
      <w:r w:rsidRPr="00F9334F">
        <w:rPr>
          <w:rFonts w:ascii="Arial" w:hAnsi="Arial" w:cs="Arial"/>
          <w:color w:val="000000"/>
          <w:sz w:val="22"/>
          <w:szCs w:val="22"/>
        </w:rPr>
        <w:t>.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 </w:t>
      </w:r>
      <w:r w:rsidRPr="00F9334F">
        <w:rPr>
          <w:rFonts w:ascii="Arial" w:hAnsi="Arial" w:cs="Arial"/>
          <w:color w:val="000000"/>
          <w:sz w:val="22"/>
          <w:szCs w:val="22"/>
        </w:rPr>
        <w:t>Available at: https://www.estyn.gov.wales/system/files/2020-07/Involving%2520parents%2520-%2520en.pdf [Accessed 22 Jan. 2022].</w:t>
      </w:r>
    </w:p>
    <w:p w14:paraId="7DE14B30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F9334F">
        <w:rPr>
          <w:rFonts w:ascii="Arial" w:hAnsi="Arial" w:cs="Arial"/>
          <w:color w:val="000000"/>
          <w:sz w:val="22"/>
          <w:szCs w:val="22"/>
        </w:rPr>
        <w:lastRenderedPageBreak/>
        <w:t>Ettekal</w:t>
      </w:r>
      <w:proofErr w:type="spellEnd"/>
      <w:r w:rsidRPr="00F9334F">
        <w:rPr>
          <w:rFonts w:ascii="Arial" w:hAnsi="Arial" w:cs="Arial"/>
          <w:color w:val="000000"/>
          <w:sz w:val="22"/>
          <w:szCs w:val="22"/>
        </w:rPr>
        <w:t>, A. and Mahoney, J.L. (2017). 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(PDF) Ecological Systems Theory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. [online] ResearchGate. Available at: </w:t>
      </w:r>
      <w:hyperlink r:id="rId7" w:history="1">
        <w:r w:rsidRPr="00F9334F">
          <w:rPr>
            <w:rStyle w:val="Hyperlink"/>
            <w:rFonts w:ascii="Arial" w:hAnsi="Arial" w:cs="Arial"/>
            <w:sz w:val="22"/>
            <w:szCs w:val="22"/>
          </w:rPr>
          <w:t>https://www.researchgate.net/publication/316046039_Ecological_Systems_Theory</w:t>
        </w:r>
      </w:hyperlink>
      <w:r w:rsidRPr="00F9334F">
        <w:rPr>
          <w:rFonts w:ascii="Arial" w:hAnsi="Arial" w:cs="Arial"/>
          <w:color w:val="000000"/>
          <w:sz w:val="22"/>
          <w:szCs w:val="22"/>
        </w:rPr>
        <w:t>.</w:t>
      </w:r>
    </w:p>
    <w:p w14:paraId="2A3B61A5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470E7C07" w14:textId="77777777" w:rsidR="00F9334F" w:rsidRPr="00F9334F" w:rsidRDefault="00F9334F" w:rsidP="00737CCE">
      <w:pPr>
        <w:spacing w:line="360" w:lineRule="auto"/>
        <w:rPr>
          <w:rFonts w:ascii="Arial" w:hAnsi="Arial" w:cs="Arial"/>
        </w:rPr>
      </w:pPr>
      <w:r w:rsidRPr="00F9334F">
        <w:rPr>
          <w:rFonts w:ascii="Arial" w:hAnsi="Arial" w:cs="Arial"/>
          <w:color w:val="3A3A3A"/>
          <w:shd w:val="clear" w:color="auto" w:fill="FFFFFF"/>
        </w:rPr>
        <w:t>Goodall, J. and Montgomery, C. (2014) ‘Parental involvement to parental engagement: a continuum’, </w:t>
      </w:r>
      <w:r w:rsidRPr="00F9334F">
        <w:rPr>
          <w:rFonts w:ascii="Arial" w:hAnsi="Arial" w:cs="Arial"/>
          <w:i/>
          <w:iCs/>
          <w:color w:val="3A3A3A"/>
          <w:shd w:val="clear" w:color="auto" w:fill="FFFFFF"/>
        </w:rPr>
        <w:t>Educational review (Birmingham)</w:t>
      </w:r>
      <w:r w:rsidRPr="00F9334F">
        <w:rPr>
          <w:rFonts w:ascii="Arial" w:hAnsi="Arial" w:cs="Arial"/>
          <w:color w:val="3A3A3A"/>
          <w:shd w:val="clear" w:color="auto" w:fill="FFFFFF"/>
        </w:rPr>
        <w:t>, 66(4), pp. 399–410. Available at: https://doi.org/10.1080/00131911.2013.781576.</w:t>
      </w:r>
    </w:p>
    <w:p w14:paraId="11B901AC" w14:textId="222FACDF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9334F">
        <w:rPr>
          <w:rFonts w:ascii="Arial" w:hAnsi="Arial" w:cs="Arial"/>
          <w:color w:val="000000"/>
          <w:sz w:val="22"/>
          <w:szCs w:val="22"/>
        </w:rPr>
        <w:t>Gov.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 (</w:t>
      </w:r>
      <w:r w:rsidRPr="00F9334F">
        <w:rPr>
          <w:rFonts w:ascii="Arial" w:hAnsi="Arial" w:cs="Arial"/>
          <w:color w:val="000000"/>
          <w:sz w:val="22"/>
          <w:szCs w:val="22"/>
        </w:rPr>
        <w:t>2022</w:t>
      </w:r>
      <w:r w:rsidRPr="00F9334F">
        <w:rPr>
          <w:rFonts w:ascii="Arial" w:hAnsi="Arial" w:cs="Arial"/>
          <w:color w:val="000000"/>
          <w:sz w:val="22"/>
          <w:szCs w:val="22"/>
        </w:rPr>
        <w:t>). 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 xml:space="preserve">Gypsy, </w:t>
      </w:r>
      <w:proofErr w:type="gramStart"/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Roma</w:t>
      </w:r>
      <w:proofErr w:type="gramEnd"/>
      <w:r w:rsidRPr="00F9334F">
        <w:rPr>
          <w:rFonts w:ascii="Arial" w:hAnsi="Arial" w:cs="Arial"/>
          <w:i/>
          <w:iCs/>
          <w:color w:val="000000"/>
          <w:sz w:val="22"/>
          <w:szCs w:val="22"/>
        </w:rPr>
        <w:t xml:space="preserve"> and Irish Traveller ethnicity summary</w:t>
      </w:r>
      <w:r w:rsidRPr="00F9334F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8" w:history="1">
        <w:r w:rsidR="00737CCE" w:rsidRPr="00FF674D">
          <w:rPr>
            <w:rStyle w:val="Hyperlink"/>
            <w:rFonts w:ascii="Arial" w:hAnsi="Arial" w:cs="Arial"/>
            <w:sz w:val="22"/>
            <w:szCs w:val="22"/>
          </w:rPr>
          <w:t>https://www.ethnicity-facts-figures.service.gov.uk/summaries/gypsy-roma-irish-traveller#education-data</w:t>
        </w:r>
      </w:hyperlink>
      <w:r w:rsidRPr="00F9334F">
        <w:rPr>
          <w:rFonts w:ascii="Arial" w:hAnsi="Arial" w:cs="Arial"/>
          <w:color w:val="000000"/>
          <w:sz w:val="22"/>
          <w:szCs w:val="22"/>
        </w:rPr>
        <w:t>.</w:t>
      </w:r>
    </w:p>
    <w:p w14:paraId="590BB39D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Style w:val="Hyperlink"/>
          <w:rFonts w:ascii="Arial" w:hAnsi="Arial" w:cs="Arial"/>
          <w:color w:val="000000"/>
          <w:sz w:val="22"/>
          <w:szCs w:val="22"/>
          <w:u w:val="none"/>
        </w:rPr>
      </w:pPr>
    </w:p>
    <w:p w14:paraId="0181D0E5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 w:rsidRPr="00F9334F">
        <w:rPr>
          <w:rFonts w:ascii="Arial" w:hAnsi="Arial" w:cs="Arial"/>
          <w:color w:val="000000"/>
          <w:sz w:val="22"/>
          <w:szCs w:val="22"/>
        </w:rPr>
        <w:t xml:space="preserve">McLeod, S. (2018). </w:t>
      </w:r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Maslow’s Hierarchy of Needs</w:t>
      </w:r>
      <w:r w:rsidRPr="00F9334F">
        <w:rPr>
          <w:rFonts w:ascii="Arial" w:hAnsi="Arial" w:cs="Arial"/>
          <w:color w:val="000000"/>
          <w:sz w:val="22"/>
          <w:szCs w:val="22"/>
        </w:rPr>
        <w:t>. </w:t>
      </w:r>
      <w:proofErr w:type="spellStart"/>
      <w:r w:rsidRPr="00F9334F">
        <w:rPr>
          <w:rFonts w:ascii="Arial" w:hAnsi="Arial" w:cs="Arial"/>
          <w:i/>
          <w:iCs/>
          <w:color w:val="000000"/>
          <w:sz w:val="22"/>
          <w:szCs w:val="22"/>
        </w:rPr>
        <w:t>SimplyPsychology</w:t>
      </w:r>
      <w:proofErr w:type="spellEnd"/>
      <w:r w:rsidRPr="00F9334F">
        <w:rPr>
          <w:rFonts w:ascii="Arial" w:hAnsi="Arial" w:cs="Arial"/>
          <w:color w:val="000000"/>
          <w:sz w:val="22"/>
          <w:szCs w:val="22"/>
        </w:rPr>
        <w:t>. [online] Available at: https://canadacollege.edu/dreamers/docs/Maslows-Hierarchy-of-Needs.pdf [Accessed 23 Apr].</w:t>
      </w:r>
    </w:p>
    <w:p w14:paraId="6541EF7B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6C379783" w14:textId="77777777" w:rsidR="00F9334F" w:rsidRPr="00F9334F" w:rsidRDefault="00F9334F" w:rsidP="00737CCE">
      <w:pPr>
        <w:spacing w:line="360" w:lineRule="auto"/>
        <w:rPr>
          <w:rFonts w:ascii="Arial" w:hAnsi="Arial" w:cs="Arial"/>
        </w:rPr>
      </w:pPr>
      <w:r w:rsidRPr="00F9334F">
        <w:rPr>
          <w:rFonts w:ascii="Arial" w:hAnsi="Arial" w:cs="Arial"/>
        </w:rPr>
        <w:t>NAEL. (2022). </w:t>
      </w:r>
      <w:r w:rsidRPr="00F9334F">
        <w:rPr>
          <w:rFonts w:ascii="Arial" w:hAnsi="Arial" w:cs="Arial"/>
          <w:i/>
          <w:iCs/>
        </w:rPr>
        <w:t xml:space="preserve">Roma Pupils Racially Discriminated Against </w:t>
      </w:r>
      <w:proofErr w:type="gramStart"/>
      <w:r w:rsidRPr="00F9334F">
        <w:rPr>
          <w:rFonts w:ascii="Arial" w:hAnsi="Arial" w:cs="Arial"/>
          <w:i/>
          <w:iCs/>
        </w:rPr>
        <w:t>By</w:t>
      </w:r>
      <w:proofErr w:type="gramEnd"/>
      <w:r w:rsidRPr="00F9334F">
        <w:rPr>
          <w:rFonts w:ascii="Arial" w:hAnsi="Arial" w:cs="Arial"/>
          <w:i/>
          <w:iCs/>
        </w:rPr>
        <w:t xml:space="preserve"> Schools</w:t>
      </w:r>
      <w:r w:rsidRPr="00F9334F">
        <w:rPr>
          <w:rFonts w:ascii="Arial" w:hAnsi="Arial" w:cs="Arial"/>
        </w:rPr>
        <w:t>. [online] National Leadership Wales. Available at: https://nael.cymru/news-blog/blog/roma-pupils-racially-discriminated-against-by-schools/ [Accessed 11 Apr. 2023].</w:t>
      </w:r>
    </w:p>
    <w:p w14:paraId="2BBC70E2" w14:textId="77777777" w:rsidR="00F9334F" w:rsidRDefault="00F9334F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F9334F">
        <w:rPr>
          <w:rFonts w:ascii="Arial" w:hAnsi="Arial" w:cs="Arial"/>
          <w:sz w:val="22"/>
          <w:szCs w:val="22"/>
        </w:rPr>
        <w:t>News from Wales. (2022). </w:t>
      </w:r>
      <w:r w:rsidRPr="00F9334F">
        <w:rPr>
          <w:rFonts w:ascii="Arial" w:hAnsi="Arial" w:cs="Arial"/>
          <w:i/>
          <w:iCs/>
          <w:sz w:val="22"/>
          <w:szCs w:val="22"/>
        </w:rPr>
        <w:t>Apprenticeships promoted to Gypsy Roma and Traveller communities</w:t>
      </w:r>
      <w:r w:rsidRPr="00F9334F">
        <w:rPr>
          <w:rFonts w:ascii="Arial" w:hAnsi="Arial" w:cs="Arial"/>
          <w:sz w:val="22"/>
          <w:szCs w:val="22"/>
        </w:rPr>
        <w:t>. [online] Available at: https://newsfromwales.co.uk/apprenticeships-promoted-to-gypsy-roma-and-traveller-communities/ [Accessed 11 Apr. 2023].</w:t>
      </w:r>
    </w:p>
    <w:p w14:paraId="1A31CC2C" w14:textId="77777777" w:rsidR="00737CCE" w:rsidRPr="00F9334F" w:rsidRDefault="00737CCE" w:rsidP="00737CCE">
      <w:pPr>
        <w:pStyle w:val="NormalWeb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77434984" w14:textId="77777777" w:rsidR="00F9334F" w:rsidRPr="00F9334F" w:rsidRDefault="00F9334F" w:rsidP="00737CCE">
      <w:pPr>
        <w:spacing w:line="360" w:lineRule="auto"/>
        <w:rPr>
          <w:rFonts w:ascii="Arial" w:hAnsi="Arial" w:cs="Arial"/>
        </w:rPr>
      </w:pPr>
      <w:r w:rsidRPr="00F9334F">
        <w:rPr>
          <w:rFonts w:ascii="Arial" w:hAnsi="Arial" w:cs="Arial"/>
          <w:color w:val="3A3A3A"/>
          <w:shd w:val="clear" w:color="auto" w:fill="FFFFFF"/>
        </w:rPr>
        <w:t>Sime, D. and Sheridan, M. (2014) ‘“You want the best for your kids”: improving educational outcomes for children living in poverty through parental engagement’, </w:t>
      </w:r>
      <w:r w:rsidRPr="00F9334F">
        <w:rPr>
          <w:rFonts w:ascii="Arial" w:hAnsi="Arial" w:cs="Arial"/>
          <w:i/>
          <w:iCs/>
          <w:color w:val="3A3A3A"/>
          <w:shd w:val="clear" w:color="auto" w:fill="FFFFFF"/>
        </w:rPr>
        <w:t>Educational research (Windsor)</w:t>
      </w:r>
      <w:r w:rsidRPr="00F9334F">
        <w:rPr>
          <w:rFonts w:ascii="Arial" w:hAnsi="Arial" w:cs="Arial"/>
          <w:color w:val="3A3A3A"/>
          <w:shd w:val="clear" w:color="auto" w:fill="FFFFFF"/>
        </w:rPr>
        <w:t>, 56(3), pp. 327–342. Available at: https://doi.org/10.1080/00131881.2014.934556.</w:t>
      </w:r>
    </w:p>
    <w:p w14:paraId="6B684EBA" w14:textId="77777777" w:rsidR="00F9334F" w:rsidRPr="00F9334F" w:rsidRDefault="00F9334F" w:rsidP="00737CCE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F9334F">
        <w:rPr>
          <w:rFonts w:ascii="Arial" w:hAnsi="Arial" w:cs="Arial"/>
          <w:sz w:val="22"/>
          <w:szCs w:val="22"/>
        </w:rPr>
        <w:t xml:space="preserve">Welsh Gov. (2018). </w:t>
      </w:r>
      <w:r w:rsidRPr="00F9334F">
        <w:rPr>
          <w:rFonts w:ascii="Arial" w:hAnsi="Arial" w:cs="Arial"/>
          <w:i/>
          <w:iCs/>
          <w:sz w:val="22"/>
          <w:szCs w:val="22"/>
        </w:rPr>
        <w:t xml:space="preserve">Enabling Gypsies, </w:t>
      </w:r>
      <w:proofErr w:type="gramStart"/>
      <w:r w:rsidRPr="00F9334F">
        <w:rPr>
          <w:rFonts w:ascii="Arial" w:hAnsi="Arial" w:cs="Arial"/>
          <w:i/>
          <w:iCs/>
          <w:sz w:val="22"/>
          <w:szCs w:val="22"/>
        </w:rPr>
        <w:t>Roma</w:t>
      </w:r>
      <w:proofErr w:type="gramEnd"/>
      <w:r w:rsidRPr="00F9334F">
        <w:rPr>
          <w:rFonts w:ascii="Arial" w:hAnsi="Arial" w:cs="Arial"/>
          <w:i/>
          <w:iCs/>
          <w:sz w:val="22"/>
          <w:szCs w:val="22"/>
        </w:rPr>
        <w:t xml:space="preserve"> and Travellers</w:t>
      </w:r>
      <w:r w:rsidRPr="00F9334F">
        <w:rPr>
          <w:rFonts w:ascii="Arial" w:hAnsi="Arial" w:cs="Arial"/>
          <w:sz w:val="22"/>
          <w:szCs w:val="22"/>
        </w:rPr>
        <w:t>. Available at: https://www.gov.wales/sites/default/files/publications/2019-02/enabling-gypsies-roma-and-travellers_0.pdf [Accessed 17 Jan. 2023].</w:t>
      </w:r>
    </w:p>
    <w:sectPr w:rsidR="00F9334F" w:rsidRPr="00F933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2BE"/>
    <w:rsid w:val="00010948"/>
    <w:rsid w:val="000C3A38"/>
    <w:rsid w:val="00105771"/>
    <w:rsid w:val="00192476"/>
    <w:rsid w:val="00213CBE"/>
    <w:rsid w:val="00241923"/>
    <w:rsid w:val="0028346B"/>
    <w:rsid w:val="003C1B25"/>
    <w:rsid w:val="00424352"/>
    <w:rsid w:val="00460098"/>
    <w:rsid w:val="00673167"/>
    <w:rsid w:val="006D1497"/>
    <w:rsid w:val="006E62B4"/>
    <w:rsid w:val="00737CCE"/>
    <w:rsid w:val="00771E11"/>
    <w:rsid w:val="007A5EC3"/>
    <w:rsid w:val="007C46C9"/>
    <w:rsid w:val="008D0B60"/>
    <w:rsid w:val="009F7AAB"/>
    <w:rsid w:val="00AF1607"/>
    <w:rsid w:val="00B20461"/>
    <w:rsid w:val="00B218C5"/>
    <w:rsid w:val="00C30BBB"/>
    <w:rsid w:val="00CF02BE"/>
    <w:rsid w:val="00E74667"/>
    <w:rsid w:val="00F9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DFCF"/>
  <w15:docId w15:val="{47F724BA-E317-4068-998B-136CBEC7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F02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02B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62B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F1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hnicity-facts-figures.service.gov.uk/summaries/gypsy-roma-irish-traveller#education-dat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researchgate.net/publication/316046039_Ecological_Systems_Theor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gov.wales/system/files/2020-08/Maindee%2520C.P.%2520School.pdf" TargetMode="External"/><Relationship Id="rId5" Type="http://schemas.openxmlformats.org/officeDocument/2006/relationships/hyperlink" Target="https://www.gov.wales/sites/default/files/publications/2018-03/successful-futures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educationendowmentfoundation.org.uk/public/files/Publications/ParentalEngagement/Parental_Engagement_-_Evidence_from_Research_and_Practice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Tyler Wilson (2106077)</dc:creator>
  <cp:keywords/>
  <dc:description/>
  <cp:lastModifiedBy>Tyler Wilson (2106077)</cp:lastModifiedBy>
  <cp:revision>2</cp:revision>
  <dcterms:created xsi:type="dcterms:W3CDTF">2023-04-12T15:59:00Z</dcterms:created>
  <dcterms:modified xsi:type="dcterms:W3CDTF">2023-04-12T15:59:00Z</dcterms:modified>
</cp:coreProperties>
</file>