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A86E2" w14:textId="77777777" w:rsidR="009D6EEE" w:rsidRPr="00A45A7E" w:rsidRDefault="009D6EEE" w:rsidP="004C0AAF">
      <w:pPr>
        <w:spacing w:line="360" w:lineRule="auto"/>
        <w:jc w:val="center"/>
        <w:rPr>
          <w:rFonts w:ascii="Times New Roman" w:hAnsi="Times New Roman" w:cs="Times New Roman"/>
          <w:b/>
          <w:sz w:val="24"/>
          <w:szCs w:val="24"/>
        </w:rPr>
      </w:pPr>
      <w:r w:rsidRPr="00A45A7E">
        <w:rPr>
          <w:rFonts w:ascii="Times New Roman" w:hAnsi="Times New Roman" w:cs="Times New Roman"/>
          <w:b/>
          <w:sz w:val="24"/>
          <w:szCs w:val="24"/>
        </w:rPr>
        <w:t>Staffing and Labor Issues in Hospitality Industry</w:t>
      </w:r>
    </w:p>
    <w:p w14:paraId="3D9583EA" w14:textId="77777777" w:rsidR="009D6EEE" w:rsidRPr="00A45A7E" w:rsidRDefault="009D6EEE" w:rsidP="004C0AAF">
      <w:pPr>
        <w:spacing w:line="360" w:lineRule="auto"/>
        <w:jc w:val="center"/>
        <w:rPr>
          <w:rFonts w:ascii="Times New Roman" w:hAnsi="Times New Roman" w:cs="Times New Roman"/>
          <w:b/>
          <w:sz w:val="24"/>
          <w:szCs w:val="24"/>
        </w:rPr>
      </w:pPr>
    </w:p>
    <w:p w14:paraId="2BF26C92" w14:textId="77777777" w:rsidR="009D6EEE" w:rsidRPr="00A45A7E" w:rsidRDefault="009D6EEE" w:rsidP="004C0AAF">
      <w:pPr>
        <w:spacing w:line="360" w:lineRule="auto"/>
        <w:jc w:val="center"/>
        <w:rPr>
          <w:rFonts w:ascii="Times New Roman" w:hAnsi="Times New Roman" w:cs="Times New Roman"/>
          <w:b/>
          <w:sz w:val="24"/>
          <w:szCs w:val="24"/>
        </w:rPr>
      </w:pPr>
    </w:p>
    <w:p w14:paraId="0E3BD83C" w14:textId="77777777" w:rsidR="009D6EEE" w:rsidRPr="00A45A7E" w:rsidRDefault="009D6EEE" w:rsidP="004C0AAF">
      <w:pPr>
        <w:spacing w:line="360" w:lineRule="auto"/>
        <w:jc w:val="center"/>
        <w:rPr>
          <w:rFonts w:ascii="Times New Roman" w:hAnsi="Times New Roman" w:cs="Times New Roman"/>
          <w:b/>
          <w:sz w:val="24"/>
          <w:szCs w:val="24"/>
        </w:rPr>
      </w:pPr>
    </w:p>
    <w:p w14:paraId="28E33C4E" w14:textId="77777777" w:rsidR="009D6EEE" w:rsidRPr="00A45A7E" w:rsidRDefault="009D6EEE" w:rsidP="004C0AAF">
      <w:pPr>
        <w:spacing w:line="360" w:lineRule="auto"/>
        <w:jc w:val="center"/>
        <w:rPr>
          <w:rFonts w:ascii="Times New Roman" w:hAnsi="Times New Roman" w:cs="Times New Roman"/>
          <w:b/>
          <w:sz w:val="24"/>
          <w:szCs w:val="24"/>
        </w:rPr>
      </w:pPr>
    </w:p>
    <w:p w14:paraId="308D5341" w14:textId="77777777" w:rsidR="009D6EEE" w:rsidRPr="00A45A7E" w:rsidRDefault="009D6EEE" w:rsidP="004C0AAF">
      <w:pPr>
        <w:spacing w:line="360" w:lineRule="auto"/>
        <w:jc w:val="center"/>
        <w:rPr>
          <w:rFonts w:ascii="Times New Roman" w:hAnsi="Times New Roman" w:cs="Times New Roman"/>
          <w:b/>
          <w:sz w:val="24"/>
          <w:szCs w:val="24"/>
        </w:rPr>
      </w:pPr>
      <w:r w:rsidRPr="00A45A7E">
        <w:rPr>
          <w:rFonts w:ascii="Times New Roman" w:hAnsi="Times New Roman" w:cs="Times New Roman"/>
          <w:b/>
          <w:sz w:val="24"/>
          <w:szCs w:val="24"/>
        </w:rPr>
        <w:t>Submitted by: 2122252</w:t>
      </w:r>
    </w:p>
    <w:p w14:paraId="38BFB310" w14:textId="14D62239" w:rsidR="009D6EEE" w:rsidRPr="00A45A7E" w:rsidRDefault="000D66A7" w:rsidP="004C0AA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Estera Lautarescu</w:t>
      </w:r>
    </w:p>
    <w:p w14:paraId="2D454D79" w14:textId="690A83DD" w:rsidR="009D6EEE" w:rsidRPr="00A45A7E" w:rsidRDefault="005F1F9C" w:rsidP="004C0AA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Tutor:</w:t>
      </w:r>
      <w:r w:rsidR="00383CD5">
        <w:rPr>
          <w:rFonts w:ascii="Times New Roman" w:hAnsi="Times New Roman" w:cs="Times New Roman"/>
          <w:b/>
          <w:sz w:val="24"/>
          <w:szCs w:val="24"/>
        </w:rPr>
        <w:t xml:space="preserve"> </w:t>
      </w:r>
      <w:r>
        <w:rPr>
          <w:rFonts w:ascii="Times New Roman" w:hAnsi="Times New Roman" w:cs="Times New Roman"/>
          <w:b/>
          <w:sz w:val="24"/>
          <w:szCs w:val="24"/>
        </w:rPr>
        <w:t>Natalie Brailsford</w:t>
      </w:r>
    </w:p>
    <w:p w14:paraId="56B9DA92" w14:textId="7FDF18C9" w:rsidR="009D6EEE" w:rsidRPr="00A45A7E" w:rsidRDefault="009D6EEE" w:rsidP="004C0AAF">
      <w:pPr>
        <w:spacing w:line="360" w:lineRule="auto"/>
        <w:jc w:val="center"/>
        <w:rPr>
          <w:rFonts w:ascii="Times New Roman" w:hAnsi="Times New Roman" w:cs="Times New Roman"/>
          <w:b/>
          <w:sz w:val="24"/>
          <w:szCs w:val="24"/>
        </w:rPr>
      </w:pPr>
      <w:r w:rsidRPr="00A45A7E">
        <w:rPr>
          <w:rFonts w:ascii="Times New Roman" w:hAnsi="Times New Roman" w:cs="Times New Roman"/>
          <w:b/>
          <w:sz w:val="24"/>
          <w:szCs w:val="24"/>
        </w:rPr>
        <w:t xml:space="preserve">Date </w:t>
      </w:r>
      <w:r w:rsidR="000D66A7">
        <w:rPr>
          <w:rFonts w:ascii="Times New Roman" w:hAnsi="Times New Roman" w:cs="Times New Roman"/>
          <w:b/>
          <w:sz w:val="24"/>
          <w:szCs w:val="24"/>
        </w:rPr>
        <w:t>10.02.2025</w:t>
      </w:r>
    </w:p>
    <w:p w14:paraId="3302F50C" w14:textId="77777777" w:rsidR="00AF135F" w:rsidRPr="00A45A7E" w:rsidRDefault="00AF135F" w:rsidP="004C0AAF">
      <w:pPr>
        <w:spacing w:line="360" w:lineRule="auto"/>
        <w:rPr>
          <w:rFonts w:ascii="Times New Roman" w:hAnsi="Times New Roman" w:cs="Times New Roman"/>
          <w:sz w:val="24"/>
          <w:szCs w:val="24"/>
        </w:rPr>
      </w:pPr>
    </w:p>
    <w:p w14:paraId="137F9751" w14:textId="77777777" w:rsidR="0060213C" w:rsidRPr="00A45A7E" w:rsidRDefault="0060213C" w:rsidP="004C0AAF">
      <w:pPr>
        <w:spacing w:line="360" w:lineRule="auto"/>
        <w:rPr>
          <w:rFonts w:ascii="Times New Roman" w:hAnsi="Times New Roman" w:cs="Times New Roman"/>
          <w:sz w:val="24"/>
          <w:szCs w:val="24"/>
        </w:rPr>
      </w:pPr>
    </w:p>
    <w:p w14:paraId="20DCBC9E" w14:textId="77777777" w:rsidR="0060213C" w:rsidRPr="00A45A7E" w:rsidRDefault="0060213C" w:rsidP="004C0AAF">
      <w:pPr>
        <w:spacing w:line="360" w:lineRule="auto"/>
        <w:rPr>
          <w:rFonts w:ascii="Times New Roman" w:hAnsi="Times New Roman" w:cs="Times New Roman"/>
          <w:sz w:val="24"/>
          <w:szCs w:val="24"/>
        </w:rPr>
      </w:pPr>
    </w:p>
    <w:p w14:paraId="4F3CCA18" w14:textId="77777777" w:rsidR="0060213C" w:rsidRPr="00A45A7E" w:rsidRDefault="0060213C" w:rsidP="004C0AAF">
      <w:pPr>
        <w:spacing w:line="360" w:lineRule="auto"/>
        <w:rPr>
          <w:rFonts w:ascii="Times New Roman" w:hAnsi="Times New Roman" w:cs="Times New Roman"/>
          <w:sz w:val="24"/>
          <w:szCs w:val="24"/>
        </w:rPr>
      </w:pPr>
    </w:p>
    <w:p w14:paraId="6A21EC9C" w14:textId="77777777" w:rsidR="0060213C" w:rsidRPr="00A45A7E" w:rsidRDefault="0060213C" w:rsidP="004C0AAF">
      <w:pPr>
        <w:spacing w:line="360" w:lineRule="auto"/>
        <w:rPr>
          <w:rFonts w:ascii="Times New Roman" w:hAnsi="Times New Roman" w:cs="Times New Roman"/>
          <w:sz w:val="24"/>
          <w:szCs w:val="24"/>
        </w:rPr>
      </w:pPr>
    </w:p>
    <w:p w14:paraId="327EFA1C" w14:textId="77777777" w:rsidR="0060213C" w:rsidRPr="00A45A7E" w:rsidRDefault="0060213C" w:rsidP="004C0AAF">
      <w:pPr>
        <w:spacing w:line="360" w:lineRule="auto"/>
        <w:rPr>
          <w:rFonts w:ascii="Times New Roman" w:hAnsi="Times New Roman" w:cs="Times New Roman"/>
          <w:sz w:val="24"/>
          <w:szCs w:val="24"/>
        </w:rPr>
      </w:pPr>
    </w:p>
    <w:p w14:paraId="4C4DCB0E" w14:textId="77777777" w:rsidR="0060213C" w:rsidRPr="00A45A7E" w:rsidRDefault="0060213C" w:rsidP="004C0AAF">
      <w:pPr>
        <w:spacing w:line="360" w:lineRule="auto"/>
        <w:rPr>
          <w:rFonts w:ascii="Times New Roman" w:hAnsi="Times New Roman" w:cs="Times New Roman"/>
          <w:sz w:val="24"/>
          <w:szCs w:val="24"/>
        </w:rPr>
      </w:pPr>
    </w:p>
    <w:p w14:paraId="5F73AB7B" w14:textId="77777777" w:rsidR="0060213C" w:rsidRPr="00A45A7E" w:rsidRDefault="0060213C" w:rsidP="004C0AAF">
      <w:pPr>
        <w:spacing w:line="360" w:lineRule="auto"/>
        <w:rPr>
          <w:rFonts w:ascii="Times New Roman" w:hAnsi="Times New Roman" w:cs="Times New Roman"/>
          <w:sz w:val="24"/>
          <w:szCs w:val="24"/>
        </w:rPr>
      </w:pPr>
    </w:p>
    <w:p w14:paraId="73866DE4" w14:textId="77777777" w:rsidR="0060213C" w:rsidRPr="00A45A7E" w:rsidRDefault="0060213C" w:rsidP="004C0AAF">
      <w:pPr>
        <w:spacing w:line="360" w:lineRule="auto"/>
        <w:rPr>
          <w:rFonts w:ascii="Times New Roman" w:hAnsi="Times New Roman" w:cs="Times New Roman"/>
          <w:sz w:val="24"/>
          <w:szCs w:val="24"/>
        </w:rPr>
      </w:pPr>
    </w:p>
    <w:p w14:paraId="0732A65D" w14:textId="77777777" w:rsidR="0060213C" w:rsidRPr="00A45A7E" w:rsidRDefault="0060213C" w:rsidP="004C0AAF">
      <w:pPr>
        <w:spacing w:line="360" w:lineRule="auto"/>
        <w:rPr>
          <w:rFonts w:ascii="Times New Roman" w:hAnsi="Times New Roman" w:cs="Times New Roman"/>
          <w:sz w:val="24"/>
          <w:szCs w:val="24"/>
        </w:rPr>
      </w:pPr>
    </w:p>
    <w:p w14:paraId="3D24EBDE" w14:textId="77777777" w:rsidR="0060213C" w:rsidRPr="00A45A7E" w:rsidRDefault="0060213C" w:rsidP="004C0AAF">
      <w:pPr>
        <w:spacing w:line="360" w:lineRule="auto"/>
        <w:rPr>
          <w:rFonts w:ascii="Times New Roman" w:hAnsi="Times New Roman" w:cs="Times New Roman"/>
          <w:sz w:val="24"/>
          <w:szCs w:val="24"/>
        </w:rPr>
      </w:pPr>
    </w:p>
    <w:p w14:paraId="4C797253" w14:textId="77777777" w:rsidR="0060213C" w:rsidRPr="00A45A7E" w:rsidRDefault="0060213C" w:rsidP="004C0AAF">
      <w:pPr>
        <w:spacing w:line="360" w:lineRule="auto"/>
        <w:rPr>
          <w:rFonts w:ascii="Times New Roman" w:hAnsi="Times New Roman" w:cs="Times New Roman"/>
          <w:sz w:val="24"/>
          <w:szCs w:val="24"/>
        </w:rPr>
      </w:pPr>
    </w:p>
    <w:p w14:paraId="6A23A959" w14:textId="77777777" w:rsidR="0060213C" w:rsidRPr="00A45A7E" w:rsidRDefault="0060213C" w:rsidP="004C0AAF">
      <w:pPr>
        <w:spacing w:line="360" w:lineRule="auto"/>
        <w:rPr>
          <w:rFonts w:ascii="Times New Roman" w:hAnsi="Times New Roman" w:cs="Times New Roman"/>
          <w:sz w:val="24"/>
          <w:szCs w:val="24"/>
        </w:rPr>
      </w:pPr>
    </w:p>
    <w:p w14:paraId="7524BB4E" w14:textId="77777777" w:rsidR="0060213C" w:rsidRPr="00A45A7E" w:rsidRDefault="0060213C" w:rsidP="004C0AAF">
      <w:pPr>
        <w:spacing w:line="360" w:lineRule="auto"/>
        <w:rPr>
          <w:rFonts w:ascii="Times New Roman" w:hAnsi="Times New Roman" w:cs="Times New Roman"/>
          <w:sz w:val="24"/>
          <w:szCs w:val="24"/>
        </w:rPr>
      </w:pPr>
    </w:p>
    <w:p w14:paraId="1D32A8D5" w14:textId="77777777" w:rsidR="000907E9" w:rsidRPr="00A45A7E" w:rsidRDefault="000907E9" w:rsidP="000907E9">
      <w:pPr>
        <w:spacing w:line="360" w:lineRule="auto"/>
        <w:jc w:val="center"/>
        <w:rPr>
          <w:rFonts w:ascii="Times New Roman" w:hAnsi="Times New Roman" w:cs="Times New Roman"/>
          <w:b/>
          <w:sz w:val="24"/>
          <w:szCs w:val="24"/>
        </w:rPr>
      </w:pPr>
      <w:r w:rsidRPr="00A45A7E">
        <w:rPr>
          <w:rFonts w:ascii="Times New Roman" w:hAnsi="Times New Roman" w:cs="Times New Roman"/>
          <w:b/>
          <w:sz w:val="24"/>
          <w:szCs w:val="24"/>
        </w:rPr>
        <w:lastRenderedPageBreak/>
        <w:t>Table Of Content</w:t>
      </w:r>
    </w:p>
    <w:sdt>
      <w:sdtPr>
        <w:rPr>
          <w:rFonts w:ascii="Times New Roman" w:eastAsiaTheme="minorHAnsi" w:hAnsi="Times New Roman" w:cs="Times New Roman"/>
          <w:color w:val="auto"/>
          <w:sz w:val="24"/>
          <w:szCs w:val="24"/>
        </w:rPr>
        <w:id w:val="-260531642"/>
        <w:docPartObj>
          <w:docPartGallery w:val="Table of Contents"/>
          <w:docPartUnique/>
        </w:docPartObj>
      </w:sdtPr>
      <w:sdtEndPr>
        <w:rPr>
          <w:b/>
          <w:bCs/>
          <w:noProof/>
        </w:rPr>
      </w:sdtEndPr>
      <w:sdtContent>
        <w:p w14:paraId="3B83B2D8" w14:textId="77777777" w:rsidR="00927AD0" w:rsidRPr="00A45A7E" w:rsidRDefault="00927AD0">
          <w:pPr>
            <w:pStyle w:val="TOCHeading"/>
            <w:rPr>
              <w:rFonts w:ascii="Times New Roman" w:hAnsi="Times New Roman" w:cs="Times New Roman"/>
              <w:sz w:val="24"/>
              <w:szCs w:val="24"/>
            </w:rPr>
          </w:pPr>
          <w:r w:rsidRPr="00A45A7E">
            <w:rPr>
              <w:rFonts w:ascii="Times New Roman" w:hAnsi="Times New Roman" w:cs="Times New Roman"/>
              <w:sz w:val="24"/>
              <w:szCs w:val="24"/>
            </w:rPr>
            <w:t>Contents</w:t>
          </w:r>
        </w:p>
        <w:p w14:paraId="4670DC8A" w14:textId="77777777" w:rsidR="00EB1F57" w:rsidRDefault="00927AD0">
          <w:pPr>
            <w:pStyle w:val="TOC1"/>
            <w:tabs>
              <w:tab w:val="right" w:leader="dot" w:pos="9350"/>
            </w:tabs>
            <w:rPr>
              <w:rFonts w:eastAsiaTheme="minorEastAsia"/>
              <w:noProof/>
            </w:rPr>
          </w:pPr>
          <w:r w:rsidRPr="00A45A7E">
            <w:rPr>
              <w:rFonts w:ascii="Times New Roman" w:hAnsi="Times New Roman" w:cs="Times New Roman"/>
              <w:sz w:val="24"/>
              <w:szCs w:val="24"/>
            </w:rPr>
            <w:fldChar w:fldCharType="begin"/>
          </w:r>
          <w:r w:rsidRPr="00A45A7E">
            <w:rPr>
              <w:rFonts w:ascii="Times New Roman" w:hAnsi="Times New Roman" w:cs="Times New Roman"/>
              <w:sz w:val="24"/>
              <w:szCs w:val="24"/>
            </w:rPr>
            <w:instrText xml:space="preserve"> TOC \o "1-3" \h \z \u </w:instrText>
          </w:r>
          <w:r w:rsidRPr="00A45A7E">
            <w:rPr>
              <w:rFonts w:ascii="Times New Roman" w:hAnsi="Times New Roman" w:cs="Times New Roman"/>
              <w:sz w:val="24"/>
              <w:szCs w:val="24"/>
            </w:rPr>
            <w:fldChar w:fldCharType="separate"/>
          </w:r>
          <w:hyperlink w:anchor="_Toc188869418" w:history="1">
            <w:r w:rsidR="00EB1F57" w:rsidRPr="002B462C">
              <w:rPr>
                <w:rStyle w:val="Hyperlink"/>
                <w:rFonts w:ascii="Times New Roman" w:hAnsi="Times New Roman" w:cs="Times New Roman"/>
                <w:noProof/>
              </w:rPr>
              <w:t>Abstract</w:t>
            </w:r>
            <w:r w:rsidR="00EB1F57">
              <w:rPr>
                <w:noProof/>
                <w:webHidden/>
              </w:rPr>
              <w:tab/>
            </w:r>
            <w:r w:rsidR="00EB1F57">
              <w:rPr>
                <w:noProof/>
                <w:webHidden/>
              </w:rPr>
              <w:fldChar w:fldCharType="begin"/>
            </w:r>
            <w:r w:rsidR="00EB1F57">
              <w:rPr>
                <w:noProof/>
                <w:webHidden/>
              </w:rPr>
              <w:instrText xml:space="preserve"> PAGEREF _Toc188869418 \h </w:instrText>
            </w:r>
            <w:r w:rsidR="00EB1F57">
              <w:rPr>
                <w:noProof/>
                <w:webHidden/>
              </w:rPr>
            </w:r>
            <w:r w:rsidR="00EB1F57">
              <w:rPr>
                <w:noProof/>
                <w:webHidden/>
              </w:rPr>
              <w:fldChar w:fldCharType="separate"/>
            </w:r>
            <w:r w:rsidR="00EB1F57">
              <w:rPr>
                <w:noProof/>
                <w:webHidden/>
              </w:rPr>
              <w:t>3</w:t>
            </w:r>
            <w:r w:rsidR="00EB1F57">
              <w:rPr>
                <w:noProof/>
                <w:webHidden/>
              </w:rPr>
              <w:fldChar w:fldCharType="end"/>
            </w:r>
          </w:hyperlink>
        </w:p>
        <w:p w14:paraId="72C96C54" w14:textId="77777777" w:rsidR="00EB1F57" w:rsidRDefault="00EB1F57">
          <w:pPr>
            <w:pStyle w:val="TOC1"/>
            <w:tabs>
              <w:tab w:val="left" w:pos="440"/>
              <w:tab w:val="right" w:leader="dot" w:pos="9350"/>
            </w:tabs>
            <w:rPr>
              <w:rFonts w:eastAsiaTheme="minorEastAsia"/>
              <w:noProof/>
            </w:rPr>
          </w:pPr>
          <w:hyperlink w:anchor="_Toc188869419" w:history="1">
            <w:r w:rsidRPr="002B462C">
              <w:rPr>
                <w:rStyle w:val="Hyperlink"/>
                <w:rFonts w:ascii="Times New Roman" w:hAnsi="Times New Roman" w:cs="Times New Roman"/>
                <w:noProof/>
              </w:rPr>
              <w:t>1.</w:t>
            </w:r>
            <w:r>
              <w:rPr>
                <w:rFonts w:eastAsiaTheme="minorEastAsia"/>
                <w:noProof/>
              </w:rPr>
              <w:tab/>
            </w:r>
            <w:r w:rsidRPr="002B462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_Toc188869419 \h </w:instrText>
            </w:r>
            <w:r>
              <w:rPr>
                <w:noProof/>
                <w:webHidden/>
              </w:rPr>
            </w:r>
            <w:r>
              <w:rPr>
                <w:noProof/>
                <w:webHidden/>
              </w:rPr>
              <w:fldChar w:fldCharType="separate"/>
            </w:r>
            <w:r>
              <w:rPr>
                <w:noProof/>
                <w:webHidden/>
              </w:rPr>
              <w:t>4</w:t>
            </w:r>
            <w:r>
              <w:rPr>
                <w:noProof/>
                <w:webHidden/>
              </w:rPr>
              <w:fldChar w:fldCharType="end"/>
            </w:r>
          </w:hyperlink>
        </w:p>
        <w:p w14:paraId="344DB652" w14:textId="77777777" w:rsidR="00EB1F57" w:rsidRDefault="00EB1F57">
          <w:pPr>
            <w:pStyle w:val="TOC1"/>
            <w:tabs>
              <w:tab w:val="left" w:pos="440"/>
              <w:tab w:val="right" w:leader="dot" w:pos="9350"/>
            </w:tabs>
            <w:rPr>
              <w:rFonts w:eastAsiaTheme="minorEastAsia"/>
              <w:noProof/>
            </w:rPr>
          </w:pPr>
          <w:hyperlink w:anchor="_Toc188869420" w:history="1">
            <w:r w:rsidRPr="002B462C">
              <w:rPr>
                <w:rStyle w:val="Hyperlink"/>
                <w:rFonts w:ascii="Times New Roman" w:hAnsi="Times New Roman" w:cs="Times New Roman"/>
                <w:noProof/>
              </w:rPr>
              <w:t>2.</w:t>
            </w:r>
            <w:r>
              <w:rPr>
                <w:rFonts w:eastAsiaTheme="minorEastAsia"/>
                <w:noProof/>
              </w:rPr>
              <w:tab/>
            </w:r>
            <w:r w:rsidRPr="002B462C">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_Toc188869420 \h </w:instrText>
            </w:r>
            <w:r>
              <w:rPr>
                <w:noProof/>
                <w:webHidden/>
              </w:rPr>
            </w:r>
            <w:r>
              <w:rPr>
                <w:noProof/>
                <w:webHidden/>
              </w:rPr>
              <w:fldChar w:fldCharType="separate"/>
            </w:r>
            <w:r>
              <w:rPr>
                <w:noProof/>
                <w:webHidden/>
              </w:rPr>
              <w:t>5</w:t>
            </w:r>
            <w:r>
              <w:rPr>
                <w:noProof/>
                <w:webHidden/>
              </w:rPr>
              <w:fldChar w:fldCharType="end"/>
            </w:r>
          </w:hyperlink>
        </w:p>
        <w:p w14:paraId="24583F88" w14:textId="77777777" w:rsidR="00EB1F57" w:rsidRDefault="00EB1F57">
          <w:pPr>
            <w:pStyle w:val="TOC2"/>
            <w:tabs>
              <w:tab w:val="right" w:leader="dot" w:pos="9350"/>
            </w:tabs>
            <w:rPr>
              <w:rFonts w:eastAsiaTheme="minorEastAsia"/>
              <w:noProof/>
            </w:rPr>
          </w:pPr>
          <w:hyperlink w:anchor="_Toc188869421" w:history="1">
            <w:r w:rsidRPr="002B462C">
              <w:rPr>
                <w:rStyle w:val="Hyperlink"/>
                <w:rFonts w:ascii="Times New Roman" w:hAnsi="Times New Roman" w:cs="Times New Roman"/>
                <w:noProof/>
              </w:rPr>
              <w:t>2.1 Overview of Staff Shortages</w:t>
            </w:r>
            <w:r>
              <w:rPr>
                <w:noProof/>
                <w:webHidden/>
              </w:rPr>
              <w:tab/>
            </w:r>
            <w:r>
              <w:rPr>
                <w:noProof/>
                <w:webHidden/>
              </w:rPr>
              <w:fldChar w:fldCharType="begin"/>
            </w:r>
            <w:r>
              <w:rPr>
                <w:noProof/>
                <w:webHidden/>
              </w:rPr>
              <w:instrText xml:space="preserve"> PAGEREF _Toc188869421 \h </w:instrText>
            </w:r>
            <w:r>
              <w:rPr>
                <w:noProof/>
                <w:webHidden/>
              </w:rPr>
            </w:r>
            <w:r>
              <w:rPr>
                <w:noProof/>
                <w:webHidden/>
              </w:rPr>
              <w:fldChar w:fldCharType="separate"/>
            </w:r>
            <w:r>
              <w:rPr>
                <w:noProof/>
                <w:webHidden/>
              </w:rPr>
              <w:t>5</w:t>
            </w:r>
            <w:r>
              <w:rPr>
                <w:noProof/>
                <w:webHidden/>
              </w:rPr>
              <w:fldChar w:fldCharType="end"/>
            </w:r>
          </w:hyperlink>
        </w:p>
        <w:p w14:paraId="688A12C7" w14:textId="77777777" w:rsidR="00EB1F57" w:rsidRDefault="00EB1F57">
          <w:pPr>
            <w:pStyle w:val="TOC2"/>
            <w:tabs>
              <w:tab w:val="right" w:leader="dot" w:pos="9350"/>
            </w:tabs>
            <w:rPr>
              <w:rFonts w:eastAsiaTheme="minorEastAsia"/>
              <w:noProof/>
            </w:rPr>
          </w:pPr>
          <w:hyperlink w:anchor="_Toc188869422" w:history="1">
            <w:r w:rsidRPr="002B462C">
              <w:rPr>
                <w:rStyle w:val="Hyperlink"/>
                <w:rFonts w:ascii="Times New Roman" w:hAnsi="Times New Roman" w:cs="Times New Roman"/>
                <w:noProof/>
              </w:rPr>
              <w:t>2.2 Causes of Labor Challenges</w:t>
            </w:r>
            <w:r>
              <w:rPr>
                <w:noProof/>
                <w:webHidden/>
              </w:rPr>
              <w:tab/>
            </w:r>
            <w:r>
              <w:rPr>
                <w:noProof/>
                <w:webHidden/>
              </w:rPr>
              <w:fldChar w:fldCharType="begin"/>
            </w:r>
            <w:r>
              <w:rPr>
                <w:noProof/>
                <w:webHidden/>
              </w:rPr>
              <w:instrText xml:space="preserve"> PAGEREF _Toc188869422 \h </w:instrText>
            </w:r>
            <w:r>
              <w:rPr>
                <w:noProof/>
                <w:webHidden/>
              </w:rPr>
            </w:r>
            <w:r>
              <w:rPr>
                <w:noProof/>
                <w:webHidden/>
              </w:rPr>
              <w:fldChar w:fldCharType="separate"/>
            </w:r>
            <w:r>
              <w:rPr>
                <w:noProof/>
                <w:webHidden/>
              </w:rPr>
              <w:t>5</w:t>
            </w:r>
            <w:r>
              <w:rPr>
                <w:noProof/>
                <w:webHidden/>
              </w:rPr>
              <w:fldChar w:fldCharType="end"/>
            </w:r>
          </w:hyperlink>
        </w:p>
        <w:p w14:paraId="13FF5C59" w14:textId="77777777" w:rsidR="00EB1F57" w:rsidRDefault="00EB1F57">
          <w:pPr>
            <w:pStyle w:val="TOC3"/>
            <w:tabs>
              <w:tab w:val="right" w:leader="dot" w:pos="9350"/>
            </w:tabs>
            <w:rPr>
              <w:rFonts w:eastAsiaTheme="minorEastAsia"/>
              <w:noProof/>
            </w:rPr>
          </w:pPr>
          <w:hyperlink w:anchor="_Toc188869423" w:history="1">
            <w:r w:rsidRPr="002B462C">
              <w:rPr>
                <w:rStyle w:val="Hyperlink"/>
                <w:rFonts w:ascii="Times New Roman" w:hAnsi="Times New Roman" w:cs="Times New Roman"/>
                <w:noProof/>
              </w:rPr>
              <w:t>2.2.1 Low Pay</w:t>
            </w:r>
            <w:r>
              <w:rPr>
                <w:noProof/>
                <w:webHidden/>
              </w:rPr>
              <w:tab/>
            </w:r>
            <w:r>
              <w:rPr>
                <w:noProof/>
                <w:webHidden/>
              </w:rPr>
              <w:fldChar w:fldCharType="begin"/>
            </w:r>
            <w:r>
              <w:rPr>
                <w:noProof/>
                <w:webHidden/>
              </w:rPr>
              <w:instrText xml:space="preserve"> PAGEREF _Toc188869423 \h </w:instrText>
            </w:r>
            <w:r>
              <w:rPr>
                <w:noProof/>
                <w:webHidden/>
              </w:rPr>
            </w:r>
            <w:r>
              <w:rPr>
                <w:noProof/>
                <w:webHidden/>
              </w:rPr>
              <w:fldChar w:fldCharType="separate"/>
            </w:r>
            <w:r>
              <w:rPr>
                <w:noProof/>
                <w:webHidden/>
              </w:rPr>
              <w:t>5</w:t>
            </w:r>
            <w:r>
              <w:rPr>
                <w:noProof/>
                <w:webHidden/>
              </w:rPr>
              <w:fldChar w:fldCharType="end"/>
            </w:r>
          </w:hyperlink>
        </w:p>
        <w:p w14:paraId="46868611" w14:textId="77777777" w:rsidR="00EB1F57" w:rsidRDefault="00EB1F57">
          <w:pPr>
            <w:pStyle w:val="TOC3"/>
            <w:tabs>
              <w:tab w:val="right" w:leader="dot" w:pos="9350"/>
            </w:tabs>
            <w:rPr>
              <w:rFonts w:eastAsiaTheme="minorEastAsia"/>
              <w:noProof/>
            </w:rPr>
          </w:pPr>
          <w:hyperlink w:anchor="_Toc188869424" w:history="1">
            <w:r w:rsidRPr="002B462C">
              <w:rPr>
                <w:rStyle w:val="Hyperlink"/>
                <w:rFonts w:ascii="Times New Roman" w:hAnsi="Times New Roman" w:cs="Times New Roman"/>
                <w:noProof/>
              </w:rPr>
              <w:t>2.2.2 Demanding Work Conditions</w:t>
            </w:r>
            <w:r>
              <w:rPr>
                <w:noProof/>
                <w:webHidden/>
              </w:rPr>
              <w:tab/>
            </w:r>
            <w:r>
              <w:rPr>
                <w:noProof/>
                <w:webHidden/>
              </w:rPr>
              <w:fldChar w:fldCharType="begin"/>
            </w:r>
            <w:r>
              <w:rPr>
                <w:noProof/>
                <w:webHidden/>
              </w:rPr>
              <w:instrText xml:space="preserve"> PAGEREF _Toc188869424 \h </w:instrText>
            </w:r>
            <w:r>
              <w:rPr>
                <w:noProof/>
                <w:webHidden/>
              </w:rPr>
            </w:r>
            <w:r>
              <w:rPr>
                <w:noProof/>
                <w:webHidden/>
              </w:rPr>
              <w:fldChar w:fldCharType="separate"/>
            </w:r>
            <w:r>
              <w:rPr>
                <w:noProof/>
                <w:webHidden/>
              </w:rPr>
              <w:t>5</w:t>
            </w:r>
            <w:r>
              <w:rPr>
                <w:noProof/>
                <w:webHidden/>
              </w:rPr>
              <w:fldChar w:fldCharType="end"/>
            </w:r>
          </w:hyperlink>
        </w:p>
        <w:p w14:paraId="31D21BCF" w14:textId="77777777" w:rsidR="00EB1F57" w:rsidRDefault="00EB1F57">
          <w:pPr>
            <w:pStyle w:val="TOC3"/>
            <w:tabs>
              <w:tab w:val="right" w:leader="dot" w:pos="9350"/>
            </w:tabs>
            <w:rPr>
              <w:rFonts w:eastAsiaTheme="minorEastAsia"/>
              <w:noProof/>
            </w:rPr>
          </w:pPr>
          <w:hyperlink w:anchor="_Toc188869425" w:history="1">
            <w:r w:rsidRPr="002B462C">
              <w:rPr>
                <w:rStyle w:val="Hyperlink"/>
                <w:rFonts w:ascii="Times New Roman" w:hAnsi="Times New Roman" w:cs="Times New Roman"/>
                <w:noProof/>
              </w:rPr>
              <w:t>2.2.3 Career Development Constraints:</w:t>
            </w:r>
            <w:r>
              <w:rPr>
                <w:noProof/>
                <w:webHidden/>
              </w:rPr>
              <w:tab/>
            </w:r>
            <w:r>
              <w:rPr>
                <w:noProof/>
                <w:webHidden/>
              </w:rPr>
              <w:fldChar w:fldCharType="begin"/>
            </w:r>
            <w:r>
              <w:rPr>
                <w:noProof/>
                <w:webHidden/>
              </w:rPr>
              <w:instrText xml:space="preserve"> PAGEREF _Toc188869425 \h </w:instrText>
            </w:r>
            <w:r>
              <w:rPr>
                <w:noProof/>
                <w:webHidden/>
              </w:rPr>
            </w:r>
            <w:r>
              <w:rPr>
                <w:noProof/>
                <w:webHidden/>
              </w:rPr>
              <w:fldChar w:fldCharType="separate"/>
            </w:r>
            <w:r>
              <w:rPr>
                <w:noProof/>
                <w:webHidden/>
              </w:rPr>
              <w:t>6</w:t>
            </w:r>
            <w:r>
              <w:rPr>
                <w:noProof/>
                <w:webHidden/>
              </w:rPr>
              <w:fldChar w:fldCharType="end"/>
            </w:r>
          </w:hyperlink>
        </w:p>
        <w:p w14:paraId="6481A1AC" w14:textId="77777777" w:rsidR="00EB1F57" w:rsidRDefault="00EB1F57">
          <w:pPr>
            <w:pStyle w:val="TOC3"/>
            <w:tabs>
              <w:tab w:val="right" w:leader="dot" w:pos="9350"/>
            </w:tabs>
            <w:rPr>
              <w:rFonts w:eastAsiaTheme="minorEastAsia"/>
              <w:noProof/>
            </w:rPr>
          </w:pPr>
          <w:hyperlink w:anchor="_Toc188869426" w:history="1">
            <w:r w:rsidRPr="002B462C">
              <w:rPr>
                <w:rStyle w:val="Hyperlink"/>
                <w:rFonts w:ascii="Times New Roman" w:hAnsi="Times New Roman" w:cs="Times New Roman"/>
                <w:noProof/>
              </w:rPr>
              <w:t>2.2.4 Generational Shifts:</w:t>
            </w:r>
            <w:r>
              <w:rPr>
                <w:noProof/>
                <w:webHidden/>
              </w:rPr>
              <w:tab/>
            </w:r>
            <w:r>
              <w:rPr>
                <w:noProof/>
                <w:webHidden/>
              </w:rPr>
              <w:fldChar w:fldCharType="begin"/>
            </w:r>
            <w:r>
              <w:rPr>
                <w:noProof/>
                <w:webHidden/>
              </w:rPr>
              <w:instrText xml:space="preserve"> PAGEREF _Toc188869426 \h </w:instrText>
            </w:r>
            <w:r>
              <w:rPr>
                <w:noProof/>
                <w:webHidden/>
              </w:rPr>
            </w:r>
            <w:r>
              <w:rPr>
                <w:noProof/>
                <w:webHidden/>
              </w:rPr>
              <w:fldChar w:fldCharType="separate"/>
            </w:r>
            <w:r>
              <w:rPr>
                <w:noProof/>
                <w:webHidden/>
              </w:rPr>
              <w:t>6</w:t>
            </w:r>
            <w:r>
              <w:rPr>
                <w:noProof/>
                <w:webHidden/>
              </w:rPr>
              <w:fldChar w:fldCharType="end"/>
            </w:r>
          </w:hyperlink>
        </w:p>
        <w:p w14:paraId="5C243CA4" w14:textId="77777777" w:rsidR="00EB1F57" w:rsidRDefault="00EB1F57">
          <w:pPr>
            <w:pStyle w:val="TOC3"/>
            <w:tabs>
              <w:tab w:val="right" w:leader="dot" w:pos="9350"/>
            </w:tabs>
            <w:rPr>
              <w:rFonts w:eastAsiaTheme="minorEastAsia"/>
              <w:noProof/>
            </w:rPr>
          </w:pPr>
          <w:hyperlink w:anchor="_Toc188869427" w:history="1">
            <w:r w:rsidRPr="002B462C">
              <w:rPr>
                <w:rStyle w:val="Hyperlink"/>
                <w:rFonts w:ascii="Times New Roman" w:hAnsi="Times New Roman" w:cs="Times New Roman"/>
                <w:noProof/>
              </w:rPr>
              <w:t>2.2.5 Government Unemployment Benefits and Job Insecurity</w:t>
            </w:r>
            <w:r>
              <w:rPr>
                <w:noProof/>
                <w:webHidden/>
              </w:rPr>
              <w:tab/>
            </w:r>
            <w:r>
              <w:rPr>
                <w:noProof/>
                <w:webHidden/>
              </w:rPr>
              <w:fldChar w:fldCharType="begin"/>
            </w:r>
            <w:r>
              <w:rPr>
                <w:noProof/>
                <w:webHidden/>
              </w:rPr>
              <w:instrText xml:space="preserve"> PAGEREF _Toc188869427 \h </w:instrText>
            </w:r>
            <w:r>
              <w:rPr>
                <w:noProof/>
                <w:webHidden/>
              </w:rPr>
            </w:r>
            <w:r>
              <w:rPr>
                <w:noProof/>
                <w:webHidden/>
              </w:rPr>
              <w:fldChar w:fldCharType="separate"/>
            </w:r>
            <w:r>
              <w:rPr>
                <w:noProof/>
                <w:webHidden/>
              </w:rPr>
              <w:t>6</w:t>
            </w:r>
            <w:r>
              <w:rPr>
                <w:noProof/>
                <w:webHidden/>
              </w:rPr>
              <w:fldChar w:fldCharType="end"/>
            </w:r>
          </w:hyperlink>
        </w:p>
        <w:p w14:paraId="753754C3" w14:textId="77777777" w:rsidR="00EB1F57" w:rsidRDefault="00EB1F57">
          <w:pPr>
            <w:pStyle w:val="TOC3"/>
            <w:tabs>
              <w:tab w:val="right" w:leader="dot" w:pos="9350"/>
            </w:tabs>
            <w:rPr>
              <w:rFonts w:eastAsiaTheme="minorEastAsia"/>
              <w:noProof/>
            </w:rPr>
          </w:pPr>
          <w:hyperlink w:anchor="_Toc188869428" w:history="1">
            <w:r w:rsidRPr="002B462C">
              <w:rPr>
                <w:rStyle w:val="Hyperlink"/>
                <w:rFonts w:ascii="Times New Roman" w:hAnsi="Times New Roman" w:cs="Times New Roman"/>
                <w:noProof/>
              </w:rPr>
              <w:t>2.2.6 Effects of COVID-19:</w:t>
            </w:r>
            <w:r>
              <w:rPr>
                <w:noProof/>
                <w:webHidden/>
              </w:rPr>
              <w:tab/>
            </w:r>
            <w:r>
              <w:rPr>
                <w:noProof/>
                <w:webHidden/>
              </w:rPr>
              <w:fldChar w:fldCharType="begin"/>
            </w:r>
            <w:r>
              <w:rPr>
                <w:noProof/>
                <w:webHidden/>
              </w:rPr>
              <w:instrText xml:space="preserve"> PAGEREF _Toc188869428 \h </w:instrText>
            </w:r>
            <w:r>
              <w:rPr>
                <w:noProof/>
                <w:webHidden/>
              </w:rPr>
            </w:r>
            <w:r>
              <w:rPr>
                <w:noProof/>
                <w:webHidden/>
              </w:rPr>
              <w:fldChar w:fldCharType="separate"/>
            </w:r>
            <w:r>
              <w:rPr>
                <w:noProof/>
                <w:webHidden/>
              </w:rPr>
              <w:t>6</w:t>
            </w:r>
            <w:r>
              <w:rPr>
                <w:noProof/>
                <w:webHidden/>
              </w:rPr>
              <w:fldChar w:fldCharType="end"/>
            </w:r>
          </w:hyperlink>
        </w:p>
        <w:p w14:paraId="66BBC056" w14:textId="77777777" w:rsidR="00EB1F57" w:rsidRDefault="00EB1F57">
          <w:pPr>
            <w:pStyle w:val="TOC2"/>
            <w:tabs>
              <w:tab w:val="right" w:leader="dot" w:pos="9350"/>
            </w:tabs>
            <w:rPr>
              <w:rFonts w:eastAsiaTheme="minorEastAsia"/>
              <w:noProof/>
            </w:rPr>
          </w:pPr>
          <w:hyperlink w:anchor="_Toc188869429" w:history="1">
            <w:r w:rsidRPr="002B462C">
              <w:rPr>
                <w:rStyle w:val="Hyperlink"/>
                <w:rFonts w:ascii="Times New Roman" w:hAnsi="Times New Roman" w:cs="Times New Roman"/>
                <w:noProof/>
              </w:rPr>
              <w:t>2.3 Effects of Staff Shortages</w:t>
            </w:r>
            <w:r>
              <w:rPr>
                <w:noProof/>
                <w:webHidden/>
              </w:rPr>
              <w:tab/>
            </w:r>
            <w:r>
              <w:rPr>
                <w:noProof/>
                <w:webHidden/>
              </w:rPr>
              <w:fldChar w:fldCharType="begin"/>
            </w:r>
            <w:r>
              <w:rPr>
                <w:noProof/>
                <w:webHidden/>
              </w:rPr>
              <w:instrText xml:space="preserve"> PAGEREF _Toc188869429 \h </w:instrText>
            </w:r>
            <w:r>
              <w:rPr>
                <w:noProof/>
                <w:webHidden/>
              </w:rPr>
            </w:r>
            <w:r>
              <w:rPr>
                <w:noProof/>
                <w:webHidden/>
              </w:rPr>
              <w:fldChar w:fldCharType="separate"/>
            </w:r>
            <w:r>
              <w:rPr>
                <w:noProof/>
                <w:webHidden/>
              </w:rPr>
              <w:t>6</w:t>
            </w:r>
            <w:r>
              <w:rPr>
                <w:noProof/>
                <w:webHidden/>
              </w:rPr>
              <w:fldChar w:fldCharType="end"/>
            </w:r>
          </w:hyperlink>
        </w:p>
        <w:p w14:paraId="4BCE9B0D" w14:textId="77777777" w:rsidR="00EB1F57" w:rsidRDefault="00EB1F57">
          <w:pPr>
            <w:pStyle w:val="TOC2"/>
            <w:tabs>
              <w:tab w:val="right" w:leader="dot" w:pos="9350"/>
            </w:tabs>
            <w:rPr>
              <w:rFonts w:eastAsiaTheme="minorEastAsia"/>
              <w:noProof/>
            </w:rPr>
          </w:pPr>
          <w:hyperlink w:anchor="_Toc188869430" w:history="1">
            <w:r w:rsidRPr="002B462C">
              <w:rPr>
                <w:rStyle w:val="Hyperlink"/>
                <w:rFonts w:ascii="Times New Roman" w:hAnsi="Times New Roman" w:cs="Times New Roman"/>
                <w:noProof/>
              </w:rPr>
              <w:t>2.4 Limitations of Current Approaches</w:t>
            </w:r>
            <w:r>
              <w:rPr>
                <w:noProof/>
                <w:webHidden/>
              </w:rPr>
              <w:tab/>
            </w:r>
            <w:r>
              <w:rPr>
                <w:noProof/>
                <w:webHidden/>
              </w:rPr>
              <w:fldChar w:fldCharType="begin"/>
            </w:r>
            <w:r>
              <w:rPr>
                <w:noProof/>
                <w:webHidden/>
              </w:rPr>
              <w:instrText xml:space="preserve"> PAGEREF _Toc188869430 \h </w:instrText>
            </w:r>
            <w:r>
              <w:rPr>
                <w:noProof/>
                <w:webHidden/>
              </w:rPr>
            </w:r>
            <w:r>
              <w:rPr>
                <w:noProof/>
                <w:webHidden/>
              </w:rPr>
              <w:fldChar w:fldCharType="separate"/>
            </w:r>
            <w:r>
              <w:rPr>
                <w:noProof/>
                <w:webHidden/>
              </w:rPr>
              <w:t>7</w:t>
            </w:r>
            <w:r>
              <w:rPr>
                <w:noProof/>
                <w:webHidden/>
              </w:rPr>
              <w:fldChar w:fldCharType="end"/>
            </w:r>
          </w:hyperlink>
        </w:p>
        <w:p w14:paraId="501F2C92" w14:textId="77777777" w:rsidR="00EB1F57" w:rsidRDefault="00EB1F57">
          <w:pPr>
            <w:pStyle w:val="TOC1"/>
            <w:tabs>
              <w:tab w:val="left" w:pos="440"/>
              <w:tab w:val="right" w:leader="dot" w:pos="9350"/>
            </w:tabs>
            <w:rPr>
              <w:rFonts w:eastAsiaTheme="minorEastAsia"/>
              <w:noProof/>
            </w:rPr>
          </w:pPr>
          <w:hyperlink w:anchor="_Toc188869431" w:history="1">
            <w:r w:rsidRPr="002B462C">
              <w:rPr>
                <w:rStyle w:val="Hyperlink"/>
                <w:rFonts w:ascii="Times New Roman" w:hAnsi="Times New Roman" w:cs="Times New Roman"/>
                <w:noProof/>
              </w:rPr>
              <w:t>3.</w:t>
            </w:r>
            <w:r>
              <w:rPr>
                <w:rFonts w:eastAsiaTheme="minorEastAsia"/>
                <w:noProof/>
              </w:rPr>
              <w:tab/>
            </w:r>
            <w:r w:rsidRPr="002B462C">
              <w:rPr>
                <w:rStyle w:val="Hyperlink"/>
                <w:rFonts w:ascii="Times New Roman" w:hAnsi="Times New Roman" w:cs="Times New Roman"/>
                <w:noProof/>
              </w:rPr>
              <w:t>Method</w:t>
            </w:r>
            <w:r>
              <w:rPr>
                <w:noProof/>
                <w:webHidden/>
              </w:rPr>
              <w:tab/>
            </w:r>
            <w:r>
              <w:rPr>
                <w:noProof/>
                <w:webHidden/>
              </w:rPr>
              <w:fldChar w:fldCharType="begin"/>
            </w:r>
            <w:r>
              <w:rPr>
                <w:noProof/>
                <w:webHidden/>
              </w:rPr>
              <w:instrText xml:space="preserve"> PAGEREF _Toc188869431 \h </w:instrText>
            </w:r>
            <w:r>
              <w:rPr>
                <w:noProof/>
                <w:webHidden/>
              </w:rPr>
            </w:r>
            <w:r>
              <w:rPr>
                <w:noProof/>
                <w:webHidden/>
              </w:rPr>
              <w:fldChar w:fldCharType="separate"/>
            </w:r>
            <w:r>
              <w:rPr>
                <w:noProof/>
                <w:webHidden/>
              </w:rPr>
              <w:t>7</w:t>
            </w:r>
            <w:r>
              <w:rPr>
                <w:noProof/>
                <w:webHidden/>
              </w:rPr>
              <w:fldChar w:fldCharType="end"/>
            </w:r>
          </w:hyperlink>
        </w:p>
        <w:p w14:paraId="56FDB7A0" w14:textId="77777777" w:rsidR="00EB1F57" w:rsidRDefault="00EB1F57">
          <w:pPr>
            <w:pStyle w:val="TOC1"/>
            <w:tabs>
              <w:tab w:val="left" w:pos="440"/>
              <w:tab w:val="right" w:leader="dot" w:pos="9350"/>
            </w:tabs>
            <w:rPr>
              <w:rFonts w:eastAsiaTheme="minorEastAsia"/>
              <w:noProof/>
            </w:rPr>
          </w:pPr>
          <w:hyperlink w:anchor="_Toc188869432" w:history="1">
            <w:r w:rsidRPr="002B462C">
              <w:rPr>
                <w:rStyle w:val="Hyperlink"/>
                <w:rFonts w:ascii="Times New Roman" w:hAnsi="Times New Roman" w:cs="Times New Roman"/>
                <w:noProof/>
              </w:rPr>
              <w:t>4.</w:t>
            </w:r>
            <w:r>
              <w:rPr>
                <w:rFonts w:eastAsiaTheme="minorEastAsia"/>
                <w:noProof/>
              </w:rPr>
              <w:tab/>
            </w:r>
            <w:r w:rsidRPr="002B462C">
              <w:rPr>
                <w:rStyle w:val="Hyperlink"/>
                <w:rFonts w:ascii="Times New Roman" w:hAnsi="Times New Roman" w:cs="Times New Roman"/>
                <w:noProof/>
              </w:rPr>
              <w:t>Theme Impact Analysis:</w:t>
            </w:r>
            <w:r>
              <w:rPr>
                <w:noProof/>
                <w:webHidden/>
              </w:rPr>
              <w:tab/>
            </w:r>
            <w:r>
              <w:rPr>
                <w:noProof/>
                <w:webHidden/>
              </w:rPr>
              <w:fldChar w:fldCharType="begin"/>
            </w:r>
            <w:r>
              <w:rPr>
                <w:noProof/>
                <w:webHidden/>
              </w:rPr>
              <w:instrText xml:space="preserve"> PAGEREF _Toc188869432 \h </w:instrText>
            </w:r>
            <w:r>
              <w:rPr>
                <w:noProof/>
                <w:webHidden/>
              </w:rPr>
            </w:r>
            <w:r>
              <w:rPr>
                <w:noProof/>
                <w:webHidden/>
              </w:rPr>
              <w:fldChar w:fldCharType="separate"/>
            </w:r>
            <w:r>
              <w:rPr>
                <w:noProof/>
                <w:webHidden/>
              </w:rPr>
              <w:t>8</w:t>
            </w:r>
            <w:r>
              <w:rPr>
                <w:noProof/>
                <w:webHidden/>
              </w:rPr>
              <w:fldChar w:fldCharType="end"/>
            </w:r>
          </w:hyperlink>
        </w:p>
        <w:p w14:paraId="5E7A661E" w14:textId="77777777" w:rsidR="00EB1F57" w:rsidRDefault="00EB1F57">
          <w:pPr>
            <w:pStyle w:val="TOC2"/>
            <w:tabs>
              <w:tab w:val="right" w:leader="dot" w:pos="9350"/>
            </w:tabs>
            <w:rPr>
              <w:rFonts w:eastAsiaTheme="minorEastAsia"/>
              <w:noProof/>
            </w:rPr>
          </w:pPr>
          <w:hyperlink w:anchor="_Toc188869433" w:history="1">
            <w:r w:rsidRPr="002B462C">
              <w:rPr>
                <w:rStyle w:val="Hyperlink"/>
                <w:rFonts w:ascii="Times New Roman" w:hAnsi="Times New Roman" w:cs="Times New Roman"/>
                <w:noProof/>
              </w:rPr>
              <w:t>4.1 Political Factors</w:t>
            </w:r>
            <w:r>
              <w:rPr>
                <w:noProof/>
                <w:webHidden/>
              </w:rPr>
              <w:tab/>
            </w:r>
            <w:r>
              <w:rPr>
                <w:noProof/>
                <w:webHidden/>
              </w:rPr>
              <w:fldChar w:fldCharType="begin"/>
            </w:r>
            <w:r>
              <w:rPr>
                <w:noProof/>
                <w:webHidden/>
              </w:rPr>
              <w:instrText xml:space="preserve"> PAGEREF _Toc188869433 \h </w:instrText>
            </w:r>
            <w:r>
              <w:rPr>
                <w:noProof/>
                <w:webHidden/>
              </w:rPr>
            </w:r>
            <w:r>
              <w:rPr>
                <w:noProof/>
                <w:webHidden/>
              </w:rPr>
              <w:fldChar w:fldCharType="separate"/>
            </w:r>
            <w:r>
              <w:rPr>
                <w:noProof/>
                <w:webHidden/>
              </w:rPr>
              <w:t>8</w:t>
            </w:r>
            <w:r>
              <w:rPr>
                <w:noProof/>
                <w:webHidden/>
              </w:rPr>
              <w:fldChar w:fldCharType="end"/>
            </w:r>
          </w:hyperlink>
        </w:p>
        <w:p w14:paraId="18AC6371" w14:textId="77777777" w:rsidR="00EB1F57" w:rsidRDefault="00EB1F57">
          <w:pPr>
            <w:pStyle w:val="TOC2"/>
            <w:tabs>
              <w:tab w:val="right" w:leader="dot" w:pos="9350"/>
            </w:tabs>
            <w:rPr>
              <w:rFonts w:eastAsiaTheme="minorEastAsia"/>
              <w:noProof/>
            </w:rPr>
          </w:pPr>
          <w:hyperlink w:anchor="_Toc188869434" w:history="1">
            <w:r w:rsidRPr="002B462C">
              <w:rPr>
                <w:rStyle w:val="Hyperlink"/>
                <w:rFonts w:ascii="Times New Roman" w:hAnsi="Times New Roman" w:cs="Times New Roman"/>
                <w:noProof/>
              </w:rPr>
              <w:t>4.1.1 Immigration Policies:</w:t>
            </w:r>
            <w:r>
              <w:rPr>
                <w:noProof/>
                <w:webHidden/>
              </w:rPr>
              <w:tab/>
            </w:r>
            <w:r>
              <w:rPr>
                <w:noProof/>
                <w:webHidden/>
              </w:rPr>
              <w:fldChar w:fldCharType="begin"/>
            </w:r>
            <w:r>
              <w:rPr>
                <w:noProof/>
                <w:webHidden/>
              </w:rPr>
              <w:instrText xml:space="preserve"> PAGEREF _Toc188869434 \h </w:instrText>
            </w:r>
            <w:r>
              <w:rPr>
                <w:noProof/>
                <w:webHidden/>
              </w:rPr>
            </w:r>
            <w:r>
              <w:rPr>
                <w:noProof/>
                <w:webHidden/>
              </w:rPr>
              <w:fldChar w:fldCharType="separate"/>
            </w:r>
            <w:r>
              <w:rPr>
                <w:noProof/>
                <w:webHidden/>
              </w:rPr>
              <w:t>8</w:t>
            </w:r>
            <w:r>
              <w:rPr>
                <w:noProof/>
                <w:webHidden/>
              </w:rPr>
              <w:fldChar w:fldCharType="end"/>
            </w:r>
          </w:hyperlink>
        </w:p>
        <w:p w14:paraId="286FB806" w14:textId="77777777" w:rsidR="00EB1F57" w:rsidRDefault="00EB1F57">
          <w:pPr>
            <w:pStyle w:val="TOC3"/>
            <w:tabs>
              <w:tab w:val="right" w:leader="dot" w:pos="9350"/>
            </w:tabs>
            <w:rPr>
              <w:rFonts w:eastAsiaTheme="minorEastAsia"/>
              <w:noProof/>
            </w:rPr>
          </w:pPr>
          <w:hyperlink w:anchor="_Toc188869435" w:history="1">
            <w:r w:rsidRPr="002B462C">
              <w:rPr>
                <w:rStyle w:val="Hyperlink"/>
                <w:rFonts w:ascii="Times New Roman" w:hAnsi="Times New Roman" w:cs="Times New Roman"/>
                <w:noProof/>
              </w:rPr>
              <w:t>4.1.2</w:t>
            </w:r>
            <w:r w:rsidRPr="002B462C">
              <w:rPr>
                <w:rStyle w:val="Hyperlink"/>
                <w:rFonts w:ascii="Times New Roman" w:hAnsi="Times New Roman" w:cs="Times New Roman"/>
                <w:b/>
                <w:noProof/>
              </w:rPr>
              <w:t xml:space="preserve"> </w:t>
            </w:r>
            <w:r w:rsidRPr="002B462C">
              <w:rPr>
                <w:rStyle w:val="Hyperlink"/>
                <w:rFonts w:ascii="Times New Roman" w:hAnsi="Times New Roman" w:cs="Times New Roman"/>
                <w:noProof/>
              </w:rPr>
              <w:t>Labor Laws</w:t>
            </w:r>
            <w:r>
              <w:rPr>
                <w:noProof/>
                <w:webHidden/>
              </w:rPr>
              <w:tab/>
            </w:r>
            <w:r>
              <w:rPr>
                <w:noProof/>
                <w:webHidden/>
              </w:rPr>
              <w:fldChar w:fldCharType="begin"/>
            </w:r>
            <w:r>
              <w:rPr>
                <w:noProof/>
                <w:webHidden/>
              </w:rPr>
              <w:instrText xml:space="preserve"> PAGEREF _Toc188869435 \h </w:instrText>
            </w:r>
            <w:r>
              <w:rPr>
                <w:noProof/>
                <w:webHidden/>
              </w:rPr>
            </w:r>
            <w:r>
              <w:rPr>
                <w:noProof/>
                <w:webHidden/>
              </w:rPr>
              <w:fldChar w:fldCharType="separate"/>
            </w:r>
            <w:r>
              <w:rPr>
                <w:noProof/>
                <w:webHidden/>
              </w:rPr>
              <w:t>8</w:t>
            </w:r>
            <w:r>
              <w:rPr>
                <w:noProof/>
                <w:webHidden/>
              </w:rPr>
              <w:fldChar w:fldCharType="end"/>
            </w:r>
          </w:hyperlink>
        </w:p>
        <w:p w14:paraId="60F38D14" w14:textId="77777777" w:rsidR="00EB1F57" w:rsidRDefault="00EB1F57">
          <w:pPr>
            <w:pStyle w:val="TOC2"/>
            <w:tabs>
              <w:tab w:val="right" w:leader="dot" w:pos="9350"/>
            </w:tabs>
            <w:rPr>
              <w:rFonts w:eastAsiaTheme="minorEastAsia"/>
              <w:noProof/>
            </w:rPr>
          </w:pPr>
          <w:hyperlink w:anchor="_Toc188869436" w:history="1">
            <w:r w:rsidRPr="002B462C">
              <w:rPr>
                <w:rStyle w:val="Hyperlink"/>
                <w:rFonts w:ascii="Times New Roman" w:hAnsi="Times New Roman" w:cs="Times New Roman"/>
                <w:noProof/>
              </w:rPr>
              <w:t>4.2 Economic Factors</w:t>
            </w:r>
            <w:r>
              <w:rPr>
                <w:noProof/>
                <w:webHidden/>
              </w:rPr>
              <w:tab/>
            </w:r>
            <w:r>
              <w:rPr>
                <w:noProof/>
                <w:webHidden/>
              </w:rPr>
              <w:fldChar w:fldCharType="begin"/>
            </w:r>
            <w:r>
              <w:rPr>
                <w:noProof/>
                <w:webHidden/>
              </w:rPr>
              <w:instrText xml:space="preserve"> PAGEREF _Toc188869436 \h </w:instrText>
            </w:r>
            <w:r>
              <w:rPr>
                <w:noProof/>
                <w:webHidden/>
              </w:rPr>
            </w:r>
            <w:r>
              <w:rPr>
                <w:noProof/>
                <w:webHidden/>
              </w:rPr>
              <w:fldChar w:fldCharType="separate"/>
            </w:r>
            <w:r>
              <w:rPr>
                <w:noProof/>
                <w:webHidden/>
              </w:rPr>
              <w:t>9</w:t>
            </w:r>
            <w:r>
              <w:rPr>
                <w:noProof/>
                <w:webHidden/>
              </w:rPr>
              <w:fldChar w:fldCharType="end"/>
            </w:r>
          </w:hyperlink>
        </w:p>
        <w:p w14:paraId="7A781C5E" w14:textId="77777777" w:rsidR="00EB1F57" w:rsidRDefault="00EB1F57">
          <w:pPr>
            <w:pStyle w:val="TOC3"/>
            <w:tabs>
              <w:tab w:val="right" w:leader="dot" w:pos="9350"/>
            </w:tabs>
            <w:rPr>
              <w:rFonts w:eastAsiaTheme="minorEastAsia"/>
              <w:noProof/>
            </w:rPr>
          </w:pPr>
          <w:hyperlink w:anchor="_Toc188869437" w:history="1">
            <w:r w:rsidRPr="002B462C">
              <w:rPr>
                <w:rStyle w:val="Hyperlink"/>
                <w:rFonts w:ascii="Times New Roman" w:hAnsi="Times New Roman" w:cs="Times New Roman"/>
                <w:noProof/>
              </w:rPr>
              <w:t>4.2.1 Wage Disparities:</w:t>
            </w:r>
            <w:r>
              <w:rPr>
                <w:noProof/>
                <w:webHidden/>
              </w:rPr>
              <w:tab/>
            </w:r>
            <w:r>
              <w:rPr>
                <w:noProof/>
                <w:webHidden/>
              </w:rPr>
              <w:fldChar w:fldCharType="begin"/>
            </w:r>
            <w:r>
              <w:rPr>
                <w:noProof/>
                <w:webHidden/>
              </w:rPr>
              <w:instrText xml:space="preserve"> PAGEREF _Toc188869437 \h </w:instrText>
            </w:r>
            <w:r>
              <w:rPr>
                <w:noProof/>
                <w:webHidden/>
              </w:rPr>
            </w:r>
            <w:r>
              <w:rPr>
                <w:noProof/>
                <w:webHidden/>
              </w:rPr>
              <w:fldChar w:fldCharType="separate"/>
            </w:r>
            <w:r>
              <w:rPr>
                <w:noProof/>
                <w:webHidden/>
              </w:rPr>
              <w:t>9</w:t>
            </w:r>
            <w:r>
              <w:rPr>
                <w:noProof/>
                <w:webHidden/>
              </w:rPr>
              <w:fldChar w:fldCharType="end"/>
            </w:r>
          </w:hyperlink>
        </w:p>
        <w:p w14:paraId="6CE535C3" w14:textId="77777777" w:rsidR="00EB1F57" w:rsidRDefault="00EB1F57">
          <w:pPr>
            <w:pStyle w:val="TOC3"/>
            <w:tabs>
              <w:tab w:val="right" w:leader="dot" w:pos="9350"/>
            </w:tabs>
            <w:rPr>
              <w:rFonts w:eastAsiaTheme="minorEastAsia"/>
              <w:noProof/>
            </w:rPr>
          </w:pPr>
          <w:hyperlink w:anchor="_Toc188869438" w:history="1">
            <w:r w:rsidRPr="002B462C">
              <w:rPr>
                <w:rStyle w:val="Hyperlink"/>
                <w:rFonts w:ascii="Times New Roman" w:hAnsi="Times New Roman" w:cs="Times New Roman"/>
                <w:noProof/>
              </w:rPr>
              <w:t>4.2.2 Economic Volatility:</w:t>
            </w:r>
            <w:r>
              <w:rPr>
                <w:noProof/>
                <w:webHidden/>
              </w:rPr>
              <w:tab/>
            </w:r>
            <w:r>
              <w:rPr>
                <w:noProof/>
                <w:webHidden/>
              </w:rPr>
              <w:fldChar w:fldCharType="begin"/>
            </w:r>
            <w:r>
              <w:rPr>
                <w:noProof/>
                <w:webHidden/>
              </w:rPr>
              <w:instrText xml:space="preserve"> PAGEREF _Toc188869438 \h </w:instrText>
            </w:r>
            <w:r>
              <w:rPr>
                <w:noProof/>
                <w:webHidden/>
              </w:rPr>
            </w:r>
            <w:r>
              <w:rPr>
                <w:noProof/>
                <w:webHidden/>
              </w:rPr>
              <w:fldChar w:fldCharType="separate"/>
            </w:r>
            <w:r>
              <w:rPr>
                <w:noProof/>
                <w:webHidden/>
              </w:rPr>
              <w:t>9</w:t>
            </w:r>
            <w:r>
              <w:rPr>
                <w:noProof/>
                <w:webHidden/>
              </w:rPr>
              <w:fldChar w:fldCharType="end"/>
            </w:r>
          </w:hyperlink>
        </w:p>
        <w:p w14:paraId="304C5E2C" w14:textId="77777777" w:rsidR="00EB1F57" w:rsidRDefault="00EB1F57">
          <w:pPr>
            <w:pStyle w:val="TOC2"/>
            <w:tabs>
              <w:tab w:val="right" w:leader="dot" w:pos="9350"/>
            </w:tabs>
            <w:rPr>
              <w:rFonts w:eastAsiaTheme="minorEastAsia"/>
              <w:noProof/>
            </w:rPr>
          </w:pPr>
          <w:hyperlink w:anchor="_Toc188869439" w:history="1">
            <w:r w:rsidRPr="002B462C">
              <w:rPr>
                <w:rStyle w:val="Hyperlink"/>
                <w:rFonts w:ascii="Times New Roman" w:hAnsi="Times New Roman" w:cs="Times New Roman"/>
                <w:noProof/>
              </w:rPr>
              <w:t>4.3 Sociological Factors</w:t>
            </w:r>
            <w:r>
              <w:rPr>
                <w:noProof/>
                <w:webHidden/>
              </w:rPr>
              <w:tab/>
            </w:r>
            <w:r>
              <w:rPr>
                <w:noProof/>
                <w:webHidden/>
              </w:rPr>
              <w:fldChar w:fldCharType="begin"/>
            </w:r>
            <w:r>
              <w:rPr>
                <w:noProof/>
                <w:webHidden/>
              </w:rPr>
              <w:instrText xml:space="preserve"> PAGEREF _Toc188869439 \h </w:instrText>
            </w:r>
            <w:r>
              <w:rPr>
                <w:noProof/>
                <w:webHidden/>
              </w:rPr>
            </w:r>
            <w:r>
              <w:rPr>
                <w:noProof/>
                <w:webHidden/>
              </w:rPr>
              <w:fldChar w:fldCharType="separate"/>
            </w:r>
            <w:r>
              <w:rPr>
                <w:noProof/>
                <w:webHidden/>
              </w:rPr>
              <w:t>10</w:t>
            </w:r>
            <w:r>
              <w:rPr>
                <w:noProof/>
                <w:webHidden/>
              </w:rPr>
              <w:fldChar w:fldCharType="end"/>
            </w:r>
          </w:hyperlink>
        </w:p>
        <w:p w14:paraId="7CC579D9" w14:textId="77777777" w:rsidR="00EB1F57" w:rsidRDefault="00EB1F57">
          <w:pPr>
            <w:pStyle w:val="TOC3"/>
            <w:tabs>
              <w:tab w:val="right" w:leader="dot" w:pos="9350"/>
            </w:tabs>
            <w:rPr>
              <w:rFonts w:eastAsiaTheme="minorEastAsia"/>
              <w:noProof/>
            </w:rPr>
          </w:pPr>
          <w:hyperlink w:anchor="_Toc188869440" w:history="1">
            <w:r w:rsidRPr="002B462C">
              <w:rPr>
                <w:rStyle w:val="Hyperlink"/>
                <w:rFonts w:ascii="Times New Roman" w:hAnsi="Times New Roman" w:cs="Times New Roman"/>
                <w:noProof/>
              </w:rPr>
              <w:t>4.3.1. Generational Changes:</w:t>
            </w:r>
            <w:r>
              <w:rPr>
                <w:noProof/>
                <w:webHidden/>
              </w:rPr>
              <w:tab/>
            </w:r>
            <w:r>
              <w:rPr>
                <w:noProof/>
                <w:webHidden/>
              </w:rPr>
              <w:fldChar w:fldCharType="begin"/>
            </w:r>
            <w:r>
              <w:rPr>
                <w:noProof/>
                <w:webHidden/>
              </w:rPr>
              <w:instrText xml:space="preserve"> PAGEREF _Toc188869440 \h </w:instrText>
            </w:r>
            <w:r>
              <w:rPr>
                <w:noProof/>
                <w:webHidden/>
              </w:rPr>
            </w:r>
            <w:r>
              <w:rPr>
                <w:noProof/>
                <w:webHidden/>
              </w:rPr>
              <w:fldChar w:fldCharType="separate"/>
            </w:r>
            <w:r>
              <w:rPr>
                <w:noProof/>
                <w:webHidden/>
              </w:rPr>
              <w:t>10</w:t>
            </w:r>
            <w:r>
              <w:rPr>
                <w:noProof/>
                <w:webHidden/>
              </w:rPr>
              <w:fldChar w:fldCharType="end"/>
            </w:r>
          </w:hyperlink>
        </w:p>
        <w:p w14:paraId="3EE07F0E" w14:textId="77777777" w:rsidR="00EB1F57" w:rsidRDefault="00EB1F57">
          <w:pPr>
            <w:pStyle w:val="TOC3"/>
            <w:tabs>
              <w:tab w:val="right" w:leader="dot" w:pos="9350"/>
            </w:tabs>
            <w:rPr>
              <w:rFonts w:eastAsiaTheme="minorEastAsia"/>
              <w:noProof/>
            </w:rPr>
          </w:pPr>
          <w:hyperlink w:anchor="_Toc188869441" w:history="1">
            <w:r w:rsidRPr="002B462C">
              <w:rPr>
                <w:rStyle w:val="Hyperlink"/>
                <w:rFonts w:ascii="Times New Roman" w:hAnsi="Times New Roman" w:cs="Times New Roman"/>
                <w:noProof/>
              </w:rPr>
              <w:t>4.3.2 Diverse Expectations:</w:t>
            </w:r>
            <w:r>
              <w:rPr>
                <w:noProof/>
                <w:webHidden/>
              </w:rPr>
              <w:tab/>
            </w:r>
            <w:r>
              <w:rPr>
                <w:noProof/>
                <w:webHidden/>
              </w:rPr>
              <w:fldChar w:fldCharType="begin"/>
            </w:r>
            <w:r>
              <w:rPr>
                <w:noProof/>
                <w:webHidden/>
              </w:rPr>
              <w:instrText xml:space="preserve"> PAGEREF _Toc188869441 \h </w:instrText>
            </w:r>
            <w:r>
              <w:rPr>
                <w:noProof/>
                <w:webHidden/>
              </w:rPr>
            </w:r>
            <w:r>
              <w:rPr>
                <w:noProof/>
                <w:webHidden/>
              </w:rPr>
              <w:fldChar w:fldCharType="separate"/>
            </w:r>
            <w:r>
              <w:rPr>
                <w:noProof/>
                <w:webHidden/>
              </w:rPr>
              <w:t>10</w:t>
            </w:r>
            <w:r>
              <w:rPr>
                <w:noProof/>
                <w:webHidden/>
              </w:rPr>
              <w:fldChar w:fldCharType="end"/>
            </w:r>
          </w:hyperlink>
        </w:p>
        <w:p w14:paraId="4577146D" w14:textId="77777777" w:rsidR="00EB1F57" w:rsidRDefault="00EB1F57">
          <w:pPr>
            <w:pStyle w:val="TOC2"/>
            <w:tabs>
              <w:tab w:val="right" w:leader="dot" w:pos="9350"/>
            </w:tabs>
            <w:rPr>
              <w:rFonts w:eastAsiaTheme="minorEastAsia"/>
              <w:noProof/>
            </w:rPr>
          </w:pPr>
          <w:hyperlink w:anchor="_Toc188869442" w:history="1">
            <w:r w:rsidRPr="002B462C">
              <w:rPr>
                <w:rStyle w:val="Hyperlink"/>
                <w:rFonts w:ascii="Times New Roman" w:hAnsi="Times New Roman" w:cs="Times New Roman"/>
                <w:noProof/>
              </w:rPr>
              <w:t>4.4 Technological Factors</w:t>
            </w:r>
            <w:r>
              <w:rPr>
                <w:noProof/>
                <w:webHidden/>
              </w:rPr>
              <w:tab/>
            </w:r>
            <w:r>
              <w:rPr>
                <w:noProof/>
                <w:webHidden/>
              </w:rPr>
              <w:fldChar w:fldCharType="begin"/>
            </w:r>
            <w:r>
              <w:rPr>
                <w:noProof/>
                <w:webHidden/>
              </w:rPr>
              <w:instrText xml:space="preserve"> PAGEREF _Toc188869442 \h </w:instrText>
            </w:r>
            <w:r>
              <w:rPr>
                <w:noProof/>
                <w:webHidden/>
              </w:rPr>
            </w:r>
            <w:r>
              <w:rPr>
                <w:noProof/>
                <w:webHidden/>
              </w:rPr>
              <w:fldChar w:fldCharType="separate"/>
            </w:r>
            <w:r>
              <w:rPr>
                <w:noProof/>
                <w:webHidden/>
              </w:rPr>
              <w:t>11</w:t>
            </w:r>
            <w:r>
              <w:rPr>
                <w:noProof/>
                <w:webHidden/>
              </w:rPr>
              <w:fldChar w:fldCharType="end"/>
            </w:r>
          </w:hyperlink>
        </w:p>
        <w:p w14:paraId="0457795C" w14:textId="77777777" w:rsidR="00EB1F57" w:rsidRDefault="00EB1F57">
          <w:pPr>
            <w:pStyle w:val="TOC3"/>
            <w:tabs>
              <w:tab w:val="right" w:leader="dot" w:pos="9350"/>
            </w:tabs>
            <w:rPr>
              <w:rFonts w:eastAsiaTheme="minorEastAsia"/>
              <w:noProof/>
            </w:rPr>
          </w:pPr>
          <w:hyperlink w:anchor="_Toc188869443" w:history="1">
            <w:r w:rsidRPr="002B462C">
              <w:rPr>
                <w:rStyle w:val="Hyperlink"/>
                <w:rFonts w:ascii="Times New Roman" w:hAnsi="Times New Roman" w:cs="Times New Roman"/>
                <w:noProof/>
              </w:rPr>
              <w:t>4.4.1 Automation and Artificial Intelligence (AI):</w:t>
            </w:r>
            <w:r>
              <w:rPr>
                <w:noProof/>
                <w:webHidden/>
              </w:rPr>
              <w:tab/>
            </w:r>
            <w:r>
              <w:rPr>
                <w:noProof/>
                <w:webHidden/>
              </w:rPr>
              <w:fldChar w:fldCharType="begin"/>
            </w:r>
            <w:r>
              <w:rPr>
                <w:noProof/>
                <w:webHidden/>
              </w:rPr>
              <w:instrText xml:space="preserve"> PAGEREF _Toc188869443 \h </w:instrText>
            </w:r>
            <w:r>
              <w:rPr>
                <w:noProof/>
                <w:webHidden/>
              </w:rPr>
            </w:r>
            <w:r>
              <w:rPr>
                <w:noProof/>
                <w:webHidden/>
              </w:rPr>
              <w:fldChar w:fldCharType="separate"/>
            </w:r>
            <w:r>
              <w:rPr>
                <w:noProof/>
                <w:webHidden/>
              </w:rPr>
              <w:t>11</w:t>
            </w:r>
            <w:r>
              <w:rPr>
                <w:noProof/>
                <w:webHidden/>
              </w:rPr>
              <w:fldChar w:fldCharType="end"/>
            </w:r>
          </w:hyperlink>
        </w:p>
        <w:p w14:paraId="2AD77725" w14:textId="77777777" w:rsidR="00EB1F57" w:rsidRDefault="00EB1F57">
          <w:pPr>
            <w:pStyle w:val="TOC3"/>
            <w:tabs>
              <w:tab w:val="right" w:leader="dot" w:pos="9350"/>
            </w:tabs>
            <w:rPr>
              <w:rFonts w:eastAsiaTheme="minorEastAsia"/>
              <w:noProof/>
            </w:rPr>
          </w:pPr>
          <w:hyperlink w:anchor="_Toc188869444" w:history="1">
            <w:r w:rsidRPr="002B462C">
              <w:rPr>
                <w:rStyle w:val="Hyperlink"/>
                <w:rFonts w:ascii="Times New Roman" w:hAnsi="Times New Roman" w:cs="Times New Roman"/>
                <w:noProof/>
              </w:rPr>
              <w:t>4.4.2 Digital Tools in Workforce Management and Training:</w:t>
            </w:r>
            <w:r>
              <w:rPr>
                <w:noProof/>
                <w:webHidden/>
              </w:rPr>
              <w:tab/>
            </w:r>
            <w:r>
              <w:rPr>
                <w:noProof/>
                <w:webHidden/>
              </w:rPr>
              <w:fldChar w:fldCharType="begin"/>
            </w:r>
            <w:r>
              <w:rPr>
                <w:noProof/>
                <w:webHidden/>
              </w:rPr>
              <w:instrText xml:space="preserve"> PAGEREF _Toc188869444 \h </w:instrText>
            </w:r>
            <w:r>
              <w:rPr>
                <w:noProof/>
                <w:webHidden/>
              </w:rPr>
            </w:r>
            <w:r>
              <w:rPr>
                <w:noProof/>
                <w:webHidden/>
              </w:rPr>
              <w:fldChar w:fldCharType="separate"/>
            </w:r>
            <w:r>
              <w:rPr>
                <w:noProof/>
                <w:webHidden/>
              </w:rPr>
              <w:t>11</w:t>
            </w:r>
            <w:r>
              <w:rPr>
                <w:noProof/>
                <w:webHidden/>
              </w:rPr>
              <w:fldChar w:fldCharType="end"/>
            </w:r>
          </w:hyperlink>
        </w:p>
        <w:p w14:paraId="27028D2D" w14:textId="77777777" w:rsidR="00EB1F57" w:rsidRDefault="00EB1F57">
          <w:pPr>
            <w:pStyle w:val="TOC3"/>
            <w:tabs>
              <w:tab w:val="right" w:leader="dot" w:pos="9350"/>
            </w:tabs>
            <w:rPr>
              <w:rFonts w:eastAsiaTheme="minorEastAsia"/>
              <w:noProof/>
            </w:rPr>
          </w:pPr>
          <w:hyperlink w:anchor="_Toc188869445" w:history="1">
            <w:r w:rsidRPr="002B462C">
              <w:rPr>
                <w:rStyle w:val="Hyperlink"/>
                <w:rFonts w:ascii="Times New Roman" w:hAnsi="Times New Roman" w:cs="Times New Roman"/>
                <w:noProof/>
              </w:rPr>
              <w:t>4.5 real life Notable Examples</w:t>
            </w:r>
            <w:r>
              <w:rPr>
                <w:noProof/>
                <w:webHidden/>
              </w:rPr>
              <w:tab/>
            </w:r>
            <w:r>
              <w:rPr>
                <w:noProof/>
                <w:webHidden/>
              </w:rPr>
              <w:fldChar w:fldCharType="begin"/>
            </w:r>
            <w:r>
              <w:rPr>
                <w:noProof/>
                <w:webHidden/>
              </w:rPr>
              <w:instrText xml:space="preserve"> PAGEREF _Toc188869445 \h </w:instrText>
            </w:r>
            <w:r>
              <w:rPr>
                <w:noProof/>
                <w:webHidden/>
              </w:rPr>
            </w:r>
            <w:r>
              <w:rPr>
                <w:noProof/>
                <w:webHidden/>
              </w:rPr>
              <w:fldChar w:fldCharType="separate"/>
            </w:r>
            <w:r>
              <w:rPr>
                <w:noProof/>
                <w:webHidden/>
              </w:rPr>
              <w:t>12</w:t>
            </w:r>
            <w:r>
              <w:rPr>
                <w:noProof/>
                <w:webHidden/>
              </w:rPr>
              <w:fldChar w:fldCharType="end"/>
            </w:r>
          </w:hyperlink>
        </w:p>
        <w:p w14:paraId="27EEBCCF" w14:textId="77777777" w:rsidR="00EB1F57" w:rsidRDefault="00EB1F57">
          <w:pPr>
            <w:pStyle w:val="TOC1"/>
            <w:tabs>
              <w:tab w:val="left" w:pos="440"/>
              <w:tab w:val="right" w:leader="dot" w:pos="9350"/>
            </w:tabs>
            <w:rPr>
              <w:rFonts w:eastAsiaTheme="minorEastAsia"/>
              <w:noProof/>
            </w:rPr>
          </w:pPr>
          <w:hyperlink w:anchor="_Toc188869446" w:history="1">
            <w:r w:rsidRPr="002B462C">
              <w:rPr>
                <w:rStyle w:val="Hyperlink"/>
                <w:rFonts w:ascii="Times New Roman" w:hAnsi="Times New Roman" w:cs="Times New Roman"/>
                <w:noProof/>
              </w:rPr>
              <w:t>5.</w:t>
            </w:r>
            <w:r>
              <w:rPr>
                <w:rFonts w:eastAsiaTheme="minorEastAsia"/>
                <w:noProof/>
              </w:rPr>
              <w:tab/>
            </w:r>
            <w:r w:rsidRPr="002B462C">
              <w:rPr>
                <w:rStyle w:val="Hyperlink"/>
                <w:rFonts w:ascii="Times New Roman" w:hAnsi="Times New Roman" w:cs="Times New Roman"/>
                <w:noProof/>
              </w:rPr>
              <w:t>Ethics and Cultural Theory</w:t>
            </w:r>
            <w:r>
              <w:rPr>
                <w:noProof/>
                <w:webHidden/>
              </w:rPr>
              <w:tab/>
            </w:r>
            <w:r>
              <w:rPr>
                <w:noProof/>
                <w:webHidden/>
              </w:rPr>
              <w:fldChar w:fldCharType="begin"/>
            </w:r>
            <w:r>
              <w:rPr>
                <w:noProof/>
                <w:webHidden/>
              </w:rPr>
              <w:instrText xml:space="preserve"> PAGEREF _Toc188869446 \h </w:instrText>
            </w:r>
            <w:r>
              <w:rPr>
                <w:noProof/>
                <w:webHidden/>
              </w:rPr>
            </w:r>
            <w:r>
              <w:rPr>
                <w:noProof/>
                <w:webHidden/>
              </w:rPr>
              <w:fldChar w:fldCharType="separate"/>
            </w:r>
            <w:r>
              <w:rPr>
                <w:noProof/>
                <w:webHidden/>
              </w:rPr>
              <w:t>13</w:t>
            </w:r>
            <w:r>
              <w:rPr>
                <w:noProof/>
                <w:webHidden/>
              </w:rPr>
              <w:fldChar w:fldCharType="end"/>
            </w:r>
          </w:hyperlink>
        </w:p>
        <w:p w14:paraId="0CCE134A" w14:textId="77777777" w:rsidR="00EB1F57" w:rsidRDefault="00EB1F57">
          <w:pPr>
            <w:pStyle w:val="TOC1"/>
            <w:tabs>
              <w:tab w:val="left" w:pos="440"/>
              <w:tab w:val="right" w:leader="dot" w:pos="9350"/>
            </w:tabs>
            <w:rPr>
              <w:rFonts w:eastAsiaTheme="minorEastAsia"/>
              <w:noProof/>
            </w:rPr>
          </w:pPr>
          <w:hyperlink w:anchor="_Toc188869447" w:history="1">
            <w:r w:rsidRPr="002B462C">
              <w:rPr>
                <w:rStyle w:val="Hyperlink"/>
                <w:rFonts w:ascii="Times New Roman" w:hAnsi="Times New Roman" w:cs="Times New Roman"/>
                <w:noProof/>
              </w:rPr>
              <w:t>6.</w:t>
            </w:r>
            <w:r>
              <w:rPr>
                <w:rFonts w:eastAsiaTheme="minorEastAsia"/>
                <w:noProof/>
              </w:rPr>
              <w:tab/>
            </w:r>
            <w:r w:rsidRPr="002B462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_Toc188869447 \h </w:instrText>
            </w:r>
            <w:r>
              <w:rPr>
                <w:noProof/>
                <w:webHidden/>
              </w:rPr>
            </w:r>
            <w:r>
              <w:rPr>
                <w:noProof/>
                <w:webHidden/>
              </w:rPr>
              <w:fldChar w:fldCharType="separate"/>
            </w:r>
            <w:r>
              <w:rPr>
                <w:noProof/>
                <w:webHidden/>
              </w:rPr>
              <w:t>13</w:t>
            </w:r>
            <w:r>
              <w:rPr>
                <w:noProof/>
                <w:webHidden/>
              </w:rPr>
              <w:fldChar w:fldCharType="end"/>
            </w:r>
          </w:hyperlink>
        </w:p>
        <w:p w14:paraId="58C6B94D" w14:textId="77777777" w:rsidR="00EB1F57" w:rsidRDefault="00EB1F57">
          <w:pPr>
            <w:pStyle w:val="TOC1"/>
            <w:tabs>
              <w:tab w:val="left" w:pos="440"/>
              <w:tab w:val="right" w:leader="dot" w:pos="9350"/>
            </w:tabs>
            <w:rPr>
              <w:rFonts w:eastAsiaTheme="minorEastAsia"/>
              <w:noProof/>
            </w:rPr>
          </w:pPr>
          <w:hyperlink w:anchor="_Toc188869448" w:history="1">
            <w:r w:rsidRPr="002B462C">
              <w:rPr>
                <w:rStyle w:val="Hyperlink"/>
                <w:rFonts w:ascii="Times New Roman" w:hAnsi="Times New Roman" w:cs="Times New Roman"/>
                <w:noProof/>
              </w:rPr>
              <w:t>7.</w:t>
            </w:r>
            <w:r>
              <w:rPr>
                <w:rFonts w:eastAsiaTheme="minorEastAsia"/>
                <w:noProof/>
              </w:rPr>
              <w:tab/>
            </w:r>
            <w:r w:rsidRPr="002B462C">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_Toc188869448 \h </w:instrText>
            </w:r>
            <w:r>
              <w:rPr>
                <w:noProof/>
                <w:webHidden/>
              </w:rPr>
            </w:r>
            <w:r>
              <w:rPr>
                <w:noProof/>
                <w:webHidden/>
              </w:rPr>
              <w:fldChar w:fldCharType="separate"/>
            </w:r>
            <w:r>
              <w:rPr>
                <w:noProof/>
                <w:webHidden/>
              </w:rPr>
              <w:t>14</w:t>
            </w:r>
            <w:r>
              <w:rPr>
                <w:noProof/>
                <w:webHidden/>
              </w:rPr>
              <w:fldChar w:fldCharType="end"/>
            </w:r>
          </w:hyperlink>
        </w:p>
        <w:p w14:paraId="5ABF9A62" w14:textId="77777777" w:rsidR="00EB1F57" w:rsidRDefault="00EB1F57">
          <w:pPr>
            <w:pStyle w:val="TOC2"/>
            <w:tabs>
              <w:tab w:val="right" w:leader="dot" w:pos="9350"/>
            </w:tabs>
            <w:rPr>
              <w:rFonts w:eastAsiaTheme="minorEastAsia"/>
              <w:noProof/>
            </w:rPr>
          </w:pPr>
          <w:hyperlink w:anchor="_Toc188869449" w:history="1">
            <w:r w:rsidRPr="002B462C">
              <w:rPr>
                <w:rStyle w:val="Hyperlink"/>
                <w:rFonts w:ascii="Times New Roman" w:hAnsi="Times New Roman" w:cs="Times New Roman"/>
                <w:noProof/>
              </w:rPr>
              <w:t>6.1 Competitive compensation</w:t>
            </w:r>
            <w:r>
              <w:rPr>
                <w:noProof/>
                <w:webHidden/>
              </w:rPr>
              <w:tab/>
            </w:r>
            <w:r>
              <w:rPr>
                <w:noProof/>
                <w:webHidden/>
              </w:rPr>
              <w:fldChar w:fldCharType="begin"/>
            </w:r>
            <w:r>
              <w:rPr>
                <w:noProof/>
                <w:webHidden/>
              </w:rPr>
              <w:instrText xml:space="preserve"> PAGEREF _Toc188869449 \h </w:instrText>
            </w:r>
            <w:r>
              <w:rPr>
                <w:noProof/>
                <w:webHidden/>
              </w:rPr>
            </w:r>
            <w:r>
              <w:rPr>
                <w:noProof/>
                <w:webHidden/>
              </w:rPr>
              <w:fldChar w:fldCharType="separate"/>
            </w:r>
            <w:r>
              <w:rPr>
                <w:noProof/>
                <w:webHidden/>
              </w:rPr>
              <w:t>14</w:t>
            </w:r>
            <w:r>
              <w:rPr>
                <w:noProof/>
                <w:webHidden/>
              </w:rPr>
              <w:fldChar w:fldCharType="end"/>
            </w:r>
          </w:hyperlink>
        </w:p>
        <w:p w14:paraId="03929286" w14:textId="77777777" w:rsidR="00EB1F57" w:rsidRDefault="00EB1F57">
          <w:pPr>
            <w:pStyle w:val="TOC2"/>
            <w:tabs>
              <w:tab w:val="right" w:leader="dot" w:pos="9350"/>
            </w:tabs>
            <w:rPr>
              <w:rFonts w:eastAsiaTheme="minorEastAsia"/>
              <w:noProof/>
            </w:rPr>
          </w:pPr>
          <w:hyperlink w:anchor="_Toc188869450" w:history="1">
            <w:r w:rsidRPr="002B462C">
              <w:rPr>
                <w:rStyle w:val="Hyperlink"/>
                <w:rFonts w:ascii="Times New Roman" w:hAnsi="Times New Roman" w:cs="Times New Roman"/>
                <w:noProof/>
              </w:rPr>
              <w:t>6.2 Flexible Work Arrangements</w:t>
            </w:r>
            <w:r>
              <w:rPr>
                <w:noProof/>
                <w:webHidden/>
              </w:rPr>
              <w:tab/>
            </w:r>
            <w:r>
              <w:rPr>
                <w:noProof/>
                <w:webHidden/>
              </w:rPr>
              <w:fldChar w:fldCharType="begin"/>
            </w:r>
            <w:r>
              <w:rPr>
                <w:noProof/>
                <w:webHidden/>
              </w:rPr>
              <w:instrText xml:space="preserve"> PAGEREF _Toc188869450 \h </w:instrText>
            </w:r>
            <w:r>
              <w:rPr>
                <w:noProof/>
                <w:webHidden/>
              </w:rPr>
            </w:r>
            <w:r>
              <w:rPr>
                <w:noProof/>
                <w:webHidden/>
              </w:rPr>
              <w:fldChar w:fldCharType="separate"/>
            </w:r>
            <w:r>
              <w:rPr>
                <w:noProof/>
                <w:webHidden/>
              </w:rPr>
              <w:t>14</w:t>
            </w:r>
            <w:r>
              <w:rPr>
                <w:noProof/>
                <w:webHidden/>
              </w:rPr>
              <w:fldChar w:fldCharType="end"/>
            </w:r>
          </w:hyperlink>
        </w:p>
        <w:p w14:paraId="290BC7E4" w14:textId="77777777" w:rsidR="00EB1F57" w:rsidRDefault="00EB1F57">
          <w:pPr>
            <w:pStyle w:val="TOC2"/>
            <w:tabs>
              <w:tab w:val="right" w:leader="dot" w:pos="9350"/>
            </w:tabs>
            <w:rPr>
              <w:rFonts w:eastAsiaTheme="minorEastAsia"/>
              <w:noProof/>
            </w:rPr>
          </w:pPr>
          <w:hyperlink w:anchor="_Toc188869451" w:history="1">
            <w:r w:rsidRPr="002B462C">
              <w:rPr>
                <w:rStyle w:val="Hyperlink"/>
                <w:rFonts w:ascii="Times New Roman" w:hAnsi="Times New Roman" w:cs="Times New Roman"/>
                <w:noProof/>
              </w:rPr>
              <w:t>6.3 Investment in Employee Development</w:t>
            </w:r>
            <w:r>
              <w:rPr>
                <w:noProof/>
                <w:webHidden/>
              </w:rPr>
              <w:tab/>
            </w:r>
            <w:r>
              <w:rPr>
                <w:noProof/>
                <w:webHidden/>
              </w:rPr>
              <w:fldChar w:fldCharType="begin"/>
            </w:r>
            <w:r>
              <w:rPr>
                <w:noProof/>
                <w:webHidden/>
              </w:rPr>
              <w:instrText xml:space="preserve"> PAGEREF _Toc188869451 \h </w:instrText>
            </w:r>
            <w:r>
              <w:rPr>
                <w:noProof/>
                <w:webHidden/>
              </w:rPr>
            </w:r>
            <w:r>
              <w:rPr>
                <w:noProof/>
                <w:webHidden/>
              </w:rPr>
              <w:fldChar w:fldCharType="separate"/>
            </w:r>
            <w:r>
              <w:rPr>
                <w:noProof/>
                <w:webHidden/>
              </w:rPr>
              <w:t>15</w:t>
            </w:r>
            <w:r>
              <w:rPr>
                <w:noProof/>
                <w:webHidden/>
              </w:rPr>
              <w:fldChar w:fldCharType="end"/>
            </w:r>
          </w:hyperlink>
        </w:p>
        <w:p w14:paraId="44004BEC" w14:textId="77777777" w:rsidR="00EB1F57" w:rsidRDefault="00EB1F57">
          <w:pPr>
            <w:pStyle w:val="TOC2"/>
            <w:tabs>
              <w:tab w:val="right" w:leader="dot" w:pos="9350"/>
            </w:tabs>
            <w:rPr>
              <w:rFonts w:eastAsiaTheme="minorEastAsia"/>
              <w:noProof/>
            </w:rPr>
          </w:pPr>
          <w:hyperlink w:anchor="_Toc188869452" w:history="1">
            <w:r w:rsidRPr="002B462C">
              <w:rPr>
                <w:rStyle w:val="Hyperlink"/>
                <w:rFonts w:ascii="Times New Roman" w:hAnsi="Times New Roman" w:cs="Times New Roman"/>
                <w:noProof/>
              </w:rPr>
              <w:t>6.4 Technology Integration</w:t>
            </w:r>
            <w:r>
              <w:rPr>
                <w:noProof/>
                <w:webHidden/>
              </w:rPr>
              <w:tab/>
            </w:r>
            <w:r>
              <w:rPr>
                <w:noProof/>
                <w:webHidden/>
              </w:rPr>
              <w:fldChar w:fldCharType="begin"/>
            </w:r>
            <w:r>
              <w:rPr>
                <w:noProof/>
                <w:webHidden/>
              </w:rPr>
              <w:instrText xml:space="preserve"> PAGEREF _Toc188869452 \h </w:instrText>
            </w:r>
            <w:r>
              <w:rPr>
                <w:noProof/>
                <w:webHidden/>
              </w:rPr>
            </w:r>
            <w:r>
              <w:rPr>
                <w:noProof/>
                <w:webHidden/>
              </w:rPr>
              <w:fldChar w:fldCharType="separate"/>
            </w:r>
            <w:r>
              <w:rPr>
                <w:noProof/>
                <w:webHidden/>
              </w:rPr>
              <w:t>15</w:t>
            </w:r>
            <w:r>
              <w:rPr>
                <w:noProof/>
                <w:webHidden/>
              </w:rPr>
              <w:fldChar w:fldCharType="end"/>
            </w:r>
          </w:hyperlink>
        </w:p>
        <w:p w14:paraId="5A6D6B42" w14:textId="77777777" w:rsidR="00EB1F57" w:rsidRDefault="00EB1F57">
          <w:pPr>
            <w:pStyle w:val="TOC2"/>
            <w:tabs>
              <w:tab w:val="right" w:leader="dot" w:pos="9350"/>
            </w:tabs>
            <w:rPr>
              <w:rFonts w:eastAsiaTheme="minorEastAsia"/>
              <w:noProof/>
            </w:rPr>
          </w:pPr>
          <w:hyperlink w:anchor="_Toc188869453" w:history="1">
            <w:r w:rsidRPr="002B462C">
              <w:rPr>
                <w:rStyle w:val="Hyperlink"/>
                <w:rFonts w:ascii="Times New Roman" w:hAnsi="Times New Roman" w:cs="Times New Roman"/>
                <w:noProof/>
              </w:rPr>
              <w:t>6.5 Industry Attractiveness</w:t>
            </w:r>
            <w:r>
              <w:rPr>
                <w:noProof/>
                <w:webHidden/>
              </w:rPr>
              <w:tab/>
            </w:r>
            <w:r>
              <w:rPr>
                <w:noProof/>
                <w:webHidden/>
              </w:rPr>
              <w:fldChar w:fldCharType="begin"/>
            </w:r>
            <w:r>
              <w:rPr>
                <w:noProof/>
                <w:webHidden/>
              </w:rPr>
              <w:instrText xml:space="preserve"> PAGEREF _Toc188869453 \h </w:instrText>
            </w:r>
            <w:r>
              <w:rPr>
                <w:noProof/>
                <w:webHidden/>
              </w:rPr>
            </w:r>
            <w:r>
              <w:rPr>
                <w:noProof/>
                <w:webHidden/>
              </w:rPr>
              <w:fldChar w:fldCharType="separate"/>
            </w:r>
            <w:r>
              <w:rPr>
                <w:noProof/>
                <w:webHidden/>
              </w:rPr>
              <w:t>15</w:t>
            </w:r>
            <w:r>
              <w:rPr>
                <w:noProof/>
                <w:webHidden/>
              </w:rPr>
              <w:fldChar w:fldCharType="end"/>
            </w:r>
          </w:hyperlink>
        </w:p>
        <w:p w14:paraId="32B8AA9B" w14:textId="77777777" w:rsidR="00EB1F57" w:rsidRDefault="00EB1F57">
          <w:pPr>
            <w:pStyle w:val="TOC1"/>
            <w:tabs>
              <w:tab w:val="right" w:leader="dot" w:pos="9350"/>
            </w:tabs>
            <w:rPr>
              <w:rFonts w:eastAsiaTheme="minorEastAsia"/>
              <w:noProof/>
            </w:rPr>
          </w:pPr>
          <w:hyperlink w:anchor="_Toc188869454" w:history="1">
            <w:r w:rsidRPr="002B462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_Toc188869454 \h </w:instrText>
            </w:r>
            <w:r>
              <w:rPr>
                <w:noProof/>
                <w:webHidden/>
              </w:rPr>
            </w:r>
            <w:r>
              <w:rPr>
                <w:noProof/>
                <w:webHidden/>
              </w:rPr>
              <w:fldChar w:fldCharType="separate"/>
            </w:r>
            <w:r>
              <w:rPr>
                <w:noProof/>
                <w:webHidden/>
              </w:rPr>
              <w:t>16</w:t>
            </w:r>
            <w:r>
              <w:rPr>
                <w:noProof/>
                <w:webHidden/>
              </w:rPr>
              <w:fldChar w:fldCharType="end"/>
            </w:r>
          </w:hyperlink>
        </w:p>
        <w:p w14:paraId="7175B7CD" w14:textId="77777777" w:rsidR="00927AD0" w:rsidRPr="00A45A7E" w:rsidRDefault="00927AD0">
          <w:pPr>
            <w:rPr>
              <w:rFonts w:ascii="Times New Roman" w:hAnsi="Times New Roman" w:cs="Times New Roman"/>
              <w:sz w:val="24"/>
              <w:szCs w:val="24"/>
            </w:rPr>
          </w:pPr>
          <w:r w:rsidRPr="00A45A7E">
            <w:rPr>
              <w:rFonts w:ascii="Times New Roman" w:hAnsi="Times New Roman" w:cs="Times New Roman"/>
              <w:b/>
              <w:bCs/>
              <w:noProof/>
              <w:sz w:val="24"/>
              <w:szCs w:val="24"/>
            </w:rPr>
            <w:fldChar w:fldCharType="end"/>
          </w:r>
        </w:p>
      </w:sdtContent>
    </w:sdt>
    <w:p w14:paraId="4C1915DA" w14:textId="77777777" w:rsidR="000907E9" w:rsidRPr="00A45A7E" w:rsidRDefault="000907E9" w:rsidP="000907E9">
      <w:pPr>
        <w:spacing w:line="360" w:lineRule="auto"/>
        <w:jc w:val="center"/>
        <w:rPr>
          <w:rFonts w:ascii="Times New Roman" w:hAnsi="Times New Roman" w:cs="Times New Roman"/>
          <w:b/>
          <w:sz w:val="24"/>
          <w:szCs w:val="24"/>
        </w:rPr>
      </w:pPr>
    </w:p>
    <w:p w14:paraId="79683910" w14:textId="77777777" w:rsidR="0060213C" w:rsidRPr="00A45A7E" w:rsidRDefault="0060213C" w:rsidP="000907E9">
      <w:pPr>
        <w:pStyle w:val="Heading1"/>
        <w:rPr>
          <w:rFonts w:ascii="Times New Roman" w:hAnsi="Times New Roman" w:cs="Times New Roman"/>
          <w:sz w:val="24"/>
          <w:szCs w:val="24"/>
        </w:rPr>
      </w:pPr>
      <w:bookmarkStart w:id="0" w:name="_Toc188869418"/>
      <w:r w:rsidRPr="00A45A7E">
        <w:rPr>
          <w:rFonts w:ascii="Times New Roman" w:hAnsi="Times New Roman" w:cs="Times New Roman"/>
          <w:sz w:val="24"/>
          <w:szCs w:val="24"/>
        </w:rPr>
        <w:t>Abstract</w:t>
      </w:r>
      <w:bookmarkEnd w:id="0"/>
      <w:r w:rsidRPr="00A45A7E">
        <w:rPr>
          <w:rFonts w:ascii="Times New Roman" w:hAnsi="Times New Roman" w:cs="Times New Roman"/>
          <w:sz w:val="24"/>
          <w:szCs w:val="24"/>
        </w:rPr>
        <w:t xml:space="preserve"> </w:t>
      </w:r>
    </w:p>
    <w:p w14:paraId="2E621818" w14:textId="77777777" w:rsidR="0060213C" w:rsidRPr="00A45A7E" w:rsidRDefault="0060213C"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 xml:space="preserve">The hospitality industry is in a severe labor crisis, characterized by persistent staff shortages, high turnover rates, and challenges in recruitment and retention. This paper explores low wages, demanding work conditions, and changing workforce dynamics as the cause of these crises in an attempt to investigate further. It draws from a comprehensive literature review and theoretical frameworks, studying current industry responses in integration through technology, improvement in working conditions, and innovative recruitment strategies. </w:t>
      </w:r>
      <w:r w:rsidR="00635865" w:rsidRPr="00A45A7E">
        <w:rPr>
          <w:rFonts w:ascii="Times New Roman" w:hAnsi="Times New Roman" w:cs="Times New Roman"/>
          <w:sz w:val="24"/>
          <w:szCs w:val="24"/>
        </w:rPr>
        <w:t xml:space="preserve">This research adopts a PEST analysis framework to examine the political, economic, sociological, and technological factors influencing labor shortages in the hospitality sector. </w:t>
      </w:r>
      <w:r w:rsidRPr="00A45A7E">
        <w:rPr>
          <w:rFonts w:ascii="Times New Roman" w:hAnsi="Times New Roman" w:cs="Times New Roman"/>
          <w:sz w:val="24"/>
          <w:szCs w:val="24"/>
        </w:rPr>
        <w:t>The results call for the immediate adoption of sustainable labor policies that would ensure the long-term sustainability and competitiveness of the industry. By providing workable solutions like flexible working hours, career development opportunities, and collaborative partnerships with educational institutions, this research will help guide industry leaders toward overcoming labor challenges that are currently holding them back. Ultimately, the paper ends up advocating for a holistic approach that balances technology with human capital development to foster resilient workforce outcomes tailored to meeting ongoing demands and shifts within the hospitality landscape.</w:t>
      </w:r>
    </w:p>
    <w:p w14:paraId="04431F2C" w14:textId="77777777" w:rsidR="0060213C" w:rsidRPr="00A45A7E" w:rsidRDefault="00E970E4" w:rsidP="000907E9">
      <w:pPr>
        <w:pStyle w:val="Heading1"/>
        <w:numPr>
          <w:ilvl w:val="0"/>
          <w:numId w:val="2"/>
        </w:numPr>
        <w:rPr>
          <w:rFonts w:ascii="Times New Roman" w:hAnsi="Times New Roman" w:cs="Times New Roman"/>
          <w:sz w:val="24"/>
          <w:szCs w:val="24"/>
        </w:rPr>
      </w:pPr>
      <w:bookmarkStart w:id="1" w:name="_Toc188869419"/>
      <w:r w:rsidRPr="00A45A7E">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47800D6F" wp14:editId="16902834">
            <wp:simplePos x="0" y="0"/>
            <wp:positionH relativeFrom="column">
              <wp:posOffset>2621280</wp:posOffset>
            </wp:positionH>
            <wp:positionV relativeFrom="paragraph">
              <wp:posOffset>182880</wp:posOffset>
            </wp:positionV>
            <wp:extent cx="3778885" cy="2495550"/>
            <wp:effectExtent l="381000" t="0" r="374015" b="933450"/>
            <wp:wrapTight wrapText="bothSides">
              <wp:wrapPolygon edited="0">
                <wp:start x="4464" y="660"/>
                <wp:lineTo x="1307" y="1154"/>
                <wp:lineTo x="1307" y="3627"/>
                <wp:lineTo x="544" y="3627"/>
                <wp:lineTo x="544" y="6266"/>
                <wp:lineTo x="0" y="6266"/>
                <wp:lineTo x="0" y="8904"/>
                <wp:lineTo x="-544" y="8904"/>
                <wp:lineTo x="-544" y="11542"/>
                <wp:lineTo x="-1089" y="11542"/>
                <wp:lineTo x="-1089" y="14180"/>
                <wp:lineTo x="-1633" y="14180"/>
                <wp:lineTo x="-1416" y="22095"/>
                <wp:lineTo x="-2069" y="22095"/>
                <wp:lineTo x="-2178" y="27371"/>
                <wp:lineTo x="2069" y="27371"/>
                <wp:lineTo x="2069" y="29185"/>
                <wp:lineTo x="16116" y="29515"/>
                <wp:lineTo x="18620" y="29515"/>
                <wp:lineTo x="18729" y="29185"/>
                <wp:lineTo x="20253" y="27536"/>
                <wp:lineTo x="20362" y="24733"/>
                <wp:lineTo x="21016" y="22095"/>
                <wp:lineTo x="22322" y="19621"/>
                <wp:lineTo x="22649" y="16818"/>
                <wp:lineTo x="23085" y="11542"/>
                <wp:lineTo x="23629" y="6266"/>
                <wp:lineTo x="23411" y="2803"/>
                <wp:lineTo x="16116" y="1484"/>
                <wp:lineTo x="8711" y="660"/>
                <wp:lineTo x="4464" y="660"/>
              </wp:wrapPolygon>
            </wp:wrapTight>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778885" cy="2495550"/>
                    </a:xfrm>
                    <a:prstGeom prst="roundRect">
                      <a:avLst>
                        <a:gd name="adj" fmla="val 16667"/>
                      </a:avLst>
                    </a:prstGeom>
                    <a:ln w="76200">
                      <a:solidFill>
                        <a:srgbClr val="FFC000"/>
                      </a:solidFill>
                    </a:ln>
                    <a:effectLst>
                      <a:glow rad="241300">
                        <a:srgbClr val="FFC000">
                          <a:alpha val="60000"/>
                        </a:srgbClr>
                      </a:glow>
                      <a:outerShdw blurRad="152400" dist="317500" dir="5400000" sx="90000" sy="-19000" rotWithShape="0">
                        <a:prstClr val="black">
                          <a:alpha val="15000"/>
                        </a:prstClr>
                      </a:outerShdw>
                    </a:effectLst>
                    <a:scene3d>
                      <a:camera prst="perspectiveRelaxed">
                        <a:rot lat="19800000" lon="1200000" rev="20820000"/>
                      </a:camera>
                      <a:lightRig rig="threePt" dir="t"/>
                    </a:scene3d>
                    <a:sp3d contourW="6350" prstMaterial="matte">
                      <a:bevelT w="101600" h="101600" prst="angle"/>
                      <a:contourClr>
                        <a:srgbClr val="969696"/>
                      </a:contourClr>
                    </a:sp3d>
                  </pic:spPr>
                </pic:pic>
              </a:graphicData>
            </a:graphic>
            <wp14:sizeRelH relativeFrom="margin">
              <wp14:pctWidth>0</wp14:pctWidth>
            </wp14:sizeRelH>
            <wp14:sizeRelV relativeFrom="margin">
              <wp14:pctHeight>0</wp14:pctHeight>
            </wp14:sizeRelV>
          </wp:anchor>
        </w:drawing>
      </w:r>
      <w:r w:rsidR="0060213C" w:rsidRPr="00A45A7E">
        <w:rPr>
          <w:rFonts w:ascii="Times New Roman" w:hAnsi="Times New Roman" w:cs="Times New Roman"/>
          <w:sz w:val="24"/>
          <w:szCs w:val="24"/>
        </w:rPr>
        <w:t>Introduction</w:t>
      </w:r>
      <w:bookmarkEnd w:id="1"/>
      <w:r w:rsidR="0060213C" w:rsidRPr="00A45A7E">
        <w:rPr>
          <w:rFonts w:ascii="Times New Roman" w:hAnsi="Times New Roman" w:cs="Times New Roman"/>
          <w:sz w:val="24"/>
          <w:szCs w:val="24"/>
        </w:rPr>
        <w:t xml:space="preserve"> </w:t>
      </w:r>
    </w:p>
    <w:p w14:paraId="1E0F9548" w14:textId="77777777" w:rsidR="0060213C" w:rsidRPr="00A45A7E" w:rsidRDefault="00E970E4" w:rsidP="004C0AAF">
      <w:pPr>
        <w:spacing w:line="360" w:lineRule="auto"/>
        <w:rPr>
          <w:rFonts w:ascii="Times New Roman" w:hAnsi="Times New Roman" w:cs="Times New Roman"/>
          <w:sz w:val="24"/>
          <w:szCs w:val="24"/>
        </w:rPr>
      </w:pPr>
      <w:r w:rsidRPr="00A45A7E">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3363144E" wp14:editId="7B0EBDC3">
                <wp:simplePos x="0" y="0"/>
                <wp:positionH relativeFrom="page">
                  <wp:posOffset>3305175</wp:posOffset>
                </wp:positionH>
                <wp:positionV relativeFrom="paragraph">
                  <wp:posOffset>3049905</wp:posOffset>
                </wp:positionV>
                <wp:extent cx="414337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6D7E40" w14:textId="77777777" w:rsidR="00633BCD" w:rsidRDefault="00633BCD" w:rsidP="00E970E4">
                            <w:pPr>
                              <w:jc w:val="center"/>
                            </w:pPr>
                            <w:hyperlink r:id="rId9" w:history="1">
                              <w:r w:rsidRPr="00E970E4">
                                <w:rPr>
                                  <w:rStyle w:val="Hyperlink"/>
                                </w:rPr>
                                <w:t>https://greenoutdoors.in/wp-content/uploads/2024/01/labour-shortage.png</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60.25pt;margin-top:240.15pt;width:326.25pt;height:110.6pt;z-index:2516602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" filled="f" stroked="f">
                <v:textbox style="mso-fit-shape-to-text:t">
                  <w:txbxContent>
                    <w:p w:rsidR="00633BCD" w:rsidRDefault="00633BCD" w:rsidP="00E970E4">
                      <w:pPr>
                        <w:jc w:val="center"/>
                      </w:pPr>
                      <w:hyperlink r:id="rId10" w:history="1">
                        <w:r w:rsidRPr="00E970E4">
                          <w:rPr>
                            <w:rStyle w:val="Hyperlink"/>
                          </w:rPr>
                          <w:t>https://greenoutdoors.in/wp-content/uploads/2024/01/labour-shortage.png</w:t>
                        </w:r>
                      </w:hyperlink>
                    </w:p>
                  </w:txbxContent>
                </v:textbox>
                <w10:wrap type="square" anchorx="page"/>
              </v:shape>
            </w:pict>
          </mc:Fallback>
        </mc:AlternateContent>
      </w:r>
      <w:r w:rsidR="0060213C" w:rsidRPr="00A45A7E">
        <w:rPr>
          <w:rFonts w:ascii="Times New Roman" w:hAnsi="Times New Roman" w:cs="Times New Roman"/>
          <w:sz w:val="24"/>
          <w:szCs w:val="24"/>
        </w:rPr>
        <w:t>Staff shortages and labor challenges have become critical impediments in the hospitality industry, significantly undermining operational efficiency and service quality</w:t>
      </w:r>
      <w:r w:rsidR="00C37221" w:rsidRPr="00A45A7E">
        <w:rPr>
          <w:rFonts w:ascii="Times New Roman" w:hAnsi="Times New Roman" w:cs="Times New Roman"/>
          <w:sz w:val="24"/>
          <w:szCs w:val="24"/>
        </w:rPr>
        <w:t xml:space="preserve"> (</w:t>
      </w:r>
      <w:r w:rsidR="00C37221" w:rsidRPr="00A45A7E">
        <w:rPr>
          <w:rFonts w:ascii="Times New Roman" w:hAnsi="Times New Roman" w:cs="Times New Roman"/>
          <w:color w:val="222222"/>
          <w:sz w:val="24"/>
          <w:szCs w:val="24"/>
          <w:shd w:val="clear" w:color="auto" w:fill="FFFFFF"/>
        </w:rPr>
        <w:t>Larue, 2021</w:t>
      </w:r>
      <w:r w:rsidR="00C37221" w:rsidRPr="00A45A7E">
        <w:rPr>
          <w:rFonts w:ascii="Times New Roman" w:hAnsi="Times New Roman" w:cs="Times New Roman"/>
          <w:sz w:val="24"/>
          <w:szCs w:val="24"/>
        </w:rPr>
        <w:t>)</w:t>
      </w:r>
      <w:r w:rsidR="0060213C" w:rsidRPr="00A45A7E">
        <w:rPr>
          <w:rFonts w:ascii="Times New Roman" w:hAnsi="Times New Roman" w:cs="Times New Roman"/>
          <w:sz w:val="24"/>
          <w:szCs w:val="24"/>
        </w:rPr>
        <w:t>. This sector, characterized by its dynamic and customer-centric environment, fundamentally depends on a skilled and motivated workforce. However, systemic issues such as prolonged working hours, inadequate compensation, and limited professional development pathways have substantially complicated rec</w:t>
      </w:r>
      <w:r w:rsidR="009D6EEE" w:rsidRPr="00A45A7E">
        <w:rPr>
          <w:rFonts w:ascii="Times New Roman" w:hAnsi="Times New Roman" w:cs="Times New Roman"/>
          <w:sz w:val="24"/>
          <w:szCs w:val="24"/>
        </w:rPr>
        <w:t xml:space="preserve">ruitment and retention efforts. </w:t>
      </w:r>
      <w:r w:rsidR="0060213C" w:rsidRPr="00A45A7E">
        <w:rPr>
          <w:rFonts w:ascii="Times New Roman" w:hAnsi="Times New Roman" w:cs="Times New Roman"/>
          <w:sz w:val="24"/>
          <w:szCs w:val="24"/>
        </w:rPr>
        <w:t>The COVID-19 pandemic has speeded up the pre-existing labor issues</w:t>
      </w:r>
      <w:r w:rsidR="00C37221" w:rsidRPr="00A45A7E">
        <w:rPr>
          <w:rFonts w:ascii="Times New Roman" w:hAnsi="Times New Roman" w:cs="Times New Roman"/>
          <w:sz w:val="24"/>
          <w:szCs w:val="24"/>
        </w:rPr>
        <w:t xml:space="preserve"> (</w:t>
      </w:r>
      <w:r w:rsidR="00C37221" w:rsidRPr="00A45A7E">
        <w:rPr>
          <w:rFonts w:ascii="Times New Roman" w:hAnsi="Times New Roman" w:cs="Times New Roman"/>
          <w:color w:val="222222"/>
          <w:sz w:val="24"/>
          <w:szCs w:val="24"/>
          <w:shd w:val="clear" w:color="auto" w:fill="FFFFFF"/>
        </w:rPr>
        <w:t>Poór et al., 2021</w:t>
      </w:r>
      <w:r w:rsidR="00C37221" w:rsidRPr="00A45A7E">
        <w:rPr>
          <w:rFonts w:ascii="Times New Roman" w:hAnsi="Times New Roman" w:cs="Times New Roman"/>
          <w:sz w:val="24"/>
          <w:szCs w:val="24"/>
        </w:rPr>
        <w:t>)</w:t>
      </w:r>
      <w:r w:rsidR="0060213C" w:rsidRPr="00A45A7E">
        <w:rPr>
          <w:rFonts w:ascii="Times New Roman" w:hAnsi="Times New Roman" w:cs="Times New Roman"/>
          <w:sz w:val="24"/>
          <w:szCs w:val="24"/>
        </w:rPr>
        <w:t xml:space="preserve">. Widespread lockdowns, extreme travel restrictions, and deep economic uncertainties changed the nature of the workforce. Many workers moved to sectors with better job security, predictable working hours, </w:t>
      </w:r>
      <w:r w:rsidR="009D6EEE" w:rsidRPr="00A45A7E">
        <w:rPr>
          <w:rFonts w:ascii="Times New Roman" w:hAnsi="Times New Roman" w:cs="Times New Roman"/>
          <w:sz w:val="24"/>
          <w:szCs w:val="24"/>
        </w:rPr>
        <w:t xml:space="preserve">and improved work-life balance. </w:t>
      </w:r>
      <w:r w:rsidR="0060213C" w:rsidRPr="00A45A7E">
        <w:rPr>
          <w:rFonts w:ascii="Times New Roman" w:hAnsi="Times New Roman" w:cs="Times New Roman"/>
          <w:sz w:val="24"/>
          <w:szCs w:val="24"/>
        </w:rPr>
        <w:t>A structural industry condition amplifies workforce instability. Fluctuations in seasonal demand create unpredictable employment conditions, whereas high-stress work environments contribute to elevated turnover rates</w:t>
      </w:r>
      <w:r w:rsidR="00C37221" w:rsidRPr="00A45A7E">
        <w:rPr>
          <w:rFonts w:ascii="Times New Roman" w:hAnsi="Times New Roman" w:cs="Times New Roman"/>
          <w:sz w:val="24"/>
          <w:szCs w:val="24"/>
        </w:rPr>
        <w:t xml:space="preserve"> (</w:t>
      </w:r>
      <w:r w:rsidR="00C37221" w:rsidRPr="00A45A7E">
        <w:rPr>
          <w:rFonts w:ascii="Times New Roman" w:hAnsi="Times New Roman" w:cs="Times New Roman"/>
          <w:color w:val="222222"/>
          <w:sz w:val="24"/>
          <w:szCs w:val="24"/>
          <w:shd w:val="clear" w:color="auto" w:fill="FFFFFF"/>
        </w:rPr>
        <w:t>Handel, 2024</w:t>
      </w:r>
      <w:r w:rsidR="00C37221" w:rsidRPr="00A45A7E">
        <w:rPr>
          <w:rFonts w:ascii="Times New Roman" w:hAnsi="Times New Roman" w:cs="Times New Roman"/>
          <w:sz w:val="24"/>
          <w:szCs w:val="24"/>
        </w:rPr>
        <w:t>)</w:t>
      </w:r>
      <w:r w:rsidR="0060213C" w:rsidRPr="00A45A7E">
        <w:rPr>
          <w:rFonts w:ascii="Times New Roman" w:hAnsi="Times New Roman" w:cs="Times New Roman"/>
          <w:sz w:val="24"/>
          <w:szCs w:val="24"/>
        </w:rPr>
        <w:t xml:space="preserve">. Low wages, irregular schedules, and restricted opportunities for career progressiveness </w:t>
      </w:r>
      <w:r w:rsidR="009D6EEE" w:rsidRPr="00A45A7E">
        <w:rPr>
          <w:rFonts w:ascii="Times New Roman" w:hAnsi="Times New Roman" w:cs="Times New Roman"/>
          <w:sz w:val="24"/>
          <w:szCs w:val="24"/>
        </w:rPr>
        <w:t xml:space="preserve">exacerbate the labor landscape. </w:t>
      </w:r>
      <w:r w:rsidR="0060213C" w:rsidRPr="00A45A7E">
        <w:rPr>
          <w:rFonts w:ascii="Times New Roman" w:hAnsi="Times New Roman" w:cs="Times New Roman"/>
          <w:i/>
          <w:sz w:val="24"/>
          <w:szCs w:val="24"/>
        </w:rPr>
        <w:t>This research looks at labor challenges in the hospitality sector through sociological, political, economic, and technological lenses. It analyzes these factors and industry responses to propose sustainable workforce strategies that can mitigate recruitment, retention, and</w:t>
      </w:r>
      <w:r w:rsidR="00B7472A" w:rsidRPr="00A45A7E">
        <w:rPr>
          <w:rFonts w:ascii="Times New Roman" w:hAnsi="Times New Roman" w:cs="Times New Roman"/>
          <w:i/>
          <w:sz w:val="24"/>
          <w:szCs w:val="24"/>
        </w:rPr>
        <w:t xml:space="preserve"> employee engagement challenges (</w:t>
      </w:r>
      <w:r w:rsidR="00B7472A" w:rsidRPr="00A45A7E">
        <w:rPr>
          <w:rFonts w:ascii="Times New Roman" w:hAnsi="Times New Roman" w:cs="Times New Roman"/>
          <w:color w:val="222222"/>
          <w:sz w:val="24"/>
          <w:szCs w:val="24"/>
          <w:shd w:val="clear" w:color="auto" w:fill="FFFFFF"/>
        </w:rPr>
        <w:t>Cooper, 2020</w:t>
      </w:r>
      <w:r w:rsidR="00B7472A" w:rsidRPr="00A45A7E">
        <w:rPr>
          <w:rFonts w:ascii="Times New Roman" w:hAnsi="Times New Roman" w:cs="Times New Roman"/>
          <w:i/>
          <w:sz w:val="24"/>
          <w:szCs w:val="24"/>
        </w:rPr>
        <w:t>).</w:t>
      </w:r>
    </w:p>
    <w:p w14:paraId="56DEAAC5" w14:textId="77777777" w:rsidR="0060213C" w:rsidRPr="00A45A7E" w:rsidRDefault="00970386" w:rsidP="000907E9">
      <w:pPr>
        <w:pStyle w:val="Heading1"/>
        <w:numPr>
          <w:ilvl w:val="0"/>
          <w:numId w:val="2"/>
        </w:numPr>
        <w:rPr>
          <w:rFonts w:ascii="Times New Roman" w:hAnsi="Times New Roman" w:cs="Times New Roman"/>
          <w:sz w:val="24"/>
          <w:szCs w:val="24"/>
        </w:rPr>
      </w:pPr>
      <w:bookmarkStart w:id="2" w:name="_Toc188869420"/>
      <w:r w:rsidRPr="00A45A7E">
        <w:rPr>
          <w:rFonts w:ascii="Times New Roman" w:hAnsi="Times New Roman" w:cs="Times New Roman"/>
          <w:sz w:val="24"/>
          <w:szCs w:val="24"/>
        </w:rPr>
        <w:lastRenderedPageBreak/>
        <w:t>Literature Review</w:t>
      </w:r>
      <w:bookmarkEnd w:id="2"/>
      <w:r w:rsidRPr="00A45A7E">
        <w:rPr>
          <w:rFonts w:ascii="Times New Roman" w:hAnsi="Times New Roman" w:cs="Times New Roman"/>
          <w:sz w:val="24"/>
          <w:szCs w:val="24"/>
        </w:rPr>
        <w:t xml:space="preserve"> </w:t>
      </w:r>
    </w:p>
    <w:p w14:paraId="374A2993" w14:textId="77777777" w:rsidR="00970386" w:rsidRPr="00A45A7E" w:rsidRDefault="006A3BE8" w:rsidP="000907E9">
      <w:pPr>
        <w:pStyle w:val="Heading2"/>
        <w:rPr>
          <w:rFonts w:ascii="Times New Roman" w:hAnsi="Times New Roman" w:cs="Times New Roman"/>
          <w:sz w:val="24"/>
          <w:szCs w:val="24"/>
        </w:rPr>
      </w:pPr>
      <w:bookmarkStart w:id="3" w:name="_Toc188869421"/>
      <w:r w:rsidRPr="00A45A7E">
        <w:rPr>
          <w:rFonts w:ascii="Times New Roman" w:hAnsi="Times New Roman" w:cs="Times New Roman"/>
          <w:noProof/>
          <w:sz w:val="24"/>
          <w:szCs w:val="24"/>
        </w:rPr>
        <w:drawing>
          <wp:anchor distT="0" distB="0" distL="114300" distR="114300" simplePos="0" relativeHeight="251661312" behindDoc="1" locked="0" layoutInCell="1" allowOverlap="1" wp14:anchorId="7F92E257" wp14:editId="4102113A">
            <wp:simplePos x="0" y="0"/>
            <wp:positionH relativeFrom="column">
              <wp:posOffset>2752725</wp:posOffset>
            </wp:positionH>
            <wp:positionV relativeFrom="paragraph">
              <wp:posOffset>9525</wp:posOffset>
            </wp:positionV>
            <wp:extent cx="3439160" cy="3635375"/>
            <wp:effectExtent l="342900" t="266700" r="485140" b="269875"/>
            <wp:wrapTight wrapText="bothSides">
              <wp:wrapPolygon edited="0">
                <wp:start x="19143" y="-1585"/>
                <wp:lineTo x="-2034" y="-1358"/>
                <wp:lineTo x="-2154" y="2264"/>
                <wp:lineTo x="-1675" y="5886"/>
                <wp:lineTo x="-1077" y="9508"/>
                <wp:lineTo x="-598" y="13130"/>
                <wp:lineTo x="-239" y="16752"/>
                <wp:lineTo x="239" y="20374"/>
                <wp:lineTo x="718" y="23090"/>
                <wp:lineTo x="2871" y="23090"/>
                <wp:lineTo x="2991" y="22864"/>
                <wp:lineTo x="14357" y="22185"/>
                <wp:lineTo x="14477" y="22185"/>
                <wp:lineTo x="24527" y="20374"/>
                <wp:lineTo x="20818" y="-1585"/>
                <wp:lineTo x="19143" y="-1585"/>
              </wp:wrapPolygon>
            </wp:wrapTight>
            <wp:docPr id="1026" name="Picture 2" descr="Global Labour Shortage: Insights and Solutions for Addressing Workforce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Global Labour Shortage: Insights and Solutions for Addressing Workforce  Challen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9160" cy="3635375"/>
                    </a:xfrm>
                    <a:prstGeom prst="rect">
                      <a:avLst/>
                    </a:prstGeom>
                    <a:solidFill>
                      <a:srgbClr val="FFFFFF">
                        <a:shade val="85000"/>
                      </a:srgbClr>
                    </a:solidFill>
                    <a:ln w="76200" cap="sq">
                      <a:solidFill>
                        <a:srgbClr val="FFC000"/>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prst="angle"/>
                      <a:contourClr>
                        <a:srgbClr val="969696"/>
                      </a:contourClr>
                    </a:sp3d>
                  </pic:spPr>
                </pic:pic>
              </a:graphicData>
            </a:graphic>
            <wp14:sizeRelH relativeFrom="margin">
              <wp14:pctWidth>0</wp14:pctWidth>
            </wp14:sizeRelH>
            <wp14:sizeRelV relativeFrom="margin">
              <wp14:pctHeight>0</wp14:pctHeight>
            </wp14:sizeRelV>
          </wp:anchor>
        </w:drawing>
      </w:r>
      <w:r w:rsidR="000907E9" w:rsidRPr="00A45A7E">
        <w:rPr>
          <w:rFonts w:ascii="Times New Roman" w:hAnsi="Times New Roman" w:cs="Times New Roman"/>
          <w:sz w:val="24"/>
          <w:szCs w:val="24"/>
        </w:rPr>
        <w:t xml:space="preserve">2.1 </w:t>
      </w:r>
      <w:r w:rsidR="00970386" w:rsidRPr="00A45A7E">
        <w:rPr>
          <w:rFonts w:ascii="Times New Roman" w:hAnsi="Times New Roman" w:cs="Times New Roman"/>
          <w:sz w:val="24"/>
          <w:szCs w:val="24"/>
        </w:rPr>
        <w:t>Overview of Staff Shortages</w:t>
      </w:r>
      <w:bookmarkEnd w:id="3"/>
    </w:p>
    <w:p w14:paraId="3329B65C"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Labor shortages continue to be an acute and perpetual challenge in the hospitality industry, primarily because the industry is highly reliant on human capital. According to Ford and Sturman's study (2020), "there are also significant gaps in workforce availability in operational functions, including housekeeping, food service, and front desk operations". This is because many regions see annual employee turnover rates of over 70%, with this cycle of recruitment and retraining undermining any sense of stabili</w:t>
      </w:r>
      <w:r w:rsidR="00B7472A" w:rsidRPr="00A45A7E">
        <w:rPr>
          <w:rFonts w:ascii="Times New Roman" w:hAnsi="Times New Roman" w:cs="Times New Roman"/>
          <w:sz w:val="24"/>
          <w:szCs w:val="24"/>
        </w:rPr>
        <w:t>ty in operations (</w:t>
      </w:r>
      <w:r w:rsidR="00B7472A" w:rsidRPr="00A45A7E">
        <w:rPr>
          <w:rFonts w:ascii="Times New Roman" w:hAnsi="Times New Roman" w:cs="Times New Roman"/>
          <w:color w:val="222222"/>
          <w:sz w:val="24"/>
          <w:szCs w:val="24"/>
          <w:shd w:val="clear" w:color="auto" w:fill="FFFFFF"/>
        </w:rPr>
        <w:t>Ford Jr, S.W., 2020</w:t>
      </w:r>
      <w:r w:rsidR="00B7472A" w:rsidRPr="00A45A7E">
        <w:rPr>
          <w:rFonts w:ascii="Times New Roman" w:hAnsi="Times New Roman" w:cs="Times New Roman"/>
          <w:sz w:val="24"/>
          <w:szCs w:val="24"/>
        </w:rPr>
        <w:t>).</w:t>
      </w:r>
    </w:p>
    <w:p w14:paraId="6245A59C" w14:textId="77777777" w:rsidR="00970386" w:rsidRPr="00A45A7E" w:rsidRDefault="000907E9" w:rsidP="000907E9">
      <w:pPr>
        <w:pStyle w:val="Heading2"/>
        <w:rPr>
          <w:rFonts w:ascii="Times New Roman" w:hAnsi="Times New Roman" w:cs="Times New Roman"/>
          <w:sz w:val="24"/>
          <w:szCs w:val="24"/>
        </w:rPr>
      </w:pPr>
      <w:bookmarkStart w:id="4" w:name="_Toc188869422"/>
      <w:r w:rsidRPr="00A45A7E">
        <w:rPr>
          <w:rFonts w:ascii="Times New Roman" w:hAnsi="Times New Roman" w:cs="Times New Roman"/>
          <w:sz w:val="24"/>
          <w:szCs w:val="24"/>
        </w:rPr>
        <w:t xml:space="preserve">2.2 </w:t>
      </w:r>
      <w:r w:rsidR="00970386" w:rsidRPr="00A45A7E">
        <w:rPr>
          <w:rFonts w:ascii="Times New Roman" w:hAnsi="Times New Roman" w:cs="Times New Roman"/>
          <w:sz w:val="24"/>
          <w:szCs w:val="24"/>
        </w:rPr>
        <w:t>Causes of Labor Challenges</w:t>
      </w:r>
      <w:bookmarkEnd w:id="4"/>
    </w:p>
    <w:p w14:paraId="24EF48BC" w14:textId="77777777" w:rsidR="00970386" w:rsidRPr="00A45A7E" w:rsidRDefault="006A3BE8" w:rsidP="004C0AAF">
      <w:pPr>
        <w:spacing w:line="360" w:lineRule="auto"/>
        <w:rPr>
          <w:rFonts w:ascii="Times New Roman" w:hAnsi="Times New Roman" w:cs="Times New Roman"/>
          <w:sz w:val="24"/>
          <w:szCs w:val="24"/>
        </w:rPr>
      </w:pPr>
      <w:r w:rsidRPr="00A45A7E">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075BAE06" wp14:editId="632FC863">
                <wp:simplePos x="0" y="0"/>
                <wp:positionH relativeFrom="column">
                  <wp:posOffset>3609975</wp:posOffset>
                </wp:positionH>
                <wp:positionV relativeFrom="paragraph">
                  <wp:posOffset>560705</wp:posOffset>
                </wp:positionV>
                <wp:extent cx="3028950" cy="14046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7B5BFC0" w14:textId="77777777" w:rsidR="00633BCD" w:rsidRPr="006A3BE8" w:rsidRDefault="00633BCD" w:rsidP="006A3BE8">
                            <w:hyperlink r:id="rId12" w:history="1">
                              <w:r w:rsidRPr="006A3BE8">
                                <w:rPr>
                                  <w:rStyle w:val="Hyperlink"/>
                                </w:rPr>
                                <w:t>https://www.google.co.uk/url?sa=i&amp;url=https%3A%2F%2Fwww.linkedin.com%2Fpulse%2Fglobal-labour-shortage-insights-solutions-addressing-workforce-challenges-si9pc&amp;psig=AOvVaw3mtfZnhQBDIjNX8eBlgcrS&amp;ust=1737786916255000&amp;source=images&amp;cd=vfe&amp;opi=89978449&amp;ved=0CBQQjRxqFwoTCIDAmfPejYsDFQAAAAAdAAAAABAJ</w:t>
                              </w:r>
                            </w:hyperlink>
                          </w:p>
                          <w:p w14:paraId="428A0C1B" w14:textId="77777777" w:rsidR="00633BCD" w:rsidRDefault="00633BC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284.25pt;margin-top:44.15pt;width:238.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" filled="f" stroked="f">
                <v:textbox style="mso-fit-shape-to-text:t">
                  <w:txbxContent>
                    <w:p w:rsidR="00633BCD" w:rsidRPr="006A3BE8" w:rsidRDefault="00633BCD" w:rsidP="006A3BE8">
                      <w:hyperlink r:id="rId13" w:history="1">
                        <w:r w:rsidRPr="006A3BE8">
                          <w:rPr>
                            <w:rStyle w:val="Hyperlink"/>
                          </w:rPr>
                          <w:t>https://www.google.co.uk/url?sa=i&amp;url=https%3A%2F%2Fwww.linkedin.com%2Fpulse%2Fglobal-labour-shortage-insights-solutions-addressing-workforce-challenges-si9pc&amp;psig=AOvVaw3mtfZnhQBDIjNX8eBlgcrS&amp;ust=1737786916255000&amp;source=images&amp;cd=vfe&amp;opi=89978449&amp;ved=0CBQQjRxqFwoTCIDAmfPejYsDFQAAAAAdAAAAABAJ</w:t>
                        </w:r>
                      </w:hyperlink>
                    </w:p>
                    <w:p w:rsidR="00633BCD" w:rsidRDefault="00633BCD"/>
                  </w:txbxContent>
                </v:textbox>
                <w10:wrap type="square"/>
              </v:shape>
            </w:pict>
          </mc:Fallback>
        </mc:AlternateContent>
      </w:r>
      <w:r w:rsidR="00970386" w:rsidRPr="00A45A7E">
        <w:rPr>
          <w:rFonts w:ascii="Times New Roman" w:hAnsi="Times New Roman" w:cs="Times New Roman"/>
          <w:sz w:val="24"/>
          <w:szCs w:val="24"/>
        </w:rPr>
        <w:t>Several interconnected factors explain the persistent labor challenges facing the hospitality industry:</w:t>
      </w:r>
    </w:p>
    <w:p w14:paraId="0AC61FD4" w14:textId="77777777" w:rsidR="00970386" w:rsidRPr="00A45A7E" w:rsidRDefault="00927AD0" w:rsidP="004C0AAF">
      <w:pPr>
        <w:spacing w:line="360" w:lineRule="auto"/>
        <w:rPr>
          <w:rFonts w:ascii="Times New Roman" w:hAnsi="Times New Roman" w:cs="Times New Roman"/>
          <w:sz w:val="24"/>
          <w:szCs w:val="24"/>
        </w:rPr>
      </w:pPr>
      <w:bookmarkStart w:id="5" w:name="_Toc188869423"/>
      <w:r w:rsidRPr="00A45A7E">
        <w:rPr>
          <w:rStyle w:val="Heading3Char"/>
          <w:rFonts w:ascii="Times New Roman" w:hAnsi="Times New Roman" w:cs="Times New Roman"/>
        </w:rPr>
        <w:t>2.2.1</w:t>
      </w:r>
      <w:r w:rsidR="00970386" w:rsidRPr="00A45A7E">
        <w:rPr>
          <w:rStyle w:val="Heading3Char"/>
          <w:rFonts w:ascii="Times New Roman" w:hAnsi="Times New Roman" w:cs="Times New Roman"/>
        </w:rPr>
        <w:t xml:space="preserve"> Low Pay</w:t>
      </w:r>
      <w:bookmarkEnd w:id="5"/>
      <w:r w:rsidR="00970386" w:rsidRPr="00A45A7E">
        <w:rPr>
          <w:rFonts w:ascii="Times New Roman" w:hAnsi="Times New Roman" w:cs="Times New Roman"/>
          <w:sz w:val="24"/>
          <w:szCs w:val="24"/>
        </w:rPr>
        <w:t xml:space="preserve">: According to Cooper and Hall (2019), inadequate wages are one of the long-standing significant barriers to talent attraction and retention in the hospitality sector. Hospitality jobs pay lower than other industries that involve comparable skill levels. Workers do not, in many cases, find </w:t>
      </w:r>
      <w:r w:rsidR="00B7472A" w:rsidRPr="00A45A7E">
        <w:rPr>
          <w:rFonts w:ascii="Times New Roman" w:hAnsi="Times New Roman" w:cs="Times New Roman"/>
          <w:sz w:val="24"/>
          <w:szCs w:val="24"/>
        </w:rPr>
        <w:t>it as a viable long-term career (Cooper, 2020)</w:t>
      </w:r>
    </w:p>
    <w:p w14:paraId="6DBFBF16" w14:textId="77777777" w:rsidR="00B7472A" w:rsidRPr="00A45A7E" w:rsidRDefault="00927AD0" w:rsidP="004C0AAF">
      <w:pPr>
        <w:spacing w:line="360" w:lineRule="auto"/>
        <w:rPr>
          <w:rFonts w:ascii="Times New Roman" w:hAnsi="Times New Roman" w:cs="Times New Roman"/>
          <w:sz w:val="24"/>
          <w:szCs w:val="24"/>
        </w:rPr>
      </w:pPr>
      <w:bookmarkStart w:id="6" w:name="_Toc188869424"/>
      <w:r w:rsidRPr="00A45A7E">
        <w:rPr>
          <w:rStyle w:val="Heading3Char"/>
          <w:rFonts w:ascii="Times New Roman" w:hAnsi="Times New Roman" w:cs="Times New Roman"/>
        </w:rPr>
        <w:t>2.2.2</w:t>
      </w:r>
      <w:r w:rsidR="00970386" w:rsidRPr="00A45A7E">
        <w:rPr>
          <w:rStyle w:val="Heading3Char"/>
          <w:rFonts w:ascii="Times New Roman" w:hAnsi="Times New Roman" w:cs="Times New Roman"/>
        </w:rPr>
        <w:t xml:space="preserve"> Demanding Work Conditions</w:t>
      </w:r>
      <w:bookmarkEnd w:id="6"/>
      <w:r w:rsidR="00970386" w:rsidRPr="00A45A7E">
        <w:rPr>
          <w:rFonts w:ascii="Times New Roman" w:hAnsi="Times New Roman" w:cs="Times New Roman"/>
          <w:sz w:val="24"/>
          <w:szCs w:val="24"/>
        </w:rPr>
        <w:t>: Long working hours, physical exertion, and high-stress environments discourage workforce participation. Botelho (2023) emphasizes that these conditions are especially off-putting for younger generations who prioritize w</w:t>
      </w:r>
      <w:r w:rsidR="00B7472A" w:rsidRPr="00A45A7E">
        <w:rPr>
          <w:rFonts w:ascii="Times New Roman" w:hAnsi="Times New Roman" w:cs="Times New Roman"/>
          <w:sz w:val="24"/>
          <w:szCs w:val="24"/>
        </w:rPr>
        <w:t>ork-life balance and well-being (</w:t>
      </w:r>
      <w:r w:rsidR="00B7472A" w:rsidRPr="00A45A7E">
        <w:rPr>
          <w:rFonts w:ascii="Times New Roman" w:hAnsi="Times New Roman" w:cs="Times New Roman"/>
          <w:color w:val="222222"/>
          <w:sz w:val="24"/>
          <w:szCs w:val="24"/>
          <w:shd w:val="clear" w:color="auto" w:fill="FFFFFF"/>
        </w:rPr>
        <w:t>Gaspar, Botelho-Guedes et al., 2024</w:t>
      </w:r>
      <w:r w:rsidR="00B7472A" w:rsidRPr="00A45A7E">
        <w:rPr>
          <w:rFonts w:ascii="Times New Roman" w:hAnsi="Times New Roman" w:cs="Times New Roman"/>
          <w:sz w:val="24"/>
          <w:szCs w:val="24"/>
        </w:rPr>
        <w:t>).</w:t>
      </w:r>
    </w:p>
    <w:p w14:paraId="70129C3C" w14:textId="77777777" w:rsidR="00970386" w:rsidRPr="00A45A7E" w:rsidRDefault="00927AD0" w:rsidP="004C0AAF">
      <w:pPr>
        <w:spacing w:line="360" w:lineRule="auto"/>
        <w:rPr>
          <w:rFonts w:ascii="Times New Roman" w:hAnsi="Times New Roman" w:cs="Times New Roman"/>
          <w:sz w:val="24"/>
          <w:szCs w:val="24"/>
        </w:rPr>
      </w:pPr>
      <w:bookmarkStart w:id="7" w:name="_Toc188869425"/>
      <w:r w:rsidRPr="00A45A7E">
        <w:rPr>
          <w:rStyle w:val="Heading3Char"/>
          <w:rFonts w:ascii="Times New Roman" w:hAnsi="Times New Roman" w:cs="Times New Roman"/>
        </w:rPr>
        <w:lastRenderedPageBreak/>
        <w:t>2.2.3</w:t>
      </w:r>
      <w:r w:rsidR="00970386" w:rsidRPr="00A45A7E">
        <w:rPr>
          <w:rStyle w:val="Heading3Char"/>
          <w:rFonts w:ascii="Times New Roman" w:hAnsi="Times New Roman" w:cs="Times New Roman"/>
        </w:rPr>
        <w:t xml:space="preserve"> Career Development Constraints:</w:t>
      </w:r>
      <w:bookmarkEnd w:id="7"/>
      <w:r w:rsidR="00970386" w:rsidRPr="00A45A7E">
        <w:rPr>
          <w:rFonts w:ascii="Times New Roman" w:hAnsi="Times New Roman" w:cs="Times New Roman"/>
          <w:sz w:val="24"/>
          <w:szCs w:val="24"/>
        </w:rPr>
        <w:t xml:space="preserve"> A lack of upward mobility further exacerbates recruitment and retention problems. Many employees perceive hospitality roles as transitional rather than sustainable career paths, with limited opportunities for skill enhancement or professional growth (O'Leary, 2021).</w:t>
      </w:r>
    </w:p>
    <w:p w14:paraId="1500A3B5" w14:textId="77777777" w:rsidR="00970386" w:rsidRPr="00A45A7E" w:rsidRDefault="00927AD0" w:rsidP="004C0AAF">
      <w:pPr>
        <w:spacing w:line="360" w:lineRule="auto"/>
        <w:rPr>
          <w:rFonts w:ascii="Times New Roman" w:hAnsi="Times New Roman" w:cs="Times New Roman"/>
          <w:sz w:val="24"/>
          <w:szCs w:val="24"/>
        </w:rPr>
      </w:pPr>
      <w:bookmarkStart w:id="8" w:name="_Toc188869426"/>
      <w:r w:rsidRPr="00A45A7E">
        <w:rPr>
          <w:rStyle w:val="Heading3Char"/>
          <w:rFonts w:ascii="Times New Roman" w:hAnsi="Times New Roman" w:cs="Times New Roman"/>
        </w:rPr>
        <w:t>2.2.4</w:t>
      </w:r>
      <w:r w:rsidR="00970386" w:rsidRPr="00A45A7E">
        <w:rPr>
          <w:rStyle w:val="Heading3Char"/>
          <w:rFonts w:ascii="Times New Roman" w:hAnsi="Times New Roman" w:cs="Times New Roman"/>
        </w:rPr>
        <w:t xml:space="preserve"> Generational Shifts:</w:t>
      </w:r>
      <w:bookmarkEnd w:id="8"/>
      <w:r w:rsidR="00970386" w:rsidRPr="00A45A7E">
        <w:rPr>
          <w:rFonts w:ascii="Times New Roman" w:hAnsi="Times New Roman" w:cs="Times New Roman"/>
          <w:sz w:val="24"/>
          <w:szCs w:val="24"/>
        </w:rPr>
        <w:t xml:space="preserve"> More and more millennials and generation Z enter the workforce; these employees expect to find meaningful work, organizational values alignment, and opportunities for professional development. According to Morosan and Bowen (2022), such priorities demand drastic changes in the traditional m</w:t>
      </w:r>
      <w:r w:rsidR="00B7472A" w:rsidRPr="00A45A7E">
        <w:rPr>
          <w:rFonts w:ascii="Times New Roman" w:hAnsi="Times New Roman" w:cs="Times New Roman"/>
          <w:sz w:val="24"/>
          <w:szCs w:val="24"/>
        </w:rPr>
        <w:t>odels of hospitality employment (</w:t>
      </w:r>
      <w:r w:rsidR="00B7472A" w:rsidRPr="00A45A7E">
        <w:rPr>
          <w:rFonts w:ascii="Times New Roman" w:hAnsi="Times New Roman" w:cs="Times New Roman"/>
          <w:color w:val="222222"/>
          <w:sz w:val="24"/>
          <w:szCs w:val="24"/>
          <w:shd w:val="clear" w:color="auto" w:fill="FFFFFF"/>
        </w:rPr>
        <w:t>Morosan, and Bowen, 2022</w:t>
      </w:r>
      <w:r w:rsidR="00B7472A" w:rsidRPr="00A45A7E">
        <w:rPr>
          <w:rFonts w:ascii="Times New Roman" w:hAnsi="Times New Roman" w:cs="Times New Roman"/>
          <w:sz w:val="24"/>
          <w:szCs w:val="24"/>
        </w:rPr>
        <w:t>).</w:t>
      </w:r>
    </w:p>
    <w:p w14:paraId="54951E9C" w14:textId="77777777" w:rsidR="00970386" w:rsidRPr="00A45A7E" w:rsidRDefault="00927AD0" w:rsidP="004C0AAF">
      <w:pPr>
        <w:spacing w:line="360" w:lineRule="auto"/>
        <w:rPr>
          <w:rFonts w:ascii="Times New Roman" w:hAnsi="Times New Roman" w:cs="Times New Roman"/>
          <w:sz w:val="24"/>
          <w:szCs w:val="24"/>
        </w:rPr>
      </w:pPr>
      <w:bookmarkStart w:id="9" w:name="_Toc188869427"/>
      <w:r w:rsidRPr="00A45A7E">
        <w:rPr>
          <w:rStyle w:val="Heading3Char"/>
          <w:rFonts w:ascii="Times New Roman" w:hAnsi="Times New Roman" w:cs="Times New Roman"/>
        </w:rPr>
        <w:t>2.2.5</w:t>
      </w:r>
      <w:r w:rsidR="00970386" w:rsidRPr="00A45A7E">
        <w:rPr>
          <w:rStyle w:val="Heading3Char"/>
          <w:rFonts w:ascii="Times New Roman" w:hAnsi="Times New Roman" w:cs="Times New Roman"/>
        </w:rPr>
        <w:t xml:space="preserve"> Government Unemployment Benefits and Job Insecurity</w:t>
      </w:r>
      <w:bookmarkEnd w:id="9"/>
      <w:r w:rsidR="00970386" w:rsidRPr="00A45A7E">
        <w:rPr>
          <w:rFonts w:ascii="Times New Roman" w:hAnsi="Times New Roman" w:cs="Times New Roman"/>
          <w:sz w:val="24"/>
          <w:szCs w:val="24"/>
        </w:rPr>
        <w:t>: Recent studies indicate that abundant unemployment benefits provided by the government have discouraged employees from re-engaging in the hospitality sector. Additionally, Grigoryan (2024) argues that the perceived job insecurity and hospitality-specific role instabili</w:t>
      </w:r>
      <w:r w:rsidR="00B7472A" w:rsidRPr="00A45A7E">
        <w:rPr>
          <w:rFonts w:ascii="Times New Roman" w:hAnsi="Times New Roman" w:cs="Times New Roman"/>
          <w:sz w:val="24"/>
          <w:szCs w:val="24"/>
        </w:rPr>
        <w:t xml:space="preserve">ty increase turnover intentions (Grigoryan 2024). </w:t>
      </w:r>
    </w:p>
    <w:p w14:paraId="77C427ED" w14:textId="77777777" w:rsidR="00970386" w:rsidRPr="00A45A7E" w:rsidRDefault="00927AD0" w:rsidP="004C0AAF">
      <w:pPr>
        <w:spacing w:line="360" w:lineRule="auto"/>
        <w:rPr>
          <w:rFonts w:ascii="Times New Roman" w:hAnsi="Times New Roman" w:cs="Times New Roman"/>
          <w:sz w:val="24"/>
          <w:szCs w:val="24"/>
        </w:rPr>
      </w:pPr>
      <w:bookmarkStart w:id="10" w:name="_Toc188869428"/>
      <w:r w:rsidRPr="00A45A7E">
        <w:rPr>
          <w:rStyle w:val="Heading3Char"/>
          <w:rFonts w:ascii="Times New Roman" w:hAnsi="Times New Roman" w:cs="Times New Roman"/>
        </w:rPr>
        <w:t>2.2.6</w:t>
      </w:r>
      <w:r w:rsidR="00970386" w:rsidRPr="00A45A7E">
        <w:rPr>
          <w:rStyle w:val="Heading3Char"/>
          <w:rFonts w:ascii="Times New Roman" w:hAnsi="Times New Roman" w:cs="Times New Roman"/>
        </w:rPr>
        <w:t xml:space="preserve"> Effects of COVID-19:</w:t>
      </w:r>
      <w:bookmarkEnd w:id="10"/>
      <w:r w:rsidR="00970386" w:rsidRPr="00A45A7E">
        <w:rPr>
          <w:rFonts w:ascii="Times New Roman" w:hAnsi="Times New Roman" w:cs="Times New Roman"/>
          <w:sz w:val="24"/>
          <w:szCs w:val="24"/>
        </w:rPr>
        <w:t xml:space="preserve"> The pandemic changed the nature of worker expectations, where most hospitality employees moved to work in more stable and secure industries. Lockdowns and travel bans placed additional pressure on the already fragile labor market, causing m</w:t>
      </w:r>
      <w:r w:rsidR="00B7472A" w:rsidRPr="00A45A7E">
        <w:rPr>
          <w:rFonts w:ascii="Times New Roman" w:hAnsi="Times New Roman" w:cs="Times New Roman"/>
          <w:sz w:val="24"/>
          <w:szCs w:val="24"/>
        </w:rPr>
        <w:t xml:space="preserve">assive resignation rates (Costa et al., </w:t>
      </w:r>
      <w:r w:rsidR="00970386" w:rsidRPr="00A45A7E">
        <w:rPr>
          <w:rFonts w:ascii="Times New Roman" w:hAnsi="Times New Roman" w:cs="Times New Roman"/>
          <w:sz w:val="24"/>
          <w:szCs w:val="24"/>
        </w:rPr>
        <w:t>2022).</w:t>
      </w:r>
    </w:p>
    <w:p w14:paraId="3B3CA676" w14:textId="77777777" w:rsidR="00970386" w:rsidRPr="00A45A7E" w:rsidRDefault="000907E9" w:rsidP="000907E9">
      <w:pPr>
        <w:pStyle w:val="Heading2"/>
        <w:rPr>
          <w:rFonts w:ascii="Times New Roman" w:hAnsi="Times New Roman" w:cs="Times New Roman"/>
          <w:sz w:val="24"/>
          <w:szCs w:val="24"/>
        </w:rPr>
      </w:pPr>
      <w:bookmarkStart w:id="11" w:name="_Toc188869429"/>
      <w:r w:rsidRPr="00A45A7E">
        <w:rPr>
          <w:rFonts w:ascii="Times New Roman" w:hAnsi="Times New Roman" w:cs="Times New Roman"/>
          <w:sz w:val="24"/>
          <w:szCs w:val="24"/>
        </w:rPr>
        <w:t xml:space="preserve">2.3 </w:t>
      </w:r>
      <w:r w:rsidR="00970386" w:rsidRPr="00A45A7E">
        <w:rPr>
          <w:rFonts w:ascii="Times New Roman" w:hAnsi="Times New Roman" w:cs="Times New Roman"/>
          <w:sz w:val="24"/>
          <w:szCs w:val="24"/>
        </w:rPr>
        <w:t>Effects of Staff Shortages</w:t>
      </w:r>
      <w:bookmarkEnd w:id="11"/>
    </w:p>
    <w:p w14:paraId="20CABDFB"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Labor shortages in hospitality have wide-ranging consequences that affect both operational efficiency and service quality. Reduced staffing levels lead to extended customer wait times, overworked employees, and diminished guest satisfaction. Ivanov and Webster (2019) highlight how staffing challenges compromise both the guest experience and an organization’s financial performance, resulting in long-term reputational damage.</w:t>
      </w:r>
      <w:r w:rsidR="000907E9" w:rsidRPr="00A45A7E">
        <w:rPr>
          <w:rFonts w:ascii="Times New Roman" w:hAnsi="Times New Roman" w:cs="Times New Roman"/>
          <w:sz w:val="24"/>
          <w:szCs w:val="24"/>
        </w:rPr>
        <w:t xml:space="preserve"> </w:t>
      </w:r>
      <w:r w:rsidRPr="00A45A7E">
        <w:rPr>
          <w:rFonts w:ascii="Times New Roman" w:hAnsi="Times New Roman" w:cs="Times New Roman"/>
          <w:sz w:val="24"/>
          <w:szCs w:val="24"/>
        </w:rPr>
        <w:t>Economic pressures caused by high turnover rates exacerbate these challenges. Frequent recruitment cycles, onboarding programs, and training expenses strain organizational resources, diverting funds from strategic growth initiatives. Furthermore, the loss of experienced staff affects knowledge retention, making it harder to maintain consistent service standards.</w:t>
      </w:r>
    </w:p>
    <w:p w14:paraId="1CE71A1B" w14:textId="77777777" w:rsidR="00970386" w:rsidRPr="00A45A7E" w:rsidRDefault="000907E9" w:rsidP="000907E9">
      <w:pPr>
        <w:pStyle w:val="Heading2"/>
        <w:rPr>
          <w:rFonts w:ascii="Times New Roman" w:hAnsi="Times New Roman" w:cs="Times New Roman"/>
          <w:sz w:val="24"/>
          <w:szCs w:val="24"/>
        </w:rPr>
      </w:pPr>
      <w:bookmarkStart w:id="12" w:name="_Toc188869430"/>
      <w:r w:rsidRPr="00A45A7E">
        <w:rPr>
          <w:rFonts w:ascii="Times New Roman" w:hAnsi="Times New Roman" w:cs="Times New Roman"/>
          <w:sz w:val="24"/>
          <w:szCs w:val="24"/>
        </w:rPr>
        <w:lastRenderedPageBreak/>
        <w:t xml:space="preserve">2.4 </w:t>
      </w:r>
      <w:r w:rsidR="00970386" w:rsidRPr="00A45A7E">
        <w:rPr>
          <w:rFonts w:ascii="Times New Roman" w:hAnsi="Times New Roman" w:cs="Times New Roman"/>
          <w:sz w:val="24"/>
          <w:szCs w:val="24"/>
        </w:rPr>
        <w:t>Limitations of Current Approaches</w:t>
      </w:r>
      <w:bookmarkEnd w:id="12"/>
    </w:p>
    <w:p w14:paraId="68E14211"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However, these measures have several limitations. Effective automation technology does not offer individualized service experiences that define hospitality services. Flexible scheduling and higher pay may be important but are not a cheap investment for small and medium-sized enterprises with limited budgets. Grigoryan (2024) also makes a further point that the practice of work-life balance must address some misplaced perceptions of insecurity about jobs for sustainable workforce engagement.</w:t>
      </w:r>
    </w:p>
    <w:p w14:paraId="24B07239" w14:textId="77777777" w:rsidR="006A3BE8" w:rsidRPr="00A45A7E" w:rsidRDefault="00970386" w:rsidP="000907E9">
      <w:pPr>
        <w:pStyle w:val="Heading1"/>
        <w:numPr>
          <w:ilvl w:val="0"/>
          <w:numId w:val="2"/>
        </w:numPr>
        <w:rPr>
          <w:rFonts w:ascii="Times New Roman" w:hAnsi="Times New Roman" w:cs="Times New Roman"/>
          <w:sz w:val="24"/>
          <w:szCs w:val="24"/>
        </w:rPr>
      </w:pPr>
      <w:bookmarkStart w:id="13" w:name="_Toc188869431"/>
      <w:r w:rsidRPr="00A45A7E">
        <w:rPr>
          <w:rFonts w:ascii="Times New Roman" w:hAnsi="Times New Roman" w:cs="Times New Roman"/>
          <w:sz w:val="24"/>
          <w:szCs w:val="24"/>
        </w:rPr>
        <w:t>Method</w:t>
      </w:r>
      <w:bookmarkEnd w:id="13"/>
    </w:p>
    <w:p w14:paraId="201ACBB3" w14:textId="77777777" w:rsidR="00970386" w:rsidRPr="00A45A7E" w:rsidRDefault="006B736B" w:rsidP="004C0AAF">
      <w:pPr>
        <w:spacing w:line="360" w:lineRule="auto"/>
        <w:rPr>
          <w:rFonts w:ascii="Times New Roman" w:hAnsi="Times New Roman" w:cs="Times New Roman"/>
          <w:b/>
          <w:sz w:val="24"/>
          <w:szCs w:val="24"/>
        </w:rPr>
      </w:pPr>
      <w:r w:rsidRPr="00A45A7E">
        <w:rPr>
          <w:rFonts w:ascii="Times New Roman" w:hAnsi="Times New Roman" w:cs="Times New Roman"/>
          <w:sz w:val="24"/>
          <w:szCs w:val="24"/>
        </w:rPr>
        <w:t>This</w:t>
      </w:r>
      <w:r w:rsidR="00970386" w:rsidRPr="00A45A7E">
        <w:rPr>
          <w:rFonts w:ascii="Times New Roman" w:hAnsi="Times New Roman" w:cs="Times New Roman"/>
          <w:sz w:val="24"/>
          <w:szCs w:val="24"/>
        </w:rPr>
        <w:t xml:space="preserve"> research adopts a PEST analysis framework to examine the political, economic, sociological, and technological factors influencing labor shortages in the hospitality sector. The research evaluates these macro-level factors to provide a comprehensive understanding of the forces shaping workforce challenges in the industry.</w:t>
      </w:r>
    </w:p>
    <w:p w14:paraId="3F056772" w14:textId="77777777" w:rsidR="00970386" w:rsidRPr="00A45A7E" w:rsidRDefault="006A3BE8" w:rsidP="004C0AAF">
      <w:pPr>
        <w:spacing w:line="360" w:lineRule="auto"/>
        <w:rPr>
          <w:rFonts w:ascii="Times New Roman" w:hAnsi="Times New Roman" w:cs="Times New Roman"/>
          <w:sz w:val="24"/>
          <w:szCs w:val="24"/>
        </w:rPr>
      </w:pPr>
      <w:r w:rsidRPr="00A45A7E">
        <w:rPr>
          <w:rStyle w:val="Heading2Cha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3B275E40" wp14:editId="70578062">
                <wp:simplePos x="0" y="0"/>
                <wp:positionH relativeFrom="column">
                  <wp:posOffset>-114300</wp:posOffset>
                </wp:positionH>
                <wp:positionV relativeFrom="paragraph">
                  <wp:posOffset>2981325</wp:posOffset>
                </wp:positionV>
                <wp:extent cx="5680075" cy="1404620"/>
                <wp:effectExtent l="0" t="0" r="0" b="38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007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EB1988D" w14:textId="77777777" w:rsidR="00633BCD" w:rsidRDefault="00633BCD">
                            <w:hyperlink r:id="rId14" w:history="1">
                              <w:r w:rsidRPr="006A3BE8">
                                <w:rPr>
                                  <w:rStyle w:val="Hyperlink"/>
                                </w:rPr>
                                <w:t>https://fastercapital.com/topics/labor-shortages-and-their-effect-on-production-costs.html</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9pt;margin-top:234.75pt;width:447.2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" filled="f" stroked="f">
                <v:textbox style="mso-fit-shape-to-text:t">
                  <w:txbxContent>
                    <w:p w:rsidR="00633BCD" w:rsidRDefault="00633BCD">
                      <w:hyperlink r:id="rId15" w:history="1">
                        <w:r w:rsidRPr="006A3BE8">
                          <w:rPr>
                            <w:rStyle w:val="Hyperlink"/>
                          </w:rPr>
                          <w:t>https://fastercapital.com/topics/labor-shortages-and-their-effect-on-production-costs.html</w:t>
                        </w:r>
                      </w:hyperlink>
                    </w:p>
                  </w:txbxContent>
                </v:textbox>
                <w10:wrap type="square"/>
              </v:shape>
            </w:pict>
          </mc:Fallback>
        </mc:AlternateContent>
      </w:r>
      <w:r w:rsidRPr="00A45A7E">
        <w:rPr>
          <w:rStyle w:val="Heading2Char"/>
          <w:rFonts w:ascii="Times New Roman" w:hAnsi="Times New Roman" w:cs="Times New Roman"/>
          <w:noProof/>
          <w:sz w:val="24"/>
          <w:szCs w:val="24"/>
        </w:rPr>
        <w:drawing>
          <wp:anchor distT="0" distB="0" distL="114300" distR="114300" simplePos="0" relativeHeight="251664384" behindDoc="1" locked="0" layoutInCell="1" allowOverlap="1" wp14:anchorId="67E52636" wp14:editId="5CF7D423">
            <wp:simplePos x="0" y="0"/>
            <wp:positionH relativeFrom="margin">
              <wp:posOffset>85725</wp:posOffset>
            </wp:positionH>
            <wp:positionV relativeFrom="paragraph">
              <wp:posOffset>428625</wp:posOffset>
            </wp:positionV>
            <wp:extent cx="5194300" cy="2409825"/>
            <wp:effectExtent l="209550" t="266700" r="101600" b="809625"/>
            <wp:wrapTopAndBottom/>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194300" cy="2409825"/>
                    </a:xfrm>
                    <a:prstGeom prst="roundRect">
                      <a:avLst>
                        <a:gd name="adj" fmla="val 4167"/>
                      </a:avLst>
                    </a:prstGeom>
                    <a:solidFill>
                      <a:srgbClr val="FFFFFF"/>
                    </a:solidFill>
                    <a:ln w="76200" cap="sq">
                      <a:solidFill>
                        <a:srgbClr val="EAEAEA"/>
                      </a:solidFill>
                      <a:miter lim="800000"/>
                    </a:ln>
                    <a:effectLst>
                      <a:outerShdw blurRad="50800" dist="139700" dir="14400000" algn="ctr" rotWithShape="0">
                        <a:srgbClr val="000000">
                          <a:alpha val="77000"/>
                        </a:srgbClr>
                      </a:outerShdw>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14:sizeRelH relativeFrom="margin">
              <wp14:pctWidth>0</wp14:pctWidth>
            </wp14:sizeRelH>
            <wp14:sizeRelV relativeFrom="margin">
              <wp14:pctHeight>0</wp14:pctHeight>
            </wp14:sizeRelV>
          </wp:anchor>
        </w:drawing>
      </w:r>
    </w:p>
    <w:p w14:paraId="4D5E5CF3" w14:textId="77777777" w:rsidR="00970386" w:rsidRPr="00A45A7E" w:rsidRDefault="00970386" w:rsidP="002F5477">
      <w:pPr>
        <w:pStyle w:val="Heading1"/>
        <w:numPr>
          <w:ilvl w:val="0"/>
          <w:numId w:val="2"/>
        </w:numPr>
        <w:rPr>
          <w:rFonts w:ascii="Times New Roman" w:hAnsi="Times New Roman" w:cs="Times New Roman"/>
          <w:sz w:val="24"/>
          <w:szCs w:val="24"/>
        </w:rPr>
      </w:pPr>
      <w:bookmarkStart w:id="14" w:name="_Toc188869432"/>
      <w:r w:rsidRPr="00A45A7E">
        <w:rPr>
          <w:rFonts w:ascii="Times New Roman" w:hAnsi="Times New Roman" w:cs="Times New Roman"/>
          <w:sz w:val="24"/>
          <w:szCs w:val="24"/>
        </w:rPr>
        <w:lastRenderedPageBreak/>
        <w:t>Theme Impact Analysis</w:t>
      </w:r>
      <w:r w:rsidR="006A3BE8" w:rsidRPr="00A45A7E">
        <w:rPr>
          <w:rFonts w:ascii="Times New Roman" w:hAnsi="Times New Roman" w:cs="Times New Roman"/>
          <w:sz w:val="24"/>
          <w:szCs w:val="24"/>
        </w:rPr>
        <w:t>:</w:t>
      </w:r>
      <w:bookmarkEnd w:id="14"/>
    </w:p>
    <w:p w14:paraId="3820BCA1" w14:textId="77777777" w:rsidR="006A3BE8" w:rsidRPr="00A45A7E" w:rsidRDefault="006A3BE8" w:rsidP="004C0AAF">
      <w:pPr>
        <w:spacing w:line="360" w:lineRule="auto"/>
        <w:rPr>
          <w:rFonts w:ascii="Times New Roman" w:hAnsi="Times New Roman" w:cs="Times New Roman"/>
          <w:b/>
          <w:sz w:val="24"/>
          <w:szCs w:val="24"/>
        </w:rPr>
      </w:pPr>
      <w:r w:rsidRPr="00A45A7E">
        <w:rPr>
          <w:rFonts w:ascii="Times New Roman" w:hAnsi="Times New Roman" w:cs="Times New Roman"/>
          <w:b/>
          <w:noProof/>
          <w:sz w:val="24"/>
          <w:szCs w:val="24"/>
        </w:rPr>
        <w:drawing>
          <wp:anchor distT="0" distB="0" distL="114300" distR="114300" simplePos="0" relativeHeight="251669504" behindDoc="1" locked="0" layoutInCell="1" allowOverlap="1" wp14:anchorId="2A92197C" wp14:editId="41E86A8F">
            <wp:simplePos x="0" y="0"/>
            <wp:positionH relativeFrom="column">
              <wp:posOffset>152400</wp:posOffset>
            </wp:positionH>
            <wp:positionV relativeFrom="paragraph">
              <wp:posOffset>175895</wp:posOffset>
            </wp:positionV>
            <wp:extent cx="5639985" cy="1781175"/>
            <wp:effectExtent l="152400" t="171450" r="170815" b="161925"/>
            <wp:wrapTight wrapText="bothSides">
              <wp:wrapPolygon edited="0">
                <wp:start x="-219" y="-2079"/>
                <wp:lineTo x="-584" y="-1617"/>
                <wp:lineTo x="-584" y="18019"/>
                <wp:lineTo x="73" y="20560"/>
                <wp:lineTo x="803" y="22871"/>
                <wp:lineTo x="876" y="23333"/>
                <wp:lineTo x="21889" y="23333"/>
                <wp:lineTo x="22181" y="20791"/>
                <wp:lineTo x="22181" y="5775"/>
                <wp:lineTo x="21962" y="2310"/>
                <wp:lineTo x="21962" y="1617"/>
                <wp:lineTo x="20649" y="-2079"/>
                <wp:lineTo x="-219" y="-2079"/>
              </wp:wrapPolygon>
            </wp:wrapTight>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639985" cy="178117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5AF14AF9" w14:textId="77777777" w:rsidR="006A3BE8" w:rsidRPr="00A45A7E" w:rsidRDefault="006A3BE8" w:rsidP="004C0AAF">
      <w:pPr>
        <w:spacing w:line="360" w:lineRule="auto"/>
        <w:rPr>
          <w:rFonts w:ascii="Times New Roman" w:hAnsi="Times New Roman" w:cs="Times New Roman"/>
          <w:b/>
          <w:sz w:val="24"/>
          <w:szCs w:val="24"/>
        </w:rPr>
      </w:pPr>
      <w:r w:rsidRPr="00A45A7E">
        <w:rPr>
          <w:rFonts w:ascii="Times New Roman" w:hAnsi="Times New Roman" w:cs="Times New Roman"/>
          <w:b/>
          <w:noProof/>
          <w:sz w:val="24"/>
          <w:szCs w:val="24"/>
        </w:rPr>
        <mc:AlternateContent>
          <mc:Choice Requires="wps">
            <w:drawing>
              <wp:anchor distT="45720" distB="45720" distL="114300" distR="114300" simplePos="0" relativeHeight="251668480" behindDoc="0" locked="0" layoutInCell="1" allowOverlap="1" wp14:anchorId="0C4CD8DA" wp14:editId="7B27E20F">
                <wp:simplePos x="0" y="0"/>
                <wp:positionH relativeFrom="margin">
                  <wp:align>right</wp:align>
                </wp:positionH>
                <wp:positionV relativeFrom="paragraph">
                  <wp:posOffset>-197485</wp:posOffset>
                </wp:positionV>
                <wp:extent cx="5467350" cy="1404620"/>
                <wp:effectExtent l="0" t="0" r="0" b="38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3604D7" w14:textId="77777777" w:rsidR="00633BCD" w:rsidRDefault="00633BCD">
                            <w:hyperlink r:id="rId18" w:history="1">
                              <w:r w:rsidRPr="006A3BE8">
                                <w:rPr>
                                  <w:rStyle w:val="Hyperlink"/>
                                </w:rPr>
                                <w:t>https://medium.com/@anirbanmukherjee1311/pestle-analysis-c6b822164d4</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379.3pt;margin-top:-15.55pt;width:430.5pt;height:110.6pt;z-index:25166848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" filled="f" stroked="f">
                <v:textbox style="mso-fit-shape-to-text:t">
                  <w:txbxContent>
                    <w:p w:rsidR="00633BCD" w:rsidRDefault="00633BCD">
                      <w:hyperlink r:id="rId19" w:history="1">
                        <w:r w:rsidRPr="006A3BE8">
                          <w:rPr>
                            <w:rStyle w:val="Hyperlink"/>
                          </w:rPr>
                          <w:t>https://medium.com/@anirbanmukherjee1311/pestle-analysis-c6b822164d4</w:t>
                        </w:r>
                      </w:hyperlink>
                    </w:p>
                  </w:txbxContent>
                </v:textbox>
                <w10:wrap type="square" anchorx="margin"/>
              </v:shape>
            </w:pict>
          </mc:Fallback>
        </mc:AlternateContent>
      </w:r>
    </w:p>
    <w:p w14:paraId="75D60E2B" w14:textId="77777777" w:rsidR="00970386" w:rsidRPr="00A45A7E" w:rsidRDefault="002F5477" w:rsidP="002F5477">
      <w:pPr>
        <w:pStyle w:val="Heading2"/>
        <w:rPr>
          <w:rFonts w:ascii="Times New Roman" w:hAnsi="Times New Roman" w:cs="Times New Roman"/>
          <w:sz w:val="24"/>
          <w:szCs w:val="24"/>
        </w:rPr>
      </w:pPr>
      <w:bookmarkStart w:id="15" w:name="_Toc188869433"/>
      <w:r w:rsidRPr="00A45A7E">
        <w:rPr>
          <w:rFonts w:ascii="Times New Roman" w:hAnsi="Times New Roman" w:cs="Times New Roman"/>
          <w:sz w:val="24"/>
          <w:szCs w:val="24"/>
        </w:rPr>
        <w:t xml:space="preserve">4.1 </w:t>
      </w:r>
      <w:r w:rsidR="00970386" w:rsidRPr="00A45A7E">
        <w:rPr>
          <w:rFonts w:ascii="Times New Roman" w:hAnsi="Times New Roman" w:cs="Times New Roman"/>
          <w:sz w:val="24"/>
          <w:szCs w:val="24"/>
        </w:rPr>
        <w:t>Political Factors</w:t>
      </w:r>
      <w:bookmarkEnd w:id="15"/>
    </w:p>
    <w:p w14:paraId="2FEA6E0D"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Political factors are quite influential in creating labor shortages within the hospitality industry, especially because of restrictive immigration polic</w:t>
      </w:r>
      <w:r w:rsidR="00B7472A" w:rsidRPr="00A45A7E">
        <w:rPr>
          <w:rFonts w:ascii="Times New Roman" w:hAnsi="Times New Roman" w:cs="Times New Roman"/>
          <w:sz w:val="24"/>
          <w:szCs w:val="24"/>
        </w:rPr>
        <w:t>ies and very complex labor laws (</w:t>
      </w:r>
      <w:r w:rsidR="00B7472A" w:rsidRPr="00A45A7E">
        <w:rPr>
          <w:rFonts w:ascii="Times New Roman" w:hAnsi="Times New Roman" w:cs="Times New Roman"/>
          <w:color w:val="222222"/>
          <w:sz w:val="24"/>
          <w:szCs w:val="24"/>
          <w:shd w:val="clear" w:color="auto" w:fill="FFFFFF"/>
        </w:rPr>
        <w:t>Khan, and Siddiqui, 2024</w:t>
      </w:r>
      <w:r w:rsidR="00B7472A" w:rsidRPr="00A45A7E">
        <w:rPr>
          <w:rFonts w:ascii="Times New Roman" w:hAnsi="Times New Roman" w:cs="Times New Roman"/>
          <w:sz w:val="24"/>
          <w:szCs w:val="24"/>
        </w:rPr>
        <w:t>).</w:t>
      </w:r>
    </w:p>
    <w:p w14:paraId="4F8CA7E3" w14:textId="77777777" w:rsidR="00970386" w:rsidRPr="00A45A7E" w:rsidRDefault="002F5477" w:rsidP="002F5477">
      <w:pPr>
        <w:pStyle w:val="Heading2"/>
        <w:rPr>
          <w:rFonts w:ascii="Times New Roman" w:hAnsi="Times New Roman" w:cs="Times New Roman"/>
          <w:sz w:val="24"/>
          <w:szCs w:val="24"/>
        </w:rPr>
      </w:pPr>
      <w:bookmarkStart w:id="16" w:name="_Toc188869434"/>
      <w:r w:rsidRPr="00A45A7E">
        <w:rPr>
          <w:rFonts w:ascii="Times New Roman" w:hAnsi="Times New Roman" w:cs="Times New Roman"/>
          <w:sz w:val="24"/>
          <w:szCs w:val="24"/>
        </w:rPr>
        <w:t xml:space="preserve">4.1.1 </w:t>
      </w:r>
      <w:r w:rsidR="00970386" w:rsidRPr="00A45A7E">
        <w:rPr>
          <w:rFonts w:ascii="Times New Roman" w:hAnsi="Times New Roman" w:cs="Times New Roman"/>
          <w:sz w:val="24"/>
          <w:szCs w:val="24"/>
        </w:rPr>
        <w:t>Immigration Policies:</w:t>
      </w:r>
      <w:bookmarkEnd w:id="16"/>
    </w:p>
    <w:p w14:paraId="62118E06"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Immigration rules introduced after Brexit had a deep effect on the migrant labor force-a key part of the hospitality sector workforce</w:t>
      </w:r>
      <w:r w:rsidR="0065283B" w:rsidRPr="00A45A7E">
        <w:rPr>
          <w:rFonts w:ascii="Times New Roman" w:hAnsi="Times New Roman" w:cs="Times New Roman"/>
          <w:sz w:val="24"/>
          <w:szCs w:val="24"/>
        </w:rPr>
        <w:t xml:space="preserve"> (</w:t>
      </w:r>
      <w:r w:rsidR="0065283B" w:rsidRPr="00A45A7E">
        <w:rPr>
          <w:rFonts w:ascii="Times New Roman" w:hAnsi="Times New Roman" w:cs="Times New Roman"/>
          <w:color w:val="222222"/>
          <w:sz w:val="24"/>
          <w:szCs w:val="24"/>
          <w:shd w:val="clear" w:color="auto" w:fill="FFFFFF"/>
        </w:rPr>
        <w:t>SALTAMARSKI, 2021</w:t>
      </w:r>
      <w:r w:rsidR="0065283B" w:rsidRPr="00A45A7E">
        <w:rPr>
          <w:rFonts w:ascii="Times New Roman" w:hAnsi="Times New Roman" w:cs="Times New Roman"/>
          <w:sz w:val="24"/>
          <w:szCs w:val="24"/>
        </w:rPr>
        <w:t>)</w:t>
      </w:r>
      <w:r w:rsidRPr="00A45A7E">
        <w:rPr>
          <w:rFonts w:ascii="Times New Roman" w:hAnsi="Times New Roman" w:cs="Times New Roman"/>
          <w:sz w:val="24"/>
          <w:szCs w:val="24"/>
        </w:rPr>
        <w:t>. With stricter immigration controls, the industry has had to cope with the reduced flow of skilled and unskilled labor from the EU countries. As a result, many vacancies exist in the jobs usually taken up by migrant workers, and this has disturbed the structure of the workforce. Hospitality businesses find it hard to recruit adequate personnel, especially in areas with a high dependence on foreign workers</w:t>
      </w:r>
      <w:r w:rsidR="0065283B" w:rsidRPr="00A45A7E">
        <w:rPr>
          <w:rFonts w:ascii="Times New Roman" w:hAnsi="Times New Roman" w:cs="Times New Roman"/>
          <w:sz w:val="24"/>
          <w:szCs w:val="24"/>
        </w:rPr>
        <w:t xml:space="preserve"> (</w:t>
      </w:r>
      <w:r w:rsidR="0065283B" w:rsidRPr="00A45A7E">
        <w:rPr>
          <w:rFonts w:ascii="Times New Roman" w:hAnsi="Times New Roman" w:cs="Times New Roman"/>
          <w:color w:val="222222"/>
          <w:sz w:val="24"/>
          <w:szCs w:val="24"/>
          <w:shd w:val="clear" w:color="auto" w:fill="FFFFFF"/>
        </w:rPr>
        <w:t>Stewart, 2022</w:t>
      </w:r>
      <w:r w:rsidR="0065283B" w:rsidRPr="00A45A7E">
        <w:rPr>
          <w:rFonts w:ascii="Times New Roman" w:hAnsi="Times New Roman" w:cs="Times New Roman"/>
          <w:sz w:val="24"/>
          <w:szCs w:val="24"/>
        </w:rPr>
        <w:t>)</w:t>
      </w:r>
      <w:r w:rsidRPr="00A45A7E">
        <w:rPr>
          <w:rFonts w:ascii="Times New Roman" w:hAnsi="Times New Roman" w:cs="Times New Roman"/>
          <w:sz w:val="24"/>
          <w:szCs w:val="24"/>
        </w:rPr>
        <w:t>. This shortage of immigrant labor has accelerated labor shortages since most available local workforces cannot be or are unwilling to be recruited due to the minimum wage and precarious working conditions commonly associated with much of the industry's employment opportunities.</w:t>
      </w:r>
    </w:p>
    <w:p w14:paraId="56825EDC" w14:textId="77777777" w:rsidR="00970386" w:rsidRPr="00A45A7E" w:rsidRDefault="002F5477" w:rsidP="002F5477">
      <w:pPr>
        <w:pStyle w:val="Heading3"/>
        <w:rPr>
          <w:rFonts w:ascii="Times New Roman" w:hAnsi="Times New Roman" w:cs="Times New Roman"/>
          <w:b/>
        </w:rPr>
      </w:pPr>
      <w:bookmarkStart w:id="17" w:name="_Toc188869435"/>
      <w:r w:rsidRPr="00A45A7E">
        <w:rPr>
          <w:rFonts w:ascii="Times New Roman" w:hAnsi="Times New Roman" w:cs="Times New Roman"/>
        </w:rPr>
        <w:t>4.1.2</w:t>
      </w:r>
      <w:r w:rsidRPr="00A45A7E">
        <w:rPr>
          <w:rFonts w:ascii="Times New Roman" w:hAnsi="Times New Roman" w:cs="Times New Roman"/>
          <w:b/>
        </w:rPr>
        <w:t xml:space="preserve"> </w:t>
      </w:r>
      <w:r w:rsidR="00970386" w:rsidRPr="00A45A7E">
        <w:rPr>
          <w:rStyle w:val="Heading2Char"/>
          <w:rFonts w:ascii="Times New Roman" w:hAnsi="Times New Roman" w:cs="Times New Roman"/>
          <w:sz w:val="24"/>
          <w:szCs w:val="24"/>
        </w:rPr>
        <w:t>Labor Laws</w:t>
      </w:r>
      <w:bookmarkEnd w:id="17"/>
    </w:p>
    <w:p w14:paraId="627E003A"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 xml:space="preserve">In particular, confusing laws concerning labor stress hospitality businesses where the business size might be small to medium, therefore having less than enough resources required to adapt to this dynamic regulation of law. These laws generally include a myriad of requirements across various elements, such as the minimum wage, employee rights, and health and safety regulations. </w:t>
      </w:r>
      <w:r w:rsidRPr="00A45A7E">
        <w:rPr>
          <w:rFonts w:ascii="Times New Roman" w:hAnsi="Times New Roman" w:cs="Times New Roman"/>
          <w:sz w:val="24"/>
          <w:szCs w:val="24"/>
        </w:rPr>
        <w:lastRenderedPageBreak/>
        <w:t>This compliance burden can be particularly trying for SMEs, which operate on thin margins, as the costs of implementing proper payroll, labor rights, and worker protections can be substantial. As a result, these businesses may face difficulties in attracting and retaining workers, or in managing labor efficiently, further exacerbating workforce shortages within the industry.</w:t>
      </w:r>
      <w:r w:rsidR="006A3BE8" w:rsidRPr="00A45A7E">
        <w:rPr>
          <w:rFonts w:ascii="Times New Roman" w:hAnsi="Times New Roman" w:cs="Times New Roman"/>
          <w:noProof/>
          <w:sz w:val="24"/>
          <w:szCs w:val="24"/>
        </w:rPr>
        <w:t xml:space="preserve"> </w:t>
      </w:r>
    </w:p>
    <w:p w14:paraId="16DB96E7" w14:textId="77777777" w:rsidR="00970386" w:rsidRPr="00A45A7E" w:rsidRDefault="006A3BE8" w:rsidP="002F5477">
      <w:pPr>
        <w:pStyle w:val="Heading2"/>
        <w:rPr>
          <w:rFonts w:ascii="Times New Roman" w:hAnsi="Times New Roman" w:cs="Times New Roman"/>
          <w:sz w:val="24"/>
          <w:szCs w:val="24"/>
        </w:rPr>
      </w:pPr>
      <w:bookmarkStart w:id="18" w:name="_Toc188869436"/>
      <w:r w:rsidRPr="00A45A7E">
        <w:rPr>
          <w:rFonts w:ascii="Times New Roman" w:hAnsi="Times New Roman" w:cs="Times New Roman"/>
          <w:noProof/>
          <w:sz w:val="24"/>
          <w:szCs w:val="24"/>
        </w:rPr>
        <w:drawing>
          <wp:anchor distT="0" distB="0" distL="114300" distR="114300" simplePos="0" relativeHeight="251670528" behindDoc="1" locked="0" layoutInCell="1" allowOverlap="1" wp14:anchorId="44184280" wp14:editId="71BBF573">
            <wp:simplePos x="0" y="0"/>
            <wp:positionH relativeFrom="column">
              <wp:posOffset>2962275</wp:posOffset>
            </wp:positionH>
            <wp:positionV relativeFrom="paragraph">
              <wp:posOffset>123190</wp:posOffset>
            </wp:positionV>
            <wp:extent cx="3390900" cy="1695450"/>
            <wp:effectExtent l="171450" t="171450" r="152400" b="533400"/>
            <wp:wrapTight wrapText="bothSides">
              <wp:wrapPolygon edited="0">
                <wp:start x="-485" y="-2184"/>
                <wp:lineTo x="-1092" y="-1699"/>
                <wp:lineTo x="-1092" y="25483"/>
                <wp:lineTo x="-607" y="28153"/>
                <wp:lineTo x="21964" y="28153"/>
                <wp:lineTo x="22085" y="27667"/>
                <wp:lineTo x="22328" y="25483"/>
                <wp:lineTo x="22449" y="2184"/>
                <wp:lineTo x="21843" y="-1456"/>
                <wp:lineTo x="21843" y="-2184"/>
                <wp:lineTo x="-485" y="-2184"/>
              </wp:wrapPolygon>
            </wp:wrapTight>
            <wp:docPr id="6" name="Picture 2" descr="hotels-labor-shor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otels-labor-short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90900" cy="1695450"/>
                    </a:xfrm>
                    <a:prstGeom prst="roundRect">
                      <a:avLst>
                        <a:gd name="adj" fmla="val 4167"/>
                      </a:avLst>
                    </a:prstGeom>
                    <a:solidFill>
                      <a:srgbClr val="FFFFFF"/>
                    </a:solidFill>
                    <a:ln w="76200" cap="sq">
                      <a:solidFill>
                        <a:srgbClr val="FFC000"/>
                      </a:solidFill>
                      <a:miter lim="800000"/>
                    </a:ln>
                    <a:effectLst>
                      <a:glow rad="101600">
                        <a:srgbClr val="FFC000">
                          <a:alpha val="60000"/>
                        </a:srgbClr>
                      </a:glow>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anchor>
        </w:drawing>
      </w:r>
      <w:r w:rsidR="002F5477" w:rsidRPr="00A45A7E">
        <w:rPr>
          <w:rFonts w:ascii="Times New Roman" w:hAnsi="Times New Roman" w:cs="Times New Roman"/>
          <w:sz w:val="24"/>
          <w:szCs w:val="24"/>
        </w:rPr>
        <w:t xml:space="preserve">4.2 </w:t>
      </w:r>
      <w:r w:rsidR="00970386" w:rsidRPr="00A45A7E">
        <w:rPr>
          <w:rFonts w:ascii="Times New Roman" w:hAnsi="Times New Roman" w:cs="Times New Roman"/>
          <w:sz w:val="24"/>
          <w:szCs w:val="24"/>
        </w:rPr>
        <w:t>Economic Factors</w:t>
      </w:r>
      <w:bookmarkEnd w:id="18"/>
    </w:p>
    <w:p w14:paraId="0138C9A1"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Economic factors significantly influence labor shortages in the hospitality sector, with rising wage disparities and econom</w:t>
      </w:r>
      <w:r w:rsidR="00FF2A1A" w:rsidRPr="00A45A7E">
        <w:rPr>
          <w:rFonts w:ascii="Times New Roman" w:hAnsi="Times New Roman" w:cs="Times New Roman"/>
          <w:sz w:val="24"/>
          <w:szCs w:val="24"/>
        </w:rPr>
        <w:t>ic volatility playing key roles (</w:t>
      </w:r>
      <w:r w:rsidR="00FF2A1A" w:rsidRPr="00A45A7E">
        <w:rPr>
          <w:rFonts w:ascii="Times New Roman" w:hAnsi="Times New Roman" w:cs="Times New Roman"/>
          <w:color w:val="222222"/>
          <w:sz w:val="24"/>
          <w:szCs w:val="24"/>
          <w:shd w:val="clear" w:color="auto" w:fill="FFFFFF"/>
        </w:rPr>
        <w:t>Widya Yudha, Tjahjono, and Kolios, 2018</w:t>
      </w:r>
      <w:r w:rsidR="00FF2A1A" w:rsidRPr="00A45A7E">
        <w:rPr>
          <w:rFonts w:ascii="Times New Roman" w:hAnsi="Times New Roman" w:cs="Times New Roman"/>
          <w:sz w:val="24"/>
          <w:szCs w:val="24"/>
        </w:rPr>
        <w:t>).</w:t>
      </w:r>
    </w:p>
    <w:p w14:paraId="7A9BD151" w14:textId="77777777" w:rsidR="00970386" w:rsidRPr="00A45A7E" w:rsidRDefault="002F5477" w:rsidP="002F5477">
      <w:pPr>
        <w:pStyle w:val="Heading3"/>
        <w:rPr>
          <w:rFonts w:ascii="Times New Roman" w:hAnsi="Times New Roman" w:cs="Times New Roman"/>
        </w:rPr>
      </w:pPr>
      <w:bookmarkStart w:id="19" w:name="_Toc188869437"/>
      <w:r w:rsidRPr="00A45A7E">
        <w:rPr>
          <w:rFonts w:ascii="Times New Roman" w:hAnsi="Times New Roman" w:cs="Times New Roman"/>
        </w:rPr>
        <w:t>4.2.1</w:t>
      </w:r>
      <w:r w:rsidR="00970386" w:rsidRPr="00A45A7E">
        <w:rPr>
          <w:rFonts w:ascii="Times New Roman" w:hAnsi="Times New Roman" w:cs="Times New Roman"/>
        </w:rPr>
        <w:t xml:space="preserve"> Wage Disparities:</w:t>
      </w:r>
      <w:bookmarkEnd w:id="19"/>
    </w:p>
    <w:p w14:paraId="46BA1A98" w14:textId="77777777" w:rsidR="00970386" w:rsidRPr="00A45A7E" w:rsidRDefault="006A3BE8" w:rsidP="0065283B">
      <w:pPr>
        <w:rPr>
          <w:rFonts w:ascii="Times New Roman" w:hAnsi="Times New Roman" w:cs="Times New Roman"/>
          <w:sz w:val="24"/>
          <w:szCs w:val="24"/>
        </w:rPr>
      </w:pPr>
      <w:r w:rsidRPr="00A45A7E">
        <w:rPr>
          <w:rFonts w:ascii="Times New Roman" w:hAnsi="Times New Roman" w:cs="Times New Roman"/>
          <w:b/>
          <w:noProof/>
          <w:sz w:val="24"/>
          <w:szCs w:val="24"/>
        </w:rPr>
        <mc:AlternateContent>
          <mc:Choice Requires="wps">
            <w:drawing>
              <wp:anchor distT="45720" distB="45720" distL="114300" distR="114300" simplePos="0" relativeHeight="251672576" behindDoc="0" locked="0" layoutInCell="1" allowOverlap="1" wp14:anchorId="52C42B85" wp14:editId="4AC67923">
                <wp:simplePos x="0" y="0"/>
                <wp:positionH relativeFrom="column">
                  <wp:posOffset>2818765</wp:posOffset>
                </wp:positionH>
                <wp:positionV relativeFrom="paragraph">
                  <wp:posOffset>581025</wp:posOffset>
                </wp:positionV>
                <wp:extent cx="3990975" cy="1404620"/>
                <wp:effectExtent l="0" t="0" r="0" b="38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97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9264C9D" w14:textId="77777777" w:rsidR="00633BCD" w:rsidRDefault="00633BCD">
                            <w:hyperlink r:id="rId21" w:history="1">
                              <w:r w:rsidRPr="006A3BE8">
                                <w:rPr>
                                  <w:rStyle w:val="Hyperlink"/>
                                </w:rPr>
                                <w:t>https://www.phocuswire.com/labor-shortages-in-hospitality</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margin-left:221.95pt;margin-top:45.75pt;width:314.2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" filled="f" stroked="f">
                <v:textbox style="mso-fit-shape-to-text:t">
                  <w:txbxContent>
                    <w:p w:rsidR="00633BCD" w:rsidRDefault="00633BCD">
                      <w:hyperlink r:id="rId22" w:history="1">
                        <w:r w:rsidRPr="006A3BE8">
                          <w:rPr>
                            <w:rStyle w:val="Hyperlink"/>
                          </w:rPr>
                          <w:t>https://www.phocuswire.com/labor-shortages-in-hospitality</w:t>
                        </w:r>
                      </w:hyperlink>
                    </w:p>
                  </w:txbxContent>
                </v:textbox>
                <w10:wrap type="square"/>
              </v:shape>
            </w:pict>
          </mc:Fallback>
        </mc:AlternateContent>
      </w:r>
      <w:r w:rsidR="00970386" w:rsidRPr="00A45A7E">
        <w:rPr>
          <w:rFonts w:ascii="Times New Roman" w:hAnsi="Times New Roman" w:cs="Times New Roman"/>
          <w:sz w:val="24"/>
          <w:szCs w:val="24"/>
        </w:rPr>
        <w:t>Wage disparities are a growing concern in the hospitality industry, particularly as rising living costs consistently outpace stagnant wages. As inflation and cost of living continue to rise, hospitality workers still take home very low wages, resulting in dissatisfaction and high turnover. Increasingly, employees seek employment that offers a better pay to cover the living costs, and it is challenging for hospitality businesses to retain employees. In addition, the industry's historical reliance on tips and hourly wages exacerbates wage disparities, as workers in positions like front-line service and housekeeping are disproportionately affected by this compensation structure. As a result, labor shortages become more pronounced, especially in lower-wage positions, as employees seek better-paying opportunities in ot</w:t>
      </w:r>
      <w:r w:rsidR="00FF2A1A" w:rsidRPr="00A45A7E">
        <w:rPr>
          <w:rFonts w:ascii="Times New Roman" w:hAnsi="Times New Roman" w:cs="Times New Roman"/>
          <w:sz w:val="24"/>
          <w:szCs w:val="24"/>
        </w:rPr>
        <w:t>her sectors (</w:t>
      </w:r>
      <w:r w:rsidR="00FF2A1A" w:rsidRPr="00A45A7E">
        <w:rPr>
          <w:rFonts w:ascii="Times New Roman" w:hAnsi="Times New Roman" w:cs="Times New Roman"/>
          <w:color w:val="222222"/>
          <w:sz w:val="24"/>
          <w:szCs w:val="24"/>
          <w:shd w:val="clear" w:color="auto" w:fill="FFFFFF"/>
        </w:rPr>
        <w:t>Torres-Nunez et al., 2024</w:t>
      </w:r>
      <w:r w:rsidR="00FF2A1A" w:rsidRPr="00A45A7E">
        <w:rPr>
          <w:rFonts w:ascii="Times New Roman" w:hAnsi="Times New Roman" w:cs="Times New Roman"/>
          <w:sz w:val="24"/>
          <w:szCs w:val="24"/>
        </w:rPr>
        <w:t>).</w:t>
      </w:r>
    </w:p>
    <w:p w14:paraId="6C9B1C7F" w14:textId="77777777" w:rsidR="00970386" w:rsidRPr="00A45A7E" w:rsidRDefault="002F5477" w:rsidP="002F5477">
      <w:pPr>
        <w:pStyle w:val="Heading3"/>
        <w:rPr>
          <w:rFonts w:ascii="Times New Roman" w:hAnsi="Times New Roman" w:cs="Times New Roman"/>
        </w:rPr>
      </w:pPr>
      <w:bookmarkStart w:id="20" w:name="_Toc188869438"/>
      <w:r w:rsidRPr="00A45A7E">
        <w:rPr>
          <w:rFonts w:ascii="Times New Roman" w:hAnsi="Times New Roman" w:cs="Times New Roman"/>
        </w:rPr>
        <w:t>4.</w:t>
      </w:r>
      <w:r w:rsidR="00970386" w:rsidRPr="00A45A7E">
        <w:rPr>
          <w:rFonts w:ascii="Times New Roman" w:hAnsi="Times New Roman" w:cs="Times New Roman"/>
        </w:rPr>
        <w:t>2.</w:t>
      </w:r>
      <w:r w:rsidRPr="00A45A7E">
        <w:rPr>
          <w:rFonts w:ascii="Times New Roman" w:hAnsi="Times New Roman" w:cs="Times New Roman"/>
        </w:rPr>
        <w:t>2</w:t>
      </w:r>
      <w:r w:rsidR="00970386" w:rsidRPr="00A45A7E">
        <w:rPr>
          <w:rFonts w:ascii="Times New Roman" w:hAnsi="Times New Roman" w:cs="Times New Roman"/>
        </w:rPr>
        <w:t xml:space="preserve"> Economic Volatility:</w:t>
      </w:r>
      <w:bookmarkEnd w:id="20"/>
    </w:p>
    <w:p w14:paraId="15A127D4"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The hospitality industry is highly sensitive to economic fluctuations, with seasonal demand fluctuations intensifying employment uncertainties</w:t>
      </w:r>
      <w:r w:rsidR="00C37221" w:rsidRPr="00A45A7E">
        <w:rPr>
          <w:rFonts w:ascii="Times New Roman" w:hAnsi="Times New Roman" w:cs="Times New Roman"/>
          <w:sz w:val="24"/>
          <w:szCs w:val="24"/>
        </w:rPr>
        <w:t xml:space="preserve"> (</w:t>
      </w:r>
      <w:r w:rsidR="00C37221" w:rsidRPr="00A45A7E">
        <w:rPr>
          <w:rFonts w:ascii="Times New Roman" w:hAnsi="Times New Roman" w:cs="Times New Roman"/>
          <w:color w:val="222222"/>
          <w:sz w:val="24"/>
          <w:szCs w:val="24"/>
          <w:shd w:val="clear" w:color="auto" w:fill="FFFFFF"/>
        </w:rPr>
        <w:t>Larue, 2020</w:t>
      </w:r>
      <w:r w:rsidR="00C37221" w:rsidRPr="00A45A7E">
        <w:rPr>
          <w:rFonts w:ascii="Times New Roman" w:hAnsi="Times New Roman" w:cs="Times New Roman"/>
          <w:sz w:val="24"/>
          <w:szCs w:val="24"/>
        </w:rPr>
        <w:t>)</w:t>
      </w:r>
      <w:r w:rsidRPr="00A45A7E">
        <w:rPr>
          <w:rFonts w:ascii="Times New Roman" w:hAnsi="Times New Roman" w:cs="Times New Roman"/>
          <w:sz w:val="24"/>
          <w:szCs w:val="24"/>
        </w:rPr>
        <w:t xml:space="preserve">. During peak periods, businesses need very large staff requirements, while there are usually slack periods in employment. Such conditions can lead to unpredictable employment stability due to the uncertainty of irregular hours or periods of temporary layoffs, resulting in job insecurity that increases turnover rates. Additionally, economic slowdown or global pandemics, like COVID-19, can amplify such employee uncertainties and subsequently worsen labour shortages. This lack of stability in employment can dissuade the potential workforce from entering the industry </w:t>
      </w:r>
      <w:r w:rsidRPr="00A45A7E">
        <w:rPr>
          <w:rFonts w:ascii="Times New Roman" w:hAnsi="Times New Roman" w:cs="Times New Roman"/>
          <w:sz w:val="24"/>
          <w:szCs w:val="24"/>
        </w:rPr>
        <w:lastRenderedPageBreak/>
        <w:t>or force current employees to seek more stable, predic</w:t>
      </w:r>
      <w:r w:rsidR="00FF2A1A" w:rsidRPr="00A45A7E">
        <w:rPr>
          <w:rFonts w:ascii="Times New Roman" w:hAnsi="Times New Roman" w:cs="Times New Roman"/>
          <w:sz w:val="24"/>
          <w:szCs w:val="24"/>
        </w:rPr>
        <w:t>table employment opportunities (</w:t>
      </w:r>
      <w:r w:rsidR="00FF2A1A" w:rsidRPr="00A45A7E">
        <w:rPr>
          <w:rFonts w:ascii="Times New Roman" w:hAnsi="Times New Roman" w:cs="Times New Roman"/>
          <w:color w:val="222222"/>
          <w:sz w:val="24"/>
          <w:szCs w:val="24"/>
          <w:shd w:val="clear" w:color="auto" w:fill="FFFFFF"/>
        </w:rPr>
        <w:t xml:space="preserve">Widya Yudha, Tjahjono, and Kolios, 2018). </w:t>
      </w:r>
    </w:p>
    <w:p w14:paraId="6281B4DF" w14:textId="77777777" w:rsidR="00970386" w:rsidRPr="00A45A7E" w:rsidRDefault="002F5477" w:rsidP="002F5477">
      <w:pPr>
        <w:pStyle w:val="Heading2"/>
        <w:rPr>
          <w:rFonts w:ascii="Times New Roman" w:hAnsi="Times New Roman" w:cs="Times New Roman"/>
          <w:sz w:val="24"/>
          <w:szCs w:val="24"/>
        </w:rPr>
      </w:pPr>
      <w:bookmarkStart w:id="21" w:name="_Toc188869439"/>
      <w:r w:rsidRPr="00A45A7E">
        <w:rPr>
          <w:rFonts w:ascii="Times New Roman" w:hAnsi="Times New Roman" w:cs="Times New Roman"/>
          <w:sz w:val="24"/>
          <w:szCs w:val="24"/>
        </w:rPr>
        <w:t xml:space="preserve">4.3 </w:t>
      </w:r>
      <w:r w:rsidR="00970386" w:rsidRPr="00A45A7E">
        <w:rPr>
          <w:rFonts w:ascii="Times New Roman" w:hAnsi="Times New Roman" w:cs="Times New Roman"/>
          <w:sz w:val="24"/>
          <w:szCs w:val="24"/>
        </w:rPr>
        <w:t>Sociological Factors</w:t>
      </w:r>
      <w:bookmarkEnd w:id="21"/>
    </w:p>
    <w:p w14:paraId="2504CC72" w14:textId="77777777" w:rsidR="006A3BE8" w:rsidRPr="00A45A7E" w:rsidRDefault="006A3BE8" w:rsidP="004C0AAF">
      <w:pPr>
        <w:spacing w:line="360" w:lineRule="auto"/>
        <w:rPr>
          <w:rFonts w:ascii="Times New Roman" w:hAnsi="Times New Roman" w:cs="Times New Roman"/>
          <w:sz w:val="24"/>
          <w:szCs w:val="24"/>
        </w:rPr>
      </w:pPr>
      <w:r w:rsidRPr="00A45A7E">
        <w:rPr>
          <w:rFonts w:ascii="Times New Roman" w:hAnsi="Times New Roman" w:cs="Times New Roman"/>
          <w:noProof/>
          <w:sz w:val="24"/>
          <w:szCs w:val="24"/>
        </w:rPr>
        <w:drawing>
          <wp:anchor distT="0" distB="0" distL="114300" distR="114300" simplePos="0" relativeHeight="251673600" behindDoc="1" locked="0" layoutInCell="1" allowOverlap="1" wp14:anchorId="3B221C2A" wp14:editId="269F590B">
            <wp:simplePos x="0" y="0"/>
            <wp:positionH relativeFrom="page">
              <wp:align>right</wp:align>
            </wp:positionH>
            <wp:positionV relativeFrom="paragraph">
              <wp:posOffset>372744</wp:posOffset>
            </wp:positionV>
            <wp:extent cx="4157045" cy="3114675"/>
            <wp:effectExtent l="342900" t="381000" r="529590" b="390525"/>
            <wp:wrapTight wrapText="bothSides">
              <wp:wrapPolygon edited="0">
                <wp:start x="20689" y="-2642"/>
                <wp:lineTo x="5643" y="-2378"/>
                <wp:lineTo x="5643" y="-264"/>
                <wp:lineTo x="-1782" y="-264"/>
                <wp:lineTo x="-1683" y="3963"/>
                <wp:lineTo x="-891" y="12418"/>
                <wp:lineTo x="-297" y="20873"/>
                <wp:lineTo x="99" y="22987"/>
                <wp:lineTo x="99" y="23119"/>
                <wp:lineTo x="1089" y="23912"/>
                <wp:lineTo x="1188" y="24176"/>
                <wp:lineTo x="1584" y="24176"/>
                <wp:lineTo x="1683" y="23912"/>
                <wp:lineTo x="12473" y="22987"/>
                <wp:lineTo x="12572" y="22987"/>
                <wp:lineTo x="24253" y="20873"/>
                <wp:lineTo x="21382" y="-2642"/>
                <wp:lineTo x="20689" y="-2642"/>
              </wp:wrapPolygon>
            </wp:wrapTight>
            <wp:docPr id="15" name="Picture 2" descr="Labor Shortage in Manufacturing: Statistics &amp; Ways to Comb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2" descr="Labor Shortage in Manufacturing: Statistics &amp; Ways to Comba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157045" cy="3114675"/>
                    </a:xfrm>
                    <a:prstGeom prst="rect">
                      <a:avLst/>
                    </a:prstGeom>
                    <a:solidFill>
                      <a:srgbClr val="FFFFFF">
                        <a:shade val="85000"/>
                      </a:srgbClr>
                    </a:solidFill>
                    <a:ln w="190500" cap="sq">
                      <a:solidFill>
                        <a:srgbClr val="FFFFFF"/>
                      </a:solidFill>
                      <a:miter lim="800000"/>
                    </a:ln>
                    <a:effectLst>
                      <a:outerShdw blurRad="50800" dir="12900000" kx="195000" ky="145000" algn="tl" rotWithShape="0">
                        <a:srgbClr val="000000">
                          <a:alpha val="29000"/>
                        </a:srgbClr>
                      </a:outerShdw>
                    </a:effectLst>
                    <a:scene3d>
                      <a:camera prst="orthographicFront">
                        <a:rot lat="0" lon="0" rev="360000"/>
                      </a:camera>
                      <a:lightRig rig="twoPt" dir="t">
                        <a:rot lat="0" lon="0" rev="7200000"/>
                      </a:lightRig>
                    </a:scene3d>
                    <a:sp3d contourW="12700">
                      <a:bevelT w="25400" h="19050" prst="angle"/>
                      <a:contourClr>
                        <a:srgbClr val="969696"/>
                      </a:contourClr>
                    </a:sp3d>
                  </pic:spPr>
                </pic:pic>
              </a:graphicData>
            </a:graphic>
            <wp14:sizeRelH relativeFrom="margin">
              <wp14:pctWidth>0</wp14:pctWidth>
            </wp14:sizeRelH>
            <wp14:sizeRelV relativeFrom="margin">
              <wp14:pctHeight>0</wp14:pctHeight>
            </wp14:sizeRelV>
          </wp:anchor>
        </w:drawing>
      </w:r>
      <w:r w:rsidR="00970386" w:rsidRPr="00A45A7E">
        <w:rPr>
          <w:rFonts w:ascii="Times New Roman" w:hAnsi="Times New Roman" w:cs="Times New Roman"/>
          <w:sz w:val="24"/>
          <w:szCs w:val="24"/>
        </w:rPr>
        <w:t>Sociological factors are very important in determining the dynamics of the workforce, especially in the context of labor shorta</w:t>
      </w:r>
      <w:r w:rsidR="00FF2A1A" w:rsidRPr="00A45A7E">
        <w:rPr>
          <w:rFonts w:ascii="Times New Roman" w:hAnsi="Times New Roman" w:cs="Times New Roman"/>
          <w:sz w:val="24"/>
          <w:szCs w:val="24"/>
        </w:rPr>
        <w:t>ges in the hospitality industry (</w:t>
      </w:r>
      <w:r w:rsidR="00FF2A1A" w:rsidRPr="00A45A7E">
        <w:rPr>
          <w:rFonts w:ascii="Times New Roman" w:hAnsi="Times New Roman" w:cs="Times New Roman"/>
          <w:color w:val="222222"/>
          <w:sz w:val="24"/>
          <w:szCs w:val="24"/>
          <w:shd w:val="clear" w:color="auto" w:fill="FFFFFF"/>
        </w:rPr>
        <w:t>Cassang, 2020</w:t>
      </w:r>
      <w:r w:rsidR="00FF2A1A" w:rsidRPr="00A45A7E">
        <w:rPr>
          <w:rFonts w:ascii="Times New Roman" w:hAnsi="Times New Roman" w:cs="Times New Roman"/>
          <w:sz w:val="24"/>
          <w:szCs w:val="24"/>
        </w:rPr>
        <w:t>).</w:t>
      </w:r>
    </w:p>
    <w:p w14:paraId="4423E770" w14:textId="77777777" w:rsidR="00970386" w:rsidRPr="00A45A7E" w:rsidRDefault="002F5477" w:rsidP="002F5477">
      <w:pPr>
        <w:pStyle w:val="Heading3"/>
        <w:rPr>
          <w:rFonts w:ascii="Times New Roman" w:hAnsi="Times New Roman" w:cs="Times New Roman"/>
        </w:rPr>
      </w:pPr>
      <w:bookmarkStart w:id="22" w:name="_Toc188869440"/>
      <w:r w:rsidRPr="00A45A7E">
        <w:rPr>
          <w:rFonts w:ascii="Times New Roman" w:hAnsi="Times New Roman" w:cs="Times New Roman"/>
        </w:rPr>
        <w:t>4.3.</w:t>
      </w:r>
      <w:r w:rsidR="00970386" w:rsidRPr="00A45A7E">
        <w:rPr>
          <w:rFonts w:ascii="Times New Roman" w:hAnsi="Times New Roman" w:cs="Times New Roman"/>
        </w:rPr>
        <w:t>1. Generational Changes:</w:t>
      </w:r>
      <w:bookmarkEnd w:id="22"/>
    </w:p>
    <w:p w14:paraId="30728C1B" w14:textId="77777777" w:rsidR="004E7999" w:rsidRPr="00A45A7E" w:rsidRDefault="006A3BE8" w:rsidP="004C0AAF">
      <w:pPr>
        <w:spacing w:line="360" w:lineRule="auto"/>
        <w:rPr>
          <w:rFonts w:ascii="Times New Roman" w:hAnsi="Times New Roman" w:cs="Times New Roman"/>
          <w:sz w:val="24"/>
          <w:szCs w:val="24"/>
        </w:rPr>
      </w:pPr>
      <w:r w:rsidRPr="00A45A7E">
        <w:rPr>
          <w:rFonts w:ascii="Times New Roman" w:hAnsi="Times New Roman" w:cs="Times New Roman"/>
          <w:noProof/>
          <w:sz w:val="24"/>
          <w:szCs w:val="24"/>
        </w:rPr>
        <mc:AlternateContent>
          <mc:Choice Requires="wps">
            <w:drawing>
              <wp:anchor distT="45720" distB="45720" distL="114300" distR="114300" simplePos="0" relativeHeight="251675648" behindDoc="0" locked="0" layoutInCell="1" allowOverlap="1" wp14:anchorId="4A27B00C" wp14:editId="6F9986E9">
                <wp:simplePos x="0" y="0"/>
                <wp:positionH relativeFrom="margin">
                  <wp:align>right</wp:align>
                </wp:positionH>
                <wp:positionV relativeFrom="paragraph">
                  <wp:posOffset>2241454</wp:posOffset>
                </wp:positionV>
                <wp:extent cx="3321050" cy="1404620"/>
                <wp:effectExtent l="0" t="0" r="0" b="381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105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E9ACDB6" w14:textId="77777777" w:rsidR="00633BCD" w:rsidRDefault="00633BCD">
                            <w:hyperlink r:id="rId24" w:history="1">
                              <w:r w:rsidRPr="006A3BE8">
                                <w:rPr>
                                  <w:rStyle w:val="Hyperlink"/>
                                </w:rPr>
                                <w:t>https://scw.ai/blog/labor-shortage-in-manufacturing/</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type="#_x0000_t202" style="position:absolute;margin-left:210.3pt;margin-top:176.5pt;width:261.5pt;height:110.6pt;z-index:25167564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" filled="f" stroked="f">
                <v:textbox style="mso-fit-shape-to-text:t">
                  <w:txbxContent>
                    <w:p w:rsidR="00633BCD" w:rsidRDefault="00633BCD">
                      <w:hyperlink r:id="rId25" w:history="1">
                        <w:r w:rsidRPr="006A3BE8">
                          <w:rPr>
                            <w:rStyle w:val="Hyperlink"/>
                          </w:rPr>
                          <w:t>https://scw.ai/blog/labor-shortage-in-manufacturing/</w:t>
                        </w:r>
                      </w:hyperlink>
                    </w:p>
                  </w:txbxContent>
                </v:textbox>
                <w10:wrap type="square" anchorx="margin"/>
              </v:shape>
            </w:pict>
          </mc:Fallback>
        </mc:AlternateContent>
      </w:r>
      <w:r w:rsidR="00970386" w:rsidRPr="00A45A7E">
        <w:rPr>
          <w:rFonts w:ascii="Times New Roman" w:hAnsi="Times New Roman" w:cs="Times New Roman"/>
          <w:sz w:val="24"/>
          <w:szCs w:val="24"/>
        </w:rPr>
        <w:t>Millennials and Gen Z, now forming a large percentage of the workforce, value purposeful work and opportunities for professional growth. Unlike previous generations, these new employees look for jobs that fulfill their personal values; such values include corporate social responsibility, work-life balance, and opportunities to grow. Thus, this phenomenon has forced hospitality organizations to rethink workplace cultures and their operational practices. Companies will not be able to attract these generations if flexible work arrangements are not provided along with career paths and a higher sense of purpose. As a result, labor shortages can be worsened since younger workers increasingly seek employment where they feel their work contributes to a greater purpose and aligns with their long-term career goals</w:t>
      </w:r>
      <w:r w:rsidR="00FF2A1A" w:rsidRPr="00A45A7E">
        <w:rPr>
          <w:rFonts w:ascii="Times New Roman" w:hAnsi="Times New Roman" w:cs="Times New Roman"/>
          <w:sz w:val="24"/>
          <w:szCs w:val="24"/>
        </w:rPr>
        <w:t xml:space="preserve"> (</w:t>
      </w:r>
      <w:r w:rsidR="00FF2A1A" w:rsidRPr="00A45A7E">
        <w:rPr>
          <w:rFonts w:ascii="Times New Roman" w:hAnsi="Times New Roman" w:cs="Times New Roman"/>
          <w:color w:val="222222"/>
          <w:sz w:val="24"/>
          <w:szCs w:val="24"/>
          <w:shd w:val="clear" w:color="auto" w:fill="FFFFFF"/>
        </w:rPr>
        <w:t>Horbach, and Rammer, 2020</w:t>
      </w:r>
      <w:r w:rsidR="00FF2A1A" w:rsidRPr="00A45A7E">
        <w:rPr>
          <w:rFonts w:ascii="Times New Roman" w:hAnsi="Times New Roman" w:cs="Times New Roman"/>
          <w:sz w:val="24"/>
          <w:szCs w:val="24"/>
        </w:rPr>
        <w:t>)</w:t>
      </w:r>
      <w:r w:rsidR="00970386" w:rsidRPr="00A45A7E">
        <w:rPr>
          <w:rFonts w:ascii="Times New Roman" w:hAnsi="Times New Roman" w:cs="Times New Roman"/>
          <w:sz w:val="24"/>
          <w:szCs w:val="24"/>
        </w:rPr>
        <w:t>.</w:t>
      </w:r>
    </w:p>
    <w:p w14:paraId="3575A82C" w14:textId="77777777" w:rsidR="00970386" w:rsidRPr="00A45A7E" w:rsidRDefault="002F5477" w:rsidP="002F5477">
      <w:pPr>
        <w:pStyle w:val="Heading3"/>
        <w:rPr>
          <w:rFonts w:ascii="Times New Roman" w:hAnsi="Times New Roman" w:cs="Times New Roman"/>
        </w:rPr>
      </w:pPr>
      <w:bookmarkStart w:id="23" w:name="_Toc188869441"/>
      <w:r w:rsidRPr="00A45A7E">
        <w:rPr>
          <w:rFonts w:ascii="Times New Roman" w:hAnsi="Times New Roman" w:cs="Times New Roman"/>
        </w:rPr>
        <w:t>4.3.2</w:t>
      </w:r>
      <w:r w:rsidR="00970386" w:rsidRPr="00A45A7E">
        <w:rPr>
          <w:rFonts w:ascii="Times New Roman" w:hAnsi="Times New Roman" w:cs="Times New Roman"/>
        </w:rPr>
        <w:t xml:space="preserve"> Diverse Expectations:</w:t>
      </w:r>
      <w:bookmarkEnd w:id="23"/>
    </w:p>
    <w:p w14:paraId="7DC17AF2"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The increasing demand for inclusive work environments, where people from diverse backgrounds feel valued, has become one of the defining sociological factors in the industry</w:t>
      </w:r>
      <w:r w:rsidR="003D513C" w:rsidRPr="00A45A7E">
        <w:rPr>
          <w:rFonts w:ascii="Times New Roman" w:hAnsi="Times New Roman" w:cs="Times New Roman"/>
          <w:sz w:val="24"/>
          <w:szCs w:val="24"/>
        </w:rPr>
        <w:t xml:space="preserve"> (</w:t>
      </w:r>
      <w:r w:rsidR="003D513C" w:rsidRPr="00A45A7E">
        <w:rPr>
          <w:rFonts w:ascii="Times New Roman" w:hAnsi="Times New Roman" w:cs="Times New Roman"/>
          <w:color w:val="222222"/>
          <w:sz w:val="24"/>
          <w:szCs w:val="24"/>
          <w:shd w:val="clear" w:color="auto" w:fill="FFFFFF"/>
        </w:rPr>
        <w:t>Bloomfield, and Steward, 2020</w:t>
      </w:r>
      <w:r w:rsidR="003D513C" w:rsidRPr="00A45A7E">
        <w:rPr>
          <w:rFonts w:ascii="Times New Roman" w:hAnsi="Times New Roman" w:cs="Times New Roman"/>
          <w:sz w:val="24"/>
          <w:szCs w:val="24"/>
        </w:rPr>
        <w:t>)</w:t>
      </w:r>
      <w:r w:rsidRPr="00A45A7E">
        <w:rPr>
          <w:rFonts w:ascii="Times New Roman" w:hAnsi="Times New Roman" w:cs="Times New Roman"/>
          <w:sz w:val="24"/>
          <w:szCs w:val="24"/>
        </w:rPr>
        <w:t xml:space="preserve">. Workforce diversity can lead to innovation and better </w:t>
      </w:r>
      <w:r w:rsidRPr="00A45A7E">
        <w:rPr>
          <w:rFonts w:ascii="Times New Roman" w:hAnsi="Times New Roman" w:cs="Times New Roman"/>
          <w:sz w:val="24"/>
          <w:szCs w:val="24"/>
        </w:rPr>
        <w:lastRenderedPageBreak/>
        <w:t>organizational performance through diverse perspectives and problem-solving approaches. However, to fully benefit from this diversity, hospitality companies need adaptive policies that promote inclusivity and accommodate the different needs and expectations of their workforce. This may include policies on cultural sensitivity, workplace flexibility, and support for different lifestyles or disabilities. Implementing such inclusive practices may require significant cultural shifts within organizations, adding complexity to the management of labor resources. However, in the long term, these changes can fortify workforce retention and innovation, which can reduce labor shortages.</w:t>
      </w:r>
    </w:p>
    <w:p w14:paraId="02968363" w14:textId="77777777" w:rsidR="00970386" w:rsidRPr="00A45A7E" w:rsidRDefault="002F5477" w:rsidP="002F5477">
      <w:pPr>
        <w:pStyle w:val="Heading2"/>
        <w:rPr>
          <w:rFonts w:ascii="Times New Roman" w:hAnsi="Times New Roman" w:cs="Times New Roman"/>
          <w:sz w:val="24"/>
          <w:szCs w:val="24"/>
        </w:rPr>
      </w:pPr>
      <w:bookmarkStart w:id="24" w:name="_Toc188869442"/>
      <w:r w:rsidRPr="00A45A7E">
        <w:rPr>
          <w:rFonts w:ascii="Times New Roman" w:hAnsi="Times New Roman" w:cs="Times New Roman"/>
          <w:sz w:val="24"/>
          <w:szCs w:val="24"/>
        </w:rPr>
        <w:t xml:space="preserve">4.4 </w:t>
      </w:r>
      <w:r w:rsidR="00970386" w:rsidRPr="00A45A7E">
        <w:rPr>
          <w:rFonts w:ascii="Times New Roman" w:hAnsi="Times New Roman" w:cs="Times New Roman"/>
          <w:sz w:val="24"/>
          <w:szCs w:val="24"/>
        </w:rPr>
        <w:t>Technological Factors</w:t>
      </w:r>
      <w:bookmarkEnd w:id="24"/>
    </w:p>
    <w:p w14:paraId="633B2EFA" w14:textId="77777777" w:rsidR="00970386" w:rsidRPr="00A45A7E" w:rsidRDefault="002F5477" w:rsidP="002F5477">
      <w:pPr>
        <w:pStyle w:val="Heading3"/>
        <w:rPr>
          <w:rFonts w:ascii="Times New Roman" w:hAnsi="Times New Roman" w:cs="Times New Roman"/>
        </w:rPr>
      </w:pPr>
      <w:bookmarkStart w:id="25" w:name="_Toc188869443"/>
      <w:r w:rsidRPr="00A45A7E">
        <w:rPr>
          <w:rFonts w:ascii="Times New Roman" w:hAnsi="Times New Roman" w:cs="Times New Roman"/>
        </w:rPr>
        <w:t>4.4.1</w:t>
      </w:r>
      <w:r w:rsidR="00970386" w:rsidRPr="00A45A7E">
        <w:rPr>
          <w:rFonts w:ascii="Times New Roman" w:hAnsi="Times New Roman" w:cs="Times New Roman"/>
        </w:rPr>
        <w:t xml:space="preserve"> Automation and Artificial Intelligence (AI):</w:t>
      </w:r>
      <w:bookmarkEnd w:id="25"/>
    </w:p>
    <w:p w14:paraId="708607A2"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Technological advancements, especially automation and AI, have played a crucial role in eliminating redundant tasks that earlier required significant human involvement</w:t>
      </w:r>
      <w:r w:rsidR="003D513C" w:rsidRPr="00A45A7E">
        <w:rPr>
          <w:rFonts w:ascii="Times New Roman" w:hAnsi="Times New Roman" w:cs="Times New Roman"/>
          <w:sz w:val="24"/>
          <w:szCs w:val="24"/>
        </w:rPr>
        <w:t xml:space="preserve"> (</w:t>
      </w:r>
      <w:r w:rsidR="003D513C" w:rsidRPr="00A45A7E">
        <w:rPr>
          <w:rFonts w:ascii="Times New Roman" w:hAnsi="Times New Roman" w:cs="Times New Roman"/>
          <w:color w:val="222222"/>
          <w:sz w:val="24"/>
          <w:szCs w:val="24"/>
          <w:shd w:val="clear" w:color="auto" w:fill="FFFFFF"/>
        </w:rPr>
        <w:t>Chomsky, and Pollin, 2020</w:t>
      </w:r>
      <w:r w:rsidR="003D513C" w:rsidRPr="00A45A7E">
        <w:rPr>
          <w:rFonts w:ascii="Times New Roman" w:hAnsi="Times New Roman" w:cs="Times New Roman"/>
          <w:sz w:val="24"/>
          <w:szCs w:val="24"/>
        </w:rPr>
        <w:t>)</w:t>
      </w:r>
      <w:r w:rsidRPr="00A45A7E">
        <w:rPr>
          <w:rFonts w:ascii="Times New Roman" w:hAnsi="Times New Roman" w:cs="Times New Roman"/>
          <w:sz w:val="24"/>
          <w:szCs w:val="24"/>
        </w:rPr>
        <w:t>. Automating routine activities such as booking, check-in processes, customer inquiries, and food preparation can minimize labor needs in these areas. Other technologies, like voice or chatbots that can recognize their guests, interact more with guests without straining service staff, who are the backbone during peak hours and when labor is mostly inadequate. The advantages of such automation are not just in terms of streamlining business operations but could also be more effective in workforce utilization by allocating more human labor towards areas requiring greater interaction,</w:t>
      </w:r>
      <w:r w:rsidR="002F5477" w:rsidRPr="00A45A7E">
        <w:rPr>
          <w:rFonts w:ascii="Times New Roman" w:hAnsi="Times New Roman" w:cs="Times New Roman"/>
          <w:sz w:val="24"/>
          <w:szCs w:val="24"/>
        </w:rPr>
        <w:t xml:space="preserve"> decision-making, or creativity</w:t>
      </w:r>
      <w:r w:rsidRPr="00A45A7E">
        <w:rPr>
          <w:rFonts w:ascii="Times New Roman" w:hAnsi="Times New Roman" w:cs="Times New Roman"/>
          <w:sz w:val="24"/>
          <w:szCs w:val="24"/>
        </w:rPr>
        <w:t xml:space="preserve"> (Bajrami et al., 2019).</w:t>
      </w:r>
    </w:p>
    <w:p w14:paraId="60DFC863" w14:textId="77777777" w:rsidR="00970386" w:rsidRPr="00A45A7E" w:rsidRDefault="002F5477" w:rsidP="002F5477">
      <w:pPr>
        <w:pStyle w:val="Heading3"/>
        <w:rPr>
          <w:rFonts w:ascii="Times New Roman" w:hAnsi="Times New Roman" w:cs="Times New Roman"/>
        </w:rPr>
      </w:pPr>
      <w:bookmarkStart w:id="26" w:name="_Toc188869444"/>
      <w:r w:rsidRPr="00A45A7E">
        <w:rPr>
          <w:rFonts w:ascii="Times New Roman" w:hAnsi="Times New Roman" w:cs="Times New Roman"/>
        </w:rPr>
        <w:t>4.4.2</w:t>
      </w:r>
      <w:r w:rsidR="00970386" w:rsidRPr="00A45A7E">
        <w:rPr>
          <w:rFonts w:ascii="Times New Roman" w:hAnsi="Times New Roman" w:cs="Times New Roman"/>
        </w:rPr>
        <w:t xml:space="preserve"> Digital Tools in Workforce Management and Training:</w:t>
      </w:r>
      <w:bookmarkEnd w:id="26"/>
    </w:p>
    <w:p w14:paraId="04176598" w14:textId="77777777" w:rsidR="00970386" w:rsidRPr="00A45A7E" w:rsidRDefault="00970386"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Digital tools have transformed workforce management, making scheduling, communication, and training more efficient. For example, modern employee scheduling platforms use data analytics to predict peak times and allocate labor accordingly</w:t>
      </w:r>
      <w:r w:rsidR="00C37221" w:rsidRPr="00A45A7E">
        <w:rPr>
          <w:rFonts w:ascii="Times New Roman" w:hAnsi="Times New Roman" w:cs="Times New Roman"/>
          <w:sz w:val="24"/>
          <w:szCs w:val="24"/>
        </w:rPr>
        <w:t xml:space="preserve"> (</w:t>
      </w:r>
      <w:r w:rsidR="00C37221" w:rsidRPr="00A45A7E">
        <w:rPr>
          <w:rFonts w:ascii="Times New Roman" w:hAnsi="Times New Roman" w:cs="Times New Roman"/>
          <w:color w:val="222222"/>
          <w:sz w:val="24"/>
          <w:szCs w:val="24"/>
          <w:shd w:val="clear" w:color="auto" w:fill="FFFFFF"/>
        </w:rPr>
        <w:t>Cebula,. and Foley, 2022</w:t>
      </w:r>
      <w:r w:rsidR="00C37221" w:rsidRPr="00A45A7E">
        <w:rPr>
          <w:rFonts w:ascii="Times New Roman" w:hAnsi="Times New Roman" w:cs="Times New Roman"/>
          <w:sz w:val="24"/>
          <w:szCs w:val="24"/>
        </w:rPr>
        <w:t>)</w:t>
      </w:r>
      <w:r w:rsidRPr="00A45A7E">
        <w:rPr>
          <w:rFonts w:ascii="Times New Roman" w:hAnsi="Times New Roman" w:cs="Times New Roman"/>
          <w:sz w:val="24"/>
          <w:szCs w:val="24"/>
        </w:rPr>
        <w:t>. These tools also ensure that staff members are working under the most efficient arrangements, thereby reducing overworking and burnout — common issues leading to high turn</w:t>
      </w:r>
      <w:r w:rsidR="003F5113" w:rsidRPr="00A45A7E">
        <w:rPr>
          <w:rFonts w:ascii="Times New Roman" w:hAnsi="Times New Roman" w:cs="Times New Roman"/>
          <w:sz w:val="24"/>
          <w:szCs w:val="24"/>
        </w:rPr>
        <w:t>over in the hospitality sector.v</w:t>
      </w:r>
      <w:r w:rsidRPr="00A45A7E">
        <w:rPr>
          <w:rFonts w:ascii="Times New Roman" w:hAnsi="Times New Roman" w:cs="Times New Roman"/>
          <w:sz w:val="24"/>
          <w:szCs w:val="24"/>
        </w:rPr>
        <w:t>Training and professional development are also enhanced through digital tools. Hospitality organizations are increasingly using online learning platforms and virtual training simulations to upskill employees in customer service, health and safety, and managerial duties. This technological shift in training reduces downtime, accelerates skill acquisition, and lowers training costs, ultimately easing staffing pressures by creating a more agile workforce ready to adapt to changing industry demands.</w:t>
      </w:r>
    </w:p>
    <w:p w14:paraId="10A133B7" w14:textId="77777777" w:rsidR="009D6EEE" w:rsidRPr="00A45A7E" w:rsidRDefault="006B736B" w:rsidP="00927AD0">
      <w:pPr>
        <w:pStyle w:val="Heading3"/>
        <w:rPr>
          <w:rFonts w:ascii="Times New Roman" w:hAnsi="Times New Roman" w:cs="Times New Roman"/>
        </w:rPr>
      </w:pPr>
      <w:bookmarkStart w:id="27" w:name="_Toc188869445"/>
      <w:r w:rsidRPr="00A45A7E">
        <w:rPr>
          <w:rFonts w:ascii="Times New Roman" w:hAnsi="Times New Roman" w:cs="Times New Roman"/>
        </w:rPr>
        <w:lastRenderedPageBreak/>
        <w:t>4.5 real life</w:t>
      </w:r>
      <w:r w:rsidR="00927AD0" w:rsidRPr="00A45A7E">
        <w:rPr>
          <w:rFonts w:ascii="Times New Roman" w:hAnsi="Times New Roman" w:cs="Times New Roman"/>
        </w:rPr>
        <w:t xml:space="preserve"> </w:t>
      </w:r>
      <w:r w:rsidR="009D6EEE" w:rsidRPr="00A45A7E">
        <w:rPr>
          <w:rFonts w:ascii="Times New Roman" w:hAnsi="Times New Roman" w:cs="Times New Roman"/>
        </w:rPr>
        <w:t>Notable Examples</w:t>
      </w:r>
      <w:bookmarkEnd w:id="27"/>
    </w:p>
    <w:p w14:paraId="1349AF80" w14:textId="77777777" w:rsidR="009D6EEE" w:rsidRPr="00A45A7E" w:rsidRDefault="009D6EEE" w:rsidP="004C0AAF">
      <w:pPr>
        <w:spacing w:line="360" w:lineRule="auto"/>
        <w:rPr>
          <w:rFonts w:ascii="Times New Roman" w:hAnsi="Times New Roman" w:cs="Times New Roman"/>
          <w:sz w:val="24"/>
          <w:szCs w:val="24"/>
        </w:rPr>
      </w:pPr>
      <w:r w:rsidRPr="00A45A7E">
        <w:rPr>
          <w:rStyle w:val="Heading4Char"/>
          <w:rFonts w:ascii="Times New Roman" w:hAnsi="Times New Roman" w:cs="Times New Roman"/>
          <w:sz w:val="24"/>
          <w:szCs w:val="24"/>
        </w:rPr>
        <w:t>1. Marriott International</w:t>
      </w:r>
      <w:r w:rsidRPr="00A45A7E">
        <w:rPr>
          <w:rFonts w:ascii="Times New Roman" w:hAnsi="Times New Roman" w:cs="Times New Roman"/>
          <w:sz w:val="24"/>
          <w:szCs w:val="24"/>
        </w:rPr>
        <w:t>: Recognized for its wide-ranging employee training programs aimed at skill development and career advancement.</w:t>
      </w:r>
    </w:p>
    <w:p w14:paraId="0CDE87F0" w14:textId="77777777" w:rsidR="009D6EEE" w:rsidRPr="00A45A7E" w:rsidRDefault="00BE6E18" w:rsidP="004C0AAF">
      <w:pPr>
        <w:spacing w:line="360" w:lineRule="auto"/>
        <w:rPr>
          <w:rFonts w:ascii="Times New Roman" w:hAnsi="Times New Roman" w:cs="Times New Roman"/>
          <w:sz w:val="24"/>
          <w:szCs w:val="24"/>
        </w:rPr>
      </w:pPr>
      <w:r w:rsidRPr="00A45A7E">
        <w:rPr>
          <w:rFonts w:ascii="Times New Roman" w:hAnsi="Times New Roman" w:cs="Times New Roman"/>
          <w:b/>
          <w:noProof/>
          <w:sz w:val="24"/>
          <w:szCs w:val="24"/>
        </w:rPr>
        <w:drawing>
          <wp:anchor distT="0" distB="0" distL="114300" distR="114300" simplePos="0" relativeHeight="251679744" behindDoc="0" locked="0" layoutInCell="1" allowOverlap="1" wp14:anchorId="6FD98E94" wp14:editId="083FC060">
            <wp:simplePos x="0" y="0"/>
            <wp:positionH relativeFrom="column">
              <wp:posOffset>-59869</wp:posOffset>
            </wp:positionH>
            <wp:positionV relativeFrom="paragraph">
              <wp:posOffset>518256</wp:posOffset>
            </wp:positionV>
            <wp:extent cx="5720715" cy="3217545"/>
            <wp:effectExtent l="95250" t="95250" r="489585" b="916305"/>
            <wp:wrapTopAndBottom/>
            <wp:docPr id="11" name="Picture 6" descr="Marriott International Inc Employee Benefits | Benefit Overview Summar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6" descr="Marriott International Inc Employee Benefits | Benefit Overview Summary -  YouTub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0715" cy="3217545"/>
                    </a:xfrm>
                    <a:prstGeom prst="roundRect">
                      <a:avLst>
                        <a:gd name="adj" fmla="val 4167"/>
                      </a:avLst>
                    </a:prstGeom>
                    <a:solidFill>
                      <a:srgbClr val="FFFFFF"/>
                    </a:solidFill>
                    <a:ln w="76200" cap="sq">
                      <a:solidFill>
                        <a:schemeClr val="tx1"/>
                      </a:solidFill>
                      <a:miter lim="800000"/>
                    </a:ln>
                    <a:effectLst>
                      <a:outerShdw blurRad="190500" dist="381000" dir="2700000" algn="ctr">
                        <a:srgbClr val="000000">
                          <a:alpha val="49000"/>
                        </a:srgbClr>
                      </a:outerShdw>
                      <a:reflection blurRad="6350" stA="52000" endA="300" endPos="35000" dir="5400000" sy="-100000" algn="bl" rotWithShape="0"/>
                    </a:effectLst>
                    <a:scene3d>
                      <a:camera prst="orthographicFront">
                        <a:rot lat="0" lon="0" rev="0"/>
                      </a:camera>
                      <a:lightRig rig="glow" dir="t">
                        <a:rot lat="0" lon="0" rev="4800000"/>
                      </a:lightRig>
                    </a:scene3d>
                    <a:sp3d prstMaterial="matte">
                      <a:bevelT w="127000" h="63500"/>
                    </a:sp3d>
                  </pic:spPr>
                </pic:pic>
              </a:graphicData>
            </a:graphic>
            <wp14:sizeRelH relativeFrom="margin">
              <wp14:pctWidth>0</wp14:pctWidth>
            </wp14:sizeRelH>
            <wp14:sizeRelV relativeFrom="margin">
              <wp14:pctHeight>0</wp14:pctHeight>
            </wp14:sizeRelV>
          </wp:anchor>
        </w:drawing>
      </w:r>
      <w:r w:rsidR="006B736B" w:rsidRPr="00A45A7E">
        <w:rPr>
          <w:rFonts w:ascii="Times New Roman" w:hAnsi="Times New Roman" w:cs="Times New Roman"/>
          <w:sz w:val="24"/>
          <w:szCs w:val="24"/>
        </w:rPr>
        <w:t xml:space="preserve">This example </w:t>
      </w:r>
      <w:r w:rsidR="009D6EEE" w:rsidRPr="00A45A7E">
        <w:rPr>
          <w:rFonts w:ascii="Times New Roman" w:hAnsi="Times New Roman" w:cs="Times New Roman"/>
          <w:sz w:val="24"/>
          <w:szCs w:val="24"/>
        </w:rPr>
        <w:t>underscore the importance of proactive, holistic workforce management approaches that successfully integrate technological innovation with e</w:t>
      </w:r>
      <w:r w:rsidR="00D95793" w:rsidRPr="00A45A7E">
        <w:rPr>
          <w:rFonts w:ascii="Times New Roman" w:hAnsi="Times New Roman" w:cs="Times New Roman"/>
          <w:sz w:val="24"/>
          <w:szCs w:val="24"/>
        </w:rPr>
        <w:t>mployee development initiatives (</w:t>
      </w:r>
      <w:r w:rsidR="00D95793" w:rsidRPr="00A45A7E">
        <w:rPr>
          <w:rFonts w:ascii="Times New Roman" w:hAnsi="Times New Roman" w:cs="Times New Roman"/>
          <w:color w:val="222222"/>
          <w:sz w:val="24"/>
          <w:szCs w:val="24"/>
          <w:shd w:val="clear" w:color="auto" w:fill="FFFFFF"/>
        </w:rPr>
        <w:t xml:space="preserve">Kwok, 2022). </w:t>
      </w:r>
    </w:p>
    <w:p w14:paraId="5011ABC6" w14:textId="77777777" w:rsidR="00BE6E18" w:rsidRPr="00A45A7E" w:rsidRDefault="00BE6E18" w:rsidP="004C0AAF">
      <w:pPr>
        <w:spacing w:line="360" w:lineRule="auto"/>
        <w:rPr>
          <w:rFonts w:ascii="Times New Roman" w:hAnsi="Times New Roman" w:cs="Times New Roman"/>
          <w:b/>
          <w:sz w:val="24"/>
          <w:szCs w:val="24"/>
        </w:rPr>
      </w:pPr>
    </w:p>
    <w:p w14:paraId="50F79D80" w14:textId="77777777" w:rsidR="00BE6E18" w:rsidRPr="00A45A7E" w:rsidRDefault="00BE6E18" w:rsidP="004C0AAF">
      <w:pPr>
        <w:spacing w:line="360" w:lineRule="auto"/>
        <w:rPr>
          <w:rFonts w:ascii="Times New Roman" w:hAnsi="Times New Roman" w:cs="Times New Roman"/>
          <w:b/>
          <w:sz w:val="24"/>
          <w:szCs w:val="24"/>
        </w:rPr>
      </w:pPr>
      <w:r w:rsidRPr="00A45A7E">
        <w:rPr>
          <w:rFonts w:ascii="Times New Roman" w:hAnsi="Times New Roman" w:cs="Times New Roman"/>
          <w:b/>
          <w:noProof/>
          <w:sz w:val="24"/>
          <w:szCs w:val="24"/>
        </w:rPr>
        <mc:AlternateContent>
          <mc:Choice Requires="wps">
            <w:drawing>
              <wp:anchor distT="45720" distB="45720" distL="114300" distR="114300" simplePos="0" relativeHeight="251681792" behindDoc="0" locked="0" layoutInCell="1" allowOverlap="1" wp14:anchorId="10C3D90D" wp14:editId="446A87B6">
                <wp:simplePos x="0" y="0"/>
                <wp:positionH relativeFrom="column">
                  <wp:posOffset>1069495</wp:posOffset>
                </wp:positionH>
                <wp:positionV relativeFrom="paragraph">
                  <wp:posOffset>109759</wp:posOffset>
                </wp:positionV>
                <wp:extent cx="3458210" cy="1404620"/>
                <wp:effectExtent l="0" t="0" r="0" b="381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821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D4D7A1" w14:textId="77777777" w:rsidR="00633BCD" w:rsidRDefault="00633BCD">
                            <w:hyperlink r:id="rId27" w:history="1">
                              <w:r w:rsidRPr="00BE6E18">
                                <w:rPr>
                                  <w:rStyle w:val="Hyperlink"/>
                                </w:rPr>
                                <w:t>https://i.ytimg.com/vi/k5GXCdRI_uM/maxresdefault.jpg</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2" type="#_x0000_t202" style="position:absolute;margin-left:84.2pt;margin-top:8.65pt;width:272.3pt;height:110.6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" filled="f" stroked="f">
                <v:textbox style="mso-fit-shape-to-text:t">
                  <w:txbxContent>
                    <w:p w:rsidR="00633BCD" w:rsidRDefault="00633BCD">
                      <w:hyperlink r:id="rId28" w:history="1">
                        <w:r w:rsidRPr="00BE6E18">
                          <w:rPr>
                            <w:rStyle w:val="Hyperlink"/>
                          </w:rPr>
                          <w:t>https://i.ytimg.com/vi/k5GXCdRI_uM/maxresdefault.jpg</w:t>
                        </w:r>
                      </w:hyperlink>
                    </w:p>
                  </w:txbxContent>
                </v:textbox>
                <w10:wrap type="square"/>
              </v:shape>
            </w:pict>
          </mc:Fallback>
        </mc:AlternateContent>
      </w:r>
    </w:p>
    <w:p w14:paraId="466217C8" w14:textId="77777777" w:rsidR="00BE6E18" w:rsidRPr="00A45A7E" w:rsidRDefault="00BE6E18" w:rsidP="004C0AAF">
      <w:pPr>
        <w:spacing w:line="360" w:lineRule="auto"/>
        <w:rPr>
          <w:rFonts w:ascii="Times New Roman" w:hAnsi="Times New Roman" w:cs="Times New Roman"/>
          <w:b/>
          <w:sz w:val="24"/>
          <w:szCs w:val="24"/>
        </w:rPr>
      </w:pPr>
    </w:p>
    <w:p w14:paraId="3C373D28" w14:textId="77777777" w:rsidR="00BE6E18" w:rsidRPr="00A45A7E" w:rsidRDefault="00BE6E18" w:rsidP="004C0AAF">
      <w:pPr>
        <w:spacing w:line="360" w:lineRule="auto"/>
        <w:rPr>
          <w:rFonts w:ascii="Times New Roman" w:hAnsi="Times New Roman" w:cs="Times New Roman"/>
          <w:b/>
          <w:sz w:val="24"/>
          <w:szCs w:val="24"/>
        </w:rPr>
      </w:pPr>
    </w:p>
    <w:p w14:paraId="2E31F7C8" w14:textId="77777777" w:rsidR="00BE6E18" w:rsidRPr="00A45A7E" w:rsidRDefault="00BE6E18" w:rsidP="00927AD0">
      <w:pPr>
        <w:pStyle w:val="Heading1"/>
        <w:rPr>
          <w:rFonts w:ascii="Times New Roman" w:hAnsi="Times New Roman" w:cs="Times New Roman"/>
          <w:sz w:val="24"/>
          <w:szCs w:val="24"/>
        </w:rPr>
      </w:pPr>
    </w:p>
    <w:p w14:paraId="4DFB7BBD" w14:textId="77777777" w:rsidR="004D1E36" w:rsidRPr="00A45A7E" w:rsidRDefault="004D1E36" w:rsidP="006B736B">
      <w:pPr>
        <w:pStyle w:val="Heading1"/>
        <w:numPr>
          <w:ilvl w:val="0"/>
          <w:numId w:val="2"/>
        </w:numPr>
        <w:rPr>
          <w:rFonts w:ascii="Times New Roman" w:hAnsi="Times New Roman" w:cs="Times New Roman"/>
          <w:sz w:val="24"/>
          <w:szCs w:val="24"/>
        </w:rPr>
      </w:pPr>
      <w:bookmarkStart w:id="28" w:name="_Toc188869446"/>
      <w:r w:rsidRPr="00A45A7E">
        <w:rPr>
          <w:rFonts w:ascii="Times New Roman" w:hAnsi="Times New Roman" w:cs="Times New Roman"/>
          <w:sz w:val="24"/>
          <w:szCs w:val="24"/>
        </w:rPr>
        <w:t>Ethics and Cultural Theor</w:t>
      </w:r>
      <w:r w:rsidR="00D15713" w:rsidRPr="00A45A7E">
        <w:rPr>
          <w:rFonts w:ascii="Times New Roman" w:hAnsi="Times New Roman" w:cs="Times New Roman"/>
          <w:sz w:val="24"/>
          <w:szCs w:val="24"/>
        </w:rPr>
        <w:t>y</w:t>
      </w:r>
      <w:bookmarkEnd w:id="28"/>
    </w:p>
    <w:p w14:paraId="43C6D175" w14:textId="77777777" w:rsidR="004D1E36" w:rsidRPr="00A45A7E" w:rsidRDefault="004E7999" w:rsidP="004C0AAF">
      <w:pPr>
        <w:spacing w:line="360" w:lineRule="auto"/>
        <w:rPr>
          <w:rFonts w:ascii="Times New Roman" w:hAnsi="Times New Roman" w:cs="Times New Roman"/>
          <w:sz w:val="24"/>
          <w:szCs w:val="24"/>
        </w:rPr>
      </w:pPr>
      <w:r w:rsidRPr="00A45A7E">
        <w:rPr>
          <w:rFonts w:ascii="Times New Roman" w:hAnsi="Times New Roman" w:cs="Times New Roman"/>
          <w:b/>
          <w:noProof/>
          <w:sz w:val="24"/>
          <w:szCs w:val="24"/>
        </w:rPr>
        <w:drawing>
          <wp:anchor distT="0" distB="0" distL="114300" distR="114300" simplePos="0" relativeHeight="251676672" behindDoc="1" locked="0" layoutInCell="1" allowOverlap="1" wp14:anchorId="45E52F9A" wp14:editId="046002A9">
            <wp:simplePos x="0" y="0"/>
            <wp:positionH relativeFrom="page">
              <wp:posOffset>4047490</wp:posOffset>
            </wp:positionH>
            <wp:positionV relativeFrom="paragraph">
              <wp:posOffset>228600</wp:posOffset>
            </wp:positionV>
            <wp:extent cx="3265805" cy="3890010"/>
            <wp:effectExtent l="38100" t="438150" r="410845" b="53340"/>
            <wp:wrapTight wrapText="bothSides">
              <wp:wrapPolygon edited="0">
                <wp:start x="4284" y="-2433"/>
                <wp:lineTo x="1764" y="-2221"/>
                <wp:lineTo x="1764" y="-529"/>
                <wp:lineTo x="378" y="-529"/>
                <wp:lineTo x="378" y="1164"/>
                <wp:lineTo x="-252" y="1164"/>
                <wp:lineTo x="-252" y="18088"/>
                <wp:lineTo x="0" y="19886"/>
                <wp:lineTo x="1890" y="21473"/>
                <wp:lineTo x="2394" y="21790"/>
                <wp:lineTo x="19025" y="21790"/>
                <wp:lineTo x="22679" y="19781"/>
                <wp:lineTo x="24191" y="18088"/>
                <wp:lineTo x="24191" y="-2010"/>
                <wp:lineTo x="21293" y="-2433"/>
                <wp:lineTo x="4284" y="-2433"/>
              </wp:wrapPolygon>
            </wp:wrapTight>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29" cstate="print">
                      <a:extLst>
                        <a:ext uri="{28A0092B-C50C-407E-A947-70E740481C1C}">
                          <a14:useLocalDpi xmlns:a14="http://schemas.microsoft.com/office/drawing/2010/main" val="0"/>
                        </a:ext>
                      </a:extLst>
                    </a:blip>
                    <a:srcRect b="5391"/>
                    <a:stretch/>
                  </pic:blipFill>
                  <pic:spPr>
                    <a:xfrm>
                      <a:off x="0" y="0"/>
                      <a:ext cx="3265805" cy="3890010"/>
                    </a:xfrm>
                    <a:prstGeom prst="roundRect">
                      <a:avLst>
                        <a:gd name="adj" fmla="val 16667"/>
                      </a:avLst>
                    </a:prstGeom>
                    <a:ln>
                      <a:noFill/>
                    </a:ln>
                    <a:effectLst>
                      <a:outerShdw blurRad="88900" dist="419100" dir="18900000" sx="101000" sy="101000" algn="bl" rotWithShape="0">
                        <a:prstClr val="black">
                          <a:alpha val="35000"/>
                        </a:prstClr>
                      </a:outerShdw>
                    </a:effectLst>
                    <a:scene3d>
                      <a:camera prst="orthographicFront"/>
                      <a:lightRig rig="contrasting" dir="t">
                        <a:rot lat="0" lon="0" rev="4200000"/>
                      </a:lightRig>
                    </a:scene3d>
                    <a:sp3d prstMaterial="plastic">
                      <a:bevelT w="381000" h="3810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4D1E36" w:rsidRPr="00A45A7E">
        <w:rPr>
          <w:rFonts w:ascii="Times New Roman" w:hAnsi="Times New Roman" w:cs="Times New Roman"/>
          <w:sz w:val="24"/>
          <w:szCs w:val="24"/>
        </w:rPr>
        <w:t>Ethical labor practices and cultural norms are crucial to forming workforce strategies, especially in global indust</w:t>
      </w:r>
      <w:r w:rsidR="00D15713" w:rsidRPr="00A45A7E">
        <w:rPr>
          <w:rFonts w:ascii="Times New Roman" w:hAnsi="Times New Roman" w:cs="Times New Roman"/>
          <w:sz w:val="24"/>
          <w:szCs w:val="24"/>
        </w:rPr>
        <w:t xml:space="preserve">ries like hospitality. Theory </w:t>
      </w:r>
      <w:r w:rsidR="004D1E36" w:rsidRPr="00A45A7E">
        <w:rPr>
          <w:rFonts w:ascii="Times New Roman" w:hAnsi="Times New Roman" w:cs="Times New Roman"/>
          <w:sz w:val="24"/>
          <w:szCs w:val="24"/>
        </w:rPr>
        <w:t xml:space="preserve">such as Hofstede's Cultural Dimensions enable one to analyze how the nature of cultural values has an impact on ethics in work behaviors in various places in order to help </w:t>
      </w:r>
      <w:r w:rsidR="00D15713" w:rsidRPr="00A45A7E">
        <w:rPr>
          <w:rFonts w:ascii="Times New Roman" w:hAnsi="Times New Roman" w:cs="Times New Roman"/>
          <w:sz w:val="24"/>
          <w:szCs w:val="24"/>
        </w:rPr>
        <w:t>businesses tailor its practices</w:t>
      </w:r>
      <w:r w:rsidR="004D1E36" w:rsidRPr="00A45A7E">
        <w:rPr>
          <w:rFonts w:ascii="Times New Roman" w:hAnsi="Times New Roman" w:cs="Times New Roman"/>
          <w:sz w:val="24"/>
          <w:szCs w:val="24"/>
        </w:rPr>
        <w:t xml:space="preserve">. For instance, Marriott diversity programs are part of their workforce strategies with integrative cultural perspectives worldwide. </w:t>
      </w:r>
    </w:p>
    <w:p w14:paraId="3D5E6081" w14:textId="77777777" w:rsidR="009D6EEE" w:rsidRPr="00A45A7E" w:rsidRDefault="009D6EEE" w:rsidP="00927AD0">
      <w:pPr>
        <w:pStyle w:val="Heading1"/>
        <w:numPr>
          <w:ilvl w:val="0"/>
          <w:numId w:val="2"/>
        </w:numPr>
        <w:rPr>
          <w:rFonts w:ascii="Times New Roman" w:hAnsi="Times New Roman" w:cs="Times New Roman"/>
          <w:sz w:val="24"/>
          <w:szCs w:val="24"/>
        </w:rPr>
      </w:pPr>
      <w:bookmarkStart w:id="29" w:name="_Toc188869447"/>
      <w:r w:rsidRPr="00A45A7E">
        <w:rPr>
          <w:rFonts w:ascii="Times New Roman" w:hAnsi="Times New Roman" w:cs="Times New Roman"/>
          <w:sz w:val="24"/>
          <w:szCs w:val="24"/>
        </w:rPr>
        <w:t>Conclusion</w:t>
      </w:r>
      <w:bookmarkEnd w:id="29"/>
      <w:r w:rsidRPr="00A45A7E">
        <w:rPr>
          <w:rFonts w:ascii="Times New Roman" w:hAnsi="Times New Roman" w:cs="Times New Roman"/>
          <w:sz w:val="24"/>
          <w:szCs w:val="24"/>
        </w:rPr>
        <w:t xml:space="preserve"> </w:t>
      </w:r>
    </w:p>
    <w:p w14:paraId="68A8F706" w14:textId="77777777" w:rsidR="009D6EEE" w:rsidRPr="00A45A7E" w:rsidRDefault="004E7999" w:rsidP="004C0AAF">
      <w:pPr>
        <w:spacing w:line="360" w:lineRule="auto"/>
        <w:rPr>
          <w:rFonts w:ascii="Times New Roman" w:hAnsi="Times New Roman" w:cs="Times New Roman"/>
          <w:sz w:val="24"/>
          <w:szCs w:val="24"/>
        </w:rPr>
      </w:pPr>
      <w:r w:rsidRPr="00A45A7E">
        <w:rPr>
          <w:rFonts w:ascii="Times New Roman" w:hAnsi="Times New Roman" w:cs="Times New Roman"/>
          <w:noProof/>
          <w:sz w:val="24"/>
          <w:szCs w:val="24"/>
        </w:rPr>
        <mc:AlternateContent>
          <mc:Choice Requires="wps">
            <w:drawing>
              <wp:anchor distT="45720" distB="45720" distL="114300" distR="114300" simplePos="0" relativeHeight="251678720" behindDoc="0" locked="0" layoutInCell="1" allowOverlap="1" wp14:anchorId="7252CD75" wp14:editId="6DA0E6F4">
                <wp:simplePos x="0" y="0"/>
                <wp:positionH relativeFrom="page">
                  <wp:align>right</wp:align>
                </wp:positionH>
                <wp:positionV relativeFrom="paragraph">
                  <wp:posOffset>881979</wp:posOffset>
                </wp:positionV>
                <wp:extent cx="4036695" cy="1404620"/>
                <wp:effectExtent l="0" t="0" r="0" b="381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669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5CAAAC1" w14:textId="77777777" w:rsidR="00633BCD" w:rsidRDefault="00633BCD">
                            <w:hyperlink r:id="rId30" w:history="1">
                              <w:r w:rsidRPr="004E7999">
                                <w:rPr>
                                  <w:rStyle w:val="Hyperlink"/>
                                </w:rPr>
                                <w:t>https://blog.happily.ai/the-need-for-cultural-adaptability-in-2022/</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3" type="#_x0000_t202" style="position:absolute;margin-left:266.65pt;margin-top:69.45pt;width:317.85pt;height:110.6pt;z-index:251678720;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" filled="f" stroked="f">
                <v:textbox style="mso-fit-shape-to-text:t">
                  <w:txbxContent>
                    <w:p w:rsidR="00633BCD" w:rsidRDefault="00633BCD">
                      <w:hyperlink r:id="rId31" w:history="1">
                        <w:r w:rsidRPr="004E7999">
                          <w:rPr>
                            <w:rStyle w:val="Hyperlink"/>
                          </w:rPr>
                          <w:t>https://blog.happily.ai/the-need-for-cultural-adaptability-in-2022/</w:t>
                        </w:r>
                      </w:hyperlink>
                    </w:p>
                  </w:txbxContent>
                </v:textbox>
                <w10:wrap type="square" anchorx="page"/>
              </v:shape>
            </w:pict>
          </mc:Fallback>
        </mc:AlternateContent>
      </w:r>
      <w:r w:rsidR="009D6EEE" w:rsidRPr="00A45A7E">
        <w:rPr>
          <w:rFonts w:ascii="Times New Roman" w:hAnsi="Times New Roman" w:cs="Times New Roman"/>
          <w:sz w:val="24"/>
          <w:szCs w:val="24"/>
        </w:rPr>
        <w:t>Labor issues in the hospitality industry represent huge dangers to effective operation performance and delivery of quality service. The present study emphasizes the immediate need for a multilateral approach that focuses on compensation, improved conditions of work, and technological innovation to eliminate these problems. It is feasible to improve retention rates and ensure long term growth by assuming high levels of employee change in strategies intended for the workforce. The analysis brings to the fore the interconnectedness of political, economic, sociological, and technological factors in labor dynamics. For example, stringent immigration policies and economic instability have contributed to staffing shortages, with 82% of hoteliers indicating challenges in filling open positions. Sociological changes also point to the fact that Millennials and Generation Z place greater emphasis on work-life balance and meaningful career opportunities, which calls for a reimagined workplace culture that aligns with their values.</w:t>
      </w:r>
    </w:p>
    <w:p w14:paraId="351989EE" w14:textId="77777777" w:rsidR="009D6EEE" w:rsidRPr="00A45A7E" w:rsidRDefault="009D6EEE" w:rsidP="00927AD0">
      <w:pPr>
        <w:pStyle w:val="Heading1"/>
        <w:numPr>
          <w:ilvl w:val="0"/>
          <w:numId w:val="2"/>
        </w:numPr>
        <w:rPr>
          <w:rFonts w:ascii="Times New Roman" w:hAnsi="Times New Roman" w:cs="Times New Roman"/>
          <w:sz w:val="24"/>
          <w:szCs w:val="24"/>
        </w:rPr>
      </w:pPr>
      <w:bookmarkStart w:id="30" w:name="_Toc188869448"/>
      <w:r w:rsidRPr="00A45A7E">
        <w:rPr>
          <w:rFonts w:ascii="Times New Roman" w:hAnsi="Times New Roman" w:cs="Times New Roman"/>
          <w:sz w:val="24"/>
          <w:szCs w:val="24"/>
        </w:rPr>
        <w:lastRenderedPageBreak/>
        <w:t>Recommendations</w:t>
      </w:r>
      <w:bookmarkEnd w:id="30"/>
      <w:r w:rsidRPr="00A45A7E">
        <w:rPr>
          <w:rFonts w:ascii="Times New Roman" w:hAnsi="Times New Roman" w:cs="Times New Roman"/>
          <w:sz w:val="24"/>
          <w:szCs w:val="24"/>
        </w:rPr>
        <w:t xml:space="preserve"> </w:t>
      </w:r>
    </w:p>
    <w:p w14:paraId="2FCD46C1" w14:textId="77777777" w:rsidR="00986DD0" w:rsidRPr="00A45A7E" w:rsidRDefault="00927AD0" w:rsidP="00927AD0">
      <w:pPr>
        <w:pStyle w:val="Heading2"/>
        <w:rPr>
          <w:rFonts w:ascii="Times New Roman" w:hAnsi="Times New Roman" w:cs="Times New Roman"/>
          <w:sz w:val="24"/>
          <w:szCs w:val="24"/>
        </w:rPr>
      </w:pPr>
      <w:bookmarkStart w:id="31" w:name="_Toc188869449"/>
      <w:r w:rsidRPr="00A45A7E">
        <w:rPr>
          <w:rFonts w:ascii="Times New Roman" w:hAnsi="Times New Roman" w:cs="Times New Roman"/>
          <w:sz w:val="24"/>
          <w:szCs w:val="24"/>
        </w:rPr>
        <w:t xml:space="preserve">6.1 </w:t>
      </w:r>
      <w:r w:rsidR="00986DD0" w:rsidRPr="00A45A7E">
        <w:rPr>
          <w:rFonts w:ascii="Times New Roman" w:hAnsi="Times New Roman" w:cs="Times New Roman"/>
          <w:sz w:val="24"/>
          <w:szCs w:val="24"/>
        </w:rPr>
        <w:t>Competitive compensation</w:t>
      </w:r>
      <w:bookmarkEnd w:id="31"/>
    </w:p>
    <w:p w14:paraId="7120250A" w14:textId="77777777" w:rsidR="00BE6E18" w:rsidRPr="00A45A7E" w:rsidRDefault="00986DD0"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 xml:space="preserve">This in the hospitality sector requires competitive compensation and benefits so that the leading talent can be attracted and maintained. In fact, with growing labor shortages in the industry, companies need to offer reward packages that should be above rather than at or below the norm. This comprises performance-based incentive programs that acknowledge and reward work input, job satisfaction, and loyalty by the employees. Comprehensive health care packages also prove essential as they assure employees and provide them with a comforting sense of security and well being. Salary progression </w:t>
      </w:r>
      <w:r w:rsidR="00BE6E18" w:rsidRPr="00A45A7E">
        <w:rPr>
          <w:rFonts w:ascii="Times New Roman" w:hAnsi="Times New Roman" w:cs="Times New Roman"/>
          <w:noProof/>
          <w:sz w:val="24"/>
          <w:szCs w:val="24"/>
        </w:rPr>
        <mc:AlternateContent>
          <mc:Choice Requires="wps">
            <w:drawing>
              <wp:anchor distT="45720" distB="45720" distL="114300" distR="114300" simplePos="0" relativeHeight="251684864" behindDoc="0" locked="0" layoutInCell="1" allowOverlap="1" wp14:anchorId="50C91CBF" wp14:editId="4E6099D6">
                <wp:simplePos x="0" y="0"/>
                <wp:positionH relativeFrom="column">
                  <wp:posOffset>319177</wp:posOffset>
                </wp:positionH>
                <wp:positionV relativeFrom="paragraph">
                  <wp:posOffset>4226943</wp:posOffset>
                </wp:positionV>
                <wp:extent cx="4960129" cy="1404620"/>
                <wp:effectExtent l="0" t="0" r="0" b="381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0129"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D56F71" w14:textId="77777777" w:rsidR="00633BCD" w:rsidRDefault="00633BCD" w:rsidP="00BE6E18">
                            <w:pPr>
                              <w:jc w:val="center"/>
                            </w:pPr>
                            <w:hyperlink r:id="rId32" w:history="1">
                              <w:r w:rsidRPr="00BE6E18">
                                <w:rPr>
                                  <w:rStyle w:val="Hyperlink"/>
                                </w:rPr>
                                <w:t>https://scw.ai/blog/labor-shortage-in-manufacturing/</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4" type="#_x0000_t202" style="position:absolute;margin-left:25.15pt;margin-top:332.85pt;width:390.55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" filled="f" stroked="f">
                <v:textbox style="mso-fit-shape-to-text:t">
                  <w:txbxContent>
                    <w:p w:rsidR="00633BCD" w:rsidRDefault="00633BCD" w:rsidP="00BE6E18">
                      <w:pPr>
                        <w:jc w:val="center"/>
                      </w:pPr>
                      <w:hyperlink r:id="rId33" w:history="1">
                        <w:r w:rsidRPr="00BE6E18">
                          <w:rPr>
                            <w:rStyle w:val="Hyperlink"/>
                          </w:rPr>
                          <w:t>https://scw.ai/blog/labor-shortage-in-manufacturing/</w:t>
                        </w:r>
                      </w:hyperlink>
                    </w:p>
                  </w:txbxContent>
                </v:textbox>
                <w10:wrap type="square"/>
              </v:shape>
            </w:pict>
          </mc:Fallback>
        </mc:AlternateContent>
      </w:r>
      <w:r w:rsidR="00BE6E18" w:rsidRPr="00A45A7E">
        <w:rPr>
          <w:rFonts w:ascii="Times New Roman" w:hAnsi="Times New Roman" w:cs="Times New Roman"/>
          <w:noProof/>
          <w:sz w:val="24"/>
          <w:szCs w:val="24"/>
        </w:rPr>
        <w:drawing>
          <wp:anchor distT="0" distB="0" distL="114300" distR="114300" simplePos="0" relativeHeight="251682816" behindDoc="0" locked="0" layoutInCell="1" allowOverlap="1" wp14:anchorId="6AFA8766" wp14:editId="28293A09">
            <wp:simplePos x="0" y="0"/>
            <wp:positionH relativeFrom="margin">
              <wp:align>right</wp:align>
            </wp:positionH>
            <wp:positionV relativeFrom="paragraph">
              <wp:posOffset>569164</wp:posOffset>
            </wp:positionV>
            <wp:extent cx="5943600" cy="3999865"/>
            <wp:effectExtent l="0" t="0" r="0" b="635"/>
            <wp:wrapTopAndBottom/>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5943600" cy="3999865"/>
                    </a:xfrm>
                    <a:prstGeom prst="rect">
                      <a:avLst/>
                    </a:prstGeom>
                  </pic:spPr>
                </pic:pic>
              </a:graphicData>
            </a:graphic>
          </wp:anchor>
        </w:drawing>
      </w:r>
      <w:r w:rsidRPr="00A45A7E">
        <w:rPr>
          <w:rFonts w:ascii="Times New Roman" w:hAnsi="Times New Roman" w:cs="Times New Roman"/>
          <w:sz w:val="24"/>
          <w:szCs w:val="24"/>
        </w:rPr>
        <w:t>paths also often strengthen employee commitment</w:t>
      </w:r>
      <w:r w:rsidR="00D15713" w:rsidRPr="00A45A7E">
        <w:rPr>
          <w:rFonts w:ascii="Times New Roman" w:hAnsi="Times New Roman" w:cs="Times New Roman"/>
          <w:sz w:val="24"/>
          <w:szCs w:val="24"/>
        </w:rPr>
        <w:t xml:space="preserve"> to the organization as a whole (</w:t>
      </w:r>
      <w:r w:rsidR="00D15713" w:rsidRPr="00A45A7E">
        <w:rPr>
          <w:rFonts w:ascii="Times New Roman" w:hAnsi="Times New Roman" w:cs="Times New Roman"/>
          <w:color w:val="222222"/>
          <w:sz w:val="24"/>
          <w:szCs w:val="24"/>
          <w:shd w:val="clear" w:color="auto" w:fill="FFFFFF"/>
        </w:rPr>
        <w:t>Permana, and Sijabat, 2023</w:t>
      </w:r>
      <w:r w:rsidR="00D15713" w:rsidRPr="00A45A7E">
        <w:rPr>
          <w:rFonts w:ascii="Times New Roman" w:hAnsi="Times New Roman" w:cs="Times New Roman"/>
          <w:sz w:val="24"/>
          <w:szCs w:val="24"/>
        </w:rPr>
        <w:t>).</w:t>
      </w:r>
    </w:p>
    <w:p w14:paraId="7939E30C" w14:textId="77777777" w:rsidR="00986DD0" w:rsidRPr="00A45A7E" w:rsidRDefault="00927AD0" w:rsidP="00927AD0">
      <w:pPr>
        <w:pStyle w:val="Heading2"/>
        <w:rPr>
          <w:rFonts w:ascii="Times New Roman" w:hAnsi="Times New Roman" w:cs="Times New Roman"/>
          <w:sz w:val="24"/>
          <w:szCs w:val="24"/>
        </w:rPr>
      </w:pPr>
      <w:bookmarkStart w:id="32" w:name="_Toc188869450"/>
      <w:r w:rsidRPr="00A45A7E">
        <w:rPr>
          <w:rFonts w:ascii="Times New Roman" w:hAnsi="Times New Roman" w:cs="Times New Roman"/>
          <w:sz w:val="24"/>
          <w:szCs w:val="24"/>
        </w:rPr>
        <w:t xml:space="preserve">6.2 </w:t>
      </w:r>
      <w:r w:rsidR="00986DD0" w:rsidRPr="00A45A7E">
        <w:rPr>
          <w:rFonts w:ascii="Times New Roman" w:hAnsi="Times New Roman" w:cs="Times New Roman"/>
          <w:sz w:val="24"/>
          <w:szCs w:val="24"/>
        </w:rPr>
        <w:t>Flexible Work Arrangements</w:t>
      </w:r>
      <w:bookmarkEnd w:id="32"/>
    </w:p>
    <w:p w14:paraId="3CC82B49" w14:textId="77777777" w:rsidR="00986DD0" w:rsidRPr="00A45A7E" w:rsidRDefault="00986DD0"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 xml:space="preserve">Hospitality companies should introduce flexible scheduling and remote work opportunities when available to successfully handle work-life balance issues. Such flexibility can be provided in the form of part-time employment and job sharing, which facilitates the attraction of a heterogenous pool of workers. This type of arrangement is especially suitable for working parents and extra-committed workers who require appropriate time to handle personal and work commitments. </w:t>
      </w:r>
      <w:r w:rsidRPr="00A45A7E">
        <w:rPr>
          <w:rFonts w:ascii="Times New Roman" w:hAnsi="Times New Roman" w:cs="Times New Roman"/>
          <w:sz w:val="24"/>
          <w:szCs w:val="24"/>
        </w:rPr>
        <w:lastRenderedPageBreak/>
        <w:t>Flexibility on the part of the organization, therefore, not only helps improve job satisfaction but also inc</w:t>
      </w:r>
      <w:r w:rsidR="003D513C" w:rsidRPr="00A45A7E">
        <w:rPr>
          <w:rFonts w:ascii="Times New Roman" w:hAnsi="Times New Roman" w:cs="Times New Roman"/>
          <w:sz w:val="24"/>
          <w:szCs w:val="24"/>
        </w:rPr>
        <w:t>reases employee retention rates (</w:t>
      </w:r>
      <w:r w:rsidR="003D513C" w:rsidRPr="00A45A7E">
        <w:rPr>
          <w:rFonts w:ascii="Times New Roman" w:hAnsi="Times New Roman" w:cs="Times New Roman"/>
          <w:color w:val="222222"/>
          <w:sz w:val="24"/>
          <w:szCs w:val="24"/>
          <w:shd w:val="clear" w:color="auto" w:fill="FFFFFF"/>
        </w:rPr>
        <w:t>Abbood, Mészáros, and Alatawneh, 2025</w:t>
      </w:r>
      <w:r w:rsidR="003D513C" w:rsidRPr="00A45A7E">
        <w:rPr>
          <w:rFonts w:ascii="Times New Roman" w:hAnsi="Times New Roman" w:cs="Times New Roman"/>
          <w:sz w:val="24"/>
          <w:szCs w:val="24"/>
        </w:rPr>
        <w:t>).</w:t>
      </w:r>
    </w:p>
    <w:p w14:paraId="663166F5" w14:textId="77777777" w:rsidR="009D6EEE" w:rsidRPr="00A45A7E" w:rsidRDefault="00927AD0" w:rsidP="00927AD0">
      <w:pPr>
        <w:pStyle w:val="Heading2"/>
        <w:rPr>
          <w:rFonts w:ascii="Times New Roman" w:hAnsi="Times New Roman" w:cs="Times New Roman"/>
          <w:sz w:val="24"/>
          <w:szCs w:val="24"/>
        </w:rPr>
      </w:pPr>
      <w:bookmarkStart w:id="33" w:name="_Toc188869451"/>
      <w:r w:rsidRPr="00A45A7E">
        <w:rPr>
          <w:rFonts w:ascii="Times New Roman" w:hAnsi="Times New Roman" w:cs="Times New Roman"/>
          <w:sz w:val="24"/>
          <w:szCs w:val="24"/>
        </w:rPr>
        <w:t xml:space="preserve">6.3 </w:t>
      </w:r>
      <w:r w:rsidR="009D6EEE" w:rsidRPr="00A45A7E">
        <w:rPr>
          <w:rFonts w:ascii="Times New Roman" w:hAnsi="Times New Roman" w:cs="Times New Roman"/>
          <w:sz w:val="24"/>
          <w:szCs w:val="24"/>
        </w:rPr>
        <w:t>Investment in Employee Development</w:t>
      </w:r>
      <w:bookmarkEnd w:id="33"/>
    </w:p>
    <w:p w14:paraId="1047C43C" w14:textId="77777777" w:rsidR="009D6EEE" w:rsidRPr="00A45A7E" w:rsidRDefault="009D6EEE"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Investment in employee development is another important strategy to encourage engagement and reduce turnover. Training and development programs enhance skills and prospects for the future. Providing certifications, leadership training, and mentorship programs is a development activity at both personal and professional levels but contributes to the organizations through a more skilled workforce. Furthermore, partnering with educational institutions for internships and apprenticeships can create a pipeline of skilled workers who can easily transition into the hospita</w:t>
      </w:r>
      <w:r w:rsidR="003D513C" w:rsidRPr="00A45A7E">
        <w:rPr>
          <w:rFonts w:ascii="Times New Roman" w:hAnsi="Times New Roman" w:cs="Times New Roman"/>
          <w:sz w:val="24"/>
          <w:szCs w:val="24"/>
        </w:rPr>
        <w:t>lity sector (</w:t>
      </w:r>
      <w:r w:rsidR="003D513C" w:rsidRPr="00A45A7E">
        <w:rPr>
          <w:rFonts w:ascii="Times New Roman" w:hAnsi="Times New Roman" w:cs="Times New Roman"/>
          <w:color w:val="222222"/>
          <w:sz w:val="24"/>
          <w:szCs w:val="24"/>
          <w:shd w:val="clear" w:color="auto" w:fill="FFFFFF"/>
        </w:rPr>
        <w:t>Gorz, 2025</w:t>
      </w:r>
      <w:r w:rsidR="003D513C" w:rsidRPr="00A45A7E">
        <w:rPr>
          <w:rFonts w:ascii="Times New Roman" w:hAnsi="Times New Roman" w:cs="Times New Roman"/>
          <w:sz w:val="24"/>
          <w:szCs w:val="24"/>
        </w:rPr>
        <w:t>).</w:t>
      </w:r>
    </w:p>
    <w:p w14:paraId="2C3FF59C" w14:textId="77777777" w:rsidR="009D6EEE" w:rsidRPr="00A45A7E" w:rsidRDefault="00927AD0" w:rsidP="00927AD0">
      <w:pPr>
        <w:pStyle w:val="Heading2"/>
        <w:rPr>
          <w:rFonts w:ascii="Times New Roman" w:hAnsi="Times New Roman" w:cs="Times New Roman"/>
          <w:sz w:val="24"/>
          <w:szCs w:val="24"/>
        </w:rPr>
      </w:pPr>
      <w:bookmarkStart w:id="34" w:name="_Toc188869452"/>
      <w:r w:rsidRPr="00A45A7E">
        <w:rPr>
          <w:rFonts w:ascii="Times New Roman" w:hAnsi="Times New Roman" w:cs="Times New Roman"/>
          <w:sz w:val="24"/>
          <w:szCs w:val="24"/>
        </w:rPr>
        <w:t xml:space="preserve">6.4 </w:t>
      </w:r>
      <w:r w:rsidR="009D6EEE" w:rsidRPr="00A45A7E">
        <w:rPr>
          <w:rFonts w:ascii="Times New Roman" w:hAnsi="Times New Roman" w:cs="Times New Roman"/>
          <w:sz w:val="24"/>
          <w:szCs w:val="24"/>
        </w:rPr>
        <w:t>Technology Integration</w:t>
      </w:r>
      <w:bookmarkEnd w:id="34"/>
    </w:p>
    <w:p w14:paraId="2CBE23E9" w14:textId="77777777" w:rsidR="009D6EEE" w:rsidRPr="00A45A7E" w:rsidRDefault="009D6EEE"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The infusion of technology into hospitality operations will be important in improving efficiency and addressing labor shortages. With the adoption of automation and AI-powered systems, businesses will be able to alleviate some of the pressures associated with staffing challenges while improving operational effectiveness. Investment in scalable technologies frees up companies from human labor dependence in repetitive jobs, thus leaving the core workforce to handle more complex activities requiring human interaction. In addition, training employees to interact with such technologies ensures easy transition while enhancing p</w:t>
      </w:r>
      <w:r w:rsidR="003D513C" w:rsidRPr="00A45A7E">
        <w:rPr>
          <w:rFonts w:ascii="Times New Roman" w:hAnsi="Times New Roman" w:cs="Times New Roman"/>
          <w:sz w:val="24"/>
          <w:szCs w:val="24"/>
        </w:rPr>
        <w:t>roductivity levels company-wide (</w:t>
      </w:r>
      <w:r w:rsidR="003D513C" w:rsidRPr="00A45A7E">
        <w:rPr>
          <w:rFonts w:ascii="Times New Roman" w:hAnsi="Times New Roman" w:cs="Times New Roman"/>
          <w:color w:val="222222"/>
          <w:sz w:val="24"/>
          <w:szCs w:val="24"/>
          <w:shd w:val="clear" w:color="auto" w:fill="FFFFFF"/>
        </w:rPr>
        <w:t>Gerth, O’Brien, and Briggs, 2025</w:t>
      </w:r>
      <w:r w:rsidR="003D513C" w:rsidRPr="00A45A7E">
        <w:rPr>
          <w:rFonts w:ascii="Times New Roman" w:hAnsi="Times New Roman" w:cs="Times New Roman"/>
          <w:sz w:val="24"/>
          <w:szCs w:val="24"/>
        </w:rPr>
        <w:t>).</w:t>
      </w:r>
    </w:p>
    <w:p w14:paraId="15746B01" w14:textId="77777777" w:rsidR="009D6EEE" w:rsidRPr="00A45A7E" w:rsidRDefault="00927AD0" w:rsidP="00927AD0">
      <w:pPr>
        <w:pStyle w:val="Heading2"/>
        <w:rPr>
          <w:rFonts w:ascii="Times New Roman" w:hAnsi="Times New Roman" w:cs="Times New Roman"/>
          <w:sz w:val="24"/>
          <w:szCs w:val="24"/>
        </w:rPr>
      </w:pPr>
      <w:bookmarkStart w:id="35" w:name="_Toc188869453"/>
      <w:r w:rsidRPr="00A45A7E">
        <w:rPr>
          <w:rFonts w:ascii="Times New Roman" w:hAnsi="Times New Roman" w:cs="Times New Roman"/>
          <w:sz w:val="24"/>
          <w:szCs w:val="24"/>
        </w:rPr>
        <w:t xml:space="preserve">6.5 </w:t>
      </w:r>
      <w:r w:rsidR="009D6EEE" w:rsidRPr="00A45A7E">
        <w:rPr>
          <w:rFonts w:ascii="Times New Roman" w:hAnsi="Times New Roman" w:cs="Times New Roman"/>
          <w:sz w:val="24"/>
          <w:szCs w:val="24"/>
        </w:rPr>
        <w:t>Industry Attractiveness</w:t>
      </w:r>
      <w:bookmarkEnd w:id="35"/>
    </w:p>
    <w:p w14:paraId="2E39B22C" w14:textId="77777777" w:rsidR="00B7472A" w:rsidRPr="00A45A7E" w:rsidRDefault="009D6EEE" w:rsidP="004C0AAF">
      <w:pPr>
        <w:spacing w:line="360" w:lineRule="auto"/>
        <w:rPr>
          <w:rFonts w:ascii="Times New Roman" w:hAnsi="Times New Roman" w:cs="Times New Roman"/>
          <w:sz w:val="24"/>
          <w:szCs w:val="24"/>
        </w:rPr>
      </w:pPr>
      <w:r w:rsidRPr="00A45A7E">
        <w:rPr>
          <w:rFonts w:ascii="Times New Roman" w:hAnsi="Times New Roman" w:cs="Times New Roman"/>
          <w:sz w:val="24"/>
          <w:szCs w:val="24"/>
        </w:rPr>
        <w:t xml:space="preserve">To reverse the stigma associated with hospitality careers, organizations should market hospitality careers as rewarding positions. Success stories and opportunities for career advancement are major attraction factors for the industry among younger talent. Co-operation with schools and colleges can help to create long-term interest in the sector by showing hospitality as a viable career. Companies can thus create a positive image by displaying the diverse opportunities that exist within hospitality, from management positions to more specialized </w:t>
      </w:r>
      <w:r w:rsidR="003D513C" w:rsidRPr="00A45A7E">
        <w:rPr>
          <w:rFonts w:ascii="Times New Roman" w:hAnsi="Times New Roman" w:cs="Times New Roman"/>
          <w:sz w:val="24"/>
          <w:szCs w:val="24"/>
        </w:rPr>
        <w:t>roles (</w:t>
      </w:r>
      <w:r w:rsidR="003D513C" w:rsidRPr="00A45A7E">
        <w:rPr>
          <w:rFonts w:ascii="Times New Roman" w:hAnsi="Times New Roman" w:cs="Times New Roman"/>
          <w:color w:val="222222"/>
          <w:sz w:val="24"/>
          <w:szCs w:val="24"/>
          <w:shd w:val="clear" w:color="auto" w:fill="FFFFFF"/>
        </w:rPr>
        <w:t>To’rayevich, 2025</w:t>
      </w:r>
      <w:r w:rsidR="003D513C" w:rsidRPr="00A45A7E">
        <w:rPr>
          <w:rFonts w:ascii="Times New Roman" w:hAnsi="Times New Roman" w:cs="Times New Roman"/>
          <w:sz w:val="24"/>
          <w:szCs w:val="24"/>
        </w:rPr>
        <w:t>).</w:t>
      </w:r>
    </w:p>
    <w:p w14:paraId="76750D49" w14:textId="77777777" w:rsidR="00717C11" w:rsidRPr="00A45A7E" w:rsidRDefault="00717C11" w:rsidP="004C0AAF">
      <w:pPr>
        <w:spacing w:line="360" w:lineRule="auto"/>
        <w:rPr>
          <w:rFonts w:ascii="Times New Roman" w:hAnsi="Times New Roman" w:cs="Times New Roman"/>
          <w:sz w:val="24"/>
          <w:szCs w:val="24"/>
        </w:rPr>
      </w:pPr>
    </w:p>
    <w:p w14:paraId="038B986B" w14:textId="77777777" w:rsidR="00717C11" w:rsidRPr="00A45A7E" w:rsidRDefault="00717C11" w:rsidP="004C0AAF">
      <w:pPr>
        <w:spacing w:line="360" w:lineRule="auto"/>
        <w:rPr>
          <w:rFonts w:ascii="Times New Roman" w:hAnsi="Times New Roman" w:cs="Times New Roman"/>
          <w:sz w:val="24"/>
          <w:szCs w:val="24"/>
        </w:rPr>
      </w:pPr>
    </w:p>
    <w:p w14:paraId="1D62EDC1" w14:textId="77777777" w:rsidR="00717C11" w:rsidRPr="00A45A7E" w:rsidRDefault="00717C11" w:rsidP="004C0AAF">
      <w:pPr>
        <w:spacing w:line="360" w:lineRule="auto"/>
        <w:rPr>
          <w:rFonts w:ascii="Times New Roman" w:hAnsi="Times New Roman" w:cs="Times New Roman"/>
          <w:sz w:val="24"/>
          <w:szCs w:val="24"/>
        </w:rPr>
      </w:pPr>
    </w:p>
    <w:p w14:paraId="7747D762" w14:textId="77777777" w:rsidR="00717C11" w:rsidRPr="00A45A7E" w:rsidRDefault="00717C11" w:rsidP="004C0AAF">
      <w:pPr>
        <w:spacing w:line="360" w:lineRule="auto"/>
        <w:rPr>
          <w:rFonts w:ascii="Times New Roman" w:hAnsi="Times New Roman" w:cs="Times New Roman"/>
          <w:sz w:val="24"/>
          <w:szCs w:val="24"/>
        </w:rPr>
      </w:pPr>
    </w:p>
    <w:p w14:paraId="1A1EB561" w14:textId="77777777" w:rsidR="00717C11" w:rsidRPr="00A45A7E" w:rsidRDefault="00717C11" w:rsidP="004C0AAF">
      <w:pPr>
        <w:spacing w:line="360" w:lineRule="auto"/>
        <w:rPr>
          <w:rFonts w:ascii="Times New Roman" w:hAnsi="Times New Roman" w:cs="Times New Roman"/>
          <w:sz w:val="24"/>
          <w:szCs w:val="24"/>
        </w:rPr>
      </w:pPr>
    </w:p>
    <w:p w14:paraId="2720F792" w14:textId="77777777" w:rsidR="00717C11" w:rsidRPr="00A45A7E" w:rsidRDefault="00717C11" w:rsidP="004C0AAF">
      <w:pPr>
        <w:spacing w:line="360" w:lineRule="auto"/>
        <w:rPr>
          <w:rFonts w:ascii="Times New Roman" w:hAnsi="Times New Roman" w:cs="Times New Roman"/>
          <w:sz w:val="24"/>
          <w:szCs w:val="24"/>
        </w:rPr>
      </w:pPr>
    </w:p>
    <w:p w14:paraId="36C671C2" w14:textId="77777777" w:rsidR="00717C11" w:rsidRPr="00A45A7E" w:rsidRDefault="00717C11" w:rsidP="004C0AAF">
      <w:pPr>
        <w:spacing w:line="360" w:lineRule="auto"/>
        <w:rPr>
          <w:rFonts w:ascii="Times New Roman" w:hAnsi="Times New Roman" w:cs="Times New Roman"/>
          <w:sz w:val="24"/>
          <w:szCs w:val="24"/>
        </w:rPr>
      </w:pPr>
    </w:p>
    <w:p w14:paraId="7606F185" w14:textId="77777777" w:rsidR="00717C11" w:rsidRPr="00A45A7E" w:rsidRDefault="00717C11" w:rsidP="004C0AAF">
      <w:pPr>
        <w:spacing w:line="360" w:lineRule="auto"/>
        <w:rPr>
          <w:rFonts w:ascii="Times New Roman" w:hAnsi="Times New Roman" w:cs="Times New Roman"/>
          <w:sz w:val="24"/>
          <w:szCs w:val="24"/>
        </w:rPr>
      </w:pPr>
    </w:p>
    <w:p w14:paraId="036C778D" w14:textId="77777777" w:rsidR="00717C11" w:rsidRPr="00A45A7E" w:rsidRDefault="00717C11" w:rsidP="004C0AAF">
      <w:pPr>
        <w:spacing w:line="360" w:lineRule="auto"/>
        <w:rPr>
          <w:rFonts w:ascii="Times New Roman" w:hAnsi="Times New Roman" w:cs="Times New Roman"/>
          <w:sz w:val="24"/>
          <w:szCs w:val="24"/>
        </w:rPr>
      </w:pPr>
    </w:p>
    <w:p w14:paraId="733315FD" w14:textId="77777777" w:rsidR="00717C11" w:rsidRPr="00A45A7E" w:rsidRDefault="00717C11" w:rsidP="004C0AAF">
      <w:pPr>
        <w:spacing w:line="360" w:lineRule="auto"/>
        <w:rPr>
          <w:rFonts w:ascii="Times New Roman" w:hAnsi="Times New Roman" w:cs="Times New Roman"/>
          <w:sz w:val="24"/>
          <w:szCs w:val="24"/>
        </w:rPr>
      </w:pPr>
    </w:p>
    <w:p w14:paraId="09DF8CD7" w14:textId="77777777" w:rsidR="00717C11" w:rsidRPr="00A45A7E" w:rsidRDefault="00717C11" w:rsidP="004C0AAF">
      <w:pPr>
        <w:spacing w:line="360" w:lineRule="auto"/>
        <w:rPr>
          <w:rFonts w:ascii="Times New Roman" w:hAnsi="Times New Roman" w:cs="Times New Roman"/>
          <w:sz w:val="24"/>
          <w:szCs w:val="24"/>
        </w:rPr>
      </w:pPr>
    </w:p>
    <w:p w14:paraId="602AC661" w14:textId="77777777" w:rsidR="00717C11" w:rsidRPr="00A45A7E" w:rsidRDefault="00717C11" w:rsidP="004C0AAF">
      <w:pPr>
        <w:spacing w:line="360" w:lineRule="auto"/>
        <w:rPr>
          <w:rFonts w:ascii="Times New Roman" w:hAnsi="Times New Roman" w:cs="Times New Roman"/>
          <w:sz w:val="24"/>
          <w:szCs w:val="24"/>
        </w:rPr>
      </w:pPr>
    </w:p>
    <w:p w14:paraId="640972DE" w14:textId="77777777" w:rsidR="00717C11" w:rsidRPr="00A45A7E" w:rsidRDefault="00717C11" w:rsidP="004C0AAF">
      <w:pPr>
        <w:spacing w:line="360" w:lineRule="auto"/>
        <w:rPr>
          <w:rFonts w:ascii="Times New Roman" w:hAnsi="Times New Roman" w:cs="Times New Roman"/>
          <w:sz w:val="24"/>
          <w:szCs w:val="24"/>
        </w:rPr>
      </w:pPr>
    </w:p>
    <w:p w14:paraId="5988A39C" w14:textId="77777777" w:rsidR="00717C11" w:rsidRPr="00A45A7E" w:rsidRDefault="00717C11" w:rsidP="004C0AAF">
      <w:pPr>
        <w:spacing w:line="360" w:lineRule="auto"/>
        <w:rPr>
          <w:rFonts w:ascii="Times New Roman" w:hAnsi="Times New Roman" w:cs="Times New Roman"/>
          <w:sz w:val="24"/>
          <w:szCs w:val="24"/>
        </w:rPr>
      </w:pPr>
    </w:p>
    <w:p w14:paraId="69F98644" w14:textId="77777777" w:rsidR="00717C11" w:rsidRPr="00A45A7E" w:rsidRDefault="00717C11" w:rsidP="004C0AAF">
      <w:pPr>
        <w:spacing w:line="360" w:lineRule="auto"/>
        <w:rPr>
          <w:rFonts w:ascii="Times New Roman" w:hAnsi="Times New Roman" w:cs="Times New Roman"/>
          <w:sz w:val="24"/>
          <w:szCs w:val="24"/>
        </w:rPr>
      </w:pPr>
    </w:p>
    <w:p w14:paraId="24A0BC71" w14:textId="77777777" w:rsidR="00717C11" w:rsidRPr="00A45A7E" w:rsidRDefault="00717C11" w:rsidP="004C0AAF">
      <w:pPr>
        <w:spacing w:line="360" w:lineRule="auto"/>
        <w:rPr>
          <w:rFonts w:ascii="Times New Roman" w:hAnsi="Times New Roman" w:cs="Times New Roman"/>
          <w:sz w:val="24"/>
          <w:szCs w:val="24"/>
        </w:rPr>
      </w:pPr>
    </w:p>
    <w:p w14:paraId="4569F771" w14:textId="77777777" w:rsidR="00717C11" w:rsidRPr="00A45A7E" w:rsidRDefault="00717C11" w:rsidP="004C0AAF">
      <w:pPr>
        <w:spacing w:line="360" w:lineRule="auto"/>
        <w:rPr>
          <w:rFonts w:ascii="Times New Roman" w:hAnsi="Times New Roman" w:cs="Times New Roman"/>
          <w:sz w:val="24"/>
          <w:szCs w:val="24"/>
        </w:rPr>
      </w:pPr>
    </w:p>
    <w:p w14:paraId="0D469354" w14:textId="77777777" w:rsidR="00717C11" w:rsidRPr="00A45A7E" w:rsidRDefault="00717C11" w:rsidP="004C0AAF">
      <w:pPr>
        <w:spacing w:line="360" w:lineRule="auto"/>
        <w:rPr>
          <w:rFonts w:ascii="Times New Roman" w:hAnsi="Times New Roman" w:cs="Times New Roman"/>
          <w:sz w:val="24"/>
          <w:szCs w:val="24"/>
        </w:rPr>
      </w:pPr>
    </w:p>
    <w:p w14:paraId="678EB8DB" w14:textId="77777777" w:rsidR="00717C11" w:rsidRPr="00A45A7E" w:rsidRDefault="00717C11" w:rsidP="004C0AAF">
      <w:pPr>
        <w:spacing w:line="360" w:lineRule="auto"/>
        <w:rPr>
          <w:rFonts w:ascii="Times New Roman" w:hAnsi="Times New Roman" w:cs="Times New Roman"/>
          <w:sz w:val="24"/>
          <w:szCs w:val="24"/>
        </w:rPr>
      </w:pPr>
    </w:p>
    <w:p w14:paraId="6956A45D" w14:textId="77777777" w:rsidR="00717C11" w:rsidRPr="00A45A7E" w:rsidRDefault="00717C11" w:rsidP="004C0AAF">
      <w:pPr>
        <w:spacing w:line="360" w:lineRule="auto"/>
        <w:rPr>
          <w:rFonts w:ascii="Times New Roman" w:hAnsi="Times New Roman" w:cs="Times New Roman"/>
          <w:sz w:val="24"/>
          <w:szCs w:val="24"/>
        </w:rPr>
      </w:pPr>
    </w:p>
    <w:p w14:paraId="3BEC78D3" w14:textId="77777777" w:rsidR="00717C11" w:rsidRPr="00A45A7E" w:rsidRDefault="00717C11" w:rsidP="004C0AAF">
      <w:pPr>
        <w:spacing w:line="360" w:lineRule="auto"/>
        <w:rPr>
          <w:rFonts w:ascii="Times New Roman" w:hAnsi="Times New Roman" w:cs="Times New Roman"/>
          <w:sz w:val="24"/>
          <w:szCs w:val="24"/>
        </w:rPr>
      </w:pPr>
    </w:p>
    <w:bookmarkStart w:id="36" w:name="_Toc188869454" w:displacedByCustomXml="next"/>
    <w:sdt>
      <w:sdtPr>
        <w:rPr>
          <w:rFonts w:ascii="Times New Roman" w:eastAsiaTheme="minorHAnsi" w:hAnsi="Times New Roman" w:cs="Times New Roman"/>
          <w:color w:val="auto"/>
          <w:sz w:val="24"/>
          <w:szCs w:val="24"/>
        </w:rPr>
        <w:id w:val="1013802206"/>
        <w:docPartObj>
          <w:docPartGallery w:val="Bibliographies"/>
          <w:docPartUnique/>
        </w:docPartObj>
      </w:sdtPr>
      <w:sdtContent>
        <w:p w14:paraId="79E405D9" w14:textId="77777777" w:rsidR="00B7472A" w:rsidRPr="00A45A7E" w:rsidRDefault="00B7472A" w:rsidP="004C0AAF">
          <w:pPr>
            <w:pStyle w:val="Heading1"/>
            <w:spacing w:line="360" w:lineRule="auto"/>
            <w:rPr>
              <w:rFonts w:ascii="Times New Roman" w:hAnsi="Times New Roman" w:cs="Times New Roman"/>
              <w:sz w:val="24"/>
              <w:szCs w:val="24"/>
            </w:rPr>
          </w:pPr>
          <w:r w:rsidRPr="00A45A7E">
            <w:rPr>
              <w:rFonts w:ascii="Times New Roman" w:hAnsi="Times New Roman" w:cs="Times New Roman"/>
              <w:sz w:val="24"/>
              <w:szCs w:val="24"/>
            </w:rPr>
            <w:t>References</w:t>
          </w:r>
          <w:bookmarkEnd w:id="36"/>
        </w:p>
        <w:sdt>
          <w:sdtPr>
            <w:rPr>
              <w:rFonts w:ascii="Times New Roman" w:hAnsi="Times New Roman" w:cs="Times New Roman"/>
              <w:sz w:val="24"/>
              <w:szCs w:val="24"/>
            </w:rPr>
            <w:id w:val="-573587230"/>
            <w:bibliography/>
          </w:sdtPr>
          <w:sdtContent>
            <w:p w14:paraId="3BC155CF" w14:textId="77777777" w:rsidR="003D513C" w:rsidRPr="00A45A7E" w:rsidRDefault="003D513C" w:rsidP="003D513C">
              <w:pPr>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Abbood, K., Mészáros, F. and Alatawneh, A., 2025. Analysis of Sustainable Efficiency of Freight Transport in Major European Economies: An Integrated Multi-Region Input-Output and DEA Approach. </w:t>
              </w:r>
              <w:r w:rsidRPr="00A45A7E">
                <w:rPr>
                  <w:rFonts w:ascii="Times New Roman" w:hAnsi="Times New Roman" w:cs="Times New Roman"/>
                  <w:i/>
                  <w:iCs/>
                  <w:color w:val="222222"/>
                  <w:sz w:val="24"/>
                  <w:szCs w:val="24"/>
                  <w:shd w:val="clear" w:color="auto" w:fill="FFFFFF"/>
                </w:rPr>
                <w:t>Periodica Polytechnica Transportation Engineering</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53</w:t>
              </w:r>
              <w:r w:rsidRPr="00A45A7E">
                <w:rPr>
                  <w:rFonts w:ascii="Times New Roman" w:hAnsi="Times New Roman" w:cs="Times New Roman"/>
                  <w:color w:val="222222"/>
                  <w:sz w:val="24"/>
                  <w:szCs w:val="24"/>
                  <w:shd w:val="clear" w:color="auto" w:fill="FFFFFF"/>
                </w:rPr>
                <w:t xml:space="preserve">(1), pp.31-49. </w:t>
              </w:r>
              <w:hyperlink r:id="rId35" w:history="1">
                <w:r w:rsidRPr="00A45A7E">
                  <w:rPr>
                    <w:rStyle w:val="Hyperlink"/>
                    <w:rFonts w:ascii="Times New Roman" w:hAnsi="Times New Roman" w:cs="Times New Roman"/>
                    <w:sz w:val="24"/>
                    <w:szCs w:val="24"/>
                    <w:shd w:val="clear" w:color="auto" w:fill="FFFFFF"/>
                  </w:rPr>
                  <w:t>https://pp.bme.hu/tr/article/download/38266/22637</w:t>
                </w:r>
              </w:hyperlink>
            </w:p>
            <w:p w14:paraId="0305C955" w14:textId="77777777" w:rsidR="003D513C" w:rsidRPr="00A45A7E" w:rsidRDefault="003D513C" w:rsidP="003D513C">
              <w:pPr>
                <w:ind w:firstLine="630"/>
                <w:rPr>
                  <w:rFonts w:ascii="Times New Roman" w:hAnsi="Times New Roman" w:cs="Times New Roman"/>
                  <w:b/>
                  <w:color w:val="222222"/>
                  <w:sz w:val="24"/>
                  <w:szCs w:val="24"/>
                  <w:shd w:val="clear" w:color="auto" w:fill="FFFFFF"/>
                </w:rPr>
              </w:pPr>
              <w:r w:rsidRPr="00A45A7E">
                <w:rPr>
                  <w:rFonts w:ascii="Times New Roman" w:hAnsi="Times New Roman" w:cs="Times New Roman"/>
                  <w:color w:val="222222"/>
                  <w:sz w:val="24"/>
                  <w:szCs w:val="24"/>
                  <w:shd w:val="clear" w:color="auto" w:fill="FFFFFF"/>
                </w:rPr>
                <w:lastRenderedPageBreak/>
                <w:t>Bloomfield, J. and Steward, F., 2020. The politics of the green new deal. </w:t>
              </w:r>
              <w:r w:rsidRPr="00A45A7E">
                <w:rPr>
                  <w:rFonts w:ascii="Times New Roman" w:hAnsi="Times New Roman" w:cs="Times New Roman"/>
                  <w:i/>
                  <w:iCs/>
                  <w:color w:val="222222"/>
                  <w:sz w:val="24"/>
                  <w:szCs w:val="24"/>
                  <w:shd w:val="clear" w:color="auto" w:fill="FFFFFF"/>
                </w:rPr>
                <w:t>The Political Quarterly</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91</w:t>
              </w:r>
              <w:r w:rsidRPr="00A45A7E">
                <w:rPr>
                  <w:rFonts w:ascii="Times New Roman" w:hAnsi="Times New Roman" w:cs="Times New Roman"/>
                  <w:color w:val="222222"/>
                  <w:sz w:val="24"/>
                  <w:szCs w:val="24"/>
                  <w:shd w:val="clear" w:color="auto" w:fill="FFFFFF"/>
                </w:rPr>
                <w:t xml:space="preserve">(4), pp.770-779. </w:t>
              </w:r>
              <w:hyperlink r:id="rId36" w:history="1">
                <w:r w:rsidRPr="00A45A7E">
                  <w:rPr>
                    <w:rStyle w:val="Hyperlink"/>
                    <w:rFonts w:ascii="Times New Roman" w:hAnsi="Times New Roman" w:cs="Times New Roman"/>
                    <w:sz w:val="24"/>
                    <w:szCs w:val="24"/>
                    <w:shd w:val="clear" w:color="auto" w:fill="FFFFFF"/>
                  </w:rPr>
                  <w:t>https://onlinelibrary.wiley.com/doi/pdfdirect/10.1111/1467-923X.12917</w:t>
                </w:r>
              </w:hyperlink>
            </w:p>
            <w:p w14:paraId="10098146" w14:textId="77777777" w:rsidR="00B7472A" w:rsidRPr="00A45A7E" w:rsidRDefault="00B7472A"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Baum, T., 2019. A changing world of work. What can we learn from the service sector about employing Millennials (and Gen Z)?. </w:t>
              </w:r>
              <w:r w:rsidRPr="00A45A7E">
                <w:rPr>
                  <w:rFonts w:ascii="Times New Roman" w:hAnsi="Times New Roman" w:cs="Times New Roman"/>
                  <w:i/>
                  <w:iCs/>
                  <w:color w:val="222222"/>
                  <w:sz w:val="24"/>
                  <w:szCs w:val="24"/>
                  <w:shd w:val="clear" w:color="auto" w:fill="FFFFFF"/>
                </w:rPr>
                <w:t>Organizational Dynamics</w:t>
              </w:r>
              <w:r w:rsidR="00CD6EAD" w:rsidRPr="00A45A7E">
                <w:rPr>
                  <w:rFonts w:ascii="Times New Roman" w:hAnsi="Times New Roman" w:cs="Times New Roman"/>
                  <w:color w:val="222222"/>
                  <w:sz w:val="24"/>
                  <w:szCs w:val="24"/>
                  <w:shd w:val="clear" w:color="auto" w:fill="FFFFFF"/>
                </w:rPr>
                <w:t xml:space="preserve">.  </w:t>
              </w:r>
              <w:hyperlink r:id="rId37" w:history="1">
                <w:r w:rsidR="00CD6EAD" w:rsidRPr="00A45A7E">
                  <w:rPr>
                    <w:rStyle w:val="Hyperlink"/>
                    <w:rFonts w:ascii="Times New Roman" w:hAnsi="Times New Roman" w:cs="Times New Roman"/>
                    <w:sz w:val="24"/>
                    <w:szCs w:val="24"/>
                    <w:shd w:val="clear" w:color="auto" w:fill="FFFFFF"/>
                  </w:rPr>
                  <w:t>https://www.semanticscholar.org/paper/A-changing-world-of-work.-What-can-we-learn-from-Z%29-Baum/78737dccac179389e334f035fdbe845e352e1f31</w:t>
                </w:r>
              </w:hyperlink>
              <w:r w:rsidR="00CD6EAD" w:rsidRPr="00A45A7E">
                <w:rPr>
                  <w:rFonts w:ascii="Times New Roman" w:hAnsi="Times New Roman" w:cs="Times New Roman"/>
                  <w:color w:val="222222"/>
                  <w:sz w:val="24"/>
                  <w:szCs w:val="24"/>
                  <w:shd w:val="clear" w:color="auto" w:fill="FFFFFF"/>
                </w:rPr>
                <w:t xml:space="preserve"> </w:t>
              </w:r>
            </w:p>
            <w:p w14:paraId="57B1012B" w14:textId="77777777" w:rsidR="00B7472A" w:rsidRPr="00A45A7E" w:rsidRDefault="00B7472A"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Cooper, H.J., 2020. </w:t>
              </w:r>
              <w:r w:rsidRPr="00A45A7E">
                <w:rPr>
                  <w:rFonts w:ascii="Times New Roman" w:hAnsi="Times New Roman" w:cs="Times New Roman"/>
                  <w:i/>
                  <w:iCs/>
                  <w:color w:val="222222"/>
                  <w:sz w:val="24"/>
                  <w:szCs w:val="24"/>
                  <w:shd w:val="clear" w:color="auto" w:fill="FFFFFF"/>
                </w:rPr>
                <w:t>Taxi! A narrative study of low-skilled work from a career boundary perspective</w:t>
              </w:r>
              <w:r w:rsidRPr="00A45A7E">
                <w:rPr>
                  <w:rFonts w:ascii="Times New Roman" w:hAnsi="Times New Roman" w:cs="Times New Roman"/>
                  <w:color w:val="222222"/>
                  <w:sz w:val="24"/>
                  <w:szCs w:val="24"/>
                  <w:shd w:val="clear" w:color="auto" w:fill="FFFFFF"/>
                </w:rPr>
                <w:t xml:space="preserve"> (Doctoral dissertation, Birkbeck, University of London). </w:t>
              </w:r>
              <w:hyperlink r:id="rId38" w:history="1">
                <w:r w:rsidRPr="00A45A7E">
                  <w:rPr>
                    <w:rStyle w:val="Hyperlink"/>
                    <w:rFonts w:ascii="Times New Roman" w:hAnsi="Times New Roman" w:cs="Times New Roman"/>
                    <w:sz w:val="24"/>
                    <w:szCs w:val="24"/>
                    <w:shd w:val="clear" w:color="auto" w:fill="FFFFFF"/>
                  </w:rPr>
                  <w:t>https://eprints.bbk.ac.uk/id/eprint/45940/1/Helen%20Cooper%20PhD%20Thesis%20FINAL.pdf</w:t>
                </w:r>
              </w:hyperlink>
              <w:r w:rsidRPr="00A45A7E">
                <w:rPr>
                  <w:rFonts w:ascii="Times New Roman" w:hAnsi="Times New Roman" w:cs="Times New Roman"/>
                  <w:color w:val="222222"/>
                  <w:sz w:val="24"/>
                  <w:szCs w:val="24"/>
                  <w:shd w:val="clear" w:color="auto" w:fill="FFFFFF"/>
                </w:rPr>
                <w:t xml:space="preserve"> </w:t>
              </w:r>
            </w:p>
            <w:p w14:paraId="3C86BBF1" w14:textId="77777777" w:rsidR="00633BCD" w:rsidRPr="00A45A7E" w:rsidRDefault="00633BCD"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Cebula, R. and Foley, M., 2022. Labor shortages during the COVID-19 and labor supply based on minimizing effort to achieve a target utility level: confounding economic policies. </w:t>
              </w:r>
              <w:r w:rsidRPr="00A45A7E">
                <w:rPr>
                  <w:rFonts w:ascii="Times New Roman" w:hAnsi="Times New Roman" w:cs="Times New Roman"/>
                  <w:i/>
                  <w:iCs/>
                  <w:color w:val="222222"/>
                  <w:sz w:val="24"/>
                  <w:szCs w:val="24"/>
                  <w:shd w:val="clear" w:color="auto" w:fill="FFFFFF"/>
                </w:rPr>
                <w:t>Journal of Financial Economic Policy</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14</w:t>
              </w:r>
              <w:r w:rsidRPr="00A45A7E">
                <w:rPr>
                  <w:rFonts w:ascii="Times New Roman" w:hAnsi="Times New Roman" w:cs="Times New Roman"/>
                  <w:color w:val="222222"/>
                  <w:sz w:val="24"/>
                  <w:szCs w:val="24"/>
                  <w:shd w:val="clear" w:color="auto" w:fill="FFFFFF"/>
                </w:rPr>
                <w:t xml:space="preserve">(6), pp.762-767. Accessed by </w:t>
              </w:r>
              <w:hyperlink r:id="rId39" w:history="1">
                <w:r w:rsidRPr="00A45A7E">
                  <w:rPr>
                    <w:rStyle w:val="Hyperlink"/>
                    <w:rFonts w:ascii="Times New Roman" w:hAnsi="Times New Roman" w:cs="Times New Roman"/>
                    <w:sz w:val="24"/>
                    <w:szCs w:val="24"/>
                    <w:shd w:val="clear" w:color="auto" w:fill="FFFFFF"/>
                  </w:rPr>
                  <w:t>https://www.emerald.com/insight/content/doi/10.1108/jfep-03-2022-0080/full/html</w:t>
                </w:r>
              </w:hyperlink>
              <w:r w:rsidRPr="00A45A7E">
                <w:rPr>
                  <w:rFonts w:ascii="Times New Roman" w:hAnsi="Times New Roman" w:cs="Times New Roman"/>
                  <w:color w:val="222222"/>
                  <w:sz w:val="24"/>
                  <w:szCs w:val="24"/>
                  <w:shd w:val="clear" w:color="auto" w:fill="FFFFFF"/>
                </w:rPr>
                <w:t xml:space="preserve"> </w:t>
              </w:r>
            </w:p>
            <w:p w14:paraId="17E4E6EB" w14:textId="77777777" w:rsidR="003D513C" w:rsidRPr="00A45A7E" w:rsidRDefault="003D513C" w:rsidP="003D513C">
              <w:pPr>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Chomsky, N. and Pollin, R., 2020. </w:t>
              </w:r>
              <w:r w:rsidRPr="00A45A7E">
                <w:rPr>
                  <w:rFonts w:ascii="Times New Roman" w:hAnsi="Times New Roman" w:cs="Times New Roman"/>
                  <w:i/>
                  <w:iCs/>
                  <w:color w:val="222222"/>
                  <w:sz w:val="24"/>
                  <w:szCs w:val="24"/>
                  <w:shd w:val="clear" w:color="auto" w:fill="FFFFFF"/>
                </w:rPr>
                <w:t>Climate crisis and the global green new deal: The political economy of saving the planet</w:t>
              </w:r>
              <w:r w:rsidRPr="00A45A7E">
                <w:rPr>
                  <w:rFonts w:ascii="Times New Roman" w:hAnsi="Times New Roman" w:cs="Times New Roman"/>
                  <w:color w:val="222222"/>
                  <w:sz w:val="24"/>
                  <w:szCs w:val="24"/>
                  <w:shd w:val="clear" w:color="auto" w:fill="FFFFFF"/>
                </w:rPr>
                <w:t xml:space="preserve">. Verso Books. Accessed  by </w:t>
              </w:r>
              <w:hyperlink r:id="rId40" w:anchor="v=onepage&amp;q=global%20green%20new%20deal%20political%20economy&amp;f=false" w:history="1">
                <w:r w:rsidRPr="00A45A7E">
                  <w:rPr>
                    <w:rStyle w:val="Hyperlink"/>
                    <w:rFonts w:ascii="Times New Roman" w:hAnsi="Times New Roman" w:cs="Times New Roman"/>
                    <w:sz w:val="24"/>
                    <w:szCs w:val="24"/>
                    <w:shd w:val="clear" w:color="auto" w:fill="FFFFFF"/>
                  </w:rPr>
                  <w:t>https://books.google.com.pk/books?hl=en&amp;lr=&amp;id=PlT5DwAAQBAJ&amp;oi=fnd&amp;pg=PR7&amp;dq=global+green+new+deal+political+economy&amp;ots=pn9JpjDPRg&amp;sig=tBXNJUrEqBiXtVL9DB8rZd6Nick&amp;redir_esc=y#v=onepage&amp;q=global%20green%20new%20deal%20political%20economy&amp;f=false</w:t>
                </w:r>
              </w:hyperlink>
              <w:r w:rsidRPr="00A45A7E">
                <w:rPr>
                  <w:rFonts w:ascii="Times New Roman" w:hAnsi="Times New Roman" w:cs="Times New Roman"/>
                  <w:color w:val="222222"/>
                  <w:sz w:val="24"/>
                  <w:szCs w:val="24"/>
                  <w:shd w:val="clear" w:color="auto" w:fill="FFFFFF"/>
                </w:rPr>
                <w:t xml:space="preserve"> </w:t>
              </w:r>
            </w:p>
            <w:p w14:paraId="437B7B18" w14:textId="77777777" w:rsidR="00B7472A" w:rsidRPr="00A45A7E" w:rsidRDefault="00B7472A"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Costa, C., Teodoro, M., Mento, C., Giambò, F., Vitello, C., Italia, S. and Fenga, C., 2022. Work performance, mood and sleep alterations in home office workers during the COVID-19 pandemic. </w:t>
              </w:r>
              <w:r w:rsidRPr="00A45A7E">
                <w:rPr>
                  <w:rFonts w:ascii="Times New Roman" w:hAnsi="Times New Roman" w:cs="Times New Roman"/>
                  <w:i/>
                  <w:iCs/>
                  <w:color w:val="222222"/>
                  <w:sz w:val="24"/>
                  <w:szCs w:val="24"/>
                  <w:shd w:val="clear" w:color="auto" w:fill="FFFFFF"/>
                </w:rPr>
                <w:t>International Journal of Environmental Research and Public Health</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19</w:t>
              </w:r>
              <w:r w:rsidRPr="00A45A7E">
                <w:rPr>
                  <w:rFonts w:ascii="Times New Roman" w:hAnsi="Times New Roman" w:cs="Times New Roman"/>
                  <w:color w:val="222222"/>
                  <w:sz w:val="24"/>
                  <w:szCs w:val="24"/>
                  <w:shd w:val="clear" w:color="auto" w:fill="FFFFFF"/>
                </w:rPr>
                <w:t xml:space="preserve">(4), p.1990. accessed by </w:t>
              </w:r>
              <w:hyperlink r:id="rId41" w:history="1">
                <w:r w:rsidRPr="00A45A7E">
                  <w:rPr>
                    <w:rStyle w:val="Hyperlink"/>
                    <w:rFonts w:ascii="Times New Roman" w:hAnsi="Times New Roman" w:cs="Times New Roman"/>
                    <w:sz w:val="24"/>
                    <w:szCs w:val="24"/>
                    <w:shd w:val="clear" w:color="auto" w:fill="FFFFFF"/>
                  </w:rPr>
                  <w:t>https://www.mdpi.com/1660-4601/19/4/1990</w:t>
                </w:r>
              </w:hyperlink>
              <w:r w:rsidRPr="00A45A7E">
                <w:rPr>
                  <w:rFonts w:ascii="Times New Roman" w:hAnsi="Times New Roman" w:cs="Times New Roman"/>
                  <w:color w:val="222222"/>
                  <w:sz w:val="24"/>
                  <w:szCs w:val="24"/>
                  <w:shd w:val="clear" w:color="auto" w:fill="FFFFFF"/>
                </w:rPr>
                <w:t xml:space="preserve"> </w:t>
              </w:r>
            </w:p>
            <w:p w14:paraId="732E2A9F" w14:textId="77777777" w:rsidR="00B7472A" w:rsidRPr="00A45A7E" w:rsidRDefault="00B7472A" w:rsidP="003D513C">
              <w:pPr>
                <w:spacing w:line="360" w:lineRule="auto"/>
                <w:ind w:firstLine="630"/>
                <w:rPr>
                  <w:rStyle w:val="Hyperlink"/>
                  <w:rFonts w:ascii="Times New Roman" w:hAnsi="Times New Roman" w:cs="Times New Roman"/>
                  <w:sz w:val="24"/>
                  <w:szCs w:val="24"/>
                  <w:shd w:val="clear" w:color="auto" w:fill="FFFFFF"/>
                </w:rPr>
              </w:pPr>
              <w:r w:rsidRPr="00A45A7E">
                <w:rPr>
                  <w:rFonts w:ascii="Times New Roman" w:hAnsi="Times New Roman" w:cs="Times New Roman"/>
                  <w:color w:val="222222"/>
                  <w:sz w:val="24"/>
                  <w:szCs w:val="24"/>
                  <w:shd w:val="clear" w:color="auto" w:fill="FFFFFF"/>
                </w:rPr>
                <w:t>Ford Jr, S.W., 2020. </w:t>
              </w:r>
              <w:r w:rsidRPr="00A45A7E">
                <w:rPr>
                  <w:rFonts w:ascii="Times New Roman" w:hAnsi="Times New Roman" w:cs="Times New Roman"/>
                  <w:i/>
                  <w:iCs/>
                  <w:color w:val="222222"/>
                  <w:sz w:val="24"/>
                  <w:szCs w:val="24"/>
                  <w:shd w:val="clear" w:color="auto" w:fill="FFFFFF"/>
                </w:rPr>
                <w:t>Reducing voluntary turnover rates via motivational strategies for top-tier project team members in Denver, Colorado</w:t>
              </w:r>
              <w:r w:rsidRPr="00A45A7E">
                <w:rPr>
                  <w:rFonts w:ascii="Times New Roman" w:hAnsi="Times New Roman" w:cs="Times New Roman"/>
                  <w:color w:val="222222"/>
                  <w:sz w:val="24"/>
                  <w:szCs w:val="24"/>
                  <w:shd w:val="clear" w:color="auto" w:fill="FFFFFF"/>
                </w:rPr>
                <w:t xml:space="preserve"> (Doctoral dissertation, Colorado Technical University). </w:t>
              </w:r>
              <w:hyperlink r:id="rId42" w:history="1">
                <w:r w:rsidRPr="00A45A7E">
                  <w:rPr>
                    <w:rStyle w:val="Hyperlink"/>
                    <w:rFonts w:ascii="Times New Roman" w:hAnsi="Times New Roman" w:cs="Times New Roman"/>
                    <w:sz w:val="24"/>
                    <w:szCs w:val="24"/>
                    <w:shd w:val="clear" w:color="auto" w:fill="FFFFFF"/>
                  </w:rPr>
                  <w:t>https://www.proquest.com/openview/24e2569ab0acd6ef3be1ccbc74435032/1?pq-origsite=gscholar&amp;cbl=18750&amp;diss=y</w:t>
                </w:r>
              </w:hyperlink>
            </w:p>
            <w:p w14:paraId="4D260CF9" w14:textId="77777777" w:rsidR="003D513C" w:rsidRPr="00A45A7E" w:rsidRDefault="003D513C" w:rsidP="003D513C">
              <w:pPr>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Fernald, J., Inklaar, R. and Ruzic, D., 2025. The productivity slowdown in advanced economies: common shocks or common trends?. </w:t>
              </w:r>
              <w:r w:rsidRPr="00A45A7E">
                <w:rPr>
                  <w:rFonts w:ascii="Times New Roman" w:hAnsi="Times New Roman" w:cs="Times New Roman"/>
                  <w:i/>
                  <w:iCs/>
                  <w:color w:val="222222"/>
                  <w:sz w:val="24"/>
                  <w:szCs w:val="24"/>
                  <w:shd w:val="clear" w:color="auto" w:fill="FFFFFF"/>
                </w:rPr>
                <w:t>Review of Income and Wealth</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71</w:t>
              </w:r>
              <w:r w:rsidRPr="00A45A7E">
                <w:rPr>
                  <w:rFonts w:ascii="Times New Roman" w:hAnsi="Times New Roman" w:cs="Times New Roman"/>
                  <w:color w:val="222222"/>
                  <w:sz w:val="24"/>
                  <w:szCs w:val="24"/>
                  <w:shd w:val="clear" w:color="auto" w:fill="FFFFFF"/>
                </w:rPr>
                <w:t xml:space="preserve">(1), p.e12690. </w:t>
              </w:r>
              <w:hyperlink r:id="rId43" w:history="1">
                <w:r w:rsidRPr="00A45A7E">
                  <w:rPr>
                    <w:rStyle w:val="Hyperlink"/>
                    <w:rFonts w:ascii="Times New Roman" w:hAnsi="Times New Roman" w:cs="Times New Roman"/>
                    <w:sz w:val="24"/>
                    <w:szCs w:val="24"/>
                    <w:shd w:val="clear" w:color="auto" w:fill="FFFFFF"/>
                  </w:rPr>
                  <w:t>https://onlinelibrary.wiley.com/doi/pdf/10.1111/roiw.12690</w:t>
                </w:r>
              </w:hyperlink>
            </w:p>
            <w:p w14:paraId="47CC85FF" w14:textId="77777777" w:rsidR="00B7472A" w:rsidRPr="00A45A7E" w:rsidRDefault="00B7472A"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lastRenderedPageBreak/>
                <w:t>Gaspar, T., Botelho-Guedes, F., Cerqueira, A., Baban, A., Rus, C. and Gaspar-Matos, M., 2024. Burnout as a multidimensional phenomenon: how can workplaces be healthy environments?. </w:t>
              </w:r>
              <w:r w:rsidRPr="00A45A7E">
                <w:rPr>
                  <w:rFonts w:ascii="Times New Roman" w:hAnsi="Times New Roman" w:cs="Times New Roman"/>
                  <w:i/>
                  <w:iCs/>
                  <w:color w:val="222222"/>
                  <w:sz w:val="24"/>
                  <w:szCs w:val="24"/>
                  <w:shd w:val="clear" w:color="auto" w:fill="FFFFFF"/>
                </w:rPr>
                <w:t>Journal of Public Health</w:t>
              </w:r>
              <w:r w:rsidRPr="00A45A7E">
                <w:rPr>
                  <w:rFonts w:ascii="Times New Roman" w:hAnsi="Times New Roman" w:cs="Times New Roman"/>
                  <w:color w:val="222222"/>
                  <w:sz w:val="24"/>
                  <w:szCs w:val="24"/>
                  <w:shd w:val="clear" w:color="auto" w:fill="FFFFFF"/>
                </w:rPr>
                <w:t xml:space="preserve">, pp.1-14. </w:t>
              </w:r>
              <w:hyperlink r:id="rId44" w:history="1">
                <w:r w:rsidRPr="00A45A7E">
                  <w:rPr>
                    <w:rStyle w:val="Hyperlink"/>
                    <w:rFonts w:ascii="Times New Roman" w:hAnsi="Times New Roman" w:cs="Times New Roman"/>
                    <w:sz w:val="24"/>
                    <w:szCs w:val="24"/>
                    <w:shd w:val="clear" w:color="auto" w:fill="FFFFFF"/>
                  </w:rPr>
                  <w:t>https://link.springer.com/content/pdf/10.1007/s10389-024-02223-0.pdf</w:t>
                </w:r>
              </w:hyperlink>
              <w:r w:rsidRPr="00A45A7E">
                <w:rPr>
                  <w:rFonts w:ascii="Times New Roman" w:hAnsi="Times New Roman" w:cs="Times New Roman"/>
                  <w:color w:val="222222"/>
                  <w:sz w:val="24"/>
                  <w:szCs w:val="24"/>
                  <w:shd w:val="clear" w:color="auto" w:fill="FFFFFF"/>
                </w:rPr>
                <w:t xml:space="preserve"> </w:t>
              </w:r>
            </w:p>
            <w:p w14:paraId="0C3D63CD" w14:textId="77777777" w:rsidR="003D513C" w:rsidRPr="00A45A7E" w:rsidRDefault="003D513C" w:rsidP="003D513C">
              <w:pPr>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Gerth, F., O’Brien, M. and Briggs, C.M., 2025. Allocative efficiency of UK firms during the great recession. </w:t>
              </w:r>
              <w:r w:rsidRPr="00A45A7E">
                <w:rPr>
                  <w:rFonts w:ascii="Times New Roman" w:hAnsi="Times New Roman" w:cs="Times New Roman"/>
                  <w:i/>
                  <w:iCs/>
                  <w:color w:val="222222"/>
                  <w:sz w:val="24"/>
                  <w:szCs w:val="24"/>
                  <w:shd w:val="clear" w:color="auto" w:fill="FFFFFF"/>
                </w:rPr>
                <w:t>Applied Economics Letters</w:t>
              </w:r>
              <w:r w:rsidRPr="00A45A7E">
                <w:rPr>
                  <w:rFonts w:ascii="Times New Roman" w:hAnsi="Times New Roman" w:cs="Times New Roman"/>
                  <w:color w:val="222222"/>
                  <w:sz w:val="24"/>
                  <w:szCs w:val="24"/>
                  <w:shd w:val="clear" w:color="auto" w:fill="FFFFFF"/>
                </w:rPr>
                <w:t>, pp.1-6.</w:t>
              </w:r>
            </w:p>
            <w:p w14:paraId="2A2A72FC" w14:textId="77777777" w:rsidR="003D513C" w:rsidRPr="00A45A7E" w:rsidRDefault="003D513C" w:rsidP="003D513C">
              <w:pPr>
                <w:ind w:firstLine="630"/>
                <w:rPr>
                  <w:rFonts w:ascii="Times New Roman" w:hAnsi="Times New Roman" w:cs="Times New Roman"/>
                  <w:color w:val="222222"/>
                  <w:sz w:val="24"/>
                  <w:szCs w:val="24"/>
                  <w:shd w:val="clear" w:color="auto" w:fill="FFFFFF"/>
                </w:rPr>
              </w:pPr>
              <w:hyperlink r:id="rId45" w:history="1">
                <w:r w:rsidRPr="00A45A7E">
                  <w:rPr>
                    <w:rStyle w:val="Hyperlink"/>
                    <w:rFonts w:ascii="Times New Roman" w:hAnsi="Times New Roman" w:cs="Times New Roman"/>
                    <w:sz w:val="24"/>
                    <w:szCs w:val="24"/>
                    <w:shd w:val="clear" w:color="auto" w:fill="FFFFFF"/>
                  </w:rPr>
                  <w:t>https://www.econstor.eu/bitstream/10419/189904/1/1714.pdf</w:t>
                </w:r>
              </w:hyperlink>
            </w:p>
            <w:p w14:paraId="3989FA46" w14:textId="77777777" w:rsidR="003D513C" w:rsidRPr="00A45A7E" w:rsidRDefault="003D513C" w:rsidP="003D513C">
              <w:pPr>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Gorz, A., 2025. </w:t>
              </w:r>
              <w:r w:rsidRPr="00A45A7E">
                <w:rPr>
                  <w:rFonts w:ascii="Times New Roman" w:hAnsi="Times New Roman" w:cs="Times New Roman"/>
                  <w:i/>
                  <w:iCs/>
                  <w:color w:val="222222"/>
                  <w:sz w:val="24"/>
                  <w:szCs w:val="24"/>
                  <w:shd w:val="clear" w:color="auto" w:fill="FFFFFF"/>
                </w:rPr>
                <w:t>Critique of economic reason</w:t>
              </w:r>
              <w:r w:rsidRPr="00A45A7E">
                <w:rPr>
                  <w:rFonts w:ascii="Times New Roman" w:hAnsi="Times New Roman" w:cs="Times New Roman"/>
                  <w:color w:val="222222"/>
                  <w:sz w:val="24"/>
                  <w:szCs w:val="24"/>
                  <w:shd w:val="clear" w:color="auto" w:fill="FFFFFF"/>
                </w:rPr>
                <w:t xml:space="preserve">. Verso books. </w:t>
              </w:r>
              <w:hyperlink r:id="rId46" w:history="1">
                <w:r w:rsidRPr="00A45A7E">
                  <w:rPr>
                    <w:rStyle w:val="Hyperlink"/>
                    <w:rFonts w:ascii="Times New Roman" w:hAnsi="Times New Roman" w:cs="Times New Roman"/>
                    <w:sz w:val="24"/>
                    <w:szCs w:val="24"/>
                    <w:shd w:val="clear" w:color="auto" w:fill="FFFFFF"/>
                  </w:rPr>
                  <w:t>https://files.libcom.org/files/andrecc81-gorz-critique-of-economic-reason.compressed.pdf</w:t>
                </w:r>
              </w:hyperlink>
              <w:r w:rsidRPr="00A45A7E">
                <w:rPr>
                  <w:rFonts w:ascii="Times New Roman" w:hAnsi="Times New Roman" w:cs="Times New Roman"/>
                  <w:color w:val="222222"/>
                  <w:sz w:val="24"/>
                  <w:szCs w:val="24"/>
                  <w:shd w:val="clear" w:color="auto" w:fill="FFFFFF"/>
                </w:rPr>
                <w:t>’</w:t>
              </w:r>
            </w:p>
            <w:p w14:paraId="7D532944" w14:textId="77777777" w:rsidR="00B7472A" w:rsidRPr="00A45A7E" w:rsidRDefault="00B7472A"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 xml:space="preserve">Grigoryan, K., Labor Shortages in the Hospitality Industry: The Effects of Work-Life Balance, Employee Compensation, Government Issued Unemployment Benefits and Job Insecurity on Employees’ Turnover Intentions. Accessed by: </w:t>
              </w:r>
              <w:hyperlink r:id="rId47" w:history="1">
                <w:r w:rsidRPr="00A45A7E">
                  <w:rPr>
                    <w:rStyle w:val="Hyperlink"/>
                    <w:rFonts w:ascii="Times New Roman" w:hAnsi="Times New Roman" w:cs="Times New Roman"/>
                    <w:sz w:val="24"/>
                    <w:szCs w:val="24"/>
                    <w:shd w:val="clear" w:color="auto" w:fill="FFFFFF"/>
                  </w:rPr>
                  <w:t>https://wijar.westcliff.edu/wp-content/uploads/2024/01/Grigoryan.pdf</w:t>
                </w:r>
              </w:hyperlink>
              <w:r w:rsidRPr="00A45A7E">
                <w:rPr>
                  <w:rFonts w:ascii="Times New Roman" w:hAnsi="Times New Roman" w:cs="Times New Roman"/>
                  <w:color w:val="222222"/>
                  <w:sz w:val="24"/>
                  <w:szCs w:val="24"/>
                  <w:shd w:val="clear" w:color="auto" w:fill="FFFFFF"/>
                </w:rPr>
                <w:t xml:space="preserve"> </w:t>
              </w:r>
            </w:p>
            <w:p w14:paraId="7A630DBC" w14:textId="77777777" w:rsidR="00C37221" w:rsidRPr="00A45A7E" w:rsidRDefault="00C37221"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Handel, M.J., 2024. Labor Shortages: What Is the Problem?. </w:t>
              </w:r>
              <w:r w:rsidRPr="00A45A7E">
                <w:rPr>
                  <w:rFonts w:ascii="Times New Roman" w:hAnsi="Times New Roman" w:cs="Times New Roman"/>
                  <w:i/>
                  <w:iCs/>
                  <w:color w:val="222222"/>
                  <w:sz w:val="24"/>
                  <w:szCs w:val="24"/>
                  <w:shd w:val="clear" w:color="auto" w:fill="FFFFFF"/>
                </w:rPr>
                <w:t>Intereconomics</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59</w:t>
              </w:r>
              <w:r w:rsidRPr="00A45A7E">
                <w:rPr>
                  <w:rFonts w:ascii="Times New Roman" w:hAnsi="Times New Roman" w:cs="Times New Roman"/>
                  <w:color w:val="222222"/>
                  <w:sz w:val="24"/>
                  <w:szCs w:val="24"/>
                  <w:shd w:val="clear" w:color="auto" w:fill="FFFFFF"/>
                </w:rPr>
                <w:t xml:space="preserve">(3), pp.136-142. </w:t>
              </w:r>
              <w:hyperlink r:id="rId48" w:history="1">
                <w:r w:rsidRPr="00A45A7E">
                  <w:rPr>
                    <w:rStyle w:val="Hyperlink"/>
                    <w:rFonts w:ascii="Times New Roman" w:hAnsi="Times New Roman" w:cs="Times New Roman"/>
                    <w:sz w:val="24"/>
                    <w:szCs w:val="24"/>
                    <w:shd w:val="clear" w:color="auto" w:fill="FFFFFF"/>
                  </w:rPr>
                  <w:t>https://sciendo.com/pdf/10.2478/ie-2024-0029</w:t>
                </w:r>
              </w:hyperlink>
              <w:r w:rsidRPr="00A45A7E">
                <w:rPr>
                  <w:rFonts w:ascii="Times New Roman" w:hAnsi="Times New Roman" w:cs="Times New Roman"/>
                  <w:color w:val="222222"/>
                  <w:sz w:val="24"/>
                  <w:szCs w:val="24"/>
                  <w:shd w:val="clear" w:color="auto" w:fill="FFFFFF"/>
                </w:rPr>
                <w:t xml:space="preserve"> </w:t>
              </w:r>
            </w:p>
            <w:p w14:paraId="4512E533" w14:textId="77777777" w:rsidR="00B7472A" w:rsidRPr="00A45A7E" w:rsidRDefault="00B7472A"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Ivanov, S. and Webster, C., 2020. Robots in tourism: A research agenda for tourism economics. </w:t>
              </w:r>
              <w:r w:rsidRPr="00A45A7E">
                <w:rPr>
                  <w:rFonts w:ascii="Times New Roman" w:hAnsi="Times New Roman" w:cs="Times New Roman"/>
                  <w:i/>
                  <w:iCs/>
                  <w:color w:val="222222"/>
                  <w:sz w:val="24"/>
                  <w:szCs w:val="24"/>
                  <w:shd w:val="clear" w:color="auto" w:fill="FFFFFF"/>
                </w:rPr>
                <w:t>Tourism Economics</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26</w:t>
              </w:r>
              <w:r w:rsidRPr="00A45A7E">
                <w:rPr>
                  <w:rFonts w:ascii="Times New Roman" w:hAnsi="Times New Roman" w:cs="Times New Roman"/>
                  <w:color w:val="222222"/>
                  <w:sz w:val="24"/>
                  <w:szCs w:val="24"/>
                  <w:shd w:val="clear" w:color="auto" w:fill="FFFFFF"/>
                </w:rPr>
                <w:t xml:space="preserve">(7), pp.1065-1085. Accessed by </w:t>
              </w:r>
              <w:hyperlink r:id="rId49" w:history="1">
                <w:r w:rsidRPr="00A45A7E">
                  <w:rPr>
                    <w:rStyle w:val="Hyperlink"/>
                    <w:rFonts w:ascii="Times New Roman" w:hAnsi="Times New Roman" w:cs="Times New Roman"/>
                    <w:sz w:val="24"/>
                    <w:szCs w:val="24"/>
                    <w:shd w:val="clear" w:color="auto" w:fill="FFFFFF"/>
                  </w:rPr>
                  <w:t>https://journals.sagepub.com/doi/abs/10.1177/1354816619879583</w:t>
                </w:r>
              </w:hyperlink>
              <w:r w:rsidRPr="00A45A7E">
                <w:rPr>
                  <w:rFonts w:ascii="Times New Roman" w:hAnsi="Times New Roman" w:cs="Times New Roman"/>
                  <w:color w:val="222222"/>
                  <w:sz w:val="24"/>
                  <w:szCs w:val="24"/>
                  <w:shd w:val="clear" w:color="auto" w:fill="FFFFFF"/>
                </w:rPr>
                <w:t xml:space="preserve"> </w:t>
              </w:r>
            </w:p>
            <w:p w14:paraId="00EFB1C5" w14:textId="77777777" w:rsidR="00B7472A" w:rsidRPr="00A45A7E" w:rsidRDefault="00B7472A"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Khan, N. and Siddiqui, D.A., 2024. Impact Analysis of Pestle Factors on Reliability of Electrical Distribution System. </w:t>
              </w:r>
              <w:r w:rsidRPr="00A45A7E">
                <w:rPr>
                  <w:rFonts w:ascii="Times New Roman" w:hAnsi="Times New Roman" w:cs="Times New Roman"/>
                  <w:i/>
                  <w:iCs/>
                  <w:color w:val="222222"/>
                  <w:sz w:val="24"/>
                  <w:szCs w:val="24"/>
                  <w:shd w:val="clear" w:color="auto" w:fill="FFFFFF"/>
                </w:rPr>
                <w:t>Available at SSRN 4954222</w:t>
              </w:r>
              <w:r w:rsidRPr="00A45A7E">
                <w:rPr>
                  <w:rFonts w:ascii="Times New Roman" w:hAnsi="Times New Roman" w:cs="Times New Roman"/>
                  <w:color w:val="222222"/>
                  <w:sz w:val="24"/>
                  <w:szCs w:val="24"/>
                  <w:shd w:val="clear" w:color="auto" w:fill="FFFFFF"/>
                </w:rPr>
                <w:t>.</w:t>
              </w:r>
              <w:r w:rsidRPr="00A45A7E">
                <w:rPr>
                  <w:rFonts w:ascii="Times New Roman" w:hAnsi="Times New Roman" w:cs="Times New Roman"/>
                  <w:sz w:val="24"/>
                  <w:szCs w:val="24"/>
                </w:rPr>
                <w:t xml:space="preserve"> </w:t>
              </w:r>
              <w:hyperlink r:id="rId50" w:history="1">
                <w:r w:rsidRPr="00A45A7E">
                  <w:rPr>
                    <w:rStyle w:val="Hyperlink"/>
                    <w:rFonts w:ascii="Times New Roman" w:hAnsi="Times New Roman" w:cs="Times New Roman"/>
                    <w:sz w:val="24"/>
                    <w:szCs w:val="24"/>
                    <w:shd w:val="clear" w:color="auto" w:fill="FFFFFF"/>
                  </w:rPr>
                  <w:t>https://papers.ssrn.com/sol3/Delivery.cfm?abstractid=4954222</w:t>
                </w:r>
              </w:hyperlink>
              <w:r w:rsidRPr="00A45A7E">
                <w:rPr>
                  <w:rFonts w:ascii="Times New Roman" w:hAnsi="Times New Roman" w:cs="Times New Roman"/>
                  <w:color w:val="222222"/>
                  <w:sz w:val="24"/>
                  <w:szCs w:val="24"/>
                  <w:shd w:val="clear" w:color="auto" w:fill="FFFFFF"/>
                </w:rPr>
                <w:t xml:space="preserve"> </w:t>
              </w:r>
            </w:p>
            <w:p w14:paraId="068376B0" w14:textId="77777777" w:rsidR="00D15713" w:rsidRPr="00A45A7E" w:rsidRDefault="00D15713"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Kwok, L., 2022. Labor shortage: a critical reflection and a call for industry-academia collaboration. </w:t>
              </w:r>
              <w:r w:rsidRPr="00A45A7E">
                <w:rPr>
                  <w:rFonts w:ascii="Times New Roman" w:hAnsi="Times New Roman" w:cs="Times New Roman"/>
                  <w:i/>
                  <w:iCs/>
                  <w:color w:val="222222"/>
                  <w:sz w:val="24"/>
                  <w:szCs w:val="24"/>
                  <w:shd w:val="clear" w:color="auto" w:fill="FFFFFF"/>
                </w:rPr>
                <w:t>International Journal of Contemporary Hospitality Management</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34</w:t>
              </w:r>
              <w:r w:rsidRPr="00A45A7E">
                <w:rPr>
                  <w:rFonts w:ascii="Times New Roman" w:hAnsi="Times New Roman" w:cs="Times New Roman"/>
                  <w:color w:val="222222"/>
                  <w:sz w:val="24"/>
                  <w:szCs w:val="24"/>
                  <w:shd w:val="clear" w:color="auto" w:fill="FFFFFF"/>
                </w:rPr>
                <w:t xml:space="preserve">(11), pp.3929-3943. </w:t>
              </w:r>
              <w:hyperlink r:id="rId51" w:history="1">
                <w:r w:rsidRPr="00A45A7E">
                  <w:rPr>
                    <w:rStyle w:val="Hyperlink"/>
                    <w:rFonts w:ascii="Times New Roman" w:hAnsi="Times New Roman" w:cs="Times New Roman"/>
                    <w:sz w:val="24"/>
                    <w:szCs w:val="24"/>
                    <w:shd w:val="clear" w:color="auto" w:fill="FFFFFF"/>
                  </w:rPr>
                  <w:t>https://www.emerald.com/insight/content/doi/10.1108/ijchm-01-2022-0103/full/html</w:t>
                </w:r>
              </w:hyperlink>
              <w:r w:rsidRPr="00A45A7E">
                <w:rPr>
                  <w:rFonts w:ascii="Times New Roman" w:hAnsi="Times New Roman" w:cs="Times New Roman"/>
                  <w:color w:val="222222"/>
                  <w:sz w:val="24"/>
                  <w:szCs w:val="24"/>
                  <w:shd w:val="clear" w:color="auto" w:fill="FFFFFF"/>
                </w:rPr>
                <w:t xml:space="preserve"> </w:t>
              </w:r>
            </w:p>
            <w:p w14:paraId="7C6CE02D" w14:textId="77777777" w:rsidR="00C37221" w:rsidRPr="00A45A7E" w:rsidRDefault="00C37221"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Larue, B., 2020. Labor issues and COVID‐19. </w:t>
              </w:r>
              <w:r w:rsidRPr="00A45A7E">
                <w:rPr>
                  <w:rFonts w:ascii="Times New Roman" w:hAnsi="Times New Roman" w:cs="Times New Roman"/>
                  <w:i/>
                  <w:iCs/>
                  <w:color w:val="222222"/>
                  <w:sz w:val="24"/>
                  <w:szCs w:val="24"/>
                  <w:shd w:val="clear" w:color="auto" w:fill="FFFFFF"/>
                </w:rPr>
                <w:t>Canadian Journal of Agricultural Economics/Revue canadienne d'agroeconomie</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68</w:t>
              </w:r>
              <w:r w:rsidRPr="00A45A7E">
                <w:rPr>
                  <w:rFonts w:ascii="Times New Roman" w:hAnsi="Times New Roman" w:cs="Times New Roman"/>
                  <w:color w:val="222222"/>
                  <w:sz w:val="24"/>
                  <w:szCs w:val="24"/>
                  <w:shd w:val="clear" w:color="auto" w:fill="FFFFFF"/>
                </w:rPr>
                <w:t xml:space="preserve">(2), pp.231-237. </w:t>
              </w:r>
              <w:hyperlink r:id="rId52" w:history="1">
                <w:r w:rsidRPr="00A45A7E">
                  <w:rPr>
                    <w:rStyle w:val="Hyperlink"/>
                    <w:rFonts w:ascii="Times New Roman" w:hAnsi="Times New Roman" w:cs="Times New Roman"/>
                    <w:sz w:val="24"/>
                    <w:szCs w:val="24"/>
                    <w:shd w:val="clear" w:color="auto" w:fill="FFFFFF"/>
                  </w:rPr>
                  <w:t>https://www.ncbi.nlm.nih.gov/pmc/articles/PMC7264784/</w:t>
                </w:r>
              </w:hyperlink>
              <w:r w:rsidRPr="00A45A7E">
                <w:rPr>
                  <w:rFonts w:ascii="Times New Roman" w:hAnsi="Times New Roman" w:cs="Times New Roman"/>
                  <w:color w:val="222222"/>
                  <w:sz w:val="24"/>
                  <w:szCs w:val="24"/>
                  <w:shd w:val="clear" w:color="auto" w:fill="FFFFFF"/>
                </w:rPr>
                <w:t xml:space="preserve"> </w:t>
              </w:r>
            </w:p>
            <w:p w14:paraId="77E12A6B" w14:textId="77777777" w:rsidR="00C37221" w:rsidRPr="00A45A7E" w:rsidRDefault="00C37221"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lastRenderedPageBreak/>
                <w:t>Larue, B., 2021. COVID‐19 and labor issues: An assessment. </w:t>
              </w:r>
              <w:r w:rsidRPr="00A45A7E">
                <w:rPr>
                  <w:rFonts w:ascii="Times New Roman" w:hAnsi="Times New Roman" w:cs="Times New Roman"/>
                  <w:i/>
                  <w:iCs/>
                  <w:color w:val="222222"/>
                  <w:sz w:val="24"/>
                  <w:szCs w:val="24"/>
                  <w:shd w:val="clear" w:color="auto" w:fill="FFFFFF"/>
                </w:rPr>
                <w:t>Canadian Journal of Agricultural Economics/Revue canadienne d'agroeconomie</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69</w:t>
              </w:r>
              <w:r w:rsidRPr="00A45A7E">
                <w:rPr>
                  <w:rFonts w:ascii="Times New Roman" w:hAnsi="Times New Roman" w:cs="Times New Roman"/>
                  <w:color w:val="222222"/>
                  <w:sz w:val="24"/>
                  <w:szCs w:val="24"/>
                  <w:shd w:val="clear" w:color="auto" w:fill="FFFFFF"/>
                </w:rPr>
                <w:t>(2), pp.269-279. https://www.ncbi.nlm.nih.gov/pmc/articles/PMC8206915/</w:t>
              </w:r>
            </w:p>
            <w:p w14:paraId="1425466E" w14:textId="77777777" w:rsidR="00CD6EAD" w:rsidRPr="00A45A7E" w:rsidRDefault="00CD6EAD"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Morosan, C. and Bowen, J.T., 2022. Labor shortage solution: redefining hospitality through digitization. </w:t>
              </w:r>
              <w:r w:rsidRPr="00A45A7E">
                <w:rPr>
                  <w:rFonts w:ascii="Times New Roman" w:hAnsi="Times New Roman" w:cs="Times New Roman"/>
                  <w:i/>
                  <w:iCs/>
                  <w:color w:val="222222"/>
                  <w:sz w:val="24"/>
                  <w:szCs w:val="24"/>
                  <w:shd w:val="clear" w:color="auto" w:fill="FFFFFF"/>
                </w:rPr>
                <w:t>International Journal of Contemporary Hospitality Management</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34</w:t>
              </w:r>
              <w:r w:rsidRPr="00A45A7E">
                <w:rPr>
                  <w:rFonts w:ascii="Times New Roman" w:hAnsi="Times New Roman" w:cs="Times New Roman"/>
                  <w:color w:val="222222"/>
                  <w:sz w:val="24"/>
                  <w:szCs w:val="24"/>
                  <w:shd w:val="clear" w:color="auto" w:fill="FFFFFF"/>
                </w:rPr>
                <w:t xml:space="preserve">(12), pp.4674-4685. Accessed by </w:t>
              </w:r>
              <w:hyperlink r:id="rId53" w:history="1">
                <w:r w:rsidRPr="00A45A7E">
                  <w:rPr>
                    <w:rStyle w:val="Hyperlink"/>
                    <w:rFonts w:ascii="Times New Roman" w:hAnsi="Times New Roman" w:cs="Times New Roman"/>
                    <w:sz w:val="24"/>
                    <w:szCs w:val="24"/>
                    <w:shd w:val="clear" w:color="auto" w:fill="FFFFFF"/>
                  </w:rPr>
                  <w:t>https://www.emerald.com/insight/content/doi/10.1108/ijchm-03-2022-0304/full/html</w:t>
                </w:r>
              </w:hyperlink>
              <w:r w:rsidRPr="00A45A7E">
                <w:rPr>
                  <w:rFonts w:ascii="Times New Roman" w:hAnsi="Times New Roman" w:cs="Times New Roman"/>
                  <w:color w:val="222222"/>
                  <w:sz w:val="24"/>
                  <w:szCs w:val="24"/>
                  <w:shd w:val="clear" w:color="auto" w:fill="FFFFFF"/>
                </w:rPr>
                <w:t xml:space="preserve"> </w:t>
              </w:r>
            </w:p>
            <w:p w14:paraId="750BB1AA" w14:textId="77777777" w:rsidR="00B7472A" w:rsidRPr="00A45A7E" w:rsidRDefault="00B7472A" w:rsidP="003D513C">
              <w:pPr>
                <w:spacing w:line="360" w:lineRule="auto"/>
                <w:ind w:firstLine="630"/>
                <w:rPr>
                  <w:rFonts w:ascii="Times New Roman" w:hAnsi="Times New Roman" w:cs="Times New Roman"/>
                  <w:sz w:val="24"/>
                  <w:szCs w:val="24"/>
                </w:rPr>
              </w:pPr>
              <w:r w:rsidRPr="00A45A7E">
                <w:rPr>
                  <w:rFonts w:ascii="Times New Roman" w:hAnsi="Times New Roman" w:cs="Times New Roman"/>
                  <w:sz w:val="24"/>
                  <w:szCs w:val="24"/>
                </w:rPr>
                <w:t>O’Leary, N., 2021. </w:t>
              </w:r>
              <w:r w:rsidRPr="00A45A7E">
                <w:rPr>
                  <w:rFonts w:ascii="Times New Roman" w:hAnsi="Times New Roman" w:cs="Times New Roman"/>
                  <w:i/>
                  <w:iCs/>
                  <w:sz w:val="24"/>
                  <w:szCs w:val="24"/>
                </w:rPr>
                <w:t>A Qualitative Investigation into the Causes of Employee Turnover within the Hospitality Industry</w:t>
              </w:r>
              <w:r w:rsidRPr="00A45A7E">
                <w:rPr>
                  <w:rFonts w:ascii="Times New Roman" w:hAnsi="Times New Roman" w:cs="Times New Roman"/>
                  <w:sz w:val="24"/>
                  <w:szCs w:val="24"/>
                </w:rPr>
                <w:t xml:space="preserve"> (Doctoral dissertation, Dublin City University). Accessed by: </w:t>
              </w:r>
              <w:hyperlink r:id="rId54" w:history="1">
                <w:r w:rsidRPr="00A45A7E">
                  <w:rPr>
                    <w:rStyle w:val="Hyperlink"/>
                    <w:rFonts w:ascii="Times New Roman" w:hAnsi="Times New Roman" w:cs="Times New Roman"/>
                    <w:sz w:val="24"/>
                    <w:szCs w:val="24"/>
                  </w:rPr>
                  <w:t>https://www.researchgate.net/profile/Niamh-Oleary-11/publication/358349152_A_Qualitative_Investigation_into_the_Causes_of_Employee_Turnover_within_the_Hospitality_Industry/links/61fcffa84393577abe0de83b/A-Qualitative-Investigation-into-the-Causes-of-Employee-Turnover-within-the-Hospitality-Industry.pdf</w:t>
                </w:r>
              </w:hyperlink>
              <w:r w:rsidRPr="00A45A7E">
                <w:rPr>
                  <w:rFonts w:ascii="Times New Roman" w:hAnsi="Times New Roman" w:cs="Times New Roman"/>
                  <w:sz w:val="24"/>
                  <w:szCs w:val="24"/>
                </w:rPr>
                <w:t xml:space="preserve"> </w:t>
              </w:r>
            </w:p>
            <w:p w14:paraId="5CABC071" w14:textId="77777777" w:rsidR="00CD6EAD" w:rsidRPr="00A45A7E" w:rsidRDefault="00CD6EAD"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Permana, I. and Sijabat, M., 2023, February. OVERCOMING LABOR SHORTAGES WHILE MEETING PRODUCTION DEMAND DURING COVID-19 PANDEMIC: A LEARNING FROM INDONESIAN CONSTRUCTION SERVICE COMPANY. In </w:t>
              </w:r>
              <w:r w:rsidRPr="00A45A7E">
                <w:rPr>
                  <w:rFonts w:ascii="Times New Roman" w:hAnsi="Times New Roman" w:cs="Times New Roman"/>
                  <w:i/>
                  <w:iCs/>
                  <w:color w:val="222222"/>
                  <w:sz w:val="24"/>
                  <w:szCs w:val="24"/>
                  <w:shd w:val="clear" w:color="auto" w:fill="FFFFFF"/>
                </w:rPr>
                <w:t>Proceeding of the International Conference on Family Business and Entrepreneurship</w:t>
              </w:r>
              <w:r w:rsidRPr="00A45A7E">
                <w:rPr>
                  <w:rFonts w:ascii="Times New Roman" w:hAnsi="Times New Roman" w:cs="Times New Roman"/>
                  <w:color w:val="222222"/>
                  <w:sz w:val="24"/>
                  <w:szCs w:val="24"/>
                  <w:shd w:val="clear" w:color="auto" w:fill="FFFFFF"/>
                </w:rPr>
                <w:t xml:space="preserve"> (Vol. 4, No. 1). </w:t>
              </w:r>
              <w:hyperlink r:id="rId55" w:history="1">
                <w:r w:rsidRPr="00A45A7E">
                  <w:rPr>
                    <w:rStyle w:val="Hyperlink"/>
                    <w:rFonts w:ascii="Times New Roman" w:hAnsi="Times New Roman" w:cs="Times New Roman"/>
                    <w:sz w:val="24"/>
                    <w:szCs w:val="24"/>
                    <w:shd w:val="clear" w:color="auto" w:fill="FFFFFF"/>
                  </w:rPr>
                  <w:t>http://e-journal.president.ac.id/presunivojs/index.php/ICFBE/article/view/5237</w:t>
                </w:r>
              </w:hyperlink>
              <w:r w:rsidRPr="00A45A7E">
                <w:rPr>
                  <w:rFonts w:ascii="Times New Roman" w:hAnsi="Times New Roman" w:cs="Times New Roman"/>
                  <w:color w:val="222222"/>
                  <w:sz w:val="24"/>
                  <w:szCs w:val="24"/>
                  <w:shd w:val="clear" w:color="auto" w:fill="FFFFFF"/>
                </w:rPr>
                <w:t xml:space="preserve"> </w:t>
              </w:r>
            </w:p>
            <w:p w14:paraId="4402884A" w14:textId="77777777" w:rsidR="00C37221" w:rsidRPr="00A45A7E" w:rsidRDefault="00C37221" w:rsidP="003D513C">
              <w:pPr>
                <w:spacing w:line="360" w:lineRule="auto"/>
                <w:ind w:firstLine="630"/>
                <w:rPr>
                  <w:rFonts w:ascii="Times New Roman" w:hAnsi="Times New Roman" w:cs="Times New Roman"/>
                  <w:color w:val="222222"/>
                  <w:sz w:val="24"/>
                  <w:szCs w:val="24"/>
                  <w:shd w:val="clear" w:color="auto" w:fill="FFFFFF"/>
                </w:rPr>
              </w:pPr>
              <w:r w:rsidRPr="00A45A7E">
                <w:rPr>
                  <w:rFonts w:ascii="Times New Roman" w:hAnsi="Times New Roman" w:cs="Times New Roman"/>
                  <w:color w:val="222222"/>
                  <w:sz w:val="24"/>
                  <w:szCs w:val="24"/>
                  <w:shd w:val="clear" w:color="auto" w:fill="FFFFFF"/>
                </w:rPr>
                <w:t>Poór, J., Antalik, I., Engle, A.D., Juhász, T., Kumpikaitė-Valiūnienė, V., Stankeviciute, Z., Kovács, Á., Karácsony, P., Kerekes, K., Zaharie, M. and Slavic, A., 2021. Labor shortage in seven Central and Eastern European countries in transition: before and during COVID 19. </w:t>
              </w:r>
              <w:r w:rsidRPr="00A45A7E">
                <w:rPr>
                  <w:rFonts w:ascii="Times New Roman" w:hAnsi="Times New Roman" w:cs="Times New Roman"/>
                  <w:i/>
                  <w:iCs/>
                  <w:color w:val="222222"/>
                  <w:sz w:val="24"/>
                  <w:szCs w:val="24"/>
                  <w:shd w:val="clear" w:color="auto" w:fill="FFFFFF"/>
                </w:rPr>
                <w:t>Journal of corporate governance research</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5</w:t>
              </w:r>
              <w:r w:rsidRPr="00A45A7E">
                <w:rPr>
                  <w:rFonts w:ascii="Times New Roman" w:hAnsi="Times New Roman" w:cs="Times New Roman"/>
                  <w:color w:val="222222"/>
                  <w:sz w:val="24"/>
                  <w:szCs w:val="24"/>
                  <w:shd w:val="clear" w:color="auto" w:fill="FFFFFF"/>
                </w:rPr>
                <w:t xml:space="preserve">(1), pp.62-92. </w:t>
              </w:r>
              <w:hyperlink r:id="rId56" w:history="1">
                <w:r w:rsidRPr="00A45A7E">
                  <w:rPr>
                    <w:rStyle w:val="Hyperlink"/>
                    <w:rFonts w:ascii="Times New Roman" w:hAnsi="Times New Roman" w:cs="Times New Roman"/>
                    <w:sz w:val="24"/>
                    <w:szCs w:val="24"/>
                    <w:shd w:val="clear" w:color="auto" w:fill="FFFFFF"/>
                  </w:rPr>
                  <w:t>https://epubl.ktu.edu/object/elaba:92971687/92971687.pdf</w:t>
                </w:r>
              </w:hyperlink>
              <w:r w:rsidRPr="00A45A7E">
                <w:rPr>
                  <w:rFonts w:ascii="Times New Roman" w:hAnsi="Times New Roman" w:cs="Times New Roman"/>
                  <w:color w:val="222222"/>
                  <w:sz w:val="24"/>
                  <w:szCs w:val="24"/>
                  <w:shd w:val="clear" w:color="auto" w:fill="FFFFFF"/>
                </w:rPr>
                <w:t xml:space="preserve"> </w:t>
              </w:r>
            </w:p>
            <w:p w14:paraId="30336589" w14:textId="77777777" w:rsidR="00B7472A" w:rsidRPr="00A45A7E" w:rsidRDefault="00B7472A" w:rsidP="003D513C">
              <w:pPr>
                <w:spacing w:line="360" w:lineRule="auto"/>
                <w:ind w:firstLine="630"/>
                <w:rPr>
                  <w:rStyle w:val="Hyperlink"/>
                  <w:rFonts w:ascii="Times New Roman" w:hAnsi="Times New Roman" w:cs="Times New Roman"/>
                  <w:sz w:val="24"/>
                  <w:szCs w:val="24"/>
                  <w:shd w:val="clear" w:color="auto" w:fill="FFFFFF"/>
                </w:rPr>
              </w:pPr>
              <w:r w:rsidRPr="00A45A7E">
                <w:rPr>
                  <w:rFonts w:ascii="Times New Roman" w:hAnsi="Times New Roman" w:cs="Times New Roman"/>
                  <w:color w:val="222222"/>
                  <w:sz w:val="24"/>
                  <w:szCs w:val="24"/>
                  <w:shd w:val="clear" w:color="auto" w:fill="FFFFFF"/>
                </w:rPr>
                <w:t>Torres-Nunez, P., Güemes-Castorena, D., Contreras-Cruz, A. and Elizondo-Noriega, A., 2024. A PESTLE analysis of the trucking industry: key insights and implications. </w:t>
              </w:r>
              <w:r w:rsidRPr="00A45A7E">
                <w:rPr>
                  <w:rFonts w:ascii="Times New Roman" w:hAnsi="Times New Roman" w:cs="Times New Roman"/>
                  <w:i/>
                  <w:iCs/>
                  <w:color w:val="222222"/>
                  <w:sz w:val="24"/>
                  <w:szCs w:val="24"/>
                  <w:shd w:val="clear" w:color="auto" w:fill="FFFFFF"/>
                </w:rPr>
                <w:t>Cogent Business &amp; Management</w:t>
              </w:r>
              <w:r w:rsidRPr="00A45A7E">
                <w:rPr>
                  <w:rFonts w:ascii="Times New Roman" w:hAnsi="Times New Roman" w:cs="Times New Roman"/>
                  <w:color w:val="222222"/>
                  <w:sz w:val="24"/>
                  <w:szCs w:val="24"/>
                  <w:shd w:val="clear" w:color="auto" w:fill="FFFFFF"/>
                </w:rPr>
                <w:t>, </w:t>
              </w:r>
              <w:r w:rsidRPr="00A45A7E">
                <w:rPr>
                  <w:rFonts w:ascii="Times New Roman" w:hAnsi="Times New Roman" w:cs="Times New Roman"/>
                  <w:i/>
                  <w:iCs/>
                  <w:color w:val="222222"/>
                  <w:sz w:val="24"/>
                  <w:szCs w:val="24"/>
                  <w:shd w:val="clear" w:color="auto" w:fill="FFFFFF"/>
                </w:rPr>
                <w:t>11</w:t>
              </w:r>
              <w:r w:rsidRPr="00A45A7E">
                <w:rPr>
                  <w:rFonts w:ascii="Times New Roman" w:hAnsi="Times New Roman" w:cs="Times New Roman"/>
                  <w:color w:val="222222"/>
                  <w:sz w:val="24"/>
                  <w:szCs w:val="24"/>
                  <w:shd w:val="clear" w:color="auto" w:fill="FFFFFF"/>
                </w:rPr>
                <w:t xml:space="preserve">(1), p.2409335.  </w:t>
              </w:r>
              <w:hyperlink r:id="rId57" w:history="1">
                <w:r w:rsidRPr="00A45A7E">
                  <w:rPr>
                    <w:rStyle w:val="Hyperlink"/>
                    <w:rFonts w:ascii="Times New Roman" w:hAnsi="Times New Roman" w:cs="Times New Roman"/>
                    <w:sz w:val="24"/>
                    <w:szCs w:val="24"/>
                    <w:shd w:val="clear" w:color="auto" w:fill="FFFFFF"/>
                  </w:rPr>
                  <w:t>https://www.tandfonline.com/doi/pdf/10.1080/23311975.2024.2409335</w:t>
                </w:r>
              </w:hyperlink>
            </w:p>
            <w:p w14:paraId="3ECB0CC4" w14:textId="77777777" w:rsidR="00D15713" w:rsidRPr="00A45A7E" w:rsidRDefault="00D15713" w:rsidP="004C0AAF">
              <w:pPr>
                <w:spacing w:line="360" w:lineRule="auto"/>
                <w:rPr>
                  <w:rFonts w:ascii="Times New Roman" w:hAnsi="Times New Roman" w:cs="Times New Roman"/>
                  <w:color w:val="222222"/>
                  <w:sz w:val="24"/>
                  <w:szCs w:val="24"/>
                  <w:shd w:val="clear" w:color="auto" w:fill="FFFFFF"/>
                </w:rPr>
              </w:pPr>
            </w:p>
            <w:p w14:paraId="0EB5866F" w14:textId="77777777" w:rsidR="00B7472A" w:rsidRPr="00A45A7E" w:rsidRDefault="00B7472A" w:rsidP="004C0AAF">
              <w:pPr>
                <w:spacing w:line="360" w:lineRule="auto"/>
                <w:rPr>
                  <w:rFonts w:ascii="Times New Roman" w:hAnsi="Times New Roman" w:cs="Times New Roman"/>
                  <w:sz w:val="24"/>
                  <w:szCs w:val="24"/>
                </w:rPr>
              </w:pPr>
            </w:p>
            <w:p w14:paraId="64F311E2" w14:textId="77777777" w:rsidR="00B7472A" w:rsidRPr="00A45A7E" w:rsidRDefault="00B7472A" w:rsidP="004C0AAF">
              <w:pPr>
                <w:spacing w:line="360" w:lineRule="auto"/>
                <w:rPr>
                  <w:rFonts w:ascii="Times New Roman" w:hAnsi="Times New Roman" w:cs="Times New Roman"/>
                  <w:sz w:val="24"/>
                  <w:szCs w:val="24"/>
                </w:rPr>
              </w:pPr>
            </w:p>
            <w:p w14:paraId="5C0208D4" w14:textId="77777777" w:rsidR="00B7472A" w:rsidRPr="00A45A7E" w:rsidRDefault="00000000" w:rsidP="004C0AAF">
              <w:pPr>
                <w:spacing w:line="360" w:lineRule="auto"/>
                <w:rPr>
                  <w:rFonts w:ascii="Times New Roman" w:hAnsi="Times New Roman" w:cs="Times New Roman"/>
                  <w:sz w:val="24"/>
                  <w:szCs w:val="24"/>
                </w:rPr>
              </w:pPr>
            </w:p>
          </w:sdtContent>
        </w:sdt>
      </w:sdtContent>
    </w:sdt>
    <w:p w14:paraId="5519A546" w14:textId="77777777" w:rsidR="00B7472A" w:rsidRPr="00A45A7E" w:rsidRDefault="00B7472A" w:rsidP="004C0AAF">
      <w:pPr>
        <w:spacing w:line="360" w:lineRule="auto"/>
        <w:rPr>
          <w:rFonts w:ascii="Times New Roman" w:hAnsi="Times New Roman" w:cs="Times New Roman"/>
          <w:sz w:val="24"/>
          <w:szCs w:val="24"/>
        </w:rPr>
      </w:pPr>
    </w:p>
    <w:p w14:paraId="53E65CB9" w14:textId="77777777" w:rsidR="003F5113" w:rsidRPr="00A45A7E" w:rsidRDefault="003F5113" w:rsidP="004C0AAF">
      <w:pPr>
        <w:spacing w:line="360" w:lineRule="auto"/>
        <w:rPr>
          <w:rFonts w:ascii="Times New Roman" w:hAnsi="Times New Roman" w:cs="Times New Roman"/>
          <w:sz w:val="24"/>
          <w:szCs w:val="24"/>
        </w:rPr>
      </w:pPr>
    </w:p>
    <w:sectPr w:rsidR="003F5113" w:rsidRPr="00A45A7E">
      <w:footerReference w:type="default" r:id="rId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83990" w14:textId="77777777" w:rsidR="002B31B8" w:rsidRDefault="002B31B8" w:rsidP="009D6EEE">
      <w:pPr>
        <w:spacing w:after="0" w:line="240" w:lineRule="auto"/>
      </w:pPr>
      <w:r>
        <w:separator/>
      </w:r>
    </w:p>
  </w:endnote>
  <w:endnote w:type="continuationSeparator" w:id="0">
    <w:p w14:paraId="47C21A60" w14:textId="77777777" w:rsidR="002B31B8" w:rsidRDefault="002B31B8" w:rsidP="009D6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0802623"/>
      <w:docPartObj>
        <w:docPartGallery w:val="Page Numbers (Bottom of Page)"/>
        <w:docPartUnique/>
      </w:docPartObj>
    </w:sdtPr>
    <w:sdtContent>
      <w:sdt>
        <w:sdtPr>
          <w:id w:val="-1769616900"/>
          <w:docPartObj>
            <w:docPartGallery w:val="Page Numbers (Top of Page)"/>
            <w:docPartUnique/>
          </w:docPartObj>
        </w:sdtPr>
        <w:sdtContent>
          <w:p w14:paraId="516F5BF9" w14:textId="77777777" w:rsidR="00633BCD" w:rsidRDefault="00633BC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EB1F57">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B1F57">
              <w:rPr>
                <w:b/>
                <w:bCs/>
                <w:noProof/>
              </w:rPr>
              <w:t>20</w:t>
            </w:r>
            <w:r>
              <w:rPr>
                <w:b/>
                <w:bCs/>
                <w:sz w:val="24"/>
                <w:szCs w:val="24"/>
              </w:rPr>
              <w:fldChar w:fldCharType="end"/>
            </w:r>
          </w:p>
        </w:sdtContent>
      </w:sdt>
    </w:sdtContent>
  </w:sdt>
  <w:p w14:paraId="382846A2" w14:textId="77777777" w:rsidR="00633BCD" w:rsidRDefault="00633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6CC25" w14:textId="77777777" w:rsidR="002B31B8" w:rsidRDefault="002B31B8" w:rsidP="009D6EEE">
      <w:pPr>
        <w:spacing w:after="0" w:line="240" w:lineRule="auto"/>
      </w:pPr>
      <w:r>
        <w:separator/>
      </w:r>
    </w:p>
  </w:footnote>
  <w:footnote w:type="continuationSeparator" w:id="0">
    <w:p w14:paraId="2FF726DF" w14:textId="77777777" w:rsidR="002B31B8" w:rsidRDefault="002B31B8" w:rsidP="009D6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642B1"/>
    <w:multiLevelType w:val="hybridMultilevel"/>
    <w:tmpl w:val="FDD0B7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7B1503"/>
    <w:multiLevelType w:val="hybridMultilevel"/>
    <w:tmpl w:val="921E1A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4665468">
    <w:abstractNumId w:val="1"/>
  </w:num>
  <w:num w:numId="2" w16cid:durableId="1040278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213C"/>
    <w:rsid w:val="000907E9"/>
    <w:rsid w:val="000D66A7"/>
    <w:rsid w:val="001208A5"/>
    <w:rsid w:val="001475F0"/>
    <w:rsid w:val="002164A2"/>
    <w:rsid w:val="002B31B8"/>
    <w:rsid w:val="002F5477"/>
    <w:rsid w:val="00383CD5"/>
    <w:rsid w:val="003D513C"/>
    <w:rsid w:val="003F5113"/>
    <w:rsid w:val="004A0D26"/>
    <w:rsid w:val="004C0AAF"/>
    <w:rsid w:val="004D1E36"/>
    <w:rsid w:val="004E7999"/>
    <w:rsid w:val="005F1F9C"/>
    <w:rsid w:val="0060213C"/>
    <w:rsid w:val="00633BCD"/>
    <w:rsid w:val="00635865"/>
    <w:rsid w:val="0065283B"/>
    <w:rsid w:val="006A3BE8"/>
    <w:rsid w:val="006B1FEF"/>
    <w:rsid w:val="006B736B"/>
    <w:rsid w:val="00717C11"/>
    <w:rsid w:val="00773FF4"/>
    <w:rsid w:val="00927AD0"/>
    <w:rsid w:val="00970386"/>
    <w:rsid w:val="00986DD0"/>
    <w:rsid w:val="009A0D82"/>
    <w:rsid w:val="009D6EEE"/>
    <w:rsid w:val="00A45A7E"/>
    <w:rsid w:val="00AF135F"/>
    <w:rsid w:val="00AF501D"/>
    <w:rsid w:val="00B7472A"/>
    <w:rsid w:val="00BE4BDE"/>
    <w:rsid w:val="00BE6E18"/>
    <w:rsid w:val="00C37221"/>
    <w:rsid w:val="00CD6899"/>
    <w:rsid w:val="00CD6EAD"/>
    <w:rsid w:val="00D15713"/>
    <w:rsid w:val="00D95793"/>
    <w:rsid w:val="00E12549"/>
    <w:rsid w:val="00E970E4"/>
    <w:rsid w:val="00EB1F57"/>
    <w:rsid w:val="00FF2A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99D64"/>
  <w15:chartTrackingRefBased/>
  <w15:docId w15:val="{F1FA7A57-487D-43EA-B34A-3BB2244F1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7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907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907E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27AD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6E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EEE"/>
  </w:style>
  <w:style w:type="paragraph" w:styleId="Footer">
    <w:name w:val="footer"/>
    <w:basedOn w:val="Normal"/>
    <w:link w:val="FooterChar"/>
    <w:uiPriority w:val="99"/>
    <w:unhideWhenUsed/>
    <w:rsid w:val="009D6E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EEE"/>
  </w:style>
  <w:style w:type="character" w:styleId="Hyperlink">
    <w:name w:val="Hyperlink"/>
    <w:basedOn w:val="DefaultParagraphFont"/>
    <w:uiPriority w:val="99"/>
    <w:unhideWhenUsed/>
    <w:rsid w:val="00E970E4"/>
    <w:rPr>
      <w:color w:val="0563C1" w:themeColor="hyperlink"/>
      <w:u w:val="single"/>
    </w:rPr>
  </w:style>
  <w:style w:type="character" w:styleId="FollowedHyperlink">
    <w:name w:val="FollowedHyperlink"/>
    <w:basedOn w:val="DefaultParagraphFont"/>
    <w:uiPriority w:val="99"/>
    <w:semiHidden/>
    <w:unhideWhenUsed/>
    <w:rsid w:val="006A3BE8"/>
    <w:rPr>
      <w:color w:val="954F72" w:themeColor="followedHyperlink"/>
      <w:u w:val="single"/>
    </w:rPr>
  </w:style>
  <w:style w:type="paragraph" w:styleId="NormalWeb">
    <w:name w:val="Normal (Web)"/>
    <w:basedOn w:val="Normal"/>
    <w:uiPriority w:val="99"/>
    <w:semiHidden/>
    <w:unhideWhenUsed/>
    <w:rsid w:val="006A3BE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747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907E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907E9"/>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2F5477"/>
    <w:pPr>
      <w:ind w:left="720"/>
      <w:contextualSpacing/>
    </w:pPr>
  </w:style>
  <w:style w:type="character" w:customStyle="1" w:styleId="Heading4Char">
    <w:name w:val="Heading 4 Char"/>
    <w:basedOn w:val="DefaultParagraphFont"/>
    <w:link w:val="Heading4"/>
    <w:uiPriority w:val="9"/>
    <w:rsid w:val="00927AD0"/>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927AD0"/>
    <w:pPr>
      <w:outlineLvl w:val="9"/>
    </w:pPr>
  </w:style>
  <w:style w:type="paragraph" w:styleId="TOC1">
    <w:name w:val="toc 1"/>
    <w:basedOn w:val="Normal"/>
    <w:next w:val="Normal"/>
    <w:autoRedefine/>
    <w:uiPriority w:val="39"/>
    <w:unhideWhenUsed/>
    <w:rsid w:val="00927AD0"/>
    <w:pPr>
      <w:spacing w:after="100"/>
    </w:pPr>
  </w:style>
  <w:style w:type="paragraph" w:styleId="TOC2">
    <w:name w:val="toc 2"/>
    <w:basedOn w:val="Normal"/>
    <w:next w:val="Normal"/>
    <w:autoRedefine/>
    <w:uiPriority w:val="39"/>
    <w:unhideWhenUsed/>
    <w:rsid w:val="00927AD0"/>
    <w:pPr>
      <w:spacing w:after="100"/>
      <w:ind w:left="220"/>
    </w:pPr>
  </w:style>
  <w:style w:type="paragraph" w:styleId="TOC3">
    <w:name w:val="toc 3"/>
    <w:basedOn w:val="Normal"/>
    <w:next w:val="Normal"/>
    <w:autoRedefine/>
    <w:uiPriority w:val="39"/>
    <w:unhideWhenUsed/>
    <w:rsid w:val="00927AD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723420">
      <w:bodyDiv w:val="1"/>
      <w:marLeft w:val="0"/>
      <w:marRight w:val="0"/>
      <w:marTop w:val="0"/>
      <w:marBottom w:val="0"/>
      <w:divBdr>
        <w:top w:val="none" w:sz="0" w:space="0" w:color="auto"/>
        <w:left w:val="none" w:sz="0" w:space="0" w:color="auto"/>
        <w:bottom w:val="none" w:sz="0" w:space="0" w:color="auto"/>
        <w:right w:val="none" w:sz="0" w:space="0" w:color="auto"/>
      </w:divBdr>
    </w:div>
    <w:div w:id="393042051">
      <w:bodyDiv w:val="1"/>
      <w:marLeft w:val="0"/>
      <w:marRight w:val="0"/>
      <w:marTop w:val="0"/>
      <w:marBottom w:val="0"/>
      <w:divBdr>
        <w:top w:val="none" w:sz="0" w:space="0" w:color="auto"/>
        <w:left w:val="none" w:sz="0" w:space="0" w:color="auto"/>
        <w:bottom w:val="none" w:sz="0" w:space="0" w:color="auto"/>
        <w:right w:val="none" w:sz="0" w:space="0" w:color="auto"/>
      </w:divBdr>
    </w:div>
    <w:div w:id="1238126614">
      <w:bodyDiv w:val="1"/>
      <w:marLeft w:val="0"/>
      <w:marRight w:val="0"/>
      <w:marTop w:val="0"/>
      <w:marBottom w:val="0"/>
      <w:divBdr>
        <w:top w:val="none" w:sz="0" w:space="0" w:color="auto"/>
        <w:left w:val="none" w:sz="0" w:space="0" w:color="auto"/>
        <w:bottom w:val="none" w:sz="0" w:space="0" w:color="auto"/>
        <w:right w:val="none" w:sz="0" w:space="0" w:color="auto"/>
      </w:divBdr>
    </w:div>
    <w:div w:id="1279676968">
      <w:bodyDiv w:val="1"/>
      <w:marLeft w:val="0"/>
      <w:marRight w:val="0"/>
      <w:marTop w:val="0"/>
      <w:marBottom w:val="0"/>
      <w:divBdr>
        <w:top w:val="none" w:sz="0" w:space="0" w:color="auto"/>
        <w:left w:val="none" w:sz="0" w:space="0" w:color="auto"/>
        <w:bottom w:val="none" w:sz="0" w:space="0" w:color="auto"/>
        <w:right w:val="none" w:sz="0" w:space="0" w:color="auto"/>
      </w:divBdr>
    </w:div>
    <w:div w:id="1399788097">
      <w:bodyDiv w:val="1"/>
      <w:marLeft w:val="0"/>
      <w:marRight w:val="0"/>
      <w:marTop w:val="0"/>
      <w:marBottom w:val="0"/>
      <w:divBdr>
        <w:top w:val="none" w:sz="0" w:space="0" w:color="auto"/>
        <w:left w:val="none" w:sz="0" w:space="0" w:color="auto"/>
        <w:bottom w:val="none" w:sz="0" w:space="0" w:color="auto"/>
        <w:right w:val="none" w:sz="0" w:space="0" w:color="auto"/>
      </w:divBdr>
    </w:div>
    <w:div w:id="1599172335">
      <w:bodyDiv w:val="1"/>
      <w:marLeft w:val="0"/>
      <w:marRight w:val="0"/>
      <w:marTop w:val="0"/>
      <w:marBottom w:val="0"/>
      <w:divBdr>
        <w:top w:val="none" w:sz="0" w:space="0" w:color="auto"/>
        <w:left w:val="none" w:sz="0" w:space="0" w:color="auto"/>
        <w:bottom w:val="none" w:sz="0" w:space="0" w:color="auto"/>
        <w:right w:val="none" w:sz="0" w:space="0" w:color="auto"/>
      </w:divBdr>
    </w:div>
    <w:div w:id="1974560966">
      <w:bodyDiv w:val="1"/>
      <w:marLeft w:val="0"/>
      <w:marRight w:val="0"/>
      <w:marTop w:val="0"/>
      <w:marBottom w:val="0"/>
      <w:divBdr>
        <w:top w:val="none" w:sz="0" w:space="0" w:color="auto"/>
        <w:left w:val="none" w:sz="0" w:space="0" w:color="auto"/>
        <w:bottom w:val="none" w:sz="0" w:space="0" w:color="auto"/>
        <w:right w:val="none" w:sz="0" w:space="0" w:color="auto"/>
      </w:divBdr>
    </w:div>
    <w:div w:id="2053725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url?sa=i&amp;url=https://www.linkedin.com/pulse/global-labour-shortage-insights-solutions-addressing-workforce-challenges-si9pc&amp;psig=AOvVaw3mtfZnhQBDIjNX8eBlgcrS&amp;ust=1737786916255000&amp;source=images&amp;cd=vfe&amp;opi=89978449&amp;ved=0CBQQjRxqFwoTCIDAmfPejYsDFQAAAAAdAAAAABAJ" TargetMode="External"/><Relationship Id="rId18" Type="http://schemas.openxmlformats.org/officeDocument/2006/relationships/hyperlink" Target="https://medium.com/@anirbanmukherjee1311/pestle-analysis-c6b822164d4" TargetMode="External"/><Relationship Id="rId26" Type="http://schemas.openxmlformats.org/officeDocument/2006/relationships/image" Target="media/image7.jpeg"/><Relationship Id="rId39" Type="http://schemas.openxmlformats.org/officeDocument/2006/relationships/hyperlink" Target="https://www.emerald.com/insight/content/doi/10.1108/jfep-03-2022-0080/full/html" TargetMode="External"/><Relationship Id="rId21" Type="http://schemas.openxmlformats.org/officeDocument/2006/relationships/hyperlink" Target="https://www.phocuswire.com/labor-shortages-in-hospitality" TargetMode="External"/><Relationship Id="rId34" Type="http://schemas.openxmlformats.org/officeDocument/2006/relationships/image" Target="media/image9.png"/><Relationship Id="rId42" Type="http://schemas.openxmlformats.org/officeDocument/2006/relationships/hyperlink" Target="https://www.proquest.com/openview/24e2569ab0acd6ef3be1ccbc74435032/1?pq-origsite=gscholar&amp;cbl=18750&amp;diss=y" TargetMode="External"/><Relationship Id="rId47" Type="http://schemas.openxmlformats.org/officeDocument/2006/relationships/hyperlink" Target="https://wijar.westcliff.edu/wp-content/uploads/2024/01/Grigoryan.pdf" TargetMode="External"/><Relationship Id="rId50" Type="http://schemas.openxmlformats.org/officeDocument/2006/relationships/hyperlink" Target="https://papers.ssrn.com/sol3/Delivery.cfm?abstractid=4954222" TargetMode="External"/><Relationship Id="rId55" Type="http://schemas.openxmlformats.org/officeDocument/2006/relationships/hyperlink" Target="http://e-journal.president.ac.id/presunivojs/index.php/ICFBE/article/view/523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8.png"/><Relationship Id="rId11" Type="http://schemas.openxmlformats.org/officeDocument/2006/relationships/image" Target="media/image2.png"/><Relationship Id="rId24" Type="http://schemas.openxmlformats.org/officeDocument/2006/relationships/hyperlink" Target="https://scw.ai/blog/labor-shortage-in-manufacturing/" TargetMode="External"/><Relationship Id="rId32" Type="http://schemas.openxmlformats.org/officeDocument/2006/relationships/hyperlink" Target="https://scw.ai/blog/labor-shortage-in-manufacturing/" TargetMode="External"/><Relationship Id="rId37" Type="http://schemas.openxmlformats.org/officeDocument/2006/relationships/hyperlink" Target="https://www.semanticscholar.org/paper/A-changing-world-of-work.-What-can-we-learn-from-Z%29-Baum/78737dccac179389e334f035fdbe845e352e1f31" TargetMode="External"/><Relationship Id="rId40" Type="http://schemas.openxmlformats.org/officeDocument/2006/relationships/hyperlink" Target="https://books.google.com.pk/books?hl=en&amp;lr=&amp;id=PlT5DwAAQBAJ&amp;oi=fnd&amp;pg=PR7&amp;dq=global+green+new+deal+political+economy&amp;ots=pn9JpjDPRg&amp;sig=tBXNJUrEqBiXtVL9DB8rZd6Nick&amp;redir_esc=y" TargetMode="External"/><Relationship Id="rId45" Type="http://schemas.openxmlformats.org/officeDocument/2006/relationships/hyperlink" Target="https://www.econstor.eu/bitstream/10419/189904/1/1714.pdf" TargetMode="External"/><Relationship Id="rId53" Type="http://schemas.openxmlformats.org/officeDocument/2006/relationships/hyperlink" Target="https://www.emerald.com/insight/content/doi/10.1108/ijchm-03-2022-0304/full/html"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medium.com/@anirbanmukherjee1311/pestle-analysis-c6b822164d4" TargetMode="External"/><Relationship Id="rId4" Type="http://schemas.openxmlformats.org/officeDocument/2006/relationships/settings" Target="settings.xml"/><Relationship Id="rId9" Type="http://schemas.openxmlformats.org/officeDocument/2006/relationships/hyperlink" Target="https://greenoutdoors.in/wp-content/uploads/2024/01/labour-shortage.png" TargetMode="External"/><Relationship Id="rId14" Type="http://schemas.openxmlformats.org/officeDocument/2006/relationships/hyperlink" Target="https://fastercapital.com/topics/labor-shortages-and-their-effect-on-production-costs.html" TargetMode="External"/><Relationship Id="rId22" Type="http://schemas.openxmlformats.org/officeDocument/2006/relationships/hyperlink" Target="https://www.phocuswire.com/labor-shortages-in-hospitality" TargetMode="External"/><Relationship Id="rId27" Type="http://schemas.openxmlformats.org/officeDocument/2006/relationships/hyperlink" Target="https://i.ytimg.com/vi/k5GXCdRI_uM/maxresdefault.jpg" TargetMode="External"/><Relationship Id="rId30" Type="http://schemas.openxmlformats.org/officeDocument/2006/relationships/hyperlink" Target="https://blog.happily.ai/the-need-for-cultural-adaptability-in-2022/" TargetMode="External"/><Relationship Id="rId35" Type="http://schemas.openxmlformats.org/officeDocument/2006/relationships/hyperlink" Target="https://pp.bme.hu/tr/article/download/38266/22637" TargetMode="External"/><Relationship Id="rId43" Type="http://schemas.openxmlformats.org/officeDocument/2006/relationships/hyperlink" Target="https://onlinelibrary.wiley.com/doi/pdf/10.1111/roiw.12690" TargetMode="External"/><Relationship Id="rId48" Type="http://schemas.openxmlformats.org/officeDocument/2006/relationships/hyperlink" Target="https://sciendo.com/pdf/10.2478/ie-2024-0029" TargetMode="External"/><Relationship Id="rId56" Type="http://schemas.openxmlformats.org/officeDocument/2006/relationships/hyperlink" Target="https://epubl.ktu.edu/object/elaba:92971687/92971687.pdf" TargetMode="External"/><Relationship Id="rId8" Type="http://schemas.openxmlformats.org/officeDocument/2006/relationships/image" Target="media/image1.png"/><Relationship Id="rId51" Type="http://schemas.openxmlformats.org/officeDocument/2006/relationships/hyperlink" Target="https://www.emerald.com/insight/content/doi/10.1108/ijchm-01-2022-0103/full/html" TargetMode="External"/><Relationship Id="rId3" Type="http://schemas.openxmlformats.org/officeDocument/2006/relationships/styles" Target="styles.xml"/><Relationship Id="rId12" Type="http://schemas.openxmlformats.org/officeDocument/2006/relationships/hyperlink" Target="https://www.google.co.uk/url?sa=i&amp;url=https://www.linkedin.com/pulse/global-labour-shortage-insights-solutions-addressing-workforce-challenges-si9pc&amp;psig=AOvVaw3mtfZnhQBDIjNX8eBlgcrS&amp;ust=1737786916255000&amp;source=images&amp;cd=vfe&amp;opi=89978449&amp;ved=0CBQQjRxqFwoTCIDAmfPejYsDFQAAAAAdAAAAABAJ" TargetMode="External"/><Relationship Id="rId17" Type="http://schemas.openxmlformats.org/officeDocument/2006/relationships/image" Target="media/image4.png"/><Relationship Id="rId25" Type="http://schemas.openxmlformats.org/officeDocument/2006/relationships/hyperlink" Target="https://scw.ai/blog/labor-shortage-in-manufacturing/" TargetMode="External"/><Relationship Id="rId33" Type="http://schemas.openxmlformats.org/officeDocument/2006/relationships/hyperlink" Target="https://scw.ai/blog/labor-shortage-in-manufacturing/" TargetMode="External"/><Relationship Id="rId38" Type="http://schemas.openxmlformats.org/officeDocument/2006/relationships/hyperlink" Target="https://eprints.bbk.ac.uk/id/eprint/45940/1/Helen%20Cooper%20PhD%20Thesis%20FINAL.pdf" TargetMode="External"/><Relationship Id="rId46" Type="http://schemas.openxmlformats.org/officeDocument/2006/relationships/hyperlink" Target="https://files.libcom.org/files/andrecc81-gorz-critique-of-economic-reason.compressed.pdf" TargetMode="External"/><Relationship Id="rId59" Type="http://schemas.openxmlformats.org/officeDocument/2006/relationships/fontTable" Target="fontTable.xml"/><Relationship Id="rId20" Type="http://schemas.openxmlformats.org/officeDocument/2006/relationships/image" Target="media/image5.jpeg"/><Relationship Id="rId41" Type="http://schemas.openxmlformats.org/officeDocument/2006/relationships/hyperlink" Target="https://www.mdpi.com/1660-4601/19/4/1990" TargetMode="External"/><Relationship Id="rId54" Type="http://schemas.openxmlformats.org/officeDocument/2006/relationships/hyperlink" Target="https://www.researchgate.net/profile/Niamh-Oleary-11/publication/358349152_A_Qualitative_Investigation_into_the_Causes_of_Employee_Turnover_within_the_Hospitality_Industry/links/61fcffa84393577abe0de83b/A-Qualitative-Investigation-into-the-Causes-of-Employee-Turnover-within-the-Hospitality-Industry.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fastercapital.com/topics/labor-shortages-and-their-effect-on-production-costs.html" TargetMode="External"/><Relationship Id="rId23" Type="http://schemas.openxmlformats.org/officeDocument/2006/relationships/image" Target="media/image6.png"/><Relationship Id="rId28" Type="http://schemas.openxmlformats.org/officeDocument/2006/relationships/hyperlink" Target="https://i.ytimg.com/vi/k5GXCdRI_uM/maxresdefault.jpg" TargetMode="External"/><Relationship Id="rId36" Type="http://schemas.openxmlformats.org/officeDocument/2006/relationships/hyperlink" Target="https://onlinelibrary.wiley.com/doi/pdfdirect/10.1111/1467-923X.12917" TargetMode="External"/><Relationship Id="rId49" Type="http://schemas.openxmlformats.org/officeDocument/2006/relationships/hyperlink" Target="https://journals.sagepub.com/doi/abs/10.1177/1354816619879583" TargetMode="External"/><Relationship Id="rId57" Type="http://schemas.openxmlformats.org/officeDocument/2006/relationships/hyperlink" Target="https://www.tandfonline.com/doi/pdf/10.1080/23311975.2024.2409335" TargetMode="External"/><Relationship Id="rId10" Type="http://schemas.openxmlformats.org/officeDocument/2006/relationships/hyperlink" Target="https://greenoutdoors.in/wp-content/uploads/2024/01/labour-shortage.png" TargetMode="External"/><Relationship Id="rId31" Type="http://schemas.openxmlformats.org/officeDocument/2006/relationships/hyperlink" Target="https://blog.happily.ai/the-need-for-cultural-adaptability-in-2022/" TargetMode="External"/><Relationship Id="rId44" Type="http://schemas.openxmlformats.org/officeDocument/2006/relationships/hyperlink" Target="https://link.springer.com/content/pdf/10.1007/s10389-024-02223-0.pdf" TargetMode="External"/><Relationship Id="rId52" Type="http://schemas.openxmlformats.org/officeDocument/2006/relationships/hyperlink" Target="https://www.ncbi.nlm.nih.gov/pmc/articles/PMC7264784/"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015319-9C76-4F3C-BDAD-D8A627357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4971</Words>
  <Characters>28338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Qaisar</dc:creator>
  <cp:keywords/>
  <dc:description/>
  <cp:lastModifiedBy>Estera Lautarescu (2122252)</cp:lastModifiedBy>
  <cp:revision>5</cp:revision>
  <dcterms:created xsi:type="dcterms:W3CDTF">2025-02-10T09:40:00Z</dcterms:created>
  <dcterms:modified xsi:type="dcterms:W3CDTF">2025-02-10T09:43:00Z</dcterms:modified>
</cp:coreProperties>
</file>