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8D39C" w14:textId="77777777" w:rsidR="00D51876" w:rsidRDefault="00D51876" w:rsidP="006A5506"/>
    <w:p w14:paraId="1458E6A3" w14:textId="5B44C1A0" w:rsidR="00D51876" w:rsidRDefault="00C72E0A" w:rsidP="00C72E0A">
      <w:pPr>
        <w:jc w:val="center"/>
        <w:rPr>
          <w:b/>
          <w:bCs/>
          <w:sz w:val="36"/>
          <w:szCs w:val="36"/>
        </w:rPr>
      </w:pPr>
      <w:r w:rsidRPr="00C72E0A">
        <w:rPr>
          <w:b/>
          <w:bCs/>
          <w:sz w:val="36"/>
          <w:szCs w:val="36"/>
        </w:rPr>
        <w:t>Global Business Environment</w:t>
      </w:r>
    </w:p>
    <w:p w14:paraId="5FEA6B2A" w14:textId="77777777" w:rsidR="00C72E0A" w:rsidRPr="00C72E0A" w:rsidRDefault="00C72E0A" w:rsidP="00C72E0A">
      <w:pPr>
        <w:jc w:val="center"/>
        <w:rPr>
          <w:b/>
          <w:bCs/>
          <w:sz w:val="36"/>
          <w:szCs w:val="36"/>
        </w:rPr>
      </w:pPr>
    </w:p>
    <w:p w14:paraId="6E4CF008" w14:textId="7500C1A3" w:rsidR="006A5506" w:rsidRDefault="00D51876" w:rsidP="006A5506">
      <w:r>
        <w:t xml:space="preserve">          </w:t>
      </w:r>
      <w:r w:rsidR="006A5506">
        <w:t>Global business environment may be undertaken as the environment into various sovereign</w:t>
      </w:r>
    </w:p>
    <w:p w14:paraId="18A1571F" w14:textId="77777777" w:rsidR="006A5506" w:rsidRDefault="006A5506" w:rsidP="006A5506">
      <w:r>
        <w:t>countries along with the factors exogenous towards home atmosphere of firm that influences the</w:t>
      </w:r>
    </w:p>
    <w:p w14:paraId="00980F9D" w14:textId="77777777" w:rsidR="006A5506" w:rsidRDefault="006A5506" w:rsidP="006A5506">
      <w:r>
        <w:t>decision making upon resources utilisation and abilities. Additionally, it is the acknowledgement</w:t>
      </w:r>
    </w:p>
    <w:p w14:paraId="649BBB39" w14:textId="77777777" w:rsidR="006A5506" w:rsidRDefault="006A5506" w:rsidP="006A5506">
      <w:r>
        <w:t>of business domestically and globally. Moreover, global business is regarded as the business</w:t>
      </w:r>
    </w:p>
    <w:p w14:paraId="456A5499" w14:textId="77777777" w:rsidR="006A5506" w:rsidRDefault="006A5506" w:rsidP="006A5506">
      <w:r>
        <w:t>entity that facilitates their facilities across the world to its clients. In addition to this, its key</w:t>
      </w:r>
    </w:p>
    <w:p w14:paraId="1B3C3D30" w14:textId="77777777" w:rsidR="006A5506" w:rsidRDefault="006A5506" w:rsidP="006A5506">
      <w:r>
        <w:t>target of international business is to obtain the maximum profitability through utilising various</w:t>
      </w:r>
    </w:p>
    <w:p w14:paraId="7104187A" w14:textId="77777777" w:rsidR="006A5506" w:rsidRDefault="006A5506" w:rsidP="006A5506">
      <w:r>
        <w:t>means of marketing such as an advertisement, promotional strategies and utilisation of internet.</w:t>
      </w:r>
    </w:p>
    <w:p w14:paraId="452BE972" w14:textId="77777777" w:rsidR="006A5506" w:rsidRDefault="006A5506" w:rsidP="006A5506">
      <w:r>
        <w:t>For this report, the selected organisation is Marshfield Bakery Plc is the known bakery business.</w:t>
      </w:r>
    </w:p>
    <w:p w14:paraId="40A78E42" w14:textId="77777777" w:rsidR="006A5506" w:rsidRDefault="006A5506" w:rsidP="006A5506">
      <w:r>
        <w:t>It was developed in year 1984 and founded by Lynne and Paul White. Moreover, this mainly</w:t>
      </w:r>
    </w:p>
    <w:p w14:paraId="77095DA1" w14:textId="77777777" w:rsidR="006A5506" w:rsidRDefault="006A5506" w:rsidP="006A5506">
      <w:r>
        <w:t>deals in premium and effective quality cakes within United Kingdom. The topics which are</w:t>
      </w:r>
    </w:p>
    <w:p w14:paraId="3D59D9A8" w14:textId="77777777" w:rsidR="006A5506" w:rsidRDefault="006A5506" w:rsidP="006A5506">
      <w:r>
        <w:t>going to be discussed in this report are brief introduction about international business, business</w:t>
      </w:r>
    </w:p>
    <w:p w14:paraId="3AFFD8B9" w14:textId="77777777" w:rsidR="006A5506" w:rsidRDefault="006A5506" w:rsidP="006A5506">
      <w:r>
        <w:t>environmental analysis and organisational strategy and chosen developing country. Moreover,</w:t>
      </w:r>
    </w:p>
    <w:p w14:paraId="042A111F" w14:textId="77777777" w:rsidR="006A5506" w:rsidRDefault="006A5506" w:rsidP="006A5506">
      <w:r>
        <w:t>application business environment models, opportunities and challenges and different barriers by</w:t>
      </w:r>
    </w:p>
    <w:p w14:paraId="5CDF728E" w14:textId="77777777" w:rsidR="006A5506" w:rsidRDefault="006A5506" w:rsidP="006A5506">
      <w:r>
        <w:t>performing business internationally. Apart from this, some strategies and recommendation are</w:t>
      </w:r>
    </w:p>
    <w:p w14:paraId="7A66EB2D" w14:textId="39119270" w:rsidR="006C617E" w:rsidRDefault="006A5506" w:rsidP="006A5506">
      <w:r>
        <w:t>also provided in this report.</w:t>
      </w:r>
    </w:p>
    <w:p w14:paraId="722BA5C8" w14:textId="0F83D45B" w:rsidR="00D51876" w:rsidRDefault="00D51876" w:rsidP="006A5506"/>
    <w:p w14:paraId="6A35339D" w14:textId="77777777" w:rsidR="00D51876" w:rsidRPr="00D51876" w:rsidRDefault="00D51876" w:rsidP="00D51876">
      <w:pPr>
        <w:rPr>
          <w:b/>
          <w:bCs/>
        </w:rPr>
      </w:pPr>
      <w:r w:rsidRPr="00D51876">
        <w:rPr>
          <w:b/>
          <w:bCs/>
        </w:rPr>
        <w:t>An inclusive introduction to the context of international business and business environmental</w:t>
      </w:r>
    </w:p>
    <w:p w14:paraId="160A0D44" w14:textId="77777777" w:rsidR="00D51876" w:rsidRPr="00D51876" w:rsidRDefault="00D51876" w:rsidP="00D51876">
      <w:pPr>
        <w:rPr>
          <w:b/>
          <w:bCs/>
        </w:rPr>
      </w:pPr>
      <w:r w:rsidRPr="00D51876">
        <w:rPr>
          <w:b/>
          <w:bCs/>
        </w:rPr>
        <w:t>analysis and organizational strategy.</w:t>
      </w:r>
    </w:p>
    <w:p w14:paraId="1AABAD84" w14:textId="389EC5F7" w:rsidR="00D51876" w:rsidRDefault="00D51876" w:rsidP="00D51876">
      <w:r>
        <w:t xml:space="preserve">          </w:t>
      </w:r>
      <w:r>
        <w:t>International business is considered as the acknowledgement of business domestically and</w:t>
      </w:r>
    </w:p>
    <w:p w14:paraId="472C6331" w14:textId="77777777" w:rsidR="00D51876" w:rsidRDefault="00D51876" w:rsidP="00D51876">
      <w:r>
        <w:t>globally. Moreover, global business is regarded as the business entity that facilitates their</w:t>
      </w:r>
    </w:p>
    <w:p w14:paraId="0CE61829" w14:textId="77777777" w:rsidR="00D51876" w:rsidRDefault="00D51876" w:rsidP="00D51876">
      <w:r>
        <w:t>facilities across the world to its clients. In addition to this, the key intents of international</w:t>
      </w:r>
    </w:p>
    <w:p w14:paraId="723989B3" w14:textId="77777777" w:rsidR="00D51876" w:rsidRDefault="00D51876" w:rsidP="00D51876">
      <w:r>
        <w:t>business is to obtain the maximum profitability through utilising various means of marketing</w:t>
      </w:r>
    </w:p>
    <w:p w14:paraId="246489B2" w14:textId="77777777" w:rsidR="00D51876" w:rsidRDefault="00D51876" w:rsidP="00D51876">
      <w:r>
        <w:t>such as an advertisement, promotional strategies and utilisation of internet. Additionally,</w:t>
      </w:r>
    </w:p>
    <w:p w14:paraId="40033A45" w14:textId="77777777" w:rsidR="00D51876" w:rsidRDefault="00D51876" w:rsidP="00D51876">
      <w:r>
        <w:t>business environmental analysis is regarded as the study of both external and internal</w:t>
      </w:r>
    </w:p>
    <w:p w14:paraId="56DF4347" w14:textId="77777777" w:rsidR="00D51876" w:rsidRDefault="00D51876" w:rsidP="00D51876">
      <w:r>
        <w:t>environmental factors which are associated with ventures with an intent to identify how those</w:t>
      </w:r>
    </w:p>
    <w:p w14:paraId="4E24EF4E" w14:textId="06333B92" w:rsidR="00D51876" w:rsidRDefault="00D51876" w:rsidP="00D51876">
      <w:r>
        <w:t xml:space="preserve">factors </w:t>
      </w:r>
      <w:r>
        <w:t>impact</w:t>
      </w:r>
      <w:r>
        <w:t xml:space="preserve"> the business. Organisational strategy is undertaken as the longer period plans</w:t>
      </w:r>
    </w:p>
    <w:p w14:paraId="79FD6E7B" w14:textId="77777777" w:rsidR="00D51876" w:rsidRDefault="00D51876" w:rsidP="00D51876">
      <w:r>
        <w:t>which allocates how firm plans for using their resources in order to assists its goal. Organisations</w:t>
      </w:r>
    </w:p>
    <w:p w14:paraId="0A845B26" w14:textId="77777777" w:rsidR="00D51876" w:rsidRDefault="00D51876" w:rsidP="00D51876">
      <w:r>
        <w:lastRenderedPageBreak/>
        <w:t>such as Marshfield Bakery Plc apply those strategies to aid them in meeting its objectives and</w:t>
      </w:r>
    </w:p>
    <w:p w14:paraId="4F7673B6" w14:textId="51A01C23" w:rsidR="00D51876" w:rsidRDefault="00D51876" w:rsidP="00D51876">
      <w:r>
        <w:t>form strategic plans.</w:t>
      </w:r>
    </w:p>
    <w:p w14:paraId="2E0156D1" w14:textId="77777777" w:rsidR="00CE35DB" w:rsidRPr="00CE35DB" w:rsidRDefault="00CE35DB" w:rsidP="00CE35DB">
      <w:pPr>
        <w:rPr>
          <w:b/>
          <w:bCs/>
        </w:rPr>
      </w:pPr>
      <w:r w:rsidRPr="00CE35DB">
        <w:rPr>
          <w:b/>
          <w:bCs/>
        </w:rPr>
        <w:t>Brief introduction to the selected developing country (A developing country of your choice).</w:t>
      </w:r>
    </w:p>
    <w:p w14:paraId="046C4B20" w14:textId="173B4CBA" w:rsidR="00CE35DB" w:rsidRDefault="00CE35DB" w:rsidP="00CE35DB">
      <w:r>
        <w:t xml:space="preserve">      </w:t>
      </w:r>
      <w:r>
        <w:t xml:space="preserve">China is by and by an </w:t>
      </w:r>
      <w:r>
        <w:t>upper focus</w:t>
      </w:r>
      <w:r>
        <w:t xml:space="preserve"> pay country. Additionally, it is a creating influence on</w:t>
      </w:r>
    </w:p>
    <w:p w14:paraId="498AAAC5" w14:textId="77777777" w:rsidR="00CE35DB" w:rsidRDefault="00CE35DB" w:rsidP="00CE35DB">
      <w:r>
        <w:t>other making economies through trade, adventure, and considerations. Enormous quantities of</w:t>
      </w:r>
    </w:p>
    <w:p w14:paraId="67C61E7B" w14:textId="77777777" w:rsidR="00CE35DB" w:rsidRDefault="00CE35DB" w:rsidP="00CE35DB">
      <w:r>
        <w:t>the confusing improvement challenges that China faces are relevant to various countries,</w:t>
      </w:r>
    </w:p>
    <w:p w14:paraId="368C497F" w14:textId="77777777" w:rsidR="00CE35DB" w:rsidRDefault="00CE35DB" w:rsidP="00CE35DB">
      <w:r>
        <w:t>including advancing to another advancement model, speedy developing, fabricating a monetarily</w:t>
      </w:r>
    </w:p>
    <w:p w14:paraId="3EEC6DCB" w14:textId="2C0DD589" w:rsidR="00CE35DB" w:rsidRDefault="00CE35DB" w:rsidP="00CE35DB">
      <w:r>
        <w:t xml:space="preserve">wise prosperity </w:t>
      </w:r>
      <w:r>
        <w:t>structure and</w:t>
      </w:r>
      <w:r>
        <w:t xml:space="preserve"> propelling a lower carbon energy way. Following certifiable GDP</w:t>
      </w:r>
    </w:p>
    <w:p w14:paraId="0F3CEABA" w14:textId="77777777" w:rsidR="00CE35DB" w:rsidRDefault="00CE35DB" w:rsidP="00CE35DB">
      <w:r>
        <w:t>advancement of 8.1 percent in 2021, improvement is projected to move back to 5.0 percent in</w:t>
      </w:r>
    </w:p>
    <w:p w14:paraId="2F059D37" w14:textId="77777777" w:rsidR="00CE35DB" w:rsidRDefault="00CE35DB" w:rsidP="00CE35DB">
      <w:r>
        <w:t>2022. The gauge reflects rising headwinds: Domestic interest has moved back, and the overall</w:t>
      </w:r>
    </w:p>
    <w:p w14:paraId="056D10F0" w14:textId="77777777" w:rsidR="00CE35DB" w:rsidRDefault="00CE35DB" w:rsidP="00CE35DB">
      <w:r>
        <w:t>monetary environment has crumbled basically with the contention in Ukraine. In like manner,</w:t>
      </w:r>
    </w:p>
    <w:p w14:paraId="442F8561" w14:textId="77777777" w:rsidR="00CE35DB" w:rsidRDefault="00CE35DB" w:rsidP="00CE35DB">
      <w:r>
        <w:t>COVID attacks have become more normal and all over. China is at this point experiencing the</w:t>
      </w:r>
    </w:p>
    <w:p w14:paraId="6E1CAAEF" w14:textId="77777777" w:rsidR="00CE35DB" w:rsidRDefault="00CE35DB" w:rsidP="00CE35DB">
      <w:r>
        <w:t>greatest COVID wave since the completion of the public lockdown in March 2020.In the</w:t>
      </w:r>
    </w:p>
    <w:p w14:paraId="5CD684B7" w14:textId="77777777" w:rsidR="00CE35DB" w:rsidRDefault="00CE35DB" w:rsidP="00CE35DB">
      <w:r>
        <w:t>substance of these shocks, the experts have revealed a basic delivering of procedure. The 2022</w:t>
      </w:r>
    </w:p>
    <w:p w14:paraId="2CAE3DEB" w14:textId="77777777" w:rsidR="00CE35DB" w:rsidRDefault="00CE35DB" w:rsidP="00CE35DB">
      <w:r>
        <w:t>monetary arrangement leaves space for a money related expansion in up to 2.7 percent of GDP.</w:t>
      </w:r>
    </w:p>
    <w:p w14:paraId="338A2741" w14:textId="77777777" w:rsidR="00CE35DB" w:rsidRDefault="00CE35DB" w:rsidP="00CE35DB">
      <w:r>
        <w:t>Bets are determinedly on the disadvantage and consolidate a shockingly noteworthy overall</w:t>
      </w:r>
    </w:p>
    <w:p w14:paraId="5610BC02" w14:textId="77777777" w:rsidR="00CE35DB" w:rsidRDefault="00CE35DB" w:rsidP="00CE35DB">
      <w:r>
        <w:t>stoppage, a more long getting through product esteem shock, and more serious financial strain</w:t>
      </w:r>
    </w:p>
    <w:p w14:paraId="5B0978EF" w14:textId="77777777" w:rsidR="00CE35DB" w:rsidRDefault="00CE35DB" w:rsidP="00CE35DB">
      <w:r>
        <w:t>among property engineers. China similarly remains at risk for re-uplifting COVID eruptions,</w:t>
      </w:r>
    </w:p>
    <w:p w14:paraId="15714B5C" w14:textId="77777777" w:rsidR="00CE35DB" w:rsidRDefault="00CE35DB" w:rsidP="00CE35DB">
      <w:r>
        <w:t>which could provoke enormous financial unsettling influence. In a weakness circumstance,</w:t>
      </w:r>
    </w:p>
    <w:p w14:paraId="5B090459" w14:textId="673A2268" w:rsidR="00CE35DB" w:rsidRDefault="00CE35DB" w:rsidP="00CE35DB">
      <w:r>
        <w:t>monetary improvement could move back to 4.0 percent in 2022.</w:t>
      </w:r>
    </w:p>
    <w:p w14:paraId="3C46D28A" w14:textId="0407BB0C" w:rsidR="00391AC6" w:rsidRDefault="00391AC6" w:rsidP="00CE35DB"/>
    <w:p w14:paraId="379F76B4" w14:textId="35C8E165" w:rsidR="00391AC6" w:rsidRDefault="00391AC6" w:rsidP="00CE35DB">
      <w:r>
        <w:rPr>
          <w:noProof/>
        </w:rPr>
        <w:lastRenderedPageBreak/>
        <w:drawing>
          <wp:inline distT="0" distB="0" distL="0" distR="0" wp14:anchorId="37907B39" wp14:editId="7020CF98">
            <wp:extent cx="5210902" cy="3381847"/>
            <wp:effectExtent l="0" t="0" r="8890" b="952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210902" cy="3381847"/>
                    </a:xfrm>
                    <a:prstGeom prst="rect">
                      <a:avLst/>
                    </a:prstGeom>
                  </pic:spPr>
                </pic:pic>
              </a:graphicData>
            </a:graphic>
          </wp:inline>
        </w:drawing>
      </w:r>
    </w:p>
    <w:p w14:paraId="767BBE2C" w14:textId="27BBB592" w:rsidR="00391AC6" w:rsidRDefault="00391AC6" w:rsidP="00391AC6">
      <w:r w:rsidRPr="00391AC6">
        <w:t xml:space="preserve">China's bakery sector has been developing rapidly lately, upheld by the country's rising working people, advancing Westernization of lifestyles and diets, and extending interest for supportive food decisions. Euromonitor International checks retail arrangements of arranged items (packaged and unpackaged) in China at $34 billion of each 2020, containing 9 percent of overall retail bargains. This makes China the world's second-greatest warmed items retail market after the United States (at $67 billion). Also, the improvement potential for China's baked good shop region is unmatched, given the country's general population and to some degree low usage base. Per capita usage of arranged things is at this point 7.2 kilograms (kg) every year, stood out from 22.5 kg in Japan, and 40.2 kg in the United States. Euromonitor International guesses that retail arrangements of warmed stock in China will create to $53 billion by 2025, a 53-percent bounce from current </w:t>
      </w:r>
      <w:r w:rsidR="0060108D" w:rsidRPr="00391AC6">
        <w:t>levels.</w:t>
      </w:r>
    </w:p>
    <w:p w14:paraId="5DD46156" w14:textId="37A704B9" w:rsidR="00443942" w:rsidRPr="004713C0" w:rsidRDefault="00443942" w:rsidP="00391AC6">
      <w:pPr>
        <w:rPr>
          <w:b/>
          <w:bCs/>
        </w:rPr>
      </w:pPr>
    </w:p>
    <w:p w14:paraId="5C9991C5" w14:textId="77777777" w:rsidR="004713C0" w:rsidRPr="004713C0" w:rsidRDefault="004713C0" w:rsidP="004713C0">
      <w:pPr>
        <w:rPr>
          <w:b/>
          <w:bCs/>
        </w:rPr>
      </w:pPr>
      <w:r w:rsidRPr="004713C0">
        <w:rPr>
          <w:b/>
          <w:bCs/>
        </w:rPr>
        <w:t xml:space="preserve">Application of theories of business environment on the selected context/Country (PESTLE, Porters Diamond, Value Network, Porters Five forces, Hofstede, etc). </w:t>
      </w:r>
    </w:p>
    <w:p w14:paraId="0A7A0E5B" w14:textId="60EFC096" w:rsidR="004713C0" w:rsidRDefault="004713C0" w:rsidP="004713C0">
      <w:r>
        <w:t xml:space="preserve">       </w:t>
      </w:r>
      <w:r>
        <w:t>For expanding their business internationally, it is important for Marshfield Bakery Plc to analyse the business environment of chosen country that is China. So, for it they may utilise some business environment models. Some of the models are described below:</w:t>
      </w:r>
    </w:p>
    <w:p w14:paraId="07858018" w14:textId="77777777" w:rsidR="004713C0" w:rsidRPr="004713C0" w:rsidRDefault="004713C0" w:rsidP="004713C0">
      <w:pPr>
        <w:rPr>
          <w:b/>
          <w:bCs/>
        </w:rPr>
      </w:pPr>
      <w:r w:rsidRPr="004713C0">
        <w:rPr>
          <w:b/>
          <w:bCs/>
        </w:rPr>
        <w:t>PESTLE ANALYSIS</w:t>
      </w:r>
    </w:p>
    <w:p w14:paraId="278FD3B0" w14:textId="038C9BBA" w:rsidR="004713C0" w:rsidRDefault="004713C0" w:rsidP="004713C0">
      <w:r>
        <w:t>•</w:t>
      </w:r>
      <w:r>
        <w:tab/>
      </w:r>
      <w:r w:rsidRPr="004713C0">
        <w:rPr>
          <w:b/>
          <w:bCs/>
        </w:rPr>
        <w:t>Political factors:</w:t>
      </w:r>
      <w:r>
        <w:t xml:space="preserve"> One of the fundamental political factors which interfere with Chinese marketplace is their government laws. Additionally, the socialist Chinese government is also known for developing the unsettling modification to policies overnight as well as this impacts both international and Chinese traders. As an </w:t>
      </w:r>
      <w:r>
        <w:t>outcome of this formation</w:t>
      </w:r>
      <w:r>
        <w:t xml:space="preserve"> of </w:t>
      </w:r>
      <w:r w:rsidR="0060108D">
        <w:t>longer-term</w:t>
      </w:r>
      <w:r>
        <w:t xml:space="preserve"> market plans becomes an </w:t>
      </w:r>
      <w:r w:rsidR="0060108D">
        <w:t>ineffective concept</w:t>
      </w:r>
      <w:r>
        <w:t xml:space="preserve"> within China.</w:t>
      </w:r>
    </w:p>
    <w:p w14:paraId="53B8DEE7" w14:textId="2C81FB32" w:rsidR="004713C0" w:rsidRDefault="004713C0" w:rsidP="004713C0">
      <w:r>
        <w:t>•</w:t>
      </w:r>
      <w:r w:rsidRPr="004713C0">
        <w:rPr>
          <w:b/>
          <w:bCs/>
        </w:rPr>
        <w:tab/>
        <w:t>Economical factors:</w:t>
      </w:r>
      <w:r>
        <w:t xml:space="preserve"> The Chinese economy is presently conducting at whole time high as well as with current GDP rate this would soon surpass the economy of US. Additionally, BUYING power of customer is continuously enhancing and at similar period the cost of labour </w:t>
      </w:r>
      <w:r>
        <w:t>is</w:t>
      </w:r>
      <w:r>
        <w:t xml:space="preserve"> few of the lower </w:t>
      </w:r>
      <w:r>
        <w:lastRenderedPageBreak/>
        <w:t xml:space="preserve">within the world. As an </w:t>
      </w:r>
      <w:r>
        <w:t>outcome</w:t>
      </w:r>
      <w:r>
        <w:t xml:space="preserve">, international </w:t>
      </w:r>
      <w:r>
        <w:t>firms’</w:t>
      </w:r>
      <w:r>
        <w:t xml:space="preserve"> profitability from hiring Chinese staff as more as selling to respective company clients. </w:t>
      </w:r>
    </w:p>
    <w:p w14:paraId="764C2732" w14:textId="6A2DFAF5" w:rsidR="004713C0" w:rsidRDefault="004713C0" w:rsidP="004713C0">
      <w:r>
        <w:t>•</w:t>
      </w:r>
      <w:r>
        <w:tab/>
      </w:r>
      <w:r w:rsidRPr="004713C0">
        <w:rPr>
          <w:b/>
          <w:bCs/>
        </w:rPr>
        <w:t>Social factors:</w:t>
      </w:r>
      <w:r>
        <w:t xml:space="preserve"> The cultural values </w:t>
      </w:r>
      <w:r>
        <w:t>state</w:t>
      </w:r>
      <w:r>
        <w:t xml:space="preserve"> a huge part of social trends within China. Moreover, the factors like population growth, family size and others </w:t>
      </w:r>
      <w:r>
        <w:t>describe</w:t>
      </w:r>
      <w:r>
        <w:t xml:space="preserve"> how the marketplace performs as well as an </w:t>
      </w:r>
      <w:r>
        <w:t>outcome</w:t>
      </w:r>
      <w:r>
        <w:t xml:space="preserve"> this also assures that societal values are kept into line with the requirements of culture. Additionally, the literacy rate of China is above 90</w:t>
      </w:r>
      <w:r>
        <w:t>% and</w:t>
      </w:r>
      <w:r>
        <w:t xml:space="preserve"> large part of population have access to internet.</w:t>
      </w:r>
    </w:p>
    <w:p w14:paraId="62889CDA" w14:textId="77777777" w:rsidR="004713C0" w:rsidRDefault="004713C0" w:rsidP="004713C0">
      <w:r>
        <w:t>•</w:t>
      </w:r>
      <w:r>
        <w:tab/>
      </w:r>
      <w:r w:rsidRPr="004713C0">
        <w:rPr>
          <w:b/>
          <w:bCs/>
        </w:rPr>
        <w:t>Technological factors:</w:t>
      </w:r>
      <w:r>
        <w:t xml:space="preserve"> The huge technological factor assisting Chinese marketplace is their internet usage. Additionally, there are around 450 million internet users into China as well as its describes its buying pattern. But at similar time, there are hardly any stabilize online payment methods into China and barely negligible credit card penetration. Also, E-commerce is also large factor which has assisted the buying power of Chinese populations. </w:t>
      </w:r>
    </w:p>
    <w:p w14:paraId="2DF6426B" w14:textId="22DEFC19" w:rsidR="004713C0" w:rsidRDefault="004713C0" w:rsidP="004713C0">
      <w:r>
        <w:t>•</w:t>
      </w:r>
      <w:r>
        <w:tab/>
      </w:r>
      <w:r w:rsidRPr="004713C0">
        <w:rPr>
          <w:b/>
          <w:bCs/>
        </w:rPr>
        <w:t>Legal factors:</w:t>
      </w:r>
      <w:r>
        <w:t xml:space="preserve"> The legal issues associating to Chinese economy is development of e-commerce regulation as well as their several peripherals like intellectual property rights, customer rights, tax policies and so on. Therefore, this helps in enhancing any new business online within </w:t>
      </w:r>
      <w:r w:rsidR="0060108D">
        <w:t>marketplace</w:t>
      </w:r>
      <w:r>
        <w:t>.</w:t>
      </w:r>
    </w:p>
    <w:p w14:paraId="1D6CF6F0" w14:textId="7788EBF6" w:rsidR="00443942" w:rsidRDefault="004713C0" w:rsidP="004713C0">
      <w:r>
        <w:t>•</w:t>
      </w:r>
      <w:r>
        <w:tab/>
      </w:r>
      <w:r w:rsidRPr="004713C0">
        <w:rPr>
          <w:b/>
          <w:bCs/>
        </w:rPr>
        <w:t>Environmental factors:</w:t>
      </w:r>
      <w:r>
        <w:t xml:space="preserve"> China is presently known to be the </w:t>
      </w:r>
      <w:r>
        <w:t>much-polluted</w:t>
      </w:r>
      <w:r>
        <w:t xml:space="preserve"> countries. As an </w:t>
      </w:r>
      <w:r>
        <w:t>outcome</w:t>
      </w:r>
      <w:r>
        <w:t xml:space="preserve"> of it various sector</w:t>
      </w:r>
      <w:r>
        <w:t xml:space="preserve"> </w:t>
      </w:r>
      <w:r w:rsidR="0060108D">
        <w:t>spends</w:t>
      </w:r>
      <w:r>
        <w:t xml:space="preserve"> extra upon protecting standards of environment for manufacturing. Moreover, it in turn </w:t>
      </w:r>
      <w:r>
        <w:t>reduces</w:t>
      </w:r>
      <w:r>
        <w:t xml:space="preserve"> the cost of production and minimised profitability margins. Therefore, China’s immediate concern might be with dismantling systems which negatively impact its environment as well as assuring a viable state for its several sectors.</w:t>
      </w:r>
    </w:p>
    <w:p w14:paraId="5AD13D2B" w14:textId="28247DC1" w:rsidR="0060108D" w:rsidRDefault="0060108D" w:rsidP="004713C0"/>
    <w:p w14:paraId="76F56B21" w14:textId="77777777" w:rsidR="0060108D" w:rsidRPr="0060108D" w:rsidRDefault="0060108D" w:rsidP="0060108D">
      <w:pPr>
        <w:rPr>
          <w:b/>
          <w:bCs/>
        </w:rPr>
      </w:pPr>
      <w:r w:rsidRPr="0060108D">
        <w:rPr>
          <w:b/>
          <w:bCs/>
        </w:rPr>
        <w:t>PORTER’s FIVE FORCE ANALYSIS</w:t>
      </w:r>
    </w:p>
    <w:p w14:paraId="401BD6CF" w14:textId="542B05C8" w:rsidR="0060108D" w:rsidRPr="0060108D" w:rsidRDefault="0060108D" w:rsidP="0060108D">
      <w:pPr>
        <w:rPr>
          <w:b/>
          <w:bCs/>
        </w:rPr>
      </w:pPr>
      <w:r>
        <w:t>•</w:t>
      </w:r>
      <w:r>
        <w:tab/>
      </w:r>
      <w:r w:rsidRPr="0060108D">
        <w:rPr>
          <w:b/>
          <w:bCs/>
        </w:rPr>
        <w:t>Competitive Rivalry:</w:t>
      </w:r>
      <w:r>
        <w:t xml:space="preserve"> There are numerous players in the bakery Industry. The business is described by numerous little </w:t>
      </w:r>
      <w:r>
        <w:t>bakeries</w:t>
      </w:r>
      <w:r>
        <w:t>, yet there has been a new pattern towards union and economies of scale. Organizations contend on value, quality, separation and associations with key providers</w:t>
      </w:r>
      <w:r w:rsidRPr="0060108D">
        <w:rPr>
          <w:b/>
          <w:bCs/>
        </w:rPr>
        <w:t>.</w:t>
      </w:r>
    </w:p>
    <w:p w14:paraId="070CACED" w14:textId="649BF780" w:rsidR="0060108D" w:rsidRDefault="0060108D" w:rsidP="0060108D">
      <w:r w:rsidRPr="0060108D">
        <w:rPr>
          <w:b/>
          <w:bCs/>
        </w:rPr>
        <w:t>•</w:t>
      </w:r>
      <w:r w:rsidRPr="0060108D">
        <w:rPr>
          <w:b/>
          <w:bCs/>
        </w:rPr>
        <w:tab/>
        <w:t>Barriers to Entry:</w:t>
      </w:r>
      <w:r>
        <w:t xml:space="preserve"> The specific factor bakery industry are low.  As Economies of scale are gainful, however are not needed for industry achievement. Thus, private companies can enter the business with a generally modest quantity of capital. The two fundamental determinants of an organization's prosperity </w:t>
      </w:r>
      <w:r>
        <w:t>are</w:t>
      </w:r>
      <w:r>
        <w:t xml:space="preserve"> the pioneers' capacity to secure adequate conveyance channels to take care of working expenses and their capacity to develop certainty. Appropriation channels regularly include retail outlets, for example, general stores and supermarkets, and they can be all the more handily obtained assuming the bread shop has a </w:t>
      </w:r>
      <w:r>
        <w:t>laid-out</w:t>
      </w:r>
      <w:r>
        <w:t xml:space="preserve"> brand or the showcasing assets to make one.</w:t>
      </w:r>
    </w:p>
    <w:p w14:paraId="0C52BEE4" w14:textId="41A713A6" w:rsidR="0060108D" w:rsidRDefault="0060108D" w:rsidP="0060108D">
      <w:r>
        <w:t>•</w:t>
      </w:r>
      <w:r>
        <w:tab/>
      </w:r>
      <w:r w:rsidRPr="0060108D">
        <w:rPr>
          <w:b/>
          <w:bCs/>
        </w:rPr>
        <w:t>Bargaining power of buyers:</w:t>
      </w:r>
      <w:r>
        <w:t xml:space="preserve"> The bakery industry items, for example, stores, supermarkets, lodging networks and corner shops, can fitting a significant part of the business benefit them to the huge number of small bakeries that are </w:t>
      </w:r>
      <w:r>
        <w:t>winged</w:t>
      </w:r>
      <w:r>
        <w:t xml:space="preserve"> to track down source for their items. Thus, purchasers can command low costs and volume limits. This will cause the benefits are little since they need to hold assembling the item with contenders from a similar industry.</w:t>
      </w:r>
    </w:p>
    <w:p w14:paraId="5D71EC8B" w14:textId="1FFD9277" w:rsidR="0060108D" w:rsidRDefault="0060108D" w:rsidP="0060108D">
      <w:r>
        <w:t>•</w:t>
      </w:r>
      <w:r>
        <w:tab/>
      </w:r>
      <w:r w:rsidRPr="0060108D">
        <w:rPr>
          <w:b/>
          <w:bCs/>
        </w:rPr>
        <w:t>Bargaining power of Suppliers:</w:t>
      </w:r>
      <w:r>
        <w:t xml:space="preserve"> Suppliers don't have more negotiating power in the bakery business because of the advanced business sectors for their items and the commoditized idea of </w:t>
      </w:r>
      <w:r>
        <w:lastRenderedPageBreak/>
        <w:t xml:space="preserve">what they are selling. bakery can be impacted by value swings of the crude data </w:t>
      </w:r>
      <w:r>
        <w:t>sources;</w:t>
      </w:r>
      <w:r>
        <w:t xml:space="preserve"> </w:t>
      </w:r>
      <w:r>
        <w:t>however,</w:t>
      </w:r>
      <w:r>
        <w:t xml:space="preserve"> the progressions are consequence of worldwide market interest determinants instead of providers' arranging power. Most providers of bakery products on the East Coast is more costly contrasted with huge urban communities, for example, Koala Lump, Amelia and IIOP. This makes the cost of the cake be costly on account of higher natural substance costs.</w:t>
      </w:r>
    </w:p>
    <w:p w14:paraId="768C87C7" w14:textId="625C5F9D" w:rsidR="0060108D" w:rsidRDefault="0060108D" w:rsidP="0060108D">
      <w:r>
        <w:t>•</w:t>
      </w:r>
      <w:r>
        <w:tab/>
      </w:r>
      <w:r w:rsidRPr="0060108D">
        <w:rPr>
          <w:b/>
          <w:bCs/>
        </w:rPr>
        <w:t>Threats of substitutes:</w:t>
      </w:r>
      <w:r>
        <w:t xml:space="preserve"> Many substitutes existence for bakery items such as breakfast cereals, rice and potatoes for Bakery Industry. </w:t>
      </w:r>
      <w:r>
        <w:t>Bakeries</w:t>
      </w:r>
      <w:r>
        <w:t xml:space="preserve"> depend upon cost and comfort to keep people changing to a substitute or baking what they need at home.</w:t>
      </w:r>
    </w:p>
    <w:p w14:paraId="0CCCEC32" w14:textId="77777777" w:rsidR="001B62A7" w:rsidRDefault="001B62A7" w:rsidP="0060108D"/>
    <w:p w14:paraId="0841E418" w14:textId="77777777" w:rsidR="0060108D" w:rsidRPr="001B62A7" w:rsidRDefault="0060108D" w:rsidP="0060108D">
      <w:pPr>
        <w:rPr>
          <w:b/>
          <w:bCs/>
          <w:i/>
          <w:iCs/>
        </w:rPr>
      </w:pPr>
      <w:r w:rsidRPr="001B62A7">
        <w:rPr>
          <w:b/>
          <w:bCs/>
          <w:i/>
          <w:iCs/>
        </w:rPr>
        <w:t>Critical evaluation of opportunities and challenges that are present and how to manage aspects of corporate governance, business strategy and cultural sensitivity when doing business in the selected country supported by relevant examples.</w:t>
      </w:r>
    </w:p>
    <w:p w14:paraId="1AF91481" w14:textId="4452B7DC" w:rsidR="0060108D" w:rsidRDefault="0060108D" w:rsidP="0060108D">
      <w:r>
        <w:tab/>
      </w:r>
      <w:r w:rsidRPr="0060108D">
        <w:rPr>
          <w:b/>
          <w:bCs/>
        </w:rPr>
        <w:t>Corporate Governance:</w:t>
      </w:r>
      <w:r>
        <w:t xml:space="preserve"> The concept of corporate governance is defined as the idea that business organizations need to build rules and regulations to ensure that they are operating in an ethical environment. It also helps business achieve better strategically results. In case of the respective company, the usage of corporate governance is essential in attaining better results when considering internationalization because it provides them an opportunity to ensure ethical operations of the company. In case of China expansion of Marshfield bakery corporate governance plays an important</w:t>
      </w:r>
      <w:r w:rsidR="001B62A7">
        <w:t>.</w:t>
      </w:r>
    </w:p>
    <w:p w14:paraId="346441F9" w14:textId="0543B923" w:rsidR="001B62A7" w:rsidRDefault="001B62A7" w:rsidP="0060108D"/>
    <w:p w14:paraId="122238BA" w14:textId="45E6F636" w:rsidR="001B62A7" w:rsidRDefault="001B62A7" w:rsidP="0060108D"/>
    <w:p w14:paraId="1F92840A" w14:textId="77777777" w:rsidR="001B62A7" w:rsidRPr="001B62A7" w:rsidRDefault="001B62A7" w:rsidP="001B62A7">
      <w:pPr>
        <w:rPr>
          <w:b/>
          <w:bCs/>
        </w:rPr>
      </w:pPr>
      <w:r w:rsidRPr="001B62A7">
        <w:rPr>
          <w:b/>
          <w:bCs/>
        </w:rPr>
        <w:t xml:space="preserve">Discuss and analyse the different barriers experienced by foreign businesses in the selected country supported by different examples. </w:t>
      </w:r>
    </w:p>
    <w:p w14:paraId="52E04754" w14:textId="6EAA0101" w:rsidR="001B62A7" w:rsidRDefault="001B62A7" w:rsidP="001B62A7">
      <w:r>
        <w:t xml:space="preserve">              </w:t>
      </w:r>
      <w:r>
        <w:t xml:space="preserve">As per government of UK, the workers </w:t>
      </w:r>
      <w:r>
        <w:t>must</w:t>
      </w:r>
      <w:r>
        <w:t xml:space="preserve"> follow hygiene and food and safety regulations. The flour and bread </w:t>
      </w:r>
      <w:r>
        <w:t>must</w:t>
      </w:r>
      <w:r>
        <w:t xml:space="preserve"> be organic. If the </w:t>
      </w:r>
      <w:r>
        <w:t>labelling</w:t>
      </w:r>
      <w:r>
        <w:t xml:space="preserve"> and information is not </w:t>
      </w:r>
      <w:r>
        <w:t>right,</w:t>
      </w:r>
      <w:r>
        <w:t xml:space="preserve"> then enterprise </w:t>
      </w:r>
      <w:r>
        <w:t>must</w:t>
      </w:r>
      <w:r>
        <w:t xml:space="preserve"> be reported in Food and Safety Act. There is also a risk for wastage of food is not disposed properly will ruin the environment. The bakers and other workers </w:t>
      </w:r>
      <w:r>
        <w:t>must</w:t>
      </w:r>
      <w:r>
        <w:t xml:space="preserve"> be trained with instructions and practice sessions, if they </w:t>
      </w:r>
      <w:r>
        <w:t>fail</w:t>
      </w:r>
      <w:r>
        <w:t xml:space="preserve"> in doing this can causes heavy risk of an instance fire. The bakery is to be insured in cases for avoid loss of enterprise.  </w:t>
      </w:r>
    </w:p>
    <w:p w14:paraId="011D373D" w14:textId="519887FD" w:rsidR="001B62A7" w:rsidRDefault="001B62A7" w:rsidP="001B62A7">
      <w:r>
        <w:tab/>
        <w:t xml:space="preserve">This analyse that there are many tactics which is adopted through the small organisation to expand business. This is known that every growth option </w:t>
      </w:r>
      <w:r>
        <w:t>has</w:t>
      </w:r>
      <w:r>
        <w:t xml:space="preserve"> some sort of risk which affects whole business. This is essential for analyse effectiveness of every option so desired aims </w:t>
      </w:r>
      <w:r>
        <w:t>must</w:t>
      </w:r>
      <w:r>
        <w:t xml:space="preserve"> be achieved and business also have competitive benefits. The advice for Marshfield Bakery is for using tactic of product development to expansion as this assist for rise share in market </w:t>
      </w:r>
      <w:r>
        <w:t>and</w:t>
      </w:r>
      <w:r>
        <w:t xml:space="preserve"> useful to attract new consumers with their product.    </w:t>
      </w:r>
    </w:p>
    <w:p w14:paraId="58DCCAD8" w14:textId="0AF578C8" w:rsidR="001B62A7" w:rsidRDefault="001B62A7" w:rsidP="001B62A7">
      <w:r>
        <w:tab/>
        <w:t xml:space="preserve">The reason for internationalization of the respective company to Germany is to gain more income sources and reduce dependence on UK business cycle for generating profit. Another justified reasoning for expansion into Germany is that it is technologically advanced nation with stable economic environment. After Brexit, economic stability of UK has been affected negatively. On the other </w:t>
      </w:r>
      <w:r>
        <w:t>hand,</w:t>
      </w:r>
      <w:r>
        <w:t xml:space="preserve"> Germany is experiencing economic growth and is the most open economy out of the G7 states which make it ideal for international expansion. It will provide the respective firm huge profit opportunities. </w:t>
      </w:r>
    </w:p>
    <w:p w14:paraId="0627360D" w14:textId="77777777" w:rsidR="001B62A7" w:rsidRDefault="001B62A7" w:rsidP="001B62A7"/>
    <w:p w14:paraId="295E9657" w14:textId="77777777" w:rsidR="001B62A7" w:rsidRPr="001B62A7" w:rsidRDefault="001B62A7" w:rsidP="001B62A7">
      <w:pPr>
        <w:rPr>
          <w:b/>
          <w:bCs/>
        </w:rPr>
      </w:pPr>
      <w:r w:rsidRPr="001B62A7">
        <w:rPr>
          <w:b/>
          <w:bCs/>
        </w:rPr>
        <w:t>Provide appropriate strategies and other relevant recommendations to enable the company to succeed in the selected developing country.</w:t>
      </w:r>
    </w:p>
    <w:p w14:paraId="488049C3" w14:textId="29513657" w:rsidR="001B62A7" w:rsidRDefault="001B62A7" w:rsidP="001B62A7">
      <w:r>
        <w:t xml:space="preserve">For succeeding within chosen developing country that is China, respective organisation </w:t>
      </w:r>
      <w:r>
        <w:t>must</w:t>
      </w:r>
      <w:r>
        <w:t xml:space="preserve"> </w:t>
      </w:r>
      <w:r>
        <w:t>undertake</w:t>
      </w:r>
      <w:r>
        <w:t xml:space="preserve"> some strategies and follow recommendations for their business growth. So, the strategies are Franchising strategy as in this the sale of the rights are transferred due to the domestic franchiser so that all the functions of the expansion. Also, it has been recommended to them are they have to adopt all legal policies of China. In addition to this, it </w:t>
      </w:r>
      <w:r>
        <w:t>must</w:t>
      </w:r>
      <w:r>
        <w:t xml:space="preserve"> opt advance technologies for gaining more profits and productivity.</w:t>
      </w:r>
    </w:p>
    <w:p w14:paraId="2B9E6220" w14:textId="76273A24" w:rsidR="001B62A7" w:rsidRDefault="001B62A7" w:rsidP="001B62A7"/>
    <w:p w14:paraId="59EE7315" w14:textId="2BC1DE26" w:rsidR="001B62A7" w:rsidRDefault="001B62A7" w:rsidP="001B62A7"/>
    <w:p w14:paraId="47741266" w14:textId="4AF2AE8B" w:rsidR="001B62A7" w:rsidRDefault="001B62A7" w:rsidP="001B62A7"/>
    <w:p w14:paraId="5B1EDC04" w14:textId="39ECAAB8" w:rsidR="001B62A7" w:rsidRDefault="001B62A7" w:rsidP="001B62A7"/>
    <w:p w14:paraId="475E2B29" w14:textId="02AAA754" w:rsidR="00474C24" w:rsidRDefault="00474C24" w:rsidP="001B62A7"/>
    <w:p w14:paraId="67E1F66A" w14:textId="62B7237D" w:rsidR="00474C24" w:rsidRDefault="00474C24" w:rsidP="001B62A7"/>
    <w:p w14:paraId="26D9613B" w14:textId="77777777" w:rsidR="00474C24" w:rsidRDefault="00474C24" w:rsidP="001B62A7"/>
    <w:p w14:paraId="694B6888" w14:textId="04807C83" w:rsidR="001B62A7" w:rsidRDefault="001B62A7" w:rsidP="001B62A7">
      <w:r>
        <w:t xml:space="preserve">              </w:t>
      </w:r>
      <w:r>
        <w:t xml:space="preserve">As per the above report, it has been concluded that global business environment plays crucial role while </w:t>
      </w:r>
      <w:r w:rsidR="00474C24">
        <w:t>entering</w:t>
      </w:r>
      <w:r>
        <w:t xml:space="preserve"> other developing countries. Moreover, it is the acknowledgement of business domestically and globally. Moreover, global business is regarded as the business entity that facilitates their facilities across the world to its clients. In addition to this, its key target of international business is to obtain the maximum profitability through utilising various means of marketing such as an advertisement, promotional strategies and utilisation of internet.</w:t>
      </w:r>
    </w:p>
    <w:p w14:paraId="1F1C2E19" w14:textId="17212770" w:rsidR="00C72E0A" w:rsidRDefault="00C72E0A" w:rsidP="001B62A7"/>
    <w:p w14:paraId="6DF2A98F" w14:textId="115FC3CB" w:rsidR="00C72E0A" w:rsidRDefault="00C72E0A" w:rsidP="001B62A7"/>
    <w:p w14:paraId="21E70B81" w14:textId="37B115A7" w:rsidR="00C72E0A" w:rsidRDefault="00C72E0A" w:rsidP="001B62A7"/>
    <w:p w14:paraId="1F986D94" w14:textId="35B08C4D" w:rsidR="00C72E0A" w:rsidRDefault="00C72E0A" w:rsidP="001B62A7"/>
    <w:p w14:paraId="51032F07" w14:textId="022FFD35" w:rsidR="00C72E0A" w:rsidRDefault="00C72E0A" w:rsidP="001B62A7"/>
    <w:p w14:paraId="06118FAF" w14:textId="6AC1CD3E" w:rsidR="00C72E0A" w:rsidRDefault="00C72E0A" w:rsidP="001B62A7"/>
    <w:p w14:paraId="31DC135B" w14:textId="77777777" w:rsidR="00C72E0A" w:rsidRDefault="00C72E0A" w:rsidP="00C72E0A"/>
    <w:p w14:paraId="2DFCEC41" w14:textId="77777777" w:rsidR="00C72E0A" w:rsidRDefault="00C72E0A" w:rsidP="00C72E0A"/>
    <w:p w14:paraId="366EBC3C" w14:textId="77777777" w:rsidR="00C72E0A" w:rsidRDefault="00C72E0A" w:rsidP="00C72E0A"/>
    <w:p w14:paraId="72B60AA2" w14:textId="77777777" w:rsidR="00C72E0A" w:rsidRDefault="00C72E0A" w:rsidP="00C72E0A"/>
    <w:p w14:paraId="6A65876C" w14:textId="77777777" w:rsidR="00C72E0A" w:rsidRDefault="00C72E0A" w:rsidP="00C72E0A"/>
    <w:p w14:paraId="7F0B63C4" w14:textId="77777777" w:rsidR="00C72E0A" w:rsidRDefault="00C72E0A" w:rsidP="00C72E0A"/>
    <w:p w14:paraId="455E2B16" w14:textId="77777777" w:rsidR="00C72E0A" w:rsidRDefault="00C72E0A" w:rsidP="00C72E0A"/>
    <w:p w14:paraId="68A6E07F" w14:textId="77777777" w:rsidR="00C72E0A" w:rsidRDefault="00C72E0A" w:rsidP="00C72E0A"/>
    <w:p w14:paraId="30F195B7" w14:textId="77777777" w:rsidR="00C72E0A" w:rsidRDefault="00C72E0A" w:rsidP="00C72E0A"/>
    <w:p w14:paraId="506E7E35" w14:textId="77777777" w:rsidR="00474C24" w:rsidRDefault="00474C24" w:rsidP="00C72E0A"/>
    <w:p w14:paraId="41E11511" w14:textId="44D8E8F9" w:rsidR="00C72E0A" w:rsidRPr="00C72E0A" w:rsidRDefault="00C72E0A" w:rsidP="00C72E0A">
      <w:pPr>
        <w:rPr>
          <w:b/>
          <w:bCs/>
        </w:rPr>
      </w:pPr>
      <w:r w:rsidRPr="00C72E0A">
        <w:rPr>
          <w:b/>
          <w:bCs/>
        </w:rPr>
        <w:t>REFERENCES</w:t>
      </w:r>
    </w:p>
    <w:p w14:paraId="72F1F4BB" w14:textId="77777777" w:rsidR="00C72E0A" w:rsidRDefault="00C72E0A" w:rsidP="00C72E0A">
      <w:r>
        <w:t>Books and Journal</w:t>
      </w:r>
    </w:p>
    <w:p w14:paraId="474695AE" w14:textId="77777777" w:rsidR="00C72E0A" w:rsidRDefault="00C72E0A" w:rsidP="00C72E0A">
      <w:proofErr w:type="spellStart"/>
      <w:r>
        <w:t>Badzinska</w:t>
      </w:r>
      <w:proofErr w:type="spellEnd"/>
      <w:r>
        <w:t>, E., 2017. Exploring the concept of born to be global in the context of technological entrepreneurship. Journal of Creativity and Business Innovation, 3.</w:t>
      </w:r>
    </w:p>
    <w:p w14:paraId="79E915D7" w14:textId="77777777" w:rsidR="00C72E0A" w:rsidRDefault="00C72E0A" w:rsidP="00C72E0A">
      <w:r>
        <w:t>Calabrese, and. et. al. 2018. From mechanical to cognitive view: The changes of decision making in business environment. In Social Dynamics in a Systems Perspective (pp. 223-240). Springer, Cham.</w:t>
      </w:r>
    </w:p>
    <w:p w14:paraId="7DF7CCF1" w14:textId="77777777" w:rsidR="00C72E0A" w:rsidRDefault="00C72E0A" w:rsidP="00C72E0A">
      <w:proofErr w:type="spellStart"/>
      <w:r>
        <w:t>Eling</w:t>
      </w:r>
      <w:proofErr w:type="spellEnd"/>
      <w:r>
        <w:t>, M. and Schaper, P., 2017. Under pressure: how the business environment affects productivity and efficiency of European life insurance companies. European Journal of Operational Research, 258(3), pp.1082-1094.</w:t>
      </w:r>
    </w:p>
    <w:p w14:paraId="267E32DD" w14:textId="77777777" w:rsidR="00C72E0A" w:rsidRDefault="00C72E0A" w:rsidP="00C72E0A">
      <w:r>
        <w:t>Gupta, G. and Nagpal, S., 2020. Green Dimensions, Environment Orientation and Size: Impact Assessment on Operational Performance of Manufacturing Firms. Global Business Review, p.0972150920919880.</w:t>
      </w:r>
    </w:p>
    <w:p w14:paraId="5271FEC2" w14:textId="77777777" w:rsidR="00C72E0A" w:rsidRDefault="00C72E0A" w:rsidP="00C72E0A">
      <w:r>
        <w:t>Hampden-Turner, C. and Trompenaars, F., 2020. Riding the waves of culture: Understanding diversity in global business. Hachette UK.</w:t>
      </w:r>
    </w:p>
    <w:p w14:paraId="7A473456" w14:textId="77777777" w:rsidR="00C72E0A" w:rsidRDefault="00C72E0A" w:rsidP="00C72E0A">
      <w:r>
        <w:t xml:space="preserve">Jiang, M. and et. al., 2020. Sustainable development of the business environment in smart cities: a hierarchical framework. </w:t>
      </w:r>
      <w:proofErr w:type="spellStart"/>
      <w:r>
        <w:t>Kybernetes</w:t>
      </w:r>
      <w:proofErr w:type="spellEnd"/>
      <w:r>
        <w:t>.</w:t>
      </w:r>
    </w:p>
    <w:p w14:paraId="18AFBB9C" w14:textId="77777777" w:rsidR="00C72E0A" w:rsidRDefault="00C72E0A" w:rsidP="00C72E0A">
      <w:proofErr w:type="spellStart"/>
      <w:r>
        <w:t>Kačerauskas</w:t>
      </w:r>
      <w:proofErr w:type="spellEnd"/>
      <w:r>
        <w:t>, T., 2019. Ethics in business and communication: common ground or incommensurable?.</w:t>
      </w:r>
    </w:p>
    <w:p w14:paraId="28BD0699" w14:textId="77777777" w:rsidR="00C72E0A" w:rsidRDefault="00C72E0A" w:rsidP="00C72E0A">
      <w:proofErr w:type="spellStart"/>
      <w:r>
        <w:t>Kasemsap</w:t>
      </w:r>
      <w:proofErr w:type="spellEnd"/>
      <w:r>
        <w:t>, K., 2017. Mastering entrepreneurship education in global business. In Entrepreneurship: Concepts, Methodologies, Tools, and Applications (pp. 2013-2040). IGI Global.</w:t>
      </w:r>
    </w:p>
    <w:p w14:paraId="76B2D486" w14:textId="77777777" w:rsidR="00C72E0A" w:rsidRDefault="00C72E0A" w:rsidP="00C72E0A">
      <w:r>
        <w:t>Nambisan, S., Zahra, S.A. and Luo, Y., 2019. Global platforms and ecosystems: Implications for international business theories. Journal of International Business Studies, 50(9), pp.1464-1486.</w:t>
      </w:r>
    </w:p>
    <w:p w14:paraId="45901AAE" w14:textId="77777777" w:rsidR="00C72E0A" w:rsidRDefault="00C72E0A" w:rsidP="00C72E0A">
      <w:proofErr w:type="spellStart"/>
      <w:r>
        <w:t>Rimita</w:t>
      </w:r>
      <w:proofErr w:type="spellEnd"/>
      <w:r>
        <w:t xml:space="preserve">, K., </w:t>
      </w:r>
      <w:proofErr w:type="spellStart"/>
      <w:r>
        <w:t>Hoon</w:t>
      </w:r>
      <w:proofErr w:type="spellEnd"/>
      <w:r>
        <w:t>, S.N. and Levasseur, R., 2020. Leader Readiness in a Volatile, Uncertain, Complex, and Ambiguous Business Environment. Journal of Social Change, 12(1), p.2.</w:t>
      </w:r>
    </w:p>
    <w:p w14:paraId="0532A5C4" w14:textId="77777777" w:rsidR="00C72E0A" w:rsidRDefault="00C72E0A" w:rsidP="00C72E0A">
      <w:pPr>
        <w:rPr>
          <w:b/>
          <w:bCs/>
        </w:rPr>
      </w:pPr>
    </w:p>
    <w:p w14:paraId="445C64BF" w14:textId="0C251210" w:rsidR="00C72E0A" w:rsidRPr="00C72E0A" w:rsidRDefault="00C72E0A" w:rsidP="00C72E0A">
      <w:pPr>
        <w:rPr>
          <w:b/>
          <w:bCs/>
        </w:rPr>
      </w:pPr>
      <w:r w:rsidRPr="00C72E0A">
        <w:rPr>
          <w:b/>
          <w:bCs/>
        </w:rPr>
        <w:t>Online</w:t>
      </w:r>
    </w:p>
    <w:p w14:paraId="2791BD91" w14:textId="77777777" w:rsidR="00C72E0A" w:rsidRDefault="00C72E0A" w:rsidP="00C72E0A">
      <w:r>
        <w:t>https://www.fas.usda.gov/data/china-s-rising-bakery-sector.</w:t>
      </w:r>
    </w:p>
    <w:p w14:paraId="27EBBBDA" w14:textId="1D2236C6" w:rsidR="00C72E0A" w:rsidRDefault="00C72E0A" w:rsidP="00C72E0A">
      <w:r>
        <w:t>https://www.worldbank.org/en/country/china/overview.</w:t>
      </w:r>
    </w:p>
    <w:sectPr w:rsidR="00C72E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8D5"/>
    <w:rsid w:val="001B62A7"/>
    <w:rsid w:val="00391AC6"/>
    <w:rsid w:val="00443942"/>
    <w:rsid w:val="004713C0"/>
    <w:rsid w:val="00474C24"/>
    <w:rsid w:val="005067C6"/>
    <w:rsid w:val="005848D5"/>
    <w:rsid w:val="0060108D"/>
    <w:rsid w:val="006A5506"/>
    <w:rsid w:val="006C617E"/>
    <w:rsid w:val="00C72E0A"/>
    <w:rsid w:val="00CE35DB"/>
    <w:rsid w:val="00D51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24C90"/>
  <w15:chartTrackingRefBased/>
  <w15:docId w15:val="{F719E572-B109-4FD8-A665-1E704B871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7</Pages>
  <Words>2406</Words>
  <Characters>13715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2131117@student.uwtsd.ac.uk</dc:creator>
  <cp:keywords/>
  <dc:description/>
  <cp:lastModifiedBy>Radoslav Engerov (2131117)</cp:lastModifiedBy>
  <cp:revision>6</cp:revision>
  <dcterms:created xsi:type="dcterms:W3CDTF">2022-08-15T12:32:00Z</dcterms:created>
  <dcterms:modified xsi:type="dcterms:W3CDTF">2022-08-15T13:21:00Z</dcterms:modified>
</cp:coreProperties>
</file>