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A29461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C6ED1">
        <w:rPr>
          <w:rFonts w:asciiTheme="minorBidi" w:hAnsiTheme="minorBidi"/>
          <w:sz w:val="28"/>
          <w:szCs w:val="28"/>
        </w:rPr>
        <w:t>Milcah Kanu</w:t>
      </w:r>
    </w:p>
    <w:p w14:paraId="485B6F49" w14:textId="12A8AE9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C6ED1">
        <w:rPr>
          <w:rFonts w:asciiTheme="minorBidi" w:hAnsiTheme="minorBidi"/>
          <w:sz w:val="28"/>
          <w:szCs w:val="28"/>
        </w:rPr>
        <w:t>2442519</w:t>
      </w:r>
    </w:p>
    <w:p w14:paraId="3C1E7A20" w14:textId="6021CAAF" w:rsidR="00ED5964" w:rsidRDefault="00ED5964" w:rsidP="00ED5964">
      <w:pPr>
        <w:jc w:val="both"/>
        <w:rPr>
          <w:rFonts w:asciiTheme="minorBidi" w:hAnsiTheme="minorBidi"/>
          <w:sz w:val="28"/>
          <w:szCs w:val="28"/>
        </w:rPr>
      </w:pPr>
      <w:r>
        <w:rPr>
          <w:rFonts w:asciiTheme="minorBidi" w:hAnsiTheme="minorBidi"/>
          <w:sz w:val="28"/>
          <w:szCs w:val="28"/>
        </w:rPr>
        <w:t>Module Code:</w:t>
      </w:r>
      <w:r w:rsidR="00BC6ED1">
        <w:rPr>
          <w:rFonts w:asciiTheme="minorBidi" w:hAnsiTheme="minorBidi"/>
          <w:sz w:val="28"/>
          <w:szCs w:val="28"/>
        </w:rPr>
        <w:t xml:space="preserve"> LCH4001</w:t>
      </w:r>
    </w:p>
    <w:p w14:paraId="4EEB2DA3" w14:textId="1E43CEAE" w:rsidR="00ED5964" w:rsidRDefault="00ED5964" w:rsidP="00ED5964">
      <w:pPr>
        <w:jc w:val="both"/>
        <w:rPr>
          <w:rFonts w:asciiTheme="minorBidi" w:hAnsiTheme="minorBidi"/>
          <w:sz w:val="28"/>
          <w:szCs w:val="28"/>
        </w:rPr>
      </w:pPr>
      <w:r>
        <w:rPr>
          <w:rFonts w:asciiTheme="minorBidi" w:hAnsiTheme="minorBidi"/>
          <w:sz w:val="28"/>
          <w:szCs w:val="28"/>
        </w:rPr>
        <w:t>Modul</w:t>
      </w:r>
      <w:r w:rsidR="00BC6ED1">
        <w:rPr>
          <w:rFonts w:asciiTheme="minorBidi" w:hAnsiTheme="minorBidi"/>
          <w:sz w:val="28"/>
          <w:szCs w:val="28"/>
        </w:rPr>
        <w:t>e: Academic and Employability Skills</w:t>
      </w:r>
    </w:p>
    <w:p w14:paraId="112342CB" w14:textId="7F156F2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C6ED1">
        <w:rPr>
          <w:rFonts w:asciiTheme="minorBidi" w:hAnsiTheme="minorBidi"/>
          <w:sz w:val="28"/>
          <w:szCs w:val="28"/>
        </w:rPr>
        <w:t xml:space="preserve">Inderjit Grewal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6A257E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C41D77">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786E4C44"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BD73D9">
              <w:rPr>
                <w:rStyle w:val="Hyperlink"/>
              </w:rPr>
              <w:t>Healthcare support worker</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57EB3BE5"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w:t>
            </w:r>
            <w:r w:rsidR="00BD73D9">
              <w:rPr>
                <w:rStyle w:val="Hyperlink"/>
              </w:rPr>
              <w:t xml:space="preserve"> a Healthcare support worker</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2C4F66DC"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BD73D9">
              <w:rPr>
                <w:rStyle w:val="Hyperlink"/>
              </w:rPr>
              <w:t>a Healthcare support worker</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0AA15E50"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BD73D9">
              <w:rPr>
                <w:rStyle w:val="Hyperlink"/>
              </w:rPr>
              <w:t>a Healthcare support worker</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37CFF207"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BD73D9">
              <w:rPr>
                <w:rStyle w:val="Hyperlink"/>
              </w:rPr>
              <w:t xml:space="preserve">a Healthcare support worker </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260D6869" w14:textId="297C8DFB" w:rsidR="00D676C3" w:rsidRPr="00C41D77" w:rsidRDefault="00D676C3" w:rsidP="00C41D77">
      <w:pPr>
        <w:rPr>
          <w:b/>
          <w:bCs/>
          <w:sz w:val="21"/>
          <w:szCs w:val="21"/>
        </w:rPr>
      </w:pPr>
    </w:p>
    <w:p w14:paraId="6F426363" w14:textId="68FA6549" w:rsidR="00C41D77" w:rsidRPr="00C41D77" w:rsidRDefault="00A035CD" w:rsidP="00C41D77">
      <w:pPr>
        <w:pStyle w:val="Heading2"/>
        <w:numPr>
          <w:ilvl w:val="1"/>
          <w:numId w:val="33"/>
        </w:numPr>
        <w:rPr>
          <w:color w:val="4471C4"/>
        </w:rPr>
      </w:pPr>
      <w:bookmarkStart w:id="0" w:name="_Toc695233283"/>
      <w:r w:rsidRPr="0CF501EC">
        <w:rPr>
          <w:color w:val="4471C4"/>
        </w:rPr>
        <w:t>Introduction</w:t>
      </w:r>
      <w:bookmarkEnd w:id="0"/>
    </w:p>
    <w:p w14:paraId="4CC61BC1" w14:textId="55FEF9DD" w:rsidR="00F36ADC" w:rsidRPr="00242974" w:rsidRDefault="00F36ADC" w:rsidP="0156E134">
      <w:pPr>
        <w:spacing w:after="0" w:line="240" w:lineRule="auto"/>
        <w:rPr>
          <w:sz w:val="22"/>
        </w:rPr>
      </w:pPr>
    </w:p>
    <w:p w14:paraId="64F36E68" w14:textId="1D1AB169" w:rsidR="3C659699" w:rsidRDefault="3C659699" w:rsidP="0CF501EC">
      <w:pPr>
        <w:pStyle w:val="Heading2"/>
        <w:rPr>
          <w:color w:val="4471C4"/>
        </w:rPr>
      </w:pPr>
      <w:bookmarkStart w:id="1" w:name="_Toc1915621813"/>
      <w:r w:rsidRPr="0CF501EC">
        <w:rPr>
          <w:color w:val="4471C4"/>
        </w:rPr>
        <w:t xml:space="preserve">2 </w:t>
      </w:r>
      <w:r w:rsidR="007032CC">
        <w:rPr>
          <w:color w:val="4471C4"/>
        </w:rPr>
        <w:t>H</w:t>
      </w:r>
      <w:r w:rsidR="00BD73D9">
        <w:rPr>
          <w:color w:val="4471C4"/>
        </w:rPr>
        <w:t>ealthcare support worker</w:t>
      </w:r>
      <w:r w:rsidRPr="0CF501EC">
        <w:rPr>
          <w:color w:val="4471C4"/>
        </w:rPr>
        <w:t xml:space="preserve"> in the Health and Social Care Field</w:t>
      </w:r>
      <w:bookmarkEnd w:id="1"/>
    </w:p>
    <w:p w14:paraId="7055A9B7" w14:textId="73B92338" w:rsidR="00BC6ED1" w:rsidRPr="00BC6ED1" w:rsidRDefault="004A0C09" w:rsidP="00BC6ED1">
      <w:r>
        <w:rPr>
          <w:rStyle w:val="normaltextrun"/>
          <w:rFonts w:ascii="Aptos" w:hAnsi="Aptos"/>
          <w:color w:val="000000"/>
          <w:shd w:val="clear" w:color="auto" w:fill="FFFFFF"/>
        </w:rPr>
        <w:t>A healthcare support worker is a person that specializes in taking care of vulnerable people that have lost the ability to do it themselves due to mental, physical  and learning disabilities. This role includes providing mental and emotional support to these people . They help people with physical and social activities</w:t>
      </w:r>
      <w:r w:rsidR="00252C00">
        <w:rPr>
          <w:rStyle w:val="normaltextrun"/>
          <w:rFonts w:ascii="Aptos" w:hAnsi="Aptos"/>
          <w:color w:val="000000"/>
          <w:shd w:val="clear" w:color="auto" w:fill="FFFFFF"/>
        </w:rPr>
        <w:t xml:space="preserve"> (NHS, </w:t>
      </w:r>
      <w:r w:rsidR="007032CC">
        <w:rPr>
          <w:rStyle w:val="normaltextrun"/>
          <w:rFonts w:ascii="Aptos" w:hAnsi="Aptos"/>
          <w:color w:val="000000"/>
          <w:shd w:val="clear" w:color="auto" w:fill="FFFFFF"/>
        </w:rPr>
        <w:t>2023</w:t>
      </w:r>
      <w:r w:rsidR="00252C00">
        <w:rPr>
          <w:rStyle w:val="normaltextrun"/>
          <w:rFonts w:ascii="Aptos" w:hAnsi="Aptos"/>
          <w:color w:val="000000"/>
          <w:shd w:val="clear" w:color="auto" w:fill="FFFFFF"/>
        </w:rPr>
        <w:t>)</w:t>
      </w:r>
      <w:r>
        <w:rPr>
          <w:rStyle w:val="normaltextrun"/>
          <w:rFonts w:ascii="Aptos" w:hAnsi="Aptos"/>
          <w:color w:val="000000"/>
          <w:shd w:val="clear" w:color="auto" w:fill="FFFFFF"/>
        </w:rPr>
        <w:t>. help people to keep up with their selfcare by assisting them with</w:t>
      </w:r>
      <w:r w:rsidR="00252C00">
        <w:rPr>
          <w:rStyle w:val="normaltextrun"/>
          <w:rFonts w:ascii="Aptos" w:hAnsi="Aptos"/>
          <w:color w:val="000000"/>
          <w:shd w:val="clear" w:color="auto" w:fill="FFFFFF"/>
        </w:rPr>
        <w:t xml:space="preserve"> </w:t>
      </w:r>
      <w:r>
        <w:rPr>
          <w:rStyle w:val="normaltextrun"/>
          <w:rFonts w:ascii="Aptos" w:hAnsi="Aptos"/>
          <w:color w:val="000000"/>
          <w:shd w:val="clear" w:color="auto" w:fill="FFFFFF"/>
        </w:rPr>
        <w:t>their personal hygiene. They also assist with feeding patients and </w:t>
      </w:r>
      <w:proofErr w:type="gramStart"/>
      <w:r>
        <w:rPr>
          <w:rStyle w:val="normaltextrun"/>
          <w:rFonts w:ascii="Aptos" w:hAnsi="Aptos"/>
          <w:color w:val="000000"/>
          <w:shd w:val="clear" w:color="auto" w:fill="FFFFFF"/>
        </w:rPr>
        <w:t>have to</w:t>
      </w:r>
      <w:proofErr w:type="gramEnd"/>
      <w:r>
        <w:rPr>
          <w:rStyle w:val="normaltextrun"/>
          <w:rFonts w:ascii="Aptos" w:hAnsi="Aptos"/>
          <w:color w:val="000000"/>
          <w:shd w:val="clear" w:color="auto" w:fill="FFFFFF"/>
        </w:rPr>
        <w:t> be aware of certain allergies that someone may have.</w:t>
      </w:r>
      <w:r w:rsidR="00252C00">
        <w:rPr>
          <w:rStyle w:val="normaltextrun"/>
          <w:rFonts w:ascii="Aptos" w:hAnsi="Aptos"/>
          <w:color w:val="000000"/>
          <w:shd w:val="clear" w:color="auto" w:fill="FFFFFF"/>
        </w:rPr>
        <w:t xml:space="preserve"> </w:t>
      </w:r>
      <w:r>
        <w:rPr>
          <w:rStyle w:val="normaltextrun"/>
          <w:rFonts w:ascii="Aptos" w:hAnsi="Aptos"/>
          <w:color w:val="000000"/>
          <w:shd w:val="clear" w:color="auto" w:fill="FFFFFF"/>
        </w:rPr>
        <w:t>This role further includes the observation of a patient. By checking a patient’s pulse respiration, temperature and weight. Taking blood samples for relevant tests and health checks.</w:t>
      </w:r>
      <w:r>
        <w:rPr>
          <w:rStyle w:val="eop"/>
          <w:rFonts w:ascii="Aptos" w:hAnsi="Aptos"/>
          <w:color w:val="000000"/>
          <w:shd w:val="clear" w:color="auto" w:fill="FFFFFF"/>
        </w:rPr>
        <w:t> </w:t>
      </w:r>
      <w:r w:rsidR="00252C00">
        <w:rPr>
          <w:rStyle w:val="eop"/>
          <w:rFonts w:ascii="Aptos" w:hAnsi="Aptos"/>
          <w:color w:val="000000"/>
          <w:shd w:val="clear" w:color="auto" w:fill="FFFFFF"/>
        </w:rPr>
        <w:t>This report wil</w:t>
      </w:r>
      <w:r w:rsidR="007032CC">
        <w:rPr>
          <w:rStyle w:val="eop"/>
          <w:rFonts w:ascii="Aptos" w:hAnsi="Aptos"/>
          <w:color w:val="000000"/>
          <w:shd w:val="clear" w:color="auto" w:fill="FFFFFF"/>
        </w:rPr>
        <w:t xml:space="preserve">l further inform about the </w:t>
      </w:r>
      <w:r w:rsidR="00876980">
        <w:rPr>
          <w:rStyle w:val="eop"/>
          <w:rFonts w:ascii="Aptos" w:hAnsi="Aptos"/>
          <w:color w:val="000000"/>
          <w:shd w:val="clear" w:color="auto" w:fill="FFFFFF"/>
        </w:rPr>
        <w:t>importance</w:t>
      </w:r>
      <w:r w:rsidR="007032CC">
        <w:rPr>
          <w:rStyle w:val="eop"/>
          <w:rFonts w:ascii="Aptos" w:hAnsi="Aptos"/>
          <w:color w:val="000000"/>
          <w:shd w:val="clear" w:color="auto" w:fill="FFFFFF"/>
        </w:rPr>
        <w:t xml:space="preserve"> of this role and the relevant skills to have for this.</w:t>
      </w:r>
    </w:p>
    <w:p w14:paraId="3C079BEF" w14:textId="401104E7" w:rsidR="0156E134" w:rsidRDefault="0156E134" w:rsidP="0156E134">
      <w:pPr>
        <w:spacing w:after="0" w:line="240" w:lineRule="auto"/>
        <w:jc w:val="both"/>
        <w:rPr>
          <w:sz w:val="21"/>
          <w:szCs w:val="21"/>
        </w:rPr>
      </w:pPr>
    </w:p>
    <w:p w14:paraId="50A9FBC6" w14:textId="6EB95A1C" w:rsidR="008B0B22" w:rsidRDefault="5CF7C3DB" w:rsidP="0156E134">
      <w:pPr>
        <w:pStyle w:val="Heading2"/>
        <w:rPr>
          <w:color w:val="4471C4"/>
        </w:rPr>
      </w:pPr>
      <w:bookmarkStart w:id="2" w:name="_Toc796087951"/>
      <w:r w:rsidRPr="0CF501EC">
        <w:rPr>
          <w:color w:val="4471C4"/>
        </w:rPr>
        <w:lastRenderedPageBreak/>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of</w:t>
      </w:r>
      <w:r w:rsidR="00BD73D9">
        <w:rPr>
          <w:color w:val="4471C4"/>
        </w:rPr>
        <w:t xml:space="preserve"> a Healthcare</w:t>
      </w:r>
      <w:r w:rsidR="13BD3D5D" w:rsidRPr="0CF501EC">
        <w:rPr>
          <w:color w:val="4471C4"/>
        </w:rPr>
        <w:t xml:space="preserve"> </w:t>
      </w:r>
      <w:r w:rsidR="00BD73D9">
        <w:rPr>
          <w:color w:val="4471C4"/>
        </w:rPr>
        <w:t>s</w:t>
      </w:r>
      <w:r w:rsidR="00BC6ED1">
        <w:rPr>
          <w:color w:val="4471C4"/>
        </w:rPr>
        <w:t xml:space="preserve">upport </w:t>
      </w:r>
      <w:r w:rsidR="00BD73D9">
        <w:rPr>
          <w:color w:val="4471C4"/>
        </w:rPr>
        <w:t>w</w:t>
      </w:r>
      <w:r w:rsidR="00BC6ED1">
        <w:rPr>
          <w:color w:val="4471C4"/>
        </w:rPr>
        <w:t>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774EBD38" w14:textId="77847934" w:rsidR="00252C00" w:rsidRDefault="00252C00" w:rsidP="00252C00">
      <w:pPr>
        <w:rPr>
          <w:rStyle w:val="normaltextrun"/>
          <w:rFonts w:ascii="Aptos" w:hAnsi="Aptos"/>
          <w:color w:val="000000"/>
          <w:shd w:val="clear" w:color="auto" w:fill="FFFFFF"/>
        </w:rPr>
      </w:pPr>
      <w:r>
        <w:rPr>
          <w:rStyle w:val="normaltextrun"/>
          <w:rFonts w:ascii="Aptos" w:hAnsi="Aptos"/>
          <w:color w:val="000000"/>
          <w:shd w:val="clear" w:color="auto" w:fill="FFFFFF"/>
        </w:rPr>
        <w:t>The care, assistance and support healthcare support workers give Is beneficial to the wellbeing and health of every patient they tend to.</w:t>
      </w:r>
      <w:r w:rsidR="007032CC">
        <w:rPr>
          <w:rStyle w:val="normaltextrun"/>
          <w:rFonts w:ascii="Aptos" w:hAnsi="Aptos"/>
          <w:color w:val="000000"/>
          <w:shd w:val="clear" w:color="auto" w:fill="FFFFFF"/>
        </w:rPr>
        <w:t xml:space="preserve"> E</w:t>
      </w:r>
      <w:r>
        <w:rPr>
          <w:rStyle w:val="normaltextrun"/>
          <w:rFonts w:ascii="Aptos" w:hAnsi="Aptos"/>
          <w:color w:val="000000"/>
          <w:shd w:val="clear" w:color="auto" w:fill="FFFFFF"/>
        </w:rPr>
        <w:t xml:space="preserve">very patient </w:t>
      </w:r>
      <w:r w:rsidR="007032CC">
        <w:rPr>
          <w:rStyle w:val="normaltextrun"/>
          <w:rFonts w:ascii="Aptos" w:hAnsi="Aptos"/>
          <w:color w:val="000000"/>
          <w:shd w:val="clear" w:color="auto" w:fill="FFFFFF"/>
        </w:rPr>
        <w:t xml:space="preserve">is deserving of </w:t>
      </w:r>
      <w:r>
        <w:rPr>
          <w:rStyle w:val="normaltextrun"/>
          <w:rFonts w:ascii="Aptos" w:hAnsi="Aptos"/>
          <w:color w:val="000000"/>
          <w:shd w:val="clear" w:color="auto" w:fill="FFFFFF"/>
        </w:rPr>
        <w:t>the right help with their mental and physical health. So these issues they suffer from can be improved and they could live an easier live. Being a compassionate and caring person are the main skills needed for this role. Furthermore eye for detail is an important skill to have whilst observing patients and detecting changes in their behaviour. That could be reason for a dramatic change with their physical and mental health. This emphasizes why attention to detail improves your work. Knowing how to work in a team is beneficial because communication with healthcare professionals regarding a patient has to be done. Everyone needs to have the right information regarding a patient to prevent dangerous issues like misdiagnosis, and incorrect treatments</w:t>
      </w:r>
      <w:r w:rsidR="00D362D2">
        <w:rPr>
          <w:rStyle w:val="normaltextrun"/>
          <w:rFonts w:ascii="Aptos" w:hAnsi="Aptos"/>
          <w:color w:val="000000"/>
          <w:shd w:val="clear" w:color="auto" w:fill="FFFFFF"/>
        </w:rPr>
        <w:t xml:space="preserve"> </w:t>
      </w:r>
      <w:proofErr w:type="gramStart"/>
      <w:r w:rsidR="00D362D2">
        <w:rPr>
          <w:rStyle w:val="normaltextrun"/>
          <w:rFonts w:ascii="Aptos" w:hAnsi="Aptos"/>
          <w:color w:val="000000"/>
          <w:shd w:val="clear" w:color="auto" w:fill="FFFFFF"/>
        </w:rPr>
        <w:t xml:space="preserve">( </w:t>
      </w:r>
      <w:r w:rsidR="00876980">
        <w:rPr>
          <w:rStyle w:val="normaltextrun"/>
          <w:rFonts w:ascii="Aptos" w:hAnsi="Aptos"/>
          <w:color w:val="000000"/>
          <w:shd w:val="clear" w:color="auto" w:fill="FFFFFF"/>
        </w:rPr>
        <w:t>T</w:t>
      </w:r>
      <w:r w:rsidR="00D362D2">
        <w:rPr>
          <w:rStyle w:val="normaltextrun"/>
          <w:rFonts w:ascii="Aptos" w:hAnsi="Aptos"/>
          <w:color w:val="000000"/>
          <w:shd w:val="clear" w:color="auto" w:fill="FFFFFF"/>
        </w:rPr>
        <w:t>he</w:t>
      </w:r>
      <w:proofErr w:type="gramEnd"/>
      <w:r w:rsidR="00D362D2">
        <w:rPr>
          <w:rStyle w:val="normaltextrun"/>
          <w:rFonts w:ascii="Aptos" w:hAnsi="Aptos"/>
          <w:color w:val="000000"/>
          <w:shd w:val="clear" w:color="auto" w:fill="FFFFFF"/>
        </w:rPr>
        <w:t xml:space="preserve"> HIPAA journal, 2025)</w:t>
      </w:r>
      <w:r>
        <w:rPr>
          <w:rStyle w:val="normaltextrun"/>
          <w:rFonts w:ascii="Aptos" w:hAnsi="Aptos"/>
          <w:color w:val="000000"/>
          <w:shd w:val="clear" w:color="auto" w:fill="FFFFFF"/>
        </w:rPr>
        <w:t>. Further proving the importance of communication within this field. </w:t>
      </w:r>
    </w:p>
    <w:p w14:paraId="0A3AD5EF" w14:textId="22BE11F8" w:rsidR="00252C00" w:rsidRPr="00252C00" w:rsidRDefault="00252C00" w:rsidP="00252C00">
      <w:r>
        <w:rPr>
          <w:rStyle w:val="normaltextrun"/>
          <w:rFonts w:ascii="Aptos" w:hAnsi="Aptos"/>
          <w:color w:val="000000"/>
          <w:shd w:val="clear" w:color="auto" w:fill="FFFFFF"/>
        </w:rPr>
        <w:t>A healthcare support worker can be employed in a GP practices, hospitals or someone’s home. Their duties include making sure a patient feels comfortable, sterilising equipment to ensure patient safety, process lab samples, help patients by assisting them with walking or in a wheelchair. Further they handle administrative duties like scheduling appointments and maintaining patient’s records.</w:t>
      </w:r>
      <w:r>
        <w:rPr>
          <w:rStyle w:val="eop"/>
          <w:rFonts w:ascii="Aptos" w:hAnsi="Aptos"/>
          <w:color w:val="000000"/>
          <w:shd w:val="clear" w:color="auto" w:fill="FFFFFF"/>
        </w:rPr>
        <w:t> </w:t>
      </w:r>
    </w:p>
    <w:p w14:paraId="3782D98C" w14:textId="77777777" w:rsidR="004A0C09" w:rsidRPr="004A0C09" w:rsidRDefault="004A0C09" w:rsidP="004A0C09"/>
    <w:p w14:paraId="3E3A5E4B" w14:textId="56CC79A7" w:rsidR="008B0B22" w:rsidRPr="00D676C3" w:rsidRDefault="008B0B22" w:rsidP="008B0B22">
      <w:pPr>
        <w:spacing w:after="0" w:line="240" w:lineRule="auto"/>
        <w:jc w:val="both"/>
        <w:rPr>
          <w:rFonts w:ascii="Times New Roman" w:hAnsi="Times New Roman"/>
          <w:sz w:val="22"/>
        </w:rPr>
      </w:pPr>
    </w:p>
    <w:p w14:paraId="3BE9CE70" w14:textId="79AEFC6F" w:rsidR="48942F29" w:rsidRPr="00C41D77" w:rsidRDefault="48942F29" w:rsidP="00C41D77">
      <w:pPr>
        <w:spacing w:after="0" w:line="240" w:lineRule="auto"/>
        <w:jc w:val="both"/>
        <w:rPr>
          <w:sz w:val="22"/>
        </w:rPr>
      </w:pPr>
      <w:bookmarkStart w:id="3" w:name="_Hlk217636683"/>
    </w:p>
    <w:p w14:paraId="1CB8B0F1" w14:textId="34C40497" w:rsidR="0156E134" w:rsidRDefault="0156E134" w:rsidP="0156E134">
      <w:pPr>
        <w:spacing w:after="0" w:line="240" w:lineRule="auto"/>
        <w:jc w:val="both"/>
        <w:rPr>
          <w:sz w:val="22"/>
        </w:rPr>
      </w:pPr>
    </w:p>
    <w:p w14:paraId="4010C35E" w14:textId="69C19336" w:rsidR="00EC7EBE" w:rsidRPr="002976D4" w:rsidRDefault="04019B15" w:rsidP="0CF501EC">
      <w:pPr>
        <w:pStyle w:val="Heading2"/>
        <w:rPr>
          <w:color w:val="4472C4" w:themeColor="accent1"/>
        </w:rPr>
      </w:pPr>
      <w:bookmarkStart w:id="4" w:name="_Toc1426973069"/>
      <w:bookmarkEnd w:id="3"/>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7032CC">
        <w:rPr>
          <w:color w:val="4471C4"/>
        </w:rPr>
        <w:t>Healthcare support worker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4"/>
    </w:p>
    <w:p w14:paraId="757EAF84" w14:textId="4DC40C62" w:rsidR="009C7E52" w:rsidRDefault="009C7E52" w:rsidP="009C7E52">
      <w:pPr>
        <w:spacing w:after="0" w:line="240" w:lineRule="auto"/>
        <w:jc w:val="both"/>
        <w:rPr>
          <w:sz w:val="22"/>
        </w:rPr>
      </w:pPr>
    </w:p>
    <w:p w14:paraId="5D222FCB" w14:textId="576E9E61" w:rsidR="00C41D77" w:rsidRDefault="00C41D77" w:rsidP="00C41D77">
      <w:r>
        <w:t xml:space="preserve">The role of </w:t>
      </w:r>
      <w:r>
        <w:t>healthcare</w:t>
      </w:r>
      <w:r>
        <w:t xml:space="preserve"> support worker is </w:t>
      </w:r>
      <w:proofErr w:type="gramStart"/>
      <w:r>
        <w:t>versatile</w:t>
      </w:r>
      <w:proofErr w:type="gramEnd"/>
      <w:r>
        <w:t xml:space="preserve"> and one needs to have the ability to adapt to various situations that may occur and be flexible. They should </w:t>
      </w:r>
      <w:proofErr w:type="gramStart"/>
      <w:r>
        <w:t>have the understanding of</w:t>
      </w:r>
      <w:proofErr w:type="gramEnd"/>
      <w:r>
        <w:t xml:space="preserve"> every patient’s needs. A patient that suffers from severe mental health disabilities would </w:t>
      </w:r>
      <w:proofErr w:type="gramStart"/>
      <w:r>
        <w:t>be in need of</w:t>
      </w:r>
      <w:proofErr w:type="gramEnd"/>
      <w:r>
        <w:t xml:space="preserve"> a different care than a patient that suffers from physical disabilities. A healthcare support worker should be able to understand and recognise this </w:t>
      </w:r>
      <w:proofErr w:type="gramStart"/>
      <w:r>
        <w:t>difference</w:t>
      </w:r>
      <w:proofErr w:type="gramEnd"/>
      <w:r>
        <w:t xml:space="preserve"> so the right care is provided to every patient.</w:t>
      </w:r>
    </w:p>
    <w:p w14:paraId="039058BD" w14:textId="77777777" w:rsidR="00C41D77" w:rsidRDefault="00C41D77" w:rsidP="00C41D77">
      <w:r>
        <w:t xml:space="preserve">A day in the life of a Healthcare support worker is consists of various experiences. To ensure quality care for this demanding role time management is important to avoid work overload. This ensures that the Healthcare support worker can continuously provide help towards a patient whilst ensuring they themselves are in the right state to take care of a patient. This proves that time managing benefits the worker and the patient. Taking care of a patient’s personal hygiene, assisting them with walking around safely, providing emotional support and providing healthy nutrition requires patience and compassion. Remaining patient and compassionate during the care of a patient improves the patient’s physical and emotional health. This proves why a real desire to impact a someone’s life positively should be the drive that every healthcare support worker should have </w:t>
      </w:r>
      <w:proofErr w:type="gramStart"/>
      <w:r>
        <w:t>In</w:t>
      </w:r>
      <w:proofErr w:type="gramEnd"/>
      <w:r>
        <w:t xml:space="preserve"> them. </w:t>
      </w:r>
    </w:p>
    <w:p w14:paraId="53A903E8" w14:textId="49BED118" w:rsidR="00C41D77" w:rsidRDefault="00C41D77" w:rsidP="00C41D77">
      <w:r>
        <w:t xml:space="preserve"> A healthcare support worker should be accountable for their work and of their colleagues. They </w:t>
      </w:r>
      <w:proofErr w:type="gramStart"/>
      <w:r>
        <w:t>have to</w:t>
      </w:r>
      <w:proofErr w:type="gramEnd"/>
      <w:r>
        <w:t xml:space="preserve"> make sure they can answer for their actions. If something unfortunately goes wrong this should immediately be reported to avoid the issue worsening and jeopardizing the health and safety of a patient. Proving why you should be accountable for the work that happens in this </w:t>
      </w:r>
      <w:proofErr w:type="gramStart"/>
      <w:r>
        <w:t>field( Care</w:t>
      </w:r>
      <w:proofErr w:type="gramEnd"/>
      <w:r>
        <w:t xml:space="preserve"> Certificate Standards 2025)</w:t>
      </w:r>
      <w:r>
        <w:t>.</w:t>
      </w:r>
    </w:p>
    <w:p w14:paraId="1607AC6E" w14:textId="77777777" w:rsidR="00C41D77" w:rsidRDefault="00C41D77" w:rsidP="00C41D77"/>
    <w:p w14:paraId="3F6EC6F0" w14:textId="77777777" w:rsidR="00C41D77" w:rsidRDefault="00C41D77" w:rsidP="00C41D77"/>
    <w:p w14:paraId="38264EE9" w14:textId="47B4A8A1" w:rsidR="18625B0D" w:rsidRPr="00876980" w:rsidRDefault="18625B0D" w:rsidP="00876980">
      <w:pPr>
        <w:spacing w:after="0" w:line="240" w:lineRule="auto"/>
        <w:jc w:val="both"/>
        <w:rPr>
          <w:rFonts w:eastAsia="Segoe UI" w:cs="Segoe UI"/>
          <w:b/>
          <w:bCs/>
          <w:sz w:val="22"/>
        </w:rPr>
      </w:pPr>
      <w:bookmarkStart w:id="5" w:name="_Hlk217647963"/>
    </w:p>
    <w:p w14:paraId="696747B5" w14:textId="59A641C2" w:rsidR="759A1527" w:rsidRPr="00876980" w:rsidRDefault="759A1527" w:rsidP="00876980">
      <w:pPr>
        <w:spacing w:before="240" w:after="240"/>
        <w:jc w:val="both"/>
        <w:rPr>
          <w:rFonts w:eastAsia="Segoe UI" w:cs="Segoe UI"/>
          <w:sz w:val="22"/>
        </w:rPr>
      </w:pPr>
    </w:p>
    <w:p w14:paraId="7338813D" w14:textId="77777777" w:rsidR="00C85A7C" w:rsidRPr="00242974" w:rsidRDefault="00C85A7C" w:rsidP="00C85A7C">
      <w:pPr>
        <w:spacing w:after="0" w:line="240" w:lineRule="auto"/>
        <w:jc w:val="both"/>
        <w:rPr>
          <w:sz w:val="21"/>
          <w:szCs w:val="21"/>
        </w:rPr>
      </w:pPr>
    </w:p>
    <w:p w14:paraId="2CAEA1EC" w14:textId="50BA03C6" w:rsidR="002370CE" w:rsidRPr="002976D4" w:rsidRDefault="1F09BC6E" w:rsidP="0CF501EC">
      <w:pPr>
        <w:pStyle w:val="Heading2"/>
        <w:rPr>
          <w:color w:val="4472C4" w:themeColor="accent1"/>
        </w:rPr>
      </w:pPr>
      <w:bookmarkStart w:id="6" w:name="_Toc992114325"/>
      <w:bookmarkEnd w:id="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6"/>
      <w:r w:rsidR="002B3379">
        <w:rPr>
          <w:color w:val="4471C4"/>
        </w:rPr>
        <w:t>Healthcare support worker</w:t>
      </w:r>
    </w:p>
    <w:p w14:paraId="01C49510" w14:textId="3D86D8C3" w:rsidR="002370CE" w:rsidRPr="002976D4" w:rsidRDefault="0C5D0C5C" w:rsidP="0156E134">
      <w:pPr>
        <w:pStyle w:val="Heading2"/>
        <w:rPr>
          <w:color w:val="4472C4" w:themeColor="accent1"/>
        </w:rPr>
      </w:pPr>
      <w:bookmarkStart w:id="7"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7"/>
      <w:r w:rsidR="002B3379">
        <w:rPr>
          <w:color w:val="4471C4"/>
        </w:rPr>
        <w:t>Healthcare support worker</w:t>
      </w:r>
    </w:p>
    <w:p w14:paraId="533323D8" w14:textId="14D2AF88" w:rsidR="00500295" w:rsidRPr="00D676C3" w:rsidRDefault="00500295" w:rsidP="00500295">
      <w:pPr>
        <w:spacing w:after="0"/>
        <w:rPr>
          <w:sz w:val="22"/>
        </w:rPr>
      </w:pPr>
    </w:p>
    <w:p w14:paraId="5A1251A2" w14:textId="77777777" w:rsidR="00876980" w:rsidRDefault="00876980" w:rsidP="00876980">
      <w:bookmarkStart w:id="8" w:name="_Hlk217647999"/>
      <w:r>
        <w:t>Technical skills is a skill a healthcare support worker should have. The ability to work with a computer to keep a patient’s record up to date. And document care plans for patient’s is beneficial to the care they provide to be up to standards. Not possessing these technical skills could lead to the wrong records of patient’s health improvements or setbacks, setting up care plans that are false. That could lead to improper care towards the patient and jeopardize their health. this proves why knowledge of technology in 2025 is important for your work as a healthcare support worker.</w:t>
      </w:r>
    </w:p>
    <w:p w14:paraId="0BD28E98" w14:textId="77777777" w:rsidR="00876980" w:rsidRDefault="00876980" w:rsidP="00876980"/>
    <w:p w14:paraId="27B50F6C" w14:textId="77777777" w:rsidR="00876980" w:rsidRDefault="00876980" w:rsidP="00876980">
      <w:r>
        <w:t>Medication management is an important skill to have for this role. this consists of safely assisting patient’s with taking prescribed medications. Maintaining the accurate records of these medications to avoid overdose of medication. This ensures that a patient receives the prescribed medication they need. And avoids an overdose of this medication to ensure their health (NHS,2022).</w:t>
      </w:r>
    </w:p>
    <w:p w14:paraId="681D7088" w14:textId="77777777" w:rsidR="00876980" w:rsidRDefault="00876980" w:rsidP="00876980">
      <w:r>
        <w:t>A lack of these skills could severely endanger someone’s life and could lead to severe consequences.</w:t>
      </w:r>
    </w:p>
    <w:p w14:paraId="4C730A7D" w14:textId="77777777" w:rsidR="00876980" w:rsidRDefault="00876980" w:rsidP="00876980"/>
    <w:p w14:paraId="74664BA0" w14:textId="77777777" w:rsidR="00876980" w:rsidRDefault="00876980" w:rsidP="00876980">
      <w:r>
        <w:t>Conflict resolution is beneficial to the role of a healthcare support worker. In this field conflict and hard situations may occur dealing with people who suffer from severe mental and physical disabilities. The knowledge of these disabilities and knowing how to tackle them the best way is a great skill a healthcare support worker must have. Managing these challenging and confronting behaviours the appropriate and calm way improves your work as a healthcare support worker. This creates a strong trust and within the patients and their families knowing that their family member is being taken care of. This shows the importance of the knowledge to deal with conflict (The department of Health and Social Care, 2020)</w:t>
      </w:r>
    </w:p>
    <w:p w14:paraId="137040C0" w14:textId="77777777" w:rsidR="00876980" w:rsidRDefault="00876980" w:rsidP="00876980">
      <w:r>
        <w:t>Lacking these skills is a great disadvantage as you would constantly be confronted with challenging behaviours in this field. This would be a great disservice to your patients who heavily rely on your work and professionalism to tackle these behaviours.</w:t>
      </w:r>
    </w:p>
    <w:p w14:paraId="029A5F75" w14:textId="34D3BA94" w:rsidR="6F3208D0" w:rsidRPr="00876980" w:rsidRDefault="6F3208D0" w:rsidP="00876980">
      <w:pPr>
        <w:spacing w:after="0"/>
        <w:rPr>
          <w:b/>
          <w:bCs/>
          <w:sz w:val="22"/>
        </w:rPr>
      </w:pPr>
    </w:p>
    <w:bookmarkEnd w:id="8"/>
    <w:p w14:paraId="58A1B501" w14:textId="2F942CCF" w:rsidR="0156E134" w:rsidRDefault="0156E134" w:rsidP="0156E134">
      <w:pPr>
        <w:pStyle w:val="ListParagraph"/>
        <w:spacing w:after="0"/>
        <w:rPr>
          <w:sz w:val="21"/>
          <w:szCs w:val="21"/>
        </w:rPr>
      </w:pPr>
    </w:p>
    <w:p w14:paraId="76565AE3" w14:textId="5BCEF906" w:rsidR="003458DB" w:rsidRDefault="5617AA6E" w:rsidP="00876980">
      <w:pPr>
        <w:pStyle w:val="Heading2"/>
        <w:rPr>
          <w:color w:val="4471C4"/>
        </w:rPr>
      </w:pPr>
      <w:bookmarkStart w:id="9" w:name="_Toc1799977123"/>
      <w:r w:rsidRPr="0CF501EC">
        <w:rPr>
          <w:color w:val="4471C4"/>
        </w:rPr>
        <w:t>4</w:t>
      </w:r>
      <w:r w:rsidR="00A946CB" w:rsidRPr="0CF501EC">
        <w:rPr>
          <w:color w:val="4471C4"/>
        </w:rPr>
        <w:t xml:space="preserve"> Conclusi</w:t>
      </w:r>
      <w:bookmarkEnd w:id="9"/>
      <w:r w:rsidR="00876980">
        <w:rPr>
          <w:color w:val="4471C4"/>
        </w:rPr>
        <w:t xml:space="preserve">on </w:t>
      </w:r>
    </w:p>
    <w:p w14:paraId="26CE30DE" w14:textId="58A7A46A" w:rsidR="00876980" w:rsidRPr="00876980" w:rsidRDefault="00876980" w:rsidP="00876980">
      <w:r>
        <w:t xml:space="preserve">A healthcare support worker should be flexible, resilient and have to ability to take on this demanding role of taking care of the most vulnerable people in society. This report has shown that this role is rewarding and impacts life in a positive way.  this </w:t>
      </w:r>
      <w:proofErr w:type="gramStart"/>
      <w:r>
        <w:t>role  is</w:t>
      </w:r>
      <w:proofErr w:type="gramEnd"/>
      <w:r>
        <w:t xml:space="preserve"> important in the healthcare field.</w:t>
      </w: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7B12CEED" w14:textId="0F918B36" w:rsidR="006232DF" w:rsidRPr="00876980" w:rsidRDefault="00226D31" w:rsidP="00876980">
      <w:pPr>
        <w:pStyle w:val="Heading2"/>
        <w:rPr>
          <w:color w:val="4472C4" w:themeColor="accent1"/>
        </w:rPr>
      </w:pPr>
      <w:bookmarkStart w:id="10" w:name="_Toc1911583216"/>
      <w:r w:rsidRPr="0CF501EC">
        <w:rPr>
          <w:color w:val="4471C4"/>
        </w:rPr>
        <w:t>5 Reference List</w:t>
      </w:r>
      <w:bookmarkEnd w:id="10"/>
    </w:p>
    <w:p w14:paraId="7767D27F" w14:textId="1CCA8EC0" w:rsidR="00876980" w:rsidRDefault="00876980" w:rsidP="006232DF">
      <w:pPr>
        <w:spacing w:after="0" w:line="240" w:lineRule="auto"/>
        <w:rPr>
          <w:sz w:val="22"/>
        </w:rPr>
      </w:pPr>
      <w:r>
        <w:rPr>
          <w:sz w:val="22"/>
        </w:rPr>
        <w:t xml:space="preserve">NHS website </w:t>
      </w:r>
    </w:p>
    <w:p w14:paraId="3D996097" w14:textId="2AA3CE54" w:rsidR="00876980" w:rsidRDefault="00876980" w:rsidP="006232DF">
      <w:pPr>
        <w:spacing w:after="0" w:line="240" w:lineRule="auto"/>
        <w:rPr>
          <w:sz w:val="22"/>
        </w:rPr>
      </w:pPr>
      <w:r>
        <w:rPr>
          <w:sz w:val="22"/>
        </w:rPr>
        <w:t xml:space="preserve">Department of Health and Social Care </w:t>
      </w:r>
    </w:p>
    <w:p w14:paraId="5C2887D7" w14:textId="11A2A830" w:rsidR="00876980" w:rsidRPr="00D676C3" w:rsidRDefault="00876980" w:rsidP="006232DF">
      <w:pPr>
        <w:spacing w:after="0" w:line="240" w:lineRule="auto"/>
        <w:rPr>
          <w:sz w:val="22"/>
        </w:rPr>
      </w:pPr>
      <w:r>
        <w:rPr>
          <w:sz w:val="22"/>
        </w:rPr>
        <w:t>The HIPAA journal</w:t>
      </w:r>
    </w:p>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BD075" w14:textId="77777777" w:rsidR="00A06E6A" w:rsidRDefault="00A06E6A" w:rsidP="003C7C97">
      <w:pPr>
        <w:spacing w:after="0" w:line="240" w:lineRule="auto"/>
      </w:pPr>
      <w:r>
        <w:separator/>
      </w:r>
    </w:p>
  </w:endnote>
  <w:endnote w:type="continuationSeparator" w:id="0">
    <w:p w14:paraId="2351BBFF" w14:textId="77777777" w:rsidR="00A06E6A" w:rsidRDefault="00A06E6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1112C6" w14:textId="77777777" w:rsidR="00A06E6A" w:rsidRDefault="00A06E6A" w:rsidP="003C7C97">
      <w:pPr>
        <w:spacing w:after="0" w:line="240" w:lineRule="auto"/>
      </w:pPr>
      <w:r>
        <w:separator/>
      </w:r>
    </w:p>
  </w:footnote>
  <w:footnote w:type="continuationSeparator" w:id="0">
    <w:p w14:paraId="7C28DFF6" w14:textId="77777777" w:rsidR="00A06E6A" w:rsidRDefault="00A06E6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D3982B96"/>
    <w:lvl w:ilvl="0" w:tplc="78105F9A">
      <w:start w:val="1"/>
      <w:numFmt w:val="bullet"/>
      <w:lvlText w:val=""/>
      <w:lvlJc w:val="left"/>
      <w:pPr>
        <w:ind w:left="720" w:hanging="360"/>
      </w:pPr>
      <w:rPr>
        <w:rFonts w:ascii="Symbol" w:hAnsi="Symbol" w:hint="default"/>
      </w:rPr>
    </w:lvl>
    <w:lvl w:ilvl="1" w:tplc="348EAFD2">
      <w:start w:val="1"/>
      <w:numFmt w:val="bullet"/>
      <w:lvlText w:val="o"/>
      <w:lvlJc w:val="left"/>
      <w:pPr>
        <w:ind w:left="1440" w:hanging="360"/>
      </w:pPr>
      <w:rPr>
        <w:rFonts w:ascii="Courier New" w:hAnsi="Courier New" w:hint="default"/>
      </w:rPr>
    </w:lvl>
    <w:lvl w:ilvl="2" w:tplc="A2AE6FA6">
      <w:start w:val="1"/>
      <w:numFmt w:val="bullet"/>
      <w:lvlText w:val=""/>
      <w:lvlJc w:val="left"/>
      <w:pPr>
        <w:ind w:left="2160" w:hanging="360"/>
      </w:pPr>
      <w:rPr>
        <w:rFonts w:ascii="Wingdings" w:hAnsi="Wingdings" w:hint="default"/>
      </w:rPr>
    </w:lvl>
    <w:lvl w:ilvl="3" w:tplc="B25ABE58">
      <w:start w:val="1"/>
      <w:numFmt w:val="bullet"/>
      <w:lvlText w:val=""/>
      <w:lvlJc w:val="left"/>
      <w:pPr>
        <w:ind w:left="2880" w:hanging="360"/>
      </w:pPr>
      <w:rPr>
        <w:rFonts w:ascii="Symbol" w:hAnsi="Symbol" w:hint="default"/>
      </w:rPr>
    </w:lvl>
    <w:lvl w:ilvl="4" w:tplc="D966AA86">
      <w:start w:val="1"/>
      <w:numFmt w:val="bullet"/>
      <w:lvlText w:val="o"/>
      <w:lvlJc w:val="left"/>
      <w:pPr>
        <w:ind w:left="3600" w:hanging="360"/>
      </w:pPr>
      <w:rPr>
        <w:rFonts w:ascii="Courier New" w:hAnsi="Courier New" w:hint="default"/>
      </w:rPr>
    </w:lvl>
    <w:lvl w:ilvl="5" w:tplc="7D489F46">
      <w:start w:val="1"/>
      <w:numFmt w:val="bullet"/>
      <w:lvlText w:val=""/>
      <w:lvlJc w:val="left"/>
      <w:pPr>
        <w:ind w:left="4320" w:hanging="360"/>
      </w:pPr>
      <w:rPr>
        <w:rFonts w:ascii="Wingdings" w:hAnsi="Wingdings" w:hint="default"/>
      </w:rPr>
    </w:lvl>
    <w:lvl w:ilvl="6" w:tplc="C83E6B38">
      <w:start w:val="1"/>
      <w:numFmt w:val="bullet"/>
      <w:lvlText w:val=""/>
      <w:lvlJc w:val="left"/>
      <w:pPr>
        <w:ind w:left="5040" w:hanging="360"/>
      </w:pPr>
      <w:rPr>
        <w:rFonts w:ascii="Symbol" w:hAnsi="Symbol" w:hint="default"/>
      </w:rPr>
    </w:lvl>
    <w:lvl w:ilvl="7" w:tplc="AD96F75A">
      <w:start w:val="1"/>
      <w:numFmt w:val="bullet"/>
      <w:lvlText w:val="o"/>
      <w:lvlJc w:val="left"/>
      <w:pPr>
        <w:ind w:left="5760" w:hanging="360"/>
      </w:pPr>
      <w:rPr>
        <w:rFonts w:ascii="Courier New" w:hAnsi="Courier New" w:hint="default"/>
      </w:rPr>
    </w:lvl>
    <w:lvl w:ilvl="8" w:tplc="D570A4B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9D7E87B0"/>
    <w:lvl w:ilvl="0" w:tplc="DC3A411A">
      <w:start w:val="1"/>
      <w:numFmt w:val="bullet"/>
      <w:lvlText w:val=""/>
      <w:lvlJc w:val="left"/>
      <w:pPr>
        <w:ind w:left="720" w:hanging="360"/>
      </w:pPr>
      <w:rPr>
        <w:rFonts w:ascii="Symbol" w:hAnsi="Symbol" w:hint="default"/>
      </w:rPr>
    </w:lvl>
    <w:lvl w:ilvl="1" w:tplc="FB9E8F1A">
      <w:start w:val="1"/>
      <w:numFmt w:val="bullet"/>
      <w:lvlText w:val="o"/>
      <w:lvlJc w:val="left"/>
      <w:pPr>
        <w:ind w:left="1440" w:hanging="360"/>
      </w:pPr>
      <w:rPr>
        <w:rFonts w:ascii="Courier New" w:hAnsi="Courier New" w:hint="default"/>
      </w:rPr>
    </w:lvl>
    <w:lvl w:ilvl="2" w:tplc="3FA631C2">
      <w:start w:val="1"/>
      <w:numFmt w:val="bullet"/>
      <w:lvlText w:val=""/>
      <w:lvlJc w:val="left"/>
      <w:pPr>
        <w:ind w:left="2160" w:hanging="360"/>
      </w:pPr>
      <w:rPr>
        <w:rFonts w:ascii="Wingdings" w:hAnsi="Wingdings" w:hint="default"/>
      </w:rPr>
    </w:lvl>
    <w:lvl w:ilvl="3" w:tplc="39388F42">
      <w:start w:val="1"/>
      <w:numFmt w:val="bullet"/>
      <w:lvlText w:val=""/>
      <w:lvlJc w:val="left"/>
      <w:pPr>
        <w:ind w:left="2880" w:hanging="360"/>
      </w:pPr>
      <w:rPr>
        <w:rFonts w:ascii="Symbol" w:hAnsi="Symbol" w:hint="default"/>
      </w:rPr>
    </w:lvl>
    <w:lvl w:ilvl="4" w:tplc="54F0D328">
      <w:start w:val="1"/>
      <w:numFmt w:val="bullet"/>
      <w:lvlText w:val="o"/>
      <w:lvlJc w:val="left"/>
      <w:pPr>
        <w:ind w:left="3600" w:hanging="360"/>
      </w:pPr>
      <w:rPr>
        <w:rFonts w:ascii="Courier New" w:hAnsi="Courier New" w:hint="default"/>
      </w:rPr>
    </w:lvl>
    <w:lvl w:ilvl="5" w:tplc="59E885A8">
      <w:start w:val="1"/>
      <w:numFmt w:val="bullet"/>
      <w:lvlText w:val=""/>
      <w:lvlJc w:val="left"/>
      <w:pPr>
        <w:ind w:left="4320" w:hanging="360"/>
      </w:pPr>
      <w:rPr>
        <w:rFonts w:ascii="Wingdings" w:hAnsi="Wingdings" w:hint="default"/>
      </w:rPr>
    </w:lvl>
    <w:lvl w:ilvl="6" w:tplc="1DF81892">
      <w:start w:val="1"/>
      <w:numFmt w:val="bullet"/>
      <w:lvlText w:val=""/>
      <w:lvlJc w:val="left"/>
      <w:pPr>
        <w:ind w:left="5040" w:hanging="360"/>
      </w:pPr>
      <w:rPr>
        <w:rFonts w:ascii="Symbol" w:hAnsi="Symbol" w:hint="default"/>
      </w:rPr>
    </w:lvl>
    <w:lvl w:ilvl="7" w:tplc="F49ED114">
      <w:start w:val="1"/>
      <w:numFmt w:val="bullet"/>
      <w:lvlText w:val="o"/>
      <w:lvlJc w:val="left"/>
      <w:pPr>
        <w:ind w:left="5760" w:hanging="360"/>
      </w:pPr>
      <w:rPr>
        <w:rFonts w:ascii="Courier New" w:hAnsi="Courier New" w:hint="default"/>
      </w:rPr>
    </w:lvl>
    <w:lvl w:ilvl="8" w:tplc="776005F8">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94724486"/>
    <w:lvl w:ilvl="0" w:tplc="4B3A5744">
      <w:start w:val="1"/>
      <w:numFmt w:val="bullet"/>
      <w:lvlText w:val=""/>
      <w:lvlJc w:val="left"/>
      <w:pPr>
        <w:ind w:left="720" w:hanging="360"/>
      </w:pPr>
      <w:rPr>
        <w:rFonts w:ascii="Symbol" w:hAnsi="Symbol" w:hint="default"/>
      </w:rPr>
    </w:lvl>
    <w:lvl w:ilvl="1" w:tplc="200EFAE6">
      <w:start w:val="1"/>
      <w:numFmt w:val="bullet"/>
      <w:lvlText w:val="o"/>
      <w:lvlJc w:val="left"/>
      <w:pPr>
        <w:ind w:left="1440" w:hanging="360"/>
      </w:pPr>
      <w:rPr>
        <w:rFonts w:ascii="Courier New" w:hAnsi="Courier New" w:hint="default"/>
      </w:rPr>
    </w:lvl>
    <w:lvl w:ilvl="2" w:tplc="0966E0B6">
      <w:start w:val="1"/>
      <w:numFmt w:val="bullet"/>
      <w:lvlText w:val=""/>
      <w:lvlJc w:val="left"/>
      <w:pPr>
        <w:ind w:left="2160" w:hanging="360"/>
      </w:pPr>
      <w:rPr>
        <w:rFonts w:ascii="Wingdings" w:hAnsi="Wingdings" w:hint="default"/>
      </w:rPr>
    </w:lvl>
    <w:lvl w:ilvl="3" w:tplc="38127CC2">
      <w:start w:val="1"/>
      <w:numFmt w:val="bullet"/>
      <w:lvlText w:val=""/>
      <w:lvlJc w:val="left"/>
      <w:pPr>
        <w:ind w:left="2880" w:hanging="360"/>
      </w:pPr>
      <w:rPr>
        <w:rFonts w:ascii="Symbol" w:hAnsi="Symbol" w:hint="default"/>
      </w:rPr>
    </w:lvl>
    <w:lvl w:ilvl="4" w:tplc="A99E7B94">
      <w:start w:val="1"/>
      <w:numFmt w:val="bullet"/>
      <w:lvlText w:val="o"/>
      <w:lvlJc w:val="left"/>
      <w:pPr>
        <w:ind w:left="3600" w:hanging="360"/>
      </w:pPr>
      <w:rPr>
        <w:rFonts w:ascii="Courier New" w:hAnsi="Courier New" w:hint="default"/>
      </w:rPr>
    </w:lvl>
    <w:lvl w:ilvl="5" w:tplc="69882486">
      <w:start w:val="1"/>
      <w:numFmt w:val="bullet"/>
      <w:lvlText w:val=""/>
      <w:lvlJc w:val="left"/>
      <w:pPr>
        <w:ind w:left="4320" w:hanging="360"/>
      </w:pPr>
      <w:rPr>
        <w:rFonts w:ascii="Wingdings" w:hAnsi="Wingdings" w:hint="default"/>
      </w:rPr>
    </w:lvl>
    <w:lvl w:ilvl="6" w:tplc="93165ED0">
      <w:start w:val="1"/>
      <w:numFmt w:val="bullet"/>
      <w:lvlText w:val=""/>
      <w:lvlJc w:val="left"/>
      <w:pPr>
        <w:ind w:left="5040" w:hanging="360"/>
      </w:pPr>
      <w:rPr>
        <w:rFonts w:ascii="Symbol" w:hAnsi="Symbol" w:hint="default"/>
      </w:rPr>
    </w:lvl>
    <w:lvl w:ilvl="7" w:tplc="D84A2502">
      <w:start w:val="1"/>
      <w:numFmt w:val="bullet"/>
      <w:lvlText w:val="o"/>
      <w:lvlJc w:val="left"/>
      <w:pPr>
        <w:ind w:left="5760" w:hanging="360"/>
      </w:pPr>
      <w:rPr>
        <w:rFonts w:ascii="Courier New" w:hAnsi="Courier New" w:hint="default"/>
      </w:rPr>
    </w:lvl>
    <w:lvl w:ilvl="8" w:tplc="1E7CF9A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D7A12F6"/>
    <w:lvl w:ilvl="0" w:tplc="CF78C1D8">
      <w:start w:val="1"/>
      <w:numFmt w:val="bullet"/>
      <w:lvlText w:val=""/>
      <w:lvlJc w:val="left"/>
      <w:pPr>
        <w:ind w:left="720" w:hanging="360"/>
      </w:pPr>
      <w:rPr>
        <w:rFonts w:ascii="Symbol" w:hAnsi="Symbol" w:hint="default"/>
      </w:rPr>
    </w:lvl>
    <w:lvl w:ilvl="1" w:tplc="2FF2CE6E">
      <w:start w:val="1"/>
      <w:numFmt w:val="bullet"/>
      <w:lvlText w:val="o"/>
      <w:lvlJc w:val="left"/>
      <w:pPr>
        <w:ind w:left="1440" w:hanging="360"/>
      </w:pPr>
      <w:rPr>
        <w:rFonts w:ascii="Courier New" w:hAnsi="Courier New" w:hint="default"/>
      </w:rPr>
    </w:lvl>
    <w:lvl w:ilvl="2" w:tplc="09CAFEAE">
      <w:start w:val="1"/>
      <w:numFmt w:val="bullet"/>
      <w:lvlText w:val=""/>
      <w:lvlJc w:val="left"/>
      <w:pPr>
        <w:ind w:left="2160" w:hanging="360"/>
      </w:pPr>
      <w:rPr>
        <w:rFonts w:ascii="Wingdings" w:hAnsi="Wingdings" w:hint="default"/>
      </w:rPr>
    </w:lvl>
    <w:lvl w:ilvl="3" w:tplc="E0BC4938">
      <w:start w:val="1"/>
      <w:numFmt w:val="bullet"/>
      <w:lvlText w:val=""/>
      <w:lvlJc w:val="left"/>
      <w:pPr>
        <w:ind w:left="2880" w:hanging="360"/>
      </w:pPr>
      <w:rPr>
        <w:rFonts w:ascii="Symbol" w:hAnsi="Symbol" w:hint="default"/>
      </w:rPr>
    </w:lvl>
    <w:lvl w:ilvl="4" w:tplc="6CB49B5C">
      <w:start w:val="1"/>
      <w:numFmt w:val="bullet"/>
      <w:lvlText w:val="o"/>
      <w:lvlJc w:val="left"/>
      <w:pPr>
        <w:ind w:left="3600" w:hanging="360"/>
      </w:pPr>
      <w:rPr>
        <w:rFonts w:ascii="Courier New" w:hAnsi="Courier New" w:hint="default"/>
      </w:rPr>
    </w:lvl>
    <w:lvl w:ilvl="5" w:tplc="94F8828A">
      <w:start w:val="1"/>
      <w:numFmt w:val="bullet"/>
      <w:lvlText w:val=""/>
      <w:lvlJc w:val="left"/>
      <w:pPr>
        <w:ind w:left="4320" w:hanging="360"/>
      </w:pPr>
      <w:rPr>
        <w:rFonts w:ascii="Wingdings" w:hAnsi="Wingdings" w:hint="default"/>
      </w:rPr>
    </w:lvl>
    <w:lvl w:ilvl="6" w:tplc="533A2EE0">
      <w:start w:val="1"/>
      <w:numFmt w:val="bullet"/>
      <w:lvlText w:val=""/>
      <w:lvlJc w:val="left"/>
      <w:pPr>
        <w:ind w:left="5040" w:hanging="360"/>
      </w:pPr>
      <w:rPr>
        <w:rFonts w:ascii="Symbol" w:hAnsi="Symbol" w:hint="default"/>
      </w:rPr>
    </w:lvl>
    <w:lvl w:ilvl="7" w:tplc="B33EE86E">
      <w:start w:val="1"/>
      <w:numFmt w:val="bullet"/>
      <w:lvlText w:val="o"/>
      <w:lvlJc w:val="left"/>
      <w:pPr>
        <w:ind w:left="5760" w:hanging="360"/>
      </w:pPr>
      <w:rPr>
        <w:rFonts w:ascii="Courier New" w:hAnsi="Courier New" w:hint="default"/>
      </w:rPr>
    </w:lvl>
    <w:lvl w:ilvl="8" w:tplc="512A127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A51CC492"/>
    <w:lvl w:ilvl="0" w:tplc="9C829400">
      <w:start w:val="1"/>
      <w:numFmt w:val="bullet"/>
      <w:lvlText w:val=""/>
      <w:lvlJc w:val="left"/>
      <w:pPr>
        <w:ind w:left="720" w:hanging="360"/>
      </w:pPr>
      <w:rPr>
        <w:rFonts w:ascii="Symbol" w:hAnsi="Symbol" w:hint="default"/>
      </w:rPr>
    </w:lvl>
    <w:lvl w:ilvl="1" w:tplc="6E74D96E">
      <w:start w:val="1"/>
      <w:numFmt w:val="bullet"/>
      <w:lvlText w:val="o"/>
      <w:lvlJc w:val="left"/>
      <w:pPr>
        <w:ind w:left="1440" w:hanging="360"/>
      </w:pPr>
      <w:rPr>
        <w:rFonts w:ascii="Courier New" w:hAnsi="Courier New" w:hint="default"/>
      </w:rPr>
    </w:lvl>
    <w:lvl w:ilvl="2" w:tplc="1102EBB8">
      <w:start w:val="1"/>
      <w:numFmt w:val="bullet"/>
      <w:lvlText w:val=""/>
      <w:lvlJc w:val="left"/>
      <w:pPr>
        <w:ind w:left="2160" w:hanging="360"/>
      </w:pPr>
      <w:rPr>
        <w:rFonts w:ascii="Wingdings" w:hAnsi="Wingdings" w:hint="default"/>
      </w:rPr>
    </w:lvl>
    <w:lvl w:ilvl="3" w:tplc="872AD85C">
      <w:start w:val="1"/>
      <w:numFmt w:val="bullet"/>
      <w:lvlText w:val=""/>
      <w:lvlJc w:val="left"/>
      <w:pPr>
        <w:ind w:left="2880" w:hanging="360"/>
      </w:pPr>
      <w:rPr>
        <w:rFonts w:ascii="Symbol" w:hAnsi="Symbol" w:hint="default"/>
      </w:rPr>
    </w:lvl>
    <w:lvl w:ilvl="4" w:tplc="CBBCA692">
      <w:start w:val="1"/>
      <w:numFmt w:val="bullet"/>
      <w:lvlText w:val="o"/>
      <w:lvlJc w:val="left"/>
      <w:pPr>
        <w:ind w:left="3600" w:hanging="360"/>
      </w:pPr>
      <w:rPr>
        <w:rFonts w:ascii="Courier New" w:hAnsi="Courier New" w:hint="default"/>
      </w:rPr>
    </w:lvl>
    <w:lvl w:ilvl="5" w:tplc="C4324120">
      <w:start w:val="1"/>
      <w:numFmt w:val="bullet"/>
      <w:lvlText w:val=""/>
      <w:lvlJc w:val="left"/>
      <w:pPr>
        <w:ind w:left="4320" w:hanging="360"/>
      </w:pPr>
      <w:rPr>
        <w:rFonts w:ascii="Wingdings" w:hAnsi="Wingdings" w:hint="default"/>
      </w:rPr>
    </w:lvl>
    <w:lvl w:ilvl="6" w:tplc="EF923C7E">
      <w:start w:val="1"/>
      <w:numFmt w:val="bullet"/>
      <w:lvlText w:val=""/>
      <w:lvlJc w:val="left"/>
      <w:pPr>
        <w:ind w:left="5040" w:hanging="360"/>
      </w:pPr>
      <w:rPr>
        <w:rFonts w:ascii="Symbol" w:hAnsi="Symbol" w:hint="default"/>
      </w:rPr>
    </w:lvl>
    <w:lvl w:ilvl="7" w:tplc="0CFA2D20">
      <w:start w:val="1"/>
      <w:numFmt w:val="bullet"/>
      <w:lvlText w:val="o"/>
      <w:lvlJc w:val="left"/>
      <w:pPr>
        <w:ind w:left="5760" w:hanging="360"/>
      </w:pPr>
      <w:rPr>
        <w:rFonts w:ascii="Courier New" w:hAnsi="Courier New" w:hint="default"/>
      </w:rPr>
    </w:lvl>
    <w:lvl w:ilvl="8" w:tplc="7494F2C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E75A2C"/>
    <w:multiLevelType w:val="multilevel"/>
    <w:tmpl w:val="280EF01E"/>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6986C964"/>
    <w:lvl w:ilvl="0" w:tplc="921E17B8">
      <w:start w:val="1"/>
      <w:numFmt w:val="bullet"/>
      <w:lvlText w:val=""/>
      <w:lvlJc w:val="left"/>
      <w:pPr>
        <w:ind w:left="720" w:hanging="360"/>
      </w:pPr>
      <w:rPr>
        <w:rFonts w:ascii="Symbol" w:hAnsi="Symbol" w:hint="default"/>
      </w:rPr>
    </w:lvl>
    <w:lvl w:ilvl="1" w:tplc="54EC4680">
      <w:start w:val="1"/>
      <w:numFmt w:val="bullet"/>
      <w:lvlText w:val="o"/>
      <w:lvlJc w:val="left"/>
      <w:pPr>
        <w:ind w:left="1440" w:hanging="360"/>
      </w:pPr>
      <w:rPr>
        <w:rFonts w:ascii="Courier New" w:hAnsi="Courier New" w:hint="default"/>
      </w:rPr>
    </w:lvl>
    <w:lvl w:ilvl="2" w:tplc="F314038E">
      <w:start w:val="1"/>
      <w:numFmt w:val="bullet"/>
      <w:lvlText w:val=""/>
      <w:lvlJc w:val="left"/>
      <w:pPr>
        <w:ind w:left="2160" w:hanging="360"/>
      </w:pPr>
      <w:rPr>
        <w:rFonts w:ascii="Wingdings" w:hAnsi="Wingdings" w:hint="default"/>
      </w:rPr>
    </w:lvl>
    <w:lvl w:ilvl="3" w:tplc="B9D488B2">
      <w:start w:val="1"/>
      <w:numFmt w:val="bullet"/>
      <w:lvlText w:val=""/>
      <w:lvlJc w:val="left"/>
      <w:pPr>
        <w:ind w:left="2880" w:hanging="360"/>
      </w:pPr>
      <w:rPr>
        <w:rFonts w:ascii="Symbol" w:hAnsi="Symbol" w:hint="default"/>
      </w:rPr>
    </w:lvl>
    <w:lvl w:ilvl="4" w:tplc="836A0D16">
      <w:start w:val="1"/>
      <w:numFmt w:val="bullet"/>
      <w:lvlText w:val="o"/>
      <w:lvlJc w:val="left"/>
      <w:pPr>
        <w:ind w:left="3600" w:hanging="360"/>
      </w:pPr>
      <w:rPr>
        <w:rFonts w:ascii="Courier New" w:hAnsi="Courier New" w:hint="default"/>
      </w:rPr>
    </w:lvl>
    <w:lvl w:ilvl="5" w:tplc="49E66BDE">
      <w:start w:val="1"/>
      <w:numFmt w:val="bullet"/>
      <w:lvlText w:val=""/>
      <w:lvlJc w:val="left"/>
      <w:pPr>
        <w:ind w:left="4320" w:hanging="360"/>
      </w:pPr>
      <w:rPr>
        <w:rFonts w:ascii="Wingdings" w:hAnsi="Wingdings" w:hint="default"/>
      </w:rPr>
    </w:lvl>
    <w:lvl w:ilvl="6" w:tplc="B504D174">
      <w:start w:val="1"/>
      <w:numFmt w:val="bullet"/>
      <w:lvlText w:val=""/>
      <w:lvlJc w:val="left"/>
      <w:pPr>
        <w:ind w:left="5040" w:hanging="360"/>
      </w:pPr>
      <w:rPr>
        <w:rFonts w:ascii="Symbol" w:hAnsi="Symbol" w:hint="default"/>
      </w:rPr>
    </w:lvl>
    <w:lvl w:ilvl="7" w:tplc="F4842994">
      <w:start w:val="1"/>
      <w:numFmt w:val="bullet"/>
      <w:lvlText w:val="o"/>
      <w:lvlJc w:val="left"/>
      <w:pPr>
        <w:ind w:left="5760" w:hanging="360"/>
      </w:pPr>
      <w:rPr>
        <w:rFonts w:ascii="Courier New" w:hAnsi="Courier New" w:hint="default"/>
      </w:rPr>
    </w:lvl>
    <w:lvl w:ilvl="8" w:tplc="62CA372E">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1758062">
    <w:abstractNumId w:val="11"/>
  </w:num>
  <w:num w:numId="2" w16cid:durableId="91317910">
    <w:abstractNumId w:val="12"/>
  </w:num>
  <w:num w:numId="3" w16cid:durableId="1210344196">
    <w:abstractNumId w:val="1"/>
  </w:num>
  <w:num w:numId="4" w16cid:durableId="67045821">
    <w:abstractNumId w:val="3"/>
  </w:num>
  <w:num w:numId="5" w16cid:durableId="541215885">
    <w:abstractNumId w:val="15"/>
  </w:num>
  <w:num w:numId="6" w16cid:durableId="194924483">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46747509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52C00"/>
    <w:rsid w:val="002976D4"/>
    <w:rsid w:val="002A5577"/>
    <w:rsid w:val="002B3379"/>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A0C09"/>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032CC"/>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56F14"/>
    <w:rsid w:val="00876980"/>
    <w:rsid w:val="008826B6"/>
    <w:rsid w:val="008B0B22"/>
    <w:rsid w:val="008C58B0"/>
    <w:rsid w:val="008C591B"/>
    <w:rsid w:val="008C6182"/>
    <w:rsid w:val="0090779E"/>
    <w:rsid w:val="00926458"/>
    <w:rsid w:val="00933720"/>
    <w:rsid w:val="009C7E52"/>
    <w:rsid w:val="009E4934"/>
    <w:rsid w:val="009F40A7"/>
    <w:rsid w:val="009F5CE6"/>
    <w:rsid w:val="00A035CD"/>
    <w:rsid w:val="00A06E6A"/>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C6ED1"/>
    <w:rsid w:val="00BD03D5"/>
    <w:rsid w:val="00BD73D9"/>
    <w:rsid w:val="00C3215E"/>
    <w:rsid w:val="00C41D77"/>
    <w:rsid w:val="00C45272"/>
    <w:rsid w:val="00C47770"/>
    <w:rsid w:val="00C75856"/>
    <w:rsid w:val="00C84FDA"/>
    <w:rsid w:val="00C85A7C"/>
    <w:rsid w:val="00C95214"/>
    <w:rsid w:val="00CC3F59"/>
    <w:rsid w:val="00CD4774"/>
    <w:rsid w:val="00CE1732"/>
    <w:rsid w:val="00D0793D"/>
    <w:rsid w:val="00D10AAF"/>
    <w:rsid w:val="00D27540"/>
    <w:rsid w:val="00D362D2"/>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A6DC0"/>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976B4114-C334-4F9E-B7A0-6B104111A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customStyle="1" w:styleId="normaltextrun">
    <w:name w:val="normaltextrun"/>
    <w:basedOn w:val="DefaultParagraphFont"/>
    <w:rsid w:val="004A0C09"/>
  </w:style>
  <w:style w:type="character" w:customStyle="1" w:styleId="eop">
    <w:name w:val="eop"/>
    <w:basedOn w:val="DefaultParagraphFont"/>
    <w:rsid w:val="004A0C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1287</Words>
  <Characters>6796</Characters>
  <Application>Microsoft Office Word</Application>
  <DocSecurity>0</DocSecurity>
  <Lines>86</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Mil'Cah Kanu (2442519)</cp:lastModifiedBy>
  <cp:revision>2</cp:revision>
  <dcterms:created xsi:type="dcterms:W3CDTF">2025-12-26T13:57:00Z</dcterms:created>
  <dcterms:modified xsi:type="dcterms:W3CDTF">2025-12-26T13:57:00Z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