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30" w:type="dxa"/>
        <w:tblInd w:w="-4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0530"/>
      </w:tblGrid>
      <w:tr w:rsidR="00E86C30" w:rsidTr="002D796C">
        <w:trPr>
          <w:trHeight w:val="1492"/>
        </w:trPr>
        <w:tc>
          <w:tcPr>
            <w:tcW w:w="10530" w:type="dxa"/>
            <w:tcBorders>
              <w:top w:val="nil"/>
              <w:left w:val="nil"/>
              <w:bottom w:val="nil"/>
              <w:right w:val="nil"/>
            </w:tcBorders>
            <w:shd w:val="clear" w:color="auto" w:fill="auto"/>
            <w:tcMar>
              <w:top w:w="80" w:type="dxa"/>
              <w:left w:w="80" w:type="dxa"/>
              <w:bottom w:w="80" w:type="dxa"/>
              <w:right w:w="80" w:type="dxa"/>
            </w:tcMar>
          </w:tcPr>
          <w:p w:rsidR="00E86C30" w:rsidRDefault="007D01A7">
            <w:pPr>
              <w:pStyle w:val="Body"/>
            </w:pPr>
            <w:bookmarkStart w:id="0" w:name="_GoBack"/>
            <w:bookmarkEnd w:id="0"/>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E86C30" w:rsidTr="002D796C">
        <w:trPr>
          <w:trHeight w:val="640"/>
        </w:trPr>
        <w:tc>
          <w:tcPr>
            <w:tcW w:w="10530" w:type="dxa"/>
            <w:tcBorders>
              <w:top w:val="nil"/>
              <w:left w:val="nil"/>
              <w:bottom w:val="nil"/>
              <w:right w:val="nil"/>
            </w:tcBorders>
            <w:shd w:val="clear" w:color="auto" w:fill="auto"/>
            <w:tcMar>
              <w:top w:w="80" w:type="dxa"/>
              <w:left w:w="80" w:type="dxa"/>
              <w:bottom w:w="80" w:type="dxa"/>
              <w:right w:w="80" w:type="dxa"/>
            </w:tcMar>
          </w:tcPr>
          <w:p w:rsidR="00E86C30" w:rsidRDefault="007D01A7">
            <w:pPr>
              <w:pStyle w:val="Body"/>
              <w:spacing w:before="120" w:after="120"/>
            </w:pPr>
            <w:r>
              <w:rPr>
                <w:rFonts w:ascii="Trebuchet MS" w:hAnsi="Trebuchet MS"/>
                <w:i/>
                <w:iCs/>
                <w:color w:val="585858"/>
                <w:sz w:val="56"/>
                <w:szCs w:val="56"/>
                <w:u w:color="585858"/>
                <w:lang w:val="en-US"/>
              </w:rPr>
              <w:t>Learner Assessment Brief</w:t>
            </w:r>
          </w:p>
        </w:tc>
      </w:tr>
      <w:tr w:rsidR="00E86C30" w:rsidTr="002D796C">
        <w:trPr>
          <w:trHeight w:val="320"/>
        </w:trPr>
        <w:tc>
          <w:tcPr>
            <w:tcW w:w="10530" w:type="dxa"/>
            <w:tcBorders>
              <w:top w:val="nil"/>
              <w:left w:val="nil"/>
              <w:bottom w:val="nil"/>
              <w:right w:val="nil"/>
            </w:tcBorders>
            <w:shd w:val="clear" w:color="auto" w:fill="auto"/>
            <w:tcMar>
              <w:top w:w="80" w:type="dxa"/>
              <w:left w:w="80" w:type="dxa"/>
              <w:bottom w:w="80" w:type="dxa"/>
              <w:right w:w="80" w:type="dxa"/>
            </w:tcMar>
          </w:tcPr>
          <w:p w:rsidR="00E86C30" w:rsidRDefault="007D01A7">
            <w:pPr>
              <w:pStyle w:val="Body"/>
              <w:spacing w:before="120" w:after="120"/>
            </w:pPr>
            <w:r>
              <w:rPr>
                <w:rFonts w:ascii="Trebuchet MS" w:hAnsi="Trebuchet MS"/>
                <w:b/>
                <w:bCs/>
                <w:color w:val="595959"/>
                <w:sz w:val="28"/>
                <w:szCs w:val="28"/>
                <w:u w:color="595959"/>
                <w:lang w:val="en-US"/>
              </w:rPr>
              <w:t>Assessment ID / CIPD_5HR01_24_01</w:t>
            </w:r>
          </w:p>
        </w:tc>
      </w:tr>
      <w:tr w:rsidR="00E86C30" w:rsidTr="002D796C">
        <w:trPr>
          <w:trHeight w:val="4389"/>
        </w:trPr>
        <w:tc>
          <w:tcPr>
            <w:tcW w:w="10530" w:type="dxa"/>
            <w:tcBorders>
              <w:top w:val="nil"/>
              <w:left w:val="nil"/>
              <w:bottom w:val="nil"/>
              <w:right w:val="nil"/>
            </w:tcBorders>
            <w:shd w:val="clear" w:color="auto" w:fill="auto"/>
            <w:tcMar>
              <w:top w:w="80" w:type="dxa"/>
              <w:left w:w="80" w:type="dxa"/>
              <w:bottom w:w="80" w:type="dxa"/>
              <w:right w:w="80" w:type="dxa"/>
            </w:tcMar>
          </w:tcPr>
          <w:p w:rsidR="00E86C30" w:rsidRDefault="00E86C30"/>
        </w:tc>
      </w:tr>
      <w:tr w:rsidR="00E86C30" w:rsidTr="002D796C">
        <w:trPr>
          <w:trHeight w:val="3855"/>
        </w:trPr>
        <w:tc>
          <w:tcPr>
            <w:tcW w:w="10530" w:type="dxa"/>
            <w:tcBorders>
              <w:top w:val="nil"/>
              <w:left w:val="nil"/>
              <w:bottom w:val="nil"/>
              <w:right w:val="nil"/>
            </w:tcBorders>
            <w:shd w:val="clear" w:color="auto" w:fill="auto"/>
            <w:tcMar>
              <w:top w:w="80" w:type="dxa"/>
              <w:left w:w="80" w:type="dxa"/>
              <w:bottom w:w="80" w:type="dxa"/>
              <w:right w:w="80" w:type="dxa"/>
            </w:tcMar>
          </w:tcPr>
          <w:p w:rsidR="00E86C30" w:rsidRDefault="00E86C30">
            <w:pPr>
              <w:pStyle w:val="Body"/>
              <w:spacing w:after="120"/>
              <w:rPr>
                <w:rFonts w:ascii="Trebuchet MS" w:eastAsia="Trebuchet MS" w:hAnsi="Trebuchet MS" w:cs="Trebuchet MS"/>
                <w:i/>
                <w:iCs/>
                <w:color w:val="595959"/>
                <w:sz w:val="44"/>
                <w:szCs w:val="44"/>
                <w:u w:color="595959"/>
                <w:lang w:val="en-US"/>
              </w:rPr>
            </w:pPr>
          </w:p>
          <w:p w:rsidR="00E86C30" w:rsidRDefault="00E86C30">
            <w:pPr>
              <w:pStyle w:val="Body"/>
              <w:spacing w:after="120"/>
              <w:rPr>
                <w:rFonts w:ascii="Trebuchet MS" w:eastAsia="Trebuchet MS" w:hAnsi="Trebuchet MS" w:cs="Trebuchet MS"/>
                <w:i/>
                <w:iCs/>
                <w:color w:val="595959"/>
                <w:sz w:val="44"/>
                <w:szCs w:val="44"/>
                <w:u w:color="595959"/>
                <w:lang w:val="en-US"/>
              </w:rPr>
            </w:pPr>
          </w:p>
          <w:p w:rsidR="00E86C30" w:rsidRDefault="00E86C30">
            <w:pPr>
              <w:pStyle w:val="Body"/>
              <w:spacing w:after="120"/>
              <w:rPr>
                <w:rFonts w:ascii="Trebuchet MS" w:eastAsia="Trebuchet MS" w:hAnsi="Trebuchet MS" w:cs="Trebuchet MS"/>
                <w:i/>
                <w:iCs/>
                <w:color w:val="595959"/>
                <w:sz w:val="44"/>
                <w:szCs w:val="44"/>
                <w:u w:color="595959"/>
                <w:lang w:val="en-US"/>
              </w:rPr>
            </w:pPr>
          </w:p>
          <w:p w:rsidR="00E86C30" w:rsidRDefault="007D01A7">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rsidR="00E86C30" w:rsidRDefault="007D01A7">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rsidR="00E86C30" w:rsidRDefault="007D01A7">
            <w:pPr>
              <w:pStyle w:val="listinparag"/>
              <w:ind w:left="340"/>
            </w:pPr>
            <w:r>
              <w:rPr>
                <w:rFonts w:ascii="Trebuchet MS" w:hAnsi="Trebuchet MS"/>
                <w:color w:val="004147"/>
                <w:sz w:val="48"/>
                <w:szCs w:val="48"/>
                <w:u w:color="004147"/>
              </w:rPr>
              <w:t xml:space="preserve"> </w:t>
            </w:r>
          </w:p>
        </w:tc>
      </w:tr>
    </w:tbl>
    <w:p w:rsidR="00E86C30" w:rsidRDefault="00E86C30">
      <w:pPr>
        <w:pStyle w:val="Body"/>
        <w:widowControl w:val="0"/>
        <w:spacing w:line="240" w:lineRule="auto"/>
        <w:ind w:left="10" w:hanging="10"/>
      </w:pPr>
    </w:p>
    <w:p w:rsidR="00E86C30" w:rsidRDefault="007D01A7">
      <w:pPr>
        <w:pStyle w:val="Body"/>
        <w:sectPr w:rsidR="00E86C30">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rsidR="00E86C30" w:rsidRDefault="00E86C30">
      <w:pPr>
        <w:pStyle w:val="Body"/>
        <w:spacing w:line="240" w:lineRule="auto"/>
        <w:rPr>
          <w:rFonts w:ascii="Trebuchet MS" w:eastAsia="Trebuchet MS" w:hAnsi="Trebuchet MS" w:cs="Trebuchet MS"/>
          <w:b/>
          <w:bCs/>
          <w:color w:val="004147"/>
          <w:sz w:val="48"/>
          <w:szCs w:val="48"/>
          <w:u w:color="004147"/>
        </w:rPr>
      </w:pPr>
    </w:p>
    <w:p w:rsidR="00E86C30" w:rsidRDefault="00E86C30">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E86C30">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E86C30" w:rsidRDefault="007D01A7">
            <w:pPr>
              <w:pStyle w:val="Body"/>
            </w:pPr>
            <w:r>
              <w:rPr>
                <w:rFonts w:ascii="Trebuchet MS" w:hAnsi="Trebuchet MS"/>
                <w:b/>
                <w:bCs/>
                <w:lang w:val="en-US"/>
              </w:rPr>
              <w:t>Please write clearly in block capitals.</w:t>
            </w:r>
            <w:r>
              <w:rPr>
                <w:rFonts w:ascii="Trebuchet MS" w:hAnsi="Trebuchet MS"/>
                <w:lang w:val="en-US"/>
              </w:rPr>
              <w:t xml:space="preserve">  </w:t>
            </w:r>
          </w:p>
        </w:tc>
      </w:tr>
      <w:tr w:rsidR="00E86C30">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E86C30" w:rsidRDefault="007D01A7">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86C30" w:rsidRDefault="007D01A7">
            <w:pPr>
              <w:pStyle w:val="Body"/>
            </w:pPr>
            <w:r>
              <w:rPr>
                <w:rFonts w:ascii="Trebuchet MS" w:hAnsi="Trebuchet MS"/>
                <w:lang w:val="en-US"/>
              </w:rPr>
              <w:t xml:space="preserve"> </w:t>
            </w:r>
            <w:r w:rsidR="00797186">
              <w:rPr>
                <w:rFonts w:ascii="Trebuchet MS" w:hAnsi="Trebuchet MS"/>
                <w:lang w:val="en-US"/>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86C30" w:rsidRDefault="00797186">
            <w: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86C30" w:rsidRDefault="00797186">
            <w: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86C30" w:rsidRDefault="00E86C30"/>
        </w:tc>
      </w:tr>
      <w:tr w:rsidR="00797186">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797186" w:rsidRDefault="00797186" w:rsidP="00797186">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Pr="003D52F1" w:rsidRDefault="00797186" w:rsidP="00797186">
            <w:pPr>
              <w:rPr>
                <w:rFonts w:ascii="Trebuchet MS" w:eastAsia="Arial" w:hAnsi="Trebuchet MS" w:cs="Arial"/>
                <w:szCs w:val="22"/>
              </w:rPr>
            </w:pPr>
            <w:r>
              <w:rPr>
                <w:rFonts w:ascii="Trebuchet MS" w:eastAsia="Arial" w:hAnsi="Trebuchet MS" w:cs="Arial"/>
                <w:szCs w:val="22"/>
              </w:rPr>
              <w:t>University of Wales Trinity Saint David</w:t>
            </w:r>
          </w:p>
        </w:tc>
      </w:tr>
      <w:tr w:rsidR="00797186" w:rsidTr="00797186">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797186" w:rsidRDefault="00797186" w:rsidP="00797186">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97186" w:rsidP="00797186">
            <w:pPr>
              <w:pStyle w:val="Body"/>
            </w:pPr>
            <w:r>
              <w:rPr>
                <w:rFonts w:ascii="Trebuchet MS" w:hAnsi="Trebuchet MS"/>
                <w:lang w:val="en-US"/>
              </w:rPr>
              <w:t xml:space="preserve"> </w:t>
            </w:r>
            <w:r w:rsidR="007D01A7">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D01A7" w:rsidP="00797186">
            <w:pPr>
              <w:pStyle w:val="Body"/>
            </w:pPr>
            <w:r>
              <w:rPr>
                <w:rFonts w:ascii="Trebuchet MS" w:hAnsi="Trebuchet MS"/>
                <w:lang w:val="en-US"/>
              </w:rPr>
              <w:t>9</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D01A7" w:rsidP="00797186">
            <w: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D01A7" w:rsidP="00797186">
            <w:r>
              <w:t>0</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D01A7" w:rsidP="00797186">
            <w:r>
              <w:t>6</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D01A7" w:rsidP="00797186">
            <w:r>
              <w:t>4</w:t>
            </w:r>
          </w:p>
        </w:tc>
        <w:tc>
          <w:tcPr>
            <w:tcW w:w="8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D01A7" w:rsidP="00797186">
            <w:r>
              <w:t>2</w:t>
            </w:r>
          </w:p>
        </w:tc>
      </w:tr>
      <w:tr w:rsidR="00797186">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797186" w:rsidRDefault="00797186" w:rsidP="00797186">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97186" w:rsidP="00797186">
            <w:pPr>
              <w:pStyle w:val="Body"/>
            </w:pPr>
            <w:r>
              <w:rPr>
                <w:rFonts w:ascii="Trebuchet MS" w:hAnsi="Trebuchet MS"/>
                <w:lang w:val="en-US"/>
              </w:rPr>
              <w:t xml:space="preserve"> Williams</w:t>
            </w:r>
          </w:p>
        </w:tc>
      </w:tr>
      <w:tr w:rsidR="00797186">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797186" w:rsidRDefault="00797186" w:rsidP="00797186">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97186" w:rsidP="00797186">
            <w:pPr>
              <w:pStyle w:val="Body"/>
            </w:pPr>
            <w:r>
              <w:rPr>
                <w:rFonts w:ascii="Trebuchet MS" w:hAnsi="Trebuchet MS"/>
                <w:lang w:val="en-US"/>
              </w:rPr>
              <w:t>Victoria</w:t>
            </w:r>
          </w:p>
        </w:tc>
      </w:tr>
      <w:tr w:rsidR="00797186">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rsidR="00797186" w:rsidRDefault="00797186" w:rsidP="00797186"/>
        </w:tc>
      </w:tr>
      <w:tr w:rsidR="00797186">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797186" w:rsidRDefault="00797186" w:rsidP="00797186">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97186" w:rsidP="00797186">
            <w:pPr>
              <w:pStyle w:val="Body"/>
            </w:pPr>
            <w:r>
              <w:rPr>
                <w:rFonts w:ascii="Trebuchet MS" w:hAnsi="Trebuchet MS"/>
                <w:lang w:val="en-US"/>
              </w:rPr>
              <w:t>5HR01</w:t>
            </w:r>
          </w:p>
        </w:tc>
      </w:tr>
      <w:tr w:rsidR="00797186">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797186" w:rsidRDefault="00797186" w:rsidP="00797186">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97186" w:rsidP="00797186">
            <w:pPr>
              <w:pStyle w:val="Body"/>
            </w:pPr>
            <w:r>
              <w:rPr>
                <w:rFonts w:ascii="Trebuchet MS" w:hAnsi="Trebuchet MS"/>
                <w:lang w:val="en-US"/>
              </w:rPr>
              <w:t>Employment relationship management</w:t>
            </w:r>
          </w:p>
        </w:tc>
      </w:tr>
      <w:tr w:rsidR="00797186">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797186" w:rsidRDefault="00797186" w:rsidP="00797186">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97186" w:rsidP="00797186">
            <w:pPr>
              <w:pStyle w:val="Body"/>
            </w:pPr>
            <w:r>
              <w:rPr>
                <w:rFonts w:ascii="Trebuchet MS" w:hAnsi="Trebuchet MS"/>
                <w:lang w:val="en-US"/>
              </w:rPr>
              <w:t>CIPD_5HR01_24_01</w:t>
            </w:r>
          </w:p>
        </w:tc>
      </w:tr>
      <w:tr w:rsidR="00797186">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797186" w:rsidRDefault="00797186" w:rsidP="00797186">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97186" w:rsidP="00797186">
            <w:r>
              <w:t>June 2025</w:t>
            </w:r>
          </w:p>
        </w:tc>
      </w:tr>
      <w:tr w:rsidR="00797186">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797186" w:rsidRDefault="00797186" w:rsidP="00797186">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97186" w:rsidP="00797186">
            <w:r>
              <w:t>3 August 2025</w:t>
            </w:r>
          </w:p>
        </w:tc>
      </w:tr>
      <w:tr w:rsidR="00797186">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797186" w:rsidRDefault="00797186" w:rsidP="00797186">
            <w:pPr>
              <w:pStyle w:val="Body"/>
            </w:pPr>
            <w:r>
              <w:rPr>
                <w:rFonts w:ascii="Trebuchet MS" w:hAnsi="Trebuchet MS"/>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97186" w:rsidP="00797186"/>
        </w:tc>
      </w:tr>
      <w:tr w:rsidR="00797186">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797186" w:rsidRDefault="00797186" w:rsidP="00797186">
            <w:pPr>
              <w:pStyle w:val="Body"/>
            </w:pPr>
            <w:r>
              <w:rPr>
                <w:rFonts w:ascii="Trebuchet MS" w:hAnsi="Trebuchet MS"/>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797186" w:rsidP="00797186"/>
        </w:tc>
      </w:tr>
      <w:tr w:rsidR="00797186">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797186" w:rsidRDefault="00797186" w:rsidP="00797186">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7186" w:rsidRDefault="002D796C" w:rsidP="00797186">
            <w:r>
              <w:t>4</w:t>
            </w:r>
            <w:r w:rsidR="00246A63">
              <w:t>259</w:t>
            </w:r>
          </w:p>
        </w:tc>
      </w:tr>
    </w:tbl>
    <w:p w:rsidR="00E86C30" w:rsidRDefault="00E86C30">
      <w:pPr>
        <w:pStyle w:val="Body"/>
        <w:spacing w:line="240" w:lineRule="auto"/>
        <w:rPr>
          <w:rFonts w:ascii="Trebuchet MS" w:eastAsia="Trebuchet MS" w:hAnsi="Trebuchet MS" w:cs="Trebuchet MS"/>
          <w:b/>
          <w:bCs/>
        </w:rPr>
      </w:pPr>
    </w:p>
    <w:p w:rsidR="00E86C30" w:rsidRDefault="007D01A7">
      <w:pPr>
        <w:pStyle w:val="Body"/>
        <w:spacing w:line="240" w:lineRule="auto"/>
      </w:pPr>
      <w:r>
        <w:rPr>
          <w:rFonts w:ascii="Arial Unicode MS" w:eastAsia="Arial Unicode MS" w:hAnsi="Arial Unicode MS" w:cs="Arial Unicode MS"/>
          <w:color w:val="004147"/>
          <w:sz w:val="48"/>
          <w:szCs w:val="48"/>
          <w:u w:color="004147"/>
        </w:rPr>
        <w:br w:type="page"/>
      </w:r>
    </w:p>
    <w:p w:rsidR="00E86C30" w:rsidRDefault="007D01A7">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3120" behindDoc="1" locked="0" layoutInCell="1" allowOverlap="1">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rsidR="00E86C30" w:rsidRDefault="007D01A7">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the employee relationship to create better working lives and the significant impact this can have on organisational performance. </w:t>
      </w:r>
    </w:p>
    <w:p w:rsidR="00E86C30" w:rsidRDefault="007D01A7">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CIPD’s insight</w:t>
      </w:r>
    </w:p>
    <w:p w:rsidR="00E86C30" w:rsidRDefault="007D01A7">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The Professional Map – Employee Relations</w:t>
      </w:r>
    </w:p>
    <w:p w:rsidR="00E86C30" w:rsidRDefault="007D01A7">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relations is about creating and maintaining a positive working relationship between an organisation and its people.</w:t>
      </w:r>
    </w:p>
    <w:p w:rsidR="00E86C30" w:rsidRDefault="007D01A7">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 to date with legislative developments in order to advise the business and line managers to create the best outcome for individuals and the organisation.</w:t>
      </w:r>
    </w:p>
    <w:p w:rsidR="00E86C30" w:rsidRDefault="0056100A">
      <w:pPr>
        <w:pStyle w:val="Body"/>
        <w:spacing w:after="360"/>
        <w:rPr>
          <w:rFonts w:ascii="Trebuchet MS" w:eastAsia="Trebuchet MS" w:hAnsi="Trebuchet MS" w:cs="Trebuchet MS"/>
          <w:b/>
          <w:bCs/>
          <w:color w:val="004147"/>
          <w:u w:color="004147"/>
        </w:rPr>
      </w:pPr>
      <w:hyperlink r:id="rId11" w:history="1">
        <w:r w:rsidR="007D01A7">
          <w:rPr>
            <w:rStyle w:val="Hyperlink0"/>
            <w:lang w:val="en-US"/>
          </w:rPr>
          <w:t>https://peopleprofession.cipd.org/profession-map/specialist-knowledge/employee-relations</w:t>
        </w:r>
      </w:hyperlink>
    </w:p>
    <w:p w:rsidR="00E86C30" w:rsidRDefault="007D01A7">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w:t>
      </w:r>
    </w:p>
    <w:p w:rsidR="00E86C30" w:rsidRDefault="007D01A7">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rsidR="00E86C30" w:rsidRDefault="007D01A7">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rsidR="00E86C30" w:rsidRDefault="007D01A7">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rsidR="00E86C30" w:rsidRDefault="007D01A7">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 xml:space="preserve">Employee voice channels include individual self-representation, for example one-to-one meetings with a line manager and employee surveys, as well as collective representation such as trade </w:t>
      </w:r>
      <w:r>
        <w:rPr>
          <w:rFonts w:ascii="Trebuchet MS" w:hAnsi="Trebuchet MS"/>
          <w:color w:val="004147"/>
          <w:u w:color="004147"/>
          <w:lang w:val="en-US"/>
        </w:rPr>
        <w:lastRenderedPageBreak/>
        <w:t>unions and an employee representative on the company board. Employee voice platforms increasingly include digital technologies, for instance for group meetings, and protected social networking apps for more informal communication.</w:t>
      </w:r>
    </w:p>
    <w:p w:rsidR="00E86C30" w:rsidRDefault="0056100A">
      <w:pPr>
        <w:pStyle w:val="Body"/>
        <w:spacing w:after="360"/>
        <w:rPr>
          <w:rFonts w:ascii="Trebuchet MS" w:eastAsia="Trebuchet MS" w:hAnsi="Trebuchet MS" w:cs="Trebuchet MS"/>
          <w:b/>
          <w:bCs/>
          <w:color w:val="004147"/>
          <w:u w:color="004147"/>
        </w:rPr>
      </w:pPr>
      <w:hyperlink r:id="rId12" w:history="1">
        <w:r w:rsidR="007D01A7">
          <w:rPr>
            <w:rStyle w:val="Hyperlink0"/>
            <w:lang w:val="en-US"/>
          </w:rPr>
          <w:t>https://www.cipd.co.uk/news-views/viewpoint/employee-voice</w:t>
        </w:r>
      </w:hyperlink>
    </w:p>
    <w:p w:rsidR="00E86C30" w:rsidRDefault="007D01A7">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rsidR="00E86C30" w:rsidRDefault="007D01A7">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that’s become increasingly mainstream in management thinking over the last decade. As part of our work in this area, we sponsor</w:t>
      </w:r>
      <w:r>
        <w:rPr>
          <w:rFonts w:ascii="Trebuchet MS" w:hAnsi="Trebuchet MS"/>
          <w:b/>
          <w:bCs/>
          <w:color w:val="004147"/>
          <w:u w:color="004147"/>
        </w:rPr>
        <w:t xml:space="preserve"> </w:t>
      </w:r>
      <w:hyperlink r:id="rId13" w:history="1">
        <w:r>
          <w:rPr>
            <w:rStyle w:val="Hyperlink0"/>
            <w:lang w:val="en-US"/>
          </w:rPr>
          <w:t>Engage for Success</w:t>
        </w:r>
      </w:hyperlink>
      <w:r>
        <w:rPr>
          <w:rFonts w:ascii="Trebuchet MS" w:hAnsi="Trebuchet MS"/>
          <w:color w:val="004147"/>
          <w:u w:color="004147"/>
          <w:lang w:val="en-US"/>
        </w:rPr>
        <w:t>, the voluntary UK movement promoting employee engagement.</w:t>
      </w:r>
    </w:p>
    <w:p w:rsidR="00E86C30" w:rsidRDefault="007D01A7">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 rights at work.</w:t>
      </w:r>
    </w:p>
    <w:p w:rsidR="00E86C30" w:rsidRDefault="007D01A7">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rsidR="00E86C30" w:rsidRDefault="00E86C30">
      <w:pPr>
        <w:pStyle w:val="Body"/>
        <w:rPr>
          <w:rFonts w:ascii="Trebuchet MS" w:eastAsia="Trebuchet MS" w:hAnsi="Trebuchet MS" w:cs="Trebuchet MS"/>
          <w:sz w:val="20"/>
          <w:szCs w:val="20"/>
        </w:rPr>
      </w:pPr>
    </w:p>
    <w:p w:rsidR="00E86C30" w:rsidRDefault="00E86C30">
      <w:pPr>
        <w:pStyle w:val="Body"/>
        <w:rPr>
          <w:rFonts w:ascii="Trebuchet MS" w:eastAsia="Trebuchet MS" w:hAnsi="Trebuchet MS" w:cs="Trebuchet MS"/>
          <w:sz w:val="20"/>
          <w:szCs w:val="20"/>
        </w:rPr>
      </w:pPr>
    </w:p>
    <w:p w:rsidR="00E86C30" w:rsidRDefault="007D01A7">
      <w:pPr>
        <w:pStyle w:val="Body"/>
        <w:spacing w:line="240" w:lineRule="auto"/>
      </w:pPr>
      <w:r>
        <w:rPr>
          <w:rFonts w:ascii="Arial Unicode MS" w:eastAsia="Arial Unicode MS" w:hAnsi="Arial Unicode MS" w:cs="Arial Unicode MS"/>
          <w:sz w:val="20"/>
          <w:szCs w:val="20"/>
        </w:rPr>
        <w:br w:type="page"/>
      </w:r>
    </w:p>
    <w:p w:rsidR="00E86C30" w:rsidRDefault="00E86C30">
      <w:pPr>
        <w:pStyle w:val="Body"/>
        <w:rPr>
          <w:rFonts w:ascii="Trebuchet MS" w:eastAsia="Trebuchet MS" w:hAnsi="Trebuchet MS" w:cs="Trebuchet MS"/>
          <w:sz w:val="20"/>
          <w:szCs w:val="20"/>
        </w:rPr>
      </w:pPr>
    </w:p>
    <w:p w:rsidR="00E86C30" w:rsidRDefault="007D01A7">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rsidR="00E86C30" w:rsidRDefault="007D01A7">
      <w:pPr>
        <w:pStyle w:val="ListParagraph"/>
        <w:numPr>
          <w:ilvl w:val="0"/>
          <w:numId w:val="4"/>
        </w:numPr>
        <w:rPr>
          <w:rFonts w:ascii="Trebuchet MS" w:hAnsi="Trebuchet MS"/>
        </w:rPr>
      </w:pPr>
      <w:r>
        <w:rPr>
          <w:rFonts w:ascii="Trebuchet MS" w:hAnsi="Trebuchet MS"/>
        </w:rPr>
        <w:t xml:space="preserve">Watch the supporting video for this unit: </w:t>
      </w:r>
      <w:hyperlink r:id="rId14" w:history="1">
        <w:r>
          <w:rPr>
            <w:rStyle w:val="Hyperlink1"/>
            <w:rFonts w:ascii="Trebuchet MS" w:hAnsi="Trebuchet MS"/>
          </w:rPr>
          <w:t>https://youtu.be/_cT5onbzIa8</w:t>
        </w:r>
      </w:hyperlink>
      <w:r>
        <w:rPr>
          <w:rFonts w:ascii="Trebuchet MS" w:hAnsi="Trebuchet MS"/>
        </w:rPr>
        <w:t>.</w:t>
      </w:r>
    </w:p>
    <w:p w:rsidR="00E86C30" w:rsidRDefault="007D01A7">
      <w:pPr>
        <w:pStyle w:val="Listparag"/>
        <w:numPr>
          <w:ilvl w:val="0"/>
          <w:numId w:val="5"/>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rsidR="00E86C30" w:rsidRDefault="007D01A7">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rsidR="00E86C30" w:rsidRDefault="007D01A7">
      <w:pPr>
        <w:pStyle w:val="Listparag"/>
        <w:numPr>
          <w:ilvl w:val="0"/>
          <w:numId w:val="5"/>
        </w:numPr>
        <w:rPr>
          <w:rFonts w:ascii="Trebuchet MS" w:hAnsi="Trebuchet MS"/>
        </w:rPr>
      </w:pPr>
      <w:r>
        <w:rPr>
          <w:rStyle w:val="ui-provider"/>
          <w:rFonts w:ascii="Trebuchet MS" w:hAnsi="Trebuchet MS"/>
        </w:rPr>
        <w:t>Pay attention to how your evidence is presented.</w:t>
      </w:r>
    </w:p>
    <w:p w:rsidR="00E86C30" w:rsidRDefault="007D01A7">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rsidR="00E86C30" w:rsidRDefault="007D01A7">
      <w:pPr>
        <w:pStyle w:val="Heading2"/>
        <w:rPr>
          <w:rFonts w:ascii="Trebuchet MS" w:eastAsia="Trebuchet MS" w:hAnsi="Trebuchet MS" w:cs="Trebuchet MS"/>
        </w:rPr>
      </w:pPr>
      <w:r>
        <w:rPr>
          <w:rFonts w:ascii="Trebuchet MS" w:hAnsi="Trebuchet MS"/>
          <w:lang w:val="en-US"/>
        </w:rPr>
        <w:t>You will also benefit from:</w:t>
      </w:r>
    </w:p>
    <w:p w:rsidR="00E86C30" w:rsidRDefault="007D01A7">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rsidR="00E86C30" w:rsidRDefault="007D01A7">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rsidR="00E86C30" w:rsidRDefault="007D01A7">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rsidR="00E86C30" w:rsidRDefault="00E86C30">
      <w:pPr>
        <w:pStyle w:val="Body"/>
        <w:spacing w:line="240" w:lineRule="auto"/>
        <w:rPr>
          <w:rFonts w:ascii="Trebuchet MS" w:eastAsia="Trebuchet MS" w:hAnsi="Trebuchet MS" w:cs="Trebuchet MS"/>
        </w:rPr>
      </w:pPr>
    </w:p>
    <w:p w:rsidR="00E86C30" w:rsidRDefault="00E86C30">
      <w:pPr>
        <w:pStyle w:val="Body"/>
        <w:spacing w:line="240" w:lineRule="auto"/>
        <w:rPr>
          <w:rFonts w:ascii="Trebuchet MS" w:eastAsia="Trebuchet MS" w:hAnsi="Trebuchet MS" w:cs="Trebuchet MS"/>
        </w:rPr>
      </w:pPr>
    </w:p>
    <w:p w:rsidR="00E86C30" w:rsidRDefault="007D01A7">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extLst/>
                    </a:blip>
                    <a:stretch>
                      <a:fillRect/>
                    </a:stretch>
                  </pic:blipFill>
                  <pic:spPr>
                    <a:xfrm>
                      <a:off x="0" y="0"/>
                      <a:ext cx="1896111" cy="1571625"/>
                    </a:xfrm>
                    <a:prstGeom prst="rect">
                      <a:avLst/>
                    </a:prstGeom>
                    <a:ln w="12700" cap="flat">
                      <a:noFill/>
                      <a:miter lim="400000"/>
                    </a:ln>
                    <a:effectLst/>
                  </pic:spPr>
                </pic:pic>
              </a:graphicData>
            </a:graphic>
          </wp:anchor>
        </w:drawing>
      </w:r>
    </w:p>
    <w:p w:rsidR="00E86C30" w:rsidRDefault="00E86C30">
      <w:pPr>
        <w:pStyle w:val="Body"/>
        <w:spacing w:line="240" w:lineRule="auto"/>
        <w:rPr>
          <w:rFonts w:ascii="Trebuchet MS" w:eastAsia="Trebuchet MS" w:hAnsi="Trebuchet MS" w:cs="Trebuchet MS"/>
        </w:rPr>
      </w:pPr>
    </w:p>
    <w:p w:rsidR="00E86C30" w:rsidRDefault="00E86C30">
      <w:pPr>
        <w:pStyle w:val="Body"/>
        <w:spacing w:line="240" w:lineRule="auto"/>
        <w:rPr>
          <w:rFonts w:ascii="Trebuchet MS" w:eastAsia="Trebuchet MS" w:hAnsi="Trebuchet MS" w:cs="Trebuchet MS"/>
        </w:rPr>
      </w:pPr>
    </w:p>
    <w:p w:rsidR="00E86C30" w:rsidRDefault="00E86C30">
      <w:pPr>
        <w:pStyle w:val="Body"/>
        <w:spacing w:line="240" w:lineRule="auto"/>
        <w:rPr>
          <w:rFonts w:ascii="Trebuchet MS" w:eastAsia="Trebuchet MS" w:hAnsi="Trebuchet MS" w:cs="Trebuchet MS"/>
        </w:rPr>
      </w:pPr>
    </w:p>
    <w:p w:rsidR="00E86C30" w:rsidRDefault="00E86C30">
      <w:pPr>
        <w:pStyle w:val="Body"/>
        <w:spacing w:line="240" w:lineRule="auto"/>
        <w:rPr>
          <w:rFonts w:ascii="Trebuchet MS" w:eastAsia="Trebuchet MS" w:hAnsi="Trebuchet MS" w:cs="Trebuchet MS"/>
        </w:rPr>
      </w:pPr>
    </w:p>
    <w:p w:rsidR="00E86C30" w:rsidRDefault="00E86C30">
      <w:pPr>
        <w:pStyle w:val="Body"/>
        <w:spacing w:line="240" w:lineRule="auto"/>
        <w:rPr>
          <w:rFonts w:ascii="Trebuchet MS" w:eastAsia="Trebuchet MS" w:hAnsi="Trebuchet MS" w:cs="Trebuchet MS"/>
        </w:rPr>
      </w:pPr>
    </w:p>
    <w:p w:rsidR="00E86C30" w:rsidRDefault="00E86C30">
      <w:pPr>
        <w:pStyle w:val="Body"/>
        <w:spacing w:line="240" w:lineRule="auto"/>
        <w:rPr>
          <w:rFonts w:ascii="Trebuchet MS" w:eastAsia="Trebuchet MS" w:hAnsi="Trebuchet MS" w:cs="Trebuchet MS"/>
        </w:rPr>
      </w:pPr>
    </w:p>
    <w:p w:rsidR="00E86C30" w:rsidRDefault="007D01A7">
      <w:pPr>
        <w:pStyle w:val="Body"/>
        <w:spacing w:line="240" w:lineRule="auto"/>
      </w:pPr>
      <w:r>
        <w:rPr>
          <w:rFonts w:ascii="Arial Unicode MS" w:eastAsia="Arial Unicode MS" w:hAnsi="Arial Unicode MS" w:cs="Arial Unicode MS"/>
        </w:rPr>
        <w:br w:type="page"/>
      </w:r>
    </w:p>
    <w:p w:rsidR="00E86C30" w:rsidRDefault="007D01A7">
      <w:pPr>
        <w:pStyle w:val="Heading"/>
        <w:rPr>
          <w:rFonts w:ascii="Trebuchet MS" w:eastAsia="Trebuchet MS" w:hAnsi="Trebuchet MS" w:cs="Trebuchet MS"/>
        </w:rPr>
      </w:pPr>
      <w:r>
        <w:rPr>
          <w:rFonts w:ascii="Trebuchet MS" w:hAnsi="Trebuchet MS"/>
        </w:rPr>
        <w:lastRenderedPageBreak/>
        <w:t>Scenario</w:t>
      </w:r>
    </w:p>
    <w:p w:rsidR="00E86C30" w:rsidRDefault="007D01A7">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organisation that you work for has recently undergone a merger with another similar public sector organisation that has had significant staff changes across key departments. </w:t>
      </w:r>
    </w:p>
    <w:p w:rsidR="00E86C30" w:rsidRDefault="007D01A7">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rsidR="00E86C30" w:rsidRDefault="007D01A7">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There are concerns that this could affect commitment to existing employee relations practices. With this in mind, your people practice director has asked you to write a briefing paper. You need to provide the teams with knowledge and understanding about:</w:t>
      </w:r>
    </w:p>
    <w:p w:rsidR="00E86C30" w:rsidRDefault="007D01A7">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rsidR="00E86C30" w:rsidRDefault="007D01A7">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rsidR="00E86C30" w:rsidRDefault="007D01A7">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rsidR="00E86C30" w:rsidRDefault="00E86C30">
      <w:pPr>
        <w:pStyle w:val="Nornal"/>
        <w:rPr>
          <w:rFonts w:ascii="Trebuchet MS" w:eastAsia="Trebuchet MS" w:hAnsi="Trebuchet MS" w:cs="Trebuchet MS"/>
        </w:rPr>
      </w:pPr>
    </w:p>
    <w:p w:rsidR="00E86C30" w:rsidRDefault="007D01A7">
      <w:pPr>
        <w:pStyle w:val="Heading"/>
        <w:rPr>
          <w:rFonts w:ascii="Trebuchet MS" w:eastAsia="Trebuchet MS" w:hAnsi="Trebuchet MS" w:cs="Trebuchet MS"/>
        </w:rPr>
      </w:pPr>
      <w:r>
        <w:rPr>
          <w:rFonts w:ascii="Trebuchet MS" w:hAnsi="Trebuchet MS"/>
          <w:lang w:val="en-US"/>
        </w:rPr>
        <w:t>Briefing paper</w:t>
      </w:r>
    </w:p>
    <w:p w:rsidR="00E86C30" w:rsidRDefault="007D01A7">
      <w:pPr>
        <w:pStyle w:val="Body"/>
        <w:rPr>
          <w:rFonts w:ascii="Trebuchet MS" w:eastAsia="Trebuchet MS" w:hAnsi="Trebuchet MS" w:cs="Trebuchet MS"/>
        </w:rPr>
      </w:pPr>
      <w:r>
        <w:rPr>
          <w:rFonts w:ascii="Trebuchet MS" w:hAnsi="Trebuchet MS"/>
          <w:lang w:val="en-US"/>
        </w:rPr>
        <w:t>Referring to the above scenario:</w:t>
      </w:r>
    </w:p>
    <w:p w:rsidR="00E86C30" w:rsidRDefault="00E86C30">
      <w:pPr>
        <w:pStyle w:val="Nornal"/>
        <w:spacing w:after="0" w:line="240" w:lineRule="auto"/>
        <w:ind w:left="720"/>
        <w:rPr>
          <w:rFonts w:ascii="Trebuchet MS" w:eastAsia="Trebuchet MS" w:hAnsi="Trebuchet MS" w:cs="Trebuchet MS"/>
        </w:rPr>
      </w:pPr>
    </w:p>
    <w:p w:rsidR="00E86C30" w:rsidRDefault="007D01A7">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rsidR="00E86C30" w:rsidRDefault="00E86C30">
      <w:pPr>
        <w:pStyle w:val="Listparag"/>
        <w:spacing w:after="0" w:line="240" w:lineRule="auto"/>
        <w:ind w:left="720"/>
        <w:rPr>
          <w:rFonts w:ascii="Trebuchet MS" w:eastAsia="Trebuchet MS" w:hAnsi="Trebuchet MS" w:cs="Trebuchet MS"/>
        </w:rPr>
      </w:pPr>
    </w:p>
    <w:p w:rsidR="00E86C30" w:rsidRDefault="007D01A7">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rsidR="00E86C30" w:rsidRDefault="00E86C30">
      <w:pPr>
        <w:pStyle w:val="Nornal"/>
        <w:spacing w:after="0" w:line="240" w:lineRule="auto"/>
        <w:rPr>
          <w:rFonts w:ascii="Trebuchet MS" w:eastAsia="Trebuchet MS" w:hAnsi="Trebuchet MS" w:cs="Trebuchet MS"/>
        </w:rPr>
      </w:pPr>
    </w:p>
    <w:p w:rsidR="00E86C30" w:rsidRDefault="007D01A7">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organisational performance. </w:t>
      </w:r>
    </w:p>
    <w:p w:rsidR="00E86C30" w:rsidRDefault="007D01A7">
      <w:pPr>
        <w:pStyle w:val="Nornal"/>
        <w:spacing w:after="0" w:line="240" w:lineRule="auto"/>
        <w:ind w:firstLine="720"/>
        <w:rPr>
          <w:rFonts w:ascii="Trebuchet MS" w:eastAsia="Trebuchet MS" w:hAnsi="Trebuchet MS" w:cs="Trebuchet MS"/>
        </w:rPr>
      </w:pPr>
      <w:r>
        <w:rPr>
          <w:rFonts w:ascii="Trebuchet MS" w:hAnsi="Trebuchet MS"/>
        </w:rPr>
        <w:t>(AC 1.3)</w:t>
      </w:r>
    </w:p>
    <w:p w:rsidR="00E86C30" w:rsidRDefault="00E86C30">
      <w:pPr>
        <w:pStyle w:val="Nornal"/>
        <w:spacing w:after="0" w:line="240" w:lineRule="auto"/>
        <w:rPr>
          <w:rFonts w:ascii="Trebuchet MS" w:eastAsia="Trebuchet MS" w:hAnsi="Trebuchet MS" w:cs="Trebuchet MS"/>
        </w:rPr>
      </w:pPr>
    </w:p>
    <w:p w:rsidR="00E86C30" w:rsidRDefault="007D01A7">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rsidR="00E86C30" w:rsidRDefault="00E86C30">
      <w:pPr>
        <w:pStyle w:val="Body"/>
        <w:rPr>
          <w:rFonts w:ascii="Trebuchet MS" w:eastAsia="Trebuchet MS" w:hAnsi="Trebuchet MS" w:cs="Trebuchet MS"/>
        </w:rPr>
      </w:pPr>
    </w:p>
    <w:p w:rsidR="00E86C30" w:rsidRDefault="007D01A7">
      <w:pPr>
        <w:pStyle w:val="ListParagraph"/>
        <w:numPr>
          <w:ilvl w:val="0"/>
          <w:numId w:val="12"/>
        </w:numPr>
        <w:rPr>
          <w:rFonts w:ascii="Trebuchet MS" w:hAnsi="Trebuchet MS"/>
          <w:b/>
          <w:bCs/>
        </w:rPr>
      </w:pPr>
      <w:r>
        <w:rPr>
          <w:rFonts w:ascii="Trebuchet MS" w:hAnsi="Trebuchet MS"/>
        </w:rPr>
        <w:t>Distinguish between organisational conflict and misbehaviour. (AC 2.1)</w:t>
      </w:r>
    </w:p>
    <w:p w:rsidR="00E86C30" w:rsidRDefault="00E86C30">
      <w:pPr>
        <w:pStyle w:val="ListParagraph"/>
        <w:rPr>
          <w:rFonts w:ascii="Trebuchet MS" w:eastAsia="Trebuchet MS" w:hAnsi="Trebuchet MS" w:cs="Trebuchet MS"/>
          <w:b/>
          <w:bCs/>
        </w:rPr>
      </w:pPr>
    </w:p>
    <w:p w:rsidR="00E86C30" w:rsidRDefault="007D01A7">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rsidR="00E86C30" w:rsidRDefault="00E86C30">
      <w:pPr>
        <w:pStyle w:val="Body"/>
        <w:rPr>
          <w:rFonts w:ascii="Trebuchet MS" w:eastAsia="Trebuchet MS" w:hAnsi="Trebuchet MS" w:cs="Trebuchet MS"/>
          <w:b/>
          <w:bCs/>
        </w:rPr>
      </w:pPr>
    </w:p>
    <w:p w:rsidR="00E86C30" w:rsidRDefault="007D01A7">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rsidR="00E86C30" w:rsidRDefault="00E86C30">
      <w:pPr>
        <w:pStyle w:val="Body"/>
        <w:rPr>
          <w:rFonts w:ascii="Trebuchet MS" w:eastAsia="Trebuchet MS" w:hAnsi="Trebuchet MS" w:cs="Trebuchet MS"/>
          <w:b/>
          <w:bCs/>
        </w:rPr>
      </w:pPr>
    </w:p>
    <w:p w:rsidR="00E86C30" w:rsidRDefault="007D01A7">
      <w:pPr>
        <w:pStyle w:val="ListParagraph"/>
        <w:numPr>
          <w:ilvl w:val="0"/>
          <w:numId w:val="12"/>
        </w:numPr>
        <w:rPr>
          <w:rFonts w:ascii="Trebuchet MS" w:hAnsi="Trebuchet MS"/>
          <w:b/>
          <w:bCs/>
        </w:rPr>
      </w:pPr>
      <w:r>
        <w:rPr>
          <w:rFonts w:ascii="Trebuchet MS" w:hAnsi="Trebuchet MS"/>
        </w:rPr>
        <w:lastRenderedPageBreak/>
        <w:t>Explain the principles of legislation relating to unfair dismissal in respect of capability and misconduct issues. (AC 3.1)</w:t>
      </w:r>
    </w:p>
    <w:p w:rsidR="00E86C30" w:rsidRDefault="00E86C30">
      <w:pPr>
        <w:pStyle w:val="Body"/>
        <w:rPr>
          <w:rFonts w:ascii="Trebuchet MS" w:eastAsia="Trebuchet MS" w:hAnsi="Trebuchet MS" w:cs="Trebuchet MS"/>
          <w:b/>
          <w:bCs/>
        </w:rPr>
      </w:pPr>
    </w:p>
    <w:p w:rsidR="00E86C30" w:rsidRDefault="007D01A7">
      <w:pPr>
        <w:pStyle w:val="ListParagraph"/>
        <w:numPr>
          <w:ilvl w:val="0"/>
          <w:numId w:val="12"/>
        </w:numPr>
        <w:rPr>
          <w:rFonts w:ascii="Trebuchet MS" w:hAnsi="Trebuchet MS"/>
          <w:b/>
          <w:bCs/>
        </w:rPr>
      </w:pPr>
      <w:r>
        <w:rPr>
          <w:rFonts w:ascii="Trebuchet MS" w:hAnsi="Trebuchet MS"/>
        </w:rPr>
        <w:t xml:space="preserve">Analyse </w:t>
      </w:r>
      <w:r>
        <w:rPr>
          <w:rFonts w:ascii="Trebuchet MS" w:hAnsi="Trebuchet MS"/>
          <w:b/>
          <w:bCs/>
        </w:rPr>
        <w:t>three</w:t>
      </w:r>
      <w:r>
        <w:rPr>
          <w:rFonts w:ascii="Trebuchet MS" w:hAnsi="Trebuchet MS"/>
        </w:rPr>
        <w:t xml:space="preserve"> key causes of employee grievances. (AC 3.2)</w:t>
      </w:r>
    </w:p>
    <w:p w:rsidR="00E86C30" w:rsidRDefault="00E86C30">
      <w:pPr>
        <w:pStyle w:val="Body"/>
        <w:rPr>
          <w:rFonts w:ascii="Trebuchet MS" w:eastAsia="Trebuchet MS" w:hAnsi="Trebuchet MS" w:cs="Trebuchet MS"/>
          <w:b/>
          <w:bCs/>
        </w:rPr>
      </w:pPr>
    </w:p>
    <w:p w:rsidR="00E86C30" w:rsidRDefault="007D01A7">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rsidR="00E86C30" w:rsidRDefault="00E86C30">
      <w:pPr>
        <w:pStyle w:val="Body"/>
        <w:rPr>
          <w:rFonts w:ascii="Trebuchet MS" w:eastAsia="Trebuchet MS" w:hAnsi="Trebuchet MS" w:cs="Trebuchet MS"/>
        </w:rPr>
      </w:pPr>
    </w:p>
    <w:p w:rsidR="00E86C30" w:rsidRDefault="00E86C30">
      <w:pPr>
        <w:pStyle w:val="Body"/>
        <w:rPr>
          <w:rFonts w:ascii="Trebuchet MS" w:eastAsia="Trebuchet MS" w:hAnsi="Trebuchet MS" w:cs="Trebuchet MS"/>
          <w:b/>
          <w:bCs/>
        </w:rPr>
      </w:pPr>
    </w:p>
    <w:p w:rsidR="00E86C30" w:rsidRDefault="00E86C30">
      <w:pPr>
        <w:pStyle w:val="Nornal"/>
        <w:spacing w:after="0" w:line="240" w:lineRule="auto"/>
        <w:rPr>
          <w:rFonts w:ascii="Trebuchet MS" w:eastAsia="Trebuchet MS" w:hAnsi="Trebuchet MS" w:cs="Trebuchet MS"/>
        </w:rPr>
      </w:pPr>
    </w:p>
    <w:p w:rsidR="00E86C30" w:rsidRDefault="007D01A7">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rsidR="00E86C30" w:rsidRDefault="007D01A7">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rsidR="00E86C30" w:rsidRDefault="00E86C30">
                            <w:pPr>
                              <w:pStyle w:val="Nornal"/>
                              <w:spacing w:after="0"/>
                              <w:rPr>
                                <w:rFonts w:ascii="Trebuchet MS" w:eastAsia="Trebuchet MS" w:hAnsi="Trebuchet MS" w:cs="Trebuchet MS"/>
                              </w:rPr>
                            </w:pPr>
                          </w:p>
                          <w:p w:rsidR="00E86C30" w:rsidRDefault="007D01A7">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rsidR="00E86C30" w:rsidRDefault="007D01A7">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wps:txbx>
                      <wps:bodyPr wrap="square" lIns="45719" tIns="45719" rIns="45719" bIns="45719" numCol="1" anchor="ctr">
                        <a:noAutofit/>
                      </wps:bodyPr>
                    </wps:wsp>
                  </a:graphicData>
                </a:graphic>
              </wp:anchor>
            </w:drawing>
          </mc:Choice>
          <mc:Fallback>
            <w:pict>
              <v:rect id="officeArt object" o:spid="_x0000_s1026" alt="Rectangle 3" style="position:absolute;margin-left:73.3pt;margin-top:12.15pt;width:473.5pt;height:84pt;z-index:-251662336;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" fillcolor="#00838e [3205]" stroked="f" strokeweight="1pt">
                <v:fill opacity="3341f"/>
                <v:stroke miterlimit="4"/>
                <v:textbox inset="1.27mm,1.27mm,1.27mm,1.27mm">
                  <w:txbxContent>
                    <w:p w:rsidR="00E86C30" w:rsidRDefault="007D01A7">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rsidR="00E86C30" w:rsidRDefault="00E86C30">
                      <w:pPr>
                        <w:pStyle w:val="Nornal"/>
                        <w:spacing w:after="0"/>
                        <w:rPr>
                          <w:rFonts w:ascii="Trebuchet MS" w:eastAsia="Trebuchet MS" w:hAnsi="Trebuchet MS" w:cs="Trebuchet MS"/>
                        </w:rPr>
                      </w:pPr>
                    </w:p>
                    <w:p w:rsidR="00E86C30" w:rsidRDefault="007D01A7">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rsidR="00E86C30" w:rsidRDefault="007D01A7">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v:textbox>
                <w10:wrap anchorx="page" anchory="line"/>
              </v:rect>
            </w:pict>
          </mc:Fallback>
        </mc:AlternateContent>
      </w:r>
    </w:p>
    <w:p w:rsidR="00E86C30" w:rsidRDefault="00E86C30">
      <w:pPr>
        <w:pStyle w:val="Nornal"/>
        <w:spacing w:after="0"/>
        <w:rPr>
          <w:rFonts w:ascii="Trebuchet MS" w:eastAsia="Trebuchet MS" w:hAnsi="Trebuchet MS" w:cs="Trebuchet MS"/>
        </w:rPr>
      </w:pPr>
    </w:p>
    <w:p w:rsidR="00E86C30" w:rsidRDefault="00E86C30">
      <w:pPr>
        <w:pStyle w:val="Nornal"/>
        <w:spacing w:after="0"/>
        <w:rPr>
          <w:rFonts w:ascii="Trebuchet MS" w:eastAsia="Trebuchet MS" w:hAnsi="Trebuchet MS" w:cs="Trebuchet MS"/>
        </w:rPr>
      </w:pPr>
    </w:p>
    <w:p w:rsidR="00E86C30" w:rsidRDefault="00E86C30">
      <w:pPr>
        <w:pStyle w:val="Nornal"/>
        <w:spacing w:after="0"/>
        <w:rPr>
          <w:rFonts w:ascii="Trebuchet MS" w:eastAsia="Trebuchet MS" w:hAnsi="Trebuchet MS" w:cs="Trebuchet MS"/>
        </w:rPr>
      </w:pPr>
    </w:p>
    <w:p w:rsidR="00E86C30" w:rsidRDefault="00E86C30">
      <w:pPr>
        <w:pStyle w:val="Listparag"/>
        <w:spacing w:after="0" w:line="240" w:lineRule="auto"/>
        <w:rPr>
          <w:rFonts w:ascii="Trebuchet MS" w:eastAsia="Trebuchet MS" w:hAnsi="Trebuchet MS" w:cs="Trebuchet MS"/>
        </w:rPr>
      </w:pPr>
    </w:p>
    <w:p w:rsidR="00E86C30" w:rsidRDefault="00E86C30">
      <w:pPr>
        <w:pStyle w:val="Listparag"/>
        <w:spacing w:after="0" w:line="240" w:lineRule="auto"/>
        <w:rPr>
          <w:rFonts w:ascii="Trebuchet MS" w:eastAsia="Trebuchet MS" w:hAnsi="Trebuchet MS" w:cs="Trebuchet MS"/>
        </w:rPr>
      </w:pPr>
    </w:p>
    <w:p w:rsidR="00E86C30" w:rsidRDefault="00E86C30">
      <w:pPr>
        <w:pStyle w:val="Listparag"/>
        <w:spacing w:after="0" w:line="240" w:lineRule="auto"/>
        <w:rPr>
          <w:rFonts w:ascii="Trebuchet MS" w:eastAsia="Trebuchet MS" w:hAnsi="Trebuchet MS" w:cs="Trebuchet MS"/>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E86C30">
      <w:pPr>
        <w:pStyle w:val="Listparag"/>
        <w:spacing w:after="0" w:line="240" w:lineRule="auto"/>
        <w:rPr>
          <w:rFonts w:ascii="Trebuchet MS" w:eastAsia="Trebuchet MS" w:hAnsi="Trebuchet MS" w:cs="Trebuchet MS"/>
          <w:color w:val="004146"/>
          <w:sz w:val="32"/>
          <w:szCs w:val="32"/>
          <w:u w:color="004146"/>
        </w:rPr>
      </w:pPr>
    </w:p>
    <w:p w:rsidR="00E86C30" w:rsidRDefault="007D01A7">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rsidR="00E86C30" w:rsidRDefault="00E86C30">
      <w:pPr>
        <w:pStyle w:val="Listparag"/>
        <w:spacing w:after="0" w:line="240" w:lineRule="auto"/>
        <w:rPr>
          <w:rFonts w:ascii="Trebuchet MS" w:eastAsia="Trebuchet MS" w:hAnsi="Trebuchet MS" w:cs="Trebuchet MS"/>
        </w:rPr>
      </w:pPr>
    </w:p>
    <w:p w:rsidR="00E86C30" w:rsidRDefault="007D01A7">
      <w:pPr>
        <w:pStyle w:val="Nornal"/>
        <w:rPr>
          <w:rFonts w:ascii="Trebuchet MS" w:eastAsia="Trebuchet MS" w:hAnsi="Trebuchet MS" w:cs="Trebuchet MS"/>
        </w:rPr>
      </w:pPr>
      <w:r>
        <w:rPr>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p w:rsidR="00E86C30" w:rsidRDefault="00E86C30">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E86C30">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rsidR="00E86C30" w:rsidRDefault="007D01A7">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rsidR="00E86C30" w:rsidRDefault="007D01A7">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rsidR="00E86C30" w:rsidRDefault="007D01A7">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rsidR="00E86C30" w:rsidRDefault="007D01A7">
            <w:pPr>
              <w:pStyle w:val="Nornal"/>
              <w:spacing w:after="0"/>
              <w:jc w:val="center"/>
            </w:pPr>
            <w:r>
              <w:rPr>
                <w:rFonts w:ascii="Trebuchet MS" w:hAnsi="Trebuchet MS"/>
                <w:b/>
                <w:bCs/>
                <w:color w:val="004147"/>
                <w:u w:color="004147"/>
              </w:rPr>
              <w:t>Evidence reference</w:t>
            </w:r>
          </w:p>
        </w:tc>
      </w:tr>
      <w:tr w:rsidR="00E86C30">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E86C30" w:rsidRDefault="007D01A7">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rsidR="00E86C30" w:rsidRDefault="007D01A7">
            <w:pPr>
              <w:pStyle w:val="Default"/>
              <w:spacing w:after="160" w:line="240" w:lineRule="auto"/>
            </w:pPr>
            <w:r>
              <w:rPr>
                <w:color w:val="004147"/>
                <w:sz w:val="22"/>
                <w:szCs w:val="22"/>
                <w:u w:color="004147"/>
              </w:rPr>
              <w:t>Differentiate between employee involvement and 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rsidR="00E86C30" w:rsidRDefault="00E86C30"/>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rsidR="00E86C30" w:rsidRDefault="00E86C30"/>
        </w:tc>
      </w:tr>
      <w:tr w:rsidR="00E86C30">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E86C30" w:rsidRDefault="007D01A7">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rsidR="00E86C30" w:rsidRDefault="007D01A7">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rsidR="00E86C30" w:rsidRDefault="00E86C30"/>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rsidR="00E86C30" w:rsidRDefault="00E86C30"/>
        </w:tc>
      </w:tr>
      <w:tr w:rsidR="00E86C30">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E86C30" w:rsidRDefault="007D01A7">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rsidR="00E86C30" w:rsidRDefault="007D01A7">
            <w:pPr>
              <w:pStyle w:val="Description"/>
              <w:spacing w:after="160"/>
            </w:pPr>
            <w:r>
              <w:rPr>
                <w:rFonts w:ascii="Trebuchet MS" w:hAnsi="Trebuchet MS"/>
                <w:color w:val="004147"/>
                <w:u w:color="004147"/>
              </w:rPr>
              <w:t xml:space="preserve">Evaluate the relationship between employee voice and organisational performance.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rsidR="00E86C30" w:rsidRDefault="00E86C30"/>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rsidR="00E86C30" w:rsidRDefault="00E86C30"/>
        </w:tc>
      </w:tr>
      <w:tr w:rsidR="00E86C30">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E86C30" w:rsidRDefault="007D01A7">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rsidR="00E86C30" w:rsidRDefault="007D01A7">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rsidR="00E86C30" w:rsidRDefault="00E86C30"/>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rsidR="00E86C30" w:rsidRDefault="00E86C30"/>
        </w:tc>
      </w:tr>
      <w:tr w:rsidR="00E86C30">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E86C30" w:rsidRDefault="007D01A7">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rsidR="00E86C30" w:rsidRDefault="007D01A7">
            <w:pPr>
              <w:pStyle w:val="Nornal"/>
            </w:pPr>
            <w:r>
              <w:rPr>
                <w:rFonts w:ascii="Trebuchet MS" w:hAnsi="Trebuchet MS"/>
                <w:color w:val="004147"/>
                <w:u w:color="004147"/>
              </w:rPr>
              <w:t xml:space="preserve">Distinguish between organisational conflict and misbehaviour.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rsidR="00E86C30" w:rsidRDefault="00E86C30"/>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rsidR="00E86C30" w:rsidRDefault="00E86C30"/>
        </w:tc>
      </w:tr>
      <w:tr w:rsidR="00E86C30">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E86C30" w:rsidRDefault="007D01A7">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rsidR="00E86C30" w:rsidRDefault="007D01A7">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rsidR="00E86C30" w:rsidRDefault="00E86C30"/>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rsidR="00E86C30" w:rsidRDefault="00E86C30"/>
        </w:tc>
      </w:tr>
      <w:tr w:rsidR="00E86C30">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E86C30" w:rsidRDefault="007D01A7">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rsidR="00E86C30" w:rsidRDefault="007D01A7">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rsidR="00E86C30" w:rsidRDefault="00E86C30"/>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rsidR="00E86C30" w:rsidRDefault="00E86C30"/>
        </w:tc>
      </w:tr>
      <w:tr w:rsidR="00E86C30">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E86C30" w:rsidRDefault="007D01A7">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rsidR="00E86C30" w:rsidRDefault="007D01A7">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rsidR="00E86C30" w:rsidRDefault="00E86C30"/>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rsidR="00E86C30" w:rsidRDefault="00E86C30"/>
        </w:tc>
      </w:tr>
      <w:tr w:rsidR="00E86C30">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E86C30" w:rsidRDefault="007D01A7">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rsidR="00E86C30" w:rsidRDefault="007D01A7">
            <w:pPr>
              <w:pStyle w:val="Body"/>
              <w:spacing w:after="160"/>
            </w:pPr>
            <w:r>
              <w:rPr>
                <w:rFonts w:ascii="Trebuchet MS" w:hAnsi="Trebuchet MS"/>
                <w:color w:val="004147"/>
                <w:u w:color="004147"/>
                <w:lang w:val="en-US"/>
              </w:rPr>
              <w:t xml:space="preserve">Analyse key causes of employee grievances.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rsidR="00E86C30" w:rsidRDefault="00E86C30"/>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rsidR="00E86C30" w:rsidRDefault="00E86C30"/>
        </w:tc>
      </w:tr>
      <w:tr w:rsidR="00E86C30">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rsidR="00E86C30" w:rsidRDefault="007D01A7">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rsidR="00E86C30" w:rsidRDefault="007D01A7">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shd w:val="clear" w:color="auto" w:fill="auto"/>
            <w:tcMar>
              <w:top w:w="80" w:type="dxa"/>
              <w:left w:w="80" w:type="dxa"/>
              <w:bottom w:w="80" w:type="dxa"/>
              <w:right w:w="80" w:type="dxa"/>
            </w:tcMar>
          </w:tcPr>
          <w:p w:rsidR="00E86C30" w:rsidRDefault="00E86C30"/>
        </w:tc>
        <w:tc>
          <w:tcPr>
            <w:tcW w:w="3369" w:type="dxa"/>
            <w:tcBorders>
              <w:top w:val="single" w:sz="4" w:space="0" w:color="00616A"/>
              <w:left w:val="single" w:sz="4" w:space="0" w:color="E5EDEF"/>
              <w:bottom w:val="nil"/>
              <w:right w:val="nil"/>
            </w:tcBorders>
            <w:shd w:val="clear" w:color="auto" w:fill="auto"/>
            <w:tcMar>
              <w:top w:w="80" w:type="dxa"/>
              <w:left w:w="80" w:type="dxa"/>
              <w:bottom w:w="80" w:type="dxa"/>
              <w:right w:w="80" w:type="dxa"/>
            </w:tcMar>
          </w:tcPr>
          <w:p w:rsidR="00E86C30" w:rsidRDefault="00E86C30"/>
        </w:tc>
      </w:tr>
    </w:tbl>
    <w:p w:rsidR="00E86C30" w:rsidRDefault="00E86C30">
      <w:pPr>
        <w:pStyle w:val="Body"/>
        <w:widowControl w:val="0"/>
        <w:spacing w:line="240" w:lineRule="auto"/>
        <w:rPr>
          <w:rFonts w:ascii="Trebuchet MS" w:eastAsia="Trebuchet MS" w:hAnsi="Trebuchet MS" w:cs="Trebuchet MS"/>
        </w:rPr>
      </w:pPr>
    </w:p>
    <w:p w:rsidR="00E86C30" w:rsidRDefault="00E86C30">
      <w:pPr>
        <w:pStyle w:val="Body"/>
        <w:spacing w:line="240" w:lineRule="auto"/>
        <w:rPr>
          <w:rFonts w:ascii="Trebuchet MS" w:eastAsia="Trebuchet MS" w:hAnsi="Trebuchet MS" w:cs="Trebuchet MS"/>
        </w:rPr>
      </w:pPr>
    </w:p>
    <w:p w:rsidR="00E86C30" w:rsidRDefault="00E86C30">
      <w:pPr>
        <w:pStyle w:val="Body"/>
        <w:spacing w:line="240" w:lineRule="auto"/>
        <w:rPr>
          <w:rFonts w:ascii="Trebuchet MS" w:eastAsia="Trebuchet MS" w:hAnsi="Trebuchet MS" w:cs="Trebuchet MS"/>
        </w:rPr>
      </w:pPr>
    </w:p>
    <w:p w:rsidR="00E86C30" w:rsidRDefault="00E86C30">
      <w:pPr>
        <w:pStyle w:val="Body"/>
        <w:spacing w:line="240" w:lineRule="auto"/>
        <w:rPr>
          <w:rFonts w:ascii="Trebuchet MS" w:eastAsia="Trebuchet MS" w:hAnsi="Trebuchet MS" w:cs="Trebuchet MS"/>
        </w:rPr>
      </w:pPr>
    </w:p>
    <w:p w:rsidR="00E86C30" w:rsidRDefault="00E86C30">
      <w:pPr>
        <w:pStyle w:val="Body"/>
        <w:spacing w:line="240" w:lineRule="auto"/>
        <w:rPr>
          <w:rFonts w:ascii="Trebuchet MS" w:eastAsia="Trebuchet MS" w:hAnsi="Trebuchet MS" w:cs="Trebuchet MS"/>
        </w:rPr>
      </w:pPr>
    </w:p>
    <w:p w:rsidR="00E86C30" w:rsidRDefault="00E86C30">
      <w:pPr>
        <w:pStyle w:val="Body"/>
        <w:spacing w:line="240" w:lineRule="auto"/>
        <w:rPr>
          <w:rFonts w:ascii="Trebuchet MS" w:eastAsia="Trebuchet MS" w:hAnsi="Trebuchet MS" w:cs="Trebuchet MS"/>
        </w:rPr>
      </w:pPr>
    </w:p>
    <w:p w:rsidR="00E86C30" w:rsidRDefault="00E86C30">
      <w:pPr>
        <w:pStyle w:val="Body"/>
        <w:spacing w:line="240" w:lineRule="auto"/>
        <w:rPr>
          <w:rFonts w:ascii="Trebuchet MS" w:eastAsia="Trebuchet MS" w:hAnsi="Trebuchet MS" w:cs="Trebuchet MS"/>
        </w:rPr>
      </w:pPr>
    </w:p>
    <w:p w:rsidR="00E86C30" w:rsidRDefault="00E86C30">
      <w:pPr>
        <w:pStyle w:val="Body"/>
        <w:spacing w:line="240" w:lineRule="auto"/>
        <w:rPr>
          <w:rFonts w:ascii="Trebuchet MS" w:eastAsia="Trebuchet MS" w:hAnsi="Trebuchet MS" w:cs="Trebuchet MS"/>
        </w:rPr>
      </w:pPr>
    </w:p>
    <w:p w:rsidR="00E86C30" w:rsidRDefault="007D01A7">
      <w:pPr>
        <w:pStyle w:val="Body"/>
        <w:spacing w:line="240" w:lineRule="auto"/>
      </w:pPr>
      <w:r>
        <w:rPr>
          <w:rFonts w:ascii="Arial Unicode MS" w:eastAsia="Arial Unicode MS" w:hAnsi="Arial Unicode MS" w:cs="Arial Unicode MS"/>
        </w:rPr>
        <w:br w:type="page"/>
      </w:r>
    </w:p>
    <w:p w:rsidR="00E86C30" w:rsidRDefault="007D01A7">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rsidR="00E86C30" w:rsidRDefault="00E86C30">
      <w:pPr>
        <w:pStyle w:val="Body"/>
        <w:spacing w:line="240" w:lineRule="auto"/>
        <w:rPr>
          <w:rFonts w:ascii="Trebuchet MS" w:eastAsia="Trebuchet MS" w:hAnsi="Trebuchet MS" w:cs="Trebuchet MS"/>
        </w:rPr>
      </w:pPr>
    </w:p>
    <w:p w:rsidR="00E86C30" w:rsidRDefault="007D01A7">
      <w:pPr>
        <w:pStyle w:val="Heading2"/>
        <w:rPr>
          <w:rFonts w:ascii="Trebuchet MS" w:eastAsia="Trebuchet MS" w:hAnsi="Trebuchet MS" w:cs="Trebuchet MS"/>
        </w:rPr>
      </w:pPr>
      <w:r>
        <w:rPr>
          <w:rFonts w:ascii="Trebuchet MS" w:hAnsi="Trebuchet MS"/>
          <w:lang w:val="en-US"/>
        </w:rPr>
        <w:t xml:space="preserve">Declaration by learner </w:t>
      </w:r>
    </w:p>
    <w:p w:rsidR="00E86C30" w:rsidRDefault="00E86C30">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E86C30">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rsidR="00E86C30" w:rsidRDefault="007D01A7">
            <w:pPr>
              <w:pStyle w:val="elementtoproof"/>
              <w:ind w:right="315"/>
              <w:rPr>
                <w:rFonts w:ascii="Trebuchet MS" w:eastAsia="Trebuchet MS" w:hAnsi="Trebuchet MS" w:cs="Trebuchet MS"/>
              </w:rPr>
            </w:pPr>
            <w:r>
              <w:rPr>
                <w:rFonts w:ascii="Trebuchet MS" w:hAnsi="Trebuchet MS"/>
                <w:b/>
                <w:bCs/>
                <w:sz w:val="22"/>
                <w:szCs w:val="22"/>
              </w:rPr>
              <w:t>I can confirm that:</w:t>
            </w:r>
          </w:p>
          <w:p w:rsidR="00E86C30" w:rsidRDefault="007D01A7">
            <w:pPr>
              <w:pStyle w:val="elementtoproof"/>
              <w:ind w:right="315"/>
              <w:rPr>
                <w:rFonts w:ascii="Trebuchet MS" w:eastAsia="Trebuchet MS" w:hAnsi="Trebuchet MS" w:cs="Trebuchet MS"/>
              </w:rPr>
            </w:pPr>
            <w:r>
              <w:rPr>
                <w:rFonts w:ascii="Trebuchet MS" w:hAnsi="Trebuchet MS"/>
                <w:b/>
                <w:bCs/>
                <w:sz w:val="22"/>
                <w:szCs w:val="22"/>
              </w:rPr>
              <w:t> </w:t>
            </w:r>
          </w:p>
          <w:p w:rsidR="00E86C30" w:rsidRDefault="007D01A7">
            <w:pPr>
              <w:pStyle w:val="elementtoproof"/>
              <w:numPr>
                <w:ilvl w:val="0"/>
                <w:numId w:val="14"/>
              </w:numPr>
              <w:ind w:right="315"/>
              <w:rPr>
                <w:rFonts w:ascii="Trebuchet MS" w:hAnsi="Trebuchet MS"/>
                <w:sz w:val="22"/>
                <w:szCs w:val="22"/>
              </w:rPr>
            </w:pPr>
            <w:r>
              <w:rPr>
                <w:rFonts w:ascii="Trebuchet MS" w:hAnsi="Trebuchet MS"/>
                <w:sz w:val="22"/>
                <w:szCs w:val="22"/>
              </w:rPr>
              <w:t xml:space="preserve">this assessment is all my own work.  </w:t>
            </w:r>
          </w:p>
          <w:p w:rsidR="00E86C30" w:rsidRDefault="007D01A7">
            <w:pPr>
              <w:pStyle w:val="ListParagraph"/>
              <w:numPr>
                <w:ilvl w:val="0"/>
                <w:numId w:val="15"/>
              </w:numPr>
              <w:spacing w:line="240" w:lineRule="auto"/>
            </w:pPr>
            <w:r>
              <w:t>where I have used materials from other sources, they have been properly acknowledged and referenced.</w:t>
            </w:r>
          </w:p>
          <w:p w:rsidR="00E86C30" w:rsidRDefault="007D01A7">
            <w:pPr>
              <w:pStyle w:val="ListParagraph"/>
              <w:numPr>
                <w:ilvl w:val="0"/>
                <w:numId w:val="15"/>
              </w:numPr>
              <w:spacing w:line="240" w:lineRule="auto"/>
            </w:pPr>
            <w:r>
              <w:t>I have not used Artificial Intelligence tools to generate content for my assessment.</w:t>
            </w:r>
          </w:p>
          <w:p w:rsidR="00E86C30" w:rsidRDefault="007D01A7">
            <w:pPr>
              <w:pStyle w:val="Body"/>
              <w:shd w:val="clear" w:color="auto" w:fill="FFFFFF"/>
              <w:spacing w:before="100" w:after="100"/>
            </w:pPr>
            <w:r>
              <w:rPr>
                <w:color w:val="111111"/>
                <w:u w:color="111111"/>
                <w:lang w:val="en-US"/>
              </w:rPr>
              <w:t xml:space="preserve">I understand the consequences of </w:t>
            </w:r>
            <w:hyperlink r:id="rId16" w:history="1">
              <w:r>
                <w:rPr>
                  <w:rStyle w:val="Hyperlink2"/>
                </w:rPr>
                <w:t>malpractice</w:t>
              </w:r>
            </w:hyperlink>
            <w:r>
              <w:rPr>
                <w:color w:val="111111"/>
                <w:u w:color="111111"/>
                <w:lang w:val="en-US"/>
              </w:rPr>
              <w:t xml:space="preserve"> and accept that any violation of this agreement may result in disciplinary action.</w:t>
            </w:r>
          </w:p>
        </w:tc>
      </w:tr>
      <w:tr w:rsidR="00E86C30">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rsidR="00E86C30" w:rsidRDefault="007D01A7">
            <w:pPr>
              <w:pStyle w:val="NormalWeb"/>
            </w:pPr>
            <w:r>
              <w:rPr>
                <w:rFonts w:ascii="Trebuchet MS" w:hAnsi="Trebuchet MS"/>
                <w:b/>
                <w:bCs/>
              </w:rPr>
              <w:t>Learner name:</w:t>
            </w:r>
            <w:r>
              <w:rPr>
                <w:rFonts w:ascii="Trebuchet MS" w:hAnsi="Trebuchet MS"/>
              </w:rPr>
              <w:t> </w:t>
            </w:r>
            <w:r w:rsidR="00797186">
              <w:rPr>
                <w:rFonts w:ascii="Trebuchet MS" w:hAnsi="Trebuchet MS"/>
              </w:rPr>
              <w:t xml:space="preserve"> V Williams, 3 August 2025</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E86C30" w:rsidRDefault="007D01A7">
            <w:pPr>
              <w:pStyle w:val="Body"/>
            </w:pPr>
            <w:r>
              <w:rPr>
                <w:rFonts w:eastAsia="Arial Unicode MS" w:cs="Arial Unicode MS"/>
                <w:lang w:val="en-US"/>
              </w:rPr>
              <w:t> </w:t>
            </w:r>
          </w:p>
        </w:tc>
      </w:tr>
      <w:tr w:rsidR="00E86C30">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rsidR="00E86C30" w:rsidRDefault="007D01A7">
            <w:pPr>
              <w:pStyle w:val="NormalWeb"/>
            </w:pPr>
            <w:r>
              <w:rPr>
                <w:rFonts w:ascii="Trebuchet MS" w:hAnsi="Trebuchet MS"/>
                <w:b/>
                <w:bCs/>
              </w:rPr>
              <w:t>Learner signature:</w:t>
            </w:r>
            <w:r>
              <w:rPr>
                <w:rFonts w:ascii="Trebuchet MS" w:hAnsi="Trebuchet MS"/>
              </w:rPr>
              <w:t> </w:t>
            </w:r>
            <w:r w:rsidR="00797186">
              <w:rPr>
                <w:rFonts w:ascii="Trebuchet MS" w:hAnsi="Trebuchet MS"/>
                <w:noProof/>
              </w:rPr>
              <w:drawing>
                <wp:anchor distT="0" distB="0" distL="114300" distR="114300" simplePos="0" relativeHeight="251662336" behindDoc="0" locked="0" layoutInCell="1" allowOverlap="1" wp14:anchorId="1D70E6E5" wp14:editId="0F5695F8">
                  <wp:simplePos x="0" y="0"/>
                  <wp:positionH relativeFrom="column">
                    <wp:posOffset>1270</wp:posOffset>
                  </wp:positionH>
                  <wp:positionV relativeFrom="paragraph">
                    <wp:posOffset>1270</wp:posOffset>
                  </wp:positionV>
                  <wp:extent cx="1478280" cy="700238"/>
                  <wp:effectExtent l="0" t="0" r="7620" b="5080"/>
                  <wp:wrapNone/>
                  <wp:docPr id="4" name="Picture 4" descr="C:\Users\cal.vwilliams\AppData\Local\Microsoft\Windows\INetCache\Content.MSO\5E81160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al.vwilliams\AppData\Local\Microsoft\Windows\INetCache\Content.MSO\5E81160A.tmp"/>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8648" t="41021" r="36461" b="47296"/>
                          <a:stretch/>
                        </pic:blipFill>
                        <pic:spPr bwMode="auto">
                          <a:xfrm>
                            <a:off x="0" y="0"/>
                            <a:ext cx="1478280" cy="70023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E86C30" w:rsidRDefault="007D01A7">
            <w:pPr>
              <w:pStyle w:val="Body"/>
            </w:pPr>
            <w:r>
              <w:rPr>
                <w:rFonts w:eastAsia="Arial Unicode MS" w:cs="Arial Unicode MS"/>
                <w:lang w:val="en-US"/>
              </w:rPr>
              <w:t> </w:t>
            </w:r>
          </w:p>
        </w:tc>
      </w:tr>
      <w:tr w:rsidR="00E86C30">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rsidR="00E86C30" w:rsidRDefault="007D01A7">
            <w:pPr>
              <w:pStyle w:val="NormalWeb"/>
              <w:rPr>
                <w:rFonts w:ascii="Trebuchet MS" w:eastAsia="Trebuchet MS" w:hAnsi="Trebuchet MS" w:cs="Trebuchet MS"/>
              </w:rPr>
            </w:pPr>
            <w:r>
              <w:rPr>
                <w:rFonts w:ascii="Trebuchet MS" w:hAnsi="Trebuchet MS"/>
                <w:b/>
                <w:bCs/>
              </w:rPr>
              <w:t>Date*</w:t>
            </w:r>
            <w:r>
              <w:rPr>
                <w:rFonts w:ascii="Trebuchet MS" w:hAnsi="Trebuchet MS"/>
              </w:rPr>
              <w:t> </w:t>
            </w:r>
          </w:p>
          <w:p w:rsidR="00E86C30" w:rsidRDefault="007D01A7">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E86C30" w:rsidRDefault="007D01A7">
            <w:pPr>
              <w:pStyle w:val="Body"/>
            </w:pPr>
            <w:r>
              <w:rPr>
                <w:rFonts w:eastAsia="Arial Unicode MS" w:cs="Arial Unicode MS"/>
                <w:lang w:val="en-US"/>
              </w:rPr>
              <w:t> </w:t>
            </w:r>
          </w:p>
        </w:tc>
      </w:tr>
    </w:tbl>
    <w:p w:rsidR="00E86C30" w:rsidRDefault="00E86C30">
      <w:pPr>
        <w:pStyle w:val="Body"/>
        <w:spacing w:line="240" w:lineRule="auto"/>
        <w:rPr>
          <w:rFonts w:ascii="Trebuchet MS" w:eastAsia="Trebuchet MS" w:hAnsi="Trebuchet MS" w:cs="Trebuchet MS"/>
        </w:rPr>
      </w:pPr>
    </w:p>
    <w:p w:rsidR="00E86C30" w:rsidRDefault="00E86C30">
      <w:pPr>
        <w:pStyle w:val="Body"/>
        <w:rPr>
          <w:rFonts w:ascii="Trebuchet MS" w:eastAsia="Trebuchet MS" w:hAnsi="Trebuchet MS" w:cs="Trebuchet MS"/>
        </w:rPr>
      </w:pPr>
    </w:p>
    <w:p w:rsidR="00E86C30" w:rsidRDefault="00E86C30">
      <w:pPr>
        <w:pStyle w:val="Body"/>
        <w:rPr>
          <w:rFonts w:ascii="Trebuchet MS" w:eastAsia="Trebuchet MS" w:hAnsi="Trebuchet MS" w:cs="Trebuchet MS"/>
        </w:rPr>
      </w:pPr>
    </w:p>
    <w:p w:rsidR="00E86C30" w:rsidRDefault="00E86C30">
      <w:pPr>
        <w:pStyle w:val="Body"/>
        <w:rPr>
          <w:rFonts w:ascii="Trebuchet MS" w:eastAsia="Trebuchet MS" w:hAnsi="Trebuchet MS" w:cs="Trebuchet MS"/>
        </w:rPr>
      </w:pPr>
    </w:p>
    <w:p w:rsidR="00E86C30" w:rsidRDefault="00E86C30">
      <w:pPr>
        <w:pStyle w:val="Body"/>
        <w:rPr>
          <w:rFonts w:ascii="Trebuchet MS" w:eastAsia="Trebuchet MS" w:hAnsi="Trebuchet MS" w:cs="Trebuchet MS"/>
        </w:rPr>
      </w:pPr>
    </w:p>
    <w:p w:rsidR="00E86C30" w:rsidRDefault="00E86C30">
      <w:pPr>
        <w:pStyle w:val="Body"/>
        <w:rPr>
          <w:rFonts w:ascii="Trebuchet MS" w:eastAsia="Trebuchet MS" w:hAnsi="Trebuchet MS" w:cs="Trebuchet MS"/>
        </w:rPr>
      </w:pPr>
    </w:p>
    <w:p w:rsidR="00E86C30" w:rsidRDefault="00E86C30">
      <w:pPr>
        <w:pStyle w:val="Body"/>
        <w:rPr>
          <w:rFonts w:ascii="Trebuchet MS" w:eastAsia="Trebuchet MS" w:hAnsi="Trebuchet MS" w:cs="Trebuchet MS"/>
        </w:rPr>
      </w:pPr>
    </w:p>
    <w:p w:rsidR="00E86C30" w:rsidRDefault="00E86C30">
      <w:pPr>
        <w:pStyle w:val="Body"/>
        <w:rPr>
          <w:rFonts w:ascii="Trebuchet MS" w:eastAsia="Trebuchet MS" w:hAnsi="Trebuchet MS" w:cs="Trebuchet MS"/>
        </w:rPr>
      </w:pPr>
    </w:p>
    <w:p w:rsidR="00E86C30" w:rsidRDefault="007D01A7">
      <w:pPr>
        <w:pStyle w:val="Body"/>
        <w:spacing w:line="240" w:lineRule="auto"/>
      </w:pPr>
      <w:r>
        <w:rPr>
          <w:rFonts w:ascii="Arial Unicode MS" w:eastAsia="Arial Unicode MS" w:hAnsi="Arial Unicode MS" w:cs="Arial Unicode MS"/>
        </w:rPr>
        <w:br w:type="page"/>
      </w:r>
    </w:p>
    <w:p w:rsidR="00E86C30" w:rsidRDefault="00E86C30">
      <w:pPr>
        <w:pStyle w:val="Body"/>
        <w:rPr>
          <w:rFonts w:ascii="Trebuchet MS" w:eastAsia="Trebuchet MS" w:hAnsi="Trebuchet MS" w:cs="Trebuchet MS"/>
        </w:rPr>
      </w:pPr>
    </w:p>
    <w:p w:rsidR="00E86C30" w:rsidRDefault="007D01A7">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8">
                      <a:extLst/>
                    </a:blip>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rsidR="00E86C30" w:rsidRDefault="007D01A7">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rsidR="00E86C30" w:rsidRDefault="007D01A7">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rsidR="00E86C30" w:rsidRDefault="007D01A7">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rsidR="00E86C30" w:rsidRDefault="007D01A7">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rsidR="00E86C30" w:rsidRDefault="007D01A7">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rsidR="00E86C30" w:rsidRDefault="007D01A7">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rsidR="00E86C30" w:rsidRDefault="007D01A7">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rsidR="00E86C30" w:rsidRDefault="007D01A7">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rsidR="00E86C30" w:rsidRDefault="00E86C30">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E86C30">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rsidR="00E86C30" w:rsidRDefault="007D01A7">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rsidR="00E86C30" w:rsidRDefault="007D01A7">
            <w:pPr>
              <w:pStyle w:val="Nornal"/>
              <w:spacing w:after="60" w:line="276" w:lineRule="auto"/>
            </w:pPr>
            <w:r>
              <w:rPr>
                <w:rFonts w:ascii="Trebuchet MS" w:hAnsi="Trebuchet MS"/>
                <w:b/>
                <w:bCs/>
              </w:rPr>
              <w:t>Unit result</w:t>
            </w:r>
          </w:p>
        </w:tc>
      </w:tr>
      <w:tr w:rsidR="00E86C30">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rsidR="00E86C30" w:rsidRDefault="007D01A7">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rsidR="00E86C30" w:rsidRDefault="007D01A7">
            <w:pPr>
              <w:pStyle w:val="Nornal"/>
              <w:spacing w:after="60" w:line="276" w:lineRule="auto"/>
            </w:pPr>
            <w:r>
              <w:rPr>
                <w:rFonts w:ascii="Trebuchet MS" w:hAnsi="Trebuchet MS"/>
                <w:b/>
                <w:bCs/>
              </w:rPr>
              <w:t>Fail</w:t>
            </w:r>
          </w:p>
        </w:tc>
      </w:tr>
      <w:tr w:rsidR="00E86C30">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rsidR="00E86C30" w:rsidRDefault="007D01A7">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rsidR="00E86C30" w:rsidRDefault="007D01A7">
            <w:pPr>
              <w:pStyle w:val="Nornal"/>
              <w:spacing w:after="60" w:line="276" w:lineRule="auto"/>
            </w:pPr>
            <w:r>
              <w:rPr>
                <w:rFonts w:ascii="Trebuchet MS" w:hAnsi="Trebuchet MS"/>
                <w:b/>
                <w:bCs/>
              </w:rPr>
              <w:t>Low Pass</w:t>
            </w:r>
          </w:p>
        </w:tc>
      </w:tr>
      <w:tr w:rsidR="00E86C30">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rsidR="00E86C30" w:rsidRDefault="007D01A7">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rsidR="00E86C30" w:rsidRDefault="007D01A7">
            <w:pPr>
              <w:pStyle w:val="Nornal"/>
              <w:spacing w:after="60" w:line="276" w:lineRule="auto"/>
            </w:pPr>
            <w:r>
              <w:rPr>
                <w:rFonts w:ascii="Trebuchet MS" w:hAnsi="Trebuchet MS"/>
                <w:b/>
                <w:bCs/>
              </w:rPr>
              <w:t>Pass</w:t>
            </w:r>
          </w:p>
        </w:tc>
      </w:tr>
      <w:tr w:rsidR="00E86C30">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rsidR="00E86C30" w:rsidRDefault="007D01A7">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rsidR="00E86C30" w:rsidRDefault="007D01A7">
            <w:pPr>
              <w:pStyle w:val="Nornal"/>
              <w:spacing w:after="60" w:line="276" w:lineRule="auto"/>
            </w:pPr>
            <w:r>
              <w:rPr>
                <w:rFonts w:ascii="Trebuchet MS" w:hAnsi="Trebuchet MS"/>
                <w:b/>
                <w:bCs/>
              </w:rPr>
              <w:t>High Pass</w:t>
            </w:r>
          </w:p>
        </w:tc>
      </w:tr>
    </w:tbl>
    <w:p w:rsidR="00E86C30" w:rsidRDefault="007D01A7">
      <w:pPr>
        <w:pStyle w:val="Body"/>
      </w:pPr>
      <w:r>
        <w:rPr>
          <w:rFonts w:ascii="Arial Unicode MS" w:eastAsia="Arial Unicode MS" w:hAnsi="Arial Unicode MS" w:cs="Arial Unicode MS"/>
          <w:sz w:val="36"/>
          <w:szCs w:val="36"/>
        </w:rPr>
        <w:br w:type="page"/>
      </w:r>
    </w:p>
    <w:p w:rsidR="00E86C30" w:rsidRDefault="007D01A7">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E86C30">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rsidR="00E86C30" w:rsidRDefault="007D01A7">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rsidR="00E86C30" w:rsidRDefault="007D01A7">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rsidR="00E86C30" w:rsidRDefault="007D01A7">
            <w:pPr>
              <w:pStyle w:val="Body"/>
              <w:jc w:val="both"/>
            </w:pPr>
            <w:r>
              <w:rPr>
                <w:rFonts w:ascii="Trebuchet MS" w:hAnsi="Trebuchet MS"/>
                <w:b/>
                <w:bCs/>
                <w:color w:val="004147"/>
                <w:sz w:val="32"/>
                <w:szCs w:val="32"/>
                <w:u w:color="004147"/>
                <w:lang w:val="en-US"/>
              </w:rPr>
              <w:t>Descriptor</w:t>
            </w:r>
          </w:p>
        </w:tc>
      </w:tr>
      <w:tr w:rsidR="00E86C30">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rsidR="00E86C30" w:rsidRDefault="007D01A7">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rsidR="00E86C30" w:rsidRDefault="007D01A7">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rsidR="00E86C30" w:rsidRDefault="007D01A7">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rsidR="00E86C30" w:rsidRDefault="007D01A7">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rsidR="00E86C30" w:rsidRDefault="007D01A7">
            <w:pPr>
              <w:pStyle w:val="Body"/>
            </w:pPr>
            <w:r>
              <w:rPr>
                <w:rFonts w:ascii="Trebuchet MS" w:hAnsi="Trebuchet MS"/>
                <w:lang w:val="en-US"/>
              </w:rPr>
              <w:t>Presentation or structure of response is not appropriate and does not meet the requirement of the question/assessment brief.</w:t>
            </w:r>
          </w:p>
        </w:tc>
      </w:tr>
      <w:tr w:rsidR="00E86C30">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rsidR="00E86C30" w:rsidRDefault="007D01A7">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rsidR="00E86C30" w:rsidRDefault="007D01A7">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rsidR="00E86C30" w:rsidRDefault="007D01A7">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rsidR="00E86C30" w:rsidRDefault="007D01A7">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rsidR="00E86C30" w:rsidRDefault="007D01A7">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rsidR="00E86C30" w:rsidRDefault="007D01A7">
            <w:pPr>
              <w:pStyle w:val="Body"/>
            </w:pPr>
            <w:r>
              <w:rPr>
                <w:rFonts w:ascii="Trebuchet MS" w:hAnsi="Trebuchet MS"/>
                <w:lang w:val="en-US"/>
              </w:rPr>
              <w:t>Required format adopted but some improvement required to the structure and presentation of the response.</w:t>
            </w:r>
          </w:p>
        </w:tc>
      </w:tr>
      <w:tr w:rsidR="00E86C30">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rsidR="00E86C30" w:rsidRDefault="007D01A7">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rsidR="00E86C30" w:rsidRDefault="007D01A7">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rsidR="00E86C30" w:rsidRDefault="007D01A7">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rsidR="00E86C30" w:rsidRDefault="007D01A7">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rsidR="00E86C30" w:rsidRDefault="007D01A7">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rsidR="00E86C30" w:rsidRDefault="007D01A7">
            <w:pPr>
              <w:pStyle w:val="Body"/>
            </w:pPr>
            <w:r>
              <w:rPr>
                <w:rFonts w:ascii="Trebuchet MS" w:hAnsi="Trebuchet MS"/>
                <w:lang w:val="en-US"/>
              </w:rPr>
              <w:t>Presentation and structure of response is appropriate for the question/task.</w:t>
            </w:r>
          </w:p>
        </w:tc>
      </w:tr>
      <w:tr w:rsidR="00E86C30">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rsidR="00E86C30" w:rsidRDefault="007D01A7">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rsidR="00E86C30" w:rsidRDefault="007D01A7">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rsidR="00E86C30" w:rsidRDefault="007D01A7">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rsidR="00E86C30" w:rsidRDefault="007D01A7">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rsidR="00E86C30" w:rsidRDefault="007D01A7">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rsidR="00E86C30" w:rsidRDefault="007D01A7">
            <w:pPr>
              <w:pStyle w:val="Body"/>
            </w:pPr>
            <w:r>
              <w:rPr>
                <w:rFonts w:ascii="Trebuchet MS" w:hAnsi="Trebuchet MS"/>
                <w:lang w:val="en-US"/>
              </w:rPr>
              <w:t>Presentation and structure of response is clear, coherent, and responds directly to the requirements of the question/task.</w:t>
            </w:r>
          </w:p>
        </w:tc>
      </w:tr>
    </w:tbl>
    <w:p w:rsidR="00E86C30" w:rsidRDefault="00E86C30">
      <w:pPr>
        <w:pStyle w:val="Body"/>
        <w:spacing w:line="240" w:lineRule="auto"/>
        <w:rPr>
          <w:rFonts w:ascii="Trebuchet MS" w:eastAsia="Trebuchet MS" w:hAnsi="Trebuchet MS" w:cs="Trebuchet MS"/>
        </w:rPr>
      </w:pPr>
    </w:p>
    <w:p w:rsidR="00E86C30" w:rsidRDefault="00E86C30">
      <w:pPr>
        <w:pStyle w:val="Body"/>
        <w:rPr>
          <w:rFonts w:ascii="Trebuchet MS" w:eastAsia="Trebuchet MS" w:hAnsi="Trebuchet MS" w:cs="Trebuchet MS"/>
        </w:rPr>
      </w:pPr>
    </w:p>
    <w:p w:rsidR="00E86C30" w:rsidRDefault="007D01A7">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E86C30">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b/>
                <w:bCs/>
                <w:color w:val="004147"/>
                <w:sz w:val="32"/>
                <w:szCs w:val="32"/>
                <w:u w:color="004147"/>
                <w:lang w:val="en-US"/>
              </w:rPr>
              <w:lastRenderedPageBreak/>
              <w:t>Unit 5HR01: Assessor Feedback to Learner</w:t>
            </w:r>
          </w:p>
        </w:tc>
      </w:tr>
      <w:tr w:rsidR="00E86C30">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E86C30">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E86C30">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bl>
    <w:p w:rsidR="00E86C30" w:rsidRDefault="00E86C30">
      <w:pPr>
        <w:pStyle w:val="Heading"/>
        <w:widowControl w:val="0"/>
        <w:spacing w:line="240" w:lineRule="auto"/>
        <w:rPr>
          <w:rFonts w:ascii="Trebuchet MS" w:eastAsia="Trebuchet MS" w:hAnsi="Trebuchet MS" w:cs="Trebuchet MS"/>
          <w:sz w:val="40"/>
          <w:szCs w:val="40"/>
        </w:rPr>
      </w:pPr>
    </w:p>
    <w:p w:rsidR="00E86C30" w:rsidRDefault="00E86C30">
      <w:pPr>
        <w:pStyle w:val="Body"/>
        <w:rPr>
          <w:rFonts w:ascii="Trebuchet MS" w:eastAsia="Trebuchet MS" w:hAnsi="Trebuchet MS" w:cs="Trebuchet MS"/>
        </w:rPr>
      </w:pPr>
    </w:p>
    <w:p w:rsidR="00E86C30" w:rsidRDefault="007D01A7">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rsidR="00E86C30" w:rsidRDefault="007D01A7">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rsidR="00E86C30" w:rsidRDefault="00E86C30">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E86C30">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b/>
                <w:bCs/>
                <w:color w:val="004147"/>
                <w:u w:color="004147"/>
                <w:lang w:val="en-US"/>
              </w:rPr>
              <w:t xml:space="preserve">Task - Briefing paper </w:t>
            </w:r>
          </w:p>
        </w:tc>
      </w:tr>
      <w:tr w:rsidR="00E86C30">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rsidR="00E86C30" w:rsidRDefault="007D01A7">
            <w:pPr>
              <w:pStyle w:val="Body"/>
            </w:pPr>
            <w:r>
              <w:rPr>
                <w:rFonts w:ascii="Trebuchet MS" w:hAnsi="Trebuchet MS"/>
                <w:b/>
                <w:bCs/>
                <w:color w:val="004147"/>
                <w:u w:color="004147"/>
                <w:lang w:val="en-US"/>
              </w:rPr>
              <w:t>1-4</w:t>
            </w:r>
          </w:p>
        </w:tc>
      </w:tr>
      <w:tr w:rsidR="00E86C30">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Default"/>
              <w:spacing w:line="240" w:lineRule="auto"/>
            </w:pPr>
            <w:r>
              <w:rPr>
                <w:color w:val="004147"/>
                <w:sz w:val="22"/>
                <w:szCs w:val="22"/>
                <w:u w:color="004147"/>
              </w:rPr>
              <w:t xml:space="preserve">Evaluate the relationship between employee voice and organisational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bl>
    <w:p w:rsidR="00E86C30" w:rsidRDefault="00E86C30">
      <w:pPr>
        <w:pStyle w:val="Body"/>
        <w:widowControl w:val="0"/>
        <w:spacing w:line="240" w:lineRule="auto"/>
        <w:rPr>
          <w:rFonts w:ascii="Trebuchet MS" w:eastAsia="Trebuchet MS" w:hAnsi="Trebuchet MS" w:cs="Trebuchet MS"/>
        </w:rPr>
      </w:pPr>
    </w:p>
    <w:p w:rsidR="00E86C30" w:rsidRDefault="00E86C30">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E86C30">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Default"/>
              <w:spacing w:line="240" w:lineRule="auto"/>
            </w:pPr>
            <w:r>
              <w:rPr>
                <w:color w:val="004147"/>
                <w:sz w:val="22"/>
                <w:szCs w:val="22"/>
                <w:u w:color="004147"/>
              </w:rPr>
              <w:t xml:space="preserve">Distinguish between organisational conflict and misbehaviour.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Default"/>
              <w:spacing w:line="240" w:lineRule="auto"/>
            </w:pPr>
            <w:r>
              <w:rPr>
                <w:color w:val="004147"/>
                <w:sz w:val="22"/>
                <w:szCs w:val="22"/>
                <w:u w:color="004147"/>
              </w:rPr>
              <w:t>Assess emerging trends in 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Default"/>
              <w:spacing w:line="240" w:lineRule="auto"/>
            </w:pPr>
            <w:r>
              <w:rPr>
                <w:color w:val="004147"/>
                <w:sz w:val="22"/>
                <w:szCs w:val="22"/>
                <w:u w:color="004147"/>
              </w:rPr>
              <w:t>Distinguish between third-party 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Default"/>
              <w:spacing w:line="240" w:lineRule="auto"/>
            </w:pPr>
            <w:r>
              <w:rPr>
                <w:color w:val="004147"/>
                <w:sz w:val="22"/>
                <w:szCs w:val="22"/>
                <w:u w:color="004147"/>
              </w:rPr>
              <w:t>Explain the principles of legislation 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color w:val="004147"/>
                <w:u w:color="004147"/>
                <w:lang w:val="en-US"/>
              </w:rPr>
              <w:lastRenderedPageBreak/>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Default"/>
              <w:spacing w:line="240" w:lineRule="auto"/>
            </w:pPr>
            <w:r>
              <w:rPr>
                <w:color w:val="004147"/>
                <w:sz w:val="22"/>
                <w:szCs w:val="22"/>
                <w:u w:color="004147"/>
              </w:rPr>
              <w:t>Analyse key 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Default"/>
              <w:spacing w:line="240" w:lineRule="auto"/>
            </w:pPr>
            <w:r>
              <w:rPr>
                <w:color w:val="004147"/>
                <w:sz w:val="22"/>
                <w:szCs w:val="22"/>
                <w:u w:color="004147"/>
              </w:rPr>
              <w:t>Advise on the importance of handling grievances 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7D01A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bl>
    <w:p w:rsidR="00E86C30" w:rsidRDefault="00E86C30">
      <w:pPr>
        <w:pStyle w:val="Body"/>
        <w:widowControl w:val="0"/>
        <w:spacing w:line="240" w:lineRule="auto"/>
        <w:rPr>
          <w:rFonts w:ascii="Trebuchet MS" w:eastAsia="Trebuchet MS" w:hAnsi="Trebuchet MS" w:cs="Trebuchet MS"/>
          <w:sz w:val="2"/>
          <w:szCs w:val="2"/>
        </w:rPr>
      </w:pPr>
    </w:p>
    <w:p w:rsidR="00E86C30" w:rsidRDefault="00E86C30">
      <w:pPr>
        <w:pStyle w:val="Body"/>
        <w:rPr>
          <w:rFonts w:ascii="Trebuchet MS" w:eastAsia="Trebuchet MS" w:hAnsi="Trebuchet MS" w:cs="Trebuchet MS"/>
        </w:rPr>
      </w:pPr>
    </w:p>
    <w:p w:rsidR="00E86C30" w:rsidRDefault="00E86C30">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E86C30">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rsidR="00E86C30" w:rsidRDefault="00E86C30">
            <w:pPr>
              <w:pStyle w:val="Body"/>
            </w:pP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jc w:val="right"/>
            </w:pPr>
            <w:r>
              <w:rPr>
                <w:rFonts w:ascii="Trebuchet MS" w:hAnsi="Trebuchet MS"/>
                <w:b/>
                <w:bCs/>
                <w:color w:val="004147"/>
                <w:u w:color="004147"/>
                <w:lang w:val="en-US"/>
              </w:rPr>
              <w:t>Grade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b/>
                <w:bCs/>
                <w:color w:val="004147"/>
                <w:u w:color="004147"/>
                <w:lang w:val="en-US"/>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jc w:val="right"/>
            </w:pPr>
            <w:r>
              <w:rPr>
                <w:rFonts w:ascii="Trebuchet MS" w:hAnsi="Trebuchet MS"/>
                <w:b/>
                <w:bCs/>
                <w:color w:val="004147"/>
                <w:u w:color="004147"/>
                <w:lang w:val="en-US"/>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jc w:val="right"/>
            </w:pPr>
            <w:r>
              <w:rPr>
                <w:rFonts w:ascii="Trebuchet MS" w:hAnsi="Trebuchet MS"/>
                <w:b/>
                <w:bCs/>
                <w:color w:val="004147"/>
                <w:u w:color="004147"/>
                <w:lang w:val="en-US"/>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rsidR="00E86C30" w:rsidRDefault="007D01A7">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rsidR="00E86C30" w:rsidRDefault="007D01A7">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font colour</w:t>
            </w:r>
            <w:r>
              <w:rPr>
                <w:rFonts w:ascii="Trebuchet MS" w:hAnsi="Trebuchet MS"/>
                <w:i/>
                <w:iCs/>
                <w:color w:val="004147"/>
                <w:u w:color="004147"/>
                <w:lang w:val="en-US"/>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pPr>
              <w:pStyle w:val="Body"/>
              <w:spacing w:line="240" w:lineRule="auto"/>
            </w:pPr>
          </w:p>
        </w:tc>
      </w:tr>
      <w:tr w:rsidR="00E86C30">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rsidR="00E86C30" w:rsidRDefault="00E86C30">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spacing w:line="240" w:lineRule="auto"/>
            </w:pPr>
            <w:r>
              <w:rPr>
                <w:rFonts w:ascii="Trebuchet MS" w:hAnsi="Trebuchet MS"/>
                <w:b/>
                <w:bCs/>
                <w:color w:val="004147"/>
                <w:u w:color="004147"/>
                <w:lang w:val="en-US"/>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spacing w:line="240" w:lineRule="auto"/>
            </w:pPr>
            <w:r>
              <w:rPr>
                <w:rFonts w:ascii="Trebuchet MS" w:hAnsi="Trebuchet MS"/>
                <w:b/>
                <w:bCs/>
                <w:color w:val="004147"/>
                <w:u w:color="004147"/>
                <w:lang w:val="en-US"/>
              </w:rPr>
              <w:t>Resubmission 2</w:t>
            </w:r>
          </w:p>
        </w:tc>
      </w:tr>
      <w:tr w:rsidR="00E86C30">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rsidR="00E86C30" w:rsidRDefault="00E86C30"/>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rsidR="00E86C30" w:rsidRDefault="007D01A7">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r w:rsidR="00E86C30">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E86C30" w:rsidRDefault="007D01A7">
            <w:pPr>
              <w:pStyle w:val="Body"/>
            </w:pPr>
            <w:r>
              <w:rPr>
                <w:rFonts w:ascii="Trebuchet MS" w:hAnsi="Trebuchet MS"/>
                <w:b/>
                <w:bCs/>
                <w:color w:val="004147"/>
                <w:u w:color="004147"/>
                <w:lang w:val="en-US"/>
              </w:rPr>
              <w:t>Date</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86C30" w:rsidRDefault="00E86C30"/>
        </w:tc>
      </w:tr>
    </w:tbl>
    <w:p w:rsidR="00E86C30" w:rsidRDefault="00E86C30">
      <w:pPr>
        <w:pStyle w:val="Body"/>
        <w:widowControl w:val="0"/>
        <w:spacing w:line="240" w:lineRule="auto"/>
        <w:rPr>
          <w:rFonts w:ascii="Trebuchet MS" w:eastAsia="Trebuchet MS" w:hAnsi="Trebuchet MS" w:cs="Trebuchet MS"/>
        </w:rPr>
      </w:pPr>
    </w:p>
    <w:p w:rsidR="00E86C30" w:rsidRDefault="007D01A7">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rsidR="00E86C30" w:rsidRDefault="00E86C30">
      <w:pPr>
        <w:pStyle w:val="Body"/>
        <w:rPr>
          <w:rFonts w:ascii="Trebuchet MS" w:eastAsia="Trebuchet MS" w:hAnsi="Trebuchet MS" w:cs="Trebuchet MS"/>
        </w:rPr>
      </w:pPr>
    </w:p>
    <w:p w:rsidR="00E86C30" w:rsidRDefault="00E86C30">
      <w:pPr>
        <w:pStyle w:val="Body"/>
        <w:rPr>
          <w:rFonts w:ascii="Trebuchet MS" w:eastAsia="Trebuchet MS" w:hAnsi="Trebuchet MS" w:cs="Trebuchet MS"/>
        </w:rPr>
      </w:pPr>
    </w:p>
    <w:p w:rsidR="00E86C30" w:rsidRDefault="007D01A7">
      <w:pPr>
        <w:pStyle w:val="Body"/>
        <w:tabs>
          <w:tab w:val="left" w:pos="5425"/>
        </w:tabs>
      </w:pPr>
      <w:r>
        <w:rPr>
          <w:rFonts w:ascii="Trebuchet MS" w:eastAsia="Trebuchet MS" w:hAnsi="Trebuchet MS" w:cs="Trebuchet MS"/>
        </w:rPr>
        <w:tab/>
      </w:r>
    </w:p>
    <w:sectPr w:rsidR="00E86C30">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2627" w:rsidRDefault="007D01A7">
      <w:r>
        <w:separator/>
      </w:r>
    </w:p>
  </w:endnote>
  <w:endnote w:type="continuationSeparator" w:id="0">
    <w:p w:rsidR="008F2627" w:rsidRDefault="007D0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altName w:val="Cambria"/>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C30" w:rsidRDefault="007D01A7">
    <w:pPr>
      <w:pStyle w:val="Footer"/>
    </w:pPr>
    <w:r>
      <w:rPr>
        <w:noProof/>
        <w:color w:val="FFFFFF"/>
        <w:u w:color="FFFFFF"/>
      </w:rPr>
      <w:drawing>
        <wp:inline distT="0" distB="0" distL="0" distR="0">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797186">
      <w:rPr>
        <w:noProof/>
      </w:rPr>
      <w:t>2</w:t>
    </w:r>
    <w:r>
      <w:fldChar w:fldCharType="end"/>
    </w:r>
  </w:p>
  <w:p w:rsidR="00E86C30" w:rsidRDefault="007D01A7">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C30" w:rsidRDefault="007D01A7">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rsidR="00E86C30" w:rsidRDefault="007D01A7">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rsidR="00E86C30" w:rsidRDefault="007D01A7">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C30" w:rsidRDefault="007D01A7">
    <w:pPr>
      <w:pStyle w:val="Footer"/>
    </w:pPr>
    <w:r>
      <w:rPr>
        <w:noProof/>
      </w:rPr>
      <w:drawing>
        <wp:inline distT="0" distB="0" distL="0" distR="0">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797186">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2627" w:rsidRDefault="007D01A7">
      <w:r>
        <w:separator/>
      </w:r>
    </w:p>
  </w:footnote>
  <w:footnote w:type="continuationSeparator" w:id="0">
    <w:p w:rsidR="008F2627" w:rsidRDefault="007D01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C30" w:rsidRDefault="007D01A7">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extLst/>
                  </a:blip>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C30" w:rsidRDefault="007D01A7">
    <w:pPr>
      <w:pStyle w:val="Header"/>
    </w:pPr>
    <w:r>
      <w:rPr>
        <w:noProof/>
      </w:rPr>
      <w:drawing>
        <wp:anchor distT="152400" distB="152400" distL="152400" distR="152400" simplePos="0" relativeHeight="251658240" behindDoc="1" locked="0" layoutInCell="1" allowOverlap="1">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extLst/>
                  </a:blip>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C30" w:rsidRDefault="007D01A7">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4FDD"/>
    <w:multiLevelType w:val="hybridMultilevel"/>
    <w:tmpl w:val="30E66AB2"/>
    <w:styleLink w:val="ImportedStyle5"/>
    <w:lvl w:ilvl="0" w:tplc="C1F2EB8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77A391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EBA0B92">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5D0280D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116EE9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B02557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D0DC2B7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BEAF0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B9C2DB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E5205B8"/>
    <w:multiLevelType w:val="hybridMultilevel"/>
    <w:tmpl w:val="1E620D80"/>
    <w:lvl w:ilvl="0" w:tplc="331AC2E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1056F60E">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40B280C0">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DA4E8C9C">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C678A092">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8D824C3A">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E58A7B1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F962C62">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04E6238A">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 w15:restartNumberingAfterBreak="0">
    <w:nsid w:val="1D6E4ED0"/>
    <w:multiLevelType w:val="hybridMultilevel"/>
    <w:tmpl w:val="B516B088"/>
    <w:lvl w:ilvl="0" w:tplc="01F69FB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5FC8014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A4268D8">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5CC12B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072380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2A0504C">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D476582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D4E14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7007324">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38AB3F17"/>
    <w:multiLevelType w:val="hybridMultilevel"/>
    <w:tmpl w:val="3ED00EA2"/>
    <w:styleLink w:val="ImportedStyle4"/>
    <w:lvl w:ilvl="0" w:tplc="9798415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7D84AE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F3F215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D9C639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EF665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E5F8D8D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D6F064B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B09A91F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5CA20A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46265ABE"/>
    <w:multiLevelType w:val="hybridMultilevel"/>
    <w:tmpl w:val="917E222E"/>
    <w:numStyleLink w:val="ImportedStyle6"/>
  </w:abstractNum>
  <w:abstractNum w:abstractNumId="5" w15:restartNumberingAfterBreak="0">
    <w:nsid w:val="4805376F"/>
    <w:multiLevelType w:val="hybridMultilevel"/>
    <w:tmpl w:val="9C5A91A8"/>
    <w:styleLink w:val="ImportedStyle3"/>
    <w:lvl w:ilvl="0" w:tplc="61BE3C7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A530A21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EC840D5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FB94E60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BEB6BDB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A92222A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B42224B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EB40AA5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5004F97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6" w15:restartNumberingAfterBreak="0">
    <w:nsid w:val="49894EAD"/>
    <w:multiLevelType w:val="hybridMultilevel"/>
    <w:tmpl w:val="9C5A91A8"/>
    <w:numStyleLink w:val="ImportedStyle3"/>
  </w:abstractNum>
  <w:abstractNum w:abstractNumId="7" w15:restartNumberingAfterBreak="0">
    <w:nsid w:val="509D4DEA"/>
    <w:multiLevelType w:val="hybridMultilevel"/>
    <w:tmpl w:val="3ED00EA2"/>
    <w:numStyleLink w:val="ImportedStyle4"/>
  </w:abstractNum>
  <w:abstractNum w:abstractNumId="8" w15:restartNumberingAfterBreak="0">
    <w:nsid w:val="51D35056"/>
    <w:multiLevelType w:val="hybridMultilevel"/>
    <w:tmpl w:val="30E66AB2"/>
    <w:numStyleLink w:val="ImportedStyle5"/>
  </w:abstractNum>
  <w:abstractNum w:abstractNumId="9" w15:restartNumberingAfterBreak="0">
    <w:nsid w:val="57437078"/>
    <w:multiLevelType w:val="hybridMultilevel"/>
    <w:tmpl w:val="0E4A9F3E"/>
    <w:lvl w:ilvl="0" w:tplc="ACF23A6C">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52CFB00">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C9029A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578E476E">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F52831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CE043FA">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3798327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E77070E4">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6488D0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65802BCE"/>
    <w:multiLevelType w:val="hybridMultilevel"/>
    <w:tmpl w:val="67767C78"/>
    <w:lvl w:ilvl="0" w:tplc="ACB29FB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329849A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2121D3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2458AC2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F37EE55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230A3D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FFC25D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8EE4321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2D23E1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1" w15:restartNumberingAfterBreak="0">
    <w:nsid w:val="75EB0187"/>
    <w:multiLevelType w:val="hybridMultilevel"/>
    <w:tmpl w:val="917E222E"/>
    <w:styleLink w:val="ImportedStyle6"/>
    <w:lvl w:ilvl="0" w:tplc="8D80F6FC">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AAA4F5CE">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7DACA778">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4F0AA020">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8752C602">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AF5600BE">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BAAE5BD8">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E4BA403C">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99749F8E">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num w:numId="1">
    <w:abstractNumId w:val="10"/>
  </w:num>
  <w:num w:numId="2">
    <w:abstractNumId w:val="2"/>
  </w:num>
  <w:num w:numId="3">
    <w:abstractNumId w:val="5"/>
  </w:num>
  <w:num w:numId="4">
    <w:abstractNumId w:val="6"/>
  </w:num>
  <w:num w:numId="5">
    <w:abstractNumId w:val="6"/>
    <w:lvlOverride w:ilvl="0">
      <w:lvl w:ilvl="0" w:tplc="1484648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FEA6BAD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7DAA74B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856E417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1380807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C48A77B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8654C2B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F79A754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EE5E2C7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abstractNumId w:val="3"/>
  </w:num>
  <w:num w:numId="7">
    <w:abstractNumId w:val="7"/>
  </w:num>
  <w:num w:numId="8">
    <w:abstractNumId w:val="0"/>
  </w:num>
  <w:num w:numId="9">
    <w:abstractNumId w:val="8"/>
  </w:num>
  <w:num w:numId="10">
    <w:abstractNumId w:val="11"/>
  </w:num>
  <w:num w:numId="11">
    <w:abstractNumId w:val="4"/>
  </w:num>
  <w:num w:numId="12">
    <w:abstractNumId w:val="4"/>
    <w:lvlOverride w:ilvl="0">
      <w:lvl w:ilvl="0" w:tplc="BE787794">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F30A66A6">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52F29A1E">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EDB604AA">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66C4FC40">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DAD8366C">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315026D2">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B6C075EC">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43601CF0">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abstractNumId w:val="9"/>
  </w:num>
  <w:num w:numId="14">
    <w:abstractNumId w:val="1"/>
  </w:num>
  <w:num w:numId="15">
    <w:abstractNumId w:val="1"/>
    <w:lvlOverride w:ilvl="0">
      <w:lvl w:ilvl="0" w:tplc="331AC2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056F60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0B280C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A4E8C9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678A092">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D824C3A">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58A7B1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F962C6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4E6238A">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C30"/>
    <w:rsid w:val="00246A63"/>
    <w:rsid w:val="002D796C"/>
    <w:rsid w:val="0056100A"/>
    <w:rsid w:val="00797186"/>
    <w:rsid w:val="007D01A7"/>
    <w:rsid w:val="008F2627"/>
    <w:rsid w:val="00E86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6DC2B2-05C6-42B4-8D51-73B8E2582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2557</Words>
  <Characters>14579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Williams</dc:creator>
  <cp:lastModifiedBy>Williams, Victoria</cp:lastModifiedBy>
  <cp:revision>2</cp:revision>
  <dcterms:created xsi:type="dcterms:W3CDTF">2025-08-03T21:05:00Z</dcterms:created>
  <dcterms:modified xsi:type="dcterms:W3CDTF">2025-08-03T21:05:00Z</dcterms:modified>
</cp:coreProperties>
</file>