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7395A35" wp14:paraId="22F1821C" wp14:textId="4C48D5BF">
      <w:pPr>
        <w:spacing w:before="0" w:beforeAutospacing="off" w:after="160" w:afterAutospacing="off" w:line="276" w:lineRule="auto"/>
        <w:jc w:val="center"/>
        <w:rPr>
          <w:rFonts w:ascii="Arial" w:hAnsi="Arial" w:eastAsia="Arial" w:cs="Arial"/>
          <w:b w:val="1"/>
          <w:bCs w:val="1"/>
          <w:i w:val="0"/>
          <w:iCs w:val="0"/>
          <w:strike w:val="0"/>
          <w:dstrike w:val="0"/>
          <w:noProof w:val="0"/>
          <w:color w:val="000000" w:themeColor="text1" w:themeTint="FF" w:themeShade="FF"/>
          <w:sz w:val="24"/>
          <w:szCs w:val="24"/>
          <w:u w:val="none"/>
          <w:lang w:val="en-US"/>
        </w:rPr>
      </w:pPr>
      <w:r w:rsidR="5173FE4C">
        <w:drawing>
          <wp:inline xmlns:wp14="http://schemas.microsoft.com/office/word/2010/wordprocessingDrawing" wp14:editId="21E2ED6D" wp14:anchorId="6C494F7C">
            <wp:extent cx="2895600" cy="962025"/>
            <wp:effectExtent l="0" t="0" r="0" b="0"/>
            <wp:docPr id="407863144" name="drawing" title="Text&#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7863144" name="Picture 407863144"/>
                    <pic:cNvPicPr/>
                  </pic:nvPicPr>
                  <pic:blipFill>
                    <a:blip xmlns:r="http://schemas.openxmlformats.org/officeDocument/2006/relationships" r:embed="rId1853799603">
                      <a:extLst>
                        <a:ext uri="{28A0092B-C50C-407E-A947-70E740481C1C}">
                          <a14:useLocalDpi xmlns:a14="http://schemas.microsoft.com/office/drawing/2010/main"/>
                        </a:ext>
                      </a:extLst>
                    </a:blip>
                    <a:stretch>
                      <a:fillRect/>
                    </a:stretch>
                  </pic:blipFill>
                  <pic:spPr>
                    <a:xfrm>
                      <a:off x="0" y="0"/>
                      <a:ext cx="2895600" cy="962025"/>
                    </a:xfrm>
                    <a:prstGeom prst="rect">
                      <a:avLst/>
                    </a:prstGeom>
                  </pic:spPr>
                </pic:pic>
              </a:graphicData>
            </a:graphic>
          </wp:inline>
        </w:drawing>
      </w:r>
    </w:p>
    <w:p xmlns:wp14="http://schemas.microsoft.com/office/word/2010/wordml" w:rsidP="57395A35" wp14:paraId="7052EB36" wp14:textId="080A79F7">
      <w:pPr>
        <w:spacing w:line="276" w:lineRule="auto"/>
        <w:rPr>
          <w:rFonts w:ascii="Arial" w:hAnsi="Arial" w:eastAsia="Arial" w:cs="Arial"/>
          <w:sz w:val="24"/>
          <w:szCs w:val="24"/>
        </w:rPr>
      </w:pPr>
    </w:p>
    <w:p xmlns:wp14="http://schemas.microsoft.com/office/word/2010/wordml" w:rsidP="57395A35" wp14:paraId="701581B0" wp14:textId="757F60FF">
      <w:pPr>
        <w:spacing w:before="0" w:beforeAutospacing="off" w:after="160" w:afterAutospacing="off" w:line="276" w:lineRule="auto"/>
        <w:jc w:val="center"/>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57395A35" w:rsidR="5173FE4C">
        <w:rPr>
          <w:rFonts w:ascii="Arial" w:hAnsi="Arial" w:eastAsia="Arial" w:cs="Arial"/>
          <w:b w:val="0"/>
          <w:bCs w:val="0"/>
          <w:i w:val="0"/>
          <w:iCs w:val="0"/>
          <w:strike w:val="0"/>
          <w:dstrike w:val="0"/>
          <w:noProof w:val="0"/>
          <w:color w:val="000000" w:themeColor="text1" w:themeTint="FF" w:themeShade="FF"/>
          <w:sz w:val="24"/>
          <w:szCs w:val="24"/>
          <w:u w:val="none"/>
          <w:lang w:val="en-US"/>
        </w:rPr>
        <w:t>Managing Enterprise in the 21st Century</w:t>
      </w:r>
    </w:p>
    <w:p xmlns:wp14="http://schemas.microsoft.com/office/word/2010/wordml" w:rsidP="57395A35" wp14:paraId="671200FB" wp14:textId="71B2FBB1">
      <w:pPr>
        <w:spacing w:line="276" w:lineRule="auto"/>
        <w:rPr>
          <w:rFonts w:ascii="Arial" w:hAnsi="Arial" w:eastAsia="Arial" w:cs="Arial"/>
          <w:sz w:val="24"/>
          <w:szCs w:val="24"/>
        </w:rPr>
      </w:pPr>
    </w:p>
    <w:p xmlns:wp14="http://schemas.microsoft.com/office/word/2010/wordml" w:rsidP="57395A35" wp14:paraId="2B38F45D" wp14:textId="725C469C">
      <w:pPr>
        <w:spacing w:line="276" w:lineRule="auto"/>
        <w:rPr>
          <w:rFonts w:ascii="Arial" w:hAnsi="Arial" w:eastAsia="Arial" w:cs="Arial"/>
          <w:sz w:val="24"/>
          <w:szCs w:val="24"/>
        </w:rPr>
      </w:pPr>
    </w:p>
    <w:p xmlns:wp14="http://schemas.microsoft.com/office/word/2010/wordml" w:rsidP="57395A35" wp14:paraId="0D2EC60B" wp14:textId="5AE3B573">
      <w:pPr>
        <w:spacing w:before="0" w:beforeAutospacing="off" w:after="160" w:afterAutospacing="off" w:line="276" w:lineRule="auto"/>
        <w:jc w:val="center"/>
        <w:rPr>
          <w:rFonts w:ascii="Arial" w:hAnsi="Arial" w:eastAsia="Arial" w:cs="Arial"/>
          <w:b w:val="1"/>
          <w:bCs w:val="1"/>
          <w:i w:val="0"/>
          <w:iCs w:val="0"/>
          <w:strike w:val="0"/>
          <w:dstrike w:val="0"/>
          <w:noProof w:val="0"/>
          <w:color w:val="000000" w:themeColor="text1" w:themeTint="FF" w:themeShade="FF"/>
          <w:sz w:val="36"/>
          <w:szCs w:val="36"/>
          <w:u w:val="none"/>
          <w:lang w:val="en-US"/>
        </w:rPr>
      </w:pPr>
      <w:r w:rsidRPr="57395A35" w:rsidR="5173FE4C">
        <w:rPr>
          <w:rFonts w:ascii="Arial" w:hAnsi="Arial" w:eastAsia="Arial" w:cs="Arial"/>
          <w:b w:val="1"/>
          <w:bCs w:val="1"/>
          <w:i w:val="0"/>
          <w:iCs w:val="0"/>
          <w:strike w:val="0"/>
          <w:dstrike w:val="0"/>
          <w:noProof w:val="0"/>
          <w:color w:val="000000" w:themeColor="text1" w:themeTint="FF" w:themeShade="FF"/>
          <w:sz w:val="36"/>
          <w:szCs w:val="36"/>
          <w:u w:val="none"/>
          <w:lang w:val="en-US"/>
        </w:rPr>
        <w:t>Business Plan</w:t>
      </w:r>
    </w:p>
    <w:p xmlns:wp14="http://schemas.microsoft.com/office/word/2010/wordml" w:rsidP="57395A35" wp14:paraId="5BE30EA9" wp14:textId="136D28C8">
      <w:pPr>
        <w:spacing w:before="0" w:beforeAutospacing="off" w:after="160" w:afterAutospacing="off" w:line="276" w:lineRule="auto"/>
        <w:jc w:val="center"/>
      </w:pPr>
      <w:r w:rsidRPr="57395A35" w:rsidR="5173FE4C">
        <w:rPr>
          <w:rFonts w:ascii="Arial" w:hAnsi="Arial" w:eastAsia="Arial" w:cs="Arial"/>
          <w:b w:val="1"/>
          <w:bCs w:val="1"/>
          <w:i w:val="0"/>
          <w:iCs w:val="0"/>
          <w:strike w:val="0"/>
          <w:dstrike w:val="0"/>
          <w:noProof w:val="0"/>
          <w:color w:val="auto"/>
          <w:sz w:val="36"/>
          <w:szCs w:val="36"/>
          <w:u w:val="none"/>
          <w:lang w:val="en-US"/>
        </w:rPr>
        <w:t>“</w:t>
      </w:r>
      <w:r w:rsidRPr="57395A35" w:rsidR="3B661627">
        <w:rPr>
          <w:rFonts w:ascii="Arial" w:hAnsi="Arial" w:eastAsia="Arial" w:cs="Arial"/>
          <w:b w:val="1"/>
          <w:bCs w:val="1"/>
          <w:i w:val="0"/>
          <w:iCs w:val="0"/>
          <w:strike w:val="0"/>
          <w:dstrike w:val="0"/>
          <w:noProof w:val="0"/>
          <w:color w:val="auto"/>
          <w:sz w:val="36"/>
          <w:szCs w:val="36"/>
          <w:u w:val="none"/>
          <w:lang w:val="en-US"/>
        </w:rPr>
        <w:t>OBGTeam</w:t>
      </w:r>
      <w:r w:rsidRPr="57395A35" w:rsidR="5173FE4C">
        <w:rPr>
          <w:rFonts w:ascii="Arial" w:hAnsi="Arial" w:eastAsia="Arial" w:cs="Arial"/>
          <w:b w:val="1"/>
          <w:bCs w:val="1"/>
          <w:i w:val="0"/>
          <w:iCs w:val="0"/>
          <w:strike w:val="0"/>
          <w:dstrike w:val="0"/>
          <w:noProof w:val="0"/>
          <w:color w:val="auto"/>
          <w:sz w:val="36"/>
          <w:szCs w:val="36"/>
          <w:u w:val="none"/>
          <w:lang w:val="en-US"/>
        </w:rPr>
        <w:t>”</w:t>
      </w:r>
    </w:p>
    <w:p xmlns:wp14="http://schemas.microsoft.com/office/word/2010/wordml" w:rsidP="57395A35" wp14:paraId="0F3D98EF" wp14:textId="48EDC215">
      <w:pPr>
        <w:pStyle w:val="Normal"/>
        <w:spacing w:before="0" w:beforeAutospacing="off" w:after="160" w:afterAutospacing="off" w:line="276" w:lineRule="auto"/>
        <w:jc w:val="center"/>
      </w:pPr>
      <w:r w:rsidRPr="57395A35" w:rsidR="269BCD3A">
        <w:rPr>
          <w:rFonts w:ascii="Arial" w:hAnsi="Arial" w:eastAsia="Arial" w:cs="Arial"/>
          <w:noProof w:val="0"/>
          <w:sz w:val="24"/>
          <w:szCs w:val="24"/>
          <w:lang w:val="en-US"/>
        </w:rPr>
        <w:t xml:space="preserve">Outsourced Business Growth Team — Scaling from operational </w:t>
      </w:r>
    </w:p>
    <w:p xmlns:wp14="http://schemas.microsoft.com/office/word/2010/wordml" w:rsidP="57395A35" wp14:paraId="4F470DA2" wp14:textId="4E084127">
      <w:pPr>
        <w:pStyle w:val="Normal"/>
        <w:spacing w:before="0" w:beforeAutospacing="off" w:after="160" w:afterAutospacing="off" w:line="276" w:lineRule="auto"/>
        <w:jc w:val="center"/>
        <w:rPr>
          <w:rFonts w:ascii="Arial" w:hAnsi="Arial" w:eastAsia="Arial" w:cs="Arial"/>
          <w:noProof w:val="0"/>
          <w:sz w:val="24"/>
          <w:szCs w:val="24"/>
          <w:lang w:val="en-US"/>
        </w:rPr>
      </w:pPr>
      <w:r w:rsidRPr="57395A35" w:rsidR="269BCD3A">
        <w:rPr>
          <w:rFonts w:ascii="Arial" w:hAnsi="Arial" w:eastAsia="Arial" w:cs="Arial"/>
          <w:noProof w:val="0"/>
          <w:sz w:val="24"/>
          <w:szCs w:val="24"/>
          <w:lang w:val="en-US"/>
        </w:rPr>
        <w:t xml:space="preserve">excellence </w:t>
      </w:r>
      <w:r w:rsidRPr="57395A35" w:rsidR="269BCD3A">
        <w:rPr>
          <w:rFonts w:ascii="Arial" w:hAnsi="Arial" w:eastAsia="Arial" w:cs="Arial"/>
          <w:noProof w:val="0"/>
          <w:sz w:val="24"/>
          <w:szCs w:val="24"/>
          <w:lang w:val="en-US"/>
        </w:rPr>
        <w:t>to roll-up expansion.</w:t>
      </w:r>
    </w:p>
    <w:p xmlns:wp14="http://schemas.microsoft.com/office/word/2010/wordml" w:rsidP="57395A35" wp14:paraId="65627FE7" wp14:textId="1392D6D0">
      <w:pPr>
        <w:spacing w:line="276" w:lineRule="auto"/>
        <w:rPr>
          <w:rFonts w:ascii="Arial" w:hAnsi="Arial" w:eastAsia="Arial" w:cs="Arial"/>
          <w:sz w:val="24"/>
          <w:szCs w:val="24"/>
        </w:rPr>
      </w:pPr>
    </w:p>
    <w:p xmlns:wp14="http://schemas.microsoft.com/office/word/2010/wordml" w:rsidP="57395A35" wp14:paraId="267CB586" wp14:textId="2ED03E99">
      <w:pPr>
        <w:spacing w:line="276" w:lineRule="auto"/>
        <w:rPr>
          <w:rFonts w:ascii="Arial" w:hAnsi="Arial" w:eastAsia="Arial" w:cs="Arial"/>
          <w:sz w:val="24"/>
          <w:szCs w:val="24"/>
        </w:rPr>
      </w:pPr>
    </w:p>
    <w:p xmlns:wp14="http://schemas.microsoft.com/office/word/2010/wordml" w:rsidP="57395A35" wp14:paraId="1B9F71EF" wp14:textId="71F0336C">
      <w:pPr>
        <w:spacing w:line="276" w:lineRule="auto"/>
        <w:rPr>
          <w:rFonts w:ascii="Arial" w:hAnsi="Arial" w:eastAsia="Arial" w:cs="Arial"/>
          <w:sz w:val="24"/>
          <w:szCs w:val="24"/>
        </w:rPr>
      </w:pPr>
    </w:p>
    <w:p xmlns:wp14="http://schemas.microsoft.com/office/word/2010/wordml" w:rsidP="57395A35" wp14:paraId="3227B8A6" wp14:textId="45AB1735">
      <w:pPr>
        <w:spacing w:line="276" w:lineRule="auto"/>
        <w:rPr>
          <w:rFonts w:ascii="Arial" w:hAnsi="Arial" w:eastAsia="Arial" w:cs="Arial"/>
          <w:sz w:val="24"/>
          <w:szCs w:val="24"/>
        </w:rPr>
      </w:pPr>
    </w:p>
    <w:p xmlns:wp14="http://schemas.microsoft.com/office/word/2010/wordml" w:rsidP="57395A35" wp14:paraId="6E62BD2A" wp14:textId="6797C72D">
      <w:pPr>
        <w:spacing w:line="276" w:lineRule="auto"/>
        <w:rPr>
          <w:rFonts w:ascii="Arial" w:hAnsi="Arial" w:eastAsia="Arial" w:cs="Arial"/>
          <w:sz w:val="24"/>
          <w:szCs w:val="24"/>
        </w:rPr>
      </w:pPr>
    </w:p>
    <w:p xmlns:wp14="http://schemas.microsoft.com/office/word/2010/wordml" w:rsidP="57395A35" wp14:paraId="02DD7FE4" wp14:textId="3C9513BF">
      <w:pPr>
        <w:spacing w:line="276" w:lineRule="auto"/>
        <w:rPr>
          <w:rFonts w:ascii="Arial" w:hAnsi="Arial" w:eastAsia="Arial" w:cs="Arial"/>
          <w:sz w:val="24"/>
          <w:szCs w:val="24"/>
        </w:rPr>
      </w:pPr>
    </w:p>
    <w:p xmlns:wp14="http://schemas.microsoft.com/office/word/2010/wordml" w:rsidP="57395A35" wp14:paraId="50ED7479" wp14:textId="7EE4CD8D">
      <w:pPr>
        <w:spacing w:before="0" w:beforeAutospacing="off" w:after="160" w:afterAutospacing="off" w:line="276"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57395A35" w:rsidR="5173FE4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Certificate in Higher Education Business Skills for the Workplace </w:t>
      </w:r>
    </w:p>
    <w:p xmlns:wp14="http://schemas.microsoft.com/office/word/2010/wordml" w:rsidP="57395A35" wp14:paraId="7AF5C29A" wp14:textId="5822196C">
      <w:pPr>
        <w:pStyle w:val="Normal"/>
        <w:spacing w:before="0" w:beforeAutospacing="off" w:after="160" w:afterAutospacing="off" w:line="276"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57395A35" w:rsidR="375127D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Weekend </w:t>
      </w:r>
      <w:r w:rsidRPr="57395A35" w:rsidR="5173FE4C">
        <w:rPr>
          <w:rFonts w:ascii="Arial" w:hAnsi="Arial" w:eastAsia="Arial" w:cs="Arial"/>
          <w:b w:val="0"/>
          <w:bCs w:val="0"/>
          <w:i w:val="0"/>
          <w:iCs w:val="0"/>
          <w:strike w:val="0"/>
          <w:dstrike w:val="0"/>
          <w:noProof w:val="0"/>
          <w:color w:val="000000" w:themeColor="text1" w:themeTint="FF" w:themeShade="FF"/>
          <w:sz w:val="24"/>
          <w:szCs w:val="24"/>
          <w:u w:val="none"/>
          <w:lang w:val="en-US"/>
        </w:rPr>
        <w:t>Group 2</w:t>
      </w:r>
    </w:p>
    <w:p xmlns:wp14="http://schemas.microsoft.com/office/word/2010/wordml" w:rsidP="57395A35" wp14:paraId="1E20E066" wp14:textId="2373D335">
      <w:pPr>
        <w:spacing w:before="0" w:beforeAutospacing="off" w:after="160" w:afterAutospacing="off" w:line="276"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57395A35" w:rsidR="5173FE4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ID </w:t>
      </w:r>
      <w:r w:rsidRPr="57395A35" w:rsidR="222F8167">
        <w:rPr>
          <w:rFonts w:ascii="Arial" w:hAnsi="Arial" w:eastAsia="Arial" w:cs="Arial"/>
          <w:b w:val="0"/>
          <w:bCs w:val="0"/>
          <w:i w:val="0"/>
          <w:iCs w:val="0"/>
          <w:strike w:val="0"/>
          <w:dstrike w:val="0"/>
          <w:noProof w:val="0"/>
          <w:color w:val="000000" w:themeColor="text1" w:themeTint="FF" w:themeShade="FF"/>
          <w:sz w:val="24"/>
          <w:szCs w:val="24"/>
          <w:u w:val="none"/>
          <w:lang w:val="en-US"/>
        </w:rPr>
        <w:t>2517536</w:t>
      </w:r>
    </w:p>
    <w:p xmlns:wp14="http://schemas.microsoft.com/office/word/2010/wordml" w:rsidP="57395A35" wp14:paraId="483484D3" wp14:textId="04FE4527">
      <w:pPr>
        <w:spacing w:line="276" w:lineRule="auto"/>
        <w:rPr>
          <w:rFonts w:ascii="Arial" w:hAnsi="Arial" w:eastAsia="Arial" w:cs="Arial"/>
          <w:sz w:val="24"/>
          <w:szCs w:val="24"/>
        </w:rPr>
      </w:pPr>
      <w:r w:rsidRPr="57395A35" w:rsidR="222F8167">
        <w:rPr>
          <w:rFonts w:ascii="Arial" w:hAnsi="Arial" w:eastAsia="Arial" w:cs="Arial"/>
          <w:sz w:val="24"/>
          <w:szCs w:val="24"/>
        </w:rPr>
        <w:t>Roman Kotyk</w:t>
      </w:r>
    </w:p>
    <w:p xmlns:wp14="http://schemas.microsoft.com/office/word/2010/wordml" w:rsidP="57395A35" wp14:paraId="69CA322D" wp14:textId="15E68D57">
      <w:pPr>
        <w:pStyle w:val="Normal"/>
        <w:spacing w:line="276" w:lineRule="auto"/>
        <w:rPr>
          <w:rFonts w:ascii="Arial" w:hAnsi="Arial" w:eastAsia="Arial" w:cs="Arial"/>
          <w:sz w:val="24"/>
          <w:szCs w:val="24"/>
        </w:rPr>
      </w:pPr>
    </w:p>
    <w:p xmlns:wp14="http://schemas.microsoft.com/office/word/2010/wordml" w:rsidP="57395A35" wp14:paraId="156FED15" wp14:textId="37A645A1">
      <w:pPr>
        <w:pStyle w:val="Normal"/>
        <w:spacing w:line="276" w:lineRule="auto"/>
        <w:rPr>
          <w:rFonts w:ascii="Arial" w:hAnsi="Arial" w:eastAsia="Arial" w:cs="Arial"/>
          <w:sz w:val="24"/>
          <w:szCs w:val="24"/>
        </w:rPr>
      </w:pPr>
    </w:p>
    <w:p xmlns:wp14="http://schemas.microsoft.com/office/word/2010/wordml" w:rsidP="57395A35" wp14:paraId="390CC345" wp14:textId="4805A585">
      <w:pPr>
        <w:pStyle w:val="Normal"/>
        <w:spacing w:line="276" w:lineRule="auto"/>
        <w:rPr>
          <w:rFonts w:ascii="Arial" w:hAnsi="Arial" w:eastAsia="Arial" w:cs="Arial"/>
          <w:b w:val="1"/>
          <w:bCs w:val="1"/>
          <w:i w:val="0"/>
          <w:iCs w:val="0"/>
          <w:strike w:val="0"/>
          <w:dstrike w:val="0"/>
          <w:noProof w:val="0"/>
          <w:color w:val="000000" w:themeColor="text1" w:themeTint="FF" w:themeShade="FF"/>
          <w:sz w:val="24"/>
          <w:szCs w:val="24"/>
          <w:u w:val="none"/>
          <w:lang w:val="en-US"/>
        </w:rPr>
      </w:pPr>
      <w:r w:rsidRPr="57395A35" w:rsidR="5173FE4C">
        <w:rPr>
          <w:rFonts w:ascii="Arial" w:hAnsi="Arial" w:eastAsia="Arial" w:cs="Arial"/>
          <w:b w:val="1"/>
          <w:bCs w:val="1"/>
          <w:i w:val="0"/>
          <w:iCs w:val="0"/>
          <w:strike w:val="0"/>
          <w:dstrike w:val="0"/>
          <w:noProof w:val="0"/>
          <w:color w:val="000000" w:themeColor="text1" w:themeTint="FF" w:themeShade="FF"/>
          <w:sz w:val="24"/>
          <w:szCs w:val="24"/>
          <w:u w:val="none"/>
          <w:lang w:val="en-US"/>
        </w:rPr>
        <w:t>Submission Date:</w:t>
      </w:r>
      <w:r w:rsidRPr="57395A35" w:rsidR="0203949C">
        <w:rPr>
          <w:rFonts w:ascii="Arial" w:hAnsi="Arial" w:eastAsia="Arial" w:cs="Arial"/>
          <w:b w:val="1"/>
          <w:bCs w:val="1"/>
          <w:i w:val="0"/>
          <w:iCs w:val="0"/>
          <w:strike w:val="0"/>
          <w:dstrike w:val="0"/>
          <w:noProof w:val="0"/>
          <w:color w:val="000000" w:themeColor="text1" w:themeTint="FF" w:themeShade="FF"/>
          <w:sz w:val="24"/>
          <w:szCs w:val="24"/>
          <w:u w:val="none"/>
          <w:lang w:val="en-US"/>
        </w:rPr>
        <w:t>25</w:t>
      </w:r>
      <w:r w:rsidRPr="57395A35" w:rsidR="5173FE4C">
        <w:rPr>
          <w:rFonts w:ascii="Arial" w:hAnsi="Arial" w:eastAsia="Arial" w:cs="Arial"/>
          <w:b w:val="1"/>
          <w:bCs w:val="1"/>
          <w:i w:val="0"/>
          <w:iCs w:val="0"/>
          <w:strike w:val="0"/>
          <w:dstrike w:val="0"/>
          <w:noProof w:val="0"/>
          <w:color w:val="000000" w:themeColor="text1" w:themeTint="FF" w:themeShade="FF"/>
          <w:sz w:val="24"/>
          <w:szCs w:val="24"/>
          <w:u w:val="none"/>
          <w:lang w:val="en-US"/>
        </w:rPr>
        <w:t>.07.2026</w:t>
      </w:r>
    </w:p>
    <w:p xmlns:wp14="http://schemas.microsoft.com/office/word/2010/wordml" w:rsidP="57395A35" wp14:paraId="4EB0D7DB" wp14:textId="006DA1AF">
      <w:pPr>
        <w:spacing w:before="0" w:beforeAutospacing="off" w:after="160" w:afterAutospacing="off" w:line="276" w:lineRule="auto"/>
      </w:pPr>
      <w:r w:rsidRPr="57395A35" w:rsidR="5173FE4C">
        <w:rPr>
          <w:rFonts w:ascii="Arial" w:hAnsi="Arial" w:eastAsia="Arial" w:cs="Arial"/>
          <w:b w:val="1"/>
          <w:bCs w:val="1"/>
          <w:i w:val="0"/>
          <w:iCs w:val="0"/>
          <w:strike w:val="0"/>
          <w:dstrike w:val="0"/>
          <w:noProof w:val="0"/>
          <w:color w:val="000000" w:themeColor="text1" w:themeTint="FF" w:themeShade="FF"/>
          <w:sz w:val="24"/>
          <w:szCs w:val="24"/>
          <w:u w:val="none"/>
          <w:lang w:val="en-US"/>
        </w:rPr>
        <w:t>Lecturer: Thomas Adeyemi</w:t>
      </w:r>
    </w:p>
    <w:p xmlns:wp14="http://schemas.microsoft.com/office/word/2010/wordml" w:rsidP="57395A35" wp14:paraId="2C078E63" wp14:textId="788EE4BF">
      <w:pPr>
        <w:pStyle w:val="Normal"/>
        <w:spacing w:before="0" w:beforeAutospacing="off" w:after="160" w:afterAutospacing="off" w:line="276" w:lineRule="auto"/>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57395A35" w:rsidR="3C7C7C6B">
        <w:rPr>
          <w:rFonts w:ascii="Arial" w:hAnsi="Arial" w:eastAsia="Arial" w:cs="Arial"/>
          <w:b w:val="1"/>
          <w:bCs w:val="1"/>
          <w:i w:val="0"/>
          <w:iCs w:val="0"/>
          <w:strike w:val="0"/>
          <w:dstrike w:val="0"/>
          <w:noProof w:val="0"/>
          <w:color w:val="auto"/>
          <w:sz w:val="36"/>
          <w:szCs w:val="36"/>
          <w:u w:val="none"/>
          <w:lang w:val="en-US"/>
        </w:rPr>
        <w:t>Table of Contents</w:t>
      </w:r>
      <w:r>
        <w:br/>
      </w:r>
      <w:r w:rsidRPr="57395A35" w:rsidR="3C7C7C6B">
        <w:rPr>
          <w:rFonts w:ascii="Arial" w:hAnsi="Arial" w:eastAsia="Arial" w:cs="Arial"/>
          <w:b w:val="0"/>
          <w:bCs w:val="0"/>
          <w:i w:val="0"/>
          <w:iCs w:val="0"/>
          <w:strike w:val="0"/>
          <w:dstrike w:val="0"/>
          <w:noProof w:val="0"/>
          <w:color w:val="000000" w:themeColor="text1" w:themeTint="FF" w:themeShade="FF"/>
          <w:sz w:val="22"/>
          <w:szCs w:val="22"/>
          <w:u w:val="none"/>
          <w:lang w:val="en-US"/>
        </w:rPr>
        <w:t>Executive Summary</w:t>
      </w:r>
      <w:r w:rsidRPr="57395A35" w:rsidR="58E59CB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3</w:t>
      </w:r>
      <w:r>
        <w:br/>
      </w:r>
      <w:r w:rsidRPr="57395A35" w:rsidR="3C7C7C6B">
        <w:rPr>
          <w:rFonts w:ascii="Arial" w:hAnsi="Arial" w:eastAsia="Arial" w:cs="Arial"/>
          <w:b w:val="0"/>
          <w:bCs w:val="0"/>
          <w:i w:val="0"/>
          <w:iCs w:val="0"/>
          <w:strike w:val="0"/>
          <w:dstrike w:val="0"/>
          <w:noProof w:val="0"/>
          <w:color w:val="000000" w:themeColor="text1" w:themeTint="FF" w:themeShade="FF"/>
          <w:sz w:val="22"/>
          <w:szCs w:val="22"/>
          <w:u w:val="none"/>
          <w:lang w:val="en-US"/>
        </w:rPr>
        <w:t>Business Concept</w:t>
      </w:r>
      <w:r w:rsidRPr="57395A35" w:rsidR="48567594">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3</w:t>
      </w:r>
      <w:r>
        <w:br/>
      </w:r>
      <w:r w:rsidRPr="57395A35" w:rsidR="3C7C7C6B">
        <w:rPr>
          <w:rFonts w:ascii="Arial" w:hAnsi="Arial" w:eastAsia="Arial" w:cs="Arial"/>
          <w:b w:val="0"/>
          <w:bCs w:val="0"/>
          <w:i w:val="0"/>
          <w:iCs w:val="0"/>
          <w:strike w:val="0"/>
          <w:dstrike w:val="0"/>
          <w:noProof w:val="0"/>
          <w:color w:val="000000" w:themeColor="text1" w:themeTint="FF" w:themeShade="FF"/>
          <w:sz w:val="22"/>
          <w:szCs w:val="22"/>
          <w:u w:val="none"/>
          <w:lang w:val="en-US"/>
        </w:rPr>
        <w:t>Business Description</w:t>
      </w:r>
      <w:r w:rsidRPr="57395A35" w:rsidR="7EBEA4C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3</w:t>
      </w:r>
      <w:r>
        <w:br/>
      </w:r>
      <w:r w:rsidRPr="57395A35" w:rsidR="3C7C7C6B">
        <w:rPr>
          <w:rFonts w:ascii="Arial" w:hAnsi="Arial" w:eastAsia="Arial" w:cs="Arial"/>
          <w:b w:val="0"/>
          <w:bCs w:val="0"/>
          <w:i w:val="0"/>
          <w:iCs w:val="0"/>
          <w:strike w:val="0"/>
          <w:dstrike w:val="0"/>
          <w:noProof w:val="0"/>
          <w:color w:val="000000" w:themeColor="text1" w:themeTint="FF" w:themeShade="FF"/>
          <w:sz w:val="22"/>
          <w:szCs w:val="22"/>
          <w:u w:val="none"/>
          <w:lang w:val="en-US"/>
        </w:rPr>
        <w:t>Product Description</w:t>
      </w:r>
      <w:r w:rsidRPr="57395A35" w:rsidR="58D820F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4</w:t>
      </w:r>
      <w:r>
        <w:br/>
      </w:r>
      <w:r w:rsidRPr="57395A35" w:rsidR="3C7C7C6B">
        <w:rPr>
          <w:rFonts w:ascii="Arial" w:hAnsi="Arial" w:eastAsia="Arial" w:cs="Arial"/>
          <w:b w:val="0"/>
          <w:bCs w:val="0"/>
          <w:i w:val="0"/>
          <w:iCs w:val="0"/>
          <w:strike w:val="0"/>
          <w:dstrike w:val="0"/>
          <w:noProof w:val="0"/>
          <w:color w:val="000000" w:themeColor="text1" w:themeTint="FF" w:themeShade="FF"/>
          <w:sz w:val="22"/>
          <w:szCs w:val="22"/>
          <w:u w:val="none"/>
          <w:lang w:val="en-US"/>
        </w:rPr>
        <w:t>Business Objectives (SMART Objectives)</w:t>
      </w:r>
      <w:r w:rsidRPr="57395A35" w:rsidR="60858A9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4</w:t>
      </w:r>
      <w:r>
        <w:br/>
      </w:r>
      <w:r w:rsidRPr="57395A35" w:rsidR="3C7C7C6B">
        <w:rPr>
          <w:rFonts w:ascii="Arial" w:hAnsi="Arial" w:eastAsia="Arial" w:cs="Arial"/>
          <w:b w:val="0"/>
          <w:bCs w:val="0"/>
          <w:i w:val="0"/>
          <w:iCs w:val="0"/>
          <w:strike w:val="0"/>
          <w:dstrike w:val="0"/>
          <w:noProof w:val="0"/>
          <w:color w:val="000000" w:themeColor="text1" w:themeTint="FF" w:themeShade="FF"/>
          <w:sz w:val="22"/>
          <w:szCs w:val="22"/>
          <w:u w:val="none"/>
          <w:lang w:val="en-US"/>
        </w:rPr>
        <w:t>Short-Term Objectives (less than a year)</w:t>
      </w:r>
      <w:r w:rsidRPr="57395A35" w:rsidR="0A23F8D2">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4</w:t>
      </w:r>
      <w:r>
        <w:br/>
      </w:r>
      <w:r w:rsidRPr="57395A35" w:rsidR="3C7C7C6B">
        <w:rPr>
          <w:rFonts w:ascii="Arial" w:hAnsi="Arial" w:eastAsia="Arial" w:cs="Arial"/>
          <w:b w:val="0"/>
          <w:bCs w:val="0"/>
          <w:i w:val="0"/>
          <w:iCs w:val="0"/>
          <w:strike w:val="0"/>
          <w:dstrike w:val="0"/>
          <w:noProof w:val="0"/>
          <w:color w:val="000000" w:themeColor="text1" w:themeTint="FF" w:themeShade="FF"/>
          <w:sz w:val="22"/>
          <w:szCs w:val="22"/>
          <w:u w:val="none"/>
          <w:lang w:val="en-US"/>
        </w:rPr>
        <w:t>Long-Term Objectives (less than a year)</w:t>
      </w:r>
      <w:r w:rsidRPr="57395A35" w:rsidR="2A3BE3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4</w:t>
      </w:r>
      <w:r>
        <w:br/>
      </w:r>
      <w:r w:rsidRPr="57395A35" w:rsidR="3C7C7C6B">
        <w:rPr>
          <w:rFonts w:ascii="Arial" w:hAnsi="Arial" w:eastAsia="Arial" w:cs="Arial"/>
          <w:b w:val="0"/>
          <w:bCs w:val="0"/>
          <w:i w:val="0"/>
          <w:iCs w:val="0"/>
          <w:strike w:val="0"/>
          <w:dstrike w:val="0"/>
          <w:noProof w:val="0"/>
          <w:color w:val="000000" w:themeColor="text1" w:themeTint="FF" w:themeShade="FF"/>
          <w:sz w:val="22"/>
          <w:szCs w:val="22"/>
          <w:u w:val="none"/>
          <w:lang w:val="en-US"/>
        </w:rPr>
        <w:t>Market Analysis and Marketing Plan</w:t>
      </w:r>
      <w:r w:rsidRPr="57395A35" w:rsidR="5ECEA56F">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5</w:t>
      </w:r>
      <w:r>
        <w:br/>
      </w:r>
      <w:r w:rsidRPr="57395A35" w:rsidR="3C7C7C6B">
        <w:rPr>
          <w:rFonts w:ascii="Arial" w:hAnsi="Arial" w:eastAsia="Arial" w:cs="Arial"/>
          <w:b w:val="0"/>
          <w:bCs w:val="0"/>
          <w:i w:val="0"/>
          <w:iCs w:val="0"/>
          <w:strike w:val="0"/>
          <w:dstrike w:val="0"/>
          <w:noProof w:val="0"/>
          <w:color w:val="000000" w:themeColor="text1" w:themeTint="FF" w:themeShade="FF"/>
          <w:sz w:val="22"/>
          <w:szCs w:val="22"/>
          <w:u w:val="none"/>
          <w:lang w:val="en-US"/>
        </w:rPr>
        <w:t>Market Analysis (Competitors, Customers, Target Groups)</w:t>
      </w:r>
      <w:r w:rsidRPr="57395A35" w:rsidR="004D73BF">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5</w:t>
      </w:r>
      <w:r>
        <w:br/>
      </w:r>
      <w:r w:rsidRPr="57395A35" w:rsidR="3C7C7C6B">
        <w:rPr>
          <w:rFonts w:ascii="Arial" w:hAnsi="Arial" w:eastAsia="Arial" w:cs="Arial"/>
          <w:b w:val="0"/>
          <w:bCs w:val="0"/>
          <w:i w:val="0"/>
          <w:iCs w:val="0"/>
          <w:strike w:val="0"/>
          <w:dstrike w:val="0"/>
          <w:noProof w:val="0"/>
          <w:color w:val="000000" w:themeColor="text1" w:themeTint="FF" w:themeShade="FF"/>
          <w:sz w:val="22"/>
          <w:szCs w:val="22"/>
          <w:u w:val="none"/>
          <w:lang w:val="en-US"/>
        </w:rPr>
        <w:t>PESTEL Analysis</w:t>
      </w:r>
      <w:r w:rsidRPr="57395A35" w:rsidR="6DC98D4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6</w:t>
      </w:r>
      <w:r>
        <w:br/>
      </w:r>
      <w:r w:rsidRPr="57395A35" w:rsidR="3C7C7C6B">
        <w:rPr>
          <w:rFonts w:ascii="Arial" w:hAnsi="Arial" w:eastAsia="Arial" w:cs="Arial"/>
          <w:b w:val="0"/>
          <w:bCs w:val="0"/>
          <w:i w:val="0"/>
          <w:iCs w:val="0"/>
          <w:strike w:val="0"/>
          <w:dstrike w:val="0"/>
          <w:noProof w:val="0"/>
          <w:color w:val="000000" w:themeColor="text1" w:themeTint="FF" w:themeShade="FF"/>
          <w:sz w:val="22"/>
          <w:szCs w:val="22"/>
          <w:u w:val="none"/>
          <w:lang w:val="en-US"/>
        </w:rPr>
        <w:t>SWOT Analysis</w:t>
      </w:r>
      <w:r w:rsidRPr="57395A35" w:rsidR="272841E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6</w:t>
      </w:r>
      <w:r>
        <w:br/>
      </w:r>
      <w:r w:rsidRPr="57395A35" w:rsidR="3C7C7C6B">
        <w:rPr>
          <w:rFonts w:ascii="Arial" w:hAnsi="Arial" w:eastAsia="Arial" w:cs="Arial"/>
          <w:b w:val="0"/>
          <w:bCs w:val="0"/>
          <w:i w:val="0"/>
          <w:iCs w:val="0"/>
          <w:strike w:val="0"/>
          <w:dstrike w:val="0"/>
          <w:noProof w:val="0"/>
          <w:color w:val="000000" w:themeColor="text1" w:themeTint="FF" w:themeShade="FF"/>
          <w:sz w:val="22"/>
          <w:szCs w:val="22"/>
          <w:u w:val="none"/>
          <w:lang w:val="en-US"/>
        </w:rPr>
        <w:t>Marketing Mix (4Ps)</w:t>
      </w:r>
      <w:r w:rsidRPr="57395A35" w:rsidR="38D47BF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7 </w:t>
      </w:r>
      <w:r>
        <w:br/>
      </w:r>
      <w:r w:rsidRPr="57395A35" w:rsidR="3C7C7C6B">
        <w:rPr>
          <w:rFonts w:ascii="Arial" w:hAnsi="Arial" w:eastAsia="Arial" w:cs="Arial"/>
          <w:b w:val="0"/>
          <w:bCs w:val="0"/>
          <w:i w:val="0"/>
          <w:iCs w:val="0"/>
          <w:strike w:val="0"/>
          <w:dstrike w:val="0"/>
          <w:noProof w:val="0"/>
          <w:color w:val="000000" w:themeColor="text1" w:themeTint="FF" w:themeShade="FF"/>
          <w:sz w:val="22"/>
          <w:szCs w:val="22"/>
          <w:u w:val="none"/>
          <w:lang w:val="en-US"/>
        </w:rPr>
        <w:t>Management Team</w:t>
      </w:r>
      <w:r w:rsidRPr="57395A35" w:rsidR="16764AF4">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7 </w:t>
      </w:r>
      <w:r>
        <w:br/>
      </w:r>
      <w:r w:rsidRPr="57395A35" w:rsidR="3C7C7C6B">
        <w:rPr>
          <w:rFonts w:ascii="Arial" w:hAnsi="Arial" w:eastAsia="Arial" w:cs="Arial"/>
          <w:b w:val="0"/>
          <w:bCs w:val="0"/>
          <w:i w:val="0"/>
          <w:iCs w:val="0"/>
          <w:strike w:val="0"/>
          <w:dstrike w:val="0"/>
          <w:noProof w:val="0"/>
          <w:color w:val="000000" w:themeColor="text1" w:themeTint="FF" w:themeShade="FF"/>
          <w:sz w:val="22"/>
          <w:szCs w:val="22"/>
          <w:u w:val="none"/>
          <w:lang w:val="en-US"/>
        </w:rPr>
        <w:t>Management Team and Their Background</w:t>
      </w:r>
      <w:r w:rsidRPr="57395A35" w:rsidR="6BAC9B8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7</w:t>
      </w:r>
      <w:r>
        <w:br/>
      </w:r>
      <w:r w:rsidRPr="57395A35" w:rsidR="3C7C7C6B">
        <w:rPr>
          <w:rFonts w:ascii="Arial" w:hAnsi="Arial" w:eastAsia="Arial" w:cs="Arial"/>
          <w:b w:val="0"/>
          <w:bCs w:val="0"/>
          <w:i w:val="0"/>
          <w:iCs w:val="0"/>
          <w:strike w:val="0"/>
          <w:dstrike w:val="0"/>
          <w:noProof w:val="0"/>
          <w:color w:val="000000" w:themeColor="text1" w:themeTint="FF" w:themeShade="FF"/>
          <w:sz w:val="22"/>
          <w:szCs w:val="22"/>
          <w:u w:val="none"/>
          <w:lang w:val="en-US"/>
        </w:rPr>
        <w:t>Organisational Chart</w:t>
      </w:r>
      <w:r w:rsidRPr="57395A35" w:rsidR="78EE7930">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8</w:t>
      </w:r>
      <w:r>
        <w:br/>
      </w:r>
      <w:r w:rsidRPr="57395A35" w:rsidR="3C7C7C6B">
        <w:rPr>
          <w:rFonts w:ascii="Arial" w:hAnsi="Arial" w:eastAsia="Arial" w:cs="Arial"/>
          <w:b w:val="0"/>
          <w:bCs w:val="0"/>
          <w:i w:val="0"/>
          <w:iCs w:val="0"/>
          <w:strike w:val="0"/>
          <w:dstrike w:val="0"/>
          <w:noProof w:val="0"/>
          <w:color w:val="000000" w:themeColor="text1" w:themeTint="FF" w:themeShade="FF"/>
          <w:sz w:val="22"/>
          <w:szCs w:val="22"/>
          <w:u w:val="none"/>
          <w:lang w:val="en-US"/>
        </w:rPr>
        <w:t>Key Milestones</w:t>
      </w:r>
      <w:r w:rsidRPr="57395A35" w:rsidR="47388D75">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8</w:t>
      </w:r>
      <w:r>
        <w:br/>
      </w:r>
      <w:r w:rsidRPr="57395A35" w:rsidR="3C7C7C6B">
        <w:rPr>
          <w:rFonts w:ascii="Arial" w:hAnsi="Arial" w:eastAsia="Arial" w:cs="Arial"/>
          <w:b w:val="0"/>
          <w:bCs w:val="0"/>
          <w:i w:val="0"/>
          <w:iCs w:val="0"/>
          <w:strike w:val="0"/>
          <w:dstrike w:val="0"/>
          <w:noProof w:val="0"/>
          <w:color w:val="000000" w:themeColor="text1" w:themeTint="FF" w:themeShade="FF"/>
          <w:sz w:val="22"/>
          <w:szCs w:val="22"/>
          <w:u w:val="none"/>
          <w:lang w:val="en-US"/>
        </w:rPr>
        <w:t>Financial Plan (One Year)</w:t>
      </w:r>
      <w:r w:rsidRPr="57395A35" w:rsidR="314573C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9</w:t>
      </w:r>
      <w:r>
        <w:br/>
      </w:r>
      <w:r w:rsidRPr="57395A35" w:rsidR="3C7C7C6B">
        <w:rPr>
          <w:rFonts w:ascii="Arial" w:hAnsi="Arial" w:eastAsia="Arial" w:cs="Arial"/>
          <w:b w:val="0"/>
          <w:bCs w:val="0"/>
          <w:i w:val="0"/>
          <w:iCs w:val="0"/>
          <w:strike w:val="0"/>
          <w:dstrike w:val="0"/>
          <w:noProof w:val="0"/>
          <w:color w:val="000000" w:themeColor="text1" w:themeTint="FF" w:themeShade="FF"/>
          <w:sz w:val="22"/>
          <w:szCs w:val="22"/>
          <w:u w:val="none"/>
          <w:lang w:val="en-US"/>
        </w:rPr>
        <w:t>Reference List</w:t>
      </w:r>
      <w:r>
        <w:tab/>
      </w:r>
      <w:r w:rsidRPr="57395A35" w:rsidR="27D9D37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12</w:t>
      </w:r>
      <w:r>
        <w:br/>
      </w:r>
    </w:p>
    <w:p w:rsidR="57395A35" w:rsidP="57395A35" w:rsidRDefault="57395A35" w14:paraId="2C504E76" w14:textId="3A2196C2">
      <w:pPr>
        <w:spacing w:before="0" w:beforeAutospacing="off" w:after="100" w:afterAutospacing="off" w:line="276" w:lineRule="auto"/>
        <w:rPr>
          <w:b w:val="0"/>
          <w:bCs w:val="0"/>
          <w:i w:val="0"/>
          <w:iCs w:val="0"/>
          <w:strike w:val="0"/>
          <w:dstrike w:val="0"/>
          <w:noProof w:val="0"/>
          <w:color w:val="000000" w:themeColor="text1" w:themeTint="FF" w:themeShade="FF"/>
          <w:u w:val="none"/>
          <w:lang w:val="en-US"/>
        </w:rPr>
      </w:pPr>
    </w:p>
    <w:p w:rsidR="57395A35" w:rsidRDefault="57395A35" w14:paraId="362D2C85" w14:textId="655914D9">
      <w:r>
        <w:br w:type="page"/>
      </w:r>
    </w:p>
    <w:p w:rsidR="7C3DB338" w:rsidP="57395A35" w:rsidRDefault="7C3DB338" w14:paraId="5F585872" w14:textId="7561C3B5">
      <w:pPr>
        <w:pStyle w:val="Heading3"/>
        <w:spacing w:before="281" w:beforeAutospacing="off" w:after="281" w:afterAutospacing="off"/>
        <w:rPr>
          <w:rFonts w:ascii="Arial" w:hAnsi="Arial" w:eastAsia="Arial" w:cs="Arial"/>
          <w:b w:val="1"/>
          <w:bCs w:val="1"/>
          <w:noProof w:val="0"/>
          <w:color w:val="auto"/>
          <w:sz w:val="36"/>
          <w:szCs w:val="36"/>
          <w:lang w:val="en-US"/>
        </w:rPr>
      </w:pPr>
      <w:r w:rsidRPr="57395A35" w:rsidR="7C3DB338">
        <w:rPr>
          <w:rFonts w:ascii="Arial" w:hAnsi="Arial" w:eastAsia="Arial" w:cs="Arial"/>
          <w:b w:val="1"/>
          <w:bCs w:val="1"/>
          <w:noProof w:val="0"/>
          <w:color w:val="auto"/>
          <w:sz w:val="36"/>
          <w:szCs w:val="36"/>
          <w:lang w:val="en-US"/>
        </w:rPr>
        <w:t>Executive Summary</w:t>
      </w:r>
    </w:p>
    <w:p w:rsidR="144AADDB" w:rsidP="57395A35" w:rsidRDefault="144AADDB" w14:paraId="323B1C0E" w14:textId="4C36A88A">
      <w:pPr>
        <w:pStyle w:val="Normal"/>
        <w:spacing w:before="240" w:beforeAutospacing="off" w:after="240" w:afterAutospacing="off"/>
      </w:pPr>
      <w:r w:rsidRPr="57395A35" w:rsidR="144AADDB">
        <w:rPr>
          <w:rFonts w:ascii="Arial" w:hAnsi="Arial" w:eastAsia="Arial" w:cs="Arial"/>
          <w:noProof w:val="0"/>
          <w:sz w:val="24"/>
          <w:szCs w:val="24"/>
          <w:lang w:val="en-US"/>
        </w:rPr>
        <w:t>Outsourced</w:t>
      </w:r>
      <w:r w:rsidRPr="57395A35" w:rsidR="144AADDB">
        <w:rPr>
          <w:rFonts w:ascii="Arial" w:hAnsi="Arial" w:eastAsia="Arial" w:cs="Arial"/>
          <w:noProof w:val="0"/>
          <w:sz w:val="24"/>
          <w:szCs w:val="24"/>
          <w:lang w:val="en-US"/>
        </w:rPr>
        <w:t xml:space="preserve"> Business Growth Team is a business service for small and medium companies (SMEs) in the UK</w:t>
      </w:r>
      <w:r w:rsidRPr="57395A35" w:rsidR="144AADDB">
        <w:rPr>
          <w:rFonts w:ascii="Arial" w:hAnsi="Arial" w:eastAsia="Arial" w:cs="Arial"/>
          <w:b w:val="1"/>
          <w:bCs w:val="1"/>
          <w:noProof w:val="0"/>
          <w:sz w:val="24"/>
          <w:szCs w:val="24"/>
          <w:lang w:val="en-US"/>
        </w:rPr>
        <w:t xml:space="preserve"> </w:t>
      </w:r>
      <w:r w:rsidRPr="57395A35" w:rsidR="144AADDB">
        <w:rPr>
          <w:rFonts w:ascii="Arial" w:hAnsi="Arial" w:eastAsia="Arial" w:cs="Arial"/>
          <w:b w:val="1"/>
          <w:bCs w:val="1"/>
          <w:noProof w:val="0"/>
          <w:sz w:val="24"/>
          <w:szCs w:val="24"/>
          <w:lang w:val="en-US"/>
        </w:rPr>
        <w:t>(Office for National Statistics, 2025)</w:t>
      </w:r>
      <w:r w:rsidRPr="57395A35" w:rsidR="5FA17759">
        <w:rPr>
          <w:rFonts w:ascii="Arial" w:hAnsi="Arial" w:eastAsia="Arial" w:cs="Arial"/>
          <w:noProof w:val="0"/>
          <w:sz w:val="24"/>
          <w:szCs w:val="24"/>
          <w:lang w:val="en-US"/>
        </w:rPr>
        <w:t xml:space="preserve">. Many owners spend all their time on daily tasks. They have no time to plan growth. The usual solution is to hire a Managing Director (MD) for about £5,000 a month. Instead, the owner can hire our team of experts for </w:t>
      </w:r>
      <w:r w:rsidRPr="57395A35" w:rsidR="5FA17759">
        <w:rPr>
          <w:rFonts w:ascii="Arial" w:hAnsi="Arial" w:eastAsia="Arial" w:cs="Arial"/>
          <w:noProof w:val="0"/>
          <w:sz w:val="24"/>
          <w:szCs w:val="24"/>
          <w:lang w:val="en-US"/>
        </w:rPr>
        <w:t>a similar price</w:t>
      </w:r>
      <w:r w:rsidRPr="57395A35" w:rsidR="5FA17759">
        <w:rPr>
          <w:rFonts w:ascii="Arial" w:hAnsi="Arial" w:eastAsia="Arial" w:cs="Arial"/>
          <w:noProof w:val="0"/>
          <w:sz w:val="24"/>
          <w:szCs w:val="24"/>
          <w:lang w:val="en-US"/>
        </w:rPr>
        <w:t>.</w:t>
      </w:r>
    </w:p>
    <w:p w:rsidR="5FA17759" w:rsidP="57395A35" w:rsidRDefault="5FA17759" w14:paraId="1287D8EC" w14:textId="4FC3F122">
      <w:pPr>
        <w:spacing w:before="240" w:beforeAutospacing="off" w:after="240" w:afterAutospacing="off"/>
      </w:pPr>
      <w:r w:rsidRPr="57395A35" w:rsidR="5FA17759">
        <w:rPr>
          <w:rFonts w:ascii="Arial" w:hAnsi="Arial" w:eastAsia="Arial" w:cs="Arial"/>
          <w:noProof w:val="0"/>
          <w:sz w:val="24"/>
          <w:szCs w:val="24"/>
          <w:lang w:val="en-US"/>
        </w:rPr>
        <w:t>We work in steps. First, we do a business audit. Then we make a growth plan with clear goals (KPIs). Then we help the business grow and earn a bonus based on the results. After about a year of good results, if the company wants to scale further, for example internationally or by increasing its market value, we look for an equity share in the business. If we get a share, we become long-term partners and help scale the business further. If we do not get a share, we stay on the KPI model. This becomes passive income for us: we build the systems, hand them over, and stay on the board of directors, while KPI payments continue.</w:t>
      </w:r>
    </w:p>
    <w:p w:rsidR="5FA17759" w:rsidP="57395A35" w:rsidRDefault="5FA17759" w14:paraId="6A685003" w14:textId="4358EB80">
      <w:pPr>
        <w:spacing w:before="240" w:beforeAutospacing="off" w:after="240" w:afterAutospacing="off"/>
      </w:pPr>
      <w:r w:rsidRPr="57395A35" w:rsidR="5FA17759">
        <w:rPr>
          <w:rFonts w:ascii="Arial" w:hAnsi="Arial" w:eastAsia="Arial" w:cs="Arial"/>
          <w:noProof w:val="0"/>
          <w:sz w:val="24"/>
          <w:szCs w:val="24"/>
          <w:lang w:val="en-US"/>
        </w:rPr>
        <w:t>Our clients are SME owners in services, manufacturing, trade, and construction who want fast, guaranteed growth without the risk of hiring a bad MD.</w:t>
      </w:r>
    </w:p>
    <w:p w:rsidR="57395A35" w:rsidP="57395A35" w:rsidRDefault="57395A35" w14:paraId="43F6FF79" w14:textId="0FC6A765">
      <w:pPr>
        <w:spacing w:before="240" w:beforeAutospacing="off" w:after="240" w:afterAutospacing="off"/>
        <w:rPr>
          <w:rFonts w:ascii="Arial" w:hAnsi="Arial" w:eastAsia="Arial" w:cs="Arial"/>
          <w:noProof w:val="0"/>
          <w:sz w:val="24"/>
          <w:szCs w:val="24"/>
          <w:lang w:val="en-US"/>
        </w:rPr>
      </w:pPr>
    </w:p>
    <w:p w:rsidR="57395A35" w:rsidP="57395A35" w:rsidRDefault="57395A35" w14:paraId="02DD4473" w14:textId="597E8C0C">
      <w:pPr>
        <w:spacing w:before="240" w:beforeAutospacing="off" w:after="240" w:afterAutospacing="off"/>
        <w:rPr>
          <w:rFonts w:ascii="Arial" w:hAnsi="Arial" w:eastAsia="Arial" w:cs="Arial"/>
          <w:noProof w:val="0"/>
          <w:sz w:val="24"/>
          <w:szCs w:val="24"/>
          <w:lang w:val="en-US"/>
        </w:rPr>
      </w:pPr>
    </w:p>
    <w:p w:rsidR="5FA17759" w:rsidP="57395A35" w:rsidRDefault="5FA17759" w14:paraId="2511AA6A" w14:textId="584CBC1D">
      <w:pPr>
        <w:pStyle w:val="Heading2"/>
        <w:spacing w:before="299" w:beforeAutospacing="off" w:after="299" w:afterAutospacing="off"/>
        <w:rPr>
          <w:rFonts w:ascii="Arial" w:hAnsi="Arial" w:eastAsia="Arial" w:cs="Arial"/>
          <w:b w:val="1"/>
          <w:bCs w:val="1"/>
          <w:noProof w:val="0"/>
          <w:color w:val="auto"/>
          <w:sz w:val="36"/>
          <w:szCs w:val="36"/>
          <w:lang w:val="en-US"/>
        </w:rPr>
      </w:pPr>
      <w:r w:rsidRPr="57395A35" w:rsidR="5FA17759">
        <w:rPr>
          <w:rFonts w:ascii="Arial" w:hAnsi="Arial" w:eastAsia="Arial" w:cs="Arial"/>
          <w:b w:val="1"/>
          <w:bCs w:val="1"/>
          <w:noProof w:val="0"/>
          <w:color w:val="auto"/>
          <w:sz w:val="36"/>
          <w:szCs w:val="36"/>
          <w:lang w:val="en-US"/>
        </w:rPr>
        <w:t>BUSINESS CONCEPT</w:t>
      </w:r>
    </w:p>
    <w:p w:rsidR="5FA17759" w:rsidP="57395A35" w:rsidRDefault="5FA17759" w14:paraId="4CEFD312" w14:textId="13348748">
      <w:pPr>
        <w:pStyle w:val="Heading3"/>
        <w:spacing w:before="281" w:beforeAutospacing="off" w:after="281" w:afterAutospacing="off"/>
        <w:rPr>
          <w:rFonts w:ascii="Arial" w:hAnsi="Arial" w:eastAsia="Arial" w:cs="Arial"/>
          <w:b w:val="1"/>
          <w:bCs w:val="1"/>
          <w:noProof w:val="0"/>
          <w:color w:val="auto"/>
          <w:sz w:val="28"/>
          <w:szCs w:val="28"/>
          <w:lang w:val="en-US"/>
        </w:rPr>
      </w:pPr>
      <w:r w:rsidRPr="57395A35" w:rsidR="5FA17759">
        <w:rPr>
          <w:rFonts w:ascii="Arial" w:hAnsi="Arial" w:eastAsia="Arial" w:cs="Arial"/>
          <w:b w:val="1"/>
          <w:bCs w:val="1"/>
          <w:noProof w:val="0"/>
          <w:color w:val="auto"/>
          <w:sz w:val="28"/>
          <w:szCs w:val="28"/>
          <w:lang w:val="en-US"/>
        </w:rPr>
        <w:t>Business Description</w:t>
      </w:r>
    </w:p>
    <w:p w:rsidR="61D1D8F6" w:rsidP="57395A35" w:rsidRDefault="61D1D8F6" w14:paraId="6F4A9B53" w14:textId="33F0FD4E">
      <w:pPr>
        <w:pStyle w:val="Normal"/>
        <w:spacing w:before="240" w:beforeAutospacing="off" w:after="240" w:afterAutospacing="off"/>
      </w:pPr>
      <w:r w:rsidRPr="57395A35" w:rsidR="61D1D8F6">
        <w:rPr>
          <w:rFonts w:ascii="Arial" w:hAnsi="Arial" w:eastAsia="Arial" w:cs="Arial"/>
          <w:noProof w:val="0"/>
          <w:sz w:val="24"/>
          <w:szCs w:val="24"/>
          <w:lang w:val="en-US"/>
        </w:rPr>
        <w:t xml:space="preserve">Outsourced Business Growth Team (OBGT) is a UK consultancy that helps SME owners grow their business </w:t>
      </w:r>
      <w:r w:rsidRPr="57395A35" w:rsidR="61D1D8F6">
        <w:rPr>
          <w:rFonts w:ascii="Arial" w:hAnsi="Arial" w:eastAsia="Arial" w:cs="Arial"/>
          <w:b w:val="0"/>
          <w:bCs w:val="0"/>
          <w:noProof w:val="0"/>
          <w:sz w:val="24"/>
          <w:szCs w:val="24"/>
          <w:lang w:val="en-US"/>
        </w:rPr>
        <w:t>(Porter, 1985)</w:t>
      </w:r>
      <w:r w:rsidRPr="57395A35" w:rsidR="61D1D8F6">
        <w:rPr>
          <w:rFonts w:ascii="Arial" w:hAnsi="Arial" w:eastAsia="Arial" w:cs="Arial"/>
          <w:b w:val="1"/>
          <w:bCs w:val="1"/>
          <w:noProof w:val="0"/>
          <w:sz w:val="24"/>
          <w:szCs w:val="24"/>
          <w:lang w:val="en-US"/>
        </w:rPr>
        <w:t>.</w:t>
      </w:r>
      <w:r w:rsidRPr="57395A35" w:rsidR="5FA17759">
        <w:rPr>
          <w:rFonts w:ascii="Arial" w:hAnsi="Arial" w:eastAsia="Arial" w:cs="Arial"/>
          <w:noProof w:val="0"/>
          <w:sz w:val="24"/>
          <w:szCs w:val="24"/>
          <w:lang w:val="en-US"/>
        </w:rPr>
        <w:t xml:space="preserve"> Instead of hiring one Managing Director, we give clients a team of four experts: a Business Growth Director, two </w:t>
      </w:r>
      <w:r w:rsidRPr="57395A35" w:rsidR="5FA17759">
        <w:rPr>
          <w:rFonts w:ascii="Arial" w:hAnsi="Arial" w:eastAsia="Arial" w:cs="Arial"/>
          <w:noProof w:val="0"/>
          <w:sz w:val="24"/>
          <w:szCs w:val="24"/>
          <w:lang w:val="en-US"/>
        </w:rPr>
        <w:t>Systemisation</w:t>
      </w:r>
      <w:r w:rsidRPr="57395A35" w:rsidR="5FA17759">
        <w:rPr>
          <w:rFonts w:ascii="Arial" w:hAnsi="Arial" w:eastAsia="Arial" w:cs="Arial"/>
          <w:noProof w:val="0"/>
          <w:sz w:val="24"/>
          <w:szCs w:val="24"/>
          <w:lang w:val="en-US"/>
        </w:rPr>
        <w:t xml:space="preserve"> Consultants, and a Marketing Specialist. This team does the work of a senior manager, but with more skills and experience.</w:t>
      </w:r>
    </w:p>
    <w:p w:rsidR="5FA17759" w:rsidP="57395A35" w:rsidRDefault="5FA17759" w14:paraId="79A93B4C" w14:textId="343AD2C8">
      <w:pPr>
        <w:spacing w:before="240" w:beforeAutospacing="off" w:after="240" w:afterAutospacing="off"/>
      </w:pPr>
      <w:r w:rsidRPr="57395A35" w:rsidR="5FA17759">
        <w:rPr>
          <w:rFonts w:ascii="Arial" w:hAnsi="Arial" w:eastAsia="Arial" w:cs="Arial"/>
          <w:noProof w:val="0"/>
          <w:sz w:val="24"/>
          <w:szCs w:val="24"/>
          <w:lang w:val="en-US"/>
        </w:rPr>
        <w:t>We work differently from normal consultants. Consultants give advice but do not always help with real changes. We get a fixed fee plus a bonus, only if the client's business grows. This makes our team very motivated to deliver results, not just advice.</w:t>
      </w:r>
    </w:p>
    <w:p w:rsidR="5FA17759" w:rsidP="57395A35" w:rsidRDefault="5FA17759" w14:paraId="643F6E90" w14:textId="6905BBE6">
      <w:pPr>
        <w:spacing w:before="240" w:beforeAutospacing="off" w:after="240" w:afterAutospacing="off"/>
      </w:pPr>
      <w:r w:rsidRPr="57395A35" w:rsidR="5FA17759">
        <w:rPr>
          <w:rFonts w:ascii="Arial" w:hAnsi="Arial" w:eastAsia="Arial" w:cs="Arial"/>
          <w:noProof w:val="0"/>
          <w:sz w:val="24"/>
          <w:szCs w:val="24"/>
          <w:lang w:val="en-US"/>
        </w:rPr>
        <w:t>After a year of good results, we also aim to get an equity share in the client's business. This turns a service relationship into a long-term partnership. Over time, OBGT plans to build a holding portfolio of companies where it holds a share, and use its team's experience to scale them further.</w:t>
      </w:r>
    </w:p>
    <w:p w:rsidR="5FA17759" w:rsidP="57395A35" w:rsidRDefault="5FA17759" w14:paraId="03616143" w14:textId="1786476D">
      <w:pPr>
        <w:spacing w:before="240" w:beforeAutospacing="off" w:after="240" w:afterAutospacing="off"/>
      </w:pPr>
      <w:r w:rsidRPr="57395A35" w:rsidR="5FA17759">
        <w:rPr>
          <w:rFonts w:ascii="Arial" w:hAnsi="Arial" w:eastAsia="Arial" w:cs="Arial"/>
          <w:noProof w:val="0"/>
          <w:sz w:val="24"/>
          <w:szCs w:val="24"/>
          <w:lang w:val="en-US"/>
        </w:rPr>
        <w:t>The founder, Roman Kotyk, built a team with 7-15 years of experience each. The team has worked with companies with millions of pounds in turnover and over 500 staff.</w:t>
      </w:r>
    </w:p>
    <w:p w:rsidR="5FA17759" w:rsidP="57395A35" w:rsidRDefault="5FA17759" w14:paraId="261815C5" w14:textId="458BFCC5">
      <w:pPr>
        <w:pStyle w:val="Heading3"/>
        <w:spacing w:before="281" w:beforeAutospacing="off" w:after="281" w:afterAutospacing="off"/>
        <w:rPr>
          <w:rFonts w:ascii="Arial" w:hAnsi="Arial" w:eastAsia="Arial" w:cs="Arial"/>
          <w:b w:val="1"/>
          <w:bCs w:val="1"/>
          <w:noProof w:val="0"/>
          <w:color w:val="auto"/>
          <w:sz w:val="28"/>
          <w:szCs w:val="28"/>
          <w:lang w:val="en-US"/>
        </w:rPr>
      </w:pPr>
      <w:r w:rsidRPr="57395A35" w:rsidR="5FA17759">
        <w:rPr>
          <w:rFonts w:ascii="Arial" w:hAnsi="Arial" w:eastAsia="Arial" w:cs="Arial"/>
          <w:b w:val="1"/>
          <w:bCs w:val="1"/>
          <w:noProof w:val="0"/>
          <w:color w:val="auto"/>
          <w:sz w:val="28"/>
          <w:szCs w:val="28"/>
          <w:lang w:val="en-US"/>
        </w:rPr>
        <w:t>Product Description</w:t>
      </w:r>
    </w:p>
    <w:p w:rsidR="5FA17759" w:rsidP="57395A35" w:rsidRDefault="5FA17759" w14:paraId="1DE7F7CB" w14:textId="12100D54">
      <w:pPr>
        <w:spacing w:before="240" w:beforeAutospacing="off" w:after="240" w:afterAutospacing="off"/>
      </w:pPr>
      <w:r w:rsidRPr="57395A35" w:rsidR="5FA17759">
        <w:rPr>
          <w:rFonts w:ascii="Arial" w:hAnsi="Arial" w:eastAsia="Arial" w:cs="Arial"/>
          <w:noProof w:val="0"/>
          <w:sz w:val="24"/>
          <w:szCs w:val="24"/>
          <w:lang w:val="en-US"/>
        </w:rPr>
        <w:t>Our main product is a management service with three steps: Company Audit, Strategy and KPI Plan, and Implementation.</w:t>
      </w:r>
    </w:p>
    <w:p w:rsidR="5FA17759" w:rsidP="57395A35" w:rsidRDefault="5FA17759" w14:paraId="2F227B23" w14:textId="1A5082E9">
      <w:pPr>
        <w:pStyle w:val="Normal"/>
        <w:spacing w:before="240" w:beforeAutospacing="off" w:after="240" w:afterAutospacing="off"/>
      </w:pPr>
      <w:r w:rsidRPr="57395A35" w:rsidR="5FA17759">
        <w:rPr>
          <w:rFonts w:ascii="Arial" w:hAnsi="Arial" w:eastAsia="Arial" w:cs="Arial"/>
          <w:noProof w:val="0"/>
          <w:sz w:val="24"/>
          <w:szCs w:val="24"/>
          <w:lang w:val="en-US"/>
        </w:rPr>
        <w:t xml:space="preserve">In the audit, we study the client's business and find its main problems. </w:t>
      </w:r>
      <w:r w:rsidRPr="57395A35" w:rsidR="2169115C">
        <w:rPr>
          <w:rFonts w:ascii="Arial" w:hAnsi="Arial" w:eastAsia="Arial" w:cs="Arial"/>
          <w:noProof w:val="0"/>
          <w:sz w:val="24"/>
          <w:szCs w:val="24"/>
          <w:lang w:val="en-US"/>
        </w:rPr>
        <w:t xml:space="preserve">In the strategy step, we make a clear growth plan with measurable goals (KPIs) </w:t>
      </w:r>
      <w:r w:rsidRPr="57395A35" w:rsidR="2169115C">
        <w:rPr>
          <w:rFonts w:ascii="Arial" w:hAnsi="Arial" w:eastAsia="Arial" w:cs="Arial"/>
          <w:b w:val="0"/>
          <w:bCs w:val="0"/>
          <w:noProof w:val="0"/>
          <w:sz w:val="24"/>
          <w:szCs w:val="24"/>
          <w:lang w:val="en-US"/>
        </w:rPr>
        <w:t>(Kaplan and Norton, 1996).</w:t>
      </w:r>
      <w:r w:rsidRPr="57395A35" w:rsidR="5FA17759">
        <w:rPr>
          <w:rFonts w:ascii="Arial" w:hAnsi="Arial" w:eastAsia="Arial" w:cs="Arial"/>
          <w:noProof w:val="0"/>
          <w:sz w:val="24"/>
          <w:szCs w:val="24"/>
          <w:lang w:val="en-US"/>
        </w:rPr>
        <w:t xml:space="preserve"> In implementation, we build real systems for the business, </w:t>
      </w:r>
      <w:r w:rsidRPr="57395A35" w:rsidR="5FA17759">
        <w:rPr>
          <w:rFonts w:ascii="Arial" w:hAnsi="Arial" w:eastAsia="Arial" w:cs="Arial"/>
          <w:noProof w:val="0"/>
          <w:sz w:val="24"/>
          <w:szCs w:val="24"/>
          <w:lang w:val="en-US"/>
        </w:rPr>
        <w:t>including:</w:t>
      </w:r>
      <w:r w:rsidRPr="57395A35" w:rsidR="5FA17759">
        <w:rPr>
          <w:rFonts w:ascii="Arial" w:hAnsi="Arial" w:eastAsia="Arial" w:cs="Arial"/>
          <w:noProof w:val="0"/>
          <w:sz w:val="24"/>
          <w:szCs w:val="24"/>
          <w:lang w:val="en-US"/>
        </w:rPr>
        <w:t xml:space="preserve"> company structure with clear roles, financial planning, hiring and sales processes, KPIs for every department, staff training materials, a better website and sales funnel, AI tools, and new ways to find customers.</w:t>
      </w:r>
    </w:p>
    <w:p w:rsidR="5FA17759" w:rsidP="57395A35" w:rsidRDefault="5FA17759" w14:paraId="23371D00" w14:textId="0369679C">
      <w:pPr>
        <w:spacing w:before="240" w:beforeAutospacing="off" w:after="240" w:afterAutospacing="off"/>
      </w:pPr>
      <w:r w:rsidRPr="57395A35" w:rsidR="5FA17759">
        <w:rPr>
          <w:rFonts w:ascii="Arial" w:hAnsi="Arial" w:eastAsia="Arial" w:cs="Arial"/>
          <w:noProof w:val="0"/>
          <w:sz w:val="24"/>
          <w:szCs w:val="24"/>
          <w:lang w:val="en-US"/>
        </w:rPr>
        <w:t>If needed, we add more specialists, for example PPC, SEO, or legal experts, and manage their work.</w:t>
      </w:r>
    </w:p>
    <w:p w:rsidR="5FA17759" w:rsidP="57395A35" w:rsidRDefault="5FA17759" w14:paraId="42EF432F" w14:textId="64FD6E99">
      <w:pPr>
        <w:spacing w:before="240" w:beforeAutospacing="off" w:after="240" w:afterAutospacing="off"/>
      </w:pPr>
      <w:r w:rsidRPr="57395A35" w:rsidR="5FA17759">
        <w:rPr>
          <w:rFonts w:ascii="Arial" w:hAnsi="Arial" w:eastAsia="Arial" w:cs="Arial"/>
          <w:noProof w:val="0"/>
          <w:sz w:val="24"/>
          <w:szCs w:val="24"/>
          <w:lang w:val="en-US"/>
        </w:rPr>
        <w:t>We also offer a second product: investment support. We write business plans and pitch decks for clients, and help them apply for UK grants, such as Innovate UK, or connect with private investors. This service helps clients get the funding they need to grow faster.</w:t>
      </w:r>
    </w:p>
    <w:p w:rsidR="5FA17759" w:rsidP="57395A35" w:rsidRDefault="5FA17759" w14:paraId="1065A79D" w14:textId="5AFB3820">
      <w:pPr>
        <w:pStyle w:val="Heading3"/>
        <w:spacing w:before="281" w:beforeAutospacing="off" w:after="281" w:afterAutospacing="off"/>
        <w:rPr>
          <w:rFonts w:ascii="Arial" w:hAnsi="Arial" w:eastAsia="Arial" w:cs="Arial"/>
          <w:b w:val="1"/>
          <w:bCs w:val="1"/>
          <w:noProof w:val="0"/>
          <w:color w:val="auto"/>
          <w:sz w:val="36"/>
          <w:szCs w:val="36"/>
          <w:lang w:val="en-US"/>
        </w:rPr>
      </w:pPr>
      <w:r w:rsidRPr="57395A35" w:rsidR="5FA17759">
        <w:rPr>
          <w:rFonts w:ascii="Arial" w:hAnsi="Arial" w:eastAsia="Arial" w:cs="Arial"/>
          <w:b w:val="1"/>
          <w:bCs w:val="1"/>
          <w:noProof w:val="0"/>
          <w:color w:val="auto"/>
          <w:sz w:val="36"/>
          <w:szCs w:val="36"/>
          <w:lang w:val="en-US"/>
        </w:rPr>
        <w:t>Business Objectives (SMART Objectives)</w:t>
      </w:r>
    </w:p>
    <w:p w:rsidR="5FA17759" w:rsidP="57395A35" w:rsidRDefault="5FA17759" w14:paraId="68A0B24C" w14:textId="78883D21">
      <w:pPr>
        <w:pStyle w:val="Heading4"/>
        <w:spacing w:before="319" w:beforeAutospacing="off" w:after="319" w:afterAutospacing="off"/>
        <w:rPr>
          <w:rFonts w:ascii="Arial" w:hAnsi="Arial" w:eastAsia="Arial" w:cs="Arial"/>
          <w:b w:val="1"/>
          <w:bCs w:val="1"/>
          <w:i w:val="0"/>
          <w:iCs w:val="0"/>
          <w:noProof w:val="0"/>
          <w:color w:val="auto"/>
          <w:sz w:val="24"/>
          <w:szCs w:val="24"/>
          <w:lang w:val="en-US"/>
        </w:rPr>
      </w:pPr>
      <w:r w:rsidRPr="57395A35" w:rsidR="5FA17759">
        <w:rPr>
          <w:rFonts w:ascii="Arial" w:hAnsi="Arial" w:eastAsia="Arial" w:cs="Arial"/>
          <w:b w:val="1"/>
          <w:bCs w:val="1"/>
          <w:i w:val="0"/>
          <w:iCs w:val="0"/>
          <w:noProof w:val="0"/>
          <w:color w:val="auto"/>
          <w:sz w:val="24"/>
          <w:szCs w:val="24"/>
          <w:lang w:val="en-US"/>
        </w:rPr>
        <w:t>Short-Term Objectives (less than a year)</w:t>
      </w:r>
    </w:p>
    <w:p w:rsidR="5FA17759" w:rsidP="57395A35" w:rsidRDefault="5FA17759" w14:paraId="4E0E007F" w14:textId="38594B37">
      <w:pPr>
        <w:pStyle w:val="ListParagraph"/>
        <w:numPr>
          <w:ilvl w:val="0"/>
          <w:numId w:val="3"/>
        </w:numPr>
        <w:spacing w:before="0" w:beforeAutospacing="off" w:after="0" w:afterAutospacing="off"/>
        <w:rPr>
          <w:rFonts w:ascii="Arial" w:hAnsi="Arial" w:eastAsia="Arial" w:cs="Arial"/>
          <w:noProof w:val="0"/>
          <w:sz w:val="24"/>
          <w:szCs w:val="24"/>
          <w:lang w:val="en-US"/>
        </w:rPr>
      </w:pPr>
      <w:r w:rsidRPr="57395A35" w:rsidR="5FA17759">
        <w:rPr>
          <w:rFonts w:ascii="Arial" w:hAnsi="Arial" w:eastAsia="Arial" w:cs="Arial"/>
          <w:noProof w:val="0"/>
          <w:sz w:val="24"/>
          <w:szCs w:val="24"/>
          <w:lang w:val="en-US"/>
        </w:rPr>
        <w:t>Find 2-3 projects to start working with and begin earning KPI bonuses.</w:t>
      </w:r>
    </w:p>
    <w:p w:rsidR="5FA17759" w:rsidP="57395A35" w:rsidRDefault="5FA17759" w14:paraId="173B1D7D" w14:textId="65681890">
      <w:pPr>
        <w:pStyle w:val="ListParagraph"/>
        <w:numPr>
          <w:ilvl w:val="0"/>
          <w:numId w:val="3"/>
        </w:numPr>
        <w:spacing w:before="0" w:beforeAutospacing="off" w:after="0" w:afterAutospacing="off"/>
        <w:rPr>
          <w:rFonts w:ascii="Arial" w:hAnsi="Arial" w:eastAsia="Arial" w:cs="Arial"/>
          <w:noProof w:val="0"/>
          <w:sz w:val="24"/>
          <w:szCs w:val="24"/>
          <w:lang w:val="en-US"/>
        </w:rPr>
      </w:pPr>
      <w:r w:rsidRPr="57395A35" w:rsidR="5FA17759">
        <w:rPr>
          <w:rFonts w:ascii="Arial" w:hAnsi="Arial" w:eastAsia="Arial" w:cs="Arial"/>
          <w:noProof w:val="0"/>
          <w:sz w:val="24"/>
          <w:szCs w:val="24"/>
          <w:lang w:val="en-US"/>
        </w:rPr>
        <w:t>Build full business systems for at least 3 clients in Year 1, and grow their turnover and profit 6-10 times within one year.</w:t>
      </w:r>
    </w:p>
    <w:p w:rsidR="5FA17759" w:rsidP="57395A35" w:rsidRDefault="5FA17759" w14:paraId="79FF57CB" w14:textId="3614FC38">
      <w:pPr>
        <w:pStyle w:val="ListParagraph"/>
        <w:numPr>
          <w:ilvl w:val="0"/>
          <w:numId w:val="3"/>
        </w:numPr>
        <w:spacing w:before="0" w:beforeAutospacing="off" w:after="0" w:afterAutospacing="off"/>
        <w:rPr>
          <w:rFonts w:ascii="Arial" w:hAnsi="Arial" w:eastAsia="Arial" w:cs="Arial"/>
          <w:noProof w:val="0"/>
          <w:sz w:val="24"/>
          <w:szCs w:val="24"/>
          <w:lang w:val="en-US"/>
        </w:rPr>
      </w:pPr>
      <w:r w:rsidRPr="57395A35" w:rsidR="5FA17759">
        <w:rPr>
          <w:rFonts w:ascii="Arial" w:hAnsi="Arial" w:eastAsia="Arial" w:cs="Arial"/>
          <w:noProof w:val="0"/>
          <w:sz w:val="24"/>
          <w:szCs w:val="24"/>
          <w:lang w:val="en-US"/>
        </w:rPr>
        <w:t>Get an equity share in each project after the first year of work.</w:t>
      </w:r>
    </w:p>
    <w:p w:rsidR="5FA17759" w:rsidP="57395A35" w:rsidRDefault="5FA17759" w14:paraId="41E70AFB" w14:textId="6BC746F1">
      <w:pPr>
        <w:pStyle w:val="Heading4"/>
        <w:spacing w:before="319" w:beforeAutospacing="off" w:after="319" w:afterAutospacing="off"/>
        <w:rPr>
          <w:rFonts w:ascii="Arial" w:hAnsi="Arial" w:eastAsia="Arial" w:cs="Arial"/>
          <w:b w:val="1"/>
          <w:bCs w:val="1"/>
          <w:i w:val="0"/>
          <w:iCs w:val="0"/>
          <w:noProof w:val="0"/>
          <w:color w:val="auto"/>
          <w:sz w:val="24"/>
          <w:szCs w:val="24"/>
          <w:lang w:val="en-US"/>
        </w:rPr>
      </w:pPr>
      <w:r w:rsidRPr="57395A35" w:rsidR="5FA17759">
        <w:rPr>
          <w:rFonts w:ascii="Arial" w:hAnsi="Arial" w:eastAsia="Arial" w:cs="Arial"/>
          <w:b w:val="1"/>
          <w:bCs w:val="1"/>
          <w:i w:val="0"/>
          <w:iCs w:val="0"/>
          <w:noProof w:val="0"/>
          <w:color w:val="auto"/>
          <w:sz w:val="24"/>
          <w:szCs w:val="24"/>
          <w:lang w:val="en-US"/>
        </w:rPr>
        <w:t>Long-Term Objectives (more than a year)</w:t>
      </w:r>
    </w:p>
    <w:p w:rsidR="5FA17759" w:rsidP="57395A35" w:rsidRDefault="5FA17759" w14:paraId="5143C96C" w14:textId="71869631">
      <w:pPr>
        <w:pStyle w:val="ListParagraph"/>
        <w:numPr>
          <w:ilvl w:val="0"/>
          <w:numId w:val="4"/>
        </w:numPr>
        <w:spacing w:before="0" w:beforeAutospacing="off" w:after="0" w:afterAutospacing="off"/>
        <w:rPr>
          <w:rFonts w:ascii="Arial" w:hAnsi="Arial" w:eastAsia="Arial" w:cs="Arial"/>
          <w:noProof w:val="0"/>
          <w:sz w:val="24"/>
          <w:szCs w:val="24"/>
          <w:lang w:val="en-US"/>
        </w:rPr>
      </w:pPr>
      <w:r w:rsidRPr="57395A35" w:rsidR="5FA17759">
        <w:rPr>
          <w:rFonts w:ascii="Arial" w:hAnsi="Arial" w:eastAsia="Arial" w:cs="Arial"/>
          <w:noProof w:val="0"/>
          <w:sz w:val="24"/>
          <w:szCs w:val="24"/>
          <w:lang w:val="en-US"/>
        </w:rPr>
        <w:t>Partner with and hire 10 teams, each managing 3 OBGT clients, to systematically grow client businesses at scale.</w:t>
      </w:r>
    </w:p>
    <w:p w:rsidR="5FA17759" w:rsidP="57395A35" w:rsidRDefault="5FA17759" w14:paraId="77DD5ECD" w14:textId="0C140181">
      <w:pPr>
        <w:pStyle w:val="ListParagraph"/>
        <w:numPr>
          <w:ilvl w:val="0"/>
          <w:numId w:val="4"/>
        </w:numPr>
        <w:spacing w:before="0" w:beforeAutospacing="off" w:after="0" w:afterAutospacing="off"/>
        <w:rPr>
          <w:rFonts w:ascii="Arial" w:hAnsi="Arial" w:eastAsia="Arial" w:cs="Arial"/>
          <w:noProof w:val="0"/>
          <w:sz w:val="24"/>
          <w:szCs w:val="24"/>
          <w:lang w:val="en-US"/>
        </w:rPr>
      </w:pPr>
      <w:r w:rsidRPr="57395A35" w:rsidR="5FA17759">
        <w:rPr>
          <w:rFonts w:ascii="Arial" w:hAnsi="Arial" w:eastAsia="Arial" w:cs="Arial"/>
          <w:noProof w:val="0"/>
          <w:sz w:val="24"/>
          <w:szCs w:val="24"/>
          <w:lang w:val="en-US"/>
        </w:rPr>
        <w:t>Add 15-20 companies to the holding portfolio every year, where OBGT holds an equity share, and grow the holding's total value to over £1 billion.</w:t>
      </w:r>
    </w:p>
    <w:p w:rsidR="5FA17759" w:rsidP="57395A35" w:rsidRDefault="5FA17759" w14:paraId="3EC1BDF4" w14:textId="00B31DDC">
      <w:pPr>
        <w:pStyle w:val="ListParagraph"/>
        <w:numPr>
          <w:ilvl w:val="0"/>
          <w:numId w:val="4"/>
        </w:numPr>
        <w:spacing w:before="0" w:beforeAutospacing="off" w:after="0" w:afterAutospacing="off"/>
        <w:rPr>
          <w:rFonts w:ascii="Arial" w:hAnsi="Arial" w:eastAsia="Arial" w:cs="Arial"/>
          <w:noProof w:val="0"/>
          <w:sz w:val="24"/>
          <w:szCs w:val="24"/>
          <w:lang w:val="en-US"/>
        </w:rPr>
      </w:pPr>
      <w:r w:rsidRPr="57395A35" w:rsidR="5FA17759">
        <w:rPr>
          <w:rFonts w:ascii="Arial" w:hAnsi="Arial" w:eastAsia="Arial" w:cs="Arial"/>
          <w:noProof w:val="0"/>
          <w:sz w:val="24"/>
          <w:szCs w:val="24"/>
          <w:lang w:val="en-US"/>
        </w:rPr>
        <w:t>For projects without an equity share, stay on the board of directors and keep long-term KPI income as a passive revenue stream.</w:t>
      </w:r>
    </w:p>
    <w:p w:rsidR="5FA17759" w:rsidP="57395A35" w:rsidRDefault="5FA17759" w14:paraId="339BB003" w14:textId="727B631A">
      <w:pPr>
        <w:pStyle w:val="ListParagraph"/>
        <w:numPr>
          <w:ilvl w:val="0"/>
          <w:numId w:val="4"/>
        </w:numPr>
        <w:spacing w:before="0" w:beforeAutospacing="off" w:after="0" w:afterAutospacing="off"/>
        <w:rPr>
          <w:rFonts w:ascii="Arial" w:hAnsi="Arial" w:eastAsia="Arial" w:cs="Arial"/>
          <w:noProof w:val="0"/>
          <w:sz w:val="24"/>
          <w:szCs w:val="24"/>
          <w:lang w:val="en-US"/>
        </w:rPr>
      </w:pPr>
      <w:r w:rsidRPr="57395A35" w:rsidR="5FA17759">
        <w:rPr>
          <w:rFonts w:ascii="Arial" w:hAnsi="Arial" w:eastAsia="Arial" w:cs="Arial"/>
          <w:noProof w:val="0"/>
          <w:sz w:val="24"/>
          <w:szCs w:val="24"/>
          <w:lang w:val="en-US"/>
        </w:rPr>
        <w:t>Add more specialist services as full team members within 2-3 years.</w:t>
      </w:r>
    </w:p>
    <w:p w:rsidR="57395A35" w:rsidP="57395A35" w:rsidRDefault="57395A35" w14:paraId="0289F840" w14:textId="2ED7B331">
      <w:pPr>
        <w:spacing w:before="240" w:beforeAutospacing="off" w:after="240" w:afterAutospacing="off"/>
        <w:rPr>
          <w:rFonts w:ascii="Arial" w:hAnsi="Arial" w:eastAsia="Arial" w:cs="Arial"/>
          <w:noProof w:val="0"/>
          <w:sz w:val="24"/>
          <w:szCs w:val="24"/>
          <w:lang w:val="en-US"/>
        </w:rPr>
      </w:pPr>
    </w:p>
    <w:p w:rsidR="57395A35" w:rsidP="57395A35" w:rsidRDefault="57395A35" w14:paraId="2AB54ED6" w14:textId="15EBC886">
      <w:pPr>
        <w:spacing w:before="240" w:beforeAutospacing="off" w:after="240" w:afterAutospacing="off"/>
        <w:rPr>
          <w:rFonts w:ascii="Arial" w:hAnsi="Arial" w:eastAsia="Arial" w:cs="Arial"/>
          <w:noProof w:val="0"/>
          <w:sz w:val="24"/>
          <w:szCs w:val="24"/>
          <w:lang w:val="en-US"/>
        </w:rPr>
      </w:pPr>
    </w:p>
    <w:p w:rsidR="17E33C3D" w:rsidP="57395A35" w:rsidRDefault="17E33C3D" w14:paraId="3C5E3D04" w14:textId="6AB33BBB">
      <w:pPr>
        <w:pStyle w:val="Heading2"/>
        <w:spacing w:before="299" w:beforeAutospacing="off" w:after="299" w:afterAutospacing="off"/>
        <w:rPr>
          <w:rFonts w:ascii="Arial" w:hAnsi="Arial" w:eastAsia="Arial" w:cs="Arial"/>
          <w:b w:val="1"/>
          <w:bCs w:val="1"/>
          <w:noProof w:val="0"/>
          <w:color w:val="auto"/>
          <w:sz w:val="36"/>
          <w:szCs w:val="36"/>
          <w:lang w:val="en-US"/>
        </w:rPr>
      </w:pPr>
      <w:r w:rsidRPr="57395A35" w:rsidR="17E33C3D">
        <w:rPr>
          <w:rFonts w:ascii="Arial" w:hAnsi="Arial" w:eastAsia="Arial" w:cs="Arial"/>
          <w:b w:val="1"/>
          <w:bCs w:val="1"/>
          <w:noProof w:val="0"/>
          <w:color w:val="auto"/>
          <w:sz w:val="36"/>
          <w:szCs w:val="36"/>
          <w:lang w:val="en-US"/>
        </w:rPr>
        <w:t>MARKET ANALYSIS AND MARKETING PLAN</w:t>
      </w:r>
    </w:p>
    <w:p w:rsidR="17E33C3D" w:rsidP="57395A35" w:rsidRDefault="17E33C3D" w14:paraId="360E7657" w14:textId="797D4B13">
      <w:pPr>
        <w:pStyle w:val="Heading3"/>
        <w:spacing w:before="281" w:beforeAutospacing="off" w:after="281" w:afterAutospacing="off"/>
      </w:pPr>
      <w:r w:rsidRPr="57395A35" w:rsidR="17E33C3D">
        <w:rPr>
          <w:rFonts w:ascii="Arial" w:hAnsi="Arial" w:eastAsia="Arial" w:cs="Arial"/>
          <w:b w:val="1"/>
          <w:bCs w:val="1"/>
          <w:noProof w:val="0"/>
          <w:color w:val="auto"/>
          <w:sz w:val="24"/>
          <w:szCs w:val="24"/>
          <w:lang w:val="en-US"/>
        </w:rPr>
        <w:t>Market Analysis</w:t>
      </w:r>
    </w:p>
    <w:p w:rsidR="5249F479" w:rsidP="57395A35" w:rsidRDefault="5249F479" w14:paraId="7A400D28" w14:textId="62356A46">
      <w:pPr>
        <w:pStyle w:val="Heading3"/>
        <w:spacing w:before="281" w:beforeAutospacing="off" w:after="281" w:afterAutospacing="off"/>
      </w:pPr>
      <w:r w:rsidRPr="57395A35" w:rsidR="5249F479">
        <w:rPr>
          <w:noProof w:val="0"/>
          <w:color w:val="auto"/>
          <w:sz w:val="24"/>
          <w:szCs w:val="24"/>
          <w:lang w:val="en-US"/>
        </w:rPr>
        <w:t>Our main competitors are three types of businesses: business coaches and training courses, management consultancies, and recruitment agencies that find MDs for companie</w:t>
      </w:r>
      <w:r w:rsidRPr="57395A35" w:rsidR="5249F479">
        <w:rPr>
          <w:noProof w:val="0"/>
          <w:color w:val="auto"/>
          <w:sz w:val="24"/>
          <w:szCs w:val="24"/>
          <w:lang w:val="en-US"/>
        </w:rPr>
        <w:t xml:space="preserve">s </w:t>
      </w:r>
      <w:r w:rsidRPr="57395A35" w:rsidR="5249F479">
        <w:rPr>
          <w:b w:val="0"/>
          <w:bCs w:val="0"/>
          <w:noProof w:val="0"/>
          <w:color w:val="auto"/>
          <w:sz w:val="24"/>
          <w:szCs w:val="24"/>
          <w:lang w:val="en-US"/>
        </w:rPr>
        <w:t>(</w:t>
      </w:r>
      <w:r w:rsidRPr="57395A35" w:rsidR="5249F479">
        <w:rPr>
          <w:b w:val="0"/>
          <w:bCs w:val="0"/>
          <w:noProof w:val="0"/>
          <w:color w:val="auto"/>
          <w:sz w:val="24"/>
          <w:szCs w:val="24"/>
          <w:lang w:val="en-US"/>
        </w:rPr>
        <w:t>Porter, 1980</w:t>
      </w:r>
      <w:r w:rsidRPr="57395A35" w:rsidR="5249F479">
        <w:rPr>
          <w:b w:val="0"/>
          <w:bCs w:val="0"/>
          <w:noProof w:val="0"/>
          <w:color w:val="auto"/>
          <w:sz w:val="24"/>
          <w:szCs w:val="24"/>
          <w:lang w:val="en-US"/>
        </w:rPr>
        <w:t>).</w:t>
      </w:r>
      <w:r w:rsidRPr="57395A35" w:rsidR="17E33C3D">
        <w:rPr>
          <w:rFonts w:ascii="Arial" w:hAnsi="Arial" w:eastAsia="Arial" w:cs="Arial"/>
          <w:noProof w:val="0"/>
          <w:color w:val="auto"/>
          <w:sz w:val="24"/>
          <w:szCs w:val="24"/>
          <w:lang w:val="en-US"/>
        </w:rPr>
        <w:t xml:space="preserve"> Coaches and courses give knowledge, but the owner must do all the work alone. Consultancies give advice, but they do not usually help with real implementation, and they do not take responsibility for results. Recruitment agencies find an MD, but many hires fail, and the company takes a big financial risk. OBGT is different because we combine all three: we teach, we advise, and we implement changes ourselves, with a team instead of one person.</w:t>
      </w:r>
    </w:p>
    <w:p w:rsidR="1476356C" w:rsidP="57395A35" w:rsidRDefault="1476356C" w14:paraId="6FD60B49" w14:textId="618B5519">
      <w:pPr>
        <w:pStyle w:val="Normal"/>
        <w:spacing w:before="240" w:beforeAutospacing="off" w:after="240" w:afterAutospacing="off"/>
      </w:pPr>
      <w:r w:rsidRPr="57395A35" w:rsidR="1476356C">
        <w:rPr>
          <w:rFonts w:ascii="Arial" w:hAnsi="Arial" w:eastAsia="Arial" w:cs="Arial"/>
          <w:noProof w:val="0"/>
          <w:sz w:val="24"/>
          <w:szCs w:val="24"/>
          <w:lang w:val="en-US"/>
        </w:rPr>
        <w:t>Our customers are UK SME owners with a monthly turnover of at least £80,0</w:t>
      </w:r>
      <w:r w:rsidRPr="57395A35" w:rsidR="1476356C">
        <w:rPr>
          <w:rFonts w:ascii="Arial" w:hAnsi="Arial" w:eastAsia="Arial" w:cs="Arial"/>
          <w:noProof w:val="0"/>
          <w:sz w:val="24"/>
          <w:szCs w:val="24"/>
          <w:lang w:val="en-US"/>
        </w:rPr>
        <w:t>00, a real profit margin of at least 30%, and a team of at least 10 employees</w:t>
      </w:r>
      <w:r w:rsidRPr="57395A35" w:rsidR="5D142D49">
        <w:rPr>
          <w:rFonts w:ascii="Arial" w:hAnsi="Arial" w:eastAsia="Arial" w:cs="Arial"/>
          <w:noProof w:val="0"/>
          <w:sz w:val="24"/>
          <w:szCs w:val="24"/>
          <w:lang w:val="en-US"/>
        </w:rPr>
        <w:t xml:space="preserve"> (Department for Business and Trade, 2025)</w:t>
      </w:r>
      <w:r w:rsidRPr="57395A35" w:rsidR="1476356C">
        <w:rPr>
          <w:rFonts w:ascii="Arial" w:hAnsi="Arial" w:eastAsia="Arial" w:cs="Arial"/>
          <w:noProof w:val="0"/>
          <w:sz w:val="24"/>
          <w:szCs w:val="24"/>
          <w:lang w:val="en-US"/>
        </w:rPr>
        <w:t>. They are busy with daily operations and do not have time for strategy. They want to grow, but they do not trust one new hire to do it well.</w:t>
      </w:r>
    </w:p>
    <w:p w:rsidR="17E33C3D" w:rsidP="57395A35" w:rsidRDefault="17E33C3D" w14:paraId="3440F36F" w14:textId="15307595">
      <w:pPr>
        <w:spacing w:before="240" w:beforeAutospacing="off" w:after="240" w:afterAutospacing="off"/>
      </w:pPr>
      <w:r w:rsidRPr="57395A35" w:rsidR="17E33C3D">
        <w:rPr>
          <w:rFonts w:ascii="Arial" w:hAnsi="Arial" w:eastAsia="Arial" w:cs="Arial"/>
          <w:noProof w:val="0"/>
          <w:sz w:val="24"/>
          <w:szCs w:val="24"/>
          <w:lang w:val="en-US"/>
        </w:rPr>
        <w:t xml:space="preserve">Our main target groups are owners in services, manufacturing, trade, and construction. These owners often want to step back from daily work, focus on strategy, and grow the business without </w:t>
      </w:r>
      <w:r w:rsidRPr="57395A35" w:rsidR="17E33C3D">
        <w:rPr>
          <w:rFonts w:ascii="Arial" w:hAnsi="Arial" w:eastAsia="Arial" w:cs="Arial"/>
          <w:noProof w:val="0"/>
          <w:sz w:val="24"/>
          <w:szCs w:val="24"/>
          <w:lang w:val="en-US"/>
        </w:rPr>
        <w:t>high risk</w:t>
      </w:r>
      <w:r w:rsidRPr="57395A35" w:rsidR="17E33C3D">
        <w:rPr>
          <w:rFonts w:ascii="Arial" w:hAnsi="Arial" w:eastAsia="Arial" w:cs="Arial"/>
          <w:noProof w:val="0"/>
          <w:sz w:val="24"/>
          <w:szCs w:val="24"/>
          <w:lang w:val="en-US"/>
        </w:rPr>
        <w:t xml:space="preserve"> or </w:t>
      </w:r>
      <w:r w:rsidRPr="57395A35" w:rsidR="17E33C3D">
        <w:rPr>
          <w:rFonts w:ascii="Arial" w:hAnsi="Arial" w:eastAsia="Arial" w:cs="Arial"/>
          <w:noProof w:val="0"/>
          <w:sz w:val="24"/>
          <w:szCs w:val="24"/>
          <w:lang w:val="en-US"/>
        </w:rPr>
        <w:t>high cost</w:t>
      </w:r>
      <w:r w:rsidRPr="57395A35" w:rsidR="17E33C3D">
        <w:rPr>
          <w:rFonts w:ascii="Arial" w:hAnsi="Arial" w:eastAsia="Arial" w:cs="Arial"/>
          <w:noProof w:val="0"/>
          <w:sz w:val="24"/>
          <w:szCs w:val="24"/>
          <w:lang w:val="en-US"/>
        </w:rPr>
        <w:t>.</w:t>
      </w:r>
    </w:p>
    <w:p w:rsidR="57395A35" w:rsidP="57395A35" w:rsidRDefault="57395A35" w14:paraId="6D92370C" w14:textId="11595B45">
      <w:pPr>
        <w:spacing w:before="240" w:beforeAutospacing="off" w:after="240" w:afterAutospacing="off"/>
        <w:rPr>
          <w:rFonts w:ascii="Arial" w:hAnsi="Arial" w:eastAsia="Arial" w:cs="Arial"/>
          <w:noProof w:val="0"/>
          <w:sz w:val="24"/>
          <w:szCs w:val="24"/>
          <w:lang w:val="en-US"/>
        </w:rPr>
      </w:pPr>
    </w:p>
    <w:p w:rsidR="57395A35" w:rsidP="57395A35" w:rsidRDefault="57395A35" w14:paraId="38DA4D07" w14:textId="474AA616">
      <w:pPr>
        <w:pStyle w:val="Normal"/>
        <w:spacing w:before="240" w:beforeAutospacing="off" w:after="24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w:rsidR="57395A35" w:rsidP="57395A35" w:rsidRDefault="57395A35" w14:paraId="671323D5" w14:textId="63007961">
      <w:pPr>
        <w:pStyle w:val="Normal"/>
        <w:spacing w:before="240" w:beforeAutospacing="off" w:after="24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w:rsidR="57395A35" w:rsidP="57395A35" w:rsidRDefault="57395A35" w14:paraId="19D43126" w14:textId="0C29EB4C">
      <w:pPr>
        <w:pStyle w:val="Normal"/>
        <w:spacing w:before="240" w:beforeAutospacing="off" w:after="24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w:rsidR="57395A35" w:rsidP="57395A35" w:rsidRDefault="57395A35" w14:paraId="70579A27" w14:textId="2FDC2877">
      <w:pPr>
        <w:pStyle w:val="Normal"/>
        <w:spacing w:before="240" w:beforeAutospacing="off" w:after="24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w:rsidR="57395A35" w:rsidP="57395A35" w:rsidRDefault="57395A35" w14:paraId="10BBAC9F" w14:textId="71E0D34C">
      <w:pPr>
        <w:pStyle w:val="Normal"/>
        <w:spacing w:before="240" w:beforeAutospacing="off" w:after="24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w:rsidR="6BAAFFD1" w:rsidP="57395A35" w:rsidRDefault="6BAAFFD1" w14:paraId="529AC75F" w14:textId="0FAC2683">
      <w:pPr>
        <w:pStyle w:val="Normal"/>
        <w:spacing w:before="240" w:beforeAutospacing="off" w:after="240" w:afterAutospacing="off"/>
      </w:pPr>
      <w:r w:rsidRPr="57395A35" w:rsidR="6BAAFFD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PESTEL Analysis</w:t>
      </w:r>
    </w:p>
    <w:p w:rsidR="62B01C16" w:rsidP="57395A35" w:rsidRDefault="62B01C16" w14:paraId="323C6D39" w14:textId="42D168E8">
      <w:pPr>
        <w:pStyle w:val="Normal"/>
        <w:spacing w:before="240" w:beforeAutospacing="off" w:after="240" w:afterAutospacing="off"/>
      </w:pPr>
      <w:r w:rsidR="62B01C16">
        <w:drawing>
          <wp:inline wp14:editId="0915E608" wp14:anchorId="448BEC30">
            <wp:extent cx="5565094" cy="3433592"/>
            <wp:effectExtent l="0" t="0" r="0" b="0"/>
            <wp:docPr id="975055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505579" name="Picture 97505579"/>
                    <pic:cNvPicPr/>
                  </pic:nvPicPr>
                  <pic:blipFill>
                    <a:blip xmlns:r="http://schemas.openxmlformats.org/officeDocument/2006/relationships" r:embed="rId2029411826">
                      <a:extLst>
                        <a:ext uri="{28A0092B-C50C-407E-A947-70E740481C1C}">
                          <a14:useLocalDpi xmlns:a14="http://schemas.microsoft.com/office/drawing/2010/main"/>
                        </a:ext>
                      </a:extLst>
                    </a:blip>
                    <a:stretch>
                      <a:fillRect/>
                    </a:stretch>
                  </pic:blipFill>
                  <pic:spPr>
                    <a:xfrm rot="0">
                      <a:off x="0" y="0"/>
                      <a:ext cx="5565094" cy="3433592"/>
                    </a:xfrm>
                    <a:prstGeom prst="rect">
                      <a:avLst/>
                    </a:prstGeom>
                  </pic:spPr>
                </pic:pic>
              </a:graphicData>
            </a:graphic>
          </wp:inline>
        </w:drawing>
      </w:r>
      <w:r w:rsidRPr="57395A35" w:rsidR="62B01C16">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SWOT Analysis</w:t>
      </w:r>
    </w:p>
    <w:p w:rsidR="75F5B30A" w:rsidP="57395A35" w:rsidRDefault="75F5B30A" w14:paraId="159F7260" w14:textId="5BE3B8A0">
      <w:pPr>
        <w:pStyle w:val="Normal"/>
        <w:spacing w:before="240" w:beforeAutospacing="off" w:after="24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r w:rsidR="75F5B30A">
        <w:drawing>
          <wp:inline wp14:editId="3D79F920" wp14:anchorId="6FA544E8">
            <wp:extent cx="5515332" cy="3402888"/>
            <wp:effectExtent l="0" t="0" r="0" b="0"/>
            <wp:docPr id="19126493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2649309" name="Picture 1912649309"/>
                    <pic:cNvPicPr/>
                  </pic:nvPicPr>
                  <pic:blipFill>
                    <a:blip xmlns:r="http://schemas.openxmlformats.org/officeDocument/2006/relationships" r:embed="rId1296583500">
                      <a:extLst>
                        <a:ext uri="{28A0092B-C50C-407E-A947-70E740481C1C}">
                          <a14:useLocalDpi xmlns:a14="http://schemas.microsoft.com/office/drawing/2010/main"/>
                        </a:ext>
                      </a:extLst>
                    </a:blip>
                    <a:stretch>
                      <a:fillRect/>
                    </a:stretch>
                  </pic:blipFill>
                  <pic:spPr>
                    <a:xfrm rot="0">
                      <a:off x="0" y="0"/>
                      <a:ext cx="5515332" cy="3402888"/>
                    </a:xfrm>
                    <a:prstGeom prst="rect">
                      <a:avLst/>
                    </a:prstGeom>
                  </pic:spPr>
                </pic:pic>
              </a:graphicData>
            </a:graphic>
          </wp:inline>
        </w:drawing>
      </w:r>
    </w:p>
    <w:p w:rsidR="26EA31BF" w:rsidP="57395A35" w:rsidRDefault="26EA31BF" w14:paraId="69B7D3E8" w14:textId="6978F406">
      <w:pPr>
        <w:pStyle w:val="Heading3"/>
        <w:spacing w:before="281" w:beforeAutospacing="off" w:after="281" w:afterAutospacing="off"/>
        <w:rPr>
          <w:rFonts w:ascii="Arial" w:hAnsi="Arial" w:eastAsia="Arial" w:cs="Arial"/>
          <w:b w:val="1"/>
          <w:bCs w:val="1"/>
          <w:noProof w:val="0"/>
          <w:color w:val="auto"/>
          <w:sz w:val="28"/>
          <w:szCs w:val="28"/>
          <w:lang w:val="en-US"/>
        </w:rPr>
      </w:pPr>
      <w:r w:rsidRPr="57395A35" w:rsidR="26EA31BF">
        <w:rPr>
          <w:rFonts w:ascii="Arial" w:hAnsi="Arial" w:eastAsia="Arial" w:cs="Arial"/>
          <w:b w:val="1"/>
          <w:bCs w:val="1"/>
          <w:noProof w:val="0"/>
          <w:color w:val="auto"/>
          <w:sz w:val="28"/>
          <w:szCs w:val="28"/>
          <w:lang w:val="en-US"/>
        </w:rPr>
        <w:t>Marketing Mix (4Ps)</w:t>
      </w:r>
    </w:p>
    <w:p w:rsidR="26EA31BF" w:rsidP="57395A35" w:rsidRDefault="26EA31BF" w14:paraId="111E3E63" w14:textId="00115D49">
      <w:pPr>
        <w:pStyle w:val="Normal"/>
        <w:spacing w:before="240" w:beforeAutospacing="off" w:after="240" w:afterAutospacing="off"/>
        <w:rPr>
          <w:rFonts w:ascii="Arial" w:hAnsi="Arial" w:eastAsia="Arial" w:cs="Arial"/>
          <w:noProof w:val="0"/>
          <w:sz w:val="24"/>
          <w:szCs w:val="24"/>
          <w:lang w:val="en-US"/>
        </w:rPr>
      </w:pPr>
      <w:r w:rsidRPr="57395A35" w:rsidR="26EA31BF">
        <w:rPr>
          <w:rFonts w:ascii="Arial" w:hAnsi="Arial" w:eastAsia="Arial" w:cs="Arial"/>
          <w:b w:val="1"/>
          <w:bCs w:val="1"/>
          <w:noProof w:val="0"/>
          <w:sz w:val="24"/>
          <w:szCs w:val="24"/>
          <w:lang w:val="en-US"/>
        </w:rPr>
        <w:t>Product.</w:t>
      </w:r>
      <w:r w:rsidRPr="57395A35" w:rsidR="26EA31BF">
        <w:rPr>
          <w:rFonts w:ascii="Arial" w:hAnsi="Arial" w:eastAsia="Arial" w:cs="Arial"/>
          <w:noProof w:val="0"/>
          <w:sz w:val="24"/>
          <w:szCs w:val="24"/>
          <w:lang w:val="en-US"/>
        </w:rPr>
        <w:t xml:space="preserve"> An outsourced management team</w:t>
      </w:r>
      <w:r w:rsidRPr="57395A35" w:rsidR="26EA31BF">
        <w:rPr>
          <w:rFonts w:ascii="Arial" w:hAnsi="Arial" w:eastAsia="Arial" w:cs="Arial"/>
          <w:noProof w:val="0"/>
          <w:sz w:val="24"/>
          <w:szCs w:val="24"/>
          <w:lang w:val="en-US"/>
        </w:rPr>
        <w:t xml:space="preserve"> (Business Growth Director, two </w:t>
      </w:r>
      <w:r w:rsidRPr="57395A35" w:rsidR="26EA31BF">
        <w:rPr>
          <w:rFonts w:ascii="Arial" w:hAnsi="Arial" w:eastAsia="Arial" w:cs="Arial"/>
          <w:noProof w:val="0"/>
          <w:sz w:val="24"/>
          <w:szCs w:val="24"/>
          <w:lang w:val="en-US"/>
        </w:rPr>
        <w:t>Systemisation</w:t>
      </w:r>
      <w:r w:rsidRPr="57395A35" w:rsidR="26EA31BF">
        <w:rPr>
          <w:rFonts w:ascii="Arial" w:hAnsi="Arial" w:eastAsia="Arial" w:cs="Arial"/>
          <w:noProof w:val="0"/>
          <w:sz w:val="24"/>
          <w:szCs w:val="24"/>
          <w:lang w:val="en-US"/>
        </w:rPr>
        <w:t xml:space="preserve"> Consultants, Marketing Specialist) that audits, plans, and implements growth systems for SMEs</w:t>
      </w:r>
      <w:r w:rsidRPr="57395A35" w:rsidR="23ECFDC5">
        <w:rPr>
          <w:rFonts w:ascii="Arial" w:hAnsi="Arial" w:eastAsia="Arial" w:cs="Arial"/>
          <w:noProof w:val="0"/>
          <w:sz w:val="24"/>
          <w:szCs w:val="24"/>
          <w:lang w:val="en-US"/>
        </w:rPr>
        <w:t xml:space="preserve"> (Kotler and Keller, 2022)</w:t>
      </w:r>
      <w:r w:rsidRPr="57395A35" w:rsidR="26EA31BF">
        <w:rPr>
          <w:rFonts w:ascii="Arial" w:hAnsi="Arial" w:eastAsia="Arial" w:cs="Arial"/>
          <w:noProof w:val="0"/>
          <w:sz w:val="24"/>
          <w:szCs w:val="24"/>
          <w:lang w:val="en-US"/>
        </w:rPr>
        <w:t>. A second product is investment support (business plans, pitch decks, grant applications).</w:t>
      </w:r>
    </w:p>
    <w:p w:rsidR="26EA31BF" w:rsidP="57395A35" w:rsidRDefault="26EA31BF" w14:paraId="210A0E7B" w14:textId="244F284E">
      <w:pPr>
        <w:spacing w:before="240" w:beforeAutospacing="off" w:after="240" w:afterAutospacing="off"/>
        <w:rPr>
          <w:rFonts w:ascii="Arial" w:hAnsi="Arial" w:eastAsia="Arial" w:cs="Arial"/>
          <w:noProof w:val="0"/>
          <w:sz w:val="24"/>
          <w:szCs w:val="24"/>
          <w:lang w:val="en-US"/>
        </w:rPr>
      </w:pPr>
      <w:r w:rsidRPr="57395A35" w:rsidR="26EA31BF">
        <w:rPr>
          <w:rFonts w:ascii="Arial" w:hAnsi="Arial" w:eastAsia="Arial" w:cs="Arial"/>
          <w:b w:val="1"/>
          <w:bCs w:val="1"/>
          <w:noProof w:val="0"/>
          <w:sz w:val="24"/>
          <w:szCs w:val="24"/>
          <w:lang w:val="en-US"/>
        </w:rPr>
        <w:t>Price.</w:t>
      </w:r>
      <w:r w:rsidRPr="57395A35" w:rsidR="26EA31BF">
        <w:rPr>
          <w:rFonts w:ascii="Arial" w:hAnsi="Arial" w:eastAsia="Arial" w:cs="Arial"/>
          <w:noProof w:val="0"/>
          <w:sz w:val="24"/>
          <w:szCs w:val="24"/>
          <w:lang w:val="en-US"/>
        </w:rPr>
        <w:t xml:space="preserve"> A fixed monthly retainer, similar to one MD's salary (around £5,000-£5,500 per month), plus a KPI bonus of 7.5-15% of the turnover increase we help create.</w:t>
      </w:r>
    </w:p>
    <w:p w:rsidR="26EA31BF" w:rsidP="57395A35" w:rsidRDefault="26EA31BF" w14:paraId="4FF302EE" w14:textId="46463FBA">
      <w:pPr>
        <w:spacing w:before="240" w:beforeAutospacing="off" w:after="240" w:afterAutospacing="off"/>
        <w:rPr>
          <w:rFonts w:ascii="Arial" w:hAnsi="Arial" w:eastAsia="Arial" w:cs="Arial"/>
          <w:noProof w:val="0"/>
          <w:sz w:val="24"/>
          <w:szCs w:val="24"/>
          <w:lang w:val="en-US"/>
        </w:rPr>
      </w:pPr>
      <w:r w:rsidRPr="57395A35" w:rsidR="26EA31BF">
        <w:rPr>
          <w:rFonts w:ascii="Arial" w:hAnsi="Arial" w:eastAsia="Arial" w:cs="Arial"/>
          <w:b w:val="1"/>
          <w:bCs w:val="1"/>
          <w:noProof w:val="0"/>
          <w:sz w:val="24"/>
          <w:szCs w:val="24"/>
          <w:lang w:val="en-US"/>
        </w:rPr>
        <w:t>Place.</w:t>
      </w:r>
      <w:r w:rsidRPr="57395A35" w:rsidR="26EA31BF">
        <w:rPr>
          <w:rFonts w:ascii="Arial" w:hAnsi="Arial" w:eastAsia="Arial" w:cs="Arial"/>
          <w:noProof w:val="0"/>
          <w:sz w:val="24"/>
          <w:szCs w:val="24"/>
          <w:lang w:val="en-US"/>
        </w:rPr>
        <w:t xml:space="preserve"> We work directly with SME owners across the UK, mainly through personal meetings, referrals, and online channels (website, LinkedIn, email outreach).</w:t>
      </w:r>
    </w:p>
    <w:p w:rsidR="26EA31BF" w:rsidP="57395A35" w:rsidRDefault="26EA31BF" w14:paraId="742D4F0E" w14:textId="28EC5CC0">
      <w:pPr>
        <w:pStyle w:val="Normal"/>
        <w:spacing w:before="240" w:beforeAutospacing="off" w:after="240" w:afterAutospacing="off"/>
      </w:pPr>
      <w:r w:rsidRPr="57395A35" w:rsidR="26EA31BF">
        <w:rPr>
          <w:rFonts w:ascii="Arial" w:hAnsi="Arial" w:eastAsia="Arial" w:cs="Arial"/>
          <w:b w:val="1"/>
          <w:bCs w:val="1"/>
          <w:noProof w:val="0"/>
          <w:sz w:val="24"/>
          <w:szCs w:val="24"/>
          <w:lang w:val="en-US"/>
        </w:rPr>
        <w:t>Promotion.</w:t>
      </w:r>
      <w:r w:rsidRPr="57395A35" w:rsidR="26EA31BF">
        <w:rPr>
          <w:rFonts w:ascii="Arial" w:hAnsi="Arial" w:eastAsia="Arial" w:cs="Arial"/>
          <w:noProof w:val="0"/>
          <w:sz w:val="24"/>
          <w:szCs w:val="24"/>
          <w:lang w:val="en-US"/>
        </w:rPr>
        <w:t xml:space="preserve"> We use case studies and real numbers</w:t>
      </w:r>
      <w:r w:rsidRPr="57395A35" w:rsidR="26EA31BF">
        <w:rPr>
          <w:rFonts w:ascii="Arial" w:hAnsi="Arial" w:eastAsia="Arial" w:cs="Arial"/>
          <w:noProof w:val="0"/>
          <w:sz w:val="24"/>
          <w:szCs w:val="24"/>
          <w:lang w:val="en-US"/>
        </w:rPr>
        <w:t xml:space="preserve"> (like the calculation example with turnover growth) to show trust and results</w:t>
      </w:r>
      <w:r w:rsidRPr="57395A35" w:rsidR="2B1F6AF8">
        <w:rPr>
          <w:rFonts w:ascii="Arial" w:hAnsi="Arial" w:eastAsia="Arial" w:cs="Arial"/>
          <w:noProof w:val="0"/>
          <w:sz w:val="24"/>
          <w:szCs w:val="24"/>
          <w:lang w:val="en-US"/>
        </w:rPr>
        <w:t xml:space="preserve"> (Kotler and Keller, 2022)</w:t>
      </w:r>
      <w:r w:rsidRPr="57395A35" w:rsidR="26EA31BF">
        <w:rPr>
          <w:rFonts w:ascii="Arial" w:hAnsi="Arial" w:eastAsia="Arial" w:cs="Arial"/>
          <w:noProof w:val="0"/>
          <w:sz w:val="24"/>
          <w:szCs w:val="24"/>
          <w:lang w:val="en-US"/>
        </w:rPr>
        <w:t>. We also use the founder's personal network, referrals from existing clients, and content marketing (LinkedIn posts, articles) to explain our unique KPI-based model.</w:t>
      </w:r>
    </w:p>
    <w:p w:rsidR="57395A35" w:rsidP="57395A35" w:rsidRDefault="57395A35" w14:paraId="6EDCC5E9" w14:textId="6FA85751">
      <w:pPr>
        <w:pStyle w:val="Normal"/>
        <w:spacing w:before="240" w:beforeAutospacing="off" w:after="240" w:afterAutospacing="off"/>
        <w:rPr>
          <w:rFonts w:ascii="Arial" w:hAnsi="Arial" w:eastAsia="Arial" w:cs="Arial"/>
          <w:noProof w:val="0"/>
          <w:sz w:val="24"/>
          <w:szCs w:val="24"/>
          <w:lang w:val="en-US"/>
        </w:rPr>
      </w:pPr>
    </w:p>
    <w:p w:rsidR="7FA33A61" w:rsidP="57395A35" w:rsidRDefault="7FA33A61" w14:paraId="164B87B5" w14:textId="30B37C65">
      <w:pPr>
        <w:pStyle w:val="Heading3"/>
        <w:spacing w:before="281" w:beforeAutospacing="off" w:after="281" w:afterAutospacing="off"/>
        <w:rPr>
          <w:rFonts w:ascii="Arial" w:hAnsi="Arial" w:eastAsia="Arial" w:cs="Arial"/>
          <w:b w:val="1"/>
          <w:bCs w:val="1"/>
          <w:noProof w:val="0"/>
          <w:color w:val="auto"/>
          <w:sz w:val="36"/>
          <w:szCs w:val="36"/>
          <w:lang w:val="en-US"/>
        </w:rPr>
      </w:pPr>
      <w:r w:rsidRPr="57395A35" w:rsidR="7FA33A61">
        <w:rPr>
          <w:rFonts w:ascii="Arial" w:hAnsi="Arial" w:eastAsia="Arial" w:cs="Arial"/>
          <w:b w:val="1"/>
          <w:bCs w:val="1"/>
          <w:noProof w:val="0"/>
          <w:color w:val="auto"/>
          <w:sz w:val="36"/>
          <w:szCs w:val="36"/>
          <w:lang w:val="en-US"/>
        </w:rPr>
        <w:t>Management Team</w:t>
      </w:r>
    </w:p>
    <w:p w:rsidR="7FA33A61" w:rsidP="57395A35" w:rsidRDefault="7FA33A61" w14:paraId="0F435FD5" w14:textId="5BAB1C8C">
      <w:pPr>
        <w:pStyle w:val="Heading4"/>
        <w:spacing w:before="319" w:beforeAutospacing="off" w:after="319" w:afterAutospacing="off"/>
        <w:rPr>
          <w:rFonts w:ascii="Arial" w:hAnsi="Arial" w:eastAsia="Arial" w:cs="Arial"/>
          <w:b w:val="1"/>
          <w:bCs w:val="1"/>
          <w:i w:val="0"/>
          <w:iCs w:val="0"/>
          <w:noProof w:val="0"/>
          <w:color w:val="auto"/>
          <w:sz w:val="24"/>
          <w:szCs w:val="24"/>
          <w:lang w:val="en-US"/>
        </w:rPr>
      </w:pPr>
      <w:r w:rsidRPr="57395A35" w:rsidR="7FA33A61">
        <w:rPr>
          <w:rFonts w:ascii="Arial" w:hAnsi="Arial" w:eastAsia="Arial" w:cs="Arial"/>
          <w:b w:val="1"/>
          <w:bCs w:val="1"/>
          <w:i w:val="0"/>
          <w:iCs w:val="0"/>
          <w:noProof w:val="0"/>
          <w:color w:val="auto"/>
          <w:sz w:val="24"/>
          <w:szCs w:val="24"/>
          <w:lang w:val="en-US"/>
        </w:rPr>
        <w:t>Management Team and Their Background</w:t>
      </w:r>
    </w:p>
    <w:p w:rsidR="7FA33A61" w:rsidP="57395A35" w:rsidRDefault="7FA33A61" w14:paraId="4B7C9E50" w14:textId="09C3CA35">
      <w:pPr>
        <w:spacing w:before="240" w:beforeAutospacing="off" w:after="240" w:afterAutospacing="off"/>
        <w:rPr>
          <w:rFonts w:ascii="Arial" w:hAnsi="Arial" w:eastAsia="Arial" w:cs="Arial"/>
          <w:noProof w:val="0"/>
          <w:sz w:val="24"/>
          <w:szCs w:val="24"/>
          <w:lang w:val="en-US"/>
        </w:rPr>
      </w:pPr>
      <w:r w:rsidRPr="57395A35" w:rsidR="7FA33A61">
        <w:rPr>
          <w:rFonts w:ascii="Arial" w:hAnsi="Arial" w:eastAsia="Arial" w:cs="Arial"/>
          <w:noProof w:val="0"/>
          <w:sz w:val="24"/>
          <w:szCs w:val="24"/>
          <w:lang w:val="en-US"/>
        </w:rPr>
        <w:t>The founder, Roman Kotyk, leads a team of specialists, each with 7-15 years of experience in business management and growth. Team members have international experience and MBA-level education. They have worked with companies with millions of pounds in turnover and teams of over 500 employees.</w:t>
      </w:r>
    </w:p>
    <w:p w:rsidR="7FA33A61" w:rsidP="57395A35" w:rsidRDefault="7FA33A61" w14:paraId="2A2DEBDF" w14:textId="44B7BB79">
      <w:pPr>
        <w:spacing w:before="240" w:beforeAutospacing="off" w:after="240" w:afterAutospacing="off"/>
        <w:rPr>
          <w:rFonts w:ascii="Arial" w:hAnsi="Arial" w:eastAsia="Arial" w:cs="Arial"/>
          <w:noProof w:val="0"/>
          <w:sz w:val="24"/>
          <w:szCs w:val="24"/>
          <w:lang w:val="en-US"/>
        </w:rPr>
      </w:pPr>
      <w:r w:rsidRPr="57395A35" w:rsidR="7FA33A61">
        <w:rPr>
          <w:rFonts w:ascii="Arial" w:hAnsi="Arial" w:eastAsia="Arial" w:cs="Arial"/>
          <w:noProof w:val="0"/>
          <w:sz w:val="24"/>
          <w:szCs w:val="24"/>
          <w:lang w:val="en-US"/>
        </w:rPr>
        <w:t>The core team has four roles:</w:t>
      </w:r>
    </w:p>
    <w:p w:rsidR="7FA33A61" w:rsidP="57395A35" w:rsidRDefault="7FA33A61" w14:paraId="0FD02F0B" w14:textId="7E430A5A">
      <w:pPr>
        <w:pStyle w:val="ListParagraph"/>
        <w:numPr>
          <w:ilvl w:val="0"/>
          <w:numId w:val="5"/>
        </w:numPr>
        <w:spacing w:before="0" w:beforeAutospacing="off" w:after="0" w:afterAutospacing="off"/>
        <w:rPr>
          <w:rFonts w:ascii="Arial" w:hAnsi="Arial" w:eastAsia="Arial" w:cs="Arial"/>
          <w:noProof w:val="0"/>
          <w:sz w:val="24"/>
          <w:szCs w:val="24"/>
          <w:lang w:val="en-US"/>
        </w:rPr>
      </w:pPr>
      <w:r w:rsidRPr="57395A35" w:rsidR="7FA33A61">
        <w:rPr>
          <w:rFonts w:ascii="Arial" w:hAnsi="Arial" w:eastAsia="Arial" w:cs="Arial"/>
          <w:b w:val="1"/>
          <w:bCs w:val="1"/>
          <w:noProof w:val="0"/>
          <w:sz w:val="24"/>
          <w:szCs w:val="24"/>
          <w:lang w:val="en-US"/>
        </w:rPr>
        <w:t>Business Growth Director</w:t>
      </w:r>
      <w:r w:rsidRPr="57395A35" w:rsidR="7FA33A61">
        <w:rPr>
          <w:rFonts w:ascii="Arial" w:hAnsi="Arial" w:eastAsia="Arial" w:cs="Arial"/>
          <w:noProof w:val="0"/>
          <w:sz w:val="24"/>
          <w:szCs w:val="24"/>
          <w:lang w:val="en-US"/>
        </w:rPr>
        <w:t xml:space="preserve"> — leads strategy and project management for each client.</w:t>
      </w:r>
    </w:p>
    <w:p w:rsidR="7FA33A61" w:rsidP="57395A35" w:rsidRDefault="7FA33A61" w14:paraId="2673E6C3" w14:textId="09994B3D">
      <w:pPr>
        <w:pStyle w:val="ListParagraph"/>
        <w:numPr>
          <w:ilvl w:val="0"/>
          <w:numId w:val="5"/>
        </w:numPr>
        <w:spacing w:before="0" w:beforeAutospacing="off" w:after="0" w:afterAutospacing="off"/>
        <w:rPr>
          <w:rFonts w:ascii="Arial" w:hAnsi="Arial" w:eastAsia="Arial" w:cs="Arial"/>
          <w:noProof w:val="0"/>
          <w:sz w:val="24"/>
          <w:szCs w:val="24"/>
          <w:lang w:val="en-US"/>
        </w:rPr>
      </w:pPr>
      <w:r w:rsidRPr="57395A35" w:rsidR="7FA33A61">
        <w:rPr>
          <w:rFonts w:ascii="Arial" w:hAnsi="Arial" w:eastAsia="Arial" w:cs="Arial"/>
          <w:b w:val="1"/>
          <w:bCs w:val="1"/>
          <w:noProof w:val="0"/>
          <w:sz w:val="24"/>
          <w:szCs w:val="24"/>
          <w:lang w:val="en-US"/>
        </w:rPr>
        <w:t>Two Systemisation Consultants</w:t>
      </w:r>
      <w:r w:rsidRPr="57395A35" w:rsidR="7FA33A61">
        <w:rPr>
          <w:rFonts w:ascii="Arial" w:hAnsi="Arial" w:eastAsia="Arial" w:cs="Arial"/>
          <w:noProof w:val="0"/>
          <w:sz w:val="24"/>
          <w:szCs w:val="24"/>
          <w:lang w:val="en-US"/>
        </w:rPr>
        <w:t xml:space="preserve"> — build and improve business processes, operations, and internal systems.</w:t>
      </w:r>
    </w:p>
    <w:p w:rsidR="7FA33A61" w:rsidP="57395A35" w:rsidRDefault="7FA33A61" w14:paraId="50DF0CF4" w14:textId="16C36493">
      <w:pPr>
        <w:pStyle w:val="ListParagraph"/>
        <w:numPr>
          <w:ilvl w:val="0"/>
          <w:numId w:val="5"/>
        </w:numPr>
        <w:spacing w:before="0" w:beforeAutospacing="off" w:after="0" w:afterAutospacing="off"/>
        <w:rPr>
          <w:rFonts w:ascii="Arial" w:hAnsi="Arial" w:eastAsia="Arial" w:cs="Arial"/>
          <w:noProof w:val="0"/>
          <w:sz w:val="24"/>
          <w:szCs w:val="24"/>
          <w:lang w:val="en-US"/>
        </w:rPr>
      </w:pPr>
      <w:r w:rsidRPr="57395A35" w:rsidR="7FA33A61">
        <w:rPr>
          <w:rFonts w:ascii="Arial" w:hAnsi="Arial" w:eastAsia="Arial" w:cs="Arial"/>
          <w:b w:val="1"/>
          <w:bCs w:val="1"/>
          <w:noProof w:val="0"/>
          <w:sz w:val="24"/>
          <w:szCs w:val="24"/>
          <w:lang w:val="en-US"/>
        </w:rPr>
        <w:t>Marketing Specialist</w:t>
      </w:r>
      <w:r w:rsidRPr="57395A35" w:rsidR="7FA33A61">
        <w:rPr>
          <w:rFonts w:ascii="Arial" w:hAnsi="Arial" w:eastAsia="Arial" w:cs="Arial"/>
          <w:noProof w:val="0"/>
          <w:sz w:val="24"/>
          <w:szCs w:val="24"/>
          <w:lang w:val="en-US"/>
        </w:rPr>
        <w:t xml:space="preserve"> — manages all marketing activities, from branding to lead generation.</w:t>
      </w:r>
    </w:p>
    <w:p w:rsidR="7FA33A61" w:rsidP="57395A35" w:rsidRDefault="7FA33A61" w14:paraId="21ED960E" w14:textId="26DCF903">
      <w:pPr>
        <w:spacing w:before="240" w:beforeAutospacing="off" w:after="240" w:afterAutospacing="off"/>
      </w:pPr>
      <w:r w:rsidRPr="57395A35" w:rsidR="7FA33A61">
        <w:rPr>
          <w:rFonts w:ascii="Arial" w:hAnsi="Arial" w:eastAsia="Arial" w:cs="Arial"/>
          <w:noProof w:val="0"/>
          <w:sz w:val="24"/>
          <w:szCs w:val="24"/>
          <w:lang w:val="en-US"/>
        </w:rPr>
        <w:t>If needed, the team adds outside specialists (PPC, SEO, SMM, legal, accounting, CRM, PR, data analytics). All of them have worked with OBGT for over two years, and the core team manages and takes responsibility for their work.</w:t>
      </w:r>
    </w:p>
    <w:p w:rsidR="57395A35" w:rsidP="57395A35" w:rsidRDefault="57395A35" w14:paraId="3D89BB14" w14:textId="4207EDED">
      <w:pPr>
        <w:spacing w:before="240" w:beforeAutospacing="off" w:after="240" w:afterAutospacing="off"/>
        <w:rPr>
          <w:rFonts w:ascii="Arial" w:hAnsi="Arial" w:eastAsia="Arial" w:cs="Arial"/>
          <w:noProof w:val="0"/>
          <w:sz w:val="24"/>
          <w:szCs w:val="24"/>
          <w:lang w:val="en-US"/>
        </w:rPr>
      </w:pPr>
    </w:p>
    <w:p w:rsidR="6DF9A84A" w:rsidP="57395A35" w:rsidRDefault="6DF9A84A" w14:paraId="7C4A9F95" w14:textId="0B31AC86">
      <w:pPr>
        <w:pStyle w:val="Normal"/>
        <w:spacing w:before="240" w:beforeAutospacing="off" w:after="240" w:afterAutospacing="off"/>
        <w:rPr>
          <w:rFonts w:ascii="Arial" w:hAnsi="Arial" w:eastAsia="Arial" w:cs="Arial"/>
          <w:b w:val="1"/>
          <w:bCs w:val="1"/>
          <w:noProof w:val="0"/>
          <w:sz w:val="24"/>
          <w:szCs w:val="24"/>
          <w:lang w:val="en-US"/>
        </w:rPr>
      </w:pPr>
      <w:r w:rsidRPr="57395A35" w:rsidR="6DF9A84A">
        <w:rPr>
          <w:rFonts w:ascii="Arial" w:hAnsi="Arial" w:eastAsia="Arial" w:cs="Arial"/>
          <w:b w:val="1"/>
          <w:bCs w:val="1"/>
          <w:noProof w:val="0"/>
          <w:sz w:val="24"/>
          <w:szCs w:val="24"/>
          <w:lang w:val="en-US"/>
        </w:rPr>
        <w:t>Organizational</w:t>
      </w:r>
      <w:r w:rsidRPr="57395A35" w:rsidR="6DF9A84A">
        <w:rPr>
          <w:rFonts w:ascii="Arial" w:hAnsi="Arial" w:eastAsia="Arial" w:cs="Arial"/>
          <w:b w:val="1"/>
          <w:bCs w:val="1"/>
          <w:noProof w:val="0"/>
          <w:sz w:val="24"/>
          <w:szCs w:val="24"/>
          <w:lang w:val="en-US"/>
        </w:rPr>
        <w:t xml:space="preserve"> Chart</w:t>
      </w:r>
    </w:p>
    <w:p w:rsidR="6DF9A84A" w:rsidP="57395A35" w:rsidRDefault="6DF9A84A" w14:paraId="7B667BA4" w14:textId="603177BC">
      <w:pPr>
        <w:pStyle w:val="Normal"/>
        <w:spacing w:before="240" w:beforeAutospacing="off" w:after="240" w:afterAutospacing="off"/>
      </w:pPr>
      <w:r w:rsidR="6DF9A84A">
        <w:drawing>
          <wp:inline wp14:editId="3FDFA57D" wp14:anchorId="5BDEFF3D">
            <wp:extent cx="5943600" cy="3781425"/>
            <wp:effectExtent l="0" t="0" r="0" b="0"/>
            <wp:docPr id="5036084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3608496" name="Picture 503608496"/>
                    <pic:cNvPicPr/>
                  </pic:nvPicPr>
                  <pic:blipFill>
                    <a:blip xmlns:r="http://schemas.openxmlformats.org/officeDocument/2006/relationships" r:embed="rId709986280">
                      <a:extLst>
                        <a:ext uri="{28A0092B-C50C-407E-A947-70E740481C1C}">
                          <a14:useLocalDpi xmlns:a14="http://schemas.microsoft.com/office/drawing/2010/main"/>
                        </a:ext>
                      </a:extLst>
                    </a:blip>
                    <a:stretch>
                      <a:fillRect/>
                    </a:stretch>
                  </pic:blipFill>
                  <pic:spPr>
                    <a:xfrm>
                      <a:off x="0" y="0"/>
                      <a:ext cx="5943600" cy="3781425"/>
                    </a:xfrm>
                    <a:prstGeom prst="rect">
                      <a:avLst/>
                    </a:prstGeom>
                  </pic:spPr>
                </pic:pic>
              </a:graphicData>
            </a:graphic>
          </wp:inline>
        </w:drawing>
      </w:r>
    </w:p>
    <w:p w:rsidR="56A0E099" w:rsidP="57395A35" w:rsidRDefault="56A0E099" w14:paraId="122DD9C5" w14:textId="12A36030">
      <w:pPr>
        <w:pStyle w:val="Heading3"/>
        <w:spacing w:before="281" w:beforeAutospacing="off" w:after="281" w:afterAutospacing="off"/>
        <w:rPr>
          <w:rFonts w:ascii="Aptos" w:hAnsi="Aptos" w:eastAsia="Aptos" w:cs="Aptos"/>
          <w:b w:val="1"/>
          <w:bCs w:val="1"/>
          <w:noProof w:val="0"/>
          <w:color w:val="auto"/>
          <w:sz w:val="24"/>
          <w:szCs w:val="24"/>
          <w:lang w:val="en-US"/>
        </w:rPr>
      </w:pPr>
      <w:r w:rsidRPr="57395A35" w:rsidR="56A0E099">
        <w:rPr>
          <w:rFonts w:ascii="Aptos" w:hAnsi="Aptos" w:eastAsia="Aptos" w:cs="Aptos"/>
          <w:b w:val="1"/>
          <w:bCs w:val="1"/>
          <w:noProof w:val="0"/>
          <w:color w:val="auto"/>
          <w:sz w:val="24"/>
          <w:szCs w:val="24"/>
          <w:lang w:val="en-US"/>
        </w:rPr>
        <w:t>Key Milestones</w:t>
      </w:r>
    </w:p>
    <w:p w:rsidR="56A0E099" w:rsidP="57395A35" w:rsidRDefault="56A0E099" w14:paraId="2F5C286B" w14:textId="4673C5F0">
      <w:pPr>
        <w:pStyle w:val="Normal"/>
        <w:spacing w:before="0" w:beforeAutospacing="off" w:after="0" w:afterAutospacing="off"/>
        <w:ind w:left="0"/>
        <w:rPr>
          <w:rFonts w:ascii="Aptos" w:hAnsi="Aptos" w:eastAsia="Aptos" w:cs="Aptos"/>
          <w:noProof w:val="0"/>
          <w:sz w:val="24"/>
          <w:szCs w:val="24"/>
          <w:lang w:val="en-US"/>
        </w:rPr>
      </w:pPr>
      <w:r w:rsidRPr="57395A35" w:rsidR="56A0E099">
        <w:rPr>
          <w:rFonts w:ascii="Aptos" w:hAnsi="Aptos" w:eastAsia="Aptos" w:cs="Aptos"/>
          <w:b w:val="1"/>
          <w:bCs w:val="1"/>
          <w:noProof w:val="0"/>
          <w:sz w:val="24"/>
          <w:szCs w:val="24"/>
          <w:lang w:val="en-US"/>
        </w:rPr>
        <w:t>Months 1-2:</w:t>
      </w:r>
      <w:r w:rsidRPr="57395A35" w:rsidR="56A0E099">
        <w:rPr>
          <w:rFonts w:ascii="Aptos" w:hAnsi="Aptos" w:eastAsia="Aptos" w:cs="Aptos"/>
          <w:noProof w:val="0"/>
          <w:sz w:val="24"/>
          <w:szCs w:val="24"/>
          <w:lang w:val="en-US"/>
        </w:rPr>
        <w:t xml:space="preserve"> Sign the first three client contracts and complete audits.</w:t>
      </w:r>
    </w:p>
    <w:p w:rsidR="56A0E099" w:rsidP="57395A35" w:rsidRDefault="56A0E099" w14:paraId="7F2E736E" w14:textId="7C72A356">
      <w:pPr>
        <w:pStyle w:val="Normal"/>
        <w:spacing w:before="0" w:beforeAutospacing="off" w:after="0" w:afterAutospacing="off"/>
        <w:ind w:left="0"/>
        <w:rPr>
          <w:rFonts w:ascii="Aptos" w:hAnsi="Aptos" w:eastAsia="Aptos" w:cs="Aptos"/>
          <w:noProof w:val="0"/>
          <w:sz w:val="24"/>
          <w:szCs w:val="24"/>
          <w:lang w:val="en-US"/>
        </w:rPr>
      </w:pPr>
      <w:r w:rsidRPr="57395A35" w:rsidR="56A0E099">
        <w:rPr>
          <w:rFonts w:ascii="Aptos" w:hAnsi="Aptos" w:eastAsia="Aptos" w:cs="Aptos"/>
          <w:b w:val="1"/>
          <w:bCs w:val="1"/>
          <w:noProof w:val="0"/>
          <w:sz w:val="24"/>
          <w:szCs w:val="24"/>
          <w:lang w:val="en-US"/>
        </w:rPr>
        <w:t>Months 3-4:</w:t>
      </w:r>
      <w:r w:rsidRPr="57395A35" w:rsidR="56A0E099">
        <w:rPr>
          <w:rFonts w:ascii="Aptos" w:hAnsi="Aptos" w:eastAsia="Aptos" w:cs="Aptos"/>
          <w:noProof w:val="0"/>
          <w:sz w:val="24"/>
          <w:szCs w:val="24"/>
          <w:lang w:val="en-US"/>
        </w:rPr>
        <w:t xml:space="preserve"> Grow client turnover 2x and start earning KPI bonuses, while beginning outreach to new clients.</w:t>
      </w:r>
    </w:p>
    <w:p w:rsidR="56A0E099" w:rsidP="57395A35" w:rsidRDefault="56A0E099" w14:paraId="42E1978E" w14:textId="1D12F498">
      <w:pPr>
        <w:pStyle w:val="Normal"/>
        <w:spacing w:before="0" w:beforeAutospacing="off" w:after="0" w:afterAutospacing="off"/>
        <w:ind w:left="0"/>
        <w:rPr>
          <w:rFonts w:ascii="Aptos" w:hAnsi="Aptos" w:eastAsia="Aptos" w:cs="Aptos"/>
          <w:noProof w:val="0"/>
          <w:sz w:val="24"/>
          <w:szCs w:val="24"/>
          <w:lang w:val="en-US"/>
        </w:rPr>
      </w:pPr>
      <w:r w:rsidRPr="57395A35" w:rsidR="56A0E099">
        <w:rPr>
          <w:rFonts w:ascii="Aptos" w:hAnsi="Aptos" w:eastAsia="Aptos" w:cs="Aptos"/>
          <w:b w:val="1"/>
          <w:bCs w:val="1"/>
          <w:noProof w:val="0"/>
          <w:sz w:val="24"/>
          <w:szCs w:val="24"/>
          <w:lang w:val="en-US"/>
        </w:rPr>
        <w:t>Months 5-8:</w:t>
      </w:r>
      <w:r w:rsidRPr="57395A35" w:rsidR="56A0E099">
        <w:rPr>
          <w:rFonts w:ascii="Aptos" w:hAnsi="Aptos" w:eastAsia="Aptos" w:cs="Aptos"/>
          <w:noProof w:val="0"/>
          <w:sz w:val="24"/>
          <w:szCs w:val="24"/>
          <w:lang w:val="en-US"/>
        </w:rPr>
        <w:t xml:space="preserve"> Reach 10 signed contracts and fully implement business systems for the first clients.</w:t>
      </w:r>
    </w:p>
    <w:p w:rsidR="56A0E099" w:rsidP="57395A35" w:rsidRDefault="56A0E099" w14:paraId="5D910241" w14:textId="754C1265">
      <w:pPr>
        <w:pStyle w:val="Normal"/>
        <w:spacing w:before="0" w:beforeAutospacing="off" w:after="0" w:afterAutospacing="off"/>
        <w:ind w:left="0"/>
        <w:rPr>
          <w:rFonts w:ascii="Aptos" w:hAnsi="Aptos" w:eastAsia="Aptos" w:cs="Aptos"/>
          <w:noProof w:val="0"/>
          <w:sz w:val="24"/>
          <w:szCs w:val="24"/>
          <w:lang w:val="en-US"/>
        </w:rPr>
      </w:pPr>
      <w:r w:rsidRPr="57395A35" w:rsidR="56A0E099">
        <w:rPr>
          <w:rFonts w:ascii="Aptos" w:hAnsi="Aptos" w:eastAsia="Aptos" w:cs="Aptos"/>
          <w:b w:val="1"/>
          <w:bCs w:val="1"/>
          <w:noProof w:val="0"/>
          <w:sz w:val="24"/>
          <w:szCs w:val="24"/>
          <w:lang w:val="en-US"/>
        </w:rPr>
        <w:t>Months 9-12:</w:t>
      </w:r>
      <w:r w:rsidRPr="57395A35" w:rsidR="56A0E099">
        <w:rPr>
          <w:rFonts w:ascii="Aptos" w:hAnsi="Aptos" w:eastAsia="Aptos" w:cs="Aptos"/>
          <w:noProof w:val="0"/>
          <w:sz w:val="24"/>
          <w:szCs w:val="24"/>
          <w:lang w:val="en-US"/>
        </w:rPr>
        <w:t xml:space="preserve"> Start strategic partnership negotiations and secure an equity share in client businesses.</w:t>
      </w:r>
    </w:p>
    <w:p w:rsidR="57395A35" w:rsidP="57395A35" w:rsidRDefault="57395A35" w14:paraId="6663B6E5" w14:textId="0A407C1D">
      <w:pPr>
        <w:pStyle w:val="Normal"/>
        <w:spacing w:before="240" w:beforeAutospacing="off" w:after="240" w:afterAutospacing="off"/>
      </w:pPr>
    </w:p>
    <w:p w:rsidR="0F15AE6D" w:rsidP="57395A35" w:rsidRDefault="0F15AE6D" w14:paraId="6150DDC6" w14:textId="669C4B82">
      <w:pPr>
        <w:pStyle w:val="Heading1"/>
        <w:spacing w:before="322" w:beforeAutospacing="off" w:after="322" w:afterAutospacing="off"/>
        <w:rPr>
          <w:rFonts w:ascii="Arial" w:hAnsi="Arial" w:eastAsia="Arial" w:cs="Arial"/>
          <w:b w:val="1"/>
          <w:bCs w:val="1"/>
          <w:noProof w:val="0"/>
          <w:color w:val="auto"/>
          <w:sz w:val="36"/>
          <w:szCs w:val="36"/>
          <w:lang w:val="en-US"/>
        </w:rPr>
      </w:pPr>
      <w:r w:rsidRPr="57395A35" w:rsidR="0F15AE6D">
        <w:rPr>
          <w:rFonts w:ascii="Arial" w:hAnsi="Arial" w:eastAsia="Arial" w:cs="Arial"/>
          <w:b w:val="1"/>
          <w:bCs w:val="1"/>
          <w:noProof w:val="0"/>
          <w:color w:val="auto"/>
          <w:sz w:val="36"/>
          <w:szCs w:val="36"/>
          <w:lang w:val="en-US"/>
        </w:rPr>
        <w:t>Financial Plan (One Year)</w:t>
      </w:r>
    </w:p>
    <w:p w:rsidR="0F15AE6D" w:rsidP="57395A35" w:rsidRDefault="0F15AE6D" w14:paraId="04EAA65B" w14:textId="7947D819">
      <w:pPr>
        <w:pStyle w:val="Normal"/>
        <w:spacing w:before="240" w:beforeAutospacing="off" w:after="240" w:afterAutospacing="off"/>
        <w:rPr>
          <w:rFonts w:ascii="Arial" w:hAnsi="Arial" w:eastAsia="Arial" w:cs="Arial"/>
          <w:noProof w:val="0"/>
          <w:sz w:val="24"/>
          <w:szCs w:val="24"/>
          <w:lang w:val="en-US"/>
        </w:rPr>
      </w:pPr>
      <w:r w:rsidRPr="57395A35" w:rsidR="0F15AE6D">
        <w:rPr>
          <w:rFonts w:ascii="Arial" w:hAnsi="Arial" w:eastAsia="Arial" w:cs="Arial"/>
          <w:noProof w:val="0"/>
          <w:sz w:val="24"/>
          <w:szCs w:val="24"/>
          <w:lang w:val="en-US"/>
        </w:rPr>
        <w:t>The financial plan demonstrates that the Outsourced Business Growth Tea</w:t>
      </w:r>
      <w:r w:rsidRPr="57395A35" w:rsidR="0F15AE6D">
        <w:rPr>
          <w:rFonts w:ascii="Arial" w:hAnsi="Arial" w:eastAsia="Arial" w:cs="Arial"/>
          <w:noProof w:val="0"/>
          <w:sz w:val="24"/>
          <w:szCs w:val="24"/>
          <w:lang w:val="en-US"/>
        </w:rPr>
        <w:t>m business model is highly scalable because the majority of costs are fixed, while revenue increases as more client projects are signed and KPI bonuses begin to accumulate</w:t>
      </w:r>
      <w:r w:rsidRPr="57395A35" w:rsidR="4DC56DC3">
        <w:rPr>
          <w:rFonts w:ascii="Arial" w:hAnsi="Arial" w:eastAsia="Arial" w:cs="Arial"/>
          <w:noProof w:val="0"/>
          <w:sz w:val="24"/>
          <w:szCs w:val="24"/>
          <w:lang w:val="en-US"/>
        </w:rPr>
        <w:t xml:space="preserve"> (Burns, 2023)</w:t>
      </w:r>
      <w:r w:rsidRPr="57395A35" w:rsidR="0F15AE6D">
        <w:rPr>
          <w:rFonts w:ascii="Arial" w:hAnsi="Arial" w:eastAsia="Arial" w:cs="Arial"/>
          <w:noProof w:val="0"/>
          <w:sz w:val="24"/>
          <w:szCs w:val="24"/>
          <w:lang w:val="en-US"/>
        </w:rPr>
        <w:t>.</w:t>
      </w:r>
    </w:p>
    <w:p w:rsidR="0F15AE6D" w:rsidP="57395A35" w:rsidRDefault="0F15AE6D" w14:paraId="74F68208" w14:textId="7DF411EF">
      <w:pPr>
        <w:spacing w:before="240" w:beforeAutospacing="off" w:after="240" w:afterAutospacing="off"/>
        <w:rPr>
          <w:rFonts w:ascii="Arial" w:hAnsi="Arial" w:eastAsia="Arial" w:cs="Arial"/>
          <w:noProof w:val="0"/>
          <w:sz w:val="24"/>
          <w:szCs w:val="24"/>
          <w:lang w:val="en-US"/>
        </w:rPr>
      </w:pPr>
      <w:r w:rsidRPr="57395A35" w:rsidR="0F15AE6D">
        <w:rPr>
          <w:rFonts w:ascii="Arial" w:hAnsi="Arial" w:eastAsia="Arial" w:cs="Arial"/>
          <w:noProof w:val="0"/>
          <w:sz w:val="24"/>
          <w:szCs w:val="24"/>
          <w:lang w:val="en-US"/>
        </w:rPr>
        <w:t>The company expects relatively low operating costs during the first year because most work is performed by the founder and a network of experienced freelance specialists. As client numbers increase, revenue grows significantly without a proportional increase in expenses.</w:t>
      </w:r>
    </w:p>
    <w:p w:rsidR="0F15AE6D" w:rsidP="57395A35" w:rsidRDefault="0F15AE6D" w14:paraId="0FCAD439" w14:textId="77F9E11C">
      <w:pPr>
        <w:spacing w:before="240" w:beforeAutospacing="off" w:after="240" w:afterAutospacing="off"/>
        <w:rPr>
          <w:rFonts w:ascii="Arial" w:hAnsi="Arial" w:eastAsia="Arial" w:cs="Arial"/>
          <w:noProof w:val="0"/>
          <w:sz w:val="24"/>
          <w:szCs w:val="24"/>
          <w:lang w:val="en-US"/>
        </w:rPr>
      </w:pPr>
      <w:r w:rsidRPr="57395A35" w:rsidR="0F15AE6D">
        <w:rPr>
          <w:rFonts w:ascii="Arial" w:hAnsi="Arial" w:eastAsia="Arial" w:cs="Arial"/>
          <w:noProof w:val="0"/>
          <w:sz w:val="24"/>
          <w:szCs w:val="24"/>
          <w:lang w:val="en-US"/>
        </w:rPr>
        <w:t xml:space="preserve">The financial projections below are based on </w:t>
      </w:r>
      <w:r w:rsidRPr="57395A35" w:rsidR="0F15AE6D">
        <w:rPr>
          <w:rFonts w:ascii="Arial" w:hAnsi="Arial" w:eastAsia="Arial" w:cs="Arial"/>
          <w:noProof w:val="0"/>
          <w:sz w:val="24"/>
          <w:szCs w:val="24"/>
          <w:lang w:val="en-US"/>
        </w:rPr>
        <w:t>acquiring</w:t>
      </w:r>
      <w:r w:rsidRPr="57395A35" w:rsidR="0F15AE6D">
        <w:rPr>
          <w:rFonts w:ascii="Arial" w:hAnsi="Arial" w:eastAsia="Arial" w:cs="Arial"/>
          <w:noProof w:val="0"/>
          <w:sz w:val="24"/>
          <w:szCs w:val="24"/>
          <w:lang w:val="en-US"/>
        </w:rPr>
        <w:t xml:space="preserve"> ten active client projects during the first year and gradually increasing KPI performance payments as client businesses grow.</w:t>
      </w:r>
    </w:p>
    <w:p w:rsidR="03880407" w:rsidP="57395A35" w:rsidRDefault="03880407" w14:paraId="5A032039" w14:textId="269EBBBC">
      <w:pPr>
        <w:pStyle w:val="Heading1"/>
        <w:spacing w:before="322" w:beforeAutospacing="off" w:after="322" w:afterAutospacing="off"/>
        <w:rPr>
          <w:rFonts w:ascii="Arial" w:hAnsi="Arial" w:eastAsia="Arial" w:cs="Arial"/>
          <w:b w:val="1"/>
          <w:bCs w:val="1"/>
          <w:noProof w:val="0"/>
          <w:color w:val="auto"/>
          <w:sz w:val="24"/>
          <w:szCs w:val="24"/>
          <w:lang w:val="en-US"/>
        </w:rPr>
      </w:pPr>
      <w:r w:rsidRPr="57395A35" w:rsidR="03880407">
        <w:rPr>
          <w:rFonts w:ascii="Arial" w:hAnsi="Arial" w:eastAsia="Arial" w:cs="Arial"/>
          <w:b w:val="1"/>
          <w:bCs w:val="1"/>
          <w:noProof w:val="0"/>
          <w:color w:val="auto"/>
          <w:sz w:val="24"/>
          <w:szCs w:val="24"/>
          <w:lang w:val="en-US"/>
        </w:rPr>
        <w:t>Sources of Finance</w:t>
      </w:r>
    </w:p>
    <w:p w:rsidR="03880407" w:rsidP="57395A35" w:rsidRDefault="03880407" w14:paraId="16B9481D" w14:textId="701E9FDA">
      <w:pPr>
        <w:spacing w:before="240" w:beforeAutospacing="off" w:after="240" w:afterAutospacing="off"/>
        <w:rPr>
          <w:rFonts w:ascii="Arial" w:hAnsi="Arial" w:eastAsia="Arial" w:cs="Arial"/>
          <w:noProof w:val="0"/>
          <w:sz w:val="24"/>
          <w:szCs w:val="24"/>
          <w:lang w:val="en-US"/>
        </w:rPr>
      </w:pPr>
      <w:r w:rsidRPr="57395A35" w:rsidR="03880407">
        <w:rPr>
          <w:rFonts w:ascii="Arial" w:hAnsi="Arial" w:eastAsia="Arial" w:cs="Arial"/>
          <w:noProof w:val="0"/>
          <w:sz w:val="24"/>
          <w:szCs w:val="24"/>
          <w:lang w:val="en-US"/>
        </w:rPr>
        <w:t>The business requires relatively low start-up capital because it provides consulting services rather than manufacturing products.</w:t>
      </w:r>
    </w:p>
    <w:p w:rsidR="03880407" w:rsidP="57395A35" w:rsidRDefault="03880407" w14:paraId="1FB1E997" w14:textId="14A37F58">
      <w:pPr>
        <w:spacing w:before="240" w:beforeAutospacing="off" w:after="240" w:afterAutospacing="off"/>
        <w:rPr>
          <w:rFonts w:ascii="Arial" w:hAnsi="Arial" w:eastAsia="Arial" w:cs="Arial"/>
          <w:b w:val="1"/>
          <w:bCs w:val="1"/>
          <w:noProof w:val="0"/>
          <w:sz w:val="24"/>
          <w:szCs w:val="24"/>
          <w:lang w:val="en-US"/>
        </w:rPr>
      </w:pPr>
      <w:r w:rsidRPr="57395A35" w:rsidR="03880407">
        <w:rPr>
          <w:rFonts w:ascii="Arial" w:hAnsi="Arial" w:eastAsia="Arial" w:cs="Arial"/>
          <w:b w:val="1"/>
          <w:bCs w:val="1"/>
          <w:noProof w:val="0"/>
          <w:sz w:val="24"/>
          <w:szCs w:val="24"/>
          <w:lang w:val="en-US"/>
        </w:rPr>
        <w:t>The initial funding sources are:</w:t>
      </w:r>
    </w:p>
    <w:tbl>
      <w:tblPr>
        <w:tblStyle w:val="TableNormal"/>
        <w:bidiVisual w:val="0"/>
        <w:tblW w:w="0" w:type="auto"/>
        <w:tblLook w:val="06A0" w:firstRow="1" w:lastRow="0" w:firstColumn="1" w:lastColumn="0" w:noHBand="1" w:noVBand="1"/>
      </w:tblPr>
      <w:tblGrid>
        <w:gridCol w:w="3223"/>
        <w:gridCol w:w="1480"/>
      </w:tblGrid>
      <w:tr w:rsidR="57395A35" w:rsidTr="57395A35" w14:paraId="2B465931">
        <w:trPr>
          <w:trHeight w:val="300"/>
        </w:trPr>
        <w:tc>
          <w:tcPr>
            <w:tcW w:w="3223" w:type="dxa"/>
            <w:tcMar/>
            <w:vAlign w:val="center"/>
          </w:tcPr>
          <w:p w:rsidR="57395A35" w:rsidP="57395A35" w:rsidRDefault="57395A35" w14:paraId="4B35FB67" w14:textId="600F4EF8">
            <w:pPr>
              <w:spacing w:before="0" w:beforeAutospacing="off" w:after="0" w:afterAutospacing="off"/>
              <w:jc w:val="center"/>
              <w:rPr>
                <w:rFonts w:ascii="Arial" w:hAnsi="Arial" w:eastAsia="Arial" w:cs="Arial"/>
                <w:b w:val="1"/>
                <w:bCs w:val="1"/>
              </w:rPr>
            </w:pPr>
            <w:r w:rsidRPr="57395A35" w:rsidR="57395A35">
              <w:rPr>
                <w:rFonts w:ascii="Arial" w:hAnsi="Arial" w:eastAsia="Arial" w:cs="Arial"/>
                <w:b w:val="1"/>
                <w:bCs w:val="1"/>
              </w:rPr>
              <w:t>Source</w:t>
            </w:r>
          </w:p>
        </w:tc>
        <w:tc>
          <w:tcPr>
            <w:tcW w:w="1480" w:type="dxa"/>
            <w:tcMar/>
            <w:vAlign w:val="center"/>
          </w:tcPr>
          <w:p w:rsidR="57395A35" w:rsidP="57395A35" w:rsidRDefault="57395A35" w14:paraId="2636059D" w14:textId="6DAD79E4">
            <w:pPr>
              <w:spacing w:before="0" w:beforeAutospacing="off" w:after="0" w:afterAutospacing="off"/>
              <w:jc w:val="center"/>
              <w:rPr>
                <w:rFonts w:ascii="Arial" w:hAnsi="Arial" w:eastAsia="Arial" w:cs="Arial"/>
                <w:b w:val="1"/>
                <w:bCs w:val="1"/>
              </w:rPr>
            </w:pPr>
            <w:r w:rsidRPr="57395A35" w:rsidR="57395A35">
              <w:rPr>
                <w:rFonts w:ascii="Arial" w:hAnsi="Arial" w:eastAsia="Arial" w:cs="Arial"/>
                <w:b w:val="1"/>
                <w:bCs w:val="1"/>
              </w:rPr>
              <w:t>Amount (£)</w:t>
            </w:r>
          </w:p>
        </w:tc>
      </w:tr>
      <w:tr w:rsidR="57395A35" w:rsidTr="57395A35" w14:paraId="428D7E4B">
        <w:trPr>
          <w:trHeight w:val="300"/>
        </w:trPr>
        <w:tc>
          <w:tcPr>
            <w:tcW w:w="3223" w:type="dxa"/>
            <w:tcMar/>
            <w:vAlign w:val="center"/>
          </w:tcPr>
          <w:p w:rsidR="57395A35" w:rsidP="57395A35" w:rsidRDefault="57395A35" w14:paraId="7849D75B" w14:textId="119CBBAE">
            <w:pPr>
              <w:spacing w:before="0" w:beforeAutospacing="off" w:after="0" w:afterAutospacing="off"/>
              <w:rPr>
                <w:rFonts w:ascii="Arial" w:hAnsi="Arial" w:eastAsia="Arial" w:cs="Arial"/>
              </w:rPr>
            </w:pPr>
            <w:r w:rsidRPr="57395A35" w:rsidR="57395A35">
              <w:rPr>
                <w:rFonts w:ascii="Arial" w:hAnsi="Arial" w:eastAsia="Arial" w:cs="Arial"/>
              </w:rPr>
              <w:t>Founder's personal investment</w:t>
            </w:r>
          </w:p>
        </w:tc>
        <w:tc>
          <w:tcPr>
            <w:tcW w:w="1480" w:type="dxa"/>
            <w:tcMar/>
            <w:vAlign w:val="center"/>
          </w:tcPr>
          <w:p w:rsidR="57395A35" w:rsidP="57395A35" w:rsidRDefault="57395A35" w14:paraId="098A9025" w14:textId="21B40488">
            <w:pPr>
              <w:spacing w:before="0" w:beforeAutospacing="off" w:after="0" w:afterAutospacing="off"/>
              <w:rPr>
                <w:rFonts w:ascii="Arial" w:hAnsi="Arial" w:eastAsia="Arial" w:cs="Arial"/>
              </w:rPr>
            </w:pPr>
            <w:r w:rsidRPr="57395A35" w:rsidR="57395A35">
              <w:rPr>
                <w:rFonts w:ascii="Arial" w:hAnsi="Arial" w:eastAsia="Arial" w:cs="Arial"/>
              </w:rPr>
              <w:t>5,000</w:t>
            </w:r>
          </w:p>
        </w:tc>
      </w:tr>
      <w:tr w:rsidR="57395A35" w:rsidTr="57395A35" w14:paraId="71BF3C8F">
        <w:trPr>
          <w:trHeight w:val="300"/>
        </w:trPr>
        <w:tc>
          <w:tcPr>
            <w:tcW w:w="3223" w:type="dxa"/>
            <w:tcMar/>
            <w:vAlign w:val="center"/>
          </w:tcPr>
          <w:p w:rsidR="57395A35" w:rsidP="57395A35" w:rsidRDefault="57395A35" w14:paraId="082D3EFE" w14:textId="7C366B6E">
            <w:pPr>
              <w:spacing w:before="0" w:beforeAutospacing="off" w:after="0" w:afterAutospacing="off"/>
              <w:rPr>
                <w:rFonts w:ascii="Arial" w:hAnsi="Arial" w:eastAsia="Arial" w:cs="Arial"/>
              </w:rPr>
            </w:pPr>
            <w:r w:rsidRPr="57395A35" w:rsidR="57395A35">
              <w:rPr>
                <w:rFonts w:ascii="Arial" w:hAnsi="Arial" w:eastAsia="Arial" w:cs="Arial"/>
              </w:rPr>
              <w:t>Small business bank loan</w:t>
            </w:r>
          </w:p>
        </w:tc>
        <w:tc>
          <w:tcPr>
            <w:tcW w:w="1480" w:type="dxa"/>
            <w:tcMar/>
            <w:vAlign w:val="center"/>
          </w:tcPr>
          <w:p w:rsidR="57395A35" w:rsidP="57395A35" w:rsidRDefault="57395A35" w14:paraId="478A5C6B" w14:textId="59929A74">
            <w:pPr>
              <w:spacing w:before="0" w:beforeAutospacing="off" w:after="0" w:afterAutospacing="off"/>
              <w:rPr>
                <w:rFonts w:ascii="Arial" w:hAnsi="Arial" w:eastAsia="Arial" w:cs="Arial"/>
              </w:rPr>
            </w:pPr>
            <w:r w:rsidRPr="57395A35" w:rsidR="57395A35">
              <w:rPr>
                <w:rFonts w:ascii="Arial" w:hAnsi="Arial" w:eastAsia="Arial" w:cs="Arial"/>
              </w:rPr>
              <w:t>10,000</w:t>
            </w:r>
          </w:p>
        </w:tc>
      </w:tr>
      <w:tr w:rsidR="57395A35" w:rsidTr="57395A35" w14:paraId="15F53BDE">
        <w:trPr>
          <w:trHeight w:val="300"/>
        </w:trPr>
        <w:tc>
          <w:tcPr>
            <w:tcW w:w="3223" w:type="dxa"/>
            <w:tcMar/>
            <w:vAlign w:val="center"/>
          </w:tcPr>
          <w:p w:rsidR="57395A35" w:rsidP="57395A35" w:rsidRDefault="57395A35" w14:paraId="208A6F5D" w14:textId="66E16249">
            <w:pPr>
              <w:spacing w:before="0" w:beforeAutospacing="off" w:after="0" w:afterAutospacing="off"/>
              <w:rPr>
                <w:rFonts w:ascii="Arial" w:hAnsi="Arial" w:eastAsia="Arial" w:cs="Arial"/>
                <w:b w:val="1"/>
                <w:bCs w:val="1"/>
              </w:rPr>
            </w:pPr>
            <w:r w:rsidRPr="57395A35" w:rsidR="57395A35">
              <w:rPr>
                <w:rFonts w:ascii="Arial" w:hAnsi="Arial" w:eastAsia="Arial" w:cs="Arial"/>
                <w:b w:val="1"/>
                <w:bCs w:val="1"/>
              </w:rPr>
              <w:t>Total Start-up Finance</w:t>
            </w:r>
          </w:p>
        </w:tc>
        <w:tc>
          <w:tcPr>
            <w:tcW w:w="1480" w:type="dxa"/>
            <w:tcMar/>
            <w:vAlign w:val="center"/>
          </w:tcPr>
          <w:p w:rsidR="57395A35" w:rsidP="57395A35" w:rsidRDefault="57395A35" w14:paraId="66CFEFEF" w14:textId="04D4A256">
            <w:pPr>
              <w:spacing w:before="0" w:beforeAutospacing="off" w:after="0" w:afterAutospacing="off"/>
              <w:rPr>
                <w:rFonts w:ascii="Arial" w:hAnsi="Arial" w:eastAsia="Arial" w:cs="Arial"/>
                <w:b w:val="1"/>
                <w:bCs w:val="1"/>
              </w:rPr>
            </w:pPr>
            <w:r w:rsidRPr="57395A35" w:rsidR="57395A35">
              <w:rPr>
                <w:rFonts w:ascii="Arial" w:hAnsi="Arial" w:eastAsia="Arial" w:cs="Arial"/>
                <w:b w:val="1"/>
                <w:bCs w:val="1"/>
              </w:rPr>
              <w:t>15,000</w:t>
            </w:r>
          </w:p>
        </w:tc>
      </w:tr>
    </w:tbl>
    <w:p w:rsidR="03880407" w:rsidP="57395A35" w:rsidRDefault="03880407" w14:paraId="195CFF69" w14:textId="006C9129">
      <w:pPr>
        <w:bidi w:val="0"/>
        <w:spacing w:before="240" w:beforeAutospacing="off" w:after="240" w:afterAutospacing="off"/>
        <w:rPr>
          <w:rFonts w:ascii="Arial" w:hAnsi="Arial" w:eastAsia="Arial" w:cs="Arial"/>
          <w:noProof w:val="0"/>
          <w:sz w:val="24"/>
          <w:szCs w:val="24"/>
          <w:lang w:val="en-US"/>
        </w:rPr>
      </w:pPr>
      <w:r w:rsidRPr="57395A35" w:rsidR="03880407">
        <w:rPr>
          <w:rFonts w:ascii="Arial" w:hAnsi="Arial" w:eastAsia="Arial" w:cs="Arial"/>
          <w:noProof w:val="0"/>
          <w:sz w:val="24"/>
          <w:szCs w:val="24"/>
          <w:lang w:val="en-US"/>
        </w:rPr>
        <w:t>The founder's investment will cover company registration, website development, legal costs and initial marketing activities. The bank loan provides additional working capital during the first months of operation.</w:t>
      </w:r>
    </w:p>
    <w:p w:rsidR="57395A35" w:rsidP="57395A35" w:rsidRDefault="57395A35" w14:paraId="6E4E4926" w14:textId="7614DC2F">
      <w:pPr>
        <w:bidi w:val="0"/>
        <w:spacing w:before="240" w:beforeAutospacing="off" w:after="240" w:afterAutospacing="off"/>
        <w:rPr>
          <w:rFonts w:ascii="Arial" w:hAnsi="Arial" w:eastAsia="Arial" w:cs="Arial"/>
          <w:noProof w:val="0"/>
          <w:sz w:val="24"/>
          <w:szCs w:val="24"/>
          <w:lang w:val="en-US"/>
        </w:rPr>
      </w:pPr>
    </w:p>
    <w:p w:rsidR="57395A35" w:rsidP="57395A35" w:rsidRDefault="57395A35" w14:paraId="3C5D4908" w14:textId="5AB17216">
      <w:pPr>
        <w:bidi w:val="0"/>
        <w:spacing w:before="240" w:beforeAutospacing="off" w:after="240" w:afterAutospacing="off"/>
        <w:rPr>
          <w:rFonts w:ascii="Arial" w:hAnsi="Arial" w:eastAsia="Arial" w:cs="Arial"/>
          <w:noProof w:val="0"/>
          <w:sz w:val="24"/>
          <w:szCs w:val="24"/>
          <w:lang w:val="en-US"/>
        </w:rPr>
      </w:pPr>
    </w:p>
    <w:p w:rsidR="0B35C642" w:rsidP="57395A35" w:rsidRDefault="0B35C642" w14:paraId="2BE520BE" w14:textId="030D7CA0">
      <w:pPr>
        <w:pStyle w:val="Heading1"/>
        <w:bidi w:val="0"/>
        <w:spacing w:before="322" w:beforeAutospacing="off" w:after="322" w:afterAutospacing="off"/>
        <w:rPr>
          <w:rFonts w:ascii="Arial" w:hAnsi="Arial" w:eastAsia="Arial" w:cs="Arial"/>
          <w:b w:val="1"/>
          <w:bCs w:val="1"/>
          <w:noProof w:val="0"/>
          <w:color w:val="auto"/>
          <w:sz w:val="36"/>
          <w:szCs w:val="36"/>
          <w:lang w:val="en-US"/>
        </w:rPr>
      </w:pPr>
      <w:r w:rsidRPr="57395A35" w:rsidR="0B35C642">
        <w:rPr>
          <w:rFonts w:ascii="Arial" w:hAnsi="Arial" w:eastAsia="Arial" w:cs="Arial"/>
          <w:b w:val="1"/>
          <w:bCs w:val="1"/>
          <w:noProof w:val="0"/>
          <w:color w:val="auto"/>
          <w:sz w:val="36"/>
          <w:szCs w:val="36"/>
          <w:lang w:val="en-US"/>
        </w:rPr>
        <w:t>Cash Flow Forecast</w:t>
      </w:r>
    </w:p>
    <w:p w:rsidR="0B35C642" w:rsidP="57395A35" w:rsidRDefault="0B35C642" w14:paraId="77074E36" w14:textId="608979C4">
      <w:pPr>
        <w:bidi w:val="0"/>
        <w:spacing w:before="240" w:beforeAutospacing="off" w:after="240" w:afterAutospacing="off"/>
        <w:rPr>
          <w:rFonts w:ascii="Arial" w:hAnsi="Arial" w:eastAsia="Arial" w:cs="Arial"/>
          <w:noProof w:val="0"/>
          <w:sz w:val="24"/>
          <w:szCs w:val="24"/>
          <w:lang w:val="en-US"/>
        </w:rPr>
      </w:pPr>
      <w:r w:rsidRPr="57395A35" w:rsidR="0B35C642">
        <w:rPr>
          <w:rFonts w:ascii="Arial" w:hAnsi="Arial" w:eastAsia="Arial" w:cs="Arial"/>
          <w:noProof w:val="0"/>
          <w:sz w:val="24"/>
          <w:szCs w:val="24"/>
          <w:lang w:val="en-US"/>
        </w:rPr>
        <w:t>The business expects a small negative cash flow during the first month because of company registration and website development costs. From Month 2 onwards, positive operating cash flow is generated through monthly retainers. Beginning in Month 3, KPI bonuses significantly increase cash inflows while operating costs remain relatively stable.</w:t>
      </w:r>
    </w:p>
    <w:p w:rsidR="0B35C642" w:rsidP="57395A35" w:rsidRDefault="0B35C642" w14:paraId="6AFA866A" w14:textId="0A1CEE92">
      <w:pPr>
        <w:bidi w:val="0"/>
        <w:spacing w:before="240" w:beforeAutospacing="off" w:after="240" w:afterAutospacing="off"/>
        <w:rPr>
          <w:rFonts w:ascii="Arial" w:hAnsi="Arial" w:eastAsia="Arial" w:cs="Arial"/>
          <w:noProof w:val="0"/>
          <w:sz w:val="24"/>
          <w:szCs w:val="24"/>
          <w:lang w:val="en-US"/>
        </w:rPr>
      </w:pPr>
      <w:r w:rsidRPr="57395A35" w:rsidR="0B35C642">
        <w:rPr>
          <w:rFonts w:ascii="Arial" w:hAnsi="Arial" w:eastAsia="Arial" w:cs="Arial"/>
          <w:noProof w:val="0"/>
          <w:sz w:val="24"/>
          <w:szCs w:val="24"/>
          <w:lang w:val="en-US"/>
        </w:rPr>
        <w:t>The forecast demonstrates strong liquidity throughout the year and provides sufficient cash to finance future expansion without requiring additional external investment.</w:t>
      </w:r>
    </w:p>
    <w:tbl>
      <w:tblPr>
        <w:tblStyle w:val="TableNormal"/>
        <w:bidiVisual w:val="0"/>
        <w:tblW w:w="0" w:type="auto"/>
        <w:tblLook w:val="06A0" w:firstRow="1" w:lastRow="0" w:firstColumn="1" w:lastColumn="0" w:noHBand="1" w:noVBand="1"/>
      </w:tblPr>
      <w:tblGrid>
        <w:gridCol w:w="3325"/>
        <w:gridCol w:w="2402"/>
        <w:gridCol w:w="1981"/>
      </w:tblGrid>
      <w:tr w:rsidR="57395A35" w:rsidTr="57395A35" w14:paraId="7A3DC0BF">
        <w:trPr>
          <w:trHeight w:val="300"/>
        </w:trPr>
        <w:tc>
          <w:tcPr>
            <w:tcW w:w="3325" w:type="dxa"/>
            <w:tcMar/>
            <w:vAlign w:val="center"/>
          </w:tcPr>
          <w:p w:rsidR="57395A35" w:rsidP="57395A35" w:rsidRDefault="57395A35" w14:paraId="44D80C06" w14:textId="044AC39F">
            <w:pPr>
              <w:bidi w:val="0"/>
              <w:spacing w:before="0" w:beforeAutospacing="off" w:after="0" w:afterAutospacing="off"/>
              <w:jc w:val="center"/>
            </w:pPr>
            <w:r w:rsidRPr="57395A35" w:rsidR="57395A35">
              <w:rPr>
                <w:b w:val="1"/>
                <w:bCs w:val="1"/>
              </w:rPr>
              <w:t>Item</w:t>
            </w:r>
          </w:p>
        </w:tc>
        <w:tc>
          <w:tcPr>
            <w:tcW w:w="2402" w:type="dxa"/>
            <w:tcMar/>
            <w:vAlign w:val="center"/>
          </w:tcPr>
          <w:p w:rsidR="57395A35" w:rsidP="57395A35" w:rsidRDefault="57395A35" w14:paraId="571F72E6" w14:textId="626D504F">
            <w:pPr>
              <w:bidi w:val="0"/>
              <w:spacing w:before="0" w:beforeAutospacing="off" w:after="0" w:afterAutospacing="off"/>
              <w:jc w:val="center"/>
            </w:pPr>
            <w:r w:rsidRPr="57395A35" w:rsidR="57395A35">
              <w:rPr>
                <w:b w:val="1"/>
                <w:bCs w:val="1"/>
              </w:rPr>
              <w:t>Monthly Average (£)</w:t>
            </w:r>
          </w:p>
        </w:tc>
        <w:tc>
          <w:tcPr>
            <w:tcW w:w="1981" w:type="dxa"/>
            <w:tcMar/>
            <w:vAlign w:val="center"/>
          </w:tcPr>
          <w:p w:rsidR="57395A35" w:rsidP="57395A35" w:rsidRDefault="57395A35" w14:paraId="0EBE105E" w14:textId="1ED38420">
            <w:pPr>
              <w:bidi w:val="0"/>
              <w:spacing w:before="0" w:beforeAutospacing="off" w:after="0" w:afterAutospacing="off"/>
              <w:jc w:val="center"/>
            </w:pPr>
            <w:r w:rsidRPr="57395A35" w:rsidR="57395A35">
              <w:rPr>
                <w:b w:val="1"/>
                <w:bCs w:val="1"/>
              </w:rPr>
              <w:t>Annual Total (£)</w:t>
            </w:r>
          </w:p>
        </w:tc>
      </w:tr>
      <w:tr w:rsidR="57395A35" w:rsidTr="57395A35" w14:paraId="5281A657">
        <w:trPr>
          <w:trHeight w:val="300"/>
        </w:trPr>
        <w:tc>
          <w:tcPr>
            <w:tcW w:w="3325" w:type="dxa"/>
            <w:tcMar/>
            <w:vAlign w:val="center"/>
          </w:tcPr>
          <w:p w:rsidR="57395A35" w:rsidP="57395A35" w:rsidRDefault="57395A35" w14:paraId="5E89A4B4" w14:textId="65E73AE1">
            <w:pPr>
              <w:bidi w:val="0"/>
              <w:spacing w:before="0" w:beforeAutospacing="off" w:after="0" w:afterAutospacing="off"/>
            </w:pPr>
            <w:r w:rsidR="57395A35">
              <w:rPr/>
              <w:t>Retainer Fees</w:t>
            </w:r>
          </w:p>
        </w:tc>
        <w:tc>
          <w:tcPr>
            <w:tcW w:w="2402" w:type="dxa"/>
            <w:tcMar/>
            <w:vAlign w:val="center"/>
          </w:tcPr>
          <w:p w:rsidR="57395A35" w:rsidP="57395A35" w:rsidRDefault="57395A35" w14:paraId="0B42FAB7" w14:textId="3FBD057B">
            <w:pPr>
              <w:bidi w:val="0"/>
              <w:spacing w:before="0" w:beforeAutospacing="off" w:after="0" w:afterAutospacing="off"/>
              <w:jc w:val="center"/>
            </w:pPr>
            <w:r w:rsidR="57395A35">
              <w:rPr/>
              <w:t>35,000</w:t>
            </w:r>
          </w:p>
        </w:tc>
        <w:tc>
          <w:tcPr>
            <w:tcW w:w="1981" w:type="dxa"/>
            <w:tcMar/>
            <w:vAlign w:val="center"/>
          </w:tcPr>
          <w:p w:rsidR="57395A35" w:rsidP="57395A35" w:rsidRDefault="57395A35" w14:paraId="7019079C" w14:textId="24B025C2">
            <w:pPr>
              <w:bidi w:val="0"/>
              <w:spacing w:before="0" w:beforeAutospacing="off" w:after="0" w:afterAutospacing="off"/>
              <w:jc w:val="center"/>
            </w:pPr>
            <w:r w:rsidR="57395A35">
              <w:rPr/>
              <w:t>420,000</w:t>
            </w:r>
          </w:p>
        </w:tc>
      </w:tr>
      <w:tr w:rsidR="57395A35" w:rsidTr="57395A35" w14:paraId="386365B0">
        <w:trPr>
          <w:trHeight w:val="300"/>
        </w:trPr>
        <w:tc>
          <w:tcPr>
            <w:tcW w:w="3325" w:type="dxa"/>
            <w:tcMar/>
            <w:vAlign w:val="center"/>
          </w:tcPr>
          <w:p w:rsidR="57395A35" w:rsidP="57395A35" w:rsidRDefault="57395A35" w14:paraId="3FE5BA72" w14:textId="42F7F289">
            <w:pPr>
              <w:bidi w:val="0"/>
              <w:spacing w:before="0" w:beforeAutospacing="off" w:after="0" w:afterAutospacing="off"/>
            </w:pPr>
            <w:r w:rsidR="57395A35">
              <w:rPr/>
              <w:t>KPI Bonuses</w:t>
            </w:r>
          </w:p>
        </w:tc>
        <w:tc>
          <w:tcPr>
            <w:tcW w:w="2402" w:type="dxa"/>
            <w:tcMar/>
            <w:vAlign w:val="center"/>
          </w:tcPr>
          <w:p w:rsidR="57395A35" w:rsidP="57395A35" w:rsidRDefault="57395A35" w14:paraId="4941A4AD" w14:textId="12893166">
            <w:pPr>
              <w:bidi w:val="0"/>
              <w:spacing w:before="0" w:beforeAutospacing="off" w:after="0" w:afterAutospacing="off"/>
              <w:jc w:val="center"/>
            </w:pPr>
            <w:r w:rsidR="57395A35">
              <w:rPr/>
              <w:t>84,347</w:t>
            </w:r>
          </w:p>
        </w:tc>
        <w:tc>
          <w:tcPr>
            <w:tcW w:w="1981" w:type="dxa"/>
            <w:tcMar/>
            <w:vAlign w:val="center"/>
          </w:tcPr>
          <w:p w:rsidR="57395A35" w:rsidP="57395A35" w:rsidRDefault="57395A35" w14:paraId="7BD25EF4" w14:textId="336B104A">
            <w:pPr>
              <w:bidi w:val="0"/>
              <w:spacing w:before="0" w:beforeAutospacing="off" w:after="0" w:afterAutospacing="off"/>
              <w:jc w:val="center"/>
            </w:pPr>
            <w:r w:rsidR="57395A35">
              <w:rPr/>
              <w:t>1,012,164</w:t>
            </w:r>
          </w:p>
        </w:tc>
      </w:tr>
      <w:tr w:rsidR="57395A35" w:rsidTr="57395A35" w14:paraId="19981D11">
        <w:trPr>
          <w:trHeight w:val="300"/>
        </w:trPr>
        <w:tc>
          <w:tcPr>
            <w:tcW w:w="3325" w:type="dxa"/>
            <w:tcMar/>
            <w:vAlign w:val="center"/>
          </w:tcPr>
          <w:p w:rsidR="57395A35" w:rsidP="57395A35" w:rsidRDefault="57395A35" w14:paraId="220D7E5B" w14:textId="1BBE1A4D">
            <w:pPr>
              <w:bidi w:val="0"/>
              <w:spacing w:before="0" w:beforeAutospacing="off" w:after="0" w:afterAutospacing="off"/>
            </w:pPr>
            <w:r w:rsidRPr="57395A35" w:rsidR="57395A35">
              <w:rPr>
                <w:b w:val="1"/>
                <w:bCs w:val="1"/>
              </w:rPr>
              <w:t>Total Revenue</w:t>
            </w:r>
          </w:p>
        </w:tc>
        <w:tc>
          <w:tcPr>
            <w:tcW w:w="2402" w:type="dxa"/>
            <w:tcMar/>
            <w:vAlign w:val="center"/>
          </w:tcPr>
          <w:p w:rsidR="57395A35" w:rsidP="57395A35" w:rsidRDefault="57395A35" w14:paraId="70586393" w14:textId="48DA8CA3">
            <w:pPr>
              <w:bidi w:val="0"/>
              <w:spacing w:before="0" w:beforeAutospacing="off" w:after="0" w:afterAutospacing="off"/>
              <w:jc w:val="center"/>
            </w:pPr>
            <w:r w:rsidRPr="57395A35" w:rsidR="57395A35">
              <w:rPr>
                <w:b w:val="1"/>
                <w:bCs w:val="1"/>
              </w:rPr>
              <w:t>119,347</w:t>
            </w:r>
          </w:p>
        </w:tc>
        <w:tc>
          <w:tcPr>
            <w:tcW w:w="1981" w:type="dxa"/>
            <w:tcMar/>
            <w:vAlign w:val="center"/>
          </w:tcPr>
          <w:p w:rsidR="57395A35" w:rsidP="57395A35" w:rsidRDefault="57395A35" w14:paraId="76DE0BA9" w14:textId="503A5957">
            <w:pPr>
              <w:bidi w:val="0"/>
              <w:spacing w:before="0" w:beforeAutospacing="off" w:after="0" w:afterAutospacing="off"/>
              <w:jc w:val="center"/>
            </w:pPr>
            <w:r w:rsidRPr="57395A35" w:rsidR="57395A35">
              <w:rPr>
                <w:b w:val="1"/>
                <w:bCs w:val="1"/>
              </w:rPr>
              <w:t>1,432,164</w:t>
            </w:r>
          </w:p>
        </w:tc>
      </w:tr>
      <w:tr w:rsidR="57395A35" w:rsidTr="57395A35" w14:paraId="39228957">
        <w:trPr>
          <w:trHeight w:val="300"/>
        </w:trPr>
        <w:tc>
          <w:tcPr>
            <w:tcW w:w="3325" w:type="dxa"/>
            <w:tcMar/>
            <w:vAlign w:val="center"/>
          </w:tcPr>
          <w:p w:rsidR="57395A35" w:rsidP="57395A35" w:rsidRDefault="57395A35" w14:paraId="6D8C119B" w14:textId="57491F55">
            <w:pPr>
              <w:bidi w:val="0"/>
              <w:spacing w:before="0" w:beforeAutospacing="off" w:after="0" w:afterAutospacing="off"/>
            </w:pPr>
            <w:r w:rsidR="57395A35">
              <w:rPr/>
              <w:t>Fixed Operating Costs</w:t>
            </w:r>
          </w:p>
        </w:tc>
        <w:tc>
          <w:tcPr>
            <w:tcW w:w="2402" w:type="dxa"/>
            <w:tcMar/>
            <w:vAlign w:val="center"/>
          </w:tcPr>
          <w:p w:rsidR="57395A35" w:rsidP="57395A35" w:rsidRDefault="57395A35" w14:paraId="4D9BA122" w14:textId="162341EF">
            <w:pPr>
              <w:bidi w:val="0"/>
              <w:spacing w:before="0" w:beforeAutospacing="off" w:after="0" w:afterAutospacing="off"/>
              <w:jc w:val="center"/>
            </w:pPr>
            <w:r w:rsidR="57395A35">
              <w:rPr/>
              <w:t>3,588</w:t>
            </w:r>
          </w:p>
        </w:tc>
        <w:tc>
          <w:tcPr>
            <w:tcW w:w="1981" w:type="dxa"/>
            <w:tcMar/>
            <w:vAlign w:val="center"/>
          </w:tcPr>
          <w:p w:rsidR="57395A35" w:rsidP="57395A35" w:rsidRDefault="57395A35" w14:paraId="4B8D034B" w14:textId="0E48512D">
            <w:pPr>
              <w:bidi w:val="0"/>
              <w:spacing w:before="0" w:beforeAutospacing="off" w:after="0" w:afterAutospacing="off"/>
              <w:jc w:val="center"/>
            </w:pPr>
            <w:r w:rsidR="57395A35">
              <w:rPr/>
              <w:t>43,050</w:t>
            </w:r>
          </w:p>
        </w:tc>
      </w:tr>
      <w:tr w:rsidR="57395A35" w:rsidTr="57395A35" w14:paraId="2800C777">
        <w:trPr>
          <w:trHeight w:val="300"/>
        </w:trPr>
        <w:tc>
          <w:tcPr>
            <w:tcW w:w="3325" w:type="dxa"/>
            <w:tcMar/>
            <w:vAlign w:val="center"/>
          </w:tcPr>
          <w:p w:rsidR="57395A35" w:rsidP="57395A35" w:rsidRDefault="57395A35" w14:paraId="287F4856" w14:textId="3D7E9E96">
            <w:pPr>
              <w:bidi w:val="0"/>
              <w:spacing w:before="0" w:beforeAutospacing="off" w:after="0" w:afterAutospacing="off"/>
            </w:pPr>
            <w:r w:rsidR="57395A35">
              <w:rPr/>
              <w:t>Variable Operating Costs</w:t>
            </w:r>
          </w:p>
        </w:tc>
        <w:tc>
          <w:tcPr>
            <w:tcW w:w="2402" w:type="dxa"/>
            <w:tcMar/>
            <w:vAlign w:val="center"/>
          </w:tcPr>
          <w:p w:rsidR="57395A35" w:rsidP="57395A35" w:rsidRDefault="57395A35" w14:paraId="48804F96" w14:textId="11CF741B">
            <w:pPr>
              <w:bidi w:val="0"/>
              <w:spacing w:before="0" w:beforeAutospacing="off" w:after="0" w:afterAutospacing="off"/>
              <w:jc w:val="center"/>
            </w:pPr>
            <w:r w:rsidR="57395A35">
              <w:rPr/>
              <w:t>250</w:t>
            </w:r>
          </w:p>
        </w:tc>
        <w:tc>
          <w:tcPr>
            <w:tcW w:w="1981" w:type="dxa"/>
            <w:tcMar/>
            <w:vAlign w:val="center"/>
          </w:tcPr>
          <w:p w:rsidR="57395A35" w:rsidP="57395A35" w:rsidRDefault="57395A35" w14:paraId="4FFC6ADA" w14:textId="034CB648">
            <w:pPr>
              <w:bidi w:val="0"/>
              <w:spacing w:before="0" w:beforeAutospacing="off" w:after="0" w:afterAutospacing="off"/>
              <w:jc w:val="center"/>
            </w:pPr>
            <w:r w:rsidR="57395A35">
              <w:rPr/>
              <w:t>3,000</w:t>
            </w:r>
          </w:p>
        </w:tc>
      </w:tr>
      <w:tr w:rsidR="57395A35" w:rsidTr="57395A35" w14:paraId="1382C37A">
        <w:trPr>
          <w:trHeight w:val="300"/>
        </w:trPr>
        <w:tc>
          <w:tcPr>
            <w:tcW w:w="3325" w:type="dxa"/>
            <w:tcMar/>
            <w:vAlign w:val="center"/>
          </w:tcPr>
          <w:p w:rsidR="57395A35" w:rsidP="57395A35" w:rsidRDefault="57395A35" w14:paraId="72EFFAB6" w14:textId="0A3A92CB">
            <w:pPr>
              <w:bidi w:val="0"/>
              <w:spacing w:before="0" w:beforeAutospacing="off" w:after="0" w:afterAutospacing="off"/>
            </w:pPr>
            <w:r w:rsidRPr="57395A35" w:rsidR="57395A35">
              <w:rPr>
                <w:b w:val="1"/>
                <w:bCs w:val="1"/>
              </w:rPr>
              <w:t>Total Operating Costs</w:t>
            </w:r>
          </w:p>
        </w:tc>
        <w:tc>
          <w:tcPr>
            <w:tcW w:w="2402" w:type="dxa"/>
            <w:tcMar/>
            <w:vAlign w:val="center"/>
          </w:tcPr>
          <w:p w:rsidR="57395A35" w:rsidP="57395A35" w:rsidRDefault="57395A35" w14:paraId="14B9AD4C" w14:textId="4D21BCB5">
            <w:pPr>
              <w:bidi w:val="0"/>
              <w:spacing w:before="0" w:beforeAutospacing="off" w:after="0" w:afterAutospacing="off"/>
              <w:jc w:val="center"/>
            </w:pPr>
            <w:r w:rsidRPr="57395A35" w:rsidR="57395A35">
              <w:rPr>
                <w:b w:val="1"/>
                <w:bCs w:val="1"/>
              </w:rPr>
              <w:t>3,838</w:t>
            </w:r>
          </w:p>
        </w:tc>
        <w:tc>
          <w:tcPr>
            <w:tcW w:w="1981" w:type="dxa"/>
            <w:tcMar/>
            <w:vAlign w:val="center"/>
          </w:tcPr>
          <w:p w:rsidR="57395A35" w:rsidP="57395A35" w:rsidRDefault="57395A35" w14:paraId="37FFEF5D" w14:textId="3F1A9F0B">
            <w:pPr>
              <w:bidi w:val="0"/>
              <w:spacing w:before="0" w:beforeAutospacing="off" w:after="0" w:afterAutospacing="off"/>
              <w:jc w:val="center"/>
            </w:pPr>
            <w:r w:rsidRPr="57395A35" w:rsidR="57395A35">
              <w:rPr>
                <w:b w:val="1"/>
                <w:bCs w:val="1"/>
              </w:rPr>
              <w:t>46,050</w:t>
            </w:r>
          </w:p>
        </w:tc>
      </w:tr>
      <w:tr w:rsidR="57395A35" w:rsidTr="57395A35" w14:paraId="20FBE771">
        <w:trPr>
          <w:trHeight w:val="300"/>
        </w:trPr>
        <w:tc>
          <w:tcPr>
            <w:tcW w:w="3325" w:type="dxa"/>
            <w:tcMar/>
            <w:vAlign w:val="center"/>
          </w:tcPr>
          <w:p w:rsidR="57395A35" w:rsidP="57395A35" w:rsidRDefault="57395A35" w14:paraId="01FD10FF" w14:textId="471EA7C5">
            <w:pPr>
              <w:bidi w:val="0"/>
              <w:spacing w:before="0" w:beforeAutospacing="off" w:after="0" w:afterAutospacing="off"/>
            </w:pPr>
            <w:r w:rsidRPr="57395A35" w:rsidR="57395A35">
              <w:rPr>
                <w:b w:val="1"/>
                <w:bCs w:val="1"/>
              </w:rPr>
              <w:t>EBITDA</w:t>
            </w:r>
          </w:p>
        </w:tc>
        <w:tc>
          <w:tcPr>
            <w:tcW w:w="2402" w:type="dxa"/>
            <w:tcMar/>
            <w:vAlign w:val="center"/>
          </w:tcPr>
          <w:p w:rsidR="57395A35" w:rsidP="57395A35" w:rsidRDefault="57395A35" w14:paraId="0665FA56" w14:textId="61AF1A55">
            <w:pPr>
              <w:bidi w:val="0"/>
              <w:spacing w:before="0" w:beforeAutospacing="off" w:after="0" w:afterAutospacing="off"/>
              <w:jc w:val="center"/>
            </w:pPr>
            <w:r w:rsidRPr="57395A35" w:rsidR="57395A35">
              <w:rPr>
                <w:b w:val="1"/>
                <w:bCs w:val="1"/>
              </w:rPr>
              <w:t>115,172</w:t>
            </w:r>
          </w:p>
        </w:tc>
        <w:tc>
          <w:tcPr>
            <w:tcW w:w="1981" w:type="dxa"/>
            <w:tcMar/>
            <w:vAlign w:val="center"/>
          </w:tcPr>
          <w:p w:rsidR="57395A35" w:rsidP="57395A35" w:rsidRDefault="57395A35" w14:paraId="1D6C4EF5" w14:textId="26DC2093">
            <w:pPr>
              <w:bidi w:val="0"/>
              <w:spacing w:before="0" w:beforeAutospacing="off" w:after="0" w:afterAutospacing="off"/>
              <w:jc w:val="center"/>
            </w:pPr>
            <w:r w:rsidRPr="57395A35" w:rsidR="57395A35">
              <w:rPr>
                <w:b w:val="1"/>
                <w:bCs w:val="1"/>
              </w:rPr>
              <w:t>1,382,064</w:t>
            </w:r>
          </w:p>
        </w:tc>
      </w:tr>
      <w:tr w:rsidR="57395A35" w:rsidTr="57395A35" w14:paraId="4A7238B8">
        <w:trPr>
          <w:trHeight w:val="300"/>
        </w:trPr>
        <w:tc>
          <w:tcPr>
            <w:tcW w:w="3325" w:type="dxa"/>
            <w:tcMar/>
            <w:vAlign w:val="center"/>
          </w:tcPr>
          <w:p w:rsidR="57395A35" w:rsidP="57395A35" w:rsidRDefault="57395A35" w14:paraId="4851F75F" w14:textId="42BB3F15">
            <w:pPr>
              <w:bidi w:val="0"/>
              <w:spacing w:before="0" w:beforeAutospacing="off" w:after="0" w:afterAutospacing="off"/>
            </w:pPr>
            <w:r w:rsidR="57395A35">
              <w:rPr/>
              <w:t>One-off Setup &amp; Website Costs</w:t>
            </w:r>
          </w:p>
        </w:tc>
        <w:tc>
          <w:tcPr>
            <w:tcW w:w="2402" w:type="dxa"/>
            <w:tcMar/>
            <w:vAlign w:val="center"/>
          </w:tcPr>
          <w:p w:rsidR="57395A35" w:rsidP="57395A35" w:rsidRDefault="57395A35" w14:paraId="420B9E50" w14:textId="22380EC2">
            <w:pPr>
              <w:bidi w:val="0"/>
              <w:spacing w:before="0" w:beforeAutospacing="off" w:after="0" w:afterAutospacing="off"/>
              <w:jc w:val="center"/>
            </w:pPr>
            <w:r w:rsidR="57395A35">
              <w:rPr/>
              <w:t>442</w:t>
            </w:r>
          </w:p>
        </w:tc>
        <w:tc>
          <w:tcPr>
            <w:tcW w:w="1981" w:type="dxa"/>
            <w:tcMar/>
            <w:vAlign w:val="center"/>
          </w:tcPr>
          <w:p w:rsidR="57395A35" w:rsidP="57395A35" w:rsidRDefault="57395A35" w14:paraId="6A82D6EF" w14:textId="3AA749DB">
            <w:pPr>
              <w:bidi w:val="0"/>
              <w:spacing w:before="0" w:beforeAutospacing="off" w:after="0" w:afterAutospacing="off"/>
              <w:jc w:val="center"/>
            </w:pPr>
            <w:r w:rsidR="57395A35">
              <w:rPr/>
              <w:t>5,300</w:t>
            </w:r>
          </w:p>
        </w:tc>
      </w:tr>
      <w:tr w:rsidR="57395A35" w:rsidTr="57395A35" w14:paraId="7003904A">
        <w:trPr>
          <w:trHeight w:val="300"/>
        </w:trPr>
        <w:tc>
          <w:tcPr>
            <w:tcW w:w="3325" w:type="dxa"/>
            <w:tcMar/>
            <w:vAlign w:val="center"/>
          </w:tcPr>
          <w:p w:rsidR="57395A35" w:rsidP="57395A35" w:rsidRDefault="57395A35" w14:paraId="5CFF7D59" w14:textId="0F42B4B8">
            <w:pPr>
              <w:bidi w:val="0"/>
              <w:spacing w:before="0" w:beforeAutospacing="off" w:after="0" w:afterAutospacing="off"/>
            </w:pPr>
            <w:r w:rsidR="57395A35">
              <w:rPr/>
              <w:t>Bank Loan Interest</w:t>
            </w:r>
          </w:p>
        </w:tc>
        <w:tc>
          <w:tcPr>
            <w:tcW w:w="2402" w:type="dxa"/>
            <w:tcMar/>
            <w:vAlign w:val="center"/>
          </w:tcPr>
          <w:p w:rsidR="57395A35" w:rsidP="57395A35" w:rsidRDefault="57395A35" w14:paraId="52273164" w14:textId="3C0B5630">
            <w:pPr>
              <w:bidi w:val="0"/>
              <w:spacing w:before="0" w:beforeAutospacing="off" w:after="0" w:afterAutospacing="off"/>
              <w:jc w:val="center"/>
            </w:pPr>
            <w:r w:rsidR="57395A35">
              <w:rPr/>
              <w:t>100</w:t>
            </w:r>
          </w:p>
        </w:tc>
        <w:tc>
          <w:tcPr>
            <w:tcW w:w="1981" w:type="dxa"/>
            <w:tcMar/>
            <w:vAlign w:val="center"/>
          </w:tcPr>
          <w:p w:rsidR="57395A35" w:rsidP="57395A35" w:rsidRDefault="57395A35" w14:paraId="036E748C" w14:textId="79136389">
            <w:pPr>
              <w:bidi w:val="0"/>
              <w:spacing w:before="0" w:beforeAutospacing="off" w:after="0" w:afterAutospacing="off"/>
              <w:jc w:val="center"/>
            </w:pPr>
            <w:r w:rsidR="57395A35">
              <w:rPr/>
              <w:t>1,200</w:t>
            </w:r>
          </w:p>
        </w:tc>
      </w:tr>
      <w:tr w:rsidR="57395A35" w:rsidTr="57395A35" w14:paraId="497AC5E2">
        <w:trPr>
          <w:trHeight w:val="300"/>
        </w:trPr>
        <w:tc>
          <w:tcPr>
            <w:tcW w:w="3325" w:type="dxa"/>
            <w:tcMar/>
            <w:vAlign w:val="center"/>
          </w:tcPr>
          <w:p w:rsidR="57395A35" w:rsidP="57395A35" w:rsidRDefault="57395A35" w14:paraId="08793780" w14:textId="304CE92D">
            <w:pPr>
              <w:bidi w:val="0"/>
              <w:spacing w:before="0" w:beforeAutospacing="off" w:after="0" w:afterAutospacing="off"/>
            </w:pPr>
            <w:r w:rsidRPr="57395A35" w:rsidR="57395A35">
              <w:rPr>
                <w:b w:val="1"/>
                <w:bCs w:val="1"/>
              </w:rPr>
              <w:t>Net Profit (before tax)</w:t>
            </w:r>
          </w:p>
        </w:tc>
        <w:tc>
          <w:tcPr>
            <w:tcW w:w="2402" w:type="dxa"/>
            <w:tcMar/>
            <w:vAlign w:val="center"/>
          </w:tcPr>
          <w:p w:rsidR="57395A35" w:rsidP="57395A35" w:rsidRDefault="57395A35" w14:paraId="43C29615" w14:textId="75361E4A">
            <w:pPr>
              <w:bidi w:val="0"/>
              <w:spacing w:before="0" w:beforeAutospacing="off" w:after="0" w:afterAutospacing="off"/>
              <w:jc w:val="center"/>
            </w:pPr>
            <w:r w:rsidRPr="57395A35" w:rsidR="57395A35">
              <w:rPr>
                <w:b w:val="1"/>
                <w:bCs w:val="1"/>
              </w:rPr>
              <w:t>114,630</w:t>
            </w:r>
          </w:p>
        </w:tc>
        <w:tc>
          <w:tcPr>
            <w:tcW w:w="1981" w:type="dxa"/>
            <w:tcMar/>
            <w:vAlign w:val="center"/>
          </w:tcPr>
          <w:p w:rsidR="57395A35" w:rsidP="57395A35" w:rsidRDefault="57395A35" w14:paraId="0D5C75A6" w14:textId="5970109A">
            <w:pPr>
              <w:bidi w:val="0"/>
              <w:spacing w:before="0" w:beforeAutospacing="off" w:after="0" w:afterAutospacing="off"/>
              <w:jc w:val="center"/>
            </w:pPr>
            <w:r w:rsidRPr="57395A35" w:rsidR="57395A35">
              <w:rPr>
                <w:b w:val="1"/>
                <w:bCs w:val="1"/>
              </w:rPr>
              <w:t>1,375,564</w:t>
            </w:r>
          </w:p>
        </w:tc>
      </w:tr>
    </w:tbl>
    <w:p w:rsidR="57395A35" w:rsidP="57395A35" w:rsidRDefault="57395A35" w14:paraId="3791EC0C" w14:textId="2E788A96">
      <w:pPr>
        <w:pStyle w:val="Normal"/>
        <w:bidi w:val="0"/>
        <w:spacing w:before="240" w:beforeAutospacing="off" w:after="240" w:afterAutospacing="off"/>
        <w:rPr>
          <w:rFonts w:ascii="Arial" w:hAnsi="Arial" w:eastAsia="Arial" w:cs="Arial"/>
          <w:noProof w:val="0"/>
          <w:sz w:val="24"/>
          <w:szCs w:val="24"/>
          <w:lang w:val="en-US"/>
        </w:rPr>
      </w:pPr>
    </w:p>
    <w:p w:rsidR="411E9FBD" w:rsidP="57395A35" w:rsidRDefault="411E9FBD" w14:paraId="158C520C" w14:textId="0B302CBC">
      <w:pPr>
        <w:pStyle w:val="Heading1"/>
        <w:bidi w:val="0"/>
        <w:spacing w:before="322" w:beforeAutospacing="off" w:after="322" w:afterAutospacing="off"/>
        <w:rPr>
          <w:rFonts w:ascii="Arial" w:hAnsi="Arial" w:eastAsia="Arial" w:cs="Arial"/>
          <w:b w:val="1"/>
          <w:bCs w:val="1"/>
          <w:noProof w:val="0"/>
          <w:color w:val="auto"/>
          <w:sz w:val="24"/>
          <w:szCs w:val="24"/>
          <w:lang w:val="en-US"/>
        </w:rPr>
      </w:pPr>
      <w:r w:rsidRPr="57395A35" w:rsidR="411E9FBD">
        <w:rPr>
          <w:rFonts w:ascii="Arial" w:hAnsi="Arial" w:eastAsia="Arial" w:cs="Arial"/>
          <w:b w:val="1"/>
          <w:bCs w:val="1"/>
          <w:noProof w:val="0"/>
          <w:color w:val="auto"/>
          <w:sz w:val="24"/>
          <w:szCs w:val="24"/>
          <w:lang w:val="en-US"/>
        </w:rPr>
        <w:t>Sales Forecast</w:t>
      </w:r>
    </w:p>
    <w:p w:rsidR="411E9FBD" w:rsidP="57395A35" w:rsidRDefault="411E9FBD" w14:paraId="411FF178" w14:textId="52464C89">
      <w:pPr>
        <w:bidi w:val="0"/>
        <w:spacing w:before="240" w:beforeAutospacing="off" w:after="240" w:afterAutospacing="off"/>
      </w:pPr>
      <w:r w:rsidRPr="57395A35" w:rsidR="411E9FBD">
        <w:rPr>
          <w:rFonts w:ascii="Arial" w:hAnsi="Arial" w:eastAsia="Arial" w:cs="Arial"/>
          <w:noProof w:val="0"/>
          <w:sz w:val="24"/>
          <w:szCs w:val="24"/>
          <w:lang w:val="en-US"/>
        </w:rPr>
        <w:t>The business generates revenue from two complementary income streams. Monthly retainer fees provide stable recurring income, while KPI bonuses reward the company for successfully increasing client turnover and business performance. During the first year, KPI bonuses become the largest source of revenue as more client projects achieve measurable growth.</w:t>
      </w:r>
    </w:p>
    <w:tbl>
      <w:tblPr>
        <w:tblStyle w:val="TableNormal"/>
        <w:bidiVisual w:val="0"/>
        <w:tblW w:w="0" w:type="auto"/>
        <w:tblLook w:val="06A0" w:firstRow="1" w:lastRow="0" w:firstColumn="1" w:lastColumn="0" w:noHBand="1" w:noVBand="1"/>
      </w:tblPr>
      <w:tblGrid>
        <w:gridCol w:w="3000"/>
        <w:gridCol w:w="2955"/>
      </w:tblGrid>
      <w:tr w:rsidR="57395A35" w:rsidTr="57395A35" w14:paraId="4AE32186">
        <w:trPr>
          <w:trHeight w:val="300"/>
        </w:trPr>
        <w:tc>
          <w:tcPr>
            <w:tcW w:w="3000" w:type="dxa"/>
            <w:tcMar/>
            <w:vAlign w:val="center"/>
          </w:tcPr>
          <w:p w:rsidR="57395A35" w:rsidP="57395A35" w:rsidRDefault="57395A35" w14:paraId="0B428F38" w14:textId="4D4A748A">
            <w:pPr>
              <w:bidi w:val="0"/>
              <w:spacing w:before="0" w:beforeAutospacing="off" w:after="0" w:afterAutospacing="off"/>
              <w:jc w:val="center"/>
            </w:pPr>
            <w:r w:rsidRPr="57395A35" w:rsidR="57395A35">
              <w:rPr>
                <w:b w:val="1"/>
                <w:bCs w:val="1"/>
              </w:rPr>
              <w:t>Revenue Source</w:t>
            </w:r>
          </w:p>
        </w:tc>
        <w:tc>
          <w:tcPr>
            <w:tcW w:w="2955" w:type="dxa"/>
            <w:tcMar/>
            <w:vAlign w:val="center"/>
          </w:tcPr>
          <w:p w:rsidR="57395A35" w:rsidP="57395A35" w:rsidRDefault="57395A35" w14:paraId="55E436C8" w14:textId="2729C4FA">
            <w:pPr>
              <w:bidi w:val="0"/>
              <w:spacing w:before="0" w:beforeAutospacing="off" w:after="0" w:afterAutospacing="off"/>
              <w:jc w:val="center"/>
            </w:pPr>
            <w:r w:rsidRPr="57395A35" w:rsidR="57395A35">
              <w:rPr>
                <w:b w:val="1"/>
                <w:bCs w:val="1"/>
              </w:rPr>
              <w:t>Annual Revenue (£)</w:t>
            </w:r>
          </w:p>
        </w:tc>
      </w:tr>
      <w:tr w:rsidR="57395A35" w:rsidTr="57395A35" w14:paraId="3E139D78">
        <w:trPr>
          <w:trHeight w:val="300"/>
        </w:trPr>
        <w:tc>
          <w:tcPr>
            <w:tcW w:w="3000" w:type="dxa"/>
            <w:tcMar/>
            <w:vAlign w:val="center"/>
          </w:tcPr>
          <w:p w:rsidR="57395A35" w:rsidP="57395A35" w:rsidRDefault="57395A35" w14:paraId="3B2EE72B" w14:textId="0CF29600">
            <w:pPr>
              <w:bidi w:val="0"/>
              <w:spacing w:before="0" w:beforeAutospacing="off" w:after="0" w:afterAutospacing="off"/>
            </w:pPr>
            <w:r w:rsidR="57395A35">
              <w:rPr/>
              <w:t>Retainer Fees</w:t>
            </w:r>
          </w:p>
        </w:tc>
        <w:tc>
          <w:tcPr>
            <w:tcW w:w="2955" w:type="dxa"/>
            <w:tcMar/>
            <w:vAlign w:val="center"/>
          </w:tcPr>
          <w:p w:rsidR="57395A35" w:rsidP="57395A35" w:rsidRDefault="57395A35" w14:paraId="5A7DDE66" w14:textId="49F82618">
            <w:pPr>
              <w:bidi w:val="0"/>
              <w:spacing w:before="0" w:beforeAutospacing="off" w:after="0" w:afterAutospacing="off"/>
              <w:jc w:val="center"/>
            </w:pPr>
            <w:r w:rsidR="57395A35">
              <w:rPr/>
              <w:t>420,000</w:t>
            </w:r>
          </w:p>
        </w:tc>
      </w:tr>
      <w:tr w:rsidR="57395A35" w:rsidTr="57395A35" w14:paraId="342DD0B4">
        <w:trPr>
          <w:trHeight w:val="300"/>
        </w:trPr>
        <w:tc>
          <w:tcPr>
            <w:tcW w:w="3000" w:type="dxa"/>
            <w:tcMar/>
            <w:vAlign w:val="center"/>
          </w:tcPr>
          <w:p w:rsidR="57395A35" w:rsidP="57395A35" w:rsidRDefault="57395A35" w14:paraId="05CC8325" w14:textId="1B20CFBB">
            <w:pPr>
              <w:bidi w:val="0"/>
              <w:spacing w:before="0" w:beforeAutospacing="off" w:after="0" w:afterAutospacing="off"/>
            </w:pPr>
            <w:r w:rsidR="57395A35">
              <w:rPr/>
              <w:t>KPI Bonuses</w:t>
            </w:r>
          </w:p>
        </w:tc>
        <w:tc>
          <w:tcPr>
            <w:tcW w:w="2955" w:type="dxa"/>
            <w:tcMar/>
            <w:vAlign w:val="center"/>
          </w:tcPr>
          <w:p w:rsidR="57395A35" w:rsidP="57395A35" w:rsidRDefault="57395A35" w14:paraId="0ACE4667" w14:textId="3B0085FD">
            <w:pPr>
              <w:bidi w:val="0"/>
              <w:spacing w:before="0" w:beforeAutospacing="off" w:after="0" w:afterAutospacing="off"/>
              <w:jc w:val="center"/>
            </w:pPr>
            <w:r w:rsidR="57395A35">
              <w:rPr/>
              <w:t>1,012,164</w:t>
            </w:r>
          </w:p>
        </w:tc>
      </w:tr>
      <w:tr w:rsidR="57395A35" w:rsidTr="57395A35" w14:paraId="32067862">
        <w:trPr>
          <w:trHeight w:val="300"/>
        </w:trPr>
        <w:tc>
          <w:tcPr>
            <w:tcW w:w="3000" w:type="dxa"/>
            <w:tcMar/>
            <w:vAlign w:val="center"/>
          </w:tcPr>
          <w:p w:rsidR="57395A35" w:rsidP="57395A35" w:rsidRDefault="57395A35" w14:paraId="1237EE58" w14:textId="212D6806">
            <w:pPr>
              <w:bidi w:val="0"/>
              <w:spacing w:before="0" w:beforeAutospacing="off" w:after="0" w:afterAutospacing="off"/>
            </w:pPr>
            <w:r w:rsidRPr="57395A35" w:rsidR="57395A35">
              <w:rPr>
                <w:b w:val="1"/>
                <w:bCs w:val="1"/>
              </w:rPr>
              <w:t>Total Revenue</w:t>
            </w:r>
          </w:p>
        </w:tc>
        <w:tc>
          <w:tcPr>
            <w:tcW w:w="2955" w:type="dxa"/>
            <w:tcMar/>
            <w:vAlign w:val="center"/>
          </w:tcPr>
          <w:p w:rsidR="57395A35" w:rsidP="57395A35" w:rsidRDefault="57395A35" w14:paraId="3D621BC8" w14:textId="08CA5194">
            <w:pPr>
              <w:bidi w:val="0"/>
              <w:spacing w:before="0" w:beforeAutospacing="off" w:after="0" w:afterAutospacing="off"/>
              <w:jc w:val="center"/>
            </w:pPr>
            <w:r w:rsidRPr="57395A35" w:rsidR="57395A35">
              <w:rPr>
                <w:b w:val="1"/>
                <w:bCs w:val="1"/>
              </w:rPr>
              <w:t>1,432,164</w:t>
            </w:r>
          </w:p>
        </w:tc>
      </w:tr>
    </w:tbl>
    <w:p w:rsidR="411E9FBD" w:rsidP="57395A35" w:rsidRDefault="411E9FBD" w14:paraId="74B15F08" w14:textId="36D53ACF">
      <w:pPr>
        <w:bidi w:val="0"/>
        <w:spacing w:before="240" w:beforeAutospacing="off" w:after="240" w:afterAutospacing="off"/>
      </w:pPr>
      <w:r w:rsidRPr="57395A35" w:rsidR="411E9FBD">
        <w:rPr>
          <w:rFonts w:ascii="Arial" w:hAnsi="Arial" w:eastAsia="Arial" w:cs="Arial"/>
          <w:noProof w:val="0"/>
          <w:sz w:val="24"/>
          <w:szCs w:val="24"/>
          <w:lang w:val="en-US"/>
        </w:rPr>
        <w:t xml:space="preserve">The average monthly revenue is projected to reach </w:t>
      </w:r>
      <w:r w:rsidRPr="57395A35" w:rsidR="411E9FBD">
        <w:rPr>
          <w:rFonts w:ascii="Arial" w:hAnsi="Arial" w:eastAsia="Arial" w:cs="Arial"/>
          <w:b w:val="0"/>
          <w:bCs w:val="0"/>
          <w:noProof w:val="0"/>
          <w:sz w:val="24"/>
          <w:szCs w:val="24"/>
          <w:lang w:val="en-US"/>
        </w:rPr>
        <w:t>£119,347</w:t>
      </w:r>
      <w:r w:rsidRPr="57395A35" w:rsidR="411E9FBD">
        <w:rPr>
          <w:rFonts w:ascii="Arial" w:hAnsi="Arial" w:eastAsia="Arial" w:cs="Arial"/>
          <w:noProof w:val="0"/>
          <w:sz w:val="24"/>
          <w:szCs w:val="24"/>
          <w:lang w:val="en-US"/>
        </w:rPr>
        <w:t>, demonstrating the scalability of the business model.</w:t>
      </w:r>
    </w:p>
    <w:p w:rsidR="57395A35" w:rsidP="57395A35" w:rsidRDefault="57395A35" w14:paraId="7E1BAA57" w14:textId="4FE8C9FF">
      <w:pPr>
        <w:pStyle w:val="Normal"/>
        <w:bidi w:val="0"/>
        <w:spacing w:before="240" w:beforeAutospacing="off" w:after="240" w:afterAutospacing="off"/>
        <w:rPr>
          <w:rFonts w:ascii="Arial" w:hAnsi="Arial" w:eastAsia="Arial" w:cs="Arial"/>
          <w:noProof w:val="0"/>
          <w:sz w:val="24"/>
          <w:szCs w:val="24"/>
          <w:lang w:val="en-US"/>
        </w:rPr>
      </w:pPr>
    </w:p>
    <w:p w:rsidR="3F14CB56" w:rsidP="57395A35" w:rsidRDefault="3F14CB56" w14:paraId="2E0B39C6" w14:textId="0BD8DE7C">
      <w:pPr>
        <w:pStyle w:val="Heading1"/>
        <w:bidi w:val="0"/>
        <w:spacing w:before="322" w:beforeAutospacing="off" w:after="322" w:afterAutospacing="off"/>
        <w:rPr>
          <w:rFonts w:ascii="Arial" w:hAnsi="Arial" w:eastAsia="Arial" w:cs="Arial"/>
          <w:b w:val="1"/>
          <w:bCs w:val="1"/>
          <w:noProof w:val="0"/>
          <w:color w:val="auto"/>
          <w:sz w:val="24"/>
          <w:szCs w:val="24"/>
          <w:lang w:val="en-US"/>
        </w:rPr>
      </w:pPr>
      <w:r w:rsidRPr="57395A35" w:rsidR="3F14CB56">
        <w:rPr>
          <w:rFonts w:ascii="Arial" w:hAnsi="Arial" w:eastAsia="Arial" w:cs="Arial"/>
          <w:b w:val="1"/>
          <w:bCs w:val="1"/>
          <w:noProof w:val="0"/>
          <w:color w:val="auto"/>
          <w:sz w:val="24"/>
          <w:szCs w:val="24"/>
          <w:lang w:val="en-US"/>
        </w:rPr>
        <w:t>Cost of Production Forecast</w:t>
      </w:r>
    </w:p>
    <w:p w:rsidR="3F14CB56" w:rsidP="57395A35" w:rsidRDefault="3F14CB56" w14:paraId="735A9191" w14:textId="50A80A44">
      <w:pPr>
        <w:bidi w:val="0"/>
        <w:spacing w:before="240" w:beforeAutospacing="off" w:after="240" w:afterAutospacing="off"/>
      </w:pPr>
      <w:r w:rsidRPr="57395A35" w:rsidR="3F14CB56">
        <w:rPr>
          <w:rFonts w:ascii="Arial" w:hAnsi="Arial" w:eastAsia="Arial" w:cs="Arial"/>
          <w:noProof w:val="0"/>
          <w:sz w:val="24"/>
          <w:szCs w:val="24"/>
          <w:lang w:val="en-US"/>
        </w:rPr>
        <w:t>As a consultancy business, OBGT has no manufacturing costs. Instead, its cost of production consists of staff salaries, administration, software, office expenses and specialist support.</w:t>
      </w:r>
    </w:p>
    <w:tbl>
      <w:tblPr>
        <w:tblStyle w:val="TableNormal"/>
        <w:bidiVisual w:val="0"/>
        <w:tblW w:w="0" w:type="auto"/>
        <w:tblLook w:val="06A0" w:firstRow="1" w:lastRow="0" w:firstColumn="1" w:lastColumn="0" w:noHBand="1" w:noVBand="1"/>
      </w:tblPr>
      <w:tblGrid>
        <w:gridCol w:w="3080"/>
        <w:gridCol w:w="1927"/>
      </w:tblGrid>
      <w:tr w:rsidR="57395A35" w:rsidTr="57395A35" w14:paraId="06F6A5A5">
        <w:trPr>
          <w:trHeight w:val="300"/>
        </w:trPr>
        <w:tc>
          <w:tcPr>
            <w:tcW w:w="3080" w:type="dxa"/>
            <w:tcMar/>
            <w:vAlign w:val="center"/>
          </w:tcPr>
          <w:p w:rsidR="57395A35" w:rsidP="57395A35" w:rsidRDefault="57395A35" w14:paraId="42A2FCC3" w14:textId="05C09707">
            <w:pPr>
              <w:bidi w:val="0"/>
              <w:spacing w:before="0" w:beforeAutospacing="off" w:after="0" w:afterAutospacing="off"/>
              <w:jc w:val="center"/>
            </w:pPr>
            <w:r w:rsidRPr="57395A35" w:rsidR="57395A35">
              <w:rPr>
                <w:b w:val="1"/>
                <w:bCs w:val="1"/>
              </w:rPr>
              <w:t>Cost Category</w:t>
            </w:r>
          </w:p>
        </w:tc>
        <w:tc>
          <w:tcPr>
            <w:tcW w:w="1927" w:type="dxa"/>
            <w:tcMar/>
            <w:vAlign w:val="center"/>
          </w:tcPr>
          <w:p w:rsidR="57395A35" w:rsidP="57395A35" w:rsidRDefault="57395A35" w14:paraId="11CCA75E" w14:textId="02BDAD80">
            <w:pPr>
              <w:bidi w:val="0"/>
              <w:spacing w:before="0" w:beforeAutospacing="off" w:after="0" w:afterAutospacing="off"/>
              <w:jc w:val="center"/>
            </w:pPr>
            <w:r w:rsidRPr="57395A35" w:rsidR="57395A35">
              <w:rPr>
                <w:b w:val="1"/>
                <w:bCs w:val="1"/>
              </w:rPr>
              <w:t>Annual Cost (£)</w:t>
            </w:r>
          </w:p>
        </w:tc>
      </w:tr>
      <w:tr w:rsidR="57395A35" w:rsidTr="57395A35" w14:paraId="183E07CE">
        <w:trPr>
          <w:trHeight w:val="300"/>
        </w:trPr>
        <w:tc>
          <w:tcPr>
            <w:tcW w:w="3080" w:type="dxa"/>
            <w:tcMar/>
            <w:vAlign w:val="center"/>
          </w:tcPr>
          <w:p w:rsidR="57395A35" w:rsidP="57395A35" w:rsidRDefault="57395A35" w14:paraId="1629B7D0" w14:textId="2D9A5005">
            <w:pPr>
              <w:bidi w:val="0"/>
              <w:spacing w:before="0" w:beforeAutospacing="off" w:after="0" w:afterAutospacing="off"/>
            </w:pPr>
            <w:r w:rsidR="57395A35">
              <w:rPr/>
              <w:t>Core Team Salaries</w:t>
            </w:r>
          </w:p>
        </w:tc>
        <w:tc>
          <w:tcPr>
            <w:tcW w:w="1927" w:type="dxa"/>
            <w:tcMar/>
            <w:vAlign w:val="center"/>
          </w:tcPr>
          <w:p w:rsidR="57395A35" w:rsidP="57395A35" w:rsidRDefault="57395A35" w14:paraId="267AEF7B" w14:textId="39CB017C">
            <w:pPr>
              <w:bidi w:val="0"/>
              <w:spacing w:before="0" w:beforeAutospacing="off" w:after="0" w:afterAutospacing="off"/>
              <w:jc w:val="center"/>
            </w:pPr>
            <w:r w:rsidR="57395A35">
              <w:rPr/>
              <w:t>24,000</w:t>
            </w:r>
          </w:p>
        </w:tc>
      </w:tr>
      <w:tr w:rsidR="57395A35" w:rsidTr="57395A35" w14:paraId="5F202AA8">
        <w:trPr>
          <w:trHeight w:val="300"/>
        </w:trPr>
        <w:tc>
          <w:tcPr>
            <w:tcW w:w="3080" w:type="dxa"/>
            <w:tcMar/>
            <w:vAlign w:val="center"/>
          </w:tcPr>
          <w:p w:rsidR="57395A35" w:rsidP="57395A35" w:rsidRDefault="57395A35" w14:paraId="5F9CBEDD" w14:textId="5A36BC74">
            <w:pPr>
              <w:bidi w:val="0"/>
              <w:spacing w:before="0" w:beforeAutospacing="off" w:after="0" w:afterAutospacing="off"/>
            </w:pPr>
            <w:r w:rsidR="57395A35">
              <w:rPr/>
              <w:t>Sales Manager</w:t>
            </w:r>
          </w:p>
        </w:tc>
        <w:tc>
          <w:tcPr>
            <w:tcW w:w="1927" w:type="dxa"/>
            <w:tcMar/>
            <w:vAlign w:val="center"/>
          </w:tcPr>
          <w:p w:rsidR="57395A35" w:rsidP="57395A35" w:rsidRDefault="57395A35" w14:paraId="4787081B" w14:textId="469641AB">
            <w:pPr>
              <w:bidi w:val="0"/>
              <w:spacing w:before="0" w:beforeAutospacing="off" w:after="0" w:afterAutospacing="off"/>
              <w:jc w:val="center"/>
            </w:pPr>
            <w:r w:rsidR="57395A35">
              <w:rPr/>
              <w:t>13,500</w:t>
            </w:r>
          </w:p>
        </w:tc>
      </w:tr>
      <w:tr w:rsidR="57395A35" w:rsidTr="57395A35" w14:paraId="2235929E">
        <w:trPr>
          <w:trHeight w:val="300"/>
        </w:trPr>
        <w:tc>
          <w:tcPr>
            <w:tcW w:w="3080" w:type="dxa"/>
            <w:tcMar/>
            <w:vAlign w:val="center"/>
          </w:tcPr>
          <w:p w:rsidR="57395A35" w:rsidP="57395A35" w:rsidRDefault="57395A35" w14:paraId="7311A672" w14:textId="38E6294B">
            <w:pPr>
              <w:bidi w:val="0"/>
              <w:spacing w:before="0" w:beforeAutospacing="off" w:after="0" w:afterAutospacing="off"/>
            </w:pPr>
            <w:r w:rsidR="57395A35">
              <w:rPr/>
              <w:t>Office Rent</w:t>
            </w:r>
          </w:p>
        </w:tc>
        <w:tc>
          <w:tcPr>
            <w:tcW w:w="1927" w:type="dxa"/>
            <w:tcMar/>
            <w:vAlign w:val="center"/>
          </w:tcPr>
          <w:p w:rsidR="57395A35" w:rsidP="57395A35" w:rsidRDefault="57395A35" w14:paraId="5D62BF8B" w14:textId="63EFCFCF">
            <w:pPr>
              <w:bidi w:val="0"/>
              <w:spacing w:before="0" w:beforeAutospacing="off" w:after="0" w:afterAutospacing="off"/>
              <w:jc w:val="center"/>
            </w:pPr>
            <w:r w:rsidR="57395A35">
              <w:rPr/>
              <w:t>4,200</w:t>
            </w:r>
          </w:p>
        </w:tc>
      </w:tr>
      <w:tr w:rsidR="57395A35" w:rsidTr="57395A35" w14:paraId="2664E0E5">
        <w:trPr>
          <w:trHeight w:val="300"/>
        </w:trPr>
        <w:tc>
          <w:tcPr>
            <w:tcW w:w="3080" w:type="dxa"/>
            <w:tcMar/>
            <w:vAlign w:val="center"/>
          </w:tcPr>
          <w:p w:rsidR="57395A35" w:rsidP="57395A35" w:rsidRDefault="57395A35" w14:paraId="02414E4B" w14:textId="5C8A2024">
            <w:pPr>
              <w:bidi w:val="0"/>
              <w:spacing w:before="0" w:beforeAutospacing="off" w:after="0" w:afterAutospacing="off"/>
            </w:pPr>
            <w:r w:rsidR="57395A35">
              <w:rPr/>
              <w:t>Software &amp; AI Subscriptions</w:t>
            </w:r>
          </w:p>
        </w:tc>
        <w:tc>
          <w:tcPr>
            <w:tcW w:w="1927" w:type="dxa"/>
            <w:tcMar/>
            <w:vAlign w:val="center"/>
          </w:tcPr>
          <w:p w:rsidR="57395A35" w:rsidP="57395A35" w:rsidRDefault="57395A35" w14:paraId="425A5DCF" w14:textId="584F1E24">
            <w:pPr>
              <w:bidi w:val="0"/>
              <w:spacing w:before="0" w:beforeAutospacing="off" w:after="0" w:afterAutospacing="off"/>
              <w:jc w:val="center"/>
            </w:pPr>
            <w:r w:rsidR="57395A35">
              <w:rPr/>
              <w:t>1,800</w:t>
            </w:r>
          </w:p>
        </w:tc>
      </w:tr>
      <w:tr w:rsidR="57395A35" w:rsidTr="57395A35" w14:paraId="7346AC05">
        <w:trPr>
          <w:trHeight w:val="300"/>
        </w:trPr>
        <w:tc>
          <w:tcPr>
            <w:tcW w:w="3080" w:type="dxa"/>
            <w:tcMar/>
            <w:vAlign w:val="center"/>
          </w:tcPr>
          <w:p w:rsidR="57395A35" w:rsidP="57395A35" w:rsidRDefault="57395A35" w14:paraId="1103F8CE" w14:textId="4AD8B02A">
            <w:pPr>
              <w:bidi w:val="0"/>
              <w:spacing w:before="0" w:beforeAutospacing="off" w:after="0" w:afterAutospacing="off"/>
            </w:pPr>
            <w:r w:rsidR="57395A35">
              <w:rPr/>
              <w:t>Legal &amp; Accounting</w:t>
            </w:r>
          </w:p>
        </w:tc>
        <w:tc>
          <w:tcPr>
            <w:tcW w:w="1927" w:type="dxa"/>
            <w:tcMar/>
            <w:vAlign w:val="center"/>
          </w:tcPr>
          <w:p w:rsidR="57395A35" w:rsidP="57395A35" w:rsidRDefault="57395A35" w14:paraId="158A00D6" w14:textId="2E68D442">
            <w:pPr>
              <w:bidi w:val="0"/>
              <w:spacing w:before="0" w:beforeAutospacing="off" w:after="0" w:afterAutospacing="off"/>
              <w:jc w:val="center"/>
            </w:pPr>
            <w:r w:rsidR="57395A35">
              <w:rPr/>
              <w:t>3,600</w:t>
            </w:r>
          </w:p>
        </w:tc>
      </w:tr>
      <w:tr w:rsidR="57395A35" w:rsidTr="57395A35" w14:paraId="3B29E213">
        <w:trPr>
          <w:trHeight w:val="300"/>
        </w:trPr>
        <w:tc>
          <w:tcPr>
            <w:tcW w:w="3080" w:type="dxa"/>
            <w:tcMar/>
            <w:vAlign w:val="center"/>
          </w:tcPr>
          <w:p w:rsidR="57395A35" w:rsidP="57395A35" w:rsidRDefault="57395A35" w14:paraId="7A4AFD26" w14:textId="09B49E06">
            <w:pPr>
              <w:bidi w:val="0"/>
              <w:spacing w:before="0" w:beforeAutospacing="off" w:after="0" w:afterAutospacing="off"/>
            </w:pPr>
            <w:r w:rsidR="57395A35">
              <w:rPr/>
              <w:t>Freelance Designer</w:t>
            </w:r>
          </w:p>
        </w:tc>
        <w:tc>
          <w:tcPr>
            <w:tcW w:w="1927" w:type="dxa"/>
            <w:tcMar/>
            <w:vAlign w:val="center"/>
          </w:tcPr>
          <w:p w:rsidR="57395A35" w:rsidP="57395A35" w:rsidRDefault="57395A35" w14:paraId="2D332923" w14:textId="32BEC16B">
            <w:pPr>
              <w:bidi w:val="0"/>
              <w:spacing w:before="0" w:beforeAutospacing="off" w:after="0" w:afterAutospacing="off"/>
              <w:jc w:val="center"/>
            </w:pPr>
            <w:r w:rsidR="57395A35">
              <w:rPr/>
              <w:t>3,000</w:t>
            </w:r>
          </w:p>
        </w:tc>
      </w:tr>
      <w:tr w:rsidR="57395A35" w:rsidTr="57395A35" w14:paraId="4514BAD0">
        <w:trPr>
          <w:trHeight w:val="300"/>
        </w:trPr>
        <w:tc>
          <w:tcPr>
            <w:tcW w:w="3080" w:type="dxa"/>
            <w:tcMar/>
            <w:vAlign w:val="center"/>
          </w:tcPr>
          <w:p w:rsidR="57395A35" w:rsidP="57395A35" w:rsidRDefault="57395A35" w14:paraId="41540EC7" w14:textId="70754869">
            <w:pPr>
              <w:bidi w:val="0"/>
              <w:spacing w:before="0" w:beforeAutospacing="off" w:after="0" w:afterAutospacing="off"/>
            </w:pPr>
            <w:r w:rsidRPr="57395A35" w:rsidR="57395A35">
              <w:rPr>
                <w:b w:val="1"/>
                <w:bCs w:val="1"/>
              </w:rPr>
              <w:t>Total Operating Costs</w:t>
            </w:r>
          </w:p>
        </w:tc>
        <w:tc>
          <w:tcPr>
            <w:tcW w:w="1927" w:type="dxa"/>
            <w:tcMar/>
            <w:vAlign w:val="center"/>
          </w:tcPr>
          <w:p w:rsidR="57395A35" w:rsidP="57395A35" w:rsidRDefault="57395A35" w14:paraId="6EBDD83A" w14:textId="67751C2B">
            <w:pPr>
              <w:bidi w:val="0"/>
              <w:spacing w:before="0" w:beforeAutospacing="off" w:after="0" w:afterAutospacing="off"/>
              <w:jc w:val="center"/>
            </w:pPr>
            <w:r w:rsidRPr="57395A35" w:rsidR="57395A35">
              <w:rPr>
                <w:b w:val="1"/>
                <w:bCs w:val="1"/>
              </w:rPr>
              <w:t>50,100</w:t>
            </w:r>
          </w:p>
        </w:tc>
      </w:tr>
    </w:tbl>
    <w:p w:rsidR="3F14CB56" w:rsidP="57395A35" w:rsidRDefault="3F14CB56" w14:paraId="6FEC13FE" w14:textId="1CC2BCF0">
      <w:pPr>
        <w:bidi w:val="0"/>
        <w:spacing w:before="240" w:beforeAutospacing="off" w:after="240" w:afterAutospacing="off"/>
      </w:pPr>
      <w:r w:rsidRPr="57395A35" w:rsidR="3F14CB56">
        <w:rPr>
          <w:rFonts w:ascii="Arial" w:hAnsi="Arial" w:eastAsia="Arial" w:cs="Arial"/>
          <w:noProof w:val="0"/>
          <w:sz w:val="24"/>
          <w:szCs w:val="24"/>
          <w:lang w:val="en-US"/>
        </w:rPr>
        <w:t>The company benefits from a highly scalable cost structure because operating expenses increase much more slowly than revenue.</w:t>
      </w:r>
    </w:p>
    <w:p w:rsidR="57395A35" w:rsidP="57395A35" w:rsidRDefault="57395A35" w14:paraId="2C8F0E27" w14:textId="73F5348C">
      <w:pPr>
        <w:bidi w:val="0"/>
        <w:spacing w:before="240" w:beforeAutospacing="off" w:after="240" w:afterAutospacing="off"/>
        <w:rPr>
          <w:rFonts w:ascii="Arial" w:hAnsi="Arial" w:eastAsia="Arial" w:cs="Arial"/>
          <w:noProof w:val="0"/>
          <w:sz w:val="24"/>
          <w:szCs w:val="24"/>
          <w:lang w:val="en-US"/>
        </w:rPr>
      </w:pPr>
    </w:p>
    <w:p w:rsidR="3F14CB56" w:rsidP="57395A35" w:rsidRDefault="3F14CB56" w14:paraId="3280D4EA" w14:textId="3B3B3147">
      <w:pPr>
        <w:pStyle w:val="Heading1"/>
        <w:bidi w:val="0"/>
        <w:spacing w:before="322" w:beforeAutospacing="off" w:after="322" w:afterAutospacing="off"/>
        <w:rPr>
          <w:rFonts w:ascii="Arial" w:hAnsi="Arial" w:eastAsia="Arial" w:cs="Arial"/>
          <w:b w:val="1"/>
          <w:bCs w:val="1"/>
          <w:noProof w:val="0"/>
          <w:color w:val="auto"/>
          <w:sz w:val="24"/>
          <w:szCs w:val="24"/>
          <w:lang w:val="en-US"/>
        </w:rPr>
      </w:pPr>
      <w:r w:rsidRPr="57395A35" w:rsidR="3F14CB56">
        <w:rPr>
          <w:rFonts w:ascii="Arial" w:hAnsi="Arial" w:eastAsia="Arial" w:cs="Arial"/>
          <w:b w:val="1"/>
          <w:bCs w:val="1"/>
          <w:noProof w:val="0"/>
          <w:color w:val="auto"/>
          <w:sz w:val="24"/>
          <w:szCs w:val="24"/>
          <w:lang w:val="en-US"/>
        </w:rPr>
        <w:t>Break Even Analysis</w:t>
      </w:r>
    </w:p>
    <w:p w:rsidR="3F14CB56" w:rsidP="57395A35" w:rsidRDefault="3F14CB56" w14:paraId="73DE309A" w14:textId="4A34DEA8">
      <w:pPr>
        <w:pStyle w:val="Normal"/>
        <w:bidi w:val="0"/>
        <w:spacing w:before="240" w:beforeAutospacing="off" w:after="240" w:afterAutospacing="off"/>
      </w:pPr>
      <w:r w:rsidRPr="57395A35" w:rsidR="3F14CB56">
        <w:rPr>
          <w:rFonts w:ascii="Arial" w:hAnsi="Arial" w:eastAsia="Arial" w:cs="Arial"/>
          <w:noProof w:val="0"/>
          <w:sz w:val="24"/>
          <w:szCs w:val="24"/>
          <w:lang w:val="en-US"/>
        </w:rPr>
        <w:t xml:space="preserve">The break-even point </w:t>
      </w:r>
      <w:r w:rsidRPr="57395A35" w:rsidR="3F14CB56">
        <w:rPr>
          <w:rFonts w:ascii="Arial" w:hAnsi="Arial" w:eastAsia="Arial" w:cs="Arial"/>
          <w:noProof w:val="0"/>
          <w:sz w:val="24"/>
          <w:szCs w:val="24"/>
          <w:lang w:val="en-US"/>
        </w:rPr>
        <w:t>identifies</w:t>
      </w:r>
      <w:r w:rsidRPr="57395A35" w:rsidR="3F14CB56">
        <w:rPr>
          <w:rFonts w:ascii="Arial" w:hAnsi="Arial" w:eastAsia="Arial" w:cs="Arial"/>
          <w:noProof w:val="0"/>
          <w:sz w:val="24"/>
          <w:szCs w:val="24"/>
          <w:lang w:val="en-US"/>
        </w:rPr>
        <w:t xml:space="preserve"> the minimum level of sales required for the business to cover all operatin</w:t>
      </w:r>
      <w:r w:rsidRPr="57395A35" w:rsidR="3F14CB56">
        <w:rPr>
          <w:rFonts w:ascii="Arial" w:hAnsi="Arial" w:eastAsia="Arial" w:cs="Arial"/>
          <w:noProof w:val="0"/>
          <w:sz w:val="24"/>
          <w:szCs w:val="24"/>
          <w:lang w:val="en-US"/>
        </w:rPr>
        <w:t>g costs</w:t>
      </w:r>
      <w:r w:rsidRPr="57395A35" w:rsidR="5AF4BD19">
        <w:rPr>
          <w:rFonts w:ascii="Arial" w:hAnsi="Arial" w:eastAsia="Arial" w:cs="Arial"/>
          <w:noProof w:val="0"/>
          <w:sz w:val="24"/>
          <w:szCs w:val="24"/>
          <w:lang w:val="en-US"/>
        </w:rPr>
        <w:t xml:space="preserve"> (Burns, 2023)</w:t>
      </w:r>
      <w:r w:rsidRPr="57395A35" w:rsidR="3F14CB56">
        <w:rPr>
          <w:rFonts w:ascii="Arial" w:hAnsi="Arial" w:eastAsia="Arial" w:cs="Arial"/>
          <w:noProof w:val="0"/>
          <w:sz w:val="24"/>
          <w:szCs w:val="24"/>
          <w:lang w:val="en-US"/>
        </w:rPr>
        <w:t>.</w:t>
      </w:r>
    </w:p>
    <w:p w:rsidR="3F14CB56" w:rsidP="57395A35" w:rsidRDefault="3F14CB56" w14:paraId="71824B01" w14:textId="5367CEA5">
      <w:pPr>
        <w:bidi w:val="0"/>
        <w:spacing w:before="240" w:beforeAutospacing="off" w:after="240" w:afterAutospacing="off"/>
        <w:rPr>
          <w:rFonts w:ascii="Arial" w:hAnsi="Arial" w:eastAsia="Arial" w:cs="Arial"/>
          <w:b w:val="0"/>
          <w:bCs w:val="0"/>
          <w:noProof w:val="0"/>
          <w:sz w:val="24"/>
          <w:szCs w:val="24"/>
          <w:lang w:val="en-US"/>
        </w:rPr>
      </w:pPr>
      <w:r w:rsidRPr="57395A35" w:rsidR="3F14CB56">
        <w:rPr>
          <w:rFonts w:ascii="Arial" w:hAnsi="Arial" w:eastAsia="Arial" w:cs="Arial"/>
          <w:noProof w:val="0"/>
          <w:sz w:val="24"/>
          <w:szCs w:val="24"/>
          <w:lang w:val="en-US"/>
        </w:rPr>
        <w:t xml:space="preserve">Average monthly fixed costs are approximately </w:t>
      </w:r>
      <w:r w:rsidRPr="57395A35" w:rsidR="3F14CB56">
        <w:rPr>
          <w:rFonts w:ascii="Arial" w:hAnsi="Arial" w:eastAsia="Arial" w:cs="Arial"/>
          <w:b w:val="0"/>
          <w:bCs w:val="0"/>
          <w:noProof w:val="0"/>
          <w:sz w:val="24"/>
          <w:szCs w:val="24"/>
          <w:lang w:val="en-US"/>
        </w:rPr>
        <w:t>£3,588</w:t>
      </w:r>
      <w:r w:rsidRPr="57395A35" w:rsidR="3F14CB56">
        <w:rPr>
          <w:rFonts w:ascii="Arial" w:hAnsi="Arial" w:eastAsia="Arial" w:cs="Arial"/>
          <w:b w:val="0"/>
          <w:bCs w:val="0"/>
          <w:noProof w:val="0"/>
          <w:sz w:val="24"/>
          <w:szCs w:val="24"/>
          <w:lang w:val="en-US"/>
        </w:rPr>
        <w:t xml:space="preserve">, while the average monthly retainer received from one client is approximately </w:t>
      </w:r>
      <w:r w:rsidRPr="57395A35" w:rsidR="3F14CB56">
        <w:rPr>
          <w:rFonts w:ascii="Arial" w:hAnsi="Arial" w:eastAsia="Arial" w:cs="Arial"/>
          <w:b w:val="0"/>
          <w:bCs w:val="0"/>
          <w:noProof w:val="0"/>
          <w:sz w:val="24"/>
          <w:szCs w:val="24"/>
          <w:lang w:val="en-US"/>
        </w:rPr>
        <w:t>£5,000</w:t>
      </w:r>
      <w:r w:rsidRPr="57395A35" w:rsidR="3F14CB56">
        <w:rPr>
          <w:rFonts w:ascii="Arial" w:hAnsi="Arial" w:eastAsia="Arial" w:cs="Arial"/>
          <w:b w:val="0"/>
          <w:bCs w:val="0"/>
          <w:noProof w:val="0"/>
          <w:sz w:val="24"/>
          <w:szCs w:val="24"/>
          <w:lang w:val="en-US"/>
        </w:rPr>
        <w:t xml:space="preserve">. This means the business reaches its operational break-even point with only </w:t>
      </w:r>
      <w:r w:rsidRPr="57395A35" w:rsidR="3F14CB56">
        <w:rPr>
          <w:rFonts w:ascii="Arial" w:hAnsi="Arial" w:eastAsia="Arial" w:cs="Arial"/>
          <w:b w:val="0"/>
          <w:bCs w:val="0"/>
          <w:noProof w:val="0"/>
          <w:sz w:val="24"/>
          <w:szCs w:val="24"/>
          <w:lang w:val="en-US"/>
        </w:rPr>
        <w:t>one active client</w:t>
      </w:r>
      <w:r w:rsidRPr="57395A35" w:rsidR="3F14CB56">
        <w:rPr>
          <w:rFonts w:ascii="Arial" w:hAnsi="Arial" w:eastAsia="Arial" w:cs="Arial"/>
          <w:b w:val="0"/>
          <w:bCs w:val="0"/>
          <w:noProof w:val="0"/>
          <w:sz w:val="24"/>
          <w:szCs w:val="24"/>
          <w:lang w:val="en-US"/>
        </w:rPr>
        <w:t>.</w:t>
      </w:r>
    </w:p>
    <w:tbl>
      <w:tblPr>
        <w:tblStyle w:val="TableNormal"/>
        <w:bidiVisual w:val="0"/>
        <w:tblW w:w="0" w:type="auto"/>
        <w:tblLook w:val="06A0" w:firstRow="1" w:lastRow="0" w:firstColumn="1" w:lastColumn="0" w:noHBand="1" w:noVBand="1"/>
      </w:tblPr>
      <w:tblGrid>
        <w:gridCol w:w="4755"/>
        <w:gridCol w:w="1120"/>
      </w:tblGrid>
      <w:tr w:rsidR="57395A35" w:rsidTr="57395A35" w14:paraId="3228AAC1">
        <w:trPr>
          <w:trHeight w:val="300"/>
        </w:trPr>
        <w:tc>
          <w:tcPr>
            <w:tcW w:w="4755" w:type="dxa"/>
            <w:tcMar/>
            <w:vAlign w:val="center"/>
          </w:tcPr>
          <w:p w:rsidR="57395A35" w:rsidP="57395A35" w:rsidRDefault="57395A35" w14:paraId="7B997D82" w14:textId="284E9822">
            <w:pPr>
              <w:bidi w:val="0"/>
              <w:spacing w:before="0" w:beforeAutospacing="off" w:after="0" w:afterAutospacing="off"/>
              <w:jc w:val="center"/>
            </w:pPr>
            <w:r w:rsidRPr="57395A35" w:rsidR="57395A35">
              <w:rPr>
                <w:b w:val="1"/>
                <w:bCs w:val="1"/>
              </w:rPr>
              <w:t>Metric</w:t>
            </w:r>
          </w:p>
        </w:tc>
        <w:tc>
          <w:tcPr>
            <w:tcW w:w="1120" w:type="dxa"/>
            <w:tcMar/>
            <w:vAlign w:val="center"/>
          </w:tcPr>
          <w:p w:rsidR="57395A35" w:rsidP="57395A35" w:rsidRDefault="57395A35" w14:paraId="38996F03" w14:textId="16B0FA7F">
            <w:pPr>
              <w:bidi w:val="0"/>
              <w:spacing w:before="0" w:beforeAutospacing="off" w:after="0" w:afterAutospacing="off"/>
              <w:jc w:val="center"/>
            </w:pPr>
            <w:r w:rsidRPr="57395A35" w:rsidR="57395A35">
              <w:rPr>
                <w:b w:val="1"/>
                <w:bCs w:val="1"/>
              </w:rPr>
              <w:t>Value</w:t>
            </w:r>
          </w:p>
        </w:tc>
      </w:tr>
      <w:tr w:rsidR="57395A35" w:rsidTr="57395A35" w14:paraId="684CEA8A">
        <w:trPr>
          <w:trHeight w:val="300"/>
        </w:trPr>
        <w:tc>
          <w:tcPr>
            <w:tcW w:w="4755" w:type="dxa"/>
            <w:tcMar/>
            <w:vAlign w:val="center"/>
          </w:tcPr>
          <w:p w:rsidR="57395A35" w:rsidP="57395A35" w:rsidRDefault="57395A35" w14:paraId="761CA442" w14:textId="73A8ADF9">
            <w:pPr>
              <w:bidi w:val="0"/>
              <w:spacing w:before="0" w:beforeAutospacing="off" w:after="0" w:afterAutospacing="off"/>
            </w:pPr>
            <w:r w:rsidR="57395A35">
              <w:rPr/>
              <w:t>Average Monthly Fixed Costs</w:t>
            </w:r>
          </w:p>
        </w:tc>
        <w:tc>
          <w:tcPr>
            <w:tcW w:w="1120" w:type="dxa"/>
            <w:tcMar/>
            <w:vAlign w:val="center"/>
          </w:tcPr>
          <w:p w:rsidR="57395A35" w:rsidP="57395A35" w:rsidRDefault="57395A35" w14:paraId="7DCF341A" w14:textId="079EC61C">
            <w:pPr>
              <w:bidi w:val="0"/>
              <w:spacing w:before="0" w:beforeAutospacing="off" w:after="0" w:afterAutospacing="off"/>
              <w:jc w:val="center"/>
            </w:pPr>
            <w:r w:rsidR="57395A35">
              <w:rPr/>
              <w:t>£3,588</w:t>
            </w:r>
          </w:p>
        </w:tc>
      </w:tr>
      <w:tr w:rsidR="57395A35" w:rsidTr="57395A35" w14:paraId="54A014C1">
        <w:trPr>
          <w:trHeight w:val="300"/>
        </w:trPr>
        <w:tc>
          <w:tcPr>
            <w:tcW w:w="4755" w:type="dxa"/>
            <w:tcMar/>
            <w:vAlign w:val="center"/>
          </w:tcPr>
          <w:p w:rsidR="57395A35" w:rsidP="57395A35" w:rsidRDefault="57395A35" w14:paraId="05575A36" w14:textId="011AF675">
            <w:pPr>
              <w:bidi w:val="0"/>
              <w:spacing w:before="0" w:beforeAutospacing="off" w:after="0" w:afterAutospacing="off"/>
            </w:pPr>
            <w:r w:rsidR="57395A35">
              <w:rPr/>
              <w:t>Average Monthly Revenue per Client</w:t>
            </w:r>
          </w:p>
        </w:tc>
        <w:tc>
          <w:tcPr>
            <w:tcW w:w="1120" w:type="dxa"/>
            <w:tcMar/>
            <w:vAlign w:val="center"/>
          </w:tcPr>
          <w:p w:rsidR="57395A35" w:rsidP="57395A35" w:rsidRDefault="57395A35" w14:paraId="2A9177EF" w14:textId="7CAA81AF">
            <w:pPr>
              <w:bidi w:val="0"/>
              <w:spacing w:before="0" w:beforeAutospacing="off" w:after="0" w:afterAutospacing="off"/>
              <w:jc w:val="center"/>
            </w:pPr>
            <w:r w:rsidR="57395A35">
              <w:rPr/>
              <w:t>£5,000</w:t>
            </w:r>
          </w:p>
        </w:tc>
      </w:tr>
      <w:tr w:rsidR="57395A35" w:rsidTr="57395A35" w14:paraId="1970C9D5">
        <w:trPr>
          <w:trHeight w:val="300"/>
        </w:trPr>
        <w:tc>
          <w:tcPr>
            <w:tcW w:w="4755" w:type="dxa"/>
            <w:tcMar/>
            <w:vAlign w:val="center"/>
          </w:tcPr>
          <w:p w:rsidR="57395A35" w:rsidP="57395A35" w:rsidRDefault="57395A35" w14:paraId="21A69B48" w14:textId="517345FA">
            <w:pPr>
              <w:bidi w:val="0"/>
              <w:spacing w:before="0" w:beforeAutospacing="off" w:after="0" w:afterAutospacing="off"/>
            </w:pPr>
            <w:r w:rsidR="57395A35">
              <w:rPr/>
              <w:t>Break-even Point</w:t>
            </w:r>
          </w:p>
        </w:tc>
        <w:tc>
          <w:tcPr>
            <w:tcW w:w="1120" w:type="dxa"/>
            <w:tcMar/>
            <w:vAlign w:val="center"/>
          </w:tcPr>
          <w:p w:rsidR="57395A35" w:rsidP="57395A35" w:rsidRDefault="57395A35" w14:paraId="224FEC1B" w14:textId="5D5FD7A2">
            <w:pPr>
              <w:bidi w:val="0"/>
              <w:spacing w:before="0" w:beforeAutospacing="off" w:after="0" w:afterAutospacing="off"/>
              <w:jc w:val="center"/>
            </w:pPr>
            <w:r w:rsidRPr="57395A35" w:rsidR="57395A35">
              <w:rPr>
                <w:b w:val="1"/>
                <w:bCs w:val="1"/>
              </w:rPr>
              <w:t>1 Client</w:t>
            </w:r>
          </w:p>
        </w:tc>
      </w:tr>
    </w:tbl>
    <w:p w:rsidR="6FDDF657" w:rsidP="57395A35" w:rsidRDefault="6FDDF657" w14:paraId="75C8771A" w14:textId="3B87B795">
      <w:pPr>
        <w:bidi w:val="0"/>
        <w:spacing w:before="240" w:beforeAutospacing="off" w:after="240" w:afterAutospacing="off"/>
      </w:pPr>
      <w:r w:rsidRPr="57395A35" w:rsidR="6FDDF657">
        <w:rPr>
          <w:rFonts w:ascii="Arial" w:hAnsi="Arial" w:eastAsia="Arial" w:cs="Arial"/>
          <w:noProof w:val="0"/>
          <w:sz w:val="24"/>
          <w:szCs w:val="24"/>
          <w:lang w:val="en-US"/>
        </w:rPr>
        <w:t>The financial forecasts indicate that the company reaches break-even during the second month of operation and generates increasing profits throughout the remainder of the first year.</w:t>
      </w:r>
    </w:p>
    <w:p w:rsidR="6FDDF657" w:rsidP="57395A35" w:rsidRDefault="6FDDF657" w14:paraId="5DBEE94C" w14:textId="1FF4C0E4">
      <w:pPr>
        <w:pStyle w:val="Heading3"/>
        <w:bidi w:val="0"/>
        <w:spacing w:before="281" w:beforeAutospacing="off" w:after="281" w:afterAutospacing="off"/>
        <w:rPr>
          <w:rFonts w:ascii="Arial" w:hAnsi="Arial" w:eastAsia="Arial" w:cs="Arial"/>
          <w:b w:val="1"/>
          <w:bCs w:val="1"/>
          <w:noProof w:val="0"/>
          <w:color w:val="auto"/>
          <w:sz w:val="24"/>
          <w:szCs w:val="24"/>
          <w:lang w:val="en-US"/>
        </w:rPr>
      </w:pPr>
      <w:r w:rsidRPr="57395A35" w:rsidR="6FDDF657">
        <w:rPr>
          <w:rFonts w:ascii="Arial" w:hAnsi="Arial" w:eastAsia="Arial" w:cs="Arial"/>
          <w:b w:val="1"/>
          <w:bCs w:val="1"/>
          <w:noProof w:val="0"/>
          <w:color w:val="auto"/>
          <w:sz w:val="24"/>
          <w:szCs w:val="24"/>
          <w:lang w:val="en-US"/>
        </w:rPr>
        <w:t>Annual Averages</w:t>
      </w:r>
    </w:p>
    <w:tbl>
      <w:tblPr>
        <w:tblStyle w:val="TableNormal"/>
        <w:bidiVisual w:val="0"/>
        <w:tblW w:w="0" w:type="auto"/>
        <w:tblLook w:val="06A0" w:firstRow="1" w:lastRow="0" w:firstColumn="1" w:lastColumn="0" w:noHBand="1" w:noVBand="1"/>
      </w:tblPr>
      <w:tblGrid>
        <w:gridCol w:w="3325"/>
        <w:gridCol w:w="1887"/>
        <w:gridCol w:w="2402"/>
      </w:tblGrid>
      <w:tr w:rsidR="57395A35" w:rsidTr="57395A35" w14:paraId="34F0702F">
        <w:trPr>
          <w:trHeight w:val="300"/>
        </w:trPr>
        <w:tc>
          <w:tcPr>
            <w:tcW w:w="3325" w:type="dxa"/>
            <w:tcMar/>
            <w:vAlign w:val="center"/>
          </w:tcPr>
          <w:p w:rsidR="57395A35" w:rsidP="57395A35" w:rsidRDefault="57395A35" w14:paraId="6CFFAAC9" w14:textId="060ACDA0">
            <w:pPr>
              <w:bidi w:val="0"/>
              <w:spacing w:before="0" w:beforeAutospacing="off" w:after="0" w:afterAutospacing="off"/>
              <w:jc w:val="center"/>
            </w:pPr>
            <w:r w:rsidRPr="57395A35" w:rsidR="57395A35">
              <w:rPr>
                <w:b w:val="1"/>
                <w:bCs w:val="1"/>
              </w:rPr>
              <w:t>Metric</w:t>
            </w:r>
          </w:p>
        </w:tc>
        <w:tc>
          <w:tcPr>
            <w:tcW w:w="1887" w:type="dxa"/>
            <w:tcMar/>
            <w:vAlign w:val="center"/>
          </w:tcPr>
          <w:p w:rsidR="57395A35" w:rsidP="57395A35" w:rsidRDefault="57395A35" w14:paraId="6FB17100" w14:textId="412EFB62">
            <w:pPr>
              <w:bidi w:val="0"/>
              <w:spacing w:before="0" w:beforeAutospacing="off" w:after="0" w:afterAutospacing="off"/>
              <w:jc w:val="center"/>
            </w:pPr>
            <w:r w:rsidRPr="57395A35" w:rsidR="57395A35">
              <w:rPr>
                <w:b w:val="1"/>
                <w:bCs w:val="1"/>
              </w:rPr>
              <w:t>Yearly Total (£)</w:t>
            </w:r>
          </w:p>
        </w:tc>
        <w:tc>
          <w:tcPr>
            <w:tcW w:w="2402" w:type="dxa"/>
            <w:tcMar/>
            <w:vAlign w:val="center"/>
          </w:tcPr>
          <w:p w:rsidR="57395A35" w:rsidP="57395A35" w:rsidRDefault="57395A35" w14:paraId="1E14F42C" w14:textId="7C108BEC">
            <w:pPr>
              <w:bidi w:val="0"/>
              <w:spacing w:before="0" w:beforeAutospacing="off" w:after="0" w:afterAutospacing="off"/>
              <w:jc w:val="center"/>
            </w:pPr>
            <w:r w:rsidRPr="57395A35" w:rsidR="57395A35">
              <w:rPr>
                <w:b w:val="1"/>
                <w:bCs w:val="1"/>
              </w:rPr>
              <w:t>Monthly Average (£)</w:t>
            </w:r>
          </w:p>
        </w:tc>
      </w:tr>
      <w:tr w:rsidR="57395A35" w:rsidTr="57395A35" w14:paraId="230E65EA">
        <w:trPr>
          <w:trHeight w:val="300"/>
        </w:trPr>
        <w:tc>
          <w:tcPr>
            <w:tcW w:w="3325" w:type="dxa"/>
            <w:tcMar/>
            <w:vAlign w:val="center"/>
          </w:tcPr>
          <w:p w:rsidR="57395A35" w:rsidP="57395A35" w:rsidRDefault="57395A35" w14:paraId="4C8B5135" w14:textId="1D591475">
            <w:pPr>
              <w:bidi w:val="0"/>
              <w:spacing w:before="0" w:beforeAutospacing="off" w:after="0" w:afterAutospacing="off"/>
            </w:pPr>
            <w:r w:rsidR="57395A35">
              <w:rPr/>
              <w:t>Total Revenue</w:t>
            </w:r>
          </w:p>
        </w:tc>
        <w:tc>
          <w:tcPr>
            <w:tcW w:w="1887" w:type="dxa"/>
            <w:tcMar/>
            <w:vAlign w:val="center"/>
          </w:tcPr>
          <w:p w:rsidR="57395A35" w:rsidP="57395A35" w:rsidRDefault="57395A35" w14:paraId="3682E2D8" w14:textId="3F2FF95B">
            <w:pPr>
              <w:bidi w:val="0"/>
              <w:spacing w:before="0" w:beforeAutospacing="off" w:after="0" w:afterAutospacing="off"/>
              <w:jc w:val="center"/>
            </w:pPr>
            <w:r w:rsidR="57395A35">
              <w:rPr/>
              <w:t>1,432,164</w:t>
            </w:r>
          </w:p>
        </w:tc>
        <w:tc>
          <w:tcPr>
            <w:tcW w:w="2402" w:type="dxa"/>
            <w:tcMar/>
            <w:vAlign w:val="center"/>
          </w:tcPr>
          <w:p w:rsidR="57395A35" w:rsidP="57395A35" w:rsidRDefault="57395A35" w14:paraId="51BD20FF" w14:textId="50591FFE">
            <w:pPr>
              <w:bidi w:val="0"/>
              <w:spacing w:before="0" w:beforeAutospacing="off" w:after="0" w:afterAutospacing="off"/>
              <w:jc w:val="center"/>
            </w:pPr>
            <w:r w:rsidR="57395A35">
              <w:rPr/>
              <w:t>119,347</w:t>
            </w:r>
          </w:p>
        </w:tc>
      </w:tr>
      <w:tr w:rsidR="57395A35" w:rsidTr="57395A35" w14:paraId="05CBF20A">
        <w:trPr>
          <w:trHeight w:val="300"/>
        </w:trPr>
        <w:tc>
          <w:tcPr>
            <w:tcW w:w="3325" w:type="dxa"/>
            <w:tcMar/>
            <w:vAlign w:val="center"/>
          </w:tcPr>
          <w:p w:rsidR="57395A35" w:rsidP="57395A35" w:rsidRDefault="57395A35" w14:paraId="3307D1D7" w14:textId="680EABFF">
            <w:pPr>
              <w:bidi w:val="0"/>
              <w:spacing w:before="0" w:beforeAutospacing="off" w:after="0" w:afterAutospacing="off"/>
            </w:pPr>
            <w:r w:rsidR="57395A35">
              <w:rPr/>
              <w:t>Total Fixed Costs</w:t>
            </w:r>
          </w:p>
        </w:tc>
        <w:tc>
          <w:tcPr>
            <w:tcW w:w="1887" w:type="dxa"/>
            <w:tcMar/>
            <w:vAlign w:val="center"/>
          </w:tcPr>
          <w:p w:rsidR="57395A35" w:rsidP="57395A35" w:rsidRDefault="57395A35" w14:paraId="7233A42F" w14:textId="3CF059F9">
            <w:pPr>
              <w:bidi w:val="0"/>
              <w:spacing w:before="0" w:beforeAutospacing="off" w:after="0" w:afterAutospacing="off"/>
              <w:jc w:val="center"/>
            </w:pPr>
            <w:r w:rsidR="57395A35">
              <w:rPr/>
              <w:t>43,050</w:t>
            </w:r>
          </w:p>
        </w:tc>
        <w:tc>
          <w:tcPr>
            <w:tcW w:w="2402" w:type="dxa"/>
            <w:tcMar/>
            <w:vAlign w:val="center"/>
          </w:tcPr>
          <w:p w:rsidR="57395A35" w:rsidP="57395A35" w:rsidRDefault="57395A35" w14:paraId="4E4728B2" w14:textId="6D6281FA">
            <w:pPr>
              <w:bidi w:val="0"/>
              <w:spacing w:before="0" w:beforeAutospacing="off" w:after="0" w:afterAutospacing="off"/>
              <w:jc w:val="center"/>
            </w:pPr>
            <w:r w:rsidR="57395A35">
              <w:rPr/>
              <w:t>3,588</w:t>
            </w:r>
          </w:p>
        </w:tc>
      </w:tr>
      <w:tr w:rsidR="57395A35" w:rsidTr="57395A35" w14:paraId="59B2B359">
        <w:trPr>
          <w:trHeight w:val="300"/>
        </w:trPr>
        <w:tc>
          <w:tcPr>
            <w:tcW w:w="3325" w:type="dxa"/>
            <w:tcMar/>
            <w:vAlign w:val="center"/>
          </w:tcPr>
          <w:p w:rsidR="57395A35" w:rsidP="57395A35" w:rsidRDefault="57395A35" w14:paraId="564DE076" w14:textId="49ED2F3E">
            <w:pPr>
              <w:bidi w:val="0"/>
              <w:spacing w:before="0" w:beforeAutospacing="off" w:after="0" w:afterAutospacing="off"/>
            </w:pPr>
            <w:r w:rsidR="57395A35">
              <w:rPr/>
              <w:t>Total Variable Costs</w:t>
            </w:r>
          </w:p>
        </w:tc>
        <w:tc>
          <w:tcPr>
            <w:tcW w:w="1887" w:type="dxa"/>
            <w:tcMar/>
            <w:vAlign w:val="center"/>
          </w:tcPr>
          <w:p w:rsidR="57395A35" w:rsidP="57395A35" w:rsidRDefault="57395A35" w14:paraId="1FCDF876" w14:textId="72D86DE0">
            <w:pPr>
              <w:bidi w:val="0"/>
              <w:spacing w:before="0" w:beforeAutospacing="off" w:after="0" w:afterAutospacing="off"/>
              <w:jc w:val="center"/>
            </w:pPr>
            <w:r w:rsidR="57395A35">
              <w:rPr/>
              <w:t>3,000</w:t>
            </w:r>
          </w:p>
        </w:tc>
        <w:tc>
          <w:tcPr>
            <w:tcW w:w="2402" w:type="dxa"/>
            <w:tcMar/>
            <w:vAlign w:val="center"/>
          </w:tcPr>
          <w:p w:rsidR="57395A35" w:rsidP="57395A35" w:rsidRDefault="57395A35" w14:paraId="635AC18E" w14:textId="35477DCC">
            <w:pPr>
              <w:bidi w:val="0"/>
              <w:spacing w:before="0" w:beforeAutospacing="off" w:after="0" w:afterAutospacing="off"/>
              <w:jc w:val="center"/>
            </w:pPr>
            <w:r w:rsidR="57395A35">
              <w:rPr/>
              <w:t>250</w:t>
            </w:r>
          </w:p>
        </w:tc>
      </w:tr>
      <w:tr w:rsidR="57395A35" w:rsidTr="57395A35" w14:paraId="7AE578F4">
        <w:trPr>
          <w:trHeight w:val="300"/>
        </w:trPr>
        <w:tc>
          <w:tcPr>
            <w:tcW w:w="3325" w:type="dxa"/>
            <w:tcMar/>
            <w:vAlign w:val="center"/>
          </w:tcPr>
          <w:p w:rsidR="57395A35" w:rsidP="57395A35" w:rsidRDefault="57395A35" w14:paraId="192387D4" w14:textId="5B64628A">
            <w:pPr>
              <w:bidi w:val="0"/>
              <w:spacing w:before="0" w:beforeAutospacing="off" w:after="0" w:afterAutospacing="off"/>
            </w:pPr>
            <w:r w:rsidR="57395A35">
              <w:rPr/>
              <w:t>Total Operating Costs</w:t>
            </w:r>
          </w:p>
        </w:tc>
        <w:tc>
          <w:tcPr>
            <w:tcW w:w="1887" w:type="dxa"/>
            <w:tcMar/>
            <w:vAlign w:val="center"/>
          </w:tcPr>
          <w:p w:rsidR="57395A35" w:rsidP="57395A35" w:rsidRDefault="57395A35" w14:paraId="2070578B" w14:textId="7A8FC41E">
            <w:pPr>
              <w:bidi w:val="0"/>
              <w:spacing w:before="0" w:beforeAutospacing="off" w:after="0" w:afterAutospacing="off"/>
              <w:jc w:val="center"/>
            </w:pPr>
            <w:r w:rsidR="57395A35">
              <w:rPr/>
              <w:t>46,050</w:t>
            </w:r>
          </w:p>
        </w:tc>
        <w:tc>
          <w:tcPr>
            <w:tcW w:w="2402" w:type="dxa"/>
            <w:tcMar/>
            <w:vAlign w:val="center"/>
          </w:tcPr>
          <w:p w:rsidR="57395A35" w:rsidP="57395A35" w:rsidRDefault="57395A35" w14:paraId="27AE602C" w14:textId="5D08DB1E">
            <w:pPr>
              <w:bidi w:val="0"/>
              <w:spacing w:before="0" w:beforeAutospacing="off" w:after="0" w:afterAutospacing="off"/>
              <w:jc w:val="center"/>
            </w:pPr>
            <w:r w:rsidR="57395A35">
              <w:rPr/>
              <w:t>3,838</w:t>
            </w:r>
          </w:p>
        </w:tc>
      </w:tr>
      <w:tr w:rsidR="57395A35" w:rsidTr="57395A35" w14:paraId="6D8D936A">
        <w:trPr>
          <w:trHeight w:val="300"/>
        </w:trPr>
        <w:tc>
          <w:tcPr>
            <w:tcW w:w="3325" w:type="dxa"/>
            <w:tcMar/>
            <w:vAlign w:val="center"/>
          </w:tcPr>
          <w:p w:rsidR="57395A35" w:rsidP="57395A35" w:rsidRDefault="57395A35" w14:paraId="434826DB" w14:textId="4E8B1402">
            <w:pPr>
              <w:bidi w:val="0"/>
              <w:spacing w:before="0" w:beforeAutospacing="off" w:after="0" w:afterAutospacing="off"/>
            </w:pPr>
            <w:r w:rsidR="57395A35">
              <w:rPr/>
              <w:t>EBITDA</w:t>
            </w:r>
          </w:p>
        </w:tc>
        <w:tc>
          <w:tcPr>
            <w:tcW w:w="1887" w:type="dxa"/>
            <w:tcMar/>
            <w:vAlign w:val="center"/>
          </w:tcPr>
          <w:p w:rsidR="57395A35" w:rsidP="57395A35" w:rsidRDefault="57395A35" w14:paraId="7725A98C" w14:textId="450F5291">
            <w:pPr>
              <w:bidi w:val="0"/>
              <w:spacing w:before="0" w:beforeAutospacing="off" w:after="0" w:afterAutospacing="off"/>
              <w:jc w:val="center"/>
            </w:pPr>
            <w:r w:rsidR="57395A35">
              <w:rPr/>
              <w:t>1,382,064</w:t>
            </w:r>
          </w:p>
        </w:tc>
        <w:tc>
          <w:tcPr>
            <w:tcW w:w="2402" w:type="dxa"/>
            <w:tcMar/>
            <w:vAlign w:val="center"/>
          </w:tcPr>
          <w:p w:rsidR="57395A35" w:rsidP="57395A35" w:rsidRDefault="57395A35" w14:paraId="1370F6C2" w14:textId="2D566708">
            <w:pPr>
              <w:bidi w:val="0"/>
              <w:spacing w:before="0" w:beforeAutospacing="off" w:after="0" w:afterAutospacing="off"/>
              <w:jc w:val="center"/>
            </w:pPr>
            <w:r w:rsidR="57395A35">
              <w:rPr/>
              <w:t>115,172</w:t>
            </w:r>
          </w:p>
        </w:tc>
      </w:tr>
      <w:tr w:rsidR="57395A35" w:rsidTr="57395A35" w14:paraId="74A2D17A">
        <w:trPr>
          <w:trHeight w:val="300"/>
        </w:trPr>
        <w:tc>
          <w:tcPr>
            <w:tcW w:w="3325" w:type="dxa"/>
            <w:tcMar/>
            <w:vAlign w:val="center"/>
          </w:tcPr>
          <w:p w:rsidR="57395A35" w:rsidP="57395A35" w:rsidRDefault="57395A35" w14:paraId="37ED0BD6" w14:textId="717E8362">
            <w:pPr>
              <w:bidi w:val="0"/>
              <w:spacing w:before="0" w:beforeAutospacing="off" w:after="0" w:afterAutospacing="off"/>
            </w:pPr>
            <w:r w:rsidR="57395A35">
              <w:rPr/>
              <w:t>One-off Setup &amp; Website Costs</w:t>
            </w:r>
          </w:p>
        </w:tc>
        <w:tc>
          <w:tcPr>
            <w:tcW w:w="1887" w:type="dxa"/>
            <w:tcMar/>
            <w:vAlign w:val="center"/>
          </w:tcPr>
          <w:p w:rsidR="57395A35" w:rsidP="57395A35" w:rsidRDefault="57395A35" w14:paraId="553028C6" w14:textId="60563255">
            <w:pPr>
              <w:bidi w:val="0"/>
              <w:spacing w:before="0" w:beforeAutospacing="off" w:after="0" w:afterAutospacing="off"/>
              <w:jc w:val="center"/>
            </w:pPr>
            <w:r w:rsidR="57395A35">
              <w:rPr/>
              <w:t>5,300</w:t>
            </w:r>
          </w:p>
        </w:tc>
        <w:tc>
          <w:tcPr>
            <w:tcW w:w="2402" w:type="dxa"/>
            <w:tcMar/>
            <w:vAlign w:val="center"/>
          </w:tcPr>
          <w:p w:rsidR="57395A35" w:rsidP="57395A35" w:rsidRDefault="57395A35" w14:paraId="61F5CB4D" w14:textId="660108A6">
            <w:pPr>
              <w:bidi w:val="0"/>
              <w:spacing w:before="0" w:beforeAutospacing="off" w:after="0" w:afterAutospacing="off"/>
              <w:jc w:val="center"/>
            </w:pPr>
            <w:r w:rsidR="57395A35">
              <w:rPr/>
              <w:t>442</w:t>
            </w:r>
          </w:p>
        </w:tc>
      </w:tr>
      <w:tr w:rsidR="57395A35" w:rsidTr="57395A35" w14:paraId="4463A1FC">
        <w:trPr>
          <w:trHeight w:val="300"/>
        </w:trPr>
        <w:tc>
          <w:tcPr>
            <w:tcW w:w="3325" w:type="dxa"/>
            <w:tcMar/>
            <w:vAlign w:val="center"/>
          </w:tcPr>
          <w:p w:rsidR="57395A35" w:rsidP="57395A35" w:rsidRDefault="57395A35" w14:paraId="2829C7AC" w14:textId="19FB80A4">
            <w:pPr>
              <w:bidi w:val="0"/>
              <w:spacing w:before="0" w:beforeAutospacing="off" w:after="0" w:afterAutospacing="off"/>
            </w:pPr>
            <w:r w:rsidR="57395A35">
              <w:rPr/>
              <w:t>Bank Loan Interest</w:t>
            </w:r>
          </w:p>
        </w:tc>
        <w:tc>
          <w:tcPr>
            <w:tcW w:w="1887" w:type="dxa"/>
            <w:tcMar/>
            <w:vAlign w:val="center"/>
          </w:tcPr>
          <w:p w:rsidR="57395A35" w:rsidP="57395A35" w:rsidRDefault="57395A35" w14:paraId="7F6050ED" w14:textId="1A1C4457">
            <w:pPr>
              <w:bidi w:val="0"/>
              <w:spacing w:before="0" w:beforeAutospacing="off" w:after="0" w:afterAutospacing="off"/>
              <w:jc w:val="center"/>
            </w:pPr>
            <w:r w:rsidR="57395A35">
              <w:rPr/>
              <w:t>1,200</w:t>
            </w:r>
          </w:p>
        </w:tc>
        <w:tc>
          <w:tcPr>
            <w:tcW w:w="2402" w:type="dxa"/>
            <w:tcMar/>
            <w:vAlign w:val="center"/>
          </w:tcPr>
          <w:p w:rsidR="57395A35" w:rsidP="57395A35" w:rsidRDefault="57395A35" w14:paraId="783CBDC6" w14:textId="0F113ED2">
            <w:pPr>
              <w:bidi w:val="0"/>
              <w:spacing w:before="0" w:beforeAutospacing="off" w:after="0" w:afterAutospacing="off"/>
              <w:jc w:val="center"/>
            </w:pPr>
            <w:r w:rsidR="57395A35">
              <w:rPr/>
              <w:t>100</w:t>
            </w:r>
          </w:p>
        </w:tc>
      </w:tr>
      <w:tr w:rsidR="57395A35" w:rsidTr="57395A35" w14:paraId="09266CB0">
        <w:trPr>
          <w:trHeight w:val="300"/>
        </w:trPr>
        <w:tc>
          <w:tcPr>
            <w:tcW w:w="3325" w:type="dxa"/>
            <w:tcMar/>
            <w:vAlign w:val="center"/>
          </w:tcPr>
          <w:p w:rsidR="57395A35" w:rsidP="57395A35" w:rsidRDefault="57395A35" w14:paraId="5191335A" w14:textId="2072ADAD">
            <w:pPr>
              <w:bidi w:val="0"/>
              <w:spacing w:before="0" w:beforeAutospacing="off" w:after="0" w:afterAutospacing="off"/>
            </w:pPr>
            <w:r w:rsidRPr="57395A35" w:rsidR="57395A35">
              <w:rPr>
                <w:b w:val="1"/>
                <w:bCs w:val="1"/>
              </w:rPr>
              <w:t>Net Profit (before tax)</w:t>
            </w:r>
          </w:p>
        </w:tc>
        <w:tc>
          <w:tcPr>
            <w:tcW w:w="1887" w:type="dxa"/>
            <w:tcMar/>
            <w:vAlign w:val="center"/>
          </w:tcPr>
          <w:p w:rsidR="57395A35" w:rsidP="57395A35" w:rsidRDefault="57395A35" w14:paraId="596BCB63" w14:textId="1B9751F5">
            <w:pPr>
              <w:bidi w:val="0"/>
              <w:spacing w:before="0" w:beforeAutospacing="off" w:after="0" w:afterAutospacing="off"/>
              <w:jc w:val="center"/>
            </w:pPr>
            <w:r w:rsidRPr="57395A35" w:rsidR="57395A35">
              <w:rPr>
                <w:b w:val="1"/>
                <w:bCs w:val="1"/>
              </w:rPr>
              <w:t>1,375,564</w:t>
            </w:r>
          </w:p>
        </w:tc>
        <w:tc>
          <w:tcPr>
            <w:tcW w:w="2402" w:type="dxa"/>
            <w:tcMar/>
            <w:vAlign w:val="center"/>
          </w:tcPr>
          <w:p w:rsidR="57395A35" w:rsidP="57395A35" w:rsidRDefault="57395A35" w14:paraId="585DCB09" w14:textId="21361A41">
            <w:pPr>
              <w:bidi w:val="0"/>
              <w:spacing w:before="0" w:beforeAutospacing="off" w:after="0" w:afterAutospacing="off"/>
              <w:jc w:val="center"/>
            </w:pPr>
            <w:r w:rsidRPr="57395A35" w:rsidR="57395A35">
              <w:rPr>
                <w:b w:val="1"/>
                <w:bCs w:val="1"/>
              </w:rPr>
              <w:t>114,630</w:t>
            </w:r>
          </w:p>
        </w:tc>
      </w:tr>
    </w:tbl>
    <w:p w:rsidR="57395A35" w:rsidP="57395A35" w:rsidRDefault="57395A35" w14:paraId="78033E9D" w14:textId="150CDA7E">
      <w:pPr>
        <w:bidi w:val="0"/>
        <w:spacing w:before="240" w:beforeAutospacing="off" w:after="240" w:afterAutospacing="off"/>
        <w:rPr>
          <w:rFonts w:ascii="Arial" w:hAnsi="Arial" w:eastAsia="Arial" w:cs="Arial"/>
          <w:noProof w:val="0"/>
          <w:sz w:val="24"/>
          <w:szCs w:val="24"/>
          <w:lang w:val="en-US"/>
        </w:rPr>
      </w:pPr>
    </w:p>
    <w:p w:rsidR="010C41B6" w:rsidP="57395A35" w:rsidRDefault="010C41B6" w14:paraId="5BEF1192" w14:textId="2F5B62C3">
      <w:pPr>
        <w:pStyle w:val="Heading2"/>
        <w:bidi w:val="0"/>
        <w:spacing w:before="299" w:beforeAutospacing="off" w:after="299" w:afterAutospacing="off"/>
        <w:rPr>
          <w:rFonts w:ascii="Arial" w:hAnsi="Arial" w:eastAsia="Arial" w:cs="Arial"/>
          <w:b w:val="1"/>
          <w:bCs w:val="1"/>
          <w:noProof w:val="0"/>
          <w:color w:val="auto"/>
          <w:sz w:val="36"/>
          <w:szCs w:val="36"/>
          <w:lang w:val="en-US"/>
        </w:rPr>
      </w:pPr>
      <w:r w:rsidRPr="57395A35" w:rsidR="010C41B6">
        <w:rPr>
          <w:rFonts w:ascii="Arial" w:hAnsi="Arial" w:eastAsia="Arial" w:cs="Arial"/>
          <w:b w:val="1"/>
          <w:bCs w:val="1"/>
          <w:noProof w:val="0"/>
          <w:color w:val="auto"/>
          <w:sz w:val="36"/>
          <w:szCs w:val="36"/>
          <w:lang w:val="en-US"/>
        </w:rPr>
        <w:t>Reference List</w:t>
      </w:r>
    </w:p>
    <w:p w:rsidR="010C41B6" w:rsidP="57395A35" w:rsidRDefault="010C41B6" w14:paraId="14F7D1DD" w14:textId="6223DD7E">
      <w:pPr>
        <w:bidi w:val="0"/>
        <w:spacing w:before="240" w:beforeAutospacing="off" w:after="240" w:afterAutospacing="off"/>
      </w:pPr>
      <w:r w:rsidRPr="57395A35" w:rsidR="010C41B6">
        <w:rPr>
          <w:rFonts w:ascii="Arial" w:hAnsi="Arial" w:eastAsia="Arial" w:cs="Arial"/>
          <w:noProof w:val="0"/>
          <w:sz w:val="24"/>
          <w:szCs w:val="24"/>
          <w:lang w:val="en-US"/>
        </w:rPr>
        <w:t xml:space="preserve">Burns, P. (2023) </w:t>
      </w:r>
      <w:r w:rsidRPr="57395A35" w:rsidR="010C41B6">
        <w:rPr>
          <w:rFonts w:ascii="Arial" w:hAnsi="Arial" w:eastAsia="Arial" w:cs="Arial"/>
          <w:i w:val="1"/>
          <w:iCs w:val="1"/>
          <w:noProof w:val="0"/>
          <w:sz w:val="24"/>
          <w:szCs w:val="24"/>
          <w:lang w:val="en-US"/>
        </w:rPr>
        <w:t>Entrepreneurship and Small Business</w:t>
      </w:r>
      <w:r w:rsidRPr="57395A35" w:rsidR="010C41B6">
        <w:rPr>
          <w:rFonts w:ascii="Arial" w:hAnsi="Arial" w:eastAsia="Arial" w:cs="Arial"/>
          <w:noProof w:val="0"/>
          <w:sz w:val="24"/>
          <w:szCs w:val="24"/>
          <w:lang w:val="en-US"/>
        </w:rPr>
        <w:t>. 6th edn. London: Red Globe Press.</w:t>
      </w:r>
    </w:p>
    <w:p w:rsidR="010C41B6" w:rsidP="57395A35" w:rsidRDefault="010C41B6" w14:paraId="5A79AD1B" w14:textId="3D5233BF">
      <w:pPr>
        <w:bidi w:val="0"/>
        <w:spacing w:before="240" w:beforeAutospacing="off" w:after="240" w:afterAutospacing="off"/>
      </w:pPr>
      <w:r w:rsidRPr="57395A35" w:rsidR="010C41B6">
        <w:rPr>
          <w:rFonts w:ascii="Arial" w:hAnsi="Arial" w:eastAsia="Arial" w:cs="Arial"/>
          <w:noProof w:val="0"/>
          <w:sz w:val="24"/>
          <w:szCs w:val="24"/>
          <w:lang w:val="en-US"/>
        </w:rPr>
        <w:t xml:space="preserve">Department for Business and Trade (2025) </w:t>
      </w:r>
      <w:r w:rsidRPr="57395A35" w:rsidR="010C41B6">
        <w:rPr>
          <w:rFonts w:ascii="Arial" w:hAnsi="Arial" w:eastAsia="Arial" w:cs="Arial"/>
          <w:i w:val="1"/>
          <w:iCs w:val="1"/>
          <w:noProof w:val="0"/>
          <w:sz w:val="24"/>
          <w:szCs w:val="24"/>
          <w:lang w:val="en-US"/>
        </w:rPr>
        <w:t>Business Support for SMEs</w:t>
      </w:r>
      <w:r w:rsidRPr="57395A35" w:rsidR="010C41B6">
        <w:rPr>
          <w:rFonts w:ascii="Arial" w:hAnsi="Arial" w:eastAsia="Arial" w:cs="Arial"/>
          <w:noProof w:val="0"/>
          <w:sz w:val="24"/>
          <w:szCs w:val="24"/>
          <w:lang w:val="en-US"/>
        </w:rPr>
        <w:t xml:space="preserve">. Available at: </w:t>
      </w:r>
      <w:hyperlink r:id="R9403978f6e064be0">
        <w:r w:rsidRPr="57395A35" w:rsidR="010C41B6">
          <w:rPr>
            <w:rStyle w:val="Hyperlink"/>
            <w:noProof w:val="0"/>
            <w:lang w:val="en-US"/>
          </w:rPr>
          <w:t>https://www.gov.uk/business</w:t>
        </w:r>
      </w:hyperlink>
      <w:r w:rsidRPr="57395A35" w:rsidR="010C41B6">
        <w:rPr>
          <w:rFonts w:ascii="Arial" w:hAnsi="Arial" w:eastAsia="Arial" w:cs="Arial"/>
          <w:noProof w:val="0"/>
          <w:sz w:val="24"/>
          <w:szCs w:val="24"/>
          <w:lang w:val="en-US"/>
        </w:rPr>
        <w:t xml:space="preserve"> (Accessed: 25 July 2026).</w:t>
      </w:r>
    </w:p>
    <w:p w:rsidR="010C41B6" w:rsidP="57395A35" w:rsidRDefault="010C41B6" w14:paraId="388ADC78" w14:textId="52E75B26">
      <w:pPr>
        <w:bidi w:val="0"/>
        <w:spacing w:before="240" w:beforeAutospacing="off" w:after="240" w:afterAutospacing="off"/>
      </w:pPr>
      <w:r w:rsidRPr="57395A35" w:rsidR="010C41B6">
        <w:rPr>
          <w:rFonts w:ascii="Arial" w:hAnsi="Arial" w:eastAsia="Arial" w:cs="Arial"/>
          <w:noProof w:val="0"/>
          <w:sz w:val="24"/>
          <w:szCs w:val="24"/>
          <w:lang w:val="en-US"/>
        </w:rPr>
        <w:t xml:space="preserve">Kaplan, R.S. and Norton, D.P. (1996) </w:t>
      </w:r>
      <w:r w:rsidRPr="57395A35" w:rsidR="010C41B6">
        <w:rPr>
          <w:rFonts w:ascii="Arial" w:hAnsi="Arial" w:eastAsia="Arial" w:cs="Arial"/>
          <w:i w:val="1"/>
          <w:iCs w:val="1"/>
          <w:noProof w:val="0"/>
          <w:sz w:val="24"/>
          <w:szCs w:val="24"/>
          <w:lang w:val="en-US"/>
        </w:rPr>
        <w:t>The Balanced Scorecard: Translating Strategy into Action</w:t>
      </w:r>
      <w:r w:rsidRPr="57395A35" w:rsidR="010C41B6">
        <w:rPr>
          <w:rFonts w:ascii="Arial" w:hAnsi="Arial" w:eastAsia="Arial" w:cs="Arial"/>
          <w:noProof w:val="0"/>
          <w:sz w:val="24"/>
          <w:szCs w:val="24"/>
          <w:lang w:val="en-US"/>
        </w:rPr>
        <w:t>. Boston: Harvard Business School Press.</w:t>
      </w:r>
    </w:p>
    <w:p w:rsidR="010C41B6" w:rsidP="57395A35" w:rsidRDefault="010C41B6" w14:paraId="4712BC96" w14:textId="57343DF7">
      <w:pPr>
        <w:bidi w:val="0"/>
        <w:spacing w:before="240" w:beforeAutospacing="off" w:after="240" w:afterAutospacing="off"/>
      </w:pPr>
      <w:r w:rsidRPr="57395A35" w:rsidR="010C41B6">
        <w:rPr>
          <w:rFonts w:ascii="Arial" w:hAnsi="Arial" w:eastAsia="Arial" w:cs="Arial"/>
          <w:noProof w:val="0"/>
          <w:sz w:val="24"/>
          <w:szCs w:val="24"/>
          <w:lang w:val="en-US"/>
        </w:rPr>
        <w:t xml:space="preserve">Kotler, P. and Keller, K.L. (2022) </w:t>
      </w:r>
      <w:r w:rsidRPr="57395A35" w:rsidR="010C41B6">
        <w:rPr>
          <w:rFonts w:ascii="Arial" w:hAnsi="Arial" w:eastAsia="Arial" w:cs="Arial"/>
          <w:i w:val="1"/>
          <w:iCs w:val="1"/>
          <w:noProof w:val="0"/>
          <w:sz w:val="24"/>
          <w:szCs w:val="24"/>
          <w:lang w:val="en-US"/>
        </w:rPr>
        <w:t>Marketing Management</w:t>
      </w:r>
      <w:r w:rsidRPr="57395A35" w:rsidR="010C41B6">
        <w:rPr>
          <w:rFonts w:ascii="Arial" w:hAnsi="Arial" w:eastAsia="Arial" w:cs="Arial"/>
          <w:noProof w:val="0"/>
          <w:sz w:val="24"/>
          <w:szCs w:val="24"/>
          <w:lang w:val="en-US"/>
        </w:rPr>
        <w:t>. 16th edn. Harlow: Pearson.</w:t>
      </w:r>
    </w:p>
    <w:p w:rsidR="010C41B6" w:rsidP="57395A35" w:rsidRDefault="010C41B6" w14:paraId="345F77A3" w14:textId="21B24625">
      <w:pPr>
        <w:bidi w:val="0"/>
        <w:spacing w:before="240" w:beforeAutospacing="off" w:after="240" w:afterAutospacing="off"/>
      </w:pPr>
      <w:r w:rsidRPr="57395A35" w:rsidR="010C41B6">
        <w:rPr>
          <w:rFonts w:ascii="Arial" w:hAnsi="Arial" w:eastAsia="Arial" w:cs="Arial"/>
          <w:noProof w:val="0"/>
          <w:sz w:val="24"/>
          <w:szCs w:val="24"/>
          <w:lang w:val="en-US"/>
        </w:rPr>
        <w:t xml:space="preserve">Office for National Statistics (2025) </w:t>
      </w:r>
      <w:r w:rsidRPr="57395A35" w:rsidR="010C41B6">
        <w:rPr>
          <w:rFonts w:ascii="Arial" w:hAnsi="Arial" w:eastAsia="Arial" w:cs="Arial"/>
          <w:i w:val="1"/>
          <w:iCs w:val="1"/>
          <w:noProof w:val="0"/>
          <w:sz w:val="24"/>
          <w:szCs w:val="24"/>
          <w:lang w:val="en-US"/>
        </w:rPr>
        <w:t>Business Population Estimates for the UK</w:t>
      </w:r>
      <w:r w:rsidRPr="57395A35" w:rsidR="010C41B6">
        <w:rPr>
          <w:rFonts w:ascii="Arial" w:hAnsi="Arial" w:eastAsia="Arial" w:cs="Arial"/>
          <w:noProof w:val="0"/>
          <w:sz w:val="24"/>
          <w:szCs w:val="24"/>
          <w:lang w:val="en-US"/>
        </w:rPr>
        <w:t xml:space="preserve">. Available at: </w:t>
      </w:r>
      <w:hyperlink r:id="R691f4987ed8d4337">
        <w:r w:rsidRPr="57395A35" w:rsidR="010C41B6">
          <w:rPr>
            <w:rStyle w:val="Hyperlink"/>
            <w:noProof w:val="0"/>
            <w:lang w:val="en-US"/>
          </w:rPr>
          <w:t>https://www.ons.gov.uk/businessindustryandtrade/business/activitysizeandlocation</w:t>
        </w:r>
      </w:hyperlink>
      <w:r w:rsidRPr="57395A35" w:rsidR="010C41B6">
        <w:rPr>
          <w:rFonts w:ascii="Arial" w:hAnsi="Arial" w:eastAsia="Arial" w:cs="Arial"/>
          <w:noProof w:val="0"/>
          <w:sz w:val="24"/>
          <w:szCs w:val="24"/>
          <w:lang w:val="en-US"/>
        </w:rPr>
        <w:t xml:space="preserve"> (Accessed: 25 July 2026).</w:t>
      </w:r>
    </w:p>
    <w:p w:rsidR="010C41B6" w:rsidP="57395A35" w:rsidRDefault="010C41B6" w14:paraId="6E596065" w14:textId="58A51929">
      <w:pPr>
        <w:bidi w:val="0"/>
        <w:spacing w:before="240" w:beforeAutospacing="off" w:after="240" w:afterAutospacing="off"/>
      </w:pPr>
      <w:r w:rsidRPr="57395A35" w:rsidR="010C41B6">
        <w:rPr>
          <w:rFonts w:ascii="Arial" w:hAnsi="Arial" w:eastAsia="Arial" w:cs="Arial"/>
          <w:noProof w:val="0"/>
          <w:sz w:val="24"/>
          <w:szCs w:val="24"/>
          <w:lang w:val="en-US"/>
        </w:rPr>
        <w:t xml:space="preserve">Porter, M.E. (1980) </w:t>
      </w:r>
      <w:r w:rsidRPr="57395A35" w:rsidR="010C41B6">
        <w:rPr>
          <w:rFonts w:ascii="Arial" w:hAnsi="Arial" w:eastAsia="Arial" w:cs="Arial"/>
          <w:i w:val="1"/>
          <w:iCs w:val="1"/>
          <w:noProof w:val="0"/>
          <w:sz w:val="24"/>
          <w:szCs w:val="24"/>
          <w:lang w:val="en-US"/>
        </w:rPr>
        <w:t>Competitive Strategy: Techniques for Analysing Industries and Competitors</w:t>
      </w:r>
      <w:r w:rsidRPr="57395A35" w:rsidR="010C41B6">
        <w:rPr>
          <w:rFonts w:ascii="Arial" w:hAnsi="Arial" w:eastAsia="Arial" w:cs="Arial"/>
          <w:noProof w:val="0"/>
          <w:sz w:val="24"/>
          <w:szCs w:val="24"/>
          <w:lang w:val="en-US"/>
        </w:rPr>
        <w:t>. New York: Free Press.</w:t>
      </w:r>
    </w:p>
    <w:p w:rsidR="010C41B6" w:rsidP="57395A35" w:rsidRDefault="010C41B6" w14:paraId="51A19966" w14:textId="6185DF3B">
      <w:pPr>
        <w:bidi w:val="0"/>
        <w:spacing w:before="240" w:beforeAutospacing="off" w:after="240" w:afterAutospacing="off"/>
      </w:pPr>
      <w:r w:rsidRPr="57395A35" w:rsidR="010C41B6">
        <w:rPr>
          <w:rFonts w:ascii="Arial" w:hAnsi="Arial" w:eastAsia="Arial" w:cs="Arial"/>
          <w:noProof w:val="0"/>
          <w:sz w:val="24"/>
          <w:szCs w:val="24"/>
          <w:lang w:val="en-US"/>
        </w:rPr>
        <w:t xml:space="preserve">Porter, M.E. (1985) </w:t>
      </w:r>
      <w:r w:rsidRPr="57395A35" w:rsidR="010C41B6">
        <w:rPr>
          <w:rFonts w:ascii="Arial" w:hAnsi="Arial" w:eastAsia="Arial" w:cs="Arial"/>
          <w:i w:val="1"/>
          <w:iCs w:val="1"/>
          <w:noProof w:val="0"/>
          <w:sz w:val="24"/>
          <w:szCs w:val="24"/>
          <w:lang w:val="en-US"/>
        </w:rPr>
        <w:t>Competitive Advantage: Creating and Sustaining Superior Performance</w:t>
      </w:r>
      <w:r w:rsidRPr="57395A35" w:rsidR="010C41B6">
        <w:rPr>
          <w:rFonts w:ascii="Arial" w:hAnsi="Arial" w:eastAsia="Arial" w:cs="Arial"/>
          <w:noProof w:val="0"/>
          <w:sz w:val="24"/>
          <w:szCs w:val="24"/>
          <w:lang w:val="en-US"/>
        </w:rPr>
        <w:t>. New York: Free Press.</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nsid w:val="19b31e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2f5ad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e5aa4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6610b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f689d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9b50b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7F3B53"/>
    <w:rsid w:val="004D73BF"/>
    <w:rsid w:val="0070B809"/>
    <w:rsid w:val="010C41B6"/>
    <w:rsid w:val="0203949C"/>
    <w:rsid w:val="03880407"/>
    <w:rsid w:val="03BEB98A"/>
    <w:rsid w:val="07358E25"/>
    <w:rsid w:val="07C0916E"/>
    <w:rsid w:val="07C0916E"/>
    <w:rsid w:val="0A23F8D2"/>
    <w:rsid w:val="0B35C642"/>
    <w:rsid w:val="0CA4AD6E"/>
    <w:rsid w:val="0F15AE6D"/>
    <w:rsid w:val="100B7D84"/>
    <w:rsid w:val="100B7D84"/>
    <w:rsid w:val="114CBA45"/>
    <w:rsid w:val="144AADDB"/>
    <w:rsid w:val="1476356C"/>
    <w:rsid w:val="16764AF4"/>
    <w:rsid w:val="1792AF8A"/>
    <w:rsid w:val="17E33C3D"/>
    <w:rsid w:val="1A0AD6BD"/>
    <w:rsid w:val="1A404393"/>
    <w:rsid w:val="1D6277DD"/>
    <w:rsid w:val="1D79A85A"/>
    <w:rsid w:val="1E209C00"/>
    <w:rsid w:val="1E209C00"/>
    <w:rsid w:val="1E7AC580"/>
    <w:rsid w:val="2169115C"/>
    <w:rsid w:val="222F8167"/>
    <w:rsid w:val="22D93B42"/>
    <w:rsid w:val="23944928"/>
    <w:rsid w:val="23ECFDC5"/>
    <w:rsid w:val="244A38EA"/>
    <w:rsid w:val="249A3ED7"/>
    <w:rsid w:val="24EA3167"/>
    <w:rsid w:val="254D08C4"/>
    <w:rsid w:val="257F658B"/>
    <w:rsid w:val="265FAD2E"/>
    <w:rsid w:val="269BCD3A"/>
    <w:rsid w:val="26EA31BF"/>
    <w:rsid w:val="26F03861"/>
    <w:rsid w:val="26F03861"/>
    <w:rsid w:val="272841EE"/>
    <w:rsid w:val="278007E1"/>
    <w:rsid w:val="27D9D378"/>
    <w:rsid w:val="28D5A092"/>
    <w:rsid w:val="2A3BE31B"/>
    <w:rsid w:val="2B1F6AF8"/>
    <w:rsid w:val="2CE95B20"/>
    <w:rsid w:val="31138A09"/>
    <w:rsid w:val="314573CB"/>
    <w:rsid w:val="31B710B8"/>
    <w:rsid w:val="326930A4"/>
    <w:rsid w:val="3449D82F"/>
    <w:rsid w:val="34B464B7"/>
    <w:rsid w:val="375127D5"/>
    <w:rsid w:val="38A3B18A"/>
    <w:rsid w:val="38D47BF8"/>
    <w:rsid w:val="38EB8B0B"/>
    <w:rsid w:val="3928F551"/>
    <w:rsid w:val="39620F50"/>
    <w:rsid w:val="39E47910"/>
    <w:rsid w:val="3B661627"/>
    <w:rsid w:val="3BDF4175"/>
    <w:rsid w:val="3BDF4175"/>
    <w:rsid w:val="3C115BB4"/>
    <w:rsid w:val="3C7C7C6B"/>
    <w:rsid w:val="3D3294B7"/>
    <w:rsid w:val="3DDB5C67"/>
    <w:rsid w:val="3F14CB56"/>
    <w:rsid w:val="401BB478"/>
    <w:rsid w:val="411E9FBD"/>
    <w:rsid w:val="41B5B778"/>
    <w:rsid w:val="47388D75"/>
    <w:rsid w:val="47766B23"/>
    <w:rsid w:val="479DC69C"/>
    <w:rsid w:val="47A10E41"/>
    <w:rsid w:val="47A10E41"/>
    <w:rsid w:val="4811DD3C"/>
    <w:rsid w:val="4811DD3C"/>
    <w:rsid w:val="48567594"/>
    <w:rsid w:val="487F3B53"/>
    <w:rsid w:val="49D9552B"/>
    <w:rsid w:val="4A2070FA"/>
    <w:rsid w:val="4AFF4DB8"/>
    <w:rsid w:val="4AFF4DB8"/>
    <w:rsid w:val="4B0055D1"/>
    <w:rsid w:val="4C8506EC"/>
    <w:rsid w:val="4DC56DC3"/>
    <w:rsid w:val="4E4C45AA"/>
    <w:rsid w:val="4E4C45AA"/>
    <w:rsid w:val="4ED22D7B"/>
    <w:rsid w:val="5173FE4C"/>
    <w:rsid w:val="5249F479"/>
    <w:rsid w:val="52842EDE"/>
    <w:rsid w:val="529084D1"/>
    <w:rsid w:val="539D5157"/>
    <w:rsid w:val="54B38340"/>
    <w:rsid w:val="555145DC"/>
    <w:rsid w:val="56A0E099"/>
    <w:rsid w:val="57395A35"/>
    <w:rsid w:val="58D820F8"/>
    <w:rsid w:val="58E59CBA"/>
    <w:rsid w:val="59216297"/>
    <w:rsid w:val="5AF4BD19"/>
    <w:rsid w:val="5D142D49"/>
    <w:rsid w:val="5ECEA56F"/>
    <w:rsid w:val="5FA17759"/>
    <w:rsid w:val="601D9B84"/>
    <w:rsid w:val="60858A9B"/>
    <w:rsid w:val="61D1D8F6"/>
    <w:rsid w:val="62B01C16"/>
    <w:rsid w:val="657A5E9C"/>
    <w:rsid w:val="662B5205"/>
    <w:rsid w:val="662B5205"/>
    <w:rsid w:val="664A84DF"/>
    <w:rsid w:val="664A84DF"/>
    <w:rsid w:val="69C2AF03"/>
    <w:rsid w:val="69C2AF03"/>
    <w:rsid w:val="6BAAFFD1"/>
    <w:rsid w:val="6BAC9B8E"/>
    <w:rsid w:val="6DC98D4D"/>
    <w:rsid w:val="6DF7A02E"/>
    <w:rsid w:val="6DF9A84A"/>
    <w:rsid w:val="6FDDF657"/>
    <w:rsid w:val="7015B43C"/>
    <w:rsid w:val="72C80402"/>
    <w:rsid w:val="72C80402"/>
    <w:rsid w:val="72F89FCD"/>
    <w:rsid w:val="73DAAF42"/>
    <w:rsid w:val="75B3E17C"/>
    <w:rsid w:val="75F5B30A"/>
    <w:rsid w:val="766A2B27"/>
    <w:rsid w:val="78EE7930"/>
    <w:rsid w:val="7AFB97FE"/>
    <w:rsid w:val="7BD2EC02"/>
    <w:rsid w:val="7BF9E7A8"/>
    <w:rsid w:val="7C3DB338"/>
    <w:rsid w:val="7DE62E87"/>
    <w:rsid w:val="7DE62E87"/>
    <w:rsid w:val="7EBEA4CA"/>
    <w:rsid w:val="7EFE1925"/>
    <w:rsid w:val="7FA33A61"/>
    <w:rsid w:val="7FC60DBE"/>
    <w:rsid w:val="7FC60D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8F69D"/>
  <w15:chartTrackingRefBased/>
  <w15:docId w15:val="{7747E077-E9B2-4368-8A3F-35C8032114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7395A35"/>
    <w:rPr>
      <w:color w:val="467886"/>
      <w:u w:val="single"/>
    </w:rPr>
  </w:style>
  <w:style w:type="paragraph" w:styleId="Heading3">
    <w:uiPriority w:val="9"/>
    <w:name w:val="heading 3"/>
    <w:basedOn w:val="Normal"/>
    <w:next w:val="Normal"/>
    <w:unhideWhenUsed/>
    <w:qFormat/>
    <w:rsid w:val="57395A35"/>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57395A35"/>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57395A35"/>
    <w:pPr>
      <w:spacing/>
      <w:ind w:left="720"/>
      <w:contextualSpacing/>
    </w:pPr>
  </w:style>
  <w:style w:type="paragraph" w:styleId="Heading2">
    <w:uiPriority w:val="9"/>
    <w:name w:val="heading 2"/>
    <w:basedOn w:val="Normal"/>
    <w:next w:val="Normal"/>
    <w:unhideWhenUsed/>
    <w:qFormat/>
    <w:rsid w:val="57395A3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57395A3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853799603" /><Relationship Type="http://schemas.openxmlformats.org/officeDocument/2006/relationships/image" Target="/media/image2.png" Id="rId2029411826" /><Relationship Type="http://schemas.openxmlformats.org/officeDocument/2006/relationships/image" Target="/media/image3.png" Id="rId1296583500" /><Relationship Type="http://schemas.openxmlformats.org/officeDocument/2006/relationships/image" Target="/media/image4.png" Id="rId709986280" /><Relationship Type="http://schemas.openxmlformats.org/officeDocument/2006/relationships/hyperlink" Target="https://www.gov.uk/business" TargetMode="External" Id="R9403978f6e064be0" /><Relationship Type="http://schemas.openxmlformats.org/officeDocument/2006/relationships/hyperlink" Target="https://www.ons.gov.uk/businessindustryandtrade/business/activitysizeandlocation" TargetMode="External" Id="R691f4987ed8d4337" /><Relationship Type="http://schemas.openxmlformats.org/officeDocument/2006/relationships/numbering" Target="numbering.xml" Id="Rdc0599f077b147a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2026-07-25T14:01:35.5077988Z</dcterms:created>
  <dcterms:modified xsi:type="dcterms:W3CDTF">2026-07-25T16:31:26.5568978Z</dcterms:modified>
  <dc:creator>Roman Kotyk (2517536)</dc:creator>
  <lastModifiedBy>Roman Kotyk (2517536)</lastModifiedBy>
</coreProperties>
</file>