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1055309"/>
        <w:docPartObj>
          <w:docPartGallery w:val="Cover Pages"/>
          <w:docPartUnique/>
        </w:docPartObj>
      </w:sdtPr>
      <w:sdtContent>
        <w:p w14:paraId="230C6359" w14:textId="292EBFEE" w:rsidR="004D1F2F" w:rsidRDefault="004D1F2F">
          <w:r>
            <w:rPr>
              <w:noProof/>
            </w:rPr>
            <mc:AlternateContent>
              <mc:Choice Requires="wpg">
                <w:drawing>
                  <wp:anchor distT="0" distB="0" distL="114300" distR="114300" simplePos="0" relativeHeight="251659264" behindDoc="1" locked="0" layoutInCell="1" allowOverlap="1" wp14:anchorId="2D4C0B00" wp14:editId="594EC548">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C60ACE5" w14:textId="11ACC21C" w:rsidR="004D1F2F" w:rsidRDefault="004D1F2F">
                                      <w:pPr>
                                        <w:pStyle w:val="NoSpacing"/>
                                        <w:spacing w:before="120"/>
                                        <w:jc w:val="center"/>
                                        <w:rPr>
                                          <w:color w:val="FFFFFF" w:themeColor="background1"/>
                                        </w:rPr>
                                      </w:pPr>
                                      <w:r>
                                        <w:rPr>
                                          <w:color w:val="FFFFFF" w:themeColor="background1"/>
                                        </w:rPr>
                                        <w:t>Leo Smith (2217998)</w:t>
                                      </w:r>
                                    </w:p>
                                  </w:sdtContent>
                                </w:sdt>
                                <w:p w14:paraId="5ABEB52D" w14:textId="00B008A9" w:rsidR="004D1F2F" w:rsidRDefault="00000000">
                                  <w:pPr>
                                    <w:pStyle w:val="NoSpacing"/>
                                    <w:spacing w:before="120"/>
                                    <w:jc w:val="center"/>
                                    <w:rPr>
                                      <w:color w:val="FFFFFF" w:themeColor="background1"/>
                                    </w:rPr>
                                  </w:pPr>
                                  <w:sdt>
                                    <w:sdtPr>
                                      <w:rPr>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791029">
                                        <w:rPr>
                                          <w:color w:val="FFFFFF" w:themeColor="background1"/>
                                        </w:rPr>
                                        <w:t>Produced For Module: ACDA5021 – L5 Systems Engineering</w:t>
                                      </w:r>
                                    </w:sdtContent>
                                  </w:sdt>
                                  <w:r w:rsidR="004D1F2F">
                                    <w:rPr>
                                      <w:color w:val="FFFFFF" w:themeColor="background1"/>
                                    </w:rPr>
                                    <w:t> </w:t>
                                  </w:r>
                                </w:p>
                                <w:p w14:paraId="33D5BCFC" w14:textId="3F88F5FB" w:rsidR="004D1F2F" w:rsidRDefault="004D1F2F">
                                  <w:pPr>
                                    <w:pStyle w:val="NoSpacing"/>
                                    <w:spacing w:before="120"/>
                                    <w:jc w:val="center"/>
                                    <w:rPr>
                                      <w:color w:val="FFFFFF" w:themeColor="background1"/>
                                    </w:rPr>
                                  </w:pPr>
                                  <w:r>
                                    <w:rPr>
                                      <w:color w:val="FFFFFF" w:themeColor="background1"/>
                                    </w:rPr>
                                    <w:t>30</w:t>
                                  </w:r>
                                  <w:r w:rsidRPr="004D1F2F">
                                    <w:rPr>
                                      <w:color w:val="FFFFFF" w:themeColor="background1"/>
                                      <w:vertAlign w:val="superscript"/>
                                    </w:rPr>
                                    <w:t>th</w:t>
                                  </w:r>
                                  <w:r>
                                    <w:rPr>
                                      <w:color w:val="FFFFFF" w:themeColor="background1"/>
                                    </w:rPr>
                                    <w:t xml:space="preserve"> May 2025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274CC1F" w14:textId="13AAA214" w:rsidR="004D1F2F" w:rsidRDefault="00791029">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A systems Engineering Case Study For Efficient Muntion Design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D4C0B00"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C60ACE5" w14:textId="11ACC21C" w:rsidR="004D1F2F" w:rsidRDefault="004D1F2F">
                                <w:pPr>
                                  <w:pStyle w:val="NoSpacing"/>
                                  <w:spacing w:before="120"/>
                                  <w:jc w:val="center"/>
                                  <w:rPr>
                                    <w:color w:val="FFFFFF" w:themeColor="background1"/>
                                  </w:rPr>
                                </w:pPr>
                                <w:r>
                                  <w:rPr>
                                    <w:color w:val="FFFFFF" w:themeColor="background1"/>
                                  </w:rPr>
                                  <w:t>Leo Smith (2217998)</w:t>
                                </w:r>
                              </w:p>
                            </w:sdtContent>
                          </w:sdt>
                          <w:p w14:paraId="5ABEB52D" w14:textId="00B008A9" w:rsidR="004D1F2F" w:rsidRDefault="00000000">
                            <w:pPr>
                              <w:pStyle w:val="NoSpacing"/>
                              <w:spacing w:before="120"/>
                              <w:jc w:val="center"/>
                              <w:rPr>
                                <w:color w:val="FFFFFF" w:themeColor="background1"/>
                              </w:rPr>
                            </w:pPr>
                            <w:sdt>
                              <w:sdtPr>
                                <w:rPr>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791029">
                                  <w:rPr>
                                    <w:color w:val="FFFFFF" w:themeColor="background1"/>
                                  </w:rPr>
                                  <w:t>Produced For Module: ACDA5021 – L5 Systems Engineering</w:t>
                                </w:r>
                              </w:sdtContent>
                            </w:sdt>
                            <w:r w:rsidR="004D1F2F">
                              <w:rPr>
                                <w:color w:val="FFFFFF" w:themeColor="background1"/>
                              </w:rPr>
                              <w:t> </w:t>
                            </w:r>
                          </w:p>
                          <w:p w14:paraId="33D5BCFC" w14:textId="3F88F5FB" w:rsidR="004D1F2F" w:rsidRDefault="004D1F2F">
                            <w:pPr>
                              <w:pStyle w:val="NoSpacing"/>
                              <w:spacing w:before="120"/>
                              <w:jc w:val="center"/>
                              <w:rPr>
                                <w:color w:val="FFFFFF" w:themeColor="background1"/>
                              </w:rPr>
                            </w:pPr>
                            <w:r>
                              <w:rPr>
                                <w:color w:val="FFFFFF" w:themeColor="background1"/>
                              </w:rPr>
                              <w:t>30</w:t>
                            </w:r>
                            <w:r w:rsidRPr="004D1F2F">
                              <w:rPr>
                                <w:color w:val="FFFFFF" w:themeColor="background1"/>
                                <w:vertAlign w:val="superscript"/>
                              </w:rPr>
                              <w:t>th</w:t>
                            </w:r>
                            <w:r>
                              <w:rPr>
                                <w:color w:val="FFFFFF" w:themeColor="background1"/>
                              </w:rPr>
                              <w:t xml:space="preserve"> May 2025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274CC1F" w14:textId="13AAA214" w:rsidR="004D1F2F" w:rsidRDefault="00791029">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A systems Engineering Case Study For Efficient Muntion Design</w:t>
                                </w:r>
                              </w:p>
                            </w:sdtContent>
                          </w:sdt>
                        </w:txbxContent>
                      </v:textbox>
                    </v:shape>
                    <w10:wrap anchorx="page" anchory="page"/>
                  </v:group>
                </w:pict>
              </mc:Fallback>
            </mc:AlternateContent>
          </w:r>
        </w:p>
        <w:p w14:paraId="35540FBD" w14:textId="3DF34388" w:rsidR="004D1F2F" w:rsidRDefault="004D1F2F">
          <w:r>
            <w:br w:type="page"/>
          </w:r>
        </w:p>
      </w:sdtContent>
    </w:sdt>
    <w:p w14:paraId="07794D48" w14:textId="376D7663" w:rsidR="0097014A" w:rsidRDefault="004D1F2F" w:rsidP="004D1F2F">
      <w:pPr>
        <w:pStyle w:val="Heading1"/>
      </w:pPr>
      <w:bookmarkStart w:id="0" w:name="_Toc199498137"/>
      <w:r>
        <w:lastRenderedPageBreak/>
        <w:t>Executive Summary</w:t>
      </w:r>
      <w:bookmarkEnd w:id="0"/>
    </w:p>
    <w:p w14:paraId="6FD682E9" w14:textId="6E9958DF" w:rsidR="004D1F2F" w:rsidRDefault="00816826" w:rsidP="00816826">
      <w:pPr>
        <w:ind w:firstLine="720"/>
        <w:jc w:val="both"/>
      </w:pPr>
      <w:r w:rsidRPr="00816826">
        <w:t>As technology has developed the complexity of ordinance, munitions and explosive systems has followed suite increasing the difficulty of their effective design and manufacture. This has highlighted significant shortcoming in traditional design techniques which look to develop systems understanding through</w:t>
      </w:r>
      <w:r>
        <w:t>out</w:t>
      </w:r>
      <w:r w:rsidRPr="00816826">
        <w:t xml:space="preserve"> the design process, often resulting in direction changes or re-designs mid project. This report presents the alternate design ethos of systems engineering, where systems understanding is frontloaded to ensure a right-first-time design process. To demonstrate the benefits of this approach a case study is explored, using the system engineering toolset to design a munition capable of neutralizing embedded hostile </w:t>
      </w:r>
      <w:r w:rsidRPr="00816826">
        <w:t>co</w:t>
      </w:r>
      <w:r>
        <w:t>mmunication</w:t>
      </w:r>
      <w:r w:rsidRPr="00816826">
        <w:t xml:space="preserve"> </w:t>
      </w:r>
      <w:r w:rsidRPr="00816826">
        <w:t>centres</w:t>
      </w:r>
      <w:r w:rsidRPr="00816826">
        <w:t xml:space="preserve">. This begins at the system level </w:t>
      </w:r>
      <w:r>
        <w:t>before focusing</w:t>
      </w:r>
      <w:r w:rsidRPr="00816826">
        <w:t xml:space="preserve"> down to the critical component </w:t>
      </w:r>
      <w:r>
        <w:t>and</w:t>
      </w:r>
      <w:r w:rsidRPr="00816826">
        <w:t xml:space="preserve"> exploring its manufacture. In doing so this report highlights how systems engineering ensure accuracy in critical components ultimately delivering successful systems.</w:t>
      </w:r>
    </w:p>
    <w:p w14:paraId="30D8B0D0" w14:textId="0403EEA9" w:rsidR="004D1F2F" w:rsidRDefault="004D1F2F">
      <w:r>
        <w:br w:type="page"/>
      </w:r>
    </w:p>
    <w:sdt>
      <w:sdtPr>
        <w:rPr>
          <w:rFonts w:asciiTheme="minorHAnsi" w:eastAsiaTheme="minorHAnsi" w:hAnsiTheme="minorHAnsi" w:cstheme="minorBidi"/>
          <w:color w:val="auto"/>
          <w:kern w:val="2"/>
          <w:sz w:val="22"/>
          <w:szCs w:val="22"/>
          <w:lang w:val="en-GB"/>
          <w14:ligatures w14:val="standardContextual"/>
        </w:rPr>
        <w:id w:val="1340893539"/>
        <w:docPartObj>
          <w:docPartGallery w:val="Table of Contents"/>
          <w:docPartUnique/>
        </w:docPartObj>
      </w:sdtPr>
      <w:sdtEndPr>
        <w:rPr>
          <w:b/>
          <w:bCs/>
          <w:noProof/>
        </w:rPr>
      </w:sdtEndPr>
      <w:sdtContent>
        <w:p w14:paraId="78D51F6A" w14:textId="3FE3F9E4" w:rsidR="004D1F2F" w:rsidRDefault="004D1F2F">
          <w:pPr>
            <w:pStyle w:val="TOCHeading"/>
          </w:pPr>
          <w:r>
            <w:t>Table of Contents</w:t>
          </w:r>
        </w:p>
        <w:p w14:paraId="5711F4AE" w14:textId="4C07DAA2" w:rsidR="00D54652" w:rsidRDefault="004D1F2F">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9498137" w:history="1">
            <w:r w:rsidR="00D54652" w:rsidRPr="00AF101A">
              <w:rPr>
                <w:rStyle w:val="Hyperlink"/>
                <w:noProof/>
              </w:rPr>
              <w:t>Executive Summary</w:t>
            </w:r>
            <w:r w:rsidR="00D54652">
              <w:rPr>
                <w:noProof/>
                <w:webHidden/>
              </w:rPr>
              <w:tab/>
            </w:r>
            <w:r w:rsidR="00D54652">
              <w:rPr>
                <w:noProof/>
                <w:webHidden/>
              </w:rPr>
              <w:fldChar w:fldCharType="begin"/>
            </w:r>
            <w:r w:rsidR="00D54652">
              <w:rPr>
                <w:noProof/>
                <w:webHidden/>
              </w:rPr>
              <w:instrText xml:space="preserve"> PAGEREF _Toc199498137 \h </w:instrText>
            </w:r>
            <w:r w:rsidR="00D54652">
              <w:rPr>
                <w:noProof/>
                <w:webHidden/>
              </w:rPr>
            </w:r>
            <w:r w:rsidR="00D54652">
              <w:rPr>
                <w:noProof/>
                <w:webHidden/>
              </w:rPr>
              <w:fldChar w:fldCharType="separate"/>
            </w:r>
            <w:r w:rsidR="00D54652">
              <w:rPr>
                <w:noProof/>
                <w:webHidden/>
              </w:rPr>
              <w:t>1</w:t>
            </w:r>
            <w:r w:rsidR="00D54652">
              <w:rPr>
                <w:noProof/>
                <w:webHidden/>
              </w:rPr>
              <w:fldChar w:fldCharType="end"/>
            </w:r>
          </w:hyperlink>
        </w:p>
        <w:p w14:paraId="66E4A6DA" w14:textId="188E50AC" w:rsidR="00D54652" w:rsidRDefault="00D54652">
          <w:pPr>
            <w:pStyle w:val="TOC1"/>
            <w:tabs>
              <w:tab w:val="right" w:leader="dot" w:pos="9016"/>
            </w:tabs>
            <w:rPr>
              <w:rFonts w:eastAsiaTheme="minorEastAsia"/>
              <w:noProof/>
              <w:sz w:val="24"/>
              <w:szCs w:val="24"/>
              <w:lang w:eastAsia="en-GB"/>
            </w:rPr>
          </w:pPr>
          <w:hyperlink w:anchor="_Toc199498138" w:history="1">
            <w:r w:rsidRPr="00AF101A">
              <w:rPr>
                <w:rStyle w:val="Hyperlink"/>
                <w:noProof/>
              </w:rPr>
              <w:t>Table of Figures</w:t>
            </w:r>
            <w:r>
              <w:rPr>
                <w:noProof/>
                <w:webHidden/>
              </w:rPr>
              <w:tab/>
            </w:r>
            <w:r>
              <w:rPr>
                <w:noProof/>
                <w:webHidden/>
              </w:rPr>
              <w:fldChar w:fldCharType="begin"/>
            </w:r>
            <w:r>
              <w:rPr>
                <w:noProof/>
                <w:webHidden/>
              </w:rPr>
              <w:instrText xml:space="preserve"> PAGEREF _Toc199498138 \h </w:instrText>
            </w:r>
            <w:r>
              <w:rPr>
                <w:noProof/>
                <w:webHidden/>
              </w:rPr>
            </w:r>
            <w:r>
              <w:rPr>
                <w:noProof/>
                <w:webHidden/>
              </w:rPr>
              <w:fldChar w:fldCharType="separate"/>
            </w:r>
            <w:r>
              <w:rPr>
                <w:noProof/>
                <w:webHidden/>
              </w:rPr>
              <w:t>3</w:t>
            </w:r>
            <w:r>
              <w:rPr>
                <w:noProof/>
                <w:webHidden/>
              </w:rPr>
              <w:fldChar w:fldCharType="end"/>
            </w:r>
          </w:hyperlink>
        </w:p>
        <w:p w14:paraId="6CE1EBC2" w14:textId="0A2FA10D" w:rsidR="00D54652" w:rsidRDefault="00D54652">
          <w:pPr>
            <w:pStyle w:val="TOC1"/>
            <w:tabs>
              <w:tab w:val="right" w:leader="dot" w:pos="9016"/>
            </w:tabs>
            <w:rPr>
              <w:rFonts w:eastAsiaTheme="minorEastAsia"/>
              <w:noProof/>
              <w:sz w:val="24"/>
              <w:szCs w:val="24"/>
              <w:lang w:eastAsia="en-GB"/>
            </w:rPr>
          </w:pPr>
          <w:hyperlink w:anchor="_Toc199498139" w:history="1">
            <w:r w:rsidRPr="00AF101A">
              <w:rPr>
                <w:rStyle w:val="Hyperlink"/>
                <w:noProof/>
              </w:rPr>
              <w:t>Table of Tables</w:t>
            </w:r>
            <w:r>
              <w:rPr>
                <w:noProof/>
                <w:webHidden/>
              </w:rPr>
              <w:tab/>
            </w:r>
            <w:r>
              <w:rPr>
                <w:noProof/>
                <w:webHidden/>
              </w:rPr>
              <w:fldChar w:fldCharType="begin"/>
            </w:r>
            <w:r>
              <w:rPr>
                <w:noProof/>
                <w:webHidden/>
              </w:rPr>
              <w:instrText xml:space="preserve"> PAGEREF _Toc199498139 \h </w:instrText>
            </w:r>
            <w:r>
              <w:rPr>
                <w:noProof/>
                <w:webHidden/>
              </w:rPr>
            </w:r>
            <w:r>
              <w:rPr>
                <w:noProof/>
                <w:webHidden/>
              </w:rPr>
              <w:fldChar w:fldCharType="separate"/>
            </w:r>
            <w:r>
              <w:rPr>
                <w:noProof/>
                <w:webHidden/>
              </w:rPr>
              <w:t>3</w:t>
            </w:r>
            <w:r>
              <w:rPr>
                <w:noProof/>
                <w:webHidden/>
              </w:rPr>
              <w:fldChar w:fldCharType="end"/>
            </w:r>
          </w:hyperlink>
        </w:p>
        <w:p w14:paraId="321E6744" w14:textId="0BEFDDF2" w:rsidR="00D54652" w:rsidRDefault="00D54652">
          <w:pPr>
            <w:pStyle w:val="TOC1"/>
            <w:tabs>
              <w:tab w:val="right" w:leader="dot" w:pos="9016"/>
            </w:tabs>
            <w:rPr>
              <w:rFonts w:eastAsiaTheme="minorEastAsia"/>
              <w:noProof/>
              <w:sz w:val="24"/>
              <w:szCs w:val="24"/>
              <w:lang w:eastAsia="en-GB"/>
            </w:rPr>
          </w:pPr>
          <w:hyperlink w:anchor="_Toc199498140" w:history="1">
            <w:r w:rsidRPr="00AF101A">
              <w:rPr>
                <w:rStyle w:val="Hyperlink"/>
                <w:noProof/>
              </w:rPr>
              <w:t>1.0 Introduction</w:t>
            </w:r>
            <w:r>
              <w:rPr>
                <w:noProof/>
                <w:webHidden/>
              </w:rPr>
              <w:tab/>
            </w:r>
            <w:r>
              <w:rPr>
                <w:noProof/>
                <w:webHidden/>
              </w:rPr>
              <w:fldChar w:fldCharType="begin"/>
            </w:r>
            <w:r>
              <w:rPr>
                <w:noProof/>
                <w:webHidden/>
              </w:rPr>
              <w:instrText xml:space="preserve"> PAGEREF _Toc199498140 \h </w:instrText>
            </w:r>
            <w:r>
              <w:rPr>
                <w:noProof/>
                <w:webHidden/>
              </w:rPr>
            </w:r>
            <w:r>
              <w:rPr>
                <w:noProof/>
                <w:webHidden/>
              </w:rPr>
              <w:fldChar w:fldCharType="separate"/>
            </w:r>
            <w:r>
              <w:rPr>
                <w:noProof/>
                <w:webHidden/>
              </w:rPr>
              <w:t>4</w:t>
            </w:r>
            <w:r>
              <w:rPr>
                <w:noProof/>
                <w:webHidden/>
              </w:rPr>
              <w:fldChar w:fldCharType="end"/>
            </w:r>
          </w:hyperlink>
        </w:p>
        <w:p w14:paraId="536C63DC" w14:textId="36988580" w:rsidR="00D54652" w:rsidRDefault="00D54652">
          <w:pPr>
            <w:pStyle w:val="TOC1"/>
            <w:tabs>
              <w:tab w:val="right" w:leader="dot" w:pos="9016"/>
            </w:tabs>
            <w:rPr>
              <w:rFonts w:eastAsiaTheme="minorEastAsia"/>
              <w:noProof/>
              <w:sz w:val="24"/>
              <w:szCs w:val="24"/>
              <w:lang w:eastAsia="en-GB"/>
            </w:rPr>
          </w:pPr>
          <w:hyperlink w:anchor="_Toc199498141" w:history="1">
            <w:r w:rsidRPr="00AF101A">
              <w:rPr>
                <w:rStyle w:val="Hyperlink"/>
                <w:noProof/>
              </w:rPr>
              <w:t>2.0 Analysing Requirements</w:t>
            </w:r>
            <w:r>
              <w:rPr>
                <w:noProof/>
                <w:webHidden/>
              </w:rPr>
              <w:tab/>
            </w:r>
            <w:r>
              <w:rPr>
                <w:noProof/>
                <w:webHidden/>
              </w:rPr>
              <w:fldChar w:fldCharType="begin"/>
            </w:r>
            <w:r>
              <w:rPr>
                <w:noProof/>
                <w:webHidden/>
              </w:rPr>
              <w:instrText xml:space="preserve"> PAGEREF _Toc199498141 \h </w:instrText>
            </w:r>
            <w:r>
              <w:rPr>
                <w:noProof/>
                <w:webHidden/>
              </w:rPr>
            </w:r>
            <w:r>
              <w:rPr>
                <w:noProof/>
                <w:webHidden/>
              </w:rPr>
              <w:fldChar w:fldCharType="separate"/>
            </w:r>
            <w:r>
              <w:rPr>
                <w:noProof/>
                <w:webHidden/>
              </w:rPr>
              <w:t>6</w:t>
            </w:r>
            <w:r>
              <w:rPr>
                <w:noProof/>
                <w:webHidden/>
              </w:rPr>
              <w:fldChar w:fldCharType="end"/>
            </w:r>
          </w:hyperlink>
        </w:p>
        <w:p w14:paraId="003FC5B1" w14:textId="1FECBEAE" w:rsidR="00D54652" w:rsidRDefault="00D54652">
          <w:pPr>
            <w:pStyle w:val="TOC1"/>
            <w:tabs>
              <w:tab w:val="right" w:leader="dot" w:pos="9016"/>
            </w:tabs>
            <w:rPr>
              <w:rFonts w:eastAsiaTheme="minorEastAsia"/>
              <w:noProof/>
              <w:sz w:val="24"/>
              <w:szCs w:val="24"/>
              <w:lang w:eastAsia="en-GB"/>
            </w:rPr>
          </w:pPr>
          <w:hyperlink w:anchor="_Toc199498142" w:history="1">
            <w:r w:rsidRPr="00AF101A">
              <w:rPr>
                <w:rStyle w:val="Hyperlink"/>
                <w:noProof/>
              </w:rPr>
              <w:t>3.0 Exploring System Functionality</w:t>
            </w:r>
            <w:r>
              <w:rPr>
                <w:noProof/>
                <w:webHidden/>
              </w:rPr>
              <w:tab/>
            </w:r>
            <w:r>
              <w:rPr>
                <w:noProof/>
                <w:webHidden/>
              </w:rPr>
              <w:fldChar w:fldCharType="begin"/>
            </w:r>
            <w:r>
              <w:rPr>
                <w:noProof/>
                <w:webHidden/>
              </w:rPr>
              <w:instrText xml:space="preserve"> PAGEREF _Toc199498142 \h </w:instrText>
            </w:r>
            <w:r>
              <w:rPr>
                <w:noProof/>
                <w:webHidden/>
              </w:rPr>
            </w:r>
            <w:r>
              <w:rPr>
                <w:noProof/>
                <w:webHidden/>
              </w:rPr>
              <w:fldChar w:fldCharType="separate"/>
            </w:r>
            <w:r>
              <w:rPr>
                <w:noProof/>
                <w:webHidden/>
              </w:rPr>
              <w:t>15</w:t>
            </w:r>
            <w:r>
              <w:rPr>
                <w:noProof/>
                <w:webHidden/>
              </w:rPr>
              <w:fldChar w:fldCharType="end"/>
            </w:r>
          </w:hyperlink>
        </w:p>
        <w:p w14:paraId="298FD7D1" w14:textId="5C50BD84" w:rsidR="00D54652" w:rsidRDefault="00D54652">
          <w:pPr>
            <w:pStyle w:val="TOC2"/>
            <w:tabs>
              <w:tab w:val="right" w:leader="dot" w:pos="9016"/>
            </w:tabs>
            <w:rPr>
              <w:rFonts w:eastAsiaTheme="minorEastAsia"/>
              <w:noProof/>
              <w:sz w:val="24"/>
              <w:szCs w:val="24"/>
              <w:lang w:eastAsia="en-GB"/>
            </w:rPr>
          </w:pPr>
          <w:hyperlink w:anchor="_Toc199498143" w:history="1">
            <w:r w:rsidRPr="00AF101A">
              <w:rPr>
                <w:rStyle w:val="Hyperlink"/>
                <w:noProof/>
              </w:rPr>
              <w:t>3.1 Determining System Functionality</w:t>
            </w:r>
            <w:r>
              <w:rPr>
                <w:noProof/>
                <w:webHidden/>
              </w:rPr>
              <w:tab/>
            </w:r>
            <w:r>
              <w:rPr>
                <w:noProof/>
                <w:webHidden/>
              </w:rPr>
              <w:fldChar w:fldCharType="begin"/>
            </w:r>
            <w:r>
              <w:rPr>
                <w:noProof/>
                <w:webHidden/>
              </w:rPr>
              <w:instrText xml:space="preserve"> PAGEREF _Toc199498143 \h </w:instrText>
            </w:r>
            <w:r>
              <w:rPr>
                <w:noProof/>
                <w:webHidden/>
              </w:rPr>
            </w:r>
            <w:r>
              <w:rPr>
                <w:noProof/>
                <w:webHidden/>
              </w:rPr>
              <w:fldChar w:fldCharType="separate"/>
            </w:r>
            <w:r>
              <w:rPr>
                <w:noProof/>
                <w:webHidden/>
              </w:rPr>
              <w:t>15</w:t>
            </w:r>
            <w:r>
              <w:rPr>
                <w:noProof/>
                <w:webHidden/>
              </w:rPr>
              <w:fldChar w:fldCharType="end"/>
            </w:r>
          </w:hyperlink>
        </w:p>
        <w:p w14:paraId="0E572F78" w14:textId="67D9BC7C" w:rsidR="00D54652" w:rsidRDefault="00D54652">
          <w:pPr>
            <w:pStyle w:val="TOC2"/>
            <w:tabs>
              <w:tab w:val="right" w:leader="dot" w:pos="9016"/>
            </w:tabs>
            <w:rPr>
              <w:rFonts w:eastAsiaTheme="minorEastAsia"/>
              <w:noProof/>
              <w:sz w:val="24"/>
              <w:szCs w:val="24"/>
              <w:lang w:eastAsia="en-GB"/>
            </w:rPr>
          </w:pPr>
          <w:hyperlink w:anchor="_Toc199498144" w:history="1">
            <w:r w:rsidRPr="00AF101A">
              <w:rPr>
                <w:rStyle w:val="Hyperlink"/>
                <w:noProof/>
              </w:rPr>
              <w:t>3.2 Evaluating System Functionality</w:t>
            </w:r>
            <w:r>
              <w:rPr>
                <w:noProof/>
                <w:webHidden/>
              </w:rPr>
              <w:tab/>
            </w:r>
            <w:r>
              <w:rPr>
                <w:noProof/>
                <w:webHidden/>
              </w:rPr>
              <w:fldChar w:fldCharType="begin"/>
            </w:r>
            <w:r>
              <w:rPr>
                <w:noProof/>
                <w:webHidden/>
              </w:rPr>
              <w:instrText xml:space="preserve"> PAGEREF _Toc199498144 \h </w:instrText>
            </w:r>
            <w:r>
              <w:rPr>
                <w:noProof/>
                <w:webHidden/>
              </w:rPr>
            </w:r>
            <w:r>
              <w:rPr>
                <w:noProof/>
                <w:webHidden/>
              </w:rPr>
              <w:fldChar w:fldCharType="separate"/>
            </w:r>
            <w:r>
              <w:rPr>
                <w:noProof/>
                <w:webHidden/>
              </w:rPr>
              <w:t>19</w:t>
            </w:r>
            <w:r>
              <w:rPr>
                <w:noProof/>
                <w:webHidden/>
              </w:rPr>
              <w:fldChar w:fldCharType="end"/>
            </w:r>
          </w:hyperlink>
        </w:p>
        <w:p w14:paraId="41C4B57B" w14:textId="7EB4EF29" w:rsidR="00D54652" w:rsidRDefault="00D54652">
          <w:pPr>
            <w:pStyle w:val="TOC1"/>
            <w:tabs>
              <w:tab w:val="right" w:leader="dot" w:pos="9016"/>
            </w:tabs>
            <w:rPr>
              <w:rFonts w:eastAsiaTheme="minorEastAsia"/>
              <w:noProof/>
              <w:sz w:val="24"/>
              <w:szCs w:val="24"/>
              <w:lang w:eastAsia="en-GB"/>
            </w:rPr>
          </w:pPr>
          <w:hyperlink w:anchor="_Toc199498145" w:history="1">
            <w:r w:rsidRPr="00AF101A">
              <w:rPr>
                <w:rStyle w:val="Hyperlink"/>
                <w:noProof/>
              </w:rPr>
              <w:t>4.0 Proposing Systems Solutions</w:t>
            </w:r>
            <w:r>
              <w:rPr>
                <w:noProof/>
                <w:webHidden/>
              </w:rPr>
              <w:tab/>
            </w:r>
            <w:r>
              <w:rPr>
                <w:noProof/>
                <w:webHidden/>
              </w:rPr>
              <w:fldChar w:fldCharType="begin"/>
            </w:r>
            <w:r>
              <w:rPr>
                <w:noProof/>
                <w:webHidden/>
              </w:rPr>
              <w:instrText xml:space="preserve"> PAGEREF _Toc199498145 \h </w:instrText>
            </w:r>
            <w:r>
              <w:rPr>
                <w:noProof/>
                <w:webHidden/>
              </w:rPr>
            </w:r>
            <w:r>
              <w:rPr>
                <w:noProof/>
                <w:webHidden/>
              </w:rPr>
              <w:fldChar w:fldCharType="separate"/>
            </w:r>
            <w:r>
              <w:rPr>
                <w:noProof/>
                <w:webHidden/>
              </w:rPr>
              <w:t>22</w:t>
            </w:r>
            <w:r>
              <w:rPr>
                <w:noProof/>
                <w:webHidden/>
              </w:rPr>
              <w:fldChar w:fldCharType="end"/>
            </w:r>
          </w:hyperlink>
        </w:p>
        <w:p w14:paraId="327313F0" w14:textId="524083A0" w:rsidR="00D54652" w:rsidRDefault="00D54652">
          <w:pPr>
            <w:pStyle w:val="TOC1"/>
            <w:tabs>
              <w:tab w:val="right" w:leader="dot" w:pos="9016"/>
            </w:tabs>
            <w:rPr>
              <w:rFonts w:eastAsiaTheme="minorEastAsia"/>
              <w:noProof/>
              <w:sz w:val="24"/>
              <w:szCs w:val="24"/>
              <w:lang w:eastAsia="en-GB"/>
            </w:rPr>
          </w:pPr>
          <w:hyperlink w:anchor="_Toc199498146" w:history="1">
            <w:r w:rsidRPr="00AF101A">
              <w:rPr>
                <w:rStyle w:val="Hyperlink"/>
                <w:noProof/>
              </w:rPr>
              <w:t>5.0 Determining Criticality</w:t>
            </w:r>
            <w:r>
              <w:rPr>
                <w:noProof/>
                <w:webHidden/>
              </w:rPr>
              <w:tab/>
            </w:r>
            <w:r>
              <w:rPr>
                <w:noProof/>
                <w:webHidden/>
              </w:rPr>
              <w:fldChar w:fldCharType="begin"/>
            </w:r>
            <w:r>
              <w:rPr>
                <w:noProof/>
                <w:webHidden/>
              </w:rPr>
              <w:instrText xml:space="preserve"> PAGEREF _Toc199498146 \h </w:instrText>
            </w:r>
            <w:r>
              <w:rPr>
                <w:noProof/>
                <w:webHidden/>
              </w:rPr>
            </w:r>
            <w:r>
              <w:rPr>
                <w:noProof/>
                <w:webHidden/>
              </w:rPr>
              <w:fldChar w:fldCharType="separate"/>
            </w:r>
            <w:r>
              <w:rPr>
                <w:noProof/>
                <w:webHidden/>
              </w:rPr>
              <w:t>34</w:t>
            </w:r>
            <w:r>
              <w:rPr>
                <w:noProof/>
                <w:webHidden/>
              </w:rPr>
              <w:fldChar w:fldCharType="end"/>
            </w:r>
          </w:hyperlink>
        </w:p>
        <w:p w14:paraId="03D0B961" w14:textId="15DA058C" w:rsidR="00D54652" w:rsidRDefault="00D54652">
          <w:pPr>
            <w:pStyle w:val="TOC2"/>
            <w:tabs>
              <w:tab w:val="right" w:leader="dot" w:pos="9016"/>
            </w:tabs>
            <w:rPr>
              <w:rFonts w:eastAsiaTheme="minorEastAsia"/>
              <w:noProof/>
              <w:sz w:val="24"/>
              <w:szCs w:val="24"/>
              <w:lang w:eastAsia="en-GB"/>
            </w:rPr>
          </w:pPr>
          <w:hyperlink w:anchor="_Toc199498147" w:history="1">
            <w:r w:rsidRPr="00AF101A">
              <w:rPr>
                <w:rStyle w:val="Hyperlink"/>
                <w:noProof/>
              </w:rPr>
              <w:t>5.1 identifying the Critical Component</w:t>
            </w:r>
            <w:r>
              <w:rPr>
                <w:noProof/>
                <w:webHidden/>
              </w:rPr>
              <w:tab/>
            </w:r>
            <w:r>
              <w:rPr>
                <w:noProof/>
                <w:webHidden/>
              </w:rPr>
              <w:fldChar w:fldCharType="begin"/>
            </w:r>
            <w:r>
              <w:rPr>
                <w:noProof/>
                <w:webHidden/>
              </w:rPr>
              <w:instrText xml:space="preserve"> PAGEREF _Toc199498147 \h </w:instrText>
            </w:r>
            <w:r>
              <w:rPr>
                <w:noProof/>
                <w:webHidden/>
              </w:rPr>
            </w:r>
            <w:r>
              <w:rPr>
                <w:noProof/>
                <w:webHidden/>
              </w:rPr>
              <w:fldChar w:fldCharType="separate"/>
            </w:r>
            <w:r>
              <w:rPr>
                <w:noProof/>
                <w:webHidden/>
              </w:rPr>
              <w:t>34</w:t>
            </w:r>
            <w:r>
              <w:rPr>
                <w:noProof/>
                <w:webHidden/>
              </w:rPr>
              <w:fldChar w:fldCharType="end"/>
            </w:r>
          </w:hyperlink>
        </w:p>
        <w:p w14:paraId="796473E2" w14:textId="5C509106" w:rsidR="00D54652" w:rsidRDefault="00D54652">
          <w:pPr>
            <w:pStyle w:val="TOC2"/>
            <w:tabs>
              <w:tab w:val="right" w:leader="dot" w:pos="9016"/>
            </w:tabs>
            <w:rPr>
              <w:rFonts w:eastAsiaTheme="minorEastAsia"/>
              <w:noProof/>
              <w:sz w:val="24"/>
              <w:szCs w:val="24"/>
              <w:lang w:eastAsia="en-GB"/>
            </w:rPr>
          </w:pPr>
          <w:hyperlink w:anchor="_Toc199498148" w:history="1">
            <w:r w:rsidRPr="00AF101A">
              <w:rPr>
                <w:rStyle w:val="Hyperlink"/>
                <w:noProof/>
              </w:rPr>
              <w:t>5.2 Exploring Critical Noises and Controls</w:t>
            </w:r>
            <w:r>
              <w:rPr>
                <w:noProof/>
                <w:webHidden/>
              </w:rPr>
              <w:tab/>
            </w:r>
            <w:r>
              <w:rPr>
                <w:noProof/>
                <w:webHidden/>
              </w:rPr>
              <w:fldChar w:fldCharType="begin"/>
            </w:r>
            <w:r>
              <w:rPr>
                <w:noProof/>
                <w:webHidden/>
              </w:rPr>
              <w:instrText xml:space="preserve"> PAGEREF _Toc199498148 \h </w:instrText>
            </w:r>
            <w:r>
              <w:rPr>
                <w:noProof/>
                <w:webHidden/>
              </w:rPr>
            </w:r>
            <w:r>
              <w:rPr>
                <w:noProof/>
                <w:webHidden/>
              </w:rPr>
              <w:fldChar w:fldCharType="separate"/>
            </w:r>
            <w:r>
              <w:rPr>
                <w:noProof/>
                <w:webHidden/>
              </w:rPr>
              <w:t>38</w:t>
            </w:r>
            <w:r>
              <w:rPr>
                <w:noProof/>
                <w:webHidden/>
              </w:rPr>
              <w:fldChar w:fldCharType="end"/>
            </w:r>
          </w:hyperlink>
        </w:p>
        <w:p w14:paraId="1DBEA767" w14:textId="3B5A73E1" w:rsidR="00D54652" w:rsidRDefault="00D54652">
          <w:pPr>
            <w:pStyle w:val="TOC1"/>
            <w:tabs>
              <w:tab w:val="right" w:leader="dot" w:pos="9016"/>
            </w:tabs>
            <w:rPr>
              <w:rFonts w:eastAsiaTheme="minorEastAsia"/>
              <w:noProof/>
              <w:sz w:val="24"/>
              <w:szCs w:val="24"/>
              <w:lang w:eastAsia="en-GB"/>
            </w:rPr>
          </w:pPr>
          <w:hyperlink w:anchor="_Toc199498149" w:history="1">
            <w:r w:rsidRPr="00AF101A">
              <w:rPr>
                <w:rStyle w:val="Hyperlink"/>
                <w:noProof/>
              </w:rPr>
              <w:t>6.0 Establishing Control</w:t>
            </w:r>
            <w:r>
              <w:rPr>
                <w:noProof/>
                <w:webHidden/>
              </w:rPr>
              <w:tab/>
            </w:r>
            <w:r>
              <w:rPr>
                <w:noProof/>
                <w:webHidden/>
              </w:rPr>
              <w:fldChar w:fldCharType="begin"/>
            </w:r>
            <w:r>
              <w:rPr>
                <w:noProof/>
                <w:webHidden/>
              </w:rPr>
              <w:instrText xml:space="preserve"> PAGEREF _Toc199498149 \h </w:instrText>
            </w:r>
            <w:r>
              <w:rPr>
                <w:noProof/>
                <w:webHidden/>
              </w:rPr>
            </w:r>
            <w:r>
              <w:rPr>
                <w:noProof/>
                <w:webHidden/>
              </w:rPr>
              <w:fldChar w:fldCharType="separate"/>
            </w:r>
            <w:r>
              <w:rPr>
                <w:noProof/>
                <w:webHidden/>
              </w:rPr>
              <w:t>42</w:t>
            </w:r>
            <w:r>
              <w:rPr>
                <w:noProof/>
                <w:webHidden/>
              </w:rPr>
              <w:fldChar w:fldCharType="end"/>
            </w:r>
          </w:hyperlink>
        </w:p>
        <w:p w14:paraId="3628EF76" w14:textId="5328516C" w:rsidR="00D54652" w:rsidRDefault="00D54652">
          <w:pPr>
            <w:pStyle w:val="TOC1"/>
            <w:tabs>
              <w:tab w:val="right" w:leader="dot" w:pos="9016"/>
            </w:tabs>
            <w:rPr>
              <w:rFonts w:eastAsiaTheme="minorEastAsia"/>
              <w:noProof/>
              <w:sz w:val="24"/>
              <w:szCs w:val="24"/>
              <w:lang w:eastAsia="en-GB"/>
            </w:rPr>
          </w:pPr>
          <w:hyperlink w:anchor="_Toc199498150" w:history="1">
            <w:r w:rsidRPr="00AF101A">
              <w:rPr>
                <w:rStyle w:val="Hyperlink"/>
                <w:noProof/>
              </w:rPr>
              <w:t>7.0 Conclusion</w:t>
            </w:r>
            <w:r>
              <w:rPr>
                <w:noProof/>
                <w:webHidden/>
              </w:rPr>
              <w:tab/>
            </w:r>
            <w:r>
              <w:rPr>
                <w:noProof/>
                <w:webHidden/>
              </w:rPr>
              <w:fldChar w:fldCharType="begin"/>
            </w:r>
            <w:r>
              <w:rPr>
                <w:noProof/>
                <w:webHidden/>
              </w:rPr>
              <w:instrText xml:space="preserve"> PAGEREF _Toc199498150 \h </w:instrText>
            </w:r>
            <w:r>
              <w:rPr>
                <w:noProof/>
                <w:webHidden/>
              </w:rPr>
            </w:r>
            <w:r>
              <w:rPr>
                <w:noProof/>
                <w:webHidden/>
              </w:rPr>
              <w:fldChar w:fldCharType="separate"/>
            </w:r>
            <w:r>
              <w:rPr>
                <w:noProof/>
                <w:webHidden/>
              </w:rPr>
              <w:t>50</w:t>
            </w:r>
            <w:r>
              <w:rPr>
                <w:noProof/>
                <w:webHidden/>
              </w:rPr>
              <w:fldChar w:fldCharType="end"/>
            </w:r>
          </w:hyperlink>
        </w:p>
        <w:p w14:paraId="5B7761ED" w14:textId="1534F179" w:rsidR="00D54652" w:rsidRDefault="00D54652">
          <w:pPr>
            <w:pStyle w:val="TOC1"/>
            <w:tabs>
              <w:tab w:val="right" w:leader="dot" w:pos="9016"/>
            </w:tabs>
            <w:rPr>
              <w:rFonts w:eastAsiaTheme="minorEastAsia"/>
              <w:noProof/>
              <w:sz w:val="24"/>
              <w:szCs w:val="24"/>
              <w:lang w:eastAsia="en-GB"/>
            </w:rPr>
          </w:pPr>
          <w:hyperlink w:anchor="_Toc199498151" w:history="1">
            <w:r w:rsidRPr="00AF101A">
              <w:rPr>
                <w:rStyle w:val="Hyperlink"/>
                <w:noProof/>
              </w:rPr>
              <w:t>References</w:t>
            </w:r>
            <w:r>
              <w:rPr>
                <w:noProof/>
                <w:webHidden/>
              </w:rPr>
              <w:tab/>
            </w:r>
            <w:r>
              <w:rPr>
                <w:noProof/>
                <w:webHidden/>
              </w:rPr>
              <w:fldChar w:fldCharType="begin"/>
            </w:r>
            <w:r>
              <w:rPr>
                <w:noProof/>
                <w:webHidden/>
              </w:rPr>
              <w:instrText xml:space="preserve"> PAGEREF _Toc199498151 \h </w:instrText>
            </w:r>
            <w:r>
              <w:rPr>
                <w:noProof/>
                <w:webHidden/>
              </w:rPr>
            </w:r>
            <w:r>
              <w:rPr>
                <w:noProof/>
                <w:webHidden/>
              </w:rPr>
              <w:fldChar w:fldCharType="separate"/>
            </w:r>
            <w:r>
              <w:rPr>
                <w:noProof/>
                <w:webHidden/>
              </w:rPr>
              <w:t>51</w:t>
            </w:r>
            <w:r>
              <w:rPr>
                <w:noProof/>
                <w:webHidden/>
              </w:rPr>
              <w:fldChar w:fldCharType="end"/>
            </w:r>
          </w:hyperlink>
        </w:p>
        <w:p w14:paraId="232319CC" w14:textId="0DF495B2" w:rsidR="004D1F2F" w:rsidRDefault="004D1F2F">
          <w:r>
            <w:rPr>
              <w:b/>
              <w:bCs/>
              <w:noProof/>
            </w:rPr>
            <w:fldChar w:fldCharType="end"/>
          </w:r>
        </w:p>
      </w:sdtContent>
    </w:sdt>
    <w:p w14:paraId="25E78DBB" w14:textId="2E612A6E" w:rsidR="004D1F2F" w:rsidRDefault="004D1F2F">
      <w:r>
        <w:br w:type="page"/>
      </w:r>
    </w:p>
    <w:p w14:paraId="60A592B4" w14:textId="0AAE61F3" w:rsidR="004D1F2F" w:rsidRDefault="004D1F2F" w:rsidP="004D1F2F">
      <w:pPr>
        <w:pStyle w:val="Heading1"/>
        <w:rPr>
          <w:sz w:val="32"/>
          <w:szCs w:val="32"/>
        </w:rPr>
      </w:pPr>
      <w:bookmarkStart w:id="1" w:name="_Toc199498138"/>
      <w:r>
        <w:rPr>
          <w:sz w:val="32"/>
          <w:szCs w:val="32"/>
        </w:rPr>
        <w:lastRenderedPageBreak/>
        <w:t>Table of Figures</w:t>
      </w:r>
      <w:bookmarkEnd w:id="1"/>
    </w:p>
    <w:p w14:paraId="36DE87B7" w14:textId="70310B07" w:rsidR="00D54652" w:rsidRDefault="004D1F2F">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199498152" w:history="1">
        <w:r w:rsidR="00D54652" w:rsidRPr="00024441">
          <w:rPr>
            <w:rStyle w:val="Hyperlink"/>
            <w:noProof/>
          </w:rPr>
          <w:t>Figure 1- A process flow diagram for the full systems engineering process applied to the design case study</w:t>
        </w:r>
        <w:r w:rsidR="00D54652">
          <w:rPr>
            <w:noProof/>
            <w:webHidden/>
          </w:rPr>
          <w:tab/>
        </w:r>
        <w:r w:rsidR="00D54652">
          <w:rPr>
            <w:noProof/>
            <w:webHidden/>
          </w:rPr>
          <w:fldChar w:fldCharType="begin"/>
        </w:r>
        <w:r w:rsidR="00D54652">
          <w:rPr>
            <w:noProof/>
            <w:webHidden/>
          </w:rPr>
          <w:instrText xml:space="preserve"> PAGEREF _Toc199498152 \h </w:instrText>
        </w:r>
        <w:r w:rsidR="00D54652">
          <w:rPr>
            <w:noProof/>
            <w:webHidden/>
          </w:rPr>
        </w:r>
        <w:r w:rsidR="00D54652">
          <w:rPr>
            <w:noProof/>
            <w:webHidden/>
          </w:rPr>
          <w:fldChar w:fldCharType="separate"/>
        </w:r>
        <w:r w:rsidR="00D54652">
          <w:rPr>
            <w:noProof/>
            <w:webHidden/>
          </w:rPr>
          <w:t>6</w:t>
        </w:r>
        <w:r w:rsidR="00D54652">
          <w:rPr>
            <w:noProof/>
            <w:webHidden/>
          </w:rPr>
          <w:fldChar w:fldCharType="end"/>
        </w:r>
      </w:hyperlink>
    </w:p>
    <w:p w14:paraId="12093D3E" w14:textId="49C6038B" w:rsidR="00D54652" w:rsidRDefault="00D54652">
      <w:pPr>
        <w:pStyle w:val="TableofFigures"/>
        <w:tabs>
          <w:tab w:val="right" w:leader="dot" w:pos="9016"/>
        </w:tabs>
        <w:rPr>
          <w:rFonts w:eastAsiaTheme="minorEastAsia"/>
          <w:noProof/>
          <w:sz w:val="24"/>
          <w:szCs w:val="24"/>
          <w:lang w:eastAsia="en-GB"/>
        </w:rPr>
      </w:pPr>
      <w:hyperlink w:anchor="_Toc199498153" w:history="1">
        <w:r w:rsidRPr="00024441">
          <w:rPr>
            <w:rStyle w:val="Hyperlink"/>
            <w:noProof/>
          </w:rPr>
          <w:t>Figure 2 - Requirement management workflow as utilised within the engineering case study.</w:t>
        </w:r>
        <w:r>
          <w:rPr>
            <w:noProof/>
            <w:webHidden/>
          </w:rPr>
          <w:tab/>
        </w:r>
        <w:r>
          <w:rPr>
            <w:noProof/>
            <w:webHidden/>
          </w:rPr>
          <w:fldChar w:fldCharType="begin"/>
        </w:r>
        <w:r>
          <w:rPr>
            <w:noProof/>
            <w:webHidden/>
          </w:rPr>
          <w:instrText xml:space="preserve"> PAGEREF _Toc199498153 \h </w:instrText>
        </w:r>
        <w:r>
          <w:rPr>
            <w:noProof/>
            <w:webHidden/>
          </w:rPr>
        </w:r>
        <w:r>
          <w:rPr>
            <w:noProof/>
            <w:webHidden/>
          </w:rPr>
          <w:fldChar w:fldCharType="separate"/>
        </w:r>
        <w:r>
          <w:rPr>
            <w:noProof/>
            <w:webHidden/>
          </w:rPr>
          <w:t>7</w:t>
        </w:r>
        <w:r>
          <w:rPr>
            <w:noProof/>
            <w:webHidden/>
          </w:rPr>
          <w:fldChar w:fldCharType="end"/>
        </w:r>
      </w:hyperlink>
    </w:p>
    <w:p w14:paraId="077F2B20" w14:textId="31B3B4E1" w:rsidR="00D54652" w:rsidRDefault="00D54652">
      <w:pPr>
        <w:pStyle w:val="TableofFigures"/>
        <w:tabs>
          <w:tab w:val="right" w:leader="dot" w:pos="9016"/>
        </w:tabs>
        <w:rPr>
          <w:rFonts w:eastAsiaTheme="minorEastAsia"/>
          <w:noProof/>
          <w:sz w:val="24"/>
          <w:szCs w:val="24"/>
          <w:lang w:eastAsia="en-GB"/>
        </w:rPr>
      </w:pPr>
      <w:hyperlink w:anchor="_Toc199498154" w:history="1">
        <w:r w:rsidRPr="00024441">
          <w:rPr>
            <w:rStyle w:val="Hyperlink"/>
            <w:noProof/>
          </w:rPr>
          <w:t>Figure 3 - Systems boundary map for proposed design solution (Developed with Group)</w:t>
        </w:r>
        <w:r>
          <w:rPr>
            <w:noProof/>
            <w:webHidden/>
          </w:rPr>
          <w:tab/>
        </w:r>
        <w:r>
          <w:rPr>
            <w:noProof/>
            <w:webHidden/>
          </w:rPr>
          <w:fldChar w:fldCharType="begin"/>
        </w:r>
        <w:r>
          <w:rPr>
            <w:noProof/>
            <w:webHidden/>
          </w:rPr>
          <w:instrText xml:space="preserve"> PAGEREF _Toc199498154 \h </w:instrText>
        </w:r>
        <w:r>
          <w:rPr>
            <w:noProof/>
            <w:webHidden/>
          </w:rPr>
        </w:r>
        <w:r>
          <w:rPr>
            <w:noProof/>
            <w:webHidden/>
          </w:rPr>
          <w:fldChar w:fldCharType="separate"/>
        </w:r>
        <w:r>
          <w:rPr>
            <w:noProof/>
            <w:webHidden/>
          </w:rPr>
          <w:t>8</w:t>
        </w:r>
        <w:r>
          <w:rPr>
            <w:noProof/>
            <w:webHidden/>
          </w:rPr>
          <w:fldChar w:fldCharType="end"/>
        </w:r>
      </w:hyperlink>
    </w:p>
    <w:p w14:paraId="34A6158F" w14:textId="63201FC3" w:rsidR="00D54652" w:rsidRDefault="00D54652">
      <w:pPr>
        <w:pStyle w:val="TableofFigures"/>
        <w:tabs>
          <w:tab w:val="right" w:leader="dot" w:pos="9016"/>
        </w:tabs>
        <w:rPr>
          <w:rFonts w:eastAsiaTheme="minorEastAsia"/>
          <w:noProof/>
          <w:sz w:val="24"/>
          <w:szCs w:val="24"/>
          <w:lang w:eastAsia="en-GB"/>
        </w:rPr>
      </w:pPr>
      <w:hyperlink w:anchor="_Toc199498155" w:history="1">
        <w:r w:rsidRPr="00024441">
          <w:rPr>
            <w:rStyle w:val="Hyperlink"/>
            <w:noProof/>
          </w:rPr>
          <w:t>Figure 4 - Case study systems influence map (Developed with Group)</w:t>
        </w:r>
        <w:r>
          <w:rPr>
            <w:noProof/>
            <w:webHidden/>
          </w:rPr>
          <w:tab/>
        </w:r>
        <w:r>
          <w:rPr>
            <w:noProof/>
            <w:webHidden/>
          </w:rPr>
          <w:fldChar w:fldCharType="begin"/>
        </w:r>
        <w:r>
          <w:rPr>
            <w:noProof/>
            <w:webHidden/>
          </w:rPr>
          <w:instrText xml:space="preserve"> PAGEREF _Toc199498155 \h </w:instrText>
        </w:r>
        <w:r>
          <w:rPr>
            <w:noProof/>
            <w:webHidden/>
          </w:rPr>
        </w:r>
        <w:r>
          <w:rPr>
            <w:noProof/>
            <w:webHidden/>
          </w:rPr>
          <w:fldChar w:fldCharType="separate"/>
        </w:r>
        <w:r>
          <w:rPr>
            <w:noProof/>
            <w:webHidden/>
          </w:rPr>
          <w:t>9</w:t>
        </w:r>
        <w:r>
          <w:rPr>
            <w:noProof/>
            <w:webHidden/>
          </w:rPr>
          <w:fldChar w:fldCharType="end"/>
        </w:r>
      </w:hyperlink>
    </w:p>
    <w:p w14:paraId="6295EBDC" w14:textId="6D0067E2" w:rsidR="00D54652" w:rsidRDefault="00D54652">
      <w:pPr>
        <w:pStyle w:val="TableofFigures"/>
        <w:tabs>
          <w:tab w:val="right" w:leader="dot" w:pos="9016"/>
        </w:tabs>
        <w:rPr>
          <w:rFonts w:eastAsiaTheme="minorEastAsia"/>
          <w:noProof/>
          <w:sz w:val="24"/>
          <w:szCs w:val="24"/>
          <w:lang w:eastAsia="en-GB"/>
        </w:rPr>
      </w:pPr>
      <w:hyperlink w:anchor="_Toc199498156" w:history="1">
        <w:r w:rsidRPr="00024441">
          <w:rPr>
            <w:rStyle w:val="Hyperlink"/>
            <w:noProof/>
          </w:rPr>
          <w:t>Figure 5 - Affinity diagram grouping customer requirements (Developed with Group)</w:t>
        </w:r>
        <w:r>
          <w:rPr>
            <w:noProof/>
            <w:webHidden/>
          </w:rPr>
          <w:tab/>
        </w:r>
        <w:r>
          <w:rPr>
            <w:noProof/>
            <w:webHidden/>
          </w:rPr>
          <w:fldChar w:fldCharType="begin"/>
        </w:r>
        <w:r>
          <w:rPr>
            <w:noProof/>
            <w:webHidden/>
          </w:rPr>
          <w:instrText xml:space="preserve"> PAGEREF _Toc199498156 \h </w:instrText>
        </w:r>
        <w:r>
          <w:rPr>
            <w:noProof/>
            <w:webHidden/>
          </w:rPr>
        </w:r>
        <w:r>
          <w:rPr>
            <w:noProof/>
            <w:webHidden/>
          </w:rPr>
          <w:fldChar w:fldCharType="separate"/>
        </w:r>
        <w:r>
          <w:rPr>
            <w:noProof/>
            <w:webHidden/>
          </w:rPr>
          <w:t>11</w:t>
        </w:r>
        <w:r>
          <w:rPr>
            <w:noProof/>
            <w:webHidden/>
          </w:rPr>
          <w:fldChar w:fldCharType="end"/>
        </w:r>
      </w:hyperlink>
    </w:p>
    <w:p w14:paraId="2C8639C1" w14:textId="1A6048E3" w:rsidR="00D54652" w:rsidRDefault="00D54652">
      <w:pPr>
        <w:pStyle w:val="TableofFigures"/>
        <w:tabs>
          <w:tab w:val="right" w:leader="dot" w:pos="9016"/>
        </w:tabs>
        <w:rPr>
          <w:rFonts w:eastAsiaTheme="minorEastAsia"/>
          <w:noProof/>
          <w:sz w:val="24"/>
          <w:szCs w:val="24"/>
          <w:lang w:eastAsia="en-GB"/>
        </w:rPr>
      </w:pPr>
      <w:hyperlink w:anchor="_Toc199498157" w:history="1">
        <w:r w:rsidRPr="00024441">
          <w:rPr>
            <w:rStyle w:val="Hyperlink"/>
            <w:noProof/>
          </w:rPr>
          <w:t>Figure 6 - Pairwise comparison of requirements as conducted for case study (Developed with Group)</w:t>
        </w:r>
        <w:r>
          <w:rPr>
            <w:noProof/>
            <w:webHidden/>
          </w:rPr>
          <w:tab/>
        </w:r>
        <w:r>
          <w:rPr>
            <w:noProof/>
            <w:webHidden/>
          </w:rPr>
          <w:fldChar w:fldCharType="begin"/>
        </w:r>
        <w:r>
          <w:rPr>
            <w:noProof/>
            <w:webHidden/>
          </w:rPr>
          <w:instrText xml:space="preserve"> PAGEREF _Toc199498157 \h </w:instrText>
        </w:r>
        <w:r>
          <w:rPr>
            <w:noProof/>
            <w:webHidden/>
          </w:rPr>
        </w:r>
        <w:r>
          <w:rPr>
            <w:noProof/>
            <w:webHidden/>
          </w:rPr>
          <w:fldChar w:fldCharType="separate"/>
        </w:r>
        <w:r>
          <w:rPr>
            <w:noProof/>
            <w:webHidden/>
          </w:rPr>
          <w:t>14</w:t>
        </w:r>
        <w:r>
          <w:rPr>
            <w:noProof/>
            <w:webHidden/>
          </w:rPr>
          <w:fldChar w:fldCharType="end"/>
        </w:r>
      </w:hyperlink>
    </w:p>
    <w:p w14:paraId="34626AFE" w14:textId="63AC60C3" w:rsidR="00D54652" w:rsidRDefault="00D54652">
      <w:pPr>
        <w:pStyle w:val="TableofFigures"/>
        <w:tabs>
          <w:tab w:val="right" w:leader="dot" w:pos="9016"/>
        </w:tabs>
        <w:rPr>
          <w:rFonts w:eastAsiaTheme="minorEastAsia"/>
          <w:noProof/>
          <w:sz w:val="24"/>
          <w:szCs w:val="24"/>
          <w:lang w:eastAsia="en-GB"/>
        </w:rPr>
      </w:pPr>
      <w:hyperlink w:anchor="_Toc199498158" w:history="1">
        <w:r w:rsidRPr="00024441">
          <w:rPr>
            <w:rStyle w:val="Hyperlink"/>
            <w:noProof/>
          </w:rPr>
          <w:t>Figure 7 - Requirement gathering process at the Sub-System Level</w:t>
        </w:r>
        <w:r>
          <w:rPr>
            <w:noProof/>
            <w:webHidden/>
          </w:rPr>
          <w:tab/>
        </w:r>
        <w:r>
          <w:rPr>
            <w:noProof/>
            <w:webHidden/>
          </w:rPr>
          <w:fldChar w:fldCharType="begin"/>
        </w:r>
        <w:r>
          <w:rPr>
            <w:noProof/>
            <w:webHidden/>
          </w:rPr>
          <w:instrText xml:space="preserve"> PAGEREF _Toc199498158 \h </w:instrText>
        </w:r>
        <w:r>
          <w:rPr>
            <w:noProof/>
            <w:webHidden/>
          </w:rPr>
        </w:r>
        <w:r>
          <w:rPr>
            <w:noProof/>
            <w:webHidden/>
          </w:rPr>
          <w:fldChar w:fldCharType="separate"/>
        </w:r>
        <w:r>
          <w:rPr>
            <w:noProof/>
            <w:webHidden/>
          </w:rPr>
          <w:t>15</w:t>
        </w:r>
        <w:r>
          <w:rPr>
            <w:noProof/>
            <w:webHidden/>
          </w:rPr>
          <w:fldChar w:fldCharType="end"/>
        </w:r>
      </w:hyperlink>
    </w:p>
    <w:p w14:paraId="3EAF6FDC" w14:textId="5E72067E" w:rsidR="00D54652" w:rsidRDefault="00D54652">
      <w:pPr>
        <w:pStyle w:val="TableofFigures"/>
        <w:tabs>
          <w:tab w:val="right" w:leader="dot" w:pos="9016"/>
        </w:tabs>
        <w:rPr>
          <w:rFonts w:eastAsiaTheme="minorEastAsia"/>
          <w:noProof/>
          <w:sz w:val="24"/>
          <w:szCs w:val="24"/>
          <w:lang w:eastAsia="en-GB"/>
        </w:rPr>
      </w:pPr>
      <w:hyperlink w:anchor="_Toc199498159" w:history="1">
        <w:r w:rsidRPr="00024441">
          <w:rPr>
            <w:rStyle w:val="Hyperlink"/>
            <w:noProof/>
          </w:rPr>
          <w:t>Figure 8 - Requirements gathering process at the Manufacturing System Level</w:t>
        </w:r>
        <w:r>
          <w:rPr>
            <w:noProof/>
            <w:webHidden/>
          </w:rPr>
          <w:tab/>
        </w:r>
        <w:r>
          <w:rPr>
            <w:noProof/>
            <w:webHidden/>
          </w:rPr>
          <w:fldChar w:fldCharType="begin"/>
        </w:r>
        <w:r>
          <w:rPr>
            <w:noProof/>
            <w:webHidden/>
          </w:rPr>
          <w:instrText xml:space="preserve"> PAGEREF _Toc199498159 \h </w:instrText>
        </w:r>
        <w:r>
          <w:rPr>
            <w:noProof/>
            <w:webHidden/>
          </w:rPr>
        </w:r>
        <w:r>
          <w:rPr>
            <w:noProof/>
            <w:webHidden/>
          </w:rPr>
          <w:fldChar w:fldCharType="separate"/>
        </w:r>
        <w:r>
          <w:rPr>
            <w:noProof/>
            <w:webHidden/>
          </w:rPr>
          <w:t>15</w:t>
        </w:r>
        <w:r>
          <w:rPr>
            <w:noProof/>
            <w:webHidden/>
          </w:rPr>
          <w:fldChar w:fldCharType="end"/>
        </w:r>
      </w:hyperlink>
    </w:p>
    <w:p w14:paraId="6B631FBD" w14:textId="0CB1221B" w:rsidR="00D54652" w:rsidRDefault="00D54652">
      <w:pPr>
        <w:pStyle w:val="TableofFigures"/>
        <w:tabs>
          <w:tab w:val="right" w:leader="dot" w:pos="9016"/>
        </w:tabs>
        <w:rPr>
          <w:rFonts w:eastAsiaTheme="minorEastAsia"/>
          <w:noProof/>
          <w:sz w:val="24"/>
          <w:szCs w:val="24"/>
          <w:lang w:eastAsia="en-GB"/>
        </w:rPr>
      </w:pPr>
      <w:hyperlink w:anchor="_Toc199498160" w:history="1">
        <w:r w:rsidRPr="00024441">
          <w:rPr>
            <w:rStyle w:val="Hyperlink"/>
            <w:noProof/>
          </w:rPr>
          <w:t>Figure 9 - Process flow for the determination of system functionality</w:t>
        </w:r>
        <w:r>
          <w:rPr>
            <w:noProof/>
            <w:webHidden/>
          </w:rPr>
          <w:tab/>
        </w:r>
        <w:r>
          <w:rPr>
            <w:noProof/>
            <w:webHidden/>
          </w:rPr>
          <w:fldChar w:fldCharType="begin"/>
        </w:r>
        <w:r>
          <w:rPr>
            <w:noProof/>
            <w:webHidden/>
          </w:rPr>
          <w:instrText xml:space="preserve"> PAGEREF _Toc199498160 \h </w:instrText>
        </w:r>
        <w:r>
          <w:rPr>
            <w:noProof/>
            <w:webHidden/>
          </w:rPr>
        </w:r>
        <w:r>
          <w:rPr>
            <w:noProof/>
            <w:webHidden/>
          </w:rPr>
          <w:fldChar w:fldCharType="separate"/>
        </w:r>
        <w:r>
          <w:rPr>
            <w:noProof/>
            <w:webHidden/>
          </w:rPr>
          <w:t>16</w:t>
        </w:r>
        <w:r>
          <w:rPr>
            <w:noProof/>
            <w:webHidden/>
          </w:rPr>
          <w:fldChar w:fldCharType="end"/>
        </w:r>
      </w:hyperlink>
    </w:p>
    <w:p w14:paraId="54C5872D" w14:textId="2BB27AB3" w:rsidR="00D54652" w:rsidRDefault="00D54652">
      <w:pPr>
        <w:pStyle w:val="TableofFigures"/>
        <w:tabs>
          <w:tab w:val="right" w:leader="dot" w:pos="9016"/>
        </w:tabs>
        <w:rPr>
          <w:rFonts w:eastAsiaTheme="minorEastAsia"/>
          <w:noProof/>
          <w:sz w:val="24"/>
          <w:szCs w:val="24"/>
          <w:lang w:eastAsia="en-GB"/>
        </w:rPr>
      </w:pPr>
      <w:hyperlink w:anchor="_Toc199498161" w:history="1">
        <w:r w:rsidRPr="00024441">
          <w:rPr>
            <w:rStyle w:val="Hyperlink"/>
            <w:noProof/>
          </w:rPr>
          <w:t>Figure 10 - Generic functional flow for proposed case study system (developed with Group)</w:t>
        </w:r>
        <w:r>
          <w:rPr>
            <w:noProof/>
            <w:webHidden/>
          </w:rPr>
          <w:tab/>
        </w:r>
        <w:r>
          <w:rPr>
            <w:noProof/>
            <w:webHidden/>
          </w:rPr>
          <w:fldChar w:fldCharType="begin"/>
        </w:r>
        <w:r>
          <w:rPr>
            <w:noProof/>
            <w:webHidden/>
          </w:rPr>
          <w:instrText xml:space="preserve"> PAGEREF _Toc199498161 \h </w:instrText>
        </w:r>
        <w:r>
          <w:rPr>
            <w:noProof/>
            <w:webHidden/>
          </w:rPr>
        </w:r>
        <w:r>
          <w:rPr>
            <w:noProof/>
            <w:webHidden/>
          </w:rPr>
          <w:fldChar w:fldCharType="separate"/>
        </w:r>
        <w:r>
          <w:rPr>
            <w:noProof/>
            <w:webHidden/>
          </w:rPr>
          <w:t>17</w:t>
        </w:r>
        <w:r>
          <w:rPr>
            <w:noProof/>
            <w:webHidden/>
          </w:rPr>
          <w:fldChar w:fldCharType="end"/>
        </w:r>
      </w:hyperlink>
    </w:p>
    <w:p w14:paraId="38DFAA61" w14:textId="087355EA" w:rsidR="00D54652" w:rsidRDefault="00D54652">
      <w:pPr>
        <w:pStyle w:val="TableofFigures"/>
        <w:tabs>
          <w:tab w:val="right" w:leader="dot" w:pos="9016"/>
        </w:tabs>
        <w:rPr>
          <w:rFonts w:eastAsiaTheme="minorEastAsia"/>
          <w:noProof/>
          <w:sz w:val="24"/>
          <w:szCs w:val="24"/>
          <w:lang w:eastAsia="en-GB"/>
        </w:rPr>
      </w:pPr>
      <w:hyperlink w:anchor="_Toc199498162" w:history="1">
        <w:r w:rsidRPr="00024441">
          <w:rPr>
            <w:rStyle w:val="Hyperlink"/>
            <w:noProof/>
          </w:rPr>
          <w:t>Figure 11 - FFMEA conducted for the system functionality of Generating Motive Force</w:t>
        </w:r>
        <w:r>
          <w:rPr>
            <w:noProof/>
            <w:webHidden/>
          </w:rPr>
          <w:tab/>
        </w:r>
        <w:r>
          <w:rPr>
            <w:noProof/>
            <w:webHidden/>
          </w:rPr>
          <w:fldChar w:fldCharType="begin"/>
        </w:r>
        <w:r>
          <w:rPr>
            <w:noProof/>
            <w:webHidden/>
          </w:rPr>
          <w:instrText xml:space="preserve"> PAGEREF _Toc199498162 \h </w:instrText>
        </w:r>
        <w:r>
          <w:rPr>
            <w:noProof/>
            <w:webHidden/>
          </w:rPr>
        </w:r>
        <w:r>
          <w:rPr>
            <w:noProof/>
            <w:webHidden/>
          </w:rPr>
          <w:fldChar w:fldCharType="separate"/>
        </w:r>
        <w:r>
          <w:rPr>
            <w:noProof/>
            <w:webHidden/>
          </w:rPr>
          <w:t>19</w:t>
        </w:r>
        <w:r>
          <w:rPr>
            <w:noProof/>
            <w:webHidden/>
          </w:rPr>
          <w:fldChar w:fldCharType="end"/>
        </w:r>
      </w:hyperlink>
    </w:p>
    <w:p w14:paraId="77982DB1" w14:textId="38B95405" w:rsidR="00D54652" w:rsidRDefault="00D54652">
      <w:pPr>
        <w:pStyle w:val="TableofFigures"/>
        <w:tabs>
          <w:tab w:val="right" w:leader="dot" w:pos="9016"/>
        </w:tabs>
        <w:rPr>
          <w:rFonts w:eastAsiaTheme="minorEastAsia"/>
          <w:noProof/>
          <w:sz w:val="24"/>
          <w:szCs w:val="24"/>
          <w:lang w:eastAsia="en-GB"/>
        </w:rPr>
      </w:pPr>
      <w:hyperlink w:anchor="_Toc199498163" w:history="1">
        <w:r w:rsidRPr="00024441">
          <w:rPr>
            <w:rStyle w:val="Hyperlink"/>
            <w:noProof/>
          </w:rPr>
          <w:t>Figure 12 - Applied process flow for determining the importance of system functionality</w:t>
        </w:r>
        <w:r>
          <w:rPr>
            <w:noProof/>
            <w:webHidden/>
          </w:rPr>
          <w:tab/>
        </w:r>
        <w:r>
          <w:rPr>
            <w:noProof/>
            <w:webHidden/>
          </w:rPr>
          <w:fldChar w:fldCharType="begin"/>
        </w:r>
        <w:r>
          <w:rPr>
            <w:noProof/>
            <w:webHidden/>
          </w:rPr>
          <w:instrText xml:space="preserve"> PAGEREF _Toc199498163 \h </w:instrText>
        </w:r>
        <w:r>
          <w:rPr>
            <w:noProof/>
            <w:webHidden/>
          </w:rPr>
        </w:r>
        <w:r>
          <w:rPr>
            <w:noProof/>
            <w:webHidden/>
          </w:rPr>
          <w:fldChar w:fldCharType="separate"/>
        </w:r>
        <w:r>
          <w:rPr>
            <w:noProof/>
            <w:webHidden/>
          </w:rPr>
          <w:t>20</w:t>
        </w:r>
        <w:r>
          <w:rPr>
            <w:noProof/>
            <w:webHidden/>
          </w:rPr>
          <w:fldChar w:fldCharType="end"/>
        </w:r>
      </w:hyperlink>
    </w:p>
    <w:p w14:paraId="241DD311" w14:textId="00D878A1" w:rsidR="00D54652" w:rsidRDefault="00D54652">
      <w:pPr>
        <w:pStyle w:val="TableofFigures"/>
        <w:tabs>
          <w:tab w:val="right" w:leader="dot" w:pos="9016"/>
        </w:tabs>
        <w:rPr>
          <w:rFonts w:eastAsiaTheme="minorEastAsia"/>
          <w:noProof/>
          <w:sz w:val="24"/>
          <w:szCs w:val="24"/>
          <w:lang w:eastAsia="en-GB"/>
        </w:rPr>
      </w:pPr>
      <w:hyperlink w:anchor="_Toc199498164" w:history="1">
        <w:r w:rsidRPr="00024441">
          <w:rPr>
            <w:rStyle w:val="Hyperlink"/>
            <w:noProof/>
          </w:rPr>
          <w:t>Figure 13 - QFD exercise as conducted for the requirements and functions identified in the case study (Developed with Group)</w:t>
        </w:r>
        <w:r>
          <w:rPr>
            <w:noProof/>
            <w:webHidden/>
          </w:rPr>
          <w:tab/>
        </w:r>
        <w:r>
          <w:rPr>
            <w:noProof/>
            <w:webHidden/>
          </w:rPr>
          <w:fldChar w:fldCharType="begin"/>
        </w:r>
        <w:r>
          <w:rPr>
            <w:noProof/>
            <w:webHidden/>
          </w:rPr>
          <w:instrText xml:space="preserve"> PAGEREF _Toc199498164 \h </w:instrText>
        </w:r>
        <w:r>
          <w:rPr>
            <w:noProof/>
            <w:webHidden/>
          </w:rPr>
        </w:r>
        <w:r>
          <w:rPr>
            <w:noProof/>
            <w:webHidden/>
          </w:rPr>
          <w:fldChar w:fldCharType="separate"/>
        </w:r>
        <w:r>
          <w:rPr>
            <w:noProof/>
            <w:webHidden/>
          </w:rPr>
          <w:t>21</w:t>
        </w:r>
        <w:r>
          <w:rPr>
            <w:noProof/>
            <w:webHidden/>
          </w:rPr>
          <w:fldChar w:fldCharType="end"/>
        </w:r>
      </w:hyperlink>
    </w:p>
    <w:p w14:paraId="2736FF14" w14:textId="71B5C190" w:rsidR="00D54652" w:rsidRDefault="00D54652">
      <w:pPr>
        <w:pStyle w:val="TableofFigures"/>
        <w:tabs>
          <w:tab w:val="right" w:leader="dot" w:pos="9016"/>
        </w:tabs>
        <w:rPr>
          <w:rFonts w:eastAsiaTheme="minorEastAsia"/>
          <w:noProof/>
          <w:sz w:val="24"/>
          <w:szCs w:val="24"/>
          <w:lang w:eastAsia="en-GB"/>
        </w:rPr>
      </w:pPr>
      <w:hyperlink w:anchor="_Toc199498165" w:history="1">
        <w:r w:rsidRPr="00024441">
          <w:rPr>
            <w:rStyle w:val="Hyperlink"/>
            <w:noProof/>
          </w:rPr>
          <w:t>Figure 14 - Results of case study QFD 1 (developed with Group)</w:t>
        </w:r>
        <w:r>
          <w:rPr>
            <w:noProof/>
            <w:webHidden/>
          </w:rPr>
          <w:tab/>
        </w:r>
        <w:r>
          <w:rPr>
            <w:noProof/>
            <w:webHidden/>
          </w:rPr>
          <w:fldChar w:fldCharType="begin"/>
        </w:r>
        <w:r>
          <w:rPr>
            <w:noProof/>
            <w:webHidden/>
          </w:rPr>
          <w:instrText xml:space="preserve"> PAGEREF _Toc199498165 \h </w:instrText>
        </w:r>
        <w:r>
          <w:rPr>
            <w:noProof/>
            <w:webHidden/>
          </w:rPr>
        </w:r>
        <w:r>
          <w:rPr>
            <w:noProof/>
            <w:webHidden/>
          </w:rPr>
          <w:fldChar w:fldCharType="separate"/>
        </w:r>
        <w:r>
          <w:rPr>
            <w:noProof/>
            <w:webHidden/>
          </w:rPr>
          <w:t>22</w:t>
        </w:r>
        <w:r>
          <w:rPr>
            <w:noProof/>
            <w:webHidden/>
          </w:rPr>
          <w:fldChar w:fldCharType="end"/>
        </w:r>
      </w:hyperlink>
    </w:p>
    <w:p w14:paraId="03E47C2F" w14:textId="54683F0B" w:rsidR="00D54652" w:rsidRDefault="00D54652">
      <w:pPr>
        <w:pStyle w:val="TableofFigures"/>
        <w:tabs>
          <w:tab w:val="right" w:leader="dot" w:pos="9016"/>
        </w:tabs>
        <w:rPr>
          <w:rFonts w:eastAsiaTheme="minorEastAsia"/>
          <w:noProof/>
          <w:sz w:val="24"/>
          <w:szCs w:val="24"/>
          <w:lang w:eastAsia="en-GB"/>
        </w:rPr>
      </w:pPr>
      <w:hyperlink w:anchor="_Toc199498166" w:history="1">
        <w:r w:rsidRPr="00024441">
          <w:rPr>
            <w:rStyle w:val="Hyperlink"/>
            <w:noProof/>
          </w:rPr>
          <w:t>Figure 15 - Process flow for developing system solutions</w:t>
        </w:r>
        <w:r>
          <w:rPr>
            <w:noProof/>
            <w:webHidden/>
          </w:rPr>
          <w:tab/>
        </w:r>
        <w:r>
          <w:rPr>
            <w:noProof/>
            <w:webHidden/>
          </w:rPr>
          <w:fldChar w:fldCharType="begin"/>
        </w:r>
        <w:r>
          <w:rPr>
            <w:noProof/>
            <w:webHidden/>
          </w:rPr>
          <w:instrText xml:space="preserve"> PAGEREF _Toc199498166 \h </w:instrText>
        </w:r>
        <w:r>
          <w:rPr>
            <w:noProof/>
            <w:webHidden/>
          </w:rPr>
        </w:r>
        <w:r>
          <w:rPr>
            <w:noProof/>
            <w:webHidden/>
          </w:rPr>
          <w:fldChar w:fldCharType="separate"/>
        </w:r>
        <w:r>
          <w:rPr>
            <w:noProof/>
            <w:webHidden/>
          </w:rPr>
          <w:t>23</w:t>
        </w:r>
        <w:r>
          <w:rPr>
            <w:noProof/>
            <w:webHidden/>
          </w:rPr>
          <w:fldChar w:fldCharType="end"/>
        </w:r>
      </w:hyperlink>
    </w:p>
    <w:p w14:paraId="6F7CC959" w14:textId="51843C26" w:rsidR="00D54652" w:rsidRDefault="00D54652">
      <w:pPr>
        <w:pStyle w:val="TableofFigures"/>
        <w:tabs>
          <w:tab w:val="right" w:leader="dot" w:pos="9016"/>
        </w:tabs>
        <w:rPr>
          <w:rFonts w:eastAsiaTheme="minorEastAsia"/>
          <w:noProof/>
          <w:sz w:val="24"/>
          <w:szCs w:val="24"/>
          <w:lang w:eastAsia="en-GB"/>
        </w:rPr>
      </w:pPr>
      <w:hyperlink w:anchor="_Toc199498167" w:history="1">
        <w:r w:rsidRPr="00024441">
          <w:rPr>
            <w:rStyle w:val="Hyperlink"/>
            <w:noProof/>
          </w:rPr>
          <w:t>Figure 16 - Functional Means Analysis for case study system (Developed with Group)</w:t>
        </w:r>
        <w:r>
          <w:rPr>
            <w:noProof/>
            <w:webHidden/>
          </w:rPr>
          <w:tab/>
        </w:r>
        <w:r>
          <w:rPr>
            <w:noProof/>
            <w:webHidden/>
          </w:rPr>
          <w:fldChar w:fldCharType="begin"/>
        </w:r>
        <w:r>
          <w:rPr>
            <w:noProof/>
            <w:webHidden/>
          </w:rPr>
          <w:instrText xml:space="preserve"> PAGEREF _Toc199498167 \h </w:instrText>
        </w:r>
        <w:r>
          <w:rPr>
            <w:noProof/>
            <w:webHidden/>
          </w:rPr>
        </w:r>
        <w:r>
          <w:rPr>
            <w:noProof/>
            <w:webHidden/>
          </w:rPr>
          <w:fldChar w:fldCharType="separate"/>
        </w:r>
        <w:r>
          <w:rPr>
            <w:noProof/>
            <w:webHidden/>
          </w:rPr>
          <w:t>24</w:t>
        </w:r>
        <w:r>
          <w:rPr>
            <w:noProof/>
            <w:webHidden/>
          </w:rPr>
          <w:fldChar w:fldCharType="end"/>
        </w:r>
      </w:hyperlink>
    </w:p>
    <w:p w14:paraId="214556F7" w14:textId="157085A4" w:rsidR="00D54652" w:rsidRDefault="00D54652">
      <w:pPr>
        <w:pStyle w:val="TableofFigures"/>
        <w:tabs>
          <w:tab w:val="right" w:leader="dot" w:pos="9016"/>
        </w:tabs>
        <w:rPr>
          <w:rFonts w:eastAsiaTheme="minorEastAsia"/>
          <w:noProof/>
          <w:sz w:val="24"/>
          <w:szCs w:val="24"/>
          <w:lang w:eastAsia="en-GB"/>
        </w:rPr>
      </w:pPr>
      <w:hyperlink w:anchor="_Toc199498168" w:history="1">
        <w:r w:rsidRPr="00024441">
          <w:rPr>
            <w:rStyle w:val="Hyperlink"/>
            <w:noProof/>
          </w:rPr>
          <w:t>Figure 17 - Pugh matrix results under offensive scenario 1 (Developed with Group)</w:t>
        </w:r>
        <w:r>
          <w:rPr>
            <w:noProof/>
            <w:webHidden/>
          </w:rPr>
          <w:tab/>
        </w:r>
        <w:r>
          <w:rPr>
            <w:noProof/>
            <w:webHidden/>
          </w:rPr>
          <w:fldChar w:fldCharType="begin"/>
        </w:r>
        <w:r>
          <w:rPr>
            <w:noProof/>
            <w:webHidden/>
          </w:rPr>
          <w:instrText xml:space="preserve"> PAGEREF _Toc199498168 \h </w:instrText>
        </w:r>
        <w:r>
          <w:rPr>
            <w:noProof/>
            <w:webHidden/>
          </w:rPr>
        </w:r>
        <w:r>
          <w:rPr>
            <w:noProof/>
            <w:webHidden/>
          </w:rPr>
          <w:fldChar w:fldCharType="separate"/>
        </w:r>
        <w:r>
          <w:rPr>
            <w:noProof/>
            <w:webHidden/>
          </w:rPr>
          <w:t>26</w:t>
        </w:r>
        <w:r>
          <w:rPr>
            <w:noProof/>
            <w:webHidden/>
          </w:rPr>
          <w:fldChar w:fldCharType="end"/>
        </w:r>
      </w:hyperlink>
    </w:p>
    <w:p w14:paraId="7C26107A" w14:textId="37C24CD6" w:rsidR="00D54652" w:rsidRDefault="00D54652">
      <w:pPr>
        <w:pStyle w:val="TableofFigures"/>
        <w:tabs>
          <w:tab w:val="right" w:leader="dot" w:pos="9016"/>
        </w:tabs>
        <w:rPr>
          <w:rFonts w:eastAsiaTheme="minorEastAsia"/>
          <w:noProof/>
          <w:sz w:val="24"/>
          <w:szCs w:val="24"/>
          <w:lang w:eastAsia="en-GB"/>
        </w:rPr>
      </w:pPr>
      <w:hyperlink w:anchor="_Toc199498169" w:history="1">
        <w:r w:rsidRPr="00024441">
          <w:rPr>
            <w:rStyle w:val="Hyperlink"/>
            <w:noProof/>
          </w:rPr>
          <w:t>Figure 18 - Pugh matrix results under offensive scenario 2 (Developed with Group)</w:t>
        </w:r>
        <w:r>
          <w:rPr>
            <w:noProof/>
            <w:webHidden/>
          </w:rPr>
          <w:tab/>
        </w:r>
        <w:r>
          <w:rPr>
            <w:noProof/>
            <w:webHidden/>
          </w:rPr>
          <w:fldChar w:fldCharType="begin"/>
        </w:r>
        <w:r>
          <w:rPr>
            <w:noProof/>
            <w:webHidden/>
          </w:rPr>
          <w:instrText xml:space="preserve"> PAGEREF _Toc199498169 \h </w:instrText>
        </w:r>
        <w:r>
          <w:rPr>
            <w:noProof/>
            <w:webHidden/>
          </w:rPr>
        </w:r>
        <w:r>
          <w:rPr>
            <w:noProof/>
            <w:webHidden/>
          </w:rPr>
          <w:fldChar w:fldCharType="separate"/>
        </w:r>
        <w:r>
          <w:rPr>
            <w:noProof/>
            <w:webHidden/>
          </w:rPr>
          <w:t>27</w:t>
        </w:r>
        <w:r>
          <w:rPr>
            <w:noProof/>
            <w:webHidden/>
          </w:rPr>
          <w:fldChar w:fldCharType="end"/>
        </w:r>
      </w:hyperlink>
    </w:p>
    <w:p w14:paraId="5B5314DA" w14:textId="57FE07A9" w:rsidR="00D54652" w:rsidRDefault="00D54652">
      <w:pPr>
        <w:pStyle w:val="TableofFigures"/>
        <w:tabs>
          <w:tab w:val="right" w:leader="dot" w:pos="9016"/>
        </w:tabs>
        <w:rPr>
          <w:rFonts w:eastAsiaTheme="minorEastAsia"/>
          <w:noProof/>
          <w:sz w:val="24"/>
          <w:szCs w:val="24"/>
          <w:lang w:eastAsia="en-GB"/>
        </w:rPr>
      </w:pPr>
      <w:hyperlink w:anchor="_Toc199498170" w:history="1">
        <w:r w:rsidRPr="00024441">
          <w:rPr>
            <w:rStyle w:val="Hyperlink"/>
            <w:noProof/>
          </w:rPr>
          <w:t>Figure 19 - Pugh matrix results under offensive scenario 3 (Developed with Group)</w:t>
        </w:r>
        <w:r>
          <w:rPr>
            <w:noProof/>
            <w:webHidden/>
          </w:rPr>
          <w:tab/>
        </w:r>
        <w:r>
          <w:rPr>
            <w:noProof/>
            <w:webHidden/>
          </w:rPr>
          <w:fldChar w:fldCharType="begin"/>
        </w:r>
        <w:r>
          <w:rPr>
            <w:noProof/>
            <w:webHidden/>
          </w:rPr>
          <w:instrText xml:space="preserve"> PAGEREF _Toc199498170 \h </w:instrText>
        </w:r>
        <w:r>
          <w:rPr>
            <w:noProof/>
            <w:webHidden/>
          </w:rPr>
        </w:r>
        <w:r>
          <w:rPr>
            <w:noProof/>
            <w:webHidden/>
          </w:rPr>
          <w:fldChar w:fldCharType="separate"/>
        </w:r>
        <w:r>
          <w:rPr>
            <w:noProof/>
            <w:webHidden/>
          </w:rPr>
          <w:t>28</w:t>
        </w:r>
        <w:r>
          <w:rPr>
            <w:noProof/>
            <w:webHidden/>
          </w:rPr>
          <w:fldChar w:fldCharType="end"/>
        </w:r>
      </w:hyperlink>
    </w:p>
    <w:p w14:paraId="1D53C4D7" w14:textId="78E87FED" w:rsidR="00D54652" w:rsidRDefault="00D54652">
      <w:pPr>
        <w:pStyle w:val="TableofFigures"/>
        <w:tabs>
          <w:tab w:val="right" w:leader="dot" w:pos="9016"/>
        </w:tabs>
        <w:rPr>
          <w:rFonts w:eastAsiaTheme="minorEastAsia"/>
          <w:noProof/>
          <w:sz w:val="24"/>
          <w:szCs w:val="24"/>
          <w:lang w:eastAsia="en-GB"/>
        </w:rPr>
      </w:pPr>
      <w:hyperlink w:anchor="_Toc199498171" w:history="1">
        <w:r w:rsidRPr="00024441">
          <w:rPr>
            <w:rStyle w:val="Hyperlink"/>
            <w:noProof/>
          </w:rPr>
          <w:t>Figure 20 - Concept development and refinement process flow</w:t>
        </w:r>
        <w:r>
          <w:rPr>
            <w:noProof/>
            <w:webHidden/>
          </w:rPr>
          <w:tab/>
        </w:r>
        <w:r>
          <w:rPr>
            <w:noProof/>
            <w:webHidden/>
          </w:rPr>
          <w:fldChar w:fldCharType="begin"/>
        </w:r>
        <w:r>
          <w:rPr>
            <w:noProof/>
            <w:webHidden/>
          </w:rPr>
          <w:instrText xml:space="preserve"> PAGEREF _Toc199498171 \h </w:instrText>
        </w:r>
        <w:r>
          <w:rPr>
            <w:noProof/>
            <w:webHidden/>
          </w:rPr>
        </w:r>
        <w:r>
          <w:rPr>
            <w:noProof/>
            <w:webHidden/>
          </w:rPr>
          <w:fldChar w:fldCharType="separate"/>
        </w:r>
        <w:r>
          <w:rPr>
            <w:noProof/>
            <w:webHidden/>
          </w:rPr>
          <w:t>29</w:t>
        </w:r>
        <w:r>
          <w:rPr>
            <w:noProof/>
            <w:webHidden/>
          </w:rPr>
          <w:fldChar w:fldCharType="end"/>
        </w:r>
      </w:hyperlink>
    </w:p>
    <w:p w14:paraId="31B3372F" w14:textId="4A5D5DBB" w:rsidR="00D54652" w:rsidRDefault="00D54652">
      <w:pPr>
        <w:pStyle w:val="TableofFigures"/>
        <w:tabs>
          <w:tab w:val="right" w:leader="dot" w:pos="9016"/>
        </w:tabs>
        <w:rPr>
          <w:rFonts w:eastAsiaTheme="minorEastAsia"/>
          <w:noProof/>
          <w:sz w:val="24"/>
          <w:szCs w:val="24"/>
          <w:lang w:eastAsia="en-GB"/>
        </w:rPr>
      </w:pPr>
      <w:hyperlink w:anchor="_Toc199498172" w:history="1">
        <w:r w:rsidRPr="00024441">
          <w:rPr>
            <w:rStyle w:val="Hyperlink"/>
            <w:noProof/>
          </w:rPr>
          <w:t>Figure 21 - QFD 1 as repeated for solution refinement (Developed with Group)</w:t>
        </w:r>
        <w:r>
          <w:rPr>
            <w:noProof/>
            <w:webHidden/>
          </w:rPr>
          <w:tab/>
        </w:r>
        <w:r>
          <w:rPr>
            <w:noProof/>
            <w:webHidden/>
          </w:rPr>
          <w:fldChar w:fldCharType="begin"/>
        </w:r>
        <w:r>
          <w:rPr>
            <w:noProof/>
            <w:webHidden/>
          </w:rPr>
          <w:instrText xml:space="preserve"> PAGEREF _Toc199498172 \h </w:instrText>
        </w:r>
        <w:r>
          <w:rPr>
            <w:noProof/>
            <w:webHidden/>
          </w:rPr>
        </w:r>
        <w:r>
          <w:rPr>
            <w:noProof/>
            <w:webHidden/>
          </w:rPr>
          <w:fldChar w:fldCharType="separate"/>
        </w:r>
        <w:r>
          <w:rPr>
            <w:noProof/>
            <w:webHidden/>
          </w:rPr>
          <w:t>29</w:t>
        </w:r>
        <w:r>
          <w:rPr>
            <w:noProof/>
            <w:webHidden/>
          </w:rPr>
          <w:fldChar w:fldCharType="end"/>
        </w:r>
      </w:hyperlink>
    </w:p>
    <w:p w14:paraId="4358E010" w14:textId="4C21D81B" w:rsidR="00D54652" w:rsidRDefault="00D54652">
      <w:pPr>
        <w:pStyle w:val="TableofFigures"/>
        <w:tabs>
          <w:tab w:val="right" w:leader="dot" w:pos="9016"/>
        </w:tabs>
        <w:rPr>
          <w:rFonts w:eastAsiaTheme="minorEastAsia"/>
          <w:noProof/>
          <w:sz w:val="24"/>
          <w:szCs w:val="24"/>
          <w:lang w:eastAsia="en-GB"/>
        </w:rPr>
      </w:pPr>
      <w:hyperlink w:anchor="_Toc199498173" w:history="1">
        <w:r w:rsidRPr="00024441">
          <w:rPr>
            <w:rStyle w:val="Hyperlink"/>
            <w:noProof/>
          </w:rPr>
          <w:t>Figure 22 - Result of QFD 1 as repeated for solution refinement (Developed with Group)</w:t>
        </w:r>
        <w:r>
          <w:rPr>
            <w:noProof/>
            <w:webHidden/>
          </w:rPr>
          <w:tab/>
        </w:r>
        <w:r>
          <w:rPr>
            <w:noProof/>
            <w:webHidden/>
          </w:rPr>
          <w:fldChar w:fldCharType="begin"/>
        </w:r>
        <w:r>
          <w:rPr>
            <w:noProof/>
            <w:webHidden/>
          </w:rPr>
          <w:instrText xml:space="preserve"> PAGEREF _Toc199498173 \h </w:instrText>
        </w:r>
        <w:r>
          <w:rPr>
            <w:noProof/>
            <w:webHidden/>
          </w:rPr>
        </w:r>
        <w:r>
          <w:rPr>
            <w:noProof/>
            <w:webHidden/>
          </w:rPr>
          <w:fldChar w:fldCharType="separate"/>
        </w:r>
        <w:r>
          <w:rPr>
            <w:noProof/>
            <w:webHidden/>
          </w:rPr>
          <w:t>30</w:t>
        </w:r>
        <w:r>
          <w:rPr>
            <w:noProof/>
            <w:webHidden/>
          </w:rPr>
          <w:fldChar w:fldCharType="end"/>
        </w:r>
      </w:hyperlink>
    </w:p>
    <w:p w14:paraId="4398A56C" w14:textId="783C3CF2" w:rsidR="00D54652" w:rsidRDefault="00D54652">
      <w:pPr>
        <w:pStyle w:val="TableofFigures"/>
        <w:tabs>
          <w:tab w:val="right" w:leader="dot" w:pos="9016"/>
        </w:tabs>
        <w:rPr>
          <w:rFonts w:eastAsiaTheme="minorEastAsia"/>
          <w:noProof/>
          <w:sz w:val="24"/>
          <w:szCs w:val="24"/>
          <w:lang w:eastAsia="en-GB"/>
        </w:rPr>
      </w:pPr>
      <w:hyperlink w:anchor="_Toc199498174" w:history="1">
        <w:r w:rsidRPr="00024441">
          <w:rPr>
            <w:rStyle w:val="Hyperlink"/>
            <w:noProof/>
          </w:rPr>
          <w:t>Figure 23 - FMA task as completed for solution refinement (Developed with Group)</w:t>
        </w:r>
        <w:r>
          <w:rPr>
            <w:noProof/>
            <w:webHidden/>
          </w:rPr>
          <w:tab/>
        </w:r>
        <w:r>
          <w:rPr>
            <w:noProof/>
            <w:webHidden/>
          </w:rPr>
          <w:fldChar w:fldCharType="begin"/>
        </w:r>
        <w:r>
          <w:rPr>
            <w:noProof/>
            <w:webHidden/>
          </w:rPr>
          <w:instrText xml:space="preserve"> PAGEREF _Toc199498174 \h </w:instrText>
        </w:r>
        <w:r>
          <w:rPr>
            <w:noProof/>
            <w:webHidden/>
          </w:rPr>
        </w:r>
        <w:r>
          <w:rPr>
            <w:noProof/>
            <w:webHidden/>
          </w:rPr>
          <w:fldChar w:fldCharType="separate"/>
        </w:r>
        <w:r>
          <w:rPr>
            <w:noProof/>
            <w:webHidden/>
          </w:rPr>
          <w:t>31</w:t>
        </w:r>
        <w:r>
          <w:rPr>
            <w:noProof/>
            <w:webHidden/>
          </w:rPr>
          <w:fldChar w:fldCharType="end"/>
        </w:r>
      </w:hyperlink>
    </w:p>
    <w:p w14:paraId="520EF162" w14:textId="59705AEB" w:rsidR="00D54652" w:rsidRDefault="00D54652">
      <w:pPr>
        <w:pStyle w:val="TableofFigures"/>
        <w:tabs>
          <w:tab w:val="right" w:leader="dot" w:pos="9016"/>
        </w:tabs>
        <w:rPr>
          <w:rFonts w:eastAsiaTheme="minorEastAsia"/>
          <w:noProof/>
          <w:sz w:val="24"/>
          <w:szCs w:val="24"/>
          <w:lang w:eastAsia="en-GB"/>
        </w:rPr>
      </w:pPr>
      <w:hyperlink w:anchor="_Toc199498175" w:history="1">
        <w:r w:rsidRPr="00024441">
          <w:rPr>
            <w:rStyle w:val="Hyperlink"/>
            <w:noProof/>
          </w:rPr>
          <w:t>Figure 24 - Pugh Diagram results for refined solution in offensive scenario 2 (Developed with Group)</w:t>
        </w:r>
        <w:r>
          <w:rPr>
            <w:noProof/>
            <w:webHidden/>
          </w:rPr>
          <w:tab/>
        </w:r>
        <w:r>
          <w:rPr>
            <w:noProof/>
            <w:webHidden/>
          </w:rPr>
          <w:fldChar w:fldCharType="begin"/>
        </w:r>
        <w:r>
          <w:rPr>
            <w:noProof/>
            <w:webHidden/>
          </w:rPr>
          <w:instrText xml:space="preserve"> PAGEREF _Toc199498175 \h </w:instrText>
        </w:r>
        <w:r>
          <w:rPr>
            <w:noProof/>
            <w:webHidden/>
          </w:rPr>
        </w:r>
        <w:r>
          <w:rPr>
            <w:noProof/>
            <w:webHidden/>
          </w:rPr>
          <w:fldChar w:fldCharType="separate"/>
        </w:r>
        <w:r>
          <w:rPr>
            <w:noProof/>
            <w:webHidden/>
          </w:rPr>
          <w:t>32</w:t>
        </w:r>
        <w:r>
          <w:rPr>
            <w:noProof/>
            <w:webHidden/>
          </w:rPr>
          <w:fldChar w:fldCharType="end"/>
        </w:r>
      </w:hyperlink>
    </w:p>
    <w:p w14:paraId="224F0B94" w14:textId="6379DA26" w:rsidR="00D54652" w:rsidRDefault="00D54652">
      <w:pPr>
        <w:pStyle w:val="TableofFigures"/>
        <w:tabs>
          <w:tab w:val="right" w:leader="dot" w:pos="9016"/>
        </w:tabs>
        <w:rPr>
          <w:rFonts w:eastAsiaTheme="minorEastAsia"/>
          <w:noProof/>
          <w:sz w:val="24"/>
          <w:szCs w:val="24"/>
          <w:lang w:eastAsia="en-GB"/>
        </w:rPr>
      </w:pPr>
      <w:hyperlink w:anchor="_Toc199498176" w:history="1">
        <w:r w:rsidRPr="00024441">
          <w:rPr>
            <w:rStyle w:val="Hyperlink"/>
            <w:noProof/>
          </w:rPr>
          <w:t>Figure 25 - Pugh Diagram results for refined solution in offensive scenario 3 (Developed with Group)</w:t>
        </w:r>
        <w:r>
          <w:rPr>
            <w:noProof/>
            <w:webHidden/>
          </w:rPr>
          <w:tab/>
        </w:r>
        <w:r>
          <w:rPr>
            <w:noProof/>
            <w:webHidden/>
          </w:rPr>
          <w:fldChar w:fldCharType="begin"/>
        </w:r>
        <w:r>
          <w:rPr>
            <w:noProof/>
            <w:webHidden/>
          </w:rPr>
          <w:instrText xml:space="preserve"> PAGEREF _Toc199498176 \h </w:instrText>
        </w:r>
        <w:r>
          <w:rPr>
            <w:noProof/>
            <w:webHidden/>
          </w:rPr>
        </w:r>
        <w:r>
          <w:rPr>
            <w:noProof/>
            <w:webHidden/>
          </w:rPr>
          <w:fldChar w:fldCharType="separate"/>
        </w:r>
        <w:r>
          <w:rPr>
            <w:noProof/>
            <w:webHidden/>
          </w:rPr>
          <w:t>33</w:t>
        </w:r>
        <w:r>
          <w:rPr>
            <w:noProof/>
            <w:webHidden/>
          </w:rPr>
          <w:fldChar w:fldCharType="end"/>
        </w:r>
      </w:hyperlink>
    </w:p>
    <w:p w14:paraId="4D7BF179" w14:textId="49F162A6" w:rsidR="00D54652" w:rsidRDefault="00D54652">
      <w:pPr>
        <w:pStyle w:val="TableofFigures"/>
        <w:tabs>
          <w:tab w:val="right" w:leader="dot" w:pos="9016"/>
        </w:tabs>
        <w:rPr>
          <w:rFonts w:eastAsiaTheme="minorEastAsia"/>
          <w:noProof/>
          <w:sz w:val="24"/>
          <w:szCs w:val="24"/>
          <w:lang w:eastAsia="en-GB"/>
        </w:rPr>
      </w:pPr>
      <w:hyperlink w:anchor="_Toc199498177" w:history="1">
        <w:r w:rsidRPr="00024441">
          <w:rPr>
            <w:rStyle w:val="Hyperlink"/>
            <w:noProof/>
          </w:rPr>
          <w:t>Figure 26 - Visual representation of proposed design concept produced by L. Hartley</w:t>
        </w:r>
        <w:r>
          <w:rPr>
            <w:noProof/>
            <w:webHidden/>
          </w:rPr>
          <w:tab/>
        </w:r>
        <w:r>
          <w:rPr>
            <w:noProof/>
            <w:webHidden/>
          </w:rPr>
          <w:fldChar w:fldCharType="begin"/>
        </w:r>
        <w:r>
          <w:rPr>
            <w:noProof/>
            <w:webHidden/>
          </w:rPr>
          <w:instrText xml:space="preserve"> PAGEREF _Toc199498177 \h </w:instrText>
        </w:r>
        <w:r>
          <w:rPr>
            <w:noProof/>
            <w:webHidden/>
          </w:rPr>
        </w:r>
        <w:r>
          <w:rPr>
            <w:noProof/>
            <w:webHidden/>
          </w:rPr>
          <w:fldChar w:fldCharType="separate"/>
        </w:r>
        <w:r>
          <w:rPr>
            <w:noProof/>
            <w:webHidden/>
          </w:rPr>
          <w:t>34</w:t>
        </w:r>
        <w:r>
          <w:rPr>
            <w:noProof/>
            <w:webHidden/>
          </w:rPr>
          <w:fldChar w:fldCharType="end"/>
        </w:r>
      </w:hyperlink>
    </w:p>
    <w:p w14:paraId="26EB9E74" w14:textId="7795A0F8" w:rsidR="00D54652" w:rsidRDefault="00D54652">
      <w:pPr>
        <w:pStyle w:val="TableofFigures"/>
        <w:tabs>
          <w:tab w:val="right" w:leader="dot" w:pos="9016"/>
        </w:tabs>
        <w:rPr>
          <w:rFonts w:eastAsiaTheme="minorEastAsia"/>
          <w:noProof/>
          <w:sz w:val="24"/>
          <w:szCs w:val="24"/>
          <w:lang w:eastAsia="en-GB"/>
        </w:rPr>
      </w:pPr>
      <w:hyperlink w:anchor="_Toc199498178" w:history="1">
        <w:r w:rsidRPr="00024441">
          <w:rPr>
            <w:rStyle w:val="Hyperlink"/>
            <w:noProof/>
          </w:rPr>
          <w:t>Figure 27 - Visual representation of camera and warhead modules produced by L. Hartley</w:t>
        </w:r>
        <w:r>
          <w:rPr>
            <w:noProof/>
            <w:webHidden/>
          </w:rPr>
          <w:tab/>
        </w:r>
        <w:r>
          <w:rPr>
            <w:noProof/>
            <w:webHidden/>
          </w:rPr>
          <w:fldChar w:fldCharType="begin"/>
        </w:r>
        <w:r>
          <w:rPr>
            <w:noProof/>
            <w:webHidden/>
          </w:rPr>
          <w:instrText xml:space="preserve"> PAGEREF _Toc199498178 \h </w:instrText>
        </w:r>
        <w:r>
          <w:rPr>
            <w:noProof/>
            <w:webHidden/>
          </w:rPr>
        </w:r>
        <w:r>
          <w:rPr>
            <w:noProof/>
            <w:webHidden/>
          </w:rPr>
          <w:fldChar w:fldCharType="separate"/>
        </w:r>
        <w:r>
          <w:rPr>
            <w:noProof/>
            <w:webHidden/>
          </w:rPr>
          <w:t>34</w:t>
        </w:r>
        <w:r>
          <w:rPr>
            <w:noProof/>
            <w:webHidden/>
          </w:rPr>
          <w:fldChar w:fldCharType="end"/>
        </w:r>
      </w:hyperlink>
    </w:p>
    <w:p w14:paraId="382A8668" w14:textId="69903B97" w:rsidR="00D54652" w:rsidRDefault="00D54652">
      <w:pPr>
        <w:pStyle w:val="TableofFigures"/>
        <w:tabs>
          <w:tab w:val="right" w:leader="dot" w:pos="9016"/>
        </w:tabs>
        <w:rPr>
          <w:rFonts w:eastAsiaTheme="minorEastAsia"/>
          <w:noProof/>
          <w:sz w:val="24"/>
          <w:szCs w:val="24"/>
          <w:lang w:eastAsia="en-GB"/>
        </w:rPr>
      </w:pPr>
      <w:hyperlink w:anchor="_Toc199498179" w:history="1">
        <w:r w:rsidRPr="00024441">
          <w:rPr>
            <w:rStyle w:val="Hyperlink"/>
            <w:noProof/>
          </w:rPr>
          <w:t>Figure 28 - The process workflow used to determine the component criticality at the sub-system level</w:t>
        </w:r>
        <w:r>
          <w:rPr>
            <w:noProof/>
            <w:webHidden/>
          </w:rPr>
          <w:tab/>
        </w:r>
        <w:r>
          <w:rPr>
            <w:noProof/>
            <w:webHidden/>
          </w:rPr>
          <w:fldChar w:fldCharType="begin"/>
        </w:r>
        <w:r>
          <w:rPr>
            <w:noProof/>
            <w:webHidden/>
          </w:rPr>
          <w:instrText xml:space="preserve"> PAGEREF _Toc199498179 \h </w:instrText>
        </w:r>
        <w:r>
          <w:rPr>
            <w:noProof/>
            <w:webHidden/>
          </w:rPr>
        </w:r>
        <w:r>
          <w:rPr>
            <w:noProof/>
            <w:webHidden/>
          </w:rPr>
          <w:fldChar w:fldCharType="separate"/>
        </w:r>
        <w:r>
          <w:rPr>
            <w:noProof/>
            <w:webHidden/>
          </w:rPr>
          <w:t>35</w:t>
        </w:r>
        <w:r>
          <w:rPr>
            <w:noProof/>
            <w:webHidden/>
          </w:rPr>
          <w:fldChar w:fldCharType="end"/>
        </w:r>
      </w:hyperlink>
    </w:p>
    <w:p w14:paraId="52731B72" w14:textId="2BF1888B" w:rsidR="00D54652" w:rsidRDefault="00D54652">
      <w:pPr>
        <w:pStyle w:val="TableofFigures"/>
        <w:tabs>
          <w:tab w:val="right" w:leader="dot" w:pos="9016"/>
        </w:tabs>
        <w:rPr>
          <w:rFonts w:eastAsiaTheme="minorEastAsia"/>
          <w:noProof/>
          <w:sz w:val="24"/>
          <w:szCs w:val="24"/>
          <w:lang w:eastAsia="en-GB"/>
        </w:rPr>
      </w:pPr>
      <w:hyperlink w:anchor="_Toc199498180" w:history="1">
        <w:r w:rsidRPr="00024441">
          <w:rPr>
            <w:rStyle w:val="Hyperlink"/>
            <w:noProof/>
          </w:rPr>
          <w:t>Figure 29 - The QFD 2 process as performed on the initiation sub-system (Developed with Group)</w:t>
        </w:r>
        <w:r>
          <w:rPr>
            <w:noProof/>
            <w:webHidden/>
          </w:rPr>
          <w:tab/>
        </w:r>
        <w:r>
          <w:rPr>
            <w:noProof/>
            <w:webHidden/>
          </w:rPr>
          <w:fldChar w:fldCharType="begin"/>
        </w:r>
        <w:r>
          <w:rPr>
            <w:noProof/>
            <w:webHidden/>
          </w:rPr>
          <w:instrText xml:space="preserve"> PAGEREF _Toc199498180 \h </w:instrText>
        </w:r>
        <w:r>
          <w:rPr>
            <w:noProof/>
            <w:webHidden/>
          </w:rPr>
        </w:r>
        <w:r>
          <w:rPr>
            <w:noProof/>
            <w:webHidden/>
          </w:rPr>
          <w:fldChar w:fldCharType="separate"/>
        </w:r>
        <w:r>
          <w:rPr>
            <w:noProof/>
            <w:webHidden/>
          </w:rPr>
          <w:t>36</w:t>
        </w:r>
        <w:r>
          <w:rPr>
            <w:noProof/>
            <w:webHidden/>
          </w:rPr>
          <w:fldChar w:fldCharType="end"/>
        </w:r>
      </w:hyperlink>
    </w:p>
    <w:p w14:paraId="24F0D230" w14:textId="4F7117F5" w:rsidR="00D54652" w:rsidRDefault="00D54652">
      <w:pPr>
        <w:pStyle w:val="TableofFigures"/>
        <w:tabs>
          <w:tab w:val="right" w:leader="dot" w:pos="9016"/>
        </w:tabs>
        <w:rPr>
          <w:rFonts w:eastAsiaTheme="minorEastAsia"/>
          <w:noProof/>
          <w:sz w:val="24"/>
          <w:szCs w:val="24"/>
          <w:lang w:eastAsia="en-GB"/>
        </w:rPr>
      </w:pPr>
      <w:hyperlink w:anchor="_Toc199498181" w:history="1">
        <w:r w:rsidRPr="00024441">
          <w:rPr>
            <w:rStyle w:val="Hyperlink"/>
            <w:noProof/>
          </w:rPr>
          <w:t>Figure 30 - Results of the QFD 2 task conducted on the initiation sub-system (Developed with Group)</w:t>
        </w:r>
        <w:r>
          <w:rPr>
            <w:noProof/>
            <w:webHidden/>
          </w:rPr>
          <w:tab/>
        </w:r>
        <w:r>
          <w:rPr>
            <w:noProof/>
            <w:webHidden/>
          </w:rPr>
          <w:fldChar w:fldCharType="begin"/>
        </w:r>
        <w:r>
          <w:rPr>
            <w:noProof/>
            <w:webHidden/>
          </w:rPr>
          <w:instrText xml:space="preserve"> PAGEREF _Toc199498181 \h </w:instrText>
        </w:r>
        <w:r>
          <w:rPr>
            <w:noProof/>
            <w:webHidden/>
          </w:rPr>
        </w:r>
        <w:r>
          <w:rPr>
            <w:noProof/>
            <w:webHidden/>
          </w:rPr>
          <w:fldChar w:fldCharType="separate"/>
        </w:r>
        <w:r>
          <w:rPr>
            <w:noProof/>
            <w:webHidden/>
          </w:rPr>
          <w:t>37</w:t>
        </w:r>
        <w:r>
          <w:rPr>
            <w:noProof/>
            <w:webHidden/>
          </w:rPr>
          <w:fldChar w:fldCharType="end"/>
        </w:r>
      </w:hyperlink>
    </w:p>
    <w:p w14:paraId="45BC32E2" w14:textId="41981DAC" w:rsidR="00D54652" w:rsidRDefault="00D54652">
      <w:pPr>
        <w:pStyle w:val="TableofFigures"/>
        <w:tabs>
          <w:tab w:val="right" w:leader="dot" w:pos="9016"/>
        </w:tabs>
        <w:rPr>
          <w:rFonts w:eastAsiaTheme="minorEastAsia"/>
          <w:noProof/>
          <w:sz w:val="24"/>
          <w:szCs w:val="24"/>
          <w:lang w:eastAsia="en-GB"/>
        </w:rPr>
      </w:pPr>
      <w:hyperlink w:anchor="_Toc199498182" w:history="1">
        <w:r w:rsidRPr="00024441">
          <w:rPr>
            <w:rStyle w:val="Hyperlink"/>
            <w:noProof/>
          </w:rPr>
          <w:t>Figure 31 - N2 analysis as conducted for the initiator sub-system (Developed with Group)</w:t>
        </w:r>
        <w:r>
          <w:rPr>
            <w:noProof/>
            <w:webHidden/>
          </w:rPr>
          <w:tab/>
        </w:r>
        <w:r>
          <w:rPr>
            <w:noProof/>
            <w:webHidden/>
          </w:rPr>
          <w:fldChar w:fldCharType="begin"/>
        </w:r>
        <w:r>
          <w:rPr>
            <w:noProof/>
            <w:webHidden/>
          </w:rPr>
          <w:instrText xml:space="preserve"> PAGEREF _Toc199498182 \h </w:instrText>
        </w:r>
        <w:r>
          <w:rPr>
            <w:noProof/>
            <w:webHidden/>
          </w:rPr>
        </w:r>
        <w:r>
          <w:rPr>
            <w:noProof/>
            <w:webHidden/>
          </w:rPr>
          <w:fldChar w:fldCharType="separate"/>
        </w:r>
        <w:r>
          <w:rPr>
            <w:noProof/>
            <w:webHidden/>
          </w:rPr>
          <w:t>38</w:t>
        </w:r>
        <w:r>
          <w:rPr>
            <w:noProof/>
            <w:webHidden/>
          </w:rPr>
          <w:fldChar w:fldCharType="end"/>
        </w:r>
      </w:hyperlink>
    </w:p>
    <w:p w14:paraId="5FF8F1D3" w14:textId="5054C604" w:rsidR="00D54652" w:rsidRDefault="00D54652">
      <w:pPr>
        <w:pStyle w:val="TableofFigures"/>
        <w:tabs>
          <w:tab w:val="right" w:leader="dot" w:pos="9016"/>
        </w:tabs>
        <w:rPr>
          <w:rFonts w:eastAsiaTheme="minorEastAsia"/>
          <w:noProof/>
          <w:sz w:val="24"/>
          <w:szCs w:val="24"/>
          <w:lang w:eastAsia="en-GB"/>
        </w:rPr>
      </w:pPr>
      <w:hyperlink w:anchor="_Toc199498183" w:history="1">
        <w:r w:rsidRPr="00024441">
          <w:rPr>
            <w:rStyle w:val="Hyperlink"/>
            <w:noProof/>
          </w:rPr>
          <w:t>Figure 32 - P-Diagram as conducted for the critical component - RDX Booster Pellet (Developed with Group)</w:t>
        </w:r>
        <w:r>
          <w:rPr>
            <w:noProof/>
            <w:webHidden/>
          </w:rPr>
          <w:tab/>
        </w:r>
        <w:r>
          <w:rPr>
            <w:noProof/>
            <w:webHidden/>
          </w:rPr>
          <w:fldChar w:fldCharType="begin"/>
        </w:r>
        <w:r>
          <w:rPr>
            <w:noProof/>
            <w:webHidden/>
          </w:rPr>
          <w:instrText xml:space="preserve"> PAGEREF _Toc199498183 \h </w:instrText>
        </w:r>
        <w:r>
          <w:rPr>
            <w:noProof/>
            <w:webHidden/>
          </w:rPr>
        </w:r>
        <w:r>
          <w:rPr>
            <w:noProof/>
            <w:webHidden/>
          </w:rPr>
          <w:fldChar w:fldCharType="separate"/>
        </w:r>
        <w:r>
          <w:rPr>
            <w:noProof/>
            <w:webHidden/>
          </w:rPr>
          <w:t>39</w:t>
        </w:r>
        <w:r>
          <w:rPr>
            <w:noProof/>
            <w:webHidden/>
          </w:rPr>
          <w:fldChar w:fldCharType="end"/>
        </w:r>
      </w:hyperlink>
    </w:p>
    <w:p w14:paraId="6C6210CE" w14:textId="15A0EA8E" w:rsidR="00D54652" w:rsidRDefault="00D54652">
      <w:pPr>
        <w:pStyle w:val="TableofFigures"/>
        <w:tabs>
          <w:tab w:val="right" w:leader="dot" w:pos="9016"/>
        </w:tabs>
        <w:rPr>
          <w:rFonts w:eastAsiaTheme="minorEastAsia"/>
          <w:noProof/>
          <w:sz w:val="24"/>
          <w:szCs w:val="24"/>
          <w:lang w:eastAsia="en-GB"/>
        </w:rPr>
      </w:pPr>
      <w:hyperlink w:anchor="_Toc199498184" w:history="1">
        <w:r w:rsidRPr="00024441">
          <w:rPr>
            <w:rStyle w:val="Hyperlink"/>
            <w:noProof/>
          </w:rPr>
          <w:t>Figure 33 - What-Why table as conducted to evaluate the importance of noises and controls for the critical component (Developed with Group)</w:t>
        </w:r>
        <w:r>
          <w:rPr>
            <w:noProof/>
            <w:webHidden/>
          </w:rPr>
          <w:tab/>
        </w:r>
        <w:r>
          <w:rPr>
            <w:noProof/>
            <w:webHidden/>
          </w:rPr>
          <w:fldChar w:fldCharType="begin"/>
        </w:r>
        <w:r>
          <w:rPr>
            <w:noProof/>
            <w:webHidden/>
          </w:rPr>
          <w:instrText xml:space="preserve"> PAGEREF _Toc199498184 \h </w:instrText>
        </w:r>
        <w:r>
          <w:rPr>
            <w:noProof/>
            <w:webHidden/>
          </w:rPr>
        </w:r>
        <w:r>
          <w:rPr>
            <w:noProof/>
            <w:webHidden/>
          </w:rPr>
          <w:fldChar w:fldCharType="separate"/>
        </w:r>
        <w:r>
          <w:rPr>
            <w:noProof/>
            <w:webHidden/>
          </w:rPr>
          <w:t>40</w:t>
        </w:r>
        <w:r>
          <w:rPr>
            <w:noProof/>
            <w:webHidden/>
          </w:rPr>
          <w:fldChar w:fldCharType="end"/>
        </w:r>
      </w:hyperlink>
    </w:p>
    <w:p w14:paraId="092B90EC" w14:textId="31DF8763" w:rsidR="00D54652" w:rsidRDefault="00D54652">
      <w:pPr>
        <w:pStyle w:val="TableofFigures"/>
        <w:tabs>
          <w:tab w:val="right" w:leader="dot" w:pos="9016"/>
        </w:tabs>
        <w:rPr>
          <w:rFonts w:eastAsiaTheme="minorEastAsia"/>
          <w:noProof/>
          <w:sz w:val="24"/>
          <w:szCs w:val="24"/>
          <w:lang w:eastAsia="en-GB"/>
        </w:rPr>
      </w:pPr>
      <w:hyperlink w:anchor="_Toc199498185" w:history="1">
        <w:r w:rsidRPr="00024441">
          <w:rPr>
            <w:rStyle w:val="Hyperlink"/>
            <w:noProof/>
          </w:rPr>
          <w:t>Figure 34 - Results from the What-Why analysis showing the critical controls (Developed with Group)</w:t>
        </w:r>
        <w:r>
          <w:rPr>
            <w:noProof/>
            <w:webHidden/>
          </w:rPr>
          <w:tab/>
        </w:r>
        <w:r>
          <w:rPr>
            <w:noProof/>
            <w:webHidden/>
          </w:rPr>
          <w:fldChar w:fldCharType="begin"/>
        </w:r>
        <w:r>
          <w:rPr>
            <w:noProof/>
            <w:webHidden/>
          </w:rPr>
          <w:instrText xml:space="preserve"> PAGEREF _Toc199498185 \h </w:instrText>
        </w:r>
        <w:r>
          <w:rPr>
            <w:noProof/>
            <w:webHidden/>
          </w:rPr>
        </w:r>
        <w:r>
          <w:rPr>
            <w:noProof/>
            <w:webHidden/>
          </w:rPr>
          <w:fldChar w:fldCharType="separate"/>
        </w:r>
        <w:r>
          <w:rPr>
            <w:noProof/>
            <w:webHidden/>
          </w:rPr>
          <w:t>41</w:t>
        </w:r>
        <w:r>
          <w:rPr>
            <w:noProof/>
            <w:webHidden/>
          </w:rPr>
          <w:fldChar w:fldCharType="end"/>
        </w:r>
      </w:hyperlink>
    </w:p>
    <w:p w14:paraId="6763585E" w14:textId="635A363F" w:rsidR="00D54652" w:rsidRDefault="00D54652">
      <w:pPr>
        <w:pStyle w:val="TableofFigures"/>
        <w:tabs>
          <w:tab w:val="right" w:leader="dot" w:pos="9016"/>
        </w:tabs>
        <w:rPr>
          <w:rFonts w:eastAsiaTheme="minorEastAsia"/>
          <w:noProof/>
          <w:sz w:val="24"/>
          <w:szCs w:val="24"/>
          <w:lang w:eastAsia="en-GB"/>
        </w:rPr>
      </w:pPr>
      <w:hyperlink w:anchor="_Toc199498186" w:history="1">
        <w:r w:rsidRPr="00024441">
          <w:rPr>
            <w:rStyle w:val="Hyperlink"/>
            <w:noProof/>
          </w:rPr>
          <w:t>Figure 35 - Results from the What-Why analysis showing the critical noises (Developed with Group)</w:t>
        </w:r>
        <w:r>
          <w:rPr>
            <w:noProof/>
            <w:webHidden/>
          </w:rPr>
          <w:tab/>
        </w:r>
        <w:r>
          <w:rPr>
            <w:noProof/>
            <w:webHidden/>
          </w:rPr>
          <w:fldChar w:fldCharType="begin"/>
        </w:r>
        <w:r>
          <w:rPr>
            <w:noProof/>
            <w:webHidden/>
          </w:rPr>
          <w:instrText xml:space="preserve"> PAGEREF _Toc199498186 \h </w:instrText>
        </w:r>
        <w:r>
          <w:rPr>
            <w:noProof/>
            <w:webHidden/>
          </w:rPr>
        </w:r>
        <w:r>
          <w:rPr>
            <w:noProof/>
            <w:webHidden/>
          </w:rPr>
          <w:fldChar w:fldCharType="separate"/>
        </w:r>
        <w:r>
          <w:rPr>
            <w:noProof/>
            <w:webHidden/>
          </w:rPr>
          <w:t>42</w:t>
        </w:r>
        <w:r>
          <w:rPr>
            <w:noProof/>
            <w:webHidden/>
          </w:rPr>
          <w:fldChar w:fldCharType="end"/>
        </w:r>
      </w:hyperlink>
    </w:p>
    <w:p w14:paraId="6941F58C" w14:textId="6EED2DD9" w:rsidR="00D54652" w:rsidRDefault="00D54652">
      <w:pPr>
        <w:pStyle w:val="TableofFigures"/>
        <w:tabs>
          <w:tab w:val="right" w:leader="dot" w:pos="9016"/>
        </w:tabs>
        <w:rPr>
          <w:rFonts w:eastAsiaTheme="minorEastAsia"/>
          <w:noProof/>
          <w:sz w:val="24"/>
          <w:szCs w:val="24"/>
          <w:lang w:eastAsia="en-GB"/>
        </w:rPr>
      </w:pPr>
      <w:hyperlink w:anchor="_Toc199498187" w:history="1">
        <w:r w:rsidRPr="00024441">
          <w:rPr>
            <w:rStyle w:val="Hyperlink"/>
            <w:noProof/>
          </w:rPr>
          <w:t>Figure 36 - QFD 3 as completed on the proposed manufacturing process for RDX Pellets (Developed with Group)</w:t>
        </w:r>
        <w:r>
          <w:rPr>
            <w:noProof/>
            <w:webHidden/>
          </w:rPr>
          <w:tab/>
        </w:r>
        <w:r>
          <w:rPr>
            <w:noProof/>
            <w:webHidden/>
          </w:rPr>
          <w:fldChar w:fldCharType="begin"/>
        </w:r>
        <w:r>
          <w:rPr>
            <w:noProof/>
            <w:webHidden/>
          </w:rPr>
          <w:instrText xml:space="preserve"> PAGEREF _Toc199498187 \h </w:instrText>
        </w:r>
        <w:r>
          <w:rPr>
            <w:noProof/>
            <w:webHidden/>
          </w:rPr>
        </w:r>
        <w:r>
          <w:rPr>
            <w:noProof/>
            <w:webHidden/>
          </w:rPr>
          <w:fldChar w:fldCharType="separate"/>
        </w:r>
        <w:r>
          <w:rPr>
            <w:noProof/>
            <w:webHidden/>
          </w:rPr>
          <w:t>43</w:t>
        </w:r>
        <w:r>
          <w:rPr>
            <w:noProof/>
            <w:webHidden/>
          </w:rPr>
          <w:fldChar w:fldCharType="end"/>
        </w:r>
      </w:hyperlink>
    </w:p>
    <w:p w14:paraId="2275EF2D" w14:textId="4D2A5294" w:rsidR="00D54652" w:rsidRDefault="00D54652">
      <w:pPr>
        <w:pStyle w:val="TableofFigures"/>
        <w:tabs>
          <w:tab w:val="right" w:leader="dot" w:pos="9016"/>
        </w:tabs>
        <w:rPr>
          <w:rFonts w:eastAsiaTheme="minorEastAsia"/>
          <w:noProof/>
          <w:sz w:val="24"/>
          <w:szCs w:val="24"/>
          <w:lang w:eastAsia="en-GB"/>
        </w:rPr>
      </w:pPr>
      <w:hyperlink w:anchor="_Toc199498188" w:history="1">
        <w:r w:rsidRPr="00024441">
          <w:rPr>
            <w:rStyle w:val="Hyperlink"/>
            <w:noProof/>
          </w:rPr>
          <w:t>Figure 37 - Results from QFD 3 showing the most critical solutions (Developed with Group)</w:t>
        </w:r>
        <w:r>
          <w:rPr>
            <w:noProof/>
            <w:webHidden/>
          </w:rPr>
          <w:tab/>
        </w:r>
        <w:r>
          <w:rPr>
            <w:noProof/>
            <w:webHidden/>
          </w:rPr>
          <w:fldChar w:fldCharType="begin"/>
        </w:r>
        <w:r>
          <w:rPr>
            <w:noProof/>
            <w:webHidden/>
          </w:rPr>
          <w:instrText xml:space="preserve"> PAGEREF _Toc199498188 \h </w:instrText>
        </w:r>
        <w:r>
          <w:rPr>
            <w:noProof/>
            <w:webHidden/>
          </w:rPr>
        </w:r>
        <w:r>
          <w:rPr>
            <w:noProof/>
            <w:webHidden/>
          </w:rPr>
          <w:fldChar w:fldCharType="separate"/>
        </w:r>
        <w:r>
          <w:rPr>
            <w:noProof/>
            <w:webHidden/>
          </w:rPr>
          <w:t>44</w:t>
        </w:r>
        <w:r>
          <w:rPr>
            <w:noProof/>
            <w:webHidden/>
          </w:rPr>
          <w:fldChar w:fldCharType="end"/>
        </w:r>
      </w:hyperlink>
    </w:p>
    <w:p w14:paraId="216559BB" w14:textId="57C40007" w:rsidR="00D54652" w:rsidRDefault="00D54652">
      <w:pPr>
        <w:pStyle w:val="TableofFigures"/>
        <w:tabs>
          <w:tab w:val="right" w:leader="dot" w:pos="9016"/>
        </w:tabs>
        <w:rPr>
          <w:rFonts w:eastAsiaTheme="minorEastAsia"/>
          <w:noProof/>
          <w:sz w:val="24"/>
          <w:szCs w:val="24"/>
          <w:lang w:eastAsia="en-GB"/>
        </w:rPr>
      </w:pPr>
      <w:hyperlink w:anchor="_Toc199498189" w:history="1">
        <w:r w:rsidRPr="00024441">
          <w:rPr>
            <w:rStyle w:val="Hyperlink"/>
            <w:noProof/>
          </w:rPr>
          <w:t>Figure 38 - P-Diagram for the critical process step of weighing the material with a digital balance (Developed with Group)</w:t>
        </w:r>
        <w:r>
          <w:rPr>
            <w:noProof/>
            <w:webHidden/>
          </w:rPr>
          <w:tab/>
        </w:r>
        <w:r>
          <w:rPr>
            <w:noProof/>
            <w:webHidden/>
          </w:rPr>
          <w:fldChar w:fldCharType="begin"/>
        </w:r>
        <w:r>
          <w:rPr>
            <w:noProof/>
            <w:webHidden/>
          </w:rPr>
          <w:instrText xml:space="preserve"> PAGEREF _Toc199498189 \h </w:instrText>
        </w:r>
        <w:r>
          <w:rPr>
            <w:noProof/>
            <w:webHidden/>
          </w:rPr>
        </w:r>
        <w:r>
          <w:rPr>
            <w:noProof/>
            <w:webHidden/>
          </w:rPr>
          <w:fldChar w:fldCharType="separate"/>
        </w:r>
        <w:r>
          <w:rPr>
            <w:noProof/>
            <w:webHidden/>
          </w:rPr>
          <w:t>45</w:t>
        </w:r>
        <w:r>
          <w:rPr>
            <w:noProof/>
            <w:webHidden/>
          </w:rPr>
          <w:fldChar w:fldCharType="end"/>
        </w:r>
      </w:hyperlink>
    </w:p>
    <w:p w14:paraId="4830203E" w14:textId="7C8E90C6" w:rsidR="00D54652" w:rsidRDefault="00D54652">
      <w:pPr>
        <w:pStyle w:val="TableofFigures"/>
        <w:tabs>
          <w:tab w:val="right" w:leader="dot" w:pos="9016"/>
        </w:tabs>
        <w:rPr>
          <w:rFonts w:eastAsiaTheme="minorEastAsia"/>
          <w:noProof/>
          <w:sz w:val="24"/>
          <w:szCs w:val="24"/>
          <w:lang w:eastAsia="en-GB"/>
        </w:rPr>
      </w:pPr>
      <w:hyperlink w:anchor="_Toc199498190" w:history="1">
        <w:r w:rsidRPr="00024441">
          <w:rPr>
            <w:rStyle w:val="Hyperlink"/>
            <w:noProof/>
          </w:rPr>
          <w:t>Figure 39 - What-Why table for the critical process step of weighing the material with a digital balance (Developed with Group)</w:t>
        </w:r>
        <w:r>
          <w:rPr>
            <w:noProof/>
            <w:webHidden/>
          </w:rPr>
          <w:tab/>
        </w:r>
        <w:r>
          <w:rPr>
            <w:noProof/>
            <w:webHidden/>
          </w:rPr>
          <w:fldChar w:fldCharType="begin"/>
        </w:r>
        <w:r>
          <w:rPr>
            <w:noProof/>
            <w:webHidden/>
          </w:rPr>
          <w:instrText xml:space="preserve"> PAGEREF _Toc199498190 \h </w:instrText>
        </w:r>
        <w:r>
          <w:rPr>
            <w:noProof/>
            <w:webHidden/>
          </w:rPr>
        </w:r>
        <w:r>
          <w:rPr>
            <w:noProof/>
            <w:webHidden/>
          </w:rPr>
          <w:fldChar w:fldCharType="separate"/>
        </w:r>
        <w:r>
          <w:rPr>
            <w:noProof/>
            <w:webHidden/>
          </w:rPr>
          <w:t>46</w:t>
        </w:r>
        <w:r>
          <w:rPr>
            <w:noProof/>
            <w:webHidden/>
          </w:rPr>
          <w:fldChar w:fldCharType="end"/>
        </w:r>
      </w:hyperlink>
    </w:p>
    <w:p w14:paraId="7951C509" w14:textId="79857B26" w:rsidR="00D54652" w:rsidRDefault="00D54652">
      <w:pPr>
        <w:pStyle w:val="TableofFigures"/>
        <w:tabs>
          <w:tab w:val="right" w:leader="dot" w:pos="9016"/>
        </w:tabs>
        <w:rPr>
          <w:rFonts w:eastAsiaTheme="minorEastAsia"/>
          <w:noProof/>
          <w:sz w:val="24"/>
          <w:szCs w:val="24"/>
          <w:lang w:eastAsia="en-GB"/>
        </w:rPr>
      </w:pPr>
      <w:hyperlink w:anchor="_Toc199498191" w:history="1">
        <w:r w:rsidRPr="00024441">
          <w:rPr>
            <w:rStyle w:val="Hyperlink"/>
            <w:noProof/>
          </w:rPr>
          <w:t>Figure 40 - Results of What-Why analysis showing the most critical process controls (Developed with Group)</w:t>
        </w:r>
        <w:r>
          <w:rPr>
            <w:noProof/>
            <w:webHidden/>
          </w:rPr>
          <w:tab/>
        </w:r>
        <w:r>
          <w:rPr>
            <w:noProof/>
            <w:webHidden/>
          </w:rPr>
          <w:fldChar w:fldCharType="begin"/>
        </w:r>
        <w:r>
          <w:rPr>
            <w:noProof/>
            <w:webHidden/>
          </w:rPr>
          <w:instrText xml:space="preserve"> PAGEREF _Toc199498191 \h </w:instrText>
        </w:r>
        <w:r>
          <w:rPr>
            <w:noProof/>
            <w:webHidden/>
          </w:rPr>
        </w:r>
        <w:r>
          <w:rPr>
            <w:noProof/>
            <w:webHidden/>
          </w:rPr>
          <w:fldChar w:fldCharType="separate"/>
        </w:r>
        <w:r>
          <w:rPr>
            <w:noProof/>
            <w:webHidden/>
          </w:rPr>
          <w:t>47</w:t>
        </w:r>
        <w:r>
          <w:rPr>
            <w:noProof/>
            <w:webHidden/>
          </w:rPr>
          <w:fldChar w:fldCharType="end"/>
        </w:r>
      </w:hyperlink>
    </w:p>
    <w:p w14:paraId="5100D44B" w14:textId="003BB8E2" w:rsidR="00D54652" w:rsidRDefault="00D54652">
      <w:pPr>
        <w:pStyle w:val="TableofFigures"/>
        <w:tabs>
          <w:tab w:val="right" w:leader="dot" w:pos="9016"/>
        </w:tabs>
        <w:rPr>
          <w:rFonts w:eastAsiaTheme="minorEastAsia"/>
          <w:noProof/>
          <w:sz w:val="24"/>
          <w:szCs w:val="24"/>
          <w:lang w:eastAsia="en-GB"/>
        </w:rPr>
      </w:pPr>
      <w:hyperlink w:anchor="_Toc199498192" w:history="1">
        <w:r w:rsidRPr="00024441">
          <w:rPr>
            <w:rStyle w:val="Hyperlink"/>
            <w:noProof/>
          </w:rPr>
          <w:t>Figure 41 - Results of What-Why analysis showing the most critical process noises (Developed with Group)</w:t>
        </w:r>
        <w:r>
          <w:rPr>
            <w:noProof/>
            <w:webHidden/>
          </w:rPr>
          <w:tab/>
        </w:r>
        <w:r>
          <w:rPr>
            <w:noProof/>
            <w:webHidden/>
          </w:rPr>
          <w:fldChar w:fldCharType="begin"/>
        </w:r>
        <w:r>
          <w:rPr>
            <w:noProof/>
            <w:webHidden/>
          </w:rPr>
          <w:instrText xml:space="preserve"> PAGEREF _Toc199498192 \h </w:instrText>
        </w:r>
        <w:r>
          <w:rPr>
            <w:noProof/>
            <w:webHidden/>
          </w:rPr>
        </w:r>
        <w:r>
          <w:rPr>
            <w:noProof/>
            <w:webHidden/>
          </w:rPr>
          <w:fldChar w:fldCharType="separate"/>
        </w:r>
        <w:r>
          <w:rPr>
            <w:noProof/>
            <w:webHidden/>
          </w:rPr>
          <w:t>48</w:t>
        </w:r>
        <w:r>
          <w:rPr>
            <w:noProof/>
            <w:webHidden/>
          </w:rPr>
          <w:fldChar w:fldCharType="end"/>
        </w:r>
      </w:hyperlink>
    </w:p>
    <w:p w14:paraId="27DD1BFC" w14:textId="658000FF" w:rsidR="00D54652" w:rsidRDefault="00D54652">
      <w:pPr>
        <w:pStyle w:val="TableofFigures"/>
        <w:tabs>
          <w:tab w:val="right" w:leader="dot" w:pos="9016"/>
        </w:tabs>
        <w:rPr>
          <w:rFonts w:eastAsiaTheme="minorEastAsia"/>
          <w:noProof/>
          <w:sz w:val="24"/>
          <w:szCs w:val="24"/>
          <w:lang w:eastAsia="en-GB"/>
        </w:rPr>
      </w:pPr>
      <w:hyperlink w:anchor="_Toc199498193" w:history="1">
        <w:r w:rsidRPr="00024441">
          <w:rPr>
            <w:rStyle w:val="Hyperlink"/>
            <w:noProof/>
          </w:rPr>
          <w:t>Figure 42 - QFD 4 process showing the relationship between proposed process controls and the most critical process controls and noises (Developed with Group)</w:t>
        </w:r>
        <w:r>
          <w:rPr>
            <w:noProof/>
            <w:webHidden/>
          </w:rPr>
          <w:tab/>
        </w:r>
        <w:r>
          <w:rPr>
            <w:noProof/>
            <w:webHidden/>
          </w:rPr>
          <w:fldChar w:fldCharType="begin"/>
        </w:r>
        <w:r>
          <w:rPr>
            <w:noProof/>
            <w:webHidden/>
          </w:rPr>
          <w:instrText xml:space="preserve"> PAGEREF _Toc199498193 \h </w:instrText>
        </w:r>
        <w:r>
          <w:rPr>
            <w:noProof/>
            <w:webHidden/>
          </w:rPr>
        </w:r>
        <w:r>
          <w:rPr>
            <w:noProof/>
            <w:webHidden/>
          </w:rPr>
          <w:fldChar w:fldCharType="separate"/>
        </w:r>
        <w:r>
          <w:rPr>
            <w:noProof/>
            <w:webHidden/>
          </w:rPr>
          <w:t>49</w:t>
        </w:r>
        <w:r>
          <w:rPr>
            <w:noProof/>
            <w:webHidden/>
          </w:rPr>
          <w:fldChar w:fldCharType="end"/>
        </w:r>
      </w:hyperlink>
    </w:p>
    <w:p w14:paraId="68876B1C" w14:textId="2D2FEDF7" w:rsidR="00D54652" w:rsidRDefault="00D54652">
      <w:pPr>
        <w:pStyle w:val="TableofFigures"/>
        <w:tabs>
          <w:tab w:val="right" w:leader="dot" w:pos="9016"/>
        </w:tabs>
        <w:rPr>
          <w:rFonts w:eastAsiaTheme="minorEastAsia"/>
          <w:noProof/>
          <w:sz w:val="24"/>
          <w:szCs w:val="24"/>
          <w:lang w:eastAsia="en-GB"/>
        </w:rPr>
      </w:pPr>
      <w:hyperlink w:anchor="_Toc199498194" w:history="1">
        <w:r w:rsidRPr="00024441">
          <w:rPr>
            <w:rStyle w:val="Hyperlink"/>
            <w:noProof/>
          </w:rPr>
          <w:t>Figure 43 - Results of QFD 4 highlighting the process control measures with the most importance for controlling the critical noises and controls (Developed with Group)</w:t>
        </w:r>
        <w:r>
          <w:rPr>
            <w:noProof/>
            <w:webHidden/>
          </w:rPr>
          <w:tab/>
        </w:r>
        <w:r>
          <w:rPr>
            <w:noProof/>
            <w:webHidden/>
          </w:rPr>
          <w:fldChar w:fldCharType="begin"/>
        </w:r>
        <w:r>
          <w:rPr>
            <w:noProof/>
            <w:webHidden/>
          </w:rPr>
          <w:instrText xml:space="preserve"> PAGEREF _Toc199498194 \h </w:instrText>
        </w:r>
        <w:r>
          <w:rPr>
            <w:noProof/>
            <w:webHidden/>
          </w:rPr>
        </w:r>
        <w:r>
          <w:rPr>
            <w:noProof/>
            <w:webHidden/>
          </w:rPr>
          <w:fldChar w:fldCharType="separate"/>
        </w:r>
        <w:r>
          <w:rPr>
            <w:noProof/>
            <w:webHidden/>
          </w:rPr>
          <w:t>50</w:t>
        </w:r>
        <w:r>
          <w:rPr>
            <w:noProof/>
            <w:webHidden/>
          </w:rPr>
          <w:fldChar w:fldCharType="end"/>
        </w:r>
      </w:hyperlink>
    </w:p>
    <w:p w14:paraId="47F89737" w14:textId="2E2505D6" w:rsidR="004D1F2F" w:rsidRDefault="004D1F2F" w:rsidP="004D1F2F">
      <w:r>
        <w:fldChar w:fldCharType="end"/>
      </w:r>
    </w:p>
    <w:p w14:paraId="59FD7280" w14:textId="01C49DD8" w:rsidR="004D1F2F" w:rsidRDefault="004D1F2F" w:rsidP="004D1F2F">
      <w:pPr>
        <w:pStyle w:val="Heading1"/>
        <w:rPr>
          <w:sz w:val="32"/>
          <w:szCs w:val="32"/>
        </w:rPr>
      </w:pPr>
      <w:bookmarkStart w:id="2" w:name="_Toc199498139"/>
      <w:r>
        <w:rPr>
          <w:sz w:val="32"/>
          <w:szCs w:val="32"/>
        </w:rPr>
        <w:t>Table of Tables</w:t>
      </w:r>
      <w:bookmarkEnd w:id="2"/>
    </w:p>
    <w:p w14:paraId="3A3A66F4" w14:textId="7C55DCEF" w:rsidR="00D54652" w:rsidRDefault="004D1F2F">
      <w:pPr>
        <w:pStyle w:val="TableofFigures"/>
        <w:tabs>
          <w:tab w:val="right" w:leader="dot" w:pos="9016"/>
        </w:tabs>
        <w:rPr>
          <w:rFonts w:eastAsiaTheme="minorEastAsia"/>
          <w:noProof/>
          <w:sz w:val="24"/>
          <w:szCs w:val="24"/>
          <w:lang w:eastAsia="en-GB"/>
        </w:rPr>
      </w:pPr>
      <w:r>
        <w:fldChar w:fldCharType="begin"/>
      </w:r>
      <w:r>
        <w:instrText xml:space="preserve"> TOC \h \z \c "Table" </w:instrText>
      </w:r>
      <w:r>
        <w:fldChar w:fldCharType="separate"/>
      </w:r>
      <w:hyperlink w:anchor="_Toc199498195" w:history="1">
        <w:r w:rsidR="00D54652" w:rsidRPr="00264739">
          <w:rPr>
            <w:rStyle w:val="Hyperlink"/>
            <w:noProof/>
          </w:rPr>
          <w:t>Table 1 - Key stakeholders as identified for the presented case study</w:t>
        </w:r>
        <w:r w:rsidR="00D54652">
          <w:rPr>
            <w:noProof/>
            <w:webHidden/>
          </w:rPr>
          <w:tab/>
        </w:r>
        <w:r w:rsidR="00D54652">
          <w:rPr>
            <w:noProof/>
            <w:webHidden/>
          </w:rPr>
          <w:fldChar w:fldCharType="begin"/>
        </w:r>
        <w:r w:rsidR="00D54652">
          <w:rPr>
            <w:noProof/>
            <w:webHidden/>
          </w:rPr>
          <w:instrText xml:space="preserve"> PAGEREF _Toc199498195 \h </w:instrText>
        </w:r>
        <w:r w:rsidR="00D54652">
          <w:rPr>
            <w:noProof/>
            <w:webHidden/>
          </w:rPr>
        </w:r>
        <w:r w:rsidR="00D54652">
          <w:rPr>
            <w:noProof/>
            <w:webHidden/>
          </w:rPr>
          <w:fldChar w:fldCharType="separate"/>
        </w:r>
        <w:r w:rsidR="00D54652">
          <w:rPr>
            <w:noProof/>
            <w:webHidden/>
          </w:rPr>
          <w:t>10</w:t>
        </w:r>
        <w:r w:rsidR="00D54652">
          <w:rPr>
            <w:noProof/>
            <w:webHidden/>
          </w:rPr>
          <w:fldChar w:fldCharType="end"/>
        </w:r>
      </w:hyperlink>
    </w:p>
    <w:p w14:paraId="6D8C721C" w14:textId="2BF8AE6F" w:rsidR="00D54652" w:rsidRDefault="00D54652">
      <w:pPr>
        <w:pStyle w:val="TableofFigures"/>
        <w:tabs>
          <w:tab w:val="right" w:leader="dot" w:pos="9016"/>
        </w:tabs>
        <w:rPr>
          <w:rFonts w:eastAsiaTheme="minorEastAsia"/>
          <w:noProof/>
          <w:sz w:val="24"/>
          <w:szCs w:val="24"/>
          <w:lang w:eastAsia="en-GB"/>
        </w:rPr>
      </w:pPr>
      <w:hyperlink w:anchor="_Toc199498196" w:history="1">
        <w:r w:rsidRPr="00264739">
          <w:rPr>
            <w:rStyle w:val="Hyperlink"/>
            <w:noProof/>
          </w:rPr>
          <w:t>Table 2 - Complete refined requirement set for presented case study (Developed with Group)</w:t>
        </w:r>
        <w:r>
          <w:rPr>
            <w:noProof/>
            <w:webHidden/>
          </w:rPr>
          <w:tab/>
        </w:r>
        <w:r>
          <w:rPr>
            <w:noProof/>
            <w:webHidden/>
          </w:rPr>
          <w:fldChar w:fldCharType="begin"/>
        </w:r>
        <w:r>
          <w:rPr>
            <w:noProof/>
            <w:webHidden/>
          </w:rPr>
          <w:instrText xml:space="preserve"> PAGEREF _Toc199498196 \h </w:instrText>
        </w:r>
        <w:r>
          <w:rPr>
            <w:noProof/>
            <w:webHidden/>
          </w:rPr>
        </w:r>
        <w:r>
          <w:rPr>
            <w:noProof/>
            <w:webHidden/>
          </w:rPr>
          <w:fldChar w:fldCharType="separate"/>
        </w:r>
        <w:r>
          <w:rPr>
            <w:noProof/>
            <w:webHidden/>
          </w:rPr>
          <w:t>11</w:t>
        </w:r>
        <w:r>
          <w:rPr>
            <w:noProof/>
            <w:webHidden/>
          </w:rPr>
          <w:fldChar w:fldCharType="end"/>
        </w:r>
      </w:hyperlink>
    </w:p>
    <w:p w14:paraId="40028359" w14:textId="01B829C1" w:rsidR="00D54652" w:rsidRDefault="00D54652">
      <w:pPr>
        <w:pStyle w:val="TableofFigures"/>
        <w:tabs>
          <w:tab w:val="right" w:leader="dot" w:pos="9016"/>
        </w:tabs>
        <w:rPr>
          <w:rFonts w:eastAsiaTheme="minorEastAsia"/>
          <w:noProof/>
          <w:sz w:val="24"/>
          <w:szCs w:val="24"/>
          <w:lang w:eastAsia="en-GB"/>
        </w:rPr>
      </w:pPr>
      <w:hyperlink w:anchor="_Toc199498197" w:history="1">
        <w:r w:rsidRPr="00264739">
          <w:rPr>
            <w:rStyle w:val="Hyperlink"/>
            <w:noProof/>
          </w:rPr>
          <w:t>Table 3 - Depiction of initial design concepts</w:t>
        </w:r>
        <w:r>
          <w:rPr>
            <w:noProof/>
            <w:webHidden/>
          </w:rPr>
          <w:tab/>
        </w:r>
        <w:r>
          <w:rPr>
            <w:noProof/>
            <w:webHidden/>
          </w:rPr>
          <w:fldChar w:fldCharType="begin"/>
        </w:r>
        <w:r>
          <w:rPr>
            <w:noProof/>
            <w:webHidden/>
          </w:rPr>
          <w:instrText xml:space="preserve"> PAGEREF _Toc199498197 \h </w:instrText>
        </w:r>
        <w:r>
          <w:rPr>
            <w:noProof/>
            <w:webHidden/>
          </w:rPr>
        </w:r>
        <w:r>
          <w:rPr>
            <w:noProof/>
            <w:webHidden/>
          </w:rPr>
          <w:fldChar w:fldCharType="separate"/>
        </w:r>
        <w:r>
          <w:rPr>
            <w:noProof/>
            <w:webHidden/>
          </w:rPr>
          <w:t>25</w:t>
        </w:r>
        <w:r>
          <w:rPr>
            <w:noProof/>
            <w:webHidden/>
          </w:rPr>
          <w:fldChar w:fldCharType="end"/>
        </w:r>
      </w:hyperlink>
    </w:p>
    <w:p w14:paraId="5947889F" w14:textId="3B75CBD1" w:rsidR="004D1F2F" w:rsidRDefault="004D1F2F" w:rsidP="004D1F2F">
      <w:r>
        <w:fldChar w:fldCharType="end"/>
      </w:r>
    </w:p>
    <w:p w14:paraId="3128BA89" w14:textId="0288D5DE" w:rsidR="004D1F2F" w:rsidRDefault="004D1F2F">
      <w:r>
        <w:br w:type="page"/>
      </w:r>
    </w:p>
    <w:p w14:paraId="56814CAF" w14:textId="202C3078" w:rsidR="004D1F2F" w:rsidRDefault="004D1F2F" w:rsidP="004D1F2F">
      <w:pPr>
        <w:pStyle w:val="Heading1"/>
      </w:pPr>
      <w:bookmarkStart w:id="3" w:name="_Toc199498140"/>
      <w:r w:rsidRPr="004D1F2F">
        <w:lastRenderedPageBreak/>
        <w:t>1.</w:t>
      </w:r>
      <w:r>
        <w:t>0 Introduction</w:t>
      </w:r>
      <w:bookmarkEnd w:id="3"/>
    </w:p>
    <w:p w14:paraId="15F0B2D4" w14:textId="77777777" w:rsidR="004D1F2F" w:rsidRDefault="004D1F2F" w:rsidP="004D1F2F">
      <w:pPr>
        <w:jc w:val="both"/>
      </w:pPr>
      <w:r>
        <w:tab/>
        <w:t xml:space="preserve">Historically the design of complex systems has been underpinned by the ethos of iterative development through trial and error. This, however, often leads to sub-par products being initially delivered harming relationships with customers and inducing costly redesign programs. This report aims to demonstrate, and champion, the alternate approach of systems engineering, which prioritises producing the right product, right first time, thus reducing the overall lifetime cost and providing customer satisfaction. </w:t>
      </w:r>
    </w:p>
    <w:p w14:paraId="4E092D81" w14:textId="4B5F174C" w:rsidR="004D1F2F" w:rsidRDefault="004D1F2F" w:rsidP="004D1F2F">
      <w:pPr>
        <w:jc w:val="both"/>
      </w:pPr>
      <w:r>
        <w:t xml:space="preserve">Systems engineering is a transdisciplinary approach covering a wide range of processes </w:t>
      </w:r>
      <w:sdt>
        <w:sdtPr>
          <w:id w:val="924153197"/>
          <w:citation/>
        </w:sdtPr>
        <w:sdtContent>
          <w:r>
            <w:fldChar w:fldCharType="begin"/>
          </w:r>
          <w:r>
            <w:instrText xml:space="preserve"> CITATION INT25 \l 2057 </w:instrText>
          </w:r>
          <w:r>
            <w:fldChar w:fldCharType="separate"/>
          </w:r>
          <w:r w:rsidR="00D54652" w:rsidRPr="00D54652">
            <w:rPr>
              <w:noProof/>
            </w:rPr>
            <w:t>[1]</w:t>
          </w:r>
          <w:r>
            <w:fldChar w:fldCharType="end"/>
          </w:r>
        </w:sdtContent>
      </w:sdt>
      <w:r>
        <w:t xml:space="preserve"> which look to engineer a product methodically at all levels whilst ensuring decision making is traceable back to the original system requirements </w:t>
      </w:r>
      <w:sdt>
        <w:sdtPr>
          <w:id w:val="-220145634"/>
          <w:citation/>
        </w:sdtPr>
        <w:sdtContent>
          <w:r>
            <w:fldChar w:fldCharType="begin"/>
          </w:r>
          <w:r>
            <w:instrText xml:space="preserve"> CITATION Aug00 \l 2057 </w:instrText>
          </w:r>
          <w:r>
            <w:fldChar w:fldCharType="separate"/>
          </w:r>
          <w:r w:rsidR="00D54652" w:rsidRPr="00D54652">
            <w:rPr>
              <w:noProof/>
            </w:rPr>
            <w:t>[2]</w:t>
          </w:r>
          <w:r>
            <w:fldChar w:fldCharType="end"/>
          </w:r>
        </w:sdtContent>
      </w:sdt>
      <w:r>
        <w:t>. This builds upon the wider concept of systems thinking, which was defined by its originator, Barry Richmond, as:</w:t>
      </w:r>
    </w:p>
    <w:p w14:paraId="51239A6F" w14:textId="2D1F231C" w:rsidR="004D1F2F" w:rsidRDefault="004D1F2F" w:rsidP="004D1F2F">
      <w:pPr>
        <w:jc w:val="both"/>
        <w:rPr>
          <w:i/>
          <w:iCs/>
        </w:rPr>
      </w:pPr>
      <w:r w:rsidRPr="0062295E">
        <w:rPr>
          <w:i/>
          <w:iCs/>
        </w:rPr>
        <w:t>“The art and science of making reliable inferences about behaviour by developing an increasingly deep understanding of underlying structure”</w:t>
      </w:r>
      <w:r>
        <w:rPr>
          <w:i/>
          <w:iCs/>
        </w:rPr>
        <w:t xml:space="preserve"> </w:t>
      </w:r>
      <w:sdt>
        <w:sdtPr>
          <w:rPr>
            <w:i/>
            <w:iCs/>
          </w:rPr>
          <w:id w:val="-1647657153"/>
          <w:citation/>
        </w:sdtPr>
        <w:sdtContent>
          <w:r>
            <w:rPr>
              <w:i/>
              <w:iCs/>
            </w:rPr>
            <w:fldChar w:fldCharType="begin"/>
          </w:r>
          <w:r>
            <w:rPr>
              <w:i/>
              <w:iCs/>
            </w:rPr>
            <w:instrText xml:space="preserve"> CITATION Arn15 \l 2057 </w:instrText>
          </w:r>
          <w:r>
            <w:rPr>
              <w:i/>
              <w:iCs/>
            </w:rPr>
            <w:fldChar w:fldCharType="separate"/>
          </w:r>
          <w:r w:rsidR="00D54652" w:rsidRPr="00D54652">
            <w:rPr>
              <w:noProof/>
            </w:rPr>
            <w:t>[3]</w:t>
          </w:r>
          <w:r>
            <w:rPr>
              <w:i/>
              <w:iCs/>
            </w:rPr>
            <w:fldChar w:fldCharType="end"/>
          </w:r>
        </w:sdtContent>
      </w:sdt>
      <w:r w:rsidRPr="0062295E">
        <w:rPr>
          <w:i/>
          <w:iCs/>
        </w:rPr>
        <w:t>.</w:t>
      </w:r>
    </w:p>
    <w:p w14:paraId="5DE875BB" w14:textId="77777777" w:rsidR="004D1F2F" w:rsidRDefault="004D1F2F" w:rsidP="004D1F2F">
      <w:pPr>
        <w:jc w:val="both"/>
      </w:pPr>
      <w:r>
        <w:t>In this report the advantages of systems engineering are demonstrated through a practical design task in which an article of Ordnance, Munition or Explosive capable of meeting the following mission brief is developed:</w:t>
      </w:r>
    </w:p>
    <w:p w14:paraId="39F965DE" w14:textId="77777777" w:rsidR="004D1F2F" w:rsidRDefault="004D1F2F" w:rsidP="004D1F2F">
      <w:pPr>
        <w:jc w:val="both"/>
        <w:rPr>
          <w:i/>
          <w:iCs/>
        </w:rPr>
      </w:pPr>
      <w:r w:rsidRPr="0062295E">
        <w:rPr>
          <w:i/>
          <w:iCs/>
        </w:rPr>
        <w:t>“Neutralise a hostile communications centre whilst causing minimal collateral damage to the rest of the building structure or potential occupants.”</w:t>
      </w:r>
    </w:p>
    <w:p w14:paraId="2FC5D4CF" w14:textId="7EBA9112" w:rsidR="004D1F2F" w:rsidRDefault="004D1F2F" w:rsidP="004D1F2F">
      <w:pPr>
        <w:jc w:val="both"/>
      </w:pPr>
      <w:r>
        <w:t xml:space="preserve">Due to the iterative nature of systems engineering and its focus on traceability, the full systems engineering workflow used, shown in </w:t>
      </w:r>
      <w:r w:rsidR="000641CF">
        <w:fldChar w:fldCharType="begin"/>
      </w:r>
      <w:r w:rsidR="000641CF">
        <w:instrText xml:space="preserve"> REF _Ref199489344 \h </w:instrText>
      </w:r>
      <w:r w:rsidR="000641CF">
        <w:fldChar w:fldCharType="separate"/>
      </w:r>
      <w:r w:rsidR="000641CF">
        <w:t xml:space="preserve">Figure </w:t>
      </w:r>
      <w:r w:rsidR="000641CF">
        <w:rPr>
          <w:noProof/>
        </w:rPr>
        <w:t>1</w:t>
      </w:r>
      <w:r w:rsidR="000641CF">
        <w:fldChar w:fldCharType="end"/>
      </w:r>
      <w:r>
        <w:t>, is too detailed to discuss in this format. As such, this report focuses on key areas within the workflow which highlight fundamental systems engineering practices and give an understanding of how these techniques can be more broadly applied in systems design.</w:t>
      </w:r>
    </w:p>
    <w:p w14:paraId="5C95219B" w14:textId="77777777" w:rsidR="000204C6" w:rsidRDefault="000204C6" w:rsidP="004D1F2F">
      <w:pPr>
        <w:jc w:val="both"/>
        <w:sectPr w:rsidR="000204C6" w:rsidSect="004D1F2F">
          <w:headerReference w:type="default" r:id="rId8"/>
          <w:footerReference w:type="default" r:id="rId9"/>
          <w:headerReference w:type="first" r:id="rId10"/>
          <w:footerReference w:type="first" r:id="rId11"/>
          <w:pgSz w:w="11906" w:h="16838"/>
          <w:pgMar w:top="1440" w:right="1440" w:bottom="1440" w:left="1440" w:header="708" w:footer="708" w:gutter="0"/>
          <w:pgNumType w:start="0"/>
          <w:cols w:space="708"/>
          <w:titlePg/>
          <w:docGrid w:linePitch="360"/>
        </w:sectPr>
      </w:pPr>
    </w:p>
    <w:p w14:paraId="286DC1EA" w14:textId="77777777" w:rsidR="004D1F2F" w:rsidRDefault="004D1F2F" w:rsidP="004D1F2F">
      <w:pPr>
        <w:jc w:val="both"/>
      </w:pPr>
    </w:p>
    <w:p w14:paraId="41BCFC11" w14:textId="77777777" w:rsidR="000204C6" w:rsidRDefault="000204C6" w:rsidP="000204C6">
      <w:pPr>
        <w:jc w:val="center"/>
        <w:sectPr w:rsidR="000204C6" w:rsidSect="000641CF">
          <w:pgSz w:w="23811" w:h="16838" w:orient="landscape" w:code="8"/>
          <w:pgMar w:top="720" w:right="720" w:bottom="720" w:left="720" w:header="708" w:footer="708" w:gutter="0"/>
          <w:cols w:space="708"/>
          <w:titlePg/>
          <w:docGrid w:linePitch="360"/>
        </w:sectPr>
      </w:pPr>
      <w:r>
        <w:rPr>
          <w:noProof/>
        </w:rPr>
        <w:lastRenderedPageBreak/>
        <mc:AlternateContent>
          <mc:Choice Requires="wps">
            <w:drawing>
              <wp:anchor distT="0" distB="0" distL="114300" distR="114300" simplePos="0" relativeHeight="251662336" behindDoc="0" locked="0" layoutInCell="1" allowOverlap="1" wp14:anchorId="25DD252F" wp14:editId="4DAFA4EF">
                <wp:simplePos x="0" y="0"/>
                <wp:positionH relativeFrom="column">
                  <wp:posOffset>960120</wp:posOffset>
                </wp:positionH>
                <wp:positionV relativeFrom="paragraph">
                  <wp:posOffset>8082280</wp:posOffset>
                </wp:positionV>
                <wp:extent cx="3695700" cy="635"/>
                <wp:effectExtent l="0" t="0" r="0" b="0"/>
                <wp:wrapNone/>
                <wp:docPr id="1827270622" name="Text Box 1"/>
                <wp:cNvGraphicFramePr/>
                <a:graphic xmlns:a="http://schemas.openxmlformats.org/drawingml/2006/main">
                  <a:graphicData uri="http://schemas.microsoft.com/office/word/2010/wordprocessingShape">
                    <wps:wsp>
                      <wps:cNvSpPr txBox="1"/>
                      <wps:spPr>
                        <a:xfrm>
                          <a:off x="0" y="0"/>
                          <a:ext cx="3695700" cy="635"/>
                        </a:xfrm>
                        <a:prstGeom prst="rect">
                          <a:avLst/>
                        </a:prstGeom>
                        <a:solidFill>
                          <a:prstClr val="white"/>
                        </a:solidFill>
                        <a:ln>
                          <a:noFill/>
                        </a:ln>
                      </wps:spPr>
                      <wps:txbx>
                        <w:txbxContent>
                          <w:p w14:paraId="1479A310" w14:textId="00314D5C" w:rsidR="000204C6" w:rsidRPr="00772B7D" w:rsidRDefault="000204C6" w:rsidP="000204C6">
                            <w:pPr>
                              <w:pStyle w:val="Caption"/>
                              <w:rPr>
                                <w:noProof/>
                                <w:sz w:val="22"/>
                                <w:szCs w:val="22"/>
                              </w:rPr>
                            </w:pPr>
                            <w:bookmarkStart w:id="4" w:name="_Ref199489344"/>
                            <w:bookmarkStart w:id="5" w:name="_Toc199498152"/>
                            <w:r>
                              <w:t xml:space="preserve">Figure </w:t>
                            </w:r>
                            <w:fldSimple w:instr=" SEQ Figure \* ARABIC ">
                              <w:r w:rsidR="00D54652">
                                <w:rPr>
                                  <w:noProof/>
                                </w:rPr>
                                <w:t>1</w:t>
                              </w:r>
                            </w:fldSimple>
                            <w:bookmarkEnd w:id="4"/>
                            <w:r>
                              <w:t>- A process flow diagram for the full systems engineering process applied to the design case study</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DD252F" id="Text Box 1" o:spid="_x0000_s1030" type="#_x0000_t202" style="position:absolute;left:0;text-align:left;margin-left:75.6pt;margin-top:636.4pt;width:291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" stroked="f">
                <v:textbox style="mso-fit-shape-to-text:t" inset="0,0,0,0">
                  <w:txbxContent>
                    <w:p w14:paraId="1479A310" w14:textId="00314D5C" w:rsidR="000204C6" w:rsidRPr="00772B7D" w:rsidRDefault="000204C6" w:rsidP="000204C6">
                      <w:pPr>
                        <w:pStyle w:val="Caption"/>
                        <w:rPr>
                          <w:noProof/>
                          <w:sz w:val="22"/>
                          <w:szCs w:val="22"/>
                        </w:rPr>
                      </w:pPr>
                      <w:bookmarkStart w:id="6" w:name="_Ref199489344"/>
                      <w:bookmarkStart w:id="7" w:name="_Toc199498152"/>
                      <w:r>
                        <w:t xml:space="preserve">Figure </w:t>
                      </w:r>
                      <w:fldSimple w:instr=" SEQ Figure \* ARABIC ">
                        <w:r w:rsidR="00D54652">
                          <w:rPr>
                            <w:noProof/>
                          </w:rPr>
                          <w:t>1</w:t>
                        </w:r>
                      </w:fldSimple>
                      <w:bookmarkEnd w:id="6"/>
                      <w:r>
                        <w:t>- A process flow diagram for the full systems engineering process applied to the design case study</w:t>
                      </w:r>
                      <w:bookmarkEnd w:id="7"/>
                    </w:p>
                  </w:txbxContent>
                </v:textbox>
              </v:shape>
            </w:pict>
          </mc:Fallback>
        </mc:AlternateContent>
      </w:r>
      <w:r>
        <w:rPr>
          <w:noProof/>
        </w:rPr>
        <w:drawing>
          <wp:inline distT="0" distB="0" distL="0" distR="0" wp14:anchorId="24418E52" wp14:editId="78F664B2">
            <wp:extent cx="12600000" cy="8597050"/>
            <wp:effectExtent l="0" t="0" r="0" b="0"/>
            <wp:docPr id="2326234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623401" name="Picture 232623401"/>
                    <pic:cNvPicPr/>
                  </pic:nvPicPr>
                  <pic:blipFill rotWithShape="1">
                    <a:blip r:embed="rId12" cstate="print">
                      <a:extLst>
                        <a:ext uri="{28A0092B-C50C-407E-A947-70E740481C1C}">
                          <a14:useLocalDpi xmlns:a14="http://schemas.microsoft.com/office/drawing/2010/main" val="0"/>
                        </a:ext>
                      </a:extLst>
                    </a:blip>
                    <a:srcRect l="6854" t="9629" r="4997" b="2851"/>
                    <a:stretch/>
                  </pic:blipFill>
                  <pic:spPr bwMode="auto">
                    <a:xfrm>
                      <a:off x="0" y="0"/>
                      <a:ext cx="12600000" cy="8597050"/>
                    </a:xfrm>
                    <a:prstGeom prst="rect">
                      <a:avLst/>
                    </a:prstGeom>
                    <a:ln>
                      <a:noFill/>
                    </a:ln>
                    <a:extLst>
                      <a:ext uri="{53640926-AAD7-44D8-BBD7-CCE9431645EC}">
                        <a14:shadowObscured xmlns:a14="http://schemas.microsoft.com/office/drawing/2010/main"/>
                      </a:ext>
                    </a:extLst>
                  </pic:spPr>
                </pic:pic>
              </a:graphicData>
            </a:graphic>
          </wp:inline>
        </w:drawing>
      </w:r>
    </w:p>
    <w:p w14:paraId="747A92C8" w14:textId="77777777" w:rsidR="000641CF" w:rsidRDefault="000641CF" w:rsidP="000204C6">
      <w:pPr>
        <w:jc w:val="center"/>
        <w:sectPr w:rsidR="000641CF" w:rsidSect="000641CF">
          <w:pgSz w:w="11906" w:h="16838" w:code="9"/>
          <w:pgMar w:top="720" w:right="720" w:bottom="720" w:left="720" w:header="708" w:footer="708" w:gutter="0"/>
          <w:cols w:space="708"/>
          <w:titlePg/>
          <w:docGrid w:linePitch="360"/>
        </w:sectPr>
      </w:pPr>
    </w:p>
    <w:p w14:paraId="492B4D70" w14:textId="24503D6A" w:rsidR="004D1F2F" w:rsidRDefault="000641CF" w:rsidP="000641CF">
      <w:pPr>
        <w:pStyle w:val="Heading1"/>
      </w:pPr>
      <w:bookmarkStart w:id="8" w:name="_Toc199498141"/>
      <w:r>
        <w:t>2.0 Analysing Requirements</w:t>
      </w:r>
      <w:bookmarkEnd w:id="8"/>
    </w:p>
    <w:p w14:paraId="2402CC43" w14:textId="72164CCF" w:rsidR="000641CF" w:rsidRDefault="000641CF" w:rsidP="000641CF">
      <w:pPr>
        <w:ind w:firstLine="720"/>
        <w:jc w:val="both"/>
      </w:pPr>
      <w:bookmarkStart w:id="9" w:name="_Hlk197977358"/>
      <w:r>
        <w:t xml:space="preserve">As discussed above, a key idea in system engineering is the traceability of design decisions back to the customers original requirements. This is critical as it ensures designers always prioritise the customers’ needs and helps guide decisions and the allocation of resources in a direction </w:t>
      </w:r>
      <w:r w:rsidR="00816826">
        <w:t xml:space="preserve">which </w:t>
      </w:r>
      <w:r>
        <w:t xml:space="preserve">ensures a satisfactory product </w:t>
      </w:r>
      <w:sdt>
        <w:sdtPr>
          <w:id w:val="482438082"/>
          <w:citation/>
        </w:sdtPr>
        <w:sdtContent>
          <w:r>
            <w:fldChar w:fldCharType="begin"/>
          </w:r>
          <w:r>
            <w:instrText xml:space="preserve"> CITATION Kon12 \l 2057 </w:instrText>
          </w:r>
          <w:r>
            <w:fldChar w:fldCharType="separate"/>
          </w:r>
          <w:r w:rsidR="00D54652" w:rsidRPr="00D54652">
            <w:rPr>
              <w:noProof/>
            </w:rPr>
            <w:t>[4]</w:t>
          </w:r>
          <w:r>
            <w:fldChar w:fldCharType="end"/>
          </w:r>
        </w:sdtContent>
      </w:sdt>
      <w:r>
        <w:t xml:space="preserve">. In the design case study presented here, the requirement management workflow presented in </w:t>
      </w:r>
      <w:r>
        <w:rPr>
          <w:color w:val="FF0000"/>
        </w:rPr>
        <w:fldChar w:fldCharType="begin"/>
      </w:r>
      <w:r>
        <w:instrText xml:space="preserve"> REF _Ref199489654 \h </w:instrText>
      </w:r>
      <w:r>
        <w:rPr>
          <w:color w:val="FF0000"/>
        </w:rPr>
      </w:r>
      <w:r>
        <w:rPr>
          <w:color w:val="FF0000"/>
        </w:rPr>
        <w:fldChar w:fldCharType="separate"/>
      </w:r>
      <w:r>
        <w:t xml:space="preserve">Figure </w:t>
      </w:r>
      <w:r>
        <w:rPr>
          <w:noProof/>
        </w:rPr>
        <w:t>2</w:t>
      </w:r>
      <w:r>
        <w:rPr>
          <w:color w:val="FF0000"/>
        </w:rPr>
        <w:fldChar w:fldCharType="end"/>
      </w:r>
      <w:r>
        <w:rPr>
          <w:color w:val="FF0000"/>
        </w:rPr>
        <w:t xml:space="preserve"> </w:t>
      </w:r>
      <w:r>
        <w:t>was applied.</w:t>
      </w:r>
      <w:bookmarkEnd w:id="9"/>
    </w:p>
    <w:p w14:paraId="40BD9ADB" w14:textId="77777777" w:rsidR="00816826" w:rsidRDefault="00816826" w:rsidP="000641CF">
      <w:pPr>
        <w:ind w:firstLine="720"/>
        <w:jc w:val="both"/>
      </w:pPr>
    </w:p>
    <w:p w14:paraId="5DDE84D8" w14:textId="77777777" w:rsidR="000641CF" w:rsidRDefault="000641CF" w:rsidP="000641CF">
      <w:pPr>
        <w:keepNext/>
        <w:jc w:val="center"/>
      </w:pPr>
      <w:r>
        <w:rPr>
          <w:noProof/>
        </w:rPr>
        <w:drawing>
          <wp:inline distT="0" distB="0" distL="0" distR="0" wp14:anchorId="27506F77" wp14:editId="616B3EA5">
            <wp:extent cx="5400000" cy="1428045"/>
            <wp:effectExtent l="0" t="0" r="0" b="1270"/>
            <wp:docPr id="989148179"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148179" name="Picture 1" descr="A screenshot of a computer screen&#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400000" cy="1428045"/>
                    </a:xfrm>
                    <a:prstGeom prst="rect">
                      <a:avLst/>
                    </a:prstGeom>
                    <a:noFill/>
                  </pic:spPr>
                </pic:pic>
              </a:graphicData>
            </a:graphic>
          </wp:inline>
        </w:drawing>
      </w:r>
    </w:p>
    <w:p w14:paraId="7B5BBA6C" w14:textId="7DD251EB" w:rsidR="000641CF" w:rsidRDefault="000641CF" w:rsidP="000641CF">
      <w:pPr>
        <w:pStyle w:val="Caption"/>
        <w:jc w:val="center"/>
      </w:pPr>
      <w:bookmarkStart w:id="10" w:name="_Ref199489654"/>
      <w:bookmarkStart w:id="11" w:name="_Toc199498153"/>
      <w:r>
        <w:t xml:space="preserve">Figure </w:t>
      </w:r>
      <w:fldSimple w:instr=" SEQ Figure \* ARABIC ">
        <w:r w:rsidR="00D54652">
          <w:rPr>
            <w:noProof/>
          </w:rPr>
          <w:t>2</w:t>
        </w:r>
      </w:fldSimple>
      <w:bookmarkEnd w:id="10"/>
      <w:r>
        <w:t xml:space="preserve"> - Requirement management workflow as utilised within the engineering case study.</w:t>
      </w:r>
      <w:bookmarkEnd w:id="11"/>
    </w:p>
    <w:p w14:paraId="7962AFAE" w14:textId="77777777" w:rsidR="00816826" w:rsidRPr="00816826" w:rsidRDefault="00816826" w:rsidP="00816826"/>
    <w:p w14:paraId="02BC02EF" w14:textId="59FA8D03" w:rsidR="000641CF" w:rsidRDefault="000641CF" w:rsidP="000641CF">
      <w:pPr>
        <w:jc w:val="both"/>
      </w:pPr>
      <w:bookmarkStart w:id="12" w:name="_Hlk197977364"/>
      <w:r>
        <w:t>This workflow shows that the requirement’s gathering process does not end with the primary customer. This is because</w:t>
      </w:r>
      <w:r w:rsidR="00816826">
        <w:t>,</w:t>
      </w:r>
      <w:r>
        <w:t xml:space="preserve"> systems engineers understand that for a product to be a success, all stakeholders interacting with the system through its lifetime must also have their requirements met. Further to this, the process of collecting additional requirements helps to prevent “Assumed” requirements from being missed and potential “Delighters” from being overlooked.</w:t>
      </w:r>
    </w:p>
    <w:p w14:paraId="01C948CB" w14:textId="2E902A19" w:rsidR="000641CF" w:rsidRDefault="000641CF" w:rsidP="000641CF">
      <w:pPr>
        <w:jc w:val="both"/>
      </w:pPr>
      <w:r>
        <w:t xml:space="preserve">Systems engineers have multiple tools available to them to identify these additional stakeholders. The first of these used in the </w:t>
      </w:r>
      <w:r w:rsidR="00816826">
        <w:t>case study</w:t>
      </w:r>
      <w:r>
        <w:t xml:space="preserve"> was </w:t>
      </w:r>
      <w:r w:rsidR="00816826">
        <w:t>a</w:t>
      </w:r>
      <w:r>
        <w:t xml:space="preserve"> system boundary map </w:t>
      </w:r>
      <w:sdt>
        <w:sdtPr>
          <w:id w:val="1423684708"/>
          <w:citation/>
        </w:sdtPr>
        <w:sdtContent>
          <w:r>
            <w:fldChar w:fldCharType="begin"/>
          </w:r>
          <w:r>
            <w:instrText xml:space="preserve"> CITATION Bec15 \l 2057 </w:instrText>
          </w:r>
          <w:r>
            <w:fldChar w:fldCharType="separate"/>
          </w:r>
          <w:r w:rsidR="00D54652" w:rsidRPr="00D54652">
            <w:rPr>
              <w:noProof/>
            </w:rPr>
            <w:t>[5]</w:t>
          </w:r>
          <w:r>
            <w:fldChar w:fldCharType="end"/>
          </w:r>
        </w:sdtContent>
      </w:sdt>
      <w:r>
        <w:t xml:space="preserve">, as shown in </w:t>
      </w:r>
      <w:r>
        <w:rPr>
          <w:color w:val="FF0000"/>
        </w:rPr>
        <w:fldChar w:fldCharType="begin"/>
      </w:r>
      <w:r>
        <w:instrText xml:space="preserve"> REF _Ref199489835 \h </w:instrText>
      </w:r>
      <w:r>
        <w:rPr>
          <w:color w:val="FF0000"/>
        </w:rPr>
      </w:r>
      <w:r>
        <w:rPr>
          <w:color w:val="FF0000"/>
        </w:rPr>
        <w:fldChar w:fldCharType="separate"/>
      </w:r>
      <w:r>
        <w:t xml:space="preserve">Figure </w:t>
      </w:r>
      <w:r>
        <w:rPr>
          <w:noProof/>
        </w:rPr>
        <w:t>3</w:t>
      </w:r>
      <w:r>
        <w:rPr>
          <w:color w:val="FF0000"/>
        </w:rPr>
        <w:fldChar w:fldCharType="end"/>
      </w:r>
      <w:r>
        <w:t>.</w:t>
      </w:r>
    </w:p>
    <w:p w14:paraId="0A8C263C" w14:textId="136EA99C" w:rsidR="000641CF" w:rsidRDefault="000641CF">
      <w:r>
        <w:br w:type="page"/>
      </w:r>
    </w:p>
    <w:p w14:paraId="6F4345D5" w14:textId="77777777" w:rsidR="000641CF" w:rsidRDefault="000641CF" w:rsidP="000641CF">
      <w:pPr>
        <w:keepNext/>
        <w:jc w:val="center"/>
      </w:pPr>
      <w:r>
        <w:rPr>
          <w:noProof/>
        </w:rPr>
        <w:lastRenderedPageBreak/>
        <w:drawing>
          <wp:inline distT="0" distB="0" distL="0" distR="0" wp14:anchorId="2A7D2275" wp14:editId="41C31CB5">
            <wp:extent cx="8174034" cy="5400000"/>
            <wp:effectExtent l="0" t="3493" r="0" b="0"/>
            <wp:docPr id="1193983973"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983973" name="Picture 2" descr="A screenshot of a computer&#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16200000">
                      <a:off x="0" y="0"/>
                      <a:ext cx="8174034" cy="5400000"/>
                    </a:xfrm>
                    <a:prstGeom prst="rect">
                      <a:avLst/>
                    </a:prstGeom>
                    <a:noFill/>
                  </pic:spPr>
                </pic:pic>
              </a:graphicData>
            </a:graphic>
          </wp:inline>
        </w:drawing>
      </w:r>
    </w:p>
    <w:p w14:paraId="176D91F4" w14:textId="58E00890" w:rsidR="000641CF" w:rsidRDefault="000641CF" w:rsidP="000641CF">
      <w:pPr>
        <w:pStyle w:val="Caption"/>
        <w:jc w:val="center"/>
      </w:pPr>
      <w:bookmarkStart w:id="13" w:name="_Ref199489835"/>
      <w:bookmarkStart w:id="14" w:name="_Toc199498154"/>
      <w:r>
        <w:t xml:space="preserve">Figure </w:t>
      </w:r>
      <w:fldSimple w:instr=" SEQ Figure \* ARABIC ">
        <w:r w:rsidR="00D54652">
          <w:rPr>
            <w:noProof/>
          </w:rPr>
          <w:t>3</w:t>
        </w:r>
      </w:fldSimple>
      <w:bookmarkEnd w:id="13"/>
      <w:r>
        <w:t xml:space="preserve"> - Systems boundary map for proposed design solution</w:t>
      </w:r>
      <w:r w:rsidR="00106EFC">
        <w:t xml:space="preserve"> (Developed with Group)</w:t>
      </w:r>
      <w:bookmarkEnd w:id="14"/>
    </w:p>
    <w:p w14:paraId="54238E5C" w14:textId="73193DC1" w:rsidR="000641CF" w:rsidRDefault="000641CF">
      <w:r>
        <w:br w:type="page"/>
      </w:r>
    </w:p>
    <w:p w14:paraId="2A630941" w14:textId="77777777" w:rsidR="000641CF" w:rsidRPr="000641CF" w:rsidRDefault="000641CF" w:rsidP="000641CF"/>
    <w:bookmarkEnd w:id="12"/>
    <w:p w14:paraId="63B4C203" w14:textId="05106CBC" w:rsidR="000641CF" w:rsidRDefault="00106EFC" w:rsidP="000641CF">
      <w:r w:rsidRPr="00106EFC">
        <w:t xml:space="preserve">This map shows where the system fits within its operational environment and begins to highlight potential stakeholders. Here for example, the map identifies that the system has stakeholders ranging from the </w:t>
      </w:r>
      <w:r w:rsidR="00816826" w:rsidRPr="00106EFC">
        <w:t>operator all</w:t>
      </w:r>
      <w:r w:rsidRPr="00106EFC">
        <w:t xml:space="preserve"> the way through to the level of UK and international governance. </w:t>
      </w:r>
      <w:r w:rsidR="00816826" w:rsidRPr="00106EFC">
        <w:t>This,</w:t>
      </w:r>
      <w:r w:rsidRPr="00106EFC">
        <w:t xml:space="preserve"> however</w:t>
      </w:r>
      <w:r w:rsidR="00816826">
        <w:t>,</w:t>
      </w:r>
      <w:r w:rsidRPr="00106EFC">
        <w:t xml:space="preserve"> only provides a top-level overview so can be supplemented by a stakeholder influence map </w:t>
      </w:r>
      <w:sdt>
        <w:sdtPr>
          <w:id w:val="1855149059"/>
          <w:citation/>
        </w:sdtPr>
        <w:sdtContent>
          <w:r>
            <w:fldChar w:fldCharType="begin"/>
          </w:r>
          <w:r>
            <w:instrText xml:space="preserve"> CITATION Gal17 \l 2057 </w:instrText>
          </w:r>
          <w:r>
            <w:fldChar w:fldCharType="separate"/>
          </w:r>
          <w:r w:rsidR="00D54652" w:rsidRPr="00D54652">
            <w:rPr>
              <w:noProof/>
            </w:rPr>
            <w:t>[6]</w:t>
          </w:r>
          <w:r>
            <w:fldChar w:fldCharType="end"/>
          </w:r>
        </w:sdtContent>
      </w:sdt>
      <w:r>
        <w:t xml:space="preserve"> </w:t>
      </w:r>
      <w:r w:rsidRPr="00106EFC">
        <w:t>as shown in</w:t>
      </w:r>
      <w:r>
        <w:t xml:space="preserve"> </w:t>
      </w:r>
      <w:r>
        <w:fldChar w:fldCharType="begin"/>
      </w:r>
      <w:r>
        <w:instrText xml:space="preserve"> REF _Ref199490174 \h </w:instrText>
      </w:r>
      <w:r>
        <w:fldChar w:fldCharType="separate"/>
      </w:r>
      <w:r>
        <w:t xml:space="preserve">Figure </w:t>
      </w:r>
      <w:r>
        <w:rPr>
          <w:noProof/>
        </w:rPr>
        <w:t>4</w:t>
      </w:r>
      <w:r>
        <w:fldChar w:fldCharType="end"/>
      </w:r>
      <w:r w:rsidRPr="00106EFC">
        <w:t>.</w:t>
      </w:r>
    </w:p>
    <w:p w14:paraId="1EA16D3D" w14:textId="77777777" w:rsidR="00106EFC" w:rsidRDefault="00106EFC" w:rsidP="00106EFC">
      <w:pPr>
        <w:keepNext/>
        <w:jc w:val="center"/>
      </w:pPr>
      <w:r>
        <w:rPr>
          <w:noProof/>
        </w:rPr>
        <w:drawing>
          <wp:inline distT="0" distB="0" distL="0" distR="0" wp14:anchorId="0063EE1E" wp14:editId="0D707EED">
            <wp:extent cx="6765122" cy="3708104"/>
            <wp:effectExtent l="0" t="0" r="0" b="2540"/>
            <wp:docPr id="25618515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5">
                      <a:extLst>
                        <a:ext uri="{28A0092B-C50C-407E-A947-70E740481C1C}">
                          <a14:useLocalDpi xmlns:a14="http://schemas.microsoft.com/office/drawing/2010/main" val="0"/>
                        </a:ext>
                      </a:extLst>
                    </a:blip>
                    <a:srcRect l="4525" r="5069"/>
                    <a:stretch/>
                  </pic:blipFill>
                  <pic:spPr bwMode="auto">
                    <a:xfrm rot="16200000">
                      <a:off x="0" y="0"/>
                      <a:ext cx="6792724" cy="3723233"/>
                    </a:xfrm>
                    <a:prstGeom prst="rect">
                      <a:avLst/>
                    </a:prstGeom>
                    <a:noFill/>
                    <a:ln>
                      <a:noFill/>
                    </a:ln>
                    <a:extLst>
                      <a:ext uri="{53640926-AAD7-44D8-BBD7-CCE9431645EC}">
                        <a14:shadowObscured xmlns:a14="http://schemas.microsoft.com/office/drawing/2010/main"/>
                      </a:ext>
                    </a:extLst>
                  </pic:spPr>
                </pic:pic>
              </a:graphicData>
            </a:graphic>
          </wp:inline>
        </w:drawing>
      </w:r>
    </w:p>
    <w:p w14:paraId="58EE32AB" w14:textId="2F02E33B" w:rsidR="00106EFC" w:rsidRDefault="00106EFC" w:rsidP="00106EFC">
      <w:pPr>
        <w:pStyle w:val="Caption"/>
        <w:jc w:val="center"/>
      </w:pPr>
      <w:bookmarkStart w:id="15" w:name="_Ref199490174"/>
      <w:bookmarkStart w:id="16" w:name="_Toc199498155"/>
      <w:r>
        <w:t xml:space="preserve">Figure </w:t>
      </w:r>
      <w:fldSimple w:instr=" SEQ Figure \* ARABIC ">
        <w:r w:rsidR="00D54652">
          <w:rPr>
            <w:noProof/>
          </w:rPr>
          <w:t>4</w:t>
        </w:r>
      </w:fldSimple>
      <w:bookmarkEnd w:id="15"/>
      <w:r>
        <w:t xml:space="preserve"> - Case study systems influence map (Developed with Group)</w:t>
      </w:r>
      <w:bookmarkEnd w:id="16"/>
    </w:p>
    <w:p w14:paraId="364A35D8" w14:textId="58007E67" w:rsidR="00106EFC" w:rsidRDefault="00106EFC">
      <w:r>
        <w:br w:type="page"/>
      </w:r>
    </w:p>
    <w:p w14:paraId="259F564A" w14:textId="62282E0E" w:rsidR="00106EFC" w:rsidRPr="00106EFC" w:rsidRDefault="00106EFC" w:rsidP="00106EFC">
      <w:pPr>
        <w:jc w:val="both"/>
      </w:pPr>
      <w:bookmarkStart w:id="17" w:name="_Hlk197977372"/>
      <w:r>
        <w:lastRenderedPageBreak/>
        <w:t xml:space="preserve">The stakeholder influence map expresses in more detail the interactions between stakeholders including the flow of information and resources between groups. This helps engineers to identify potential requirement pathways and key stakeholders which must be consulted to develop the requirement set. In this case study the key stakeholders identified are shown in </w:t>
      </w:r>
      <w:r>
        <w:rPr>
          <w:color w:val="FF0000"/>
        </w:rPr>
        <w:fldChar w:fldCharType="begin"/>
      </w:r>
      <w:r>
        <w:instrText xml:space="preserve"> REF _Ref199490275 \h </w:instrText>
      </w:r>
      <w:r>
        <w:rPr>
          <w:color w:val="FF0000"/>
        </w:rPr>
      </w:r>
      <w:r>
        <w:rPr>
          <w:color w:val="FF0000"/>
        </w:rPr>
        <w:fldChar w:fldCharType="separate"/>
      </w:r>
      <w:r>
        <w:t xml:space="preserve">Table </w:t>
      </w:r>
      <w:r>
        <w:rPr>
          <w:noProof/>
        </w:rPr>
        <w:t>1</w:t>
      </w:r>
      <w:r>
        <w:rPr>
          <w:color w:val="FF0000"/>
        </w:rPr>
        <w:fldChar w:fldCharType="end"/>
      </w:r>
      <w:r>
        <w:t>.</w:t>
      </w:r>
    </w:p>
    <w:p w14:paraId="4EFBEAB4" w14:textId="26434225" w:rsidR="00106EFC" w:rsidRDefault="00106EFC" w:rsidP="00106EFC">
      <w:pPr>
        <w:pStyle w:val="Caption"/>
        <w:keepNext/>
        <w:jc w:val="center"/>
      </w:pPr>
      <w:bookmarkStart w:id="18" w:name="_Ref199490275"/>
      <w:bookmarkStart w:id="19" w:name="_Toc199498195"/>
      <w:r>
        <w:t xml:space="preserve">Table </w:t>
      </w:r>
      <w:fldSimple w:instr=" SEQ Table \* ARABIC ">
        <w:r w:rsidR="00870F48">
          <w:rPr>
            <w:noProof/>
          </w:rPr>
          <w:t>1</w:t>
        </w:r>
      </w:fldSimple>
      <w:bookmarkEnd w:id="18"/>
      <w:r>
        <w:t xml:space="preserve"> - Key stakeholders as identified for the presented case study</w:t>
      </w:r>
      <w:bookmarkEnd w:id="19"/>
    </w:p>
    <w:tbl>
      <w:tblPr>
        <w:tblStyle w:val="GridTable4-Accent1"/>
        <w:tblW w:w="0" w:type="auto"/>
        <w:tblLook w:val="04A0" w:firstRow="1" w:lastRow="0" w:firstColumn="1" w:lastColumn="0" w:noHBand="0" w:noVBand="1"/>
      </w:tblPr>
      <w:tblGrid>
        <w:gridCol w:w="2122"/>
        <w:gridCol w:w="6894"/>
      </w:tblGrid>
      <w:tr w:rsidR="00106EFC" w14:paraId="182C6839" w14:textId="77777777" w:rsidTr="003650D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bookmarkEnd w:id="17"/>
          <w:p w14:paraId="307FE96B" w14:textId="77777777" w:rsidR="00106EFC" w:rsidRDefault="00106EFC" w:rsidP="003650D9">
            <w:pPr>
              <w:jc w:val="both"/>
            </w:pPr>
            <w:r>
              <w:t>Key Stakeholders:</w:t>
            </w:r>
          </w:p>
        </w:tc>
        <w:tc>
          <w:tcPr>
            <w:tcW w:w="6894" w:type="dxa"/>
          </w:tcPr>
          <w:p w14:paraId="362A8490" w14:textId="77777777" w:rsidR="00106EFC" w:rsidRDefault="00106EFC" w:rsidP="003650D9">
            <w:pPr>
              <w:jc w:val="both"/>
              <w:cnfStyle w:val="100000000000" w:firstRow="1" w:lastRow="0" w:firstColumn="0" w:lastColumn="0" w:oddVBand="0" w:evenVBand="0" w:oddHBand="0" w:evenHBand="0" w:firstRowFirstColumn="0" w:firstRowLastColumn="0" w:lastRowFirstColumn="0" w:lastRowLastColumn="0"/>
            </w:pPr>
            <w:r>
              <w:t>Description:</w:t>
            </w:r>
          </w:p>
        </w:tc>
      </w:tr>
      <w:tr w:rsidR="00106EFC" w:rsidRPr="00B12DCD" w14:paraId="4103FEF0" w14:textId="77777777" w:rsidTr="003650D9">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2122" w:type="dxa"/>
            <w:hideMark/>
          </w:tcPr>
          <w:p w14:paraId="7AA7195C" w14:textId="77777777" w:rsidR="00106EFC" w:rsidRPr="00B12DCD" w:rsidRDefault="00106EFC" w:rsidP="003650D9">
            <w:pPr>
              <w:rPr>
                <w:lang w:eastAsia="en-GB"/>
              </w:rPr>
            </w:pPr>
            <w:r w:rsidRPr="00B12DCD">
              <w:rPr>
                <w:lang w:eastAsia="en-GB"/>
              </w:rPr>
              <w:t>User</w:t>
            </w:r>
          </w:p>
        </w:tc>
        <w:tc>
          <w:tcPr>
            <w:tcW w:w="6894" w:type="dxa"/>
            <w:noWrap/>
            <w:hideMark/>
          </w:tcPr>
          <w:p w14:paraId="7784E9A3" w14:textId="77777777" w:rsidR="00106EFC" w:rsidRPr="00B12DCD" w:rsidRDefault="00106EFC" w:rsidP="003650D9">
            <w:pPr>
              <w:cnfStyle w:val="000000100000" w:firstRow="0" w:lastRow="0" w:firstColumn="0" w:lastColumn="0" w:oddVBand="0" w:evenVBand="0" w:oddHBand="1" w:evenHBand="0" w:firstRowFirstColumn="0" w:firstRowLastColumn="0" w:lastRowFirstColumn="0" w:lastRowLastColumn="0"/>
              <w:rPr>
                <w:lang w:eastAsia="en-GB"/>
              </w:rPr>
            </w:pPr>
            <w:r w:rsidRPr="00B12DCD">
              <w:rPr>
                <w:lang w:eastAsia="en-GB"/>
              </w:rPr>
              <w:t xml:space="preserve">Final User Group assigned to use the system to complete the mission - e.g. British Army infantry squad </w:t>
            </w:r>
          </w:p>
        </w:tc>
      </w:tr>
      <w:tr w:rsidR="00106EFC" w:rsidRPr="00B12DCD" w14:paraId="109B24DD" w14:textId="77777777" w:rsidTr="003650D9">
        <w:trPr>
          <w:trHeight w:val="264"/>
        </w:trPr>
        <w:tc>
          <w:tcPr>
            <w:cnfStyle w:val="001000000000" w:firstRow="0" w:lastRow="0" w:firstColumn="1" w:lastColumn="0" w:oddVBand="0" w:evenVBand="0" w:oddHBand="0" w:evenHBand="0" w:firstRowFirstColumn="0" w:firstRowLastColumn="0" w:lastRowFirstColumn="0" w:lastRowLastColumn="0"/>
            <w:tcW w:w="2122" w:type="dxa"/>
            <w:noWrap/>
            <w:hideMark/>
          </w:tcPr>
          <w:p w14:paraId="5158063E" w14:textId="77777777" w:rsidR="00106EFC" w:rsidRPr="00B12DCD" w:rsidRDefault="00106EFC" w:rsidP="003650D9">
            <w:pPr>
              <w:rPr>
                <w:lang w:eastAsia="en-GB"/>
              </w:rPr>
            </w:pPr>
            <w:r w:rsidRPr="00B12DCD">
              <w:rPr>
                <w:lang w:eastAsia="en-GB"/>
              </w:rPr>
              <w:t>Command/Tasking Authority</w:t>
            </w:r>
          </w:p>
        </w:tc>
        <w:tc>
          <w:tcPr>
            <w:tcW w:w="6894" w:type="dxa"/>
            <w:noWrap/>
            <w:hideMark/>
          </w:tcPr>
          <w:p w14:paraId="38F4562F" w14:textId="4E43B65E" w:rsidR="00106EFC" w:rsidRPr="00B12DCD" w:rsidRDefault="00106EFC" w:rsidP="003650D9">
            <w:pPr>
              <w:cnfStyle w:val="000000000000" w:firstRow="0" w:lastRow="0" w:firstColumn="0" w:lastColumn="0" w:oddVBand="0" w:evenVBand="0" w:oddHBand="0" w:evenHBand="0" w:firstRowFirstColumn="0" w:firstRowLastColumn="0" w:lastRowFirstColumn="0" w:lastRowLastColumn="0"/>
              <w:rPr>
                <w:lang w:eastAsia="en-GB"/>
              </w:rPr>
            </w:pPr>
            <w:r w:rsidRPr="00B12DCD">
              <w:rPr>
                <w:lang w:eastAsia="en-GB"/>
              </w:rPr>
              <w:t xml:space="preserve">Command Authority who </w:t>
            </w:r>
            <w:proofErr w:type="gramStart"/>
            <w:r w:rsidRPr="00B12DCD">
              <w:rPr>
                <w:lang w:eastAsia="en-GB"/>
              </w:rPr>
              <w:t>h</w:t>
            </w:r>
            <w:r>
              <w:rPr>
                <w:lang w:eastAsia="en-GB"/>
              </w:rPr>
              <w:t>ave</w:t>
            </w:r>
            <w:proofErr w:type="gramEnd"/>
            <w:r>
              <w:rPr>
                <w:lang w:eastAsia="en-GB"/>
              </w:rPr>
              <w:t xml:space="preserve"> </w:t>
            </w:r>
            <w:r w:rsidRPr="00B12DCD">
              <w:rPr>
                <w:lang w:eastAsia="en-GB"/>
              </w:rPr>
              <w:t>deemed the mission necessary and tasked the user. - e.g. Army HQ</w:t>
            </w:r>
          </w:p>
        </w:tc>
      </w:tr>
      <w:tr w:rsidR="00106EFC" w:rsidRPr="00B12DCD" w14:paraId="7119DF71" w14:textId="77777777" w:rsidTr="003650D9">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2122" w:type="dxa"/>
            <w:hideMark/>
          </w:tcPr>
          <w:p w14:paraId="2AE1F952" w14:textId="77777777" w:rsidR="00106EFC" w:rsidRPr="00B12DCD" w:rsidRDefault="00106EFC" w:rsidP="003650D9">
            <w:pPr>
              <w:rPr>
                <w:lang w:eastAsia="en-GB"/>
              </w:rPr>
            </w:pPr>
            <w:r w:rsidRPr="00B12DCD">
              <w:rPr>
                <w:lang w:eastAsia="en-GB"/>
              </w:rPr>
              <w:t>Procurement Body</w:t>
            </w:r>
          </w:p>
        </w:tc>
        <w:tc>
          <w:tcPr>
            <w:tcW w:w="6894" w:type="dxa"/>
            <w:noWrap/>
            <w:hideMark/>
          </w:tcPr>
          <w:p w14:paraId="3A2679C2" w14:textId="77777777" w:rsidR="00106EFC" w:rsidRPr="00B12DCD" w:rsidRDefault="00106EFC" w:rsidP="003650D9">
            <w:pPr>
              <w:cnfStyle w:val="000000100000" w:firstRow="0" w:lastRow="0" w:firstColumn="0" w:lastColumn="0" w:oddVBand="0" w:evenVBand="0" w:oddHBand="1" w:evenHBand="0" w:firstRowFirstColumn="0" w:firstRowLastColumn="0" w:lastRowFirstColumn="0" w:lastRowLastColumn="0"/>
              <w:rPr>
                <w:lang w:eastAsia="en-GB"/>
              </w:rPr>
            </w:pPr>
            <w:r w:rsidRPr="00B12DCD">
              <w:rPr>
                <w:lang w:eastAsia="en-GB"/>
              </w:rPr>
              <w:t>Procurement body who are responsible for purchasing systems and planning through-life support - e.g. DE&amp;S</w:t>
            </w:r>
          </w:p>
        </w:tc>
      </w:tr>
      <w:tr w:rsidR="00106EFC" w:rsidRPr="00B12DCD" w14:paraId="7307F4FB" w14:textId="77777777" w:rsidTr="003650D9">
        <w:trPr>
          <w:trHeight w:val="264"/>
        </w:trPr>
        <w:tc>
          <w:tcPr>
            <w:cnfStyle w:val="001000000000" w:firstRow="0" w:lastRow="0" w:firstColumn="1" w:lastColumn="0" w:oddVBand="0" w:evenVBand="0" w:oddHBand="0" w:evenHBand="0" w:firstRowFirstColumn="0" w:firstRowLastColumn="0" w:lastRowFirstColumn="0" w:lastRowLastColumn="0"/>
            <w:tcW w:w="2122" w:type="dxa"/>
            <w:hideMark/>
          </w:tcPr>
          <w:p w14:paraId="089DD556" w14:textId="77777777" w:rsidR="00106EFC" w:rsidRPr="00B12DCD" w:rsidRDefault="00106EFC" w:rsidP="003650D9">
            <w:pPr>
              <w:rPr>
                <w:lang w:eastAsia="en-GB"/>
              </w:rPr>
            </w:pPr>
            <w:r w:rsidRPr="00B12DCD">
              <w:rPr>
                <w:lang w:eastAsia="en-GB"/>
              </w:rPr>
              <w:t>Supply Chain &amp; Logistics</w:t>
            </w:r>
          </w:p>
        </w:tc>
        <w:tc>
          <w:tcPr>
            <w:tcW w:w="6894" w:type="dxa"/>
            <w:noWrap/>
            <w:hideMark/>
          </w:tcPr>
          <w:p w14:paraId="2A0DEB48" w14:textId="77777777" w:rsidR="00106EFC" w:rsidRPr="00B12DCD" w:rsidRDefault="00106EFC" w:rsidP="003650D9">
            <w:pPr>
              <w:cnfStyle w:val="000000000000" w:firstRow="0" w:lastRow="0" w:firstColumn="0" w:lastColumn="0" w:oddVBand="0" w:evenVBand="0" w:oddHBand="0" w:evenHBand="0" w:firstRowFirstColumn="0" w:firstRowLastColumn="0" w:lastRowFirstColumn="0" w:lastRowLastColumn="0"/>
              <w:rPr>
                <w:lang w:eastAsia="en-GB"/>
              </w:rPr>
            </w:pPr>
            <w:r w:rsidRPr="00B12DCD">
              <w:rPr>
                <w:lang w:eastAsia="en-GB"/>
              </w:rPr>
              <w:t>Logistics body responsible for storing, transporting &amp; distributing in-service systems.</w:t>
            </w:r>
          </w:p>
        </w:tc>
      </w:tr>
      <w:tr w:rsidR="00106EFC" w:rsidRPr="00B12DCD" w14:paraId="5B1DCC88" w14:textId="77777777" w:rsidTr="003650D9">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2122" w:type="dxa"/>
            <w:hideMark/>
          </w:tcPr>
          <w:p w14:paraId="134E3A7F" w14:textId="77777777" w:rsidR="00106EFC" w:rsidRPr="00B12DCD" w:rsidRDefault="00106EFC" w:rsidP="003650D9">
            <w:pPr>
              <w:rPr>
                <w:lang w:eastAsia="en-GB"/>
              </w:rPr>
            </w:pPr>
            <w:r w:rsidRPr="00B12DCD">
              <w:rPr>
                <w:lang w:eastAsia="en-GB"/>
              </w:rPr>
              <w:t>Manufacturer(s)</w:t>
            </w:r>
          </w:p>
        </w:tc>
        <w:tc>
          <w:tcPr>
            <w:tcW w:w="6894" w:type="dxa"/>
            <w:noWrap/>
            <w:hideMark/>
          </w:tcPr>
          <w:p w14:paraId="3B26D09C" w14:textId="77777777" w:rsidR="00106EFC" w:rsidRPr="00B12DCD" w:rsidRDefault="00106EFC" w:rsidP="003650D9">
            <w:pPr>
              <w:cnfStyle w:val="000000100000" w:firstRow="0" w:lastRow="0" w:firstColumn="0" w:lastColumn="0" w:oddVBand="0" w:evenVBand="0" w:oddHBand="1" w:evenHBand="0" w:firstRowFirstColumn="0" w:firstRowLastColumn="0" w:lastRowFirstColumn="0" w:lastRowLastColumn="0"/>
              <w:rPr>
                <w:lang w:eastAsia="en-GB"/>
              </w:rPr>
            </w:pPr>
            <w:r w:rsidRPr="00B12DCD">
              <w:rPr>
                <w:lang w:eastAsia="en-GB"/>
              </w:rPr>
              <w:t>Single or Multiple manufacturers tasked with manufacturing the final system.</w:t>
            </w:r>
          </w:p>
        </w:tc>
      </w:tr>
      <w:tr w:rsidR="00106EFC" w:rsidRPr="00B12DCD" w14:paraId="4AFDFDA2" w14:textId="77777777" w:rsidTr="003650D9">
        <w:trPr>
          <w:trHeight w:val="264"/>
        </w:trPr>
        <w:tc>
          <w:tcPr>
            <w:cnfStyle w:val="001000000000" w:firstRow="0" w:lastRow="0" w:firstColumn="1" w:lastColumn="0" w:oddVBand="0" w:evenVBand="0" w:oddHBand="0" w:evenHBand="0" w:firstRowFirstColumn="0" w:firstRowLastColumn="0" w:lastRowFirstColumn="0" w:lastRowLastColumn="0"/>
            <w:tcW w:w="2122" w:type="dxa"/>
            <w:hideMark/>
          </w:tcPr>
          <w:p w14:paraId="213C71C6" w14:textId="77777777" w:rsidR="00106EFC" w:rsidRPr="00B12DCD" w:rsidRDefault="00106EFC" w:rsidP="003650D9">
            <w:pPr>
              <w:rPr>
                <w:lang w:eastAsia="en-GB"/>
              </w:rPr>
            </w:pPr>
            <w:r w:rsidRPr="00B12DCD">
              <w:rPr>
                <w:lang w:eastAsia="en-GB"/>
              </w:rPr>
              <w:t>Legislative Bodies</w:t>
            </w:r>
          </w:p>
        </w:tc>
        <w:tc>
          <w:tcPr>
            <w:tcW w:w="6894" w:type="dxa"/>
            <w:noWrap/>
            <w:hideMark/>
          </w:tcPr>
          <w:p w14:paraId="26E56FC7" w14:textId="77777777" w:rsidR="00106EFC" w:rsidRPr="00B12DCD" w:rsidRDefault="00106EFC" w:rsidP="003650D9">
            <w:pPr>
              <w:cnfStyle w:val="000000000000" w:firstRow="0" w:lastRow="0" w:firstColumn="0" w:lastColumn="0" w:oddVBand="0" w:evenVBand="0" w:oddHBand="0" w:evenHBand="0" w:firstRowFirstColumn="0" w:firstRowLastColumn="0" w:lastRowFirstColumn="0" w:lastRowLastColumn="0"/>
              <w:rPr>
                <w:lang w:eastAsia="en-GB"/>
              </w:rPr>
            </w:pPr>
            <w:r w:rsidRPr="00B12DCD">
              <w:rPr>
                <w:lang w:eastAsia="en-GB"/>
              </w:rPr>
              <w:t xml:space="preserve">Authorities providing legislative oversight </w:t>
            </w:r>
            <w:proofErr w:type="spellStart"/>
            <w:r w:rsidRPr="00B12DCD">
              <w:rPr>
                <w:lang w:eastAsia="en-GB"/>
              </w:rPr>
              <w:t>ito</w:t>
            </w:r>
            <w:proofErr w:type="spellEnd"/>
            <w:r w:rsidRPr="00B12DCD">
              <w:rPr>
                <w:lang w:eastAsia="en-GB"/>
              </w:rPr>
              <w:t xml:space="preserve"> the system's design, manufacture, through-life management and usage. E.g. HSE, DOSR, ADR, IATA etc</w:t>
            </w:r>
          </w:p>
        </w:tc>
      </w:tr>
    </w:tbl>
    <w:p w14:paraId="25FE1494" w14:textId="77777777" w:rsidR="00106EFC" w:rsidRDefault="00106EFC" w:rsidP="00106EFC"/>
    <w:p w14:paraId="1B682CB8" w14:textId="6BC68060" w:rsidR="00106EFC" w:rsidRDefault="00106EFC" w:rsidP="00106EFC">
      <w:pPr>
        <w:jc w:val="both"/>
      </w:pPr>
      <w:bookmarkStart w:id="20" w:name="_Hlk197977377"/>
      <w:r>
        <w:t xml:space="preserve">Having identified the key stakeholders to gather requirements from, systems engineers must then exploit a wide range of requirement collection methods to develop their requirement set. These can range from interviews with stakeholders to Gemba visits </w:t>
      </w:r>
      <w:sdt>
        <w:sdtPr>
          <w:id w:val="-1094400449"/>
          <w:citation/>
        </w:sdtPr>
        <w:sdtContent>
          <w:r>
            <w:fldChar w:fldCharType="begin"/>
          </w:r>
          <w:r>
            <w:instrText xml:space="preserve"> CITATION Sol20 \l 2057 </w:instrText>
          </w:r>
          <w:r>
            <w:fldChar w:fldCharType="separate"/>
          </w:r>
          <w:r w:rsidR="00D54652" w:rsidRPr="00D54652">
            <w:rPr>
              <w:noProof/>
            </w:rPr>
            <w:t>[7]</w:t>
          </w:r>
          <w:r>
            <w:fldChar w:fldCharType="end"/>
          </w:r>
        </w:sdtContent>
      </w:sdt>
      <w:r w:rsidR="00816826">
        <w:t>,</w:t>
      </w:r>
      <w:r>
        <w:t xml:space="preserve"> where system operations are observed. The key however, it to use a range of methods and tailor them to the stakeholder type</w:t>
      </w:r>
      <w:r w:rsidR="00816826">
        <w:t>,</w:t>
      </w:r>
      <w:r>
        <w:t xml:space="preserve"> to ensure maximum value is extracted and no requirements are missed. In this case study, an affinity diagram task was conducted</w:t>
      </w:r>
      <w:r w:rsidR="00816826">
        <w:t xml:space="preserve">. Here </w:t>
      </w:r>
      <w:r>
        <w:t>all stakeholders suggested requirements before these were categorised based on their theme. The</w:t>
      </w:r>
      <w:r w:rsidR="00816826">
        <w:t xml:space="preserve">se </w:t>
      </w:r>
      <w:r>
        <w:t xml:space="preserve">results can be seen in </w:t>
      </w:r>
      <w:r w:rsidR="00773939">
        <w:rPr>
          <w:color w:val="FF0000"/>
        </w:rPr>
        <w:fldChar w:fldCharType="begin"/>
      </w:r>
      <w:r w:rsidR="00773939">
        <w:instrText xml:space="preserve"> REF _Ref199490536 \h </w:instrText>
      </w:r>
      <w:r w:rsidR="00773939">
        <w:rPr>
          <w:color w:val="FF0000"/>
        </w:rPr>
      </w:r>
      <w:r w:rsidR="00773939">
        <w:rPr>
          <w:color w:val="FF0000"/>
        </w:rPr>
        <w:fldChar w:fldCharType="separate"/>
      </w:r>
      <w:r w:rsidR="00773939">
        <w:t xml:space="preserve">Figure </w:t>
      </w:r>
      <w:r w:rsidR="00773939">
        <w:rPr>
          <w:noProof/>
        </w:rPr>
        <w:t>5</w:t>
      </w:r>
      <w:r w:rsidR="00773939">
        <w:rPr>
          <w:color w:val="FF0000"/>
        </w:rPr>
        <w:fldChar w:fldCharType="end"/>
      </w:r>
      <w:r>
        <w:t xml:space="preserve">. </w:t>
      </w:r>
    </w:p>
    <w:p w14:paraId="4C49CA89" w14:textId="49464383" w:rsidR="00106EFC" w:rsidRDefault="00106EFC">
      <w:r>
        <w:br w:type="page"/>
      </w:r>
    </w:p>
    <w:p w14:paraId="3D274A50" w14:textId="77777777" w:rsidR="00106EFC" w:rsidRDefault="00106EFC" w:rsidP="00106EFC">
      <w:pPr>
        <w:keepNext/>
        <w:jc w:val="center"/>
      </w:pPr>
      <w:r>
        <w:rPr>
          <w:noProof/>
        </w:rPr>
        <w:lastRenderedPageBreak/>
        <w:drawing>
          <wp:inline distT="0" distB="0" distL="0" distR="0" wp14:anchorId="0461CF2C" wp14:editId="40B4292B">
            <wp:extent cx="5400000" cy="5398521"/>
            <wp:effectExtent l="0" t="0" r="0" b="0"/>
            <wp:docPr id="958292048" name="Picture 3" descr="A computer screen shot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292048" name="Picture 3" descr="A computer screen shot of a chart&#10;&#10;AI-generated content may be incorrect."/>
                    <pic:cNvPicPr>
                      <a:picLocks noChangeAspect="1" noChangeArrowheads="1"/>
                    </pic:cNvPicPr>
                  </pic:nvPicPr>
                  <pic:blipFill rotWithShape="1">
                    <a:blip r:embed="rId16">
                      <a:extLst>
                        <a:ext uri="{28A0092B-C50C-407E-A947-70E740481C1C}">
                          <a14:useLocalDpi xmlns:a14="http://schemas.microsoft.com/office/drawing/2010/main" val="0"/>
                        </a:ext>
                      </a:extLst>
                    </a:blip>
                    <a:srcRect l="23994" r="23933"/>
                    <a:stretch/>
                  </pic:blipFill>
                  <pic:spPr bwMode="auto">
                    <a:xfrm>
                      <a:off x="0" y="0"/>
                      <a:ext cx="5400000" cy="5398521"/>
                    </a:xfrm>
                    <a:prstGeom prst="rect">
                      <a:avLst/>
                    </a:prstGeom>
                    <a:noFill/>
                    <a:ln>
                      <a:noFill/>
                    </a:ln>
                    <a:extLst>
                      <a:ext uri="{53640926-AAD7-44D8-BBD7-CCE9431645EC}">
                        <a14:shadowObscured xmlns:a14="http://schemas.microsoft.com/office/drawing/2010/main"/>
                      </a:ext>
                    </a:extLst>
                  </pic:spPr>
                </pic:pic>
              </a:graphicData>
            </a:graphic>
          </wp:inline>
        </w:drawing>
      </w:r>
    </w:p>
    <w:p w14:paraId="2798C2FF" w14:textId="63A81212" w:rsidR="00106EFC" w:rsidRDefault="00106EFC" w:rsidP="00106EFC">
      <w:pPr>
        <w:pStyle w:val="Caption"/>
        <w:jc w:val="center"/>
      </w:pPr>
      <w:bookmarkStart w:id="21" w:name="_Ref199490536"/>
      <w:bookmarkStart w:id="22" w:name="_Toc199498156"/>
      <w:r>
        <w:t xml:space="preserve">Figure </w:t>
      </w:r>
      <w:fldSimple w:instr=" SEQ Figure \* ARABIC ">
        <w:r w:rsidR="00D54652">
          <w:rPr>
            <w:noProof/>
          </w:rPr>
          <w:t>5</w:t>
        </w:r>
      </w:fldSimple>
      <w:bookmarkEnd w:id="21"/>
      <w:r>
        <w:t xml:space="preserve"> - Affinity diagram grouping customer requirements</w:t>
      </w:r>
      <w:r w:rsidR="00773939">
        <w:t xml:space="preserve"> (Developed with Group)</w:t>
      </w:r>
      <w:bookmarkEnd w:id="22"/>
    </w:p>
    <w:bookmarkEnd w:id="20"/>
    <w:p w14:paraId="49DEAE38" w14:textId="460C6B46" w:rsidR="00773939" w:rsidRDefault="00773939" w:rsidP="00773939">
      <w:pPr>
        <w:jc w:val="both"/>
      </w:pPr>
      <w:r>
        <w:t>Performing this exercise helps to reduce the duplication of requirements whilst providing an early insight into potential key requirements, those which occur most frequently. Having collected a set of these rough requirements, systems engineers must then formulate them into a formal requirement set. Here requirements are made specific but non-solutional ensuring creativity can be maintained during the early stages of the design process. This was performed for the case study and is presented in</w:t>
      </w:r>
      <w:r w:rsidRPr="0054424E">
        <w:rPr>
          <w:color w:val="FF0000"/>
        </w:rPr>
        <w:t xml:space="preserve"> </w:t>
      </w:r>
      <w:r>
        <w:rPr>
          <w:color w:val="FF0000"/>
        </w:rPr>
        <w:fldChar w:fldCharType="begin"/>
      </w:r>
      <w:r>
        <w:rPr>
          <w:color w:val="FF0000"/>
        </w:rPr>
        <w:instrText xml:space="preserve"> REF _Ref199490742 \h </w:instrText>
      </w:r>
      <w:r>
        <w:rPr>
          <w:color w:val="FF0000"/>
        </w:rPr>
      </w:r>
      <w:r>
        <w:rPr>
          <w:color w:val="FF0000"/>
        </w:rPr>
        <w:fldChar w:fldCharType="separate"/>
      </w:r>
      <w:r>
        <w:t xml:space="preserve">Table </w:t>
      </w:r>
      <w:r>
        <w:rPr>
          <w:noProof/>
        </w:rPr>
        <w:t>2</w:t>
      </w:r>
      <w:r>
        <w:rPr>
          <w:color w:val="FF0000"/>
        </w:rPr>
        <w:fldChar w:fldCharType="end"/>
      </w:r>
      <w:r>
        <w:t>.</w:t>
      </w:r>
    </w:p>
    <w:p w14:paraId="3B6C4DE4" w14:textId="65CACD21" w:rsidR="00773939" w:rsidRDefault="00773939" w:rsidP="00773939">
      <w:pPr>
        <w:pStyle w:val="Caption"/>
        <w:keepNext/>
      </w:pPr>
      <w:bookmarkStart w:id="23" w:name="_Ref199490742"/>
      <w:bookmarkStart w:id="24" w:name="_Toc199498196"/>
      <w:r>
        <w:t xml:space="preserve">Table </w:t>
      </w:r>
      <w:fldSimple w:instr=" SEQ Table \* ARABIC ">
        <w:r w:rsidR="00870F48">
          <w:rPr>
            <w:noProof/>
          </w:rPr>
          <w:t>2</w:t>
        </w:r>
      </w:fldSimple>
      <w:bookmarkEnd w:id="23"/>
      <w:r>
        <w:t xml:space="preserve"> - Complete refined requirement set for presented case study (Developed with Group)</w:t>
      </w:r>
      <w:bookmarkEnd w:id="24"/>
    </w:p>
    <w:tbl>
      <w:tblPr>
        <w:tblStyle w:val="GridTable4-Accent1"/>
        <w:tblW w:w="0" w:type="auto"/>
        <w:tblLook w:val="04A0" w:firstRow="1" w:lastRow="0" w:firstColumn="1" w:lastColumn="0" w:noHBand="0" w:noVBand="1"/>
      </w:tblPr>
      <w:tblGrid>
        <w:gridCol w:w="3964"/>
        <w:gridCol w:w="5052"/>
      </w:tblGrid>
      <w:tr w:rsidR="00773939" w:rsidRPr="0054424E" w14:paraId="24CCB79C" w14:textId="77777777" w:rsidTr="003650D9">
        <w:trPr>
          <w:cnfStyle w:val="100000000000" w:firstRow="1" w:lastRow="0" w:firstColumn="0" w:lastColumn="0" w:oddVBand="0" w:evenVBand="0" w:oddHBand="0" w:evenHBand="0" w:firstRowFirstColumn="0" w:firstRowLastColumn="0" w:lastRowFirstColumn="0" w:lastRowLastColumn="0"/>
          <w:trHeight w:val="276"/>
        </w:trPr>
        <w:tc>
          <w:tcPr>
            <w:cnfStyle w:val="001000000000" w:firstRow="0" w:lastRow="0" w:firstColumn="1" w:lastColumn="0" w:oddVBand="0" w:evenVBand="0" w:oddHBand="0" w:evenHBand="0" w:firstRowFirstColumn="0" w:firstRowLastColumn="0" w:lastRowFirstColumn="0" w:lastRowLastColumn="0"/>
            <w:tcW w:w="3964" w:type="dxa"/>
            <w:noWrap/>
            <w:hideMark/>
          </w:tcPr>
          <w:p w14:paraId="792D9EB6" w14:textId="77777777" w:rsidR="00773939" w:rsidRPr="0054424E" w:rsidRDefault="00773939" w:rsidP="003650D9">
            <w:pPr>
              <w:jc w:val="center"/>
              <w:rPr>
                <w:u w:val="single"/>
              </w:rPr>
            </w:pPr>
            <w:r w:rsidRPr="0054424E">
              <w:rPr>
                <w:u w:val="single"/>
              </w:rPr>
              <w:t>Originator</w:t>
            </w:r>
          </w:p>
        </w:tc>
        <w:tc>
          <w:tcPr>
            <w:tcW w:w="5052" w:type="dxa"/>
            <w:noWrap/>
            <w:hideMark/>
          </w:tcPr>
          <w:p w14:paraId="662E99BC" w14:textId="77777777" w:rsidR="00773939" w:rsidRPr="0054424E" w:rsidRDefault="00773939" w:rsidP="003650D9">
            <w:pPr>
              <w:jc w:val="center"/>
              <w:cnfStyle w:val="100000000000" w:firstRow="1" w:lastRow="0" w:firstColumn="0" w:lastColumn="0" w:oddVBand="0" w:evenVBand="0" w:oddHBand="0" w:evenHBand="0" w:firstRowFirstColumn="0" w:firstRowLastColumn="0" w:lastRowFirstColumn="0" w:lastRowLastColumn="0"/>
              <w:rPr>
                <w:u w:val="single"/>
              </w:rPr>
            </w:pPr>
            <w:r w:rsidRPr="0054424E">
              <w:rPr>
                <w:u w:val="single"/>
              </w:rPr>
              <w:t>Requirement</w:t>
            </w:r>
          </w:p>
        </w:tc>
      </w:tr>
      <w:tr w:rsidR="00773939" w:rsidRPr="0054424E" w14:paraId="4E7FA856" w14:textId="77777777" w:rsidTr="003650D9">
        <w:trPr>
          <w:cnfStyle w:val="000000100000" w:firstRow="0" w:lastRow="0" w:firstColumn="0" w:lastColumn="0" w:oddVBand="0" w:evenVBand="0" w:oddHBand="1" w:evenHBand="0" w:firstRowFirstColumn="0" w:firstRowLastColumn="0" w:lastRowFirstColumn="0" w:lastRowLastColumn="0"/>
          <w:trHeight w:val="864"/>
        </w:trPr>
        <w:tc>
          <w:tcPr>
            <w:cnfStyle w:val="001000000000" w:firstRow="0" w:lastRow="0" w:firstColumn="1" w:lastColumn="0" w:oddVBand="0" w:evenVBand="0" w:oddHBand="0" w:evenHBand="0" w:firstRowFirstColumn="0" w:firstRowLastColumn="0" w:lastRowFirstColumn="0" w:lastRowLastColumn="0"/>
            <w:tcW w:w="3964" w:type="dxa"/>
            <w:hideMark/>
          </w:tcPr>
          <w:p w14:paraId="5CACAE3E" w14:textId="77777777" w:rsidR="00773939" w:rsidRPr="0054424E" w:rsidRDefault="00773939" w:rsidP="003650D9">
            <w:pPr>
              <w:jc w:val="center"/>
            </w:pPr>
            <w:r w:rsidRPr="0054424E">
              <w:t>User, Command/Tasking Authority, Procurement Body, Logistics/Supply Chain, Manufacturer(s), Legislative Bodies</w:t>
            </w:r>
          </w:p>
        </w:tc>
        <w:tc>
          <w:tcPr>
            <w:tcW w:w="5052" w:type="dxa"/>
            <w:hideMark/>
          </w:tcPr>
          <w:p w14:paraId="67A560CE" w14:textId="77777777" w:rsidR="00773939" w:rsidRPr="0054424E" w:rsidRDefault="00773939" w:rsidP="003650D9">
            <w:pPr>
              <w:jc w:val="center"/>
              <w:cnfStyle w:val="000000100000" w:firstRow="0" w:lastRow="0" w:firstColumn="0" w:lastColumn="0" w:oddVBand="0" w:evenVBand="0" w:oddHBand="1" w:evenHBand="0" w:firstRowFirstColumn="0" w:firstRowLastColumn="0" w:lastRowFirstColumn="0" w:lastRowLastColumn="0"/>
            </w:pPr>
            <w:r w:rsidRPr="0054424E">
              <w:t>All key stakeholders require that the system must adhere to all relevant regulations &amp; legislation (REACH, UK, International)</w:t>
            </w:r>
          </w:p>
        </w:tc>
      </w:tr>
      <w:tr w:rsidR="00773939" w:rsidRPr="0054424E" w14:paraId="31D6D95C" w14:textId="77777777" w:rsidTr="003650D9">
        <w:trPr>
          <w:trHeight w:val="864"/>
        </w:trPr>
        <w:tc>
          <w:tcPr>
            <w:cnfStyle w:val="001000000000" w:firstRow="0" w:lastRow="0" w:firstColumn="1" w:lastColumn="0" w:oddVBand="0" w:evenVBand="0" w:oddHBand="0" w:evenHBand="0" w:firstRowFirstColumn="0" w:firstRowLastColumn="0" w:lastRowFirstColumn="0" w:lastRowLastColumn="0"/>
            <w:tcW w:w="3964" w:type="dxa"/>
            <w:hideMark/>
          </w:tcPr>
          <w:p w14:paraId="1269BB7E" w14:textId="77777777" w:rsidR="00773939" w:rsidRPr="0054424E" w:rsidRDefault="00773939" w:rsidP="003650D9">
            <w:pPr>
              <w:jc w:val="center"/>
            </w:pPr>
            <w:r w:rsidRPr="0054424E">
              <w:t xml:space="preserve">User, Command/Tasking Authority, Procurement Body, Logistics/Supply </w:t>
            </w:r>
            <w:r w:rsidRPr="0054424E">
              <w:lastRenderedPageBreak/>
              <w:t>Chain, Manufacturer(s), Legislative Bodies</w:t>
            </w:r>
          </w:p>
        </w:tc>
        <w:tc>
          <w:tcPr>
            <w:tcW w:w="5052" w:type="dxa"/>
            <w:hideMark/>
          </w:tcPr>
          <w:p w14:paraId="7D4A98DA" w14:textId="77777777" w:rsidR="00773939" w:rsidRPr="0054424E" w:rsidRDefault="00773939" w:rsidP="003650D9">
            <w:pPr>
              <w:jc w:val="center"/>
              <w:cnfStyle w:val="000000000000" w:firstRow="0" w:lastRow="0" w:firstColumn="0" w:lastColumn="0" w:oddVBand="0" w:evenVBand="0" w:oddHBand="0" w:evenHBand="0" w:firstRowFirstColumn="0" w:firstRowLastColumn="0" w:lastRowFirstColumn="0" w:lastRowLastColumn="0"/>
            </w:pPr>
            <w:r w:rsidRPr="0054424E">
              <w:lastRenderedPageBreak/>
              <w:t>All key stakeholders require that the system must be safe throughout the product life cycle (Manufacture to Target or Disposal Sequence)</w:t>
            </w:r>
          </w:p>
        </w:tc>
      </w:tr>
      <w:tr w:rsidR="00773939" w:rsidRPr="0054424E" w14:paraId="1A6DCB51" w14:textId="77777777" w:rsidTr="003650D9">
        <w:trPr>
          <w:cnfStyle w:val="000000100000" w:firstRow="0" w:lastRow="0" w:firstColumn="0" w:lastColumn="0" w:oddVBand="0" w:evenVBand="0" w:oddHBand="1"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3964" w:type="dxa"/>
            <w:hideMark/>
          </w:tcPr>
          <w:p w14:paraId="1A5D6322" w14:textId="77777777" w:rsidR="00773939" w:rsidRPr="0054424E" w:rsidRDefault="00773939" w:rsidP="003650D9">
            <w:pPr>
              <w:jc w:val="center"/>
            </w:pPr>
            <w:r w:rsidRPr="0054424E">
              <w:t>User, Command/Tasking Authority, Logistics/Supply Chain</w:t>
            </w:r>
          </w:p>
        </w:tc>
        <w:tc>
          <w:tcPr>
            <w:tcW w:w="5052" w:type="dxa"/>
            <w:hideMark/>
          </w:tcPr>
          <w:p w14:paraId="0BB0D87C" w14:textId="77777777" w:rsidR="00773939" w:rsidRPr="0054424E" w:rsidRDefault="00773939" w:rsidP="003650D9">
            <w:pPr>
              <w:jc w:val="center"/>
              <w:cnfStyle w:val="000000100000" w:firstRow="0" w:lastRow="0" w:firstColumn="0" w:lastColumn="0" w:oddVBand="0" w:evenVBand="0" w:oddHBand="1" w:evenHBand="0" w:firstRowFirstColumn="0" w:firstRowLastColumn="0" w:lastRowFirstColumn="0" w:lastRowLastColumn="0"/>
            </w:pPr>
            <w:r w:rsidRPr="0054424E">
              <w:t>The Command/Tasking Authority, User and the Logistics body all require that the system shall be resistant to the environmental conditions specified within the mission brief (AOP 15A, specified as N. Europe)</w:t>
            </w:r>
          </w:p>
        </w:tc>
      </w:tr>
      <w:tr w:rsidR="00773939" w:rsidRPr="0054424E" w14:paraId="6A19CB6A" w14:textId="77777777" w:rsidTr="003650D9">
        <w:trPr>
          <w:trHeight w:val="576"/>
        </w:trPr>
        <w:tc>
          <w:tcPr>
            <w:cnfStyle w:val="001000000000" w:firstRow="0" w:lastRow="0" w:firstColumn="1" w:lastColumn="0" w:oddVBand="0" w:evenVBand="0" w:oddHBand="0" w:evenHBand="0" w:firstRowFirstColumn="0" w:firstRowLastColumn="0" w:lastRowFirstColumn="0" w:lastRowLastColumn="0"/>
            <w:tcW w:w="3964" w:type="dxa"/>
            <w:hideMark/>
          </w:tcPr>
          <w:p w14:paraId="011D93BC" w14:textId="77777777" w:rsidR="00773939" w:rsidRPr="0054424E" w:rsidRDefault="00773939" w:rsidP="003650D9">
            <w:pPr>
              <w:jc w:val="center"/>
            </w:pPr>
            <w:r w:rsidRPr="0054424E">
              <w:t>User, Command/Tasking Authority, Procurement Body</w:t>
            </w:r>
          </w:p>
        </w:tc>
        <w:tc>
          <w:tcPr>
            <w:tcW w:w="5052" w:type="dxa"/>
            <w:hideMark/>
          </w:tcPr>
          <w:p w14:paraId="66B93457" w14:textId="77777777" w:rsidR="00773939" w:rsidRPr="0054424E" w:rsidRDefault="00773939" w:rsidP="003650D9">
            <w:pPr>
              <w:jc w:val="center"/>
              <w:cnfStyle w:val="000000000000" w:firstRow="0" w:lastRow="0" w:firstColumn="0" w:lastColumn="0" w:oddVBand="0" w:evenVBand="0" w:oddHBand="0" w:evenHBand="0" w:firstRowFirstColumn="0" w:firstRowLastColumn="0" w:lastRowFirstColumn="0" w:lastRowLastColumn="0"/>
            </w:pPr>
            <w:r w:rsidRPr="0054424E">
              <w:t>The Command/Tasking Authority, User and Procurement body require that the system shall successfully neutralise the target specified within the mission brief</w:t>
            </w:r>
          </w:p>
        </w:tc>
      </w:tr>
      <w:tr w:rsidR="00773939" w:rsidRPr="0054424E" w14:paraId="5E5714EB" w14:textId="77777777" w:rsidTr="003650D9">
        <w:trPr>
          <w:cnfStyle w:val="000000100000" w:firstRow="0" w:lastRow="0" w:firstColumn="0" w:lastColumn="0" w:oddVBand="0" w:evenVBand="0" w:oddHBand="1"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3964" w:type="dxa"/>
            <w:hideMark/>
          </w:tcPr>
          <w:p w14:paraId="7A9D96B1" w14:textId="77777777" w:rsidR="00773939" w:rsidRPr="0054424E" w:rsidRDefault="00773939" w:rsidP="003650D9">
            <w:pPr>
              <w:jc w:val="center"/>
            </w:pPr>
            <w:r w:rsidRPr="0054424E">
              <w:t>Command/Tasking Authority, Procurement Body</w:t>
            </w:r>
          </w:p>
        </w:tc>
        <w:tc>
          <w:tcPr>
            <w:tcW w:w="5052" w:type="dxa"/>
            <w:hideMark/>
          </w:tcPr>
          <w:p w14:paraId="0AAB07CE" w14:textId="77777777" w:rsidR="00773939" w:rsidRPr="0054424E" w:rsidRDefault="00773939" w:rsidP="003650D9">
            <w:pPr>
              <w:jc w:val="center"/>
              <w:cnfStyle w:val="000000100000" w:firstRow="0" w:lastRow="0" w:firstColumn="0" w:lastColumn="0" w:oddVBand="0" w:evenVBand="0" w:oddHBand="1" w:evenHBand="0" w:firstRowFirstColumn="0" w:firstRowLastColumn="0" w:lastRowFirstColumn="0" w:lastRowLastColumn="0"/>
            </w:pPr>
            <w:r w:rsidRPr="0054424E">
              <w:t>The Command/Tasking Authority and Procurement body require that the system may be capable of being used against a range of alternative targets</w:t>
            </w:r>
          </w:p>
        </w:tc>
      </w:tr>
      <w:tr w:rsidR="00773939" w:rsidRPr="0054424E" w14:paraId="34543774" w14:textId="77777777" w:rsidTr="003650D9">
        <w:trPr>
          <w:trHeight w:val="576"/>
        </w:trPr>
        <w:tc>
          <w:tcPr>
            <w:cnfStyle w:val="001000000000" w:firstRow="0" w:lastRow="0" w:firstColumn="1" w:lastColumn="0" w:oddVBand="0" w:evenVBand="0" w:oddHBand="0" w:evenHBand="0" w:firstRowFirstColumn="0" w:firstRowLastColumn="0" w:lastRowFirstColumn="0" w:lastRowLastColumn="0"/>
            <w:tcW w:w="3964" w:type="dxa"/>
            <w:hideMark/>
          </w:tcPr>
          <w:p w14:paraId="4DCA6638" w14:textId="77777777" w:rsidR="00773939" w:rsidRPr="0054424E" w:rsidRDefault="00773939" w:rsidP="003650D9">
            <w:pPr>
              <w:jc w:val="center"/>
            </w:pPr>
            <w:r w:rsidRPr="0054424E">
              <w:t>User, Command/Tasking Authority, Legislative Bodies</w:t>
            </w:r>
          </w:p>
        </w:tc>
        <w:tc>
          <w:tcPr>
            <w:tcW w:w="5052" w:type="dxa"/>
            <w:hideMark/>
          </w:tcPr>
          <w:p w14:paraId="68C04CEE" w14:textId="77777777" w:rsidR="00773939" w:rsidRPr="0054424E" w:rsidRDefault="00773939" w:rsidP="003650D9">
            <w:pPr>
              <w:jc w:val="center"/>
              <w:cnfStyle w:val="000000000000" w:firstRow="0" w:lastRow="0" w:firstColumn="0" w:lastColumn="0" w:oddVBand="0" w:evenVBand="0" w:oddHBand="0" w:evenHBand="0" w:firstRowFirstColumn="0" w:firstRowLastColumn="0" w:lastRowFirstColumn="0" w:lastRowLastColumn="0"/>
            </w:pPr>
            <w:r w:rsidRPr="0054424E">
              <w:t xml:space="preserve">The Command/Tasking Authority, User and Legislative Bodies require that the system's terminal effect(s) shall be contained within the target location specified in the mission brief. </w:t>
            </w:r>
          </w:p>
        </w:tc>
      </w:tr>
      <w:tr w:rsidR="00773939" w:rsidRPr="0054424E" w14:paraId="4BA1D3C2" w14:textId="77777777" w:rsidTr="003650D9">
        <w:trPr>
          <w:cnfStyle w:val="000000100000" w:firstRow="0" w:lastRow="0" w:firstColumn="0" w:lastColumn="0" w:oddVBand="0" w:evenVBand="0" w:oddHBand="1" w:evenHBand="0" w:firstRowFirstColumn="0" w:firstRowLastColumn="0" w:lastRowFirstColumn="0" w:lastRowLastColumn="0"/>
          <w:trHeight w:val="528"/>
        </w:trPr>
        <w:tc>
          <w:tcPr>
            <w:cnfStyle w:val="001000000000" w:firstRow="0" w:lastRow="0" w:firstColumn="1" w:lastColumn="0" w:oddVBand="0" w:evenVBand="0" w:oddHBand="0" w:evenHBand="0" w:firstRowFirstColumn="0" w:firstRowLastColumn="0" w:lastRowFirstColumn="0" w:lastRowLastColumn="0"/>
            <w:tcW w:w="3964" w:type="dxa"/>
            <w:hideMark/>
          </w:tcPr>
          <w:p w14:paraId="1DE033AF" w14:textId="77777777" w:rsidR="00773939" w:rsidRPr="0054424E" w:rsidRDefault="00773939" w:rsidP="003650D9">
            <w:pPr>
              <w:jc w:val="center"/>
            </w:pPr>
            <w:r w:rsidRPr="0054424E">
              <w:t>User, Command/Tasking Authority</w:t>
            </w:r>
          </w:p>
        </w:tc>
        <w:tc>
          <w:tcPr>
            <w:tcW w:w="5052" w:type="dxa"/>
            <w:hideMark/>
          </w:tcPr>
          <w:p w14:paraId="3D2B928C" w14:textId="77777777" w:rsidR="00773939" w:rsidRPr="0054424E" w:rsidRDefault="00773939" w:rsidP="003650D9">
            <w:pPr>
              <w:jc w:val="center"/>
              <w:cnfStyle w:val="000000100000" w:firstRow="0" w:lastRow="0" w:firstColumn="0" w:lastColumn="0" w:oddVBand="0" w:evenVBand="0" w:oddHBand="1" w:evenHBand="0" w:firstRowFirstColumn="0" w:firstRowLastColumn="0" w:lastRowFirstColumn="0" w:lastRowLastColumn="0"/>
            </w:pPr>
            <w:r w:rsidRPr="0054424E">
              <w:t>The Command/Tasking Authority and User require that the system shall be able to be deployed at a minimum distance of 100m from the intended target</w:t>
            </w:r>
          </w:p>
        </w:tc>
      </w:tr>
      <w:tr w:rsidR="00773939" w:rsidRPr="0054424E" w14:paraId="5655AF7E" w14:textId="77777777" w:rsidTr="003650D9">
        <w:trPr>
          <w:trHeight w:val="576"/>
        </w:trPr>
        <w:tc>
          <w:tcPr>
            <w:cnfStyle w:val="001000000000" w:firstRow="0" w:lastRow="0" w:firstColumn="1" w:lastColumn="0" w:oddVBand="0" w:evenVBand="0" w:oddHBand="0" w:evenHBand="0" w:firstRowFirstColumn="0" w:firstRowLastColumn="0" w:lastRowFirstColumn="0" w:lastRowLastColumn="0"/>
            <w:tcW w:w="3964" w:type="dxa"/>
            <w:hideMark/>
          </w:tcPr>
          <w:p w14:paraId="1A459D95" w14:textId="77777777" w:rsidR="00773939" w:rsidRPr="0054424E" w:rsidRDefault="00773939" w:rsidP="003650D9">
            <w:pPr>
              <w:jc w:val="center"/>
            </w:pPr>
            <w:r w:rsidRPr="0054424E">
              <w:t>User, Command/Tasking Authority, Procurement Body</w:t>
            </w:r>
          </w:p>
        </w:tc>
        <w:tc>
          <w:tcPr>
            <w:tcW w:w="5052" w:type="dxa"/>
            <w:hideMark/>
          </w:tcPr>
          <w:p w14:paraId="7BBB2A60" w14:textId="77777777" w:rsidR="00773939" w:rsidRPr="0054424E" w:rsidRDefault="00773939" w:rsidP="003650D9">
            <w:pPr>
              <w:jc w:val="center"/>
              <w:cnfStyle w:val="000000000000" w:firstRow="0" w:lastRow="0" w:firstColumn="0" w:lastColumn="0" w:oddVBand="0" w:evenVBand="0" w:oddHBand="0" w:evenHBand="0" w:firstRowFirstColumn="0" w:firstRowLastColumn="0" w:lastRowFirstColumn="0" w:lastRowLastColumn="0"/>
            </w:pPr>
            <w:r w:rsidRPr="0054424E">
              <w:t>The Command/Tasking Authority, User and Procurement Body require that the system shall function within its specified performance requirements (TBC) during TBC% of deployments.</w:t>
            </w:r>
          </w:p>
        </w:tc>
      </w:tr>
      <w:tr w:rsidR="00773939" w:rsidRPr="0054424E" w14:paraId="154974F6" w14:textId="77777777" w:rsidTr="003650D9">
        <w:trPr>
          <w:cnfStyle w:val="000000100000" w:firstRow="0" w:lastRow="0" w:firstColumn="0" w:lastColumn="0" w:oddVBand="0" w:evenVBand="0" w:oddHBand="1"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3964" w:type="dxa"/>
            <w:hideMark/>
          </w:tcPr>
          <w:p w14:paraId="303A501D" w14:textId="77777777" w:rsidR="00773939" w:rsidRPr="0054424E" w:rsidRDefault="00773939" w:rsidP="003650D9">
            <w:pPr>
              <w:jc w:val="center"/>
            </w:pPr>
            <w:r w:rsidRPr="0054424E">
              <w:t>Command/Tasking Authority, Procurement Body, Logistics/</w:t>
            </w:r>
            <w:proofErr w:type="gramStart"/>
            <w:r w:rsidRPr="0054424E">
              <w:t>Supply  Chain</w:t>
            </w:r>
            <w:proofErr w:type="gramEnd"/>
          </w:p>
        </w:tc>
        <w:tc>
          <w:tcPr>
            <w:tcW w:w="5052" w:type="dxa"/>
            <w:hideMark/>
          </w:tcPr>
          <w:p w14:paraId="48202C1F" w14:textId="77777777" w:rsidR="00773939" w:rsidRPr="0054424E" w:rsidRDefault="00773939" w:rsidP="003650D9">
            <w:pPr>
              <w:jc w:val="center"/>
              <w:cnfStyle w:val="000000100000" w:firstRow="0" w:lastRow="0" w:firstColumn="0" w:lastColumn="0" w:oddVBand="0" w:evenVBand="0" w:oddHBand="1" w:evenHBand="0" w:firstRowFirstColumn="0" w:firstRowLastColumn="0" w:lastRowFirstColumn="0" w:lastRowLastColumn="0"/>
            </w:pPr>
            <w:r w:rsidRPr="0054424E">
              <w:t>The Command/Tasking Authority, Procurement Body and Logistics body require that the system shall have a shelf life of X years (TBC)</w:t>
            </w:r>
          </w:p>
        </w:tc>
      </w:tr>
      <w:tr w:rsidR="00773939" w:rsidRPr="0054424E" w14:paraId="48C5427B" w14:textId="77777777" w:rsidTr="003650D9">
        <w:trPr>
          <w:trHeight w:val="528"/>
        </w:trPr>
        <w:tc>
          <w:tcPr>
            <w:cnfStyle w:val="001000000000" w:firstRow="0" w:lastRow="0" w:firstColumn="1" w:lastColumn="0" w:oddVBand="0" w:evenVBand="0" w:oddHBand="0" w:evenHBand="0" w:firstRowFirstColumn="0" w:firstRowLastColumn="0" w:lastRowFirstColumn="0" w:lastRowLastColumn="0"/>
            <w:tcW w:w="3964" w:type="dxa"/>
            <w:hideMark/>
          </w:tcPr>
          <w:p w14:paraId="3E18B0B9" w14:textId="77777777" w:rsidR="00773939" w:rsidRPr="0054424E" w:rsidRDefault="00773939" w:rsidP="003650D9">
            <w:pPr>
              <w:jc w:val="center"/>
            </w:pPr>
            <w:r w:rsidRPr="0054424E">
              <w:t>User, Command/Tasking Authority</w:t>
            </w:r>
          </w:p>
        </w:tc>
        <w:tc>
          <w:tcPr>
            <w:tcW w:w="5052" w:type="dxa"/>
            <w:hideMark/>
          </w:tcPr>
          <w:p w14:paraId="54407B41" w14:textId="77777777" w:rsidR="00773939" w:rsidRPr="0054424E" w:rsidRDefault="00773939" w:rsidP="003650D9">
            <w:pPr>
              <w:jc w:val="center"/>
              <w:cnfStyle w:val="000000000000" w:firstRow="0" w:lastRow="0" w:firstColumn="0" w:lastColumn="0" w:oddVBand="0" w:evenVBand="0" w:oddHBand="0" w:evenHBand="0" w:firstRowFirstColumn="0" w:firstRowLastColumn="0" w:lastRowFirstColumn="0" w:lastRowLastColumn="0"/>
            </w:pPr>
            <w:r w:rsidRPr="0054424E">
              <w:t>The Command/Tasking Authority and User require that the system shall be easy to operate, requiring minimal training (X hours per annum)</w:t>
            </w:r>
          </w:p>
        </w:tc>
      </w:tr>
      <w:tr w:rsidR="00773939" w:rsidRPr="0054424E" w14:paraId="33E1A11F" w14:textId="77777777" w:rsidTr="003650D9">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3964" w:type="dxa"/>
            <w:hideMark/>
          </w:tcPr>
          <w:p w14:paraId="529448AA" w14:textId="77777777" w:rsidR="00773939" w:rsidRPr="0054424E" w:rsidRDefault="00773939" w:rsidP="003650D9">
            <w:pPr>
              <w:jc w:val="center"/>
            </w:pPr>
            <w:r w:rsidRPr="0054424E">
              <w:t>User, Command/Tasking Authority</w:t>
            </w:r>
          </w:p>
        </w:tc>
        <w:tc>
          <w:tcPr>
            <w:tcW w:w="5052" w:type="dxa"/>
            <w:hideMark/>
          </w:tcPr>
          <w:p w14:paraId="1DB495C0" w14:textId="77777777" w:rsidR="00773939" w:rsidRPr="0054424E" w:rsidRDefault="00773939" w:rsidP="003650D9">
            <w:pPr>
              <w:jc w:val="center"/>
              <w:cnfStyle w:val="000000100000" w:firstRow="0" w:lastRow="0" w:firstColumn="0" w:lastColumn="0" w:oddVBand="0" w:evenVBand="0" w:oddHBand="1" w:evenHBand="0" w:firstRowFirstColumn="0" w:firstRowLastColumn="0" w:lastRowFirstColumn="0" w:lastRowLastColumn="0"/>
            </w:pPr>
            <w:r w:rsidRPr="0054424E">
              <w:t>The Command/Tasking Authority and User require that the system shall be rapidly deployable within X minutes.</w:t>
            </w:r>
          </w:p>
        </w:tc>
      </w:tr>
      <w:tr w:rsidR="00773939" w:rsidRPr="0054424E" w14:paraId="1F4D6177" w14:textId="77777777" w:rsidTr="003650D9">
        <w:trPr>
          <w:trHeight w:val="576"/>
        </w:trPr>
        <w:tc>
          <w:tcPr>
            <w:cnfStyle w:val="001000000000" w:firstRow="0" w:lastRow="0" w:firstColumn="1" w:lastColumn="0" w:oddVBand="0" w:evenVBand="0" w:oddHBand="0" w:evenHBand="0" w:firstRowFirstColumn="0" w:firstRowLastColumn="0" w:lastRowFirstColumn="0" w:lastRowLastColumn="0"/>
            <w:tcW w:w="3964" w:type="dxa"/>
            <w:hideMark/>
          </w:tcPr>
          <w:p w14:paraId="71EEE8D7" w14:textId="77777777" w:rsidR="00773939" w:rsidRPr="0054424E" w:rsidRDefault="00773939" w:rsidP="003650D9">
            <w:pPr>
              <w:jc w:val="center"/>
            </w:pPr>
            <w:r w:rsidRPr="0054424E">
              <w:t>User, Command/Tasking Authority, Logistics/Supply Chain</w:t>
            </w:r>
          </w:p>
        </w:tc>
        <w:tc>
          <w:tcPr>
            <w:tcW w:w="5052" w:type="dxa"/>
            <w:hideMark/>
          </w:tcPr>
          <w:p w14:paraId="7567845A" w14:textId="77777777" w:rsidR="00773939" w:rsidRPr="0054424E" w:rsidRDefault="00773939" w:rsidP="003650D9">
            <w:pPr>
              <w:jc w:val="center"/>
              <w:cnfStyle w:val="000000000000" w:firstRow="0" w:lastRow="0" w:firstColumn="0" w:lastColumn="0" w:oddVBand="0" w:evenVBand="0" w:oddHBand="0" w:evenHBand="0" w:firstRowFirstColumn="0" w:firstRowLastColumn="0" w:lastRowFirstColumn="0" w:lastRowLastColumn="0"/>
            </w:pPr>
            <w:r w:rsidRPr="0054424E">
              <w:t>The Command/Tasking Authority, User and Logistics Body require that the system shall be transportable to the specified firing location, without mechanical assistance, by the 5-man mission team.</w:t>
            </w:r>
          </w:p>
        </w:tc>
      </w:tr>
      <w:tr w:rsidR="00773939" w:rsidRPr="0054424E" w14:paraId="0F540037" w14:textId="77777777" w:rsidTr="003650D9">
        <w:trPr>
          <w:cnfStyle w:val="000000100000" w:firstRow="0" w:lastRow="0" w:firstColumn="0" w:lastColumn="0" w:oddVBand="0" w:evenVBand="0" w:oddHBand="1" w:evenHBand="0" w:firstRowFirstColumn="0" w:firstRowLastColumn="0" w:lastRowFirstColumn="0" w:lastRowLastColumn="0"/>
          <w:trHeight w:val="528"/>
        </w:trPr>
        <w:tc>
          <w:tcPr>
            <w:cnfStyle w:val="001000000000" w:firstRow="0" w:lastRow="0" w:firstColumn="1" w:lastColumn="0" w:oddVBand="0" w:evenVBand="0" w:oddHBand="0" w:evenHBand="0" w:firstRowFirstColumn="0" w:firstRowLastColumn="0" w:lastRowFirstColumn="0" w:lastRowLastColumn="0"/>
            <w:tcW w:w="3964" w:type="dxa"/>
            <w:hideMark/>
          </w:tcPr>
          <w:p w14:paraId="76A0D3F1" w14:textId="77777777" w:rsidR="00773939" w:rsidRPr="0054424E" w:rsidRDefault="00773939" w:rsidP="003650D9">
            <w:pPr>
              <w:jc w:val="center"/>
            </w:pPr>
            <w:r w:rsidRPr="0054424E">
              <w:t>User, Command/Tasking Authority</w:t>
            </w:r>
          </w:p>
        </w:tc>
        <w:tc>
          <w:tcPr>
            <w:tcW w:w="5052" w:type="dxa"/>
            <w:hideMark/>
          </w:tcPr>
          <w:p w14:paraId="12EFA9DB" w14:textId="77777777" w:rsidR="00773939" w:rsidRPr="0054424E" w:rsidRDefault="00773939" w:rsidP="003650D9">
            <w:pPr>
              <w:jc w:val="center"/>
              <w:cnfStyle w:val="000000100000" w:firstRow="0" w:lastRow="0" w:firstColumn="0" w:lastColumn="0" w:oddVBand="0" w:evenVBand="0" w:oddHBand="1" w:evenHBand="0" w:firstRowFirstColumn="0" w:firstRowLastColumn="0" w:lastRowFirstColumn="0" w:lastRowLastColumn="0"/>
            </w:pPr>
            <w:r w:rsidRPr="0054424E">
              <w:t>The Command/Tasking Authority and User require that the system should be capable of being utilised operationally by the minimum number of personnel necessary.</w:t>
            </w:r>
          </w:p>
        </w:tc>
      </w:tr>
      <w:tr w:rsidR="00773939" w:rsidRPr="0054424E" w14:paraId="534F91CB" w14:textId="77777777" w:rsidTr="003650D9">
        <w:trPr>
          <w:trHeight w:val="792"/>
        </w:trPr>
        <w:tc>
          <w:tcPr>
            <w:cnfStyle w:val="001000000000" w:firstRow="0" w:lastRow="0" w:firstColumn="1" w:lastColumn="0" w:oddVBand="0" w:evenVBand="0" w:oddHBand="0" w:evenHBand="0" w:firstRowFirstColumn="0" w:firstRowLastColumn="0" w:lastRowFirstColumn="0" w:lastRowLastColumn="0"/>
            <w:tcW w:w="3964" w:type="dxa"/>
            <w:hideMark/>
          </w:tcPr>
          <w:p w14:paraId="249906AA" w14:textId="77777777" w:rsidR="00773939" w:rsidRPr="0054424E" w:rsidRDefault="00773939" w:rsidP="003650D9">
            <w:pPr>
              <w:jc w:val="center"/>
            </w:pPr>
            <w:r w:rsidRPr="0054424E">
              <w:t>Command/Tasking Authority, Procurement Body, Manufacturer(s)</w:t>
            </w:r>
          </w:p>
        </w:tc>
        <w:tc>
          <w:tcPr>
            <w:tcW w:w="5052" w:type="dxa"/>
            <w:hideMark/>
          </w:tcPr>
          <w:p w14:paraId="1DA16294" w14:textId="77777777" w:rsidR="00773939" w:rsidRPr="0054424E" w:rsidRDefault="00773939" w:rsidP="003650D9">
            <w:pPr>
              <w:jc w:val="center"/>
              <w:cnfStyle w:val="000000000000" w:firstRow="0" w:lastRow="0" w:firstColumn="0" w:lastColumn="0" w:oddVBand="0" w:evenVBand="0" w:oddHBand="0" w:evenHBand="0" w:firstRowFirstColumn="0" w:firstRowLastColumn="0" w:lastRowFirstColumn="0" w:lastRowLastColumn="0"/>
            </w:pPr>
            <w:r w:rsidRPr="0054424E">
              <w:t xml:space="preserve">The Command/Tasking Authority, Procurement Body and Manufacturer require that the system should be cost effective throughout the product life cycle (Manufacture to Target or Disposal </w:t>
            </w:r>
            <w:r w:rsidRPr="0054424E">
              <w:lastRenderedPageBreak/>
              <w:t>Sequence), approximately similar cost-per-shot to NLAW (£30-40k)</w:t>
            </w:r>
          </w:p>
        </w:tc>
      </w:tr>
      <w:tr w:rsidR="00773939" w:rsidRPr="0054424E" w14:paraId="6BD760D7" w14:textId="77777777" w:rsidTr="003650D9">
        <w:trPr>
          <w:cnfStyle w:val="000000100000" w:firstRow="0" w:lastRow="0" w:firstColumn="0" w:lastColumn="0" w:oddVBand="0" w:evenVBand="0" w:oddHBand="1"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3964" w:type="dxa"/>
            <w:hideMark/>
          </w:tcPr>
          <w:p w14:paraId="2E990445" w14:textId="77777777" w:rsidR="00773939" w:rsidRPr="0054424E" w:rsidRDefault="00773939" w:rsidP="003650D9">
            <w:pPr>
              <w:jc w:val="center"/>
            </w:pPr>
            <w:r w:rsidRPr="0054424E">
              <w:lastRenderedPageBreak/>
              <w:t>User, Logistics/Supply Chain, Manufacturer(s)</w:t>
            </w:r>
          </w:p>
        </w:tc>
        <w:tc>
          <w:tcPr>
            <w:tcW w:w="5052" w:type="dxa"/>
            <w:hideMark/>
          </w:tcPr>
          <w:p w14:paraId="3F4597A5" w14:textId="77777777" w:rsidR="00773939" w:rsidRPr="0054424E" w:rsidRDefault="00773939" w:rsidP="003650D9">
            <w:pPr>
              <w:jc w:val="center"/>
              <w:cnfStyle w:val="000000100000" w:firstRow="0" w:lastRow="0" w:firstColumn="0" w:lastColumn="0" w:oddVBand="0" w:evenVBand="0" w:oddHBand="1" w:evenHBand="0" w:firstRowFirstColumn="0" w:firstRowLastColumn="0" w:lastRowFirstColumn="0" w:lastRowLastColumn="0"/>
            </w:pPr>
            <w:r w:rsidRPr="0054424E">
              <w:t>The User, Logistics Body and Manufacturer require that the system shall be easily identifiable throughout the product lifecycle (Manufacture to Target or Disposal Sequence)</w:t>
            </w:r>
          </w:p>
        </w:tc>
      </w:tr>
      <w:tr w:rsidR="00773939" w:rsidRPr="0054424E" w14:paraId="09545FCC" w14:textId="77777777" w:rsidTr="003650D9">
        <w:trPr>
          <w:trHeight w:val="576"/>
        </w:trPr>
        <w:tc>
          <w:tcPr>
            <w:cnfStyle w:val="001000000000" w:firstRow="0" w:lastRow="0" w:firstColumn="1" w:lastColumn="0" w:oddVBand="0" w:evenVBand="0" w:oddHBand="0" w:evenHBand="0" w:firstRowFirstColumn="0" w:firstRowLastColumn="0" w:lastRowFirstColumn="0" w:lastRowLastColumn="0"/>
            <w:tcW w:w="3964" w:type="dxa"/>
            <w:hideMark/>
          </w:tcPr>
          <w:p w14:paraId="40AB1862" w14:textId="77777777" w:rsidR="00773939" w:rsidRPr="0054424E" w:rsidRDefault="00773939" w:rsidP="003650D9">
            <w:pPr>
              <w:jc w:val="center"/>
            </w:pPr>
            <w:r w:rsidRPr="0054424E">
              <w:t>User, Command/Tasking Authority, Legislative Bodies</w:t>
            </w:r>
          </w:p>
        </w:tc>
        <w:tc>
          <w:tcPr>
            <w:tcW w:w="5052" w:type="dxa"/>
            <w:hideMark/>
          </w:tcPr>
          <w:p w14:paraId="7ED3403D" w14:textId="77777777" w:rsidR="00773939" w:rsidRPr="0054424E" w:rsidRDefault="00773939" w:rsidP="003650D9">
            <w:pPr>
              <w:jc w:val="center"/>
              <w:cnfStyle w:val="000000000000" w:firstRow="0" w:lastRow="0" w:firstColumn="0" w:lastColumn="0" w:oddVBand="0" w:evenVBand="0" w:oddHBand="0" w:evenHBand="0" w:firstRowFirstColumn="0" w:firstRowLastColumn="0" w:lastRowFirstColumn="0" w:lastRowLastColumn="0"/>
            </w:pPr>
            <w:r w:rsidRPr="0054424E">
              <w:t>The Command/Tasking Authority, User and Legislative Bodies require that the system's terminal effects should cause minimal harm to any occupants within the target location specified in the mission brief.</w:t>
            </w:r>
          </w:p>
        </w:tc>
      </w:tr>
      <w:tr w:rsidR="00773939" w:rsidRPr="0054424E" w14:paraId="1B4090D5" w14:textId="77777777" w:rsidTr="003650D9">
        <w:trPr>
          <w:cnfStyle w:val="000000100000" w:firstRow="0" w:lastRow="0" w:firstColumn="0" w:lastColumn="0" w:oddVBand="0" w:evenVBand="0" w:oddHBand="1" w:evenHBand="0" w:firstRowFirstColumn="0" w:firstRowLastColumn="0" w:lastRowFirstColumn="0" w:lastRowLastColumn="0"/>
          <w:trHeight w:val="528"/>
        </w:trPr>
        <w:tc>
          <w:tcPr>
            <w:cnfStyle w:val="001000000000" w:firstRow="0" w:lastRow="0" w:firstColumn="1" w:lastColumn="0" w:oddVBand="0" w:evenVBand="0" w:oddHBand="0" w:evenHBand="0" w:firstRowFirstColumn="0" w:firstRowLastColumn="0" w:lastRowFirstColumn="0" w:lastRowLastColumn="0"/>
            <w:tcW w:w="3964" w:type="dxa"/>
            <w:hideMark/>
          </w:tcPr>
          <w:p w14:paraId="04EBBD80" w14:textId="77777777" w:rsidR="00773939" w:rsidRPr="0054424E" w:rsidRDefault="00773939" w:rsidP="003650D9">
            <w:pPr>
              <w:jc w:val="center"/>
            </w:pPr>
            <w:r w:rsidRPr="0054424E">
              <w:t>Procurement Body, Manufacturer(s)</w:t>
            </w:r>
          </w:p>
        </w:tc>
        <w:tc>
          <w:tcPr>
            <w:tcW w:w="5052" w:type="dxa"/>
            <w:hideMark/>
          </w:tcPr>
          <w:p w14:paraId="62D1874D" w14:textId="77777777" w:rsidR="00773939" w:rsidRPr="0054424E" w:rsidRDefault="00773939" w:rsidP="003650D9">
            <w:pPr>
              <w:jc w:val="center"/>
              <w:cnfStyle w:val="000000100000" w:firstRow="0" w:lastRow="0" w:firstColumn="0" w:lastColumn="0" w:oddVBand="0" w:evenVBand="0" w:oddHBand="1" w:evenHBand="0" w:firstRowFirstColumn="0" w:firstRowLastColumn="0" w:lastRowFirstColumn="0" w:lastRowLastColumn="0"/>
            </w:pPr>
            <w:r w:rsidRPr="0054424E">
              <w:t>The Procurement Body and Manufacturer require that the system will be constructed utilising technology and components manufacturable within the UK economy.</w:t>
            </w:r>
          </w:p>
        </w:tc>
      </w:tr>
      <w:tr w:rsidR="00773939" w:rsidRPr="0054424E" w14:paraId="23C821B8" w14:textId="77777777" w:rsidTr="003650D9">
        <w:trPr>
          <w:trHeight w:val="576"/>
        </w:trPr>
        <w:tc>
          <w:tcPr>
            <w:cnfStyle w:val="001000000000" w:firstRow="0" w:lastRow="0" w:firstColumn="1" w:lastColumn="0" w:oddVBand="0" w:evenVBand="0" w:oddHBand="0" w:evenHBand="0" w:firstRowFirstColumn="0" w:firstRowLastColumn="0" w:lastRowFirstColumn="0" w:lastRowLastColumn="0"/>
            <w:tcW w:w="3964" w:type="dxa"/>
            <w:hideMark/>
          </w:tcPr>
          <w:p w14:paraId="1700F886" w14:textId="77777777" w:rsidR="00773939" w:rsidRPr="0054424E" w:rsidRDefault="00773939" w:rsidP="003650D9">
            <w:pPr>
              <w:jc w:val="center"/>
            </w:pPr>
            <w:r w:rsidRPr="0054424E">
              <w:t>Command/Tasking Authority, Procurement Body, Logistics/Supply Chain</w:t>
            </w:r>
          </w:p>
        </w:tc>
        <w:tc>
          <w:tcPr>
            <w:tcW w:w="5052" w:type="dxa"/>
            <w:hideMark/>
          </w:tcPr>
          <w:p w14:paraId="1B4AE88D" w14:textId="77777777" w:rsidR="00773939" w:rsidRPr="0054424E" w:rsidRDefault="00773939" w:rsidP="003650D9">
            <w:pPr>
              <w:jc w:val="center"/>
              <w:cnfStyle w:val="000000000000" w:firstRow="0" w:lastRow="0" w:firstColumn="0" w:lastColumn="0" w:oddVBand="0" w:evenVBand="0" w:oddHBand="0" w:evenHBand="0" w:firstRowFirstColumn="0" w:firstRowLastColumn="0" w:lastRowFirstColumn="0" w:lastRowLastColumn="0"/>
            </w:pPr>
            <w:r w:rsidRPr="0054424E">
              <w:t>The Command/Tasking Authority, Procurement Body and Logistics Body require that the system should be interoperable with current UK and NATO military equipment and infrastructure.</w:t>
            </w:r>
          </w:p>
        </w:tc>
      </w:tr>
      <w:tr w:rsidR="00773939" w:rsidRPr="0054424E" w14:paraId="4803A0AE" w14:textId="77777777" w:rsidTr="003650D9">
        <w:trPr>
          <w:cnfStyle w:val="000000100000" w:firstRow="0" w:lastRow="0" w:firstColumn="0" w:lastColumn="0" w:oddVBand="0" w:evenVBand="0" w:oddHBand="1"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3964" w:type="dxa"/>
            <w:hideMark/>
          </w:tcPr>
          <w:p w14:paraId="4FC26809" w14:textId="77777777" w:rsidR="00773939" w:rsidRPr="0054424E" w:rsidRDefault="00773939" w:rsidP="003650D9">
            <w:pPr>
              <w:jc w:val="center"/>
            </w:pPr>
            <w:r w:rsidRPr="0054424E">
              <w:t>Procurement Body, Logistics/</w:t>
            </w:r>
            <w:proofErr w:type="gramStart"/>
            <w:r w:rsidRPr="0054424E">
              <w:t>Supply  Chain</w:t>
            </w:r>
            <w:proofErr w:type="gramEnd"/>
            <w:r w:rsidRPr="0054424E">
              <w:t>, Manufacturer(s), Legislative Bodies</w:t>
            </w:r>
          </w:p>
        </w:tc>
        <w:tc>
          <w:tcPr>
            <w:tcW w:w="5052" w:type="dxa"/>
            <w:hideMark/>
          </w:tcPr>
          <w:p w14:paraId="701DF317" w14:textId="77777777" w:rsidR="00773939" w:rsidRPr="0054424E" w:rsidRDefault="00773939" w:rsidP="003650D9">
            <w:pPr>
              <w:jc w:val="center"/>
              <w:cnfStyle w:val="000000100000" w:firstRow="0" w:lastRow="0" w:firstColumn="0" w:lastColumn="0" w:oddVBand="0" w:evenVBand="0" w:oddHBand="1" w:evenHBand="0" w:firstRowFirstColumn="0" w:firstRowLastColumn="0" w:lastRowFirstColumn="0" w:lastRowLastColumn="0"/>
            </w:pPr>
            <w:r w:rsidRPr="0054424E">
              <w:t>The Procurement Body, Logistics Body, Legislative Bodies and Manufacturer require that the system shall, at end-of-life, be capable of being broken down to a point where the remaining components can be safely disposed of.</w:t>
            </w:r>
          </w:p>
        </w:tc>
      </w:tr>
    </w:tbl>
    <w:p w14:paraId="0B9626A4" w14:textId="77777777" w:rsidR="00773939" w:rsidRPr="00773939" w:rsidRDefault="00773939" w:rsidP="00773939">
      <w:pPr>
        <w:jc w:val="both"/>
        <w:rPr>
          <w:color w:val="FF0000"/>
        </w:rPr>
      </w:pPr>
    </w:p>
    <w:p w14:paraId="6748CE61" w14:textId="77777777" w:rsidR="00773939" w:rsidRDefault="00773939" w:rsidP="00773939">
      <w:pPr>
        <w:jc w:val="both"/>
      </w:pPr>
      <w:bookmarkStart w:id="25" w:name="_Hlk197977388"/>
      <w:r>
        <w:t>At this stage requirement must also be supplemented with target values. These provides key performance metrics for each requirement which is crucial for ensuring success against these targets is measurable. The importance of these will be demonstrated later as they flow down into the decision-making process.</w:t>
      </w:r>
    </w:p>
    <w:p w14:paraId="6F225C4B" w14:textId="5E3E0299" w:rsidR="00773939" w:rsidRDefault="00773939" w:rsidP="00773939">
      <w:pPr>
        <w:jc w:val="both"/>
      </w:pPr>
      <w:r>
        <w:t xml:space="preserve">The final stage within the requirement gathering and analysis process is the ranking of requirements with respect to relative importance. This is crucial for systems engineers, as within the design process compromises must be made, so it is important to ensure these prioritise the key requirements allowing concessions only to be made where the customer will feel it least. One effective method for this is a pairwise comparison task </w:t>
      </w:r>
      <w:sdt>
        <w:sdtPr>
          <w:id w:val="1889911170"/>
          <w:citation/>
        </w:sdtPr>
        <w:sdtContent>
          <w:r>
            <w:fldChar w:fldCharType="begin"/>
          </w:r>
          <w:r>
            <w:instrText xml:space="preserve"> CITATION And24 \l 2057 </w:instrText>
          </w:r>
          <w:r>
            <w:fldChar w:fldCharType="separate"/>
          </w:r>
          <w:r w:rsidR="00D54652" w:rsidRPr="00D54652">
            <w:rPr>
              <w:noProof/>
            </w:rPr>
            <w:t>[8]</w:t>
          </w:r>
          <w:r>
            <w:fldChar w:fldCharType="end"/>
          </w:r>
        </w:sdtContent>
      </w:sdt>
      <w:r>
        <w:t xml:space="preserve"> which is presented for the case study in</w:t>
      </w:r>
      <w:r w:rsidR="00F80397">
        <w:t xml:space="preserve"> </w:t>
      </w:r>
      <w:r w:rsidR="00F80397">
        <w:fldChar w:fldCharType="begin"/>
      </w:r>
      <w:r w:rsidR="00F80397">
        <w:instrText xml:space="preserve"> REF _Ref199491197 \h </w:instrText>
      </w:r>
      <w:r w:rsidR="00F80397">
        <w:fldChar w:fldCharType="separate"/>
      </w:r>
      <w:r w:rsidR="00F80397">
        <w:t xml:space="preserve">Figure </w:t>
      </w:r>
      <w:r w:rsidR="00F80397">
        <w:rPr>
          <w:noProof/>
        </w:rPr>
        <w:t>6</w:t>
      </w:r>
      <w:r w:rsidR="00F80397">
        <w:fldChar w:fldCharType="end"/>
      </w:r>
      <w:r>
        <w:t xml:space="preserve">. </w:t>
      </w:r>
    </w:p>
    <w:bookmarkEnd w:id="25"/>
    <w:p w14:paraId="351B8165" w14:textId="0E67FAD9" w:rsidR="00773939" w:rsidRDefault="00773939">
      <w:r>
        <w:br w:type="page"/>
      </w:r>
    </w:p>
    <w:p w14:paraId="460EFC85" w14:textId="4561534E" w:rsidR="00F80397" w:rsidRDefault="00773939" w:rsidP="00106EFC">
      <w:r>
        <w:rPr>
          <w:noProof/>
        </w:rPr>
        <w:lastRenderedPageBreak/>
        <mc:AlternateContent>
          <mc:Choice Requires="wps">
            <w:drawing>
              <wp:anchor distT="0" distB="0" distL="114300" distR="114300" simplePos="0" relativeHeight="251665408" behindDoc="0" locked="0" layoutInCell="1" allowOverlap="1" wp14:anchorId="34895830" wp14:editId="68CDE282">
                <wp:simplePos x="0" y="0"/>
                <wp:positionH relativeFrom="column">
                  <wp:posOffset>2659841</wp:posOffset>
                </wp:positionH>
                <wp:positionV relativeFrom="paragraph">
                  <wp:posOffset>4413192</wp:posOffset>
                </wp:positionV>
                <wp:extent cx="4384964" cy="635"/>
                <wp:effectExtent l="8255" t="0" r="5080" b="5080"/>
                <wp:wrapNone/>
                <wp:docPr id="1492710220" name="Text Box 1"/>
                <wp:cNvGraphicFramePr/>
                <a:graphic xmlns:a="http://schemas.openxmlformats.org/drawingml/2006/main">
                  <a:graphicData uri="http://schemas.microsoft.com/office/word/2010/wordprocessingShape">
                    <wps:wsp>
                      <wps:cNvSpPr txBox="1"/>
                      <wps:spPr>
                        <a:xfrm rot="16200000">
                          <a:off x="0" y="0"/>
                          <a:ext cx="4384964" cy="635"/>
                        </a:xfrm>
                        <a:prstGeom prst="rect">
                          <a:avLst/>
                        </a:prstGeom>
                        <a:solidFill>
                          <a:prstClr val="white"/>
                        </a:solidFill>
                        <a:ln>
                          <a:noFill/>
                        </a:ln>
                      </wps:spPr>
                      <wps:txbx>
                        <w:txbxContent>
                          <w:p w14:paraId="1B8FCFA6" w14:textId="70668972" w:rsidR="00773939" w:rsidRPr="0001799C" w:rsidRDefault="00773939" w:rsidP="00F80397">
                            <w:pPr>
                              <w:pStyle w:val="Caption"/>
                              <w:jc w:val="center"/>
                              <w:rPr>
                                <w:noProof/>
                                <w:sz w:val="22"/>
                                <w:szCs w:val="22"/>
                              </w:rPr>
                            </w:pPr>
                            <w:bookmarkStart w:id="26" w:name="_Ref199491197"/>
                            <w:bookmarkStart w:id="27" w:name="_Toc199498157"/>
                            <w:r>
                              <w:t xml:space="preserve">Figure </w:t>
                            </w:r>
                            <w:fldSimple w:instr=" SEQ Figure \* ARABIC ">
                              <w:r w:rsidR="00D54652">
                                <w:rPr>
                                  <w:noProof/>
                                </w:rPr>
                                <w:t>6</w:t>
                              </w:r>
                            </w:fldSimple>
                            <w:bookmarkEnd w:id="26"/>
                            <w:r>
                              <w:t xml:space="preserve"> - Pairwise comparison of requirements as conducted for case study (</w:t>
                            </w:r>
                            <w:r w:rsidR="00F80397">
                              <w:t xml:space="preserve">Developed </w:t>
                            </w:r>
                            <w:r>
                              <w:t>with Group)</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4895830" id="_x0000_s1031" type="#_x0000_t202" style="position:absolute;margin-left:209.45pt;margin-top:347.5pt;width:345.25pt;height:.05pt;rotation:-90;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" stroked="f">
                <v:textbox style="mso-fit-shape-to-text:t" inset="0,0,0,0">
                  <w:txbxContent>
                    <w:p w14:paraId="1B8FCFA6" w14:textId="70668972" w:rsidR="00773939" w:rsidRPr="0001799C" w:rsidRDefault="00773939" w:rsidP="00F80397">
                      <w:pPr>
                        <w:pStyle w:val="Caption"/>
                        <w:jc w:val="center"/>
                        <w:rPr>
                          <w:noProof/>
                          <w:sz w:val="22"/>
                          <w:szCs w:val="22"/>
                        </w:rPr>
                      </w:pPr>
                      <w:bookmarkStart w:id="28" w:name="_Ref199491197"/>
                      <w:bookmarkStart w:id="29" w:name="_Toc199498157"/>
                      <w:r>
                        <w:t xml:space="preserve">Figure </w:t>
                      </w:r>
                      <w:fldSimple w:instr=" SEQ Figure \* ARABIC ">
                        <w:r w:rsidR="00D54652">
                          <w:rPr>
                            <w:noProof/>
                          </w:rPr>
                          <w:t>6</w:t>
                        </w:r>
                      </w:fldSimple>
                      <w:bookmarkEnd w:id="28"/>
                      <w:r>
                        <w:t xml:space="preserve"> - Pairwise comparison of requirements as conducted for case study (</w:t>
                      </w:r>
                      <w:r w:rsidR="00F80397">
                        <w:t xml:space="preserve">Developed </w:t>
                      </w:r>
                      <w:r>
                        <w:t>with Group)</w:t>
                      </w:r>
                      <w:bookmarkEnd w:id="29"/>
                    </w:p>
                  </w:txbxContent>
                </v:textbox>
              </v:shape>
            </w:pict>
          </mc:Fallback>
        </mc:AlternateContent>
      </w:r>
      <w:r w:rsidRPr="002F0BE9">
        <w:rPr>
          <w:noProof/>
        </w:rPr>
        <w:drawing>
          <wp:inline distT="0" distB="0" distL="0" distR="0" wp14:anchorId="6B94DC04" wp14:editId="07C7703A">
            <wp:extent cx="8640000" cy="4862249"/>
            <wp:effectExtent l="2857" t="0" r="0" b="0"/>
            <wp:docPr id="100517662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rot="16200000">
                      <a:off x="0" y="0"/>
                      <a:ext cx="8640000" cy="4862249"/>
                    </a:xfrm>
                    <a:prstGeom prst="rect">
                      <a:avLst/>
                    </a:prstGeom>
                    <a:noFill/>
                    <a:ln>
                      <a:noFill/>
                    </a:ln>
                  </pic:spPr>
                </pic:pic>
              </a:graphicData>
            </a:graphic>
          </wp:inline>
        </w:drawing>
      </w:r>
    </w:p>
    <w:p w14:paraId="0C680774" w14:textId="280953E6" w:rsidR="00F80397" w:rsidRDefault="00F80397" w:rsidP="00F80397">
      <w:pPr>
        <w:jc w:val="both"/>
      </w:pPr>
      <w:r>
        <w:br w:type="page"/>
      </w:r>
      <w:r>
        <w:lastRenderedPageBreak/>
        <w:t xml:space="preserve">It should be noted that in this table those requirements which are legally mandated, e.g. </w:t>
      </w:r>
      <w:r w:rsidR="00816826">
        <w:t>Those surrounding safety regulations</w:t>
      </w:r>
      <w:r>
        <w:t xml:space="preserve"> are not included. This is because, they may never be compromised on so will always outrank the other user requirements. Once complete the importance of each requirement can clearly be identified. In this case study these are highlighted in green and show the minimisation of collateral damage to be most critical followed by efficacy and reliability.</w:t>
      </w:r>
    </w:p>
    <w:p w14:paraId="4BCE535F" w14:textId="47299605" w:rsidR="00106EFC" w:rsidRDefault="00F80397" w:rsidP="00F80397">
      <w:pPr>
        <w:jc w:val="both"/>
      </w:pPr>
      <w:r>
        <w:t>The role of requirements does not end here however, and as will be shown throughout this report</w:t>
      </w:r>
      <w:r w:rsidR="00816826">
        <w:t>,</w:t>
      </w:r>
      <w:r>
        <w:t xml:space="preserve"> this requirement set alongside their ranked importance will be crucial for underpinning future decision making. Further to this</w:t>
      </w:r>
      <w:r w:rsidR="00816826">
        <w:t>,</w:t>
      </w:r>
      <w:r>
        <w:t xml:space="preserve"> requirement</w:t>
      </w:r>
      <w:r w:rsidR="00816826">
        <w:t>s</w:t>
      </w:r>
      <w:r>
        <w:t xml:space="preserve"> are not just gathered at the top level of the system, with this process also occurs at the sub-system level, </w:t>
      </w:r>
      <w:r>
        <w:fldChar w:fldCharType="begin"/>
      </w:r>
      <w:r>
        <w:instrText xml:space="preserve"> REF _Ref199491328 \h </w:instrText>
      </w:r>
      <w:r>
        <w:fldChar w:fldCharType="separate"/>
      </w:r>
      <w:r>
        <w:t xml:space="preserve">Figure </w:t>
      </w:r>
      <w:r>
        <w:rPr>
          <w:noProof/>
        </w:rPr>
        <w:t>7</w:t>
      </w:r>
      <w:r>
        <w:fldChar w:fldCharType="end"/>
      </w:r>
      <w:r>
        <w:t xml:space="preserve">, being informed here by this initial requirement set, and at the manufacturing level, </w:t>
      </w:r>
      <w:r>
        <w:fldChar w:fldCharType="begin"/>
      </w:r>
      <w:r>
        <w:instrText xml:space="preserve"> REF _Ref199491338 \h </w:instrText>
      </w:r>
      <w:r>
        <w:fldChar w:fldCharType="separate"/>
      </w:r>
      <w:r>
        <w:t xml:space="preserve">Figure </w:t>
      </w:r>
      <w:r>
        <w:rPr>
          <w:noProof/>
        </w:rPr>
        <w:t>8</w:t>
      </w:r>
      <w:r>
        <w:fldChar w:fldCharType="end"/>
      </w:r>
      <w:r>
        <w:t>. This continual gathering and analysis of requirements helps to strengthen to underpinning focus of the design process ensuring the systems engineer always works in the interest of the customer and associated stakeholders.</w:t>
      </w:r>
    </w:p>
    <w:p w14:paraId="6E85387B" w14:textId="77777777" w:rsidR="00816826" w:rsidRDefault="00816826" w:rsidP="00F80397">
      <w:pPr>
        <w:jc w:val="both"/>
      </w:pPr>
    </w:p>
    <w:p w14:paraId="5EF4503E" w14:textId="77777777" w:rsidR="00F80397" w:rsidRDefault="00F80397" w:rsidP="00F80397">
      <w:pPr>
        <w:keepNext/>
        <w:jc w:val="both"/>
      </w:pPr>
      <w:r w:rsidRPr="00DE0675">
        <w:rPr>
          <w:noProof/>
        </w:rPr>
        <w:drawing>
          <wp:inline distT="0" distB="0" distL="0" distR="0" wp14:anchorId="5243C3D4" wp14:editId="57BFA4E3">
            <wp:extent cx="5731510" cy="2030730"/>
            <wp:effectExtent l="0" t="0" r="2540" b="7620"/>
            <wp:docPr id="1674931471"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931471" name="Picture 1" descr="A diagram of a process&#10;&#10;AI-generated content may be incorrect."/>
                    <pic:cNvPicPr/>
                  </pic:nvPicPr>
                  <pic:blipFill>
                    <a:blip r:embed="rId18"/>
                    <a:stretch>
                      <a:fillRect/>
                    </a:stretch>
                  </pic:blipFill>
                  <pic:spPr>
                    <a:xfrm>
                      <a:off x="0" y="0"/>
                      <a:ext cx="5731510" cy="2030730"/>
                    </a:xfrm>
                    <a:prstGeom prst="rect">
                      <a:avLst/>
                    </a:prstGeom>
                  </pic:spPr>
                </pic:pic>
              </a:graphicData>
            </a:graphic>
          </wp:inline>
        </w:drawing>
      </w:r>
    </w:p>
    <w:p w14:paraId="1499A2B0" w14:textId="7E0BFCD4" w:rsidR="00F80397" w:rsidRDefault="00F80397" w:rsidP="00924FAA">
      <w:pPr>
        <w:pStyle w:val="Caption"/>
        <w:jc w:val="center"/>
      </w:pPr>
      <w:bookmarkStart w:id="30" w:name="_Ref199491328"/>
      <w:bookmarkStart w:id="31" w:name="_Toc199498158"/>
      <w:r>
        <w:t xml:space="preserve">Figure </w:t>
      </w:r>
      <w:fldSimple w:instr=" SEQ Figure \* ARABIC ">
        <w:r w:rsidR="00D54652">
          <w:rPr>
            <w:noProof/>
          </w:rPr>
          <w:t>7</w:t>
        </w:r>
      </w:fldSimple>
      <w:bookmarkEnd w:id="30"/>
      <w:r>
        <w:t xml:space="preserve"> - Requirement gathering process at the Sub-System Level</w:t>
      </w:r>
      <w:bookmarkEnd w:id="31"/>
    </w:p>
    <w:p w14:paraId="0FDFE596" w14:textId="77777777" w:rsidR="00F80397" w:rsidRDefault="00F80397" w:rsidP="00F80397">
      <w:pPr>
        <w:keepNext/>
      </w:pPr>
      <w:r w:rsidRPr="00DE0675">
        <w:rPr>
          <w:noProof/>
        </w:rPr>
        <w:drawing>
          <wp:inline distT="0" distB="0" distL="0" distR="0" wp14:anchorId="55B35DAA" wp14:editId="1DEA2BBA">
            <wp:extent cx="5731510" cy="1516380"/>
            <wp:effectExtent l="0" t="0" r="2540" b="7620"/>
            <wp:docPr id="370138628"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138628" name="Picture 1" descr="A diagram of a company&#10;&#10;AI-generated content may be incorrect."/>
                    <pic:cNvPicPr/>
                  </pic:nvPicPr>
                  <pic:blipFill>
                    <a:blip r:embed="rId19"/>
                    <a:stretch>
                      <a:fillRect/>
                    </a:stretch>
                  </pic:blipFill>
                  <pic:spPr>
                    <a:xfrm>
                      <a:off x="0" y="0"/>
                      <a:ext cx="5731510" cy="1516380"/>
                    </a:xfrm>
                    <a:prstGeom prst="rect">
                      <a:avLst/>
                    </a:prstGeom>
                  </pic:spPr>
                </pic:pic>
              </a:graphicData>
            </a:graphic>
          </wp:inline>
        </w:drawing>
      </w:r>
    </w:p>
    <w:p w14:paraId="620E5FC7" w14:textId="3BFE08FA" w:rsidR="00F80397" w:rsidRDefault="00F80397" w:rsidP="00F80397">
      <w:pPr>
        <w:pStyle w:val="Caption"/>
      </w:pPr>
      <w:bookmarkStart w:id="32" w:name="_Ref199491338"/>
      <w:bookmarkStart w:id="33" w:name="_Toc199498159"/>
      <w:r>
        <w:t xml:space="preserve">Figure </w:t>
      </w:r>
      <w:fldSimple w:instr=" SEQ Figure \* ARABIC ">
        <w:r w:rsidR="00D54652">
          <w:rPr>
            <w:noProof/>
          </w:rPr>
          <w:t>8</w:t>
        </w:r>
      </w:fldSimple>
      <w:bookmarkEnd w:id="32"/>
      <w:r>
        <w:t xml:space="preserve"> - Requirements gathering process at the Manufacturing System Level</w:t>
      </w:r>
      <w:bookmarkEnd w:id="33"/>
    </w:p>
    <w:p w14:paraId="3FF82094" w14:textId="2D069925" w:rsidR="00F80397" w:rsidRDefault="00F80397">
      <w:r>
        <w:br w:type="page"/>
      </w:r>
    </w:p>
    <w:p w14:paraId="712DEFF0" w14:textId="0EB4315B" w:rsidR="00F80397" w:rsidRDefault="00F80397" w:rsidP="00F80397">
      <w:pPr>
        <w:pStyle w:val="Heading1"/>
      </w:pPr>
      <w:bookmarkStart w:id="34" w:name="_Toc199498142"/>
      <w:r>
        <w:lastRenderedPageBreak/>
        <w:t xml:space="preserve">3.0 </w:t>
      </w:r>
      <w:r w:rsidR="0082296A">
        <w:t>Exploring</w:t>
      </w:r>
      <w:r>
        <w:t xml:space="preserve"> System Functionality</w:t>
      </w:r>
      <w:bookmarkEnd w:id="34"/>
    </w:p>
    <w:p w14:paraId="7D498585" w14:textId="625F5BCB" w:rsidR="0082296A" w:rsidRPr="0082296A" w:rsidRDefault="0082296A" w:rsidP="0082296A">
      <w:pPr>
        <w:pStyle w:val="Heading2"/>
      </w:pPr>
      <w:bookmarkStart w:id="35" w:name="_Toc199498143"/>
      <w:r>
        <w:t>3.1 Determining System Functionality</w:t>
      </w:r>
      <w:bookmarkEnd w:id="35"/>
    </w:p>
    <w:p w14:paraId="5063003D" w14:textId="66F0E3B8" w:rsidR="00F80397" w:rsidRDefault="00924FAA" w:rsidP="00924FAA">
      <w:pPr>
        <w:ind w:firstLine="720"/>
        <w:jc w:val="both"/>
      </w:pPr>
      <w:r w:rsidRPr="00924FAA">
        <w:t>One of the most challenging aspects of systems engineering is thinking about the problem from the perspective of requirements and not being influenced or guided by historical or current solutions. To assist with this approach, before solutions are generated</w:t>
      </w:r>
      <w:r w:rsidR="006B7A97">
        <w:t>,</w:t>
      </w:r>
      <w:r w:rsidRPr="00924FAA">
        <w:t xml:space="preserve"> systems engineers use the requirements and mission brief to </w:t>
      </w:r>
      <w:r w:rsidR="006B7A97">
        <w:t>identify</w:t>
      </w:r>
      <w:r w:rsidRPr="00924FAA">
        <w:t xml:space="preserve"> the generic function a system must perform regardless of how it achieves them. This process</w:t>
      </w:r>
      <w:r w:rsidR="006B7A97">
        <w:t>,</w:t>
      </w:r>
      <w:r w:rsidRPr="00924FAA">
        <w:t xml:space="preserve"> as conducted for this case study</w:t>
      </w:r>
      <w:r w:rsidR="006B7A97">
        <w:t>,</w:t>
      </w:r>
      <w:r w:rsidRPr="00924FAA">
        <w:t xml:space="preserve"> is presented in </w:t>
      </w:r>
      <w:r>
        <w:fldChar w:fldCharType="begin"/>
      </w:r>
      <w:r>
        <w:instrText xml:space="preserve"> REF _Ref199491709 \h </w:instrText>
      </w:r>
      <w:r>
        <w:fldChar w:fldCharType="separate"/>
      </w:r>
      <w:r>
        <w:t xml:space="preserve">Figure </w:t>
      </w:r>
      <w:r>
        <w:rPr>
          <w:noProof/>
        </w:rPr>
        <w:t>9</w:t>
      </w:r>
      <w:r>
        <w:fldChar w:fldCharType="end"/>
      </w:r>
      <w:r w:rsidRPr="00924FAA">
        <w:t>.</w:t>
      </w:r>
    </w:p>
    <w:p w14:paraId="07F58FA8" w14:textId="77777777" w:rsidR="006B7A97" w:rsidRDefault="006B7A97" w:rsidP="00924FAA">
      <w:pPr>
        <w:ind w:firstLine="720"/>
        <w:jc w:val="both"/>
      </w:pPr>
    </w:p>
    <w:p w14:paraId="347A1997" w14:textId="77777777" w:rsidR="00924FAA" w:rsidRDefault="00924FAA" w:rsidP="00924FAA">
      <w:pPr>
        <w:keepNext/>
        <w:jc w:val="both"/>
      </w:pPr>
      <w:r w:rsidRPr="00C94211">
        <w:rPr>
          <w:noProof/>
        </w:rPr>
        <w:drawing>
          <wp:inline distT="0" distB="0" distL="0" distR="0" wp14:anchorId="4CD120E5" wp14:editId="77FDA99A">
            <wp:extent cx="5731510" cy="2823845"/>
            <wp:effectExtent l="0" t="0" r="2540" b="0"/>
            <wp:docPr id="1671795540" name="Picture 1" descr="A diagram of a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795540" name="Picture 1" descr="A diagram of a system&#10;&#10;AI-generated content may be incorrect."/>
                    <pic:cNvPicPr/>
                  </pic:nvPicPr>
                  <pic:blipFill>
                    <a:blip r:embed="rId20"/>
                    <a:stretch>
                      <a:fillRect/>
                    </a:stretch>
                  </pic:blipFill>
                  <pic:spPr>
                    <a:xfrm>
                      <a:off x="0" y="0"/>
                      <a:ext cx="5731510" cy="2823845"/>
                    </a:xfrm>
                    <a:prstGeom prst="rect">
                      <a:avLst/>
                    </a:prstGeom>
                  </pic:spPr>
                </pic:pic>
              </a:graphicData>
            </a:graphic>
          </wp:inline>
        </w:drawing>
      </w:r>
    </w:p>
    <w:p w14:paraId="16379BAA" w14:textId="1BB52BE6" w:rsidR="00924FAA" w:rsidRDefault="00924FAA" w:rsidP="00924FAA">
      <w:pPr>
        <w:pStyle w:val="Caption"/>
        <w:jc w:val="center"/>
      </w:pPr>
      <w:bookmarkStart w:id="36" w:name="_Ref199491709"/>
      <w:bookmarkStart w:id="37" w:name="_Toc199498160"/>
      <w:r>
        <w:t xml:space="preserve">Figure </w:t>
      </w:r>
      <w:fldSimple w:instr=" SEQ Figure \* ARABIC ">
        <w:r w:rsidR="00D54652">
          <w:rPr>
            <w:noProof/>
          </w:rPr>
          <w:t>9</w:t>
        </w:r>
      </w:fldSimple>
      <w:bookmarkEnd w:id="36"/>
      <w:r>
        <w:t xml:space="preserve"> - Process flow for the determination of system functionality</w:t>
      </w:r>
      <w:bookmarkEnd w:id="37"/>
    </w:p>
    <w:p w14:paraId="50582CDC" w14:textId="77777777" w:rsidR="006B7A97" w:rsidRDefault="006B7A97" w:rsidP="00924FAA">
      <w:pPr>
        <w:jc w:val="both"/>
      </w:pPr>
    </w:p>
    <w:p w14:paraId="290B2494" w14:textId="425D039A" w:rsidR="00924FAA" w:rsidRDefault="00924FAA" w:rsidP="00924FAA">
      <w:pPr>
        <w:jc w:val="both"/>
      </w:pPr>
      <w:r>
        <w:t xml:space="preserve">As demonstrated in </w:t>
      </w:r>
      <w:r>
        <w:rPr>
          <w:color w:val="FF0000"/>
        </w:rPr>
        <w:fldChar w:fldCharType="begin"/>
      </w:r>
      <w:r>
        <w:instrText xml:space="preserve"> REF _Ref199489344 \h </w:instrText>
      </w:r>
      <w:r>
        <w:rPr>
          <w:color w:val="FF0000"/>
        </w:rPr>
      </w:r>
      <w:r>
        <w:rPr>
          <w:color w:val="FF0000"/>
        </w:rPr>
        <w:fldChar w:fldCharType="separate"/>
      </w:r>
      <w:r>
        <w:t xml:space="preserve">Figure </w:t>
      </w:r>
      <w:r>
        <w:rPr>
          <w:noProof/>
        </w:rPr>
        <w:t>1</w:t>
      </w:r>
      <w:r>
        <w:rPr>
          <w:color w:val="FF0000"/>
        </w:rPr>
        <w:fldChar w:fldCharType="end"/>
      </w:r>
      <w:r>
        <w:rPr>
          <w:color w:val="FF0000"/>
        </w:rPr>
        <w:t xml:space="preserve"> </w:t>
      </w:r>
      <w:r>
        <w:t xml:space="preserve">and </w:t>
      </w:r>
      <w:r>
        <w:fldChar w:fldCharType="begin"/>
      </w:r>
      <w:r>
        <w:instrText xml:space="preserve"> REF _Ref199491709 \h </w:instrText>
      </w:r>
      <w:r>
        <w:fldChar w:fldCharType="separate"/>
      </w:r>
      <w:r>
        <w:t xml:space="preserve">Figure </w:t>
      </w:r>
      <w:r>
        <w:rPr>
          <w:noProof/>
        </w:rPr>
        <w:t>9</w:t>
      </w:r>
      <w:r>
        <w:fldChar w:fldCharType="end"/>
      </w:r>
      <w:r w:rsidRPr="003423A6">
        <w:rPr>
          <w:color w:val="FF0000"/>
        </w:rPr>
        <w:t xml:space="preserve"> </w:t>
      </w:r>
      <w:r>
        <w:t xml:space="preserve">some functionality may stem from Fucntional System Requirements. This, however, is very rarely comprehensive. As such, systems engineers must engage in exercises to explore and understand any additional functionality. This can often be achieved through discussions with the customer, market research of current system solutions or talking through the flow of the systems operation with end users. One particularly powerful tool is a functional flow diagram </w:t>
      </w:r>
      <w:sdt>
        <w:sdtPr>
          <w:id w:val="-2101855784"/>
          <w:citation/>
        </w:sdtPr>
        <w:sdtContent>
          <w:r>
            <w:fldChar w:fldCharType="begin"/>
          </w:r>
          <w:r>
            <w:instrText xml:space="preserve"> CITATION Sta97 \l 2057 </w:instrText>
          </w:r>
          <w:r>
            <w:fldChar w:fldCharType="separate"/>
          </w:r>
          <w:r w:rsidR="00D54652" w:rsidRPr="00D54652">
            <w:rPr>
              <w:noProof/>
            </w:rPr>
            <w:t>[9]</w:t>
          </w:r>
          <w:r>
            <w:fldChar w:fldCharType="end"/>
          </w:r>
        </w:sdtContent>
      </w:sdt>
      <w:r>
        <w:t xml:space="preserve"> as presented for the case study in </w:t>
      </w:r>
      <w:r>
        <w:rPr>
          <w:color w:val="FF0000"/>
        </w:rPr>
        <w:fldChar w:fldCharType="begin"/>
      </w:r>
      <w:r>
        <w:instrText xml:space="preserve"> REF _Ref199492005 \h </w:instrText>
      </w:r>
      <w:r>
        <w:rPr>
          <w:color w:val="FF0000"/>
        </w:rPr>
      </w:r>
      <w:r>
        <w:rPr>
          <w:color w:val="FF0000"/>
        </w:rPr>
        <w:fldChar w:fldCharType="separate"/>
      </w:r>
      <w:r>
        <w:t xml:space="preserve">Figure </w:t>
      </w:r>
      <w:r>
        <w:rPr>
          <w:noProof/>
        </w:rPr>
        <w:t>10</w:t>
      </w:r>
      <w:r>
        <w:rPr>
          <w:color w:val="FF0000"/>
        </w:rPr>
        <w:fldChar w:fldCharType="end"/>
      </w:r>
      <w:r>
        <w:t>.</w:t>
      </w:r>
    </w:p>
    <w:p w14:paraId="7894227A" w14:textId="77777777" w:rsidR="00924FAA" w:rsidRDefault="00924FAA">
      <w:r>
        <w:br w:type="page"/>
      </w:r>
    </w:p>
    <w:p w14:paraId="15BEA5DB" w14:textId="3AADBB7E" w:rsidR="00924FAA" w:rsidRDefault="00924FAA" w:rsidP="00924FAA">
      <w:pPr>
        <w:jc w:val="both"/>
      </w:pPr>
      <w:r>
        <w:rPr>
          <w:noProof/>
        </w:rPr>
        <w:lastRenderedPageBreak/>
        <mc:AlternateContent>
          <mc:Choice Requires="wps">
            <w:drawing>
              <wp:anchor distT="0" distB="0" distL="114300" distR="114300" simplePos="0" relativeHeight="251668480" behindDoc="0" locked="0" layoutInCell="1" allowOverlap="1" wp14:anchorId="05558D4B" wp14:editId="3EA9B623">
                <wp:simplePos x="0" y="0"/>
                <wp:positionH relativeFrom="margin">
                  <wp:align>right</wp:align>
                </wp:positionH>
                <wp:positionV relativeFrom="paragraph">
                  <wp:posOffset>4413308</wp:posOffset>
                </wp:positionV>
                <wp:extent cx="4447310" cy="635"/>
                <wp:effectExtent l="0" t="5397" r="5397" b="5398"/>
                <wp:wrapNone/>
                <wp:docPr id="1147215572" name="Text Box 1"/>
                <wp:cNvGraphicFramePr/>
                <a:graphic xmlns:a="http://schemas.openxmlformats.org/drawingml/2006/main">
                  <a:graphicData uri="http://schemas.microsoft.com/office/word/2010/wordprocessingShape">
                    <wps:wsp>
                      <wps:cNvSpPr txBox="1"/>
                      <wps:spPr>
                        <a:xfrm rot="16200000">
                          <a:off x="0" y="0"/>
                          <a:ext cx="4447310" cy="635"/>
                        </a:xfrm>
                        <a:prstGeom prst="rect">
                          <a:avLst/>
                        </a:prstGeom>
                        <a:solidFill>
                          <a:prstClr val="white"/>
                        </a:solidFill>
                        <a:ln>
                          <a:noFill/>
                        </a:ln>
                      </wps:spPr>
                      <wps:txbx>
                        <w:txbxContent>
                          <w:p w14:paraId="65FD73F8" w14:textId="48B99246" w:rsidR="00924FAA" w:rsidRPr="00E61802" w:rsidRDefault="00924FAA" w:rsidP="00924FAA">
                            <w:pPr>
                              <w:pStyle w:val="Caption"/>
                              <w:rPr>
                                <w:noProof/>
                                <w:sz w:val="22"/>
                                <w:szCs w:val="22"/>
                              </w:rPr>
                            </w:pPr>
                            <w:bookmarkStart w:id="38" w:name="_Ref199492005"/>
                            <w:bookmarkStart w:id="39" w:name="_Toc199498161"/>
                            <w:r>
                              <w:t xml:space="preserve">Figure </w:t>
                            </w:r>
                            <w:fldSimple w:instr=" SEQ Figure \* ARABIC ">
                              <w:r w:rsidR="00D54652">
                                <w:rPr>
                                  <w:noProof/>
                                </w:rPr>
                                <w:t>10</w:t>
                              </w:r>
                            </w:fldSimple>
                            <w:bookmarkEnd w:id="38"/>
                            <w:r>
                              <w:t xml:space="preserve"> - Generic functional flow for proposed case study system (developed with Group)</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5558D4B" id="_x0000_s1032" type="#_x0000_t202" style="position:absolute;left:0;text-align:left;margin-left:299pt;margin-top:347.5pt;width:350.2pt;height:.05pt;rotation:-90;z-index:251668480;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" stroked="f">
                <v:textbox style="mso-fit-shape-to-text:t" inset="0,0,0,0">
                  <w:txbxContent>
                    <w:p w14:paraId="65FD73F8" w14:textId="48B99246" w:rsidR="00924FAA" w:rsidRPr="00E61802" w:rsidRDefault="00924FAA" w:rsidP="00924FAA">
                      <w:pPr>
                        <w:pStyle w:val="Caption"/>
                        <w:rPr>
                          <w:noProof/>
                          <w:sz w:val="22"/>
                          <w:szCs w:val="22"/>
                        </w:rPr>
                      </w:pPr>
                      <w:bookmarkStart w:id="40" w:name="_Ref199492005"/>
                      <w:bookmarkStart w:id="41" w:name="_Toc199498161"/>
                      <w:r>
                        <w:t xml:space="preserve">Figure </w:t>
                      </w:r>
                      <w:fldSimple w:instr=" SEQ Figure \* ARABIC ">
                        <w:r w:rsidR="00D54652">
                          <w:rPr>
                            <w:noProof/>
                          </w:rPr>
                          <w:t>10</w:t>
                        </w:r>
                      </w:fldSimple>
                      <w:bookmarkEnd w:id="40"/>
                      <w:r>
                        <w:t xml:space="preserve"> - Generic functional flow for proposed case study system (developed with Group)</w:t>
                      </w:r>
                      <w:bookmarkEnd w:id="41"/>
                    </w:p>
                  </w:txbxContent>
                </v:textbox>
                <w10:wrap anchorx="margin"/>
              </v:shape>
            </w:pict>
          </mc:Fallback>
        </mc:AlternateContent>
      </w:r>
      <w:r>
        <w:rPr>
          <w:noProof/>
        </w:rPr>
        <w:drawing>
          <wp:inline distT="0" distB="0" distL="0" distR="0" wp14:anchorId="2E9288A2" wp14:editId="35FE9FF9">
            <wp:extent cx="8640000" cy="4908923"/>
            <wp:effectExtent l="0" t="0" r="7620" b="0"/>
            <wp:docPr id="59396829"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96829" name="Picture 1" descr="A diagram of a process&#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16200000">
                      <a:off x="0" y="0"/>
                      <a:ext cx="8640000" cy="4908923"/>
                    </a:xfrm>
                    <a:prstGeom prst="rect">
                      <a:avLst/>
                    </a:prstGeom>
                    <a:noFill/>
                  </pic:spPr>
                </pic:pic>
              </a:graphicData>
            </a:graphic>
          </wp:inline>
        </w:drawing>
      </w:r>
      <w:r>
        <w:t xml:space="preserve">   </w:t>
      </w:r>
    </w:p>
    <w:p w14:paraId="752A5508" w14:textId="13BF49A5" w:rsidR="00924FAA" w:rsidRDefault="00924FAA" w:rsidP="00924FAA">
      <w:pPr>
        <w:jc w:val="both"/>
      </w:pPr>
      <w:r>
        <w:lastRenderedPageBreak/>
        <w:t>In a functional flow diagram, the systems operation is broken down into its most fundamental steps with the condition of the system before and after a function being denoted.  This ensures systems engineers can logically trace the systems functions from initiation to mission completion</w:t>
      </w:r>
      <w:r w:rsidR="006B7A97">
        <w:t>, ensuring</w:t>
      </w:r>
      <w:r>
        <w:t xml:space="preserve"> every necessary step is taken. Fucntional flow maps also help </w:t>
      </w:r>
      <w:r w:rsidR="006B7A97">
        <w:t>to identify</w:t>
      </w:r>
      <w:r>
        <w:t xml:space="preserve"> emergent behaviours and functions. These are undesirable system conditions which may require additional functionality to manage. Examples of these are coloured orange and must be identified to ensure the system operates effectively </w:t>
      </w:r>
      <w:r w:rsidR="006B7A97">
        <w:t>without unforeseen</w:t>
      </w:r>
      <w:r>
        <w:t xml:space="preserve"> design </w:t>
      </w:r>
      <w:r w:rsidR="006B7A97">
        <w:t>weaknesses</w:t>
      </w:r>
      <w:r>
        <w:t>.</w:t>
      </w:r>
    </w:p>
    <w:p w14:paraId="36EA6242" w14:textId="7A09308B" w:rsidR="00924FAA" w:rsidRDefault="00924FAA" w:rsidP="00924FAA">
      <w:pPr>
        <w:jc w:val="both"/>
      </w:pPr>
      <w:r>
        <w:t>Although functional flows do assist in the identification of emergent behaviours they only focus on those produced during standard operation and do not consider emergent behaviour due to failure. As such, systems engineers must also exploit a tool known as a Functional Failure Mode and Effect Analysis (FFMEA)</w:t>
      </w:r>
      <w:r w:rsidR="0082296A">
        <w:t xml:space="preserve"> </w:t>
      </w:r>
      <w:sdt>
        <w:sdtPr>
          <w:id w:val="-1770154835"/>
          <w:citation/>
        </w:sdtPr>
        <w:sdtContent>
          <w:r w:rsidR="0082296A">
            <w:fldChar w:fldCharType="begin"/>
          </w:r>
          <w:r w:rsidR="0082296A">
            <w:instrText xml:space="preserve"> CITATION Teo04 \l 2057 </w:instrText>
          </w:r>
          <w:r w:rsidR="0082296A">
            <w:fldChar w:fldCharType="separate"/>
          </w:r>
          <w:r w:rsidR="00D54652" w:rsidRPr="00D54652">
            <w:rPr>
              <w:noProof/>
            </w:rPr>
            <w:t>[10]</w:t>
          </w:r>
          <w:r w:rsidR="0082296A">
            <w:fldChar w:fldCharType="end"/>
          </w:r>
        </w:sdtContent>
      </w:sdt>
      <w:r>
        <w:t xml:space="preserve">, </w:t>
      </w:r>
      <w:sdt>
        <w:sdtPr>
          <w:id w:val="-390891572"/>
          <w:citation/>
        </w:sdtPr>
        <w:sdtContent>
          <w:r w:rsidR="00D54652">
            <w:fldChar w:fldCharType="begin"/>
          </w:r>
          <w:r w:rsidR="00D54652">
            <w:instrText xml:space="preserve"> CITATION Bur14 \l 2057 </w:instrText>
          </w:r>
          <w:r w:rsidR="00D54652">
            <w:fldChar w:fldCharType="separate"/>
          </w:r>
          <w:r w:rsidR="00D54652" w:rsidRPr="00D54652">
            <w:rPr>
              <w:noProof/>
            </w:rPr>
            <w:t>[11]</w:t>
          </w:r>
          <w:r w:rsidR="00D54652">
            <w:fldChar w:fldCharType="end"/>
          </w:r>
        </w:sdtContent>
      </w:sdt>
      <w:r w:rsidR="00D54652">
        <w:t xml:space="preserve">, </w:t>
      </w:r>
      <w:sdt>
        <w:sdtPr>
          <w:id w:val="858387180"/>
          <w:citation/>
        </w:sdtPr>
        <w:sdtContent>
          <w:r w:rsidR="00D54652">
            <w:fldChar w:fldCharType="begin"/>
          </w:r>
          <w:r w:rsidR="00D54652">
            <w:instrText xml:space="preserve"> CITATION SAE09 \l 2057 </w:instrText>
          </w:r>
          <w:r w:rsidR="00D54652">
            <w:fldChar w:fldCharType="separate"/>
          </w:r>
          <w:r w:rsidR="00D54652" w:rsidRPr="00D54652">
            <w:rPr>
              <w:noProof/>
            </w:rPr>
            <w:t>[12]</w:t>
          </w:r>
          <w:r w:rsidR="00D54652">
            <w:fldChar w:fldCharType="end"/>
          </w:r>
        </w:sdtContent>
      </w:sdt>
      <w:r w:rsidR="00D54652">
        <w:t xml:space="preserve"> </w:t>
      </w:r>
      <w:r>
        <w:t xml:space="preserve">as shown in </w:t>
      </w:r>
      <w:r w:rsidR="0082296A">
        <w:fldChar w:fldCharType="begin"/>
      </w:r>
      <w:r w:rsidR="0082296A">
        <w:instrText xml:space="preserve"> REF _Ref199492181 \h </w:instrText>
      </w:r>
      <w:r w:rsidR="0082296A">
        <w:fldChar w:fldCharType="separate"/>
      </w:r>
      <w:r w:rsidR="0082296A">
        <w:t xml:space="preserve">Figure </w:t>
      </w:r>
      <w:r w:rsidR="0082296A">
        <w:rPr>
          <w:noProof/>
        </w:rPr>
        <w:t>11</w:t>
      </w:r>
      <w:r w:rsidR="0082296A">
        <w:fldChar w:fldCharType="end"/>
      </w:r>
      <w:r>
        <w:t>.</w:t>
      </w:r>
    </w:p>
    <w:p w14:paraId="19D88DB1" w14:textId="77777777" w:rsidR="0082296A" w:rsidRDefault="0082296A" w:rsidP="00924FAA">
      <w:pPr>
        <w:jc w:val="both"/>
      </w:pPr>
    </w:p>
    <w:p w14:paraId="069644C4" w14:textId="4DD8B751" w:rsidR="0082296A" w:rsidRDefault="0082296A">
      <w:r>
        <w:br w:type="page"/>
      </w:r>
    </w:p>
    <w:p w14:paraId="416A3E0B" w14:textId="77777777" w:rsidR="0082296A" w:rsidRDefault="0082296A" w:rsidP="0082296A">
      <w:pPr>
        <w:keepNext/>
        <w:jc w:val="both"/>
      </w:pPr>
      <w:r w:rsidRPr="00C12808">
        <w:rPr>
          <w:noProof/>
        </w:rPr>
        <w:lastRenderedPageBreak/>
        <w:drawing>
          <wp:inline distT="0" distB="0" distL="0" distR="0" wp14:anchorId="3839AF51" wp14:editId="3B44EFCA">
            <wp:extent cx="5731510" cy="7778115"/>
            <wp:effectExtent l="0" t="0" r="2540" b="0"/>
            <wp:docPr id="16930280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7778115"/>
                    </a:xfrm>
                    <a:prstGeom prst="rect">
                      <a:avLst/>
                    </a:prstGeom>
                    <a:noFill/>
                    <a:ln>
                      <a:noFill/>
                    </a:ln>
                  </pic:spPr>
                </pic:pic>
              </a:graphicData>
            </a:graphic>
          </wp:inline>
        </w:drawing>
      </w:r>
    </w:p>
    <w:p w14:paraId="0DFD8D66" w14:textId="1C2A2B26" w:rsidR="0082296A" w:rsidRDefault="0082296A" w:rsidP="0082296A">
      <w:pPr>
        <w:pStyle w:val="Caption"/>
        <w:jc w:val="center"/>
      </w:pPr>
      <w:bookmarkStart w:id="42" w:name="_Ref199492181"/>
      <w:bookmarkStart w:id="43" w:name="_Toc199498162"/>
      <w:r>
        <w:t xml:space="preserve">Figure </w:t>
      </w:r>
      <w:fldSimple w:instr=" SEQ Figure \* ARABIC ">
        <w:r w:rsidR="00D54652">
          <w:rPr>
            <w:noProof/>
          </w:rPr>
          <w:t>11</w:t>
        </w:r>
      </w:fldSimple>
      <w:bookmarkEnd w:id="42"/>
      <w:r>
        <w:t xml:space="preserve"> - FFMEA conducted for the system functionality of Generating Motive Force</w:t>
      </w:r>
      <w:bookmarkEnd w:id="43"/>
    </w:p>
    <w:p w14:paraId="0ECD97FB" w14:textId="77777777" w:rsidR="0082296A" w:rsidRPr="0082296A" w:rsidRDefault="0082296A" w:rsidP="0082296A"/>
    <w:p w14:paraId="3874E207" w14:textId="77777777" w:rsidR="00924FAA" w:rsidRPr="00924FAA" w:rsidRDefault="00924FAA" w:rsidP="00924FAA"/>
    <w:p w14:paraId="4C6A1B6F" w14:textId="79EF9BA3" w:rsidR="0082296A" w:rsidRDefault="0082296A" w:rsidP="0082296A">
      <w:pPr>
        <w:jc w:val="both"/>
      </w:pPr>
      <w:r>
        <w:lastRenderedPageBreak/>
        <w:t>FFMEA prompts systems engineers to explore the five fundamental failure modes possible for each function</w:t>
      </w:r>
      <w:r w:rsidR="006B7A97">
        <w:t>,</w:t>
      </w:r>
      <w:r>
        <w:t xml:space="preserve"> in detail</w:t>
      </w:r>
      <w:r w:rsidR="006B7A97">
        <w:t>,</w:t>
      </w:r>
      <w:r>
        <w:t xml:space="preserve"> assessing their effect on the system, severity, likelihood of occurrence and potential for detection. In doing so each failure mode is assigned a Relative Priority Number (RPN</w:t>
      </w:r>
      <w:proofErr w:type="gramStart"/>
      <w:r>
        <w:t>)</w:t>
      </w:r>
      <w:proofErr w:type="gramEnd"/>
      <w:r>
        <w:t xml:space="preserve"> and designers are prompted to make suggestion on how this may be improved</w:t>
      </w:r>
      <w:r w:rsidR="006B7A97">
        <w:t xml:space="preserve"> </w:t>
      </w:r>
      <w:sdt>
        <w:sdtPr>
          <w:id w:val="1157268750"/>
          <w:citation/>
        </w:sdtPr>
        <w:sdtContent>
          <w:r w:rsidR="006B7A97">
            <w:fldChar w:fldCharType="begin"/>
          </w:r>
          <w:r w:rsidR="006B7A97">
            <w:instrText xml:space="preserve"> CITATION Bur14 \l 2057 </w:instrText>
          </w:r>
          <w:r w:rsidR="006B7A97">
            <w:fldChar w:fldCharType="separate"/>
          </w:r>
          <w:r w:rsidR="006B7A97" w:rsidRPr="006B7A97">
            <w:rPr>
              <w:noProof/>
            </w:rPr>
            <w:t>[11]</w:t>
          </w:r>
          <w:r w:rsidR="006B7A97">
            <w:fldChar w:fldCharType="end"/>
          </w:r>
        </w:sdtContent>
      </w:sdt>
      <w:r>
        <w:t xml:space="preserve">. These improvements may be </w:t>
      </w:r>
      <w:proofErr w:type="gramStart"/>
      <w:r>
        <w:t>process</w:t>
      </w:r>
      <w:proofErr w:type="gramEnd"/>
      <w:r>
        <w:t xml:space="preserve"> controls</w:t>
      </w:r>
      <w:r w:rsidR="006B7A97">
        <w:t>,</w:t>
      </w:r>
      <w:r>
        <w:t xml:space="preserve"> which will be discussed later in this report, or additional functions which must be added to the functional flow. The example given in </w:t>
      </w:r>
      <w:r>
        <w:fldChar w:fldCharType="begin"/>
      </w:r>
      <w:r>
        <w:instrText xml:space="preserve"> REF _Ref199492181 \h  \* MERGEFORMAT </w:instrText>
      </w:r>
      <w:r>
        <w:fldChar w:fldCharType="separate"/>
      </w:r>
      <w:r>
        <w:t xml:space="preserve">Figure </w:t>
      </w:r>
      <w:r>
        <w:rPr>
          <w:noProof/>
        </w:rPr>
        <w:t>11</w:t>
      </w:r>
      <w:r>
        <w:fldChar w:fldCharType="end"/>
      </w:r>
      <w:r>
        <w:t xml:space="preserve"> for the generation of motive force</w:t>
      </w:r>
      <w:r w:rsidR="006B7A97">
        <w:t>,</w:t>
      </w:r>
      <w:r>
        <w:t xml:space="preserve"> highlight</w:t>
      </w:r>
      <w:r w:rsidR="006B7A97">
        <w:t>s</w:t>
      </w:r>
      <w:r>
        <w:t xml:space="preserve"> this on multiple occasions suggestions additional functionality to check electronic circuit integrity prior to operation and locational fusing to prevent premature detonation. </w:t>
      </w:r>
    </w:p>
    <w:p w14:paraId="1E3CB18C" w14:textId="0CA43C67" w:rsidR="00F80397" w:rsidRDefault="0082296A" w:rsidP="0082296A">
      <w:pPr>
        <w:jc w:val="both"/>
      </w:pPr>
      <w:r>
        <w:t xml:space="preserve">As </w:t>
      </w:r>
      <w:r>
        <w:fldChar w:fldCharType="begin"/>
      </w:r>
      <w:r>
        <w:instrText xml:space="preserve"> REF _Ref199491709 \h  \* MERGEFORMAT </w:instrText>
      </w:r>
      <w:r>
        <w:fldChar w:fldCharType="separate"/>
      </w:r>
      <w:r>
        <w:t xml:space="preserve">Figure </w:t>
      </w:r>
      <w:r>
        <w:rPr>
          <w:noProof/>
        </w:rPr>
        <w:t>9</w:t>
      </w:r>
      <w:r>
        <w:fldChar w:fldCharType="end"/>
      </w:r>
      <w:r>
        <w:t xml:space="preserve"> shows, the process of determining system functionality is highly iterative with the identification of emergent </w:t>
      </w:r>
      <w:r w:rsidR="006B7A97">
        <w:t xml:space="preserve">behaviours and additional </w:t>
      </w:r>
      <w:r>
        <w:t xml:space="preserve">functions </w:t>
      </w:r>
      <w:r w:rsidR="006B7A97">
        <w:t>themselves requiring further analysis to explore emergence</w:t>
      </w:r>
      <w:r>
        <w:t xml:space="preserve"> and failure behaviours. Further to this</w:t>
      </w:r>
      <w:r w:rsidR="006B7A97">
        <w:t>,</w:t>
      </w:r>
      <w:r>
        <w:t xml:space="preserve"> the process of determining functionality does not stop at the system level and must be replicated at the sub-system level</w:t>
      </w:r>
      <w:r w:rsidR="006B7A97">
        <w:t>,</w:t>
      </w:r>
      <w:r>
        <w:t xml:space="preserve"> when engineering individual components</w:t>
      </w:r>
      <w:r w:rsidR="006B7A97">
        <w:t>,</w:t>
      </w:r>
      <w:r>
        <w:t xml:space="preserve"> and when engineering manufacturing systems.</w:t>
      </w:r>
    </w:p>
    <w:p w14:paraId="2D3BBD36" w14:textId="486F749F" w:rsidR="0082296A" w:rsidRDefault="0082296A" w:rsidP="0082296A">
      <w:pPr>
        <w:pStyle w:val="Heading2"/>
      </w:pPr>
      <w:bookmarkStart w:id="44" w:name="_Toc199498144"/>
      <w:r>
        <w:t>3.2 Evaluating System Functionality</w:t>
      </w:r>
      <w:bookmarkEnd w:id="44"/>
    </w:p>
    <w:p w14:paraId="0FA0C84B" w14:textId="722A93EA" w:rsidR="0082296A" w:rsidRDefault="0082296A" w:rsidP="006B7A97">
      <w:pPr>
        <w:ind w:firstLine="720"/>
        <w:jc w:val="both"/>
      </w:pPr>
      <w:r>
        <w:t xml:space="preserve">The vast nature of a systems functionality means that equal resources cannot be granted to each and instead a method is required to highlight which functions have the most impact on system performance. This is a complex process linking both the requirements and the system functionality as shown in </w:t>
      </w:r>
      <w:r>
        <w:rPr>
          <w:color w:val="FF0000"/>
        </w:rPr>
        <w:fldChar w:fldCharType="begin"/>
      </w:r>
      <w:r>
        <w:instrText xml:space="preserve"> REF _Ref199492428 \h </w:instrText>
      </w:r>
      <w:r>
        <w:rPr>
          <w:color w:val="FF0000"/>
        </w:rPr>
      </w:r>
      <w:r>
        <w:rPr>
          <w:color w:val="FF0000"/>
        </w:rPr>
        <w:fldChar w:fldCharType="separate"/>
      </w:r>
      <w:r>
        <w:t xml:space="preserve">Figure </w:t>
      </w:r>
      <w:r>
        <w:rPr>
          <w:noProof/>
        </w:rPr>
        <w:t>12</w:t>
      </w:r>
      <w:r>
        <w:rPr>
          <w:color w:val="FF0000"/>
        </w:rPr>
        <w:fldChar w:fldCharType="end"/>
      </w:r>
      <w:r>
        <w:t>.</w:t>
      </w:r>
    </w:p>
    <w:p w14:paraId="37EAB86D" w14:textId="77777777" w:rsidR="0082296A" w:rsidRDefault="0082296A" w:rsidP="0082296A">
      <w:pPr>
        <w:keepNext/>
        <w:jc w:val="center"/>
      </w:pPr>
      <w:r w:rsidRPr="00DB26E9">
        <w:rPr>
          <w:noProof/>
        </w:rPr>
        <w:drawing>
          <wp:inline distT="0" distB="0" distL="0" distR="0" wp14:anchorId="4A8BE9A5" wp14:editId="1167E22D">
            <wp:extent cx="5090795" cy="4024746"/>
            <wp:effectExtent l="0" t="0" r="0" b="0"/>
            <wp:docPr id="1374516726"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516726" name="Picture 1" descr="A screenshot of a computer screen&#10;&#10;AI-generated content may be incorrect."/>
                    <pic:cNvPicPr/>
                  </pic:nvPicPr>
                  <pic:blipFill rotWithShape="1">
                    <a:blip r:embed="rId23"/>
                    <a:srcRect t="4171" r="11166" b="12231"/>
                    <a:stretch/>
                  </pic:blipFill>
                  <pic:spPr bwMode="auto">
                    <a:xfrm>
                      <a:off x="0" y="0"/>
                      <a:ext cx="5091545" cy="4025339"/>
                    </a:xfrm>
                    <a:prstGeom prst="rect">
                      <a:avLst/>
                    </a:prstGeom>
                    <a:ln>
                      <a:noFill/>
                    </a:ln>
                    <a:extLst>
                      <a:ext uri="{53640926-AAD7-44D8-BBD7-CCE9431645EC}">
                        <a14:shadowObscured xmlns:a14="http://schemas.microsoft.com/office/drawing/2010/main"/>
                      </a:ext>
                    </a:extLst>
                  </pic:spPr>
                </pic:pic>
              </a:graphicData>
            </a:graphic>
          </wp:inline>
        </w:drawing>
      </w:r>
    </w:p>
    <w:p w14:paraId="1AE68E2B" w14:textId="20B523AF" w:rsidR="0082296A" w:rsidRDefault="0082296A" w:rsidP="0082296A">
      <w:pPr>
        <w:pStyle w:val="Caption"/>
        <w:jc w:val="center"/>
      </w:pPr>
      <w:bookmarkStart w:id="45" w:name="_Ref199492428"/>
      <w:bookmarkStart w:id="46" w:name="_Toc199498163"/>
      <w:r>
        <w:t xml:space="preserve">Figure </w:t>
      </w:r>
      <w:fldSimple w:instr=" SEQ Figure \* ARABIC ">
        <w:r w:rsidR="00D54652">
          <w:rPr>
            <w:noProof/>
          </w:rPr>
          <w:t>12</w:t>
        </w:r>
      </w:fldSimple>
      <w:bookmarkEnd w:id="45"/>
      <w:r>
        <w:t xml:space="preserve"> - Applied process flow for determining the importance of system functionality</w:t>
      </w:r>
      <w:bookmarkEnd w:id="46"/>
    </w:p>
    <w:p w14:paraId="5896145F" w14:textId="10986A77" w:rsidR="0082296A" w:rsidRDefault="0082296A">
      <w:r>
        <w:br w:type="page"/>
      </w:r>
    </w:p>
    <w:p w14:paraId="2DCFE336" w14:textId="52757AB5" w:rsidR="0082296A" w:rsidRDefault="0082296A" w:rsidP="0082296A">
      <w:pPr>
        <w:jc w:val="both"/>
      </w:pPr>
      <w:r>
        <w:lastRenderedPageBreak/>
        <w:t xml:space="preserve">The heart of this process is a tool known as Quality Function Deployment (QFD) which directly ranks the correlation between the performance of a given function and the realisation of system requirements </w:t>
      </w:r>
      <w:sdt>
        <w:sdtPr>
          <w:id w:val="-1579126072"/>
          <w:citation/>
        </w:sdtPr>
        <w:sdtContent>
          <w:r>
            <w:fldChar w:fldCharType="begin"/>
          </w:r>
          <w:r>
            <w:instrText xml:space="preserve"> CITATION Bur07 \l 2057 </w:instrText>
          </w:r>
          <w:r>
            <w:fldChar w:fldCharType="separate"/>
          </w:r>
          <w:r w:rsidR="00D54652" w:rsidRPr="00D54652">
            <w:rPr>
              <w:noProof/>
            </w:rPr>
            <w:t>[13]</w:t>
          </w:r>
          <w:r>
            <w:fldChar w:fldCharType="end"/>
          </w:r>
        </w:sdtContent>
      </w:sdt>
      <w:r>
        <w:t xml:space="preserve">. This technique is highly effective as it means the decisions made are directly traceable to the customers’ requirements. This process as conducted for the case study is shown in </w:t>
      </w:r>
      <w:r w:rsidR="00EF3C87">
        <w:fldChar w:fldCharType="begin"/>
      </w:r>
      <w:r w:rsidR="00EF3C87">
        <w:instrText xml:space="preserve"> REF _Ref199492815 \h </w:instrText>
      </w:r>
      <w:r w:rsidR="00EF3C87">
        <w:fldChar w:fldCharType="separate"/>
      </w:r>
      <w:r w:rsidR="00EF3C87">
        <w:t xml:space="preserve">Figure </w:t>
      </w:r>
      <w:r w:rsidR="00EF3C87">
        <w:rPr>
          <w:noProof/>
        </w:rPr>
        <w:t>13</w:t>
      </w:r>
      <w:r w:rsidR="00EF3C87">
        <w:fldChar w:fldCharType="end"/>
      </w:r>
      <w:r>
        <w:t xml:space="preserve">. </w:t>
      </w:r>
    </w:p>
    <w:p w14:paraId="410CB318" w14:textId="77777777" w:rsidR="0082296A" w:rsidRDefault="0082296A" w:rsidP="0082296A">
      <w:pPr>
        <w:keepNext/>
        <w:jc w:val="both"/>
      </w:pPr>
      <w:r w:rsidRPr="003423A6">
        <w:rPr>
          <w:noProof/>
        </w:rPr>
        <w:drawing>
          <wp:inline distT="0" distB="0" distL="0" distR="0" wp14:anchorId="04C00FFA" wp14:editId="67DD7A8E">
            <wp:extent cx="5411760" cy="4438650"/>
            <wp:effectExtent l="0" t="0" r="0" b="0"/>
            <wp:docPr id="2357580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411760" cy="4438650"/>
                    </a:xfrm>
                    <a:prstGeom prst="rect">
                      <a:avLst/>
                    </a:prstGeom>
                    <a:noFill/>
                    <a:ln>
                      <a:noFill/>
                    </a:ln>
                  </pic:spPr>
                </pic:pic>
              </a:graphicData>
            </a:graphic>
          </wp:inline>
        </w:drawing>
      </w:r>
    </w:p>
    <w:p w14:paraId="53B5B0B2" w14:textId="45953030" w:rsidR="0082296A" w:rsidRDefault="0082296A" w:rsidP="0082296A">
      <w:pPr>
        <w:pStyle w:val="Caption"/>
        <w:jc w:val="center"/>
      </w:pPr>
      <w:bookmarkStart w:id="47" w:name="_Ref199492815"/>
      <w:bookmarkStart w:id="48" w:name="_Toc199498164"/>
      <w:bookmarkStart w:id="49" w:name="_Ref199707391"/>
      <w:r>
        <w:t xml:space="preserve">Figure </w:t>
      </w:r>
      <w:fldSimple w:instr=" SEQ Figure \* ARABIC ">
        <w:r w:rsidR="00D54652">
          <w:rPr>
            <w:noProof/>
          </w:rPr>
          <w:t>13</w:t>
        </w:r>
      </w:fldSimple>
      <w:bookmarkEnd w:id="47"/>
      <w:r>
        <w:t xml:space="preserve"> - QFD exercise as conducted for the requirements and functions identified in the case study (Developed with Group)</w:t>
      </w:r>
      <w:bookmarkEnd w:id="48"/>
      <w:bookmarkEnd w:id="49"/>
    </w:p>
    <w:p w14:paraId="1F5417C5" w14:textId="54703F37" w:rsidR="0082296A" w:rsidRPr="0082296A" w:rsidRDefault="0082296A" w:rsidP="0082296A">
      <w:pPr>
        <w:jc w:val="both"/>
      </w:pPr>
      <w:r w:rsidRPr="0082296A">
        <w:t>In this QFD table functions are ranked either 1,3 or 9 denoting a weak, medium or strong influence on the requirements. It should be noted some requirements, in blue, are universally important so for ease are removed from the QFD exercise. Then for each function the correlations are multiplied by the importance of the requirements, from Pairwise Comparison, and summed to give the importance of the function. The results of this,</w:t>
      </w:r>
      <w:r>
        <w:t xml:space="preserve"> </w:t>
      </w:r>
      <w:r>
        <w:fldChar w:fldCharType="begin"/>
      </w:r>
      <w:r>
        <w:instrText xml:space="preserve"> REF _Ref199492754 \h </w:instrText>
      </w:r>
      <w:r>
        <w:fldChar w:fldCharType="separate"/>
      </w:r>
      <w:r>
        <w:t xml:space="preserve">Figure </w:t>
      </w:r>
      <w:r>
        <w:rPr>
          <w:noProof/>
        </w:rPr>
        <w:t>14</w:t>
      </w:r>
      <w:r>
        <w:fldChar w:fldCharType="end"/>
      </w:r>
      <w:r w:rsidRPr="0082296A">
        <w:t>, then outline the key functionality.</w:t>
      </w:r>
    </w:p>
    <w:p w14:paraId="345AF295" w14:textId="71319FFB" w:rsidR="0082296A" w:rsidRDefault="0082296A">
      <w:r>
        <w:br w:type="page"/>
      </w:r>
    </w:p>
    <w:p w14:paraId="042C06AE" w14:textId="77777777" w:rsidR="0082296A" w:rsidRDefault="0082296A" w:rsidP="0082296A">
      <w:pPr>
        <w:keepNext/>
        <w:jc w:val="center"/>
      </w:pPr>
      <w:r>
        <w:rPr>
          <w:noProof/>
        </w:rPr>
        <w:lastRenderedPageBreak/>
        <w:drawing>
          <wp:inline distT="0" distB="0" distL="0" distR="0" wp14:anchorId="2ED350B9" wp14:editId="7F3AB034">
            <wp:extent cx="5401310" cy="3914140"/>
            <wp:effectExtent l="0" t="0" r="8890" b="0"/>
            <wp:docPr id="132214124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401310" cy="3914140"/>
                    </a:xfrm>
                    <a:prstGeom prst="rect">
                      <a:avLst/>
                    </a:prstGeom>
                    <a:noFill/>
                  </pic:spPr>
                </pic:pic>
              </a:graphicData>
            </a:graphic>
          </wp:inline>
        </w:drawing>
      </w:r>
    </w:p>
    <w:p w14:paraId="17D359B8" w14:textId="7494B451" w:rsidR="0082296A" w:rsidRDefault="0082296A" w:rsidP="0082296A">
      <w:pPr>
        <w:pStyle w:val="Caption"/>
        <w:jc w:val="center"/>
      </w:pPr>
      <w:bookmarkStart w:id="50" w:name="_Ref199492754"/>
      <w:bookmarkStart w:id="51" w:name="_Toc199498165"/>
      <w:r>
        <w:t xml:space="preserve">Figure </w:t>
      </w:r>
      <w:fldSimple w:instr=" SEQ Figure \* ARABIC ">
        <w:r w:rsidR="00D54652">
          <w:rPr>
            <w:noProof/>
          </w:rPr>
          <w:t>14</w:t>
        </w:r>
      </w:fldSimple>
      <w:bookmarkEnd w:id="50"/>
      <w:r>
        <w:t xml:space="preserve"> - Results of case study QFD 1 (developed with Group)</w:t>
      </w:r>
      <w:bookmarkEnd w:id="51"/>
    </w:p>
    <w:p w14:paraId="06E9404F" w14:textId="4CF7FD4C" w:rsidR="0082296A" w:rsidRDefault="0082296A" w:rsidP="0082296A">
      <w:pPr>
        <w:jc w:val="both"/>
      </w:pPr>
      <w:r>
        <w:fldChar w:fldCharType="begin"/>
      </w:r>
      <w:r>
        <w:instrText xml:space="preserve"> REF _Ref199492754 \h </w:instrText>
      </w:r>
      <w:r>
        <w:fldChar w:fldCharType="separate"/>
      </w:r>
      <w:r>
        <w:t xml:space="preserve">Figure </w:t>
      </w:r>
      <w:r>
        <w:rPr>
          <w:noProof/>
        </w:rPr>
        <w:t>14</w:t>
      </w:r>
      <w:r>
        <w:fldChar w:fldCharType="end"/>
      </w:r>
      <w:r>
        <w:t xml:space="preserve"> clearly shows that the ability to infiltrate the target alongside the delivery of the terminal are the most critical function. This insight i</w:t>
      </w:r>
      <w:r w:rsidR="002608D9">
        <w:t>s</w:t>
      </w:r>
      <w:r>
        <w:t xml:space="preserve"> invaluable to systems engineers as it highlights that engineering resources should be focused around this key area and will play a key role in future decision making. </w:t>
      </w:r>
    </w:p>
    <w:p w14:paraId="3D54D112" w14:textId="5BFD6390" w:rsidR="0082296A" w:rsidRDefault="0082296A" w:rsidP="0082296A">
      <w:pPr>
        <w:jc w:val="both"/>
      </w:pPr>
      <w:r>
        <w:t xml:space="preserve">The QFD process also prompts engineers to explore specifications for the discussed functionality. This is shown in the “How Much” section at the south of </w:t>
      </w:r>
      <w:r>
        <w:fldChar w:fldCharType="begin"/>
      </w:r>
      <w:r>
        <w:instrText xml:space="preserve"> REF _Ref199492815 \h </w:instrText>
      </w:r>
      <w:r>
        <w:fldChar w:fldCharType="separate"/>
      </w:r>
      <w:r>
        <w:t xml:space="preserve">Figure </w:t>
      </w:r>
      <w:r>
        <w:rPr>
          <w:noProof/>
        </w:rPr>
        <w:t>13</w:t>
      </w:r>
      <w:r>
        <w:fldChar w:fldCharType="end"/>
      </w:r>
      <w:r>
        <w:t xml:space="preserve"> and looks to provide preliminary indications of how well a function must be performed to meet the requirement. This can help to inform the selection of design solutions alongside the development of testing plans.</w:t>
      </w:r>
    </w:p>
    <w:p w14:paraId="04E6B43E" w14:textId="43BA766B" w:rsidR="0082296A" w:rsidRPr="0082296A" w:rsidRDefault="0082296A" w:rsidP="0082296A">
      <w:pPr>
        <w:jc w:val="both"/>
      </w:pPr>
      <w:r>
        <w:t xml:space="preserve">Much like the functional analysis process QFD 1 is also conducted at all levels of the system from the top level as shown above to the sub-system level and all the way through to the manufacturing system. Discussions surrounding these results </w:t>
      </w:r>
      <w:proofErr w:type="gramStart"/>
      <w:r>
        <w:t>are</w:t>
      </w:r>
      <w:proofErr w:type="gramEnd"/>
      <w:r>
        <w:t xml:space="preserve"> however, </w:t>
      </w:r>
      <w:r w:rsidR="002608D9">
        <w:t xml:space="preserve">are </w:t>
      </w:r>
      <w:r>
        <w:t xml:space="preserve">outside the scope of this work.   </w:t>
      </w:r>
    </w:p>
    <w:p w14:paraId="42390490" w14:textId="77789B1C" w:rsidR="00870F48" w:rsidRDefault="00870F48">
      <w:r>
        <w:br w:type="page"/>
      </w:r>
    </w:p>
    <w:p w14:paraId="68E36D37" w14:textId="7E01394C" w:rsidR="0082296A" w:rsidRDefault="00870F48" w:rsidP="00870F48">
      <w:pPr>
        <w:pStyle w:val="Heading1"/>
      </w:pPr>
      <w:bookmarkStart w:id="52" w:name="_Toc199498145"/>
      <w:r>
        <w:lastRenderedPageBreak/>
        <w:t>4.0 Proposing Systems Solutions</w:t>
      </w:r>
      <w:bookmarkEnd w:id="52"/>
    </w:p>
    <w:p w14:paraId="6E3ABB84" w14:textId="0A0B2B34" w:rsidR="00870F48" w:rsidRDefault="00870F48" w:rsidP="00870F48">
      <w:pPr>
        <w:ind w:firstLine="720"/>
        <w:jc w:val="both"/>
      </w:pPr>
      <w:r>
        <w:t>Having determined the systems functionality systems engineers are then in a strong position to start developing candidate system solutions. It is still important here to avoid leaning heavily into existing solutions or design prejudices and as such a divergent convergent approach is advised. Here designers first diverge generating a wide range of imaginative solutions unrestrained by factors such as compatibility, technical readiness or convention. Then designers work with these generated ideas to converge on candidate solutions</w:t>
      </w:r>
      <w:r w:rsidR="002608D9">
        <w:t>,</w:t>
      </w:r>
      <w:r>
        <w:t xml:space="preserve"> pulling together the system until a concept is produced which meets the </w:t>
      </w:r>
      <w:r w:rsidR="002608D9">
        <w:t>customers’</w:t>
      </w:r>
      <w:r>
        <w:t xml:space="preserve"> requirements. This was achieved in the case study using the flow shown in </w:t>
      </w:r>
      <w:r w:rsidRPr="002608D9">
        <w:fldChar w:fldCharType="begin"/>
      </w:r>
      <w:r w:rsidRPr="002608D9">
        <w:instrText xml:space="preserve"> REF _Ref199492916 \h </w:instrText>
      </w:r>
      <w:r w:rsidRPr="002608D9">
        <w:fldChar w:fldCharType="separate"/>
      </w:r>
      <w:r w:rsidRPr="002608D9">
        <w:t xml:space="preserve">Figure </w:t>
      </w:r>
      <w:r w:rsidRPr="002608D9">
        <w:rPr>
          <w:noProof/>
        </w:rPr>
        <w:t>15</w:t>
      </w:r>
      <w:r w:rsidRPr="002608D9">
        <w:fldChar w:fldCharType="end"/>
      </w:r>
      <w:r w:rsidR="002608D9">
        <w:t>.</w:t>
      </w:r>
    </w:p>
    <w:p w14:paraId="02234399" w14:textId="77777777" w:rsidR="002608D9" w:rsidRDefault="002608D9" w:rsidP="00870F48">
      <w:pPr>
        <w:ind w:firstLine="720"/>
        <w:jc w:val="both"/>
      </w:pPr>
    </w:p>
    <w:p w14:paraId="0A944E11" w14:textId="77777777" w:rsidR="00870F48" w:rsidRDefault="00870F48" w:rsidP="00870F48">
      <w:pPr>
        <w:keepNext/>
        <w:jc w:val="both"/>
      </w:pPr>
      <w:r w:rsidRPr="003C2F4B">
        <w:rPr>
          <w:noProof/>
        </w:rPr>
        <w:drawing>
          <wp:inline distT="0" distB="0" distL="0" distR="0" wp14:anchorId="45D410C5" wp14:editId="70EBF18B">
            <wp:extent cx="5731510" cy="3199130"/>
            <wp:effectExtent l="0" t="0" r="2540" b="1270"/>
            <wp:docPr id="1828514647" name="Picture 1" descr="A diagram of a software develop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514647" name="Picture 1" descr="A diagram of a software development&#10;&#10;AI-generated content may be incorrect."/>
                    <pic:cNvPicPr/>
                  </pic:nvPicPr>
                  <pic:blipFill>
                    <a:blip r:embed="rId26"/>
                    <a:stretch>
                      <a:fillRect/>
                    </a:stretch>
                  </pic:blipFill>
                  <pic:spPr>
                    <a:xfrm>
                      <a:off x="0" y="0"/>
                      <a:ext cx="5731510" cy="3199130"/>
                    </a:xfrm>
                    <a:prstGeom prst="rect">
                      <a:avLst/>
                    </a:prstGeom>
                  </pic:spPr>
                </pic:pic>
              </a:graphicData>
            </a:graphic>
          </wp:inline>
        </w:drawing>
      </w:r>
    </w:p>
    <w:p w14:paraId="04E542E4" w14:textId="2683A5AC" w:rsidR="00870F48" w:rsidRDefault="00870F48" w:rsidP="00870F48">
      <w:pPr>
        <w:pStyle w:val="Caption"/>
        <w:jc w:val="center"/>
      </w:pPr>
      <w:bookmarkStart w:id="53" w:name="_Ref199492916"/>
      <w:bookmarkStart w:id="54" w:name="_Toc199498166"/>
      <w:r>
        <w:t xml:space="preserve">Figure </w:t>
      </w:r>
      <w:fldSimple w:instr=" SEQ Figure \* ARABIC ">
        <w:r w:rsidR="00D54652">
          <w:rPr>
            <w:noProof/>
          </w:rPr>
          <w:t>15</w:t>
        </w:r>
      </w:fldSimple>
      <w:bookmarkEnd w:id="53"/>
      <w:r>
        <w:t xml:space="preserve"> - Process flow for developing system solutions</w:t>
      </w:r>
      <w:bookmarkEnd w:id="54"/>
    </w:p>
    <w:p w14:paraId="3387E807" w14:textId="77777777" w:rsidR="002608D9" w:rsidRPr="002608D9" w:rsidRDefault="002608D9" w:rsidP="002608D9"/>
    <w:p w14:paraId="125A85EE" w14:textId="7803DAC7" w:rsidR="00870F48" w:rsidRDefault="00870F48" w:rsidP="00870F48">
      <w:pPr>
        <w:jc w:val="both"/>
      </w:pPr>
      <w:r>
        <w:t xml:space="preserve">The first tool used in this process is a Function Means Analysis (FMA) </w:t>
      </w:r>
      <w:sdt>
        <w:sdtPr>
          <w:id w:val="689651991"/>
          <w:citation/>
        </w:sdtPr>
        <w:sdtContent>
          <w:r>
            <w:fldChar w:fldCharType="begin"/>
          </w:r>
          <w:r>
            <w:instrText xml:space="preserve"> CITATION Hol252 \l 2057 </w:instrText>
          </w:r>
          <w:r>
            <w:fldChar w:fldCharType="separate"/>
          </w:r>
          <w:r w:rsidR="00D54652" w:rsidRPr="00D54652">
            <w:rPr>
              <w:noProof/>
            </w:rPr>
            <w:t>[14]</w:t>
          </w:r>
          <w:r>
            <w:fldChar w:fldCharType="end"/>
          </w:r>
        </w:sdtContent>
      </w:sdt>
      <w:r>
        <w:t xml:space="preserve"> which is the crucial divergent stage of the solution generation process. Here each function is considered in turn with groups of engineers proposing every conceivable solution to that specific function without constraint. Once this is completed the divergent stages begin. Firstly, the solutions are screened based on exclusion criteria. This aims to eliminate solutions which could never be used in the product and often revolves around Cost, Technical Readiness or Safety. This leaves only feasible solutions and from here system concepts are generated. To do so engineers work through each function selecting potential solutions which would work well together to produce a concept ready for further evaluation. This FMA process was conducted for the case study as shown in </w:t>
      </w:r>
      <w:r>
        <w:rPr>
          <w:color w:val="FF0000"/>
        </w:rPr>
        <w:fldChar w:fldCharType="begin"/>
      </w:r>
      <w:r>
        <w:instrText xml:space="preserve"> REF _Ref199493259 \h </w:instrText>
      </w:r>
      <w:r>
        <w:rPr>
          <w:color w:val="FF0000"/>
        </w:rPr>
      </w:r>
      <w:r>
        <w:rPr>
          <w:color w:val="FF0000"/>
        </w:rPr>
        <w:fldChar w:fldCharType="separate"/>
      </w:r>
      <w:r>
        <w:t xml:space="preserve">Figure </w:t>
      </w:r>
      <w:r>
        <w:rPr>
          <w:noProof/>
        </w:rPr>
        <w:t>16</w:t>
      </w:r>
      <w:r>
        <w:rPr>
          <w:color w:val="FF0000"/>
        </w:rPr>
        <w:fldChar w:fldCharType="end"/>
      </w:r>
      <w:r>
        <w:t>.</w:t>
      </w:r>
    </w:p>
    <w:p w14:paraId="01E1441D" w14:textId="0F9720FA" w:rsidR="00870F48" w:rsidRDefault="00870F48">
      <w:r>
        <w:br w:type="page"/>
      </w:r>
    </w:p>
    <w:p w14:paraId="33D8C880" w14:textId="59849FD7" w:rsidR="00870F48" w:rsidRDefault="00870F48" w:rsidP="00870F48">
      <w:pPr>
        <w:jc w:val="center"/>
      </w:pPr>
      <w:r>
        <w:rPr>
          <w:noProof/>
        </w:rPr>
        <w:lastRenderedPageBreak/>
        <mc:AlternateContent>
          <mc:Choice Requires="wps">
            <w:drawing>
              <wp:anchor distT="0" distB="0" distL="114300" distR="114300" simplePos="0" relativeHeight="251671552" behindDoc="0" locked="0" layoutInCell="1" allowOverlap="1" wp14:anchorId="5EE123FD" wp14:editId="1E90AC88">
                <wp:simplePos x="0" y="0"/>
                <wp:positionH relativeFrom="column">
                  <wp:posOffset>2306003</wp:posOffset>
                </wp:positionH>
                <wp:positionV relativeFrom="paragraph">
                  <wp:posOffset>4409757</wp:posOffset>
                </wp:positionV>
                <wp:extent cx="4353560" cy="635"/>
                <wp:effectExtent l="5080" t="0" r="0" b="0"/>
                <wp:wrapNone/>
                <wp:docPr id="111866880" name="Text Box 1"/>
                <wp:cNvGraphicFramePr/>
                <a:graphic xmlns:a="http://schemas.openxmlformats.org/drawingml/2006/main">
                  <a:graphicData uri="http://schemas.microsoft.com/office/word/2010/wordprocessingShape">
                    <wps:wsp>
                      <wps:cNvSpPr txBox="1"/>
                      <wps:spPr>
                        <a:xfrm rot="16200000">
                          <a:off x="0" y="0"/>
                          <a:ext cx="4353560" cy="635"/>
                        </a:xfrm>
                        <a:prstGeom prst="rect">
                          <a:avLst/>
                        </a:prstGeom>
                        <a:solidFill>
                          <a:prstClr val="white"/>
                        </a:solidFill>
                        <a:ln>
                          <a:noFill/>
                        </a:ln>
                      </wps:spPr>
                      <wps:txbx>
                        <w:txbxContent>
                          <w:p w14:paraId="1514D935" w14:textId="44D41D3A" w:rsidR="00870F48" w:rsidRPr="00DF68FE" w:rsidRDefault="00870F48" w:rsidP="00870F48">
                            <w:pPr>
                              <w:pStyle w:val="Caption"/>
                              <w:rPr>
                                <w:noProof/>
                                <w:sz w:val="22"/>
                                <w:szCs w:val="22"/>
                              </w:rPr>
                            </w:pPr>
                            <w:bookmarkStart w:id="55" w:name="_Ref199493259"/>
                            <w:bookmarkStart w:id="56" w:name="_Toc199498167"/>
                            <w:r>
                              <w:t xml:space="preserve">Figure </w:t>
                            </w:r>
                            <w:fldSimple w:instr=" SEQ Figure \* ARABIC ">
                              <w:r w:rsidR="00D54652">
                                <w:rPr>
                                  <w:noProof/>
                                </w:rPr>
                                <w:t>16</w:t>
                              </w:r>
                            </w:fldSimple>
                            <w:bookmarkEnd w:id="55"/>
                            <w:r>
                              <w:t xml:space="preserve"> - Functional Means Analysis for case study system (Developed with Group)</w:t>
                            </w:r>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EE123FD" id="_x0000_s1033" type="#_x0000_t202" style="position:absolute;left:0;text-align:left;margin-left:181.6pt;margin-top:347.2pt;width:342.8pt;height:.05pt;rotation:-90;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" stroked="f">
                <v:textbox style="mso-fit-shape-to-text:t" inset="0,0,0,0">
                  <w:txbxContent>
                    <w:p w14:paraId="1514D935" w14:textId="44D41D3A" w:rsidR="00870F48" w:rsidRPr="00DF68FE" w:rsidRDefault="00870F48" w:rsidP="00870F48">
                      <w:pPr>
                        <w:pStyle w:val="Caption"/>
                        <w:rPr>
                          <w:noProof/>
                          <w:sz w:val="22"/>
                          <w:szCs w:val="22"/>
                        </w:rPr>
                      </w:pPr>
                      <w:bookmarkStart w:id="57" w:name="_Ref199493259"/>
                      <w:bookmarkStart w:id="58" w:name="_Toc199498167"/>
                      <w:r>
                        <w:t xml:space="preserve">Figure </w:t>
                      </w:r>
                      <w:fldSimple w:instr=" SEQ Figure \* ARABIC ">
                        <w:r w:rsidR="00D54652">
                          <w:rPr>
                            <w:noProof/>
                          </w:rPr>
                          <w:t>16</w:t>
                        </w:r>
                      </w:fldSimple>
                      <w:bookmarkEnd w:id="57"/>
                      <w:r>
                        <w:t xml:space="preserve"> - Functional Means Analysis for case study system (Developed with Group)</w:t>
                      </w:r>
                      <w:bookmarkEnd w:id="58"/>
                    </w:p>
                  </w:txbxContent>
                </v:textbox>
              </v:shape>
            </w:pict>
          </mc:Fallback>
        </mc:AlternateContent>
      </w:r>
      <w:r w:rsidRPr="001965D3">
        <w:rPr>
          <w:noProof/>
        </w:rPr>
        <w:drawing>
          <wp:inline distT="0" distB="0" distL="0" distR="0" wp14:anchorId="444154B8" wp14:editId="4FF4E1C2">
            <wp:extent cx="8640000" cy="2839810"/>
            <wp:effectExtent l="4445" t="0" r="0" b="0"/>
            <wp:docPr id="1065650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7">
                      <a:extLst>
                        <a:ext uri="{28A0092B-C50C-407E-A947-70E740481C1C}">
                          <a14:useLocalDpi xmlns:a14="http://schemas.microsoft.com/office/drawing/2010/main" val="0"/>
                        </a:ext>
                      </a:extLst>
                    </a:blip>
                    <a:srcRect r="4742"/>
                    <a:stretch/>
                  </pic:blipFill>
                  <pic:spPr bwMode="auto">
                    <a:xfrm rot="16200000">
                      <a:off x="0" y="0"/>
                      <a:ext cx="8640000" cy="2839810"/>
                    </a:xfrm>
                    <a:prstGeom prst="rect">
                      <a:avLst/>
                    </a:prstGeom>
                    <a:noFill/>
                    <a:ln>
                      <a:noFill/>
                    </a:ln>
                    <a:extLst>
                      <a:ext uri="{53640926-AAD7-44D8-BBD7-CCE9431645EC}">
                        <a14:shadowObscured xmlns:a14="http://schemas.microsoft.com/office/drawing/2010/main"/>
                      </a:ext>
                    </a:extLst>
                  </pic:spPr>
                </pic:pic>
              </a:graphicData>
            </a:graphic>
          </wp:inline>
        </w:drawing>
      </w:r>
    </w:p>
    <w:p w14:paraId="073DE2DC" w14:textId="3F593F6E" w:rsidR="00870F48" w:rsidRDefault="00870F48" w:rsidP="00870F48">
      <w:pPr>
        <w:jc w:val="both"/>
      </w:pPr>
      <w:r w:rsidRPr="00870F48">
        <w:lastRenderedPageBreak/>
        <w:t>During this process three system concepts were propose. These were a Robotic Quadruped, Quadcopter Drone and Loitering Munition as depicted in</w:t>
      </w:r>
      <w:r>
        <w:t xml:space="preserve"> </w:t>
      </w:r>
      <w:r>
        <w:fldChar w:fldCharType="begin"/>
      </w:r>
      <w:r>
        <w:instrText xml:space="preserve"> REF _Ref199493356 \h </w:instrText>
      </w:r>
      <w:r>
        <w:fldChar w:fldCharType="separate"/>
      </w:r>
      <w:r>
        <w:t xml:space="preserve">Table </w:t>
      </w:r>
      <w:r>
        <w:rPr>
          <w:noProof/>
        </w:rPr>
        <w:t>3</w:t>
      </w:r>
      <w:r>
        <w:fldChar w:fldCharType="end"/>
      </w:r>
      <w:r w:rsidRPr="00870F48">
        <w:t>.</w:t>
      </w:r>
    </w:p>
    <w:p w14:paraId="6C20EE59" w14:textId="6DBA05BA" w:rsidR="00870F48" w:rsidRDefault="00870F48" w:rsidP="00870F48">
      <w:pPr>
        <w:pStyle w:val="Caption"/>
        <w:keepNext/>
        <w:jc w:val="center"/>
      </w:pPr>
      <w:bookmarkStart w:id="59" w:name="_Ref199493356"/>
      <w:bookmarkStart w:id="60" w:name="_Toc199498197"/>
      <w:r>
        <w:t xml:space="preserve">Table </w:t>
      </w:r>
      <w:fldSimple w:instr=" SEQ Table \* ARABIC ">
        <w:r>
          <w:rPr>
            <w:noProof/>
          </w:rPr>
          <w:t>3</w:t>
        </w:r>
      </w:fldSimple>
      <w:bookmarkEnd w:id="59"/>
      <w:r>
        <w:t xml:space="preserve"> - Depiction of initial design concepts</w:t>
      </w:r>
      <w:bookmarkEnd w:id="60"/>
    </w:p>
    <w:tbl>
      <w:tblPr>
        <w:tblStyle w:val="GridTable4-Accent1"/>
        <w:tblW w:w="0" w:type="auto"/>
        <w:tblLook w:val="04A0" w:firstRow="1" w:lastRow="0" w:firstColumn="1" w:lastColumn="0" w:noHBand="0" w:noVBand="1"/>
      </w:tblPr>
      <w:tblGrid>
        <w:gridCol w:w="3006"/>
        <w:gridCol w:w="3005"/>
        <w:gridCol w:w="3005"/>
      </w:tblGrid>
      <w:tr w:rsidR="00870F48" w14:paraId="3DAAE3BE" w14:textId="77777777" w:rsidTr="00870F4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6" w:type="dxa"/>
          </w:tcPr>
          <w:p w14:paraId="016E4759" w14:textId="0391B791" w:rsidR="00870F48" w:rsidRDefault="00870F48" w:rsidP="003650D9">
            <w:pPr>
              <w:jc w:val="both"/>
            </w:pPr>
            <w:r>
              <w:t xml:space="preserve">Robotic Quadruped </w:t>
            </w:r>
            <w:sdt>
              <w:sdtPr>
                <w:id w:val="-1887479226"/>
                <w:citation/>
              </w:sdtPr>
              <w:sdtContent>
                <w:r w:rsidR="005E7D20">
                  <w:fldChar w:fldCharType="begin"/>
                </w:r>
                <w:r w:rsidR="005E7D20">
                  <w:instrText xml:space="preserve"> CITATION Def25 \l 2057 </w:instrText>
                </w:r>
                <w:r w:rsidR="005E7D20">
                  <w:fldChar w:fldCharType="separate"/>
                </w:r>
                <w:r w:rsidR="00D54652" w:rsidRPr="00D54652">
                  <w:rPr>
                    <w:noProof/>
                  </w:rPr>
                  <w:t>[15]</w:t>
                </w:r>
                <w:r w:rsidR="005E7D20">
                  <w:fldChar w:fldCharType="end"/>
                </w:r>
              </w:sdtContent>
            </w:sdt>
          </w:p>
        </w:tc>
        <w:tc>
          <w:tcPr>
            <w:tcW w:w="3005" w:type="dxa"/>
          </w:tcPr>
          <w:p w14:paraId="7EB3C31F" w14:textId="573B1935" w:rsidR="00870F48" w:rsidRDefault="00870F48" w:rsidP="003650D9">
            <w:pPr>
              <w:jc w:val="both"/>
              <w:cnfStyle w:val="100000000000" w:firstRow="1" w:lastRow="0" w:firstColumn="0" w:lastColumn="0" w:oddVBand="0" w:evenVBand="0" w:oddHBand="0" w:evenHBand="0" w:firstRowFirstColumn="0" w:firstRowLastColumn="0" w:lastRowFirstColumn="0" w:lastRowLastColumn="0"/>
            </w:pPr>
            <w:r>
              <w:t xml:space="preserve">Quadcopter Drone </w:t>
            </w:r>
            <w:sdt>
              <w:sdtPr>
                <w:id w:val="-1932426300"/>
                <w:citation/>
              </w:sdtPr>
              <w:sdtContent>
                <w:r>
                  <w:fldChar w:fldCharType="begin"/>
                </w:r>
                <w:r>
                  <w:instrText xml:space="preserve"> CITATION UAP23 \l 2057 </w:instrText>
                </w:r>
                <w:r>
                  <w:fldChar w:fldCharType="separate"/>
                </w:r>
                <w:r w:rsidR="00D54652" w:rsidRPr="00D54652">
                  <w:rPr>
                    <w:noProof/>
                  </w:rPr>
                  <w:t>[16]</w:t>
                </w:r>
                <w:r>
                  <w:fldChar w:fldCharType="end"/>
                </w:r>
              </w:sdtContent>
            </w:sdt>
          </w:p>
        </w:tc>
        <w:tc>
          <w:tcPr>
            <w:tcW w:w="3005" w:type="dxa"/>
          </w:tcPr>
          <w:p w14:paraId="51517964" w14:textId="22EAD8B4" w:rsidR="00870F48" w:rsidRDefault="00870F48" w:rsidP="003650D9">
            <w:pPr>
              <w:jc w:val="both"/>
              <w:cnfStyle w:val="100000000000" w:firstRow="1" w:lastRow="0" w:firstColumn="0" w:lastColumn="0" w:oddVBand="0" w:evenVBand="0" w:oddHBand="0" w:evenHBand="0" w:firstRowFirstColumn="0" w:firstRowLastColumn="0" w:lastRowFirstColumn="0" w:lastRowLastColumn="0"/>
            </w:pPr>
            <w:r>
              <w:t>Loitering Munition</w:t>
            </w:r>
            <w:r w:rsidR="005E7D20">
              <w:t xml:space="preserve"> </w:t>
            </w:r>
            <w:sdt>
              <w:sdtPr>
                <w:id w:val="-1235536092"/>
                <w:citation/>
              </w:sdtPr>
              <w:sdtContent>
                <w:r w:rsidR="005E7D20">
                  <w:fldChar w:fldCharType="begin"/>
                </w:r>
                <w:r w:rsidR="005E7D20">
                  <w:instrText xml:space="preserve"> CITATION Are25 \l 2057 </w:instrText>
                </w:r>
                <w:r w:rsidR="005E7D20">
                  <w:fldChar w:fldCharType="separate"/>
                </w:r>
                <w:r w:rsidR="00D54652" w:rsidRPr="00D54652">
                  <w:rPr>
                    <w:noProof/>
                  </w:rPr>
                  <w:t>[17]</w:t>
                </w:r>
                <w:r w:rsidR="005E7D20">
                  <w:fldChar w:fldCharType="end"/>
                </w:r>
              </w:sdtContent>
            </w:sdt>
          </w:p>
        </w:tc>
      </w:tr>
      <w:tr w:rsidR="00870F48" w14:paraId="31766AD6" w14:textId="77777777" w:rsidTr="00870F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6" w:type="dxa"/>
          </w:tcPr>
          <w:p w14:paraId="5FEFD7DF" w14:textId="77777777" w:rsidR="00870F48" w:rsidRDefault="00870F48" w:rsidP="003650D9">
            <w:pPr>
              <w:jc w:val="both"/>
            </w:pPr>
            <w:r>
              <w:rPr>
                <w:noProof/>
              </w:rPr>
              <w:drawing>
                <wp:inline distT="0" distB="0" distL="0" distR="0" wp14:anchorId="26ED5921" wp14:editId="21A210CD">
                  <wp:extent cx="1800000" cy="1199071"/>
                  <wp:effectExtent l="0" t="0" r="0" b="1270"/>
                  <wp:docPr id="830562166" name="Picture 2" descr="New robots lead the way in bomb disposal innovation - GOV.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ew robots lead the way in bomb disposal innovation - GOV.UK"/>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800000" cy="1199071"/>
                          </a:xfrm>
                          <a:prstGeom prst="rect">
                            <a:avLst/>
                          </a:prstGeom>
                          <a:noFill/>
                          <a:ln>
                            <a:noFill/>
                          </a:ln>
                        </pic:spPr>
                      </pic:pic>
                    </a:graphicData>
                  </a:graphic>
                </wp:inline>
              </w:drawing>
            </w:r>
          </w:p>
        </w:tc>
        <w:tc>
          <w:tcPr>
            <w:tcW w:w="3005" w:type="dxa"/>
          </w:tcPr>
          <w:p w14:paraId="0F397CC7" w14:textId="77777777" w:rsidR="00870F48" w:rsidRDefault="00870F48" w:rsidP="003650D9">
            <w:pPr>
              <w:jc w:val="both"/>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423AABB6" wp14:editId="5FDA4027">
                  <wp:extent cx="1800000" cy="1178908"/>
                  <wp:effectExtent l="0" t="0" r="0" b="2540"/>
                  <wp:docPr id="1196932064" name="Picture 3" descr="Kamikaze drones: how is cottage industry production of FPV dron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Kamikaze drones: how is cottage industry production of FPV drones ..."/>
                          <pic:cNvPicPr>
                            <a:picLocks noChangeAspect="1" noChangeArrowheads="1"/>
                          </pic:cNvPicPr>
                        </pic:nvPicPr>
                        <pic:blipFill rotWithShape="1">
                          <a:blip r:embed="rId29">
                            <a:extLst>
                              <a:ext uri="{28A0092B-C50C-407E-A947-70E740481C1C}">
                                <a14:useLocalDpi xmlns:a14="http://schemas.microsoft.com/office/drawing/2010/main" val="0"/>
                              </a:ext>
                            </a:extLst>
                          </a:blip>
                          <a:srcRect l="5212" r="9124"/>
                          <a:stretch/>
                        </pic:blipFill>
                        <pic:spPr bwMode="auto">
                          <a:xfrm>
                            <a:off x="0" y="0"/>
                            <a:ext cx="1800000" cy="1178908"/>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3005" w:type="dxa"/>
          </w:tcPr>
          <w:p w14:paraId="2B748DF3" w14:textId="77777777" w:rsidR="00870F48" w:rsidRDefault="00870F48" w:rsidP="003650D9">
            <w:pPr>
              <w:jc w:val="both"/>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52DC0C9B" wp14:editId="2083C854">
                  <wp:extent cx="1800000" cy="1192405"/>
                  <wp:effectExtent l="0" t="0" r="0" b="8255"/>
                  <wp:docPr id="1105586299" name="Picture 4" descr="A group of men in military unifor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586299" name="Picture 4" descr="A group of men in military uniforms&#10;&#10;AI-generated content may be incorrect."/>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800000" cy="1192405"/>
                          </a:xfrm>
                          <a:prstGeom prst="rect">
                            <a:avLst/>
                          </a:prstGeom>
                          <a:noFill/>
                        </pic:spPr>
                      </pic:pic>
                    </a:graphicData>
                  </a:graphic>
                </wp:inline>
              </w:drawing>
            </w:r>
          </w:p>
        </w:tc>
      </w:tr>
    </w:tbl>
    <w:p w14:paraId="7004C108" w14:textId="77777777" w:rsidR="00870F48" w:rsidRDefault="00870F48" w:rsidP="00870F48">
      <w:pPr>
        <w:jc w:val="both"/>
      </w:pPr>
    </w:p>
    <w:p w14:paraId="0106794A" w14:textId="4CB59DDC" w:rsidR="005E7D20" w:rsidRDefault="005E7D20" w:rsidP="005E7D20">
      <w:pPr>
        <w:jc w:val="both"/>
      </w:pPr>
      <w:r>
        <w:t>Having generated a range of potential systems solutions</w:t>
      </w:r>
      <w:r w:rsidR="00B14787">
        <w:t>,</w:t>
      </w:r>
      <w:r>
        <w:t xml:space="preserve"> engineers must then further down select to a final preferred concept. It is important however, to make sure this down selection is traceable back to the customer requirements and is not influenced by the design team opinions. One effective method to achieve this is a System Pugh Matrix </w:t>
      </w:r>
      <w:sdt>
        <w:sdtPr>
          <w:id w:val="-627232487"/>
          <w:citation/>
        </w:sdtPr>
        <w:sdtContent>
          <w:r>
            <w:fldChar w:fldCharType="begin"/>
          </w:r>
          <w:r>
            <w:instrText xml:space="preserve"> CITATION Gul21 \l 2057 </w:instrText>
          </w:r>
          <w:r>
            <w:fldChar w:fldCharType="separate"/>
          </w:r>
          <w:r w:rsidR="00D54652" w:rsidRPr="00D54652">
            <w:rPr>
              <w:noProof/>
            </w:rPr>
            <w:t>[18]</w:t>
          </w:r>
          <w:r>
            <w:fldChar w:fldCharType="end"/>
          </w:r>
        </w:sdtContent>
      </w:sdt>
      <w:r>
        <w:t xml:space="preserve"> where each solution is comparatively ranked based on its ability to meet the </w:t>
      </w:r>
      <w:r w:rsidR="00791029">
        <w:t>customers’</w:t>
      </w:r>
      <w:r>
        <w:t xml:space="preserve"> requirements. Here one solution is set as the baseline and subsequent system are ranked based on whether they would better meet the requirement, +1 for a little, +2 for a lot, or if they would be worse,</w:t>
      </w:r>
      <w:r w:rsidR="00B14787">
        <w:t xml:space="preserve"> the</w:t>
      </w:r>
      <w:r>
        <w:t xml:space="preserve"> negative equivalent</w:t>
      </w:r>
      <w:r w:rsidR="00B14787">
        <w:t>s</w:t>
      </w:r>
      <w:r>
        <w:t>. Much like a QFD the score for each requirement is multiplied by the requirements importance, from Pairwise Comparison, and summed to give the final score.</w:t>
      </w:r>
    </w:p>
    <w:p w14:paraId="11FD8DE1" w14:textId="6E75DB5C" w:rsidR="005E7D20" w:rsidRDefault="005E7D20" w:rsidP="005E7D20">
      <w:pPr>
        <w:jc w:val="both"/>
      </w:pPr>
      <w:r>
        <w:t>For the case study in question the three design solutions were tested under three independent engagement scenarios</w:t>
      </w:r>
      <w:r w:rsidR="00B14787">
        <w:t>,</w:t>
      </w:r>
      <w:r>
        <w:t xml:space="preserve"> which were generated after specialist consultancy. This aimed to ensure the proposed solution was versatile and could achieve the mission objective under any circumstances. These results are presented in </w:t>
      </w:r>
      <w:r>
        <w:fldChar w:fldCharType="begin"/>
      </w:r>
      <w:r>
        <w:instrText xml:space="preserve"> REF _Ref199493914 \h </w:instrText>
      </w:r>
      <w:r>
        <w:fldChar w:fldCharType="separate"/>
      </w:r>
      <w:r>
        <w:t xml:space="preserve">Figure </w:t>
      </w:r>
      <w:r>
        <w:rPr>
          <w:noProof/>
        </w:rPr>
        <w:t>17</w:t>
      </w:r>
      <w:r>
        <w:fldChar w:fldCharType="end"/>
      </w:r>
      <w:r>
        <w:t xml:space="preserve">, </w:t>
      </w:r>
      <w:r>
        <w:fldChar w:fldCharType="begin"/>
      </w:r>
      <w:r>
        <w:instrText xml:space="preserve"> REF _Ref199493915 \h </w:instrText>
      </w:r>
      <w:r>
        <w:fldChar w:fldCharType="separate"/>
      </w:r>
      <w:r>
        <w:t xml:space="preserve">Figure </w:t>
      </w:r>
      <w:r>
        <w:rPr>
          <w:noProof/>
        </w:rPr>
        <w:t>18</w:t>
      </w:r>
      <w:r>
        <w:fldChar w:fldCharType="end"/>
      </w:r>
      <w:r>
        <w:t xml:space="preserve"> and </w:t>
      </w:r>
      <w:r>
        <w:fldChar w:fldCharType="begin"/>
      </w:r>
      <w:r>
        <w:instrText xml:space="preserve"> REF _Ref199493917 \h </w:instrText>
      </w:r>
      <w:r>
        <w:fldChar w:fldCharType="separate"/>
      </w:r>
      <w:r>
        <w:t xml:space="preserve">Figure </w:t>
      </w:r>
      <w:r>
        <w:rPr>
          <w:noProof/>
        </w:rPr>
        <w:t>19</w:t>
      </w:r>
      <w:r>
        <w:fldChar w:fldCharType="end"/>
      </w:r>
      <w:r>
        <w:t>.</w:t>
      </w:r>
    </w:p>
    <w:p w14:paraId="4CD43CF7" w14:textId="0533A0CF" w:rsidR="005E7D20" w:rsidRDefault="005E7D20">
      <w:r>
        <w:br w:type="page"/>
      </w:r>
    </w:p>
    <w:p w14:paraId="7E93D54E" w14:textId="77777777" w:rsidR="005E7D20" w:rsidRDefault="005E7D20" w:rsidP="005E7D20">
      <w:pPr>
        <w:keepNext/>
        <w:jc w:val="center"/>
      </w:pPr>
      <w:r w:rsidRPr="009B6CD4">
        <w:rPr>
          <w:noProof/>
        </w:rPr>
        <w:lastRenderedPageBreak/>
        <w:drawing>
          <wp:inline distT="0" distB="0" distL="0" distR="0" wp14:anchorId="5803656E" wp14:editId="0CBD372B">
            <wp:extent cx="4977377" cy="7920000"/>
            <wp:effectExtent l="0" t="0" r="0" b="5080"/>
            <wp:docPr id="56920951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977377" cy="7920000"/>
                    </a:xfrm>
                    <a:prstGeom prst="rect">
                      <a:avLst/>
                    </a:prstGeom>
                    <a:noFill/>
                    <a:ln>
                      <a:noFill/>
                    </a:ln>
                  </pic:spPr>
                </pic:pic>
              </a:graphicData>
            </a:graphic>
          </wp:inline>
        </w:drawing>
      </w:r>
    </w:p>
    <w:p w14:paraId="28ACC6D8" w14:textId="2F561E36" w:rsidR="005E7D20" w:rsidRDefault="005E7D20" w:rsidP="005E7D20">
      <w:pPr>
        <w:pStyle w:val="Caption"/>
        <w:jc w:val="center"/>
      </w:pPr>
      <w:bookmarkStart w:id="61" w:name="_Ref199493914"/>
      <w:bookmarkStart w:id="62" w:name="_Toc199498168"/>
      <w:r>
        <w:t xml:space="preserve">Figure </w:t>
      </w:r>
      <w:fldSimple w:instr=" SEQ Figure \* ARABIC ">
        <w:r w:rsidR="00D54652">
          <w:rPr>
            <w:noProof/>
          </w:rPr>
          <w:t>17</w:t>
        </w:r>
      </w:fldSimple>
      <w:bookmarkEnd w:id="61"/>
      <w:r>
        <w:t xml:space="preserve"> - Pugh matrix results under offensive scenario 1 (Developed with Group)</w:t>
      </w:r>
      <w:bookmarkEnd w:id="62"/>
    </w:p>
    <w:p w14:paraId="5779D72F" w14:textId="77777777" w:rsidR="005E7D20" w:rsidRDefault="005E7D20" w:rsidP="005E7D20"/>
    <w:p w14:paraId="11D6A020" w14:textId="77777777" w:rsidR="005E7D20" w:rsidRDefault="005E7D20" w:rsidP="005E7D20">
      <w:pPr>
        <w:keepNext/>
        <w:jc w:val="center"/>
      </w:pPr>
      <w:r w:rsidRPr="009B6CD4">
        <w:rPr>
          <w:noProof/>
        </w:rPr>
        <w:lastRenderedPageBreak/>
        <w:drawing>
          <wp:inline distT="0" distB="0" distL="0" distR="0" wp14:anchorId="21E5A62D" wp14:editId="196CE6D9">
            <wp:extent cx="4977377" cy="7920000"/>
            <wp:effectExtent l="0" t="0" r="0" b="5080"/>
            <wp:docPr id="70379363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977377" cy="7920000"/>
                    </a:xfrm>
                    <a:prstGeom prst="rect">
                      <a:avLst/>
                    </a:prstGeom>
                    <a:noFill/>
                    <a:ln>
                      <a:noFill/>
                    </a:ln>
                  </pic:spPr>
                </pic:pic>
              </a:graphicData>
            </a:graphic>
          </wp:inline>
        </w:drawing>
      </w:r>
    </w:p>
    <w:p w14:paraId="731369BE" w14:textId="4468A0FA" w:rsidR="005E7D20" w:rsidRDefault="005E7D20" w:rsidP="005E7D20">
      <w:pPr>
        <w:pStyle w:val="Caption"/>
        <w:jc w:val="center"/>
      </w:pPr>
      <w:bookmarkStart w:id="63" w:name="_Ref199493915"/>
      <w:bookmarkStart w:id="64" w:name="_Toc199498169"/>
      <w:r>
        <w:t xml:space="preserve">Figure </w:t>
      </w:r>
      <w:fldSimple w:instr=" SEQ Figure \* ARABIC ">
        <w:r w:rsidR="00D54652">
          <w:rPr>
            <w:noProof/>
          </w:rPr>
          <w:t>18</w:t>
        </w:r>
      </w:fldSimple>
      <w:bookmarkEnd w:id="63"/>
      <w:r>
        <w:t xml:space="preserve"> - Pugh matrix results under offensive scenario 2 (Developed with Group)</w:t>
      </w:r>
      <w:bookmarkEnd w:id="64"/>
    </w:p>
    <w:p w14:paraId="54D4A9B9" w14:textId="77777777" w:rsidR="005E7D20" w:rsidRDefault="005E7D20" w:rsidP="005E7D20"/>
    <w:p w14:paraId="2ED261A6" w14:textId="77777777" w:rsidR="005E7D20" w:rsidRDefault="005E7D20" w:rsidP="005E7D20">
      <w:pPr>
        <w:keepNext/>
        <w:jc w:val="center"/>
      </w:pPr>
      <w:r w:rsidRPr="009B6CD4">
        <w:rPr>
          <w:noProof/>
        </w:rPr>
        <w:lastRenderedPageBreak/>
        <w:drawing>
          <wp:inline distT="0" distB="0" distL="0" distR="0" wp14:anchorId="7CA36796" wp14:editId="55767858">
            <wp:extent cx="4977377" cy="7920000"/>
            <wp:effectExtent l="0" t="0" r="0" b="5080"/>
            <wp:docPr id="166840494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977377" cy="7920000"/>
                    </a:xfrm>
                    <a:prstGeom prst="rect">
                      <a:avLst/>
                    </a:prstGeom>
                    <a:noFill/>
                    <a:ln>
                      <a:noFill/>
                    </a:ln>
                  </pic:spPr>
                </pic:pic>
              </a:graphicData>
            </a:graphic>
          </wp:inline>
        </w:drawing>
      </w:r>
    </w:p>
    <w:p w14:paraId="329DA78C" w14:textId="6DC37CDF" w:rsidR="005E7D20" w:rsidRDefault="005E7D20" w:rsidP="005E7D20">
      <w:pPr>
        <w:pStyle w:val="Caption"/>
        <w:jc w:val="center"/>
      </w:pPr>
      <w:bookmarkStart w:id="65" w:name="_Ref199493917"/>
      <w:bookmarkStart w:id="66" w:name="_Toc199498170"/>
      <w:r>
        <w:t xml:space="preserve">Figure </w:t>
      </w:r>
      <w:fldSimple w:instr=" SEQ Figure \* ARABIC ">
        <w:r w:rsidR="00D54652">
          <w:rPr>
            <w:noProof/>
          </w:rPr>
          <w:t>19</w:t>
        </w:r>
      </w:fldSimple>
      <w:bookmarkEnd w:id="65"/>
      <w:r>
        <w:t xml:space="preserve"> - </w:t>
      </w:r>
      <w:r w:rsidRPr="00965729">
        <w:t xml:space="preserve">Pugh matrix results under offensive scenario </w:t>
      </w:r>
      <w:r>
        <w:t>3</w:t>
      </w:r>
      <w:r w:rsidRPr="00965729">
        <w:t xml:space="preserve"> (Developed with Group)</w:t>
      </w:r>
      <w:bookmarkEnd w:id="66"/>
    </w:p>
    <w:p w14:paraId="590F0697" w14:textId="77777777" w:rsidR="005E7D20" w:rsidRDefault="005E7D20" w:rsidP="005E7D20"/>
    <w:p w14:paraId="69571FFC" w14:textId="2DB8FC6D" w:rsidR="005E7D20" w:rsidRDefault="005E7D20" w:rsidP="005E7D20">
      <w:pPr>
        <w:jc w:val="both"/>
      </w:pPr>
      <w:r>
        <w:lastRenderedPageBreak/>
        <w:t>As can be seen from the results above, the Quadcopter Drone concept won out in two out of three scenarios. This showed the concept to be the most promising but highlighted that aspects of the other concepts held merit and needed to be considered. This prompted the design team to take these learnings</w:t>
      </w:r>
      <w:r w:rsidR="00B14787">
        <w:t xml:space="preserve"> and re</w:t>
      </w:r>
      <w:r>
        <w:t xml:space="preserve">-work through the functionality determination and concept development phase as shown in </w:t>
      </w:r>
      <w:r>
        <w:rPr>
          <w:color w:val="FF0000"/>
        </w:rPr>
        <w:fldChar w:fldCharType="begin"/>
      </w:r>
      <w:r>
        <w:instrText xml:space="preserve"> REF _Ref199494010 \h </w:instrText>
      </w:r>
      <w:r>
        <w:rPr>
          <w:color w:val="FF0000"/>
        </w:rPr>
      </w:r>
      <w:r>
        <w:rPr>
          <w:color w:val="FF0000"/>
        </w:rPr>
        <w:fldChar w:fldCharType="separate"/>
      </w:r>
      <w:r>
        <w:t xml:space="preserve">Figure </w:t>
      </w:r>
      <w:r>
        <w:rPr>
          <w:noProof/>
        </w:rPr>
        <w:t>20</w:t>
      </w:r>
      <w:r>
        <w:rPr>
          <w:color w:val="FF0000"/>
        </w:rPr>
        <w:fldChar w:fldCharType="end"/>
      </w:r>
      <w:r>
        <w:t xml:space="preserve">. </w:t>
      </w:r>
    </w:p>
    <w:p w14:paraId="4DE73999" w14:textId="77777777" w:rsidR="00B14787" w:rsidRDefault="00B14787" w:rsidP="005E7D20">
      <w:pPr>
        <w:jc w:val="both"/>
      </w:pPr>
    </w:p>
    <w:p w14:paraId="665087CD" w14:textId="77777777" w:rsidR="005E7D20" w:rsidRDefault="005E7D20" w:rsidP="005E7D20">
      <w:pPr>
        <w:keepNext/>
      </w:pPr>
      <w:r w:rsidRPr="00F315DC">
        <w:rPr>
          <w:noProof/>
        </w:rPr>
        <w:drawing>
          <wp:inline distT="0" distB="0" distL="0" distR="0" wp14:anchorId="1758E596" wp14:editId="3D94A1A0">
            <wp:extent cx="5731510" cy="1371600"/>
            <wp:effectExtent l="0" t="0" r="2540" b="0"/>
            <wp:docPr id="1659643326"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643326" name="Picture 1" descr="A diagram of a company&#10;&#10;AI-generated content may be incorrect."/>
                    <pic:cNvPicPr/>
                  </pic:nvPicPr>
                  <pic:blipFill>
                    <a:blip r:embed="rId34"/>
                    <a:stretch>
                      <a:fillRect/>
                    </a:stretch>
                  </pic:blipFill>
                  <pic:spPr>
                    <a:xfrm>
                      <a:off x="0" y="0"/>
                      <a:ext cx="5731510" cy="1371600"/>
                    </a:xfrm>
                    <a:prstGeom prst="rect">
                      <a:avLst/>
                    </a:prstGeom>
                  </pic:spPr>
                </pic:pic>
              </a:graphicData>
            </a:graphic>
          </wp:inline>
        </w:drawing>
      </w:r>
    </w:p>
    <w:p w14:paraId="3957E6BA" w14:textId="1A9DBF8F" w:rsidR="005E7D20" w:rsidRDefault="005E7D20" w:rsidP="005E7D20">
      <w:pPr>
        <w:pStyle w:val="Caption"/>
        <w:jc w:val="center"/>
      </w:pPr>
      <w:bookmarkStart w:id="67" w:name="_Ref199494010"/>
      <w:bookmarkStart w:id="68" w:name="_Toc199498171"/>
      <w:r>
        <w:t xml:space="preserve">Figure </w:t>
      </w:r>
      <w:fldSimple w:instr=" SEQ Figure \* ARABIC ">
        <w:r w:rsidR="00D54652">
          <w:rPr>
            <w:noProof/>
          </w:rPr>
          <w:t>20</w:t>
        </w:r>
      </w:fldSimple>
      <w:bookmarkEnd w:id="67"/>
      <w:r>
        <w:t xml:space="preserve"> - Concept development and refinement process flow</w:t>
      </w:r>
      <w:bookmarkEnd w:id="68"/>
    </w:p>
    <w:p w14:paraId="46184811" w14:textId="77777777" w:rsidR="00B14787" w:rsidRPr="00B14787" w:rsidRDefault="00B14787" w:rsidP="00B14787"/>
    <w:p w14:paraId="5FC93838" w14:textId="5ED7CED3" w:rsidR="005E7D20" w:rsidRDefault="005E7D20" w:rsidP="005E7D20">
      <w:pPr>
        <w:jc w:val="both"/>
      </w:pPr>
      <w:r>
        <w:t>The results of the tools used for this re-design are given in</w:t>
      </w:r>
      <w:r w:rsidR="00516E3F">
        <w:t xml:space="preserve"> </w:t>
      </w:r>
      <w:r w:rsidR="00516E3F">
        <w:fldChar w:fldCharType="begin"/>
      </w:r>
      <w:r w:rsidR="00516E3F">
        <w:instrText xml:space="preserve"> REF _Ref199495037 \h </w:instrText>
      </w:r>
      <w:r w:rsidR="00516E3F">
        <w:fldChar w:fldCharType="separate"/>
      </w:r>
      <w:r w:rsidR="00516E3F">
        <w:t xml:space="preserve">Figure </w:t>
      </w:r>
      <w:r w:rsidR="00516E3F">
        <w:rPr>
          <w:noProof/>
        </w:rPr>
        <w:t>21</w:t>
      </w:r>
      <w:r w:rsidR="00516E3F">
        <w:fldChar w:fldCharType="end"/>
      </w:r>
      <w:r w:rsidR="00516E3F">
        <w:t xml:space="preserve"> through to </w:t>
      </w:r>
      <w:r w:rsidR="00516E3F">
        <w:fldChar w:fldCharType="begin"/>
      </w:r>
      <w:r w:rsidR="00516E3F">
        <w:instrText xml:space="preserve"> REF _Ref199495044 \h </w:instrText>
      </w:r>
      <w:r w:rsidR="00516E3F">
        <w:fldChar w:fldCharType="separate"/>
      </w:r>
      <w:r w:rsidR="00516E3F">
        <w:t xml:space="preserve">Figure </w:t>
      </w:r>
      <w:r w:rsidR="00516E3F">
        <w:rPr>
          <w:noProof/>
        </w:rPr>
        <w:t>25</w:t>
      </w:r>
      <w:r w:rsidR="00516E3F">
        <w:fldChar w:fldCharType="end"/>
      </w:r>
      <w:r>
        <w:t xml:space="preserve">. Detailed analysis of these </w:t>
      </w:r>
      <w:proofErr w:type="gramStart"/>
      <w:r>
        <w:t>results</w:t>
      </w:r>
      <w:proofErr w:type="gramEnd"/>
      <w:r>
        <w:t xml:space="preserve"> however</w:t>
      </w:r>
      <w:r w:rsidR="00B14787">
        <w:t>,</w:t>
      </w:r>
      <w:r>
        <w:t xml:space="preserve"> is beyond the scope of this work.</w:t>
      </w:r>
    </w:p>
    <w:p w14:paraId="1781D661" w14:textId="77777777" w:rsidR="005C4302" w:rsidRDefault="005C4302" w:rsidP="005E7D20">
      <w:pPr>
        <w:jc w:val="both"/>
      </w:pPr>
    </w:p>
    <w:p w14:paraId="6F1EEBD7" w14:textId="77777777" w:rsidR="005C4302" w:rsidRDefault="005C4302" w:rsidP="005C4302">
      <w:pPr>
        <w:keepNext/>
        <w:jc w:val="both"/>
      </w:pPr>
      <w:r w:rsidRPr="00F315DC">
        <w:rPr>
          <w:noProof/>
        </w:rPr>
        <w:drawing>
          <wp:inline distT="0" distB="0" distL="0" distR="0" wp14:anchorId="4D1D4489" wp14:editId="2BDC5456">
            <wp:extent cx="5731510" cy="4236720"/>
            <wp:effectExtent l="0" t="0" r="2540" b="0"/>
            <wp:docPr id="100706035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4236720"/>
                    </a:xfrm>
                    <a:prstGeom prst="rect">
                      <a:avLst/>
                    </a:prstGeom>
                    <a:noFill/>
                    <a:ln>
                      <a:noFill/>
                    </a:ln>
                  </pic:spPr>
                </pic:pic>
              </a:graphicData>
            </a:graphic>
          </wp:inline>
        </w:drawing>
      </w:r>
    </w:p>
    <w:p w14:paraId="0EDCDCEC" w14:textId="182658C2" w:rsidR="005C4302" w:rsidRDefault="005C4302" w:rsidP="00B14787">
      <w:pPr>
        <w:pStyle w:val="Caption"/>
        <w:jc w:val="center"/>
      </w:pPr>
      <w:bookmarkStart w:id="69" w:name="_Ref199495037"/>
      <w:bookmarkStart w:id="70" w:name="_Toc199498172"/>
      <w:r>
        <w:t xml:space="preserve">Figure </w:t>
      </w:r>
      <w:fldSimple w:instr=" SEQ Figure \* ARABIC ">
        <w:r w:rsidR="00D54652">
          <w:rPr>
            <w:noProof/>
          </w:rPr>
          <w:t>21</w:t>
        </w:r>
      </w:fldSimple>
      <w:bookmarkEnd w:id="69"/>
      <w:r>
        <w:t xml:space="preserve"> - QFD 1 as repeated for solution refinement (Developed with Group)</w:t>
      </w:r>
      <w:bookmarkEnd w:id="70"/>
      <w:r>
        <w:br w:type="page"/>
      </w:r>
    </w:p>
    <w:p w14:paraId="46C5DB8D" w14:textId="77777777" w:rsidR="005C4302" w:rsidRDefault="005C4302" w:rsidP="005C4302">
      <w:pPr>
        <w:keepNext/>
      </w:pPr>
      <w:r>
        <w:rPr>
          <w:noProof/>
        </w:rPr>
        <w:lastRenderedPageBreak/>
        <w:drawing>
          <wp:inline distT="0" distB="0" distL="0" distR="0" wp14:anchorId="518BF60A" wp14:editId="7EA2CAEB">
            <wp:extent cx="5400000" cy="3916206"/>
            <wp:effectExtent l="0" t="0" r="0" b="8255"/>
            <wp:docPr id="1802640769" name="Picture 9" descr="A graph with numbers and a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640769" name="Picture 9" descr="A graph with numbers and a bar&#10;&#10;AI-generated content may be incorrect."/>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400000" cy="3916206"/>
                    </a:xfrm>
                    <a:prstGeom prst="rect">
                      <a:avLst/>
                    </a:prstGeom>
                    <a:noFill/>
                  </pic:spPr>
                </pic:pic>
              </a:graphicData>
            </a:graphic>
          </wp:inline>
        </w:drawing>
      </w:r>
    </w:p>
    <w:p w14:paraId="7E0519D8" w14:textId="1C9CF47A" w:rsidR="005C4302" w:rsidRDefault="005C4302" w:rsidP="005C4302">
      <w:pPr>
        <w:pStyle w:val="Caption"/>
        <w:jc w:val="center"/>
      </w:pPr>
      <w:bookmarkStart w:id="71" w:name="_Toc199498173"/>
      <w:r>
        <w:t xml:space="preserve">Figure </w:t>
      </w:r>
      <w:fldSimple w:instr=" SEQ Figure \* ARABIC ">
        <w:r w:rsidR="00D54652">
          <w:rPr>
            <w:noProof/>
          </w:rPr>
          <w:t>22</w:t>
        </w:r>
      </w:fldSimple>
      <w:r>
        <w:t xml:space="preserve"> - Result of QFD 1 as repeated for solution refinement (Developed with Group)</w:t>
      </w:r>
      <w:bookmarkEnd w:id="71"/>
    </w:p>
    <w:p w14:paraId="0A104474" w14:textId="2D1EBE87" w:rsidR="005C4302" w:rsidRDefault="005C4302">
      <w:r>
        <w:br w:type="page"/>
      </w:r>
    </w:p>
    <w:p w14:paraId="52DF68ED" w14:textId="09A1C11D" w:rsidR="005E7D20" w:rsidRDefault="00516E3F" w:rsidP="005E7D20">
      <w:r>
        <w:rPr>
          <w:noProof/>
        </w:rPr>
        <w:lastRenderedPageBreak/>
        <mc:AlternateContent>
          <mc:Choice Requires="wps">
            <w:drawing>
              <wp:anchor distT="0" distB="0" distL="114300" distR="114300" simplePos="0" relativeHeight="251674624" behindDoc="0" locked="0" layoutInCell="1" allowOverlap="1" wp14:anchorId="78E927BB" wp14:editId="0D56DF14">
                <wp:simplePos x="0" y="0"/>
                <wp:positionH relativeFrom="column">
                  <wp:posOffset>2271280</wp:posOffset>
                </wp:positionH>
                <wp:positionV relativeFrom="paragraph">
                  <wp:posOffset>4418589</wp:posOffset>
                </wp:positionV>
                <wp:extent cx="4856018" cy="635"/>
                <wp:effectExtent l="8573" t="0" r="0" b="0"/>
                <wp:wrapNone/>
                <wp:docPr id="66848578" name="Text Box 1"/>
                <wp:cNvGraphicFramePr/>
                <a:graphic xmlns:a="http://schemas.openxmlformats.org/drawingml/2006/main">
                  <a:graphicData uri="http://schemas.microsoft.com/office/word/2010/wordprocessingShape">
                    <wps:wsp>
                      <wps:cNvSpPr txBox="1"/>
                      <wps:spPr>
                        <a:xfrm rot="16200000">
                          <a:off x="0" y="0"/>
                          <a:ext cx="4856018" cy="635"/>
                        </a:xfrm>
                        <a:prstGeom prst="rect">
                          <a:avLst/>
                        </a:prstGeom>
                        <a:solidFill>
                          <a:prstClr val="white"/>
                        </a:solidFill>
                        <a:ln>
                          <a:noFill/>
                        </a:ln>
                      </wps:spPr>
                      <wps:txbx>
                        <w:txbxContent>
                          <w:p w14:paraId="20CC1544" w14:textId="496A736F" w:rsidR="00516E3F" w:rsidRPr="00AF3716" w:rsidRDefault="00516E3F" w:rsidP="00516E3F">
                            <w:pPr>
                              <w:pStyle w:val="Caption"/>
                              <w:rPr>
                                <w:noProof/>
                                <w:sz w:val="22"/>
                                <w:szCs w:val="22"/>
                              </w:rPr>
                            </w:pPr>
                            <w:bookmarkStart w:id="72" w:name="_Toc199498174"/>
                            <w:r>
                              <w:t xml:space="preserve">Figure </w:t>
                            </w:r>
                            <w:fldSimple w:instr=" SEQ Figure \* ARABIC ">
                              <w:r w:rsidR="00D54652">
                                <w:rPr>
                                  <w:noProof/>
                                </w:rPr>
                                <w:t>23</w:t>
                              </w:r>
                            </w:fldSimple>
                            <w:r>
                              <w:t xml:space="preserve"> - FMA task as completed for solution refinement (Developed with Group)</w:t>
                            </w:r>
                            <w:bookmarkEnd w:id="7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8E927BB" id="_x0000_s1034" type="#_x0000_t202" style="position:absolute;margin-left:178.85pt;margin-top:347.9pt;width:382.35pt;height:.05pt;rotation:-90;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" stroked="f">
                <v:textbox style="mso-fit-shape-to-text:t" inset="0,0,0,0">
                  <w:txbxContent>
                    <w:p w14:paraId="20CC1544" w14:textId="496A736F" w:rsidR="00516E3F" w:rsidRPr="00AF3716" w:rsidRDefault="00516E3F" w:rsidP="00516E3F">
                      <w:pPr>
                        <w:pStyle w:val="Caption"/>
                        <w:rPr>
                          <w:noProof/>
                          <w:sz w:val="22"/>
                          <w:szCs w:val="22"/>
                        </w:rPr>
                      </w:pPr>
                      <w:bookmarkStart w:id="73" w:name="_Toc199498174"/>
                      <w:r>
                        <w:t xml:space="preserve">Figure </w:t>
                      </w:r>
                      <w:fldSimple w:instr=" SEQ Figure \* ARABIC ">
                        <w:r w:rsidR="00D54652">
                          <w:rPr>
                            <w:noProof/>
                          </w:rPr>
                          <w:t>23</w:t>
                        </w:r>
                      </w:fldSimple>
                      <w:r>
                        <w:t xml:space="preserve"> - FMA task as completed for solution refinement (Developed with Group)</w:t>
                      </w:r>
                      <w:bookmarkEnd w:id="73"/>
                    </w:p>
                  </w:txbxContent>
                </v:textbox>
              </v:shape>
            </w:pict>
          </mc:Fallback>
        </mc:AlternateContent>
      </w:r>
      <w:r w:rsidRPr="00F315DC">
        <w:rPr>
          <w:noProof/>
        </w:rPr>
        <w:drawing>
          <wp:inline distT="0" distB="0" distL="0" distR="0" wp14:anchorId="1892BB3C" wp14:editId="1D7A1887">
            <wp:extent cx="8517624" cy="4551634"/>
            <wp:effectExtent l="1905" t="0" r="0" b="0"/>
            <wp:docPr id="102626030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37">
                      <a:extLst>
                        <a:ext uri="{28A0092B-C50C-407E-A947-70E740481C1C}">
                          <a14:useLocalDpi xmlns:a14="http://schemas.microsoft.com/office/drawing/2010/main" val="0"/>
                        </a:ext>
                      </a:extLst>
                    </a:blip>
                    <a:srcRect r="24823"/>
                    <a:stretch/>
                  </pic:blipFill>
                  <pic:spPr bwMode="auto">
                    <a:xfrm rot="16200000">
                      <a:off x="0" y="0"/>
                      <a:ext cx="8524937" cy="4555542"/>
                    </a:xfrm>
                    <a:prstGeom prst="rect">
                      <a:avLst/>
                    </a:prstGeom>
                    <a:noFill/>
                    <a:ln>
                      <a:noFill/>
                    </a:ln>
                    <a:extLst>
                      <a:ext uri="{53640926-AAD7-44D8-BBD7-CCE9431645EC}">
                        <a14:shadowObscured xmlns:a14="http://schemas.microsoft.com/office/drawing/2010/main"/>
                      </a:ext>
                    </a:extLst>
                  </pic:spPr>
                </pic:pic>
              </a:graphicData>
            </a:graphic>
          </wp:inline>
        </w:drawing>
      </w:r>
    </w:p>
    <w:p w14:paraId="486C9036" w14:textId="77777777" w:rsidR="00516E3F" w:rsidRDefault="00516E3F" w:rsidP="00516E3F">
      <w:pPr>
        <w:keepNext/>
        <w:jc w:val="center"/>
      </w:pPr>
      <w:r w:rsidRPr="00F315DC">
        <w:rPr>
          <w:noProof/>
        </w:rPr>
        <w:lastRenderedPageBreak/>
        <w:drawing>
          <wp:inline distT="0" distB="0" distL="0" distR="0" wp14:anchorId="1FE34248" wp14:editId="2EA05521">
            <wp:extent cx="4608201" cy="7920000"/>
            <wp:effectExtent l="0" t="0" r="1905" b="5080"/>
            <wp:docPr id="98680634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38">
                      <a:extLst>
                        <a:ext uri="{28A0092B-C50C-407E-A947-70E740481C1C}">
                          <a14:useLocalDpi xmlns:a14="http://schemas.microsoft.com/office/drawing/2010/main" val="0"/>
                        </a:ext>
                      </a:extLst>
                    </a:blip>
                    <a:srcRect r="62895"/>
                    <a:stretch/>
                  </pic:blipFill>
                  <pic:spPr bwMode="auto">
                    <a:xfrm>
                      <a:off x="0" y="0"/>
                      <a:ext cx="4608201" cy="7920000"/>
                    </a:xfrm>
                    <a:prstGeom prst="rect">
                      <a:avLst/>
                    </a:prstGeom>
                    <a:noFill/>
                    <a:ln>
                      <a:noFill/>
                    </a:ln>
                    <a:extLst>
                      <a:ext uri="{53640926-AAD7-44D8-BBD7-CCE9431645EC}">
                        <a14:shadowObscured xmlns:a14="http://schemas.microsoft.com/office/drawing/2010/main"/>
                      </a:ext>
                    </a:extLst>
                  </pic:spPr>
                </pic:pic>
              </a:graphicData>
            </a:graphic>
          </wp:inline>
        </w:drawing>
      </w:r>
    </w:p>
    <w:p w14:paraId="4234FF48" w14:textId="158A36FB" w:rsidR="00516E3F" w:rsidRDefault="00516E3F" w:rsidP="00516E3F">
      <w:pPr>
        <w:pStyle w:val="Caption"/>
        <w:jc w:val="center"/>
      </w:pPr>
      <w:bookmarkStart w:id="74" w:name="_Toc199498175"/>
      <w:r>
        <w:t xml:space="preserve">Figure </w:t>
      </w:r>
      <w:fldSimple w:instr=" SEQ Figure \* ARABIC ">
        <w:r w:rsidR="00D54652">
          <w:rPr>
            <w:noProof/>
          </w:rPr>
          <w:t>24</w:t>
        </w:r>
      </w:fldSimple>
      <w:r>
        <w:t xml:space="preserve"> - Pugh Diagram results for refined solution in offensive scenario 2 (Developed with Group)</w:t>
      </w:r>
      <w:bookmarkEnd w:id="74"/>
    </w:p>
    <w:p w14:paraId="5146A90B" w14:textId="77777777" w:rsidR="00516E3F" w:rsidRDefault="00516E3F" w:rsidP="00516E3F"/>
    <w:p w14:paraId="0C4B8C21" w14:textId="77777777" w:rsidR="00516E3F" w:rsidRDefault="00516E3F" w:rsidP="00516E3F">
      <w:pPr>
        <w:keepNext/>
        <w:jc w:val="center"/>
      </w:pPr>
      <w:r w:rsidRPr="00F315DC">
        <w:rPr>
          <w:noProof/>
        </w:rPr>
        <w:lastRenderedPageBreak/>
        <w:drawing>
          <wp:inline distT="0" distB="0" distL="0" distR="0" wp14:anchorId="360B8EC0" wp14:editId="4D85FD7A">
            <wp:extent cx="4728368" cy="7920000"/>
            <wp:effectExtent l="0" t="0" r="0" b="5080"/>
            <wp:docPr id="29768661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38">
                      <a:extLst>
                        <a:ext uri="{28A0092B-C50C-407E-A947-70E740481C1C}">
                          <a14:useLocalDpi xmlns:a14="http://schemas.microsoft.com/office/drawing/2010/main" val="0"/>
                        </a:ext>
                      </a:extLst>
                    </a:blip>
                    <a:srcRect l="42664" r="19263"/>
                    <a:stretch/>
                  </pic:blipFill>
                  <pic:spPr bwMode="auto">
                    <a:xfrm>
                      <a:off x="0" y="0"/>
                      <a:ext cx="4728368" cy="7920000"/>
                    </a:xfrm>
                    <a:prstGeom prst="rect">
                      <a:avLst/>
                    </a:prstGeom>
                    <a:noFill/>
                    <a:ln>
                      <a:noFill/>
                    </a:ln>
                    <a:extLst>
                      <a:ext uri="{53640926-AAD7-44D8-BBD7-CCE9431645EC}">
                        <a14:shadowObscured xmlns:a14="http://schemas.microsoft.com/office/drawing/2010/main"/>
                      </a:ext>
                    </a:extLst>
                  </pic:spPr>
                </pic:pic>
              </a:graphicData>
            </a:graphic>
          </wp:inline>
        </w:drawing>
      </w:r>
    </w:p>
    <w:p w14:paraId="2A090637" w14:textId="2A270657" w:rsidR="00516E3F" w:rsidRDefault="00516E3F" w:rsidP="00516E3F">
      <w:pPr>
        <w:pStyle w:val="Caption"/>
        <w:jc w:val="center"/>
      </w:pPr>
      <w:bookmarkStart w:id="75" w:name="_Ref199495044"/>
      <w:bookmarkStart w:id="76" w:name="_Toc199498176"/>
      <w:r>
        <w:t xml:space="preserve">Figure </w:t>
      </w:r>
      <w:fldSimple w:instr=" SEQ Figure \* ARABIC ">
        <w:r w:rsidR="00D54652">
          <w:rPr>
            <w:noProof/>
          </w:rPr>
          <w:t>25</w:t>
        </w:r>
      </w:fldSimple>
      <w:bookmarkEnd w:id="75"/>
      <w:r>
        <w:t xml:space="preserve"> - </w:t>
      </w:r>
      <w:r w:rsidRPr="00DA55DB">
        <w:t>Pugh Diagram results for refined solution in offensive scenario</w:t>
      </w:r>
      <w:r>
        <w:t xml:space="preserve"> 3</w:t>
      </w:r>
      <w:r w:rsidRPr="00DA55DB">
        <w:t xml:space="preserve"> (Developed with Group)</w:t>
      </w:r>
      <w:bookmarkEnd w:id="76"/>
    </w:p>
    <w:p w14:paraId="4E193445" w14:textId="37F727B7" w:rsidR="00516E3F" w:rsidRDefault="00516E3F">
      <w:r>
        <w:br w:type="page"/>
      </w:r>
    </w:p>
    <w:p w14:paraId="01B02F70" w14:textId="2C12E9E1" w:rsidR="00516E3F" w:rsidRDefault="00516E3F" w:rsidP="00516E3F">
      <w:pPr>
        <w:jc w:val="both"/>
      </w:pPr>
      <w:r w:rsidRPr="00516E3F">
        <w:lastRenderedPageBreak/>
        <w:t xml:space="preserve">This redesign process resulted in a finalised design concept ready to be taken forward for further analysis. This concept consisted of a low-cost single use quadcopter drone controlled by an advanced mission command tablet. This tablet contains the brain of the system being the most complex and expensive element. To reduce the cost this would be re-usable and designed to integrate with a wide range of customer UAV platforms.  Communication between the tablet and drone is handled by satellite, radio or fibre optic signals allowing operation in all environments including contested electromagnetic landscapes. To aid the detection of the hostile antenna systems the drone system is equipped with a suite of visual, thermal and electromagnetic radiation sensors to ensure the target was identified and neutralised quickly. Finally, to vary the potential applications of this system the warhead was designed to be modular allowing a range of terminal effects to be equipped including differing explosive warheads, reconnaissance packages or electronic warfare systems providing an increased capability for the end user. A visual representation of this system is presented in </w:t>
      </w:r>
      <w:r>
        <w:fldChar w:fldCharType="begin"/>
      </w:r>
      <w:r>
        <w:instrText xml:space="preserve"> REF _Ref199495374 \h </w:instrText>
      </w:r>
      <w:r>
        <w:fldChar w:fldCharType="separate"/>
      </w:r>
      <w:r>
        <w:t xml:space="preserve">Figure </w:t>
      </w:r>
      <w:r>
        <w:rPr>
          <w:noProof/>
        </w:rPr>
        <w:t>26</w:t>
      </w:r>
      <w:r>
        <w:fldChar w:fldCharType="end"/>
      </w:r>
      <w:r>
        <w:t xml:space="preserve"> and </w:t>
      </w:r>
      <w:r>
        <w:fldChar w:fldCharType="begin"/>
      </w:r>
      <w:r>
        <w:instrText xml:space="preserve"> REF _Ref199495388 \h </w:instrText>
      </w:r>
      <w:r>
        <w:fldChar w:fldCharType="separate"/>
      </w:r>
      <w:r>
        <w:t xml:space="preserve">Figure </w:t>
      </w:r>
      <w:r>
        <w:rPr>
          <w:noProof/>
        </w:rPr>
        <w:t>27</w:t>
      </w:r>
      <w:r>
        <w:fldChar w:fldCharType="end"/>
      </w:r>
      <w:r w:rsidRPr="00516E3F">
        <w:t>.</w:t>
      </w:r>
    </w:p>
    <w:p w14:paraId="1801F4E5" w14:textId="77777777" w:rsidR="00516E3F" w:rsidRDefault="00516E3F" w:rsidP="00516E3F">
      <w:pPr>
        <w:keepNext/>
        <w:jc w:val="both"/>
      </w:pPr>
      <w:r w:rsidRPr="002A14B6">
        <w:rPr>
          <w:noProof/>
        </w:rPr>
        <w:drawing>
          <wp:inline distT="0" distB="0" distL="0" distR="0" wp14:anchorId="4CCF6586" wp14:editId="24FC2C00">
            <wp:extent cx="5731510" cy="2955925"/>
            <wp:effectExtent l="0" t="0" r="2540" b="0"/>
            <wp:docPr id="2" name="Picture 1" descr="A white drone with four propellers&#10;&#10;AI-generated content may be incorrect.">
              <a:extLst xmlns:a="http://schemas.openxmlformats.org/drawingml/2006/main">
                <a:ext uri="{FF2B5EF4-FFF2-40B4-BE49-F238E27FC236}">
                  <a16:creationId xmlns:a16="http://schemas.microsoft.com/office/drawing/2014/main" id="{79DA397A-33EB-78B5-65AE-6DD4700797D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white drone with four propellers&#10;&#10;AI-generated content may be incorrect.">
                      <a:extLst>
                        <a:ext uri="{FF2B5EF4-FFF2-40B4-BE49-F238E27FC236}">
                          <a16:creationId xmlns:a16="http://schemas.microsoft.com/office/drawing/2014/main" id="{79DA397A-33EB-78B5-65AE-6DD4700797D2}"/>
                        </a:ext>
                      </a:extLst>
                    </pic:cNvPr>
                    <pic:cNvPicPr>
                      <a:picLocks noChangeAspect="1"/>
                    </pic:cNvPicPr>
                  </pic:nvPicPr>
                  <pic:blipFill>
                    <a:blip r:embed="rId39"/>
                    <a:stretch>
                      <a:fillRect/>
                    </a:stretch>
                  </pic:blipFill>
                  <pic:spPr>
                    <a:xfrm>
                      <a:off x="0" y="0"/>
                      <a:ext cx="5731510" cy="2955925"/>
                    </a:xfrm>
                    <a:prstGeom prst="rect">
                      <a:avLst/>
                    </a:prstGeom>
                  </pic:spPr>
                </pic:pic>
              </a:graphicData>
            </a:graphic>
          </wp:inline>
        </w:drawing>
      </w:r>
    </w:p>
    <w:p w14:paraId="1B24CA39" w14:textId="54E4A469" w:rsidR="00516E3F" w:rsidRDefault="00516E3F" w:rsidP="00516E3F">
      <w:pPr>
        <w:pStyle w:val="Caption"/>
        <w:jc w:val="center"/>
      </w:pPr>
      <w:bookmarkStart w:id="77" w:name="_Ref199495374"/>
      <w:bookmarkStart w:id="78" w:name="_Toc199498177"/>
      <w:r>
        <w:t xml:space="preserve">Figure </w:t>
      </w:r>
      <w:fldSimple w:instr=" SEQ Figure \* ARABIC ">
        <w:r w:rsidR="00D54652">
          <w:rPr>
            <w:noProof/>
          </w:rPr>
          <w:t>26</w:t>
        </w:r>
      </w:fldSimple>
      <w:bookmarkEnd w:id="77"/>
      <w:r>
        <w:t xml:space="preserve"> - Visual representation of proposed design concept produced by L. Hartley</w:t>
      </w:r>
      <w:bookmarkEnd w:id="78"/>
    </w:p>
    <w:p w14:paraId="699F12B8" w14:textId="77777777" w:rsidR="00516E3F" w:rsidRDefault="00516E3F" w:rsidP="00516E3F">
      <w:pPr>
        <w:keepNext/>
      </w:pPr>
      <w:r w:rsidRPr="002A14B6">
        <w:rPr>
          <w:noProof/>
        </w:rPr>
        <w:drawing>
          <wp:inline distT="0" distB="0" distL="0" distR="0" wp14:anchorId="477FED82" wp14:editId="4EBE1BEE">
            <wp:extent cx="5731510" cy="2426970"/>
            <wp:effectExtent l="0" t="0" r="2540" b="0"/>
            <wp:docPr id="3" name="Picture 2" descr="A close-up of a machine&#10;&#10;AI-generated content may be incorrect.">
              <a:extLst xmlns:a="http://schemas.openxmlformats.org/drawingml/2006/main">
                <a:ext uri="{FF2B5EF4-FFF2-40B4-BE49-F238E27FC236}">
                  <a16:creationId xmlns:a16="http://schemas.microsoft.com/office/drawing/2014/main" id="{872AE961-7695-AB73-BDE3-3AF0607B085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close-up of a machine&#10;&#10;AI-generated content may be incorrect.">
                      <a:extLst>
                        <a:ext uri="{FF2B5EF4-FFF2-40B4-BE49-F238E27FC236}">
                          <a16:creationId xmlns:a16="http://schemas.microsoft.com/office/drawing/2014/main" id="{872AE961-7695-AB73-BDE3-3AF0607B085E}"/>
                        </a:ext>
                      </a:extLst>
                    </pic:cNvPr>
                    <pic:cNvPicPr>
                      <a:picLocks noChangeAspect="1"/>
                    </pic:cNvPicPr>
                  </pic:nvPicPr>
                  <pic:blipFill>
                    <a:blip r:embed="rId40"/>
                    <a:stretch>
                      <a:fillRect/>
                    </a:stretch>
                  </pic:blipFill>
                  <pic:spPr>
                    <a:xfrm>
                      <a:off x="0" y="0"/>
                      <a:ext cx="5731510" cy="2426970"/>
                    </a:xfrm>
                    <a:prstGeom prst="rect">
                      <a:avLst/>
                    </a:prstGeom>
                  </pic:spPr>
                </pic:pic>
              </a:graphicData>
            </a:graphic>
          </wp:inline>
        </w:drawing>
      </w:r>
    </w:p>
    <w:p w14:paraId="4AB50164" w14:textId="15AB774B" w:rsidR="00516E3F" w:rsidRPr="00516E3F" w:rsidRDefault="00516E3F" w:rsidP="00516E3F">
      <w:pPr>
        <w:pStyle w:val="Caption"/>
        <w:jc w:val="center"/>
      </w:pPr>
      <w:bookmarkStart w:id="79" w:name="_Ref199495388"/>
      <w:bookmarkStart w:id="80" w:name="_Toc199498178"/>
      <w:r>
        <w:t xml:space="preserve">Figure </w:t>
      </w:r>
      <w:fldSimple w:instr=" SEQ Figure \* ARABIC ">
        <w:r w:rsidR="00D54652">
          <w:rPr>
            <w:noProof/>
          </w:rPr>
          <w:t>27</w:t>
        </w:r>
      </w:fldSimple>
      <w:bookmarkEnd w:id="79"/>
      <w:r>
        <w:t xml:space="preserve"> - Visual representation of camera and warhead modules produced by L. Hartley</w:t>
      </w:r>
      <w:bookmarkEnd w:id="80"/>
    </w:p>
    <w:p w14:paraId="47F8B6D3" w14:textId="56AD2C7E" w:rsidR="00516E3F" w:rsidRDefault="00516E3F" w:rsidP="00516E3F">
      <w:pPr>
        <w:pStyle w:val="Heading1"/>
      </w:pPr>
      <w:bookmarkStart w:id="81" w:name="_Toc199498146"/>
      <w:r>
        <w:lastRenderedPageBreak/>
        <w:t>5.0 Determining Criticality</w:t>
      </w:r>
      <w:bookmarkEnd w:id="81"/>
    </w:p>
    <w:p w14:paraId="6ABAC759" w14:textId="2099FF8A" w:rsidR="00516E3F" w:rsidRDefault="00516E3F" w:rsidP="00516E3F">
      <w:pPr>
        <w:pStyle w:val="Heading2"/>
      </w:pPr>
      <w:bookmarkStart w:id="82" w:name="_Toc199498147"/>
      <w:r>
        <w:t>5.1 identifying the Critical Component</w:t>
      </w:r>
      <w:bookmarkEnd w:id="82"/>
    </w:p>
    <w:p w14:paraId="1D5AA431" w14:textId="1227D7BB" w:rsidR="00516E3F" w:rsidRDefault="00516E3F" w:rsidP="00516E3F">
      <w:pPr>
        <w:jc w:val="both"/>
      </w:pPr>
      <w:r>
        <w:tab/>
        <w:t>Having proposed a design solution</w:t>
      </w:r>
      <w:r w:rsidR="00B14787">
        <w:t>,</w:t>
      </w:r>
      <w:r>
        <w:t xml:space="preserve"> systems engineers must then begin the process of understanding the technical risks present within the system, and how these may be reduced. Part of this process is the determination of criticality in the system. Criticality refers to aspects of the design, or of components, which underpin the systems performance and as such must be effective engineered and manufactured. </w:t>
      </w:r>
    </w:p>
    <w:p w14:paraId="3959B1A2" w14:textId="561C2086" w:rsidR="00516E3F" w:rsidRDefault="00516E3F" w:rsidP="00516E3F">
      <w:pPr>
        <w:jc w:val="both"/>
      </w:pPr>
      <w:r>
        <w:t xml:space="preserve">The identification of criticality must occur at all levels of the system as shown in the case study. Here criticality analysis was first used to identify the critical sub-system (Warhead Sub-System), then the critical sub-system component (Initiation Sub-System) and then the critical aspects of this component. For all these levels the process for determining criticality utilises the same fundamental tools so to highlight their influence this report specifically focuses in on determining the critical component in the initiation sub-system and the factors influencing its performance. The full workflow for this is shown in </w:t>
      </w:r>
      <w:r>
        <w:fldChar w:fldCharType="begin"/>
      </w:r>
      <w:r>
        <w:instrText xml:space="preserve"> REF _Ref199495360 \h </w:instrText>
      </w:r>
      <w:r>
        <w:fldChar w:fldCharType="separate"/>
      </w:r>
      <w:r>
        <w:t xml:space="preserve">Figure </w:t>
      </w:r>
      <w:r>
        <w:rPr>
          <w:noProof/>
        </w:rPr>
        <w:t>28</w:t>
      </w:r>
      <w:r>
        <w:fldChar w:fldCharType="end"/>
      </w:r>
      <w:r>
        <w:t>.</w:t>
      </w:r>
    </w:p>
    <w:p w14:paraId="19F01FD8" w14:textId="77777777" w:rsidR="00B14787" w:rsidRPr="00516E3F" w:rsidRDefault="00B14787" w:rsidP="00516E3F">
      <w:pPr>
        <w:jc w:val="both"/>
      </w:pPr>
    </w:p>
    <w:p w14:paraId="635BD436" w14:textId="77777777" w:rsidR="00516E3F" w:rsidRDefault="00516E3F" w:rsidP="00516E3F">
      <w:pPr>
        <w:keepNext/>
      </w:pPr>
      <w:r w:rsidRPr="00DA7E7C">
        <w:rPr>
          <w:noProof/>
        </w:rPr>
        <w:drawing>
          <wp:inline distT="0" distB="0" distL="0" distR="0" wp14:anchorId="6FCC2609" wp14:editId="61FCEB87">
            <wp:extent cx="5731510" cy="2484120"/>
            <wp:effectExtent l="0" t="0" r="2540" b="0"/>
            <wp:docPr id="427581627" name="Picture 1" descr="A screenshot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581627" name="Picture 1" descr="A screenshot of a diagram&#10;&#10;AI-generated content may be incorrect."/>
                    <pic:cNvPicPr/>
                  </pic:nvPicPr>
                  <pic:blipFill>
                    <a:blip r:embed="rId41"/>
                    <a:stretch>
                      <a:fillRect/>
                    </a:stretch>
                  </pic:blipFill>
                  <pic:spPr>
                    <a:xfrm>
                      <a:off x="0" y="0"/>
                      <a:ext cx="5731510" cy="2484120"/>
                    </a:xfrm>
                    <a:prstGeom prst="rect">
                      <a:avLst/>
                    </a:prstGeom>
                  </pic:spPr>
                </pic:pic>
              </a:graphicData>
            </a:graphic>
          </wp:inline>
        </w:drawing>
      </w:r>
    </w:p>
    <w:p w14:paraId="7AAD8E9A" w14:textId="7859893C" w:rsidR="00516E3F" w:rsidRDefault="00516E3F" w:rsidP="00516E3F">
      <w:pPr>
        <w:pStyle w:val="Caption"/>
        <w:jc w:val="center"/>
      </w:pPr>
      <w:bookmarkStart w:id="83" w:name="_Ref199495360"/>
      <w:bookmarkStart w:id="84" w:name="_Toc199498179"/>
      <w:r>
        <w:t xml:space="preserve">Figure </w:t>
      </w:r>
      <w:fldSimple w:instr=" SEQ Figure \* ARABIC ">
        <w:r w:rsidR="00D54652">
          <w:rPr>
            <w:noProof/>
          </w:rPr>
          <w:t>28</w:t>
        </w:r>
      </w:fldSimple>
      <w:bookmarkEnd w:id="83"/>
      <w:r>
        <w:t xml:space="preserve"> - The process workflow used to determine the component criticality at the sub-system level</w:t>
      </w:r>
      <w:bookmarkEnd w:id="84"/>
    </w:p>
    <w:p w14:paraId="70D4F5D5" w14:textId="77777777" w:rsidR="00B14787" w:rsidRDefault="00B14787" w:rsidP="003874DD">
      <w:pPr>
        <w:jc w:val="both"/>
      </w:pPr>
    </w:p>
    <w:p w14:paraId="4AA0C931" w14:textId="2C02571E" w:rsidR="003874DD" w:rsidRDefault="003874DD" w:rsidP="003874DD">
      <w:pPr>
        <w:jc w:val="both"/>
      </w:pPr>
      <w:r>
        <w:t xml:space="preserve">The first tool available to systems engineers is Quality Function Deployment Two (QFD 2) </w:t>
      </w:r>
      <w:sdt>
        <w:sdtPr>
          <w:id w:val="-196002354"/>
          <w:citation/>
        </w:sdtPr>
        <w:sdtContent>
          <w:r>
            <w:fldChar w:fldCharType="begin"/>
          </w:r>
          <w:r>
            <w:instrText xml:space="preserve"> CITATION Bur07 \l 2057 </w:instrText>
          </w:r>
          <w:r>
            <w:fldChar w:fldCharType="separate"/>
          </w:r>
          <w:r w:rsidR="00D54652" w:rsidRPr="00D54652">
            <w:rPr>
              <w:noProof/>
            </w:rPr>
            <w:t>[13]</w:t>
          </w:r>
          <w:r>
            <w:fldChar w:fldCharType="end"/>
          </w:r>
        </w:sdtContent>
      </w:sdt>
      <w:r>
        <w:t xml:space="preserve">. This tool functions in much a similar way to QFD 1 but now compares the proposed system solutions to the required system functionality. This process as conducted for the case study is shown in </w:t>
      </w:r>
      <w:r>
        <w:rPr>
          <w:color w:val="FF0000"/>
        </w:rPr>
        <w:fldChar w:fldCharType="begin"/>
      </w:r>
      <w:r>
        <w:instrText xml:space="preserve"> REF _Ref199495520 \h </w:instrText>
      </w:r>
      <w:r>
        <w:rPr>
          <w:color w:val="FF0000"/>
        </w:rPr>
      </w:r>
      <w:r>
        <w:rPr>
          <w:color w:val="FF0000"/>
        </w:rPr>
        <w:fldChar w:fldCharType="separate"/>
      </w:r>
      <w:r>
        <w:t xml:space="preserve">Figure </w:t>
      </w:r>
      <w:r>
        <w:rPr>
          <w:noProof/>
        </w:rPr>
        <w:t>29</w:t>
      </w:r>
      <w:r>
        <w:rPr>
          <w:color w:val="FF0000"/>
        </w:rPr>
        <w:fldChar w:fldCharType="end"/>
      </w:r>
      <w:r>
        <w:t>.</w:t>
      </w:r>
    </w:p>
    <w:p w14:paraId="4F0609E3" w14:textId="35B633B7" w:rsidR="003874DD" w:rsidRDefault="003874DD" w:rsidP="003874DD">
      <w:r>
        <w:br w:type="page"/>
      </w:r>
    </w:p>
    <w:p w14:paraId="06F98E57" w14:textId="27D8FEA3" w:rsidR="003874DD" w:rsidRDefault="003874DD" w:rsidP="003874DD">
      <w:pPr>
        <w:keepNext/>
        <w:jc w:val="center"/>
      </w:pPr>
      <w:r w:rsidRPr="00CA1145">
        <w:rPr>
          <w:noProof/>
        </w:rPr>
        <w:lastRenderedPageBreak/>
        <w:drawing>
          <wp:inline distT="0" distB="0" distL="0" distR="0" wp14:anchorId="19DA24EC" wp14:editId="154C8A65">
            <wp:extent cx="5400000" cy="6288418"/>
            <wp:effectExtent l="0" t="0" r="0" b="0"/>
            <wp:docPr id="10432790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42">
                      <a:extLst>
                        <a:ext uri="{28A0092B-C50C-407E-A947-70E740481C1C}">
                          <a14:useLocalDpi xmlns:a14="http://schemas.microsoft.com/office/drawing/2010/main" val="0"/>
                        </a:ext>
                      </a:extLst>
                    </a:blip>
                    <a:srcRect l="4357"/>
                    <a:stretch/>
                  </pic:blipFill>
                  <pic:spPr bwMode="auto">
                    <a:xfrm>
                      <a:off x="0" y="0"/>
                      <a:ext cx="5400000" cy="6288418"/>
                    </a:xfrm>
                    <a:prstGeom prst="rect">
                      <a:avLst/>
                    </a:prstGeom>
                    <a:noFill/>
                    <a:ln>
                      <a:noFill/>
                    </a:ln>
                    <a:extLst>
                      <a:ext uri="{53640926-AAD7-44D8-BBD7-CCE9431645EC}">
                        <a14:shadowObscured xmlns:a14="http://schemas.microsoft.com/office/drawing/2010/main"/>
                      </a:ext>
                    </a:extLst>
                  </pic:spPr>
                </pic:pic>
              </a:graphicData>
            </a:graphic>
          </wp:inline>
        </w:drawing>
      </w:r>
    </w:p>
    <w:p w14:paraId="31CF4D07" w14:textId="0ADC3207" w:rsidR="003874DD" w:rsidRDefault="003874DD" w:rsidP="003874DD">
      <w:pPr>
        <w:pStyle w:val="Caption"/>
        <w:jc w:val="center"/>
      </w:pPr>
      <w:bookmarkStart w:id="85" w:name="_Ref199495520"/>
      <w:bookmarkStart w:id="86" w:name="_Toc199498180"/>
      <w:r>
        <w:t xml:space="preserve">Figure </w:t>
      </w:r>
      <w:fldSimple w:instr=" SEQ Figure \* ARABIC ">
        <w:r w:rsidR="00D54652">
          <w:rPr>
            <w:noProof/>
          </w:rPr>
          <w:t>29</w:t>
        </w:r>
      </w:fldSimple>
      <w:bookmarkEnd w:id="85"/>
      <w:r>
        <w:t xml:space="preserve"> - The QFD 2 process as performed on the initiation sub-system (Developed with Group)</w:t>
      </w:r>
      <w:bookmarkEnd w:id="86"/>
    </w:p>
    <w:p w14:paraId="3FB10A5B" w14:textId="77777777" w:rsidR="00B14787" w:rsidRDefault="00B14787" w:rsidP="003874DD">
      <w:pPr>
        <w:jc w:val="both"/>
      </w:pPr>
    </w:p>
    <w:p w14:paraId="492A4333" w14:textId="05E72BB7" w:rsidR="00516E3F" w:rsidRDefault="003874DD" w:rsidP="003874DD">
      <w:pPr>
        <w:jc w:val="both"/>
      </w:pPr>
      <w:r w:rsidRPr="003874DD">
        <w:t>By scoring these relations in the same manner as QFD 1 systems engineers gain two key insights. The first is whether all required functions are met which is shown by at least one link between each function and solution. The second is an overall ranking of the importance on each component of the solution</w:t>
      </w:r>
      <w:r w:rsidR="00B14787">
        <w:t>,</w:t>
      </w:r>
      <w:r w:rsidRPr="003874DD">
        <w:t xml:space="preserve"> which can be seen in </w:t>
      </w:r>
      <w:r>
        <w:fldChar w:fldCharType="begin"/>
      </w:r>
      <w:r>
        <w:instrText xml:space="preserve"> REF _Ref199495598 \h </w:instrText>
      </w:r>
      <w:r>
        <w:fldChar w:fldCharType="separate"/>
      </w:r>
      <w:r>
        <w:t xml:space="preserve">Figure </w:t>
      </w:r>
      <w:r>
        <w:rPr>
          <w:noProof/>
        </w:rPr>
        <w:t>30</w:t>
      </w:r>
      <w:r>
        <w:fldChar w:fldCharType="end"/>
      </w:r>
      <w:r w:rsidRPr="003874DD">
        <w:t>.</w:t>
      </w:r>
    </w:p>
    <w:p w14:paraId="00F3361C" w14:textId="0D6F7B85" w:rsidR="003874DD" w:rsidRDefault="003874DD">
      <w:r>
        <w:br w:type="page"/>
      </w:r>
    </w:p>
    <w:p w14:paraId="4C2D2AD3" w14:textId="77777777" w:rsidR="003874DD" w:rsidRDefault="003874DD" w:rsidP="003874DD">
      <w:pPr>
        <w:keepNext/>
        <w:jc w:val="center"/>
      </w:pPr>
      <w:r>
        <w:rPr>
          <w:noProof/>
        </w:rPr>
        <w:lastRenderedPageBreak/>
        <w:drawing>
          <wp:inline distT="0" distB="0" distL="0" distR="0" wp14:anchorId="6145DAED" wp14:editId="5D7201B8">
            <wp:extent cx="5400000" cy="3916206"/>
            <wp:effectExtent l="0" t="0" r="0" b="8255"/>
            <wp:docPr id="551306762" name="Picture 2" descr="A graph of a bar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306762" name="Picture 2" descr="A graph of a bar chart&#10;&#10;AI-generated content may be incorrect."/>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400000" cy="3916206"/>
                    </a:xfrm>
                    <a:prstGeom prst="rect">
                      <a:avLst/>
                    </a:prstGeom>
                    <a:noFill/>
                  </pic:spPr>
                </pic:pic>
              </a:graphicData>
            </a:graphic>
          </wp:inline>
        </w:drawing>
      </w:r>
    </w:p>
    <w:p w14:paraId="08E25004" w14:textId="503745E2" w:rsidR="003874DD" w:rsidRDefault="003874DD" w:rsidP="003874DD">
      <w:pPr>
        <w:pStyle w:val="Caption"/>
        <w:jc w:val="center"/>
      </w:pPr>
      <w:bookmarkStart w:id="87" w:name="_Ref199495598"/>
      <w:bookmarkStart w:id="88" w:name="_Toc199498181"/>
      <w:r>
        <w:t xml:space="preserve">Figure </w:t>
      </w:r>
      <w:fldSimple w:instr=" SEQ Figure \* ARABIC ">
        <w:r w:rsidR="00D54652">
          <w:rPr>
            <w:noProof/>
          </w:rPr>
          <w:t>30</w:t>
        </w:r>
      </w:fldSimple>
      <w:bookmarkEnd w:id="87"/>
      <w:r>
        <w:t xml:space="preserve"> - Results of the QFD 2 task conducted on the initiation sub-system (Developed with Group)</w:t>
      </w:r>
      <w:bookmarkEnd w:id="88"/>
    </w:p>
    <w:p w14:paraId="4EBE58C3" w14:textId="77777777" w:rsidR="00B14787" w:rsidRDefault="00B14787" w:rsidP="003874DD">
      <w:pPr>
        <w:jc w:val="both"/>
      </w:pPr>
    </w:p>
    <w:p w14:paraId="2795B63C" w14:textId="1084B91D" w:rsidR="003874DD" w:rsidRDefault="003874DD" w:rsidP="003874DD">
      <w:pPr>
        <w:jc w:val="both"/>
      </w:pPr>
      <w:r>
        <w:t xml:space="preserve">For the case study in question this shows the critical components of the initiation sub-system to be the Low Density PETN Initiator Pellet and the RDX Booster Pellet. In this example however, these two components are closely matched meaning it can be challenging to choose which to prioritise. As such, system engineers may also use secondary techniques such as an N2 analysis </w:t>
      </w:r>
      <w:sdt>
        <w:sdtPr>
          <w:id w:val="-52928752"/>
          <w:citation/>
        </w:sdtPr>
        <w:sdtContent>
          <w:r>
            <w:fldChar w:fldCharType="begin"/>
          </w:r>
          <w:r>
            <w:instrText xml:space="preserve"> CITATION Bur11 \l 2057 </w:instrText>
          </w:r>
          <w:r>
            <w:fldChar w:fldCharType="separate"/>
          </w:r>
          <w:r w:rsidR="00D54652" w:rsidRPr="00D54652">
            <w:rPr>
              <w:noProof/>
            </w:rPr>
            <w:t>[19]</w:t>
          </w:r>
          <w:r>
            <w:fldChar w:fldCharType="end"/>
          </w:r>
        </w:sdtContent>
      </w:sdt>
      <w:r>
        <w:t>.</w:t>
      </w:r>
    </w:p>
    <w:p w14:paraId="27C2BB26" w14:textId="16D3F749" w:rsidR="003874DD" w:rsidRDefault="003874DD" w:rsidP="003874DD">
      <w:pPr>
        <w:jc w:val="both"/>
      </w:pPr>
      <w:r>
        <w:t xml:space="preserve">In an N2 analysis the system solutions are formulated into a matrix along its leading diagonal. Then for each pair of solutions the system is analysed to understand if there is a relation between there function. If a function feeds into another the box above the diagonal is populated and if a return signal is sent the box bellow is also. After having filled this matrix the number of relations for each solution is totalled. This process as conducted for the case study is shown in </w:t>
      </w:r>
      <w:r>
        <w:fldChar w:fldCharType="begin"/>
      </w:r>
      <w:r>
        <w:instrText xml:space="preserve"> REF _Ref199495840 \h </w:instrText>
      </w:r>
      <w:r>
        <w:fldChar w:fldCharType="separate"/>
      </w:r>
      <w:r>
        <w:t xml:space="preserve">Figure </w:t>
      </w:r>
      <w:r>
        <w:rPr>
          <w:noProof/>
        </w:rPr>
        <w:t>31</w:t>
      </w:r>
      <w:r>
        <w:fldChar w:fldCharType="end"/>
      </w:r>
      <w:r>
        <w:t>.</w:t>
      </w:r>
    </w:p>
    <w:p w14:paraId="763D3CB8" w14:textId="77777777" w:rsidR="003874DD" w:rsidRDefault="003874DD" w:rsidP="003874DD">
      <w:pPr>
        <w:jc w:val="both"/>
      </w:pPr>
    </w:p>
    <w:p w14:paraId="5128716A" w14:textId="1793E2AD" w:rsidR="003874DD" w:rsidRDefault="003874DD" w:rsidP="003874DD">
      <w:pPr>
        <w:jc w:val="center"/>
      </w:pPr>
      <w:r w:rsidRPr="00C417A3">
        <w:rPr>
          <w:noProof/>
        </w:rPr>
        <w:lastRenderedPageBreak/>
        <w:drawing>
          <wp:inline distT="0" distB="0" distL="0" distR="0" wp14:anchorId="1F6BC14B" wp14:editId="0B09F898">
            <wp:extent cx="3960000" cy="3509911"/>
            <wp:effectExtent l="0" t="0" r="2540" b="0"/>
            <wp:docPr id="88794396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44">
                      <a:extLst>
                        <a:ext uri="{28A0092B-C50C-407E-A947-70E740481C1C}">
                          <a14:useLocalDpi xmlns:a14="http://schemas.microsoft.com/office/drawing/2010/main" val="0"/>
                        </a:ext>
                      </a:extLst>
                    </a:blip>
                    <a:srcRect r="53163"/>
                    <a:stretch/>
                  </pic:blipFill>
                  <pic:spPr bwMode="auto">
                    <a:xfrm>
                      <a:off x="0" y="0"/>
                      <a:ext cx="3960000" cy="3509911"/>
                    </a:xfrm>
                    <a:prstGeom prst="rect">
                      <a:avLst/>
                    </a:prstGeom>
                    <a:noFill/>
                    <a:ln>
                      <a:noFill/>
                    </a:ln>
                    <a:extLst>
                      <a:ext uri="{53640926-AAD7-44D8-BBD7-CCE9431645EC}">
                        <a14:shadowObscured xmlns:a14="http://schemas.microsoft.com/office/drawing/2010/main"/>
                      </a:ext>
                    </a:extLst>
                  </pic:spPr>
                </pic:pic>
              </a:graphicData>
            </a:graphic>
          </wp:inline>
        </w:drawing>
      </w:r>
    </w:p>
    <w:p w14:paraId="78C7029C" w14:textId="77777777" w:rsidR="003874DD" w:rsidRDefault="003874DD" w:rsidP="003874DD">
      <w:pPr>
        <w:keepNext/>
        <w:jc w:val="center"/>
      </w:pPr>
      <w:r w:rsidRPr="00C417A3">
        <w:rPr>
          <w:noProof/>
        </w:rPr>
        <w:drawing>
          <wp:inline distT="0" distB="0" distL="0" distR="0" wp14:anchorId="2541D390" wp14:editId="0A6F08A5">
            <wp:extent cx="3960000" cy="3620379"/>
            <wp:effectExtent l="0" t="0" r="2540" b="0"/>
            <wp:docPr id="9346858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44">
                      <a:extLst>
                        <a:ext uri="{28A0092B-C50C-407E-A947-70E740481C1C}">
                          <a14:useLocalDpi xmlns:a14="http://schemas.microsoft.com/office/drawing/2010/main" val="0"/>
                        </a:ext>
                      </a:extLst>
                    </a:blip>
                    <a:srcRect l="54592"/>
                    <a:stretch/>
                  </pic:blipFill>
                  <pic:spPr bwMode="auto">
                    <a:xfrm>
                      <a:off x="0" y="0"/>
                      <a:ext cx="3960000" cy="3620379"/>
                    </a:xfrm>
                    <a:prstGeom prst="rect">
                      <a:avLst/>
                    </a:prstGeom>
                    <a:noFill/>
                    <a:ln>
                      <a:noFill/>
                    </a:ln>
                    <a:extLst>
                      <a:ext uri="{53640926-AAD7-44D8-BBD7-CCE9431645EC}">
                        <a14:shadowObscured xmlns:a14="http://schemas.microsoft.com/office/drawing/2010/main"/>
                      </a:ext>
                    </a:extLst>
                  </pic:spPr>
                </pic:pic>
              </a:graphicData>
            </a:graphic>
          </wp:inline>
        </w:drawing>
      </w:r>
    </w:p>
    <w:p w14:paraId="40CCA764" w14:textId="48559AF6" w:rsidR="003874DD" w:rsidRDefault="003874DD" w:rsidP="003874DD">
      <w:pPr>
        <w:pStyle w:val="Caption"/>
        <w:jc w:val="center"/>
      </w:pPr>
      <w:bookmarkStart w:id="89" w:name="_Ref199495840"/>
      <w:bookmarkStart w:id="90" w:name="_Toc199498182"/>
      <w:r>
        <w:t xml:space="preserve">Figure </w:t>
      </w:r>
      <w:fldSimple w:instr=" SEQ Figure \* ARABIC ">
        <w:r w:rsidR="00D54652">
          <w:rPr>
            <w:noProof/>
          </w:rPr>
          <w:t>31</w:t>
        </w:r>
      </w:fldSimple>
      <w:bookmarkEnd w:id="89"/>
      <w:r>
        <w:t xml:space="preserve"> - N2 analysis as conducted for the initiator sub-system (Developed with Group)</w:t>
      </w:r>
      <w:bookmarkEnd w:id="90"/>
    </w:p>
    <w:p w14:paraId="49A585C0" w14:textId="6E08F4C8" w:rsidR="003874DD" w:rsidRDefault="003874DD">
      <w:r>
        <w:br w:type="page"/>
      </w:r>
    </w:p>
    <w:p w14:paraId="68A39B48" w14:textId="0B1362E9" w:rsidR="003874DD" w:rsidRDefault="003874DD" w:rsidP="003874DD">
      <w:pPr>
        <w:jc w:val="both"/>
      </w:pPr>
      <w:r w:rsidRPr="003874DD">
        <w:lastRenderedPageBreak/>
        <w:t>By performing an N2 analysis systems engineers can easily understand which component in the system has the most interactions. In many cases this component will be the most critical as a failure here would lead the subsequent failure of the m</w:t>
      </w:r>
      <w:r w:rsidR="00B14787">
        <w:t>any</w:t>
      </w:r>
      <w:r w:rsidRPr="003874DD">
        <w:t xml:space="preserve"> solution components. In this case study the Low Density PETN Initiator Pellet was identified as having the most system interactions suggesting its criticality and agreeing with QFD2. N2 analysis, however, does not consider the importance of individual interactions and as the RDX Booster Pellet interacted with the main warhead fill, a crucial function, this was still selected as the most critical component to be taken forward for further analysis.</w:t>
      </w:r>
    </w:p>
    <w:p w14:paraId="5810EDF2" w14:textId="5005CFB5" w:rsidR="003874DD" w:rsidRDefault="003874DD" w:rsidP="003874DD">
      <w:pPr>
        <w:pStyle w:val="Heading2"/>
      </w:pPr>
      <w:bookmarkStart w:id="91" w:name="_Toc199498148"/>
      <w:r>
        <w:t>5.2 Exploring Critical Noises and Controls</w:t>
      </w:r>
      <w:bookmarkEnd w:id="91"/>
    </w:p>
    <w:p w14:paraId="0E152E81" w14:textId="77777777" w:rsidR="003874DD" w:rsidRDefault="003874DD" w:rsidP="003874DD">
      <w:pPr>
        <w:ind w:firstLine="720"/>
        <w:jc w:val="both"/>
      </w:pPr>
      <w:r>
        <w:t xml:space="preserve">Having narrowed down the focus to a singular component, systems engineers may then conduct in-depth analysis of the factors influencing this components performance. This aims to help engineers understand where technical risk resides within the component and underpins efforts for controlling these through design and manufacturing controls. </w:t>
      </w:r>
    </w:p>
    <w:p w14:paraId="5DA5D21E" w14:textId="52593253" w:rsidR="003874DD" w:rsidRDefault="003874DD" w:rsidP="003874DD">
      <w:pPr>
        <w:jc w:val="both"/>
      </w:pPr>
      <w:r>
        <w:t xml:space="preserve">The first stage of this process is identifying the influencing factors. These may be intentional control factors decided by the design team or noise factors. Noise factors may then be split further based on their source covering external noises from the environment, unit-to-unit noise caused by probabilistic variance or even noises caused by deterioration of equipment or controls. To ensure all these factors are considered systems engineers may use a tool known as a Parameter (P) Diagram </w:t>
      </w:r>
      <w:sdt>
        <w:sdtPr>
          <w:id w:val="-1970582050"/>
          <w:citation/>
        </w:sdtPr>
        <w:sdtContent>
          <w:r>
            <w:fldChar w:fldCharType="begin"/>
          </w:r>
          <w:r>
            <w:instrText xml:space="preserve"> CITATION Hol252 \l 2057 </w:instrText>
          </w:r>
          <w:r>
            <w:fldChar w:fldCharType="separate"/>
          </w:r>
          <w:r w:rsidR="00D54652" w:rsidRPr="00D54652">
            <w:rPr>
              <w:noProof/>
            </w:rPr>
            <w:t>[14]</w:t>
          </w:r>
          <w:r>
            <w:fldChar w:fldCharType="end"/>
          </w:r>
        </w:sdtContent>
      </w:sdt>
      <w:r>
        <w:t xml:space="preserve">, as shown for the case study in </w:t>
      </w:r>
      <w:r>
        <w:rPr>
          <w:color w:val="FF0000"/>
        </w:rPr>
        <w:fldChar w:fldCharType="begin"/>
      </w:r>
      <w:r>
        <w:instrText xml:space="preserve"> REF _Ref199496052 \h </w:instrText>
      </w:r>
      <w:r>
        <w:rPr>
          <w:color w:val="FF0000"/>
        </w:rPr>
      </w:r>
      <w:r>
        <w:rPr>
          <w:color w:val="FF0000"/>
        </w:rPr>
        <w:fldChar w:fldCharType="separate"/>
      </w:r>
      <w:r>
        <w:t xml:space="preserve">Figure </w:t>
      </w:r>
      <w:r>
        <w:rPr>
          <w:noProof/>
        </w:rPr>
        <w:t>32</w:t>
      </w:r>
      <w:r>
        <w:rPr>
          <w:color w:val="FF0000"/>
        </w:rPr>
        <w:fldChar w:fldCharType="end"/>
      </w:r>
      <w:r>
        <w:t>.</w:t>
      </w:r>
    </w:p>
    <w:p w14:paraId="0C437300" w14:textId="77777777" w:rsidR="003874DD" w:rsidRDefault="003874DD" w:rsidP="003874DD">
      <w:pPr>
        <w:keepNext/>
        <w:jc w:val="both"/>
      </w:pPr>
      <w:r w:rsidRPr="004262A7">
        <w:rPr>
          <w:noProof/>
        </w:rPr>
        <w:drawing>
          <wp:inline distT="0" distB="0" distL="0" distR="0" wp14:anchorId="352CF0DC" wp14:editId="28C2303E">
            <wp:extent cx="5731510" cy="4351867"/>
            <wp:effectExtent l="0" t="0" r="2540" b="0"/>
            <wp:docPr id="162752825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45">
                      <a:extLst>
                        <a:ext uri="{28A0092B-C50C-407E-A947-70E740481C1C}">
                          <a14:useLocalDpi xmlns:a14="http://schemas.microsoft.com/office/drawing/2010/main" val="0"/>
                        </a:ext>
                      </a:extLst>
                    </a:blip>
                    <a:srcRect b="3988"/>
                    <a:stretch/>
                  </pic:blipFill>
                  <pic:spPr bwMode="auto">
                    <a:xfrm>
                      <a:off x="0" y="0"/>
                      <a:ext cx="5731510" cy="4351867"/>
                    </a:xfrm>
                    <a:prstGeom prst="rect">
                      <a:avLst/>
                    </a:prstGeom>
                    <a:noFill/>
                    <a:ln>
                      <a:noFill/>
                    </a:ln>
                    <a:extLst>
                      <a:ext uri="{53640926-AAD7-44D8-BBD7-CCE9431645EC}">
                        <a14:shadowObscured xmlns:a14="http://schemas.microsoft.com/office/drawing/2010/main"/>
                      </a:ext>
                    </a:extLst>
                  </pic:spPr>
                </pic:pic>
              </a:graphicData>
            </a:graphic>
          </wp:inline>
        </w:drawing>
      </w:r>
    </w:p>
    <w:p w14:paraId="6755960E" w14:textId="3C09EE64" w:rsidR="003874DD" w:rsidRDefault="003874DD" w:rsidP="003874DD">
      <w:pPr>
        <w:pStyle w:val="Caption"/>
        <w:jc w:val="both"/>
      </w:pPr>
      <w:bookmarkStart w:id="92" w:name="_Ref199496052"/>
      <w:bookmarkStart w:id="93" w:name="_Toc199498183"/>
      <w:r>
        <w:t xml:space="preserve">Figure </w:t>
      </w:r>
      <w:fldSimple w:instr=" SEQ Figure \* ARABIC ">
        <w:r w:rsidR="00D54652">
          <w:rPr>
            <w:noProof/>
          </w:rPr>
          <w:t>32</w:t>
        </w:r>
      </w:fldSimple>
      <w:bookmarkEnd w:id="92"/>
      <w:r>
        <w:t xml:space="preserve"> - P-Diagram as conducted for the critical component - RDX Booster Pellet (Developed with Group)</w:t>
      </w:r>
      <w:bookmarkEnd w:id="93"/>
    </w:p>
    <w:p w14:paraId="7DD80AEB" w14:textId="34936373" w:rsidR="003874DD" w:rsidRDefault="003874DD" w:rsidP="003874DD">
      <w:pPr>
        <w:jc w:val="both"/>
      </w:pPr>
      <w:r>
        <w:lastRenderedPageBreak/>
        <w:t xml:space="preserve">In a P-Diagram the control and noise factors are considered based on their influence on the components ability to take in the signal factor and produce the end effect. Using this structured tool helps ensure no factors are missed and allows side effects to be identified and </w:t>
      </w:r>
      <w:r w:rsidR="00B14787">
        <w:t>considered, identifying also emergent</w:t>
      </w:r>
      <w:r>
        <w:t xml:space="preserve"> behaviour that must be managed. </w:t>
      </w:r>
    </w:p>
    <w:p w14:paraId="37B3F6F0" w14:textId="6B5BA3B7" w:rsidR="003874DD" w:rsidRDefault="003874DD" w:rsidP="003874DD">
      <w:pPr>
        <w:jc w:val="both"/>
      </w:pPr>
      <w:r>
        <w:t xml:space="preserve">Having identified influencing factors engineers must then work to prioritise these and ensure resources are allocated to address the most pressing. This can be achieved through conducting a What-Why Table </w:t>
      </w:r>
      <w:sdt>
        <w:sdtPr>
          <w:id w:val="608698029"/>
          <w:citation/>
        </w:sdtPr>
        <w:sdtContent>
          <w:r w:rsidR="000A01A2">
            <w:fldChar w:fldCharType="begin"/>
          </w:r>
          <w:r w:rsidR="000A01A2">
            <w:instrText xml:space="preserve"> CITATION Hol252 \l 2057 </w:instrText>
          </w:r>
          <w:r w:rsidR="000A01A2">
            <w:fldChar w:fldCharType="separate"/>
          </w:r>
          <w:r w:rsidR="00D54652" w:rsidRPr="00D54652">
            <w:rPr>
              <w:noProof/>
            </w:rPr>
            <w:t>[14]</w:t>
          </w:r>
          <w:r w:rsidR="000A01A2">
            <w:fldChar w:fldCharType="end"/>
          </w:r>
        </w:sdtContent>
      </w:sdt>
      <w:r w:rsidR="000A01A2">
        <w:t xml:space="preserve"> </w:t>
      </w:r>
      <w:r>
        <w:t xml:space="preserve">as presented for the case study in </w:t>
      </w:r>
      <w:r w:rsidR="000A01A2">
        <w:fldChar w:fldCharType="begin"/>
      </w:r>
      <w:r w:rsidR="000A01A2">
        <w:instrText xml:space="preserve"> REF _Ref199496358 \h </w:instrText>
      </w:r>
      <w:r w:rsidR="000A01A2">
        <w:fldChar w:fldCharType="separate"/>
      </w:r>
      <w:r w:rsidR="000A01A2">
        <w:t xml:space="preserve">Figure </w:t>
      </w:r>
      <w:r w:rsidR="000A01A2">
        <w:rPr>
          <w:noProof/>
        </w:rPr>
        <w:t>33</w:t>
      </w:r>
      <w:r w:rsidR="000A01A2">
        <w:fldChar w:fldCharType="end"/>
      </w:r>
      <w:r>
        <w:t>.</w:t>
      </w:r>
    </w:p>
    <w:p w14:paraId="1858A881" w14:textId="083AF5BB" w:rsidR="000A01A2" w:rsidRDefault="000A01A2" w:rsidP="000A01A2">
      <w:pPr>
        <w:jc w:val="center"/>
      </w:pPr>
      <w:r>
        <w:rPr>
          <w:noProof/>
        </w:rPr>
        <mc:AlternateContent>
          <mc:Choice Requires="wps">
            <w:drawing>
              <wp:anchor distT="0" distB="0" distL="114300" distR="114300" simplePos="0" relativeHeight="251677696" behindDoc="0" locked="0" layoutInCell="1" allowOverlap="1" wp14:anchorId="585F2944" wp14:editId="70A266D9">
                <wp:simplePos x="0" y="0"/>
                <wp:positionH relativeFrom="column">
                  <wp:posOffset>2025757</wp:posOffset>
                </wp:positionH>
                <wp:positionV relativeFrom="paragraph">
                  <wp:posOffset>3731789</wp:posOffset>
                </wp:positionV>
                <wp:extent cx="5359823" cy="635"/>
                <wp:effectExtent l="317" t="0" r="0" b="0"/>
                <wp:wrapNone/>
                <wp:docPr id="1501081310" name="Text Box 1"/>
                <wp:cNvGraphicFramePr/>
                <a:graphic xmlns:a="http://schemas.openxmlformats.org/drawingml/2006/main">
                  <a:graphicData uri="http://schemas.microsoft.com/office/word/2010/wordprocessingShape">
                    <wps:wsp>
                      <wps:cNvSpPr txBox="1"/>
                      <wps:spPr>
                        <a:xfrm rot="16200000">
                          <a:off x="0" y="0"/>
                          <a:ext cx="5359823" cy="635"/>
                        </a:xfrm>
                        <a:prstGeom prst="rect">
                          <a:avLst/>
                        </a:prstGeom>
                        <a:solidFill>
                          <a:prstClr val="white"/>
                        </a:solidFill>
                        <a:ln>
                          <a:noFill/>
                        </a:ln>
                      </wps:spPr>
                      <wps:txbx>
                        <w:txbxContent>
                          <w:p w14:paraId="74477349" w14:textId="14D89AFD" w:rsidR="000A01A2" w:rsidRPr="008C368C" w:rsidRDefault="000A01A2" w:rsidP="000A01A2">
                            <w:pPr>
                              <w:pStyle w:val="Caption"/>
                              <w:jc w:val="center"/>
                              <w:rPr>
                                <w:noProof/>
                                <w:sz w:val="22"/>
                                <w:szCs w:val="22"/>
                              </w:rPr>
                            </w:pPr>
                            <w:bookmarkStart w:id="94" w:name="_Ref199496358"/>
                            <w:bookmarkStart w:id="95" w:name="_Toc199498184"/>
                            <w:r>
                              <w:t xml:space="preserve">Figure </w:t>
                            </w:r>
                            <w:fldSimple w:instr=" SEQ Figure \* ARABIC ">
                              <w:r w:rsidR="00D54652">
                                <w:rPr>
                                  <w:noProof/>
                                </w:rPr>
                                <w:t>33</w:t>
                              </w:r>
                            </w:fldSimple>
                            <w:bookmarkEnd w:id="94"/>
                            <w:r>
                              <w:t xml:space="preserve"> - What-Why table as conducted to evaluate the importance of noises and controls for the critical component (Developed with Group)</w:t>
                            </w:r>
                            <w:bookmarkEnd w:id="9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85F2944" id="_x0000_s1035" type="#_x0000_t202" style="position:absolute;left:0;text-align:left;margin-left:159.5pt;margin-top:293.85pt;width:422.05pt;height:.05pt;rotation:-90;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" stroked="f">
                <v:textbox style="mso-fit-shape-to-text:t" inset="0,0,0,0">
                  <w:txbxContent>
                    <w:p w14:paraId="74477349" w14:textId="14D89AFD" w:rsidR="000A01A2" w:rsidRPr="008C368C" w:rsidRDefault="000A01A2" w:rsidP="000A01A2">
                      <w:pPr>
                        <w:pStyle w:val="Caption"/>
                        <w:jc w:val="center"/>
                        <w:rPr>
                          <w:noProof/>
                          <w:sz w:val="22"/>
                          <w:szCs w:val="22"/>
                        </w:rPr>
                      </w:pPr>
                      <w:bookmarkStart w:id="96" w:name="_Ref199496358"/>
                      <w:bookmarkStart w:id="97" w:name="_Toc199498184"/>
                      <w:r>
                        <w:t xml:space="preserve">Figure </w:t>
                      </w:r>
                      <w:fldSimple w:instr=" SEQ Figure \* ARABIC ">
                        <w:r w:rsidR="00D54652">
                          <w:rPr>
                            <w:noProof/>
                          </w:rPr>
                          <w:t>33</w:t>
                        </w:r>
                      </w:fldSimple>
                      <w:bookmarkEnd w:id="96"/>
                      <w:r>
                        <w:t xml:space="preserve"> - What-Why table as conducted to evaluate the importance of noises and controls for the critical component (Developed with Group)</w:t>
                      </w:r>
                      <w:bookmarkEnd w:id="97"/>
                    </w:p>
                  </w:txbxContent>
                </v:textbox>
              </v:shape>
            </w:pict>
          </mc:Fallback>
        </mc:AlternateContent>
      </w:r>
      <w:r w:rsidRPr="0088737D">
        <w:rPr>
          <w:noProof/>
        </w:rPr>
        <w:drawing>
          <wp:inline distT="0" distB="0" distL="0" distR="0" wp14:anchorId="2245979F" wp14:editId="58F1B816">
            <wp:extent cx="7213962" cy="3372803"/>
            <wp:effectExtent l="0" t="3493" r="2858" b="2857"/>
            <wp:docPr id="4900638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rot="16200000">
                      <a:off x="0" y="0"/>
                      <a:ext cx="7219206" cy="3375255"/>
                    </a:xfrm>
                    <a:prstGeom prst="rect">
                      <a:avLst/>
                    </a:prstGeom>
                    <a:noFill/>
                    <a:ln>
                      <a:noFill/>
                    </a:ln>
                  </pic:spPr>
                </pic:pic>
              </a:graphicData>
            </a:graphic>
          </wp:inline>
        </w:drawing>
      </w:r>
    </w:p>
    <w:p w14:paraId="0F2B5B51" w14:textId="46C61240" w:rsidR="000A01A2" w:rsidRDefault="000A01A2" w:rsidP="000A01A2">
      <w:pPr>
        <w:jc w:val="both"/>
      </w:pPr>
      <w:r>
        <w:lastRenderedPageBreak/>
        <w:t xml:space="preserve">On the west of this table are the control factors and side effects, each ranked based on </w:t>
      </w:r>
      <w:r w:rsidR="00B14787">
        <w:t>the RPN system discussed previously</w:t>
      </w:r>
      <w:r>
        <w:t xml:space="preserve">.  Then listed to the north are the noise factors. Much like a QFD exercise the table then scores the relationship between each noise and control indicating strong, medium and weak links. The exercise concludes by summing the scores for each noise and control providing a ranking of their importance as demonstrated in </w:t>
      </w:r>
      <w:r w:rsidRPr="000A01A2">
        <w:fldChar w:fldCharType="begin"/>
      </w:r>
      <w:r w:rsidRPr="000A01A2">
        <w:instrText xml:space="preserve"> REF _Ref199496485 \h </w:instrText>
      </w:r>
      <w:r w:rsidRPr="000A01A2">
        <w:fldChar w:fldCharType="separate"/>
      </w:r>
      <w:r w:rsidRPr="000A01A2">
        <w:t xml:space="preserve">Figure </w:t>
      </w:r>
      <w:r w:rsidRPr="000A01A2">
        <w:rPr>
          <w:noProof/>
        </w:rPr>
        <w:t>34</w:t>
      </w:r>
      <w:r w:rsidRPr="000A01A2">
        <w:fldChar w:fldCharType="end"/>
      </w:r>
      <w:r w:rsidRPr="000A01A2">
        <w:t xml:space="preserve"> and </w:t>
      </w:r>
      <w:r>
        <w:rPr>
          <w:color w:val="FF0000"/>
        </w:rPr>
        <w:fldChar w:fldCharType="begin"/>
      </w:r>
      <w:r>
        <w:rPr>
          <w:color w:val="FF0000"/>
        </w:rPr>
        <w:instrText xml:space="preserve"> REF _Ref199496489 \h </w:instrText>
      </w:r>
      <w:r>
        <w:rPr>
          <w:color w:val="FF0000"/>
        </w:rPr>
      </w:r>
      <w:r>
        <w:rPr>
          <w:color w:val="FF0000"/>
        </w:rPr>
        <w:fldChar w:fldCharType="separate"/>
      </w:r>
      <w:r>
        <w:t xml:space="preserve">Figure </w:t>
      </w:r>
      <w:r>
        <w:rPr>
          <w:noProof/>
        </w:rPr>
        <w:t>35</w:t>
      </w:r>
      <w:r>
        <w:rPr>
          <w:color w:val="FF0000"/>
        </w:rPr>
        <w:fldChar w:fldCharType="end"/>
      </w:r>
      <w:r>
        <w:t>.</w:t>
      </w:r>
    </w:p>
    <w:p w14:paraId="05636FE4" w14:textId="77777777" w:rsidR="000A01A2" w:rsidRDefault="000A01A2" w:rsidP="000A01A2">
      <w:pPr>
        <w:jc w:val="both"/>
      </w:pPr>
    </w:p>
    <w:p w14:paraId="07C1510F" w14:textId="77777777" w:rsidR="000A01A2" w:rsidRDefault="000A01A2" w:rsidP="000A01A2">
      <w:pPr>
        <w:jc w:val="both"/>
      </w:pPr>
    </w:p>
    <w:p w14:paraId="653FA2DB" w14:textId="77777777" w:rsidR="000A01A2" w:rsidRDefault="000A01A2" w:rsidP="000A01A2">
      <w:pPr>
        <w:jc w:val="both"/>
      </w:pPr>
    </w:p>
    <w:p w14:paraId="08376CB7" w14:textId="77777777" w:rsidR="000A01A2" w:rsidRPr="000A01A2" w:rsidRDefault="000A01A2" w:rsidP="000A01A2">
      <w:pPr>
        <w:jc w:val="both"/>
      </w:pPr>
    </w:p>
    <w:p w14:paraId="20CA3A4D" w14:textId="77777777" w:rsidR="000A01A2" w:rsidRDefault="000A01A2" w:rsidP="000A01A2">
      <w:pPr>
        <w:keepNext/>
        <w:jc w:val="center"/>
      </w:pPr>
      <w:r>
        <w:rPr>
          <w:noProof/>
        </w:rPr>
        <w:drawing>
          <wp:inline distT="0" distB="0" distL="0" distR="0" wp14:anchorId="2CF9A7B2" wp14:editId="1B1A0BF8">
            <wp:extent cx="5400000" cy="3916206"/>
            <wp:effectExtent l="0" t="0" r="0" b="8255"/>
            <wp:docPr id="981461763" name="Picture 6" descr="A graph with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461763" name="Picture 6" descr="A graph with blue bars&#10;&#10;AI-generated content may be incorrect."/>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400000" cy="3916206"/>
                    </a:xfrm>
                    <a:prstGeom prst="rect">
                      <a:avLst/>
                    </a:prstGeom>
                    <a:noFill/>
                  </pic:spPr>
                </pic:pic>
              </a:graphicData>
            </a:graphic>
          </wp:inline>
        </w:drawing>
      </w:r>
    </w:p>
    <w:p w14:paraId="1036E48F" w14:textId="430DD1EF" w:rsidR="000A01A2" w:rsidRDefault="000A01A2" w:rsidP="000A01A2">
      <w:pPr>
        <w:pStyle w:val="Caption"/>
        <w:jc w:val="center"/>
      </w:pPr>
      <w:bookmarkStart w:id="98" w:name="_Ref199496485"/>
      <w:bookmarkStart w:id="99" w:name="_Toc199498185"/>
      <w:r>
        <w:t xml:space="preserve">Figure </w:t>
      </w:r>
      <w:fldSimple w:instr=" SEQ Figure \* ARABIC ">
        <w:r w:rsidR="00D54652">
          <w:rPr>
            <w:noProof/>
          </w:rPr>
          <w:t>34</w:t>
        </w:r>
      </w:fldSimple>
      <w:bookmarkEnd w:id="98"/>
      <w:r>
        <w:t xml:space="preserve"> - Results from the What-Why analysis showing the critical controls (Developed with Group)</w:t>
      </w:r>
      <w:bookmarkEnd w:id="99"/>
    </w:p>
    <w:p w14:paraId="583BAF8B" w14:textId="77777777" w:rsidR="000A01A2" w:rsidRDefault="000A01A2" w:rsidP="000A01A2">
      <w:pPr>
        <w:keepNext/>
        <w:jc w:val="center"/>
      </w:pPr>
      <w:r>
        <w:rPr>
          <w:noProof/>
        </w:rPr>
        <w:lastRenderedPageBreak/>
        <w:drawing>
          <wp:inline distT="0" distB="0" distL="0" distR="0" wp14:anchorId="04FE8032" wp14:editId="70DDC99A">
            <wp:extent cx="5400000" cy="3916206"/>
            <wp:effectExtent l="0" t="0" r="0" b="8255"/>
            <wp:docPr id="2116624602" name="Picture 7" descr="A graph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624602" name="Picture 7" descr="A graph with numbers and text&#10;&#10;AI-generated content may be incorrect."/>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400000" cy="3916206"/>
                    </a:xfrm>
                    <a:prstGeom prst="rect">
                      <a:avLst/>
                    </a:prstGeom>
                    <a:noFill/>
                  </pic:spPr>
                </pic:pic>
              </a:graphicData>
            </a:graphic>
          </wp:inline>
        </w:drawing>
      </w:r>
    </w:p>
    <w:p w14:paraId="0FC5B316" w14:textId="0BE8DB24" w:rsidR="000A01A2" w:rsidRPr="000A01A2" w:rsidRDefault="000A01A2" w:rsidP="000A01A2">
      <w:pPr>
        <w:pStyle w:val="Caption"/>
        <w:jc w:val="center"/>
      </w:pPr>
      <w:bookmarkStart w:id="100" w:name="_Ref199496489"/>
      <w:bookmarkStart w:id="101" w:name="_Toc199498186"/>
      <w:r>
        <w:t xml:space="preserve">Figure </w:t>
      </w:r>
      <w:fldSimple w:instr=" SEQ Figure \* ARABIC ">
        <w:r w:rsidR="00D54652">
          <w:rPr>
            <w:noProof/>
          </w:rPr>
          <w:t>35</w:t>
        </w:r>
      </w:fldSimple>
      <w:bookmarkEnd w:id="100"/>
      <w:r>
        <w:t xml:space="preserve"> - </w:t>
      </w:r>
      <w:r w:rsidRPr="00963390">
        <w:t xml:space="preserve">Results from the What-Why analysis showing the critical </w:t>
      </w:r>
      <w:r>
        <w:t>noises</w:t>
      </w:r>
      <w:r w:rsidRPr="00963390">
        <w:t xml:space="preserve"> (Developed with Group)</w:t>
      </w:r>
      <w:bookmarkEnd w:id="101"/>
    </w:p>
    <w:p w14:paraId="5D044E18" w14:textId="77777777" w:rsidR="000A01A2" w:rsidRDefault="000A01A2" w:rsidP="000A01A2">
      <w:pPr>
        <w:jc w:val="both"/>
      </w:pPr>
    </w:p>
    <w:p w14:paraId="735404BD" w14:textId="0A9DA65F" w:rsidR="000A01A2" w:rsidRDefault="000A01A2" w:rsidP="000A01A2">
      <w:pPr>
        <w:jc w:val="both"/>
      </w:pPr>
      <w:r>
        <w:t xml:space="preserve">Here the high scoring controls, Material Quality and Pellet Geometry, are those most influenced by the noises and as such require special attention. Whilst the high scoring noises, deterioration in equipment and RDX density, are those which influence the controls most and again need special attention. Identifying these factors during this exercise is critical for manufacturing success as it then allows engineers to ensure they are managed sufficiently and will not go onto to negatively influence the performance of the final product. </w:t>
      </w:r>
    </w:p>
    <w:p w14:paraId="4DD2F003" w14:textId="304E7523" w:rsidR="000A01A2" w:rsidRDefault="000A01A2">
      <w:r>
        <w:br w:type="page"/>
      </w:r>
    </w:p>
    <w:p w14:paraId="4CF09595" w14:textId="3958598C" w:rsidR="000A01A2" w:rsidRDefault="000A01A2" w:rsidP="000A01A2">
      <w:pPr>
        <w:pStyle w:val="Heading1"/>
      </w:pPr>
      <w:bookmarkStart w:id="102" w:name="_Toc199498149"/>
      <w:r>
        <w:lastRenderedPageBreak/>
        <w:t>6.0 Establishing Control</w:t>
      </w:r>
      <w:bookmarkEnd w:id="102"/>
    </w:p>
    <w:p w14:paraId="1139A59C" w14:textId="17A9B319" w:rsidR="000A01A2" w:rsidRDefault="000A01A2" w:rsidP="00791029">
      <w:pPr>
        <w:ind w:firstLine="720"/>
        <w:jc w:val="both"/>
      </w:pPr>
      <w:r>
        <w:t>Although the establishment of control can, and is, achieved through the careful design of a system</w:t>
      </w:r>
      <w:r w:rsidR="00B14787">
        <w:t>,</w:t>
      </w:r>
      <w:r>
        <w:t xml:space="preserve"> it is fundamentally underpinned by the ability of a manufacturer to produce the product to the required specification. As such, the establishment of control will be discussed here in specifically</w:t>
      </w:r>
      <w:r w:rsidR="00B14787">
        <w:t xml:space="preserve"> in relation</w:t>
      </w:r>
      <w:r>
        <w:t xml:space="preserve"> to the manufacturing process for the RDX Booster Pellet.</w:t>
      </w:r>
    </w:p>
    <w:p w14:paraId="6B931CF9" w14:textId="4408B88A" w:rsidR="000A01A2" w:rsidRDefault="000A01A2" w:rsidP="000A01A2">
      <w:pPr>
        <w:jc w:val="both"/>
      </w:pPr>
      <w:r>
        <w:t>Before looking at how control may be established</w:t>
      </w:r>
      <w:r w:rsidR="008A50FD">
        <w:t xml:space="preserve"> however,</w:t>
      </w:r>
      <w:r>
        <w:t xml:space="preserve"> a manufacturing methodology must be proposed. This is achieved through the same process as systems design from requirement gathering, to functional analysis and concept proposition as outlined previously in </w:t>
      </w:r>
      <w:r>
        <w:fldChar w:fldCharType="begin"/>
      </w:r>
      <w:r>
        <w:instrText xml:space="preserve"> REF _Ref199489344 \h  \* MERGEFORMAT </w:instrText>
      </w:r>
      <w:r>
        <w:fldChar w:fldCharType="separate"/>
      </w:r>
      <w:r>
        <w:t xml:space="preserve">Figure </w:t>
      </w:r>
      <w:r>
        <w:rPr>
          <w:noProof/>
        </w:rPr>
        <w:t>1</w:t>
      </w:r>
      <w:r>
        <w:fldChar w:fldCharType="end"/>
      </w:r>
      <w:r>
        <w:t xml:space="preserve">. </w:t>
      </w:r>
    </w:p>
    <w:p w14:paraId="6DFFF487" w14:textId="708621D3" w:rsidR="000A01A2" w:rsidRDefault="000A01A2" w:rsidP="000A01A2">
      <w:pPr>
        <w:jc w:val="both"/>
      </w:pPr>
      <w:r>
        <w:t xml:space="preserve">Once the manufacturing process has been confirmed system engineers may then begin to explore how this specific manufacturing solution will influence the key control and noises previously identified for the critical component, RDX Booster Pellet. This analysis is best conducted using the Quality Function Deployment 3 (QFD3) </w:t>
      </w:r>
      <w:sdt>
        <w:sdtPr>
          <w:id w:val="1663901352"/>
          <w:citation/>
        </w:sdtPr>
        <w:sdtContent>
          <w:r>
            <w:fldChar w:fldCharType="begin"/>
          </w:r>
          <w:r>
            <w:instrText xml:space="preserve"> CITATION Bur07 \l 2057 </w:instrText>
          </w:r>
          <w:r>
            <w:fldChar w:fldCharType="separate"/>
          </w:r>
          <w:r w:rsidR="00D54652" w:rsidRPr="00D54652">
            <w:rPr>
              <w:noProof/>
            </w:rPr>
            <w:t>[13]</w:t>
          </w:r>
          <w:r>
            <w:fldChar w:fldCharType="end"/>
          </w:r>
        </w:sdtContent>
      </w:sdt>
      <w:r>
        <w:t xml:space="preserve">, tool which is presented for the case study in </w:t>
      </w:r>
      <w:r>
        <w:rPr>
          <w:color w:val="FF0000"/>
        </w:rPr>
        <w:fldChar w:fldCharType="begin"/>
      </w:r>
      <w:r>
        <w:instrText xml:space="preserve"> REF _Ref199496768 \h </w:instrText>
      </w:r>
      <w:r>
        <w:rPr>
          <w:color w:val="FF0000"/>
        </w:rPr>
      </w:r>
      <w:r>
        <w:rPr>
          <w:color w:val="FF0000"/>
        </w:rPr>
        <w:fldChar w:fldCharType="separate"/>
      </w:r>
      <w:r>
        <w:t xml:space="preserve">Figure </w:t>
      </w:r>
      <w:r>
        <w:rPr>
          <w:noProof/>
        </w:rPr>
        <w:t>36</w:t>
      </w:r>
      <w:r>
        <w:rPr>
          <w:color w:val="FF0000"/>
        </w:rPr>
        <w:fldChar w:fldCharType="end"/>
      </w:r>
      <w:r>
        <w:t>.</w:t>
      </w:r>
    </w:p>
    <w:p w14:paraId="469F0BC3" w14:textId="77777777" w:rsidR="000A01A2" w:rsidRDefault="000A01A2" w:rsidP="000A01A2">
      <w:pPr>
        <w:keepNext/>
      </w:pPr>
      <w:r w:rsidRPr="00141840">
        <w:rPr>
          <w:noProof/>
        </w:rPr>
        <w:drawing>
          <wp:inline distT="0" distB="0" distL="0" distR="0" wp14:anchorId="165236D5" wp14:editId="0813E9C6">
            <wp:extent cx="5731510" cy="3679190"/>
            <wp:effectExtent l="0" t="0" r="2540" b="0"/>
            <wp:docPr id="10417392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1510" cy="3679190"/>
                    </a:xfrm>
                    <a:prstGeom prst="rect">
                      <a:avLst/>
                    </a:prstGeom>
                    <a:noFill/>
                    <a:ln>
                      <a:noFill/>
                    </a:ln>
                  </pic:spPr>
                </pic:pic>
              </a:graphicData>
            </a:graphic>
          </wp:inline>
        </w:drawing>
      </w:r>
    </w:p>
    <w:p w14:paraId="6C305213" w14:textId="07DC8E0F" w:rsidR="000A01A2" w:rsidRDefault="000A01A2" w:rsidP="000A01A2">
      <w:pPr>
        <w:pStyle w:val="Caption"/>
        <w:jc w:val="center"/>
      </w:pPr>
      <w:bookmarkStart w:id="103" w:name="_Ref199496768"/>
      <w:bookmarkStart w:id="104" w:name="_Toc199498187"/>
      <w:r>
        <w:t xml:space="preserve">Figure </w:t>
      </w:r>
      <w:fldSimple w:instr=" SEQ Figure \* ARABIC ">
        <w:r w:rsidR="00D54652">
          <w:rPr>
            <w:noProof/>
          </w:rPr>
          <w:t>36</w:t>
        </w:r>
      </w:fldSimple>
      <w:bookmarkEnd w:id="103"/>
      <w:r>
        <w:t xml:space="preserve"> - QFD 3 as completed on the proposed manufacturing process for RDX Pellets (Developed with Group)</w:t>
      </w:r>
      <w:bookmarkEnd w:id="104"/>
    </w:p>
    <w:p w14:paraId="4FB4893A" w14:textId="58C2B8FE" w:rsidR="000A01A2" w:rsidRDefault="000A01A2" w:rsidP="000A01A2">
      <w:pPr>
        <w:jc w:val="both"/>
      </w:pPr>
      <w:r>
        <w:t>Here to the west of the matrix flows down the key noises and controls identified for the crucial components within the criticality analysis phase. Alongside this comes their importance ensuring their priority rating i</w:t>
      </w:r>
      <w:r w:rsidR="008A50FD">
        <w:t>s</w:t>
      </w:r>
      <w:r>
        <w:t xml:space="preserve"> traceable back to the original requirements. Then the north of the matrix is populated with the proposed manufacturing solution. As with other QFD exercised the relationships within the matrix are scored based on their correlation and after multiplying through the feature importance and summing the results rankings are given to the solution components, as shown in </w:t>
      </w:r>
      <w:r w:rsidR="008A50FD">
        <w:rPr>
          <w:color w:val="FF0000"/>
        </w:rPr>
        <w:fldChar w:fldCharType="begin"/>
      </w:r>
      <w:r w:rsidR="008A50FD">
        <w:instrText xml:space="preserve"> REF _Ref199749277 \h </w:instrText>
      </w:r>
      <w:r w:rsidR="008A50FD">
        <w:rPr>
          <w:color w:val="FF0000"/>
        </w:rPr>
      </w:r>
      <w:r w:rsidR="008A50FD">
        <w:rPr>
          <w:color w:val="FF0000"/>
        </w:rPr>
        <w:fldChar w:fldCharType="separate"/>
      </w:r>
      <w:r w:rsidR="008A50FD">
        <w:t xml:space="preserve">Figure </w:t>
      </w:r>
      <w:r w:rsidR="008A50FD">
        <w:rPr>
          <w:noProof/>
        </w:rPr>
        <w:t>37</w:t>
      </w:r>
      <w:r w:rsidR="008A50FD">
        <w:rPr>
          <w:color w:val="FF0000"/>
        </w:rPr>
        <w:fldChar w:fldCharType="end"/>
      </w:r>
      <w:r>
        <w:t>.</w:t>
      </w:r>
    </w:p>
    <w:p w14:paraId="1D779A6B" w14:textId="106BC461" w:rsidR="000A01A2" w:rsidRDefault="000A01A2">
      <w:r>
        <w:br w:type="page"/>
      </w:r>
    </w:p>
    <w:p w14:paraId="7CA413E2" w14:textId="77777777" w:rsidR="000A01A2" w:rsidRDefault="000A01A2" w:rsidP="000A01A2">
      <w:pPr>
        <w:keepNext/>
        <w:jc w:val="center"/>
      </w:pPr>
      <w:r>
        <w:rPr>
          <w:noProof/>
        </w:rPr>
        <w:lastRenderedPageBreak/>
        <w:drawing>
          <wp:inline distT="0" distB="0" distL="0" distR="0" wp14:anchorId="1E13EC38" wp14:editId="31F748F7">
            <wp:extent cx="5400000" cy="3916206"/>
            <wp:effectExtent l="0" t="0" r="0" b="8255"/>
            <wp:docPr id="1663869872" name="Picture 2" descr="A graph with numbers and a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869872" name="Picture 2" descr="A graph with numbers and a bar&#10;&#10;AI-generated content may be incorrect."/>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400000" cy="3916206"/>
                    </a:xfrm>
                    <a:prstGeom prst="rect">
                      <a:avLst/>
                    </a:prstGeom>
                    <a:noFill/>
                  </pic:spPr>
                </pic:pic>
              </a:graphicData>
            </a:graphic>
          </wp:inline>
        </w:drawing>
      </w:r>
    </w:p>
    <w:p w14:paraId="115977FC" w14:textId="5B2848F7" w:rsidR="000A01A2" w:rsidRDefault="000A01A2" w:rsidP="000A01A2">
      <w:pPr>
        <w:pStyle w:val="Caption"/>
        <w:jc w:val="center"/>
      </w:pPr>
      <w:bookmarkStart w:id="105" w:name="_Toc199498188"/>
      <w:bookmarkStart w:id="106" w:name="_Ref199749277"/>
      <w:r>
        <w:t xml:space="preserve">Figure </w:t>
      </w:r>
      <w:fldSimple w:instr=" SEQ Figure \* ARABIC ">
        <w:r w:rsidR="00D54652">
          <w:rPr>
            <w:noProof/>
          </w:rPr>
          <w:t>37</w:t>
        </w:r>
      </w:fldSimple>
      <w:bookmarkEnd w:id="106"/>
      <w:r>
        <w:t xml:space="preserve"> - Results from QFD 3 showing the most critical solutions (Developed with Group)</w:t>
      </w:r>
      <w:bookmarkEnd w:id="105"/>
    </w:p>
    <w:p w14:paraId="7FD77EA3" w14:textId="64106BFD" w:rsidR="000A01A2" w:rsidRDefault="000A01A2" w:rsidP="000A01A2">
      <w:pPr>
        <w:jc w:val="both"/>
      </w:pPr>
      <w:r>
        <w:t>This table shows engineers which aspects of the manufacturing solution have the most impact o</w:t>
      </w:r>
      <w:r w:rsidR="008A50FD">
        <w:t>n</w:t>
      </w:r>
      <w:r>
        <w:t xml:space="preserve"> the critical features of the critical component and hence must be explored further to ensure accuracy and </w:t>
      </w:r>
      <w:r w:rsidR="008A50FD">
        <w:t>minimise variability</w:t>
      </w:r>
      <w:r>
        <w:t xml:space="preserve">. In this case study this most important manufacturing solution is the digital scales used to weigh out the material due to its influence on factors such as pellet mass, geometry and energetic content. </w:t>
      </w:r>
    </w:p>
    <w:p w14:paraId="09222AE1" w14:textId="650BB554" w:rsidR="000A01A2" w:rsidRDefault="000A01A2" w:rsidP="000A01A2">
      <w:pPr>
        <w:jc w:val="both"/>
      </w:pPr>
      <w:r>
        <w:t xml:space="preserve">Having identified this critical manufacturing solution system engineers must then look back to explore the factors which may influence the performance of this process. This utilised the same tools used to explore criticality in a system component, including a P-Diagram, </w:t>
      </w:r>
      <w:r>
        <w:rPr>
          <w:color w:val="FF0000"/>
        </w:rPr>
        <w:fldChar w:fldCharType="begin"/>
      </w:r>
      <w:r>
        <w:instrText xml:space="preserve"> REF _Ref199497091 \h </w:instrText>
      </w:r>
      <w:r>
        <w:rPr>
          <w:color w:val="FF0000"/>
        </w:rPr>
      </w:r>
      <w:r>
        <w:rPr>
          <w:color w:val="FF0000"/>
        </w:rPr>
        <w:fldChar w:fldCharType="separate"/>
      </w:r>
      <w:r>
        <w:t xml:space="preserve">Figure </w:t>
      </w:r>
      <w:r>
        <w:rPr>
          <w:noProof/>
        </w:rPr>
        <w:t>38</w:t>
      </w:r>
      <w:r>
        <w:rPr>
          <w:color w:val="FF0000"/>
        </w:rPr>
        <w:fldChar w:fldCharType="end"/>
      </w:r>
      <w:r>
        <w:t xml:space="preserve">, to identify influencing factors, and a What-Why table to explore their importance, </w:t>
      </w:r>
      <w:r>
        <w:rPr>
          <w:color w:val="FF0000"/>
        </w:rPr>
        <w:fldChar w:fldCharType="begin"/>
      </w:r>
      <w:r>
        <w:instrText xml:space="preserve"> REF _Ref199497102 \h </w:instrText>
      </w:r>
      <w:r>
        <w:rPr>
          <w:color w:val="FF0000"/>
        </w:rPr>
      </w:r>
      <w:r>
        <w:rPr>
          <w:color w:val="FF0000"/>
        </w:rPr>
        <w:fldChar w:fldCharType="separate"/>
      </w:r>
      <w:r>
        <w:t xml:space="preserve">Figure </w:t>
      </w:r>
      <w:r>
        <w:rPr>
          <w:noProof/>
        </w:rPr>
        <w:t>39</w:t>
      </w:r>
      <w:r>
        <w:rPr>
          <w:color w:val="FF0000"/>
        </w:rPr>
        <w:fldChar w:fldCharType="end"/>
      </w:r>
      <w:r>
        <w:t xml:space="preserve">. </w:t>
      </w:r>
    </w:p>
    <w:p w14:paraId="03AEF7A1" w14:textId="6A5E7F3A" w:rsidR="000A01A2" w:rsidRDefault="000A01A2">
      <w:r>
        <w:br w:type="page"/>
      </w:r>
    </w:p>
    <w:p w14:paraId="7F7D0596" w14:textId="77777777" w:rsidR="000A01A2" w:rsidRDefault="000A01A2" w:rsidP="000A01A2">
      <w:pPr>
        <w:keepNext/>
        <w:jc w:val="both"/>
      </w:pPr>
      <w:r w:rsidRPr="00242BD1">
        <w:rPr>
          <w:noProof/>
        </w:rPr>
        <w:lastRenderedPageBreak/>
        <w:drawing>
          <wp:inline distT="0" distB="0" distL="0" distR="0" wp14:anchorId="0687EDCE" wp14:editId="04EE336F">
            <wp:extent cx="5731510" cy="4540250"/>
            <wp:effectExtent l="0" t="0" r="2540" b="0"/>
            <wp:docPr id="8192522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31510" cy="4540250"/>
                    </a:xfrm>
                    <a:prstGeom prst="rect">
                      <a:avLst/>
                    </a:prstGeom>
                    <a:noFill/>
                    <a:ln>
                      <a:noFill/>
                    </a:ln>
                  </pic:spPr>
                </pic:pic>
              </a:graphicData>
            </a:graphic>
          </wp:inline>
        </w:drawing>
      </w:r>
    </w:p>
    <w:p w14:paraId="4643C690" w14:textId="479EF48A" w:rsidR="000A01A2" w:rsidRDefault="000A01A2" w:rsidP="000A01A2">
      <w:pPr>
        <w:pStyle w:val="Caption"/>
        <w:jc w:val="center"/>
      </w:pPr>
      <w:bookmarkStart w:id="107" w:name="_Ref199497091"/>
      <w:bookmarkStart w:id="108" w:name="_Toc199498189"/>
      <w:r>
        <w:t xml:space="preserve">Figure </w:t>
      </w:r>
      <w:fldSimple w:instr=" SEQ Figure \* ARABIC ">
        <w:r w:rsidR="00D54652">
          <w:rPr>
            <w:noProof/>
          </w:rPr>
          <w:t>38</w:t>
        </w:r>
      </w:fldSimple>
      <w:bookmarkEnd w:id="107"/>
      <w:r>
        <w:t xml:space="preserve"> - P-Diagram for the critical process step of weighing the material with a digital balance (Developed with Group)</w:t>
      </w:r>
      <w:bookmarkEnd w:id="108"/>
    </w:p>
    <w:p w14:paraId="3E04167D" w14:textId="3DDF9D4A" w:rsidR="000A01A2" w:rsidRDefault="000A01A2">
      <w:r>
        <w:br w:type="page"/>
      </w:r>
    </w:p>
    <w:p w14:paraId="4860691E" w14:textId="45AEE7A7" w:rsidR="000A01A2" w:rsidRDefault="000A01A2" w:rsidP="000A01A2">
      <w:pPr>
        <w:jc w:val="center"/>
      </w:pPr>
      <w:r>
        <w:rPr>
          <w:noProof/>
        </w:rPr>
        <w:lastRenderedPageBreak/>
        <mc:AlternateContent>
          <mc:Choice Requires="wps">
            <w:drawing>
              <wp:anchor distT="0" distB="0" distL="114300" distR="114300" simplePos="0" relativeHeight="251680768" behindDoc="0" locked="0" layoutInCell="1" allowOverlap="1" wp14:anchorId="2AD009DF" wp14:editId="43B6DC48">
                <wp:simplePos x="0" y="0"/>
                <wp:positionH relativeFrom="margin">
                  <wp:posOffset>1956118</wp:posOffset>
                </wp:positionH>
                <wp:positionV relativeFrom="paragraph">
                  <wp:posOffset>4407217</wp:posOffset>
                </wp:positionV>
                <wp:extent cx="6225540" cy="635"/>
                <wp:effectExtent l="7620" t="0" r="0" b="0"/>
                <wp:wrapNone/>
                <wp:docPr id="1054156686" name="Text Box 1"/>
                <wp:cNvGraphicFramePr/>
                <a:graphic xmlns:a="http://schemas.openxmlformats.org/drawingml/2006/main">
                  <a:graphicData uri="http://schemas.microsoft.com/office/word/2010/wordprocessingShape">
                    <wps:wsp>
                      <wps:cNvSpPr txBox="1"/>
                      <wps:spPr>
                        <a:xfrm rot="16200000">
                          <a:off x="0" y="0"/>
                          <a:ext cx="6225540" cy="635"/>
                        </a:xfrm>
                        <a:prstGeom prst="rect">
                          <a:avLst/>
                        </a:prstGeom>
                        <a:solidFill>
                          <a:prstClr val="white"/>
                        </a:solidFill>
                        <a:ln>
                          <a:noFill/>
                        </a:ln>
                      </wps:spPr>
                      <wps:txbx>
                        <w:txbxContent>
                          <w:p w14:paraId="526D7AD4" w14:textId="1AB57CAF" w:rsidR="000A01A2" w:rsidRPr="008415D7" w:rsidRDefault="000A01A2" w:rsidP="000A01A2">
                            <w:pPr>
                              <w:pStyle w:val="Caption"/>
                              <w:rPr>
                                <w:noProof/>
                                <w:sz w:val="22"/>
                                <w:szCs w:val="22"/>
                              </w:rPr>
                            </w:pPr>
                            <w:bookmarkStart w:id="109" w:name="_Ref199497102"/>
                            <w:bookmarkStart w:id="110" w:name="_Toc199498190"/>
                            <w:r>
                              <w:t xml:space="preserve">Figure </w:t>
                            </w:r>
                            <w:fldSimple w:instr=" SEQ Figure \* ARABIC ">
                              <w:r w:rsidR="00D54652">
                                <w:rPr>
                                  <w:noProof/>
                                </w:rPr>
                                <w:t>39</w:t>
                              </w:r>
                            </w:fldSimple>
                            <w:bookmarkEnd w:id="109"/>
                            <w:r>
                              <w:t xml:space="preserve"> - What-Why table for the critical process step of weighing the material with a digital balance (Developed with Group)</w:t>
                            </w:r>
                            <w:bookmarkEnd w:id="1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AD009DF" id="_x0000_s1036" type="#_x0000_t202" style="position:absolute;left:0;text-align:left;margin-left:154.05pt;margin-top:347pt;width:490.2pt;height:.05pt;rotation:-90;z-index:25168076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" stroked="f">
                <v:textbox style="mso-fit-shape-to-text:t" inset="0,0,0,0">
                  <w:txbxContent>
                    <w:p w14:paraId="526D7AD4" w14:textId="1AB57CAF" w:rsidR="000A01A2" w:rsidRPr="008415D7" w:rsidRDefault="000A01A2" w:rsidP="000A01A2">
                      <w:pPr>
                        <w:pStyle w:val="Caption"/>
                        <w:rPr>
                          <w:noProof/>
                          <w:sz w:val="22"/>
                          <w:szCs w:val="22"/>
                        </w:rPr>
                      </w:pPr>
                      <w:bookmarkStart w:id="111" w:name="_Ref199497102"/>
                      <w:bookmarkStart w:id="112" w:name="_Toc199498190"/>
                      <w:r>
                        <w:t xml:space="preserve">Figure </w:t>
                      </w:r>
                      <w:fldSimple w:instr=" SEQ Figure \* ARABIC ">
                        <w:r w:rsidR="00D54652">
                          <w:rPr>
                            <w:noProof/>
                          </w:rPr>
                          <w:t>39</w:t>
                        </w:r>
                      </w:fldSimple>
                      <w:bookmarkEnd w:id="111"/>
                      <w:r>
                        <w:t xml:space="preserve"> - What-Why table for the critical process step of weighing the material with a digital balance (Developed with Group)</w:t>
                      </w:r>
                      <w:bookmarkEnd w:id="112"/>
                    </w:p>
                  </w:txbxContent>
                </v:textbox>
                <w10:wrap anchorx="margin"/>
              </v:shape>
            </w:pict>
          </mc:Fallback>
        </mc:AlternateContent>
      </w:r>
      <w:r w:rsidRPr="00242BD1">
        <w:rPr>
          <w:noProof/>
        </w:rPr>
        <w:drawing>
          <wp:inline distT="0" distB="0" distL="0" distR="0" wp14:anchorId="15EC855B" wp14:editId="7749E6AA">
            <wp:extent cx="8640000" cy="4213747"/>
            <wp:effectExtent l="3492" t="0" r="0" b="0"/>
            <wp:docPr id="33344234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rot="16200000">
                      <a:off x="0" y="0"/>
                      <a:ext cx="8640000" cy="4213747"/>
                    </a:xfrm>
                    <a:prstGeom prst="rect">
                      <a:avLst/>
                    </a:prstGeom>
                    <a:noFill/>
                    <a:ln>
                      <a:noFill/>
                    </a:ln>
                  </pic:spPr>
                </pic:pic>
              </a:graphicData>
            </a:graphic>
          </wp:inline>
        </w:drawing>
      </w:r>
    </w:p>
    <w:p w14:paraId="395A5A06" w14:textId="0D38515A" w:rsidR="000A01A2" w:rsidRDefault="000A01A2" w:rsidP="000A01A2">
      <w:pPr>
        <w:jc w:val="both"/>
      </w:pPr>
      <w:r>
        <w:lastRenderedPageBreak/>
        <w:t>The result of this analysis can again be visualised in the form of graphs</w:t>
      </w:r>
      <w:r w:rsidR="008A50FD">
        <w:t>,</w:t>
      </w:r>
      <w:r>
        <w:t xml:space="preserve"> denoting the significance of each Control and Noise factor on the variability in the manufacturing process. These are shown in</w:t>
      </w:r>
      <w:r w:rsidR="008F29C7">
        <w:rPr>
          <w:color w:val="FF0000"/>
        </w:rPr>
        <w:t xml:space="preserve"> </w:t>
      </w:r>
      <w:r w:rsidR="008F29C7">
        <w:rPr>
          <w:color w:val="FF0000"/>
        </w:rPr>
        <w:fldChar w:fldCharType="begin"/>
      </w:r>
      <w:r w:rsidR="008F29C7">
        <w:rPr>
          <w:color w:val="FF0000"/>
        </w:rPr>
        <w:instrText xml:space="preserve"> REF _Ref199497559 \h </w:instrText>
      </w:r>
      <w:r w:rsidR="008F29C7">
        <w:rPr>
          <w:color w:val="FF0000"/>
        </w:rPr>
      </w:r>
      <w:r w:rsidR="008F29C7">
        <w:rPr>
          <w:color w:val="FF0000"/>
        </w:rPr>
        <w:fldChar w:fldCharType="separate"/>
      </w:r>
      <w:r w:rsidR="008F29C7">
        <w:t xml:space="preserve">Figure </w:t>
      </w:r>
      <w:r w:rsidR="008F29C7">
        <w:rPr>
          <w:noProof/>
        </w:rPr>
        <w:t>40</w:t>
      </w:r>
      <w:r w:rsidR="008F29C7">
        <w:rPr>
          <w:color w:val="FF0000"/>
        </w:rPr>
        <w:fldChar w:fldCharType="end"/>
      </w:r>
      <w:r w:rsidR="008F29C7">
        <w:rPr>
          <w:color w:val="FF0000"/>
        </w:rPr>
        <w:t xml:space="preserve"> </w:t>
      </w:r>
      <w:r w:rsidR="008F29C7" w:rsidRPr="008F29C7">
        <w:t>and</w:t>
      </w:r>
      <w:r w:rsidR="008F29C7">
        <w:rPr>
          <w:color w:val="FF0000"/>
        </w:rPr>
        <w:t xml:space="preserve"> </w:t>
      </w:r>
      <w:r w:rsidR="008F29C7">
        <w:rPr>
          <w:color w:val="FF0000"/>
        </w:rPr>
        <w:fldChar w:fldCharType="begin"/>
      </w:r>
      <w:r w:rsidR="008F29C7">
        <w:rPr>
          <w:color w:val="FF0000"/>
        </w:rPr>
        <w:instrText xml:space="preserve"> REF _Ref199497561 \h </w:instrText>
      </w:r>
      <w:r w:rsidR="008F29C7">
        <w:rPr>
          <w:color w:val="FF0000"/>
        </w:rPr>
      </w:r>
      <w:r w:rsidR="008F29C7">
        <w:rPr>
          <w:color w:val="FF0000"/>
        </w:rPr>
        <w:fldChar w:fldCharType="separate"/>
      </w:r>
      <w:r w:rsidR="008F29C7">
        <w:t xml:space="preserve">Figure </w:t>
      </w:r>
      <w:r w:rsidR="008F29C7">
        <w:rPr>
          <w:noProof/>
        </w:rPr>
        <w:t>41</w:t>
      </w:r>
      <w:r w:rsidR="008F29C7">
        <w:rPr>
          <w:color w:val="FF0000"/>
        </w:rPr>
        <w:fldChar w:fldCharType="end"/>
      </w:r>
      <w:r>
        <w:t>.</w:t>
      </w:r>
    </w:p>
    <w:p w14:paraId="10826E67" w14:textId="77777777" w:rsidR="008F29C7" w:rsidRDefault="000A01A2" w:rsidP="008F29C7">
      <w:pPr>
        <w:keepNext/>
        <w:jc w:val="center"/>
      </w:pPr>
      <w:r>
        <w:rPr>
          <w:noProof/>
        </w:rPr>
        <w:drawing>
          <wp:inline distT="0" distB="0" distL="0" distR="0" wp14:anchorId="7F1604D7" wp14:editId="209F9CD5">
            <wp:extent cx="5400000" cy="3916206"/>
            <wp:effectExtent l="0" t="0" r="0" b="8255"/>
            <wp:docPr id="1123944792" name="Picture 5" descr="A graph with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944792" name="Picture 5" descr="A graph with blue bars&#10;&#10;AI-generated content may be incorrect."/>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400000" cy="3916206"/>
                    </a:xfrm>
                    <a:prstGeom prst="rect">
                      <a:avLst/>
                    </a:prstGeom>
                    <a:noFill/>
                  </pic:spPr>
                </pic:pic>
              </a:graphicData>
            </a:graphic>
          </wp:inline>
        </w:drawing>
      </w:r>
    </w:p>
    <w:p w14:paraId="76D23091" w14:textId="2CF191E3" w:rsidR="008F29C7" w:rsidRDefault="008F29C7" w:rsidP="008F29C7">
      <w:pPr>
        <w:pStyle w:val="Caption"/>
        <w:jc w:val="center"/>
      </w:pPr>
      <w:bookmarkStart w:id="113" w:name="_Ref199497559"/>
      <w:bookmarkStart w:id="114" w:name="_Toc199498191"/>
      <w:r>
        <w:t xml:space="preserve">Figure </w:t>
      </w:r>
      <w:fldSimple w:instr=" SEQ Figure \* ARABIC ">
        <w:r w:rsidR="00D54652">
          <w:rPr>
            <w:noProof/>
          </w:rPr>
          <w:t>40</w:t>
        </w:r>
      </w:fldSimple>
      <w:bookmarkEnd w:id="113"/>
      <w:r>
        <w:t xml:space="preserve"> - Results of What-Why analysis showing the most critical process controls (Developed with Group)</w:t>
      </w:r>
      <w:bookmarkEnd w:id="114"/>
    </w:p>
    <w:p w14:paraId="7B6DA535" w14:textId="77777777" w:rsidR="008F29C7" w:rsidRDefault="008F29C7" w:rsidP="008F29C7">
      <w:pPr>
        <w:keepNext/>
        <w:jc w:val="center"/>
      </w:pPr>
      <w:r>
        <w:rPr>
          <w:noProof/>
        </w:rPr>
        <w:lastRenderedPageBreak/>
        <w:drawing>
          <wp:inline distT="0" distB="0" distL="0" distR="0" wp14:anchorId="42764107" wp14:editId="391C8137">
            <wp:extent cx="5400000" cy="3916206"/>
            <wp:effectExtent l="0" t="0" r="0" b="8255"/>
            <wp:docPr id="909029104" name="Picture 6" descr="A graph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029104" name="Picture 6" descr="A graph with numbers and text&#10;&#10;AI-generated content may be incorrect."/>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400000" cy="3916206"/>
                    </a:xfrm>
                    <a:prstGeom prst="rect">
                      <a:avLst/>
                    </a:prstGeom>
                    <a:noFill/>
                  </pic:spPr>
                </pic:pic>
              </a:graphicData>
            </a:graphic>
          </wp:inline>
        </w:drawing>
      </w:r>
    </w:p>
    <w:p w14:paraId="0C9CE6A9" w14:textId="5CB05C03" w:rsidR="008F29C7" w:rsidRDefault="008F29C7" w:rsidP="008F29C7">
      <w:pPr>
        <w:pStyle w:val="Caption"/>
        <w:jc w:val="center"/>
      </w:pPr>
      <w:bookmarkStart w:id="115" w:name="_Ref199497561"/>
      <w:bookmarkStart w:id="116" w:name="_Toc199498192"/>
      <w:r>
        <w:t xml:space="preserve">Figure </w:t>
      </w:r>
      <w:fldSimple w:instr=" SEQ Figure \* ARABIC ">
        <w:r w:rsidR="00D54652">
          <w:rPr>
            <w:noProof/>
          </w:rPr>
          <w:t>41</w:t>
        </w:r>
      </w:fldSimple>
      <w:bookmarkEnd w:id="115"/>
      <w:r>
        <w:t xml:space="preserve"> - </w:t>
      </w:r>
      <w:r w:rsidRPr="0009030C">
        <w:t xml:space="preserve">Results of What-Why analysis showing the most critical process </w:t>
      </w:r>
      <w:r>
        <w:t>noises</w:t>
      </w:r>
      <w:r w:rsidRPr="0009030C">
        <w:t xml:space="preserve"> (Developed with Group)</w:t>
      </w:r>
      <w:bookmarkEnd w:id="116"/>
    </w:p>
    <w:p w14:paraId="3CBB1BA3" w14:textId="77777777" w:rsidR="008A50FD" w:rsidRDefault="008A50FD" w:rsidP="008F29C7">
      <w:pPr>
        <w:jc w:val="both"/>
      </w:pPr>
    </w:p>
    <w:p w14:paraId="4AFCE326" w14:textId="4631840D" w:rsidR="008F29C7" w:rsidRDefault="008F29C7" w:rsidP="008F29C7">
      <w:pPr>
        <w:jc w:val="both"/>
      </w:pPr>
      <w:r>
        <w:t xml:space="preserve">These graphs show for the manufacturing solution of a digital </w:t>
      </w:r>
      <w:r w:rsidR="008A50FD">
        <w:t>scale, used</w:t>
      </w:r>
      <w:r>
        <w:t xml:space="preserve"> to fulfil the function of weighing out the correct mass of material, the critical factors to control in the scale are the waste generated during weighing, the calibration of the scales and their accuracy. As a designer this would significantly influence the selection of the specific digital scales to be used as the chosen set must prioritise low waste production, high accuracy and reliable calibration in line with these results. The later of these graphs also identifies the key noises influencing the performance of the digital scales. These include, calibration shifts over time, equipment degradation and operator competency amongst many others. Identifying these factors, however, only highlights where the challenges lie, so to ensure they are resolved systems engineers must analyse methods for controlling and mitigating their effect.</w:t>
      </w:r>
    </w:p>
    <w:p w14:paraId="62A2F78D" w14:textId="51CD9474" w:rsidR="008F29C7" w:rsidRDefault="008F29C7" w:rsidP="008F29C7">
      <w:pPr>
        <w:jc w:val="both"/>
      </w:pPr>
      <w:r>
        <w:t xml:space="preserve">This analysis can be challenging, and the proposal of process controls is best achieved by groups of Subject Matter Experts (SME’s) with prior knowledge of tackling these challenges. Any solution proposed however, would require resources and time to implement and as such systems engineers must determine which will be most effective to allow the efficient allocation of resources. One popular tool for performing this is Quality Function Deployment 4 (QFD4) </w:t>
      </w:r>
      <w:sdt>
        <w:sdtPr>
          <w:id w:val="-976062900"/>
          <w:citation/>
        </w:sdtPr>
        <w:sdtContent>
          <w:r>
            <w:fldChar w:fldCharType="begin"/>
          </w:r>
          <w:r>
            <w:instrText xml:space="preserve"> CITATION Bur07 \l 2057 </w:instrText>
          </w:r>
          <w:r>
            <w:fldChar w:fldCharType="separate"/>
          </w:r>
          <w:r w:rsidR="00D54652" w:rsidRPr="00D54652">
            <w:rPr>
              <w:noProof/>
            </w:rPr>
            <w:t>[13]</w:t>
          </w:r>
          <w:r>
            <w:fldChar w:fldCharType="end"/>
          </w:r>
        </w:sdtContent>
      </w:sdt>
      <w:r>
        <w:t xml:space="preserve"> as shown for the case study in </w:t>
      </w:r>
      <w:r>
        <w:rPr>
          <w:color w:val="FF0000"/>
        </w:rPr>
        <w:fldChar w:fldCharType="begin"/>
      </w:r>
      <w:r>
        <w:instrText xml:space="preserve"> REF _Ref199497720 \h </w:instrText>
      </w:r>
      <w:r>
        <w:rPr>
          <w:color w:val="FF0000"/>
        </w:rPr>
      </w:r>
      <w:r>
        <w:rPr>
          <w:color w:val="FF0000"/>
        </w:rPr>
        <w:fldChar w:fldCharType="separate"/>
      </w:r>
      <w:r>
        <w:t xml:space="preserve">Figure </w:t>
      </w:r>
      <w:r>
        <w:rPr>
          <w:noProof/>
        </w:rPr>
        <w:t>42</w:t>
      </w:r>
      <w:r>
        <w:rPr>
          <w:color w:val="FF0000"/>
        </w:rPr>
        <w:fldChar w:fldCharType="end"/>
      </w:r>
      <w:r>
        <w:t>.</w:t>
      </w:r>
    </w:p>
    <w:p w14:paraId="71C34442" w14:textId="77288D6C" w:rsidR="008F29C7" w:rsidRPr="008F29C7" w:rsidRDefault="008F29C7" w:rsidP="008F29C7">
      <w:pPr>
        <w:jc w:val="center"/>
      </w:pPr>
      <w:r>
        <w:rPr>
          <w:noProof/>
        </w:rPr>
        <w:lastRenderedPageBreak/>
        <mc:AlternateContent>
          <mc:Choice Requires="wps">
            <w:drawing>
              <wp:anchor distT="0" distB="0" distL="114300" distR="114300" simplePos="0" relativeHeight="251683840" behindDoc="0" locked="0" layoutInCell="1" allowOverlap="1" wp14:anchorId="6F4731AC" wp14:editId="1EB4E09D">
                <wp:simplePos x="0" y="0"/>
                <wp:positionH relativeFrom="column">
                  <wp:posOffset>1288869</wp:posOffset>
                </wp:positionH>
                <wp:positionV relativeFrom="paragraph">
                  <wp:posOffset>4409531</wp:posOffset>
                </wp:positionV>
                <wp:extent cx="6754585" cy="635"/>
                <wp:effectExtent l="0" t="6985" r="1270" b="1270"/>
                <wp:wrapNone/>
                <wp:docPr id="1081239055" name="Text Box 1"/>
                <wp:cNvGraphicFramePr/>
                <a:graphic xmlns:a="http://schemas.openxmlformats.org/drawingml/2006/main">
                  <a:graphicData uri="http://schemas.microsoft.com/office/word/2010/wordprocessingShape">
                    <wps:wsp>
                      <wps:cNvSpPr txBox="1"/>
                      <wps:spPr>
                        <a:xfrm rot="16200000">
                          <a:off x="0" y="0"/>
                          <a:ext cx="6754585" cy="635"/>
                        </a:xfrm>
                        <a:prstGeom prst="rect">
                          <a:avLst/>
                        </a:prstGeom>
                        <a:solidFill>
                          <a:prstClr val="white"/>
                        </a:solidFill>
                        <a:ln>
                          <a:noFill/>
                        </a:ln>
                      </wps:spPr>
                      <wps:txbx>
                        <w:txbxContent>
                          <w:p w14:paraId="21B00A05" w14:textId="7539679E" w:rsidR="008F29C7" w:rsidRPr="009D2E56" w:rsidRDefault="008F29C7" w:rsidP="008F29C7">
                            <w:pPr>
                              <w:pStyle w:val="Caption"/>
                              <w:jc w:val="center"/>
                              <w:rPr>
                                <w:noProof/>
                                <w:sz w:val="22"/>
                                <w:szCs w:val="22"/>
                              </w:rPr>
                            </w:pPr>
                            <w:bookmarkStart w:id="117" w:name="_Ref199497720"/>
                            <w:bookmarkStart w:id="118" w:name="_Toc199498193"/>
                            <w:r>
                              <w:t xml:space="preserve">Figure </w:t>
                            </w:r>
                            <w:fldSimple w:instr=" SEQ Figure \* ARABIC ">
                              <w:r w:rsidR="00D54652">
                                <w:rPr>
                                  <w:noProof/>
                                </w:rPr>
                                <w:t>42</w:t>
                              </w:r>
                            </w:fldSimple>
                            <w:bookmarkEnd w:id="117"/>
                            <w:r>
                              <w:t xml:space="preserve"> - QFD 4 process showing the relationship between proposed process controls and the most critical process controls and noises (Developed with Group)</w:t>
                            </w:r>
                            <w:bookmarkEnd w:id="1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F4731AC" id="_x0000_s1037" type="#_x0000_t202" style="position:absolute;left:0;text-align:left;margin-left:101.5pt;margin-top:347.2pt;width:531.85pt;height:.05pt;rotation:-90;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" stroked="f">
                <v:textbox style="mso-fit-shape-to-text:t" inset="0,0,0,0">
                  <w:txbxContent>
                    <w:p w14:paraId="21B00A05" w14:textId="7539679E" w:rsidR="008F29C7" w:rsidRPr="009D2E56" w:rsidRDefault="008F29C7" w:rsidP="008F29C7">
                      <w:pPr>
                        <w:pStyle w:val="Caption"/>
                        <w:jc w:val="center"/>
                        <w:rPr>
                          <w:noProof/>
                          <w:sz w:val="22"/>
                          <w:szCs w:val="22"/>
                        </w:rPr>
                      </w:pPr>
                      <w:bookmarkStart w:id="119" w:name="_Ref199497720"/>
                      <w:bookmarkStart w:id="120" w:name="_Toc199498193"/>
                      <w:r>
                        <w:t xml:space="preserve">Figure </w:t>
                      </w:r>
                      <w:fldSimple w:instr=" SEQ Figure \* ARABIC ">
                        <w:r w:rsidR="00D54652">
                          <w:rPr>
                            <w:noProof/>
                          </w:rPr>
                          <w:t>42</w:t>
                        </w:r>
                      </w:fldSimple>
                      <w:bookmarkEnd w:id="119"/>
                      <w:r>
                        <w:t xml:space="preserve"> - QFD 4 process showing the relationship between proposed process controls and the most critical process controls and noises (Developed with Group)</w:t>
                      </w:r>
                      <w:bookmarkEnd w:id="120"/>
                    </w:p>
                  </w:txbxContent>
                </v:textbox>
              </v:shape>
            </w:pict>
          </mc:Fallback>
        </mc:AlternateContent>
      </w:r>
      <w:r w:rsidRPr="007C2D3D">
        <w:rPr>
          <w:noProof/>
        </w:rPr>
        <w:drawing>
          <wp:inline distT="0" distB="0" distL="0" distR="0" wp14:anchorId="6E1D73B3" wp14:editId="69C65D1F">
            <wp:extent cx="8640000" cy="3174342"/>
            <wp:effectExtent l="8890" t="0" r="0" b="0"/>
            <wp:docPr id="115157436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55">
                      <a:extLst>
                        <a:ext uri="{28A0092B-C50C-407E-A947-70E740481C1C}">
                          <a14:useLocalDpi xmlns:a14="http://schemas.microsoft.com/office/drawing/2010/main" val="0"/>
                        </a:ext>
                      </a:extLst>
                    </a:blip>
                    <a:srcRect l="4558"/>
                    <a:stretch/>
                  </pic:blipFill>
                  <pic:spPr bwMode="auto">
                    <a:xfrm rot="16200000">
                      <a:off x="0" y="0"/>
                      <a:ext cx="8640000" cy="3174342"/>
                    </a:xfrm>
                    <a:prstGeom prst="rect">
                      <a:avLst/>
                    </a:prstGeom>
                    <a:noFill/>
                    <a:ln>
                      <a:noFill/>
                    </a:ln>
                    <a:extLst>
                      <a:ext uri="{53640926-AAD7-44D8-BBD7-CCE9431645EC}">
                        <a14:shadowObscured xmlns:a14="http://schemas.microsoft.com/office/drawing/2010/main"/>
                      </a:ext>
                    </a:extLst>
                  </pic:spPr>
                </pic:pic>
              </a:graphicData>
            </a:graphic>
          </wp:inline>
        </w:drawing>
      </w:r>
    </w:p>
    <w:p w14:paraId="7B188CC3" w14:textId="1CD62416" w:rsidR="008F29C7" w:rsidRDefault="008F29C7" w:rsidP="00D54652">
      <w:pPr>
        <w:jc w:val="both"/>
      </w:pPr>
      <w:r>
        <w:lastRenderedPageBreak/>
        <w:t xml:space="preserve">To the west of this matrix lies the key controls as identified through the What-Why analysis. Added to this however is a Relative Priority Number </w:t>
      </w:r>
      <w:sdt>
        <w:sdtPr>
          <w:id w:val="-922102594"/>
          <w:citation/>
        </w:sdtPr>
        <w:sdtContent>
          <w:r>
            <w:fldChar w:fldCharType="begin"/>
          </w:r>
          <w:r>
            <w:instrText xml:space="preserve"> CITATION Bur14 \l 2057 </w:instrText>
          </w:r>
          <w:r>
            <w:fldChar w:fldCharType="separate"/>
          </w:r>
          <w:r w:rsidR="00D54652" w:rsidRPr="00D54652">
            <w:rPr>
              <w:noProof/>
            </w:rPr>
            <w:t>[11]</w:t>
          </w:r>
          <w:r>
            <w:fldChar w:fldCharType="end"/>
          </w:r>
        </w:sdtContent>
      </w:sdt>
      <w:r w:rsidR="00D54652">
        <w:t>,</w:t>
      </w:r>
      <w:r>
        <w:t xml:space="preserve"> </w:t>
      </w:r>
      <w:sdt>
        <w:sdtPr>
          <w:id w:val="1479960039"/>
          <w:citation/>
        </w:sdtPr>
        <w:sdtContent>
          <w:r w:rsidR="00D54652">
            <w:fldChar w:fldCharType="begin"/>
          </w:r>
          <w:r w:rsidR="00D54652">
            <w:instrText xml:space="preserve"> CITATION SAE09 \l 2057 </w:instrText>
          </w:r>
          <w:r w:rsidR="00D54652">
            <w:fldChar w:fldCharType="separate"/>
          </w:r>
          <w:r w:rsidR="00D54652" w:rsidRPr="00D54652">
            <w:rPr>
              <w:noProof/>
            </w:rPr>
            <w:t>[12]</w:t>
          </w:r>
          <w:r w:rsidR="00D54652">
            <w:fldChar w:fldCharType="end"/>
          </w:r>
        </w:sdtContent>
      </w:sdt>
      <w:r>
        <w:t xml:space="preserve"> which as discussed earlier considers the Difficulty, Frequency, Severity and Detectability of the variance. The addition of this factor ensures that the most challenging variances to control are preferentially weighted. Then the north of the matrix is populated with the suggested process controls. As with all other QFD tasks the relationships are determined within the matrix allowing the relative importance of each process control to be determined as presented in</w:t>
      </w:r>
      <w:r w:rsidR="00791029">
        <w:t xml:space="preserve"> </w:t>
      </w:r>
      <w:r w:rsidR="00791029">
        <w:fldChar w:fldCharType="begin"/>
      </w:r>
      <w:r w:rsidR="00791029">
        <w:instrText xml:space="preserve"> REF _Ref199498270 \h </w:instrText>
      </w:r>
      <w:r w:rsidR="00791029">
        <w:fldChar w:fldCharType="separate"/>
      </w:r>
      <w:r w:rsidR="00791029">
        <w:t xml:space="preserve">Figure </w:t>
      </w:r>
      <w:r w:rsidR="00791029">
        <w:rPr>
          <w:noProof/>
        </w:rPr>
        <w:t>43</w:t>
      </w:r>
      <w:r w:rsidR="00791029">
        <w:fldChar w:fldCharType="end"/>
      </w:r>
      <w:r>
        <w:t xml:space="preserve"> .</w:t>
      </w:r>
    </w:p>
    <w:p w14:paraId="2D94BE9A" w14:textId="77777777" w:rsidR="00D54652" w:rsidRDefault="00D54652" w:rsidP="00D54652">
      <w:pPr>
        <w:keepNext/>
        <w:jc w:val="center"/>
      </w:pPr>
      <w:r>
        <w:rPr>
          <w:noProof/>
        </w:rPr>
        <w:drawing>
          <wp:inline distT="0" distB="0" distL="0" distR="0" wp14:anchorId="522E377B" wp14:editId="1DC06FC2">
            <wp:extent cx="5400000" cy="2878253"/>
            <wp:effectExtent l="0" t="0" r="0" b="0"/>
            <wp:docPr id="887696569" name="Picture 9" descr="A graph of a number of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696569" name="Picture 9" descr="A graph of a number of blue bars&#10;&#10;AI-generated content may be incorrect."/>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400000" cy="2878253"/>
                    </a:xfrm>
                    <a:prstGeom prst="rect">
                      <a:avLst/>
                    </a:prstGeom>
                    <a:noFill/>
                  </pic:spPr>
                </pic:pic>
              </a:graphicData>
            </a:graphic>
          </wp:inline>
        </w:drawing>
      </w:r>
    </w:p>
    <w:p w14:paraId="234992B4" w14:textId="2F6959FD" w:rsidR="00D54652" w:rsidRDefault="00D54652" w:rsidP="00D54652">
      <w:pPr>
        <w:pStyle w:val="Caption"/>
        <w:jc w:val="center"/>
      </w:pPr>
      <w:bookmarkStart w:id="121" w:name="_Ref199498270"/>
      <w:bookmarkStart w:id="122" w:name="_Toc199498194"/>
      <w:r>
        <w:t xml:space="preserve">Figure </w:t>
      </w:r>
      <w:fldSimple w:instr=" SEQ Figure \* ARABIC ">
        <w:r>
          <w:rPr>
            <w:noProof/>
          </w:rPr>
          <w:t>43</w:t>
        </w:r>
      </w:fldSimple>
      <w:bookmarkEnd w:id="121"/>
      <w:r>
        <w:t xml:space="preserve"> - Results of QFD 4 highlighting the process control measures with the most importance for controlling the critical noises and controls (Developed with Group)</w:t>
      </w:r>
      <w:bookmarkEnd w:id="122"/>
    </w:p>
    <w:p w14:paraId="2CF48CE4" w14:textId="77777777" w:rsidR="00D54652" w:rsidRDefault="00D54652" w:rsidP="00D54652">
      <w:pPr>
        <w:jc w:val="both"/>
      </w:pPr>
      <w:r>
        <w:t>Analysis of this graph clearly shows three key process controls that must be implemented to ensure variance in the manufacture of the RDX pellet is controlled. The first of these is a robust maintenance schedule. This aims to control the noises associated with equipment degradation which was highlighted as a key noise factor in previous analysis. The second is implementing a pre-start inspection routine. This has many advantages but fundamentally looks to ensure that any faults in the equipment or process are identified prior to manufacture reducing the likelihood of defects and helping to reduce waste. The final key process control is regular calibration testing. This ensures the digital scales are always accurate again lighting strength with the identified hey control factors.</w:t>
      </w:r>
    </w:p>
    <w:p w14:paraId="3CCDCFBC" w14:textId="77777777" w:rsidR="00D54652" w:rsidRDefault="00D54652" w:rsidP="00D54652">
      <w:pPr>
        <w:jc w:val="both"/>
      </w:pPr>
      <w:r>
        <w:t xml:space="preserve">Through implementing this systems engineering process designers and manufacturers can understand how best to control the variance within the systems manufacture whilst prioritising the allocation of resources, ultimately ensuring the system is delivers to the required quality and cost. </w:t>
      </w:r>
    </w:p>
    <w:p w14:paraId="408A2E96" w14:textId="102A035E" w:rsidR="00D54652" w:rsidRDefault="00D54652">
      <w:r>
        <w:br w:type="page"/>
      </w:r>
    </w:p>
    <w:p w14:paraId="36CFDC94" w14:textId="1BC3D421" w:rsidR="00D54652" w:rsidRDefault="00D54652" w:rsidP="00D54652">
      <w:pPr>
        <w:pStyle w:val="Heading1"/>
      </w:pPr>
      <w:bookmarkStart w:id="123" w:name="_Toc199498150"/>
      <w:r>
        <w:lastRenderedPageBreak/>
        <w:t>7.0 Conclusion</w:t>
      </w:r>
      <w:bookmarkEnd w:id="123"/>
    </w:p>
    <w:p w14:paraId="1CCC3A93" w14:textId="535A34D5" w:rsidR="00D54652" w:rsidRDefault="008A50FD" w:rsidP="00D54652">
      <w:r>
        <w:tab/>
        <w:t>This report has clearly shown how systems engineering can be successfully utilised to ensure the efficient design of complex systems both by explaining the logic behind the process steps and through practically demonstrating these in the form of a case study. It has been highlighted that this process is highly logical but due to its iterative nature can become itself a complex approach requiring methodical program management to ensure the traceability of decision making. Despite this however, its advantages are un-disputable.</w:t>
      </w:r>
    </w:p>
    <w:p w14:paraId="778B26F8" w14:textId="622252F2" w:rsidR="008A50FD" w:rsidRDefault="008A50FD" w:rsidP="00D54652">
      <w:r>
        <w:t>For the case study in question system engineering allowed for the identification of a robust requirement set ensuring that the system is suitable not just for the requester but also for the full expanded stakeholder portfolio. Systems engineering then allowed these requirements to be rationalised and ranked, being used to underpin all subsequent decisions.</w:t>
      </w:r>
    </w:p>
    <w:p w14:paraId="5BE7C4EA" w14:textId="59FA6B93" w:rsidR="008A50FD" w:rsidRDefault="008A50FD" w:rsidP="00D54652">
      <w:r>
        <w:t>Through exploring functionality systems engineering ensured that the design team was not pinned into current ways of thinking and could be imaginative proposing innovative solutions. Failure mode and emergent behaviour analysis supported this also, ensuring potential design weaknesses were detected and rectified early preventing ensuring success.</w:t>
      </w:r>
    </w:p>
    <w:p w14:paraId="02EF77BB" w14:textId="014D725A" w:rsidR="008A50FD" w:rsidRDefault="008A50FD" w:rsidP="00D54652">
      <w:r>
        <w:t>The divergent-convergent solution proposition process then allowed for a range of innovative solutions to be developed and ranked highlighting the need for further development. In many traditional approaches this would require the redesign of the system and manufacturing process but systems engineering</w:t>
      </w:r>
      <w:r w:rsidR="005469F8">
        <w:t xml:space="preserve"> this can all done on paper at minimal expense.</w:t>
      </w:r>
    </w:p>
    <w:p w14:paraId="170E62E7" w14:textId="2167A840" w:rsidR="005469F8" w:rsidRDefault="005469F8" w:rsidP="00D54652">
      <w:r>
        <w:t>It was then demonstrated how system engineering identifies criticality at all levels of the system. This ensures resources are allocated onto the noises and controls with the grates impact of the system performance reducing cost whilst championing quality products.</w:t>
      </w:r>
    </w:p>
    <w:p w14:paraId="7BCE3539" w14:textId="77777777" w:rsidR="005469F8" w:rsidRDefault="005469F8" w:rsidP="00D54652">
      <w:r>
        <w:t>Finaly, it was shown how the system engineering process can be used to help engineers understand which process controls will be most effective, ensuring these are applied to produce a quality first manufacturing process.</w:t>
      </w:r>
    </w:p>
    <w:p w14:paraId="5B99F061" w14:textId="08AADF13" w:rsidR="005469F8" w:rsidRDefault="005469F8" w:rsidP="00D54652">
      <w:r>
        <w:t xml:space="preserve">In doing all this, this report also highlights how, without technically designing or building a signal component, system engineering can be used to develop a rounded system concept with sufficient technical depth ready for further analysis. This is almost unique to systems engineering and is why in the complex modern design landscape it stands out as an innovative and leading approach.     </w:t>
      </w:r>
    </w:p>
    <w:p w14:paraId="77F542B8" w14:textId="77777777" w:rsidR="005469F8" w:rsidRDefault="005469F8" w:rsidP="00D54652"/>
    <w:p w14:paraId="6756BEB4" w14:textId="77777777" w:rsidR="008A50FD" w:rsidRDefault="008A50FD" w:rsidP="00D54652"/>
    <w:p w14:paraId="6E51C50F" w14:textId="5201CC4E" w:rsidR="00D54652" w:rsidRDefault="00D54652">
      <w:r>
        <w:br w:type="page"/>
      </w:r>
    </w:p>
    <w:bookmarkStart w:id="124" w:name="_Toc199498151" w:displacedByCustomXml="next"/>
    <w:sdt>
      <w:sdtPr>
        <w:rPr>
          <w:rFonts w:asciiTheme="minorHAnsi" w:eastAsiaTheme="minorHAnsi" w:hAnsiTheme="minorHAnsi" w:cstheme="minorBidi"/>
          <w:color w:val="auto"/>
          <w:sz w:val="22"/>
          <w:szCs w:val="22"/>
        </w:rPr>
        <w:id w:val="-109982135"/>
        <w:docPartObj>
          <w:docPartGallery w:val="Bibliographies"/>
          <w:docPartUnique/>
        </w:docPartObj>
      </w:sdtPr>
      <w:sdtContent>
        <w:p w14:paraId="39F7FDED" w14:textId="00133A88" w:rsidR="00D54652" w:rsidRDefault="00D54652">
          <w:pPr>
            <w:pStyle w:val="Heading1"/>
          </w:pPr>
          <w:r>
            <w:t>References</w:t>
          </w:r>
          <w:bookmarkEnd w:id="124"/>
        </w:p>
        <w:sdt>
          <w:sdtPr>
            <w:id w:val="-573587230"/>
            <w:bibliography/>
          </w:sdtPr>
          <w:sdtContent>
            <w:p w14:paraId="32D50B98" w14:textId="77777777" w:rsidR="00D54652" w:rsidRDefault="00D5465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D54652" w14:paraId="65CC304D" w14:textId="77777777">
                <w:trPr>
                  <w:divId w:val="367876390"/>
                  <w:tblCellSpacing w:w="15" w:type="dxa"/>
                </w:trPr>
                <w:tc>
                  <w:tcPr>
                    <w:tcW w:w="50" w:type="pct"/>
                    <w:hideMark/>
                  </w:tcPr>
                  <w:p w14:paraId="35D3182F" w14:textId="0C1F9648" w:rsidR="00D54652" w:rsidRDefault="00D54652">
                    <w:pPr>
                      <w:pStyle w:val="Bibliography"/>
                      <w:rPr>
                        <w:noProof/>
                        <w:kern w:val="0"/>
                        <w:sz w:val="24"/>
                        <w:szCs w:val="24"/>
                        <w14:ligatures w14:val="none"/>
                      </w:rPr>
                    </w:pPr>
                    <w:r>
                      <w:rPr>
                        <w:noProof/>
                      </w:rPr>
                      <w:t xml:space="preserve">[1] </w:t>
                    </w:r>
                  </w:p>
                </w:tc>
                <w:tc>
                  <w:tcPr>
                    <w:tcW w:w="0" w:type="auto"/>
                    <w:hideMark/>
                  </w:tcPr>
                  <w:p w14:paraId="7E53896E" w14:textId="77777777" w:rsidR="00D54652" w:rsidRDefault="00D54652">
                    <w:pPr>
                      <w:pStyle w:val="Bibliography"/>
                      <w:rPr>
                        <w:noProof/>
                      </w:rPr>
                    </w:pPr>
                    <w:r>
                      <w:rPr>
                        <w:noProof/>
                      </w:rPr>
                      <w:t>INTERNATIONAL COUNCIL ON SYSTEMS ENGINEERING , “System and SE Definitions,” [Online]. Available: https://www.incose.org/about-systems-engineering/system-and-se-definitions/. [Accessed 10 May 2025].</w:t>
                    </w:r>
                  </w:p>
                </w:tc>
              </w:tr>
              <w:tr w:rsidR="00D54652" w14:paraId="0A2BA795" w14:textId="77777777">
                <w:trPr>
                  <w:divId w:val="367876390"/>
                  <w:tblCellSpacing w:w="15" w:type="dxa"/>
                </w:trPr>
                <w:tc>
                  <w:tcPr>
                    <w:tcW w:w="50" w:type="pct"/>
                    <w:hideMark/>
                  </w:tcPr>
                  <w:p w14:paraId="6565F72D" w14:textId="77777777" w:rsidR="00D54652" w:rsidRDefault="00D54652">
                    <w:pPr>
                      <w:pStyle w:val="Bibliography"/>
                      <w:rPr>
                        <w:noProof/>
                      </w:rPr>
                    </w:pPr>
                    <w:r>
                      <w:rPr>
                        <w:noProof/>
                      </w:rPr>
                      <w:t xml:space="preserve">[2] </w:t>
                    </w:r>
                  </w:p>
                </w:tc>
                <w:tc>
                  <w:tcPr>
                    <w:tcW w:w="0" w:type="auto"/>
                    <w:hideMark/>
                  </w:tcPr>
                  <w:p w14:paraId="13C86732" w14:textId="77777777" w:rsidR="00D54652" w:rsidRDefault="00D54652">
                    <w:pPr>
                      <w:pStyle w:val="Bibliography"/>
                      <w:rPr>
                        <w:noProof/>
                      </w:rPr>
                    </w:pPr>
                    <w:r>
                      <w:rPr>
                        <w:noProof/>
                      </w:rPr>
                      <w:t xml:space="preserve">N. R. Augustine, “"What is systems engineering?",” in </w:t>
                    </w:r>
                    <w:r>
                      <w:rPr>
                        <w:i/>
                        <w:iCs/>
                        <w:noProof/>
                      </w:rPr>
                      <w:t>IEEE Aerospace and Electronic Systems Magazine</w:t>
                    </w:r>
                    <w:r>
                      <w:rPr>
                        <w:noProof/>
                      </w:rPr>
                      <w:t>, vol. 15, IEEE, 200, pp. 9-10.</w:t>
                    </w:r>
                  </w:p>
                </w:tc>
              </w:tr>
              <w:tr w:rsidR="00D54652" w14:paraId="48192868" w14:textId="77777777">
                <w:trPr>
                  <w:divId w:val="367876390"/>
                  <w:tblCellSpacing w:w="15" w:type="dxa"/>
                </w:trPr>
                <w:tc>
                  <w:tcPr>
                    <w:tcW w:w="50" w:type="pct"/>
                    <w:hideMark/>
                  </w:tcPr>
                  <w:p w14:paraId="47C8BE5E" w14:textId="77777777" w:rsidR="00D54652" w:rsidRDefault="00D54652">
                    <w:pPr>
                      <w:pStyle w:val="Bibliography"/>
                      <w:rPr>
                        <w:noProof/>
                      </w:rPr>
                    </w:pPr>
                    <w:r>
                      <w:rPr>
                        <w:noProof/>
                      </w:rPr>
                      <w:t xml:space="preserve">[3] </w:t>
                    </w:r>
                  </w:p>
                </w:tc>
                <w:tc>
                  <w:tcPr>
                    <w:tcW w:w="0" w:type="auto"/>
                    <w:hideMark/>
                  </w:tcPr>
                  <w:p w14:paraId="7B3C01AC" w14:textId="77777777" w:rsidR="00D54652" w:rsidRDefault="00D54652">
                    <w:pPr>
                      <w:pStyle w:val="Bibliography"/>
                      <w:rPr>
                        <w:noProof/>
                      </w:rPr>
                    </w:pPr>
                    <w:r>
                      <w:rPr>
                        <w:noProof/>
                      </w:rPr>
                      <w:t xml:space="preserve">R. D. Arnold and J. P. Wade, “A Definition of Systems Thinking: A Systems Approach,” in </w:t>
                    </w:r>
                    <w:r>
                      <w:rPr>
                        <w:i/>
                        <w:iCs/>
                        <w:noProof/>
                      </w:rPr>
                      <w:t>2015 Conference on Systems Engineering Research</w:t>
                    </w:r>
                    <w:r>
                      <w:rPr>
                        <w:noProof/>
                      </w:rPr>
                      <w:t xml:space="preserve">, 2015. </w:t>
                    </w:r>
                  </w:p>
                </w:tc>
              </w:tr>
              <w:tr w:rsidR="00D54652" w14:paraId="38F0FE98" w14:textId="77777777">
                <w:trPr>
                  <w:divId w:val="367876390"/>
                  <w:tblCellSpacing w:w="15" w:type="dxa"/>
                </w:trPr>
                <w:tc>
                  <w:tcPr>
                    <w:tcW w:w="50" w:type="pct"/>
                    <w:hideMark/>
                  </w:tcPr>
                  <w:p w14:paraId="0830009E" w14:textId="77777777" w:rsidR="00D54652" w:rsidRDefault="00D54652">
                    <w:pPr>
                      <w:pStyle w:val="Bibliography"/>
                      <w:rPr>
                        <w:noProof/>
                      </w:rPr>
                    </w:pPr>
                    <w:r>
                      <w:rPr>
                        <w:noProof/>
                      </w:rPr>
                      <w:t xml:space="preserve">[4] </w:t>
                    </w:r>
                  </w:p>
                </w:tc>
                <w:tc>
                  <w:tcPr>
                    <w:tcW w:w="0" w:type="auto"/>
                    <w:hideMark/>
                  </w:tcPr>
                  <w:p w14:paraId="349450EA" w14:textId="77777777" w:rsidR="00D54652" w:rsidRDefault="00D54652">
                    <w:pPr>
                      <w:pStyle w:val="Bibliography"/>
                      <w:rPr>
                        <w:noProof/>
                      </w:rPr>
                    </w:pPr>
                    <w:r>
                      <w:rPr>
                        <w:noProof/>
                      </w:rPr>
                      <w:t xml:space="preserve">S. Konigs, G. Beier, A. Figge and R. Stark, “Traceability in Systems Engineering – Review of industrial practices, state-of-the-art technologies and new research solutions,” </w:t>
                    </w:r>
                    <w:r>
                      <w:rPr>
                        <w:i/>
                        <w:iCs/>
                        <w:noProof/>
                      </w:rPr>
                      <w:t xml:space="preserve">Advanced Engineering Informatics, </w:t>
                    </w:r>
                    <w:r>
                      <w:rPr>
                        <w:noProof/>
                      </w:rPr>
                      <w:t xml:space="preserve">vol. 26, no. 4, pp. 924-940, 2012. </w:t>
                    </w:r>
                  </w:p>
                </w:tc>
              </w:tr>
              <w:tr w:rsidR="00D54652" w14:paraId="489E53FA" w14:textId="77777777">
                <w:trPr>
                  <w:divId w:val="367876390"/>
                  <w:tblCellSpacing w:w="15" w:type="dxa"/>
                </w:trPr>
                <w:tc>
                  <w:tcPr>
                    <w:tcW w:w="50" w:type="pct"/>
                    <w:hideMark/>
                  </w:tcPr>
                  <w:p w14:paraId="1063E20A" w14:textId="77777777" w:rsidR="00D54652" w:rsidRDefault="00D54652">
                    <w:pPr>
                      <w:pStyle w:val="Bibliography"/>
                      <w:rPr>
                        <w:noProof/>
                      </w:rPr>
                    </w:pPr>
                    <w:r>
                      <w:rPr>
                        <w:noProof/>
                      </w:rPr>
                      <w:t xml:space="preserve">[5] </w:t>
                    </w:r>
                  </w:p>
                </w:tc>
                <w:tc>
                  <w:tcPr>
                    <w:tcW w:w="0" w:type="auto"/>
                    <w:hideMark/>
                  </w:tcPr>
                  <w:p w14:paraId="62E364C9" w14:textId="77777777" w:rsidR="00D54652" w:rsidRDefault="00D54652">
                    <w:pPr>
                      <w:pStyle w:val="Bibliography"/>
                      <w:rPr>
                        <w:noProof/>
                      </w:rPr>
                    </w:pPr>
                    <w:r>
                      <w:rPr>
                        <w:noProof/>
                      </w:rPr>
                      <w:t xml:space="preserve">R. Beckett, “Functional system maps as boundary objects in complex system development,” </w:t>
                    </w:r>
                    <w:r>
                      <w:rPr>
                        <w:i/>
                        <w:iCs/>
                        <w:noProof/>
                      </w:rPr>
                      <w:t xml:space="preserve">Agile Systems and Managment, </w:t>
                    </w:r>
                    <w:r>
                      <w:rPr>
                        <w:noProof/>
                      </w:rPr>
                      <w:t xml:space="preserve">vol. 8, no. 1, pp. 53-69, 2015. </w:t>
                    </w:r>
                  </w:p>
                </w:tc>
              </w:tr>
              <w:tr w:rsidR="00D54652" w14:paraId="4FF65F29" w14:textId="77777777">
                <w:trPr>
                  <w:divId w:val="367876390"/>
                  <w:tblCellSpacing w:w="15" w:type="dxa"/>
                </w:trPr>
                <w:tc>
                  <w:tcPr>
                    <w:tcW w:w="50" w:type="pct"/>
                    <w:hideMark/>
                  </w:tcPr>
                  <w:p w14:paraId="7D08794E" w14:textId="77777777" w:rsidR="00D54652" w:rsidRDefault="00D54652">
                    <w:pPr>
                      <w:pStyle w:val="Bibliography"/>
                      <w:rPr>
                        <w:noProof/>
                      </w:rPr>
                    </w:pPr>
                    <w:r>
                      <w:rPr>
                        <w:noProof/>
                      </w:rPr>
                      <w:t xml:space="preserve">[6] </w:t>
                    </w:r>
                  </w:p>
                </w:tc>
                <w:tc>
                  <w:tcPr>
                    <w:tcW w:w="0" w:type="auto"/>
                    <w:hideMark/>
                  </w:tcPr>
                  <w:p w14:paraId="49229D39" w14:textId="77777777" w:rsidR="00D54652" w:rsidRDefault="00D54652">
                    <w:pPr>
                      <w:pStyle w:val="Bibliography"/>
                      <w:rPr>
                        <w:noProof/>
                      </w:rPr>
                    </w:pPr>
                    <w:r>
                      <w:rPr>
                        <w:noProof/>
                      </w:rPr>
                      <w:t xml:space="preserve">a. Galea and A. El-Sayed, “Systems Science and Population Health,” in </w:t>
                    </w:r>
                    <w:r>
                      <w:rPr>
                        <w:i/>
                        <w:iCs/>
                        <w:noProof/>
                      </w:rPr>
                      <w:t>Generation of Systems Maps</w:t>
                    </w:r>
                    <w:r>
                      <w:rPr>
                        <w:noProof/>
                      </w:rPr>
                      <w:t xml:space="preserve">, Oxford University, 2017. </w:t>
                    </w:r>
                  </w:p>
                </w:tc>
              </w:tr>
              <w:tr w:rsidR="00D54652" w14:paraId="4CBA9867" w14:textId="77777777">
                <w:trPr>
                  <w:divId w:val="367876390"/>
                  <w:tblCellSpacing w:w="15" w:type="dxa"/>
                </w:trPr>
                <w:tc>
                  <w:tcPr>
                    <w:tcW w:w="50" w:type="pct"/>
                    <w:hideMark/>
                  </w:tcPr>
                  <w:p w14:paraId="39AD7E5D" w14:textId="77777777" w:rsidR="00D54652" w:rsidRDefault="00D54652">
                    <w:pPr>
                      <w:pStyle w:val="Bibliography"/>
                      <w:rPr>
                        <w:noProof/>
                      </w:rPr>
                    </w:pPr>
                    <w:r>
                      <w:rPr>
                        <w:noProof/>
                      </w:rPr>
                      <w:t xml:space="preserve">[7] </w:t>
                    </w:r>
                  </w:p>
                </w:tc>
                <w:tc>
                  <w:tcPr>
                    <w:tcW w:w="0" w:type="auto"/>
                    <w:hideMark/>
                  </w:tcPr>
                  <w:p w14:paraId="4FD580CA" w14:textId="77777777" w:rsidR="00D54652" w:rsidRDefault="00D54652">
                    <w:pPr>
                      <w:pStyle w:val="Bibliography"/>
                      <w:rPr>
                        <w:noProof/>
                      </w:rPr>
                    </w:pPr>
                    <w:r>
                      <w:rPr>
                        <w:noProof/>
                      </w:rPr>
                      <w:t xml:space="preserve">M. H. A. Soliman, Gemba Walks the Toyota Way : The Place to Teach and Learn Managment, The American University in Cairo, 2020. </w:t>
                    </w:r>
                  </w:p>
                </w:tc>
              </w:tr>
              <w:tr w:rsidR="00D54652" w14:paraId="5E115D43" w14:textId="77777777">
                <w:trPr>
                  <w:divId w:val="367876390"/>
                  <w:tblCellSpacing w:w="15" w:type="dxa"/>
                </w:trPr>
                <w:tc>
                  <w:tcPr>
                    <w:tcW w:w="50" w:type="pct"/>
                    <w:hideMark/>
                  </w:tcPr>
                  <w:p w14:paraId="2D758B26" w14:textId="77777777" w:rsidR="00D54652" w:rsidRDefault="00D54652">
                    <w:pPr>
                      <w:pStyle w:val="Bibliography"/>
                      <w:rPr>
                        <w:noProof/>
                      </w:rPr>
                    </w:pPr>
                    <w:r>
                      <w:rPr>
                        <w:noProof/>
                      </w:rPr>
                      <w:t xml:space="preserve">[8] </w:t>
                    </w:r>
                  </w:p>
                </w:tc>
                <w:tc>
                  <w:tcPr>
                    <w:tcW w:w="0" w:type="auto"/>
                    <w:hideMark/>
                  </w:tcPr>
                  <w:p w14:paraId="11680195" w14:textId="77777777" w:rsidR="00D54652" w:rsidRDefault="00D54652">
                    <w:pPr>
                      <w:pStyle w:val="Bibliography"/>
                      <w:rPr>
                        <w:noProof/>
                      </w:rPr>
                    </w:pPr>
                    <w:r>
                      <w:rPr>
                        <w:noProof/>
                      </w:rPr>
                      <w:t>N. Anderson, “A Guide to Pairwise Comparison,” The User Research Stratagist, 21 August 2024. [Online]. Available: https://userresearchacademy.substack.com/p/a-guide-to-pairwise-comparison. [Accessed 30 May 2025].</w:t>
                    </w:r>
                  </w:p>
                </w:tc>
              </w:tr>
              <w:tr w:rsidR="00D54652" w14:paraId="2FA796C2" w14:textId="77777777">
                <w:trPr>
                  <w:divId w:val="367876390"/>
                  <w:tblCellSpacing w:w="15" w:type="dxa"/>
                </w:trPr>
                <w:tc>
                  <w:tcPr>
                    <w:tcW w:w="50" w:type="pct"/>
                    <w:hideMark/>
                  </w:tcPr>
                  <w:p w14:paraId="5B33ACA7" w14:textId="77777777" w:rsidR="00D54652" w:rsidRDefault="00D54652">
                    <w:pPr>
                      <w:pStyle w:val="Bibliography"/>
                      <w:rPr>
                        <w:noProof/>
                      </w:rPr>
                    </w:pPr>
                    <w:r>
                      <w:rPr>
                        <w:noProof/>
                      </w:rPr>
                      <w:t xml:space="preserve">[9] </w:t>
                    </w:r>
                  </w:p>
                </w:tc>
                <w:tc>
                  <w:tcPr>
                    <w:tcW w:w="0" w:type="auto"/>
                    <w:hideMark/>
                  </w:tcPr>
                  <w:p w14:paraId="68737049" w14:textId="77777777" w:rsidR="00D54652" w:rsidRDefault="00D54652">
                    <w:pPr>
                      <w:pStyle w:val="Bibliography"/>
                      <w:rPr>
                        <w:noProof/>
                      </w:rPr>
                    </w:pPr>
                    <w:r>
                      <w:rPr>
                        <w:noProof/>
                      </w:rPr>
                      <w:t xml:space="preserve">R. Statchwell, “Using Functional Flow Diagrams to Enhance Technical Systems Understanding,” </w:t>
                    </w:r>
                    <w:r>
                      <w:rPr>
                        <w:i/>
                        <w:iCs/>
                        <w:noProof/>
                      </w:rPr>
                      <w:t xml:space="preserve">JITE, </w:t>
                    </w:r>
                    <w:r>
                      <w:rPr>
                        <w:noProof/>
                      </w:rPr>
                      <w:t xml:space="preserve">vol. 34, no. 2, 1997. </w:t>
                    </w:r>
                  </w:p>
                </w:tc>
              </w:tr>
              <w:tr w:rsidR="00D54652" w14:paraId="27D93C3F" w14:textId="77777777">
                <w:trPr>
                  <w:divId w:val="367876390"/>
                  <w:tblCellSpacing w:w="15" w:type="dxa"/>
                </w:trPr>
                <w:tc>
                  <w:tcPr>
                    <w:tcW w:w="50" w:type="pct"/>
                    <w:hideMark/>
                  </w:tcPr>
                  <w:p w14:paraId="4B4F5C14" w14:textId="77777777" w:rsidR="00D54652" w:rsidRDefault="00D54652">
                    <w:pPr>
                      <w:pStyle w:val="Bibliography"/>
                      <w:rPr>
                        <w:noProof/>
                      </w:rPr>
                    </w:pPr>
                    <w:r>
                      <w:rPr>
                        <w:noProof/>
                      </w:rPr>
                      <w:t xml:space="preserve">[10] </w:t>
                    </w:r>
                  </w:p>
                </w:tc>
                <w:tc>
                  <w:tcPr>
                    <w:tcW w:w="0" w:type="auto"/>
                    <w:hideMark/>
                  </w:tcPr>
                  <w:p w14:paraId="3E8C4FAC" w14:textId="77777777" w:rsidR="00D54652" w:rsidRDefault="00D54652">
                    <w:pPr>
                      <w:pStyle w:val="Bibliography"/>
                      <w:rPr>
                        <w:noProof/>
                      </w:rPr>
                    </w:pPr>
                    <w:r>
                      <w:rPr>
                        <w:noProof/>
                      </w:rPr>
                      <w:t xml:space="preserve">P. C. Teoh and K. Case, “Failure modes and effects analysis through knowledge modelling,” </w:t>
                    </w:r>
                    <w:r>
                      <w:rPr>
                        <w:i/>
                        <w:iCs/>
                        <w:noProof/>
                      </w:rPr>
                      <w:t xml:space="preserve">Journal of Materials Processing Technology, </w:t>
                    </w:r>
                    <w:r>
                      <w:rPr>
                        <w:noProof/>
                      </w:rPr>
                      <w:t xml:space="preserve">Vols. 153-154, pp. 253-260, 2004. </w:t>
                    </w:r>
                  </w:p>
                </w:tc>
              </w:tr>
              <w:tr w:rsidR="00D54652" w14:paraId="001D35C6" w14:textId="77777777">
                <w:trPr>
                  <w:divId w:val="367876390"/>
                  <w:tblCellSpacing w:w="15" w:type="dxa"/>
                </w:trPr>
                <w:tc>
                  <w:tcPr>
                    <w:tcW w:w="50" w:type="pct"/>
                    <w:hideMark/>
                  </w:tcPr>
                  <w:p w14:paraId="53E910A8" w14:textId="77777777" w:rsidR="00D54652" w:rsidRDefault="00D54652">
                    <w:pPr>
                      <w:pStyle w:val="Bibliography"/>
                      <w:rPr>
                        <w:noProof/>
                      </w:rPr>
                    </w:pPr>
                    <w:r>
                      <w:rPr>
                        <w:noProof/>
                      </w:rPr>
                      <w:t xml:space="preserve">[11] </w:t>
                    </w:r>
                  </w:p>
                </w:tc>
                <w:tc>
                  <w:tcPr>
                    <w:tcW w:w="0" w:type="auto"/>
                    <w:hideMark/>
                  </w:tcPr>
                  <w:p w14:paraId="2F30D9B8" w14:textId="77777777" w:rsidR="00D54652" w:rsidRDefault="00D54652">
                    <w:pPr>
                      <w:pStyle w:val="Bibliography"/>
                      <w:rPr>
                        <w:noProof/>
                      </w:rPr>
                    </w:pPr>
                    <w:r>
                      <w:rPr>
                        <w:noProof/>
                      </w:rPr>
                      <w:t>S. Burge , “ systems Approach to Failure Modes, Mechanisms, Effects and Causes,” Burge Hughes Walsh, 2014.</w:t>
                    </w:r>
                  </w:p>
                </w:tc>
              </w:tr>
              <w:tr w:rsidR="00D54652" w14:paraId="7CE77A29" w14:textId="77777777">
                <w:trPr>
                  <w:divId w:val="367876390"/>
                  <w:tblCellSpacing w:w="15" w:type="dxa"/>
                </w:trPr>
                <w:tc>
                  <w:tcPr>
                    <w:tcW w:w="50" w:type="pct"/>
                    <w:hideMark/>
                  </w:tcPr>
                  <w:p w14:paraId="7BA49CCE" w14:textId="77777777" w:rsidR="00D54652" w:rsidRDefault="00D54652">
                    <w:pPr>
                      <w:pStyle w:val="Bibliography"/>
                      <w:rPr>
                        <w:noProof/>
                      </w:rPr>
                    </w:pPr>
                    <w:r>
                      <w:rPr>
                        <w:noProof/>
                      </w:rPr>
                      <w:t xml:space="preserve">[12] </w:t>
                    </w:r>
                  </w:p>
                </w:tc>
                <w:tc>
                  <w:tcPr>
                    <w:tcW w:w="0" w:type="auto"/>
                    <w:hideMark/>
                  </w:tcPr>
                  <w:p w14:paraId="75208DA9" w14:textId="77777777" w:rsidR="00D54652" w:rsidRDefault="00D54652">
                    <w:pPr>
                      <w:pStyle w:val="Bibliography"/>
                      <w:rPr>
                        <w:noProof/>
                      </w:rPr>
                    </w:pPr>
                    <w:r>
                      <w:rPr>
                        <w:noProof/>
                      </w:rPr>
                      <w:t>SAE International, “Potential Failure Mode and Effects Analysis in Design (Design FMEA), Potential Failure Mode and Effects Analysis in Manufacturing and Assembly Processes (Process FMEA),” SAE International, 2009.</w:t>
                    </w:r>
                  </w:p>
                </w:tc>
              </w:tr>
              <w:tr w:rsidR="00D54652" w14:paraId="7D99BA77" w14:textId="77777777">
                <w:trPr>
                  <w:divId w:val="367876390"/>
                  <w:tblCellSpacing w:w="15" w:type="dxa"/>
                </w:trPr>
                <w:tc>
                  <w:tcPr>
                    <w:tcW w:w="50" w:type="pct"/>
                    <w:hideMark/>
                  </w:tcPr>
                  <w:p w14:paraId="57467B24" w14:textId="77777777" w:rsidR="00D54652" w:rsidRDefault="00D54652">
                    <w:pPr>
                      <w:pStyle w:val="Bibliography"/>
                      <w:rPr>
                        <w:noProof/>
                      </w:rPr>
                    </w:pPr>
                    <w:r>
                      <w:rPr>
                        <w:noProof/>
                      </w:rPr>
                      <w:t xml:space="preserve">[13] </w:t>
                    </w:r>
                  </w:p>
                </w:tc>
                <w:tc>
                  <w:tcPr>
                    <w:tcW w:w="0" w:type="auto"/>
                    <w:hideMark/>
                  </w:tcPr>
                  <w:p w14:paraId="45EF04D8" w14:textId="77777777" w:rsidR="00D54652" w:rsidRDefault="00D54652">
                    <w:pPr>
                      <w:pStyle w:val="Bibliography"/>
                      <w:rPr>
                        <w:noProof/>
                      </w:rPr>
                    </w:pPr>
                    <w:r>
                      <w:rPr>
                        <w:noProof/>
                      </w:rPr>
                      <w:t>S. Burge, “A functional Approach to Quality Function Deployment,” 2007.</w:t>
                    </w:r>
                  </w:p>
                </w:tc>
              </w:tr>
              <w:tr w:rsidR="00D54652" w14:paraId="01426757" w14:textId="77777777">
                <w:trPr>
                  <w:divId w:val="367876390"/>
                  <w:tblCellSpacing w:w="15" w:type="dxa"/>
                </w:trPr>
                <w:tc>
                  <w:tcPr>
                    <w:tcW w:w="50" w:type="pct"/>
                    <w:hideMark/>
                  </w:tcPr>
                  <w:p w14:paraId="0D936BEF" w14:textId="77777777" w:rsidR="00D54652" w:rsidRDefault="00D54652">
                    <w:pPr>
                      <w:pStyle w:val="Bibliography"/>
                      <w:rPr>
                        <w:noProof/>
                      </w:rPr>
                    </w:pPr>
                    <w:r>
                      <w:rPr>
                        <w:noProof/>
                      </w:rPr>
                      <w:t xml:space="preserve">[14] </w:t>
                    </w:r>
                  </w:p>
                </w:tc>
                <w:tc>
                  <w:tcPr>
                    <w:tcW w:w="0" w:type="auto"/>
                    <w:hideMark/>
                  </w:tcPr>
                  <w:p w14:paraId="6BA0574F" w14:textId="77777777" w:rsidR="00D54652" w:rsidRDefault="00D54652">
                    <w:pPr>
                      <w:pStyle w:val="Bibliography"/>
                      <w:rPr>
                        <w:noProof/>
                      </w:rPr>
                    </w:pPr>
                    <w:r>
                      <w:rPr>
                        <w:noProof/>
                      </w:rPr>
                      <w:t>D. Holley, “ACDA5021 / Lecture Material Year 3 and 5,” [Online]. Available: https://moodle.uwtsd.ac.uk/mod/folder/view.php?id=557132. [Accessed 30 May 2025].</w:t>
                    </w:r>
                  </w:p>
                </w:tc>
              </w:tr>
              <w:tr w:rsidR="00D54652" w14:paraId="065F9FD9" w14:textId="77777777">
                <w:trPr>
                  <w:divId w:val="367876390"/>
                  <w:tblCellSpacing w:w="15" w:type="dxa"/>
                </w:trPr>
                <w:tc>
                  <w:tcPr>
                    <w:tcW w:w="50" w:type="pct"/>
                    <w:hideMark/>
                  </w:tcPr>
                  <w:p w14:paraId="6B832EF9" w14:textId="77777777" w:rsidR="00D54652" w:rsidRDefault="00D54652">
                    <w:pPr>
                      <w:pStyle w:val="Bibliography"/>
                      <w:rPr>
                        <w:noProof/>
                      </w:rPr>
                    </w:pPr>
                    <w:r>
                      <w:rPr>
                        <w:noProof/>
                      </w:rPr>
                      <w:lastRenderedPageBreak/>
                      <w:t xml:space="preserve">[15] </w:t>
                    </w:r>
                  </w:p>
                </w:tc>
                <w:tc>
                  <w:tcPr>
                    <w:tcW w:w="0" w:type="auto"/>
                    <w:hideMark/>
                  </w:tcPr>
                  <w:p w14:paraId="22ADF368" w14:textId="77777777" w:rsidR="00D54652" w:rsidRDefault="00D54652">
                    <w:pPr>
                      <w:pStyle w:val="Bibliography"/>
                      <w:rPr>
                        <w:noProof/>
                      </w:rPr>
                    </w:pPr>
                    <w:r>
                      <w:rPr>
                        <w:noProof/>
                      </w:rPr>
                      <w:t>Defence Science and Technology Laboratory , “New robots lead the way in bomb disposal innovation,” 5 Febuaary 2025. [Online]. Available: https://www.gov.uk/government/news/new-robots-lead-the-way-in-bomb-disposal-innovation. [Accessed 30 May 2025].</w:t>
                    </w:r>
                  </w:p>
                </w:tc>
              </w:tr>
              <w:tr w:rsidR="00D54652" w14:paraId="4B25C710" w14:textId="77777777">
                <w:trPr>
                  <w:divId w:val="367876390"/>
                  <w:tblCellSpacing w:w="15" w:type="dxa"/>
                </w:trPr>
                <w:tc>
                  <w:tcPr>
                    <w:tcW w:w="50" w:type="pct"/>
                    <w:hideMark/>
                  </w:tcPr>
                  <w:p w14:paraId="1D83EAC0" w14:textId="77777777" w:rsidR="00D54652" w:rsidRDefault="00D54652">
                    <w:pPr>
                      <w:pStyle w:val="Bibliography"/>
                      <w:rPr>
                        <w:noProof/>
                      </w:rPr>
                    </w:pPr>
                    <w:r>
                      <w:rPr>
                        <w:noProof/>
                      </w:rPr>
                      <w:t xml:space="preserve">[16] </w:t>
                    </w:r>
                  </w:p>
                </w:tc>
                <w:tc>
                  <w:tcPr>
                    <w:tcW w:w="0" w:type="auto"/>
                    <w:hideMark/>
                  </w:tcPr>
                  <w:p w14:paraId="68D193F3" w14:textId="77777777" w:rsidR="00D54652" w:rsidRDefault="00D54652">
                    <w:pPr>
                      <w:pStyle w:val="Bibliography"/>
                      <w:rPr>
                        <w:noProof/>
                      </w:rPr>
                    </w:pPr>
                    <w:r>
                      <w:rPr>
                        <w:noProof/>
                      </w:rPr>
                      <w:t>UA Position Focus on Ukraine, “Kamikaze drones: how is cottage industry production of FPV drones carried out in Ukraine, how many quadcopters can 1 workshop assemble, and how challenging is it to compete with Russians for Chinese spare parts?,” 10 august 2023. [Online]. Available: https://uaposition.com/main/analysis-opinion/kamikaze-drones-how-is-cottage-industry-production-of-fpv-drones-carried-out-in-ukraine-how-many-quadcopters-can-1-workshop-assemble-and-how-challenging-is-it-to-compete-with-russians-for-chinese-s/. [Accessed 30 May 2024].</w:t>
                    </w:r>
                  </w:p>
                </w:tc>
              </w:tr>
              <w:tr w:rsidR="00D54652" w14:paraId="7B83DED1" w14:textId="77777777">
                <w:trPr>
                  <w:divId w:val="367876390"/>
                  <w:tblCellSpacing w:w="15" w:type="dxa"/>
                </w:trPr>
                <w:tc>
                  <w:tcPr>
                    <w:tcW w:w="50" w:type="pct"/>
                    <w:hideMark/>
                  </w:tcPr>
                  <w:p w14:paraId="03529F56" w14:textId="77777777" w:rsidR="00D54652" w:rsidRDefault="00D54652">
                    <w:pPr>
                      <w:pStyle w:val="Bibliography"/>
                      <w:rPr>
                        <w:noProof/>
                      </w:rPr>
                    </w:pPr>
                    <w:r>
                      <w:rPr>
                        <w:noProof/>
                      </w:rPr>
                      <w:t xml:space="preserve">[17] </w:t>
                    </w:r>
                  </w:p>
                </w:tc>
                <w:tc>
                  <w:tcPr>
                    <w:tcW w:w="0" w:type="auto"/>
                    <w:hideMark/>
                  </w:tcPr>
                  <w:p w14:paraId="13B756A6" w14:textId="77777777" w:rsidR="00D54652" w:rsidRDefault="00D54652">
                    <w:pPr>
                      <w:pStyle w:val="Bibliography"/>
                      <w:rPr>
                        <w:noProof/>
                      </w:rPr>
                    </w:pPr>
                    <w:r>
                      <w:rPr>
                        <w:noProof/>
                      </w:rPr>
                      <w:t>Areovironment, “Switchblade® 300 Block 20,” [Online]. Available: https://www.avinc.com/lms/switchblade. [Accessed 30 May 2025].</w:t>
                    </w:r>
                  </w:p>
                </w:tc>
              </w:tr>
              <w:tr w:rsidR="00D54652" w14:paraId="7FCEF417" w14:textId="77777777">
                <w:trPr>
                  <w:divId w:val="367876390"/>
                  <w:tblCellSpacing w:w="15" w:type="dxa"/>
                </w:trPr>
                <w:tc>
                  <w:tcPr>
                    <w:tcW w:w="50" w:type="pct"/>
                    <w:hideMark/>
                  </w:tcPr>
                  <w:p w14:paraId="0D07F7D5" w14:textId="77777777" w:rsidR="00D54652" w:rsidRDefault="00D54652">
                    <w:pPr>
                      <w:pStyle w:val="Bibliography"/>
                      <w:rPr>
                        <w:noProof/>
                      </w:rPr>
                    </w:pPr>
                    <w:r>
                      <w:rPr>
                        <w:noProof/>
                      </w:rPr>
                      <w:t xml:space="preserve">[18] </w:t>
                    </w:r>
                  </w:p>
                </w:tc>
                <w:tc>
                  <w:tcPr>
                    <w:tcW w:w="0" w:type="auto"/>
                    <w:hideMark/>
                  </w:tcPr>
                  <w:p w14:paraId="05BB5C42" w14:textId="77777777" w:rsidR="00D54652" w:rsidRDefault="00D54652">
                    <w:pPr>
                      <w:pStyle w:val="Bibliography"/>
                      <w:rPr>
                        <w:noProof/>
                      </w:rPr>
                    </w:pPr>
                    <w:r>
                      <w:rPr>
                        <w:noProof/>
                      </w:rPr>
                      <w:t xml:space="preserve">K. Guler, D. Petrisor and J. Guo, “A Pugh Matrix based product development model for increased small design team efficiency,” </w:t>
                    </w:r>
                    <w:r>
                      <w:rPr>
                        <w:i/>
                        <w:iCs/>
                        <w:noProof/>
                      </w:rPr>
                      <w:t xml:space="preserve">Cogent Engineering, </w:t>
                    </w:r>
                    <w:r>
                      <w:rPr>
                        <w:noProof/>
                      </w:rPr>
                      <w:t xml:space="preserve">vol. 8, 2021. </w:t>
                    </w:r>
                  </w:p>
                </w:tc>
              </w:tr>
              <w:tr w:rsidR="00D54652" w14:paraId="346D932C" w14:textId="77777777">
                <w:trPr>
                  <w:divId w:val="367876390"/>
                  <w:tblCellSpacing w:w="15" w:type="dxa"/>
                </w:trPr>
                <w:tc>
                  <w:tcPr>
                    <w:tcW w:w="50" w:type="pct"/>
                    <w:hideMark/>
                  </w:tcPr>
                  <w:p w14:paraId="41770553" w14:textId="77777777" w:rsidR="00D54652" w:rsidRDefault="00D54652">
                    <w:pPr>
                      <w:pStyle w:val="Bibliography"/>
                      <w:rPr>
                        <w:noProof/>
                      </w:rPr>
                    </w:pPr>
                    <w:r>
                      <w:rPr>
                        <w:noProof/>
                      </w:rPr>
                      <w:t xml:space="preserve">[19] </w:t>
                    </w:r>
                  </w:p>
                </w:tc>
                <w:tc>
                  <w:tcPr>
                    <w:tcW w:w="0" w:type="auto"/>
                    <w:hideMark/>
                  </w:tcPr>
                  <w:p w14:paraId="0E141B72" w14:textId="77777777" w:rsidR="00D54652" w:rsidRDefault="00D54652">
                    <w:pPr>
                      <w:pStyle w:val="Bibliography"/>
                      <w:rPr>
                        <w:noProof/>
                      </w:rPr>
                    </w:pPr>
                    <w:r>
                      <w:rPr>
                        <w:noProof/>
                      </w:rPr>
                      <w:t>S. Burge, “The Systems Engineering Tool Box - N2 Analysis (N2 or N2) – Alias Design Structure Matrix (DSM),” Burge Hughes Walsh, 2011.</w:t>
                    </w:r>
                  </w:p>
                </w:tc>
              </w:tr>
            </w:tbl>
            <w:p w14:paraId="6AB3BFA5" w14:textId="77777777" w:rsidR="00D54652" w:rsidRDefault="00D54652">
              <w:pPr>
                <w:divId w:val="367876390"/>
                <w:rPr>
                  <w:rFonts w:eastAsia="Times New Roman"/>
                  <w:noProof/>
                </w:rPr>
              </w:pPr>
            </w:p>
            <w:p w14:paraId="79D54C07" w14:textId="2F197E68" w:rsidR="00D54652" w:rsidRDefault="00D54652">
              <w:r>
                <w:rPr>
                  <w:b/>
                  <w:bCs/>
                  <w:noProof/>
                </w:rPr>
                <w:fldChar w:fldCharType="end"/>
              </w:r>
            </w:p>
          </w:sdtContent>
        </w:sdt>
      </w:sdtContent>
    </w:sdt>
    <w:p w14:paraId="2A07AFEB" w14:textId="77777777" w:rsidR="00D54652" w:rsidRPr="00D54652" w:rsidRDefault="00D54652" w:rsidP="00D54652"/>
    <w:p w14:paraId="6DCA25FB" w14:textId="77777777" w:rsidR="00D54652" w:rsidRPr="00D54652" w:rsidRDefault="00D54652" w:rsidP="00D54652"/>
    <w:p w14:paraId="61C67ED8" w14:textId="73C2BABA" w:rsidR="000A01A2" w:rsidRPr="003874DD" w:rsidRDefault="008F29C7" w:rsidP="008F29C7">
      <w:pPr>
        <w:jc w:val="both"/>
      </w:pPr>
      <w:r>
        <w:t xml:space="preserve"> </w:t>
      </w:r>
    </w:p>
    <w:sectPr w:rsidR="000A01A2" w:rsidRPr="003874DD" w:rsidSect="00773939">
      <w:type w:val="continuous"/>
      <w:pgSz w:w="11906" w:h="16838" w:code="9"/>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4C5E13" w14:textId="77777777" w:rsidR="00751963" w:rsidRDefault="00751963" w:rsidP="004D1F2F">
      <w:pPr>
        <w:spacing w:after="0" w:line="240" w:lineRule="auto"/>
      </w:pPr>
      <w:r>
        <w:separator/>
      </w:r>
    </w:p>
  </w:endnote>
  <w:endnote w:type="continuationSeparator" w:id="0">
    <w:p w14:paraId="66E9118D" w14:textId="77777777" w:rsidR="00751963" w:rsidRDefault="00751963" w:rsidP="004D1F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3"/>
      <w:gridCol w:w="4493"/>
    </w:tblGrid>
    <w:tr w:rsidR="004D1F2F" w14:paraId="688419E6" w14:textId="77777777">
      <w:trPr>
        <w:trHeight w:hRule="exact" w:val="115"/>
        <w:jc w:val="center"/>
      </w:trPr>
      <w:tc>
        <w:tcPr>
          <w:tcW w:w="4686" w:type="dxa"/>
          <w:shd w:val="clear" w:color="auto" w:fill="156082" w:themeFill="accent1"/>
          <w:tcMar>
            <w:top w:w="0" w:type="dxa"/>
            <w:bottom w:w="0" w:type="dxa"/>
          </w:tcMar>
        </w:tcPr>
        <w:p w14:paraId="0640A447" w14:textId="77777777" w:rsidR="004D1F2F" w:rsidRDefault="004D1F2F">
          <w:pPr>
            <w:pStyle w:val="Header"/>
            <w:rPr>
              <w:caps/>
              <w:sz w:val="18"/>
            </w:rPr>
          </w:pPr>
        </w:p>
      </w:tc>
      <w:tc>
        <w:tcPr>
          <w:tcW w:w="4674" w:type="dxa"/>
          <w:shd w:val="clear" w:color="auto" w:fill="156082" w:themeFill="accent1"/>
          <w:tcMar>
            <w:top w:w="0" w:type="dxa"/>
            <w:bottom w:w="0" w:type="dxa"/>
          </w:tcMar>
        </w:tcPr>
        <w:p w14:paraId="78EAF348" w14:textId="77777777" w:rsidR="004D1F2F" w:rsidRDefault="004D1F2F">
          <w:pPr>
            <w:pStyle w:val="Header"/>
            <w:jc w:val="right"/>
            <w:rPr>
              <w:caps/>
              <w:sz w:val="18"/>
            </w:rPr>
          </w:pPr>
        </w:p>
      </w:tc>
    </w:tr>
    <w:tr w:rsidR="004D1F2F" w14:paraId="13679368" w14:textId="77777777">
      <w:trPr>
        <w:jc w:val="center"/>
      </w:trPr>
      <w:sdt>
        <w:sdtPr>
          <w:rPr>
            <w:caps/>
            <w:color w:val="808080" w:themeColor="background1" w:themeShade="80"/>
            <w:sz w:val="18"/>
            <w:szCs w:val="18"/>
          </w:rPr>
          <w:alias w:val="Author"/>
          <w:tag w:val=""/>
          <w:id w:val="1534151868"/>
          <w:placeholder>
            <w:docPart w:val="87238A8137534C69ACAE01B5DC25D2AC"/>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2EE2796D" w14:textId="46256B19" w:rsidR="004D1F2F" w:rsidRDefault="004D1F2F">
              <w:pPr>
                <w:pStyle w:val="Footer"/>
                <w:rPr>
                  <w:caps/>
                  <w:color w:val="808080" w:themeColor="background1" w:themeShade="80"/>
                  <w:sz w:val="18"/>
                  <w:szCs w:val="18"/>
                </w:rPr>
              </w:pPr>
              <w:r>
                <w:rPr>
                  <w:caps/>
                  <w:color w:val="808080" w:themeColor="background1" w:themeShade="80"/>
                  <w:sz w:val="18"/>
                  <w:szCs w:val="18"/>
                </w:rPr>
                <w:t>Leo Smith (2217998)</w:t>
              </w:r>
            </w:p>
          </w:tc>
        </w:sdtContent>
      </w:sdt>
      <w:tc>
        <w:tcPr>
          <w:tcW w:w="4674" w:type="dxa"/>
          <w:shd w:val="clear" w:color="auto" w:fill="auto"/>
          <w:vAlign w:val="center"/>
        </w:tcPr>
        <w:p w14:paraId="41592184" w14:textId="77777777" w:rsidR="004D1F2F" w:rsidRDefault="004D1F2F">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75E1DFD5" w14:textId="77777777" w:rsidR="004D1F2F" w:rsidRDefault="004D1F2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3"/>
      <w:gridCol w:w="4493"/>
    </w:tblGrid>
    <w:tr w:rsidR="000204C6" w14:paraId="7F86FA53" w14:textId="77777777">
      <w:trPr>
        <w:trHeight w:hRule="exact" w:val="115"/>
        <w:jc w:val="center"/>
      </w:trPr>
      <w:tc>
        <w:tcPr>
          <w:tcW w:w="4686" w:type="dxa"/>
          <w:shd w:val="clear" w:color="auto" w:fill="156082" w:themeFill="accent1"/>
          <w:tcMar>
            <w:top w:w="0" w:type="dxa"/>
            <w:bottom w:w="0" w:type="dxa"/>
          </w:tcMar>
        </w:tcPr>
        <w:p w14:paraId="414AF29C" w14:textId="77777777" w:rsidR="000204C6" w:rsidRDefault="000204C6">
          <w:pPr>
            <w:pStyle w:val="Header"/>
            <w:rPr>
              <w:caps/>
              <w:sz w:val="18"/>
            </w:rPr>
          </w:pPr>
        </w:p>
      </w:tc>
      <w:tc>
        <w:tcPr>
          <w:tcW w:w="4674" w:type="dxa"/>
          <w:shd w:val="clear" w:color="auto" w:fill="156082" w:themeFill="accent1"/>
          <w:tcMar>
            <w:top w:w="0" w:type="dxa"/>
            <w:bottom w:w="0" w:type="dxa"/>
          </w:tcMar>
        </w:tcPr>
        <w:p w14:paraId="734A2C00" w14:textId="77777777" w:rsidR="000204C6" w:rsidRDefault="000204C6">
          <w:pPr>
            <w:pStyle w:val="Header"/>
            <w:jc w:val="right"/>
            <w:rPr>
              <w:caps/>
              <w:sz w:val="18"/>
            </w:rPr>
          </w:pPr>
        </w:p>
      </w:tc>
    </w:tr>
    <w:tr w:rsidR="000204C6" w14:paraId="21D0A747" w14:textId="77777777">
      <w:trPr>
        <w:jc w:val="center"/>
      </w:trPr>
      <w:sdt>
        <w:sdtPr>
          <w:rPr>
            <w:caps/>
            <w:color w:val="808080" w:themeColor="background1" w:themeShade="80"/>
            <w:sz w:val="18"/>
            <w:szCs w:val="18"/>
          </w:rPr>
          <w:alias w:val="Author"/>
          <w:tag w:val=""/>
          <w:id w:val="-219752944"/>
          <w:placeholder>
            <w:docPart w:val="5E6BEB1DC26E49529FF9F4DD248D6BB4"/>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783E4BF1" w14:textId="77E381CC" w:rsidR="000204C6" w:rsidRDefault="000204C6">
              <w:pPr>
                <w:pStyle w:val="Footer"/>
                <w:rPr>
                  <w:caps/>
                  <w:color w:val="808080" w:themeColor="background1" w:themeShade="80"/>
                  <w:sz w:val="18"/>
                  <w:szCs w:val="18"/>
                </w:rPr>
              </w:pPr>
              <w:r>
                <w:rPr>
                  <w:caps/>
                  <w:color w:val="808080" w:themeColor="background1" w:themeShade="80"/>
                  <w:sz w:val="18"/>
                  <w:szCs w:val="18"/>
                </w:rPr>
                <w:t>Leo Smith (2217998)</w:t>
              </w:r>
            </w:p>
          </w:tc>
        </w:sdtContent>
      </w:sdt>
      <w:tc>
        <w:tcPr>
          <w:tcW w:w="4674" w:type="dxa"/>
          <w:shd w:val="clear" w:color="auto" w:fill="auto"/>
          <w:vAlign w:val="center"/>
        </w:tcPr>
        <w:p w14:paraId="08F45E41" w14:textId="77777777" w:rsidR="000204C6" w:rsidRDefault="000204C6">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41794B68" w14:textId="77777777" w:rsidR="000204C6" w:rsidRDefault="000204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167A79" w14:textId="77777777" w:rsidR="00751963" w:rsidRDefault="00751963" w:rsidP="004D1F2F">
      <w:pPr>
        <w:spacing w:after="0" w:line="240" w:lineRule="auto"/>
      </w:pPr>
      <w:r>
        <w:separator/>
      </w:r>
    </w:p>
  </w:footnote>
  <w:footnote w:type="continuationSeparator" w:id="0">
    <w:p w14:paraId="12B78734" w14:textId="77777777" w:rsidR="00751963" w:rsidRDefault="00751963" w:rsidP="004D1F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0672FF" w14:textId="65FC54B6" w:rsidR="004D1F2F" w:rsidRDefault="004D1F2F">
    <w:pPr>
      <w:pStyle w:val="Header"/>
    </w:pPr>
    <w:r>
      <w:rPr>
        <w:noProof/>
      </w:rPr>
      <mc:AlternateContent>
        <mc:Choice Requires="wps">
          <w:drawing>
            <wp:anchor distT="0" distB="0" distL="118745" distR="118745" simplePos="0" relativeHeight="251659264" behindDoc="1" locked="0" layoutInCell="1" allowOverlap="0" wp14:anchorId="1C4AACA7" wp14:editId="77CE30AC">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200"/>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46257C50" w14:textId="0D4961C9" w:rsidR="004D1F2F" w:rsidRDefault="00791029">
                              <w:pPr>
                                <w:pStyle w:val="Header"/>
                                <w:jc w:val="center"/>
                                <w:rPr>
                                  <w:caps/>
                                  <w:color w:val="FFFFFF" w:themeColor="background1"/>
                                </w:rPr>
                              </w:pPr>
                              <w:r>
                                <w:rPr>
                                  <w:caps/>
                                  <w:color w:val="FFFFFF" w:themeColor="background1"/>
                                </w:rPr>
                                <w:t>A systems Engineering Case Study For Efficient Muntion Design</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1C4AACA7" id="Rectangle 200" o:spid="_x0000_s1038"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" o:allowoverlap="f" fillcolor="#156082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46257C50" w14:textId="0D4961C9" w:rsidR="004D1F2F" w:rsidRDefault="00791029">
                        <w:pPr>
                          <w:pStyle w:val="Header"/>
                          <w:jc w:val="center"/>
                          <w:rPr>
                            <w:caps/>
                            <w:color w:val="FFFFFF" w:themeColor="background1"/>
                          </w:rPr>
                        </w:pPr>
                        <w:r>
                          <w:rPr>
                            <w:caps/>
                            <w:color w:val="FFFFFF" w:themeColor="background1"/>
                          </w:rPr>
                          <w:t>A systems Engineering Case Study For Efficient Muntion Design</w:t>
                        </w:r>
                      </w:p>
                    </w:sdtContent>
                  </w:sdt>
                </w:txbxContent>
              </v:textbox>
              <w10:wrap type="square" anchorx="margin" anchory="page"/>
            </v:rect>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8C0EED" w14:textId="53BB514D" w:rsidR="000204C6" w:rsidRDefault="000204C6">
    <w:pPr>
      <w:pStyle w:val="Header"/>
    </w:pPr>
    <w:r>
      <w:rPr>
        <w:noProof/>
      </w:rPr>
      <mc:AlternateContent>
        <mc:Choice Requires="wps">
          <w:drawing>
            <wp:anchor distT="0" distB="0" distL="118745" distR="118745" simplePos="0" relativeHeight="251661312" behindDoc="1" locked="0" layoutInCell="1" allowOverlap="0" wp14:anchorId="542AE21F" wp14:editId="0C318F5D">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456247909" name="Rectangle 200"/>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895734880"/>
                            <w:dataBinding w:prefixMappings="xmlns:ns0='http://purl.org/dc/elements/1.1/' xmlns:ns1='http://schemas.openxmlformats.org/package/2006/metadata/core-properties' " w:xpath="/ns1:coreProperties[1]/ns0:title[1]" w:storeItemID="{6C3C8BC8-F283-45AE-878A-BAB7291924A1}"/>
                            <w:text/>
                          </w:sdtPr>
                          <w:sdtContent>
                            <w:p w14:paraId="6D00BDED" w14:textId="4E8A5304" w:rsidR="000204C6" w:rsidRDefault="00791029">
                              <w:pPr>
                                <w:pStyle w:val="Header"/>
                                <w:jc w:val="center"/>
                                <w:rPr>
                                  <w:caps/>
                                  <w:color w:val="FFFFFF" w:themeColor="background1"/>
                                </w:rPr>
                              </w:pPr>
                              <w:r>
                                <w:rPr>
                                  <w:caps/>
                                  <w:color w:val="FFFFFF" w:themeColor="background1"/>
                                </w:rPr>
                                <w:t>A systems Engineering Case Study For Efficient Muntion Design</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542AE21F" id="_x0000_s1039" style="position:absolute;margin-left:0;margin-top:0;width:468.5pt;height:21.3pt;z-index:-251655168;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" o:allowoverlap="f" fillcolor="#156082 [3204]" stroked="f" strokeweight="1pt">
              <v:textbox style="mso-fit-shape-to-text:t">
                <w:txbxContent>
                  <w:sdt>
                    <w:sdtPr>
                      <w:rPr>
                        <w:caps/>
                        <w:color w:val="FFFFFF" w:themeColor="background1"/>
                      </w:rPr>
                      <w:alias w:val="Title"/>
                      <w:tag w:val=""/>
                      <w:id w:val="-895734880"/>
                      <w:dataBinding w:prefixMappings="xmlns:ns0='http://purl.org/dc/elements/1.1/' xmlns:ns1='http://schemas.openxmlformats.org/package/2006/metadata/core-properties' " w:xpath="/ns1:coreProperties[1]/ns0:title[1]" w:storeItemID="{6C3C8BC8-F283-45AE-878A-BAB7291924A1}"/>
                      <w:text/>
                    </w:sdtPr>
                    <w:sdtContent>
                      <w:p w14:paraId="6D00BDED" w14:textId="4E8A5304" w:rsidR="000204C6" w:rsidRDefault="00791029">
                        <w:pPr>
                          <w:pStyle w:val="Header"/>
                          <w:jc w:val="center"/>
                          <w:rPr>
                            <w:caps/>
                            <w:color w:val="FFFFFF" w:themeColor="background1"/>
                          </w:rPr>
                        </w:pPr>
                        <w:r>
                          <w:rPr>
                            <w:caps/>
                            <w:color w:val="FFFFFF" w:themeColor="background1"/>
                          </w:rPr>
                          <w:t>A systems Engineering Case Study For Efficient Muntion Design</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2D6065"/>
    <w:multiLevelType w:val="multilevel"/>
    <w:tmpl w:val="A9A49F7E"/>
    <w:lvl w:ilvl="0">
      <w:start w:val="1"/>
      <w:numFmt w:val="decimal"/>
      <w:lvlText w:val="%1.0"/>
      <w:lvlJc w:val="left"/>
      <w:pPr>
        <w:ind w:left="588" w:hanging="588"/>
      </w:pPr>
      <w:rPr>
        <w:rFonts w:hint="default"/>
      </w:rPr>
    </w:lvl>
    <w:lvl w:ilvl="1">
      <w:start w:val="1"/>
      <w:numFmt w:val="decimal"/>
      <w:lvlText w:val="%1.%2"/>
      <w:lvlJc w:val="left"/>
      <w:pPr>
        <w:ind w:left="1308" w:hanging="58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1976687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1F2F"/>
    <w:rsid w:val="000204C6"/>
    <w:rsid w:val="000641CF"/>
    <w:rsid w:val="000A01A2"/>
    <w:rsid w:val="00106EFC"/>
    <w:rsid w:val="002608D9"/>
    <w:rsid w:val="00300FCE"/>
    <w:rsid w:val="003874DD"/>
    <w:rsid w:val="004D1F2F"/>
    <w:rsid w:val="00516E3F"/>
    <w:rsid w:val="005469F8"/>
    <w:rsid w:val="005C0E86"/>
    <w:rsid w:val="005C4302"/>
    <w:rsid w:val="005E7D20"/>
    <w:rsid w:val="00626A32"/>
    <w:rsid w:val="006A42B3"/>
    <w:rsid w:val="006B7A97"/>
    <w:rsid w:val="00751963"/>
    <w:rsid w:val="00773939"/>
    <w:rsid w:val="00791029"/>
    <w:rsid w:val="00816826"/>
    <w:rsid w:val="0082296A"/>
    <w:rsid w:val="00870F48"/>
    <w:rsid w:val="008A50FD"/>
    <w:rsid w:val="008F29C7"/>
    <w:rsid w:val="00924FAA"/>
    <w:rsid w:val="0097014A"/>
    <w:rsid w:val="00973994"/>
    <w:rsid w:val="009A5338"/>
    <w:rsid w:val="00A72868"/>
    <w:rsid w:val="00B14787"/>
    <w:rsid w:val="00B92BBE"/>
    <w:rsid w:val="00C76FA9"/>
    <w:rsid w:val="00D536EC"/>
    <w:rsid w:val="00D54652"/>
    <w:rsid w:val="00DF733A"/>
    <w:rsid w:val="00EA66D3"/>
    <w:rsid w:val="00EF3C87"/>
    <w:rsid w:val="00F803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4D8BF4"/>
  <w15:chartTrackingRefBased/>
  <w15:docId w15:val="{DE626FF4-1E24-45C8-875F-DF25FA4376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1F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D1F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1F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1F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1F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1F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1F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1F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1F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1F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D1F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1F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1F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1F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1F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1F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1F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1F2F"/>
    <w:rPr>
      <w:rFonts w:eastAsiaTheme="majorEastAsia" w:cstheme="majorBidi"/>
      <w:color w:val="272727" w:themeColor="text1" w:themeTint="D8"/>
    </w:rPr>
  </w:style>
  <w:style w:type="paragraph" w:styleId="Title">
    <w:name w:val="Title"/>
    <w:basedOn w:val="Normal"/>
    <w:next w:val="Normal"/>
    <w:link w:val="TitleChar"/>
    <w:uiPriority w:val="10"/>
    <w:qFormat/>
    <w:rsid w:val="004D1F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1F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1F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1F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1F2F"/>
    <w:pPr>
      <w:spacing w:before="160"/>
      <w:jc w:val="center"/>
    </w:pPr>
    <w:rPr>
      <w:i/>
      <w:iCs/>
      <w:color w:val="404040" w:themeColor="text1" w:themeTint="BF"/>
    </w:rPr>
  </w:style>
  <w:style w:type="character" w:customStyle="1" w:styleId="QuoteChar">
    <w:name w:val="Quote Char"/>
    <w:basedOn w:val="DefaultParagraphFont"/>
    <w:link w:val="Quote"/>
    <w:uiPriority w:val="29"/>
    <w:rsid w:val="004D1F2F"/>
    <w:rPr>
      <w:i/>
      <w:iCs/>
      <w:color w:val="404040" w:themeColor="text1" w:themeTint="BF"/>
    </w:rPr>
  </w:style>
  <w:style w:type="paragraph" w:styleId="ListParagraph">
    <w:name w:val="List Paragraph"/>
    <w:basedOn w:val="Normal"/>
    <w:uiPriority w:val="34"/>
    <w:qFormat/>
    <w:rsid w:val="004D1F2F"/>
    <w:pPr>
      <w:ind w:left="720"/>
      <w:contextualSpacing/>
    </w:pPr>
  </w:style>
  <w:style w:type="character" w:styleId="IntenseEmphasis">
    <w:name w:val="Intense Emphasis"/>
    <w:basedOn w:val="DefaultParagraphFont"/>
    <w:uiPriority w:val="21"/>
    <w:qFormat/>
    <w:rsid w:val="004D1F2F"/>
    <w:rPr>
      <w:i/>
      <w:iCs/>
      <w:color w:val="0F4761" w:themeColor="accent1" w:themeShade="BF"/>
    </w:rPr>
  </w:style>
  <w:style w:type="paragraph" w:styleId="IntenseQuote">
    <w:name w:val="Intense Quote"/>
    <w:basedOn w:val="Normal"/>
    <w:next w:val="Normal"/>
    <w:link w:val="IntenseQuoteChar"/>
    <w:uiPriority w:val="30"/>
    <w:qFormat/>
    <w:rsid w:val="004D1F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1F2F"/>
    <w:rPr>
      <w:i/>
      <w:iCs/>
      <w:color w:val="0F4761" w:themeColor="accent1" w:themeShade="BF"/>
    </w:rPr>
  </w:style>
  <w:style w:type="character" w:styleId="IntenseReference">
    <w:name w:val="Intense Reference"/>
    <w:basedOn w:val="DefaultParagraphFont"/>
    <w:uiPriority w:val="32"/>
    <w:qFormat/>
    <w:rsid w:val="004D1F2F"/>
    <w:rPr>
      <w:b/>
      <w:bCs/>
      <w:smallCaps/>
      <w:color w:val="0F4761" w:themeColor="accent1" w:themeShade="BF"/>
      <w:spacing w:val="5"/>
    </w:rPr>
  </w:style>
  <w:style w:type="paragraph" w:styleId="NoSpacing">
    <w:name w:val="No Spacing"/>
    <w:link w:val="NoSpacingChar"/>
    <w:uiPriority w:val="1"/>
    <w:qFormat/>
    <w:rsid w:val="004D1F2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D1F2F"/>
    <w:rPr>
      <w:rFonts w:eastAsiaTheme="minorEastAsia"/>
      <w:kern w:val="0"/>
      <w:lang w:val="en-US"/>
      <w14:ligatures w14:val="none"/>
    </w:rPr>
  </w:style>
  <w:style w:type="paragraph" w:styleId="Header">
    <w:name w:val="header"/>
    <w:basedOn w:val="Normal"/>
    <w:link w:val="HeaderChar"/>
    <w:uiPriority w:val="99"/>
    <w:unhideWhenUsed/>
    <w:rsid w:val="004D1F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1F2F"/>
  </w:style>
  <w:style w:type="paragraph" w:styleId="Footer">
    <w:name w:val="footer"/>
    <w:basedOn w:val="Normal"/>
    <w:link w:val="FooterChar"/>
    <w:uiPriority w:val="99"/>
    <w:unhideWhenUsed/>
    <w:rsid w:val="004D1F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1F2F"/>
  </w:style>
  <w:style w:type="paragraph" w:styleId="TOCHeading">
    <w:name w:val="TOC Heading"/>
    <w:basedOn w:val="Heading1"/>
    <w:next w:val="Normal"/>
    <w:uiPriority w:val="39"/>
    <w:unhideWhenUsed/>
    <w:qFormat/>
    <w:rsid w:val="004D1F2F"/>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4D1F2F"/>
    <w:pPr>
      <w:spacing w:after="100"/>
    </w:pPr>
  </w:style>
  <w:style w:type="character" w:styleId="Hyperlink">
    <w:name w:val="Hyperlink"/>
    <w:basedOn w:val="DefaultParagraphFont"/>
    <w:uiPriority w:val="99"/>
    <w:unhideWhenUsed/>
    <w:rsid w:val="004D1F2F"/>
    <w:rPr>
      <w:color w:val="467886" w:themeColor="hyperlink"/>
      <w:u w:val="single"/>
    </w:rPr>
  </w:style>
  <w:style w:type="paragraph" w:styleId="Caption">
    <w:name w:val="caption"/>
    <w:basedOn w:val="Normal"/>
    <w:next w:val="Normal"/>
    <w:uiPriority w:val="35"/>
    <w:unhideWhenUsed/>
    <w:qFormat/>
    <w:rsid w:val="000204C6"/>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0204C6"/>
    <w:pPr>
      <w:spacing w:after="0"/>
    </w:pPr>
  </w:style>
  <w:style w:type="table" w:styleId="GridTable4-Accent1">
    <w:name w:val="Grid Table 4 Accent 1"/>
    <w:basedOn w:val="TableNormal"/>
    <w:uiPriority w:val="49"/>
    <w:rsid w:val="00106EFC"/>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character" w:styleId="CommentReference">
    <w:name w:val="annotation reference"/>
    <w:basedOn w:val="DefaultParagraphFont"/>
    <w:uiPriority w:val="99"/>
    <w:semiHidden/>
    <w:unhideWhenUsed/>
    <w:rsid w:val="00870F48"/>
    <w:rPr>
      <w:sz w:val="16"/>
      <w:szCs w:val="16"/>
    </w:rPr>
  </w:style>
  <w:style w:type="paragraph" w:styleId="CommentText">
    <w:name w:val="annotation text"/>
    <w:basedOn w:val="Normal"/>
    <w:link w:val="CommentTextChar"/>
    <w:uiPriority w:val="99"/>
    <w:unhideWhenUsed/>
    <w:rsid w:val="00870F48"/>
    <w:pPr>
      <w:spacing w:line="240" w:lineRule="auto"/>
    </w:pPr>
    <w:rPr>
      <w:sz w:val="20"/>
      <w:szCs w:val="20"/>
    </w:rPr>
  </w:style>
  <w:style w:type="character" w:customStyle="1" w:styleId="CommentTextChar">
    <w:name w:val="Comment Text Char"/>
    <w:basedOn w:val="DefaultParagraphFont"/>
    <w:link w:val="CommentText"/>
    <w:uiPriority w:val="99"/>
    <w:rsid w:val="00870F48"/>
    <w:rPr>
      <w:sz w:val="20"/>
      <w:szCs w:val="20"/>
    </w:rPr>
  </w:style>
  <w:style w:type="paragraph" w:styleId="TOC2">
    <w:name w:val="toc 2"/>
    <w:basedOn w:val="Normal"/>
    <w:next w:val="Normal"/>
    <w:autoRedefine/>
    <w:uiPriority w:val="39"/>
    <w:unhideWhenUsed/>
    <w:rsid w:val="009A5338"/>
    <w:pPr>
      <w:spacing w:after="100"/>
      <w:ind w:left="220"/>
    </w:pPr>
  </w:style>
  <w:style w:type="paragraph" w:styleId="Bibliography">
    <w:name w:val="Bibliography"/>
    <w:basedOn w:val="Normal"/>
    <w:next w:val="Normal"/>
    <w:uiPriority w:val="37"/>
    <w:unhideWhenUsed/>
    <w:rsid w:val="00D546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4688311">
      <w:bodyDiv w:val="1"/>
      <w:marLeft w:val="0"/>
      <w:marRight w:val="0"/>
      <w:marTop w:val="0"/>
      <w:marBottom w:val="0"/>
      <w:divBdr>
        <w:top w:val="none" w:sz="0" w:space="0" w:color="auto"/>
        <w:left w:val="none" w:sz="0" w:space="0" w:color="auto"/>
        <w:bottom w:val="none" w:sz="0" w:space="0" w:color="auto"/>
        <w:right w:val="none" w:sz="0" w:space="0" w:color="auto"/>
      </w:divBdr>
    </w:div>
    <w:div w:id="147522431">
      <w:bodyDiv w:val="1"/>
      <w:marLeft w:val="0"/>
      <w:marRight w:val="0"/>
      <w:marTop w:val="0"/>
      <w:marBottom w:val="0"/>
      <w:divBdr>
        <w:top w:val="none" w:sz="0" w:space="0" w:color="auto"/>
        <w:left w:val="none" w:sz="0" w:space="0" w:color="auto"/>
        <w:bottom w:val="none" w:sz="0" w:space="0" w:color="auto"/>
        <w:right w:val="none" w:sz="0" w:space="0" w:color="auto"/>
      </w:divBdr>
    </w:div>
    <w:div w:id="153037910">
      <w:bodyDiv w:val="1"/>
      <w:marLeft w:val="0"/>
      <w:marRight w:val="0"/>
      <w:marTop w:val="0"/>
      <w:marBottom w:val="0"/>
      <w:divBdr>
        <w:top w:val="none" w:sz="0" w:space="0" w:color="auto"/>
        <w:left w:val="none" w:sz="0" w:space="0" w:color="auto"/>
        <w:bottom w:val="none" w:sz="0" w:space="0" w:color="auto"/>
        <w:right w:val="none" w:sz="0" w:space="0" w:color="auto"/>
      </w:divBdr>
    </w:div>
    <w:div w:id="155001445">
      <w:bodyDiv w:val="1"/>
      <w:marLeft w:val="0"/>
      <w:marRight w:val="0"/>
      <w:marTop w:val="0"/>
      <w:marBottom w:val="0"/>
      <w:divBdr>
        <w:top w:val="none" w:sz="0" w:space="0" w:color="auto"/>
        <w:left w:val="none" w:sz="0" w:space="0" w:color="auto"/>
        <w:bottom w:val="none" w:sz="0" w:space="0" w:color="auto"/>
        <w:right w:val="none" w:sz="0" w:space="0" w:color="auto"/>
      </w:divBdr>
    </w:div>
    <w:div w:id="169951452">
      <w:bodyDiv w:val="1"/>
      <w:marLeft w:val="0"/>
      <w:marRight w:val="0"/>
      <w:marTop w:val="0"/>
      <w:marBottom w:val="0"/>
      <w:divBdr>
        <w:top w:val="none" w:sz="0" w:space="0" w:color="auto"/>
        <w:left w:val="none" w:sz="0" w:space="0" w:color="auto"/>
        <w:bottom w:val="none" w:sz="0" w:space="0" w:color="auto"/>
        <w:right w:val="none" w:sz="0" w:space="0" w:color="auto"/>
      </w:divBdr>
    </w:div>
    <w:div w:id="170145547">
      <w:bodyDiv w:val="1"/>
      <w:marLeft w:val="0"/>
      <w:marRight w:val="0"/>
      <w:marTop w:val="0"/>
      <w:marBottom w:val="0"/>
      <w:divBdr>
        <w:top w:val="none" w:sz="0" w:space="0" w:color="auto"/>
        <w:left w:val="none" w:sz="0" w:space="0" w:color="auto"/>
        <w:bottom w:val="none" w:sz="0" w:space="0" w:color="auto"/>
        <w:right w:val="none" w:sz="0" w:space="0" w:color="auto"/>
      </w:divBdr>
    </w:div>
    <w:div w:id="171073798">
      <w:bodyDiv w:val="1"/>
      <w:marLeft w:val="0"/>
      <w:marRight w:val="0"/>
      <w:marTop w:val="0"/>
      <w:marBottom w:val="0"/>
      <w:divBdr>
        <w:top w:val="none" w:sz="0" w:space="0" w:color="auto"/>
        <w:left w:val="none" w:sz="0" w:space="0" w:color="auto"/>
        <w:bottom w:val="none" w:sz="0" w:space="0" w:color="auto"/>
        <w:right w:val="none" w:sz="0" w:space="0" w:color="auto"/>
      </w:divBdr>
    </w:div>
    <w:div w:id="171722916">
      <w:bodyDiv w:val="1"/>
      <w:marLeft w:val="0"/>
      <w:marRight w:val="0"/>
      <w:marTop w:val="0"/>
      <w:marBottom w:val="0"/>
      <w:divBdr>
        <w:top w:val="none" w:sz="0" w:space="0" w:color="auto"/>
        <w:left w:val="none" w:sz="0" w:space="0" w:color="auto"/>
        <w:bottom w:val="none" w:sz="0" w:space="0" w:color="auto"/>
        <w:right w:val="none" w:sz="0" w:space="0" w:color="auto"/>
      </w:divBdr>
    </w:div>
    <w:div w:id="193810716">
      <w:bodyDiv w:val="1"/>
      <w:marLeft w:val="0"/>
      <w:marRight w:val="0"/>
      <w:marTop w:val="0"/>
      <w:marBottom w:val="0"/>
      <w:divBdr>
        <w:top w:val="none" w:sz="0" w:space="0" w:color="auto"/>
        <w:left w:val="none" w:sz="0" w:space="0" w:color="auto"/>
        <w:bottom w:val="none" w:sz="0" w:space="0" w:color="auto"/>
        <w:right w:val="none" w:sz="0" w:space="0" w:color="auto"/>
      </w:divBdr>
    </w:div>
    <w:div w:id="253250000">
      <w:bodyDiv w:val="1"/>
      <w:marLeft w:val="0"/>
      <w:marRight w:val="0"/>
      <w:marTop w:val="0"/>
      <w:marBottom w:val="0"/>
      <w:divBdr>
        <w:top w:val="none" w:sz="0" w:space="0" w:color="auto"/>
        <w:left w:val="none" w:sz="0" w:space="0" w:color="auto"/>
        <w:bottom w:val="none" w:sz="0" w:space="0" w:color="auto"/>
        <w:right w:val="none" w:sz="0" w:space="0" w:color="auto"/>
      </w:divBdr>
    </w:div>
    <w:div w:id="264969552">
      <w:bodyDiv w:val="1"/>
      <w:marLeft w:val="0"/>
      <w:marRight w:val="0"/>
      <w:marTop w:val="0"/>
      <w:marBottom w:val="0"/>
      <w:divBdr>
        <w:top w:val="none" w:sz="0" w:space="0" w:color="auto"/>
        <w:left w:val="none" w:sz="0" w:space="0" w:color="auto"/>
        <w:bottom w:val="none" w:sz="0" w:space="0" w:color="auto"/>
        <w:right w:val="none" w:sz="0" w:space="0" w:color="auto"/>
      </w:divBdr>
    </w:div>
    <w:div w:id="276643140">
      <w:bodyDiv w:val="1"/>
      <w:marLeft w:val="0"/>
      <w:marRight w:val="0"/>
      <w:marTop w:val="0"/>
      <w:marBottom w:val="0"/>
      <w:divBdr>
        <w:top w:val="none" w:sz="0" w:space="0" w:color="auto"/>
        <w:left w:val="none" w:sz="0" w:space="0" w:color="auto"/>
        <w:bottom w:val="none" w:sz="0" w:space="0" w:color="auto"/>
        <w:right w:val="none" w:sz="0" w:space="0" w:color="auto"/>
      </w:divBdr>
    </w:div>
    <w:div w:id="323048255">
      <w:bodyDiv w:val="1"/>
      <w:marLeft w:val="0"/>
      <w:marRight w:val="0"/>
      <w:marTop w:val="0"/>
      <w:marBottom w:val="0"/>
      <w:divBdr>
        <w:top w:val="none" w:sz="0" w:space="0" w:color="auto"/>
        <w:left w:val="none" w:sz="0" w:space="0" w:color="auto"/>
        <w:bottom w:val="none" w:sz="0" w:space="0" w:color="auto"/>
        <w:right w:val="none" w:sz="0" w:space="0" w:color="auto"/>
      </w:divBdr>
    </w:div>
    <w:div w:id="367876390">
      <w:bodyDiv w:val="1"/>
      <w:marLeft w:val="0"/>
      <w:marRight w:val="0"/>
      <w:marTop w:val="0"/>
      <w:marBottom w:val="0"/>
      <w:divBdr>
        <w:top w:val="none" w:sz="0" w:space="0" w:color="auto"/>
        <w:left w:val="none" w:sz="0" w:space="0" w:color="auto"/>
        <w:bottom w:val="none" w:sz="0" w:space="0" w:color="auto"/>
        <w:right w:val="none" w:sz="0" w:space="0" w:color="auto"/>
      </w:divBdr>
    </w:div>
    <w:div w:id="377752109">
      <w:bodyDiv w:val="1"/>
      <w:marLeft w:val="0"/>
      <w:marRight w:val="0"/>
      <w:marTop w:val="0"/>
      <w:marBottom w:val="0"/>
      <w:divBdr>
        <w:top w:val="none" w:sz="0" w:space="0" w:color="auto"/>
        <w:left w:val="none" w:sz="0" w:space="0" w:color="auto"/>
        <w:bottom w:val="none" w:sz="0" w:space="0" w:color="auto"/>
        <w:right w:val="none" w:sz="0" w:space="0" w:color="auto"/>
      </w:divBdr>
    </w:div>
    <w:div w:id="403988572">
      <w:bodyDiv w:val="1"/>
      <w:marLeft w:val="0"/>
      <w:marRight w:val="0"/>
      <w:marTop w:val="0"/>
      <w:marBottom w:val="0"/>
      <w:divBdr>
        <w:top w:val="none" w:sz="0" w:space="0" w:color="auto"/>
        <w:left w:val="none" w:sz="0" w:space="0" w:color="auto"/>
        <w:bottom w:val="none" w:sz="0" w:space="0" w:color="auto"/>
        <w:right w:val="none" w:sz="0" w:space="0" w:color="auto"/>
      </w:divBdr>
    </w:div>
    <w:div w:id="417218790">
      <w:bodyDiv w:val="1"/>
      <w:marLeft w:val="0"/>
      <w:marRight w:val="0"/>
      <w:marTop w:val="0"/>
      <w:marBottom w:val="0"/>
      <w:divBdr>
        <w:top w:val="none" w:sz="0" w:space="0" w:color="auto"/>
        <w:left w:val="none" w:sz="0" w:space="0" w:color="auto"/>
        <w:bottom w:val="none" w:sz="0" w:space="0" w:color="auto"/>
        <w:right w:val="none" w:sz="0" w:space="0" w:color="auto"/>
      </w:divBdr>
    </w:div>
    <w:div w:id="422146788">
      <w:bodyDiv w:val="1"/>
      <w:marLeft w:val="0"/>
      <w:marRight w:val="0"/>
      <w:marTop w:val="0"/>
      <w:marBottom w:val="0"/>
      <w:divBdr>
        <w:top w:val="none" w:sz="0" w:space="0" w:color="auto"/>
        <w:left w:val="none" w:sz="0" w:space="0" w:color="auto"/>
        <w:bottom w:val="none" w:sz="0" w:space="0" w:color="auto"/>
        <w:right w:val="none" w:sz="0" w:space="0" w:color="auto"/>
      </w:divBdr>
    </w:div>
    <w:div w:id="454643324">
      <w:bodyDiv w:val="1"/>
      <w:marLeft w:val="0"/>
      <w:marRight w:val="0"/>
      <w:marTop w:val="0"/>
      <w:marBottom w:val="0"/>
      <w:divBdr>
        <w:top w:val="none" w:sz="0" w:space="0" w:color="auto"/>
        <w:left w:val="none" w:sz="0" w:space="0" w:color="auto"/>
        <w:bottom w:val="none" w:sz="0" w:space="0" w:color="auto"/>
        <w:right w:val="none" w:sz="0" w:space="0" w:color="auto"/>
      </w:divBdr>
    </w:div>
    <w:div w:id="489904655">
      <w:bodyDiv w:val="1"/>
      <w:marLeft w:val="0"/>
      <w:marRight w:val="0"/>
      <w:marTop w:val="0"/>
      <w:marBottom w:val="0"/>
      <w:divBdr>
        <w:top w:val="none" w:sz="0" w:space="0" w:color="auto"/>
        <w:left w:val="none" w:sz="0" w:space="0" w:color="auto"/>
        <w:bottom w:val="none" w:sz="0" w:space="0" w:color="auto"/>
        <w:right w:val="none" w:sz="0" w:space="0" w:color="auto"/>
      </w:divBdr>
    </w:div>
    <w:div w:id="536700991">
      <w:bodyDiv w:val="1"/>
      <w:marLeft w:val="0"/>
      <w:marRight w:val="0"/>
      <w:marTop w:val="0"/>
      <w:marBottom w:val="0"/>
      <w:divBdr>
        <w:top w:val="none" w:sz="0" w:space="0" w:color="auto"/>
        <w:left w:val="none" w:sz="0" w:space="0" w:color="auto"/>
        <w:bottom w:val="none" w:sz="0" w:space="0" w:color="auto"/>
        <w:right w:val="none" w:sz="0" w:space="0" w:color="auto"/>
      </w:divBdr>
    </w:div>
    <w:div w:id="560291027">
      <w:bodyDiv w:val="1"/>
      <w:marLeft w:val="0"/>
      <w:marRight w:val="0"/>
      <w:marTop w:val="0"/>
      <w:marBottom w:val="0"/>
      <w:divBdr>
        <w:top w:val="none" w:sz="0" w:space="0" w:color="auto"/>
        <w:left w:val="none" w:sz="0" w:space="0" w:color="auto"/>
        <w:bottom w:val="none" w:sz="0" w:space="0" w:color="auto"/>
        <w:right w:val="none" w:sz="0" w:space="0" w:color="auto"/>
      </w:divBdr>
    </w:div>
    <w:div w:id="566646485">
      <w:bodyDiv w:val="1"/>
      <w:marLeft w:val="0"/>
      <w:marRight w:val="0"/>
      <w:marTop w:val="0"/>
      <w:marBottom w:val="0"/>
      <w:divBdr>
        <w:top w:val="none" w:sz="0" w:space="0" w:color="auto"/>
        <w:left w:val="none" w:sz="0" w:space="0" w:color="auto"/>
        <w:bottom w:val="none" w:sz="0" w:space="0" w:color="auto"/>
        <w:right w:val="none" w:sz="0" w:space="0" w:color="auto"/>
      </w:divBdr>
    </w:div>
    <w:div w:id="578757544">
      <w:bodyDiv w:val="1"/>
      <w:marLeft w:val="0"/>
      <w:marRight w:val="0"/>
      <w:marTop w:val="0"/>
      <w:marBottom w:val="0"/>
      <w:divBdr>
        <w:top w:val="none" w:sz="0" w:space="0" w:color="auto"/>
        <w:left w:val="none" w:sz="0" w:space="0" w:color="auto"/>
        <w:bottom w:val="none" w:sz="0" w:space="0" w:color="auto"/>
        <w:right w:val="none" w:sz="0" w:space="0" w:color="auto"/>
      </w:divBdr>
    </w:div>
    <w:div w:id="625044209">
      <w:bodyDiv w:val="1"/>
      <w:marLeft w:val="0"/>
      <w:marRight w:val="0"/>
      <w:marTop w:val="0"/>
      <w:marBottom w:val="0"/>
      <w:divBdr>
        <w:top w:val="none" w:sz="0" w:space="0" w:color="auto"/>
        <w:left w:val="none" w:sz="0" w:space="0" w:color="auto"/>
        <w:bottom w:val="none" w:sz="0" w:space="0" w:color="auto"/>
        <w:right w:val="none" w:sz="0" w:space="0" w:color="auto"/>
      </w:divBdr>
    </w:div>
    <w:div w:id="670260815">
      <w:bodyDiv w:val="1"/>
      <w:marLeft w:val="0"/>
      <w:marRight w:val="0"/>
      <w:marTop w:val="0"/>
      <w:marBottom w:val="0"/>
      <w:divBdr>
        <w:top w:val="none" w:sz="0" w:space="0" w:color="auto"/>
        <w:left w:val="none" w:sz="0" w:space="0" w:color="auto"/>
        <w:bottom w:val="none" w:sz="0" w:space="0" w:color="auto"/>
        <w:right w:val="none" w:sz="0" w:space="0" w:color="auto"/>
      </w:divBdr>
    </w:div>
    <w:div w:id="678313897">
      <w:bodyDiv w:val="1"/>
      <w:marLeft w:val="0"/>
      <w:marRight w:val="0"/>
      <w:marTop w:val="0"/>
      <w:marBottom w:val="0"/>
      <w:divBdr>
        <w:top w:val="none" w:sz="0" w:space="0" w:color="auto"/>
        <w:left w:val="none" w:sz="0" w:space="0" w:color="auto"/>
        <w:bottom w:val="none" w:sz="0" w:space="0" w:color="auto"/>
        <w:right w:val="none" w:sz="0" w:space="0" w:color="auto"/>
      </w:divBdr>
    </w:div>
    <w:div w:id="742336623">
      <w:bodyDiv w:val="1"/>
      <w:marLeft w:val="0"/>
      <w:marRight w:val="0"/>
      <w:marTop w:val="0"/>
      <w:marBottom w:val="0"/>
      <w:divBdr>
        <w:top w:val="none" w:sz="0" w:space="0" w:color="auto"/>
        <w:left w:val="none" w:sz="0" w:space="0" w:color="auto"/>
        <w:bottom w:val="none" w:sz="0" w:space="0" w:color="auto"/>
        <w:right w:val="none" w:sz="0" w:space="0" w:color="auto"/>
      </w:divBdr>
    </w:div>
    <w:div w:id="762144932">
      <w:bodyDiv w:val="1"/>
      <w:marLeft w:val="0"/>
      <w:marRight w:val="0"/>
      <w:marTop w:val="0"/>
      <w:marBottom w:val="0"/>
      <w:divBdr>
        <w:top w:val="none" w:sz="0" w:space="0" w:color="auto"/>
        <w:left w:val="none" w:sz="0" w:space="0" w:color="auto"/>
        <w:bottom w:val="none" w:sz="0" w:space="0" w:color="auto"/>
        <w:right w:val="none" w:sz="0" w:space="0" w:color="auto"/>
      </w:divBdr>
    </w:div>
    <w:div w:id="804665451">
      <w:bodyDiv w:val="1"/>
      <w:marLeft w:val="0"/>
      <w:marRight w:val="0"/>
      <w:marTop w:val="0"/>
      <w:marBottom w:val="0"/>
      <w:divBdr>
        <w:top w:val="none" w:sz="0" w:space="0" w:color="auto"/>
        <w:left w:val="none" w:sz="0" w:space="0" w:color="auto"/>
        <w:bottom w:val="none" w:sz="0" w:space="0" w:color="auto"/>
        <w:right w:val="none" w:sz="0" w:space="0" w:color="auto"/>
      </w:divBdr>
    </w:div>
    <w:div w:id="806583828">
      <w:bodyDiv w:val="1"/>
      <w:marLeft w:val="0"/>
      <w:marRight w:val="0"/>
      <w:marTop w:val="0"/>
      <w:marBottom w:val="0"/>
      <w:divBdr>
        <w:top w:val="none" w:sz="0" w:space="0" w:color="auto"/>
        <w:left w:val="none" w:sz="0" w:space="0" w:color="auto"/>
        <w:bottom w:val="none" w:sz="0" w:space="0" w:color="auto"/>
        <w:right w:val="none" w:sz="0" w:space="0" w:color="auto"/>
      </w:divBdr>
    </w:div>
    <w:div w:id="855316243">
      <w:bodyDiv w:val="1"/>
      <w:marLeft w:val="0"/>
      <w:marRight w:val="0"/>
      <w:marTop w:val="0"/>
      <w:marBottom w:val="0"/>
      <w:divBdr>
        <w:top w:val="none" w:sz="0" w:space="0" w:color="auto"/>
        <w:left w:val="none" w:sz="0" w:space="0" w:color="auto"/>
        <w:bottom w:val="none" w:sz="0" w:space="0" w:color="auto"/>
        <w:right w:val="none" w:sz="0" w:space="0" w:color="auto"/>
      </w:divBdr>
    </w:div>
    <w:div w:id="869873268">
      <w:bodyDiv w:val="1"/>
      <w:marLeft w:val="0"/>
      <w:marRight w:val="0"/>
      <w:marTop w:val="0"/>
      <w:marBottom w:val="0"/>
      <w:divBdr>
        <w:top w:val="none" w:sz="0" w:space="0" w:color="auto"/>
        <w:left w:val="none" w:sz="0" w:space="0" w:color="auto"/>
        <w:bottom w:val="none" w:sz="0" w:space="0" w:color="auto"/>
        <w:right w:val="none" w:sz="0" w:space="0" w:color="auto"/>
      </w:divBdr>
    </w:div>
    <w:div w:id="873157243">
      <w:bodyDiv w:val="1"/>
      <w:marLeft w:val="0"/>
      <w:marRight w:val="0"/>
      <w:marTop w:val="0"/>
      <w:marBottom w:val="0"/>
      <w:divBdr>
        <w:top w:val="none" w:sz="0" w:space="0" w:color="auto"/>
        <w:left w:val="none" w:sz="0" w:space="0" w:color="auto"/>
        <w:bottom w:val="none" w:sz="0" w:space="0" w:color="auto"/>
        <w:right w:val="none" w:sz="0" w:space="0" w:color="auto"/>
      </w:divBdr>
    </w:div>
    <w:div w:id="876503776">
      <w:bodyDiv w:val="1"/>
      <w:marLeft w:val="0"/>
      <w:marRight w:val="0"/>
      <w:marTop w:val="0"/>
      <w:marBottom w:val="0"/>
      <w:divBdr>
        <w:top w:val="none" w:sz="0" w:space="0" w:color="auto"/>
        <w:left w:val="none" w:sz="0" w:space="0" w:color="auto"/>
        <w:bottom w:val="none" w:sz="0" w:space="0" w:color="auto"/>
        <w:right w:val="none" w:sz="0" w:space="0" w:color="auto"/>
      </w:divBdr>
    </w:div>
    <w:div w:id="885071415">
      <w:bodyDiv w:val="1"/>
      <w:marLeft w:val="0"/>
      <w:marRight w:val="0"/>
      <w:marTop w:val="0"/>
      <w:marBottom w:val="0"/>
      <w:divBdr>
        <w:top w:val="none" w:sz="0" w:space="0" w:color="auto"/>
        <w:left w:val="none" w:sz="0" w:space="0" w:color="auto"/>
        <w:bottom w:val="none" w:sz="0" w:space="0" w:color="auto"/>
        <w:right w:val="none" w:sz="0" w:space="0" w:color="auto"/>
      </w:divBdr>
    </w:div>
    <w:div w:id="894243991">
      <w:bodyDiv w:val="1"/>
      <w:marLeft w:val="0"/>
      <w:marRight w:val="0"/>
      <w:marTop w:val="0"/>
      <w:marBottom w:val="0"/>
      <w:divBdr>
        <w:top w:val="none" w:sz="0" w:space="0" w:color="auto"/>
        <w:left w:val="none" w:sz="0" w:space="0" w:color="auto"/>
        <w:bottom w:val="none" w:sz="0" w:space="0" w:color="auto"/>
        <w:right w:val="none" w:sz="0" w:space="0" w:color="auto"/>
      </w:divBdr>
    </w:div>
    <w:div w:id="919683282">
      <w:bodyDiv w:val="1"/>
      <w:marLeft w:val="0"/>
      <w:marRight w:val="0"/>
      <w:marTop w:val="0"/>
      <w:marBottom w:val="0"/>
      <w:divBdr>
        <w:top w:val="none" w:sz="0" w:space="0" w:color="auto"/>
        <w:left w:val="none" w:sz="0" w:space="0" w:color="auto"/>
        <w:bottom w:val="none" w:sz="0" w:space="0" w:color="auto"/>
        <w:right w:val="none" w:sz="0" w:space="0" w:color="auto"/>
      </w:divBdr>
    </w:div>
    <w:div w:id="948197848">
      <w:bodyDiv w:val="1"/>
      <w:marLeft w:val="0"/>
      <w:marRight w:val="0"/>
      <w:marTop w:val="0"/>
      <w:marBottom w:val="0"/>
      <w:divBdr>
        <w:top w:val="none" w:sz="0" w:space="0" w:color="auto"/>
        <w:left w:val="none" w:sz="0" w:space="0" w:color="auto"/>
        <w:bottom w:val="none" w:sz="0" w:space="0" w:color="auto"/>
        <w:right w:val="none" w:sz="0" w:space="0" w:color="auto"/>
      </w:divBdr>
    </w:div>
    <w:div w:id="976304173">
      <w:bodyDiv w:val="1"/>
      <w:marLeft w:val="0"/>
      <w:marRight w:val="0"/>
      <w:marTop w:val="0"/>
      <w:marBottom w:val="0"/>
      <w:divBdr>
        <w:top w:val="none" w:sz="0" w:space="0" w:color="auto"/>
        <w:left w:val="none" w:sz="0" w:space="0" w:color="auto"/>
        <w:bottom w:val="none" w:sz="0" w:space="0" w:color="auto"/>
        <w:right w:val="none" w:sz="0" w:space="0" w:color="auto"/>
      </w:divBdr>
    </w:div>
    <w:div w:id="1047492797">
      <w:bodyDiv w:val="1"/>
      <w:marLeft w:val="0"/>
      <w:marRight w:val="0"/>
      <w:marTop w:val="0"/>
      <w:marBottom w:val="0"/>
      <w:divBdr>
        <w:top w:val="none" w:sz="0" w:space="0" w:color="auto"/>
        <w:left w:val="none" w:sz="0" w:space="0" w:color="auto"/>
        <w:bottom w:val="none" w:sz="0" w:space="0" w:color="auto"/>
        <w:right w:val="none" w:sz="0" w:space="0" w:color="auto"/>
      </w:divBdr>
    </w:div>
    <w:div w:id="1108551069">
      <w:bodyDiv w:val="1"/>
      <w:marLeft w:val="0"/>
      <w:marRight w:val="0"/>
      <w:marTop w:val="0"/>
      <w:marBottom w:val="0"/>
      <w:divBdr>
        <w:top w:val="none" w:sz="0" w:space="0" w:color="auto"/>
        <w:left w:val="none" w:sz="0" w:space="0" w:color="auto"/>
        <w:bottom w:val="none" w:sz="0" w:space="0" w:color="auto"/>
        <w:right w:val="none" w:sz="0" w:space="0" w:color="auto"/>
      </w:divBdr>
    </w:div>
    <w:div w:id="1123770051">
      <w:bodyDiv w:val="1"/>
      <w:marLeft w:val="0"/>
      <w:marRight w:val="0"/>
      <w:marTop w:val="0"/>
      <w:marBottom w:val="0"/>
      <w:divBdr>
        <w:top w:val="none" w:sz="0" w:space="0" w:color="auto"/>
        <w:left w:val="none" w:sz="0" w:space="0" w:color="auto"/>
        <w:bottom w:val="none" w:sz="0" w:space="0" w:color="auto"/>
        <w:right w:val="none" w:sz="0" w:space="0" w:color="auto"/>
      </w:divBdr>
    </w:div>
    <w:div w:id="1128087165">
      <w:bodyDiv w:val="1"/>
      <w:marLeft w:val="0"/>
      <w:marRight w:val="0"/>
      <w:marTop w:val="0"/>
      <w:marBottom w:val="0"/>
      <w:divBdr>
        <w:top w:val="none" w:sz="0" w:space="0" w:color="auto"/>
        <w:left w:val="none" w:sz="0" w:space="0" w:color="auto"/>
        <w:bottom w:val="none" w:sz="0" w:space="0" w:color="auto"/>
        <w:right w:val="none" w:sz="0" w:space="0" w:color="auto"/>
      </w:divBdr>
    </w:div>
    <w:div w:id="1194534597">
      <w:bodyDiv w:val="1"/>
      <w:marLeft w:val="0"/>
      <w:marRight w:val="0"/>
      <w:marTop w:val="0"/>
      <w:marBottom w:val="0"/>
      <w:divBdr>
        <w:top w:val="none" w:sz="0" w:space="0" w:color="auto"/>
        <w:left w:val="none" w:sz="0" w:space="0" w:color="auto"/>
        <w:bottom w:val="none" w:sz="0" w:space="0" w:color="auto"/>
        <w:right w:val="none" w:sz="0" w:space="0" w:color="auto"/>
      </w:divBdr>
    </w:div>
    <w:div w:id="1301035000">
      <w:bodyDiv w:val="1"/>
      <w:marLeft w:val="0"/>
      <w:marRight w:val="0"/>
      <w:marTop w:val="0"/>
      <w:marBottom w:val="0"/>
      <w:divBdr>
        <w:top w:val="none" w:sz="0" w:space="0" w:color="auto"/>
        <w:left w:val="none" w:sz="0" w:space="0" w:color="auto"/>
        <w:bottom w:val="none" w:sz="0" w:space="0" w:color="auto"/>
        <w:right w:val="none" w:sz="0" w:space="0" w:color="auto"/>
      </w:divBdr>
    </w:div>
    <w:div w:id="1303583474">
      <w:bodyDiv w:val="1"/>
      <w:marLeft w:val="0"/>
      <w:marRight w:val="0"/>
      <w:marTop w:val="0"/>
      <w:marBottom w:val="0"/>
      <w:divBdr>
        <w:top w:val="none" w:sz="0" w:space="0" w:color="auto"/>
        <w:left w:val="none" w:sz="0" w:space="0" w:color="auto"/>
        <w:bottom w:val="none" w:sz="0" w:space="0" w:color="auto"/>
        <w:right w:val="none" w:sz="0" w:space="0" w:color="auto"/>
      </w:divBdr>
    </w:div>
    <w:div w:id="1320768490">
      <w:bodyDiv w:val="1"/>
      <w:marLeft w:val="0"/>
      <w:marRight w:val="0"/>
      <w:marTop w:val="0"/>
      <w:marBottom w:val="0"/>
      <w:divBdr>
        <w:top w:val="none" w:sz="0" w:space="0" w:color="auto"/>
        <w:left w:val="none" w:sz="0" w:space="0" w:color="auto"/>
        <w:bottom w:val="none" w:sz="0" w:space="0" w:color="auto"/>
        <w:right w:val="none" w:sz="0" w:space="0" w:color="auto"/>
      </w:divBdr>
    </w:div>
    <w:div w:id="1352798492">
      <w:bodyDiv w:val="1"/>
      <w:marLeft w:val="0"/>
      <w:marRight w:val="0"/>
      <w:marTop w:val="0"/>
      <w:marBottom w:val="0"/>
      <w:divBdr>
        <w:top w:val="none" w:sz="0" w:space="0" w:color="auto"/>
        <w:left w:val="none" w:sz="0" w:space="0" w:color="auto"/>
        <w:bottom w:val="none" w:sz="0" w:space="0" w:color="auto"/>
        <w:right w:val="none" w:sz="0" w:space="0" w:color="auto"/>
      </w:divBdr>
    </w:div>
    <w:div w:id="1367103516">
      <w:bodyDiv w:val="1"/>
      <w:marLeft w:val="0"/>
      <w:marRight w:val="0"/>
      <w:marTop w:val="0"/>
      <w:marBottom w:val="0"/>
      <w:divBdr>
        <w:top w:val="none" w:sz="0" w:space="0" w:color="auto"/>
        <w:left w:val="none" w:sz="0" w:space="0" w:color="auto"/>
        <w:bottom w:val="none" w:sz="0" w:space="0" w:color="auto"/>
        <w:right w:val="none" w:sz="0" w:space="0" w:color="auto"/>
      </w:divBdr>
    </w:div>
    <w:div w:id="1368487915">
      <w:bodyDiv w:val="1"/>
      <w:marLeft w:val="0"/>
      <w:marRight w:val="0"/>
      <w:marTop w:val="0"/>
      <w:marBottom w:val="0"/>
      <w:divBdr>
        <w:top w:val="none" w:sz="0" w:space="0" w:color="auto"/>
        <w:left w:val="none" w:sz="0" w:space="0" w:color="auto"/>
        <w:bottom w:val="none" w:sz="0" w:space="0" w:color="auto"/>
        <w:right w:val="none" w:sz="0" w:space="0" w:color="auto"/>
      </w:divBdr>
    </w:div>
    <w:div w:id="1433819738">
      <w:bodyDiv w:val="1"/>
      <w:marLeft w:val="0"/>
      <w:marRight w:val="0"/>
      <w:marTop w:val="0"/>
      <w:marBottom w:val="0"/>
      <w:divBdr>
        <w:top w:val="none" w:sz="0" w:space="0" w:color="auto"/>
        <w:left w:val="none" w:sz="0" w:space="0" w:color="auto"/>
        <w:bottom w:val="none" w:sz="0" w:space="0" w:color="auto"/>
        <w:right w:val="none" w:sz="0" w:space="0" w:color="auto"/>
      </w:divBdr>
    </w:div>
    <w:div w:id="1434782295">
      <w:bodyDiv w:val="1"/>
      <w:marLeft w:val="0"/>
      <w:marRight w:val="0"/>
      <w:marTop w:val="0"/>
      <w:marBottom w:val="0"/>
      <w:divBdr>
        <w:top w:val="none" w:sz="0" w:space="0" w:color="auto"/>
        <w:left w:val="none" w:sz="0" w:space="0" w:color="auto"/>
        <w:bottom w:val="none" w:sz="0" w:space="0" w:color="auto"/>
        <w:right w:val="none" w:sz="0" w:space="0" w:color="auto"/>
      </w:divBdr>
    </w:div>
    <w:div w:id="1459835219">
      <w:bodyDiv w:val="1"/>
      <w:marLeft w:val="0"/>
      <w:marRight w:val="0"/>
      <w:marTop w:val="0"/>
      <w:marBottom w:val="0"/>
      <w:divBdr>
        <w:top w:val="none" w:sz="0" w:space="0" w:color="auto"/>
        <w:left w:val="none" w:sz="0" w:space="0" w:color="auto"/>
        <w:bottom w:val="none" w:sz="0" w:space="0" w:color="auto"/>
        <w:right w:val="none" w:sz="0" w:space="0" w:color="auto"/>
      </w:divBdr>
    </w:div>
    <w:div w:id="1480001786">
      <w:bodyDiv w:val="1"/>
      <w:marLeft w:val="0"/>
      <w:marRight w:val="0"/>
      <w:marTop w:val="0"/>
      <w:marBottom w:val="0"/>
      <w:divBdr>
        <w:top w:val="none" w:sz="0" w:space="0" w:color="auto"/>
        <w:left w:val="none" w:sz="0" w:space="0" w:color="auto"/>
        <w:bottom w:val="none" w:sz="0" w:space="0" w:color="auto"/>
        <w:right w:val="none" w:sz="0" w:space="0" w:color="auto"/>
      </w:divBdr>
    </w:div>
    <w:div w:id="1490822904">
      <w:bodyDiv w:val="1"/>
      <w:marLeft w:val="0"/>
      <w:marRight w:val="0"/>
      <w:marTop w:val="0"/>
      <w:marBottom w:val="0"/>
      <w:divBdr>
        <w:top w:val="none" w:sz="0" w:space="0" w:color="auto"/>
        <w:left w:val="none" w:sz="0" w:space="0" w:color="auto"/>
        <w:bottom w:val="none" w:sz="0" w:space="0" w:color="auto"/>
        <w:right w:val="none" w:sz="0" w:space="0" w:color="auto"/>
      </w:divBdr>
    </w:div>
    <w:div w:id="1496263734">
      <w:bodyDiv w:val="1"/>
      <w:marLeft w:val="0"/>
      <w:marRight w:val="0"/>
      <w:marTop w:val="0"/>
      <w:marBottom w:val="0"/>
      <w:divBdr>
        <w:top w:val="none" w:sz="0" w:space="0" w:color="auto"/>
        <w:left w:val="none" w:sz="0" w:space="0" w:color="auto"/>
        <w:bottom w:val="none" w:sz="0" w:space="0" w:color="auto"/>
        <w:right w:val="none" w:sz="0" w:space="0" w:color="auto"/>
      </w:divBdr>
    </w:div>
    <w:div w:id="1520773873">
      <w:bodyDiv w:val="1"/>
      <w:marLeft w:val="0"/>
      <w:marRight w:val="0"/>
      <w:marTop w:val="0"/>
      <w:marBottom w:val="0"/>
      <w:divBdr>
        <w:top w:val="none" w:sz="0" w:space="0" w:color="auto"/>
        <w:left w:val="none" w:sz="0" w:space="0" w:color="auto"/>
        <w:bottom w:val="none" w:sz="0" w:space="0" w:color="auto"/>
        <w:right w:val="none" w:sz="0" w:space="0" w:color="auto"/>
      </w:divBdr>
    </w:div>
    <w:div w:id="1573855300">
      <w:bodyDiv w:val="1"/>
      <w:marLeft w:val="0"/>
      <w:marRight w:val="0"/>
      <w:marTop w:val="0"/>
      <w:marBottom w:val="0"/>
      <w:divBdr>
        <w:top w:val="none" w:sz="0" w:space="0" w:color="auto"/>
        <w:left w:val="none" w:sz="0" w:space="0" w:color="auto"/>
        <w:bottom w:val="none" w:sz="0" w:space="0" w:color="auto"/>
        <w:right w:val="none" w:sz="0" w:space="0" w:color="auto"/>
      </w:divBdr>
    </w:div>
    <w:div w:id="1607275120">
      <w:bodyDiv w:val="1"/>
      <w:marLeft w:val="0"/>
      <w:marRight w:val="0"/>
      <w:marTop w:val="0"/>
      <w:marBottom w:val="0"/>
      <w:divBdr>
        <w:top w:val="none" w:sz="0" w:space="0" w:color="auto"/>
        <w:left w:val="none" w:sz="0" w:space="0" w:color="auto"/>
        <w:bottom w:val="none" w:sz="0" w:space="0" w:color="auto"/>
        <w:right w:val="none" w:sz="0" w:space="0" w:color="auto"/>
      </w:divBdr>
    </w:div>
    <w:div w:id="1638100104">
      <w:bodyDiv w:val="1"/>
      <w:marLeft w:val="0"/>
      <w:marRight w:val="0"/>
      <w:marTop w:val="0"/>
      <w:marBottom w:val="0"/>
      <w:divBdr>
        <w:top w:val="none" w:sz="0" w:space="0" w:color="auto"/>
        <w:left w:val="none" w:sz="0" w:space="0" w:color="auto"/>
        <w:bottom w:val="none" w:sz="0" w:space="0" w:color="auto"/>
        <w:right w:val="none" w:sz="0" w:space="0" w:color="auto"/>
      </w:divBdr>
    </w:div>
    <w:div w:id="1654406545">
      <w:bodyDiv w:val="1"/>
      <w:marLeft w:val="0"/>
      <w:marRight w:val="0"/>
      <w:marTop w:val="0"/>
      <w:marBottom w:val="0"/>
      <w:divBdr>
        <w:top w:val="none" w:sz="0" w:space="0" w:color="auto"/>
        <w:left w:val="none" w:sz="0" w:space="0" w:color="auto"/>
        <w:bottom w:val="none" w:sz="0" w:space="0" w:color="auto"/>
        <w:right w:val="none" w:sz="0" w:space="0" w:color="auto"/>
      </w:divBdr>
    </w:div>
    <w:div w:id="1659646620">
      <w:bodyDiv w:val="1"/>
      <w:marLeft w:val="0"/>
      <w:marRight w:val="0"/>
      <w:marTop w:val="0"/>
      <w:marBottom w:val="0"/>
      <w:divBdr>
        <w:top w:val="none" w:sz="0" w:space="0" w:color="auto"/>
        <w:left w:val="none" w:sz="0" w:space="0" w:color="auto"/>
        <w:bottom w:val="none" w:sz="0" w:space="0" w:color="auto"/>
        <w:right w:val="none" w:sz="0" w:space="0" w:color="auto"/>
      </w:divBdr>
    </w:div>
    <w:div w:id="1668362205">
      <w:bodyDiv w:val="1"/>
      <w:marLeft w:val="0"/>
      <w:marRight w:val="0"/>
      <w:marTop w:val="0"/>
      <w:marBottom w:val="0"/>
      <w:divBdr>
        <w:top w:val="none" w:sz="0" w:space="0" w:color="auto"/>
        <w:left w:val="none" w:sz="0" w:space="0" w:color="auto"/>
        <w:bottom w:val="none" w:sz="0" w:space="0" w:color="auto"/>
        <w:right w:val="none" w:sz="0" w:space="0" w:color="auto"/>
      </w:divBdr>
    </w:div>
    <w:div w:id="1675959095">
      <w:bodyDiv w:val="1"/>
      <w:marLeft w:val="0"/>
      <w:marRight w:val="0"/>
      <w:marTop w:val="0"/>
      <w:marBottom w:val="0"/>
      <w:divBdr>
        <w:top w:val="none" w:sz="0" w:space="0" w:color="auto"/>
        <w:left w:val="none" w:sz="0" w:space="0" w:color="auto"/>
        <w:bottom w:val="none" w:sz="0" w:space="0" w:color="auto"/>
        <w:right w:val="none" w:sz="0" w:space="0" w:color="auto"/>
      </w:divBdr>
    </w:div>
    <w:div w:id="1680692607">
      <w:bodyDiv w:val="1"/>
      <w:marLeft w:val="0"/>
      <w:marRight w:val="0"/>
      <w:marTop w:val="0"/>
      <w:marBottom w:val="0"/>
      <w:divBdr>
        <w:top w:val="none" w:sz="0" w:space="0" w:color="auto"/>
        <w:left w:val="none" w:sz="0" w:space="0" w:color="auto"/>
        <w:bottom w:val="none" w:sz="0" w:space="0" w:color="auto"/>
        <w:right w:val="none" w:sz="0" w:space="0" w:color="auto"/>
      </w:divBdr>
    </w:div>
    <w:div w:id="1693989845">
      <w:bodyDiv w:val="1"/>
      <w:marLeft w:val="0"/>
      <w:marRight w:val="0"/>
      <w:marTop w:val="0"/>
      <w:marBottom w:val="0"/>
      <w:divBdr>
        <w:top w:val="none" w:sz="0" w:space="0" w:color="auto"/>
        <w:left w:val="none" w:sz="0" w:space="0" w:color="auto"/>
        <w:bottom w:val="none" w:sz="0" w:space="0" w:color="auto"/>
        <w:right w:val="none" w:sz="0" w:space="0" w:color="auto"/>
      </w:divBdr>
    </w:div>
    <w:div w:id="1696273470">
      <w:bodyDiv w:val="1"/>
      <w:marLeft w:val="0"/>
      <w:marRight w:val="0"/>
      <w:marTop w:val="0"/>
      <w:marBottom w:val="0"/>
      <w:divBdr>
        <w:top w:val="none" w:sz="0" w:space="0" w:color="auto"/>
        <w:left w:val="none" w:sz="0" w:space="0" w:color="auto"/>
        <w:bottom w:val="none" w:sz="0" w:space="0" w:color="auto"/>
        <w:right w:val="none" w:sz="0" w:space="0" w:color="auto"/>
      </w:divBdr>
    </w:div>
    <w:div w:id="1738551429">
      <w:bodyDiv w:val="1"/>
      <w:marLeft w:val="0"/>
      <w:marRight w:val="0"/>
      <w:marTop w:val="0"/>
      <w:marBottom w:val="0"/>
      <w:divBdr>
        <w:top w:val="none" w:sz="0" w:space="0" w:color="auto"/>
        <w:left w:val="none" w:sz="0" w:space="0" w:color="auto"/>
        <w:bottom w:val="none" w:sz="0" w:space="0" w:color="auto"/>
        <w:right w:val="none" w:sz="0" w:space="0" w:color="auto"/>
      </w:divBdr>
    </w:div>
    <w:div w:id="1769618190">
      <w:bodyDiv w:val="1"/>
      <w:marLeft w:val="0"/>
      <w:marRight w:val="0"/>
      <w:marTop w:val="0"/>
      <w:marBottom w:val="0"/>
      <w:divBdr>
        <w:top w:val="none" w:sz="0" w:space="0" w:color="auto"/>
        <w:left w:val="none" w:sz="0" w:space="0" w:color="auto"/>
        <w:bottom w:val="none" w:sz="0" w:space="0" w:color="auto"/>
        <w:right w:val="none" w:sz="0" w:space="0" w:color="auto"/>
      </w:divBdr>
    </w:div>
    <w:div w:id="1772118456">
      <w:bodyDiv w:val="1"/>
      <w:marLeft w:val="0"/>
      <w:marRight w:val="0"/>
      <w:marTop w:val="0"/>
      <w:marBottom w:val="0"/>
      <w:divBdr>
        <w:top w:val="none" w:sz="0" w:space="0" w:color="auto"/>
        <w:left w:val="none" w:sz="0" w:space="0" w:color="auto"/>
        <w:bottom w:val="none" w:sz="0" w:space="0" w:color="auto"/>
        <w:right w:val="none" w:sz="0" w:space="0" w:color="auto"/>
      </w:divBdr>
    </w:div>
    <w:div w:id="1831407991">
      <w:bodyDiv w:val="1"/>
      <w:marLeft w:val="0"/>
      <w:marRight w:val="0"/>
      <w:marTop w:val="0"/>
      <w:marBottom w:val="0"/>
      <w:divBdr>
        <w:top w:val="none" w:sz="0" w:space="0" w:color="auto"/>
        <w:left w:val="none" w:sz="0" w:space="0" w:color="auto"/>
        <w:bottom w:val="none" w:sz="0" w:space="0" w:color="auto"/>
        <w:right w:val="none" w:sz="0" w:space="0" w:color="auto"/>
      </w:divBdr>
    </w:div>
    <w:div w:id="1891109163">
      <w:bodyDiv w:val="1"/>
      <w:marLeft w:val="0"/>
      <w:marRight w:val="0"/>
      <w:marTop w:val="0"/>
      <w:marBottom w:val="0"/>
      <w:divBdr>
        <w:top w:val="none" w:sz="0" w:space="0" w:color="auto"/>
        <w:left w:val="none" w:sz="0" w:space="0" w:color="auto"/>
        <w:bottom w:val="none" w:sz="0" w:space="0" w:color="auto"/>
        <w:right w:val="none" w:sz="0" w:space="0" w:color="auto"/>
      </w:divBdr>
    </w:div>
    <w:div w:id="1907379534">
      <w:bodyDiv w:val="1"/>
      <w:marLeft w:val="0"/>
      <w:marRight w:val="0"/>
      <w:marTop w:val="0"/>
      <w:marBottom w:val="0"/>
      <w:divBdr>
        <w:top w:val="none" w:sz="0" w:space="0" w:color="auto"/>
        <w:left w:val="none" w:sz="0" w:space="0" w:color="auto"/>
        <w:bottom w:val="none" w:sz="0" w:space="0" w:color="auto"/>
        <w:right w:val="none" w:sz="0" w:space="0" w:color="auto"/>
      </w:divBdr>
    </w:div>
    <w:div w:id="1982422290">
      <w:bodyDiv w:val="1"/>
      <w:marLeft w:val="0"/>
      <w:marRight w:val="0"/>
      <w:marTop w:val="0"/>
      <w:marBottom w:val="0"/>
      <w:divBdr>
        <w:top w:val="none" w:sz="0" w:space="0" w:color="auto"/>
        <w:left w:val="none" w:sz="0" w:space="0" w:color="auto"/>
        <w:bottom w:val="none" w:sz="0" w:space="0" w:color="auto"/>
        <w:right w:val="none" w:sz="0" w:space="0" w:color="auto"/>
      </w:divBdr>
    </w:div>
    <w:div w:id="1982613737">
      <w:bodyDiv w:val="1"/>
      <w:marLeft w:val="0"/>
      <w:marRight w:val="0"/>
      <w:marTop w:val="0"/>
      <w:marBottom w:val="0"/>
      <w:divBdr>
        <w:top w:val="none" w:sz="0" w:space="0" w:color="auto"/>
        <w:left w:val="none" w:sz="0" w:space="0" w:color="auto"/>
        <w:bottom w:val="none" w:sz="0" w:space="0" w:color="auto"/>
        <w:right w:val="none" w:sz="0" w:space="0" w:color="auto"/>
      </w:divBdr>
    </w:div>
    <w:div w:id="1988508095">
      <w:bodyDiv w:val="1"/>
      <w:marLeft w:val="0"/>
      <w:marRight w:val="0"/>
      <w:marTop w:val="0"/>
      <w:marBottom w:val="0"/>
      <w:divBdr>
        <w:top w:val="none" w:sz="0" w:space="0" w:color="auto"/>
        <w:left w:val="none" w:sz="0" w:space="0" w:color="auto"/>
        <w:bottom w:val="none" w:sz="0" w:space="0" w:color="auto"/>
        <w:right w:val="none" w:sz="0" w:space="0" w:color="auto"/>
      </w:divBdr>
    </w:div>
    <w:div w:id="2025864800">
      <w:bodyDiv w:val="1"/>
      <w:marLeft w:val="0"/>
      <w:marRight w:val="0"/>
      <w:marTop w:val="0"/>
      <w:marBottom w:val="0"/>
      <w:divBdr>
        <w:top w:val="none" w:sz="0" w:space="0" w:color="auto"/>
        <w:left w:val="none" w:sz="0" w:space="0" w:color="auto"/>
        <w:bottom w:val="none" w:sz="0" w:space="0" w:color="auto"/>
        <w:right w:val="none" w:sz="0" w:space="0" w:color="auto"/>
      </w:divBdr>
    </w:div>
    <w:div w:id="2079744296">
      <w:bodyDiv w:val="1"/>
      <w:marLeft w:val="0"/>
      <w:marRight w:val="0"/>
      <w:marTop w:val="0"/>
      <w:marBottom w:val="0"/>
      <w:divBdr>
        <w:top w:val="none" w:sz="0" w:space="0" w:color="auto"/>
        <w:left w:val="none" w:sz="0" w:space="0" w:color="auto"/>
        <w:bottom w:val="none" w:sz="0" w:space="0" w:color="auto"/>
        <w:right w:val="none" w:sz="0" w:space="0" w:color="auto"/>
      </w:divBdr>
    </w:div>
    <w:div w:id="2106076671">
      <w:bodyDiv w:val="1"/>
      <w:marLeft w:val="0"/>
      <w:marRight w:val="0"/>
      <w:marTop w:val="0"/>
      <w:marBottom w:val="0"/>
      <w:divBdr>
        <w:top w:val="none" w:sz="0" w:space="0" w:color="auto"/>
        <w:left w:val="none" w:sz="0" w:space="0" w:color="auto"/>
        <w:bottom w:val="none" w:sz="0" w:space="0" w:color="auto"/>
        <w:right w:val="none" w:sz="0" w:space="0" w:color="auto"/>
      </w:divBdr>
    </w:div>
    <w:div w:id="2107653863">
      <w:bodyDiv w:val="1"/>
      <w:marLeft w:val="0"/>
      <w:marRight w:val="0"/>
      <w:marTop w:val="0"/>
      <w:marBottom w:val="0"/>
      <w:divBdr>
        <w:top w:val="none" w:sz="0" w:space="0" w:color="auto"/>
        <w:left w:val="none" w:sz="0" w:space="0" w:color="auto"/>
        <w:bottom w:val="none" w:sz="0" w:space="0" w:color="auto"/>
        <w:right w:val="none" w:sz="0" w:space="0" w:color="auto"/>
      </w:divBdr>
    </w:div>
    <w:div w:id="2129658366">
      <w:bodyDiv w:val="1"/>
      <w:marLeft w:val="0"/>
      <w:marRight w:val="0"/>
      <w:marTop w:val="0"/>
      <w:marBottom w:val="0"/>
      <w:divBdr>
        <w:top w:val="none" w:sz="0" w:space="0" w:color="auto"/>
        <w:left w:val="none" w:sz="0" w:space="0" w:color="auto"/>
        <w:bottom w:val="none" w:sz="0" w:space="0" w:color="auto"/>
        <w:right w:val="none" w:sz="0" w:space="0" w:color="auto"/>
      </w:divBdr>
    </w:div>
    <w:div w:id="2140607184">
      <w:bodyDiv w:val="1"/>
      <w:marLeft w:val="0"/>
      <w:marRight w:val="0"/>
      <w:marTop w:val="0"/>
      <w:marBottom w:val="0"/>
      <w:divBdr>
        <w:top w:val="none" w:sz="0" w:space="0" w:color="auto"/>
        <w:left w:val="none" w:sz="0" w:space="0" w:color="auto"/>
        <w:bottom w:val="none" w:sz="0" w:space="0" w:color="auto"/>
        <w:right w:val="none" w:sz="0" w:space="0" w:color="auto"/>
      </w:divBdr>
    </w:div>
    <w:div w:id="21467735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emf"/><Relationship Id="rId47" Type="http://schemas.openxmlformats.org/officeDocument/2006/relationships/image" Target="media/image36.png"/><Relationship Id="rId50" Type="http://schemas.openxmlformats.org/officeDocument/2006/relationships/image" Target="media/image39.png"/><Relationship Id="rId55" Type="http://schemas.openxmlformats.org/officeDocument/2006/relationships/image" Target="media/image44.emf"/><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image" Target="media/image18.jpeg"/><Relationship Id="rId11" Type="http://schemas.openxmlformats.org/officeDocument/2006/relationships/footer" Target="footer2.xml"/><Relationship Id="rId24" Type="http://schemas.openxmlformats.org/officeDocument/2006/relationships/image" Target="media/image13.emf"/><Relationship Id="rId32" Type="http://schemas.openxmlformats.org/officeDocument/2006/relationships/image" Target="media/image21.emf"/><Relationship Id="rId37" Type="http://schemas.openxmlformats.org/officeDocument/2006/relationships/image" Target="media/image26.emf"/><Relationship Id="rId40" Type="http://schemas.openxmlformats.org/officeDocument/2006/relationships/image" Target="media/image29.png"/><Relationship Id="rId45" Type="http://schemas.openxmlformats.org/officeDocument/2006/relationships/image" Target="media/image34.emf"/><Relationship Id="rId53" Type="http://schemas.openxmlformats.org/officeDocument/2006/relationships/image" Target="media/image42.png"/><Relationship Id="rId58" Type="http://schemas.openxmlformats.org/officeDocument/2006/relationships/glossaryDocument" Target="glossary/document.xml"/><Relationship Id="rId5" Type="http://schemas.openxmlformats.org/officeDocument/2006/relationships/webSettings" Target="webSettings.xm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3.png"/><Relationship Id="rId22" Type="http://schemas.openxmlformats.org/officeDocument/2006/relationships/image" Target="media/image11.emf"/><Relationship Id="rId27" Type="http://schemas.openxmlformats.org/officeDocument/2006/relationships/image" Target="media/image16.emf"/><Relationship Id="rId30" Type="http://schemas.openxmlformats.org/officeDocument/2006/relationships/image" Target="media/image19.jpeg"/><Relationship Id="rId35" Type="http://schemas.openxmlformats.org/officeDocument/2006/relationships/image" Target="media/image24.emf"/><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image" Target="media/image45.png"/><Relationship Id="rId8" Type="http://schemas.openxmlformats.org/officeDocument/2006/relationships/header" Target="header1.xml"/><Relationship Id="rId51" Type="http://schemas.openxmlformats.org/officeDocument/2006/relationships/image" Target="media/image40.emf"/><Relationship Id="rId3"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emf"/><Relationship Id="rId25" Type="http://schemas.openxmlformats.org/officeDocument/2006/relationships/image" Target="media/image14.png"/><Relationship Id="rId33" Type="http://schemas.openxmlformats.org/officeDocument/2006/relationships/image" Target="media/image22.emf"/><Relationship Id="rId38" Type="http://schemas.openxmlformats.org/officeDocument/2006/relationships/image" Target="media/image27.emf"/><Relationship Id="rId46" Type="http://schemas.openxmlformats.org/officeDocument/2006/relationships/image" Target="media/image35.emf"/><Relationship Id="rId59" Type="http://schemas.openxmlformats.org/officeDocument/2006/relationships/theme" Target="theme/theme1.xml"/><Relationship Id="rId20" Type="http://schemas.openxmlformats.org/officeDocument/2006/relationships/image" Target="media/image9.png"/><Relationship Id="rId41" Type="http://schemas.openxmlformats.org/officeDocument/2006/relationships/image" Target="media/image30.png"/><Relationship Id="rId54" Type="http://schemas.openxmlformats.org/officeDocument/2006/relationships/image" Target="media/image43.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jpeg"/><Relationship Id="rId36" Type="http://schemas.openxmlformats.org/officeDocument/2006/relationships/image" Target="media/image25.png"/><Relationship Id="rId49" Type="http://schemas.openxmlformats.org/officeDocument/2006/relationships/image" Target="media/image38.emf"/><Relationship Id="rId57" Type="http://schemas.openxmlformats.org/officeDocument/2006/relationships/fontTable" Target="fontTable.xml"/><Relationship Id="rId10" Type="http://schemas.openxmlformats.org/officeDocument/2006/relationships/header" Target="header2.xml"/><Relationship Id="rId31" Type="http://schemas.openxmlformats.org/officeDocument/2006/relationships/image" Target="media/image20.emf"/><Relationship Id="rId44" Type="http://schemas.openxmlformats.org/officeDocument/2006/relationships/image" Target="media/image33.emf"/><Relationship Id="rId52" Type="http://schemas.openxmlformats.org/officeDocument/2006/relationships/image" Target="media/image41.em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7238A8137534C69ACAE01B5DC25D2AC"/>
        <w:category>
          <w:name w:val="General"/>
          <w:gallery w:val="placeholder"/>
        </w:category>
        <w:types>
          <w:type w:val="bbPlcHdr"/>
        </w:types>
        <w:behaviors>
          <w:behavior w:val="content"/>
        </w:behaviors>
        <w:guid w:val="{F2016156-975E-44B4-B881-2F402178DFE1}"/>
      </w:docPartPr>
      <w:docPartBody>
        <w:p w:rsidR="00506818" w:rsidRDefault="00A164C2" w:rsidP="00A164C2">
          <w:pPr>
            <w:pStyle w:val="87238A8137534C69ACAE01B5DC25D2AC"/>
          </w:pPr>
          <w:r>
            <w:rPr>
              <w:rStyle w:val="PlaceholderText"/>
            </w:rPr>
            <w:t>[Author]</w:t>
          </w:r>
        </w:p>
      </w:docPartBody>
    </w:docPart>
    <w:docPart>
      <w:docPartPr>
        <w:name w:val="5E6BEB1DC26E49529FF9F4DD248D6BB4"/>
        <w:category>
          <w:name w:val="General"/>
          <w:gallery w:val="placeholder"/>
        </w:category>
        <w:types>
          <w:type w:val="bbPlcHdr"/>
        </w:types>
        <w:behaviors>
          <w:behavior w:val="content"/>
        </w:behaviors>
        <w:guid w:val="{8C81BE37-6191-410A-BD60-CE8803F80A2B}"/>
      </w:docPartPr>
      <w:docPartBody>
        <w:p w:rsidR="00506818" w:rsidRDefault="00A164C2" w:rsidP="00A164C2">
          <w:pPr>
            <w:pStyle w:val="5E6BEB1DC26E49529FF9F4DD248D6BB4"/>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64C2"/>
    <w:rsid w:val="00506818"/>
    <w:rsid w:val="005C0E86"/>
    <w:rsid w:val="00763EC5"/>
    <w:rsid w:val="008420A0"/>
    <w:rsid w:val="00973994"/>
    <w:rsid w:val="00A164C2"/>
    <w:rsid w:val="00B64577"/>
    <w:rsid w:val="00B92BBE"/>
    <w:rsid w:val="00C709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164C2"/>
    <w:rPr>
      <w:color w:val="808080"/>
    </w:rPr>
  </w:style>
  <w:style w:type="paragraph" w:customStyle="1" w:styleId="87238A8137534C69ACAE01B5DC25D2AC">
    <w:name w:val="87238A8137534C69ACAE01B5DC25D2AC"/>
    <w:rsid w:val="00A164C2"/>
  </w:style>
  <w:style w:type="paragraph" w:customStyle="1" w:styleId="5E6BEB1DC26E49529FF9F4DD248D6BB4">
    <w:name w:val="5E6BEB1DC26E49529FF9F4DD248D6BB4"/>
    <w:rsid w:val="00A164C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INT25</b:Tag>
    <b:SourceType>InternetSite</b:SourceType>
    <b:Guid>{D1162C04-ECC5-433D-B206-FFC3A6EA4EEB}</b:Guid>
    <b:Title>System and SE Definitions</b:Title>
    <b:Author>
      <b:Author>
        <b:Corporate>INTERNATIONAL COUNCIL ON SYSTEMS ENGINEERING </b:Corporate>
      </b:Author>
    </b:Author>
    <b:YearAccessed>2025</b:YearAccessed>
    <b:MonthAccessed>May</b:MonthAccessed>
    <b:DayAccessed>10</b:DayAccessed>
    <b:URL>https://www.incose.org/about-systems-engineering/system-and-se-definitions/</b:URL>
    <b:RefOrder>1</b:RefOrder>
  </b:Source>
  <b:Source>
    <b:Tag>Aug00</b:Tag>
    <b:SourceType>BookSection</b:SourceType>
    <b:Guid>{25157FF9-911E-483E-900F-49B0E583ECFB}</b:Guid>
    <b:Title>"What is systems engineering?"</b:Title>
    <b:Year>200</b:Year>
    <b:Publisher>IEEE</b:Publisher>
    <b:Author>
      <b:Author>
        <b:NameList>
          <b:Person>
            <b:Last>Augustine</b:Last>
            <b:Middle>R</b:Middle>
            <b:First>N</b:First>
          </b:Person>
        </b:NameList>
      </b:Author>
    </b:Author>
    <b:BookTitle>IEEE Aerospace and Electronic Systems Magazine</b:BookTitle>
    <b:Pages>9-10</b:Pages>
    <b:Volume>15</b:Volume>
    <b:DOI>10.1109/62.879392</b:DOI>
    <b:RefOrder>2</b:RefOrder>
  </b:Source>
  <b:Source>
    <b:Tag>Arn15</b:Tag>
    <b:SourceType>ConferenceProceedings</b:SourceType>
    <b:Guid>{2CD8827E-2F1D-43E0-BDEC-038C967AAEFD}</b:Guid>
    <b:Title>A Definition of Systems Thinking: A Systems Approach </b:Title>
    <b:Year>2015</b:Year>
    <b:ConferenceName>2015 Conference on Systems Engineering Research</b:ConferenceName>
    <b:Author>
      <b:Author>
        <b:NameList>
          <b:Person>
            <b:Last>Arnold</b:Last>
            <b:Middle>D</b:Middle>
            <b:First>Ross</b:First>
          </b:Person>
          <b:Person>
            <b:Last>Wade</b:Last>
            <b:Middle>P</b:Middle>
            <b:First>Jon</b:First>
          </b:Person>
        </b:NameList>
      </b:Author>
    </b:Author>
    <b:RefOrder>3</b:RefOrder>
  </b:Source>
  <b:Source>
    <b:Tag>Kon12</b:Tag>
    <b:SourceType>JournalArticle</b:SourceType>
    <b:Guid>{28BB535B-D6DB-45F0-B1D4-7901A6973A91}</b:Guid>
    <b:Title>Traceability in Systems Engineering – Review of industrial practices, state-of-the-art technologies and new research solutions</b:Title>
    <b:Year>2012</b:Year>
    <b:JournalName>Advanced Engineering Informatics</b:JournalName>
    <b:Pages>924-940</b:Pages>
    <b:Volume>26</b:Volume>
    <b:Issue>4</b:Issue>
    <b:Author>
      <b:Author>
        <b:NameList>
          <b:Person>
            <b:Last>Konigs</b:Last>
            <b:First>Simon</b:First>
          </b:Person>
          <b:Person>
            <b:Last>Beier</b:Last>
            <b:First>Grischa</b:First>
          </b:Person>
          <b:Person>
            <b:Last>Figge</b:Last>
            <b:First>Asmus</b:First>
          </b:Person>
          <b:Person>
            <b:Last>Stark</b:Last>
            <b:First>Rainer</b:First>
          </b:Person>
        </b:NameList>
      </b:Author>
    </b:Author>
    <b:RefOrder>4</b:RefOrder>
  </b:Source>
  <b:Source>
    <b:Tag>Bec15</b:Tag>
    <b:SourceType>JournalArticle</b:SourceType>
    <b:Guid>{8AC2CF5C-8A29-44F3-BA10-1F41240BC12B}</b:Guid>
    <b:Title>Functional system maps as boundary objects in complex system development</b:Title>
    <b:JournalName>Agile Systems and Managment</b:JournalName>
    <b:Year>2015</b:Year>
    <b:Pages>53-69</b:Pages>
    <b:Volume>8</b:Volume>
    <b:Issue>1</b:Issue>
    <b:Author>
      <b:Author>
        <b:NameList>
          <b:Person>
            <b:Last>Beckett</b:Last>
            <b:First>Ronald</b:First>
          </b:Person>
        </b:NameList>
      </b:Author>
    </b:Author>
    <b:RefOrder>5</b:RefOrder>
  </b:Source>
  <b:Source>
    <b:Tag>Gal17</b:Tag>
    <b:SourceType>BookSection</b:SourceType>
    <b:Guid>{FD43A1CB-25EA-4DD6-BED4-7BFE4905D0C7}</b:Guid>
    <b:Title>Systems Science and Population Health</b:Title>
    <b:Year>2017</b:Year>
    <b:BookTitle>Generation of Systems Maps</b:BookTitle>
    <b:Publisher>Oxford University</b:Publisher>
    <b:Author>
      <b:Author>
        <b:NameList>
          <b:Person>
            <b:Last>Galea</b:Last>
            <b:First>andro</b:First>
          </b:Person>
          <b:Person>
            <b:Last>El-Sayed</b:Last>
            <b:First>Abdulrahman</b:First>
          </b:Person>
        </b:NameList>
      </b:Author>
    </b:Author>
    <b:RefOrder>6</b:RefOrder>
  </b:Source>
  <b:Source>
    <b:Tag>Sol20</b:Tag>
    <b:SourceType>Book</b:SourceType>
    <b:Guid>{CCB6FE4A-EF56-417A-90EC-D94153A3AFE5}</b:Guid>
    <b:Title>Gemba Walks the Toyota Way : The Place to Teach and Learn Managment</b:Title>
    <b:Year>2020</b:Year>
    <b:Publisher>The American University in Cairo</b:Publisher>
    <b:Author>
      <b:Author>
        <b:NameList>
          <b:Person>
            <b:Last>Soliman</b:Last>
            <b:Middle>Hamed Ahmed</b:Middle>
            <b:First>Mohammed</b:First>
          </b:Person>
        </b:NameList>
      </b:Author>
    </b:Author>
    <b:RefOrder>7</b:RefOrder>
  </b:Source>
  <b:Source>
    <b:Tag>And24</b:Tag>
    <b:SourceType>InternetSite</b:SourceType>
    <b:Guid>{AD1E0C98-A06B-4E0C-8F89-C79421D80775}</b:Guid>
    <b:Title>A Guide to Pairwise Comparison</b:Title>
    <b:Year>2024</b:Year>
    <b:ProductionCompany>The User Research Stratagist</b:ProductionCompany>
    <b:Month>August</b:Month>
    <b:Day>21</b:Day>
    <b:YearAccessed>2025</b:YearAccessed>
    <b:MonthAccessed>May</b:MonthAccessed>
    <b:DayAccessed>30</b:DayAccessed>
    <b:URL>https://userresearchacademy.substack.com/p/a-guide-to-pairwise-comparison</b:URL>
    <b:Author>
      <b:Author>
        <b:NameList>
          <b:Person>
            <b:Last>Anderson</b:Last>
            <b:First>Nikki</b:First>
          </b:Person>
        </b:NameList>
      </b:Author>
    </b:Author>
    <b:RefOrder>8</b:RefOrder>
  </b:Source>
  <b:Source>
    <b:Tag>Sta97</b:Tag>
    <b:SourceType>JournalArticle</b:SourceType>
    <b:Guid>{0072195F-1541-4E54-9B82-8A7FD3D4AC09}</b:Guid>
    <b:Title>Using Functional Flow Diagrams to Enhance Technical Systems Understanding</b:Title>
    <b:Year>1997</b:Year>
    <b:JournalName>JITE</b:JournalName>
    <b:Volume>34</b:Volume>
    <b:Issue>2</b:Issue>
    <b:Author>
      <b:Author>
        <b:NameList>
          <b:Person>
            <b:Last>Statchwell</b:Last>
            <b:First>Richard</b:First>
          </b:Person>
        </b:NameList>
      </b:Author>
    </b:Author>
    <b:RefOrder>9</b:RefOrder>
  </b:Source>
  <b:Source>
    <b:Tag>Teo04</b:Tag>
    <b:SourceType>JournalArticle</b:SourceType>
    <b:Guid>{27720B3C-F4D0-41B8-9D10-15D53491198A}</b:Guid>
    <b:Title>Failure modes and effects analysis through knowledge modelling</b:Title>
    <b:JournalName>Journal of Materials Processing Technology</b:JournalName>
    <b:Year>2004</b:Year>
    <b:Pages>253-260</b:Pages>
    <b:Volume>153-154</b:Volume>
    <b:Author>
      <b:Author>
        <b:NameList>
          <b:Person>
            <b:Last>Teoh</b:Last>
            <b:Middle>C</b:Middle>
            <b:First>P</b:First>
          </b:Person>
          <b:Person>
            <b:Last>Case</b:Last>
            <b:First>Keith</b:First>
          </b:Person>
        </b:NameList>
      </b:Author>
    </b:Author>
    <b:RefOrder>10</b:RefOrder>
  </b:Source>
  <b:Source>
    <b:Tag>Bur07</b:Tag>
    <b:SourceType>Report</b:SourceType>
    <b:Guid>{8559A6BD-5C4D-469D-92A5-3EB03A6E5271}</b:Guid>
    <b:Title>A functional Approach to Quality Function Deployment</b:Title>
    <b:Year>2007</b:Year>
    <b:Author>
      <b:Author>
        <b:NameList>
          <b:Person>
            <b:Last>Burge</b:Last>
            <b:First>Stuart</b:First>
          </b:Person>
        </b:NameList>
      </b:Author>
    </b:Author>
    <b:RefOrder>13</b:RefOrder>
  </b:Source>
  <b:Source>
    <b:Tag>Hol252</b:Tag>
    <b:SourceType>DocumentFromInternetSite</b:SourceType>
    <b:Guid>{FC8D9164-414C-4000-AD61-40FF33662F7A}</b:Guid>
    <b:Title>ACDA5021 / Lecture Material Year 3 and 5</b:Title>
    <b:YearAccessed>2025</b:YearAccessed>
    <b:MonthAccessed>May</b:MonthAccessed>
    <b:DayAccessed>30</b:DayAccessed>
    <b:URL>https://moodle.uwtsd.ac.uk/mod/folder/view.php?id=557132</b:URL>
    <b:Author>
      <b:Author>
        <b:NameList>
          <b:Person>
            <b:Last>Holley</b:Last>
            <b:First>David</b:First>
          </b:Person>
        </b:NameList>
      </b:Author>
    </b:Author>
    <b:RefOrder>14</b:RefOrder>
  </b:Source>
  <b:Source>
    <b:Tag>UAP23</b:Tag>
    <b:SourceType>InternetSite</b:SourceType>
    <b:Guid>{6F3D8040-6AF5-4F5A-AEDB-EE9256CCB13E}</b:Guid>
    <b:Title>Kamikaze drones: how is cottage industry production of FPV drones carried out in Ukraine, how many quadcopters can 1 workshop assemble, and how challenging is it to compete with Russians for Chinese spare parts?</b:Title>
    <b:Year>2023</b:Year>
    <b:Month>august</b:Month>
    <b:Day>10</b:Day>
    <b:YearAccessed>2024</b:YearAccessed>
    <b:MonthAccessed>May</b:MonthAccessed>
    <b:DayAccessed>30</b:DayAccessed>
    <b:URL>https://uaposition.com/main/analysis-opinion/kamikaze-drones-how-is-cottage-industry-production-of-fpv-drones-carried-out-in-ukraine-how-many-quadcopters-can-1-workshop-assemble-and-how-challenging-is-it-to-compete-with-russians-for-chinese-s/</b:URL>
    <b:Author>
      <b:Author>
        <b:Corporate>UA Position Focus on Ukraine</b:Corporate>
      </b:Author>
    </b:Author>
    <b:RefOrder>16</b:RefOrder>
  </b:Source>
  <b:Source>
    <b:Tag>Def25</b:Tag>
    <b:SourceType>InternetSite</b:SourceType>
    <b:Guid>{6C41C618-C11A-4259-A9CC-BF0167A12A78}</b:Guid>
    <b:Author>
      <b:Author>
        <b:Corporate>Defence Science and Technology Laboratory </b:Corporate>
      </b:Author>
    </b:Author>
    <b:Title>New robots lead the way in bomb disposal innovation</b:Title>
    <b:Year>2025</b:Year>
    <b:Month>Febuaary</b:Month>
    <b:Day>5</b:Day>
    <b:YearAccessed>2025</b:YearAccessed>
    <b:MonthAccessed>May</b:MonthAccessed>
    <b:DayAccessed>30</b:DayAccessed>
    <b:URL>https://www.gov.uk/government/news/new-robots-lead-the-way-in-bomb-disposal-innovation</b:URL>
    <b:RefOrder>15</b:RefOrder>
  </b:Source>
  <b:Source>
    <b:Tag>Are25</b:Tag>
    <b:SourceType>InternetSite</b:SourceType>
    <b:Guid>{0DF43727-AD85-4E18-A4F8-3C7929E603E2}</b:Guid>
    <b:Author>
      <b:Author>
        <b:Corporate>Areovironment</b:Corporate>
      </b:Author>
    </b:Author>
    <b:Title>Switchblade® 300 Block 20</b:Title>
    <b:YearAccessed>2025</b:YearAccessed>
    <b:MonthAccessed>May</b:MonthAccessed>
    <b:DayAccessed>30</b:DayAccessed>
    <b:URL>https://www.avinc.com/lms/switchblade</b:URL>
    <b:RefOrder>17</b:RefOrder>
  </b:Source>
  <b:Source>
    <b:Tag>Gul21</b:Tag>
    <b:SourceType>JournalArticle</b:SourceType>
    <b:Guid>{0820B2BF-AE40-4B19-AD2C-AEDD0D418FEB}</b:Guid>
    <b:Title>A Pugh Matrix based product development model for increased small design team efficiency</b:Title>
    <b:Year>2021</b:Year>
    <b:JournalName>Cogent Engineering</b:JournalName>
    <b:Volume>8</b:Volume>
    <b:Author>
      <b:Author>
        <b:NameList>
          <b:Person>
            <b:Last>Guler</b:Last>
            <b:First>Kutay</b:First>
          </b:Person>
          <b:Person>
            <b:Last>Petrisor</b:Last>
            <b:First>Danisa</b:First>
          </b:Person>
          <b:Person>
            <b:Last>Guo</b:Last>
            <b:First>Jun</b:First>
          </b:Person>
        </b:NameList>
      </b:Author>
    </b:Author>
    <b:RefOrder>18</b:RefOrder>
  </b:Source>
  <b:Source>
    <b:Tag>Bur11</b:Tag>
    <b:SourceType>Report</b:SourceType>
    <b:Guid>{78C7F859-8C7B-41BB-8A0B-A7B1B5B5A11C}</b:Guid>
    <b:Title>The Systems Engineering Tool Box - N2 Analysis (N2 or N2) – Alias Design Structure Matrix (DSM)</b:Title>
    <b:Year>2011</b:Year>
    <b:Author>
      <b:Author>
        <b:NameList>
          <b:Person>
            <b:Last>Burge</b:Last>
            <b:First>Stuart</b:First>
          </b:Person>
        </b:NameList>
      </b:Author>
    </b:Author>
    <b:Publisher>Burge Hughes Walsh</b:Publisher>
    <b:RefOrder>19</b:RefOrder>
  </b:Source>
  <b:Source>
    <b:Tag>Bur14</b:Tag>
    <b:SourceType>Report</b:SourceType>
    <b:Guid>{631D9BD4-E526-4F94-89BD-D2DB689AE5C3}</b:Guid>
    <b:Title> systems Approach to Failure Modes, Mechanisms, Effects and Causes</b:Title>
    <b:Year>2014</b:Year>
    <b:Publisher>Burge Hughes Walsh</b:Publisher>
    <b:Author>
      <b:Author>
        <b:NameList>
          <b:Person>
            <b:Last>Burge </b:Last>
            <b:First>Stuart</b:First>
          </b:Person>
        </b:NameList>
      </b:Author>
    </b:Author>
    <b:RefOrder>11</b:RefOrder>
  </b:Source>
  <b:Source>
    <b:Tag>SAE09</b:Tag>
    <b:SourceType>Report</b:SourceType>
    <b:Guid>{7FFCE474-DF1D-4E2A-B097-289DA7691D43}</b:Guid>
    <b:Author>
      <b:Author>
        <b:Corporate>SAE International</b:Corporate>
      </b:Author>
    </b:Author>
    <b:Title>Potential Failure Mode and Effects Analysis in Design (Design FMEA), Potential Failure Mode and Effects Analysis in Manufacturing and  Assembly Processes (Process FMEA) </b:Title>
    <b:Year>2009</b:Year>
    <b:Publisher>SAE International</b:Publisher>
    <b:RefOrder>12</b:RefOrder>
  </b:Source>
</b:Sources>
</file>

<file path=customXml/itemProps1.xml><?xml version="1.0" encoding="utf-8"?>
<ds:datastoreItem xmlns:ds="http://schemas.openxmlformats.org/officeDocument/2006/customXml" ds:itemID="{1E8A80B4-BC6D-4CCB-A6D2-502509EEBC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874</TotalTime>
  <Pages>55</Pages>
  <Words>8420</Words>
  <Characters>47995</Characters>
  <Application>Microsoft Office Word</Application>
  <DocSecurity>0</DocSecurity>
  <Lines>399</Lines>
  <Paragraphs>112</Paragraphs>
  <ScaleCrop>false</ScaleCrop>
  <HeadingPairs>
    <vt:vector size="2" baseType="variant">
      <vt:variant>
        <vt:lpstr>Title</vt:lpstr>
      </vt:variant>
      <vt:variant>
        <vt:i4>1</vt:i4>
      </vt:variant>
    </vt:vector>
  </HeadingPairs>
  <TitlesOfParts>
    <vt:vector size="1" baseType="lpstr">
      <vt:lpstr>A systems Engineering Case Study For Efficient Muntion Design</vt:lpstr>
    </vt:vector>
  </TitlesOfParts>
  <Company>Produced For Module: ACDA5021 – L5 Systems Engineering</Company>
  <LinksUpToDate>false</LinksUpToDate>
  <CharactersWithSpaces>56303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systems Engineering Case Study For Efficient Muntion Design</dc:title>
  <dc:subject/>
  <dc:creator>Leo Smith (2217998)</dc:creator>
  <cp:keywords/>
  <dc:description/>
  <cp:lastModifiedBy>Leo Smith (2217998)</cp:lastModifiedBy>
  <cp:revision>6</cp:revision>
  <dcterms:created xsi:type="dcterms:W3CDTF">2025-05-30T07:58:00Z</dcterms:created>
  <dcterms:modified xsi:type="dcterms:W3CDTF">2025-06-02T08:56:00Z</dcterms:modified>
</cp:coreProperties>
</file>