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2CC78" w14:textId="648A9D16" w:rsidR="00F62AC9" w:rsidRDefault="007338C8">
      <w:pPr>
        <w:jc w:val="center"/>
        <w:rPr>
          <w:b/>
        </w:rPr>
      </w:pPr>
      <w:r>
        <w:rPr>
          <w:b/>
        </w:rPr>
        <w:pict w14:anchorId="34B953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8.75pt;height:168.75pt">
            <v:imagedata r:id="rId8" o:title="dfjhjhgwyejr"/>
          </v:shape>
        </w:pict>
      </w:r>
    </w:p>
    <w:p w14:paraId="70FAF301" w14:textId="77777777" w:rsidR="00F62AC9" w:rsidRDefault="00F62AC9">
      <w:pPr>
        <w:jc w:val="center"/>
        <w:rPr>
          <w:b/>
        </w:rPr>
      </w:pPr>
    </w:p>
    <w:p w14:paraId="66495E47" w14:textId="77777777" w:rsidR="00F62AC9" w:rsidRDefault="00F62AC9">
      <w:pPr>
        <w:jc w:val="center"/>
        <w:rPr>
          <w:b/>
        </w:rPr>
      </w:pPr>
    </w:p>
    <w:p w14:paraId="02F868B0" w14:textId="776D5D56" w:rsidR="00F62AC9" w:rsidRDefault="00F62AC9" w:rsidP="008E4BE9">
      <w:pPr>
        <w:rPr>
          <w:b/>
        </w:rPr>
      </w:pPr>
    </w:p>
    <w:p w14:paraId="0ED4CBFB" w14:textId="77777777" w:rsidR="00F62AC9" w:rsidRDefault="00F62AC9">
      <w:pPr>
        <w:jc w:val="center"/>
        <w:rPr>
          <w:b/>
        </w:rPr>
      </w:pPr>
    </w:p>
    <w:p w14:paraId="14A21DD3" w14:textId="77777777" w:rsidR="00F62AC9" w:rsidRPr="00D73AB7" w:rsidRDefault="008713CA">
      <w:pPr>
        <w:jc w:val="center"/>
        <w:rPr>
          <w:b/>
          <w:sz w:val="40"/>
          <w:szCs w:val="40"/>
        </w:rPr>
      </w:pPr>
      <w:r w:rsidRPr="00D73AB7">
        <w:rPr>
          <w:b/>
          <w:sz w:val="40"/>
          <w:szCs w:val="40"/>
        </w:rPr>
        <w:t>Problem Solving and Decision Making</w:t>
      </w:r>
    </w:p>
    <w:p w14:paraId="3A77BF2B" w14:textId="77777777" w:rsidR="008E4BE9" w:rsidRDefault="008713CA">
      <w:pPr>
        <w:jc w:val="center"/>
        <w:rPr>
          <w:b/>
          <w:sz w:val="40"/>
          <w:szCs w:val="40"/>
        </w:rPr>
      </w:pPr>
      <w:r w:rsidRPr="00D73AB7">
        <w:rPr>
          <w:b/>
          <w:sz w:val="40"/>
          <w:szCs w:val="40"/>
        </w:rPr>
        <w:t>BMSW4004</w:t>
      </w:r>
    </w:p>
    <w:p w14:paraId="09062037" w14:textId="77777777" w:rsidR="008E4BE9" w:rsidRDefault="008E4BE9">
      <w:pPr>
        <w:jc w:val="center"/>
        <w:rPr>
          <w:b/>
          <w:sz w:val="40"/>
          <w:szCs w:val="40"/>
        </w:rPr>
      </w:pPr>
    </w:p>
    <w:p w14:paraId="551039B9" w14:textId="77777777" w:rsidR="00E8444D" w:rsidRDefault="00E8444D" w:rsidP="008E4BE9">
      <w:pPr>
        <w:jc w:val="left"/>
        <w:rPr>
          <w:b/>
          <w:sz w:val="40"/>
          <w:szCs w:val="40"/>
          <w:lang/>
        </w:rPr>
      </w:pPr>
    </w:p>
    <w:p w14:paraId="5D0BBB43" w14:textId="77777777" w:rsidR="00E8444D" w:rsidRDefault="00E8444D" w:rsidP="008E4BE9">
      <w:pPr>
        <w:jc w:val="left"/>
        <w:rPr>
          <w:b/>
          <w:sz w:val="40"/>
          <w:szCs w:val="40"/>
          <w:lang/>
        </w:rPr>
      </w:pPr>
    </w:p>
    <w:p w14:paraId="2DCE4AD2" w14:textId="458A131B" w:rsidR="008E4BE9" w:rsidRDefault="008E4BE9" w:rsidP="008E4BE9">
      <w:pPr>
        <w:jc w:val="left"/>
        <w:rPr>
          <w:b/>
          <w:sz w:val="40"/>
          <w:szCs w:val="40"/>
          <w:lang/>
        </w:rPr>
      </w:pPr>
      <w:r>
        <w:rPr>
          <w:b/>
          <w:sz w:val="40"/>
          <w:szCs w:val="40"/>
          <w:lang/>
        </w:rPr>
        <w:t>Student:Sergiu Gore (2115201)</w:t>
      </w:r>
    </w:p>
    <w:p w14:paraId="2A5EF6A1" w14:textId="4B3804EF" w:rsidR="00F62AC9" w:rsidRDefault="008E4BE9" w:rsidP="008E4BE9">
      <w:pPr>
        <w:jc w:val="left"/>
        <w:rPr>
          <w:b/>
        </w:rPr>
      </w:pPr>
      <w:r>
        <w:rPr>
          <w:b/>
          <w:sz w:val="40"/>
          <w:szCs w:val="40"/>
          <w:lang/>
        </w:rPr>
        <w:t>Lecturer:Hossein Shokri</w:t>
      </w:r>
      <w:r w:rsidR="008713CA">
        <w:br w:type="page"/>
      </w:r>
    </w:p>
    <w:p w14:paraId="18284333" w14:textId="77777777" w:rsidR="00F62AC9" w:rsidRDefault="008713CA">
      <w:pPr>
        <w:jc w:val="center"/>
        <w:rPr>
          <w:b/>
        </w:rPr>
      </w:pPr>
      <w:r>
        <w:rPr>
          <w:b/>
        </w:rPr>
        <w:lastRenderedPageBreak/>
        <w:t>Table of Contents</w:t>
      </w:r>
    </w:p>
    <w:p w14:paraId="5BA6C4A8" w14:textId="77777777" w:rsidR="00F62AC9" w:rsidRDefault="00F62AC9"/>
    <w:sdt>
      <w:sdtPr>
        <w:id w:val="158558204"/>
        <w:docPartObj>
          <w:docPartGallery w:val="Table of Contents"/>
          <w:docPartUnique/>
        </w:docPartObj>
      </w:sdtPr>
      <w:sdtEndPr/>
      <w:sdtContent>
        <w:p w14:paraId="27D345A9" w14:textId="77777777" w:rsidR="00F62AC9" w:rsidRPr="00E8444D" w:rsidRDefault="008713CA" w:rsidP="00E8444D">
          <w:pPr>
            <w:pStyle w:val="ListParagraph"/>
            <w:numPr>
              <w:ilvl w:val="0"/>
              <w:numId w:val="2"/>
            </w:numPr>
            <w:tabs>
              <w:tab w:val="right" w:pos="9360"/>
            </w:tabs>
            <w:spacing w:before="80"/>
            <w:rPr>
              <w:color w:val="000000"/>
            </w:rPr>
          </w:pPr>
          <w:r>
            <w:fldChar w:fldCharType="begin"/>
          </w:r>
          <w:r>
            <w:instrText xml:space="preserve"> TOC \h \u \z </w:instrText>
          </w:r>
          <w:r>
            <w:fldChar w:fldCharType="separate"/>
          </w:r>
          <w:hyperlink w:anchor="_heading=h.gjdgxs" w:history="1">
            <w:r w:rsidRPr="00E8444D">
              <w:rPr>
                <w:color w:val="000000"/>
              </w:rPr>
              <w:t>Introduction</w:t>
            </w:r>
          </w:hyperlink>
          <w:r w:rsidRPr="00E8444D">
            <w:rPr>
              <w:color w:val="000000"/>
            </w:rPr>
            <w:tab/>
          </w:r>
          <w:r>
            <w:fldChar w:fldCharType="begin"/>
          </w:r>
          <w:r>
            <w:instrText xml:space="preserve"> PAGEREF _heading=h.gjdgxs \h </w:instrText>
          </w:r>
          <w:r>
            <w:fldChar w:fldCharType="separate"/>
          </w:r>
          <w:r w:rsidRPr="00E8444D">
            <w:rPr>
              <w:color w:val="000000"/>
            </w:rPr>
            <w:t>3</w:t>
          </w:r>
          <w:r>
            <w:fldChar w:fldCharType="end"/>
          </w:r>
        </w:p>
        <w:p w14:paraId="6F243C0F" w14:textId="77777777" w:rsidR="00F62AC9" w:rsidRPr="00E8444D" w:rsidRDefault="007338C8" w:rsidP="00E8444D">
          <w:pPr>
            <w:pStyle w:val="ListParagraph"/>
            <w:numPr>
              <w:ilvl w:val="0"/>
              <w:numId w:val="2"/>
            </w:numPr>
            <w:tabs>
              <w:tab w:val="right" w:pos="9360"/>
            </w:tabs>
            <w:spacing w:before="200"/>
            <w:rPr>
              <w:color w:val="000000"/>
            </w:rPr>
          </w:pPr>
          <w:hyperlink w:anchor="_heading=h.30j0zll" w:history="1">
            <w:r w:rsidR="008713CA" w:rsidRPr="00E8444D">
              <w:rPr>
                <w:color w:val="000000"/>
              </w:rPr>
              <w:t>Defining a complex problem in the workplace including its scope and its impact</w:t>
            </w:r>
          </w:hyperlink>
          <w:r w:rsidR="008713CA" w:rsidRPr="00E8444D">
            <w:rPr>
              <w:color w:val="000000"/>
            </w:rPr>
            <w:tab/>
          </w:r>
          <w:r w:rsidR="008713CA">
            <w:fldChar w:fldCharType="begin"/>
          </w:r>
          <w:r w:rsidR="008713CA">
            <w:instrText xml:space="preserve"> PAGEREF _heading=h.30j0zll \h </w:instrText>
          </w:r>
          <w:r w:rsidR="008713CA">
            <w:fldChar w:fldCharType="separate"/>
          </w:r>
          <w:r w:rsidR="008713CA" w:rsidRPr="00E8444D">
            <w:rPr>
              <w:color w:val="000000"/>
            </w:rPr>
            <w:t>3</w:t>
          </w:r>
          <w:r w:rsidR="008713CA">
            <w:fldChar w:fldCharType="end"/>
          </w:r>
        </w:p>
        <w:p w14:paraId="5C20F938" w14:textId="77777777" w:rsidR="00F62AC9" w:rsidRPr="00E8444D" w:rsidRDefault="007338C8" w:rsidP="00E8444D">
          <w:pPr>
            <w:pStyle w:val="ListParagraph"/>
            <w:numPr>
              <w:ilvl w:val="0"/>
              <w:numId w:val="2"/>
            </w:numPr>
            <w:tabs>
              <w:tab w:val="right" w:pos="9360"/>
            </w:tabs>
            <w:spacing w:before="60"/>
            <w:rPr>
              <w:color w:val="000000"/>
            </w:rPr>
          </w:pPr>
          <w:hyperlink w:anchor="_heading=h.1fob9te" w:history="1">
            <w:r w:rsidR="008713CA" w:rsidRPr="00E8444D">
              <w:rPr>
                <w:color w:val="000000"/>
              </w:rPr>
              <w:t>PESTLE Analysis</w:t>
            </w:r>
          </w:hyperlink>
          <w:r w:rsidR="008713CA" w:rsidRPr="00E8444D">
            <w:rPr>
              <w:color w:val="000000"/>
            </w:rPr>
            <w:tab/>
          </w:r>
          <w:r w:rsidR="008713CA">
            <w:fldChar w:fldCharType="begin"/>
          </w:r>
          <w:r w:rsidR="008713CA">
            <w:instrText xml:space="preserve"> PAGEREF _heading=h.1fob9te \h </w:instrText>
          </w:r>
          <w:r w:rsidR="008713CA">
            <w:fldChar w:fldCharType="separate"/>
          </w:r>
          <w:r w:rsidR="008713CA" w:rsidRPr="00E8444D">
            <w:rPr>
              <w:color w:val="000000"/>
            </w:rPr>
            <w:t>3</w:t>
          </w:r>
          <w:r w:rsidR="008713CA">
            <w:fldChar w:fldCharType="end"/>
          </w:r>
        </w:p>
        <w:p w14:paraId="7805B73A" w14:textId="77777777" w:rsidR="00F62AC9" w:rsidRDefault="007338C8" w:rsidP="00E8444D">
          <w:pPr>
            <w:pStyle w:val="ListParagraph"/>
            <w:numPr>
              <w:ilvl w:val="0"/>
              <w:numId w:val="2"/>
            </w:numPr>
            <w:tabs>
              <w:tab w:val="right" w:pos="9360"/>
            </w:tabs>
            <w:spacing w:before="60"/>
          </w:pPr>
          <w:hyperlink w:anchor="_heading=h.4lmz2juz2ay6" w:history="1">
            <w:r w:rsidR="008713CA">
              <w:t>Fishbone Diagram</w:t>
            </w:r>
          </w:hyperlink>
          <w:r w:rsidR="008713CA">
            <w:tab/>
          </w:r>
          <w:r w:rsidR="008713CA">
            <w:fldChar w:fldCharType="begin"/>
          </w:r>
          <w:r w:rsidR="008713CA">
            <w:instrText xml:space="preserve"> PAGEREF _heading=h.4lmz2juz2ay6 \h </w:instrText>
          </w:r>
          <w:r w:rsidR="008713CA">
            <w:fldChar w:fldCharType="separate"/>
          </w:r>
          <w:r w:rsidR="008713CA">
            <w:t>4</w:t>
          </w:r>
          <w:r w:rsidR="008713CA">
            <w:fldChar w:fldCharType="end"/>
          </w:r>
        </w:p>
        <w:p w14:paraId="0E531CC4" w14:textId="77777777" w:rsidR="00F62AC9" w:rsidRPr="00E8444D" w:rsidRDefault="007338C8" w:rsidP="00E8444D">
          <w:pPr>
            <w:pStyle w:val="ListParagraph"/>
            <w:numPr>
              <w:ilvl w:val="0"/>
              <w:numId w:val="2"/>
            </w:numPr>
            <w:tabs>
              <w:tab w:val="right" w:pos="9360"/>
            </w:tabs>
            <w:spacing w:before="200"/>
            <w:rPr>
              <w:color w:val="000000"/>
            </w:rPr>
          </w:pPr>
          <w:hyperlink w:anchor="_heading=h.3znysh7" w:history="1">
            <w:r w:rsidR="008713CA" w:rsidRPr="00E8444D">
              <w:rPr>
                <w:color w:val="000000"/>
              </w:rPr>
              <w:t>Proposing a range of alternative solutions to the problem</w:t>
            </w:r>
          </w:hyperlink>
          <w:r w:rsidR="008713CA" w:rsidRPr="00E8444D">
            <w:rPr>
              <w:color w:val="000000"/>
            </w:rPr>
            <w:tab/>
          </w:r>
          <w:r w:rsidR="008713CA">
            <w:fldChar w:fldCharType="begin"/>
          </w:r>
          <w:r w:rsidR="008713CA">
            <w:instrText xml:space="preserve"> PAGEREF _heading=h.3znysh7 \h </w:instrText>
          </w:r>
          <w:r w:rsidR="008713CA">
            <w:fldChar w:fldCharType="separate"/>
          </w:r>
          <w:r w:rsidR="008713CA" w:rsidRPr="00E8444D">
            <w:rPr>
              <w:color w:val="000000"/>
            </w:rPr>
            <w:t>5</w:t>
          </w:r>
          <w:r w:rsidR="008713CA">
            <w:fldChar w:fldCharType="end"/>
          </w:r>
        </w:p>
        <w:p w14:paraId="258345E0" w14:textId="77777777" w:rsidR="00F62AC9" w:rsidRPr="00E8444D" w:rsidRDefault="007338C8" w:rsidP="00E8444D">
          <w:pPr>
            <w:pStyle w:val="ListParagraph"/>
            <w:numPr>
              <w:ilvl w:val="0"/>
              <w:numId w:val="2"/>
            </w:numPr>
            <w:tabs>
              <w:tab w:val="right" w:pos="9360"/>
            </w:tabs>
            <w:spacing w:before="60"/>
            <w:rPr>
              <w:color w:val="000000"/>
            </w:rPr>
          </w:pPr>
          <w:hyperlink w:anchor="_heading=h.2et92p0" w:history="1">
            <w:r w:rsidR="008713CA" w:rsidRPr="00E8444D">
              <w:rPr>
                <w:color w:val="000000"/>
              </w:rPr>
              <w:t>SWOT Analysis</w:t>
            </w:r>
          </w:hyperlink>
          <w:r w:rsidR="008713CA" w:rsidRPr="00E8444D">
            <w:rPr>
              <w:color w:val="000000"/>
            </w:rPr>
            <w:tab/>
          </w:r>
          <w:r w:rsidR="008713CA">
            <w:fldChar w:fldCharType="begin"/>
          </w:r>
          <w:r w:rsidR="008713CA">
            <w:instrText xml:space="preserve"> PAGEREF _heading=h.2et92p0 \h </w:instrText>
          </w:r>
          <w:r w:rsidR="008713CA">
            <w:fldChar w:fldCharType="separate"/>
          </w:r>
          <w:r w:rsidR="008713CA" w:rsidRPr="00E8444D">
            <w:rPr>
              <w:color w:val="000000"/>
            </w:rPr>
            <w:t>5</w:t>
          </w:r>
          <w:r w:rsidR="008713CA">
            <w:fldChar w:fldCharType="end"/>
          </w:r>
        </w:p>
        <w:p w14:paraId="381C5E78" w14:textId="77777777" w:rsidR="00F62AC9" w:rsidRDefault="007338C8" w:rsidP="00E8444D">
          <w:pPr>
            <w:pStyle w:val="ListParagraph"/>
            <w:numPr>
              <w:ilvl w:val="0"/>
              <w:numId w:val="2"/>
            </w:numPr>
            <w:tabs>
              <w:tab w:val="right" w:pos="9360"/>
            </w:tabs>
            <w:spacing w:before="60"/>
          </w:pPr>
          <w:hyperlink w:anchor="_heading=h.fwyqzg5futya" w:history="1">
            <w:r w:rsidR="008713CA">
              <w:t>Alternative solutions</w:t>
            </w:r>
          </w:hyperlink>
          <w:r w:rsidR="008713CA">
            <w:tab/>
          </w:r>
          <w:r w:rsidR="008713CA">
            <w:fldChar w:fldCharType="begin"/>
          </w:r>
          <w:r w:rsidR="008713CA">
            <w:instrText xml:space="preserve"> PAGEREF _heading=h.fwyqzg5futya \h </w:instrText>
          </w:r>
          <w:r w:rsidR="008713CA">
            <w:fldChar w:fldCharType="separate"/>
          </w:r>
          <w:r w:rsidR="008713CA">
            <w:t>5</w:t>
          </w:r>
          <w:r w:rsidR="008713CA">
            <w:fldChar w:fldCharType="end"/>
          </w:r>
        </w:p>
        <w:p w14:paraId="3360EEFF" w14:textId="77777777" w:rsidR="00F62AC9" w:rsidRPr="00E8444D" w:rsidRDefault="007338C8" w:rsidP="00E8444D">
          <w:pPr>
            <w:pStyle w:val="ListParagraph"/>
            <w:numPr>
              <w:ilvl w:val="0"/>
              <w:numId w:val="2"/>
            </w:numPr>
            <w:tabs>
              <w:tab w:val="right" w:pos="9360"/>
            </w:tabs>
            <w:spacing w:before="200"/>
            <w:rPr>
              <w:color w:val="000000"/>
            </w:rPr>
          </w:pPr>
          <w:hyperlink w:anchor="_heading=h.tyjcwt" w:history="1">
            <w:r w:rsidR="008713CA" w:rsidRPr="00E8444D">
              <w:rPr>
                <w:color w:val="000000"/>
              </w:rPr>
              <w:t>Using a decision-making technique to evaluate a range of solutions to identify the most appropriate option</w:t>
            </w:r>
          </w:hyperlink>
          <w:r w:rsidR="008713CA" w:rsidRPr="00E8444D">
            <w:rPr>
              <w:color w:val="000000"/>
            </w:rPr>
            <w:tab/>
          </w:r>
          <w:r w:rsidR="008713CA">
            <w:fldChar w:fldCharType="begin"/>
          </w:r>
          <w:r w:rsidR="008713CA">
            <w:instrText xml:space="preserve"> PAGEREF _heading=h.tyjcwt \h </w:instrText>
          </w:r>
          <w:r w:rsidR="008713CA">
            <w:fldChar w:fldCharType="separate"/>
          </w:r>
          <w:r w:rsidR="008713CA" w:rsidRPr="00E8444D">
            <w:rPr>
              <w:color w:val="000000"/>
            </w:rPr>
            <w:t>6</w:t>
          </w:r>
          <w:r w:rsidR="008713CA">
            <w:fldChar w:fldCharType="end"/>
          </w:r>
        </w:p>
        <w:p w14:paraId="28BD7877" w14:textId="77777777" w:rsidR="00F62AC9" w:rsidRPr="00E8444D" w:rsidRDefault="007338C8" w:rsidP="00E8444D">
          <w:pPr>
            <w:pStyle w:val="ListParagraph"/>
            <w:numPr>
              <w:ilvl w:val="0"/>
              <w:numId w:val="2"/>
            </w:numPr>
            <w:tabs>
              <w:tab w:val="right" w:pos="9360"/>
            </w:tabs>
            <w:spacing w:before="200"/>
            <w:rPr>
              <w:color w:val="000000"/>
              <w:highlight w:val="white"/>
            </w:rPr>
          </w:pPr>
          <w:hyperlink w:anchor="_heading=h.3dy6vkm" w:history="1">
            <w:r w:rsidR="008713CA" w:rsidRPr="00E8444D">
              <w:rPr>
                <w:color w:val="000000"/>
                <w:highlight w:val="white"/>
              </w:rPr>
              <w:t>Development of a plan for implementing the solution</w:t>
            </w:r>
          </w:hyperlink>
          <w:r w:rsidR="008713CA" w:rsidRPr="00E8444D">
            <w:rPr>
              <w:color w:val="000000"/>
              <w:highlight w:val="white"/>
            </w:rPr>
            <w:tab/>
          </w:r>
          <w:r w:rsidR="008713CA">
            <w:fldChar w:fldCharType="begin"/>
          </w:r>
          <w:r w:rsidR="008713CA">
            <w:instrText xml:space="preserve"> PAGEREF _heading=h.3dy6vkm \h </w:instrText>
          </w:r>
          <w:r w:rsidR="008713CA">
            <w:fldChar w:fldCharType="separate"/>
          </w:r>
          <w:r w:rsidR="008713CA" w:rsidRPr="00E8444D">
            <w:rPr>
              <w:color w:val="000000"/>
              <w:highlight w:val="white"/>
            </w:rPr>
            <w:t>6</w:t>
          </w:r>
          <w:r w:rsidR="008713CA">
            <w:fldChar w:fldCharType="end"/>
          </w:r>
        </w:p>
        <w:p w14:paraId="07C3402E" w14:textId="77777777" w:rsidR="00F62AC9" w:rsidRPr="00E8444D" w:rsidRDefault="007338C8" w:rsidP="00E8444D">
          <w:pPr>
            <w:pStyle w:val="ListParagraph"/>
            <w:numPr>
              <w:ilvl w:val="0"/>
              <w:numId w:val="2"/>
            </w:numPr>
            <w:tabs>
              <w:tab w:val="right" w:pos="9360"/>
            </w:tabs>
            <w:spacing w:before="200"/>
            <w:rPr>
              <w:color w:val="000000"/>
            </w:rPr>
          </w:pPr>
          <w:hyperlink w:anchor="_heading=h.1t3h5sf" w:history="1">
            <w:r w:rsidR="008713CA" w:rsidRPr="00E8444D">
              <w:rPr>
                <w:color w:val="000000"/>
              </w:rPr>
              <w:t>Communicating the plan to stakeholders</w:t>
            </w:r>
          </w:hyperlink>
          <w:r w:rsidR="008713CA" w:rsidRPr="00E8444D">
            <w:rPr>
              <w:color w:val="000000"/>
            </w:rPr>
            <w:tab/>
          </w:r>
          <w:r w:rsidR="008713CA">
            <w:fldChar w:fldCharType="begin"/>
          </w:r>
          <w:r w:rsidR="008713CA">
            <w:instrText xml:space="preserve"> PAGEREF _heading=h.1t3h5sf \h </w:instrText>
          </w:r>
          <w:r w:rsidR="008713CA">
            <w:fldChar w:fldCharType="separate"/>
          </w:r>
          <w:r w:rsidR="008713CA" w:rsidRPr="00E8444D">
            <w:rPr>
              <w:color w:val="000000"/>
            </w:rPr>
            <w:t>8</w:t>
          </w:r>
          <w:r w:rsidR="008713CA">
            <w:fldChar w:fldCharType="end"/>
          </w:r>
        </w:p>
        <w:p w14:paraId="6881DB1B" w14:textId="77777777" w:rsidR="00F62AC9" w:rsidRDefault="007338C8" w:rsidP="00E8444D">
          <w:pPr>
            <w:pStyle w:val="ListParagraph"/>
            <w:numPr>
              <w:ilvl w:val="0"/>
              <w:numId w:val="2"/>
            </w:numPr>
            <w:tabs>
              <w:tab w:val="right" w:pos="9360"/>
            </w:tabs>
            <w:spacing w:before="200"/>
          </w:pPr>
          <w:hyperlink w:anchor="_heading=h.lpi0b4bofxod" w:history="1">
            <w:r w:rsidR="008713CA">
              <w:t>Monitoring Solution</w:t>
            </w:r>
          </w:hyperlink>
          <w:r w:rsidR="008713CA">
            <w:tab/>
          </w:r>
          <w:r w:rsidR="008713CA">
            <w:fldChar w:fldCharType="begin"/>
          </w:r>
          <w:r w:rsidR="008713CA">
            <w:instrText xml:space="preserve"> PAGEREF _heading=h.lpi0b4bofxod \h </w:instrText>
          </w:r>
          <w:r w:rsidR="008713CA">
            <w:fldChar w:fldCharType="separate"/>
          </w:r>
          <w:r w:rsidR="008713CA">
            <w:t>8</w:t>
          </w:r>
          <w:r w:rsidR="008713CA">
            <w:fldChar w:fldCharType="end"/>
          </w:r>
        </w:p>
        <w:p w14:paraId="58BF9610" w14:textId="77777777" w:rsidR="00F62AC9" w:rsidRPr="00E8444D" w:rsidRDefault="007338C8" w:rsidP="00E8444D">
          <w:pPr>
            <w:pStyle w:val="ListParagraph"/>
            <w:numPr>
              <w:ilvl w:val="0"/>
              <w:numId w:val="2"/>
            </w:numPr>
            <w:tabs>
              <w:tab w:val="right" w:pos="9360"/>
            </w:tabs>
            <w:spacing w:before="200"/>
            <w:rPr>
              <w:color w:val="000000"/>
            </w:rPr>
          </w:pPr>
          <w:hyperlink w:anchor="_heading=h.2s8eyo1" w:history="1">
            <w:r w:rsidR="008713CA" w:rsidRPr="00E8444D">
              <w:rPr>
                <w:color w:val="000000"/>
              </w:rPr>
              <w:t>Conclusion</w:t>
            </w:r>
          </w:hyperlink>
          <w:r w:rsidR="008713CA" w:rsidRPr="00E8444D">
            <w:rPr>
              <w:color w:val="000000"/>
            </w:rPr>
            <w:tab/>
          </w:r>
          <w:r w:rsidR="008713CA">
            <w:fldChar w:fldCharType="begin"/>
          </w:r>
          <w:r w:rsidR="008713CA">
            <w:instrText xml:space="preserve"> PAGEREF _heading=h.2s8eyo1 \h </w:instrText>
          </w:r>
          <w:r w:rsidR="008713CA">
            <w:fldChar w:fldCharType="separate"/>
          </w:r>
          <w:r w:rsidR="008713CA" w:rsidRPr="00E8444D">
            <w:rPr>
              <w:color w:val="000000"/>
            </w:rPr>
            <w:t>9</w:t>
          </w:r>
          <w:r w:rsidR="008713CA">
            <w:fldChar w:fldCharType="end"/>
          </w:r>
        </w:p>
        <w:p w14:paraId="48ECDC4C" w14:textId="77777777" w:rsidR="00F62AC9" w:rsidRPr="00E8444D" w:rsidRDefault="007338C8" w:rsidP="00E8444D">
          <w:pPr>
            <w:pStyle w:val="ListParagraph"/>
            <w:numPr>
              <w:ilvl w:val="0"/>
              <w:numId w:val="2"/>
            </w:numPr>
            <w:tabs>
              <w:tab w:val="right" w:pos="9360"/>
            </w:tabs>
            <w:spacing w:before="200" w:after="80"/>
            <w:rPr>
              <w:b/>
            </w:rPr>
          </w:pPr>
          <w:hyperlink w:anchor="_heading=h.ri2v3wh7b0d0" w:history="1">
            <w:r w:rsidR="008713CA">
              <w:t>References</w:t>
            </w:r>
          </w:hyperlink>
          <w:r w:rsidR="008713CA" w:rsidRPr="00E8444D">
            <w:rPr>
              <w:b/>
            </w:rPr>
            <w:tab/>
          </w:r>
          <w:r w:rsidR="008713CA">
            <w:fldChar w:fldCharType="begin"/>
          </w:r>
          <w:r w:rsidR="008713CA">
            <w:instrText xml:space="preserve"> PAGEREF _heading=h.ri2v3wh7b0d0 \h </w:instrText>
          </w:r>
          <w:r w:rsidR="008713CA">
            <w:fldChar w:fldCharType="separate"/>
          </w:r>
          <w:r w:rsidR="008713CA" w:rsidRPr="00E8444D">
            <w:rPr>
              <w:b/>
            </w:rPr>
            <w:t>10</w:t>
          </w:r>
          <w:r w:rsidR="008713CA">
            <w:fldChar w:fldCharType="end"/>
          </w:r>
          <w:r w:rsidR="008713CA">
            <w:fldChar w:fldCharType="end"/>
          </w:r>
        </w:p>
      </w:sdtContent>
    </w:sdt>
    <w:p w14:paraId="41CC2C72" w14:textId="77777777" w:rsidR="00F62AC9" w:rsidRDefault="00F62AC9"/>
    <w:p w14:paraId="50D1ED47" w14:textId="77777777" w:rsidR="00F62AC9" w:rsidRDefault="008713CA">
      <w:pPr>
        <w:rPr>
          <w:b/>
        </w:rPr>
      </w:pPr>
      <w:r>
        <w:br w:type="page"/>
      </w:r>
    </w:p>
    <w:p w14:paraId="20888ACC" w14:textId="77777777" w:rsidR="00F62AC9" w:rsidRDefault="008713CA">
      <w:pPr>
        <w:pStyle w:val="Heading10"/>
      </w:pPr>
      <w:bookmarkStart w:id="0" w:name="_heading=h.gjdgxs" w:colFirst="0" w:colLast="0"/>
      <w:bookmarkEnd w:id="0"/>
      <w:r>
        <w:lastRenderedPageBreak/>
        <w:t xml:space="preserve">Introduction </w:t>
      </w:r>
    </w:p>
    <w:p w14:paraId="31416AF5" w14:textId="77777777" w:rsidR="00F62AC9" w:rsidRDefault="008713CA">
      <w:r>
        <w:t xml:space="preserve">The purpose of the study is to demonstrate the problem of the workplace that can have a major area of effect on the development of the organization. The problem is centered on the difficulties in managing the workplace in Virgin Media. Virgin Media is considered the telecommunication company that can provide internet services, television as well as a telephone in the UK (virgin media, 2022). The assessment is going to explore the impact of the external environment that helps in the development of the different areas of decision-making. In this sense, various types of solutions to the problem are addressed. In this sense, the report has addressed the strategies for communication with the stakeholder. Through this, the assessment is going to include different types of techniques that can make the proper solution and this is related to the development of the proper experience. </w:t>
      </w:r>
    </w:p>
    <w:p w14:paraId="35B11158" w14:textId="77777777" w:rsidR="00F62AC9" w:rsidRDefault="008713CA">
      <w:pPr>
        <w:pStyle w:val="Heading10"/>
      </w:pPr>
      <w:bookmarkStart w:id="1" w:name="_heading=h.30j0zll" w:colFirst="0" w:colLast="0"/>
      <w:bookmarkEnd w:id="1"/>
      <w:r>
        <w:t>Defining a complex problem in the workplace including its scope and its impact</w:t>
      </w:r>
    </w:p>
    <w:p w14:paraId="64F33CBA" w14:textId="77777777" w:rsidR="00F62AC9" w:rsidRDefault="008713CA">
      <w:r>
        <w:t>Through the analysis of the virgin media, it can be said that there is a concern related to the unsatisfied employee and this causes issues in managing the different areas of the workplace within the organization. There is a concern related to management that makes the major areas of the issues to manage the people within the workplace. So, this is leading to issues in the development of productivity that is related to the development of profit through the organization. There is not a supportive workplace for the organization and this causes demotivation among the employees within the workplace. It has been seen that the organization cannot manage the proper areas through the work after the pandemic and this is a big issue for the organization (</w:t>
      </w:r>
      <w:proofErr w:type="spellStart"/>
      <w:proofErr w:type="gramStart"/>
      <w:r>
        <w:t>UK.indeed</w:t>
      </w:r>
      <w:proofErr w:type="spellEnd"/>
      <w:proofErr w:type="gramEnd"/>
      <w:r>
        <w:t xml:space="preserve">, 2022). </w:t>
      </w:r>
    </w:p>
    <w:p w14:paraId="626D8AA7" w14:textId="77777777" w:rsidR="00F62AC9" w:rsidRDefault="008713CA">
      <w:pPr>
        <w:pStyle w:val="Heading20"/>
        <w:rPr>
          <w:i/>
        </w:rPr>
      </w:pPr>
      <w:bookmarkStart w:id="2" w:name="_heading=h.1fob9te" w:colFirst="0" w:colLast="0"/>
      <w:bookmarkEnd w:id="2"/>
      <w:r>
        <w:rPr>
          <w:i/>
        </w:rPr>
        <w:t xml:space="preserve">PESTLE Analysis </w:t>
      </w:r>
    </w:p>
    <w:p w14:paraId="1F6D15C4" w14:textId="77777777" w:rsidR="00F62AC9" w:rsidRDefault="008713CA">
      <w:pPr>
        <w:rPr>
          <w:i/>
          <w:u w:val="single"/>
        </w:rPr>
      </w:pPr>
      <w:r>
        <w:rPr>
          <w:i/>
          <w:u w:val="single"/>
        </w:rPr>
        <w:t xml:space="preserve">Political </w:t>
      </w:r>
    </w:p>
    <w:p w14:paraId="36E8C5AA" w14:textId="77777777" w:rsidR="00F62AC9" w:rsidRDefault="008713CA">
      <w:r>
        <w:t xml:space="preserve">England is included with different types of domestic legislation. Through the implications of the Code of the European, Electric communication can be effective for managing the solution in Virgin Media. The exit of the telecommunication industry from the EU can have an impact on the company's performance. </w:t>
      </w:r>
    </w:p>
    <w:p w14:paraId="1AF3CCD9" w14:textId="77777777" w:rsidR="00F62AC9" w:rsidRDefault="008713CA">
      <w:pPr>
        <w:rPr>
          <w:i/>
          <w:u w:val="single"/>
        </w:rPr>
      </w:pPr>
      <w:r>
        <w:rPr>
          <w:i/>
          <w:u w:val="single"/>
        </w:rPr>
        <w:t>Economical</w:t>
      </w:r>
    </w:p>
    <w:p w14:paraId="16065C41" w14:textId="77777777" w:rsidR="00F62AC9" w:rsidRDefault="008713CA">
      <w:r>
        <w:t xml:space="preserve">The telecommunication industry of the UK is connected with almost 68.9 million people and the tech sector of the UK is 2.6 times faster than the other areas of the UK which makes opportunities for the company (TMQ Research, 2022). </w:t>
      </w:r>
    </w:p>
    <w:p w14:paraId="0D0DDEAA" w14:textId="77777777" w:rsidR="00F62AC9" w:rsidRDefault="008713CA">
      <w:pPr>
        <w:rPr>
          <w:i/>
          <w:u w:val="single"/>
        </w:rPr>
      </w:pPr>
      <w:r>
        <w:rPr>
          <w:i/>
          <w:u w:val="single"/>
        </w:rPr>
        <w:t>Social</w:t>
      </w:r>
    </w:p>
    <w:p w14:paraId="6823EA4F" w14:textId="77777777" w:rsidR="00F62AC9" w:rsidRDefault="008713CA">
      <w:r>
        <w:t xml:space="preserve">21.3% of the population from the rural areas in the UK has seen the growth of telecommunication which also leads to the advantages to developing the business and this requires the proper </w:t>
      </w:r>
      <w:r>
        <w:lastRenderedPageBreak/>
        <w:t xml:space="preserve">development of the workplace to reach the expectations of high numbers of the people (TMQ Research, 2022). </w:t>
      </w:r>
    </w:p>
    <w:p w14:paraId="44E0CEA3" w14:textId="77777777" w:rsidR="00F62AC9" w:rsidRDefault="008713CA">
      <w:pPr>
        <w:rPr>
          <w:i/>
          <w:u w:val="single"/>
        </w:rPr>
      </w:pPr>
      <w:r>
        <w:rPr>
          <w:i/>
          <w:u w:val="single"/>
        </w:rPr>
        <w:t>Technological</w:t>
      </w:r>
    </w:p>
    <w:p w14:paraId="7F64194E" w14:textId="77777777" w:rsidR="00F62AC9" w:rsidRDefault="008713CA">
      <w:r>
        <w:t xml:space="preserve">Advanced technology is important to make the employees for the training purpose. Virgin money needs to use this opportunity to make the proper growth of the employees. </w:t>
      </w:r>
    </w:p>
    <w:p w14:paraId="3E2BBA39" w14:textId="77777777" w:rsidR="00F62AC9" w:rsidRDefault="008713CA">
      <w:pPr>
        <w:rPr>
          <w:i/>
          <w:u w:val="single"/>
        </w:rPr>
      </w:pPr>
      <w:r>
        <w:rPr>
          <w:i/>
          <w:u w:val="single"/>
        </w:rPr>
        <w:t>Legal</w:t>
      </w:r>
    </w:p>
    <w:p w14:paraId="2E940456" w14:textId="77777777" w:rsidR="00F62AC9" w:rsidRDefault="008713CA">
      <w:r>
        <w:t xml:space="preserve">The organization needs to follow the Employment Act of 1966 which can ensure the proper satisfaction of the employees within the workplace of the organization (David, 2022). </w:t>
      </w:r>
    </w:p>
    <w:p w14:paraId="7F7712BB" w14:textId="77777777" w:rsidR="00F62AC9" w:rsidRDefault="008713CA">
      <w:pPr>
        <w:rPr>
          <w:i/>
          <w:u w:val="single"/>
        </w:rPr>
      </w:pPr>
      <w:r>
        <w:rPr>
          <w:i/>
          <w:u w:val="single"/>
        </w:rPr>
        <w:t>Environmental</w:t>
      </w:r>
    </w:p>
    <w:p w14:paraId="161698AE" w14:textId="77777777" w:rsidR="00F62AC9" w:rsidRDefault="008713CA">
      <w:r>
        <w:t xml:space="preserve">Changing the climate can make issues in managing the different areas of the workplace that should be kept in mind through the development of organizational strategies (David, 2022). </w:t>
      </w:r>
    </w:p>
    <w:p w14:paraId="7BEC11B7" w14:textId="77777777" w:rsidR="00F62AC9" w:rsidRDefault="008713CA">
      <w:pPr>
        <w:pStyle w:val="Heading20"/>
        <w:rPr>
          <w:i/>
        </w:rPr>
      </w:pPr>
      <w:bookmarkStart w:id="3" w:name="_heading=h.4lmz2juz2ay6" w:colFirst="0" w:colLast="0"/>
      <w:bookmarkEnd w:id="3"/>
      <w:r>
        <w:t>Fishbone Diagram</w:t>
      </w:r>
    </w:p>
    <w:p w14:paraId="2A7096C3" w14:textId="77777777" w:rsidR="00F62AC9" w:rsidRDefault="008713CA">
      <w:pPr>
        <w:jc w:val="center"/>
        <w:rPr>
          <w:b/>
        </w:rPr>
      </w:pPr>
      <w:r>
        <w:rPr>
          <w:b/>
          <w:noProof/>
          <w:lang w:val="en-US"/>
        </w:rPr>
        <w:drawing>
          <wp:inline distT="114300" distB="114300" distL="114300" distR="114300" wp14:anchorId="5C6147A1" wp14:editId="1B05E21A">
            <wp:extent cx="5943600" cy="2908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943600" cy="2908300"/>
                    </a:xfrm>
                    <a:prstGeom prst="rect">
                      <a:avLst/>
                    </a:prstGeom>
                  </pic:spPr>
                </pic:pic>
              </a:graphicData>
            </a:graphic>
          </wp:inline>
        </w:drawing>
      </w:r>
    </w:p>
    <w:p w14:paraId="3C54854A" w14:textId="77777777" w:rsidR="00F62AC9" w:rsidRDefault="008713CA">
      <w:pPr>
        <w:jc w:val="center"/>
      </w:pPr>
      <w:r>
        <w:t>Image 1: Fishbone Diagram</w:t>
      </w:r>
    </w:p>
    <w:p w14:paraId="118A488B" w14:textId="77777777" w:rsidR="00F62AC9" w:rsidRDefault="008713CA">
      <w:pPr>
        <w:jc w:val="center"/>
      </w:pPr>
      <w:r>
        <w:t>Source: (self-developed)</w:t>
      </w:r>
    </w:p>
    <w:p w14:paraId="010DBC1D" w14:textId="77777777" w:rsidR="00F62AC9" w:rsidRDefault="008713CA">
      <w:pPr>
        <w:rPr>
          <w:u w:val="single"/>
        </w:rPr>
      </w:pPr>
      <w:r>
        <w:rPr>
          <w:u w:val="single"/>
        </w:rPr>
        <w:t>Cause</w:t>
      </w:r>
    </w:p>
    <w:p w14:paraId="06F6602F" w14:textId="77777777" w:rsidR="00F62AC9" w:rsidRDefault="008713CA">
      <w:r>
        <w:t xml:space="preserve">The organization is seeing issues related to the lack of engagement of the employees and this issue is included with the poor management of the workplace of the organization. There is a problem related to the management of the workforce and lack of the motivation from the senior staff within the organization makes the different areas of concern to support the employees within the organization. The work from the staff cannot be connected with the senior management properly and this causes demotivation among the staff. </w:t>
      </w:r>
    </w:p>
    <w:p w14:paraId="34D48EAB" w14:textId="77777777" w:rsidR="00F62AC9" w:rsidRDefault="008713CA">
      <w:pPr>
        <w:rPr>
          <w:u w:val="single"/>
        </w:rPr>
      </w:pPr>
      <w:r>
        <w:rPr>
          <w:u w:val="single"/>
        </w:rPr>
        <w:t>Effect</w:t>
      </w:r>
    </w:p>
    <w:p w14:paraId="5971FFD0" w14:textId="77777777" w:rsidR="00F62AC9" w:rsidRDefault="008713CA">
      <w:r>
        <w:lastRenderedPageBreak/>
        <w:t xml:space="preserve">The issues related to the organization are leading to the fewer percentages of productivity for the organization and this makes issues in the development of the productivity of the organization. Lack of performance within the organization makes issues in the development of the brand's reputation. In this sense, employee recognition is also affected by the barriers related to the development of organizational success. </w:t>
      </w:r>
    </w:p>
    <w:p w14:paraId="056FADEA" w14:textId="77777777" w:rsidR="00F62AC9" w:rsidRDefault="008713CA">
      <w:pPr>
        <w:pStyle w:val="Heading10"/>
      </w:pPr>
      <w:bookmarkStart w:id="4" w:name="_heading=h.3znysh7" w:colFirst="0" w:colLast="0"/>
      <w:bookmarkEnd w:id="4"/>
      <w:r>
        <w:t>Proposing a range of alternative solutions to the problem</w:t>
      </w:r>
    </w:p>
    <w:p w14:paraId="286F8FA0" w14:textId="77777777" w:rsidR="00F62AC9" w:rsidRDefault="008713CA">
      <w:pPr>
        <w:pStyle w:val="Heading20"/>
      </w:pPr>
      <w:bookmarkStart w:id="5" w:name="_heading=h.2et92p0" w:colFirst="0" w:colLast="0"/>
      <w:bookmarkEnd w:id="5"/>
      <w:r>
        <w:t>SWOT Analysis</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62AC9" w14:paraId="0E723983" w14:textId="77777777">
        <w:tc>
          <w:tcPr>
            <w:tcW w:w="4680" w:type="dxa"/>
            <w:shd w:val="clear" w:color="auto" w:fill="auto"/>
            <w:tcMar>
              <w:top w:w="100" w:type="dxa"/>
              <w:left w:w="100" w:type="dxa"/>
              <w:bottom w:w="100" w:type="dxa"/>
              <w:right w:w="100" w:type="dxa"/>
            </w:tcMar>
          </w:tcPr>
          <w:p w14:paraId="5AE5A7A5" w14:textId="77777777" w:rsidR="00F62AC9" w:rsidRDefault="008713CA">
            <w:pPr>
              <w:widowControl w:val="0"/>
              <w:pBdr>
                <w:top w:val="nil"/>
                <w:left w:val="nil"/>
                <w:bottom w:val="nil"/>
                <w:right w:val="nil"/>
                <w:between w:val="nil"/>
              </w:pBdr>
              <w:spacing w:line="240" w:lineRule="auto"/>
              <w:jc w:val="center"/>
              <w:rPr>
                <w:b/>
              </w:rPr>
            </w:pPr>
            <w:r>
              <w:rPr>
                <w:b/>
              </w:rPr>
              <w:t xml:space="preserve">Strengths </w:t>
            </w:r>
          </w:p>
        </w:tc>
        <w:tc>
          <w:tcPr>
            <w:tcW w:w="4680" w:type="dxa"/>
            <w:shd w:val="clear" w:color="auto" w:fill="auto"/>
            <w:tcMar>
              <w:top w:w="100" w:type="dxa"/>
              <w:left w:w="100" w:type="dxa"/>
              <w:bottom w:w="100" w:type="dxa"/>
              <w:right w:w="100" w:type="dxa"/>
            </w:tcMar>
          </w:tcPr>
          <w:p w14:paraId="375D3976" w14:textId="77777777" w:rsidR="00F62AC9" w:rsidRDefault="008713CA">
            <w:pPr>
              <w:widowControl w:val="0"/>
              <w:pBdr>
                <w:top w:val="nil"/>
                <w:left w:val="nil"/>
                <w:bottom w:val="nil"/>
                <w:right w:val="nil"/>
                <w:between w:val="nil"/>
              </w:pBdr>
              <w:spacing w:line="240" w:lineRule="auto"/>
              <w:jc w:val="center"/>
              <w:rPr>
                <w:b/>
              </w:rPr>
            </w:pPr>
            <w:r>
              <w:rPr>
                <w:b/>
              </w:rPr>
              <w:t>Weakness</w:t>
            </w:r>
          </w:p>
        </w:tc>
      </w:tr>
      <w:tr w:rsidR="00F62AC9" w14:paraId="7E1B4CC7" w14:textId="77777777">
        <w:tc>
          <w:tcPr>
            <w:tcW w:w="4680" w:type="dxa"/>
            <w:shd w:val="clear" w:color="auto" w:fill="auto"/>
            <w:tcMar>
              <w:top w:w="100" w:type="dxa"/>
              <w:left w:w="100" w:type="dxa"/>
              <w:bottom w:w="100" w:type="dxa"/>
              <w:right w:w="100" w:type="dxa"/>
            </w:tcMar>
          </w:tcPr>
          <w:p w14:paraId="4F1521AB" w14:textId="77777777" w:rsidR="00F62AC9" w:rsidRDefault="008713CA">
            <w:pPr>
              <w:widowControl w:val="0"/>
              <w:pBdr>
                <w:top w:val="nil"/>
                <w:left w:val="nil"/>
                <w:bottom w:val="nil"/>
                <w:right w:val="nil"/>
                <w:between w:val="nil"/>
              </w:pBdr>
              <w:spacing w:line="240" w:lineRule="auto"/>
            </w:pPr>
            <w:r>
              <w:t xml:space="preserve">The company tries to provide the services for all of the brands and this is providing proper cable infrastructure for the consumers. The company is owned by their operating network and this makes major advantages for the people in the UK. The company ranked as the second largest service for TV repairing. </w:t>
            </w:r>
          </w:p>
        </w:tc>
        <w:tc>
          <w:tcPr>
            <w:tcW w:w="4680" w:type="dxa"/>
            <w:shd w:val="clear" w:color="auto" w:fill="auto"/>
            <w:tcMar>
              <w:top w:w="100" w:type="dxa"/>
              <w:left w:w="100" w:type="dxa"/>
              <w:bottom w:w="100" w:type="dxa"/>
              <w:right w:w="100" w:type="dxa"/>
            </w:tcMar>
          </w:tcPr>
          <w:p w14:paraId="78B9771B" w14:textId="77777777" w:rsidR="00F62AC9" w:rsidRDefault="008713CA">
            <w:pPr>
              <w:widowControl w:val="0"/>
              <w:pBdr>
                <w:top w:val="nil"/>
                <w:left w:val="nil"/>
                <w:bottom w:val="nil"/>
                <w:right w:val="nil"/>
                <w:between w:val="nil"/>
              </w:pBdr>
              <w:spacing w:line="240" w:lineRule="auto"/>
            </w:pPr>
            <w:r>
              <w:t>High costs related to the business can harm the business. Integrating acquisitions could also distract the company from other tasks and high costs can affect the development of the profit within the organization (</w:t>
            </w:r>
            <w:proofErr w:type="spellStart"/>
            <w:r>
              <w:t>Allas</w:t>
            </w:r>
            <w:proofErr w:type="spellEnd"/>
            <w:r>
              <w:t xml:space="preserve"> </w:t>
            </w:r>
            <w:r>
              <w:rPr>
                <w:i/>
              </w:rPr>
              <w:t>et al.</w:t>
            </w:r>
            <w:r>
              <w:t xml:space="preserve">, 2020). </w:t>
            </w:r>
          </w:p>
        </w:tc>
      </w:tr>
      <w:tr w:rsidR="00F62AC9" w14:paraId="459FF638" w14:textId="77777777">
        <w:tc>
          <w:tcPr>
            <w:tcW w:w="4680" w:type="dxa"/>
            <w:shd w:val="clear" w:color="auto" w:fill="auto"/>
            <w:tcMar>
              <w:top w:w="100" w:type="dxa"/>
              <w:left w:w="100" w:type="dxa"/>
              <w:bottom w:w="100" w:type="dxa"/>
              <w:right w:w="100" w:type="dxa"/>
            </w:tcMar>
          </w:tcPr>
          <w:p w14:paraId="785D65CD" w14:textId="77777777" w:rsidR="00F62AC9" w:rsidRDefault="008713CA">
            <w:pPr>
              <w:widowControl w:val="0"/>
              <w:pBdr>
                <w:top w:val="nil"/>
                <w:left w:val="nil"/>
                <w:bottom w:val="nil"/>
                <w:right w:val="nil"/>
                <w:between w:val="nil"/>
              </w:pBdr>
              <w:spacing w:line="240" w:lineRule="auto"/>
              <w:jc w:val="center"/>
              <w:rPr>
                <w:b/>
              </w:rPr>
            </w:pPr>
            <w:r>
              <w:rPr>
                <w:b/>
              </w:rPr>
              <w:t>Opportunity</w:t>
            </w:r>
          </w:p>
        </w:tc>
        <w:tc>
          <w:tcPr>
            <w:tcW w:w="4680" w:type="dxa"/>
            <w:shd w:val="clear" w:color="auto" w:fill="auto"/>
            <w:tcMar>
              <w:top w:w="100" w:type="dxa"/>
              <w:left w:w="100" w:type="dxa"/>
              <w:bottom w:w="100" w:type="dxa"/>
              <w:right w:w="100" w:type="dxa"/>
            </w:tcMar>
          </w:tcPr>
          <w:p w14:paraId="32175EE3" w14:textId="77777777" w:rsidR="00F62AC9" w:rsidRDefault="008713CA">
            <w:pPr>
              <w:widowControl w:val="0"/>
              <w:pBdr>
                <w:top w:val="nil"/>
                <w:left w:val="nil"/>
                <w:bottom w:val="nil"/>
                <w:right w:val="nil"/>
                <w:between w:val="nil"/>
              </w:pBdr>
              <w:spacing w:line="240" w:lineRule="auto"/>
              <w:jc w:val="center"/>
              <w:rPr>
                <w:b/>
              </w:rPr>
            </w:pPr>
            <w:r>
              <w:rPr>
                <w:b/>
              </w:rPr>
              <w:t>Threat</w:t>
            </w:r>
          </w:p>
        </w:tc>
      </w:tr>
      <w:tr w:rsidR="00F62AC9" w14:paraId="7DE95B00" w14:textId="77777777">
        <w:tc>
          <w:tcPr>
            <w:tcW w:w="4680" w:type="dxa"/>
            <w:shd w:val="clear" w:color="auto" w:fill="auto"/>
            <w:tcMar>
              <w:top w:w="100" w:type="dxa"/>
              <w:left w:w="100" w:type="dxa"/>
              <w:bottom w:w="100" w:type="dxa"/>
              <w:right w:w="100" w:type="dxa"/>
            </w:tcMar>
          </w:tcPr>
          <w:p w14:paraId="24B58E53" w14:textId="77777777" w:rsidR="00F62AC9" w:rsidRDefault="008713CA">
            <w:pPr>
              <w:widowControl w:val="0"/>
              <w:pBdr>
                <w:top w:val="nil"/>
                <w:left w:val="nil"/>
                <w:bottom w:val="nil"/>
                <w:right w:val="nil"/>
                <w:between w:val="nil"/>
              </w:pBdr>
              <w:spacing w:line="240" w:lineRule="auto"/>
              <w:jc w:val="left"/>
            </w:pPr>
            <w:r>
              <w:t>Developed technologies in the UK are making opportunities for the company to provide the proper and developed strategies for the training of the employees. Proper brand reputation of the company can also make advantages for the organizational profit</w:t>
            </w:r>
          </w:p>
        </w:tc>
        <w:tc>
          <w:tcPr>
            <w:tcW w:w="4680" w:type="dxa"/>
            <w:shd w:val="clear" w:color="auto" w:fill="auto"/>
            <w:tcMar>
              <w:top w:w="100" w:type="dxa"/>
              <w:left w:w="100" w:type="dxa"/>
              <w:bottom w:w="100" w:type="dxa"/>
              <w:right w:w="100" w:type="dxa"/>
            </w:tcMar>
          </w:tcPr>
          <w:p w14:paraId="6421C0AB" w14:textId="77777777" w:rsidR="00F62AC9" w:rsidRDefault="008713CA">
            <w:pPr>
              <w:widowControl w:val="0"/>
              <w:pBdr>
                <w:top w:val="nil"/>
                <w:left w:val="nil"/>
                <w:bottom w:val="nil"/>
                <w:right w:val="nil"/>
                <w:between w:val="nil"/>
              </w:pBdr>
              <w:spacing w:line="240" w:lineRule="auto"/>
              <w:jc w:val="left"/>
            </w:pPr>
            <w:r>
              <w:t xml:space="preserve">After the outbreak of COVID-19, the company is facing a major risk related to the management of the workforce. The company could manage the work-from-home facility properly which made a major threat to the management of the workplace. </w:t>
            </w:r>
          </w:p>
        </w:tc>
      </w:tr>
    </w:tbl>
    <w:p w14:paraId="7C550B01" w14:textId="77777777" w:rsidR="00F62AC9" w:rsidRDefault="008713CA">
      <w:pPr>
        <w:jc w:val="center"/>
      </w:pPr>
      <w:r>
        <w:t>Table 1: SWOT Analysis</w:t>
      </w:r>
    </w:p>
    <w:p w14:paraId="659416E1" w14:textId="77777777" w:rsidR="00F62AC9" w:rsidRDefault="008713CA">
      <w:pPr>
        <w:jc w:val="center"/>
      </w:pPr>
      <w:r>
        <w:t>Source: (Self-created)</w:t>
      </w:r>
    </w:p>
    <w:p w14:paraId="7D3E96C4" w14:textId="77777777" w:rsidR="00F62AC9" w:rsidRDefault="008713CA">
      <w:pPr>
        <w:pStyle w:val="Heading20"/>
        <w:jc w:val="left"/>
      </w:pPr>
      <w:bookmarkStart w:id="6" w:name="_heading=h.fwyqzg5futya" w:colFirst="0" w:colLast="0"/>
      <w:bookmarkEnd w:id="6"/>
      <w:r>
        <w:t xml:space="preserve">Alternative solutions </w:t>
      </w:r>
    </w:p>
    <w:p w14:paraId="652AE605" w14:textId="77777777" w:rsidR="00F62AC9" w:rsidRDefault="008713CA">
      <w:r>
        <w:t xml:space="preserve">Analyzing the </w:t>
      </w:r>
      <w:proofErr w:type="gramStart"/>
      <w:r>
        <w:t>problems</w:t>
      </w:r>
      <w:proofErr w:type="gramEnd"/>
      <w:r>
        <w:t xml:space="preserve"> it can be said that the bad management, as well as unsupportiveness from the senior management, should focus on the development of the states. In this sense, the leaders of the organization should focus on the different areas of concern.</w:t>
      </w:r>
    </w:p>
    <w:p w14:paraId="39C741BB" w14:textId="77777777" w:rsidR="00F62AC9" w:rsidRDefault="008713CA">
      <w:pPr>
        <w:numPr>
          <w:ilvl w:val="0"/>
          <w:numId w:val="1"/>
        </w:numPr>
      </w:pPr>
      <w:r>
        <w:rPr>
          <w:b/>
        </w:rPr>
        <w:t xml:space="preserve">Development of the leadership - </w:t>
      </w:r>
      <w:r>
        <w:t>Engagement with the developed leadership can be the alternative solution to the worst management of the organization. Through the development of a strong leadership style, it is essential to motivate and encourage the employees which can also lead to the development of a positive culture. This can also change the mind of the employees with a positive response toward the unsupportive management (</w:t>
      </w:r>
      <w:proofErr w:type="spellStart"/>
      <w:r>
        <w:t>Abbajay</w:t>
      </w:r>
      <w:proofErr w:type="spellEnd"/>
      <w:r>
        <w:t xml:space="preserve">, 2018). </w:t>
      </w:r>
    </w:p>
    <w:p w14:paraId="2C317CB3" w14:textId="77777777" w:rsidR="00F62AC9" w:rsidRDefault="008713CA">
      <w:pPr>
        <w:numPr>
          <w:ilvl w:val="0"/>
          <w:numId w:val="1"/>
        </w:numPr>
      </w:pPr>
      <w:r>
        <w:rPr>
          <w:b/>
        </w:rPr>
        <w:t xml:space="preserve">Transparent communication - </w:t>
      </w:r>
      <w:r>
        <w:t xml:space="preserve">Establishing proper communication among the employees is essential to developing the proper workforce structure within the organization. Through this, the channel of virtual communication needs development for </w:t>
      </w:r>
      <w:r>
        <w:lastRenderedPageBreak/>
        <w:t xml:space="preserve">the fluency of the communication between the leaders and the senior management. The leaders of Virgin Media need to inform different types of aspects related to the organization and this makes the proper development of the management throughout the organization (Hall, 2016). </w:t>
      </w:r>
    </w:p>
    <w:p w14:paraId="0189A9BC" w14:textId="77777777" w:rsidR="00F62AC9" w:rsidRDefault="008713CA">
      <w:pPr>
        <w:numPr>
          <w:ilvl w:val="0"/>
          <w:numId w:val="1"/>
        </w:numPr>
      </w:pPr>
      <w:r>
        <w:rPr>
          <w:b/>
        </w:rPr>
        <w:t xml:space="preserve">Enhancing flexibility - </w:t>
      </w:r>
      <w:r>
        <w:t xml:space="preserve">Flexibility through the development of the structure of the organization is making the proper satisfaction of the employees within the organization. Flexibility through the Work-from-home facility is essential to create major value and this creates the proper motivation among the employees to achieve the proper areas of organizational success and employee engagement (Hall, 2016). </w:t>
      </w:r>
    </w:p>
    <w:p w14:paraId="19414872" w14:textId="77777777" w:rsidR="00F62AC9" w:rsidRDefault="008713CA">
      <w:pPr>
        <w:pStyle w:val="Heading10"/>
      </w:pPr>
      <w:bookmarkStart w:id="7" w:name="_heading=h.tyjcwt" w:colFirst="0" w:colLast="0"/>
      <w:bookmarkEnd w:id="7"/>
      <w:r>
        <w:t>Using a decision-making technique to evaluate a range of solutions to identify the most appropriate option</w:t>
      </w:r>
    </w:p>
    <w:p w14:paraId="78850B43" w14:textId="77777777" w:rsidR="00F62AC9" w:rsidRDefault="008713CA">
      <w:r>
        <w:rPr>
          <w:b/>
          <w:i/>
        </w:rPr>
        <w:t>Consequence style of the decision making</w:t>
      </w:r>
      <w:r>
        <w:t xml:space="preserve"> can be an effective technique for the decision making that can maintain a high stake within all of the stakeholders of the organization. Through this technique, it can be said that proper motivational factors can be delivered to the employees and this is included with the responsibility of the high authority of the organization (Wang </w:t>
      </w:r>
      <w:r>
        <w:rPr>
          <w:i/>
        </w:rPr>
        <w:t xml:space="preserve">et al., </w:t>
      </w:r>
      <w:r>
        <w:t xml:space="preserve">2019). In this sense, it can also be said that implementation of this technique can reflect the leadership abilities of the organization and this makes the effective development of the management structure within the organization. In the organization of the UK, the employees can make the best efforts throughout the business and this makes the proper support towards the employees that is included with the development of the management development within the organization. Through this decision-making technique, Virgin Media can make the proper areas of development related to the employee satisfaction of the organization. </w:t>
      </w:r>
    </w:p>
    <w:p w14:paraId="230E0A7B" w14:textId="77777777" w:rsidR="00F62AC9" w:rsidRDefault="008713CA">
      <w:pPr>
        <w:pStyle w:val="Heading10"/>
        <w:rPr>
          <w:highlight w:val="white"/>
        </w:rPr>
      </w:pPr>
      <w:bookmarkStart w:id="8" w:name="_heading=h.3dy6vkm" w:colFirst="0" w:colLast="0"/>
      <w:bookmarkEnd w:id="8"/>
      <w:r>
        <w:rPr>
          <w:highlight w:val="white"/>
        </w:rPr>
        <w:t>Development of a plan for implementing the solution</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62AC9" w14:paraId="7ED622CB" w14:textId="77777777">
        <w:tc>
          <w:tcPr>
            <w:tcW w:w="4680" w:type="dxa"/>
            <w:shd w:val="clear" w:color="auto" w:fill="auto"/>
            <w:tcMar>
              <w:top w:w="100" w:type="dxa"/>
              <w:left w:w="100" w:type="dxa"/>
              <w:bottom w:w="100" w:type="dxa"/>
              <w:right w:w="100" w:type="dxa"/>
            </w:tcMar>
          </w:tcPr>
          <w:p w14:paraId="6CB4D996" w14:textId="77777777" w:rsidR="00F62AC9" w:rsidRDefault="008713CA">
            <w:pPr>
              <w:widowControl w:val="0"/>
              <w:pBdr>
                <w:top w:val="nil"/>
                <w:left w:val="nil"/>
                <w:bottom w:val="nil"/>
                <w:right w:val="nil"/>
                <w:between w:val="nil"/>
              </w:pBdr>
              <w:jc w:val="center"/>
              <w:rPr>
                <w:b/>
                <w:highlight w:val="white"/>
              </w:rPr>
            </w:pPr>
            <w:r>
              <w:rPr>
                <w:b/>
                <w:highlight w:val="white"/>
              </w:rPr>
              <w:t>SMART</w:t>
            </w:r>
          </w:p>
        </w:tc>
        <w:tc>
          <w:tcPr>
            <w:tcW w:w="4680" w:type="dxa"/>
            <w:shd w:val="clear" w:color="auto" w:fill="auto"/>
            <w:tcMar>
              <w:top w:w="100" w:type="dxa"/>
              <w:left w:w="100" w:type="dxa"/>
              <w:bottom w:w="100" w:type="dxa"/>
              <w:right w:w="100" w:type="dxa"/>
            </w:tcMar>
          </w:tcPr>
          <w:p w14:paraId="710C4594" w14:textId="77777777" w:rsidR="00F62AC9" w:rsidRDefault="008713CA">
            <w:pPr>
              <w:widowControl w:val="0"/>
              <w:pBdr>
                <w:top w:val="nil"/>
                <w:left w:val="nil"/>
                <w:bottom w:val="nil"/>
                <w:right w:val="nil"/>
                <w:between w:val="nil"/>
              </w:pBdr>
              <w:jc w:val="center"/>
              <w:rPr>
                <w:b/>
                <w:highlight w:val="white"/>
              </w:rPr>
            </w:pPr>
            <w:r>
              <w:rPr>
                <w:b/>
                <w:highlight w:val="white"/>
              </w:rPr>
              <w:t>Plan of Action</w:t>
            </w:r>
          </w:p>
        </w:tc>
      </w:tr>
      <w:tr w:rsidR="00F62AC9" w14:paraId="4E29B40A" w14:textId="77777777">
        <w:tc>
          <w:tcPr>
            <w:tcW w:w="4680" w:type="dxa"/>
            <w:shd w:val="clear" w:color="auto" w:fill="auto"/>
            <w:tcMar>
              <w:top w:w="100" w:type="dxa"/>
              <w:left w:w="100" w:type="dxa"/>
              <w:bottom w:w="100" w:type="dxa"/>
              <w:right w:w="100" w:type="dxa"/>
            </w:tcMar>
          </w:tcPr>
          <w:p w14:paraId="7801B277" w14:textId="77777777" w:rsidR="00F62AC9" w:rsidRDefault="008713CA">
            <w:pPr>
              <w:widowControl w:val="0"/>
              <w:pBdr>
                <w:top w:val="nil"/>
                <w:left w:val="nil"/>
                <w:bottom w:val="nil"/>
                <w:right w:val="nil"/>
                <w:between w:val="nil"/>
              </w:pBdr>
              <w:jc w:val="center"/>
              <w:rPr>
                <w:b/>
                <w:highlight w:val="white"/>
              </w:rPr>
            </w:pPr>
            <w:r>
              <w:rPr>
                <w:b/>
                <w:highlight w:val="white"/>
              </w:rPr>
              <w:t>Specific</w:t>
            </w:r>
          </w:p>
        </w:tc>
        <w:tc>
          <w:tcPr>
            <w:tcW w:w="4680" w:type="dxa"/>
            <w:shd w:val="clear" w:color="auto" w:fill="auto"/>
            <w:tcMar>
              <w:top w:w="100" w:type="dxa"/>
              <w:left w:w="100" w:type="dxa"/>
              <w:bottom w:w="100" w:type="dxa"/>
              <w:right w:w="100" w:type="dxa"/>
            </w:tcMar>
          </w:tcPr>
          <w:p w14:paraId="74286EA5" w14:textId="77777777" w:rsidR="00F62AC9" w:rsidRDefault="008713CA">
            <w:pPr>
              <w:widowControl w:val="0"/>
              <w:pBdr>
                <w:top w:val="nil"/>
                <w:left w:val="nil"/>
                <w:bottom w:val="nil"/>
                <w:right w:val="nil"/>
                <w:between w:val="nil"/>
              </w:pBdr>
              <w:rPr>
                <w:highlight w:val="white"/>
              </w:rPr>
            </w:pPr>
            <w:r>
              <w:rPr>
                <w:highlight w:val="white"/>
              </w:rPr>
              <w:t xml:space="preserve">The aim is to provide a solution to the employee which will make a balance between their work personal and professional life and make them satisfied with the work culture of Virgin Media. To impact the </w:t>
            </w:r>
            <w:proofErr w:type="gramStart"/>
            <w:r>
              <w:rPr>
                <w:highlight w:val="white"/>
              </w:rPr>
              <w:t>solution</w:t>
            </w:r>
            <w:proofErr w:type="gramEnd"/>
            <w:r>
              <w:rPr>
                <w:highlight w:val="white"/>
              </w:rPr>
              <w:t xml:space="preserve"> I will organize some vocational trips for the employees and the company will provide funds for that. The company will arrange some </w:t>
            </w:r>
            <w:r>
              <w:rPr>
                <w:highlight w:val="white"/>
              </w:rPr>
              <w:lastRenderedPageBreak/>
              <w:t xml:space="preserve">indoor games within the office compounds and the employees will be allowed to take mini breaks between their work and play for some time to have some refreshments.  </w:t>
            </w:r>
          </w:p>
        </w:tc>
      </w:tr>
      <w:tr w:rsidR="00F62AC9" w14:paraId="72E048C1" w14:textId="77777777">
        <w:tc>
          <w:tcPr>
            <w:tcW w:w="4680" w:type="dxa"/>
            <w:shd w:val="clear" w:color="auto" w:fill="auto"/>
            <w:tcMar>
              <w:top w:w="100" w:type="dxa"/>
              <w:left w:w="100" w:type="dxa"/>
              <w:bottom w:w="100" w:type="dxa"/>
              <w:right w:w="100" w:type="dxa"/>
            </w:tcMar>
          </w:tcPr>
          <w:p w14:paraId="30ECC677" w14:textId="77777777" w:rsidR="00F62AC9" w:rsidRDefault="008713CA">
            <w:pPr>
              <w:widowControl w:val="0"/>
              <w:pBdr>
                <w:top w:val="nil"/>
                <w:left w:val="nil"/>
                <w:bottom w:val="nil"/>
                <w:right w:val="nil"/>
                <w:between w:val="nil"/>
              </w:pBdr>
              <w:jc w:val="center"/>
              <w:rPr>
                <w:b/>
                <w:highlight w:val="white"/>
              </w:rPr>
            </w:pPr>
            <w:r>
              <w:rPr>
                <w:b/>
                <w:highlight w:val="white"/>
              </w:rPr>
              <w:lastRenderedPageBreak/>
              <w:t>Measurable</w:t>
            </w:r>
          </w:p>
        </w:tc>
        <w:tc>
          <w:tcPr>
            <w:tcW w:w="4680" w:type="dxa"/>
            <w:shd w:val="clear" w:color="auto" w:fill="auto"/>
            <w:tcMar>
              <w:top w:w="100" w:type="dxa"/>
              <w:left w:w="100" w:type="dxa"/>
              <w:bottom w:w="100" w:type="dxa"/>
              <w:right w:w="100" w:type="dxa"/>
            </w:tcMar>
          </w:tcPr>
          <w:p w14:paraId="06868D1D" w14:textId="77777777" w:rsidR="00F62AC9" w:rsidRDefault="008713CA">
            <w:pPr>
              <w:widowControl w:val="0"/>
              <w:pBdr>
                <w:top w:val="nil"/>
                <w:left w:val="nil"/>
                <w:bottom w:val="nil"/>
                <w:right w:val="nil"/>
                <w:between w:val="nil"/>
              </w:pBdr>
              <w:rPr>
                <w:highlight w:val="white"/>
              </w:rPr>
            </w:pPr>
            <w:r>
              <w:rPr>
                <w:highlight w:val="white"/>
              </w:rPr>
              <w:t xml:space="preserve">The employees will be provided mini-breaks of fifteen minutes every three hours and there will be two vocational trips on behalf of the company to some exotic locations. </w:t>
            </w:r>
          </w:p>
        </w:tc>
      </w:tr>
      <w:tr w:rsidR="00F62AC9" w14:paraId="74D996CB" w14:textId="77777777">
        <w:tc>
          <w:tcPr>
            <w:tcW w:w="4680" w:type="dxa"/>
            <w:shd w:val="clear" w:color="auto" w:fill="auto"/>
            <w:tcMar>
              <w:top w:w="100" w:type="dxa"/>
              <w:left w:w="100" w:type="dxa"/>
              <w:bottom w:w="100" w:type="dxa"/>
              <w:right w:w="100" w:type="dxa"/>
            </w:tcMar>
          </w:tcPr>
          <w:p w14:paraId="21540F4C" w14:textId="77777777" w:rsidR="00F62AC9" w:rsidRDefault="008713CA">
            <w:pPr>
              <w:widowControl w:val="0"/>
              <w:pBdr>
                <w:top w:val="nil"/>
                <w:left w:val="nil"/>
                <w:bottom w:val="nil"/>
                <w:right w:val="nil"/>
                <w:between w:val="nil"/>
              </w:pBdr>
              <w:jc w:val="center"/>
              <w:rPr>
                <w:b/>
                <w:highlight w:val="white"/>
              </w:rPr>
            </w:pPr>
            <w:r>
              <w:rPr>
                <w:b/>
                <w:highlight w:val="white"/>
              </w:rPr>
              <w:t>Achievable</w:t>
            </w:r>
          </w:p>
        </w:tc>
        <w:tc>
          <w:tcPr>
            <w:tcW w:w="4680" w:type="dxa"/>
            <w:shd w:val="clear" w:color="auto" w:fill="auto"/>
            <w:tcMar>
              <w:top w:w="100" w:type="dxa"/>
              <w:left w:w="100" w:type="dxa"/>
              <w:bottom w:w="100" w:type="dxa"/>
              <w:right w:w="100" w:type="dxa"/>
            </w:tcMar>
          </w:tcPr>
          <w:p w14:paraId="30DBA1C4" w14:textId="77777777" w:rsidR="00F62AC9" w:rsidRDefault="008713CA">
            <w:pPr>
              <w:widowControl w:val="0"/>
              <w:pBdr>
                <w:top w:val="nil"/>
                <w:left w:val="nil"/>
                <w:bottom w:val="nil"/>
                <w:right w:val="nil"/>
                <w:between w:val="nil"/>
              </w:pBdr>
              <w:rPr>
                <w:highlight w:val="white"/>
              </w:rPr>
            </w:pPr>
            <w:r>
              <w:rPr>
                <w:highlight w:val="white"/>
              </w:rPr>
              <w:t xml:space="preserve">If the company arranges the vocational trip through its initiatives and sponsorship, the employees will be highly delighted as they will get a chance to have some fun and refreshments and they will not have to pay a penny for that. Besides that, every employee usually asks for leave to have some family time or to go on a trip with friends and family. If the company by itself will arrange it, then there will be no reason to sanction those leaves and the workforce will not be wanted. Besides that, the joy of the trip will make the employees grateful and influenced by the company and they will deliver their all efforts for the company. Mini breaks will help the employees to get some relaxation and their minds will get refreshed and the productivity the employee will increase. </w:t>
            </w:r>
          </w:p>
        </w:tc>
      </w:tr>
      <w:tr w:rsidR="00F62AC9" w14:paraId="646B9D21" w14:textId="77777777">
        <w:tc>
          <w:tcPr>
            <w:tcW w:w="4680" w:type="dxa"/>
            <w:shd w:val="clear" w:color="auto" w:fill="auto"/>
            <w:tcMar>
              <w:top w:w="100" w:type="dxa"/>
              <w:left w:w="100" w:type="dxa"/>
              <w:bottom w:w="100" w:type="dxa"/>
              <w:right w:w="100" w:type="dxa"/>
            </w:tcMar>
          </w:tcPr>
          <w:p w14:paraId="5A7AEB98" w14:textId="77777777" w:rsidR="00F62AC9" w:rsidRDefault="008713CA">
            <w:pPr>
              <w:widowControl w:val="0"/>
              <w:pBdr>
                <w:top w:val="nil"/>
                <w:left w:val="nil"/>
                <w:bottom w:val="nil"/>
                <w:right w:val="nil"/>
                <w:between w:val="nil"/>
              </w:pBdr>
              <w:jc w:val="center"/>
              <w:rPr>
                <w:b/>
                <w:highlight w:val="white"/>
              </w:rPr>
            </w:pPr>
            <w:r>
              <w:rPr>
                <w:b/>
                <w:highlight w:val="white"/>
              </w:rPr>
              <w:t>Relevant</w:t>
            </w:r>
          </w:p>
        </w:tc>
        <w:tc>
          <w:tcPr>
            <w:tcW w:w="4680" w:type="dxa"/>
            <w:shd w:val="clear" w:color="auto" w:fill="auto"/>
            <w:tcMar>
              <w:top w:w="100" w:type="dxa"/>
              <w:left w:w="100" w:type="dxa"/>
              <w:bottom w:w="100" w:type="dxa"/>
              <w:right w:w="100" w:type="dxa"/>
            </w:tcMar>
          </w:tcPr>
          <w:p w14:paraId="38AD1E2E" w14:textId="77777777" w:rsidR="00F62AC9" w:rsidRDefault="008713CA">
            <w:pPr>
              <w:widowControl w:val="0"/>
              <w:pBdr>
                <w:top w:val="nil"/>
                <w:left w:val="nil"/>
                <w:bottom w:val="nil"/>
                <w:right w:val="nil"/>
                <w:between w:val="nil"/>
              </w:pBdr>
              <w:rPr>
                <w:highlight w:val="white"/>
              </w:rPr>
            </w:pPr>
            <w:r>
              <w:rPr>
                <w:highlight w:val="white"/>
              </w:rPr>
              <w:t xml:space="preserve">The solution is quite relevant because corporate trips are quite popular nowadays and every person loves to travel. Travel broadens and revitalizes the mind and the employees will be boosted to work better and </w:t>
            </w:r>
            <w:r>
              <w:rPr>
                <w:highlight w:val="white"/>
              </w:rPr>
              <w:lastRenderedPageBreak/>
              <w:t>with full concentration and commitment. Their family will get to stay in touch with them and will enjoy quality time.</w:t>
            </w:r>
          </w:p>
        </w:tc>
      </w:tr>
      <w:tr w:rsidR="00F62AC9" w14:paraId="5A899647" w14:textId="77777777">
        <w:tc>
          <w:tcPr>
            <w:tcW w:w="4680" w:type="dxa"/>
            <w:shd w:val="clear" w:color="auto" w:fill="auto"/>
            <w:tcMar>
              <w:top w:w="100" w:type="dxa"/>
              <w:left w:w="100" w:type="dxa"/>
              <w:bottom w:w="100" w:type="dxa"/>
              <w:right w:w="100" w:type="dxa"/>
            </w:tcMar>
          </w:tcPr>
          <w:p w14:paraId="0F77F3B3" w14:textId="77777777" w:rsidR="00F62AC9" w:rsidRDefault="008713CA">
            <w:pPr>
              <w:widowControl w:val="0"/>
              <w:pBdr>
                <w:top w:val="nil"/>
                <w:left w:val="nil"/>
                <w:bottom w:val="nil"/>
                <w:right w:val="nil"/>
                <w:between w:val="nil"/>
              </w:pBdr>
              <w:jc w:val="center"/>
              <w:rPr>
                <w:b/>
                <w:highlight w:val="white"/>
              </w:rPr>
            </w:pPr>
            <w:r>
              <w:rPr>
                <w:b/>
                <w:highlight w:val="white"/>
              </w:rPr>
              <w:lastRenderedPageBreak/>
              <w:t>Time-bound</w:t>
            </w:r>
          </w:p>
        </w:tc>
        <w:tc>
          <w:tcPr>
            <w:tcW w:w="4680" w:type="dxa"/>
            <w:shd w:val="clear" w:color="auto" w:fill="auto"/>
            <w:tcMar>
              <w:top w:w="100" w:type="dxa"/>
              <w:left w:w="100" w:type="dxa"/>
              <w:bottom w:w="100" w:type="dxa"/>
              <w:right w:w="100" w:type="dxa"/>
            </w:tcMar>
          </w:tcPr>
          <w:p w14:paraId="07CCE569" w14:textId="77777777" w:rsidR="00F62AC9" w:rsidRDefault="008713CA">
            <w:pPr>
              <w:widowControl w:val="0"/>
              <w:pBdr>
                <w:top w:val="nil"/>
                <w:left w:val="nil"/>
                <w:bottom w:val="nil"/>
                <w:right w:val="nil"/>
                <w:between w:val="nil"/>
              </w:pBdr>
              <w:rPr>
                <w:highlight w:val="white"/>
              </w:rPr>
            </w:pPr>
            <w:r>
              <w:rPr>
                <w:highlight w:val="white"/>
              </w:rPr>
              <w:t xml:space="preserve">I believe six months will be enough to identify the effect of these solutions. In six months, if the company will arrange a minimum of one trip and the quarter profit I audited and the employee feedback is received, then the result will be received. </w:t>
            </w:r>
          </w:p>
        </w:tc>
      </w:tr>
    </w:tbl>
    <w:p w14:paraId="6B571747" w14:textId="77777777" w:rsidR="00F62AC9" w:rsidRDefault="00F62AC9">
      <w:pPr>
        <w:rPr>
          <w:b/>
          <w:i/>
          <w:highlight w:val="yellow"/>
        </w:rPr>
      </w:pPr>
    </w:p>
    <w:p w14:paraId="0724F7CE" w14:textId="77777777" w:rsidR="00F62AC9" w:rsidRDefault="008713CA">
      <w:pPr>
        <w:pStyle w:val="Heading10"/>
      </w:pPr>
      <w:bookmarkStart w:id="9" w:name="_heading=h.1t3h5sf" w:colFirst="0" w:colLast="0"/>
      <w:bookmarkEnd w:id="9"/>
      <w:r>
        <w:t>Communicating the plan to stakeholders</w:t>
      </w:r>
    </w:p>
    <w:p w14:paraId="30435ACD" w14:textId="77777777" w:rsidR="00F62AC9" w:rsidRDefault="008713CA">
      <w:r>
        <w:t>Through the development of the communication plan with the stakeholders, it is important to develop clear information for all of the members of the company. Through this, the company can adopt different areas of concern for organizational development. In this sense, shareholders of the company should also be informed regarding the changes in the organization. Active support from the stakeholders through the development of the plan is important to develop the proper plan. In this sense, the stakeholders can be connected through the virtual process through which different areas of the issues can be detected (</w:t>
      </w:r>
      <w:proofErr w:type="spellStart"/>
      <w:r>
        <w:t>Jordev</w:t>
      </w:r>
      <w:proofErr w:type="spellEnd"/>
      <w:r>
        <w:t xml:space="preserve">, 2016). In this sense, a meeting can be arranged where all of the requirements of the employees are discussed to manage the situation. </w:t>
      </w:r>
    </w:p>
    <w:p w14:paraId="22FF3075" w14:textId="77777777" w:rsidR="00F62AC9" w:rsidRDefault="008713CA">
      <w:pPr>
        <w:pStyle w:val="Heading10"/>
      </w:pPr>
      <w:bookmarkStart w:id="10" w:name="_heading=h.lpi0b4bofxod" w:colFirst="0" w:colLast="0"/>
      <w:bookmarkEnd w:id="10"/>
      <w:r>
        <w:t>Monitoring Solution</w:t>
      </w:r>
    </w:p>
    <w:p w14:paraId="32F2C502" w14:textId="77777777" w:rsidR="00F62AC9" w:rsidRDefault="008713CA">
      <w:r>
        <w:t xml:space="preserve">There are certain ways by which the effects of the solution can be monitored accurately and the original feedback is possible to receive. The following strategies can be followed for this purpose. </w:t>
      </w:r>
    </w:p>
    <w:p w14:paraId="267CA2AA" w14:textId="77777777" w:rsidR="00F62AC9" w:rsidRDefault="008713CA">
      <w:pPr>
        <w:rPr>
          <w:u w:val="single"/>
        </w:rPr>
      </w:pPr>
      <w:r>
        <w:rPr>
          <w:u w:val="single"/>
        </w:rPr>
        <w:t>Feedback</w:t>
      </w:r>
    </w:p>
    <w:p w14:paraId="16790B6F" w14:textId="77777777" w:rsidR="00F62AC9" w:rsidRDefault="008713CA">
      <w:r>
        <w:t>The feedback of the employees will provide the best assessment on the matter that their lives are being well managed or not. Their satisfaction with the company will clarify the impact of the solution (Dlsweb.rmit.edu.au, 2022).</w:t>
      </w:r>
    </w:p>
    <w:p w14:paraId="3CB8533A" w14:textId="77777777" w:rsidR="00F62AC9" w:rsidRDefault="008713CA">
      <w:pPr>
        <w:rPr>
          <w:u w:val="single"/>
        </w:rPr>
      </w:pPr>
      <w:r>
        <w:rPr>
          <w:u w:val="single"/>
        </w:rPr>
        <w:t>Financial Record</w:t>
      </w:r>
    </w:p>
    <w:p w14:paraId="065DB0DD" w14:textId="77777777" w:rsidR="00F62AC9" w:rsidRDefault="008713CA">
      <w:r>
        <w:t>If the employees are happy with the working environment and they are satisfied with the rules and policy of the company, their dedication to the organization will remain intact and solid. That will reflect on their performance and the productivity of the business will increase and more profit will be achieved. The financial audit and the comparison of the revenue between previous data will reflect the performance quality of the employees (Work-Chron, 2022).</w:t>
      </w:r>
    </w:p>
    <w:p w14:paraId="5356CB20" w14:textId="77777777" w:rsidR="00F62AC9" w:rsidRDefault="008713CA">
      <w:pPr>
        <w:rPr>
          <w:u w:val="single"/>
        </w:rPr>
      </w:pPr>
      <w:r>
        <w:rPr>
          <w:u w:val="single"/>
        </w:rPr>
        <w:t>Percentage of Turnover</w:t>
      </w:r>
    </w:p>
    <w:p w14:paraId="43BB7759" w14:textId="77777777" w:rsidR="00F62AC9" w:rsidRDefault="008713CA">
      <w:r>
        <w:lastRenderedPageBreak/>
        <w:t xml:space="preserve">The turnover of the employee will decrease if the work-life balance is maintained in the organization and the workers are happy with the working environment. Unless the employees will leave the company by failing to handle the excessive work pressure. If the tenure of the staff increases, it will be identified that the staff is quite pleased with the organizational culture and behavior and the solutions are affecting the employees positively and both parties are being benefited from that (Work - Chron, 2022). </w:t>
      </w:r>
    </w:p>
    <w:p w14:paraId="09DE5A51" w14:textId="77777777" w:rsidR="00F62AC9" w:rsidRDefault="008713CA">
      <w:pPr>
        <w:pStyle w:val="Heading10"/>
      </w:pPr>
      <w:bookmarkStart w:id="11" w:name="_heading=h.2s8eyo1" w:colFirst="0" w:colLast="0"/>
      <w:bookmarkEnd w:id="11"/>
      <w:r>
        <w:t xml:space="preserve">Conclusion </w:t>
      </w:r>
    </w:p>
    <w:p w14:paraId="323B85C1" w14:textId="77777777" w:rsidR="00F62AC9" w:rsidRDefault="008713CA">
      <w:r>
        <w:t xml:space="preserve">The assessment has developed the different areas of the problem-solving technique. To demonstrate the different types of strategies, the assessment has used different types of tools as well as techniques. Through this, it can be said that connection with the stakeholders is a very important area to develop the strategies properly. The issues throughout the organization are related to the development of proper satisfaction among the staff of the organization. The management of the organization should be focused on the development of the employees which helps in meeting the proper goals of the organization. </w:t>
      </w:r>
      <w:r>
        <w:br w:type="page"/>
      </w:r>
    </w:p>
    <w:p w14:paraId="30871D06" w14:textId="77777777" w:rsidR="00F62AC9" w:rsidRDefault="008713CA">
      <w:pPr>
        <w:pStyle w:val="Heading10"/>
      </w:pPr>
      <w:bookmarkStart w:id="12" w:name="_heading=h.ri2v3wh7b0d0" w:colFirst="0" w:colLast="0"/>
      <w:bookmarkEnd w:id="12"/>
      <w:r>
        <w:lastRenderedPageBreak/>
        <w:t>References</w:t>
      </w:r>
    </w:p>
    <w:p w14:paraId="07377C7A" w14:textId="77777777" w:rsidR="00D73AB7" w:rsidRDefault="00D73AB7" w:rsidP="00E8444D">
      <w:pPr>
        <w:pStyle w:val="ListParagraph"/>
        <w:numPr>
          <w:ilvl w:val="0"/>
          <w:numId w:val="3"/>
        </w:numPr>
      </w:pPr>
      <w:proofErr w:type="spellStart"/>
      <w:r>
        <w:t>Abbajay</w:t>
      </w:r>
      <w:proofErr w:type="spellEnd"/>
      <w:r>
        <w:t xml:space="preserve">, M., 2018. </w:t>
      </w:r>
      <w:r w:rsidRPr="00E8444D">
        <w:rPr>
          <w:i/>
        </w:rPr>
        <w:t>What to Do When You Have a Bad Boss</w:t>
      </w:r>
      <w:r>
        <w:t>. [online] Harvard Business Review. Available at: &lt;https://hbr.org/2018/09/what-to-do-when-you-have-a-bad-boss&amp;gt&gt; [Accessed 3 September 2022].</w:t>
      </w:r>
    </w:p>
    <w:p w14:paraId="76AF053F" w14:textId="77777777" w:rsidR="00D73AB7" w:rsidRDefault="00D73AB7" w:rsidP="00E8444D">
      <w:pPr>
        <w:pStyle w:val="ListParagraph"/>
        <w:numPr>
          <w:ilvl w:val="0"/>
          <w:numId w:val="3"/>
        </w:numPr>
      </w:pPr>
      <w:proofErr w:type="spellStart"/>
      <w:r>
        <w:t>Allas</w:t>
      </w:r>
      <w:proofErr w:type="spellEnd"/>
      <w:r>
        <w:t>, T., Canal, M. and Hunt, V., 2020. COVID-19 in the United Kingdom: Assessing jobs at risk and the impact on people and places. McKinsey and Company.</w:t>
      </w:r>
    </w:p>
    <w:p w14:paraId="3369332E" w14:textId="77777777" w:rsidR="00D73AB7" w:rsidRDefault="00D73AB7" w:rsidP="00E8444D">
      <w:pPr>
        <w:pStyle w:val="ListParagraph"/>
        <w:numPr>
          <w:ilvl w:val="0"/>
          <w:numId w:val="3"/>
        </w:numPr>
      </w:pPr>
      <w:r>
        <w:t>David, J., 2022. PESTEL analysis of the UK (Country Profile). [online] how and what. Available at: &lt;https://howandwhat.net/pestel-analysis-uk/&gt; [Accessed 3 September 2022].</w:t>
      </w:r>
    </w:p>
    <w:p w14:paraId="65DD37C3" w14:textId="77777777" w:rsidR="00D73AB7" w:rsidRDefault="00D73AB7" w:rsidP="00E8444D">
      <w:pPr>
        <w:pStyle w:val="ListParagraph"/>
        <w:numPr>
          <w:ilvl w:val="0"/>
          <w:numId w:val="3"/>
        </w:numPr>
        <w:spacing w:after="180"/>
      </w:pPr>
      <w:r>
        <w:t xml:space="preserve">Dlsweb.rmit.edu.au. 2022. </w:t>
      </w:r>
      <w:r w:rsidRPr="00E8444D">
        <w:rPr>
          <w:i/>
        </w:rPr>
        <w:t>Monitoring techniques</w:t>
      </w:r>
      <w:r>
        <w:t>. [online] Available at: &lt;https://www.dlsweb.rmit.edu.au/Toolbox/busadmin/topics/topic41/t41_03.htm&gt; [Accessed 3 September 2022].</w:t>
      </w:r>
    </w:p>
    <w:p w14:paraId="72B11BB0" w14:textId="77777777" w:rsidR="00D73AB7" w:rsidRDefault="00D73AB7" w:rsidP="00E8444D">
      <w:pPr>
        <w:pStyle w:val="ListParagraph"/>
        <w:numPr>
          <w:ilvl w:val="0"/>
          <w:numId w:val="3"/>
        </w:numPr>
      </w:pPr>
      <w:r>
        <w:t>Hall, B., 2016. 10 ways to improve employee satisfaction in your business. [online] Interact software. Available at: &lt;https://www.interactsoftware.com/blog/10-ways-to-improve/&gt; [Accessed 3 September 2022].</w:t>
      </w:r>
    </w:p>
    <w:p w14:paraId="0F8025B4" w14:textId="77777777" w:rsidR="00D73AB7" w:rsidRDefault="00D73AB7" w:rsidP="00E8444D">
      <w:pPr>
        <w:pStyle w:val="ListParagraph"/>
        <w:numPr>
          <w:ilvl w:val="0"/>
          <w:numId w:val="3"/>
        </w:numPr>
      </w:pPr>
      <w:proofErr w:type="spellStart"/>
      <w:r>
        <w:t>Jordev</w:t>
      </w:r>
      <w:proofErr w:type="spellEnd"/>
      <w:r>
        <w:t>, S., 2016. 6 ways to effectively communicate with stakeholders. [online] Celoxis.com. Available at: &lt;https://www.celoxis.com/article/6-ways-to-effectively-communicate-with-stakeholders&gt; [Accessed 3 September 2022].</w:t>
      </w:r>
    </w:p>
    <w:p w14:paraId="42331A1F" w14:textId="77777777" w:rsidR="00D73AB7" w:rsidRDefault="00D73AB7" w:rsidP="00E8444D">
      <w:pPr>
        <w:pStyle w:val="ListParagraph"/>
        <w:numPr>
          <w:ilvl w:val="0"/>
          <w:numId w:val="3"/>
        </w:numPr>
      </w:pPr>
      <w:r>
        <w:t>TMQ Research. 2022. PESTLE Analysis Telecommunication Industry United Kingdom (UK) - TMQ Research. [online] Available at: &lt;https://tmqresearch.com/pestle-analysis-telecommunication-industry-united-kingdom-uk/&gt; [Accessed 3 September 2022].</w:t>
      </w:r>
    </w:p>
    <w:p w14:paraId="3D7DE5C9" w14:textId="77777777" w:rsidR="00D73AB7" w:rsidRDefault="00D73AB7" w:rsidP="00E8444D">
      <w:pPr>
        <w:pStyle w:val="ListParagraph"/>
        <w:numPr>
          <w:ilvl w:val="0"/>
          <w:numId w:val="3"/>
        </w:numPr>
      </w:pPr>
      <w:r>
        <w:t>uk.indeed.com. 2022. [online] Available at: &lt;https://uk.indeed.com/cmp/Virgin-Media/reviews?ftopic=culture&gt; [Accessed 3 September 2022].</w:t>
      </w:r>
    </w:p>
    <w:p w14:paraId="21E537A6" w14:textId="77777777" w:rsidR="00D73AB7" w:rsidRDefault="00D73AB7" w:rsidP="00E8444D">
      <w:pPr>
        <w:pStyle w:val="ListParagraph"/>
        <w:numPr>
          <w:ilvl w:val="0"/>
          <w:numId w:val="3"/>
        </w:numPr>
      </w:pPr>
      <w:r>
        <w:t>virginmedia.ie. 2022. [online] Available at: &lt;https://www.virginmedia.ie/&gt; [Accessed 3 September 2022].</w:t>
      </w:r>
    </w:p>
    <w:p w14:paraId="719496CC" w14:textId="77777777" w:rsidR="00D73AB7" w:rsidRDefault="00D73AB7" w:rsidP="00E8444D">
      <w:pPr>
        <w:pStyle w:val="ListParagraph"/>
        <w:numPr>
          <w:ilvl w:val="0"/>
          <w:numId w:val="3"/>
        </w:numPr>
      </w:pPr>
      <w:r>
        <w:t xml:space="preserve">Wang, Z., McNally, R. and </w:t>
      </w:r>
      <w:proofErr w:type="spellStart"/>
      <w:r>
        <w:t>Lenihan</w:t>
      </w:r>
      <w:proofErr w:type="spellEnd"/>
      <w:r>
        <w:t>, H., 2019. The role of social capital and culture on social decision-making constraints: A multilevel investigation. European Management Journal, 37(2), pp.222-232.</w:t>
      </w:r>
    </w:p>
    <w:p w14:paraId="6C69F27D" w14:textId="77777777" w:rsidR="00D73AB7" w:rsidRDefault="00D73AB7" w:rsidP="00E8444D">
      <w:pPr>
        <w:pStyle w:val="ListParagraph"/>
        <w:numPr>
          <w:ilvl w:val="0"/>
          <w:numId w:val="3"/>
        </w:numPr>
        <w:spacing w:after="180"/>
      </w:pPr>
      <w:r>
        <w:t xml:space="preserve">Work - Chron.com. 2022. </w:t>
      </w:r>
      <w:r w:rsidRPr="00E8444D">
        <w:rPr>
          <w:i/>
        </w:rPr>
        <w:t>Monitoring Techniques for Management</w:t>
      </w:r>
      <w:r>
        <w:t>. [online] Available at: &lt;https://work.chron.com/monitoring-techniques-management-3959.html&gt; [Accessed 3 September 2022].</w:t>
      </w:r>
    </w:p>
    <w:sectPr w:rsidR="00D73AB7" w:rsidSect="00D73AB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54802" w14:textId="77777777" w:rsidR="000362B5" w:rsidRDefault="000362B5" w:rsidP="00D73AB7">
      <w:pPr>
        <w:spacing w:line="240" w:lineRule="auto"/>
      </w:pPr>
      <w:r>
        <w:separator/>
      </w:r>
    </w:p>
  </w:endnote>
  <w:endnote w:type="continuationSeparator" w:id="0">
    <w:p w14:paraId="1537F814" w14:textId="77777777" w:rsidR="000362B5" w:rsidRDefault="000362B5" w:rsidP="00D73A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672087"/>
      <w:docPartObj>
        <w:docPartGallery w:val="Page Numbers (Bottom of Page)"/>
        <w:docPartUnique/>
      </w:docPartObj>
    </w:sdtPr>
    <w:sdtEndPr/>
    <w:sdtContent>
      <w:sdt>
        <w:sdtPr>
          <w:id w:val="-1769616900"/>
          <w:docPartObj>
            <w:docPartGallery w:val="Page Numbers (Top of Page)"/>
            <w:docPartUnique/>
          </w:docPartObj>
        </w:sdtPr>
        <w:sdtEndPr/>
        <w:sdtContent>
          <w:p w14:paraId="7FB74AD6" w14:textId="1084C167" w:rsidR="00D73AB7" w:rsidRDefault="00D73AB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8444D">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8444D">
              <w:rPr>
                <w:b/>
                <w:bCs/>
                <w:noProof/>
              </w:rPr>
              <w:t>10</w:t>
            </w:r>
            <w:r>
              <w:rPr>
                <w:b/>
                <w:bCs/>
                <w:sz w:val="24"/>
                <w:szCs w:val="24"/>
              </w:rPr>
              <w:fldChar w:fldCharType="end"/>
            </w:r>
          </w:p>
        </w:sdtContent>
      </w:sdt>
    </w:sdtContent>
  </w:sdt>
  <w:p w14:paraId="44A30BBF" w14:textId="77777777" w:rsidR="00D73AB7" w:rsidRDefault="00D73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3C5DB" w14:textId="77777777" w:rsidR="000362B5" w:rsidRDefault="000362B5" w:rsidP="00D73AB7">
      <w:pPr>
        <w:spacing w:line="240" w:lineRule="auto"/>
      </w:pPr>
      <w:r>
        <w:separator/>
      </w:r>
    </w:p>
  </w:footnote>
  <w:footnote w:type="continuationSeparator" w:id="0">
    <w:p w14:paraId="4E319C11" w14:textId="77777777" w:rsidR="000362B5" w:rsidRDefault="000362B5" w:rsidP="00D73A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A6CCE"/>
    <w:multiLevelType w:val="hybridMultilevel"/>
    <w:tmpl w:val="5518E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EE0898"/>
    <w:multiLevelType w:val="hybridMultilevel"/>
    <w:tmpl w:val="361C5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1BD308"/>
    <w:multiLevelType w:val="hybridMultilevel"/>
    <w:tmpl w:val="00000000"/>
    <w:lvl w:ilvl="0" w:tplc="B5F2941E">
      <w:start w:val="1"/>
      <w:numFmt w:val="bullet"/>
      <w:lvlText w:val="●"/>
      <w:lvlJc w:val="left"/>
      <w:pPr>
        <w:ind w:left="720" w:hanging="360"/>
      </w:pPr>
      <w:rPr>
        <w:u w:val="none"/>
      </w:rPr>
    </w:lvl>
    <w:lvl w:ilvl="1" w:tplc="D3AABE2A">
      <w:start w:val="1"/>
      <w:numFmt w:val="bullet"/>
      <w:lvlText w:val="○"/>
      <w:lvlJc w:val="left"/>
      <w:pPr>
        <w:ind w:left="1440" w:hanging="360"/>
      </w:pPr>
      <w:rPr>
        <w:u w:val="none"/>
      </w:rPr>
    </w:lvl>
    <w:lvl w:ilvl="2" w:tplc="F98642DA">
      <w:start w:val="1"/>
      <w:numFmt w:val="bullet"/>
      <w:lvlText w:val="■"/>
      <w:lvlJc w:val="left"/>
      <w:pPr>
        <w:ind w:left="2160" w:hanging="360"/>
      </w:pPr>
      <w:rPr>
        <w:u w:val="none"/>
      </w:rPr>
    </w:lvl>
    <w:lvl w:ilvl="3" w:tplc="1A30FA22">
      <w:start w:val="1"/>
      <w:numFmt w:val="bullet"/>
      <w:lvlText w:val="●"/>
      <w:lvlJc w:val="left"/>
      <w:pPr>
        <w:ind w:left="2880" w:hanging="360"/>
      </w:pPr>
      <w:rPr>
        <w:u w:val="none"/>
      </w:rPr>
    </w:lvl>
    <w:lvl w:ilvl="4" w:tplc="89586696">
      <w:start w:val="1"/>
      <w:numFmt w:val="bullet"/>
      <w:lvlText w:val="○"/>
      <w:lvlJc w:val="left"/>
      <w:pPr>
        <w:ind w:left="3600" w:hanging="360"/>
      </w:pPr>
      <w:rPr>
        <w:u w:val="none"/>
      </w:rPr>
    </w:lvl>
    <w:lvl w:ilvl="5" w:tplc="E9A4BC52">
      <w:start w:val="1"/>
      <w:numFmt w:val="bullet"/>
      <w:lvlText w:val="■"/>
      <w:lvlJc w:val="left"/>
      <w:pPr>
        <w:ind w:left="4320" w:hanging="360"/>
      </w:pPr>
      <w:rPr>
        <w:u w:val="none"/>
      </w:rPr>
    </w:lvl>
    <w:lvl w:ilvl="6" w:tplc="2C54DBF6">
      <w:start w:val="1"/>
      <w:numFmt w:val="bullet"/>
      <w:lvlText w:val="●"/>
      <w:lvlJc w:val="left"/>
      <w:pPr>
        <w:ind w:left="5040" w:hanging="360"/>
      </w:pPr>
      <w:rPr>
        <w:u w:val="none"/>
      </w:rPr>
    </w:lvl>
    <w:lvl w:ilvl="7" w:tplc="28106A5A">
      <w:start w:val="1"/>
      <w:numFmt w:val="bullet"/>
      <w:lvlText w:val="○"/>
      <w:lvlJc w:val="left"/>
      <w:pPr>
        <w:ind w:left="5760" w:hanging="360"/>
      </w:pPr>
      <w:rPr>
        <w:u w:val="none"/>
      </w:rPr>
    </w:lvl>
    <w:lvl w:ilvl="8" w:tplc="5BD2F01C">
      <w:start w:val="1"/>
      <w:numFmt w:val="bullet"/>
      <w:lvlText w:val="■"/>
      <w:lvlJc w:val="left"/>
      <w:pPr>
        <w:ind w:left="6480" w:hanging="360"/>
      </w:pPr>
      <w:rPr>
        <w:u w:val="none"/>
      </w:rPr>
    </w:lvl>
  </w:abstractNum>
  <w:num w:numId="1" w16cid:durableId="944308291">
    <w:abstractNumId w:val="2"/>
  </w:num>
  <w:num w:numId="2" w16cid:durableId="1315834305">
    <w:abstractNumId w:val="1"/>
  </w:num>
  <w:num w:numId="3" w16cid:durableId="1545167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2AC9"/>
    <w:rsid w:val="000362B5"/>
    <w:rsid w:val="003657F9"/>
    <w:rsid w:val="007338C8"/>
    <w:rsid w:val="008713CA"/>
    <w:rsid w:val="008E4BE9"/>
    <w:rsid w:val="00C85C09"/>
    <w:rsid w:val="00D73AB7"/>
    <w:rsid w:val="00E8444D"/>
    <w:rsid w:val="00F464C2"/>
    <w:rsid w:val="00F62AC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75655D8"/>
  <w15:docId w15:val="{F3B1BBD5-63CC-44FD-90F4-CCBEB55D7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outlineLvl w:val="0"/>
    </w:pPr>
    <w:rPr>
      <w:b/>
    </w:rPr>
  </w:style>
  <w:style w:type="paragraph" w:styleId="Heading2">
    <w:name w:val="heading 2"/>
    <w:basedOn w:val="Normal0"/>
    <w:next w:val="Normal0"/>
    <w:pPr>
      <w:keepNext/>
      <w:keepLines/>
      <w:jc w:val="left"/>
      <w:outlineLvl w:val="1"/>
    </w:pPr>
    <w:rPr>
      <w:b/>
      <w:i/>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qFormat/>
  </w:style>
  <w:style w:type="paragraph" w:customStyle="1" w:styleId="Heading10">
    <w:name w:val="Heading 1_0"/>
    <w:basedOn w:val="Normal0"/>
    <w:next w:val="Normal0"/>
    <w:uiPriority w:val="9"/>
    <w:qFormat/>
    <w:pPr>
      <w:keepNext/>
      <w:keepLines/>
      <w:outlineLvl w:val="0"/>
    </w:pPr>
    <w:rPr>
      <w:b/>
    </w:rPr>
  </w:style>
  <w:style w:type="paragraph" w:customStyle="1" w:styleId="Heading20">
    <w:name w:val="Heading 2_0"/>
    <w:basedOn w:val="Normal0"/>
    <w:next w:val="Normal0"/>
    <w:uiPriority w:val="9"/>
    <w:unhideWhenUsed/>
    <w:qFormat/>
    <w:pPr>
      <w:keepNext/>
      <w:keepLines/>
      <w:outlineLvl w:val="1"/>
    </w:pPr>
    <w:rPr>
      <w:b/>
    </w:rPr>
  </w:style>
  <w:style w:type="paragraph" w:customStyle="1" w:styleId="Heading30">
    <w:name w:val="Heading 3_0"/>
    <w:basedOn w:val="Normal0"/>
    <w:next w:val="Normal0"/>
    <w:uiPriority w:val="9"/>
    <w:semiHidden/>
    <w:unhideWhenUsed/>
    <w:qFormat/>
    <w:pPr>
      <w:keepNext/>
      <w:keepLines/>
      <w:spacing w:before="320" w:after="80"/>
      <w:outlineLvl w:val="2"/>
    </w:pPr>
    <w:rPr>
      <w:color w:val="434343"/>
      <w:sz w:val="28"/>
      <w:szCs w:val="28"/>
    </w:rPr>
  </w:style>
  <w:style w:type="paragraph" w:customStyle="1" w:styleId="Heading40">
    <w:name w:val="Heading 4_0"/>
    <w:basedOn w:val="Normal0"/>
    <w:next w:val="Normal0"/>
    <w:uiPriority w:val="9"/>
    <w:semiHidden/>
    <w:unhideWhenUsed/>
    <w:qFormat/>
    <w:pPr>
      <w:keepNext/>
      <w:keepLines/>
      <w:spacing w:before="280" w:after="80"/>
      <w:outlineLvl w:val="3"/>
    </w:pPr>
    <w:rPr>
      <w:color w:val="666666"/>
      <w:sz w:val="24"/>
      <w:szCs w:val="24"/>
    </w:rPr>
  </w:style>
  <w:style w:type="paragraph" w:customStyle="1" w:styleId="Heading50">
    <w:name w:val="Heading 5_0"/>
    <w:basedOn w:val="Normal0"/>
    <w:next w:val="Normal0"/>
    <w:uiPriority w:val="9"/>
    <w:semiHidden/>
    <w:unhideWhenUsed/>
    <w:qFormat/>
    <w:pPr>
      <w:keepNext/>
      <w:keepLines/>
      <w:spacing w:before="240" w:after="80"/>
      <w:outlineLvl w:val="4"/>
    </w:pPr>
    <w:rPr>
      <w:color w:val="666666"/>
    </w:rPr>
  </w:style>
  <w:style w:type="paragraph" w:customStyle="1" w:styleId="Heading60">
    <w:name w:val="Heading 6_0"/>
    <w:basedOn w:val="Normal0"/>
    <w:next w:val="Normal0"/>
    <w:uiPriority w:val="9"/>
    <w:semiHidden/>
    <w:unhideWhenUsed/>
    <w:qFormat/>
    <w:pPr>
      <w:keepNext/>
      <w:keepLines/>
      <w:spacing w:before="240" w:after="80"/>
      <w:outlineLvl w:val="5"/>
    </w:pPr>
    <w:rPr>
      <w:i/>
      <w:color w:val="666666"/>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customStyle="1" w:styleId="Title0">
    <w:name w:val="Title_0"/>
    <w:basedOn w:val="Normal0"/>
    <w:next w:val="Normal0"/>
    <w:uiPriority w:val="10"/>
    <w:qFormat/>
    <w:pPr>
      <w:keepNext/>
      <w:keepLines/>
      <w:spacing w:after="60"/>
    </w:pPr>
    <w:rPr>
      <w:sz w:val="52"/>
      <w:szCs w:val="52"/>
    </w:rPr>
  </w:style>
  <w:style w:type="paragraph" w:styleId="Subtitle">
    <w:name w:val="Subtitle"/>
    <w:basedOn w:val="Normal0"/>
    <w:next w:val="Normal0"/>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CellMar>
        <w:top w:w="100" w:type="dxa"/>
        <w:left w:w="100" w:type="dxa"/>
        <w:bottom w:w="100" w:type="dxa"/>
        <w:right w:w="100" w:type="dxa"/>
      </w:tblCellMar>
    </w:tblPr>
  </w:style>
  <w:style w:type="paragraph" w:styleId="TOC1">
    <w:name w:val="toc 1"/>
    <w:basedOn w:val="Normal0"/>
    <w:next w:val="Normal0"/>
    <w:autoRedefine/>
    <w:uiPriority w:val="39"/>
    <w:unhideWhenUsed/>
    <w:rsid w:val="006F41A0"/>
    <w:pPr>
      <w:spacing w:after="100"/>
    </w:pPr>
  </w:style>
  <w:style w:type="paragraph" w:styleId="TOC2">
    <w:name w:val="toc 2"/>
    <w:basedOn w:val="Normal0"/>
    <w:next w:val="Normal0"/>
    <w:autoRedefine/>
    <w:uiPriority w:val="39"/>
    <w:unhideWhenUsed/>
    <w:rsid w:val="006F41A0"/>
    <w:pPr>
      <w:spacing w:after="100"/>
      <w:ind w:left="220"/>
    </w:pPr>
  </w:style>
  <w:style w:type="character" w:styleId="Hyperlink">
    <w:name w:val="Hyperlink"/>
    <w:basedOn w:val="DefaultParagraphFont"/>
    <w:uiPriority w:val="99"/>
    <w:unhideWhenUsed/>
    <w:rsid w:val="006F41A0"/>
    <w:rPr>
      <w:color w:val="0000FF" w:themeColor="hyperlink"/>
      <w:u w:val="single"/>
    </w:rPr>
  </w:style>
  <w:style w:type="paragraph" w:customStyle="1" w:styleId="Subtitle0">
    <w:name w:val="Subtitle_0"/>
    <w:basedOn w:val="Normal0"/>
    <w:next w:val="Normal0"/>
    <w:pPr>
      <w:keepNext/>
      <w:keepLines/>
      <w:spacing w:after="320"/>
    </w:pPr>
    <w:rPr>
      <w:color w:val="666666"/>
      <w:sz w:val="30"/>
      <w:szCs w:val="30"/>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table" w:customStyle="1" w:styleId="Table2">
    <w:name w:val="Table2"/>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73AB7"/>
    <w:pPr>
      <w:tabs>
        <w:tab w:val="center" w:pos="4513"/>
        <w:tab w:val="right" w:pos="9026"/>
      </w:tabs>
      <w:spacing w:line="240" w:lineRule="auto"/>
    </w:pPr>
  </w:style>
  <w:style w:type="character" w:customStyle="1" w:styleId="HeaderChar">
    <w:name w:val="Header Char"/>
    <w:basedOn w:val="DefaultParagraphFont"/>
    <w:link w:val="Header"/>
    <w:uiPriority w:val="99"/>
    <w:rsid w:val="00D73AB7"/>
  </w:style>
  <w:style w:type="paragraph" w:styleId="Footer">
    <w:name w:val="footer"/>
    <w:basedOn w:val="Normal"/>
    <w:link w:val="FooterChar"/>
    <w:uiPriority w:val="99"/>
    <w:unhideWhenUsed/>
    <w:rsid w:val="00D73AB7"/>
    <w:pPr>
      <w:tabs>
        <w:tab w:val="center" w:pos="4513"/>
        <w:tab w:val="right" w:pos="9026"/>
      </w:tabs>
      <w:spacing w:line="240" w:lineRule="auto"/>
    </w:pPr>
  </w:style>
  <w:style w:type="character" w:customStyle="1" w:styleId="FooterChar">
    <w:name w:val="Footer Char"/>
    <w:basedOn w:val="DefaultParagraphFont"/>
    <w:link w:val="Footer"/>
    <w:uiPriority w:val="99"/>
    <w:rsid w:val="00D73AB7"/>
  </w:style>
  <w:style w:type="paragraph" w:styleId="ListParagraph">
    <w:name w:val="List Paragraph"/>
    <w:basedOn w:val="Normal"/>
    <w:uiPriority w:val="34"/>
    <w:qFormat/>
    <w:rsid w:val="00E844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kRK83fwmMMSc0/84YNmi1dmiiRA==">AMUW2mV8qOOarioCGIsYb/DpTone8aXwWPsAt8VSfCC3g0vYG0jlYuS7h53Lxi6TB00pTiN8co1hsC9biL8JkKOhRnaZK03nj98TBtzwg3TRuQ4rfr3VLtRXChNbQMaQPzFwu2s3fweHz+xTolckXTZ2pIhY+/Yu8IVyHpV7CyxsJ1b75KrgERJcECpYyBznstkn03yMAKoISrwORRrHhJsmnjwXrLvqD2iUXVEtD4hm62s4U0ViTMf/DR9UaGhgPOFkVZGddSv79gQdmnu0JJ8fTE+4BIyYF8VxVAkYgSV03RoCB6I5m4gogZULKpmGmynsrddCCXT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2520</Words>
  <Characters>14364</Characters>
  <Application>Microsoft Office Word</Application>
  <DocSecurity>0</DocSecurity>
  <Lines>119</Lines>
  <Paragraphs>33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Manjula Sivasatkunanathan</cp:lastModifiedBy>
  <cp:revision>2</cp:revision>
  <dcterms:created xsi:type="dcterms:W3CDTF">2022-09-04T11:27:00Z</dcterms:created>
  <dcterms:modified xsi:type="dcterms:W3CDTF">2022-09-04T11:27:00Z</dcterms:modified>
</cp:coreProperties>
</file>