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AB2BE" w14:textId="4DBBDB7F" w:rsidR="00E95A1F" w:rsidRDefault="00513AD4">
      <w:pPr>
        <w:rPr>
          <w:b/>
          <w:bCs/>
        </w:rPr>
      </w:pPr>
      <w:r w:rsidRPr="00513AD4">
        <w:rPr>
          <w:b/>
          <w:bCs/>
        </w:rPr>
        <w:t>Hairdresser PESTLE</w:t>
      </w:r>
    </w:p>
    <w:p w14:paraId="3AE06A3C" w14:textId="3D4C7A48" w:rsidR="00513AD4" w:rsidRDefault="00513AD4">
      <w:pPr>
        <w:rPr>
          <w:b/>
          <w:bCs/>
        </w:rPr>
      </w:pPr>
      <w:r>
        <w:rPr>
          <w:b/>
          <w:bCs/>
        </w:rPr>
        <w:t>Political Factors:</w:t>
      </w:r>
    </w:p>
    <w:p w14:paraId="39FBF300" w14:textId="578F4551" w:rsidR="00513AD4" w:rsidRDefault="00513AD4">
      <w:r>
        <w:rPr>
          <w:b/>
          <w:bCs/>
        </w:rPr>
        <w:t>Regulation &amp; Licensing</w:t>
      </w:r>
      <w:r w:rsidRPr="00FB41A7">
        <w:t>: Hairdressers often need to adhere to local and national regulations regarding health and safety, sanitation standards, and business operations.</w:t>
      </w:r>
    </w:p>
    <w:p w14:paraId="2E630A98" w14:textId="7B5AD715" w:rsidR="00FB41A7" w:rsidRDefault="00545114">
      <w:r>
        <w:rPr>
          <w:b/>
          <w:bCs/>
        </w:rPr>
        <w:t>Trade Polices</w:t>
      </w:r>
      <w:r w:rsidRPr="00545114">
        <w:t>: Import/export tariffs on beauty products ca affect the cost and availability of supplies.</w:t>
      </w:r>
    </w:p>
    <w:p w14:paraId="66FA2927" w14:textId="20A4E350" w:rsidR="00545114" w:rsidRDefault="00545114">
      <w:pPr>
        <w:rPr>
          <w:b/>
          <w:bCs/>
        </w:rPr>
      </w:pPr>
      <w:r w:rsidRPr="007B2035">
        <w:rPr>
          <w:b/>
          <w:bCs/>
        </w:rPr>
        <w:t>Economic</w:t>
      </w:r>
      <w:r w:rsidR="007B2035" w:rsidRPr="007B2035">
        <w:rPr>
          <w:b/>
          <w:bCs/>
        </w:rPr>
        <w:t xml:space="preserve"> Factor</w:t>
      </w:r>
      <w:r w:rsidR="007B2035">
        <w:rPr>
          <w:b/>
          <w:bCs/>
        </w:rPr>
        <w:t>s:</w:t>
      </w:r>
    </w:p>
    <w:p w14:paraId="70B12A75" w14:textId="214D8D29" w:rsidR="007B2035" w:rsidRDefault="007B2035">
      <w:r>
        <w:rPr>
          <w:b/>
          <w:bCs/>
        </w:rPr>
        <w:t xml:space="preserve">Pricing Pressure: </w:t>
      </w:r>
      <w:r w:rsidRPr="007B2035">
        <w:t xml:space="preserve">In a competitive market, salon must </w:t>
      </w:r>
      <w:r w:rsidR="00CC1B52" w:rsidRPr="007B2035">
        <w:t>balance offering</w:t>
      </w:r>
      <w:r w:rsidRPr="007B2035">
        <w:t xml:space="preserve"> affordable services with maintaining profitability.</w:t>
      </w:r>
    </w:p>
    <w:p w14:paraId="0D648238" w14:textId="2D5C285F" w:rsidR="007B2035" w:rsidRDefault="007B2035">
      <w:r w:rsidRPr="00CC1B52">
        <w:rPr>
          <w:b/>
          <w:bCs/>
        </w:rPr>
        <w:t>Inflation and Supply Costs:</w:t>
      </w:r>
      <w:r>
        <w:t xml:space="preserve"> Rising costs of beauty products (shampoo, conditioners, colorants, etc.) can affect the pro</w:t>
      </w:r>
      <w:r w:rsidR="00CC1B52">
        <w:t>fitability of salons.</w:t>
      </w:r>
    </w:p>
    <w:p w14:paraId="43858699" w14:textId="035FBA1D" w:rsidR="00CC1B52" w:rsidRPr="006C150F" w:rsidRDefault="00CC1B52">
      <w:pPr>
        <w:rPr>
          <w:b/>
          <w:bCs/>
        </w:rPr>
      </w:pPr>
      <w:r w:rsidRPr="006C150F">
        <w:rPr>
          <w:b/>
          <w:bCs/>
        </w:rPr>
        <w:t xml:space="preserve">Social Factors: </w:t>
      </w:r>
    </w:p>
    <w:p w14:paraId="0A7394E0" w14:textId="02468455" w:rsidR="00CC1B52" w:rsidRDefault="00CC1B52">
      <w:r w:rsidRPr="006C150F">
        <w:rPr>
          <w:b/>
          <w:bCs/>
        </w:rPr>
        <w:t>Social Media</w:t>
      </w:r>
      <w:r w:rsidR="00542D51" w:rsidRPr="006C150F">
        <w:rPr>
          <w:b/>
          <w:bCs/>
        </w:rPr>
        <w:t xml:space="preserve"> Influence:</w:t>
      </w:r>
      <w:r w:rsidR="00542D51">
        <w:t xml:space="preserve"> Platforms like Instagram and Tik Tok play a huge role in setting beauty trends and marketing salons, making it essential for hairdressers </w:t>
      </w:r>
      <w:r w:rsidR="006C150F">
        <w:t>to engage in social media for visibility.</w:t>
      </w:r>
    </w:p>
    <w:p w14:paraId="664F525F" w14:textId="6EB7ACD3" w:rsidR="006C150F" w:rsidRPr="007B2035" w:rsidRDefault="006C150F">
      <w:r>
        <w:t>Consumer Preferences: The growing demand for unique or personalized services, including eco-friendly products, organic treatment</w:t>
      </w:r>
    </w:p>
    <w:sectPr w:rsidR="006C150F" w:rsidRPr="007B20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AD4"/>
    <w:rsid w:val="00513AD4"/>
    <w:rsid w:val="00542D51"/>
    <w:rsid w:val="00545114"/>
    <w:rsid w:val="006C150F"/>
    <w:rsid w:val="007B2035"/>
    <w:rsid w:val="00871C2C"/>
    <w:rsid w:val="00CC1B52"/>
    <w:rsid w:val="00E95A1F"/>
    <w:rsid w:val="00FB4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65ACB"/>
  <w15:chartTrackingRefBased/>
  <w15:docId w15:val="{769FE2A9-6C8B-4E5B-BBC9-87224F231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140</Words>
  <Characters>803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kesie Pedrosa</dc:creator>
  <cp:keywords/>
  <dc:description/>
  <cp:lastModifiedBy>kesie Pedrosa</cp:lastModifiedBy>
  <cp:revision>2</cp:revision>
  <dcterms:created xsi:type="dcterms:W3CDTF">2025-03-04T16:47:00Z</dcterms:created>
  <dcterms:modified xsi:type="dcterms:W3CDTF">2025-03-04T17:39:00Z</dcterms:modified>
</cp:coreProperties>
</file>