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4036F" w:rsidRPr="00D4036F" w:rsidRDefault="00D4036F" w:rsidP="00D4036F">
      <w:pPr>
        <w:rPr>
          <w:b/>
          <w:sz w:val="28"/>
          <w:szCs w:val="28"/>
        </w:rPr>
      </w:pPr>
      <w:r w:rsidRPr="00D4036F">
        <w:rPr>
          <w:b/>
          <w:sz w:val="28"/>
          <w:szCs w:val="28"/>
        </w:rPr>
        <w:t>Week two session two tutorial question answer</w:t>
      </w:r>
    </w:p>
    <w:p w:rsidR="00D4036F" w:rsidRPr="00D4036F" w:rsidRDefault="00D4036F" w:rsidP="00D4036F">
      <w:pPr>
        <w:rPr>
          <w:sz w:val="24"/>
          <w:szCs w:val="24"/>
        </w:rPr>
      </w:pPr>
      <w:r w:rsidRPr="00D4036F">
        <w:rPr>
          <w:sz w:val="24"/>
          <w:szCs w:val="24"/>
        </w:rPr>
        <w:t>(a) The benefits of the proposed policy change are as follows.</w:t>
      </w:r>
    </w:p>
    <w:p w:rsidR="00F57149" w:rsidRPr="00F57149" w:rsidRDefault="00F57149" w:rsidP="00D4036F">
      <w:pPr>
        <w:rPr>
          <w:b/>
          <w:sz w:val="24"/>
          <w:szCs w:val="24"/>
        </w:rPr>
      </w:pPr>
      <w:r w:rsidRPr="00F57149">
        <w:rPr>
          <w:b/>
          <w:sz w:val="24"/>
          <w:szCs w:val="24"/>
        </w:rPr>
        <w:t xml:space="preserve">Current </w:t>
      </w:r>
      <w:r w:rsidR="00E17EEF">
        <w:rPr>
          <w:b/>
          <w:sz w:val="24"/>
          <w:szCs w:val="24"/>
        </w:rPr>
        <w:t>position/</w:t>
      </w:r>
      <w:r w:rsidRPr="00F57149">
        <w:rPr>
          <w:b/>
          <w:sz w:val="24"/>
          <w:szCs w:val="24"/>
        </w:rPr>
        <w:t>policy:</w:t>
      </w:r>
    </w:p>
    <w:p w:rsidR="00E9283C" w:rsidRDefault="00D4036F" w:rsidP="00D4036F">
      <w:pPr>
        <w:rPr>
          <w:sz w:val="24"/>
          <w:szCs w:val="24"/>
        </w:rPr>
      </w:pPr>
      <w:r w:rsidRPr="00D4036F">
        <w:rPr>
          <w:sz w:val="24"/>
          <w:szCs w:val="24"/>
        </w:rPr>
        <w:t>Trade terms are 40 days, b</w:t>
      </w:r>
      <w:r w:rsidR="00E9283C">
        <w:rPr>
          <w:sz w:val="24"/>
          <w:szCs w:val="24"/>
        </w:rPr>
        <w:t xml:space="preserve">ut average receivables are taking </w:t>
      </w:r>
    </w:p>
    <w:p w:rsidR="00E9283C" w:rsidRPr="00A2261B" w:rsidRDefault="00E9283C" w:rsidP="00E9283C">
      <w:pPr>
        <w:pStyle w:val="NormalWeb"/>
        <w:spacing w:before="134" w:beforeAutospacing="0" w:after="0" w:afterAutospacing="0"/>
        <w:rPr>
          <w:sz w:val="20"/>
          <w:szCs w:val="20"/>
        </w:rPr>
      </w:pPr>
      <w:r w:rsidRPr="00A2261B">
        <w:rPr>
          <w:rFonts w:ascii="Calibri" w:eastAsia="+mn-ea" w:hAnsi="Calibri" w:cs="+mn-cs"/>
          <w:bCs/>
          <w:color w:val="000000"/>
          <w:kern w:val="24"/>
          <w:sz w:val="20"/>
          <w:szCs w:val="20"/>
          <w:lang w:val="en-GB"/>
        </w:rPr>
        <w:t xml:space="preserve">Average receivable period = </w:t>
      </w:r>
      <w:proofErr w:type="spellStart"/>
      <w:r w:rsidRPr="00A2261B">
        <w:rPr>
          <w:rFonts w:ascii="Calibri" w:eastAsia="+mn-ea" w:hAnsi="Calibri" w:cs="+mn-cs"/>
          <w:bCs/>
          <w:color w:val="000000"/>
          <w:kern w:val="24"/>
          <w:sz w:val="20"/>
          <w:szCs w:val="20"/>
          <w:u w:val="single"/>
          <w:lang w:val="en-GB"/>
        </w:rPr>
        <w:t>AverageReceivables</w:t>
      </w:r>
      <w:proofErr w:type="spellEnd"/>
      <w:r w:rsidRPr="00A2261B">
        <w:rPr>
          <w:rFonts w:ascii="Calibri" w:eastAsia="+mn-ea" w:hAnsi="Calibri" w:cs="+mn-cs"/>
          <w:bCs/>
          <w:color w:val="000000"/>
          <w:kern w:val="24"/>
          <w:sz w:val="20"/>
          <w:szCs w:val="20"/>
          <w:lang w:val="en-GB"/>
        </w:rPr>
        <w:t xml:space="preserve">           x 365</w:t>
      </w:r>
    </w:p>
    <w:p w:rsidR="00E9283C" w:rsidRPr="00A2261B" w:rsidRDefault="00E9283C" w:rsidP="00E9283C">
      <w:pPr>
        <w:pStyle w:val="NormalWeb"/>
        <w:spacing w:before="134" w:beforeAutospacing="0" w:after="0" w:afterAutospacing="0"/>
        <w:rPr>
          <w:sz w:val="20"/>
          <w:szCs w:val="20"/>
        </w:rPr>
      </w:pPr>
      <w:r w:rsidRPr="00A2261B">
        <w:rPr>
          <w:rFonts w:ascii="Calibri" w:eastAsia="+mn-ea" w:hAnsi="Calibri" w:cs="+mn-cs"/>
          <w:bCs/>
          <w:color w:val="000000"/>
          <w:kern w:val="24"/>
          <w:sz w:val="20"/>
          <w:szCs w:val="20"/>
          <w:lang w:val="en-GB"/>
        </w:rPr>
        <w:tab/>
      </w:r>
      <w:r w:rsidRPr="00A2261B">
        <w:rPr>
          <w:rFonts w:ascii="Calibri" w:eastAsia="+mn-ea" w:hAnsi="Calibri" w:cs="+mn-cs"/>
          <w:bCs/>
          <w:color w:val="000000"/>
          <w:kern w:val="24"/>
          <w:sz w:val="20"/>
          <w:szCs w:val="20"/>
          <w:lang w:val="en-GB"/>
        </w:rPr>
        <w:tab/>
      </w:r>
      <w:r w:rsidRPr="00A2261B">
        <w:rPr>
          <w:rFonts w:ascii="Calibri" w:eastAsia="+mn-ea" w:hAnsi="Calibri" w:cs="+mn-cs"/>
          <w:bCs/>
          <w:color w:val="000000"/>
          <w:kern w:val="24"/>
          <w:sz w:val="20"/>
          <w:szCs w:val="20"/>
          <w:lang w:val="en-GB"/>
        </w:rPr>
        <w:tab/>
      </w:r>
      <w:r w:rsidRPr="00A2261B">
        <w:rPr>
          <w:rFonts w:ascii="Calibri" w:eastAsia="+mn-ea" w:hAnsi="Calibri" w:cs="+mn-cs"/>
          <w:bCs/>
          <w:color w:val="000000"/>
          <w:kern w:val="24"/>
          <w:sz w:val="20"/>
          <w:szCs w:val="20"/>
          <w:lang w:val="en-GB"/>
        </w:rPr>
        <w:tab/>
        <w:t xml:space="preserve"> Credit Sales</w:t>
      </w:r>
    </w:p>
    <w:p w:rsidR="00D4036F" w:rsidRDefault="00D4036F" w:rsidP="00D4036F">
      <w:pPr>
        <w:rPr>
          <w:sz w:val="24"/>
          <w:szCs w:val="24"/>
        </w:rPr>
      </w:pPr>
      <w:r w:rsidRPr="00D4036F">
        <w:rPr>
          <w:sz w:val="24"/>
          <w:szCs w:val="24"/>
        </w:rPr>
        <w:t xml:space="preserve">0·550/4 </w:t>
      </w:r>
      <w:r w:rsidR="00E9283C">
        <w:rPr>
          <w:sz w:val="24"/>
          <w:szCs w:val="24"/>
        </w:rPr>
        <w:t xml:space="preserve">x 365 </w:t>
      </w:r>
      <w:r w:rsidRPr="00D4036F">
        <w:rPr>
          <w:sz w:val="24"/>
          <w:szCs w:val="24"/>
        </w:rPr>
        <w:t>= 50 days</w:t>
      </w:r>
    </w:p>
    <w:p w:rsidR="00162A1D" w:rsidRPr="00A2261B" w:rsidRDefault="002070B4" w:rsidP="00D4036F">
      <w:pPr>
        <w:rPr>
          <w:b/>
          <w:i/>
          <w:sz w:val="20"/>
          <w:szCs w:val="20"/>
        </w:rPr>
      </w:pPr>
      <w:r w:rsidRPr="00A2261B">
        <w:rPr>
          <w:b/>
          <w:i/>
          <w:sz w:val="20"/>
          <w:szCs w:val="20"/>
        </w:rPr>
        <w:t xml:space="preserve">Note. </w:t>
      </w:r>
      <w:r w:rsidR="00162A1D" w:rsidRPr="00A2261B">
        <w:rPr>
          <w:i/>
          <w:sz w:val="20"/>
          <w:szCs w:val="20"/>
        </w:rPr>
        <w:t xml:space="preserve">For above line Average Receivable days </w:t>
      </w:r>
      <w:proofErr w:type="gramStart"/>
      <w:r w:rsidR="00162A1D" w:rsidRPr="00A2261B">
        <w:rPr>
          <w:i/>
          <w:sz w:val="20"/>
          <w:szCs w:val="20"/>
        </w:rPr>
        <w:t>=  365</w:t>
      </w:r>
      <w:proofErr w:type="gramEnd"/>
      <w:r w:rsidR="00162A1D" w:rsidRPr="00A2261B">
        <w:rPr>
          <w:i/>
          <w:sz w:val="20"/>
          <w:szCs w:val="20"/>
        </w:rPr>
        <w:t xml:space="preserve"> * Average accounts receivable (0.550)/ turnover (4m)</w:t>
      </w:r>
    </w:p>
    <w:p w:rsidR="00F57149" w:rsidRDefault="00D4036F" w:rsidP="00D4036F">
      <w:pPr>
        <w:rPr>
          <w:sz w:val="24"/>
          <w:szCs w:val="24"/>
        </w:rPr>
      </w:pPr>
      <w:r w:rsidRPr="00D4036F">
        <w:rPr>
          <w:sz w:val="24"/>
          <w:szCs w:val="24"/>
        </w:rPr>
        <w:t xml:space="preserve">Current </w:t>
      </w:r>
      <w:r w:rsidR="00F57149">
        <w:rPr>
          <w:sz w:val="24"/>
          <w:szCs w:val="24"/>
        </w:rPr>
        <w:t xml:space="preserve">Average </w:t>
      </w:r>
      <w:r w:rsidRPr="00D4036F">
        <w:rPr>
          <w:sz w:val="24"/>
          <w:szCs w:val="24"/>
        </w:rPr>
        <w:t>level of receivables = $550,000</w:t>
      </w:r>
    </w:p>
    <w:p w:rsidR="00F57149" w:rsidRPr="00A2261B" w:rsidRDefault="00F57149" w:rsidP="00F57149">
      <w:pPr>
        <w:rPr>
          <w:b/>
          <w:sz w:val="24"/>
          <w:szCs w:val="24"/>
        </w:rPr>
      </w:pPr>
      <w:r w:rsidRPr="00F57149">
        <w:rPr>
          <w:b/>
          <w:sz w:val="24"/>
          <w:szCs w:val="24"/>
        </w:rPr>
        <w:t>New Policy</w:t>
      </w:r>
      <w:proofErr w:type="gramStart"/>
      <w:r w:rsidRPr="00F57149">
        <w:rPr>
          <w:b/>
          <w:sz w:val="24"/>
          <w:szCs w:val="24"/>
        </w:rPr>
        <w:t>:</w:t>
      </w:r>
      <w:proofErr w:type="gramEnd"/>
      <w:r w:rsidR="00A2261B">
        <w:rPr>
          <w:b/>
          <w:sz w:val="24"/>
          <w:szCs w:val="24"/>
        </w:rPr>
        <w:br/>
      </w:r>
      <w:r>
        <w:rPr>
          <w:sz w:val="24"/>
          <w:szCs w:val="24"/>
        </w:rPr>
        <w:t>Proposed average receivable days using new policy 26 days</w:t>
      </w:r>
      <w:r w:rsidR="00A2261B">
        <w:rPr>
          <w:sz w:val="24"/>
          <w:szCs w:val="24"/>
        </w:rPr>
        <w:br/>
      </w:r>
      <w:r w:rsidRPr="00D4036F">
        <w:rPr>
          <w:sz w:val="24"/>
          <w:szCs w:val="24"/>
        </w:rPr>
        <w:t>P</w:t>
      </w:r>
      <w:r>
        <w:rPr>
          <w:sz w:val="24"/>
          <w:szCs w:val="24"/>
        </w:rPr>
        <w:t xml:space="preserve">roposed level of </w:t>
      </w:r>
      <w:r>
        <w:rPr>
          <w:sz w:val="24"/>
          <w:szCs w:val="24"/>
        </w:rPr>
        <w:t xml:space="preserve">average </w:t>
      </w:r>
      <w:r>
        <w:rPr>
          <w:sz w:val="24"/>
          <w:szCs w:val="24"/>
        </w:rPr>
        <w:t xml:space="preserve">receivables = </w:t>
      </w:r>
      <w:r w:rsidRPr="00F57149">
        <w:rPr>
          <w:sz w:val="24"/>
          <w:szCs w:val="24"/>
        </w:rPr>
        <w:t xml:space="preserve">(26/365) </w:t>
      </w:r>
      <w:r>
        <w:rPr>
          <w:sz w:val="24"/>
          <w:szCs w:val="24"/>
        </w:rPr>
        <w:t xml:space="preserve">x </w:t>
      </w:r>
      <w:r w:rsidRPr="00D4036F">
        <w:rPr>
          <w:sz w:val="24"/>
          <w:szCs w:val="24"/>
        </w:rPr>
        <w:t>4,000</w:t>
      </w:r>
      <w:r>
        <w:rPr>
          <w:sz w:val="24"/>
          <w:szCs w:val="24"/>
        </w:rPr>
        <w:t>,000 = $284,931</w:t>
      </w:r>
    </w:p>
    <w:p w:rsidR="00F57149" w:rsidRPr="00F57149" w:rsidRDefault="00E17EEF" w:rsidP="00D4036F">
      <w:pPr>
        <w:rPr>
          <w:b/>
          <w:sz w:val="24"/>
          <w:szCs w:val="24"/>
        </w:rPr>
      </w:pP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  <w:t>$ p.a</w:t>
      </w:r>
      <w:proofErr w:type="gramStart"/>
      <w:r>
        <w:rPr>
          <w:b/>
          <w:sz w:val="24"/>
          <w:szCs w:val="24"/>
        </w:rPr>
        <w:t>.</w:t>
      </w:r>
      <w:proofErr w:type="gramEnd"/>
      <w:r w:rsidR="00A2261B">
        <w:rPr>
          <w:b/>
          <w:sz w:val="24"/>
          <w:szCs w:val="24"/>
        </w:rPr>
        <w:br/>
      </w:r>
      <w:r w:rsidR="00D4036F" w:rsidRPr="00F57149">
        <w:rPr>
          <w:b/>
          <w:sz w:val="24"/>
          <w:szCs w:val="24"/>
        </w:rPr>
        <w:t xml:space="preserve">Cost </w:t>
      </w:r>
      <w:r w:rsidR="00F57149" w:rsidRPr="00F57149">
        <w:rPr>
          <w:b/>
          <w:sz w:val="24"/>
          <w:szCs w:val="24"/>
        </w:rPr>
        <w:t xml:space="preserve">new policy: </w:t>
      </w:r>
    </w:p>
    <w:p w:rsidR="00D4036F" w:rsidRDefault="00F57149" w:rsidP="00D4036F">
      <w:pPr>
        <w:rPr>
          <w:sz w:val="24"/>
          <w:szCs w:val="24"/>
        </w:rPr>
      </w:pPr>
      <w:r>
        <w:rPr>
          <w:sz w:val="24"/>
          <w:szCs w:val="24"/>
        </w:rPr>
        <w:t xml:space="preserve">Cost </w:t>
      </w:r>
      <w:r w:rsidR="00D4036F" w:rsidRPr="00D4036F">
        <w:rPr>
          <w:sz w:val="24"/>
          <w:szCs w:val="24"/>
        </w:rPr>
        <w:t xml:space="preserve">of 1% discount = 0·01 × 4m × 2/3 = </w:t>
      </w:r>
      <w:r w:rsidR="00E17EEF">
        <w:rPr>
          <w:sz w:val="24"/>
          <w:szCs w:val="24"/>
        </w:rPr>
        <w:tab/>
      </w:r>
      <w:r w:rsidR="00E17EEF">
        <w:rPr>
          <w:sz w:val="24"/>
          <w:szCs w:val="24"/>
        </w:rPr>
        <w:tab/>
      </w:r>
      <w:r w:rsidR="00E17EEF">
        <w:rPr>
          <w:sz w:val="24"/>
          <w:szCs w:val="24"/>
        </w:rPr>
        <w:tab/>
      </w:r>
      <w:r w:rsidR="00E17EEF">
        <w:rPr>
          <w:sz w:val="24"/>
          <w:szCs w:val="24"/>
        </w:rPr>
        <w:tab/>
      </w:r>
      <w:r w:rsidR="00E17EEF">
        <w:rPr>
          <w:sz w:val="24"/>
          <w:szCs w:val="24"/>
        </w:rPr>
        <w:tab/>
      </w:r>
      <w:r w:rsidR="00E17EEF" w:rsidRPr="00E17EEF">
        <w:rPr>
          <w:b/>
          <w:sz w:val="24"/>
          <w:szCs w:val="24"/>
        </w:rPr>
        <w:t>(</w:t>
      </w:r>
      <w:r w:rsidR="00D4036F" w:rsidRPr="00E17EEF">
        <w:rPr>
          <w:b/>
          <w:sz w:val="24"/>
          <w:szCs w:val="24"/>
        </w:rPr>
        <w:t>$26,667</w:t>
      </w:r>
      <w:r w:rsidRPr="00E17EEF">
        <w:rPr>
          <w:b/>
          <w:sz w:val="24"/>
          <w:szCs w:val="24"/>
        </w:rPr>
        <w:t xml:space="preserve"> p.a.</w:t>
      </w:r>
      <w:r w:rsidR="00E17EEF" w:rsidRPr="00E17EEF">
        <w:rPr>
          <w:b/>
          <w:sz w:val="24"/>
          <w:szCs w:val="24"/>
        </w:rPr>
        <w:t>)</w:t>
      </w:r>
    </w:p>
    <w:p w:rsidR="00F57149" w:rsidRDefault="00F57149" w:rsidP="00D4036F">
      <w:pPr>
        <w:rPr>
          <w:b/>
          <w:sz w:val="24"/>
          <w:szCs w:val="24"/>
        </w:rPr>
      </w:pPr>
      <w:r w:rsidRPr="00F57149">
        <w:rPr>
          <w:b/>
          <w:sz w:val="24"/>
          <w:szCs w:val="24"/>
        </w:rPr>
        <w:t>Benefits of new policy:</w:t>
      </w:r>
    </w:p>
    <w:p w:rsidR="00F57149" w:rsidRPr="00E17EEF" w:rsidRDefault="00F57149" w:rsidP="00D4036F">
      <w:pPr>
        <w:rPr>
          <w:sz w:val="24"/>
          <w:szCs w:val="24"/>
        </w:rPr>
      </w:pPr>
      <w:r w:rsidRPr="00E17EEF">
        <w:rPr>
          <w:sz w:val="24"/>
          <w:szCs w:val="24"/>
        </w:rPr>
        <w:t xml:space="preserve">Old receivables: </w:t>
      </w:r>
      <w:r w:rsidR="00E17EEF" w:rsidRPr="00E17EEF">
        <w:rPr>
          <w:sz w:val="24"/>
          <w:szCs w:val="24"/>
        </w:rPr>
        <w:t>$550,000</w:t>
      </w:r>
    </w:p>
    <w:p w:rsidR="00E17EEF" w:rsidRPr="00E17EEF" w:rsidRDefault="00E17EEF" w:rsidP="00D4036F">
      <w:pPr>
        <w:rPr>
          <w:sz w:val="24"/>
          <w:szCs w:val="24"/>
        </w:rPr>
      </w:pPr>
      <w:r w:rsidRPr="00E17EEF">
        <w:rPr>
          <w:sz w:val="24"/>
          <w:szCs w:val="24"/>
        </w:rPr>
        <w:t>New receivables: $284,931</w:t>
      </w:r>
    </w:p>
    <w:p w:rsidR="00E17EEF" w:rsidRPr="00E17EEF" w:rsidRDefault="00E17EEF" w:rsidP="00D4036F">
      <w:pPr>
        <w:rPr>
          <w:sz w:val="24"/>
          <w:szCs w:val="24"/>
        </w:rPr>
      </w:pPr>
      <w:r w:rsidRPr="00E17EEF">
        <w:rPr>
          <w:sz w:val="24"/>
          <w:szCs w:val="24"/>
        </w:rPr>
        <w:t xml:space="preserve">Fall receivables: </w:t>
      </w:r>
      <w:r w:rsidRPr="00E17EEF">
        <w:rPr>
          <w:sz w:val="24"/>
          <w:szCs w:val="24"/>
          <w:bdr w:val="single" w:sz="4" w:space="0" w:color="auto"/>
        </w:rPr>
        <w:t>$265,069</w:t>
      </w:r>
    </w:p>
    <w:p w:rsidR="00E17EEF" w:rsidRPr="00E17EEF" w:rsidRDefault="00E17EEF" w:rsidP="00E17EEF">
      <w:pPr>
        <w:rPr>
          <w:b/>
          <w:sz w:val="24"/>
          <w:szCs w:val="24"/>
        </w:rPr>
      </w:pPr>
      <w:r w:rsidRPr="00E17EEF">
        <w:rPr>
          <w:b/>
          <w:sz w:val="24"/>
          <w:szCs w:val="24"/>
        </w:rPr>
        <w:t>Interest savings:</w:t>
      </w:r>
    </w:p>
    <w:p w:rsidR="00E17EEF" w:rsidRDefault="00E17EEF" w:rsidP="00E17EEF">
      <w:pPr>
        <w:rPr>
          <w:sz w:val="24"/>
          <w:szCs w:val="24"/>
        </w:rPr>
      </w:pPr>
      <w:r w:rsidRPr="00D4036F">
        <w:rPr>
          <w:sz w:val="24"/>
          <w:szCs w:val="24"/>
        </w:rPr>
        <w:t>R</w:t>
      </w:r>
      <w:r>
        <w:rPr>
          <w:sz w:val="24"/>
          <w:szCs w:val="24"/>
        </w:rPr>
        <w:t xml:space="preserve">eduction in financing cost = 265,069 × 0·09 =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Pr="00E17EEF">
        <w:rPr>
          <w:b/>
          <w:sz w:val="24"/>
          <w:szCs w:val="24"/>
        </w:rPr>
        <w:t>$23,856</w:t>
      </w:r>
    </w:p>
    <w:p w:rsidR="00E17EEF" w:rsidRPr="00E17EEF" w:rsidRDefault="00E17EEF" w:rsidP="00E17EEF">
      <w:r w:rsidRPr="00E17EEF">
        <w:rPr>
          <w:b/>
        </w:rPr>
        <w:t>Note.</w:t>
      </w:r>
      <w:r w:rsidRPr="00E17EEF">
        <w:t xml:space="preserve"> </w:t>
      </w:r>
      <w:r w:rsidRPr="00E17EEF">
        <w:t xml:space="preserve">Debtors appear to be financed by the overdraft at an </w:t>
      </w:r>
      <w:r>
        <w:br/>
      </w:r>
      <w:r w:rsidRPr="00E17EEF">
        <w:t>annual rate of 9%</w:t>
      </w:r>
      <w:bookmarkStart w:id="0" w:name="_GoBack"/>
      <w:bookmarkEnd w:id="0"/>
    </w:p>
    <w:p w:rsidR="0073295F" w:rsidRPr="0073295F" w:rsidRDefault="0073295F" w:rsidP="00E17EEF">
      <w:pPr>
        <w:rPr>
          <w:b/>
          <w:sz w:val="24"/>
          <w:szCs w:val="24"/>
        </w:rPr>
      </w:pPr>
      <w:r w:rsidRPr="0073295F">
        <w:rPr>
          <w:b/>
          <w:sz w:val="24"/>
          <w:szCs w:val="24"/>
        </w:rPr>
        <w:t>Other savings:</w:t>
      </w:r>
    </w:p>
    <w:p w:rsidR="00E17EEF" w:rsidRDefault="00E17EEF" w:rsidP="00E17EEF">
      <w:pPr>
        <w:rPr>
          <w:sz w:val="24"/>
          <w:szCs w:val="24"/>
        </w:rPr>
      </w:pPr>
      <w:r w:rsidRPr="00D4036F">
        <w:rPr>
          <w:sz w:val="24"/>
          <w:szCs w:val="24"/>
        </w:rPr>
        <w:t xml:space="preserve">Reduction of 0·6% in irrecoverable debts = $4m × 0·006 =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Pr="00E17EEF">
        <w:rPr>
          <w:b/>
          <w:sz w:val="24"/>
          <w:szCs w:val="24"/>
        </w:rPr>
        <w:t>$24,000</w:t>
      </w:r>
    </w:p>
    <w:p w:rsidR="00E17EEF" w:rsidRPr="00A2261B" w:rsidRDefault="00E17EEF" w:rsidP="00E17EEF">
      <w:pPr>
        <w:rPr>
          <w:i/>
          <w:sz w:val="20"/>
          <w:szCs w:val="20"/>
        </w:rPr>
      </w:pPr>
      <w:r w:rsidRPr="00A2261B">
        <w:rPr>
          <w:b/>
          <w:i/>
          <w:sz w:val="20"/>
          <w:szCs w:val="20"/>
        </w:rPr>
        <w:t>Note above line.</w:t>
      </w:r>
      <w:r w:rsidRPr="00A2261B">
        <w:rPr>
          <w:i/>
          <w:sz w:val="20"/>
          <w:szCs w:val="20"/>
        </w:rPr>
        <w:t xml:space="preserve"> The 0.6 above comes from 3% irrecoverable debt </w:t>
      </w:r>
      <w:r w:rsidRPr="00A2261B">
        <w:rPr>
          <w:i/>
          <w:sz w:val="20"/>
          <w:szCs w:val="20"/>
        </w:rPr>
        <w:br/>
      </w:r>
      <w:r w:rsidRPr="00A2261B">
        <w:rPr>
          <w:i/>
          <w:sz w:val="20"/>
          <w:szCs w:val="20"/>
        </w:rPr>
        <w:t>becoming 2.4% due to discount 3 -2.4 = 0.6</w:t>
      </w:r>
    </w:p>
    <w:p w:rsidR="00E17EEF" w:rsidRDefault="00E17EEF" w:rsidP="00E17EEF">
      <w:pPr>
        <w:rPr>
          <w:b/>
          <w:sz w:val="24"/>
          <w:szCs w:val="24"/>
        </w:rPr>
      </w:pPr>
      <w:r w:rsidRPr="00D4036F">
        <w:rPr>
          <w:sz w:val="24"/>
          <w:szCs w:val="24"/>
        </w:rPr>
        <w:t xml:space="preserve">Salary saving from early retirement =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Pr="00E17EEF">
        <w:rPr>
          <w:b/>
          <w:sz w:val="24"/>
          <w:szCs w:val="24"/>
        </w:rPr>
        <w:t>$12,000</w:t>
      </w:r>
    </w:p>
    <w:p w:rsidR="00E17EEF" w:rsidRPr="00D4036F" w:rsidRDefault="00E17EEF" w:rsidP="00E17EEF">
      <w:pPr>
        <w:rPr>
          <w:sz w:val="24"/>
          <w:szCs w:val="24"/>
        </w:rPr>
      </w:pPr>
      <w:r w:rsidRPr="0073295F">
        <w:rPr>
          <w:b/>
          <w:sz w:val="24"/>
          <w:szCs w:val="24"/>
        </w:rPr>
        <w:t>Net benefit of offering discount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Pr="0073295F">
        <w:rPr>
          <w:b/>
          <w:sz w:val="24"/>
          <w:szCs w:val="24"/>
          <w:bdr w:val="single" w:sz="4" w:space="0" w:color="auto"/>
        </w:rPr>
        <w:t>$33,189</w:t>
      </w:r>
    </w:p>
    <w:p w:rsidR="00E17EEF" w:rsidRPr="00D4036F" w:rsidRDefault="00E17EEF" w:rsidP="00D4036F">
      <w:pPr>
        <w:rPr>
          <w:sz w:val="24"/>
          <w:szCs w:val="24"/>
        </w:rPr>
      </w:pPr>
      <w:r w:rsidRPr="00D4036F">
        <w:rPr>
          <w:sz w:val="24"/>
          <w:szCs w:val="24"/>
        </w:rPr>
        <w:lastRenderedPageBreak/>
        <w:t>A discount for early payment of 1 per cent will therefore lead to an increase in profitability for Ruby plc.</w:t>
      </w:r>
    </w:p>
    <w:p w:rsidR="00D4036F" w:rsidRPr="00D4036F" w:rsidRDefault="00A2261B" w:rsidP="00D4036F">
      <w:pPr>
        <w:rPr>
          <w:sz w:val="24"/>
          <w:szCs w:val="24"/>
        </w:rPr>
      </w:pPr>
      <w:r w:rsidRPr="00D4036F">
        <w:rPr>
          <w:sz w:val="24"/>
          <w:szCs w:val="24"/>
        </w:rPr>
        <w:t xml:space="preserve"> </w:t>
      </w:r>
      <w:r w:rsidR="00D4036F" w:rsidRPr="00D4036F">
        <w:rPr>
          <w:sz w:val="24"/>
          <w:szCs w:val="24"/>
        </w:rPr>
        <w:t xml:space="preserve">(b) Short-term sources of debt finance include overdrafts and short-term loans. </w:t>
      </w:r>
      <w:proofErr w:type="gramStart"/>
      <w:r w:rsidR="00D4036F">
        <w:rPr>
          <w:sz w:val="24"/>
          <w:szCs w:val="24"/>
        </w:rPr>
        <w:t xml:space="preserve">An overdraft offers flexibility </w:t>
      </w:r>
      <w:r w:rsidR="00D4036F" w:rsidRPr="00D4036F">
        <w:rPr>
          <w:sz w:val="24"/>
          <w:szCs w:val="24"/>
        </w:rPr>
        <w:t>but since it is technically repayable on demand, it is a relatively risky source</w:t>
      </w:r>
      <w:r w:rsidR="00D4036F">
        <w:rPr>
          <w:sz w:val="24"/>
          <w:szCs w:val="24"/>
        </w:rPr>
        <w:t xml:space="preserve"> of finance and a company could </w:t>
      </w:r>
      <w:r w:rsidR="00D4036F" w:rsidRPr="00D4036F">
        <w:rPr>
          <w:sz w:val="24"/>
          <w:szCs w:val="24"/>
        </w:rPr>
        <w:t>experience liquidity problems if an overdraft were called in, until an alternativ</w:t>
      </w:r>
      <w:r w:rsidR="00D4036F">
        <w:rPr>
          <w:sz w:val="24"/>
          <w:szCs w:val="24"/>
        </w:rPr>
        <w:t>e source of finance were</w:t>
      </w:r>
      <w:proofErr w:type="gramEnd"/>
      <w:r w:rsidR="00D4036F">
        <w:rPr>
          <w:sz w:val="24"/>
          <w:szCs w:val="24"/>
        </w:rPr>
        <w:t xml:space="preserve"> found. </w:t>
      </w:r>
      <w:r w:rsidR="00D4036F" w:rsidRPr="00D4036F">
        <w:rPr>
          <w:sz w:val="24"/>
          <w:szCs w:val="24"/>
        </w:rPr>
        <w:t>The danger with a short-term loan as a source of finance is that it may be rene</w:t>
      </w:r>
      <w:r w:rsidR="00D4036F">
        <w:rPr>
          <w:sz w:val="24"/>
          <w:szCs w:val="24"/>
        </w:rPr>
        <w:t xml:space="preserve">wed on less favourable terms if </w:t>
      </w:r>
      <w:r w:rsidR="00D4036F" w:rsidRPr="00D4036F">
        <w:rPr>
          <w:sz w:val="24"/>
          <w:szCs w:val="24"/>
        </w:rPr>
        <w:t>economic circumstances have deteriorated at its maturity, leaving the company vu</w:t>
      </w:r>
      <w:r w:rsidR="00D4036F">
        <w:rPr>
          <w:sz w:val="24"/>
          <w:szCs w:val="24"/>
        </w:rPr>
        <w:t xml:space="preserve">lnerable to short-term interest </w:t>
      </w:r>
      <w:r w:rsidR="00D4036F" w:rsidRPr="00D4036F">
        <w:rPr>
          <w:sz w:val="24"/>
          <w:szCs w:val="24"/>
        </w:rPr>
        <w:t>rate changes.</w:t>
      </w:r>
    </w:p>
    <w:p w:rsidR="00D4036F" w:rsidRPr="00D4036F" w:rsidRDefault="00D4036F" w:rsidP="00D4036F">
      <w:pPr>
        <w:rPr>
          <w:sz w:val="24"/>
          <w:szCs w:val="24"/>
        </w:rPr>
      </w:pPr>
      <w:r w:rsidRPr="00D4036F">
        <w:rPr>
          <w:sz w:val="24"/>
          <w:szCs w:val="24"/>
        </w:rPr>
        <w:t xml:space="preserve">Short-term finance will be cheaper than long-term finance, although this is based on </w:t>
      </w:r>
      <w:r>
        <w:rPr>
          <w:sz w:val="24"/>
          <w:szCs w:val="24"/>
        </w:rPr>
        <w:t xml:space="preserve">the assumption of a normal </w:t>
      </w:r>
      <w:r w:rsidRPr="00D4036F">
        <w:rPr>
          <w:sz w:val="24"/>
          <w:szCs w:val="24"/>
        </w:rPr>
        <w:t>shape to the yield curve. Economic circumstances could invert the yield curve, for</w:t>
      </w:r>
      <w:r>
        <w:rPr>
          <w:sz w:val="24"/>
          <w:szCs w:val="24"/>
        </w:rPr>
        <w:t xml:space="preserve"> example if short-term interest </w:t>
      </w:r>
      <w:r w:rsidRPr="00D4036F">
        <w:rPr>
          <w:sz w:val="24"/>
          <w:szCs w:val="24"/>
        </w:rPr>
        <w:t>rates have been increased in order to curb economic growth or to dampen inflationary pressures.</w:t>
      </w:r>
    </w:p>
    <w:p w:rsidR="00D4036F" w:rsidRPr="00D4036F" w:rsidRDefault="00D4036F" w:rsidP="00D4036F">
      <w:pPr>
        <w:rPr>
          <w:sz w:val="24"/>
          <w:szCs w:val="24"/>
        </w:rPr>
      </w:pPr>
      <w:r w:rsidRPr="00D4036F">
        <w:rPr>
          <w:sz w:val="24"/>
          <w:szCs w:val="24"/>
        </w:rPr>
        <w:t>Long-term sources of debt finance include loan inventory, debentures and long-t</w:t>
      </w:r>
      <w:r>
        <w:rPr>
          <w:sz w:val="24"/>
          <w:szCs w:val="24"/>
        </w:rPr>
        <w:t xml:space="preserve">erm loans. These are relatively </w:t>
      </w:r>
      <w:r w:rsidRPr="00D4036F">
        <w:rPr>
          <w:sz w:val="24"/>
          <w:szCs w:val="24"/>
        </w:rPr>
        <w:t>secure forms of finance: for example, if a company meets its contractual obliga</w:t>
      </w:r>
      <w:r>
        <w:rPr>
          <w:sz w:val="24"/>
          <w:szCs w:val="24"/>
        </w:rPr>
        <w:t xml:space="preserve">tions on debentures in terms of </w:t>
      </w:r>
      <w:r w:rsidRPr="00D4036F">
        <w:rPr>
          <w:sz w:val="24"/>
          <w:szCs w:val="24"/>
        </w:rPr>
        <w:t>interest payments and loan covenants it will not have to repay the finance until mat</w:t>
      </w:r>
      <w:r>
        <w:rPr>
          <w:sz w:val="24"/>
          <w:szCs w:val="24"/>
        </w:rPr>
        <w:t xml:space="preserve">urity. The risk for the company </w:t>
      </w:r>
      <w:r w:rsidRPr="00D4036F">
        <w:rPr>
          <w:sz w:val="24"/>
          <w:szCs w:val="24"/>
        </w:rPr>
        <w:t>is therefore lower if it finances working capital from a long-term source.</w:t>
      </w:r>
    </w:p>
    <w:p w:rsidR="00D4036F" w:rsidRPr="00D4036F" w:rsidRDefault="00D4036F" w:rsidP="00D4036F">
      <w:pPr>
        <w:rPr>
          <w:sz w:val="24"/>
          <w:szCs w:val="24"/>
        </w:rPr>
      </w:pPr>
      <w:r w:rsidRPr="00D4036F">
        <w:rPr>
          <w:sz w:val="24"/>
          <w:szCs w:val="24"/>
        </w:rPr>
        <w:t>However, long-term finance is more expensive than short-term finance. The shape</w:t>
      </w:r>
      <w:r>
        <w:rPr>
          <w:sz w:val="24"/>
          <w:szCs w:val="24"/>
        </w:rPr>
        <w:t xml:space="preserve"> of the normal yield curve, for </w:t>
      </w:r>
      <w:r w:rsidRPr="00D4036F">
        <w:rPr>
          <w:sz w:val="24"/>
          <w:szCs w:val="24"/>
        </w:rPr>
        <w:t>example, indicates that providers of debt finance will expect compensation for d</w:t>
      </w:r>
      <w:r>
        <w:rPr>
          <w:sz w:val="24"/>
          <w:szCs w:val="24"/>
        </w:rPr>
        <w:t xml:space="preserve">eferred consumption and default </w:t>
      </w:r>
      <w:r w:rsidRPr="00D4036F">
        <w:rPr>
          <w:sz w:val="24"/>
          <w:szCs w:val="24"/>
        </w:rPr>
        <w:t>risk, as well as protection against expected inflation. The choice between short-</w:t>
      </w:r>
      <w:r>
        <w:rPr>
          <w:sz w:val="24"/>
          <w:szCs w:val="24"/>
        </w:rPr>
        <w:t xml:space="preserve">term and long-term debt for the </w:t>
      </w:r>
      <w:r w:rsidRPr="00D4036F">
        <w:rPr>
          <w:sz w:val="24"/>
          <w:szCs w:val="24"/>
        </w:rPr>
        <w:t>financing of working capital is hence a choice between cheaper but riskier short-</w:t>
      </w:r>
      <w:r>
        <w:rPr>
          <w:sz w:val="24"/>
          <w:szCs w:val="24"/>
        </w:rPr>
        <w:t xml:space="preserve">term finance and more expensive </w:t>
      </w:r>
      <w:r w:rsidRPr="00D4036F">
        <w:rPr>
          <w:sz w:val="24"/>
          <w:szCs w:val="24"/>
        </w:rPr>
        <w:t>but less risky long-term debt.</w:t>
      </w:r>
    </w:p>
    <w:p w:rsidR="0048304D" w:rsidRPr="00D4036F" w:rsidRDefault="0073295F">
      <w:pPr>
        <w:rPr>
          <w:sz w:val="24"/>
          <w:szCs w:val="24"/>
        </w:rPr>
      </w:pPr>
    </w:p>
    <w:sectPr w:rsidR="0048304D" w:rsidRPr="00D4036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4036F" w:rsidRDefault="00D4036F" w:rsidP="00D4036F">
      <w:pPr>
        <w:spacing w:after="0" w:line="240" w:lineRule="auto"/>
      </w:pPr>
      <w:r>
        <w:separator/>
      </w:r>
    </w:p>
  </w:endnote>
  <w:endnote w:type="continuationSeparator" w:id="0">
    <w:p w:rsidR="00D4036F" w:rsidRDefault="00D4036F" w:rsidP="00D403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27902586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4036F" w:rsidRDefault="00D4036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3295F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4036F" w:rsidRDefault="00D4036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4036F" w:rsidRDefault="00D4036F" w:rsidP="00D4036F">
      <w:pPr>
        <w:spacing w:after="0" w:line="240" w:lineRule="auto"/>
      </w:pPr>
      <w:r>
        <w:separator/>
      </w:r>
    </w:p>
  </w:footnote>
  <w:footnote w:type="continuationSeparator" w:id="0">
    <w:p w:rsidR="00D4036F" w:rsidRDefault="00D4036F" w:rsidP="00D4036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036F"/>
    <w:rsid w:val="000D5383"/>
    <w:rsid w:val="00162A1D"/>
    <w:rsid w:val="002070B4"/>
    <w:rsid w:val="002F7B4E"/>
    <w:rsid w:val="00567998"/>
    <w:rsid w:val="006649AC"/>
    <w:rsid w:val="00722E91"/>
    <w:rsid w:val="0073295F"/>
    <w:rsid w:val="00834B16"/>
    <w:rsid w:val="008C7FE8"/>
    <w:rsid w:val="00A21B89"/>
    <w:rsid w:val="00A2261B"/>
    <w:rsid w:val="00CA50DE"/>
    <w:rsid w:val="00D4036F"/>
    <w:rsid w:val="00D7293D"/>
    <w:rsid w:val="00DD2CE9"/>
    <w:rsid w:val="00E17EEF"/>
    <w:rsid w:val="00E9283C"/>
    <w:rsid w:val="00F571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036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Header">
    <w:name w:val="header"/>
    <w:basedOn w:val="Normal"/>
    <w:link w:val="HeaderChar"/>
    <w:uiPriority w:val="99"/>
    <w:unhideWhenUsed/>
    <w:rsid w:val="00D403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036F"/>
  </w:style>
  <w:style w:type="paragraph" w:styleId="Footer">
    <w:name w:val="footer"/>
    <w:basedOn w:val="Normal"/>
    <w:link w:val="FooterChar"/>
    <w:uiPriority w:val="99"/>
    <w:unhideWhenUsed/>
    <w:rsid w:val="00D403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036F"/>
  </w:style>
  <w:style w:type="paragraph" w:styleId="NormalWeb">
    <w:name w:val="Normal (Web)"/>
    <w:basedOn w:val="Normal"/>
    <w:uiPriority w:val="99"/>
    <w:semiHidden/>
    <w:unhideWhenUsed/>
    <w:rsid w:val="00E928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036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Header">
    <w:name w:val="header"/>
    <w:basedOn w:val="Normal"/>
    <w:link w:val="HeaderChar"/>
    <w:uiPriority w:val="99"/>
    <w:unhideWhenUsed/>
    <w:rsid w:val="00D403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036F"/>
  </w:style>
  <w:style w:type="paragraph" w:styleId="Footer">
    <w:name w:val="footer"/>
    <w:basedOn w:val="Normal"/>
    <w:link w:val="FooterChar"/>
    <w:uiPriority w:val="99"/>
    <w:unhideWhenUsed/>
    <w:rsid w:val="00D403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036F"/>
  </w:style>
  <w:style w:type="paragraph" w:styleId="NormalWeb">
    <w:name w:val="Normal (Web)"/>
    <w:basedOn w:val="Normal"/>
    <w:uiPriority w:val="99"/>
    <w:semiHidden/>
    <w:unhideWhenUsed/>
    <w:rsid w:val="00E928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468</Words>
  <Characters>2668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Administrator</cp:lastModifiedBy>
  <cp:revision>4</cp:revision>
  <dcterms:created xsi:type="dcterms:W3CDTF">2017-10-07T09:35:00Z</dcterms:created>
  <dcterms:modified xsi:type="dcterms:W3CDTF">2017-10-07T09:53:00Z</dcterms:modified>
</cp:coreProperties>
</file>