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DECF8" w14:textId="72FCE394" w:rsidR="002C4878" w:rsidRDefault="00DD18B8" w:rsidP="001B3914">
      <w:pPr>
        <w:spacing w:line="360" w:lineRule="auto"/>
        <w:jc w:val="both"/>
        <w:rPr>
          <w:b/>
          <w:bCs/>
          <w:sz w:val="32"/>
          <w:szCs w:val="32"/>
        </w:rPr>
      </w:pPr>
      <w:r>
        <w:rPr>
          <w:b/>
          <w:bCs/>
          <w:noProof/>
          <w:sz w:val="32"/>
          <w:szCs w:val="32"/>
          <w14:ligatures w14:val="standardContextual"/>
        </w:rPr>
        <w:drawing>
          <wp:anchor distT="0" distB="0" distL="114300" distR="114300" simplePos="0" relativeHeight="251659264" behindDoc="0" locked="0" layoutInCell="1" allowOverlap="1" wp14:anchorId="6AB39EAC" wp14:editId="235E0866">
            <wp:simplePos x="0" y="0"/>
            <wp:positionH relativeFrom="column">
              <wp:posOffset>1078230</wp:posOffset>
            </wp:positionH>
            <wp:positionV relativeFrom="paragraph">
              <wp:posOffset>0</wp:posOffset>
            </wp:positionV>
            <wp:extent cx="2381250" cy="15506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1250" cy="1550670"/>
                    </a:xfrm>
                    <a:prstGeom prst="rect">
                      <a:avLst/>
                    </a:prstGeom>
                  </pic:spPr>
                </pic:pic>
              </a:graphicData>
            </a:graphic>
            <wp14:sizeRelH relativeFrom="margin">
              <wp14:pctWidth>0</wp14:pctWidth>
            </wp14:sizeRelH>
            <wp14:sizeRelV relativeFrom="margin">
              <wp14:pctHeight>0</wp14:pctHeight>
            </wp14:sizeRelV>
          </wp:anchor>
        </w:drawing>
      </w:r>
    </w:p>
    <w:p w14:paraId="0578A03E" w14:textId="77777777" w:rsidR="002C4878" w:rsidRDefault="002C4878" w:rsidP="001B3914">
      <w:pPr>
        <w:spacing w:line="360" w:lineRule="auto"/>
        <w:jc w:val="both"/>
        <w:rPr>
          <w:b/>
          <w:bCs/>
          <w:sz w:val="32"/>
          <w:szCs w:val="32"/>
        </w:rPr>
      </w:pPr>
    </w:p>
    <w:p w14:paraId="30C452B5" w14:textId="77777777" w:rsidR="002C4878" w:rsidRDefault="002C4878" w:rsidP="001B3914">
      <w:pPr>
        <w:spacing w:line="360" w:lineRule="auto"/>
        <w:jc w:val="both"/>
        <w:rPr>
          <w:b/>
          <w:bCs/>
          <w:sz w:val="32"/>
          <w:szCs w:val="32"/>
        </w:rPr>
      </w:pPr>
      <w:r>
        <w:rPr>
          <w:b/>
          <w:bCs/>
          <w:sz w:val="32"/>
          <w:szCs w:val="32"/>
        </w:rPr>
        <w:t xml:space="preserve">EVALUATING </w:t>
      </w:r>
      <w:r w:rsidRPr="005E61F8">
        <w:rPr>
          <w:b/>
          <w:bCs/>
          <w:sz w:val="32"/>
          <w:szCs w:val="32"/>
        </w:rPr>
        <w:t>ENTREPRENEURSHIP IN BEAUTY SALON INDUSTRY</w:t>
      </w:r>
    </w:p>
    <w:p w14:paraId="2D1E75A1" w14:textId="6594E9AF" w:rsidR="0037703D" w:rsidRDefault="003C6503" w:rsidP="001B3914">
      <w:pPr>
        <w:spacing w:line="360" w:lineRule="auto"/>
        <w:ind w:right="5907"/>
        <w:jc w:val="both"/>
        <w:rPr>
          <w:rFonts w:cs="Times New Roman"/>
          <w:b/>
          <w:bCs/>
          <w:szCs w:val="24"/>
        </w:rPr>
      </w:pPr>
      <w:proofErr w:type="spellStart"/>
      <w:r>
        <w:rPr>
          <w:rFonts w:cs="Times New Roman"/>
          <w:b/>
          <w:bCs/>
          <w:szCs w:val="24"/>
        </w:rPr>
        <w:t>Course</w:t>
      </w:r>
      <w:r w:rsidR="00AA0F52">
        <w:rPr>
          <w:rFonts w:cs="Times New Roman"/>
          <w:b/>
          <w:bCs/>
          <w:szCs w:val="24"/>
        </w:rPr>
        <w:t>:</w:t>
      </w:r>
      <w:r w:rsidR="00C10FD6">
        <w:rPr>
          <w:rFonts w:cs="Times New Roman"/>
          <w:b/>
          <w:bCs/>
          <w:szCs w:val="24"/>
        </w:rPr>
        <w:t>BA</w:t>
      </w:r>
      <w:proofErr w:type="spellEnd"/>
      <w:r w:rsidR="00C10FD6">
        <w:rPr>
          <w:rFonts w:cs="Times New Roman"/>
          <w:b/>
          <w:bCs/>
          <w:szCs w:val="24"/>
        </w:rPr>
        <w:t xml:space="preserve"> Business </w:t>
      </w:r>
      <w:r w:rsidR="00C27191">
        <w:rPr>
          <w:rFonts w:cs="Times New Roman"/>
          <w:b/>
          <w:bCs/>
          <w:szCs w:val="24"/>
        </w:rPr>
        <w:t>Management</w:t>
      </w:r>
    </w:p>
    <w:p w14:paraId="53B38B42" w14:textId="3D771FB2" w:rsidR="00C27191" w:rsidRDefault="00C27191" w:rsidP="001B3914">
      <w:pPr>
        <w:spacing w:line="360" w:lineRule="auto"/>
        <w:ind w:right="5907"/>
        <w:jc w:val="both"/>
        <w:rPr>
          <w:rFonts w:cs="Times New Roman"/>
          <w:b/>
          <w:bCs/>
          <w:szCs w:val="24"/>
        </w:rPr>
      </w:pPr>
      <w:r>
        <w:rPr>
          <w:rFonts w:cs="Times New Roman"/>
          <w:b/>
          <w:bCs/>
          <w:szCs w:val="24"/>
        </w:rPr>
        <w:t>Module name: Entrepreneurship</w:t>
      </w:r>
    </w:p>
    <w:p w14:paraId="29CA828F" w14:textId="21DBB107" w:rsidR="00C27191" w:rsidRDefault="002500AC" w:rsidP="001B3914">
      <w:pPr>
        <w:spacing w:line="360" w:lineRule="auto"/>
        <w:ind w:right="5907"/>
        <w:jc w:val="both"/>
        <w:rPr>
          <w:rFonts w:cs="Times New Roman"/>
          <w:b/>
          <w:bCs/>
          <w:szCs w:val="24"/>
        </w:rPr>
      </w:pPr>
      <w:r>
        <w:rPr>
          <w:rFonts w:cs="Times New Roman"/>
          <w:b/>
          <w:bCs/>
          <w:szCs w:val="24"/>
        </w:rPr>
        <w:t>Module code:</w:t>
      </w:r>
      <w:r w:rsidR="00F8100A">
        <w:rPr>
          <w:rFonts w:cs="Times New Roman"/>
          <w:b/>
          <w:bCs/>
          <w:szCs w:val="24"/>
        </w:rPr>
        <w:t>LCBB5001</w:t>
      </w:r>
    </w:p>
    <w:p w14:paraId="436BF23D" w14:textId="78C767FE" w:rsidR="002500AC" w:rsidRDefault="002500AC" w:rsidP="001B3914">
      <w:pPr>
        <w:spacing w:line="360" w:lineRule="auto"/>
        <w:ind w:right="5907"/>
        <w:jc w:val="both"/>
        <w:rPr>
          <w:rFonts w:cs="Times New Roman"/>
          <w:b/>
          <w:bCs/>
          <w:szCs w:val="24"/>
        </w:rPr>
      </w:pPr>
      <w:r>
        <w:rPr>
          <w:rFonts w:cs="Times New Roman"/>
          <w:b/>
          <w:bCs/>
          <w:szCs w:val="24"/>
        </w:rPr>
        <w:t xml:space="preserve">Lecture </w:t>
      </w:r>
      <w:proofErr w:type="spellStart"/>
      <w:r>
        <w:rPr>
          <w:rFonts w:cs="Times New Roman"/>
          <w:b/>
          <w:bCs/>
          <w:szCs w:val="24"/>
        </w:rPr>
        <w:t>name:</w:t>
      </w:r>
      <w:r w:rsidR="00F8100A">
        <w:rPr>
          <w:rFonts w:cs="Times New Roman"/>
          <w:b/>
          <w:bCs/>
          <w:szCs w:val="24"/>
        </w:rPr>
        <w:t>Laila</w:t>
      </w:r>
      <w:proofErr w:type="spellEnd"/>
      <w:r w:rsidR="00F8100A">
        <w:rPr>
          <w:rFonts w:cs="Times New Roman"/>
          <w:b/>
          <w:bCs/>
          <w:szCs w:val="24"/>
        </w:rPr>
        <w:t xml:space="preserve"> </w:t>
      </w:r>
      <w:proofErr w:type="spellStart"/>
      <w:r w:rsidR="007445DC">
        <w:rPr>
          <w:rFonts w:cs="Times New Roman"/>
          <w:b/>
          <w:bCs/>
          <w:szCs w:val="24"/>
        </w:rPr>
        <w:t>Maazouz</w:t>
      </w:r>
      <w:proofErr w:type="spellEnd"/>
    </w:p>
    <w:p w14:paraId="40B24F9B" w14:textId="1DAD6E50" w:rsidR="002500AC" w:rsidRDefault="000018E4" w:rsidP="001B3914">
      <w:pPr>
        <w:spacing w:line="360" w:lineRule="auto"/>
        <w:ind w:right="5907"/>
        <w:jc w:val="both"/>
        <w:rPr>
          <w:rFonts w:cs="Times New Roman"/>
          <w:b/>
          <w:bCs/>
          <w:szCs w:val="24"/>
        </w:rPr>
      </w:pPr>
      <w:r>
        <w:rPr>
          <w:rFonts w:cs="Times New Roman"/>
          <w:b/>
          <w:bCs/>
          <w:szCs w:val="24"/>
        </w:rPr>
        <w:t xml:space="preserve">Student </w:t>
      </w:r>
      <w:proofErr w:type="spellStart"/>
      <w:r>
        <w:rPr>
          <w:rFonts w:cs="Times New Roman"/>
          <w:b/>
          <w:bCs/>
          <w:szCs w:val="24"/>
        </w:rPr>
        <w:t>name:Tsveta</w:t>
      </w:r>
      <w:proofErr w:type="spellEnd"/>
      <w:r>
        <w:rPr>
          <w:rFonts w:cs="Times New Roman"/>
          <w:b/>
          <w:bCs/>
          <w:szCs w:val="24"/>
        </w:rPr>
        <w:t xml:space="preserve"> </w:t>
      </w:r>
      <w:proofErr w:type="spellStart"/>
      <w:r>
        <w:rPr>
          <w:rFonts w:cs="Times New Roman"/>
          <w:b/>
          <w:bCs/>
          <w:szCs w:val="24"/>
        </w:rPr>
        <w:t>Lyushtova</w:t>
      </w:r>
      <w:proofErr w:type="spellEnd"/>
      <w:r>
        <w:rPr>
          <w:rFonts w:cs="Times New Roman"/>
          <w:b/>
          <w:bCs/>
          <w:szCs w:val="24"/>
        </w:rPr>
        <w:t xml:space="preserve"> </w:t>
      </w:r>
    </w:p>
    <w:p w14:paraId="098ECBCC" w14:textId="339AB053" w:rsidR="000018E4" w:rsidRPr="003C6503" w:rsidRDefault="000018E4" w:rsidP="001B3914">
      <w:pPr>
        <w:spacing w:line="360" w:lineRule="auto"/>
        <w:ind w:right="5907"/>
        <w:jc w:val="both"/>
        <w:rPr>
          <w:rFonts w:cs="Times New Roman"/>
          <w:b/>
          <w:bCs/>
          <w:szCs w:val="24"/>
        </w:rPr>
      </w:pPr>
      <w:r>
        <w:rPr>
          <w:rFonts w:cs="Times New Roman"/>
          <w:b/>
          <w:bCs/>
          <w:szCs w:val="24"/>
        </w:rPr>
        <w:t>Student number:2124712</w:t>
      </w:r>
    </w:p>
    <w:sdt>
      <w:sdtPr>
        <w:rPr>
          <w:rFonts w:asciiTheme="minorHAnsi" w:eastAsiaTheme="minorEastAsia" w:hAnsiTheme="minorHAnsi" w:cstheme="minorBidi"/>
          <w:color w:val="auto"/>
          <w:sz w:val="22"/>
          <w:szCs w:val="22"/>
          <w:lang w:val="en-GB"/>
        </w:rPr>
        <w:id w:val="-48461830"/>
        <w:docPartObj>
          <w:docPartGallery w:val="Table of Contents"/>
          <w:docPartUnique/>
        </w:docPartObj>
      </w:sdtPr>
      <w:sdtEndPr>
        <w:rPr>
          <w:b/>
          <w:bCs/>
          <w:noProof/>
        </w:rPr>
      </w:sdtEndPr>
      <w:sdtContent>
        <w:p w14:paraId="10E86399" w14:textId="77777777" w:rsidR="00C10FD6" w:rsidRDefault="00C10FD6">
          <w:pPr>
            <w:pStyle w:val="TOCHeading"/>
            <w:rPr>
              <w:rFonts w:asciiTheme="minorHAnsi" w:eastAsiaTheme="minorEastAsia" w:hAnsiTheme="minorHAnsi" w:cstheme="minorBidi"/>
              <w:color w:val="auto"/>
              <w:sz w:val="22"/>
              <w:szCs w:val="22"/>
              <w:lang w:val="en-GB"/>
            </w:rPr>
          </w:pPr>
        </w:p>
        <w:p w14:paraId="77B7EEFF" w14:textId="77777777" w:rsidR="00C10FD6" w:rsidRDefault="00C10FD6">
          <w:pPr>
            <w:pStyle w:val="TOCHeading"/>
            <w:rPr>
              <w:rFonts w:asciiTheme="minorHAnsi" w:eastAsiaTheme="minorEastAsia" w:hAnsiTheme="minorHAnsi" w:cstheme="minorBidi"/>
              <w:color w:val="auto"/>
              <w:sz w:val="22"/>
              <w:szCs w:val="22"/>
              <w:lang w:val="en-GB"/>
            </w:rPr>
          </w:pPr>
        </w:p>
        <w:p w14:paraId="6ED534ED" w14:textId="77777777" w:rsidR="00C10FD6" w:rsidRDefault="00C10FD6">
          <w:pPr>
            <w:pStyle w:val="TOCHeading"/>
            <w:rPr>
              <w:rFonts w:asciiTheme="minorHAnsi" w:eastAsiaTheme="minorEastAsia" w:hAnsiTheme="minorHAnsi" w:cstheme="minorBidi"/>
              <w:color w:val="auto"/>
              <w:sz w:val="22"/>
              <w:szCs w:val="22"/>
              <w:lang w:val="en-GB"/>
            </w:rPr>
          </w:pPr>
        </w:p>
        <w:p w14:paraId="63E9F3E2" w14:textId="77777777" w:rsidR="00C10FD6" w:rsidRDefault="00C10FD6">
          <w:pPr>
            <w:pStyle w:val="TOCHeading"/>
            <w:rPr>
              <w:rFonts w:asciiTheme="minorHAnsi" w:eastAsiaTheme="minorEastAsia" w:hAnsiTheme="minorHAnsi" w:cstheme="minorBidi"/>
              <w:color w:val="auto"/>
              <w:sz w:val="22"/>
              <w:szCs w:val="22"/>
              <w:lang w:val="en-GB"/>
            </w:rPr>
          </w:pPr>
        </w:p>
        <w:p w14:paraId="62BD9178" w14:textId="77777777" w:rsidR="00C10FD6" w:rsidRDefault="00C10FD6">
          <w:pPr>
            <w:pStyle w:val="TOCHeading"/>
            <w:rPr>
              <w:rFonts w:asciiTheme="minorHAnsi" w:eastAsiaTheme="minorEastAsia" w:hAnsiTheme="minorHAnsi" w:cstheme="minorBidi"/>
              <w:color w:val="auto"/>
              <w:sz w:val="22"/>
              <w:szCs w:val="22"/>
              <w:lang w:val="en-GB"/>
            </w:rPr>
          </w:pPr>
        </w:p>
        <w:p w14:paraId="37D79430" w14:textId="77777777" w:rsidR="00C10FD6" w:rsidRDefault="00C10FD6">
          <w:pPr>
            <w:pStyle w:val="TOCHeading"/>
            <w:rPr>
              <w:rFonts w:asciiTheme="minorHAnsi" w:eastAsiaTheme="minorEastAsia" w:hAnsiTheme="minorHAnsi" w:cstheme="minorBidi"/>
              <w:color w:val="auto"/>
              <w:sz w:val="22"/>
              <w:szCs w:val="22"/>
              <w:lang w:val="en-GB"/>
            </w:rPr>
          </w:pPr>
        </w:p>
        <w:p w14:paraId="575D8A67" w14:textId="77777777" w:rsidR="00C10FD6" w:rsidRDefault="00C10FD6">
          <w:pPr>
            <w:pStyle w:val="TOCHeading"/>
            <w:rPr>
              <w:rFonts w:asciiTheme="minorHAnsi" w:eastAsiaTheme="minorEastAsia" w:hAnsiTheme="minorHAnsi" w:cstheme="minorBidi"/>
              <w:color w:val="auto"/>
              <w:sz w:val="22"/>
              <w:szCs w:val="22"/>
              <w:lang w:val="en-GB"/>
            </w:rPr>
          </w:pPr>
        </w:p>
        <w:p w14:paraId="47F90CF2" w14:textId="77777777" w:rsidR="00C10FD6" w:rsidRDefault="00C10FD6">
          <w:pPr>
            <w:pStyle w:val="TOCHeading"/>
            <w:rPr>
              <w:rFonts w:asciiTheme="minorHAnsi" w:eastAsiaTheme="minorEastAsia" w:hAnsiTheme="minorHAnsi" w:cstheme="minorBidi"/>
              <w:color w:val="auto"/>
              <w:sz w:val="22"/>
              <w:szCs w:val="22"/>
              <w:lang w:val="en-GB"/>
            </w:rPr>
          </w:pPr>
        </w:p>
        <w:p w14:paraId="1AC41224" w14:textId="77777777" w:rsidR="00C10FD6" w:rsidRDefault="00C10FD6">
          <w:pPr>
            <w:pStyle w:val="TOCHeading"/>
            <w:rPr>
              <w:rFonts w:asciiTheme="minorHAnsi" w:eastAsiaTheme="minorEastAsia" w:hAnsiTheme="minorHAnsi" w:cstheme="minorBidi"/>
              <w:color w:val="auto"/>
              <w:sz w:val="22"/>
              <w:szCs w:val="22"/>
              <w:lang w:val="en-GB"/>
            </w:rPr>
          </w:pPr>
        </w:p>
        <w:p w14:paraId="4E2E39A7" w14:textId="77777777" w:rsidR="00E83381" w:rsidRDefault="00E83381">
          <w:pPr>
            <w:pStyle w:val="TOCHeading"/>
            <w:rPr>
              <w:rFonts w:asciiTheme="minorHAnsi" w:eastAsiaTheme="minorEastAsia" w:hAnsiTheme="minorHAnsi" w:cstheme="minorBidi"/>
              <w:color w:val="auto"/>
              <w:sz w:val="22"/>
              <w:szCs w:val="22"/>
              <w:lang w:val="en-GB"/>
            </w:rPr>
          </w:pPr>
        </w:p>
        <w:p w14:paraId="0493727D" w14:textId="2F0AD8DC" w:rsidR="0037703D" w:rsidRDefault="0037703D">
          <w:pPr>
            <w:pStyle w:val="TOCHeading"/>
          </w:pPr>
          <w:r>
            <w:t>Contents</w:t>
          </w:r>
        </w:p>
        <w:p w14:paraId="4C626704" w14:textId="7B9C4FCD" w:rsidR="0037703D" w:rsidRDefault="0037703D">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r w:rsidR="00BF3A57">
            <w:t>Introduction............................................................................................................................3</w:t>
          </w:r>
        </w:p>
        <w:p w14:paraId="7616ED5A" w14:textId="4F5A0C54" w:rsidR="0037703D" w:rsidRDefault="00DE4B61">
          <w:pPr>
            <w:pStyle w:val="TOC1"/>
            <w:tabs>
              <w:tab w:val="right" w:leader="dot" w:pos="9016"/>
            </w:tabs>
            <w:rPr>
              <w:noProof/>
              <w:kern w:val="2"/>
              <w:lang w:eastAsia="en-GB"/>
              <w14:ligatures w14:val="standardContextual"/>
            </w:rPr>
          </w:pPr>
          <w:r>
            <w:t xml:space="preserve">The Idea and The Reason Behind </w:t>
          </w:r>
          <w:r w:rsidR="00492396">
            <w:t>Choosing This Idea.............................................................3</w:t>
          </w:r>
        </w:p>
        <w:p w14:paraId="689C7AEC" w14:textId="5F135EC7" w:rsidR="0037703D" w:rsidRDefault="00B87AD8">
          <w:pPr>
            <w:pStyle w:val="TOC1"/>
            <w:tabs>
              <w:tab w:val="right" w:leader="dot" w:pos="9016"/>
            </w:tabs>
            <w:rPr>
              <w:noProof/>
              <w:kern w:val="2"/>
              <w:lang w:eastAsia="en-GB"/>
              <w14:ligatures w14:val="standardContextual"/>
            </w:rPr>
          </w:pPr>
          <w:r>
            <w:t xml:space="preserve">Using My Entrepreneurial Skills And Knowledge For </w:t>
          </w:r>
          <w:proofErr w:type="spellStart"/>
          <w:r w:rsidR="006758C0">
            <w:t>Startup</w:t>
          </w:r>
          <w:proofErr w:type="spellEnd"/>
          <w:r w:rsidR="006758C0">
            <w:t xml:space="preserve"> Business..................................</w:t>
          </w:r>
          <w:r w:rsidR="006C1F67">
            <w:t>7</w:t>
          </w:r>
        </w:p>
        <w:p w14:paraId="562498DC" w14:textId="58E9D6DC" w:rsidR="0037703D" w:rsidRDefault="003E2569">
          <w:pPr>
            <w:pStyle w:val="TOC1"/>
            <w:tabs>
              <w:tab w:val="right" w:leader="dot" w:pos="9016"/>
            </w:tabs>
            <w:rPr>
              <w:noProof/>
              <w:kern w:val="2"/>
              <w:lang w:eastAsia="en-GB"/>
              <w14:ligatures w14:val="standardContextual"/>
            </w:rPr>
          </w:pPr>
          <w:r>
            <w:t>Conclusion..............................................................................................................................12</w:t>
          </w:r>
        </w:p>
        <w:p w14:paraId="550903B1" w14:textId="52DD5EF9" w:rsidR="0037703D" w:rsidRDefault="00736A4E">
          <w:pPr>
            <w:pStyle w:val="TOC1"/>
            <w:tabs>
              <w:tab w:val="right" w:leader="dot" w:pos="9016"/>
            </w:tabs>
            <w:rPr>
              <w:noProof/>
              <w:kern w:val="2"/>
              <w:lang w:eastAsia="en-GB"/>
              <w14:ligatures w14:val="standardContextual"/>
            </w:rPr>
          </w:pPr>
          <w:r>
            <w:t>References.............................................................................................................................13</w:t>
          </w:r>
        </w:p>
        <w:p w14:paraId="279BE673" w14:textId="19E60871" w:rsidR="0037703D" w:rsidRDefault="0037703D">
          <w:r>
            <w:rPr>
              <w:b/>
              <w:bCs/>
              <w:noProof/>
            </w:rPr>
            <w:fldChar w:fldCharType="end"/>
          </w:r>
        </w:p>
      </w:sdtContent>
    </w:sdt>
    <w:p w14:paraId="4ECF2117" w14:textId="2C6801EC" w:rsidR="002C4878" w:rsidRDefault="002C4878" w:rsidP="001B3914">
      <w:pPr>
        <w:spacing w:line="360" w:lineRule="auto"/>
        <w:ind w:right="5907"/>
        <w:jc w:val="both"/>
        <w:rPr>
          <w:b/>
          <w:bCs/>
          <w:sz w:val="32"/>
          <w:szCs w:val="32"/>
        </w:rPr>
      </w:pPr>
    </w:p>
    <w:p w14:paraId="1B9D09EB" w14:textId="77777777" w:rsidR="0037703D" w:rsidRDefault="0037703D" w:rsidP="001B3914">
      <w:pPr>
        <w:spacing w:line="360" w:lineRule="auto"/>
        <w:ind w:right="5907"/>
        <w:jc w:val="both"/>
        <w:rPr>
          <w:b/>
          <w:bCs/>
          <w:sz w:val="32"/>
          <w:szCs w:val="32"/>
        </w:rPr>
      </w:pPr>
    </w:p>
    <w:p w14:paraId="6FB2716D" w14:textId="77777777" w:rsidR="000254B8" w:rsidRDefault="000254B8" w:rsidP="001B3914">
      <w:pPr>
        <w:pStyle w:val="Heading1"/>
        <w:spacing w:line="360" w:lineRule="auto"/>
      </w:pPr>
      <w:bookmarkStart w:id="0" w:name="_Toc140923903"/>
    </w:p>
    <w:p w14:paraId="7E3B5E73" w14:textId="77777777" w:rsidR="008C6AFA" w:rsidRDefault="008C6AFA" w:rsidP="001B3914">
      <w:pPr>
        <w:pStyle w:val="Heading1"/>
        <w:spacing w:line="360" w:lineRule="auto"/>
      </w:pPr>
    </w:p>
    <w:p w14:paraId="06E115B1" w14:textId="77777777" w:rsidR="008C6AFA" w:rsidRDefault="008C6AFA" w:rsidP="001B3914">
      <w:pPr>
        <w:pStyle w:val="Heading1"/>
        <w:spacing w:line="360" w:lineRule="auto"/>
      </w:pPr>
    </w:p>
    <w:p w14:paraId="07578A46" w14:textId="77777777" w:rsidR="008C6AFA" w:rsidRDefault="008C6AFA" w:rsidP="001B3914">
      <w:pPr>
        <w:pStyle w:val="Heading1"/>
        <w:spacing w:line="360" w:lineRule="auto"/>
      </w:pPr>
    </w:p>
    <w:p w14:paraId="3D81C9A7" w14:textId="77777777" w:rsidR="008C6AFA" w:rsidRDefault="008C6AFA" w:rsidP="001B3914">
      <w:pPr>
        <w:pStyle w:val="Heading1"/>
        <w:spacing w:line="360" w:lineRule="auto"/>
      </w:pPr>
    </w:p>
    <w:p w14:paraId="7B3553D5" w14:textId="44604D49" w:rsidR="002C4878" w:rsidRDefault="002C4878" w:rsidP="001B3914">
      <w:pPr>
        <w:pStyle w:val="Heading1"/>
        <w:spacing w:line="360" w:lineRule="auto"/>
      </w:pPr>
      <w:r>
        <w:t>Introduction</w:t>
      </w:r>
      <w:bookmarkEnd w:id="0"/>
    </w:p>
    <w:p w14:paraId="47DE0279" w14:textId="77777777" w:rsidR="002C4878" w:rsidRDefault="002C4878" w:rsidP="001B3914">
      <w:pPr>
        <w:spacing w:line="360" w:lineRule="auto"/>
        <w:jc w:val="both"/>
        <w:rPr>
          <w:b/>
        </w:rPr>
      </w:pPr>
      <w:r w:rsidRPr="003565E6">
        <w:rPr>
          <w:sz w:val="24"/>
          <w:szCs w:val="24"/>
        </w:rPr>
        <w:t>This essay will evaluate my idea of starting an entrepreneurial venture by opening a beauty salon in the UK. It will also explain the reason behind choosing this idea and investigate the UK market through a PEST analysis to justify the reason to progress further. It will focus on evaluating my entrepreneurial skills and knowledge through a skill audit and the strength and weaknesses I currently have, through a SWOT analysis. The way I would incorporate those in my business will be represented through a personal development plan</w:t>
      </w:r>
      <w:r w:rsidRPr="00E5580F">
        <w:t>.</w:t>
      </w:r>
    </w:p>
    <w:p w14:paraId="2B11AB9B" w14:textId="77777777" w:rsidR="002C4878" w:rsidRPr="00E854E3" w:rsidRDefault="002C4878" w:rsidP="001B3914">
      <w:pPr>
        <w:pStyle w:val="Heading1"/>
        <w:spacing w:line="360" w:lineRule="auto"/>
        <w:rPr>
          <w:rFonts w:cs="Times New Roman"/>
        </w:rPr>
      </w:pPr>
      <w:bookmarkStart w:id="1" w:name="_Toc140923904"/>
      <w:r w:rsidRPr="00E854E3">
        <w:rPr>
          <w:rFonts w:cs="Times New Roman"/>
        </w:rPr>
        <w:t>The Idea and The Reason Behind Choosing This Idea:</w:t>
      </w:r>
      <w:bookmarkEnd w:id="1"/>
    </w:p>
    <w:p w14:paraId="5FF1365E" w14:textId="77777777" w:rsidR="002C4878" w:rsidRPr="003565E6" w:rsidRDefault="002C4878" w:rsidP="001B3914">
      <w:pPr>
        <w:spacing w:line="360" w:lineRule="auto"/>
        <w:jc w:val="both"/>
        <w:rPr>
          <w:noProof/>
          <w:sz w:val="24"/>
          <w:szCs w:val="24"/>
        </w:rPr>
      </w:pPr>
      <w:r w:rsidRPr="003565E6">
        <w:rPr>
          <w:noProof/>
          <w:sz w:val="24"/>
          <w:szCs w:val="24"/>
        </w:rPr>
        <w:t xml:space="preserve">To start my entrepreneurial journey, I have chosen the beauty salon industry in the UK. I have decided to open a unisex beauty salon that will offer a vast and premium range of services starting from head-to-toe treatments to luxurious spa facilities. Despite experiencing pandemics, multiple recessions and incidents of economic slowdown, the Beauty salon industry is considered one of the most profitable businesses having high demand in the UK and worldwide. The beauty salon industry has achieved high growth and revenue of  4.6 billion USD in 2020-2021 (NHBF 2022). The demand has been consistent even in 2021 as it was found that the spending reached a high of around six billion British pounds (Statista 2023). </w:t>
      </w:r>
    </w:p>
    <w:p w14:paraId="43BFA4EA" w14:textId="77777777" w:rsidR="002C4878" w:rsidRPr="003565E6" w:rsidRDefault="002C4878" w:rsidP="001B3914">
      <w:pPr>
        <w:spacing w:line="360" w:lineRule="auto"/>
        <w:jc w:val="both"/>
        <w:rPr>
          <w:noProof/>
          <w:sz w:val="24"/>
          <w:szCs w:val="24"/>
        </w:rPr>
      </w:pPr>
      <w:r w:rsidRPr="003565E6">
        <w:rPr>
          <w:noProof/>
          <w:sz w:val="24"/>
          <w:szCs w:val="24"/>
        </w:rPr>
        <w:t xml:space="preserve">The beauty salon industry has been able to hold sustainable growth due to evolving awareness and interest in beauty, grooming and wellness of both women and men. One of the most important reasons for choosing to start a business in the beauty salon industry is, the need and demand for beauty treatments and services is never ending and constant (CPDonline 2023). This startup will provide me with the opportunity to serve a wide range of people from different strata of society starting from celebrities or high-profile people who </w:t>
      </w:r>
      <w:r w:rsidRPr="003565E6">
        <w:rPr>
          <w:noProof/>
          <w:sz w:val="24"/>
          <w:szCs w:val="24"/>
        </w:rPr>
        <w:lastRenderedPageBreak/>
        <w:t xml:space="preserve">spend lots of money in exchange for premium botox treatments or collagen regeneration to teenagers who earn and save from the part-time jobs to get the manicure done. The prime goal of any enterprise or business should be creating value for people in addition to meeting their needs (Pererva et al. 2021).  The beauty salon startup will be favourable for further expansion in future. In addition to numerous service diversification and addition options, this business will be able to run perfectly in any geographical area due to its prime focus on people and their lifestyles. </w:t>
      </w:r>
    </w:p>
    <w:p w14:paraId="2A268D03" w14:textId="77777777" w:rsidR="002C4878" w:rsidRPr="003565E6" w:rsidRDefault="002C4878" w:rsidP="001B3914">
      <w:pPr>
        <w:spacing w:line="360" w:lineRule="auto"/>
        <w:jc w:val="both"/>
        <w:rPr>
          <w:b/>
          <w:noProof/>
          <w:sz w:val="24"/>
          <w:szCs w:val="24"/>
        </w:rPr>
      </w:pPr>
      <w:r w:rsidRPr="003565E6">
        <w:rPr>
          <w:noProof/>
          <w:sz w:val="24"/>
          <w:szCs w:val="24"/>
        </w:rPr>
        <w:t>In a personal context, the phenomenal experience of witnessing the clients going home with satisfaction in their minds about their makeover and the feeling of being a part of their increased self-esteem has also led me to choose this business. My preferred style of entrepreneurship resonates with the achievement motivation theory of entrepreneurs. The theory focuses on the need for achievement and autonomy of an entrepreneur (Nisula and Olander 2023).  Apart from that, My inclination or affinity towards promoting creativity through value addition is an important aspect behind proceeding with this business, as I would enjoy the liberty of designing the services, choosing the products to be used in the process independently and using my innovative approaches to introduce a revolution in beauty salon services and treatments. The PEST analysis can identify the political, social, economic and technological factors that can have a significant impact on the business (Erkinov 2021). Therefore, I have conducted a PEST analysis below to identify and evaluate the effect of those factors on my beauty salon business:</w:t>
      </w:r>
    </w:p>
    <w:tbl>
      <w:tblPr>
        <w:tblStyle w:val="TableGrid"/>
        <w:tblW w:w="0" w:type="auto"/>
        <w:tblInd w:w="137" w:type="dxa"/>
        <w:tblLook w:val="04A0" w:firstRow="1" w:lastRow="0" w:firstColumn="1" w:lastColumn="0" w:noHBand="0" w:noVBand="1"/>
      </w:tblPr>
      <w:tblGrid>
        <w:gridCol w:w="2603"/>
        <w:gridCol w:w="6186"/>
      </w:tblGrid>
      <w:tr w:rsidR="002C4878" w:rsidRPr="00E854E3" w14:paraId="64397429" w14:textId="77777777" w:rsidTr="00C54772">
        <w:trPr>
          <w:trHeight w:val="501"/>
        </w:trPr>
        <w:tc>
          <w:tcPr>
            <w:tcW w:w="2603" w:type="dxa"/>
          </w:tcPr>
          <w:p w14:paraId="23FC6410" w14:textId="77777777" w:rsidR="002C4878" w:rsidRPr="00E854E3" w:rsidRDefault="002C4878" w:rsidP="001B3914">
            <w:pPr>
              <w:pStyle w:val="NoSpacing"/>
              <w:spacing w:line="360" w:lineRule="auto"/>
              <w:jc w:val="both"/>
              <w:rPr>
                <w:rFonts w:cs="Times New Roman"/>
                <w:noProof/>
              </w:rPr>
            </w:pPr>
            <w:r w:rsidRPr="00E854E3">
              <w:rPr>
                <w:rFonts w:cs="Times New Roman"/>
                <w:noProof/>
              </w:rPr>
              <w:t>Factors</w:t>
            </w:r>
          </w:p>
        </w:tc>
        <w:tc>
          <w:tcPr>
            <w:tcW w:w="6186" w:type="dxa"/>
          </w:tcPr>
          <w:p w14:paraId="24978797" w14:textId="77777777" w:rsidR="002C4878" w:rsidRPr="00E854E3" w:rsidRDefault="002C4878" w:rsidP="001B3914">
            <w:pPr>
              <w:pStyle w:val="NoSpacing"/>
              <w:spacing w:line="360" w:lineRule="auto"/>
              <w:jc w:val="both"/>
              <w:rPr>
                <w:rFonts w:cs="Times New Roman"/>
                <w:noProof/>
              </w:rPr>
            </w:pPr>
            <w:r w:rsidRPr="00E854E3">
              <w:rPr>
                <w:rFonts w:cs="Times New Roman"/>
                <w:noProof/>
              </w:rPr>
              <w:t>Explanation of the Effects</w:t>
            </w:r>
          </w:p>
        </w:tc>
      </w:tr>
      <w:tr w:rsidR="002C4878" w:rsidRPr="00E854E3" w14:paraId="48540A6D" w14:textId="77777777" w:rsidTr="00C54772">
        <w:trPr>
          <w:trHeight w:val="1088"/>
        </w:trPr>
        <w:tc>
          <w:tcPr>
            <w:tcW w:w="2603" w:type="dxa"/>
          </w:tcPr>
          <w:p w14:paraId="0B2A2D9A" w14:textId="77777777" w:rsidR="002C4878" w:rsidRPr="007C3F8B" w:rsidRDefault="002C4878" w:rsidP="001B3914">
            <w:pPr>
              <w:pStyle w:val="NoSpacing"/>
              <w:spacing w:line="360" w:lineRule="auto"/>
              <w:jc w:val="both"/>
              <w:rPr>
                <w:rFonts w:cs="Times New Roman"/>
                <w:noProof/>
              </w:rPr>
            </w:pPr>
            <w:r w:rsidRPr="007C3F8B">
              <w:rPr>
                <w:rFonts w:cs="Times New Roman"/>
                <w:noProof/>
              </w:rPr>
              <w:t>Political</w:t>
            </w:r>
          </w:p>
        </w:tc>
        <w:tc>
          <w:tcPr>
            <w:tcW w:w="6186" w:type="dxa"/>
          </w:tcPr>
          <w:p w14:paraId="6C242537" w14:textId="77777777" w:rsidR="002C4878" w:rsidRPr="00E854E3" w:rsidRDefault="002C4878" w:rsidP="001B3914">
            <w:pPr>
              <w:pStyle w:val="ListParagraph"/>
              <w:numPr>
                <w:ilvl w:val="0"/>
                <w:numId w:val="1"/>
              </w:numPr>
              <w:spacing w:line="360" w:lineRule="auto"/>
              <w:rPr>
                <w:rFonts w:cs="Times New Roman"/>
              </w:rPr>
            </w:pPr>
            <w:r w:rsidRPr="00E854E3">
              <w:rPr>
                <w:rFonts w:cs="Times New Roman"/>
              </w:rPr>
              <w:t>Political stability can affect the operation of any business. The UK is considered to have high political and economic stability under Rishi Sunak’s governance (Oxford Analytica 2022)</w:t>
            </w:r>
          </w:p>
          <w:p w14:paraId="41B498A1" w14:textId="77777777" w:rsidR="002C4878" w:rsidRPr="00E854E3" w:rsidRDefault="002C4878" w:rsidP="001B3914">
            <w:pPr>
              <w:pStyle w:val="ListParagraph"/>
              <w:numPr>
                <w:ilvl w:val="0"/>
                <w:numId w:val="1"/>
              </w:numPr>
              <w:spacing w:line="360" w:lineRule="auto"/>
              <w:rPr>
                <w:rFonts w:cs="Times New Roman"/>
              </w:rPr>
            </w:pPr>
            <w:r w:rsidRPr="00E854E3">
              <w:rPr>
                <w:rStyle w:val="Strong"/>
                <w:rFonts w:cs="Times New Roman"/>
                <w:color w:val="0E101A"/>
              </w:rPr>
              <w:t>Brexit or the decision of exi</w:t>
            </w:r>
            <w:r w:rsidRPr="00E854E3">
              <w:rPr>
                <w:rFonts w:cs="Times New Roman"/>
              </w:rPr>
              <w:t>ting the European Union has enabled UK businesses to build international alliances by avoiding interference with EU regulations (Malik et al. 2019)</w:t>
            </w:r>
          </w:p>
          <w:p w14:paraId="485036D3" w14:textId="77777777" w:rsidR="002C4878" w:rsidRPr="00E854E3" w:rsidRDefault="002C4878" w:rsidP="001B3914">
            <w:pPr>
              <w:spacing w:line="360" w:lineRule="auto"/>
              <w:jc w:val="both"/>
              <w:rPr>
                <w:rFonts w:cs="Times New Roman"/>
                <w:b/>
                <w:noProof/>
              </w:rPr>
            </w:pPr>
          </w:p>
        </w:tc>
      </w:tr>
      <w:tr w:rsidR="002C4878" w:rsidRPr="00E854E3" w14:paraId="530D3BB7" w14:textId="77777777" w:rsidTr="00C54772">
        <w:trPr>
          <w:trHeight w:val="1259"/>
        </w:trPr>
        <w:tc>
          <w:tcPr>
            <w:tcW w:w="2603" w:type="dxa"/>
          </w:tcPr>
          <w:p w14:paraId="5B20E644" w14:textId="77777777" w:rsidR="002C4878" w:rsidRPr="007C3F8B" w:rsidRDefault="002C4878" w:rsidP="001B3914">
            <w:pPr>
              <w:pStyle w:val="NoSpacing"/>
              <w:spacing w:line="360" w:lineRule="auto"/>
              <w:jc w:val="both"/>
              <w:rPr>
                <w:rFonts w:cs="Times New Roman"/>
                <w:noProof/>
              </w:rPr>
            </w:pPr>
            <w:r w:rsidRPr="007C3F8B">
              <w:rPr>
                <w:rFonts w:cs="Times New Roman"/>
                <w:noProof/>
              </w:rPr>
              <w:lastRenderedPageBreak/>
              <w:t>Economic</w:t>
            </w:r>
          </w:p>
        </w:tc>
        <w:tc>
          <w:tcPr>
            <w:tcW w:w="6186" w:type="dxa"/>
          </w:tcPr>
          <w:p w14:paraId="182EA369" w14:textId="77777777" w:rsidR="002C4878" w:rsidRPr="00E854E3" w:rsidRDefault="002C4878" w:rsidP="001B3914">
            <w:pPr>
              <w:pStyle w:val="ListParagraph"/>
              <w:numPr>
                <w:ilvl w:val="0"/>
                <w:numId w:val="2"/>
              </w:numPr>
              <w:spacing w:line="360" w:lineRule="auto"/>
              <w:rPr>
                <w:rFonts w:cs="Times New Roman"/>
                <w:noProof/>
              </w:rPr>
            </w:pPr>
            <w:r w:rsidRPr="00E854E3">
              <w:rPr>
                <w:rFonts w:cs="Times New Roman"/>
                <w:noProof/>
              </w:rPr>
              <w:t>The taxation system of the UK is business-friendly and corporate tax in the UK is relatively low (Hiraishi and Darvell 2021)</w:t>
            </w:r>
          </w:p>
          <w:p w14:paraId="503FAB6A" w14:textId="77777777" w:rsidR="002C4878" w:rsidRPr="00E854E3" w:rsidRDefault="002C4878" w:rsidP="001B3914">
            <w:pPr>
              <w:pStyle w:val="ListParagraph"/>
              <w:numPr>
                <w:ilvl w:val="0"/>
                <w:numId w:val="2"/>
              </w:numPr>
              <w:spacing w:line="360" w:lineRule="auto"/>
              <w:rPr>
                <w:rFonts w:cs="Times New Roman"/>
                <w:noProof/>
              </w:rPr>
            </w:pPr>
            <w:r w:rsidRPr="00E854E3">
              <w:rPr>
                <w:rFonts w:cs="Times New Roman"/>
                <w:noProof/>
              </w:rPr>
              <w:t>The major source of investment for new entrepreneurship ventures in the UK is made up of grants and loans from the government (Popov et al. 2021). These grants act as financial support to all new businesses</w:t>
            </w:r>
          </w:p>
          <w:p w14:paraId="359FEB28" w14:textId="77777777" w:rsidR="002C4878" w:rsidRPr="00E854E3" w:rsidRDefault="002C4878" w:rsidP="001B3914">
            <w:pPr>
              <w:pStyle w:val="ListParagraph"/>
              <w:numPr>
                <w:ilvl w:val="0"/>
                <w:numId w:val="2"/>
              </w:numPr>
              <w:spacing w:line="360" w:lineRule="auto"/>
              <w:rPr>
                <w:rFonts w:cs="Times New Roman"/>
                <w:b/>
                <w:noProof/>
              </w:rPr>
            </w:pPr>
            <w:r w:rsidRPr="00E854E3">
              <w:rPr>
                <w:rFonts w:cs="Times New Roman"/>
                <w:noProof/>
              </w:rPr>
              <w:t>However, the pandemic affected the UK economy negatively, resulting in inflation in addition to increased cost of operating and forcing to shut down many beauty salons (Cosmopolitan 2022)</w:t>
            </w:r>
          </w:p>
        </w:tc>
      </w:tr>
      <w:tr w:rsidR="002C4878" w:rsidRPr="00E854E3" w14:paraId="1E04E445" w14:textId="77777777" w:rsidTr="00C54772">
        <w:trPr>
          <w:trHeight w:val="1419"/>
        </w:trPr>
        <w:tc>
          <w:tcPr>
            <w:tcW w:w="2603" w:type="dxa"/>
          </w:tcPr>
          <w:p w14:paraId="3DB8C1AF" w14:textId="77777777" w:rsidR="002C4878" w:rsidRPr="007C3F8B" w:rsidRDefault="002C4878" w:rsidP="001B3914">
            <w:pPr>
              <w:pStyle w:val="NoSpacing"/>
              <w:spacing w:line="360" w:lineRule="auto"/>
              <w:jc w:val="both"/>
              <w:rPr>
                <w:rFonts w:cs="Times New Roman"/>
                <w:noProof/>
              </w:rPr>
            </w:pPr>
            <w:r w:rsidRPr="007C3F8B">
              <w:rPr>
                <w:rFonts w:cs="Times New Roman"/>
                <w:noProof/>
              </w:rPr>
              <w:t>Social</w:t>
            </w:r>
          </w:p>
        </w:tc>
        <w:tc>
          <w:tcPr>
            <w:tcW w:w="6186" w:type="dxa"/>
          </w:tcPr>
          <w:p w14:paraId="73EB271F" w14:textId="77777777" w:rsidR="002C4878" w:rsidRPr="00E854E3" w:rsidRDefault="002C4878" w:rsidP="001B3914">
            <w:pPr>
              <w:pStyle w:val="ListParagraph"/>
              <w:numPr>
                <w:ilvl w:val="0"/>
                <w:numId w:val="3"/>
              </w:numPr>
              <w:spacing w:line="360" w:lineRule="auto"/>
              <w:rPr>
                <w:rFonts w:cs="Times New Roman"/>
                <w:noProof/>
              </w:rPr>
            </w:pPr>
            <w:r w:rsidRPr="00E854E3">
              <w:rPr>
                <w:rFonts w:cs="Times New Roman"/>
                <w:noProof/>
              </w:rPr>
              <w:t>People tend to have high brand loyalty for the salons they get the best service from</w:t>
            </w:r>
          </w:p>
          <w:p w14:paraId="1F48B438" w14:textId="77777777" w:rsidR="002C4878" w:rsidRPr="00E854E3" w:rsidRDefault="002C4878" w:rsidP="001B3914">
            <w:pPr>
              <w:pStyle w:val="ListParagraph"/>
              <w:numPr>
                <w:ilvl w:val="0"/>
                <w:numId w:val="3"/>
              </w:numPr>
              <w:spacing w:line="360" w:lineRule="auto"/>
              <w:rPr>
                <w:rFonts w:cs="Times New Roman"/>
                <w:noProof/>
              </w:rPr>
            </w:pPr>
            <w:r w:rsidRPr="00E854E3">
              <w:rPr>
                <w:rFonts w:cs="Times New Roman"/>
                <w:noProof/>
              </w:rPr>
              <w:t>The increased awareness regarding beauty and wellness in women and men of the UK has sustained the demand for beauty services</w:t>
            </w:r>
          </w:p>
          <w:p w14:paraId="433687CF" w14:textId="77777777" w:rsidR="002C4878" w:rsidRPr="00E854E3" w:rsidRDefault="002C4878" w:rsidP="001B3914">
            <w:pPr>
              <w:pStyle w:val="ListParagraph"/>
              <w:numPr>
                <w:ilvl w:val="0"/>
                <w:numId w:val="3"/>
              </w:numPr>
              <w:spacing w:line="360" w:lineRule="auto"/>
              <w:rPr>
                <w:rFonts w:cs="Times New Roman"/>
                <w:b/>
                <w:noProof/>
              </w:rPr>
            </w:pPr>
            <w:r w:rsidRPr="00E854E3">
              <w:rPr>
                <w:rFonts w:cs="Times New Roman"/>
                <w:noProof/>
              </w:rPr>
              <w:t>In the era of Instagram influencers and celebrities, people are inspired by their activities and lifestyle which increases the number of footfalls in beauty salons</w:t>
            </w:r>
          </w:p>
        </w:tc>
      </w:tr>
      <w:tr w:rsidR="002C4878" w:rsidRPr="00E854E3" w14:paraId="54609F73" w14:textId="77777777" w:rsidTr="00C54772">
        <w:trPr>
          <w:trHeight w:val="1125"/>
        </w:trPr>
        <w:tc>
          <w:tcPr>
            <w:tcW w:w="2603" w:type="dxa"/>
          </w:tcPr>
          <w:p w14:paraId="3CB5FD43" w14:textId="77777777" w:rsidR="002C4878" w:rsidRPr="007C3F8B" w:rsidRDefault="002C4878" w:rsidP="001B3914">
            <w:pPr>
              <w:pStyle w:val="NoSpacing"/>
              <w:spacing w:line="360" w:lineRule="auto"/>
              <w:jc w:val="both"/>
              <w:rPr>
                <w:rFonts w:cs="Times New Roman"/>
                <w:noProof/>
              </w:rPr>
            </w:pPr>
            <w:r w:rsidRPr="007C3F8B">
              <w:rPr>
                <w:rFonts w:cs="Times New Roman"/>
                <w:noProof/>
              </w:rPr>
              <w:t>Technological</w:t>
            </w:r>
          </w:p>
        </w:tc>
        <w:tc>
          <w:tcPr>
            <w:tcW w:w="6186" w:type="dxa"/>
          </w:tcPr>
          <w:p w14:paraId="2CC1D725" w14:textId="77777777" w:rsidR="002C4878" w:rsidRPr="00E854E3" w:rsidRDefault="002C4878" w:rsidP="001B3914">
            <w:pPr>
              <w:pStyle w:val="ListParagraph"/>
              <w:numPr>
                <w:ilvl w:val="0"/>
                <w:numId w:val="4"/>
              </w:numPr>
              <w:spacing w:line="360" w:lineRule="auto"/>
              <w:rPr>
                <w:rFonts w:cs="Times New Roman"/>
                <w:noProof/>
              </w:rPr>
            </w:pPr>
            <w:r w:rsidRPr="00E854E3">
              <w:rPr>
                <w:rFonts w:cs="Times New Roman"/>
                <w:noProof/>
              </w:rPr>
              <w:t>The usage of technological advancement in the beauty services industry has proven to be a reason for increased customer satisfaction (Priya et al.2019)</w:t>
            </w:r>
          </w:p>
          <w:p w14:paraId="23677E2F" w14:textId="77777777" w:rsidR="002C4878" w:rsidRPr="00E854E3" w:rsidRDefault="002C4878" w:rsidP="001B3914">
            <w:pPr>
              <w:pStyle w:val="ListParagraph"/>
              <w:numPr>
                <w:ilvl w:val="0"/>
                <w:numId w:val="4"/>
              </w:numPr>
              <w:spacing w:line="360" w:lineRule="auto"/>
              <w:rPr>
                <w:rFonts w:cs="Times New Roman"/>
                <w:b/>
              </w:rPr>
            </w:pPr>
            <w:r w:rsidRPr="00E854E3">
              <w:rPr>
                <w:rFonts w:cs="Times New Roman"/>
                <w:noProof/>
              </w:rPr>
              <w:t>Technological upgradation has facilitated the development of the beauty service industry by improving various aspects starting from online appointments to home service booking</w:t>
            </w:r>
          </w:p>
        </w:tc>
      </w:tr>
    </w:tbl>
    <w:p w14:paraId="19D1D878" w14:textId="77777777" w:rsidR="002C4878" w:rsidRPr="00E854E3" w:rsidRDefault="002C4878" w:rsidP="00E102AB">
      <w:pPr>
        <w:pStyle w:val="NoSpacing"/>
        <w:spacing w:line="360" w:lineRule="auto"/>
        <w:jc w:val="center"/>
        <w:rPr>
          <w:rFonts w:cs="Times New Roman"/>
          <w:bCs/>
          <w:noProof/>
        </w:rPr>
      </w:pPr>
      <w:r w:rsidRPr="00E854E3">
        <w:rPr>
          <w:rFonts w:cs="Times New Roman"/>
          <w:bCs/>
          <w:noProof/>
        </w:rPr>
        <w:t>Table-1:</w:t>
      </w:r>
      <w:r>
        <w:rPr>
          <w:rFonts w:cs="Times New Roman"/>
          <w:bCs/>
          <w:noProof/>
        </w:rPr>
        <w:t xml:space="preserve"> </w:t>
      </w:r>
      <w:r w:rsidRPr="00E854E3">
        <w:rPr>
          <w:rFonts w:cs="Times New Roman"/>
          <w:bCs/>
          <w:noProof/>
        </w:rPr>
        <w:t>PEST analysis of UK Market</w:t>
      </w:r>
    </w:p>
    <w:p w14:paraId="226A3755" w14:textId="77777777" w:rsidR="002C4878" w:rsidRPr="00E854E3" w:rsidRDefault="002C4878" w:rsidP="00E102AB">
      <w:pPr>
        <w:pStyle w:val="NoSpacing"/>
        <w:spacing w:line="360" w:lineRule="auto"/>
        <w:jc w:val="center"/>
        <w:rPr>
          <w:rFonts w:cs="Times New Roman"/>
          <w:bCs/>
          <w:noProof/>
        </w:rPr>
      </w:pPr>
      <w:r w:rsidRPr="00E854E3">
        <w:rPr>
          <w:rFonts w:cs="Times New Roman"/>
          <w:bCs/>
          <w:noProof/>
        </w:rPr>
        <w:t>(Source-Learner)</w:t>
      </w:r>
    </w:p>
    <w:p w14:paraId="5FD97325"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 xml:space="preserve">Considering the abovementioned factors, I would like to further proceed with my business plan of establishing a beauty salon. The analysis shows that the UK is a politically stable country and its exit from the EU will help be helpful in international agreements and further expansion of my business. Globalisation will be also helpful in accessing a vast range of talent </w:t>
      </w:r>
      <w:r w:rsidRPr="00B85711">
        <w:rPr>
          <w:rFonts w:cs="Times New Roman"/>
          <w:noProof/>
          <w:sz w:val="24"/>
          <w:szCs w:val="24"/>
        </w:rPr>
        <w:lastRenderedPageBreak/>
        <w:t xml:space="preserve">pool consisting of beauty treatment professionals, nail artists, therapists and cosmetologists. As I am going to start from scratch, even below the break-even point, the initial days will be full of financial uncertainties. Therefore, the tax relaxation and government loans would provide me with an added financial advantage. </w:t>
      </w:r>
    </w:p>
    <w:p w14:paraId="34234648" w14:textId="77777777" w:rsidR="002C4878" w:rsidRPr="00E854E3" w:rsidRDefault="002C4878" w:rsidP="001B3914">
      <w:pPr>
        <w:spacing w:line="360" w:lineRule="auto"/>
        <w:jc w:val="both"/>
        <w:rPr>
          <w:rFonts w:cs="Times New Roman"/>
          <w:noProof/>
        </w:rPr>
      </w:pPr>
      <w:r w:rsidRPr="00B85711">
        <w:rPr>
          <w:rFonts w:cs="Times New Roman"/>
          <w:noProof/>
          <w:sz w:val="24"/>
          <w:szCs w:val="24"/>
        </w:rPr>
        <w:t>The increased awareness of beauty and wellness has been an important reason for me to choose this business. Apart from that, technological advancement will be favourable for my business to introduce new treatments according to skin types or to promote the business through online marketing. Online application development and booking an appointment or home service from the saloon would be easier with technological advancements. I believe that I possess a few traits which are necessary for any entrepreneurship venture and which can justify my decision of proceeding with this business. The traits are mentioned below along with the justifications:</w:t>
      </w:r>
      <w:r>
        <w:rPr>
          <w:rFonts w:cs="Times New Roman"/>
          <w:noProof/>
        </w:rPr>
        <w:br w:type="page"/>
      </w:r>
    </w:p>
    <w:tbl>
      <w:tblPr>
        <w:tblStyle w:val="TableGrid"/>
        <w:tblW w:w="0" w:type="auto"/>
        <w:tblLook w:val="04A0" w:firstRow="1" w:lastRow="0" w:firstColumn="1" w:lastColumn="0" w:noHBand="0" w:noVBand="1"/>
      </w:tblPr>
      <w:tblGrid>
        <w:gridCol w:w="2502"/>
        <w:gridCol w:w="6514"/>
      </w:tblGrid>
      <w:tr w:rsidR="002C4878" w:rsidRPr="00E854E3" w14:paraId="2D3E0F5E" w14:textId="77777777" w:rsidTr="00C54772">
        <w:trPr>
          <w:trHeight w:val="820"/>
        </w:trPr>
        <w:tc>
          <w:tcPr>
            <w:tcW w:w="2505" w:type="dxa"/>
          </w:tcPr>
          <w:p w14:paraId="484C0AF4" w14:textId="77777777" w:rsidR="002C4878" w:rsidRPr="00B85711" w:rsidRDefault="002C4878" w:rsidP="001B3914">
            <w:pPr>
              <w:spacing w:line="360" w:lineRule="auto"/>
              <w:jc w:val="both"/>
              <w:rPr>
                <w:rFonts w:cs="Times New Roman"/>
                <w:b/>
                <w:noProof/>
                <w:sz w:val="24"/>
                <w:szCs w:val="24"/>
              </w:rPr>
            </w:pPr>
            <w:r w:rsidRPr="00B85711">
              <w:rPr>
                <w:rFonts w:cs="Times New Roman"/>
                <w:b/>
                <w:noProof/>
                <w:sz w:val="24"/>
                <w:szCs w:val="24"/>
              </w:rPr>
              <w:lastRenderedPageBreak/>
              <w:t>Traits</w:t>
            </w:r>
          </w:p>
        </w:tc>
        <w:tc>
          <w:tcPr>
            <w:tcW w:w="6534" w:type="dxa"/>
          </w:tcPr>
          <w:p w14:paraId="284D0178" w14:textId="77777777" w:rsidR="002C4878" w:rsidRPr="00B85711" w:rsidRDefault="002C4878" w:rsidP="001B3914">
            <w:pPr>
              <w:spacing w:line="360" w:lineRule="auto"/>
              <w:jc w:val="both"/>
              <w:rPr>
                <w:rFonts w:cs="Times New Roman"/>
                <w:b/>
                <w:noProof/>
                <w:sz w:val="24"/>
                <w:szCs w:val="24"/>
              </w:rPr>
            </w:pPr>
            <w:r w:rsidRPr="00B85711">
              <w:rPr>
                <w:rFonts w:cs="Times New Roman"/>
                <w:b/>
                <w:noProof/>
                <w:sz w:val="24"/>
                <w:szCs w:val="24"/>
              </w:rPr>
              <w:t>The Way In Which The Trait Will Be Helpful For My Business</w:t>
            </w:r>
          </w:p>
        </w:tc>
      </w:tr>
      <w:tr w:rsidR="002C4878" w:rsidRPr="00E854E3" w14:paraId="0DC550E0" w14:textId="77777777" w:rsidTr="00C54772">
        <w:trPr>
          <w:trHeight w:val="796"/>
        </w:trPr>
        <w:tc>
          <w:tcPr>
            <w:tcW w:w="2505" w:type="dxa"/>
          </w:tcPr>
          <w:p w14:paraId="40E05A85" w14:textId="77777777" w:rsidR="002C4878" w:rsidRPr="00B85711" w:rsidRDefault="002C4878" w:rsidP="001B3914">
            <w:pPr>
              <w:spacing w:line="360" w:lineRule="auto"/>
              <w:jc w:val="both"/>
              <w:rPr>
                <w:rFonts w:cs="Times New Roman"/>
                <w:b/>
                <w:noProof/>
                <w:sz w:val="24"/>
                <w:szCs w:val="24"/>
              </w:rPr>
            </w:pPr>
            <w:r w:rsidRPr="00B85711">
              <w:rPr>
                <w:rFonts w:cs="Times New Roman"/>
                <w:b/>
                <w:noProof/>
                <w:sz w:val="24"/>
                <w:szCs w:val="24"/>
              </w:rPr>
              <w:t>Creativity and Innovativeness</w:t>
            </w:r>
          </w:p>
        </w:tc>
        <w:tc>
          <w:tcPr>
            <w:tcW w:w="6534" w:type="dxa"/>
          </w:tcPr>
          <w:p w14:paraId="79FD8431"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Creativity and innovation are the two most important traits for any business (Mehmood et al. 2021). These traits of mine will help me to revolutionise the beauty industry and come up with creative solutions during problematic situations.</w:t>
            </w:r>
          </w:p>
        </w:tc>
      </w:tr>
      <w:tr w:rsidR="002C4878" w:rsidRPr="00E854E3" w14:paraId="459BDCCD" w14:textId="77777777" w:rsidTr="00C54772">
        <w:trPr>
          <w:trHeight w:val="796"/>
        </w:trPr>
        <w:tc>
          <w:tcPr>
            <w:tcW w:w="2505" w:type="dxa"/>
          </w:tcPr>
          <w:p w14:paraId="65BC6BA1" w14:textId="77777777" w:rsidR="002C4878" w:rsidRPr="00B85711" w:rsidRDefault="002C4878" w:rsidP="001B3914">
            <w:pPr>
              <w:spacing w:line="360" w:lineRule="auto"/>
              <w:jc w:val="both"/>
              <w:rPr>
                <w:rFonts w:cs="Times New Roman"/>
                <w:b/>
                <w:noProof/>
                <w:sz w:val="24"/>
                <w:szCs w:val="24"/>
              </w:rPr>
            </w:pPr>
            <w:r w:rsidRPr="00B85711">
              <w:rPr>
                <w:rFonts w:cs="Times New Roman"/>
                <w:b/>
                <w:noProof/>
                <w:sz w:val="24"/>
                <w:szCs w:val="24"/>
              </w:rPr>
              <w:t>Self Confidence And Proactiveness</w:t>
            </w:r>
          </w:p>
        </w:tc>
        <w:tc>
          <w:tcPr>
            <w:tcW w:w="6534" w:type="dxa"/>
          </w:tcPr>
          <w:p w14:paraId="0879D98E"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These traits of mine will make me take the necessary leaps and accept challenges. My self-confidence will also help me to rise above my failures and inspire my employees to strive for a common goal.</w:t>
            </w:r>
          </w:p>
        </w:tc>
      </w:tr>
      <w:tr w:rsidR="002C4878" w:rsidRPr="00E854E3" w14:paraId="5AA20E62" w14:textId="77777777" w:rsidTr="00C54772">
        <w:trPr>
          <w:trHeight w:val="951"/>
        </w:trPr>
        <w:tc>
          <w:tcPr>
            <w:tcW w:w="2505" w:type="dxa"/>
          </w:tcPr>
          <w:p w14:paraId="07727181" w14:textId="77777777" w:rsidR="002C4878" w:rsidRPr="00B85711" w:rsidRDefault="002C4878" w:rsidP="001B3914">
            <w:pPr>
              <w:spacing w:line="360" w:lineRule="auto"/>
              <w:jc w:val="both"/>
              <w:rPr>
                <w:rFonts w:cs="Times New Roman"/>
                <w:b/>
                <w:noProof/>
                <w:sz w:val="24"/>
                <w:szCs w:val="24"/>
              </w:rPr>
            </w:pPr>
            <w:r w:rsidRPr="00B85711">
              <w:rPr>
                <w:rFonts w:cs="Times New Roman"/>
                <w:b/>
                <w:noProof/>
                <w:sz w:val="24"/>
                <w:szCs w:val="24"/>
              </w:rPr>
              <w:t>Need For Achievement And Autonomy</w:t>
            </w:r>
          </w:p>
        </w:tc>
        <w:tc>
          <w:tcPr>
            <w:tcW w:w="6534" w:type="dxa"/>
          </w:tcPr>
          <w:p w14:paraId="4C790AD9"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Achievement and autonomy are the two parameters of the Entrepreneurship quotient and both act as the driving force behind entrepreneurial enthusiasm (Jilinskaya-Pandey and Wade 2019). I need achievement in terms of profit and business and autonomy of the ability to run the business independently.</w:t>
            </w:r>
          </w:p>
        </w:tc>
      </w:tr>
      <w:tr w:rsidR="002C4878" w:rsidRPr="00E854E3" w14:paraId="252EF411" w14:textId="77777777" w:rsidTr="00C54772">
        <w:trPr>
          <w:trHeight w:val="820"/>
        </w:trPr>
        <w:tc>
          <w:tcPr>
            <w:tcW w:w="2505" w:type="dxa"/>
          </w:tcPr>
          <w:p w14:paraId="160EA07E" w14:textId="77777777" w:rsidR="002C4878" w:rsidRPr="00B85711" w:rsidRDefault="002C4878" w:rsidP="001B3914">
            <w:pPr>
              <w:spacing w:line="360" w:lineRule="auto"/>
              <w:jc w:val="both"/>
              <w:rPr>
                <w:rFonts w:cs="Times New Roman"/>
                <w:b/>
                <w:noProof/>
                <w:sz w:val="24"/>
                <w:szCs w:val="24"/>
              </w:rPr>
            </w:pPr>
            <w:r w:rsidRPr="00B85711">
              <w:rPr>
                <w:rFonts w:cs="Times New Roman"/>
                <w:b/>
                <w:noProof/>
                <w:sz w:val="24"/>
                <w:szCs w:val="24"/>
              </w:rPr>
              <w:t>Stress Tolerance And Perseverance</w:t>
            </w:r>
          </w:p>
        </w:tc>
        <w:tc>
          <w:tcPr>
            <w:tcW w:w="6534" w:type="dxa"/>
          </w:tcPr>
          <w:p w14:paraId="4A2FC1E9"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My stress tolerance and perseverance traits will be immensely beneficial for me as a business involves constant stress due to frequent ups and downs. Perseverance is the key to getting perpetual success and staying resilient to changes (Conduah and Essiaw 2022).</w:t>
            </w:r>
          </w:p>
        </w:tc>
      </w:tr>
    </w:tbl>
    <w:p w14:paraId="155603A6" w14:textId="77777777" w:rsidR="002C4878" w:rsidRPr="00B85711" w:rsidRDefault="002C4878" w:rsidP="00644B5F">
      <w:pPr>
        <w:spacing w:line="360" w:lineRule="auto"/>
        <w:jc w:val="center"/>
        <w:rPr>
          <w:rFonts w:cs="Times New Roman"/>
          <w:b/>
          <w:noProof/>
          <w:sz w:val="24"/>
          <w:szCs w:val="24"/>
        </w:rPr>
      </w:pPr>
      <w:r w:rsidRPr="00B85711">
        <w:rPr>
          <w:rFonts w:cs="Times New Roman"/>
          <w:b/>
          <w:noProof/>
          <w:sz w:val="24"/>
          <w:szCs w:val="24"/>
        </w:rPr>
        <w:t>Table-2: Analysis of The Effectiveness of My Traits in An Entreprneurial Context</w:t>
      </w:r>
    </w:p>
    <w:p w14:paraId="1FD6B81F" w14:textId="77777777" w:rsidR="002C4878" w:rsidRPr="00B85711" w:rsidRDefault="002C4878" w:rsidP="00644B5F">
      <w:pPr>
        <w:spacing w:line="360" w:lineRule="auto"/>
        <w:jc w:val="center"/>
        <w:rPr>
          <w:rFonts w:cs="Times New Roman"/>
          <w:b/>
          <w:noProof/>
          <w:sz w:val="24"/>
          <w:szCs w:val="24"/>
        </w:rPr>
      </w:pPr>
      <w:r w:rsidRPr="00B85711">
        <w:rPr>
          <w:rFonts w:cs="Times New Roman"/>
          <w:b/>
          <w:noProof/>
          <w:sz w:val="24"/>
          <w:szCs w:val="24"/>
        </w:rPr>
        <w:t>(Source-Learner)</w:t>
      </w:r>
    </w:p>
    <w:p w14:paraId="0B623550" w14:textId="77777777" w:rsidR="002C4878" w:rsidRPr="00B85711" w:rsidRDefault="002C4878" w:rsidP="001B3914">
      <w:pPr>
        <w:pStyle w:val="Heading1"/>
        <w:spacing w:line="360" w:lineRule="auto"/>
        <w:rPr>
          <w:rFonts w:cs="Times New Roman"/>
          <w:noProof/>
          <w:sz w:val="24"/>
          <w:szCs w:val="24"/>
        </w:rPr>
      </w:pPr>
      <w:bookmarkStart w:id="2" w:name="_Toc140923905"/>
      <w:r w:rsidRPr="00B85711">
        <w:rPr>
          <w:rFonts w:cs="Times New Roman"/>
          <w:noProof/>
          <w:sz w:val="24"/>
          <w:szCs w:val="24"/>
        </w:rPr>
        <w:t>Using My Entrepreneurial Skills And Knowledge For My Startup Business</w:t>
      </w:r>
      <w:bookmarkEnd w:id="2"/>
    </w:p>
    <w:p w14:paraId="51A3EC71"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The skills are different from the traits as skills and knowledge are obtained later in life while the traits are the inherent abilities of a person. The knowledge gained from the course and the entrepreneurial skills I have developed are explained below through a Skill Audit table:</w:t>
      </w:r>
    </w:p>
    <w:tbl>
      <w:tblPr>
        <w:tblStyle w:val="TableGrid"/>
        <w:tblW w:w="0" w:type="auto"/>
        <w:tblLook w:val="04A0" w:firstRow="1" w:lastRow="0" w:firstColumn="1" w:lastColumn="0" w:noHBand="0" w:noVBand="1"/>
      </w:tblPr>
      <w:tblGrid>
        <w:gridCol w:w="1788"/>
        <w:gridCol w:w="2491"/>
        <w:gridCol w:w="2488"/>
        <w:gridCol w:w="2249"/>
      </w:tblGrid>
      <w:tr w:rsidR="002C4878" w:rsidRPr="00B85711" w14:paraId="52262420" w14:textId="77777777" w:rsidTr="00C54772">
        <w:tc>
          <w:tcPr>
            <w:tcW w:w="1809" w:type="dxa"/>
          </w:tcPr>
          <w:p w14:paraId="18B2959A"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Skill area</w:t>
            </w:r>
          </w:p>
        </w:tc>
        <w:tc>
          <w:tcPr>
            <w:tcW w:w="2552" w:type="dxa"/>
          </w:tcPr>
          <w:p w14:paraId="1621F3AA"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Description of specific skill</w:t>
            </w:r>
          </w:p>
        </w:tc>
        <w:tc>
          <w:tcPr>
            <w:tcW w:w="2570" w:type="dxa"/>
          </w:tcPr>
          <w:p w14:paraId="2F8D7582"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Evidence of skill</w:t>
            </w:r>
          </w:p>
        </w:tc>
        <w:tc>
          <w:tcPr>
            <w:tcW w:w="2311" w:type="dxa"/>
          </w:tcPr>
          <w:p w14:paraId="60E1D145"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How am I doing</w:t>
            </w:r>
          </w:p>
        </w:tc>
      </w:tr>
      <w:tr w:rsidR="002C4878" w:rsidRPr="00B85711" w14:paraId="7B1AC0B8" w14:textId="77777777" w:rsidTr="00C54772">
        <w:tc>
          <w:tcPr>
            <w:tcW w:w="1809" w:type="dxa"/>
          </w:tcPr>
          <w:p w14:paraId="1C44B439"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Decision making</w:t>
            </w:r>
          </w:p>
          <w:p w14:paraId="12C2A4F5" w14:textId="77777777" w:rsidR="002C4878" w:rsidRPr="00B85711" w:rsidRDefault="002C4878" w:rsidP="001B3914">
            <w:pPr>
              <w:spacing w:line="360" w:lineRule="auto"/>
              <w:jc w:val="both"/>
              <w:rPr>
                <w:rFonts w:cs="Times New Roman"/>
                <w:noProof/>
                <w:sz w:val="24"/>
                <w:szCs w:val="24"/>
              </w:rPr>
            </w:pPr>
          </w:p>
        </w:tc>
        <w:tc>
          <w:tcPr>
            <w:tcW w:w="2552" w:type="dxa"/>
          </w:tcPr>
          <w:p w14:paraId="503F11F6"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 xml:space="preserve">Effective use of Decision-making skills </w:t>
            </w:r>
            <w:r w:rsidRPr="00B85711">
              <w:rPr>
                <w:rFonts w:cs="Times New Roman"/>
                <w:noProof/>
                <w:sz w:val="24"/>
                <w:szCs w:val="24"/>
              </w:rPr>
              <w:lastRenderedPageBreak/>
              <w:t>will be helpful to make quick, practical and thoughtful decisions even during unexpected situations.</w:t>
            </w:r>
          </w:p>
        </w:tc>
        <w:tc>
          <w:tcPr>
            <w:tcW w:w="2570" w:type="dxa"/>
          </w:tcPr>
          <w:p w14:paraId="1EA0E4BC"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 xml:space="preserve">My career choice has been an example of my </w:t>
            </w:r>
            <w:r w:rsidRPr="00B85711">
              <w:rPr>
                <w:rFonts w:cs="Times New Roman"/>
                <w:noProof/>
                <w:sz w:val="24"/>
                <w:szCs w:val="24"/>
              </w:rPr>
              <w:lastRenderedPageBreak/>
              <w:t>decision-making ability. Though everyone expected me to pursue science as I secured the highest marks in my class in that subject, I decided to join a course on business management based on my area of interest.</w:t>
            </w:r>
          </w:p>
        </w:tc>
        <w:tc>
          <w:tcPr>
            <w:tcW w:w="2311" w:type="dxa"/>
          </w:tcPr>
          <w:p w14:paraId="1D73B606"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 xml:space="preserve">My decision of pursuing business </w:t>
            </w:r>
            <w:r w:rsidRPr="00B85711">
              <w:rPr>
                <w:rFonts w:cs="Times New Roman"/>
                <w:noProof/>
                <w:sz w:val="24"/>
                <w:szCs w:val="24"/>
              </w:rPr>
              <w:lastRenderedPageBreak/>
              <w:t>management was fruitful as my persistent interest in business sailed me through the course. My decision-making ability has improved than before in making frequent effective decisions.</w:t>
            </w:r>
          </w:p>
        </w:tc>
      </w:tr>
      <w:tr w:rsidR="002C4878" w:rsidRPr="00B85711" w14:paraId="2BC94B7F" w14:textId="77777777" w:rsidTr="00C54772">
        <w:tc>
          <w:tcPr>
            <w:tcW w:w="1809" w:type="dxa"/>
          </w:tcPr>
          <w:p w14:paraId="4C604A0E"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lastRenderedPageBreak/>
              <w:t>Marketing skills</w:t>
            </w:r>
          </w:p>
        </w:tc>
        <w:tc>
          <w:tcPr>
            <w:tcW w:w="2552" w:type="dxa"/>
          </w:tcPr>
          <w:p w14:paraId="2505D4A1"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Marketing skills are necessary for representing the product to the customers and influencing their buying decisions.</w:t>
            </w:r>
          </w:p>
        </w:tc>
        <w:tc>
          <w:tcPr>
            <w:tcW w:w="2570" w:type="dxa"/>
          </w:tcPr>
          <w:p w14:paraId="6BBADA49"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 xml:space="preserve"> I have done an internship as an online marketing manager for a clothing business and designed online marketing campaigns which resulted in 50 percent of the total revenues generated online.</w:t>
            </w:r>
          </w:p>
        </w:tc>
        <w:tc>
          <w:tcPr>
            <w:tcW w:w="2311" w:type="dxa"/>
          </w:tcPr>
          <w:p w14:paraId="7A550C64"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Apart from the internship, I joined online marketing workshops and courses and looked for new opportunities to utilise my marketing skills.</w:t>
            </w:r>
          </w:p>
        </w:tc>
      </w:tr>
      <w:tr w:rsidR="002C4878" w:rsidRPr="00B85711" w14:paraId="095ED5A3" w14:textId="77777777" w:rsidTr="00C54772">
        <w:tc>
          <w:tcPr>
            <w:tcW w:w="1809" w:type="dxa"/>
          </w:tcPr>
          <w:p w14:paraId="646201A7"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Financial Acumen</w:t>
            </w:r>
          </w:p>
          <w:p w14:paraId="1EE65E8D" w14:textId="77777777" w:rsidR="002C4878" w:rsidRPr="00B85711" w:rsidRDefault="002C4878" w:rsidP="001B3914">
            <w:pPr>
              <w:spacing w:line="360" w:lineRule="auto"/>
              <w:jc w:val="both"/>
              <w:rPr>
                <w:rFonts w:cs="Times New Roman"/>
                <w:noProof/>
                <w:sz w:val="24"/>
                <w:szCs w:val="24"/>
              </w:rPr>
            </w:pPr>
          </w:p>
        </w:tc>
        <w:tc>
          <w:tcPr>
            <w:tcW w:w="2552" w:type="dxa"/>
          </w:tcPr>
          <w:p w14:paraId="06C61CDF"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Financial acumen will help in financial analysis and performing cost-benefit analysis and preparing a balance sheet for a business.</w:t>
            </w:r>
          </w:p>
        </w:tc>
        <w:tc>
          <w:tcPr>
            <w:tcW w:w="2570" w:type="dxa"/>
          </w:tcPr>
          <w:p w14:paraId="794E3BB9"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 xml:space="preserve">While buying a second-hand bicycle for myself the owner quoted the actual price at which he had bought three years ago. My financial acumen led me to negotiate the price, as I knew the concept of subtracting the </w:t>
            </w:r>
            <w:r w:rsidRPr="00B85711">
              <w:rPr>
                <w:rFonts w:cs="Times New Roman"/>
                <w:noProof/>
                <w:sz w:val="24"/>
                <w:szCs w:val="24"/>
              </w:rPr>
              <w:lastRenderedPageBreak/>
              <w:t>depreciation value from the quoted price.</w:t>
            </w:r>
          </w:p>
        </w:tc>
        <w:tc>
          <w:tcPr>
            <w:tcW w:w="2311" w:type="dxa"/>
          </w:tcPr>
          <w:p w14:paraId="4956288F"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Looking for further opportunities to perform my financial analysis skills and completed three certification courses relevant to this skill.</w:t>
            </w:r>
          </w:p>
        </w:tc>
      </w:tr>
      <w:tr w:rsidR="002C4878" w:rsidRPr="00B85711" w14:paraId="3F2F0DB7" w14:textId="77777777" w:rsidTr="00C54772">
        <w:tc>
          <w:tcPr>
            <w:tcW w:w="1809" w:type="dxa"/>
          </w:tcPr>
          <w:p w14:paraId="16367FF8"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Human Resource Management</w:t>
            </w:r>
          </w:p>
        </w:tc>
        <w:tc>
          <w:tcPr>
            <w:tcW w:w="2552" w:type="dxa"/>
          </w:tcPr>
          <w:p w14:paraId="43D817F2"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The human resource management skill will help to manage, direct and motivate people towards organisational goals through effective communication.</w:t>
            </w:r>
          </w:p>
        </w:tc>
        <w:tc>
          <w:tcPr>
            <w:tcW w:w="2570" w:type="dxa"/>
          </w:tcPr>
          <w:p w14:paraId="541B8A5C"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I was leading a group of students during my course for preparing a group assessment report. I took the initiative to communicate the plan of action to the group members to provide direction. I also divided the task into smaller chunks and allocated them according to the expertise of the students.</w:t>
            </w:r>
          </w:p>
        </w:tc>
        <w:tc>
          <w:tcPr>
            <w:tcW w:w="2311" w:type="dxa"/>
          </w:tcPr>
          <w:p w14:paraId="3F97D765"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I have led and directed multiple project and assessment groups in an academic setting and looking forward to doing so in a professional setting.</w:t>
            </w:r>
          </w:p>
        </w:tc>
      </w:tr>
      <w:tr w:rsidR="002C4878" w:rsidRPr="00B85711" w14:paraId="6B5B411C" w14:textId="77777777" w:rsidTr="00C54772">
        <w:tc>
          <w:tcPr>
            <w:tcW w:w="1809" w:type="dxa"/>
          </w:tcPr>
          <w:p w14:paraId="0B2DFF06"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 xml:space="preserve">Market Research </w:t>
            </w:r>
          </w:p>
        </w:tc>
        <w:tc>
          <w:tcPr>
            <w:tcW w:w="2552" w:type="dxa"/>
          </w:tcPr>
          <w:p w14:paraId="7E9D3EFA"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The market research about the target market and competitors will guide designing the attributes of a product or service in a unique way.</w:t>
            </w:r>
          </w:p>
        </w:tc>
        <w:tc>
          <w:tcPr>
            <w:tcW w:w="2570" w:type="dxa"/>
          </w:tcPr>
          <w:p w14:paraId="7185E6B1"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While designing marketing campaigns for a clothing business website, I performed thorough research on the target market which contributed to the success of the campaign by increasing online sales.</w:t>
            </w:r>
          </w:p>
        </w:tc>
        <w:tc>
          <w:tcPr>
            <w:tcW w:w="2311" w:type="dxa"/>
          </w:tcPr>
          <w:p w14:paraId="38F00777"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I am gathering insights into the industry I want to start my business in and assessing the potential consumers of my future business.</w:t>
            </w:r>
          </w:p>
        </w:tc>
      </w:tr>
      <w:tr w:rsidR="002C4878" w:rsidRPr="00B85711" w14:paraId="5F3E80DF" w14:textId="77777777" w:rsidTr="00C54772">
        <w:tc>
          <w:tcPr>
            <w:tcW w:w="1809" w:type="dxa"/>
          </w:tcPr>
          <w:p w14:paraId="26DDCA0E"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Visionary And Tenacious</w:t>
            </w:r>
          </w:p>
        </w:tc>
        <w:tc>
          <w:tcPr>
            <w:tcW w:w="2552" w:type="dxa"/>
          </w:tcPr>
          <w:p w14:paraId="259D50BB"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 xml:space="preserve">The visionary and tenacious approach of a leader would help identify future </w:t>
            </w:r>
            <w:r w:rsidRPr="00B85711">
              <w:rPr>
                <w:rFonts w:cs="Times New Roman"/>
                <w:noProof/>
                <w:sz w:val="24"/>
                <w:szCs w:val="24"/>
              </w:rPr>
              <w:lastRenderedPageBreak/>
              <w:t>possibilities and staying without giving up during adverse situations.</w:t>
            </w:r>
          </w:p>
        </w:tc>
        <w:tc>
          <w:tcPr>
            <w:tcW w:w="2570" w:type="dxa"/>
          </w:tcPr>
          <w:p w14:paraId="1F2EE104"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 xml:space="preserve">Being able to realise the importance of financial literacy in current and future </w:t>
            </w:r>
            <w:r w:rsidRPr="00B85711">
              <w:rPr>
                <w:rFonts w:cs="Times New Roman"/>
                <w:noProof/>
                <w:sz w:val="24"/>
                <w:szCs w:val="24"/>
              </w:rPr>
              <w:lastRenderedPageBreak/>
              <w:t>businesses, I started working on my calculations consistently even after multiple failures and finally improved my financial acumen.</w:t>
            </w:r>
          </w:p>
        </w:tc>
        <w:tc>
          <w:tcPr>
            <w:tcW w:w="2311" w:type="dxa"/>
          </w:tcPr>
          <w:p w14:paraId="647B0A14"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 xml:space="preserve">I can perform a cost-benefit analysis and financial ratio analysis on my own </w:t>
            </w:r>
            <w:r w:rsidRPr="00B85711">
              <w:rPr>
                <w:rFonts w:cs="Times New Roman"/>
                <w:noProof/>
                <w:sz w:val="24"/>
                <w:szCs w:val="24"/>
              </w:rPr>
              <w:lastRenderedPageBreak/>
              <w:t xml:space="preserve">to detect risk factors of a business and strive for alleviating those. </w:t>
            </w:r>
          </w:p>
        </w:tc>
      </w:tr>
    </w:tbl>
    <w:p w14:paraId="7BE2E285" w14:textId="77777777" w:rsidR="002C4878" w:rsidRPr="00B85711" w:rsidRDefault="002C4878" w:rsidP="00851B95">
      <w:pPr>
        <w:spacing w:line="360" w:lineRule="auto"/>
        <w:jc w:val="center"/>
        <w:rPr>
          <w:rFonts w:cs="Times New Roman"/>
          <w:b/>
          <w:noProof/>
          <w:sz w:val="24"/>
          <w:szCs w:val="24"/>
        </w:rPr>
      </w:pPr>
      <w:r w:rsidRPr="00B85711">
        <w:rPr>
          <w:rFonts w:cs="Times New Roman"/>
          <w:b/>
          <w:noProof/>
          <w:sz w:val="24"/>
          <w:szCs w:val="24"/>
        </w:rPr>
        <w:lastRenderedPageBreak/>
        <w:t>Table-3: Skill Audit of My Entrepreneurial Skills</w:t>
      </w:r>
    </w:p>
    <w:p w14:paraId="4A18FDA7" w14:textId="77777777" w:rsidR="002C4878" w:rsidRPr="00B85711" w:rsidRDefault="002C4878" w:rsidP="00851B95">
      <w:pPr>
        <w:spacing w:line="360" w:lineRule="auto"/>
        <w:jc w:val="center"/>
        <w:rPr>
          <w:rFonts w:cs="Times New Roman"/>
          <w:b/>
          <w:noProof/>
          <w:sz w:val="24"/>
          <w:szCs w:val="24"/>
        </w:rPr>
      </w:pPr>
      <w:r w:rsidRPr="00B85711">
        <w:rPr>
          <w:rFonts w:cs="Times New Roman"/>
          <w:b/>
          <w:noProof/>
          <w:sz w:val="24"/>
          <w:szCs w:val="24"/>
        </w:rPr>
        <w:t>(Source-Learner)</w:t>
      </w:r>
    </w:p>
    <w:p w14:paraId="3BC7DAE4"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I have stated my entrepreneurial skills which will act as my strengths and give me ample opportunities to work. But I have also analysed my areas of weakness which can possess potential threats. SWOT analysis tool can be used to analyse the current strengths, weaknesses, opportunities and threats of an individual (Teoli et al. 2019). Here is a representation of my personal SWOT analysis:</w:t>
      </w:r>
    </w:p>
    <w:tbl>
      <w:tblPr>
        <w:tblStyle w:val="TableGrid"/>
        <w:tblpPr w:leftFromText="180" w:rightFromText="180" w:vertAnchor="text" w:horzAnchor="margin" w:tblpXSpec="center" w:tblpY="338"/>
        <w:tblW w:w="0" w:type="auto"/>
        <w:tblLook w:val="0000" w:firstRow="0" w:lastRow="0" w:firstColumn="0" w:lastColumn="0" w:noHBand="0" w:noVBand="0"/>
      </w:tblPr>
      <w:tblGrid>
        <w:gridCol w:w="4358"/>
        <w:gridCol w:w="4358"/>
      </w:tblGrid>
      <w:tr w:rsidR="002C4878" w:rsidRPr="00B85711" w14:paraId="1744B495" w14:textId="77777777" w:rsidTr="00C54772">
        <w:trPr>
          <w:trHeight w:val="445"/>
        </w:trPr>
        <w:tc>
          <w:tcPr>
            <w:tcW w:w="8716" w:type="dxa"/>
            <w:gridSpan w:val="2"/>
          </w:tcPr>
          <w:p w14:paraId="7D2533E4" w14:textId="77777777" w:rsidR="002C4878" w:rsidRPr="00B85711" w:rsidRDefault="002C4878" w:rsidP="001B3914">
            <w:pPr>
              <w:spacing w:line="360" w:lineRule="auto"/>
              <w:ind w:left="108"/>
              <w:jc w:val="both"/>
              <w:rPr>
                <w:rFonts w:cs="Times New Roman"/>
                <w:b/>
                <w:noProof/>
                <w:sz w:val="24"/>
                <w:szCs w:val="24"/>
              </w:rPr>
            </w:pPr>
            <w:r w:rsidRPr="00B85711">
              <w:rPr>
                <w:rFonts w:cs="Times New Roman"/>
                <w:b/>
                <w:noProof/>
                <w:sz w:val="24"/>
                <w:szCs w:val="24"/>
              </w:rPr>
              <w:t>SWOT ANALYSIS</w:t>
            </w:r>
          </w:p>
        </w:tc>
      </w:tr>
      <w:tr w:rsidR="002C4878" w:rsidRPr="00B85711" w14:paraId="25B689F1" w14:textId="77777777" w:rsidTr="00C54772">
        <w:tblPrEx>
          <w:tblLook w:val="04A0" w:firstRow="1" w:lastRow="0" w:firstColumn="1" w:lastColumn="0" w:noHBand="0" w:noVBand="1"/>
        </w:tblPrEx>
        <w:trPr>
          <w:trHeight w:val="1666"/>
        </w:trPr>
        <w:tc>
          <w:tcPr>
            <w:tcW w:w="4358" w:type="dxa"/>
          </w:tcPr>
          <w:p w14:paraId="41D06A42"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Strengths</w:t>
            </w:r>
          </w:p>
          <w:p w14:paraId="73892D4E"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Marketing and financial skills</w:t>
            </w:r>
          </w:p>
          <w:p w14:paraId="709C068A"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HRM skill</w:t>
            </w:r>
          </w:p>
          <w:p w14:paraId="2CB3CA0E"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Effective decision making</w:t>
            </w:r>
          </w:p>
          <w:p w14:paraId="085B408C"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Market research skills</w:t>
            </w:r>
          </w:p>
        </w:tc>
        <w:tc>
          <w:tcPr>
            <w:tcW w:w="4358" w:type="dxa"/>
          </w:tcPr>
          <w:p w14:paraId="2FC7FCF3"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Weaknesses</w:t>
            </w:r>
          </w:p>
          <w:p w14:paraId="263FB1B3"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Technical knowledge</w:t>
            </w:r>
          </w:p>
          <w:p w14:paraId="7490D513"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Communication skills</w:t>
            </w:r>
          </w:p>
          <w:p w14:paraId="734B2AD1"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Poor time management</w:t>
            </w:r>
          </w:p>
        </w:tc>
      </w:tr>
      <w:tr w:rsidR="002C4878" w:rsidRPr="00B85711" w14:paraId="3DE165E0" w14:textId="77777777" w:rsidTr="00C54772">
        <w:tblPrEx>
          <w:tblLook w:val="04A0" w:firstRow="1" w:lastRow="0" w:firstColumn="1" w:lastColumn="0" w:noHBand="0" w:noVBand="1"/>
        </w:tblPrEx>
        <w:trPr>
          <w:trHeight w:val="1717"/>
        </w:trPr>
        <w:tc>
          <w:tcPr>
            <w:tcW w:w="4358" w:type="dxa"/>
          </w:tcPr>
          <w:p w14:paraId="66D69952"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Opportunity</w:t>
            </w:r>
          </w:p>
          <w:p w14:paraId="51C4D686"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New product or service line</w:t>
            </w:r>
          </w:p>
          <w:p w14:paraId="0766B690"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Global expansion</w:t>
            </w:r>
          </w:p>
        </w:tc>
        <w:tc>
          <w:tcPr>
            <w:tcW w:w="4358" w:type="dxa"/>
          </w:tcPr>
          <w:p w14:paraId="0A766AAA"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Threats</w:t>
            </w:r>
          </w:p>
          <w:p w14:paraId="7BE69FA5"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Increased competition</w:t>
            </w:r>
          </w:p>
          <w:p w14:paraId="59877D5E"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Emerging technologies and changing  beauty treatment needs</w:t>
            </w:r>
          </w:p>
        </w:tc>
      </w:tr>
    </w:tbl>
    <w:p w14:paraId="0B0E1D57" w14:textId="77777777" w:rsidR="002C4878" w:rsidRPr="00B85711" w:rsidRDefault="002C4878" w:rsidP="00851B95">
      <w:pPr>
        <w:spacing w:line="360" w:lineRule="auto"/>
        <w:jc w:val="center"/>
        <w:rPr>
          <w:rFonts w:cs="Times New Roman"/>
          <w:noProof/>
          <w:sz w:val="24"/>
          <w:szCs w:val="24"/>
        </w:rPr>
      </w:pPr>
      <w:r w:rsidRPr="00B85711">
        <w:rPr>
          <w:rFonts w:cs="Times New Roman"/>
          <w:noProof/>
          <w:sz w:val="24"/>
          <w:szCs w:val="24"/>
        </w:rPr>
        <w:br w:type="page"/>
      </w:r>
      <w:r w:rsidRPr="00B85711">
        <w:rPr>
          <w:rFonts w:cs="Times New Roman"/>
          <w:b/>
          <w:noProof/>
          <w:sz w:val="24"/>
          <w:szCs w:val="24"/>
        </w:rPr>
        <w:lastRenderedPageBreak/>
        <w:t>Table-4: My Personal SWOT Analysis</w:t>
      </w:r>
    </w:p>
    <w:p w14:paraId="378859B7" w14:textId="77777777" w:rsidR="002C4878" w:rsidRPr="00B85711" w:rsidRDefault="002C4878" w:rsidP="00851B95">
      <w:pPr>
        <w:spacing w:line="360" w:lineRule="auto"/>
        <w:jc w:val="center"/>
        <w:rPr>
          <w:rFonts w:cs="Times New Roman"/>
          <w:b/>
          <w:noProof/>
          <w:sz w:val="24"/>
          <w:szCs w:val="24"/>
        </w:rPr>
      </w:pPr>
      <w:r w:rsidRPr="00B85711">
        <w:rPr>
          <w:rFonts w:cs="Times New Roman"/>
          <w:b/>
          <w:noProof/>
          <w:sz w:val="24"/>
          <w:szCs w:val="24"/>
        </w:rPr>
        <w:t>(Source-Learner)</w:t>
      </w:r>
    </w:p>
    <w:p w14:paraId="04E6836C" w14:textId="77777777" w:rsidR="002C4878" w:rsidRPr="00B85711" w:rsidRDefault="002C4878" w:rsidP="001B3914">
      <w:pPr>
        <w:spacing w:line="360" w:lineRule="auto"/>
        <w:jc w:val="both"/>
        <w:rPr>
          <w:rFonts w:cs="Times New Roman"/>
          <w:b/>
          <w:noProof/>
          <w:sz w:val="24"/>
          <w:szCs w:val="24"/>
        </w:rPr>
      </w:pPr>
      <w:r w:rsidRPr="00B85711">
        <w:rPr>
          <w:rFonts w:cs="Times New Roman"/>
          <w:noProof/>
          <w:sz w:val="24"/>
          <w:szCs w:val="24"/>
        </w:rPr>
        <w:t>By analysing my strengths and opportunities and identifying and evaluating the areas of weakness and possible threats, I have prepared a professional development plan accordingly for myself for the next 6 and 12 months below:</w:t>
      </w:r>
    </w:p>
    <w:p w14:paraId="1A4C73B8" w14:textId="77777777" w:rsidR="002C4878" w:rsidRPr="00B85711" w:rsidRDefault="002C4878" w:rsidP="001B3914">
      <w:pPr>
        <w:tabs>
          <w:tab w:val="left" w:pos="390"/>
        </w:tabs>
        <w:spacing w:line="360" w:lineRule="auto"/>
        <w:jc w:val="both"/>
        <w:rPr>
          <w:rFonts w:cs="Times New Roman"/>
          <w:b/>
          <w:noProof/>
          <w:sz w:val="24"/>
          <w:szCs w:val="24"/>
        </w:rPr>
      </w:pPr>
    </w:p>
    <w:tbl>
      <w:tblPr>
        <w:tblStyle w:val="TableGrid"/>
        <w:tblW w:w="11340" w:type="dxa"/>
        <w:tblInd w:w="-1139" w:type="dxa"/>
        <w:tblLook w:val="04A0" w:firstRow="1" w:lastRow="0" w:firstColumn="1" w:lastColumn="0" w:noHBand="0" w:noVBand="1"/>
      </w:tblPr>
      <w:tblGrid>
        <w:gridCol w:w="1740"/>
        <w:gridCol w:w="2256"/>
        <w:gridCol w:w="2429"/>
        <w:gridCol w:w="1460"/>
        <w:gridCol w:w="727"/>
        <w:gridCol w:w="897"/>
        <w:gridCol w:w="1831"/>
      </w:tblGrid>
      <w:tr w:rsidR="002C4878" w:rsidRPr="00B85711" w14:paraId="1D3BC03C" w14:textId="77777777" w:rsidTr="00C54772">
        <w:trPr>
          <w:trHeight w:val="1709"/>
        </w:trPr>
        <w:tc>
          <w:tcPr>
            <w:tcW w:w="1709" w:type="dxa"/>
          </w:tcPr>
          <w:p w14:paraId="02001724"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Development Goal</w:t>
            </w:r>
          </w:p>
        </w:tc>
        <w:tc>
          <w:tcPr>
            <w:tcW w:w="2256" w:type="dxa"/>
          </w:tcPr>
          <w:p w14:paraId="58846385"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How Important It Is</w:t>
            </w:r>
          </w:p>
        </w:tc>
        <w:tc>
          <w:tcPr>
            <w:tcW w:w="2429" w:type="dxa"/>
          </w:tcPr>
          <w:p w14:paraId="69EABBEF"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Activities To Be Undertaken</w:t>
            </w:r>
          </w:p>
        </w:tc>
        <w:tc>
          <w:tcPr>
            <w:tcW w:w="1443" w:type="dxa"/>
          </w:tcPr>
          <w:p w14:paraId="6D38AFC4"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Resources I Need</w:t>
            </w:r>
          </w:p>
        </w:tc>
        <w:tc>
          <w:tcPr>
            <w:tcW w:w="736" w:type="dxa"/>
          </w:tcPr>
          <w:p w14:paraId="32BBDA48"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Start date</w:t>
            </w:r>
          </w:p>
        </w:tc>
        <w:tc>
          <w:tcPr>
            <w:tcW w:w="910" w:type="dxa"/>
          </w:tcPr>
          <w:p w14:paraId="6BB1BB2B"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Target End Date</w:t>
            </w:r>
          </w:p>
        </w:tc>
        <w:tc>
          <w:tcPr>
            <w:tcW w:w="1857" w:type="dxa"/>
          </w:tcPr>
          <w:p w14:paraId="1C66579C" w14:textId="77777777" w:rsidR="002C4878" w:rsidRPr="00B85711" w:rsidRDefault="002C4878" w:rsidP="001B3914">
            <w:pPr>
              <w:spacing w:line="360" w:lineRule="auto"/>
              <w:jc w:val="both"/>
              <w:rPr>
                <w:rFonts w:cs="Times New Roman"/>
                <w:b/>
                <w:bCs/>
                <w:noProof/>
                <w:sz w:val="24"/>
                <w:szCs w:val="24"/>
              </w:rPr>
            </w:pPr>
            <w:r w:rsidRPr="00B85711">
              <w:rPr>
                <w:rFonts w:cs="Times New Roman"/>
                <w:b/>
                <w:bCs/>
                <w:noProof/>
                <w:sz w:val="24"/>
                <w:szCs w:val="24"/>
              </w:rPr>
              <w:t>Criteria For Success</w:t>
            </w:r>
          </w:p>
        </w:tc>
      </w:tr>
      <w:tr w:rsidR="002C4878" w:rsidRPr="00B85711" w14:paraId="25575F5D" w14:textId="77777777" w:rsidTr="00C54772">
        <w:trPr>
          <w:trHeight w:val="604"/>
        </w:trPr>
        <w:tc>
          <w:tcPr>
            <w:tcW w:w="1709" w:type="dxa"/>
          </w:tcPr>
          <w:p w14:paraId="184A78FE"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To increase technical acumen for introducing the latest beauty treatments and digitalise the business process.</w:t>
            </w:r>
          </w:p>
        </w:tc>
        <w:tc>
          <w:tcPr>
            <w:tcW w:w="2256" w:type="dxa"/>
          </w:tcPr>
          <w:p w14:paraId="7C106EC7"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It will help me to make my business stand out among the competitors with its unique high-tech service offerings.</w:t>
            </w:r>
          </w:p>
          <w:p w14:paraId="1D76C593"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personalised services can increase customer satisfaction (Kampani and Jhamb 2021).</w:t>
            </w:r>
          </w:p>
        </w:tc>
        <w:tc>
          <w:tcPr>
            <w:tcW w:w="2429" w:type="dxa"/>
          </w:tcPr>
          <w:p w14:paraId="708666DA"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Enrolling for level 2 and 3 combined facial and skin therapy courses.</w:t>
            </w:r>
          </w:p>
          <w:p w14:paraId="6F2499DA"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Joining workshops and seminars related to Website development and design.</w:t>
            </w:r>
          </w:p>
        </w:tc>
        <w:tc>
          <w:tcPr>
            <w:tcW w:w="1443" w:type="dxa"/>
          </w:tcPr>
          <w:p w14:paraId="6A2F2652"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High speed broadband, laptop</w:t>
            </w:r>
          </w:p>
        </w:tc>
        <w:tc>
          <w:tcPr>
            <w:tcW w:w="736" w:type="dxa"/>
          </w:tcPr>
          <w:p w14:paraId="2DDE07CF"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-8-23</w:t>
            </w:r>
          </w:p>
        </w:tc>
        <w:tc>
          <w:tcPr>
            <w:tcW w:w="910" w:type="dxa"/>
          </w:tcPr>
          <w:p w14:paraId="39DE58E1"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-2-24</w:t>
            </w:r>
          </w:p>
        </w:tc>
        <w:tc>
          <w:tcPr>
            <w:tcW w:w="1857" w:type="dxa"/>
          </w:tcPr>
          <w:p w14:paraId="220490EC"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Being able to serve the customers with a vast range of high-tech beauty treatments such as laser treatment or micro-needling facials and</w:t>
            </w:r>
          </w:p>
          <w:p w14:paraId="243877C4"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introducing online personalised skin consultation.</w:t>
            </w:r>
          </w:p>
        </w:tc>
      </w:tr>
      <w:tr w:rsidR="002C4878" w:rsidRPr="00B85711" w14:paraId="2583FA52" w14:textId="77777777" w:rsidTr="00C54772">
        <w:trPr>
          <w:trHeight w:val="622"/>
        </w:trPr>
        <w:tc>
          <w:tcPr>
            <w:tcW w:w="1709" w:type="dxa"/>
          </w:tcPr>
          <w:p w14:paraId="23F23F5D"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To improve communication skills.</w:t>
            </w:r>
          </w:p>
        </w:tc>
        <w:tc>
          <w:tcPr>
            <w:tcW w:w="2256" w:type="dxa"/>
          </w:tcPr>
          <w:p w14:paraId="1F759EB1"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 xml:space="preserve">Good communication skill helps interacting with customers and </w:t>
            </w:r>
          </w:p>
          <w:p w14:paraId="7E559FD9"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understanding their needs through listening (Itani et al. 2019).</w:t>
            </w:r>
          </w:p>
        </w:tc>
        <w:tc>
          <w:tcPr>
            <w:tcW w:w="2429" w:type="dxa"/>
          </w:tcPr>
          <w:p w14:paraId="35E246D6" w14:textId="77777777" w:rsidR="002C4878" w:rsidRPr="00B85711" w:rsidRDefault="002C4878" w:rsidP="001B3914">
            <w:pPr>
              <w:pStyle w:val="ListParagraph"/>
              <w:numPr>
                <w:ilvl w:val="0"/>
                <w:numId w:val="5"/>
              </w:numPr>
              <w:spacing w:line="360" w:lineRule="auto"/>
              <w:rPr>
                <w:rFonts w:cs="Times New Roman"/>
                <w:noProof/>
                <w:szCs w:val="24"/>
              </w:rPr>
            </w:pPr>
            <w:r w:rsidRPr="00B85711">
              <w:rPr>
                <w:rFonts w:cs="Times New Roman"/>
                <w:noProof/>
                <w:szCs w:val="24"/>
              </w:rPr>
              <w:lastRenderedPageBreak/>
              <w:t xml:space="preserve">Practising active listening </w:t>
            </w:r>
          </w:p>
          <w:p w14:paraId="44C45516" w14:textId="77777777" w:rsidR="002C4878" w:rsidRPr="00B85711" w:rsidRDefault="002C4878" w:rsidP="001B3914">
            <w:pPr>
              <w:pStyle w:val="ListParagraph"/>
              <w:numPr>
                <w:ilvl w:val="0"/>
                <w:numId w:val="5"/>
              </w:numPr>
              <w:spacing w:line="360" w:lineRule="auto"/>
              <w:rPr>
                <w:rFonts w:cs="Times New Roman"/>
                <w:noProof/>
                <w:szCs w:val="24"/>
              </w:rPr>
            </w:pPr>
            <w:r w:rsidRPr="00B85711">
              <w:rPr>
                <w:rFonts w:cs="Times New Roman"/>
                <w:noProof/>
                <w:szCs w:val="24"/>
              </w:rPr>
              <w:t xml:space="preserve">Enrolling on effective </w:t>
            </w:r>
            <w:r w:rsidRPr="00B85711">
              <w:rPr>
                <w:rFonts w:cs="Times New Roman"/>
                <w:noProof/>
                <w:szCs w:val="24"/>
              </w:rPr>
              <w:lastRenderedPageBreak/>
              <w:t>communication courses</w:t>
            </w:r>
          </w:p>
          <w:p w14:paraId="3B010290" w14:textId="77777777" w:rsidR="002C4878" w:rsidRPr="00B85711" w:rsidRDefault="002C4878" w:rsidP="001B3914">
            <w:pPr>
              <w:pStyle w:val="ListParagraph"/>
              <w:numPr>
                <w:ilvl w:val="0"/>
                <w:numId w:val="5"/>
              </w:numPr>
              <w:spacing w:line="360" w:lineRule="auto"/>
              <w:rPr>
                <w:rFonts w:cs="Times New Roman"/>
                <w:noProof/>
                <w:szCs w:val="24"/>
              </w:rPr>
            </w:pPr>
            <w:r w:rsidRPr="00B85711">
              <w:rPr>
                <w:rFonts w:cs="Times New Roman"/>
                <w:noProof/>
                <w:szCs w:val="24"/>
              </w:rPr>
              <w:t>Job shadowing or following others’ way of communicating</w:t>
            </w:r>
          </w:p>
        </w:tc>
        <w:tc>
          <w:tcPr>
            <w:tcW w:w="1443" w:type="dxa"/>
          </w:tcPr>
          <w:p w14:paraId="30CC126C"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High speed Internet, laptop</w:t>
            </w:r>
          </w:p>
          <w:p w14:paraId="1FEB9759" w14:textId="77777777" w:rsidR="002C4878" w:rsidRPr="00B85711" w:rsidRDefault="002C4878" w:rsidP="001B3914">
            <w:pPr>
              <w:spacing w:line="360" w:lineRule="auto"/>
              <w:jc w:val="both"/>
              <w:rPr>
                <w:rFonts w:cs="Times New Roman"/>
                <w:noProof/>
                <w:sz w:val="24"/>
                <w:szCs w:val="24"/>
              </w:rPr>
            </w:pPr>
          </w:p>
        </w:tc>
        <w:tc>
          <w:tcPr>
            <w:tcW w:w="736" w:type="dxa"/>
          </w:tcPr>
          <w:p w14:paraId="2C19EA34"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-8-23</w:t>
            </w:r>
          </w:p>
        </w:tc>
        <w:tc>
          <w:tcPr>
            <w:tcW w:w="910" w:type="dxa"/>
          </w:tcPr>
          <w:p w14:paraId="793AA18E"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-2-24</w:t>
            </w:r>
          </w:p>
        </w:tc>
        <w:tc>
          <w:tcPr>
            <w:tcW w:w="1857" w:type="dxa"/>
          </w:tcPr>
          <w:p w14:paraId="5954CE87"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 xml:space="preserve">Communicating effectively with the customers and getting the </w:t>
            </w:r>
            <w:r w:rsidRPr="00B85711">
              <w:rPr>
                <w:rFonts w:cs="Times New Roman"/>
                <w:noProof/>
                <w:sz w:val="24"/>
                <w:szCs w:val="24"/>
              </w:rPr>
              <w:lastRenderedPageBreak/>
              <w:t>highest rating for addressing  individual needs properly.</w:t>
            </w:r>
          </w:p>
        </w:tc>
      </w:tr>
      <w:tr w:rsidR="002C4878" w:rsidRPr="00B85711" w14:paraId="09D2FB67" w14:textId="77777777" w:rsidTr="00C54772">
        <w:trPr>
          <w:trHeight w:val="604"/>
        </w:trPr>
        <w:tc>
          <w:tcPr>
            <w:tcW w:w="1709" w:type="dxa"/>
          </w:tcPr>
          <w:p w14:paraId="5326D722"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lastRenderedPageBreak/>
              <w:t>To launch a new product line of salon products in collaboration with another brand.</w:t>
            </w:r>
          </w:p>
        </w:tc>
        <w:tc>
          <w:tcPr>
            <w:tcW w:w="2256" w:type="dxa"/>
          </w:tcPr>
          <w:p w14:paraId="141807CC" w14:textId="77777777" w:rsidR="002C4878" w:rsidRPr="00B85711" w:rsidRDefault="002C4878" w:rsidP="001B3914">
            <w:pPr>
              <w:pStyle w:val="ListParagraph"/>
              <w:numPr>
                <w:ilvl w:val="0"/>
                <w:numId w:val="6"/>
              </w:numPr>
              <w:spacing w:line="360" w:lineRule="auto"/>
              <w:rPr>
                <w:rFonts w:cs="Times New Roman"/>
                <w:noProof/>
                <w:szCs w:val="24"/>
              </w:rPr>
            </w:pPr>
            <w:r w:rsidRPr="00B85711">
              <w:rPr>
                <w:rFonts w:cs="Times New Roman"/>
                <w:noProof/>
                <w:szCs w:val="24"/>
              </w:rPr>
              <w:t>It will help to create multiple sources of profit</w:t>
            </w:r>
          </w:p>
          <w:p w14:paraId="78EFEBC8" w14:textId="77777777" w:rsidR="002C4878" w:rsidRPr="00B85711" w:rsidRDefault="002C4878" w:rsidP="001B3914">
            <w:pPr>
              <w:pStyle w:val="ListParagraph"/>
              <w:numPr>
                <w:ilvl w:val="0"/>
                <w:numId w:val="6"/>
              </w:numPr>
              <w:spacing w:line="360" w:lineRule="auto"/>
              <w:rPr>
                <w:rFonts w:cs="Times New Roman"/>
                <w:noProof/>
                <w:szCs w:val="24"/>
              </w:rPr>
            </w:pPr>
            <w:r w:rsidRPr="00B85711">
              <w:rPr>
                <w:rFonts w:cs="Times New Roman"/>
                <w:noProof/>
                <w:szCs w:val="24"/>
              </w:rPr>
              <w:t>Collaboration can contribute to the global expansion of a business</w:t>
            </w:r>
          </w:p>
        </w:tc>
        <w:tc>
          <w:tcPr>
            <w:tcW w:w="2429" w:type="dxa"/>
          </w:tcPr>
          <w:p w14:paraId="27354D38" w14:textId="77777777" w:rsidR="002C4878" w:rsidRPr="00B85711" w:rsidRDefault="002C4878" w:rsidP="001B3914">
            <w:pPr>
              <w:pStyle w:val="ListParagraph"/>
              <w:numPr>
                <w:ilvl w:val="0"/>
                <w:numId w:val="6"/>
              </w:numPr>
              <w:spacing w:line="360" w:lineRule="auto"/>
              <w:rPr>
                <w:rFonts w:cs="Times New Roman"/>
                <w:noProof/>
                <w:szCs w:val="24"/>
              </w:rPr>
            </w:pPr>
            <w:r w:rsidRPr="00B85711">
              <w:rPr>
                <w:rFonts w:cs="Times New Roman"/>
                <w:noProof/>
                <w:szCs w:val="24"/>
              </w:rPr>
              <w:t>Increasing Research and development for the new product</w:t>
            </w:r>
          </w:p>
          <w:p w14:paraId="42E03708" w14:textId="77777777" w:rsidR="002C4878" w:rsidRPr="00B85711" w:rsidRDefault="002C4878" w:rsidP="001B3914">
            <w:pPr>
              <w:pStyle w:val="ListParagraph"/>
              <w:numPr>
                <w:ilvl w:val="0"/>
                <w:numId w:val="6"/>
              </w:numPr>
              <w:spacing w:line="360" w:lineRule="auto"/>
              <w:rPr>
                <w:rFonts w:cs="Times New Roman"/>
                <w:noProof/>
                <w:szCs w:val="24"/>
              </w:rPr>
            </w:pPr>
            <w:r w:rsidRPr="00B85711">
              <w:rPr>
                <w:rFonts w:cs="Times New Roman"/>
                <w:noProof/>
                <w:szCs w:val="24"/>
              </w:rPr>
              <w:t>Applying for a franchise</w:t>
            </w:r>
          </w:p>
        </w:tc>
        <w:tc>
          <w:tcPr>
            <w:tcW w:w="1443" w:type="dxa"/>
          </w:tcPr>
          <w:p w14:paraId="2EAC1802"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 xml:space="preserve">Monetary resource </w:t>
            </w:r>
          </w:p>
          <w:p w14:paraId="1B21BFFF"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Human resource skilled in cosmetology</w:t>
            </w:r>
          </w:p>
        </w:tc>
        <w:tc>
          <w:tcPr>
            <w:tcW w:w="736" w:type="dxa"/>
          </w:tcPr>
          <w:p w14:paraId="78CF671C"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-8-23</w:t>
            </w:r>
          </w:p>
        </w:tc>
        <w:tc>
          <w:tcPr>
            <w:tcW w:w="910" w:type="dxa"/>
          </w:tcPr>
          <w:p w14:paraId="47B39655"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-8-24</w:t>
            </w:r>
          </w:p>
        </w:tc>
        <w:tc>
          <w:tcPr>
            <w:tcW w:w="1857" w:type="dxa"/>
          </w:tcPr>
          <w:p w14:paraId="4F9B09C7" w14:textId="77777777" w:rsidR="002C4878" w:rsidRPr="00B85711" w:rsidRDefault="002C4878" w:rsidP="001B3914">
            <w:pPr>
              <w:spacing w:line="360" w:lineRule="auto"/>
              <w:jc w:val="both"/>
              <w:rPr>
                <w:rFonts w:cs="Times New Roman"/>
                <w:noProof/>
                <w:sz w:val="24"/>
                <w:szCs w:val="24"/>
              </w:rPr>
            </w:pPr>
            <w:r w:rsidRPr="00B85711">
              <w:rPr>
                <w:rFonts w:cs="Times New Roman"/>
                <w:noProof/>
                <w:sz w:val="24"/>
                <w:szCs w:val="24"/>
              </w:rPr>
              <w:t>A successful and profitable collaboration can cater to different target audiences worldwide (NI Business Info 2023).</w:t>
            </w:r>
          </w:p>
        </w:tc>
      </w:tr>
    </w:tbl>
    <w:p w14:paraId="7E03454D" w14:textId="77777777" w:rsidR="002C4878" w:rsidRPr="00B85711" w:rsidRDefault="002C4878" w:rsidP="00D36144">
      <w:pPr>
        <w:spacing w:line="360" w:lineRule="auto"/>
        <w:jc w:val="center"/>
        <w:rPr>
          <w:rFonts w:cs="Times New Roman"/>
          <w:noProof/>
          <w:sz w:val="24"/>
          <w:szCs w:val="24"/>
        </w:rPr>
      </w:pPr>
      <w:r w:rsidRPr="00B85711">
        <w:rPr>
          <w:rFonts w:cs="Times New Roman"/>
          <w:b/>
          <w:noProof/>
          <w:sz w:val="24"/>
          <w:szCs w:val="24"/>
        </w:rPr>
        <w:t>Table-5: My Professional Development Plan</w:t>
      </w:r>
    </w:p>
    <w:p w14:paraId="5E86A597" w14:textId="77777777" w:rsidR="002C4878" w:rsidRPr="00B85711" w:rsidRDefault="002C4878" w:rsidP="00D36144">
      <w:pPr>
        <w:spacing w:line="360" w:lineRule="auto"/>
        <w:jc w:val="center"/>
        <w:rPr>
          <w:rFonts w:cs="Times New Roman"/>
          <w:b/>
          <w:noProof/>
          <w:sz w:val="24"/>
          <w:szCs w:val="24"/>
        </w:rPr>
      </w:pPr>
      <w:r w:rsidRPr="00B85711">
        <w:rPr>
          <w:rFonts w:cs="Times New Roman"/>
          <w:b/>
          <w:noProof/>
          <w:sz w:val="24"/>
          <w:szCs w:val="24"/>
        </w:rPr>
        <w:t>(Source-Learner)</w:t>
      </w:r>
    </w:p>
    <w:p w14:paraId="6E8B6D31" w14:textId="77777777" w:rsidR="002C4878" w:rsidRPr="00B85711" w:rsidRDefault="002C4878" w:rsidP="001B3914">
      <w:pPr>
        <w:spacing w:line="360" w:lineRule="auto"/>
        <w:jc w:val="both"/>
        <w:rPr>
          <w:noProof/>
          <w:sz w:val="24"/>
          <w:szCs w:val="24"/>
        </w:rPr>
      </w:pPr>
    </w:p>
    <w:p w14:paraId="75E8DABF" w14:textId="77777777" w:rsidR="002C4878" w:rsidRPr="00B85711" w:rsidRDefault="002C4878" w:rsidP="001B3914">
      <w:pPr>
        <w:spacing w:line="360" w:lineRule="auto"/>
        <w:jc w:val="both"/>
        <w:rPr>
          <w:noProof/>
          <w:sz w:val="24"/>
          <w:szCs w:val="24"/>
        </w:rPr>
      </w:pPr>
    </w:p>
    <w:p w14:paraId="011CCB99" w14:textId="77777777" w:rsidR="002C4878" w:rsidRPr="00CC6FCB" w:rsidRDefault="002C4878" w:rsidP="001B3914">
      <w:pPr>
        <w:pStyle w:val="Heading1"/>
        <w:spacing w:line="360" w:lineRule="auto"/>
        <w:rPr>
          <w:noProof/>
          <w:szCs w:val="28"/>
        </w:rPr>
      </w:pPr>
      <w:bookmarkStart w:id="3" w:name="_Toc140923906"/>
      <w:r w:rsidRPr="00CC6FCB">
        <w:rPr>
          <w:noProof/>
          <w:szCs w:val="28"/>
        </w:rPr>
        <w:t>Conclusion:</w:t>
      </w:r>
      <w:bookmarkEnd w:id="3"/>
      <w:r w:rsidRPr="00CC6FCB">
        <w:rPr>
          <w:noProof/>
          <w:szCs w:val="28"/>
        </w:rPr>
        <w:t xml:space="preserve"> </w:t>
      </w:r>
    </w:p>
    <w:p w14:paraId="48BB69F3" w14:textId="77777777" w:rsidR="002C4878" w:rsidRPr="00B85711" w:rsidRDefault="002C4878" w:rsidP="001B3914">
      <w:pPr>
        <w:spacing w:line="360" w:lineRule="auto"/>
        <w:jc w:val="both"/>
        <w:rPr>
          <w:noProof/>
          <w:sz w:val="24"/>
          <w:szCs w:val="24"/>
        </w:rPr>
      </w:pPr>
      <w:r w:rsidRPr="00B85711">
        <w:rPr>
          <w:noProof/>
          <w:sz w:val="24"/>
          <w:szCs w:val="24"/>
        </w:rPr>
        <w:t>This essay concludes, the political social, economic and technological factors can have significant impact on a business and the entrepreneurship skills and traits are necessary to build a startup. This essay has also prepared a professional development plan which will yield great result in professonal setting if implemented properly.</w:t>
      </w:r>
      <w:r w:rsidRPr="00B85711">
        <w:rPr>
          <w:noProof/>
          <w:sz w:val="24"/>
          <w:szCs w:val="24"/>
        </w:rPr>
        <w:br w:type="page"/>
      </w:r>
    </w:p>
    <w:p w14:paraId="58DC600D" w14:textId="77777777" w:rsidR="002C4878" w:rsidRPr="00B85711" w:rsidRDefault="002C4878" w:rsidP="001B3914">
      <w:pPr>
        <w:pStyle w:val="Heading1"/>
        <w:spacing w:line="360" w:lineRule="auto"/>
        <w:rPr>
          <w:noProof/>
          <w:sz w:val="24"/>
          <w:szCs w:val="24"/>
        </w:rPr>
      </w:pPr>
      <w:bookmarkStart w:id="4" w:name="_Toc140923907"/>
      <w:r w:rsidRPr="00B85711">
        <w:rPr>
          <w:noProof/>
          <w:sz w:val="24"/>
          <w:szCs w:val="24"/>
        </w:rPr>
        <w:lastRenderedPageBreak/>
        <w:t>Reference List</w:t>
      </w:r>
      <w:bookmarkEnd w:id="4"/>
    </w:p>
    <w:p w14:paraId="195DB0AF" w14:textId="77777777" w:rsidR="002C4878" w:rsidRPr="00B85711" w:rsidRDefault="002C4878" w:rsidP="001B3914">
      <w:pPr>
        <w:spacing w:line="360" w:lineRule="auto"/>
        <w:jc w:val="both"/>
        <w:rPr>
          <w:sz w:val="24"/>
          <w:szCs w:val="24"/>
          <w:shd w:val="clear" w:color="auto" w:fill="FFFFFF"/>
        </w:rPr>
      </w:pPr>
      <w:proofErr w:type="spellStart"/>
      <w:r w:rsidRPr="00B85711">
        <w:rPr>
          <w:sz w:val="24"/>
          <w:szCs w:val="24"/>
          <w:shd w:val="clear" w:color="auto" w:fill="FFFFFF"/>
        </w:rPr>
        <w:t>Conduah</w:t>
      </w:r>
      <w:proofErr w:type="spellEnd"/>
      <w:r w:rsidRPr="00B85711">
        <w:rPr>
          <w:sz w:val="24"/>
          <w:szCs w:val="24"/>
          <w:shd w:val="clear" w:color="auto" w:fill="FFFFFF"/>
        </w:rPr>
        <w:t xml:space="preserve">, A.K. and </w:t>
      </w:r>
      <w:proofErr w:type="spellStart"/>
      <w:r w:rsidRPr="00B85711">
        <w:rPr>
          <w:sz w:val="24"/>
          <w:szCs w:val="24"/>
          <w:shd w:val="clear" w:color="auto" w:fill="FFFFFF"/>
        </w:rPr>
        <w:t>Essiaw</w:t>
      </w:r>
      <w:proofErr w:type="spellEnd"/>
      <w:r w:rsidRPr="00B85711">
        <w:rPr>
          <w:sz w:val="24"/>
          <w:szCs w:val="24"/>
          <w:shd w:val="clear" w:color="auto" w:fill="FFFFFF"/>
        </w:rPr>
        <w:t>, M.N., 2022. Resilience and entrepreneurship: a systematic review. </w:t>
      </w:r>
      <w:r w:rsidRPr="00B85711">
        <w:rPr>
          <w:i/>
          <w:iCs/>
          <w:sz w:val="24"/>
          <w:szCs w:val="24"/>
          <w:shd w:val="clear" w:color="auto" w:fill="FFFFFF"/>
        </w:rPr>
        <w:t>F1000Research</w:t>
      </w:r>
      <w:r w:rsidRPr="00B85711">
        <w:rPr>
          <w:sz w:val="24"/>
          <w:szCs w:val="24"/>
          <w:shd w:val="clear" w:color="auto" w:fill="FFFFFF"/>
        </w:rPr>
        <w:t>, </w:t>
      </w:r>
      <w:r w:rsidRPr="00B85711">
        <w:rPr>
          <w:i/>
          <w:iCs/>
          <w:sz w:val="24"/>
          <w:szCs w:val="24"/>
          <w:shd w:val="clear" w:color="auto" w:fill="FFFFFF"/>
        </w:rPr>
        <w:t>11</w:t>
      </w:r>
      <w:r w:rsidRPr="00B85711">
        <w:rPr>
          <w:sz w:val="24"/>
          <w:szCs w:val="24"/>
          <w:shd w:val="clear" w:color="auto" w:fill="FFFFFF"/>
        </w:rPr>
        <w:t>, p.348.</w:t>
      </w:r>
    </w:p>
    <w:p w14:paraId="3A4FFADF" w14:textId="77777777" w:rsidR="002C4878" w:rsidRPr="00B85711" w:rsidRDefault="002C4878" w:rsidP="001B3914">
      <w:pPr>
        <w:spacing w:line="360" w:lineRule="auto"/>
        <w:jc w:val="both"/>
        <w:rPr>
          <w:sz w:val="24"/>
          <w:szCs w:val="24"/>
          <w:shd w:val="clear" w:color="auto" w:fill="FFFFFF"/>
        </w:rPr>
      </w:pPr>
      <w:r w:rsidRPr="00B85711">
        <w:rPr>
          <w:sz w:val="24"/>
          <w:szCs w:val="24"/>
          <w:shd w:val="clear" w:color="auto" w:fill="FFFFFF"/>
        </w:rPr>
        <w:t>Cosmopolitan 2022</w:t>
      </w:r>
      <w:r w:rsidRPr="00B85711">
        <w:rPr>
          <w:i/>
          <w:iCs/>
          <w:sz w:val="24"/>
          <w:szCs w:val="24"/>
          <w:shd w:val="clear" w:color="auto" w:fill="FFFFFF"/>
        </w:rPr>
        <w:t>. How Cost of Living Crisis Crippling UK Beauty Industry</w:t>
      </w:r>
      <w:r w:rsidRPr="00B85711">
        <w:rPr>
          <w:sz w:val="24"/>
          <w:szCs w:val="24"/>
          <w:shd w:val="clear" w:color="auto" w:fill="FFFFFF"/>
        </w:rPr>
        <w:t xml:space="preserve">. </w:t>
      </w:r>
      <w:r w:rsidRPr="00B85711">
        <w:rPr>
          <w:noProof/>
          <w:sz w:val="24"/>
          <w:szCs w:val="24"/>
        </w:rPr>
        <w:t>Available at:</w:t>
      </w:r>
      <w:hyperlink r:id="rId9" w:history="1">
        <w:r w:rsidRPr="00B85711">
          <w:rPr>
            <w:rStyle w:val="Hyperlink"/>
            <w:sz w:val="24"/>
            <w:szCs w:val="24"/>
            <w:shd w:val="clear" w:color="auto" w:fill="FFFFFF"/>
          </w:rPr>
          <w:t>https://www.cosmopolitan.com/uk/beauty-hair/a41980261/beauty-industry-cost-of-living-crisis/</w:t>
        </w:r>
      </w:hyperlink>
      <w:r w:rsidRPr="00B85711">
        <w:rPr>
          <w:bCs/>
          <w:sz w:val="24"/>
          <w:szCs w:val="24"/>
        </w:rPr>
        <w:t>.[Accessed on: 12th July 2023]</w:t>
      </w:r>
      <w:r w:rsidRPr="00B85711">
        <w:rPr>
          <w:sz w:val="24"/>
          <w:szCs w:val="24"/>
          <w:shd w:val="clear" w:color="auto" w:fill="FFFFFF"/>
        </w:rPr>
        <w:t xml:space="preserve"> </w:t>
      </w:r>
    </w:p>
    <w:p w14:paraId="295819ED" w14:textId="77777777" w:rsidR="002C4878" w:rsidRPr="00B85711" w:rsidRDefault="002C4878" w:rsidP="001B3914">
      <w:pPr>
        <w:spacing w:line="360" w:lineRule="auto"/>
        <w:jc w:val="both"/>
        <w:rPr>
          <w:bCs/>
          <w:noProof/>
          <w:sz w:val="24"/>
          <w:szCs w:val="24"/>
        </w:rPr>
      </w:pPr>
      <w:r w:rsidRPr="00B85711">
        <w:rPr>
          <w:bCs/>
          <w:sz w:val="24"/>
          <w:szCs w:val="24"/>
        </w:rPr>
        <w:t xml:space="preserve">CPD online 2023. </w:t>
      </w:r>
      <w:r w:rsidRPr="00B85711">
        <w:rPr>
          <w:bCs/>
          <w:i/>
          <w:iCs/>
          <w:sz w:val="24"/>
          <w:szCs w:val="24"/>
        </w:rPr>
        <w:t>Setting Up Beauty Business</w:t>
      </w:r>
      <w:r w:rsidRPr="00B85711">
        <w:rPr>
          <w:bCs/>
          <w:sz w:val="24"/>
          <w:szCs w:val="24"/>
        </w:rPr>
        <w:t>.</w:t>
      </w:r>
      <w:r w:rsidRPr="00B85711">
        <w:rPr>
          <w:bCs/>
          <w:noProof/>
          <w:sz w:val="24"/>
          <w:szCs w:val="24"/>
        </w:rPr>
        <w:t xml:space="preserve"> Available at:</w:t>
      </w:r>
      <w:hyperlink r:id="rId10" w:anchor="positives-of-owning-a-beauty-business" w:history="1">
        <w:r w:rsidRPr="00B85711">
          <w:rPr>
            <w:rStyle w:val="Hyperlink"/>
            <w:bCs/>
            <w:noProof/>
            <w:sz w:val="24"/>
            <w:szCs w:val="24"/>
          </w:rPr>
          <w:t>https://cpdonline.co.uk/business-guides/setting-up-beauty-business/#positives-of-owning-a-beauty-business</w:t>
        </w:r>
      </w:hyperlink>
      <w:r w:rsidRPr="00B85711">
        <w:rPr>
          <w:bCs/>
          <w:sz w:val="24"/>
          <w:szCs w:val="24"/>
        </w:rPr>
        <w:t>.[Accessed on: 12th July 2023]</w:t>
      </w:r>
    </w:p>
    <w:p w14:paraId="33E75591" w14:textId="77777777" w:rsidR="002C4878" w:rsidRPr="00B85711" w:rsidRDefault="002C4878" w:rsidP="001B3914">
      <w:pPr>
        <w:spacing w:line="360" w:lineRule="auto"/>
        <w:jc w:val="both"/>
        <w:rPr>
          <w:sz w:val="24"/>
          <w:szCs w:val="24"/>
          <w:shd w:val="clear" w:color="auto" w:fill="FFFFFF"/>
        </w:rPr>
      </w:pPr>
      <w:proofErr w:type="spellStart"/>
      <w:r w:rsidRPr="00B85711">
        <w:rPr>
          <w:sz w:val="24"/>
          <w:szCs w:val="24"/>
          <w:shd w:val="clear" w:color="auto" w:fill="FFFFFF"/>
        </w:rPr>
        <w:t>Erkinov</w:t>
      </w:r>
      <w:proofErr w:type="spellEnd"/>
      <w:r w:rsidRPr="00B85711">
        <w:rPr>
          <w:sz w:val="24"/>
          <w:szCs w:val="24"/>
          <w:shd w:val="clear" w:color="auto" w:fill="FFFFFF"/>
        </w:rPr>
        <w:t>, S., 2021. Analysis of the investment and innovation potential of the market by using the pest analysis method. </w:t>
      </w:r>
      <w:proofErr w:type="spellStart"/>
      <w:r w:rsidRPr="00B85711">
        <w:rPr>
          <w:i/>
          <w:iCs/>
          <w:sz w:val="24"/>
          <w:szCs w:val="24"/>
          <w:shd w:val="clear" w:color="auto" w:fill="FFFFFF"/>
        </w:rPr>
        <w:t>InterConf</w:t>
      </w:r>
      <w:proofErr w:type="spellEnd"/>
      <w:r w:rsidRPr="00B85711">
        <w:rPr>
          <w:sz w:val="24"/>
          <w:szCs w:val="24"/>
          <w:shd w:val="clear" w:color="auto" w:fill="FFFFFF"/>
        </w:rPr>
        <w:t>.</w:t>
      </w:r>
    </w:p>
    <w:p w14:paraId="4CCA658E" w14:textId="77777777" w:rsidR="002C4878" w:rsidRPr="00B85711" w:rsidRDefault="002C4878" w:rsidP="001B3914">
      <w:pPr>
        <w:spacing w:line="360" w:lineRule="auto"/>
        <w:jc w:val="both"/>
        <w:rPr>
          <w:sz w:val="24"/>
          <w:szCs w:val="24"/>
          <w:shd w:val="clear" w:color="auto" w:fill="FFFFFF"/>
        </w:rPr>
      </w:pPr>
      <w:proofErr w:type="spellStart"/>
      <w:r w:rsidRPr="00B85711">
        <w:rPr>
          <w:sz w:val="24"/>
          <w:szCs w:val="24"/>
          <w:shd w:val="clear" w:color="auto" w:fill="FFFFFF"/>
        </w:rPr>
        <w:t>Hiraishi</w:t>
      </w:r>
      <w:proofErr w:type="spellEnd"/>
      <w:r w:rsidRPr="00B85711">
        <w:rPr>
          <w:sz w:val="24"/>
          <w:szCs w:val="24"/>
          <w:shd w:val="clear" w:color="auto" w:fill="FFFFFF"/>
        </w:rPr>
        <w:t>, R. and Darvell, A., 2021. Beyond Brexit: The Prospect of the UK Economy.</w:t>
      </w:r>
    </w:p>
    <w:p w14:paraId="0BA6D62D" w14:textId="77777777" w:rsidR="002C4878" w:rsidRPr="00B85711" w:rsidRDefault="002C4878" w:rsidP="001B3914">
      <w:pPr>
        <w:spacing w:line="360" w:lineRule="auto"/>
        <w:jc w:val="both"/>
        <w:rPr>
          <w:sz w:val="24"/>
          <w:szCs w:val="24"/>
          <w:shd w:val="clear" w:color="auto" w:fill="FFFFFF"/>
        </w:rPr>
      </w:pPr>
      <w:r w:rsidRPr="00B85711">
        <w:rPr>
          <w:sz w:val="24"/>
          <w:szCs w:val="24"/>
          <w:shd w:val="clear" w:color="auto" w:fill="FFFFFF"/>
        </w:rPr>
        <w:t>Itani, O.S., Goad, E.A. and Jaramillo, F., 2019. Building customer relationships while achieving sales performance results: Is listening the holy grail of sales?. </w:t>
      </w:r>
      <w:r w:rsidRPr="00B85711">
        <w:rPr>
          <w:i/>
          <w:iCs/>
          <w:sz w:val="24"/>
          <w:szCs w:val="24"/>
          <w:shd w:val="clear" w:color="auto" w:fill="FFFFFF"/>
        </w:rPr>
        <w:t>Journal of Business Research</w:t>
      </w:r>
      <w:r w:rsidRPr="00B85711">
        <w:rPr>
          <w:sz w:val="24"/>
          <w:szCs w:val="24"/>
          <w:shd w:val="clear" w:color="auto" w:fill="FFFFFF"/>
        </w:rPr>
        <w:t>, </w:t>
      </w:r>
      <w:r w:rsidRPr="00B85711">
        <w:rPr>
          <w:i/>
          <w:iCs/>
          <w:sz w:val="24"/>
          <w:szCs w:val="24"/>
          <w:shd w:val="clear" w:color="auto" w:fill="FFFFFF"/>
        </w:rPr>
        <w:t>102</w:t>
      </w:r>
      <w:r w:rsidRPr="00B85711">
        <w:rPr>
          <w:sz w:val="24"/>
          <w:szCs w:val="24"/>
          <w:shd w:val="clear" w:color="auto" w:fill="FFFFFF"/>
        </w:rPr>
        <w:t>, pp.120-130.</w:t>
      </w:r>
    </w:p>
    <w:p w14:paraId="1A732ACE" w14:textId="77777777" w:rsidR="002C4878" w:rsidRPr="00B85711" w:rsidRDefault="002C4878" w:rsidP="001B3914">
      <w:pPr>
        <w:spacing w:line="360" w:lineRule="auto"/>
        <w:jc w:val="both"/>
        <w:rPr>
          <w:sz w:val="24"/>
          <w:szCs w:val="24"/>
          <w:shd w:val="clear" w:color="auto" w:fill="FFFFFF"/>
        </w:rPr>
      </w:pPr>
      <w:proofErr w:type="spellStart"/>
      <w:r w:rsidRPr="00B85711">
        <w:rPr>
          <w:sz w:val="24"/>
          <w:szCs w:val="24"/>
          <w:shd w:val="clear" w:color="auto" w:fill="FFFFFF"/>
        </w:rPr>
        <w:t>Jilinskaya</w:t>
      </w:r>
      <w:proofErr w:type="spellEnd"/>
      <w:r w:rsidRPr="00B85711">
        <w:rPr>
          <w:sz w:val="24"/>
          <w:szCs w:val="24"/>
          <w:shd w:val="clear" w:color="auto" w:fill="FFFFFF"/>
        </w:rPr>
        <w:t>-Pandey, M. and Wade, J., 2019. Social entrepreneur quotient: An international perspective on social entrepreneur personalities. </w:t>
      </w:r>
      <w:r w:rsidRPr="00B85711">
        <w:rPr>
          <w:i/>
          <w:iCs/>
          <w:sz w:val="24"/>
          <w:szCs w:val="24"/>
          <w:shd w:val="clear" w:color="auto" w:fill="FFFFFF"/>
        </w:rPr>
        <w:t>Journal of Social Entrepreneurship</w:t>
      </w:r>
      <w:r w:rsidRPr="00B85711">
        <w:rPr>
          <w:sz w:val="24"/>
          <w:szCs w:val="24"/>
          <w:shd w:val="clear" w:color="auto" w:fill="FFFFFF"/>
        </w:rPr>
        <w:t>, </w:t>
      </w:r>
      <w:r w:rsidRPr="00B85711">
        <w:rPr>
          <w:i/>
          <w:iCs/>
          <w:sz w:val="24"/>
          <w:szCs w:val="24"/>
          <w:shd w:val="clear" w:color="auto" w:fill="FFFFFF"/>
        </w:rPr>
        <w:t>10</w:t>
      </w:r>
      <w:r w:rsidRPr="00B85711">
        <w:rPr>
          <w:sz w:val="24"/>
          <w:szCs w:val="24"/>
          <w:shd w:val="clear" w:color="auto" w:fill="FFFFFF"/>
        </w:rPr>
        <w:t>(3), pp.265-287.</w:t>
      </w:r>
    </w:p>
    <w:p w14:paraId="4F3DEBFD" w14:textId="77777777" w:rsidR="002C4878" w:rsidRPr="00B85711" w:rsidRDefault="002C4878" w:rsidP="001B3914">
      <w:pPr>
        <w:spacing w:line="360" w:lineRule="auto"/>
        <w:jc w:val="both"/>
        <w:rPr>
          <w:sz w:val="24"/>
          <w:szCs w:val="24"/>
          <w:shd w:val="clear" w:color="auto" w:fill="FFFFFF"/>
        </w:rPr>
      </w:pPr>
      <w:proofErr w:type="spellStart"/>
      <w:r w:rsidRPr="00B85711">
        <w:rPr>
          <w:sz w:val="24"/>
          <w:szCs w:val="24"/>
          <w:shd w:val="clear" w:color="auto" w:fill="FFFFFF"/>
        </w:rPr>
        <w:t>Kampani</w:t>
      </w:r>
      <w:proofErr w:type="spellEnd"/>
      <w:r w:rsidRPr="00B85711">
        <w:rPr>
          <w:sz w:val="24"/>
          <w:szCs w:val="24"/>
          <w:shd w:val="clear" w:color="auto" w:fill="FFFFFF"/>
        </w:rPr>
        <w:t xml:space="preserve">, N. and Jhamb, D., 2021. Examining the relationship among </w:t>
      </w:r>
      <w:proofErr w:type="spellStart"/>
      <w:r w:rsidRPr="00B85711">
        <w:rPr>
          <w:sz w:val="24"/>
          <w:szCs w:val="24"/>
          <w:shd w:val="clear" w:color="auto" w:fill="FFFFFF"/>
        </w:rPr>
        <w:t>servicescape</w:t>
      </w:r>
      <w:proofErr w:type="spellEnd"/>
      <w:r w:rsidRPr="00B85711">
        <w:rPr>
          <w:sz w:val="24"/>
          <w:szCs w:val="24"/>
          <w:shd w:val="clear" w:color="auto" w:fill="FFFFFF"/>
        </w:rPr>
        <w:t>, perceived overall image and customer behavioural intentions in beauty salons: the moderating role of pleasure-arousal-dominance emotional state model. </w:t>
      </w:r>
      <w:r w:rsidRPr="00B85711">
        <w:rPr>
          <w:i/>
          <w:iCs/>
          <w:sz w:val="24"/>
          <w:szCs w:val="24"/>
          <w:shd w:val="clear" w:color="auto" w:fill="FFFFFF"/>
        </w:rPr>
        <w:t>International Journal of Services, Economics and Management</w:t>
      </w:r>
      <w:r w:rsidRPr="00B85711">
        <w:rPr>
          <w:sz w:val="24"/>
          <w:szCs w:val="24"/>
          <w:shd w:val="clear" w:color="auto" w:fill="FFFFFF"/>
        </w:rPr>
        <w:t>, </w:t>
      </w:r>
      <w:r w:rsidRPr="00B85711">
        <w:rPr>
          <w:i/>
          <w:iCs/>
          <w:sz w:val="24"/>
          <w:szCs w:val="24"/>
          <w:shd w:val="clear" w:color="auto" w:fill="FFFFFF"/>
        </w:rPr>
        <w:t>12</w:t>
      </w:r>
      <w:r w:rsidRPr="00B85711">
        <w:rPr>
          <w:sz w:val="24"/>
          <w:szCs w:val="24"/>
          <w:shd w:val="clear" w:color="auto" w:fill="FFFFFF"/>
        </w:rPr>
        <w:t>(2), pp.164-18</w:t>
      </w:r>
    </w:p>
    <w:p w14:paraId="159329DF" w14:textId="77777777" w:rsidR="002C4878" w:rsidRPr="00B85711" w:rsidRDefault="002C4878" w:rsidP="001B3914">
      <w:pPr>
        <w:spacing w:line="360" w:lineRule="auto"/>
        <w:jc w:val="both"/>
        <w:rPr>
          <w:sz w:val="24"/>
          <w:szCs w:val="24"/>
          <w:shd w:val="clear" w:color="auto" w:fill="FFFFFF"/>
        </w:rPr>
      </w:pPr>
      <w:r w:rsidRPr="00B85711">
        <w:rPr>
          <w:sz w:val="24"/>
          <w:szCs w:val="24"/>
          <w:shd w:val="clear" w:color="auto" w:fill="FFFFFF"/>
        </w:rPr>
        <w:t xml:space="preserve">Malik, A., </w:t>
      </w:r>
      <w:proofErr w:type="spellStart"/>
      <w:r w:rsidRPr="00B85711">
        <w:rPr>
          <w:sz w:val="24"/>
          <w:szCs w:val="24"/>
          <w:shd w:val="clear" w:color="auto" w:fill="FFFFFF"/>
        </w:rPr>
        <w:t>Adekoya</w:t>
      </w:r>
      <w:proofErr w:type="spellEnd"/>
      <w:r w:rsidRPr="00B85711">
        <w:rPr>
          <w:sz w:val="24"/>
          <w:szCs w:val="24"/>
          <w:shd w:val="clear" w:color="auto" w:fill="FFFFFF"/>
        </w:rPr>
        <w:t xml:space="preserve">, O.D., </w:t>
      </w:r>
      <w:proofErr w:type="spellStart"/>
      <w:r w:rsidRPr="00B85711">
        <w:rPr>
          <w:sz w:val="24"/>
          <w:szCs w:val="24"/>
          <w:shd w:val="clear" w:color="auto" w:fill="FFFFFF"/>
        </w:rPr>
        <w:t>Ajonbadi</w:t>
      </w:r>
      <w:proofErr w:type="spellEnd"/>
      <w:r w:rsidRPr="00B85711">
        <w:rPr>
          <w:sz w:val="24"/>
          <w:szCs w:val="24"/>
          <w:shd w:val="clear" w:color="auto" w:fill="FFFFFF"/>
        </w:rPr>
        <w:t xml:space="preserve">, H.A. and </w:t>
      </w:r>
      <w:proofErr w:type="spellStart"/>
      <w:r w:rsidRPr="00B85711">
        <w:rPr>
          <w:sz w:val="24"/>
          <w:szCs w:val="24"/>
          <w:shd w:val="clear" w:color="auto" w:fill="FFFFFF"/>
        </w:rPr>
        <w:t>Jimoh</w:t>
      </w:r>
      <w:proofErr w:type="spellEnd"/>
      <w:r w:rsidRPr="00B85711">
        <w:rPr>
          <w:sz w:val="24"/>
          <w:szCs w:val="24"/>
          <w:shd w:val="clear" w:color="auto" w:fill="FFFFFF"/>
        </w:rPr>
        <w:t>, I., 2019. Investigating the Potential Economic Impact of Brexit Decisions on Business Performance in the United Kingdom: A Case Study of the UK Construction Industry. </w:t>
      </w:r>
      <w:r w:rsidRPr="00B85711">
        <w:rPr>
          <w:i/>
          <w:iCs/>
          <w:sz w:val="24"/>
          <w:szCs w:val="24"/>
          <w:shd w:val="clear" w:color="auto" w:fill="FFFFFF"/>
        </w:rPr>
        <w:t>International Journal of Management, Accounting &amp; Economics</w:t>
      </w:r>
      <w:r w:rsidRPr="00B85711">
        <w:rPr>
          <w:sz w:val="24"/>
          <w:szCs w:val="24"/>
          <w:shd w:val="clear" w:color="auto" w:fill="FFFFFF"/>
        </w:rPr>
        <w:t>, </w:t>
      </w:r>
      <w:r w:rsidRPr="00B85711">
        <w:rPr>
          <w:i/>
          <w:iCs/>
          <w:sz w:val="24"/>
          <w:szCs w:val="24"/>
          <w:shd w:val="clear" w:color="auto" w:fill="FFFFFF"/>
        </w:rPr>
        <w:t>6</w:t>
      </w:r>
      <w:r w:rsidRPr="00B85711">
        <w:rPr>
          <w:sz w:val="24"/>
          <w:szCs w:val="24"/>
          <w:shd w:val="clear" w:color="auto" w:fill="FFFFFF"/>
        </w:rPr>
        <w:t>(4).</w:t>
      </w:r>
    </w:p>
    <w:p w14:paraId="49BA0523" w14:textId="77777777" w:rsidR="002C4878" w:rsidRPr="00B85711" w:rsidRDefault="002C4878" w:rsidP="001B3914">
      <w:pPr>
        <w:spacing w:line="360" w:lineRule="auto"/>
        <w:jc w:val="both"/>
        <w:rPr>
          <w:sz w:val="24"/>
          <w:szCs w:val="24"/>
          <w:shd w:val="clear" w:color="auto" w:fill="FFFFFF"/>
        </w:rPr>
      </w:pPr>
      <w:r w:rsidRPr="00B85711">
        <w:rPr>
          <w:sz w:val="24"/>
          <w:szCs w:val="24"/>
          <w:shd w:val="clear" w:color="auto" w:fill="FFFFFF"/>
        </w:rPr>
        <w:lastRenderedPageBreak/>
        <w:t>Mehmood, M.S., Jian, Z., Akram, U. and Tariq, A., 2021. Entrepreneurial leadership: The key to develop creativity in organizations. </w:t>
      </w:r>
      <w:r w:rsidRPr="00B85711">
        <w:rPr>
          <w:i/>
          <w:iCs/>
          <w:sz w:val="24"/>
          <w:szCs w:val="24"/>
          <w:shd w:val="clear" w:color="auto" w:fill="FFFFFF"/>
        </w:rPr>
        <w:t>Leadership &amp; Organization Development Journal</w:t>
      </w:r>
      <w:r w:rsidRPr="00B85711">
        <w:rPr>
          <w:sz w:val="24"/>
          <w:szCs w:val="24"/>
          <w:shd w:val="clear" w:color="auto" w:fill="FFFFFF"/>
        </w:rPr>
        <w:t>, </w:t>
      </w:r>
      <w:r w:rsidRPr="00B85711">
        <w:rPr>
          <w:i/>
          <w:iCs/>
          <w:sz w:val="24"/>
          <w:szCs w:val="24"/>
          <w:shd w:val="clear" w:color="auto" w:fill="FFFFFF"/>
        </w:rPr>
        <w:t>42</w:t>
      </w:r>
      <w:r w:rsidRPr="00B85711">
        <w:rPr>
          <w:sz w:val="24"/>
          <w:szCs w:val="24"/>
          <w:shd w:val="clear" w:color="auto" w:fill="FFFFFF"/>
        </w:rPr>
        <w:t>(3), pp.434-452.</w:t>
      </w:r>
    </w:p>
    <w:p w14:paraId="0063E13E" w14:textId="77777777" w:rsidR="002C4878" w:rsidRPr="00B85711" w:rsidRDefault="002C4878" w:rsidP="001B3914">
      <w:pPr>
        <w:spacing w:line="360" w:lineRule="auto"/>
        <w:jc w:val="both"/>
        <w:rPr>
          <w:noProof/>
          <w:sz w:val="24"/>
          <w:szCs w:val="24"/>
        </w:rPr>
      </w:pPr>
      <w:r w:rsidRPr="00B85711">
        <w:rPr>
          <w:noProof/>
          <w:sz w:val="24"/>
          <w:szCs w:val="24"/>
        </w:rPr>
        <w:t xml:space="preserve">NHBF 2022. </w:t>
      </w:r>
      <w:r w:rsidRPr="00B85711">
        <w:rPr>
          <w:i/>
          <w:iCs/>
          <w:noProof/>
          <w:sz w:val="24"/>
          <w:szCs w:val="24"/>
        </w:rPr>
        <w:t>Industry statistics</w:t>
      </w:r>
      <w:r w:rsidRPr="00B85711">
        <w:rPr>
          <w:noProof/>
          <w:sz w:val="24"/>
          <w:szCs w:val="24"/>
        </w:rPr>
        <w:t>. Available at:</w:t>
      </w:r>
      <w:hyperlink r:id="rId11" w:history="1">
        <w:r w:rsidRPr="00B85711">
          <w:rPr>
            <w:rStyle w:val="Hyperlink"/>
            <w:bCs/>
            <w:noProof/>
            <w:sz w:val="24"/>
            <w:szCs w:val="24"/>
          </w:rPr>
          <w:t>https://www.nhbf.co.uk/about-the-nhbf/industry-statistics</w:t>
        </w:r>
      </w:hyperlink>
      <w:r w:rsidRPr="00B85711">
        <w:rPr>
          <w:noProof/>
          <w:sz w:val="24"/>
          <w:szCs w:val="24"/>
        </w:rPr>
        <w:t>.[Accessed on: 12</w:t>
      </w:r>
      <w:r w:rsidRPr="00B85711">
        <w:rPr>
          <w:noProof/>
          <w:sz w:val="24"/>
          <w:szCs w:val="24"/>
          <w:vertAlign w:val="superscript"/>
        </w:rPr>
        <w:t>th</w:t>
      </w:r>
      <w:r w:rsidRPr="00B85711">
        <w:rPr>
          <w:noProof/>
          <w:sz w:val="24"/>
          <w:szCs w:val="24"/>
        </w:rPr>
        <w:t xml:space="preserve"> July 2023]</w:t>
      </w:r>
    </w:p>
    <w:p w14:paraId="12C4AC9E" w14:textId="77777777" w:rsidR="002C4878" w:rsidRPr="00B85711" w:rsidRDefault="002C4878" w:rsidP="001B3914">
      <w:pPr>
        <w:spacing w:line="360" w:lineRule="auto"/>
        <w:jc w:val="both"/>
        <w:rPr>
          <w:sz w:val="24"/>
          <w:szCs w:val="24"/>
        </w:rPr>
      </w:pPr>
      <w:r w:rsidRPr="00B85711">
        <w:rPr>
          <w:sz w:val="24"/>
          <w:szCs w:val="24"/>
        </w:rPr>
        <w:t xml:space="preserve">NI Business Info 2023. </w:t>
      </w:r>
      <w:r w:rsidRPr="00B85711">
        <w:rPr>
          <w:i/>
          <w:iCs/>
          <w:sz w:val="24"/>
          <w:szCs w:val="24"/>
        </w:rPr>
        <w:t>Business growth through collaboration</w:t>
      </w:r>
      <w:r w:rsidRPr="00B85711">
        <w:rPr>
          <w:sz w:val="24"/>
          <w:szCs w:val="24"/>
        </w:rPr>
        <w:t xml:space="preserve">. </w:t>
      </w:r>
      <w:r w:rsidRPr="00B85711">
        <w:rPr>
          <w:noProof/>
          <w:sz w:val="24"/>
          <w:szCs w:val="24"/>
        </w:rPr>
        <w:t>Available at:</w:t>
      </w:r>
      <w:hyperlink r:id="rId12" w:history="1">
        <w:r w:rsidRPr="00B85711">
          <w:rPr>
            <w:rStyle w:val="Hyperlink"/>
            <w:sz w:val="24"/>
            <w:szCs w:val="24"/>
          </w:rPr>
          <w:t>https://www.nibusinessinfo.co.uk/content/business-growth-through-collaboration</w:t>
        </w:r>
      </w:hyperlink>
      <w:r w:rsidRPr="00B85711">
        <w:rPr>
          <w:bCs/>
          <w:sz w:val="24"/>
          <w:szCs w:val="24"/>
        </w:rPr>
        <w:t>.[Accessed on: 12th July 2023]</w:t>
      </w:r>
      <w:r w:rsidRPr="00B85711">
        <w:rPr>
          <w:sz w:val="24"/>
          <w:szCs w:val="24"/>
        </w:rPr>
        <w:t xml:space="preserve"> </w:t>
      </w:r>
    </w:p>
    <w:p w14:paraId="1E1ED982" w14:textId="77777777" w:rsidR="002C4878" w:rsidRPr="00B85711" w:rsidRDefault="002C4878" w:rsidP="001B3914">
      <w:pPr>
        <w:spacing w:line="360" w:lineRule="auto"/>
        <w:jc w:val="both"/>
        <w:rPr>
          <w:sz w:val="24"/>
          <w:szCs w:val="24"/>
        </w:rPr>
      </w:pPr>
      <w:r w:rsidRPr="00B85711">
        <w:rPr>
          <w:sz w:val="24"/>
          <w:szCs w:val="24"/>
          <w:shd w:val="clear" w:color="auto" w:fill="FFFFFF"/>
        </w:rPr>
        <w:t>Nisula, A.M. and Olander, H., 2023. The role of motivations and self-concepts in university graduate entrepreneurs’ creativity and resilience. </w:t>
      </w:r>
      <w:r w:rsidRPr="00B85711">
        <w:rPr>
          <w:i/>
          <w:iCs/>
          <w:sz w:val="24"/>
          <w:szCs w:val="24"/>
          <w:shd w:val="clear" w:color="auto" w:fill="FFFFFF"/>
        </w:rPr>
        <w:t>Journal of Small Business Management</w:t>
      </w:r>
      <w:r w:rsidRPr="00B85711">
        <w:rPr>
          <w:sz w:val="24"/>
          <w:szCs w:val="24"/>
          <w:shd w:val="clear" w:color="auto" w:fill="FFFFFF"/>
        </w:rPr>
        <w:t>, </w:t>
      </w:r>
      <w:r w:rsidRPr="00B85711">
        <w:rPr>
          <w:i/>
          <w:iCs/>
          <w:sz w:val="24"/>
          <w:szCs w:val="24"/>
          <w:shd w:val="clear" w:color="auto" w:fill="FFFFFF"/>
        </w:rPr>
        <w:t>61</w:t>
      </w:r>
      <w:r w:rsidRPr="00B85711">
        <w:rPr>
          <w:sz w:val="24"/>
          <w:szCs w:val="24"/>
          <w:shd w:val="clear" w:color="auto" w:fill="FFFFFF"/>
        </w:rPr>
        <w:t>(2), pp.265-294.</w:t>
      </w:r>
    </w:p>
    <w:p w14:paraId="208B033C" w14:textId="77777777" w:rsidR="002C4878" w:rsidRPr="00B85711" w:rsidRDefault="002C4878" w:rsidP="001B3914">
      <w:pPr>
        <w:spacing w:line="360" w:lineRule="auto"/>
        <w:jc w:val="both"/>
        <w:rPr>
          <w:sz w:val="24"/>
          <w:szCs w:val="24"/>
          <w:shd w:val="clear" w:color="auto" w:fill="FFFFFF"/>
        </w:rPr>
      </w:pPr>
      <w:r w:rsidRPr="00B85711">
        <w:rPr>
          <w:sz w:val="24"/>
          <w:szCs w:val="24"/>
          <w:shd w:val="clear" w:color="auto" w:fill="FFFFFF"/>
        </w:rPr>
        <w:t xml:space="preserve">Oxford Analytica, 2022. </w:t>
      </w:r>
      <w:r w:rsidRPr="00B85711">
        <w:rPr>
          <w:i/>
          <w:iCs/>
          <w:sz w:val="24"/>
          <w:szCs w:val="24"/>
          <w:shd w:val="clear" w:color="auto" w:fill="FFFFFF"/>
        </w:rPr>
        <w:t>UK and EU financial reforms will have modest impact</w:t>
      </w:r>
      <w:r w:rsidRPr="00B85711">
        <w:rPr>
          <w:sz w:val="24"/>
          <w:szCs w:val="24"/>
          <w:shd w:val="clear" w:color="auto" w:fill="FFFFFF"/>
        </w:rPr>
        <w:t>. </w:t>
      </w:r>
      <w:r w:rsidRPr="00B85711">
        <w:rPr>
          <w:i/>
          <w:iCs/>
          <w:sz w:val="24"/>
          <w:szCs w:val="24"/>
          <w:shd w:val="clear" w:color="auto" w:fill="FFFFFF"/>
        </w:rPr>
        <w:t>Emerald Expert Briefings</w:t>
      </w:r>
      <w:r w:rsidRPr="00B85711">
        <w:rPr>
          <w:sz w:val="24"/>
          <w:szCs w:val="24"/>
          <w:shd w:val="clear" w:color="auto" w:fill="FFFFFF"/>
        </w:rPr>
        <w:t>, (</w:t>
      </w:r>
      <w:proofErr w:type="spellStart"/>
      <w:r w:rsidRPr="00B85711">
        <w:rPr>
          <w:sz w:val="24"/>
          <w:szCs w:val="24"/>
          <w:shd w:val="clear" w:color="auto" w:fill="FFFFFF"/>
        </w:rPr>
        <w:t>oxan-db</w:t>
      </w:r>
      <w:proofErr w:type="spellEnd"/>
      <w:r w:rsidRPr="00B85711">
        <w:rPr>
          <w:sz w:val="24"/>
          <w:szCs w:val="24"/>
          <w:shd w:val="clear" w:color="auto" w:fill="FFFFFF"/>
        </w:rPr>
        <w:t>).</w:t>
      </w:r>
    </w:p>
    <w:p w14:paraId="1007EAE5" w14:textId="77777777" w:rsidR="002C4878" w:rsidRPr="00B85711" w:rsidRDefault="002C4878" w:rsidP="001B3914">
      <w:pPr>
        <w:spacing w:line="360" w:lineRule="auto"/>
        <w:jc w:val="both"/>
        <w:rPr>
          <w:sz w:val="24"/>
          <w:szCs w:val="24"/>
          <w:shd w:val="clear" w:color="auto" w:fill="FFFFFF"/>
        </w:rPr>
      </w:pPr>
      <w:proofErr w:type="spellStart"/>
      <w:r w:rsidRPr="00B85711">
        <w:rPr>
          <w:sz w:val="24"/>
          <w:szCs w:val="24"/>
          <w:shd w:val="clear" w:color="auto" w:fill="FFFFFF"/>
        </w:rPr>
        <w:t>Pererva</w:t>
      </w:r>
      <w:proofErr w:type="spellEnd"/>
      <w:r w:rsidRPr="00B85711">
        <w:rPr>
          <w:sz w:val="24"/>
          <w:szCs w:val="24"/>
          <w:shd w:val="clear" w:color="auto" w:fill="FFFFFF"/>
        </w:rPr>
        <w:t xml:space="preserve">, P.G., </w:t>
      </w:r>
      <w:proofErr w:type="spellStart"/>
      <w:r w:rsidRPr="00B85711">
        <w:rPr>
          <w:sz w:val="24"/>
          <w:szCs w:val="24"/>
          <w:shd w:val="clear" w:color="auto" w:fill="FFFFFF"/>
        </w:rPr>
        <w:t>Kobielieva</w:t>
      </w:r>
      <w:proofErr w:type="spellEnd"/>
      <w:r w:rsidRPr="00B85711">
        <w:rPr>
          <w:sz w:val="24"/>
          <w:szCs w:val="24"/>
          <w:shd w:val="clear" w:color="auto" w:fill="FFFFFF"/>
        </w:rPr>
        <w:t>, T.O., Tkachov, M.M. and Diachenko, T.A., 2021. Management of relations with enterprise stakeholders based on value approach.</w:t>
      </w:r>
    </w:p>
    <w:p w14:paraId="1ACAFB5B" w14:textId="77777777" w:rsidR="002C4878" w:rsidRPr="00B85711" w:rsidRDefault="002C4878" w:rsidP="001B3914">
      <w:pPr>
        <w:spacing w:line="360" w:lineRule="auto"/>
        <w:jc w:val="both"/>
        <w:rPr>
          <w:sz w:val="24"/>
          <w:szCs w:val="24"/>
          <w:shd w:val="clear" w:color="auto" w:fill="FFFFFF"/>
        </w:rPr>
      </w:pPr>
      <w:r w:rsidRPr="00B85711">
        <w:rPr>
          <w:sz w:val="24"/>
          <w:szCs w:val="24"/>
          <w:shd w:val="clear" w:color="auto" w:fill="FFFFFF"/>
        </w:rPr>
        <w:t xml:space="preserve">Popov, E.V., </w:t>
      </w:r>
      <w:proofErr w:type="spellStart"/>
      <w:r w:rsidRPr="00B85711">
        <w:rPr>
          <w:sz w:val="24"/>
          <w:szCs w:val="24"/>
          <w:shd w:val="clear" w:color="auto" w:fill="FFFFFF"/>
        </w:rPr>
        <w:t>Veretennikova</w:t>
      </w:r>
      <w:proofErr w:type="spellEnd"/>
      <w:r w:rsidRPr="00B85711">
        <w:rPr>
          <w:sz w:val="24"/>
          <w:szCs w:val="24"/>
          <w:shd w:val="clear" w:color="auto" w:fill="FFFFFF"/>
        </w:rPr>
        <w:t xml:space="preserve">, A.Y. and </w:t>
      </w:r>
      <w:proofErr w:type="spellStart"/>
      <w:r w:rsidRPr="00B85711">
        <w:rPr>
          <w:sz w:val="24"/>
          <w:szCs w:val="24"/>
          <w:shd w:val="clear" w:color="auto" w:fill="FFFFFF"/>
        </w:rPr>
        <w:t>Kozinskaya</w:t>
      </w:r>
      <w:proofErr w:type="spellEnd"/>
      <w:r w:rsidRPr="00B85711">
        <w:rPr>
          <w:sz w:val="24"/>
          <w:szCs w:val="24"/>
          <w:shd w:val="clear" w:color="auto" w:fill="FFFFFF"/>
        </w:rPr>
        <w:t>, K.M., 2019. Financial tools to develop social entrepreneurship. </w:t>
      </w:r>
      <w:r w:rsidRPr="00B85711">
        <w:rPr>
          <w:i/>
          <w:iCs/>
          <w:sz w:val="24"/>
          <w:szCs w:val="24"/>
          <w:shd w:val="clear" w:color="auto" w:fill="FFFFFF"/>
        </w:rPr>
        <w:t>Economic and social changes: facts, trends, forecast</w:t>
      </w:r>
      <w:r w:rsidRPr="00B85711">
        <w:rPr>
          <w:sz w:val="24"/>
          <w:szCs w:val="24"/>
          <w:shd w:val="clear" w:color="auto" w:fill="FFFFFF"/>
        </w:rPr>
        <w:t>, </w:t>
      </w:r>
      <w:r w:rsidRPr="00B85711">
        <w:rPr>
          <w:i/>
          <w:iCs/>
          <w:sz w:val="24"/>
          <w:szCs w:val="24"/>
          <w:shd w:val="clear" w:color="auto" w:fill="FFFFFF"/>
        </w:rPr>
        <w:t>12</w:t>
      </w:r>
      <w:r w:rsidRPr="00B85711">
        <w:rPr>
          <w:sz w:val="24"/>
          <w:szCs w:val="24"/>
          <w:shd w:val="clear" w:color="auto" w:fill="FFFFFF"/>
        </w:rPr>
        <w:t>(5), pp.91-108.</w:t>
      </w:r>
    </w:p>
    <w:p w14:paraId="78199351" w14:textId="77777777" w:rsidR="002C4878" w:rsidRPr="00B85711" w:rsidRDefault="002C4878" w:rsidP="001B3914">
      <w:pPr>
        <w:spacing w:line="360" w:lineRule="auto"/>
        <w:jc w:val="both"/>
        <w:rPr>
          <w:sz w:val="24"/>
          <w:szCs w:val="24"/>
          <w:shd w:val="clear" w:color="auto" w:fill="FFFFFF"/>
        </w:rPr>
      </w:pPr>
      <w:r w:rsidRPr="00B85711">
        <w:rPr>
          <w:sz w:val="24"/>
          <w:szCs w:val="24"/>
          <w:shd w:val="clear" w:color="auto" w:fill="FFFFFF"/>
        </w:rPr>
        <w:t xml:space="preserve">Priya, V., Balaji, P. and </w:t>
      </w:r>
      <w:proofErr w:type="spellStart"/>
      <w:r w:rsidRPr="00B85711">
        <w:rPr>
          <w:sz w:val="24"/>
          <w:szCs w:val="24"/>
          <w:shd w:val="clear" w:color="auto" w:fill="FFFFFF"/>
        </w:rPr>
        <w:t>KarthigaPriya</w:t>
      </w:r>
      <w:proofErr w:type="spellEnd"/>
      <w:r w:rsidRPr="00B85711">
        <w:rPr>
          <w:sz w:val="24"/>
          <w:szCs w:val="24"/>
          <w:shd w:val="clear" w:color="auto" w:fill="FFFFFF"/>
        </w:rPr>
        <w:t>, M., 2019. Dimensions and Dominant Groups of Customer Perception and Attitude towards Beauty Parlour Services. </w:t>
      </w:r>
      <w:r w:rsidRPr="00B85711">
        <w:rPr>
          <w:i/>
          <w:iCs/>
          <w:sz w:val="24"/>
          <w:szCs w:val="24"/>
          <w:shd w:val="clear" w:color="auto" w:fill="FFFFFF"/>
        </w:rPr>
        <w:t>International Journal of Intellectual Property Rights</w:t>
      </w:r>
      <w:r w:rsidRPr="00B85711">
        <w:rPr>
          <w:sz w:val="24"/>
          <w:szCs w:val="24"/>
          <w:shd w:val="clear" w:color="auto" w:fill="FFFFFF"/>
        </w:rPr>
        <w:t>, </w:t>
      </w:r>
      <w:r w:rsidRPr="00B85711">
        <w:rPr>
          <w:i/>
          <w:iCs/>
          <w:sz w:val="24"/>
          <w:szCs w:val="24"/>
          <w:shd w:val="clear" w:color="auto" w:fill="FFFFFF"/>
        </w:rPr>
        <w:t>10</w:t>
      </w:r>
      <w:r w:rsidRPr="00B85711">
        <w:rPr>
          <w:sz w:val="24"/>
          <w:szCs w:val="24"/>
          <w:shd w:val="clear" w:color="auto" w:fill="FFFFFF"/>
        </w:rPr>
        <w:t>(1).</w:t>
      </w:r>
    </w:p>
    <w:p w14:paraId="083592A6" w14:textId="77777777" w:rsidR="002C4878" w:rsidRPr="00B85711" w:rsidRDefault="002C4878" w:rsidP="001B3914">
      <w:pPr>
        <w:spacing w:line="360" w:lineRule="auto"/>
        <w:jc w:val="both"/>
        <w:rPr>
          <w:noProof/>
          <w:sz w:val="24"/>
          <w:szCs w:val="24"/>
        </w:rPr>
      </w:pPr>
      <w:r w:rsidRPr="00B85711">
        <w:rPr>
          <w:noProof/>
          <w:sz w:val="24"/>
          <w:szCs w:val="24"/>
        </w:rPr>
        <w:t xml:space="preserve">Statista 2023. </w:t>
      </w:r>
      <w:r w:rsidRPr="00B85711">
        <w:rPr>
          <w:i/>
          <w:iCs/>
          <w:noProof/>
          <w:sz w:val="24"/>
          <w:szCs w:val="24"/>
        </w:rPr>
        <w:t>Expenditure on hairdressing and beauty salons in UK</w:t>
      </w:r>
      <w:r w:rsidRPr="00B85711">
        <w:rPr>
          <w:noProof/>
          <w:sz w:val="24"/>
          <w:szCs w:val="24"/>
        </w:rPr>
        <w:t>. Available at:</w:t>
      </w:r>
      <w:hyperlink r:id="rId13" w:anchor=":~:text=This%20statistic%20shows%20total%20consumer,billion%20on%20the%20previous%20year" w:history="1">
        <w:r w:rsidRPr="00B85711">
          <w:rPr>
            <w:rStyle w:val="Hyperlink"/>
            <w:bCs/>
            <w:noProof/>
            <w:sz w:val="24"/>
            <w:szCs w:val="24"/>
          </w:rPr>
          <w:t>https://www.statista.com/statistics/290121/expenditure-on-hairdressing-beauty-salons-in-the-united-kingdomuk/#:~:text=This%20statistic%20shows%20total%20consumer,billion%20on%20the%20previous%20year</w:t>
        </w:r>
      </w:hyperlink>
      <w:r w:rsidRPr="00B85711">
        <w:rPr>
          <w:noProof/>
          <w:sz w:val="24"/>
          <w:szCs w:val="24"/>
        </w:rPr>
        <w:t>. [Accessed on: 12</w:t>
      </w:r>
      <w:r w:rsidRPr="00B85711">
        <w:rPr>
          <w:noProof/>
          <w:sz w:val="24"/>
          <w:szCs w:val="24"/>
          <w:vertAlign w:val="superscript"/>
        </w:rPr>
        <w:t>th</w:t>
      </w:r>
      <w:r w:rsidRPr="00B85711">
        <w:rPr>
          <w:noProof/>
          <w:sz w:val="24"/>
          <w:szCs w:val="24"/>
        </w:rPr>
        <w:t xml:space="preserve"> July 2023]</w:t>
      </w:r>
    </w:p>
    <w:p w14:paraId="0A47A67A" w14:textId="77777777" w:rsidR="002C4878" w:rsidRPr="00B85711" w:rsidRDefault="002C4878" w:rsidP="001B3914">
      <w:pPr>
        <w:spacing w:line="360" w:lineRule="auto"/>
        <w:jc w:val="both"/>
        <w:rPr>
          <w:rFonts w:ascii="Arial" w:hAnsi="Arial" w:cs="Arial"/>
          <w:color w:val="222222"/>
          <w:sz w:val="24"/>
          <w:szCs w:val="24"/>
          <w:shd w:val="clear" w:color="auto" w:fill="FFFFFF"/>
        </w:rPr>
      </w:pPr>
      <w:r w:rsidRPr="00B85711">
        <w:rPr>
          <w:sz w:val="24"/>
          <w:szCs w:val="24"/>
        </w:rPr>
        <w:t>Teoli, D., Sanvictores, T. and An, J., 2019. SWOT analysis</w:t>
      </w:r>
      <w:r w:rsidRPr="00B85711">
        <w:rPr>
          <w:rFonts w:ascii="Arial" w:hAnsi="Arial" w:cs="Arial"/>
          <w:color w:val="222222"/>
          <w:sz w:val="24"/>
          <w:szCs w:val="24"/>
          <w:shd w:val="clear" w:color="auto" w:fill="FFFFFF"/>
        </w:rPr>
        <w:t>.</w:t>
      </w:r>
    </w:p>
    <w:p w14:paraId="04D7C404" w14:textId="77777777" w:rsidR="00E100C4" w:rsidRPr="00B85711" w:rsidRDefault="00E100C4" w:rsidP="001B3914">
      <w:pPr>
        <w:spacing w:line="360" w:lineRule="auto"/>
        <w:jc w:val="both"/>
        <w:rPr>
          <w:sz w:val="24"/>
          <w:szCs w:val="24"/>
        </w:rPr>
      </w:pPr>
    </w:p>
    <w:sectPr w:rsidR="00E100C4" w:rsidRPr="00B85711" w:rsidSect="0011304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54548" w14:textId="77777777" w:rsidR="00E72025" w:rsidRDefault="00E72025">
      <w:pPr>
        <w:spacing w:after="0" w:line="240" w:lineRule="auto"/>
      </w:pPr>
      <w:r>
        <w:separator/>
      </w:r>
    </w:p>
  </w:endnote>
  <w:endnote w:type="continuationSeparator" w:id="0">
    <w:p w14:paraId="539FD3E2" w14:textId="77777777" w:rsidR="00E72025" w:rsidRDefault="00E72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796"/>
      <w:docPartObj>
        <w:docPartGallery w:val="Page Numbers (Bottom of Page)"/>
        <w:docPartUnique/>
      </w:docPartObj>
    </w:sdtPr>
    <w:sdtEndPr>
      <w:rPr>
        <w:noProof/>
      </w:rPr>
    </w:sdtEndPr>
    <w:sdtContent>
      <w:p w14:paraId="79CA4453" w14:textId="77777777" w:rsidR="0062714B" w:rsidRDefault="0037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C1238" w14:textId="77777777" w:rsidR="0062714B" w:rsidRDefault="00627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60ED4" w14:textId="77777777" w:rsidR="00E72025" w:rsidRDefault="00E72025">
      <w:pPr>
        <w:spacing w:after="0" w:line="240" w:lineRule="auto"/>
      </w:pPr>
      <w:r>
        <w:separator/>
      </w:r>
    </w:p>
  </w:footnote>
  <w:footnote w:type="continuationSeparator" w:id="0">
    <w:p w14:paraId="59DE986A" w14:textId="77777777" w:rsidR="00E72025" w:rsidRDefault="00E72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02B"/>
    <w:multiLevelType w:val="hybridMultilevel"/>
    <w:tmpl w:val="004E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F23BA"/>
    <w:multiLevelType w:val="hybridMultilevel"/>
    <w:tmpl w:val="8E62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3427F"/>
    <w:multiLevelType w:val="hybridMultilevel"/>
    <w:tmpl w:val="A678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E79EA"/>
    <w:multiLevelType w:val="hybridMultilevel"/>
    <w:tmpl w:val="A5E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8939DF"/>
    <w:multiLevelType w:val="hybridMultilevel"/>
    <w:tmpl w:val="BB0E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7D78BD"/>
    <w:multiLevelType w:val="hybridMultilevel"/>
    <w:tmpl w:val="F1A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471444">
    <w:abstractNumId w:val="4"/>
  </w:num>
  <w:num w:numId="2" w16cid:durableId="2124300603">
    <w:abstractNumId w:val="2"/>
  </w:num>
  <w:num w:numId="3" w16cid:durableId="926619917">
    <w:abstractNumId w:val="1"/>
  </w:num>
  <w:num w:numId="4" w16cid:durableId="841050060">
    <w:abstractNumId w:val="3"/>
  </w:num>
  <w:num w:numId="5" w16cid:durableId="1069156149">
    <w:abstractNumId w:val="0"/>
  </w:num>
  <w:num w:numId="6" w16cid:durableId="6389228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0C4"/>
    <w:rsid w:val="000018E4"/>
    <w:rsid w:val="000254B8"/>
    <w:rsid w:val="0004006D"/>
    <w:rsid w:val="001B3914"/>
    <w:rsid w:val="002500AC"/>
    <w:rsid w:val="002B7163"/>
    <w:rsid w:val="002C4878"/>
    <w:rsid w:val="003565E6"/>
    <w:rsid w:val="0037703D"/>
    <w:rsid w:val="003C6503"/>
    <w:rsid w:val="003E2569"/>
    <w:rsid w:val="00492396"/>
    <w:rsid w:val="00524CA0"/>
    <w:rsid w:val="005B39B9"/>
    <w:rsid w:val="0062714B"/>
    <w:rsid w:val="00644B5F"/>
    <w:rsid w:val="006758C0"/>
    <w:rsid w:val="006C1F67"/>
    <w:rsid w:val="00736A4E"/>
    <w:rsid w:val="007445DC"/>
    <w:rsid w:val="00744749"/>
    <w:rsid w:val="00752200"/>
    <w:rsid w:val="00851B95"/>
    <w:rsid w:val="008C6AFA"/>
    <w:rsid w:val="00A73826"/>
    <w:rsid w:val="00AA0F52"/>
    <w:rsid w:val="00AA2304"/>
    <w:rsid w:val="00AA5090"/>
    <w:rsid w:val="00B17F42"/>
    <w:rsid w:val="00B85711"/>
    <w:rsid w:val="00B87AD8"/>
    <w:rsid w:val="00BD4800"/>
    <w:rsid w:val="00BF3A57"/>
    <w:rsid w:val="00C10FD6"/>
    <w:rsid w:val="00C27191"/>
    <w:rsid w:val="00CC6FCB"/>
    <w:rsid w:val="00D3302A"/>
    <w:rsid w:val="00D36144"/>
    <w:rsid w:val="00D452EB"/>
    <w:rsid w:val="00DD18B8"/>
    <w:rsid w:val="00DE4B61"/>
    <w:rsid w:val="00E100C4"/>
    <w:rsid w:val="00E102AB"/>
    <w:rsid w:val="00E72025"/>
    <w:rsid w:val="00E83381"/>
    <w:rsid w:val="00F81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C404"/>
  <w15:chartTrackingRefBased/>
  <w15:docId w15:val="{A377FFAA-7E3B-4E43-9BE9-FE964A9D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2C4878"/>
    <w:pPr>
      <w:keepNext/>
      <w:keepLines/>
      <w:spacing w:before="240" w:after="0" w:line="480" w:lineRule="auto"/>
      <w:jc w:val="both"/>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78"/>
    <w:rPr>
      <w:rFonts w:ascii="Times New Roman" w:eastAsiaTheme="majorEastAsia" w:hAnsi="Times New Roman" w:cstheme="majorBidi"/>
      <w:b/>
      <w:kern w:val="0"/>
      <w:sz w:val="28"/>
      <w:szCs w:val="32"/>
      <w14:ligatures w14:val="none"/>
    </w:rPr>
  </w:style>
  <w:style w:type="paragraph" w:styleId="NoSpacing">
    <w:name w:val="No Spacing"/>
    <w:uiPriority w:val="1"/>
    <w:qFormat/>
    <w:rsid w:val="002C4878"/>
    <w:pPr>
      <w:spacing w:after="0" w:line="480" w:lineRule="auto"/>
    </w:pPr>
    <w:rPr>
      <w:rFonts w:ascii="Times New Roman" w:eastAsiaTheme="minorHAnsi" w:hAnsi="Times New Roman"/>
      <w:b/>
      <w:kern w:val="0"/>
      <w:sz w:val="24"/>
      <w14:ligatures w14:val="none"/>
    </w:rPr>
  </w:style>
  <w:style w:type="character" w:styleId="Hyperlink">
    <w:name w:val="Hyperlink"/>
    <w:basedOn w:val="DefaultParagraphFont"/>
    <w:uiPriority w:val="99"/>
    <w:unhideWhenUsed/>
    <w:rsid w:val="002C4878"/>
    <w:rPr>
      <w:color w:val="0563C1" w:themeColor="hyperlink"/>
      <w:u w:val="single"/>
    </w:rPr>
  </w:style>
  <w:style w:type="table" w:styleId="TableGrid">
    <w:name w:val="Table Grid"/>
    <w:basedOn w:val="TableNormal"/>
    <w:uiPriority w:val="39"/>
    <w:rsid w:val="002C487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4878"/>
    <w:rPr>
      <w:b/>
      <w:bCs/>
    </w:rPr>
  </w:style>
  <w:style w:type="paragraph" w:styleId="ListParagraph">
    <w:name w:val="List Paragraph"/>
    <w:basedOn w:val="Normal"/>
    <w:uiPriority w:val="34"/>
    <w:qFormat/>
    <w:rsid w:val="002C4878"/>
    <w:pPr>
      <w:spacing w:line="480" w:lineRule="auto"/>
      <w:ind w:left="720"/>
      <w:contextualSpacing/>
      <w:jc w:val="both"/>
    </w:pPr>
    <w:rPr>
      <w:rFonts w:ascii="Times New Roman" w:eastAsiaTheme="minorHAnsi" w:hAnsi="Times New Roman"/>
      <w:sz w:val="24"/>
    </w:rPr>
  </w:style>
  <w:style w:type="paragraph" w:styleId="Footer">
    <w:name w:val="footer"/>
    <w:basedOn w:val="Normal"/>
    <w:link w:val="FooterChar"/>
    <w:uiPriority w:val="99"/>
    <w:unhideWhenUsed/>
    <w:rsid w:val="002C4878"/>
    <w:pPr>
      <w:tabs>
        <w:tab w:val="center" w:pos="4513"/>
        <w:tab w:val="right" w:pos="9026"/>
      </w:tabs>
      <w:spacing w:after="0" w:line="240" w:lineRule="auto"/>
      <w:jc w:val="both"/>
    </w:pPr>
    <w:rPr>
      <w:rFonts w:ascii="Times New Roman" w:eastAsiaTheme="minorHAnsi" w:hAnsi="Times New Roman"/>
      <w:sz w:val="24"/>
    </w:rPr>
  </w:style>
  <w:style w:type="character" w:customStyle="1" w:styleId="FooterChar">
    <w:name w:val="Footer Char"/>
    <w:basedOn w:val="DefaultParagraphFont"/>
    <w:link w:val="Footer"/>
    <w:uiPriority w:val="99"/>
    <w:rsid w:val="002C4878"/>
    <w:rPr>
      <w:rFonts w:ascii="Times New Roman" w:eastAsiaTheme="minorHAnsi" w:hAnsi="Times New Roman"/>
      <w:kern w:val="0"/>
      <w:sz w:val="24"/>
      <w14:ligatures w14:val="none"/>
    </w:rPr>
  </w:style>
  <w:style w:type="paragraph" w:styleId="TOCHeading">
    <w:name w:val="TOC Heading"/>
    <w:basedOn w:val="Heading1"/>
    <w:next w:val="Normal"/>
    <w:uiPriority w:val="39"/>
    <w:unhideWhenUsed/>
    <w:qFormat/>
    <w:rsid w:val="000400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006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statista.com/statistics/290121/expenditure-on-hairdressing-beauty-salons-in-the-united-kingdomuk/"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nibusinessinfo.co.uk/content/business-growth-through-collaboration"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hbf.co.uk/about-the-nhbf/industry-statistics"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cpdonline.co.uk/business-guides/setting-up-beauty-business/" TargetMode="External" /><Relationship Id="rId4" Type="http://schemas.openxmlformats.org/officeDocument/2006/relationships/settings" Target="settings.xml" /><Relationship Id="rId9" Type="http://schemas.openxmlformats.org/officeDocument/2006/relationships/hyperlink" Target="https://www.cosmopolitan.com/uk/beauty-hair/a41980261/beauty-industry-cost-of-living-crisis/"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44F61-1B50-4CDD-98DC-EC90EE8286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2965</Words>
  <Characters>16906</Characters>
  <Application>Microsoft Office Word</Application>
  <DocSecurity>0</DocSecurity>
  <Lines>140</Lines>
  <Paragraphs>39</Paragraphs>
  <ScaleCrop>false</ScaleCrop>
  <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42</cp:revision>
  <dcterms:created xsi:type="dcterms:W3CDTF">2023-07-22T11:48:00Z</dcterms:created>
  <dcterms:modified xsi:type="dcterms:W3CDTF">2023-07-25T13:12:00Z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e1d9ae17f5a0c889f2235d32cda3d3d5b113517913e3d04528eb05eeaa695388</vt:lpwstr>
  </property>
</Properties>
</file>