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A0AE9B" w14:textId="622F52F2" w:rsidR="69D8C0CA" w:rsidRDefault="69D8C0CA" w:rsidP="0F4CFDA9">
      <w:pPr>
        <w:rPr>
          <w:b/>
          <w:bCs/>
          <w:sz w:val="28"/>
          <w:szCs w:val="28"/>
        </w:rPr>
      </w:pPr>
      <w:r w:rsidRPr="0F4CFDA9">
        <w:rPr>
          <w:b/>
          <w:bCs/>
          <w:sz w:val="28"/>
          <w:szCs w:val="28"/>
        </w:rPr>
        <w:t xml:space="preserve">Policing terrorism </w:t>
      </w:r>
    </w:p>
    <w:p w14:paraId="555E98D4" w14:textId="3600C5FA" w:rsidR="4D51EF21" w:rsidRDefault="4D51EF21" w:rsidP="0F4CFDA9">
      <w:pPr>
        <w:rPr>
          <w:b/>
          <w:bCs/>
          <w:sz w:val="28"/>
          <w:szCs w:val="28"/>
        </w:rPr>
      </w:pPr>
      <w:r w:rsidRPr="0F4CFDA9">
        <w:t>How effective are the public service in responding to terrorism?</w:t>
      </w:r>
    </w:p>
    <w:p w14:paraId="58E890BE" w14:textId="39540312" w:rsidR="0F4CFDA9" w:rsidRDefault="1BEB3E95" w:rsidP="00884077">
      <w:pPr>
        <w:spacing w:after="0"/>
        <w:rPr>
          <w:rFonts w:eastAsiaTheme="minorEastAsia"/>
          <w:color w:val="000000" w:themeColor="text1"/>
        </w:rPr>
      </w:pPr>
      <w:r w:rsidRPr="0BF3B3F3">
        <w:rPr>
          <w:rFonts w:eastAsiaTheme="minorEastAsia"/>
          <w:color w:val="000000" w:themeColor="text1"/>
        </w:rPr>
        <w:t xml:space="preserve">Terrorism is </w:t>
      </w:r>
      <w:r w:rsidR="0B416B45" w:rsidRPr="0BF3B3F3">
        <w:rPr>
          <w:rFonts w:eastAsiaTheme="minorEastAsia"/>
          <w:color w:val="000000" w:themeColor="text1"/>
        </w:rPr>
        <w:t>a critical concern</w:t>
      </w:r>
      <w:r w:rsidRPr="0BF3B3F3">
        <w:rPr>
          <w:rFonts w:eastAsiaTheme="minorEastAsia"/>
          <w:color w:val="000000" w:themeColor="text1"/>
        </w:rPr>
        <w:t xml:space="preserve"> worldwide, more so in the past two decades in the UK. The UK has faced several terrorist attacks</w:t>
      </w:r>
      <w:r w:rsidR="00A134B0">
        <w:rPr>
          <w:rFonts w:eastAsiaTheme="minorEastAsia"/>
          <w:color w:val="000000" w:themeColor="text1"/>
        </w:rPr>
        <w:t>,</w:t>
      </w:r>
      <w:r w:rsidR="00A134B0" w:rsidRPr="0BF3B3F3">
        <w:rPr>
          <w:rFonts w:eastAsiaTheme="minorEastAsia"/>
          <w:color w:val="000000" w:themeColor="text1"/>
        </w:rPr>
        <w:t xml:space="preserve"> </w:t>
      </w:r>
      <w:r w:rsidR="00884077">
        <w:rPr>
          <w:rFonts w:eastAsiaTheme="minorEastAsia"/>
          <w:color w:val="000000" w:themeColor="text1"/>
        </w:rPr>
        <w:t xml:space="preserve">as </w:t>
      </w:r>
      <w:r w:rsidR="00A134B0" w:rsidRPr="0BF3B3F3">
        <w:rPr>
          <w:rFonts w:eastAsiaTheme="minorEastAsia"/>
          <w:color w:val="000000" w:themeColor="text1"/>
        </w:rPr>
        <w:t>stated</w:t>
      </w:r>
      <w:r w:rsidR="6F5057D6" w:rsidRPr="0BF3B3F3">
        <w:rPr>
          <w:rFonts w:eastAsiaTheme="minorEastAsia"/>
          <w:color w:val="000000" w:themeColor="text1"/>
        </w:rPr>
        <w:t xml:space="preserve"> by </w:t>
      </w:r>
      <w:r w:rsidR="00884077">
        <w:rPr>
          <w:rFonts w:eastAsiaTheme="minorEastAsia"/>
          <w:color w:val="000000" w:themeColor="text1"/>
        </w:rPr>
        <w:t xml:space="preserve">the </w:t>
      </w:r>
      <w:r w:rsidR="565E186E" w:rsidRPr="0BF3B3F3">
        <w:rPr>
          <w:rFonts w:eastAsiaTheme="minorEastAsia"/>
          <w:color w:val="000000" w:themeColor="text1"/>
        </w:rPr>
        <w:t>H</w:t>
      </w:r>
      <w:r w:rsidR="6F5057D6" w:rsidRPr="0BF3B3F3">
        <w:rPr>
          <w:rFonts w:eastAsiaTheme="minorEastAsia"/>
          <w:color w:val="000000" w:themeColor="text1"/>
        </w:rPr>
        <w:t xml:space="preserve">ome </w:t>
      </w:r>
      <w:r w:rsidR="5A0304CA" w:rsidRPr="0BF3B3F3">
        <w:rPr>
          <w:rFonts w:eastAsiaTheme="minorEastAsia"/>
          <w:color w:val="000000" w:themeColor="text1"/>
        </w:rPr>
        <w:t>O</w:t>
      </w:r>
      <w:r w:rsidR="6F5057D6" w:rsidRPr="0BF3B3F3">
        <w:rPr>
          <w:rFonts w:eastAsiaTheme="minorEastAsia"/>
          <w:color w:val="000000" w:themeColor="text1"/>
        </w:rPr>
        <w:t>ffice (2023</w:t>
      </w:r>
      <w:r w:rsidR="5AA8AC50" w:rsidRPr="0BF3B3F3">
        <w:rPr>
          <w:rFonts w:eastAsiaTheme="minorEastAsia"/>
          <w:color w:val="000000" w:themeColor="text1"/>
        </w:rPr>
        <w:t>),</w:t>
      </w:r>
      <w:r w:rsidRPr="0BF3B3F3">
        <w:rPr>
          <w:rFonts w:eastAsiaTheme="minorEastAsia"/>
          <w:color w:val="000000" w:themeColor="text1"/>
        </w:rPr>
        <w:t xml:space="preserve"> </w:t>
      </w:r>
      <w:r w:rsidR="00A134B0">
        <w:rPr>
          <w:rFonts w:eastAsiaTheme="minorEastAsia"/>
          <w:color w:val="000000" w:themeColor="text1"/>
        </w:rPr>
        <w:t>for example</w:t>
      </w:r>
      <w:r w:rsidRPr="0BF3B3F3">
        <w:rPr>
          <w:rFonts w:eastAsiaTheme="minorEastAsia"/>
          <w:color w:val="000000" w:themeColor="text1"/>
        </w:rPr>
        <w:t xml:space="preserve"> the London bombings in 2005 and the Manchester Arena bombing in 2017. The government and public services in the UK are committed to preventing and responding to acts of terrorism. They work together to gather intelligence, enhance security measures, and collaborate with international partners to address this threat</w:t>
      </w:r>
      <w:r w:rsidR="00A134B0">
        <w:rPr>
          <w:rFonts w:eastAsiaTheme="minorEastAsia"/>
          <w:color w:val="000000" w:themeColor="text1"/>
        </w:rPr>
        <w:t>,</w:t>
      </w:r>
      <w:r w:rsidR="37FBB793" w:rsidRPr="0BF3B3F3">
        <w:rPr>
          <w:rFonts w:eastAsiaTheme="minorEastAsia"/>
          <w:color w:val="000000" w:themeColor="text1"/>
        </w:rPr>
        <w:t xml:space="preserve"> this was</w:t>
      </w:r>
      <w:r w:rsidR="4AB7B2BB" w:rsidRPr="0BF3B3F3">
        <w:rPr>
          <w:rFonts w:eastAsiaTheme="minorEastAsia"/>
          <w:color w:val="000000" w:themeColor="text1"/>
        </w:rPr>
        <w:t xml:space="preserve"> shown by </w:t>
      </w:r>
      <w:r w:rsidR="4153CBD5" w:rsidRPr="0BF3B3F3">
        <w:rPr>
          <w:rFonts w:eastAsiaTheme="minorEastAsia"/>
          <w:color w:val="000000" w:themeColor="text1"/>
        </w:rPr>
        <w:t>HMICFRS (2023) in their recent study and their contribution towards countering terrorism.</w:t>
      </w:r>
    </w:p>
    <w:p w14:paraId="1CE14D0E" w14:textId="77777777" w:rsidR="00884077" w:rsidRDefault="00884077" w:rsidP="00884077">
      <w:pPr>
        <w:spacing w:after="0"/>
        <w:rPr>
          <w:rFonts w:eastAsiaTheme="minorEastAsia"/>
          <w:color w:val="000000" w:themeColor="text1"/>
        </w:rPr>
      </w:pPr>
    </w:p>
    <w:p w14:paraId="5C9DF73D" w14:textId="03498257" w:rsidR="0F4CFDA9" w:rsidRDefault="1BEB3E95" w:rsidP="00884077">
      <w:pPr>
        <w:spacing w:after="0"/>
        <w:rPr>
          <w:rFonts w:eastAsiaTheme="minorEastAsia"/>
          <w:color w:val="000000" w:themeColor="text1"/>
        </w:rPr>
      </w:pPr>
      <w:r w:rsidRPr="4752075A">
        <w:rPr>
          <w:rFonts w:eastAsiaTheme="minorEastAsia"/>
          <w:color w:val="000000" w:themeColor="text1"/>
        </w:rPr>
        <w:t>When it comes to the effectiveness of public services especially responding to terrorism, public services play a crucial role in ensuring the safety and security of the community</w:t>
      </w:r>
      <w:r w:rsidR="658DFDFA" w:rsidRPr="4752075A">
        <w:rPr>
          <w:rFonts w:eastAsiaTheme="minorEastAsia"/>
          <w:color w:val="000000" w:themeColor="text1"/>
        </w:rPr>
        <w:t xml:space="preserve"> (Roggerson,2016). </w:t>
      </w:r>
      <w:r w:rsidRPr="4752075A">
        <w:rPr>
          <w:rFonts w:eastAsiaTheme="minorEastAsia"/>
          <w:color w:val="000000" w:themeColor="text1"/>
        </w:rPr>
        <w:t>They work together to prevent, detect, and respond to acts of terrorism. This includes intelligence gathering, surveillance, and emergency response planning</w:t>
      </w:r>
      <w:r w:rsidR="42869E98" w:rsidRPr="4752075A">
        <w:rPr>
          <w:rFonts w:eastAsiaTheme="minorEastAsia"/>
          <w:color w:val="000000" w:themeColor="text1"/>
        </w:rPr>
        <w:t xml:space="preserve"> (Plan,2018)</w:t>
      </w:r>
      <w:r w:rsidRPr="4752075A">
        <w:rPr>
          <w:rFonts w:eastAsiaTheme="minorEastAsia"/>
          <w:color w:val="000000" w:themeColor="text1"/>
        </w:rPr>
        <w:t>.</w:t>
      </w:r>
      <w:r w:rsidR="4C5C463B" w:rsidRPr="4752075A">
        <w:rPr>
          <w:rFonts w:eastAsiaTheme="minorEastAsia"/>
          <w:color w:val="000000" w:themeColor="text1"/>
        </w:rPr>
        <w:t xml:space="preserve"> Phelps (2021) </w:t>
      </w:r>
      <w:r w:rsidR="00A134B0">
        <w:rPr>
          <w:rFonts w:eastAsiaTheme="minorEastAsia"/>
          <w:color w:val="000000" w:themeColor="text1"/>
        </w:rPr>
        <w:t>has s</w:t>
      </w:r>
      <w:r w:rsidR="4C5C463B" w:rsidRPr="4752075A">
        <w:rPr>
          <w:rFonts w:eastAsiaTheme="minorEastAsia"/>
          <w:color w:val="000000" w:themeColor="text1"/>
        </w:rPr>
        <w:t>hown that</w:t>
      </w:r>
      <w:r w:rsidRPr="4752075A">
        <w:rPr>
          <w:rFonts w:eastAsiaTheme="minorEastAsia"/>
          <w:color w:val="000000" w:themeColor="text1"/>
        </w:rPr>
        <w:t xml:space="preserve"> </w:t>
      </w:r>
      <w:r w:rsidR="02FF3AC2" w:rsidRPr="4752075A">
        <w:rPr>
          <w:rFonts w:eastAsiaTheme="minorEastAsia"/>
          <w:color w:val="000000" w:themeColor="text1"/>
        </w:rPr>
        <w:t>public</w:t>
      </w:r>
      <w:r w:rsidRPr="4752075A">
        <w:rPr>
          <w:rFonts w:eastAsiaTheme="minorEastAsia"/>
          <w:color w:val="000000" w:themeColor="text1"/>
        </w:rPr>
        <w:t xml:space="preserve"> services also need </w:t>
      </w:r>
      <w:r w:rsidR="00A134B0">
        <w:rPr>
          <w:rFonts w:eastAsiaTheme="minorEastAsia"/>
          <w:color w:val="000000" w:themeColor="text1"/>
        </w:rPr>
        <w:t xml:space="preserve">the support of </w:t>
      </w:r>
      <w:r w:rsidRPr="4752075A">
        <w:rPr>
          <w:rFonts w:eastAsiaTheme="minorEastAsia"/>
          <w:color w:val="000000" w:themeColor="text1"/>
        </w:rPr>
        <w:t xml:space="preserve">other agencies and communities to share information and resources. </w:t>
      </w:r>
      <w:r w:rsidR="00884077">
        <w:rPr>
          <w:rFonts w:eastAsiaTheme="minorEastAsia"/>
          <w:color w:val="000000" w:themeColor="text1"/>
        </w:rPr>
        <w:t xml:space="preserve"> </w:t>
      </w:r>
      <w:r w:rsidR="1EDA1FE9" w:rsidRPr="4752075A">
        <w:rPr>
          <w:rFonts w:eastAsiaTheme="minorEastAsia"/>
          <w:color w:val="000000" w:themeColor="text1"/>
        </w:rPr>
        <w:t>It is</w:t>
      </w:r>
      <w:r w:rsidRPr="4752075A">
        <w:rPr>
          <w:rFonts w:eastAsiaTheme="minorEastAsia"/>
          <w:color w:val="000000" w:themeColor="text1"/>
        </w:rPr>
        <w:t xml:space="preserve"> important to have effective communication and coordination to effectively address the threat of terrorism and keep our communities safe.</w:t>
      </w:r>
    </w:p>
    <w:p w14:paraId="1B268D58" w14:textId="77777777" w:rsidR="00884077" w:rsidRDefault="00884077" w:rsidP="00884077">
      <w:pPr>
        <w:spacing w:after="0"/>
        <w:rPr>
          <w:rFonts w:eastAsiaTheme="minorEastAsia"/>
          <w:color w:val="000000" w:themeColor="text1"/>
        </w:rPr>
      </w:pPr>
    </w:p>
    <w:p w14:paraId="224A3559" w14:textId="7486EB47" w:rsidR="0F4CFDA9" w:rsidRDefault="1BEB3E95" w:rsidP="00884077">
      <w:pPr>
        <w:spacing w:after="0"/>
        <w:rPr>
          <w:rFonts w:eastAsiaTheme="minorEastAsia"/>
          <w:color w:val="000000" w:themeColor="text1"/>
        </w:rPr>
      </w:pPr>
      <w:r w:rsidRPr="4752075A">
        <w:rPr>
          <w:rFonts w:eastAsiaTheme="minorEastAsia"/>
          <w:color w:val="000000" w:themeColor="text1"/>
        </w:rPr>
        <w:t>Emergency response refers to the actions taken by public services and emergency personnel in response to a crisis or disaster</w:t>
      </w:r>
      <w:r w:rsidR="071816B2" w:rsidRPr="4752075A">
        <w:rPr>
          <w:rFonts w:eastAsiaTheme="minorEastAsia"/>
          <w:color w:val="000000" w:themeColor="text1"/>
        </w:rPr>
        <w:t xml:space="preserve"> (Baker, 2007)</w:t>
      </w:r>
      <w:r w:rsidRPr="4752075A">
        <w:rPr>
          <w:rFonts w:eastAsiaTheme="minorEastAsia"/>
          <w:color w:val="000000" w:themeColor="text1"/>
        </w:rPr>
        <w:t>.</w:t>
      </w:r>
      <w:r w:rsidR="00884077">
        <w:rPr>
          <w:rFonts w:eastAsiaTheme="minorEastAsia"/>
          <w:color w:val="000000" w:themeColor="text1"/>
        </w:rPr>
        <w:t xml:space="preserve"> </w:t>
      </w:r>
      <w:r w:rsidRPr="4752075A">
        <w:rPr>
          <w:rFonts w:eastAsiaTheme="minorEastAsia"/>
          <w:color w:val="000000" w:themeColor="text1"/>
        </w:rPr>
        <w:t xml:space="preserve"> It involves a coordinated effort to provide immediate assistance, mitigate the impact of the emergency, and save lives</w:t>
      </w:r>
      <w:r w:rsidR="433BC252" w:rsidRPr="4752075A">
        <w:rPr>
          <w:rFonts w:eastAsiaTheme="minorEastAsia"/>
          <w:color w:val="000000" w:themeColor="text1"/>
        </w:rPr>
        <w:t xml:space="preserve"> (Drabek, 1985</w:t>
      </w:r>
      <w:r w:rsidR="433BC252" w:rsidRPr="4752075A">
        <w:rPr>
          <w:rFonts w:eastAsiaTheme="minorEastAsia"/>
          <w:color w:val="222222"/>
        </w:rPr>
        <w:t>)</w:t>
      </w:r>
      <w:r w:rsidRPr="4752075A">
        <w:rPr>
          <w:rFonts w:eastAsiaTheme="minorEastAsia"/>
          <w:color w:val="000000" w:themeColor="text1"/>
        </w:rPr>
        <w:t xml:space="preserve">. </w:t>
      </w:r>
      <w:r w:rsidR="00A134B0">
        <w:rPr>
          <w:rFonts w:eastAsiaTheme="minorEastAsia"/>
          <w:color w:val="000000" w:themeColor="text1"/>
        </w:rPr>
        <w:t xml:space="preserve"> </w:t>
      </w:r>
      <w:r w:rsidR="69AC6D1A" w:rsidRPr="4752075A">
        <w:rPr>
          <w:rFonts w:eastAsiaTheme="minorEastAsia"/>
          <w:color w:val="000000" w:themeColor="text1"/>
        </w:rPr>
        <w:t>Bosher (2010) proved that t</w:t>
      </w:r>
      <w:r w:rsidRPr="4752075A">
        <w:rPr>
          <w:rFonts w:eastAsiaTheme="minorEastAsia"/>
          <w:color w:val="000000" w:themeColor="text1"/>
        </w:rPr>
        <w:t xml:space="preserve">his can include responding to natural disasters, accidents, terrorist attacks, or other emergencies. </w:t>
      </w:r>
      <w:r w:rsidR="00A134B0">
        <w:rPr>
          <w:rFonts w:eastAsiaTheme="minorEastAsia"/>
          <w:color w:val="000000" w:themeColor="text1"/>
        </w:rPr>
        <w:t xml:space="preserve"> </w:t>
      </w:r>
      <w:r w:rsidRPr="4752075A">
        <w:rPr>
          <w:rFonts w:eastAsiaTheme="minorEastAsia"/>
          <w:color w:val="000000" w:themeColor="text1"/>
        </w:rPr>
        <w:t>Emergency responders, such as police</w:t>
      </w:r>
      <w:r w:rsidR="00C14B23">
        <w:rPr>
          <w:rFonts w:eastAsiaTheme="minorEastAsia"/>
          <w:color w:val="000000" w:themeColor="text1"/>
        </w:rPr>
        <w:t xml:space="preserve"> and</w:t>
      </w:r>
      <w:r w:rsidRPr="4752075A">
        <w:rPr>
          <w:rFonts w:eastAsiaTheme="minorEastAsia"/>
          <w:color w:val="000000" w:themeColor="text1"/>
        </w:rPr>
        <w:t xml:space="preserve"> firefighters work together to assess the situation, </w:t>
      </w:r>
      <w:r w:rsidR="00C14B23">
        <w:rPr>
          <w:rFonts w:eastAsiaTheme="minorEastAsia"/>
          <w:color w:val="000000" w:themeColor="text1"/>
        </w:rPr>
        <w:t>t</w:t>
      </w:r>
      <w:r w:rsidRPr="4752075A">
        <w:rPr>
          <w:rFonts w:eastAsiaTheme="minorEastAsia"/>
          <w:color w:val="000000" w:themeColor="text1"/>
        </w:rPr>
        <w:t>he goal is to minimi</w:t>
      </w:r>
      <w:r w:rsidR="00A134B0">
        <w:rPr>
          <w:rFonts w:eastAsiaTheme="minorEastAsia"/>
          <w:color w:val="000000" w:themeColor="text1"/>
        </w:rPr>
        <w:t>s</w:t>
      </w:r>
      <w:r w:rsidRPr="4752075A">
        <w:rPr>
          <w:rFonts w:eastAsiaTheme="minorEastAsia"/>
          <w:color w:val="000000" w:themeColor="text1"/>
        </w:rPr>
        <w:t>e harm, protect the community, and provide support during challenging times</w:t>
      </w:r>
      <w:r w:rsidR="5D6B9F7B" w:rsidRPr="4752075A">
        <w:rPr>
          <w:rFonts w:eastAsiaTheme="minorEastAsia"/>
          <w:color w:val="000000" w:themeColor="text1"/>
        </w:rPr>
        <w:t xml:space="preserve"> (Chen</w:t>
      </w:r>
      <w:r w:rsidR="1FFA4AB4" w:rsidRPr="4752075A">
        <w:rPr>
          <w:rFonts w:eastAsiaTheme="minorEastAsia"/>
          <w:color w:val="000000" w:themeColor="text1"/>
        </w:rPr>
        <w:t>,</w:t>
      </w:r>
      <w:r w:rsidR="5D6B9F7B" w:rsidRPr="4752075A">
        <w:rPr>
          <w:rFonts w:eastAsiaTheme="minorEastAsia"/>
          <w:color w:val="000000" w:themeColor="text1"/>
        </w:rPr>
        <w:t>2008).</w:t>
      </w:r>
    </w:p>
    <w:p w14:paraId="47DF78B4" w14:textId="77777777" w:rsidR="00884077" w:rsidRDefault="00884077" w:rsidP="00884077">
      <w:pPr>
        <w:spacing w:after="0"/>
        <w:rPr>
          <w:rFonts w:eastAsiaTheme="minorEastAsia"/>
          <w:color w:val="000000" w:themeColor="text1"/>
        </w:rPr>
      </w:pPr>
    </w:p>
    <w:p w14:paraId="3976415A" w14:textId="630E2874" w:rsidR="0F4CFDA9" w:rsidRDefault="1BEB3E95" w:rsidP="00884077">
      <w:pPr>
        <w:spacing w:after="0"/>
        <w:rPr>
          <w:rFonts w:eastAsiaTheme="minorEastAsia"/>
          <w:color w:val="000000" w:themeColor="text1"/>
        </w:rPr>
      </w:pPr>
      <w:r w:rsidRPr="4752075A">
        <w:rPr>
          <w:rFonts w:eastAsiaTheme="minorEastAsia"/>
          <w:color w:val="000000" w:themeColor="text1"/>
        </w:rPr>
        <w:t>To prevent terrorism, various measures are taken by public services and governments. These measures include</w:t>
      </w:r>
      <w:r w:rsidR="3694BBA5" w:rsidRPr="4752075A">
        <w:rPr>
          <w:rFonts w:eastAsiaTheme="minorEastAsia"/>
          <w:color w:val="000000" w:themeColor="text1"/>
        </w:rPr>
        <w:t>,</w:t>
      </w:r>
      <w:r w:rsidRPr="4752075A">
        <w:rPr>
          <w:rFonts w:eastAsiaTheme="minorEastAsia"/>
          <w:color w:val="000000" w:themeColor="text1"/>
        </w:rPr>
        <w:t xml:space="preserve"> </w:t>
      </w:r>
      <w:r w:rsidR="00A134B0">
        <w:rPr>
          <w:rFonts w:eastAsiaTheme="minorEastAsia"/>
          <w:color w:val="000000" w:themeColor="text1"/>
        </w:rPr>
        <w:t>i</w:t>
      </w:r>
      <w:r w:rsidRPr="4752075A">
        <w:rPr>
          <w:rFonts w:eastAsiaTheme="minorEastAsia"/>
          <w:color w:val="000000" w:themeColor="text1"/>
        </w:rPr>
        <w:t xml:space="preserve">ntelligence gathering, these include collecting and </w:t>
      </w:r>
      <w:r w:rsidR="777B00C8" w:rsidRPr="4752075A">
        <w:rPr>
          <w:rFonts w:eastAsiaTheme="minorEastAsia"/>
          <w:color w:val="000000" w:themeColor="text1"/>
        </w:rPr>
        <w:t>analysing</w:t>
      </w:r>
      <w:r w:rsidRPr="4752075A">
        <w:rPr>
          <w:rFonts w:eastAsiaTheme="minorEastAsia"/>
          <w:color w:val="000000" w:themeColor="text1"/>
        </w:rPr>
        <w:t xml:space="preserve"> information to identify potential threats and prevent terrorist activities</w:t>
      </w:r>
      <w:r w:rsidR="64081DC1" w:rsidRPr="4752075A">
        <w:rPr>
          <w:rFonts w:eastAsiaTheme="minorEastAsia"/>
          <w:color w:val="000000" w:themeColor="text1"/>
        </w:rPr>
        <w:t xml:space="preserve">, </w:t>
      </w:r>
      <w:r w:rsidR="00A134B0">
        <w:rPr>
          <w:rFonts w:eastAsiaTheme="minorEastAsia"/>
          <w:color w:val="000000" w:themeColor="text1"/>
        </w:rPr>
        <w:t xml:space="preserve">this was </w:t>
      </w:r>
      <w:r w:rsidR="64081DC1" w:rsidRPr="4752075A">
        <w:rPr>
          <w:rFonts w:eastAsiaTheme="minorEastAsia"/>
          <w:color w:val="000000" w:themeColor="text1"/>
        </w:rPr>
        <w:t xml:space="preserve">according to </w:t>
      </w:r>
      <w:r w:rsidR="1A01750D" w:rsidRPr="4752075A">
        <w:rPr>
          <w:rFonts w:eastAsiaTheme="minorEastAsia"/>
          <w:color w:val="000000" w:themeColor="text1"/>
        </w:rPr>
        <w:t>Townsend (20</w:t>
      </w:r>
      <w:r w:rsidR="3A460424" w:rsidRPr="4752075A">
        <w:rPr>
          <w:rFonts w:eastAsiaTheme="minorEastAsia"/>
          <w:color w:val="000000" w:themeColor="text1"/>
        </w:rPr>
        <w:t>23</w:t>
      </w:r>
      <w:r w:rsidR="63CC0DD9" w:rsidRPr="4752075A">
        <w:rPr>
          <w:rFonts w:eastAsiaTheme="minorEastAsia"/>
          <w:color w:val="000000" w:themeColor="text1"/>
        </w:rPr>
        <w:t xml:space="preserve">). </w:t>
      </w:r>
      <w:r w:rsidR="5C5F6B89" w:rsidRPr="4752075A">
        <w:rPr>
          <w:rFonts w:eastAsiaTheme="minorEastAsia"/>
          <w:color w:val="000000" w:themeColor="text1"/>
        </w:rPr>
        <w:t xml:space="preserve">The stated aim of </w:t>
      </w:r>
      <w:r w:rsidR="00C14B23">
        <w:rPr>
          <w:rFonts w:eastAsiaTheme="minorEastAsia"/>
          <w:color w:val="000000" w:themeColor="text1"/>
        </w:rPr>
        <w:t>p</w:t>
      </w:r>
      <w:r w:rsidR="5C5F6B89" w:rsidRPr="4752075A">
        <w:rPr>
          <w:rFonts w:eastAsiaTheme="minorEastAsia"/>
          <w:color w:val="000000" w:themeColor="text1"/>
        </w:rPr>
        <w:t xml:space="preserve">revent, which is </w:t>
      </w:r>
      <w:r w:rsidR="759BC7E7" w:rsidRPr="4752075A">
        <w:rPr>
          <w:rFonts w:eastAsiaTheme="minorEastAsia"/>
          <w:color w:val="000000" w:themeColor="text1"/>
        </w:rPr>
        <w:t xml:space="preserve">the Governments overall counter terrorism strategy </w:t>
      </w:r>
      <w:r w:rsidR="5C5F6B89" w:rsidRPr="4752075A">
        <w:rPr>
          <w:rFonts w:eastAsiaTheme="minorEastAsia"/>
          <w:color w:val="000000" w:themeColor="text1"/>
        </w:rPr>
        <w:t>before they offend</w:t>
      </w:r>
      <w:r w:rsidR="00A134B0">
        <w:rPr>
          <w:rFonts w:eastAsiaTheme="minorEastAsia"/>
          <w:color w:val="000000" w:themeColor="text1"/>
        </w:rPr>
        <w:t xml:space="preserve">, </w:t>
      </w:r>
      <w:r w:rsidR="5C5F6B89" w:rsidRPr="4752075A">
        <w:rPr>
          <w:rFonts w:eastAsiaTheme="minorEastAsia"/>
          <w:color w:val="000000" w:themeColor="text1"/>
        </w:rPr>
        <w:t>this meaning they are trying to create help and aim for a better futur</w:t>
      </w:r>
      <w:r w:rsidR="00A134B0">
        <w:rPr>
          <w:rFonts w:eastAsiaTheme="minorEastAsia"/>
          <w:color w:val="000000" w:themeColor="text1"/>
        </w:rPr>
        <w:t>e.</w:t>
      </w:r>
      <w:r w:rsidR="00C14B23">
        <w:rPr>
          <w:rFonts w:eastAsiaTheme="minorEastAsia"/>
          <w:color w:val="000000" w:themeColor="text1"/>
        </w:rPr>
        <w:t xml:space="preserve">  </w:t>
      </w:r>
      <w:r w:rsidR="00A134B0">
        <w:rPr>
          <w:rFonts w:eastAsiaTheme="minorEastAsia"/>
          <w:color w:val="000000" w:themeColor="text1"/>
        </w:rPr>
        <w:t>F</w:t>
      </w:r>
      <w:r w:rsidRPr="4752075A">
        <w:rPr>
          <w:rFonts w:eastAsiaTheme="minorEastAsia"/>
          <w:color w:val="000000" w:themeColor="text1"/>
        </w:rPr>
        <w:t xml:space="preserve">urthermore, </w:t>
      </w:r>
      <w:r w:rsidR="00A134B0">
        <w:rPr>
          <w:rFonts w:eastAsiaTheme="minorEastAsia"/>
          <w:color w:val="000000" w:themeColor="text1"/>
        </w:rPr>
        <w:t>e</w:t>
      </w:r>
      <w:r w:rsidRPr="4752075A">
        <w:rPr>
          <w:rFonts w:eastAsiaTheme="minorEastAsia"/>
          <w:color w:val="000000" w:themeColor="text1"/>
        </w:rPr>
        <w:t xml:space="preserve">nhanced security measures meaning that </w:t>
      </w:r>
      <w:r w:rsidR="560F4D2A" w:rsidRPr="4752075A">
        <w:rPr>
          <w:rFonts w:eastAsiaTheme="minorEastAsia"/>
          <w:color w:val="000000" w:themeColor="text1"/>
        </w:rPr>
        <w:t>s</w:t>
      </w:r>
      <w:r w:rsidRPr="4752075A">
        <w:rPr>
          <w:rFonts w:eastAsiaTheme="minorEastAsia"/>
          <w:color w:val="000000" w:themeColor="text1"/>
        </w:rPr>
        <w:t xml:space="preserve">trengthening security at airports, public transportation systems, and critical infrastructure to deter and detect potential attacks, this would </w:t>
      </w:r>
      <w:r w:rsidR="5484BB5C" w:rsidRPr="4752075A">
        <w:rPr>
          <w:rFonts w:eastAsiaTheme="minorEastAsia"/>
          <w:color w:val="000000" w:themeColor="text1"/>
        </w:rPr>
        <w:t>help</w:t>
      </w:r>
      <w:r w:rsidRPr="4752075A">
        <w:rPr>
          <w:rFonts w:eastAsiaTheme="minorEastAsia"/>
          <w:color w:val="000000" w:themeColor="text1"/>
        </w:rPr>
        <w:t xml:space="preserve"> prevent attacks in the future by ensuring that the security is at an </w:t>
      </w:r>
      <w:r w:rsidR="73A8BDF9" w:rsidRPr="4752075A">
        <w:rPr>
          <w:rFonts w:eastAsiaTheme="minorEastAsia"/>
          <w:color w:val="000000" w:themeColor="text1"/>
        </w:rPr>
        <w:t>all-time</w:t>
      </w:r>
      <w:r w:rsidRPr="4752075A">
        <w:rPr>
          <w:rFonts w:eastAsiaTheme="minorEastAsia"/>
          <w:color w:val="000000" w:themeColor="text1"/>
        </w:rPr>
        <w:t xml:space="preserve"> </w:t>
      </w:r>
      <w:r w:rsidR="00A134B0">
        <w:rPr>
          <w:rFonts w:eastAsiaTheme="minorEastAsia"/>
          <w:color w:val="000000" w:themeColor="text1"/>
        </w:rPr>
        <w:t xml:space="preserve">high and </w:t>
      </w:r>
      <w:r w:rsidR="00C14B23">
        <w:rPr>
          <w:rFonts w:eastAsiaTheme="minorEastAsia"/>
          <w:color w:val="000000" w:themeColor="text1"/>
        </w:rPr>
        <w:t xml:space="preserve">an </w:t>
      </w:r>
      <w:r w:rsidR="4E153EF2" w:rsidRPr="4752075A">
        <w:rPr>
          <w:rFonts w:eastAsiaTheme="minorEastAsia"/>
          <w:color w:val="000000" w:themeColor="text1"/>
        </w:rPr>
        <w:t>important level</w:t>
      </w:r>
      <w:r w:rsidRPr="4752075A">
        <w:rPr>
          <w:rFonts w:eastAsiaTheme="minorEastAsia"/>
          <w:color w:val="000000" w:themeColor="text1"/>
        </w:rPr>
        <w:t xml:space="preserve"> of protection</w:t>
      </w:r>
      <w:r w:rsidR="3E960803" w:rsidRPr="4752075A">
        <w:rPr>
          <w:rFonts w:eastAsiaTheme="minorEastAsia"/>
          <w:color w:val="000000" w:themeColor="text1"/>
        </w:rPr>
        <w:t xml:space="preserve"> (Sherley</w:t>
      </w:r>
      <w:r w:rsidR="3D787436" w:rsidRPr="4752075A">
        <w:rPr>
          <w:rFonts w:eastAsiaTheme="minorEastAsia"/>
          <w:color w:val="000000" w:themeColor="text1"/>
        </w:rPr>
        <w:t>,</w:t>
      </w:r>
      <w:r w:rsidR="3E960803" w:rsidRPr="4752075A">
        <w:rPr>
          <w:rFonts w:eastAsiaTheme="minorEastAsia"/>
          <w:color w:val="000000" w:themeColor="text1"/>
        </w:rPr>
        <w:t xml:space="preserve"> 2008)</w:t>
      </w:r>
      <w:r w:rsidRPr="4752075A">
        <w:rPr>
          <w:rFonts w:eastAsiaTheme="minorEastAsia"/>
          <w:color w:val="000000" w:themeColor="text1"/>
        </w:rPr>
        <w:t xml:space="preserve">. </w:t>
      </w:r>
      <w:r w:rsidR="00C14B23">
        <w:rPr>
          <w:rFonts w:eastAsiaTheme="minorEastAsia"/>
          <w:color w:val="000000" w:themeColor="text1"/>
        </w:rPr>
        <w:t xml:space="preserve"> </w:t>
      </w:r>
      <w:r w:rsidR="296CF889" w:rsidRPr="4752075A">
        <w:rPr>
          <w:rFonts w:eastAsiaTheme="minorEastAsia"/>
          <w:color w:val="000000" w:themeColor="text1"/>
        </w:rPr>
        <w:t xml:space="preserve">According to </w:t>
      </w:r>
      <w:r w:rsidR="62B6C0A1" w:rsidRPr="4752075A">
        <w:rPr>
          <w:rFonts w:eastAsiaTheme="minorEastAsia"/>
          <w:color w:val="000000" w:themeColor="text1"/>
        </w:rPr>
        <w:t>Briggs (2010</w:t>
      </w:r>
      <w:r w:rsidR="2BB25447" w:rsidRPr="4752075A">
        <w:rPr>
          <w:rFonts w:eastAsiaTheme="minorEastAsia"/>
          <w:color w:val="000000" w:themeColor="text1"/>
        </w:rPr>
        <w:t xml:space="preserve">) </w:t>
      </w:r>
      <w:r w:rsidR="1329A08E" w:rsidRPr="4752075A">
        <w:rPr>
          <w:rFonts w:eastAsiaTheme="minorEastAsia"/>
          <w:color w:val="000000" w:themeColor="text1"/>
        </w:rPr>
        <w:t xml:space="preserve">focus on people rather than projects, and the need to draw a much clearer line, meaning they want a safer environment within the area. </w:t>
      </w:r>
    </w:p>
    <w:p w14:paraId="298D11B4" w14:textId="0BC732C0" w:rsidR="1884E352" w:rsidRDefault="2BB25447" w:rsidP="00884077">
      <w:pPr>
        <w:spacing w:after="0"/>
        <w:rPr>
          <w:rFonts w:eastAsiaTheme="minorEastAsia"/>
          <w:color w:val="000000" w:themeColor="text1"/>
        </w:rPr>
      </w:pPr>
      <w:r w:rsidRPr="1884E352">
        <w:rPr>
          <w:rFonts w:eastAsiaTheme="minorEastAsia"/>
          <w:color w:val="000000" w:themeColor="text1"/>
        </w:rPr>
        <w:t>In</w:t>
      </w:r>
      <w:r w:rsidR="1BEB3E95" w:rsidRPr="1884E352">
        <w:rPr>
          <w:rFonts w:eastAsiaTheme="minorEastAsia"/>
          <w:color w:val="000000" w:themeColor="text1"/>
        </w:rPr>
        <w:t xml:space="preserve"> </w:t>
      </w:r>
      <w:r w:rsidR="25D93198" w:rsidRPr="1884E352">
        <w:rPr>
          <w:rFonts w:eastAsiaTheme="minorEastAsia"/>
          <w:color w:val="000000" w:themeColor="text1"/>
        </w:rPr>
        <w:t>addition,</w:t>
      </w:r>
      <w:r w:rsidR="1BEB3E95" w:rsidRPr="1884E352">
        <w:rPr>
          <w:rFonts w:eastAsiaTheme="minorEastAsia"/>
          <w:color w:val="000000" w:themeColor="text1"/>
        </w:rPr>
        <w:t xml:space="preserve"> </w:t>
      </w:r>
      <w:r w:rsidR="16F3825E" w:rsidRPr="1884E352">
        <w:rPr>
          <w:rFonts w:eastAsiaTheme="minorEastAsia"/>
          <w:color w:val="000000" w:themeColor="text1"/>
        </w:rPr>
        <w:t>c</w:t>
      </w:r>
      <w:r w:rsidR="1BEB3E95" w:rsidRPr="1884E352">
        <w:rPr>
          <w:rFonts w:eastAsiaTheme="minorEastAsia"/>
          <w:color w:val="000000" w:themeColor="text1"/>
        </w:rPr>
        <w:t xml:space="preserve">ommunity engagement is a major component to </w:t>
      </w:r>
      <w:r w:rsidR="00A134B0">
        <w:rPr>
          <w:rFonts w:eastAsiaTheme="minorEastAsia"/>
          <w:color w:val="000000" w:themeColor="text1"/>
        </w:rPr>
        <w:t>b</w:t>
      </w:r>
      <w:r w:rsidR="1BEB3E95" w:rsidRPr="1884E352">
        <w:rPr>
          <w:rFonts w:eastAsiaTheme="minorEastAsia"/>
          <w:color w:val="000000" w:themeColor="text1"/>
        </w:rPr>
        <w:t>uilding strong relationships between law enforcement agencies and communities to foster trust, encourage reporting of suspicious activities, and prevent radicali</w:t>
      </w:r>
      <w:r w:rsidR="00A134B0">
        <w:rPr>
          <w:rFonts w:eastAsiaTheme="minorEastAsia"/>
          <w:color w:val="000000" w:themeColor="text1"/>
        </w:rPr>
        <w:t>s</w:t>
      </w:r>
      <w:r w:rsidR="1BEB3E95" w:rsidRPr="1884E352">
        <w:rPr>
          <w:rFonts w:eastAsiaTheme="minorEastAsia"/>
          <w:color w:val="000000" w:themeColor="text1"/>
        </w:rPr>
        <w:t xml:space="preserve">ation. </w:t>
      </w:r>
      <w:r w:rsidR="00A134B0">
        <w:rPr>
          <w:rFonts w:eastAsiaTheme="minorEastAsia"/>
          <w:color w:val="000000" w:themeColor="text1"/>
        </w:rPr>
        <w:t xml:space="preserve"> </w:t>
      </w:r>
      <w:r w:rsidR="1BEB3E95" w:rsidRPr="1884E352">
        <w:rPr>
          <w:rFonts w:eastAsiaTheme="minorEastAsia"/>
          <w:color w:val="000000" w:themeColor="text1"/>
        </w:rPr>
        <w:t xml:space="preserve">With further assistance from the </w:t>
      </w:r>
      <w:r w:rsidR="003C471A">
        <w:rPr>
          <w:rFonts w:eastAsiaTheme="minorEastAsia"/>
          <w:color w:val="000000" w:themeColor="text1"/>
        </w:rPr>
        <w:t>c</w:t>
      </w:r>
      <w:r w:rsidR="3FCAA5CE" w:rsidRPr="1884E352">
        <w:rPr>
          <w:rFonts w:eastAsiaTheme="minorEastAsia"/>
          <w:color w:val="000000" w:themeColor="text1"/>
        </w:rPr>
        <w:t xml:space="preserve">ommunity, like Spalek (2012) </w:t>
      </w:r>
      <w:r w:rsidR="003C471A">
        <w:rPr>
          <w:rFonts w:eastAsiaTheme="minorEastAsia"/>
          <w:color w:val="000000" w:themeColor="text1"/>
        </w:rPr>
        <w:t xml:space="preserve">stated, this </w:t>
      </w:r>
      <w:r w:rsidR="00A134B0">
        <w:rPr>
          <w:rFonts w:eastAsiaTheme="minorEastAsia"/>
          <w:color w:val="000000" w:themeColor="text1"/>
        </w:rPr>
        <w:t>demonstrating</w:t>
      </w:r>
      <w:r w:rsidR="3FCAA5CE" w:rsidRPr="1884E352">
        <w:rPr>
          <w:rFonts w:eastAsiaTheme="minorEastAsia"/>
          <w:color w:val="000000" w:themeColor="text1"/>
        </w:rPr>
        <w:t xml:space="preserve"> that with more people reporting crime and attending meetings to discuss problems</w:t>
      </w:r>
      <w:r w:rsidR="1BEB3E95" w:rsidRPr="1884E352">
        <w:rPr>
          <w:rFonts w:eastAsiaTheme="minorEastAsia"/>
          <w:color w:val="000000" w:themeColor="text1"/>
        </w:rPr>
        <w:t xml:space="preserve"> it </w:t>
      </w:r>
      <w:r w:rsidR="00A134B0">
        <w:rPr>
          <w:rFonts w:eastAsiaTheme="minorEastAsia"/>
          <w:color w:val="000000" w:themeColor="text1"/>
        </w:rPr>
        <w:t xml:space="preserve">then </w:t>
      </w:r>
      <w:r w:rsidR="003C471A">
        <w:rPr>
          <w:rFonts w:eastAsiaTheme="minorEastAsia"/>
          <w:color w:val="000000" w:themeColor="text1"/>
        </w:rPr>
        <w:t>l</w:t>
      </w:r>
      <w:r w:rsidR="1BEB3E95" w:rsidRPr="1884E352">
        <w:rPr>
          <w:rFonts w:eastAsiaTheme="minorEastAsia"/>
          <w:color w:val="000000" w:themeColor="text1"/>
        </w:rPr>
        <w:t xml:space="preserve">eads into </w:t>
      </w:r>
      <w:r w:rsidR="151BD2F6" w:rsidRPr="1884E352">
        <w:rPr>
          <w:rFonts w:eastAsiaTheme="minorEastAsia"/>
          <w:color w:val="000000" w:themeColor="text1"/>
        </w:rPr>
        <w:t>public</w:t>
      </w:r>
      <w:r w:rsidR="1BEB3E95" w:rsidRPr="1884E352">
        <w:rPr>
          <w:rFonts w:eastAsiaTheme="minorEastAsia"/>
          <w:color w:val="000000" w:themeColor="text1"/>
        </w:rPr>
        <w:t xml:space="preserve"> awareness and education</w:t>
      </w:r>
      <w:r w:rsidR="00A134B0">
        <w:rPr>
          <w:rFonts w:eastAsiaTheme="minorEastAsia"/>
          <w:color w:val="000000" w:themeColor="text1"/>
        </w:rPr>
        <w:t xml:space="preserve">.  </w:t>
      </w:r>
      <w:r w:rsidR="1BEB3E95" w:rsidRPr="1884E352">
        <w:rPr>
          <w:rFonts w:eastAsiaTheme="minorEastAsia"/>
          <w:color w:val="000000" w:themeColor="text1"/>
        </w:rPr>
        <w:t>Educating the public about the signs of radicali</w:t>
      </w:r>
      <w:r w:rsidR="00A134B0">
        <w:rPr>
          <w:rFonts w:eastAsiaTheme="minorEastAsia"/>
          <w:color w:val="000000" w:themeColor="text1"/>
        </w:rPr>
        <w:t>s</w:t>
      </w:r>
      <w:r w:rsidR="1BEB3E95" w:rsidRPr="1884E352">
        <w:rPr>
          <w:rFonts w:eastAsiaTheme="minorEastAsia"/>
          <w:color w:val="000000" w:themeColor="text1"/>
        </w:rPr>
        <w:t xml:space="preserve">ation, promoting tolerance, and encouraging individuals to report suspicious </w:t>
      </w:r>
      <w:r w:rsidR="53E2B3D9" w:rsidRPr="1884E352">
        <w:rPr>
          <w:rFonts w:eastAsiaTheme="minorEastAsia"/>
          <w:color w:val="000000" w:themeColor="text1"/>
        </w:rPr>
        <w:t xml:space="preserve">activities </w:t>
      </w:r>
      <w:r w:rsidR="6B8917FD" w:rsidRPr="1884E352">
        <w:rPr>
          <w:rFonts w:eastAsiaTheme="minorEastAsia"/>
          <w:color w:val="000000" w:themeColor="text1"/>
        </w:rPr>
        <w:t xml:space="preserve">this was further mentioned from Kollar </w:t>
      </w:r>
      <w:r w:rsidR="53E2B3D9" w:rsidRPr="1884E352">
        <w:rPr>
          <w:rFonts w:eastAsiaTheme="minorEastAsia"/>
          <w:color w:val="000000" w:themeColor="text1"/>
        </w:rPr>
        <w:t>(</w:t>
      </w:r>
      <w:r w:rsidR="629B8E7D" w:rsidRPr="1884E352">
        <w:rPr>
          <w:rFonts w:eastAsiaTheme="minorEastAsia"/>
          <w:color w:val="000000" w:themeColor="text1"/>
        </w:rPr>
        <w:t>2021</w:t>
      </w:r>
      <w:r w:rsidR="1BEB3E95" w:rsidRPr="1884E352">
        <w:rPr>
          <w:rFonts w:eastAsiaTheme="minorEastAsia"/>
          <w:color w:val="000000" w:themeColor="text1"/>
        </w:rPr>
        <w:t>)</w:t>
      </w:r>
      <w:r w:rsidR="174C5516" w:rsidRPr="1884E352">
        <w:rPr>
          <w:rFonts w:eastAsiaTheme="minorEastAsia"/>
          <w:color w:val="000000" w:themeColor="text1"/>
        </w:rPr>
        <w:t xml:space="preserve"> as the community is widely embraced across many settings and is considered critical for the peaceful functioning of culturally diverse societies.</w:t>
      </w:r>
      <w:r w:rsidR="1BEB3E95" w:rsidRPr="1884E352">
        <w:rPr>
          <w:rFonts w:eastAsiaTheme="minorEastAsia"/>
          <w:color w:val="000000" w:themeColor="text1"/>
        </w:rPr>
        <w:t xml:space="preserve"> These measures work together to prevent acts of terrorism and ensure the safety and security of communities</w:t>
      </w:r>
      <w:r w:rsidR="64A9B5F4" w:rsidRPr="1884E352">
        <w:rPr>
          <w:rFonts w:eastAsiaTheme="minorEastAsia"/>
          <w:color w:val="000000" w:themeColor="text1"/>
        </w:rPr>
        <w:t xml:space="preserve"> (Perl</w:t>
      </w:r>
      <w:r w:rsidR="45FA2CAA" w:rsidRPr="1884E352">
        <w:rPr>
          <w:rFonts w:eastAsiaTheme="minorEastAsia"/>
          <w:color w:val="000000" w:themeColor="text1"/>
        </w:rPr>
        <w:t>,</w:t>
      </w:r>
      <w:r w:rsidR="64A9B5F4" w:rsidRPr="1884E352">
        <w:rPr>
          <w:rFonts w:eastAsiaTheme="minorEastAsia"/>
          <w:color w:val="000000" w:themeColor="text1"/>
        </w:rPr>
        <w:t>2005)</w:t>
      </w:r>
      <w:r w:rsidR="4EC2F307" w:rsidRPr="1884E352">
        <w:rPr>
          <w:rFonts w:eastAsiaTheme="minorEastAsia"/>
          <w:color w:val="000000" w:themeColor="text1"/>
        </w:rPr>
        <w:t>.</w:t>
      </w:r>
    </w:p>
    <w:p w14:paraId="4543AA69" w14:textId="704D58DF" w:rsidR="00884077" w:rsidRDefault="1BEB3E95" w:rsidP="00EB66B5">
      <w:pPr>
        <w:spacing w:after="0"/>
        <w:rPr>
          <w:rFonts w:eastAsiaTheme="minorEastAsia"/>
          <w:color w:val="000000" w:themeColor="text1"/>
        </w:rPr>
      </w:pPr>
      <w:r w:rsidRPr="4752075A">
        <w:rPr>
          <w:rFonts w:eastAsiaTheme="minorEastAsia"/>
          <w:color w:val="000000" w:themeColor="text1"/>
        </w:rPr>
        <w:lastRenderedPageBreak/>
        <w:t>One of the main goals of preventing terrorism in the last decade is ensuring that technology is available and accessible for all that can be done to prevent it</w:t>
      </w:r>
      <w:r w:rsidR="00884077">
        <w:rPr>
          <w:rFonts w:eastAsiaTheme="minorEastAsia"/>
          <w:color w:val="000000" w:themeColor="text1"/>
        </w:rPr>
        <w:t>.  T</w:t>
      </w:r>
      <w:r w:rsidRPr="4752075A">
        <w:rPr>
          <w:rFonts w:eastAsiaTheme="minorEastAsia"/>
          <w:color w:val="000000" w:themeColor="text1"/>
        </w:rPr>
        <w:t xml:space="preserve">echnology has been so successful recently and </w:t>
      </w:r>
      <w:r w:rsidR="00C14B23">
        <w:rPr>
          <w:rFonts w:eastAsiaTheme="minorEastAsia"/>
          <w:color w:val="000000" w:themeColor="text1"/>
        </w:rPr>
        <w:t xml:space="preserve">is </w:t>
      </w:r>
      <w:r w:rsidRPr="4752075A">
        <w:rPr>
          <w:rFonts w:eastAsiaTheme="minorEastAsia"/>
          <w:color w:val="000000" w:themeColor="text1"/>
        </w:rPr>
        <w:t>rapidly reducing the number of incidents that have occurred in the UK</w:t>
      </w:r>
      <w:r w:rsidR="619AE0E3" w:rsidRPr="4752075A">
        <w:rPr>
          <w:rFonts w:eastAsiaTheme="minorEastAsia"/>
          <w:color w:val="000000" w:themeColor="text1"/>
        </w:rPr>
        <w:t xml:space="preserve"> (Fenwick</w:t>
      </w:r>
      <w:r w:rsidR="43AA37F6" w:rsidRPr="4752075A">
        <w:rPr>
          <w:rFonts w:eastAsiaTheme="minorEastAsia"/>
          <w:color w:val="000000" w:themeColor="text1"/>
        </w:rPr>
        <w:t>,</w:t>
      </w:r>
      <w:r w:rsidR="619AE0E3" w:rsidRPr="4752075A">
        <w:rPr>
          <w:rFonts w:eastAsiaTheme="minorEastAsia"/>
          <w:color w:val="000000" w:themeColor="text1"/>
        </w:rPr>
        <w:t xml:space="preserve"> 2012)</w:t>
      </w:r>
      <w:r w:rsidRPr="4752075A">
        <w:rPr>
          <w:rFonts w:eastAsiaTheme="minorEastAsia"/>
          <w:color w:val="000000" w:themeColor="text1"/>
        </w:rPr>
        <w:t>.</w:t>
      </w:r>
      <w:r w:rsidR="2231B69B" w:rsidRPr="4752075A">
        <w:rPr>
          <w:rFonts w:eastAsiaTheme="minorEastAsia"/>
          <w:color w:val="000000" w:themeColor="text1"/>
        </w:rPr>
        <w:t xml:space="preserve"> </w:t>
      </w:r>
      <w:r w:rsidR="00C14B23">
        <w:rPr>
          <w:rFonts w:eastAsiaTheme="minorEastAsia"/>
          <w:color w:val="000000" w:themeColor="text1"/>
        </w:rPr>
        <w:t xml:space="preserve"> </w:t>
      </w:r>
      <w:r w:rsidR="2231B69B" w:rsidRPr="4752075A">
        <w:rPr>
          <w:rFonts w:eastAsiaTheme="minorEastAsia"/>
          <w:color w:val="000000" w:themeColor="text1"/>
        </w:rPr>
        <w:t>Stutzer (2021) proves this point by saying</w:t>
      </w:r>
      <w:r w:rsidRPr="4752075A">
        <w:rPr>
          <w:rFonts w:eastAsiaTheme="minorEastAsia"/>
          <w:color w:val="000000" w:themeColor="text1"/>
        </w:rPr>
        <w:t xml:space="preserve"> </w:t>
      </w:r>
      <w:r w:rsidR="4C38E8E8" w:rsidRPr="4752075A">
        <w:rPr>
          <w:rFonts w:eastAsiaTheme="minorEastAsia"/>
          <w:color w:val="000000" w:themeColor="text1"/>
        </w:rPr>
        <w:t>i</w:t>
      </w:r>
      <w:r w:rsidRPr="4752075A">
        <w:rPr>
          <w:rFonts w:eastAsiaTheme="minorEastAsia"/>
          <w:color w:val="000000" w:themeColor="text1"/>
        </w:rPr>
        <w:t xml:space="preserve">t enables intelligence agencies to gather and </w:t>
      </w:r>
      <w:r w:rsidR="6314E93A" w:rsidRPr="4752075A">
        <w:rPr>
          <w:rFonts w:eastAsiaTheme="minorEastAsia"/>
          <w:color w:val="000000" w:themeColor="text1"/>
        </w:rPr>
        <w:t>analyse</w:t>
      </w:r>
      <w:r w:rsidRPr="4752075A">
        <w:rPr>
          <w:rFonts w:eastAsiaTheme="minorEastAsia"/>
          <w:color w:val="000000" w:themeColor="text1"/>
        </w:rPr>
        <w:t xml:space="preserve"> vast amounts of data, helping them identify potential threats and patterns of terrorist activity. </w:t>
      </w:r>
      <w:r w:rsidR="00C14B23">
        <w:rPr>
          <w:rFonts w:eastAsiaTheme="minorEastAsia"/>
          <w:color w:val="000000" w:themeColor="text1"/>
        </w:rPr>
        <w:t xml:space="preserve"> </w:t>
      </w:r>
      <w:r w:rsidRPr="4752075A">
        <w:rPr>
          <w:rFonts w:eastAsiaTheme="minorEastAsia"/>
          <w:color w:val="000000" w:themeColor="text1"/>
        </w:rPr>
        <w:t xml:space="preserve">Advanced surveillance systems, like CCTV cameras, can monitor public spaces and aid in the detection of suspicious </w:t>
      </w:r>
      <w:r w:rsidR="517C9147" w:rsidRPr="4752075A">
        <w:rPr>
          <w:rFonts w:eastAsiaTheme="minorEastAsia"/>
          <w:color w:val="000000" w:themeColor="text1"/>
        </w:rPr>
        <w:t>behaviour</w:t>
      </w:r>
      <w:r w:rsidR="11965BF0" w:rsidRPr="4752075A">
        <w:rPr>
          <w:rFonts w:eastAsiaTheme="minorEastAsia"/>
          <w:color w:val="000000" w:themeColor="text1"/>
        </w:rPr>
        <w:t xml:space="preserve"> (Fussey,2010)</w:t>
      </w:r>
      <w:r w:rsidRPr="4752075A">
        <w:rPr>
          <w:rFonts w:eastAsiaTheme="minorEastAsia"/>
          <w:color w:val="000000" w:themeColor="text1"/>
          <w:sz w:val="28"/>
          <w:szCs w:val="28"/>
        </w:rPr>
        <w:t>.</w:t>
      </w:r>
      <w:r w:rsidRPr="4752075A">
        <w:rPr>
          <w:rFonts w:eastAsiaTheme="minorEastAsia"/>
          <w:color w:val="000000" w:themeColor="text1"/>
        </w:rPr>
        <w:t xml:space="preserve"> </w:t>
      </w:r>
      <w:r w:rsidR="00884077">
        <w:rPr>
          <w:rFonts w:eastAsiaTheme="minorEastAsia"/>
          <w:color w:val="000000" w:themeColor="text1"/>
        </w:rPr>
        <w:t xml:space="preserve"> </w:t>
      </w:r>
      <w:r w:rsidR="40703EEA" w:rsidRPr="4752075A">
        <w:rPr>
          <w:rFonts w:eastAsiaTheme="minorEastAsia"/>
          <w:color w:val="000000" w:themeColor="text1"/>
        </w:rPr>
        <w:t xml:space="preserve">Furthermore </w:t>
      </w:r>
      <w:r w:rsidR="634C99C6" w:rsidRPr="4752075A">
        <w:rPr>
          <w:rFonts w:eastAsiaTheme="minorEastAsia"/>
          <w:color w:val="000000" w:themeColor="text1"/>
        </w:rPr>
        <w:t>Zehnder</w:t>
      </w:r>
      <w:r w:rsidR="40703EEA" w:rsidRPr="4752075A">
        <w:rPr>
          <w:rFonts w:eastAsiaTheme="minorEastAsia"/>
          <w:color w:val="000000" w:themeColor="text1"/>
        </w:rPr>
        <w:t xml:space="preserve"> </w:t>
      </w:r>
      <w:r w:rsidRPr="4752075A">
        <w:rPr>
          <w:rFonts w:eastAsiaTheme="minorEastAsia"/>
          <w:color w:val="000000" w:themeColor="text1"/>
        </w:rPr>
        <w:t>(</w:t>
      </w:r>
      <w:r w:rsidR="72F3947C" w:rsidRPr="4752075A">
        <w:rPr>
          <w:rFonts w:eastAsiaTheme="minorEastAsia"/>
          <w:color w:val="000000" w:themeColor="text1"/>
        </w:rPr>
        <w:t>2012</w:t>
      </w:r>
      <w:r w:rsidR="5CED6B61" w:rsidRPr="4752075A">
        <w:rPr>
          <w:rFonts w:eastAsiaTheme="minorEastAsia"/>
          <w:color w:val="000000" w:themeColor="text1"/>
        </w:rPr>
        <w:t>)</w:t>
      </w:r>
      <w:r w:rsidR="1DC93F50" w:rsidRPr="4752075A">
        <w:rPr>
          <w:rFonts w:eastAsiaTheme="minorEastAsia"/>
          <w:color w:val="000000" w:themeColor="text1"/>
        </w:rPr>
        <w:t xml:space="preserve"> stated people under camera surveillance might become more and not less attractive if terrorists aspire media attention</w:t>
      </w:r>
      <w:r w:rsidR="00884077">
        <w:rPr>
          <w:rFonts w:eastAsiaTheme="minorEastAsia"/>
          <w:color w:val="000000" w:themeColor="text1"/>
        </w:rPr>
        <w:t>,</w:t>
      </w:r>
      <w:r w:rsidR="1DC93F50" w:rsidRPr="4752075A">
        <w:rPr>
          <w:rFonts w:eastAsiaTheme="minorEastAsia"/>
          <w:color w:val="000000" w:themeColor="text1"/>
        </w:rPr>
        <w:t xml:space="preserve"> however it benefits more than not having it around</w:t>
      </w:r>
      <w:r w:rsidR="7CDBF042" w:rsidRPr="4752075A">
        <w:rPr>
          <w:rFonts w:eastAsiaTheme="minorEastAsia"/>
          <w:color w:val="000000" w:themeColor="text1"/>
        </w:rPr>
        <w:t xml:space="preserve"> </w:t>
      </w:r>
      <w:r w:rsidR="179CD376" w:rsidRPr="4752075A">
        <w:rPr>
          <w:rFonts w:eastAsiaTheme="minorEastAsia"/>
          <w:color w:val="000000" w:themeColor="text1"/>
        </w:rPr>
        <w:t xml:space="preserve">with this sign of this part of counter terrorism </w:t>
      </w:r>
      <w:r w:rsidR="00884077">
        <w:rPr>
          <w:rFonts w:eastAsiaTheme="minorEastAsia"/>
          <w:color w:val="000000" w:themeColor="text1"/>
        </w:rPr>
        <w:t xml:space="preserve">demonstrating </w:t>
      </w:r>
      <w:r w:rsidR="00884077" w:rsidRPr="4752075A">
        <w:rPr>
          <w:rFonts w:eastAsiaTheme="minorEastAsia"/>
          <w:color w:val="000000" w:themeColor="text1"/>
        </w:rPr>
        <w:t>that</w:t>
      </w:r>
      <w:r w:rsidR="179CD376" w:rsidRPr="4752075A">
        <w:rPr>
          <w:rFonts w:eastAsiaTheme="minorEastAsia"/>
          <w:color w:val="000000" w:themeColor="text1"/>
        </w:rPr>
        <w:t xml:space="preserve"> we should increase the number of cameras in areas which are needed</w:t>
      </w:r>
      <w:r w:rsidR="30D1DE54" w:rsidRPr="4752075A">
        <w:rPr>
          <w:rFonts w:eastAsiaTheme="minorEastAsia"/>
          <w:color w:val="000000" w:themeColor="text1"/>
        </w:rPr>
        <w:t xml:space="preserve"> (National research council, 2002)</w:t>
      </w:r>
      <w:r w:rsidR="179CD376" w:rsidRPr="4752075A">
        <w:rPr>
          <w:rFonts w:eastAsiaTheme="minorEastAsia"/>
          <w:color w:val="000000" w:themeColor="text1"/>
        </w:rPr>
        <w:t>.</w:t>
      </w:r>
      <w:r w:rsidR="5CED6B61" w:rsidRPr="4752075A">
        <w:rPr>
          <w:rFonts w:eastAsiaTheme="minorEastAsia"/>
          <w:color w:val="000000" w:themeColor="text1"/>
        </w:rPr>
        <w:t xml:space="preserve"> </w:t>
      </w:r>
      <w:r w:rsidR="00884077">
        <w:rPr>
          <w:rFonts w:eastAsiaTheme="minorEastAsia"/>
          <w:color w:val="000000" w:themeColor="text1"/>
        </w:rPr>
        <w:t xml:space="preserve"> </w:t>
      </w:r>
      <w:r w:rsidR="5CED6B61" w:rsidRPr="4752075A">
        <w:rPr>
          <w:rFonts w:eastAsiaTheme="minorEastAsia"/>
          <w:color w:val="000000" w:themeColor="text1"/>
        </w:rPr>
        <w:t>Additionally</w:t>
      </w:r>
      <w:r w:rsidRPr="4752075A">
        <w:rPr>
          <w:rFonts w:eastAsiaTheme="minorEastAsia"/>
          <w:color w:val="000000" w:themeColor="text1"/>
        </w:rPr>
        <w:t xml:space="preserve">, technology assists in enhancing security measures at airports and train </w:t>
      </w:r>
      <w:r w:rsidR="58546B32" w:rsidRPr="4752075A">
        <w:rPr>
          <w:rFonts w:eastAsiaTheme="minorEastAsia"/>
          <w:color w:val="000000" w:themeColor="text1"/>
        </w:rPr>
        <w:t>stations</w:t>
      </w:r>
      <w:r w:rsidR="00884077">
        <w:rPr>
          <w:rFonts w:eastAsiaTheme="minorEastAsia"/>
          <w:color w:val="000000" w:themeColor="text1"/>
        </w:rPr>
        <w:t xml:space="preserve">. </w:t>
      </w:r>
    </w:p>
    <w:p w14:paraId="2F01B0EB" w14:textId="57B13B7A" w:rsidR="0F4CFDA9" w:rsidRDefault="58546B32" w:rsidP="00EB66B5">
      <w:pPr>
        <w:spacing w:after="0"/>
        <w:rPr>
          <w:rFonts w:eastAsiaTheme="minorEastAsia"/>
          <w:color w:val="000000" w:themeColor="text1"/>
        </w:rPr>
      </w:pPr>
      <w:r w:rsidRPr="4752075A">
        <w:rPr>
          <w:rFonts w:eastAsiaTheme="minorEastAsia"/>
          <w:color w:val="000000" w:themeColor="text1"/>
        </w:rPr>
        <w:t>Overall</w:t>
      </w:r>
      <w:r w:rsidR="1BEB3E95" w:rsidRPr="4752075A">
        <w:rPr>
          <w:rFonts w:eastAsiaTheme="minorEastAsia"/>
          <w:color w:val="000000" w:themeColor="text1"/>
        </w:rPr>
        <w:t>, technology empowers authorities to stay one step ahead in preventing and combating terrorism</w:t>
      </w:r>
      <w:r w:rsidR="385284C3" w:rsidRPr="4752075A">
        <w:rPr>
          <w:rFonts w:eastAsiaTheme="minorEastAsia"/>
          <w:color w:val="000000" w:themeColor="text1"/>
        </w:rPr>
        <w:t xml:space="preserve"> (Wainwright,2017)</w:t>
      </w:r>
      <w:r w:rsidR="1BEB3E95" w:rsidRPr="4752075A">
        <w:rPr>
          <w:rFonts w:eastAsiaTheme="minorEastAsia"/>
          <w:color w:val="000000" w:themeColor="text1"/>
        </w:rPr>
        <w:t>.</w:t>
      </w:r>
    </w:p>
    <w:p w14:paraId="5459C331" w14:textId="77777777" w:rsidR="00884077" w:rsidRDefault="00884077" w:rsidP="00EB66B5">
      <w:pPr>
        <w:spacing w:after="0"/>
        <w:rPr>
          <w:rFonts w:eastAsiaTheme="minorEastAsia"/>
          <w:color w:val="000000" w:themeColor="text1"/>
        </w:rPr>
      </w:pPr>
    </w:p>
    <w:p w14:paraId="1A9E3504" w14:textId="53FA8C9C" w:rsidR="7D8C2CFE" w:rsidRDefault="7D8C2CFE" w:rsidP="00884077">
      <w:pPr>
        <w:spacing w:after="0"/>
        <w:rPr>
          <w:rFonts w:eastAsiaTheme="minorEastAsia"/>
          <w:color w:val="000000" w:themeColor="text1"/>
        </w:rPr>
      </w:pPr>
      <w:r w:rsidRPr="4752075A">
        <w:rPr>
          <w:rFonts w:eastAsiaTheme="minorEastAsia"/>
          <w:color w:val="000000" w:themeColor="text1"/>
        </w:rPr>
        <w:t>Public services face several challenges in responding to terrorist attacks. One challenge is the unpredictability and evolving nature of terrorist threats. Terrorist groups constantly adapt their tactics, making it difficult for authorities to anticipate and prevent attacks</w:t>
      </w:r>
      <w:r w:rsidR="2FCE5C1E" w:rsidRPr="4752075A">
        <w:rPr>
          <w:rFonts w:eastAsiaTheme="minorEastAsia"/>
          <w:color w:val="000000" w:themeColor="text1"/>
        </w:rPr>
        <w:t xml:space="preserve"> (Moran,2021)</w:t>
      </w:r>
      <w:r w:rsidRPr="4752075A">
        <w:rPr>
          <w:rFonts w:eastAsiaTheme="minorEastAsia"/>
          <w:color w:val="000000" w:themeColor="text1"/>
        </w:rPr>
        <w:t>.</w:t>
      </w:r>
      <w:r w:rsidR="6657EB4E" w:rsidRPr="4752075A">
        <w:rPr>
          <w:rFonts w:eastAsiaTheme="minorEastAsia"/>
          <w:color w:val="000000" w:themeColor="text1"/>
        </w:rPr>
        <w:t xml:space="preserve"> </w:t>
      </w:r>
      <w:r w:rsidR="12DB641D" w:rsidRPr="4752075A">
        <w:rPr>
          <w:rFonts w:eastAsiaTheme="minorEastAsia"/>
          <w:color w:val="000000" w:themeColor="text1"/>
        </w:rPr>
        <w:t>Walter (2006</w:t>
      </w:r>
      <w:r w:rsidRPr="4752075A">
        <w:rPr>
          <w:rFonts w:eastAsiaTheme="minorEastAsia"/>
          <w:color w:val="000000" w:themeColor="text1"/>
        </w:rPr>
        <w:t>)</w:t>
      </w:r>
      <w:r w:rsidR="43505F86" w:rsidRPr="4752075A">
        <w:rPr>
          <w:rFonts w:eastAsiaTheme="minorEastAsia"/>
          <w:color w:val="000000" w:themeColor="text1"/>
        </w:rPr>
        <w:t xml:space="preserve"> stated that Terrorists employ five primary strategies of costly signalling: attrition, intimidation, provocation, spoiling, and outbidding meaning that </w:t>
      </w:r>
      <w:r w:rsidR="18B3D5DA" w:rsidRPr="4752075A">
        <w:rPr>
          <w:rFonts w:eastAsiaTheme="minorEastAsia"/>
          <w:color w:val="000000" w:themeColor="text1"/>
        </w:rPr>
        <w:t>different attacks work better and worse in different situations</w:t>
      </w:r>
      <w:r w:rsidR="00EB66B5">
        <w:rPr>
          <w:rFonts w:eastAsiaTheme="minorEastAsia"/>
          <w:color w:val="000000" w:themeColor="text1"/>
        </w:rPr>
        <w:t xml:space="preserve">.  </w:t>
      </w:r>
      <w:r w:rsidR="18B3D5DA" w:rsidRPr="4752075A">
        <w:rPr>
          <w:rFonts w:eastAsiaTheme="minorEastAsia"/>
          <w:color w:val="000000" w:themeColor="text1"/>
        </w:rPr>
        <w:t xml:space="preserve"> </w:t>
      </w:r>
      <w:r w:rsidR="00EB66B5">
        <w:rPr>
          <w:rFonts w:eastAsiaTheme="minorEastAsia"/>
          <w:color w:val="000000" w:themeColor="text1"/>
        </w:rPr>
        <w:t>W</w:t>
      </w:r>
      <w:r w:rsidR="18B3D5DA" w:rsidRPr="4752075A">
        <w:rPr>
          <w:rFonts w:eastAsiaTheme="minorEastAsia"/>
          <w:color w:val="000000" w:themeColor="text1"/>
        </w:rPr>
        <w:t>hile they are planning to attack, they work the best outcome for them</w:t>
      </w:r>
      <w:r w:rsidR="0CF55CF7" w:rsidRPr="4752075A">
        <w:rPr>
          <w:rFonts w:eastAsiaTheme="minorEastAsia"/>
          <w:color w:val="000000" w:themeColor="text1"/>
        </w:rPr>
        <w:t xml:space="preserve"> (Richards,2011)</w:t>
      </w:r>
      <w:r w:rsidRPr="4752075A">
        <w:rPr>
          <w:rFonts w:eastAsiaTheme="minorEastAsia"/>
          <w:color w:val="000000" w:themeColor="text1"/>
        </w:rPr>
        <w:t xml:space="preserve">. </w:t>
      </w:r>
      <w:r w:rsidR="00EB66B5">
        <w:rPr>
          <w:rFonts w:eastAsiaTheme="minorEastAsia"/>
          <w:color w:val="000000" w:themeColor="text1"/>
        </w:rPr>
        <w:t xml:space="preserve"> </w:t>
      </w:r>
      <w:r w:rsidRPr="4752075A">
        <w:rPr>
          <w:rFonts w:eastAsiaTheme="minorEastAsia"/>
          <w:color w:val="000000" w:themeColor="text1"/>
        </w:rPr>
        <w:t xml:space="preserve">Another challenge is the coordination and communication among different agencies and </w:t>
      </w:r>
      <w:r w:rsidR="4D9573F5" w:rsidRPr="4752075A">
        <w:rPr>
          <w:rFonts w:eastAsiaTheme="minorEastAsia"/>
          <w:color w:val="000000" w:themeColor="text1"/>
        </w:rPr>
        <w:t>authorities</w:t>
      </w:r>
      <w:r w:rsidR="00EB66B5">
        <w:rPr>
          <w:rFonts w:eastAsiaTheme="minorEastAsia"/>
          <w:color w:val="000000" w:themeColor="text1"/>
        </w:rPr>
        <w:t>, e</w:t>
      </w:r>
      <w:r w:rsidRPr="4752075A">
        <w:rPr>
          <w:rFonts w:eastAsiaTheme="minorEastAsia"/>
          <w:color w:val="000000" w:themeColor="text1"/>
        </w:rPr>
        <w:t>ffective collaboration</w:t>
      </w:r>
      <w:r w:rsidR="11465A06" w:rsidRPr="4752075A">
        <w:rPr>
          <w:rFonts w:eastAsiaTheme="minorEastAsia"/>
          <w:color w:val="000000" w:themeColor="text1"/>
        </w:rPr>
        <w:t xml:space="preserve"> within the community and the services such as the police</w:t>
      </w:r>
      <w:r w:rsidRPr="4752075A">
        <w:rPr>
          <w:rFonts w:eastAsiaTheme="minorEastAsia"/>
          <w:color w:val="000000" w:themeColor="text1"/>
        </w:rPr>
        <w:t xml:space="preserve"> is crucial to ensure a swift and unified response</w:t>
      </w:r>
      <w:r w:rsidR="7629EB47" w:rsidRPr="4752075A">
        <w:rPr>
          <w:rFonts w:eastAsiaTheme="minorEastAsia"/>
          <w:color w:val="000000" w:themeColor="text1"/>
        </w:rPr>
        <w:t xml:space="preserve"> (Hardy,2015)</w:t>
      </w:r>
      <w:r w:rsidRPr="4752075A">
        <w:rPr>
          <w:rFonts w:eastAsiaTheme="minorEastAsia"/>
          <w:color w:val="000000" w:themeColor="text1"/>
        </w:rPr>
        <w:t xml:space="preserve">. </w:t>
      </w:r>
      <w:r w:rsidR="00EB66B5">
        <w:rPr>
          <w:rFonts w:eastAsiaTheme="minorEastAsia"/>
          <w:color w:val="000000" w:themeColor="text1"/>
        </w:rPr>
        <w:t xml:space="preserve"> </w:t>
      </w:r>
      <w:r w:rsidRPr="4752075A">
        <w:rPr>
          <w:rFonts w:eastAsiaTheme="minorEastAsia"/>
          <w:color w:val="000000" w:themeColor="text1"/>
        </w:rPr>
        <w:t xml:space="preserve">Additionally, the scale and complexity of terrorist attacks can overwhelm emergency services, requiring well-trained personnel and sufficient resources. </w:t>
      </w:r>
      <w:r w:rsidR="00EB66B5">
        <w:rPr>
          <w:rFonts w:eastAsiaTheme="minorEastAsia"/>
          <w:color w:val="000000" w:themeColor="text1"/>
        </w:rPr>
        <w:t xml:space="preserve"> </w:t>
      </w:r>
      <w:r w:rsidR="26CE6C0D" w:rsidRPr="4752075A">
        <w:rPr>
          <w:rFonts w:eastAsiaTheme="minorEastAsia"/>
          <w:color w:val="000000" w:themeColor="text1"/>
        </w:rPr>
        <w:t xml:space="preserve">Furthermore, Moontasri (2024) states that emphasising the need for a comprehensive approach and both hard and soft strategies </w:t>
      </w:r>
      <w:r w:rsidR="3C25F99A" w:rsidRPr="4752075A">
        <w:rPr>
          <w:rFonts w:eastAsiaTheme="minorEastAsia"/>
          <w:color w:val="000000" w:themeColor="text1"/>
        </w:rPr>
        <w:t xml:space="preserve">are </w:t>
      </w:r>
      <w:r w:rsidR="26CE6C0D" w:rsidRPr="4752075A">
        <w:rPr>
          <w:rFonts w:eastAsiaTheme="minorEastAsia"/>
          <w:color w:val="000000" w:themeColor="text1"/>
        </w:rPr>
        <w:t>effective</w:t>
      </w:r>
      <w:r w:rsidR="5A08DF81" w:rsidRPr="4752075A">
        <w:rPr>
          <w:rFonts w:eastAsiaTheme="minorEastAsia"/>
          <w:color w:val="000000" w:themeColor="text1"/>
        </w:rPr>
        <w:t xml:space="preserve"> to</w:t>
      </w:r>
      <w:r w:rsidR="26CE6C0D" w:rsidRPr="4752075A">
        <w:rPr>
          <w:rFonts w:eastAsiaTheme="minorEastAsia"/>
          <w:color w:val="000000" w:themeColor="text1"/>
        </w:rPr>
        <w:t xml:space="preserve"> counter terrorism</w:t>
      </w:r>
      <w:r w:rsidR="784B6F48" w:rsidRPr="4752075A">
        <w:rPr>
          <w:rFonts w:eastAsiaTheme="minorEastAsia"/>
          <w:color w:val="000000" w:themeColor="text1"/>
        </w:rPr>
        <w:t>, in addition to this that all the services have a massive part in countering the attack</w:t>
      </w:r>
      <w:r w:rsidR="00EB66B5">
        <w:rPr>
          <w:rFonts w:eastAsiaTheme="minorEastAsia"/>
          <w:color w:val="000000" w:themeColor="text1"/>
        </w:rPr>
        <w:t>,</w:t>
      </w:r>
      <w:r w:rsidR="784B6F48" w:rsidRPr="4752075A">
        <w:rPr>
          <w:rFonts w:eastAsiaTheme="minorEastAsia"/>
          <w:color w:val="000000" w:themeColor="text1"/>
        </w:rPr>
        <w:t xml:space="preserve"> with many of them working together </w:t>
      </w:r>
      <w:r w:rsidR="00EB66B5">
        <w:rPr>
          <w:rFonts w:eastAsiaTheme="minorEastAsia"/>
          <w:color w:val="000000" w:themeColor="text1"/>
        </w:rPr>
        <w:t>to</w:t>
      </w:r>
      <w:r w:rsidR="784B6F48" w:rsidRPr="4752075A">
        <w:rPr>
          <w:rFonts w:eastAsiaTheme="minorEastAsia"/>
          <w:color w:val="000000" w:themeColor="text1"/>
        </w:rPr>
        <w:t xml:space="preserve"> make the situation a lot more effective</w:t>
      </w:r>
      <w:r w:rsidR="0B6381A2" w:rsidRPr="4752075A">
        <w:rPr>
          <w:rFonts w:eastAsiaTheme="minorEastAsia"/>
          <w:color w:val="000000" w:themeColor="text1"/>
        </w:rPr>
        <w:t xml:space="preserve"> (Kelly</w:t>
      </w:r>
      <w:r w:rsidR="1060D015" w:rsidRPr="4752075A">
        <w:rPr>
          <w:rFonts w:eastAsiaTheme="minorEastAsia"/>
          <w:color w:val="000000" w:themeColor="text1"/>
        </w:rPr>
        <w:t>,</w:t>
      </w:r>
      <w:r w:rsidR="0B6381A2" w:rsidRPr="4752075A">
        <w:rPr>
          <w:rFonts w:eastAsiaTheme="minorEastAsia"/>
          <w:color w:val="000000" w:themeColor="text1"/>
        </w:rPr>
        <w:t>2015)</w:t>
      </w:r>
      <w:r w:rsidR="784B6F48" w:rsidRPr="4752075A">
        <w:rPr>
          <w:rFonts w:eastAsiaTheme="minorEastAsia"/>
          <w:color w:val="000000" w:themeColor="text1"/>
        </w:rPr>
        <w:t>.</w:t>
      </w:r>
    </w:p>
    <w:p w14:paraId="6CA85375" w14:textId="77777777" w:rsidR="00884077" w:rsidRDefault="00884077" w:rsidP="00884077">
      <w:pPr>
        <w:spacing w:after="0"/>
        <w:rPr>
          <w:rFonts w:eastAsiaTheme="minorEastAsia"/>
          <w:color w:val="000000" w:themeColor="text1"/>
        </w:rPr>
      </w:pPr>
    </w:p>
    <w:p w14:paraId="1B4593CA" w14:textId="216A5CD3" w:rsidR="7D8C2CFE" w:rsidRDefault="7D8C2CFE" w:rsidP="00884077">
      <w:pPr>
        <w:spacing w:after="0"/>
        <w:rPr>
          <w:rFonts w:eastAsiaTheme="minorEastAsia"/>
          <w:color w:val="000000" w:themeColor="text1"/>
        </w:rPr>
      </w:pPr>
      <w:r w:rsidRPr="4752075A">
        <w:rPr>
          <w:rFonts w:eastAsiaTheme="minorEastAsia"/>
          <w:color w:val="000000" w:themeColor="text1"/>
        </w:rPr>
        <w:t xml:space="preserve">Public services coordinate their response through a multi-agency </w:t>
      </w:r>
      <w:r w:rsidR="001F637B" w:rsidRPr="4752075A">
        <w:rPr>
          <w:rFonts w:eastAsiaTheme="minorEastAsia"/>
          <w:color w:val="000000" w:themeColor="text1"/>
        </w:rPr>
        <w:t>approach</w:t>
      </w:r>
      <w:r w:rsidR="001F637B">
        <w:rPr>
          <w:rFonts w:eastAsiaTheme="minorEastAsia"/>
          <w:color w:val="000000" w:themeColor="text1"/>
        </w:rPr>
        <w:t xml:space="preserve">, </w:t>
      </w:r>
      <w:r w:rsidR="001F637B" w:rsidRPr="4752075A">
        <w:rPr>
          <w:rFonts w:eastAsiaTheme="minorEastAsia"/>
          <w:color w:val="000000" w:themeColor="text1"/>
        </w:rPr>
        <w:t>they</w:t>
      </w:r>
      <w:r w:rsidRPr="4752075A">
        <w:rPr>
          <w:rFonts w:eastAsiaTheme="minorEastAsia"/>
          <w:color w:val="000000" w:themeColor="text1"/>
        </w:rPr>
        <w:t xml:space="preserve"> establish command </w:t>
      </w:r>
      <w:r w:rsidR="3B6A436C" w:rsidRPr="4752075A">
        <w:rPr>
          <w:rFonts w:eastAsiaTheme="minorEastAsia"/>
          <w:color w:val="000000" w:themeColor="text1"/>
        </w:rPr>
        <w:t>centres</w:t>
      </w:r>
      <w:r w:rsidRPr="4752075A">
        <w:rPr>
          <w:rFonts w:eastAsiaTheme="minorEastAsia"/>
          <w:color w:val="000000" w:themeColor="text1"/>
        </w:rPr>
        <w:t xml:space="preserve"> where representatives from different agencies, such as law enforcement, emergency services, and intelligence agencies come together to share information and coordinate their efforts</w:t>
      </w:r>
      <w:r w:rsidR="3A702112" w:rsidRPr="4752075A">
        <w:rPr>
          <w:rFonts w:eastAsiaTheme="minorEastAsia"/>
          <w:color w:val="000000" w:themeColor="text1"/>
        </w:rPr>
        <w:t xml:space="preserve"> (Sarma, 2018</w:t>
      </w:r>
      <w:r w:rsidR="3A702112" w:rsidRPr="4752075A">
        <w:rPr>
          <w:rFonts w:ascii="Arial" w:eastAsia="Arial" w:hAnsi="Arial" w:cs="Arial"/>
          <w:color w:val="222222"/>
          <w:sz w:val="19"/>
          <w:szCs w:val="19"/>
        </w:rPr>
        <w:t>)</w:t>
      </w:r>
      <w:r w:rsidRPr="4752075A">
        <w:rPr>
          <w:rFonts w:eastAsiaTheme="minorEastAsia"/>
          <w:color w:val="000000" w:themeColor="text1"/>
        </w:rPr>
        <w:t>. This allows for real-time communication and decision-making during a crisis.</w:t>
      </w:r>
      <w:r w:rsidR="3FBCEF47" w:rsidRPr="4752075A">
        <w:rPr>
          <w:rFonts w:eastAsiaTheme="minorEastAsia"/>
          <w:color w:val="000000" w:themeColor="text1"/>
        </w:rPr>
        <w:t xml:space="preserve"> </w:t>
      </w:r>
      <w:r w:rsidR="00EB66B5">
        <w:rPr>
          <w:rFonts w:eastAsiaTheme="minorEastAsia"/>
          <w:color w:val="000000" w:themeColor="text1"/>
        </w:rPr>
        <w:t xml:space="preserve"> </w:t>
      </w:r>
      <w:r w:rsidR="3FBCEF47" w:rsidRPr="4752075A">
        <w:rPr>
          <w:rFonts w:eastAsiaTheme="minorEastAsia"/>
          <w:color w:val="000000" w:themeColor="text1"/>
        </w:rPr>
        <w:t>According to Keiber</w:t>
      </w:r>
      <w:r w:rsidRPr="4752075A">
        <w:rPr>
          <w:rFonts w:eastAsiaTheme="minorEastAsia"/>
          <w:color w:val="000000" w:themeColor="text1"/>
        </w:rPr>
        <w:t xml:space="preserve"> (</w:t>
      </w:r>
      <w:r w:rsidR="5D3014EF" w:rsidRPr="4752075A">
        <w:rPr>
          <w:rFonts w:eastAsiaTheme="minorEastAsia"/>
          <w:color w:val="000000" w:themeColor="text1"/>
        </w:rPr>
        <w:t>2020</w:t>
      </w:r>
      <w:r w:rsidRPr="4752075A">
        <w:rPr>
          <w:rFonts w:eastAsiaTheme="minorEastAsia"/>
          <w:color w:val="000000" w:themeColor="text1"/>
        </w:rPr>
        <w:t>)</w:t>
      </w:r>
      <w:r w:rsidR="2158636D" w:rsidRPr="4752075A">
        <w:rPr>
          <w:rFonts w:eastAsiaTheme="minorEastAsia"/>
          <w:color w:val="000000" w:themeColor="text1"/>
        </w:rPr>
        <w:t xml:space="preserve"> improv</w:t>
      </w:r>
      <w:r w:rsidR="0A76671C" w:rsidRPr="4752075A">
        <w:rPr>
          <w:rFonts w:eastAsiaTheme="minorEastAsia"/>
          <w:color w:val="000000" w:themeColor="text1"/>
        </w:rPr>
        <w:t>ing</w:t>
      </w:r>
      <w:r w:rsidR="2158636D" w:rsidRPr="4752075A">
        <w:rPr>
          <w:rFonts w:eastAsiaTheme="minorEastAsia"/>
          <w:color w:val="000000" w:themeColor="text1"/>
        </w:rPr>
        <w:t xml:space="preserve"> decision making and the structuring of organisational plans which leads into</w:t>
      </w:r>
      <w:r w:rsidR="00EB66B5">
        <w:rPr>
          <w:rFonts w:eastAsiaTheme="minorEastAsia"/>
          <w:color w:val="000000" w:themeColor="text1"/>
        </w:rPr>
        <w:t xml:space="preserve"> e</w:t>
      </w:r>
      <w:r w:rsidRPr="4752075A">
        <w:rPr>
          <w:rFonts w:eastAsiaTheme="minorEastAsia"/>
          <w:color w:val="000000" w:themeColor="text1"/>
        </w:rPr>
        <w:t>ffective coordination ensures a unified response and maximi</w:t>
      </w:r>
      <w:r w:rsidR="00EB66B5">
        <w:rPr>
          <w:rFonts w:eastAsiaTheme="minorEastAsia"/>
          <w:color w:val="000000" w:themeColor="text1"/>
        </w:rPr>
        <w:t>s</w:t>
      </w:r>
      <w:r w:rsidRPr="4752075A">
        <w:rPr>
          <w:rFonts w:eastAsiaTheme="minorEastAsia"/>
          <w:color w:val="000000" w:themeColor="text1"/>
        </w:rPr>
        <w:t>es the effectiveness of public services in addressing terrorist attacks.</w:t>
      </w:r>
    </w:p>
    <w:p w14:paraId="318B313E" w14:textId="0768FB95" w:rsidR="7D8C2CFE" w:rsidRDefault="7D8C2CFE" w:rsidP="00884077">
      <w:pPr>
        <w:spacing w:after="0"/>
        <w:rPr>
          <w:rFonts w:eastAsiaTheme="minorEastAsia"/>
          <w:color w:val="000000" w:themeColor="text1"/>
        </w:rPr>
      </w:pPr>
      <w:r w:rsidRPr="1884E352">
        <w:rPr>
          <w:rFonts w:eastAsiaTheme="minorEastAsia"/>
          <w:color w:val="000000" w:themeColor="text1"/>
        </w:rPr>
        <w:t>Legal constraints refer to the limitations and regulations imposed by laws</w:t>
      </w:r>
      <w:r w:rsidR="6E301FF2" w:rsidRPr="1884E352">
        <w:rPr>
          <w:rFonts w:eastAsiaTheme="minorEastAsia"/>
          <w:color w:val="000000" w:themeColor="text1"/>
        </w:rPr>
        <w:t xml:space="preserve"> (</w:t>
      </w:r>
      <w:r w:rsidR="6B720A38" w:rsidRPr="1884E352">
        <w:rPr>
          <w:rFonts w:eastAsiaTheme="minorEastAsia"/>
          <w:color w:val="000000" w:themeColor="text1"/>
        </w:rPr>
        <w:t>Turner</w:t>
      </w:r>
      <w:r w:rsidR="7F40CC13" w:rsidRPr="1884E352">
        <w:rPr>
          <w:rFonts w:eastAsiaTheme="minorEastAsia"/>
          <w:color w:val="000000" w:themeColor="text1"/>
        </w:rPr>
        <w:t>,</w:t>
      </w:r>
      <w:r w:rsidR="6E301FF2" w:rsidRPr="1884E352">
        <w:rPr>
          <w:rFonts w:eastAsiaTheme="minorEastAsia"/>
          <w:color w:val="000000" w:themeColor="text1"/>
        </w:rPr>
        <w:t>1999)</w:t>
      </w:r>
      <w:r w:rsidRPr="1884E352">
        <w:rPr>
          <w:rFonts w:eastAsiaTheme="minorEastAsia"/>
          <w:color w:val="000000" w:themeColor="text1"/>
        </w:rPr>
        <w:t xml:space="preserve">. </w:t>
      </w:r>
      <w:r w:rsidR="00EB66B5">
        <w:rPr>
          <w:rFonts w:eastAsiaTheme="minorEastAsia"/>
          <w:color w:val="000000" w:themeColor="text1"/>
        </w:rPr>
        <w:t xml:space="preserve"> </w:t>
      </w:r>
      <w:r w:rsidRPr="1884E352">
        <w:rPr>
          <w:rFonts w:eastAsiaTheme="minorEastAsia"/>
          <w:color w:val="000000" w:themeColor="text1"/>
        </w:rPr>
        <w:t>In the context of counterterrorism, legal constraints ensure that the actions taken by public services are within the boundaries of the law and respect individuals' rights and liberties</w:t>
      </w:r>
      <w:r w:rsidR="3FE9D5C0" w:rsidRPr="1884E352">
        <w:rPr>
          <w:rFonts w:eastAsiaTheme="minorEastAsia"/>
          <w:color w:val="000000" w:themeColor="text1"/>
        </w:rPr>
        <w:t xml:space="preserve">, </w:t>
      </w:r>
      <w:r w:rsidR="00EB66B5">
        <w:rPr>
          <w:rFonts w:eastAsiaTheme="minorEastAsia"/>
          <w:color w:val="000000" w:themeColor="text1"/>
        </w:rPr>
        <w:t>h</w:t>
      </w:r>
      <w:r w:rsidR="3FE9D5C0" w:rsidRPr="1884E352">
        <w:rPr>
          <w:rFonts w:eastAsiaTheme="minorEastAsia"/>
          <w:color w:val="000000" w:themeColor="text1"/>
        </w:rPr>
        <w:t xml:space="preserve">owever, with recent events and the amount of controversy in the government they are not thinking about the </w:t>
      </w:r>
      <w:r w:rsidR="096DCB12" w:rsidRPr="1884E352">
        <w:rPr>
          <w:rFonts w:eastAsiaTheme="minorEastAsia"/>
          <w:color w:val="000000" w:themeColor="text1"/>
        </w:rPr>
        <w:t>individuals' rights and liberties this shown when the victims of Grenfell were treated</w:t>
      </w:r>
      <w:r w:rsidR="7F3952B6" w:rsidRPr="1884E352">
        <w:rPr>
          <w:rFonts w:eastAsiaTheme="minorEastAsia"/>
          <w:color w:val="000000" w:themeColor="text1"/>
        </w:rPr>
        <w:t xml:space="preserve"> (Hohmann,2019</w:t>
      </w:r>
      <w:r w:rsidR="7F3952B6" w:rsidRPr="1884E352">
        <w:rPr>
          <w:rFonts w:ascii="Arial" w:eastAsia="Arial" w:hAnsi="Arial" w:cs="Arial"/>
          <w:color w:val="222222"/>
          <w:sz w:val="19"/>
          <w:szCs w:val="19"/>
        </w:rPr>
        <w:t>)</w:t>
      </w:r>
      <w:r w:rsidR="096DCB12" w:rsidRPr="1884E352">
        <w:rPr>
          <w:rFonts w:eastAsiaTheme="minorEastAsia"/>
          <w:color w:val="000000" w:themeColor="text1"/>
        </w:rPr>
        <w:t>.</w:t>
      </w:r>
      <w:r w:rsidR="3FE9D5C0" w:rsidRPr="1884E352">
        <w:rPr>
          <w:rFonts w:eastAsiaTheme="minorEastAsia"/>
          <w:color w:val="000000" w:themeColor="text1"/>
        </w:rPr>
        <w:t xml:space="preserve"> </w:t>
      </w:r>
      <w:r w:rsidR="00EB66B5">
        <w:rPr>
          <w:rFonts w:eastAsiaTheme="minorEastAsia"/>
          <w:color w:val="000000" w:themeColor="text1"/>
        </w:rPr>
        <w:t xml:space="preserve"> </w:t>
      </w:r>
      <w:r w:rsidRPr="1884E352">
        <w:rPr>
          <w:rFonts w:eastAsiaTheme="minorEastAsia"/>
          <w:color w:val="000000" w:themeColor="text1"/>
        </w:rPr>
        <w:t>These constraints may include laws regarding surveillance</w:t>
      </w:r>
      <w:r w:rsidR="00EB66B5">
        <w:rPr>
          <w:rFonts w:eastAsiaTheme="minorEastAsia"/>
          <w:color w:val="000000" w:themeColor="text1"/>
        </w:rPr>
        <w:t>,</w:t>
      </w:r>
      <w:r w:rsidRPr="1884E352">
        <w:rPr>
          <w:rFonts w:eastAsiaTheme="minorEastAsia"/>
          <w:color w:val="000000" w:themeColor="text1"/>
        </w:rPr>
        <w:t xml:space="preserve"> </w:t>
      </w:r>
      <w:r w:rsidR="321BD9A2" w:rsidRPr="1884E352">
        <w:rPr>
          <w:rFonts w:eastAsiaTheme="minorEastAsia"/>
          <w:color w:val="000000" w:themeColor="text1"/>
        </w:rPr>
        <w:t>public</w:t>
      </w:r>
      <w:r w:rsidRPr="1884E352">
        <w:rPr>
          <w:rFonts w:eastAsiaTheme="minorEastAsia"/>
          <w:color w:val="000000" w:themeColor="text1"/>
        </w:rPr>
        <w:t xml:space="preserve"> services must operate within these legal boundaries to maintain the trust of the public and uphold fairness. </w:t>
      </w:r>
      <w:r w:rsidR="00EB66B5">
        <w:rPr>
          <w:rFonts w:eastAsiaTheme="minorEastAsia"/>
          <w:color w:val="000000" w:themeColor="text1"/>
        </w:rPr>
        <w:t xml:space="preserve"> </w:t>
      </w:r>
      <w:r w:rsidR="29AB0DAD" w:rsidRPr="1884E352">
        <w:rPr>
          <w:rFonts w:eastAsiaTheme="minorEastAsia"/>
          <w:color w:val="000000" w:themeColor="text1"/>
        </w:rPr>
        <w:t xml:space="preserve">This was further mentioned by </w:t>
      </w:r>
      <w:r w:rsidR="28791CBC" w:rsidRPr="1884E352">
        <w:rPr>
          <w:rFonts w:eastAsiaTheme="minorEastAsia"/>
          <w:color w:val="000000" w:themeColor="text1"/>
        </w:rPr>
        <w:t>Haner (2023</w:t>
      </w:r>
      <w:r w:rsidRPr="1884E352">
        <w:rPr>
          <w:rFonts w:eastAsiaTheme="minorEastAsia"/>
          <w:color w:val="000000" w:themeColor="text1"/>
        </w:rPr>
        <w:t>)</w:t>
      </w:r>
      <w:r w:rsidR="7899B6E9" w:rsidRPr="1884E352">
        <w:rPr>
          <w:rFonts w:eastAsiaTheme="minorEastAsia"/>
          <w:color w:val="000000" w:themeColor="text1"/>
        </w:rPr>
        <w:t xml:space="preserve"> </w:t>
      </w:r>
      <w:r w:rsidR="00EB66B5">
        <w:rPr>
          <w:rFonts w:eastAsiaTheme="minorEastAsia"/>
          <w:color w:val="000000" w:themeColor="text1"/>
        </w:rPr>
        <w:t>w</w:t>
      </w:r>
      <w:r w:rsidR="7899B6E9" w:rsidRPr="1884E352">
        <w:rPr>
          <w:rFonts w:eastAsiaTheme="minorEastAsia"/>
          <w:color w:val="000000" w:themeColor="text1"/>
        </w:rPr>
        <w:t>hen they find that causal attributions for terrorism depend on the type of terrorist</w:t>
      </w:r>
      <w:r w:rsidR="00EB66B5">
        <w:rPr>
          <w:rFonts w:eastAsiaTheme="minorEastAsia"/>
          <w:color w:val="000000" w:themeColor="text1"/>
        </w:rPr>
        <w:t>,</w:t>
      </w:r>
      <w:r w:rsidR="7899B6E9" w:rsidRPr="1884E352">
        <w:rPr>
          <w:rFonts w:eastAsiaTheme="minorEastAsia"/>
          <w:color w:val="000000" w:themeColor="text1"/>
        </w:rPr>
        <w:t xml:space="preserve"> considered</w:t>
      </w:r>
      <w:r w:rsidRPr="1884E352">
        <w:rPr>
          <w:rFonts w:eastAsiaTheme="minorEastAsia"/>
          <w:color w:val="000000" w:themeColor="text1"/>
        </w:rPr>
        <w:t xml:space="preserve"> </w:t>
      </w:r>
      <w:r w:rsidR="3BFB6BB7" w:rsidRPr="1884E352">
        <w:rPr>
          <w:rFonts w:eastAsiaTheme="minorEastAsia"/>
          <w:color w:val="000000" w:themeColor="text1"/>
        </w:rPr>
        <w:t xml:space="preserve">judged by what type of attack the motive behind it. </w:t>
      </w:r>
      <w:r w:rsidR="00EB66B5">
        <w:rPr>
          <w:rFonts w:eastAsiaTheme="minorEastAsia"/>
          <w:color w:val="000000" w:themeColor="text1"/>
        </w:rPr>
        <w:t xml:space="preserve"> </w:t>
      </w:r>
      <w:r w:rsidRPr="1884E352">
        <w:rPr>
          <w:rFonts w:eastAsiaTheme="minorEastAsia"/>
          <w:color w:val="000000" w:themeColor="text1"/>
        </w:rPr>
        <w:t xml:space="preserve">Legal constraints serve as a safeguard to prevent abuse of power and protect the rights of individuals, </w:t>
      </w:r>
      <w:r w:rsidRPr="1884E352">
        <w:rPr>
          <w:rFonts w:eastAsiaTheme="minorEastAsia"/>
          <w:color w:val="000000" w:themeColor="text1"/>
        </w:rPr>
        <w:lastRenderedPageBreak/>
        <w:t xml:space="preserve">even in the face of terrorist threats. </w:t>
      </w:r>
      <w:r w:rsidR="00EB66B5">
        <w:rPr>
          <w:rFonts w:eastAsiaTheme="minorEastAsia"/>
          <w:color w:val="000000" w:themeColor="text1"/>
        </w:rPr>
        <w:t xml:space="preserve"> </w:t>
      </w:r>
      <w:r w:rsidRPr="1884E352">
        <w:rPr>
          <w:rFonts w:eastAsiaTheme="minorEastAsia"/>
          <w:color w:val="000000" w:themeColor="text1"/>
        </w:rPr>
        <w:t xml:space="preserve">If public services violate legal constraints, it can have </w:t>
      </w:r>
      <w:r w:rsidR="44D03AF6" w:rsidRPr="1884E352">
        <w:rPr>
          <w:rFonts w:eastAsiaTheme="minorEastAsia"/>
          <w:color w:val="000000" w:themeColor="text1"/>
        </w:rPr>
        <w:t>dire consequences</w:t>
      </w:r>
      <w:r w:rsidRPr="1884E352">
        <w:rPr>
          <w:rFonts w:eastAsiaTheme="minorEastAsia"/>
          <w:color w:val="000000" w:themeColor="text1"/>
        </w:rPr>
        <w:t xml:space="preserve">. </w:t>
      </w:r>
      <w:r w:rsidR="00EB66B5">
        <w:rPr>
          <w:rFonts w:eastAsiaTheme="minorEastAsia"/>
          <w:color w:val="000000" w:themeColor="text1"/>
        </w:rPr>
        <w:t xml:space="preserve"> </w:t>
      </w:r>
      <w:r w:rsidRPr="1884E352">
        <w:rPr>
          <w:rFonts w:eastAsiaTheme="minorEastAsia"/>
          <w:color w:val="000000" w:themeColor="text1"/>
        </w:rPr>
        <w:t>Violations can result in legal repercussions, such as lawsuits or disciplinary actions against the individuals involved</w:t>
      </w:r>
      <w:r w:rsidR="00EB66B5">
        <w:rPr>
          <w:rFonts w:eastAsiaTheme="minorEastAsia"/>
          <w:color w:val="000000" w:themeColor="text1"/>
        </w:rPr>
        <w:t xml:space="preserve">, </w:t>
      </w:r>
      <w:r w:rsidRPr="1884E352">
        <w:rPr>
          <w:rFonts w:eastAsiaTheme="minorEastAsia"/>
          <w:color w:val="000000" w:themeColor="text1"/>
        </w:rPr>
        <w:t xml:space="preserve"> </w:t>
      </w:r>
      <w:r w:rsidR="00EB66B5">
        <w:rPr>
          <w:rFonts w:eastAsiaTheme="minorEastAsia"/>
          <w:color w:val="000000" w:themeColor="text1"/>
        </w:rPr>
        <w:t>i</w:t>
      </w:r>
      <w:r w:rsidRPr="1884E352">
        <w:rPr>
          <w:rFonts w:eastAsiaTheme="minorEastAsia"/>
          <w:color w:val="000000" w:themeColor="text1"/>
        </w:rPr>
        <w:t xml:space="preserve">t can also lead to a loss of public trust and confidence in the authorities, </w:t>
      </w:r>
      <w:r w:rsidR="5745CF7D" w:rsidRPr="1884E352">
        <w:rPr>
          <w:rFonts w:eastAsiaTheme="minorEastAsia"/>
          <w:color w:val="000000" w:themeColor="text1"/>
        </w:rPr>
        <w:t xml:space="preserve">for example when Jackson (2012) mentioned </w:t>
      </w:r>
      <w:r w:rsidR="63449F4C" w:rsidRPr="1884E352">
        <w:rPr>
          <w:rFonts w:eastAsiaTheme="minorEastAsia"/>
          <w:color w:val="000000" w:themeColor="text1"/>
        </w:rPr>
        <w:t>the murder of Sarah Everard</w:t>
      </w:r>
      <w:r w:rsidR="00EB66B5">
        <w:rPr>
          <w:rFonts w:eastAsiaTheme="minorEastAsia"/>
          <w:color w:val="000000" w:themeColor="text1"/>
        </w:rPr>
        <w:t>, this</w:t>
      </w:r>
      <w:r w:rsidRPr="1884E352">
        <w:rPr>
          <w:rFonts w:eastAsiaTheme="minorEastAsia"/>
          <w:color w:val="000000" w:themeColor="text1"/>
        </w:rPr>
        <w:t xml:space="preserve"> can undermine their effectiveness in addressing security concerns</w:t>
      </w:r>
      <w:r w:rsidR="00EB66B5">
        <w:rPr>
          <w:rFonts w:eastAsiaTheme="minorEastAsia"/>
          <w:color w:val="000000" w:themeColor="text1"/>
        </w:rPr>
        <w:t xml:space="preserve">, </w:t>
      </w:r>
      <w:r w:rsidRPr="1884E352">
        <w:rPr>
          <w:rFonts w:eastAsiaTheme="minorEastAsia"/>
          <w:color w:val="000000" w:themeColor="text1"/>
        </w:rPr>
        <w:t xml:space="preserve"> they </w:t>
      </w:r>
      <w:r w:rsidR="00EB66B5">
        <w:rPr>
          <w:rFonts w:eastAsiaTheme="minorEastAsia"/>
          <w:color w:val="000000" w:themeColor="text1"/>
        </w:rPr>
        <w:t xml:space="preserve">need to </w:t>
      </w:r>
      <w:r w:rsidRPr="1884E352">
        <w:rPr>
          <w:rFonts w:eastAsiaTheme="minorEastAsia"/>
          <w:color w:val="000000" w:themeColor="text1"/>
        </w:rPr>
        <w:t>demonstrate their commitment to upholding the law and protecting the rights of individuals, even in challenging circumstances</w:t>
      </w:r>
      <w:r w:rsidR="6EDEB160" w:rsidRPr="1884E352">
        <w:rPr>
          <w:rFonts w:eastAsiaTheme="minorEastAsia"/>
          <w:color w:val="000000" w:themeColor="text1"/>
        </w:rPr>
        <w:t xml:space="preserve"> (Farrow</w:t>
      </w:r>
      <w:r w:rsidR="486EC6B3" w:rsidRPr="1884E352">
        <w:rPr>
          <w:rFonts w:eastAsiaTheme="minorEastAsia"/>
          <w:color w:val="000000" w:themeColor="text1"/>
        </w:rPr>
        <w:t>,</w:t>
      </w:r>
      <w:r w:rsidR="6EDEB160" w:rsidRPr="1884E352">
        <w:rPr>
          <w:rFonts w:eastAsiaTheme="minorEastAsia"/>
          <w:color w:val="000000" w:themeColor="text1"/>
        </w:rPr>
        <w:t>2022)</w:t>
      </w:r>
      <w:r w:rsidRPr="1884E352">
        <w:rPr>
          <w:rFonts w:eastAsiaTheme="minorEastAsia"/>
          <w:color w:val="000000" w:themeColor="text1"/>
        </w:rPr>
        <w:t>.</w:t>
      </w:r>
    </w:p>
    <w:p w14:paraId="597DE493" w14:textId="03E1F3E5" w:rsidR="7D8C2CFE" w:rsidRDefault="7D8C2CFE" w:rsidP="00884077">
      <w:pPr>
        <w:spacing w:after="0"/>
        <w:rPr>
          <w:rFonts w:eastAsiaTheme="minorEastAsia"/>
          <w:color w:val="000000" w:themeColor="text1"/>
        </w:rPr>
      </w:pPr>
      <w:r w:rsidRPr="4752075A">
        <w:rPr>
          <w:rFonts w:eastAsiaTheme="minorEastAsia"/>
          <w:color w:val="000000" w:themeColor="text1"/>
        </w:rPr>
        <w:t xml:space="preserve">On the other </w:t>
      </w:r>
      <w:r w:rsidR="3CA5E8A8" w:rsidRPr="4752075A">
        <w:rPr>
          <w:rFonts w:eastAsiaTheme="minorEastAsia"/>
          <w:color w:val="000000" w:themeColor="text1"/>
        </w:rPr>
        <w:t>hand,</w:t>
      </w:r>
      <w:r w:rsidRPr="4752075A">
        <w:rPr>
          <w:rFonts w:eastAsiaTheme="minorEastAsia"/>
          <w:color w:val="000000" w:themeColor="text1"/>
        </w:rPr>
        <w:t xml:space="preserve"> another term used is </w:t>
      </w:r>
      <w:r w:rsidR="00EB66B5">
        <w:rPr>
          <w:rFonts w:eastAsiaTheme="minorEastAsia"/>
          <w:color w:val="000000" w:themeColor="text1"/>
        </w:rPr>
        <w:t>r</w:t>
      </w:r>
      <w:r w:rsidRPr="4752075A">
        <w:rPr>
          <w:rFonts w:eastAsiaTheme="minorEastAsia"/>
          <w:color w:val="000000" w:themeColor="text1"/>
        </w:rPr>
        <w:t>esource constraints</w:t>
      </w:r>
      <w:r w:rsidR="00EB66B5">
        <w:rPr>
          <w:rFonts w:eastAsiaTheme="minorEastAsia"/>
          <w:color w:val="000000" w:themeColor="text1"/>
        </w:rPr>
        <w:t>,</w:t>
      </w:r>
      <w:r w:rsidRPr="4752075A">
        <w:rPr>
          <w:rFonts w:eastAsiaTheme="minorEastAsia"/>
          <w:color w:val="000000" w:themeColor="text1"/>
        </w:rPr>
        <w:t xml:space="preserve"> which refer to limitations or restrictions on the availability of resources, such as funding, personnel, equipment, or time. </w:t>
      </w:r>
      <w:r w:rsidR="00EB66B5">
        <w:rPr>
          <w:rFonts w:eastAsiaTheme="minorEastAsia"/>
          <w:color w:val="000000" w:themeColor="text1"/>
        </w:rPr>
        <w:t xml:space="preserve"> </w:t>
      </w:r>
      <w:r w:rsidRPr="4752075A">
        <w:rPr>
          <w:rFonts w:eastAsiaTheme="minorEastAsia"/>
          <w:color w:val="000000" w:themeColor="text1"/>
        </w:rPr>
        <w:t>In the context of public services, resource constraints can pose challenges in effectively addressing various issues, including counterterrorism</w:t>
      </w:r>
      <w:r w:rsidR="00EB66B5">
        <w:rPr>
          <w:rFonts w:eastAsiaTheme="minorEastAsia"/>
          <w:color w:val="000000" w:themeColor="text1"/>
        </w:rPr>
        <w:t>, h</w:t>
      </w:r>
      <w:r w:rsidR="231AEA9C" w:rsidRPr="4752075A">
        <w:rPr>
          <w:rFonts w:eastAsiaTheme="minorEastAsia"/>
          <w:color w:val="000000" w:themeColor="text1"/>
        </w:rPr>
        <w:t>owever,</w:t>
      </w:r>
      <w:r w:rsidR="43C87803" w:rsidRPr="4752075A">
        <w:rPr>
          <w:rFonts w:eastAsiaTheme="minorEastAsia"/>
          <w:color w:val="000000" w:themeColor="text1"/>
        </w:rPr>
        <w:t xml:space="preserve"> </w:t>
      </w:r>
      <w:r w:rsidR="4E621E71" w:rsidRPr="4752075A">
        <w:rPr>
          <w:rFonts w:eastAsiaTheme="minorEastAsia"/>
          <w:color w:val="000000" w:themeColor="text1"/>
        </w:rPr>
        <w:t>Bast (</w:t>
      </w:r>
      <w:r w:rsidR="121E93C3" w:rsidRPr="4752075A">
        <w:rPr>
          <w:rFonts w:eastAsiaTheme="minorEastAsia"/>
          <w:color w:val="000000" w:themeColor="text1"/>
        </w:rPr>
        <w:t>2018</w:t>
      </w:r>
      <w:r w:rsidRPr="4752075A">
        <w:rPr>
          <w:rFonts w:eastAsiaTheme="minorEastAsia"/>
          <w:color w:val="000000" w:themeColor="text1"/>
        </w:rPr>
        <w:t xml:space="preserve">) </w:t>
      </w:r>
      <w:r w:rsidR="50415E0D" w:rsidRPr="4752075A">
        <w:rPr>
          <w:rFonts w:eastAsiaTheme="minorEastAsia"/>
          <w:color w:val="000000" w:themeColor="text1"/>
        </w:rPr>
        <w:t xml:space="preserve">stated that terrorism has gotten more pervasive and terrorist groups have gotten more resilient. </w:t>
      </w:r>
      <w:r w:rsidR="00EB66B5">
        <w:rPr>
          <w:rFonts w:eastAsiaTheme="minorEastAsia"/>
          <w:color w:val="000000" w:themeColor="text1"/>
        </w:rPr>
        <w:t xml:space="preserve"> </w:t>
      </w:r>
      <w:r w:rsidRPr="4752075A">
        <w:rPr>
          <w:rFonts w:eastAsiaTheme="minorEastAsia"/>
          <w:color w:val="000000" w:themeColor="text1"/>
        </w:rPr>
        <w:t xml:space="preserve">Limited resources can impact the ability of public services to allocate </w:t>
      </w:r>
      <w:r w:rsidR="7D8E36E2" w:rsidRPr="4752075A">
        <w:rPr>
          <w:rFonts w:eastAsiaTheme="minorEastAsia"/>
          <w:color w:val="000000" w:themeColor="text1"/>
        </w:rPr>
        <w:t>a few</w:t>
      </w:r>
      <w:r w:rsidRPr="4752075A">
        <w:rPr>
          <w:rFonts w:eastAsiaTheme="minorEastAsia"/>
          <w:color w:val="000000" w:themeColor="text1"/>
        </w:rPr>
        <w:t xml:space="preserve"> people in the services and equipment to high-risk areas or to help manage and implement strategies</w:t>
      </w:r>
      <w:r w:rsidR="7DF53B72" w:rsidRPr="4752075A">
        <w:rPr>
          <w:rFonts w:eastAsiaTheme="minorEastAsia"/>
          <w:color w:val="000000" w:themeColor="text1"/>
        </w:rPr>
        <w:t xml:space="preserve"> </w:t>
      </w:r>
      <w:r w:rsidR="1B542A59" w:rsidRPr="4752075A">
        <w:rPr>
          <w:rFonts w:eastAsiaTheme="minorEastAsia"/>
          <w:color w:val="000000" w:themeColor="text1"/>
        </w:rPr>
        <w:t>(Milton</w:t>
      </w:r>
      <w:r w:rsidR="208D44C9" w:rsidRPr="4752075A">
        <w:rPr>
          <w:rFonts w:eastAsiaTheme="minorEastAsia"/>
          <w:color w:val="000000" w:themeColor="text1"/>
        </w:rPr>
        <w:t>,</w:t>
      </w:r>
      <w:r w:rsidR="1B542A59" w:rsidRPr="4752075A">
        <w:rPr>
          <w:rFonts w:eastAsiaTheme="minorEastAsia"/>
          <w:color w:val="000000" w:themeColor="text1"/>
        </w:rPr>
        <w:t>2019)</w:t>
      </w:r>
      <w:r w:rsidRPr="4752075A">
        <w:rPr>
          <w:rFonts w:eastAsiaTheme="minorEastAsia"/>
          <w:color w:val="000000" w:themeColor="text1"/>
        </w:rPr>
        <w:t>.</w:t>
      </w:r>
    </w:p>
    <w:p w14:paraId="7AF47D24" w14:textId="77777777" w:rsidR="00884077" w:rsidRDefault="00884077" w:rsidP="00884077">
      <w:pPr>
        <w:spacing w:after="0"/>
        <w:rPr>
          <w:rFonts w:eastAsiaTheme="minorEastAsia"/>
          <w:color w:val="000000" w:themeColor="text1"/>
        </w:rPr>
      </w:pPr>
    </w:p>
    <w:p w14:paraId="33B5E458" w14:textId="0E7A88EE" w:rsidR="0DBF53B8" w:rsidRDefault="0DBF53B8" w:rsidP="00884077">
      <w:pPr>
        <w:spacing w:after="0"/>
        <w:rPr>
          <w:rFonts w:eastAsiaTheme="minorEastAsia"/>
          <w:color w:val="000000" w:themeColor="text1"/>
        </w:rPr>
      </w:pPr>
      <w:r w:rsidRPr="4752075A">
        <w:rPr>
          <w:rFonts w:eastAsiaTheme="minorEastAsia"/>
          <w:color w:val="000000" w:themeColor="text1"/>
        </w:rPr>
        <w:t xml:space="preserve">Public services face several challenges in responding to terrorist attacks. </w:t>
      </w:r>
      <w:r w:rsidR="001F637B">
        <w:rPr>
          <w:rFonts w:eastAsiaTheme="minorEastAsia"/>
          <w:color w:val="000000" w:themeColor="text1"/>
        </w:rPr>
        <w:t xml:space="preserve"> </w:t>
      </w:r>
      <w:r w:rsidRPr="4752075A">
        <w:rPr>
          <w:rFonts w:eastAsiaTheme="minorEastAsia"/>
          <w:color w:val="000000" w:themeColor="text1"/>
        </w:rPr>
        <w:t>One challenge is the unpredictability and evolving nature of terrorist threats</w:t>
      </w:r>
      <w:r w:rsidR="15543CA6" w:rsidRPr="4752075A">
        <w:rPr>
          <w:rFonts w:eastAsiaTheme="minorEastAsia"/>
          <w:color w:val="000000" w:themeColor="text1"/>
        </w:rPr>
        <w:t xml:space="preserve"> (Bonner,2012)</w:t>
      </w:r>
      <w:r w:rsidRPr="4752075A">
        <w:rPr>
          <w:rFonts w:eastAsiaTheme="minorEastAsia"/>
          <w:color w:val="000000" w:themeColor="text1"/>
        </w:rPr>
        <w:t xml:space="preserve">. </w:t>
      </w:r>
      <w:r w:rsidR="001F637B">
        <w:rPr>
          <w:rFonts w:eastAsiaTheme="minorEastAsia"/>
          <w:color w:val="000000" w:themeColor="text1"/>
        </w:rPr>
        <w:t xml:space="preserve"> </w:t>
      </w:r>
      <w:r w:rsidRPr="4752075A">
        <w:rPr>
          <w:rFonts w:eastAsiaTheme="minorEastAsia"/>
          <w:color w:val="000000" w:themeColor="text1"/>
        </w:rPr>
        <w:t>Terrorist groups constantly adapt their tactics, making it difficult for authorities to anticipate and prevent attacks</w:t>
      </w:r>
      <w:r w:rsidR="001F637B">
        <w:rPr>
          <w:rFonts w:eastAsiaTheme="minorEastAsia"/>
          <w:color w:val="000000" w:themeColor="text1"/>
        </w:rPr>
        <w:t>,</w:t>
      </w:r>
      <w:r w:rsidR="1A88C7C5" w:rsidRPr="4752075A">
        <w:rPr>
          <w:rFonts w:eastAsiaTheme="minorEastAsia"/>
          <w:color w:val="000000" w:themeColor="text1"/>
        </w:rPr>
        <w:t xml:space="preserve"> Jones</w:t>
      </w:r>
      <w:r w:rsidRPr="4752075A">
        <w:rPr>
          <w:rFonts w:eastAsiaTheme="minorEastAsia"/>
          <w:color w:val="000000" w:themeColor="text1"/>
        </w:rPr>
        <w:t xml:space="preserve"> (</w:t>
      </w:r>
      <w:r w:rsidR="2A7E45D6" w:rsidRPr="4752075A">
        <w:rPr>
          <w:rFonts w:eastAsiaTheme="minorEastAsia"/>
          <w:color w:val="000000" w:themeColor="text1"/>
        </w:rPr>
        <w:t>2020</w:t>
      </w:r>
      <w:r w:rsidRPr="4752075A">
        <w:rPr>
          <w:rFonts w:eastAsiaTheme="minorEastAsia"/>
          <w:color w:val="000000" w:themeColor="text1"/>
        </w:rPr>
        <w:t>)</w:t>
      </w:r>
      <w:r w:rsidR="3E1DA9A2" w:rsidRPr="4752075A">
        <w:rPr>
          <w:rFonts w:eastAsiaTheme="minorEastAsia"/>
          <w:color w:val="000000" w:themeColor="text1"/>
        </w:rPr>
        <w:t xml:space="preserve"> also mentioned that firearms were the most common weapon used in fatal attacks over the past five years and most common targets were individuals based on their ethnicity, race, or religion</w:t>
      </w:r>
      <w:r w:rsidR="67AFDB75" w:rsidRPr="4752075A">
        <w:rPr>
          <w:rFonts w:eastAsiaTheme="minorEastAsia"/>
          <w:color w:val="000000" w:themeColor="text1"/>
        </w:rPr>
        <w:t xml:space="preserve"> this was stated </w:t>
      </w:r>
      <w:r w:rsidR="41AA3FC5" w:rsidRPr="4752075A">
        <w:rPr>
          <w:rFonts w:eastAsiaTheme="minorEastAsia"/>
          <w:color w:val="000000" w:themeColor="text1"/>
        </w:rPr>
        <w:t xml:space="preserve">by Sandler (2013) </w:t>
      </w:r>
      <w:r w:rsidR="67AFDB75" w:rsidRPr="4752075A">
        <w:rPr>
          <w:rFonts w:eastAsiaTheme="minorEastAsia"/>
          <w:color w:val="000000" w:themeColor="text1"/>
        </w:rPr>
        <w:t xml:space="preserve">as of the challenges faced for the services for spotting an attack. </w:t>
      </w:r>
      <w:r w:rsidR="001F637B">
        <w:rPr>
          <w:rFonts w:eastAsiaTheme="minorEastAsia"/>
          <w:color w:val="000000" w:themeColor="text1"/>
        </w:rPr>
        <w:t xml:space="preserve"> </w:t>
      </w:r>
      <w:r w:rsidRPr="4752075A">
        <w:rPr>
          <w:rFonts w:eastAsiaTheme="minorEastAsia"/>
          <w:color w:val="000000" w:themeColor="text1"/>
        </w:rPr>
        <w:t xml:space="preserve">Another challenge is the coordination and communication among different agencies and </w:t>
      </w:r>
      <w:r w:rsidR="60C8CBAA" w:rsidRPr="4752075A">
        <w:rPr>
          <w:rFonts w:eastAsiaTheme="minorEastAsia"/>
          <w:color w:val="000000" w:themeColor="text1"/>
        </w:rPr>
        <w:t>authorities</w:t>
      </w:r>
      <w:r w:rsidRPr="4752075A">
        <w:rPr>
          <w:rFonts w:eastAsiaTheme="minorEastAsia"/>
          <w:color w:val="000000" w:themeColor="text1"/>
        </w:rPr>
        <w:t xml:space="preserve">. Effective collaboration is crucial to ensure a swift and unified response. </w:t>
      </w:r>
      <w:r w:rsidR="001F637B">
        <w:rPr>
          <w:rFonts w:eastAsiaTheme="minorEastAsia"/>
          <w:color w:val="000000" w:themeColor="text1"/>
        </w:rPr>
        <w:t xml:space="preserve"> </w:t>
      </w:r>
      <w:r w:rsidRPr="4752075A">
        <w:rPr>
          <w:rFonts w:eastAsiaTheme="minorEastAsia"/>
          <w:color w:val="000000" w:themeColor="text1"/>
        </w:rPr>
        <w:t>Additionally, the scale and complexity of terrorist attacks can overwhelm emergency services, requiring well-trained personnel and sufficient resources</w:t>
      </w:r>
      <w:r w:rsidR="0AD80305" w:rsidRPr="4752075A">
        <w:rPr>
          <w:rFonts w:eastAsiaTheme="minorEastAsia"/>
          <w:color w:val="000000" w:themeColor="text1"/>
        </w:rPr>
        <w:t xml:space="preserve">, </w:t>
      </w:r>
      <w:r w:rsidR="48C1AE6A" w:rsidRPr="4752075A">
        <w:rPr>
          <w:rFonts w:eastAsiaTheme="minorEastAsia"/>
          <w:color w:val="000000" w:themeColor="text1"/>
        </w:rPr>
        <w:t>according to Howlett (2019) the use of effective collaboration have in recent years been at the centre of efforts to reform the public sector, this was to maintain relationships in each service and make sure that th</w:t>
      </w:r>
      <w:r w:rsidR="69F36DF3" w:rsidRPr="4752075A">
        <w:rPr>
          <w:rFonts w:eastAsiaTheme="minorEastAsia"/>
          <w:color w:val="000000" w:themeColor="text1"/>
        </w:rPr>
        <w:t>e issue was dealt with.</w:t>
      </w:r>
    </w:p>
    <w:p w14:paraId="46B5D844" w14:textId="12CDF46C" w:rsidR="0DBF53B8" w:rsidRDefault="0DBF53B8" w:rsidP="00884077">
      <w:pPr>
        <w:spacing w:after="0"/>
        <w:rPr>
          <w:rFonts w:eastAsiaTheme="minorEastAsia"/>
          <w:color w:val="000000" w:themeColor="text1"/>
        </w:rPr>
      </w:pPr>
      <w:r w:rsidRPr="4752075A">
        <w:rPr>
          <w:rFonts w:eastAsiaTheme="minorEastAsia"/>
          <w:color w:val="000000" w:themeColor="text1"/>
        </w:rPr>
        <w:t>With the Public services they coordinate their response through a multi-agency approach</w:t>
      </w:r>
      <w:r w:rsidR="001F637B">
        <w:rPr>
          <w:rFonts w:eastAsiaTheme="minorEastAsia"/>
          <w:color w:val="000000" w:themeColor="text1"/>
        </w:rPr>
        <w:t>, t</w:t>
      </w:r>
      <w:r w:rsidRPr="4752075A">
        <w:rPr>
          <w:rFonts w:eastAsiaTheme="minorEastAsia"/>
          <w:color w:val="000000" w:themeColor="text1"/>
        </w:rPr>
        <w:t xml:space="preserve">hey establish command </w:t>
      </w:r>
      <w:r w:rsidR="51A1A2ED" w:rsidRPr="4752075A">
        <w:rPr>
          <w:rFonts w:eastAsiaTheme="minorEastAsia"/>
          <w:color w:val="000000" w:themeColor="text1"/>
        </w:rPr>
        <w:t>centres</w:t>
      </w:r>
      <w:r w:rsidRPr="4752075A">
        <w:rPr>
          <w:rFonts w:eastAsiaTheme="minorEastAsia"/>
          <w:color w:val="000000" w:themeColor="text1"/>
        </w:rPr>
        <w:t xml:space="preserve"> where representatives from different agencies, such as law enforcement, emergency services, and intelligence agencies, come together to share information and coordinate their efforts</w:t>
      </w:r>
      <w:r w:rsidR="46156869" w:rsidRPr="4752075A">
        <w:rPr>
          <w:rFonts w:eastAsiaTheme="minorEastAsia"/>
          <w:color w:val="000000" w:themeColor="text1"/>
        </w:rPr>
        <w:t xml:space="preserve"> (Samson,1988)</w:t>
      </w:r>
      <w:r w:rsidRPr="4752075A">
        <w:rPr>
          <w:rFonts w:eastAsiaTheme="minorEastAsia"/>
          <w:color w:val="000000" w:themeColor="text1"/>
        </w:rPr>
        <w:t xml:space="preserve">. This allows for real-time communication and decision-making during a crisis. </w:t>
      </w:r>
      <w:r w:rsidR="001F637B">
        <w:rPr>
          <w:rFonts w:eastAsiaTheme="minorEastAsia"/>
          <w:color w:val="000000" w:themeColor="text1"/>
        </w:rPr>
        <w:t xml:space="preserve"> </w:t>
      </w:r>
      <w:r w:rsidR="6CFB4DD8" w:rsidRPr="4752075A">
        <w:rPr>
          <w:rFonts w:eastAsiaTheme="minorEastAsia"/>
          <w:color w:val="000000" w:themeColor="text1"/>
        </w:rPr>
        <w:t xml:space="preserve">According to </w:t>
      </w:r>
      <w:r w:rsidR="4C4DC071" w:rsidRPr="4752075A">
        <w:rPr>
          <w:rFonts w:eastAsiaTheme="minorEastAsia"/>
          <w:color w:val="000000" w:themeColor="text1"/>
        </w:rPr>
        <w:t>Chemises</w:t>
      </w:r>
      <w:r w:rsidR="5A96B27F" w:rsidRPr="4752075A">
        <w:rPr>
          <w:rFonts w:eastAsiaTheme="minorEastAsia"/>
          <w:color w:val="000000" w:themeColor="text1"/>
        </w:rPr>
        <w:t xml:space="preserve"> </w:t>
      </w:r>
      <w:r w:rsidRPr="4752075A">
        <w:rPr>
          <w:rFonts w:eastAsiaTheme="minorEastAsia"/>
          <w:color w:val="000000" w:themeColor="text1"/>
        </w:rPr>
        <w:t>(</w:t>
      </w:r>
      <w:r w:rsidR="1813D188" w:rsidRPr="4752075A">
        <w:rPr>
          <w:rFonts w:eastAsiaTheme="minorEastAsia"/>
          <w:color w:val="000000" w:themeColor="text1"/>
        </w:rPr>
        <w:t>2009</w:t>
      </w:r>
      <w:r w:rsidRPr="4752075A">
        <w:rPr>
          <w:rFonts w:eastAsiaTheme="minorEastAsia"/>
          <w:color w:val="000000" w:themeColor="text1"/>
        </w:rPr>
        <w:t xml:space="preserve">) </w:t>
      </w:r>
      <w:r w:rsidR="001F637B">
        <w:rPr>
          <w:rFonts w:eastAsiaTheme="minorEastAsia"/>
          <w:color w:val="000000" w:themeColor="text1"/>
        </w:rPr>
        <w:t>m</w:t>
      </w:r>
      <w:r w:rsidR="110C64BB" w:rsidRPr="4752075A">
        <w:rPr>
          <w:rFonts w:eastAsiaTheme="minorEastAsia"/>
          <w:color w:val="000000" w:themeColor="text1"/>
        </w:rPr>
        <w:t>ulti-agency team working leads to greater job satisfaction.</w:t>
      </w:r>
      <w:r w:rsidR="001F637B">
        <w:rPr>
          <w:rFonts w:eastAsiaTheme="minorEastAsia"/>
          <w:color w:val="000000" w:themeColor="text1"/>
        </w:rPr>
        <w:t xml:space="preserve"> </w:t>
      </w:r>
      <w:r w:rsidR="110C64BB" w:rsidRPr="4752075A">
        <w:rPr>
          <w:rFonts w:eastAsiaTheme="minorEastAsia"/>
          <w:color w:val="000000" w:themeColor="text1"/>
        </w:rPr>
        <w:t xml:space="preserve"> A way of doing something is improved</w:t>
      </w:r>
      <w:r w:rsidR="001F637B">
        <w:rPr>
          <w:rFonts w:eastAsiaTheme="minorEastAsia"/>
          <w:color w:val="000000" w:themeColor="text1"/>
        </w:rPr>
        <w:t>, t</w:t>
      </w:r>
      <w:r w:rsidR="5AC45E16" w:rsidRPr="4752075A">
        <w:rPr>
          <w:rFonts w:eastAsiaTheme="minorEastAsia"/>
          <w:color w:val="000000" w:themeColor="text1"/>
        </w:rPr>
        <w:t xml:space="preserve">his </w:t>
      </w:r>
      <w:r w:rsidR="44322856" w:rsidRPr="4752075A">
        <w:rPr>
          <w:rFonts w:eastAsiaTheme="minorEastAsia"/>
          <w:color w:val="000000" w:themeColor="text1"/>
        </w:rPr>
        <w:t xml:space="preserve">results in </w:t>
      </w:r>
      <w:r w:rsidR="001F637B">
        <w:rPr>
          <w:rFonts w:eastAsiaTheme="minorEastAsia"/>
          <w:color w:val="000000" w:themeColor="text1"/>
        </w:rPr>
        <w:t>e</w:t>
      </w:r>
      <w:r w:rsidR="44322856" w:rsidRPr="4752075A">
        <w:rPr>
          <w:rFonts w:eastAsiaTheme="minorEastAsia"/>
          <w:color w:val="000000" w:themeColor="text1"/>
        </w:rPr>
        <w:t>ffective coordination, ensures a unified response,</w:t>
      </w:r>
      <w:r w:rsidRPr="4752075A">
        <w:rPr>
          <w:rFonts w:eastAsiaTheme="minorEastAsia"/>
          <w:color w:val="000000" w:themeColor="text1"/>
        </w:rPr>
        <w:t xml:space="preserve"> and maximi</w:t>
      </w:r>
      <w:r w:rsidR="001F637B">
        <w:rPr>
          <w:rFonts w:eastAsiaTheme="minorEastAsia"/>
          <w:color w:val="000000" w:themeColor="text1"/>
        </w:rPr>
        <w:t>s</w:t>
      </w:r>
      <w:r w:rsidRPr="4752075A">
        <w:rPr>
          <w:rFonts w:eastAsiaTheme="minorEastAsia"/>
          <w:color w:val="000000" w:themeColor="text1"/>
        </w:rPr>
        <w:t>es the effectiveness of public services in addressing terrorist attacks.</w:t>
      </w:r>
    </w:p>
    <w:p w14:paraId="1ADB2C33" w14:textId="797473BA" w:rsidR="0DBF53B8" w:rsidRDefault="0DBF53B8" w:rsidP="00884077">
      <w:pPr>
        <w:spacing w:after="0"/>
        <w:rPr>
          <w:rFonts w:eastAsiaTheme="minorEastAsia"/>
          <w:color w:val="000000" w:themeColor="text1"/>
        </w:rPr>
      </w:pPr>
      <w:r w:rsidRPr="4752075A">
        <w:rPr>
          <w:rFonts w:eastAsiaTheme="minorEastAsia"/>
          <w:color w:val="000000" w:themeColor="text1"/>
        </w:rPr>
        <w:t>Legal constraints refer to the limitations and regulations imposed by laws</w:t>
      </w:r>
      <w:r w:rsidR="001F637B">
        <w:rPr>
          <w:rFonts w:eastAsiaTheme="minorEastAsia"/>
          <w:color w:val="000000" w:themeColor="text1"/>
        </w:rPr>
        <w:t>, i</w:t>
      </w:r>
      <w:r w:rsidRPr="4752075A">
        <w:rPr>
          <w:rFonts w:eastAsiaTheme="minorEastAsia"/>
          <w:color w:val="000000" w:themeColor="text1"/>
        </w:rPr>
        <w:t>n the context of counterterrorism, legal constraints ensure that the actions taken by public services are within the boundaries of the law and respect individuals' rights and liberties. These constraints may include laws regarding surveillance, search, and seizure etc, public services must operate within these legal boundaries to maintain the trust of the public and uphold fairness</w:t>
      </w:r>
      <w:r w:rsidR="132811AF" w:rsidRPr="4752075A">
        <w:rPr>
          <w:rFonts w:eastAsiaTheme="minorEastAsia"/>
          <w:color w:val="000000" w:themeColor="text1"/>
        </w:rPr>
        <w:t xml:space="preserve"> (Lacey,2007)</w:t>
      </w:r>
      <w:r w:rsidRPr="4752075A">
        <w:rPr>
          <w:rFonts w:eastAsiaTheme="minorEastAsia"/>
          <w:color w:val="000000" w:themeColor="text1"/>
        </w:rPr>
        <w:t>.</w:t>
      </w:r>
      <w:r w:rsidR="43D747BE" w:rsidRPr="4752075A">
        <w:rPr>
          <w:rFonts w:eastAsiaTheme="minorEastAsia"/>
          <w:color w:val="000000" w:themeColor="text1"/>
        </w:rPr>
        <w:t xml:space="preserve"> </w:t>
      </w:r>
      <w:r w:rsidR="5FC13596" w:rsidRPr="4752075A">
        <w:rPr>
          <w:rFonts w:eastAsiaTheme="minorEastAsia"/>
          <w:color w:val="000000" w:themeColor="text1"/>
        </w:rPr>
        <w:t>According</w:t>
      </w:r>
      <w:r w:rsidR="26C53472" w:rsidRPr="4752075A">
        <w:rPr>
          <w:rFonts w:eastAsiaTheme="minorEastAsia"/>
          <w:color w:val="000000" w:themeColor="text1"/>
        </w:rPr>
        <w:t xml:space="preserve"> to </w:t>
      </w:r>
      <w:r w:rsidR="5595E44D" w:rsidRPr="4752075A">
        <w:rPr>
          <w:rFonts w:eastAsiaTheme="minorEastAsia"/>
          <w:color w:val="000000" w:themeColor="text1"/>
        </w:rPr>
        <w:t>James</w:t>
      </w:r>
      <w:r w:rsidRPr="4752075A">
        <w:rPr>
          <w:rFonts w:eastAsiaTheme="minorEastAsia"/>
          <w:color w:val="000000" w:themeColor="text1"/>
        </w:rPr>
        <w:t xml:space="preserve"> (</w:t>
      </w:r>
      <w:r w:rsidR="1183BF03" w:rsidRPr="4752075A">
        <w:rPr>
          <w:rFonts w:eastAsiaTheme="minorEastAsia"/>
          <w:color w:val="000000" w:themeColor="text1"/>
        </w:rPr>
        <w:t>2023</w:t>
      </w:r>
      <w:r w:rsidRPr="4752075A">
        <w:rPr>
          <w:rFonts w:eastAsiaTheme="minorEastAsia"/>
          <w:color w:val="000000" w:themeColor="text1"/>
        </w:rPr>
        <w:t xml:space="preserve">) </w:t>
      </w:r>
      <w:r w:rsidR="001F637B">
        <w:rPr>
          <w:rFonts w:eastAsiaTheme="minorEastAsia"/>
          <w:color w:val="000000" w:themeColor="text1"/>
        </w:rPr>
        <w:t>l</w:t>
      </w:r>
      <w:r w:rsidRPr="4752075A">
        <w:rPr>
          <w:rFonts w:eastAsiaTheme="minorEastAsia"/>
          <w:color w:val="000000" w:themeColor="text1"/>
        </w:rPr>
        <w:t>imited resources can impact the ability of public services to allocate several people in the services and equipment to high-risk areas or to help manage and implement strategies</w:t>
      </w:r>
      <w:r w:rsidR="641ABCC1" w:rsidRPr="4752075A">
        <w:rPr>
          <w:rFonts w:eastAsiaTheme="minorEastAsia"/>
          <w:color w:val="000000" w:themeColor="text1"/>
        </w:rPr>
        <w:t xml:space="preserve"> for example with more deprived areas they need to have more PCSO’S for the </w:t>
      </w:r>
      <w:r w:rsidR="4C2237BA" w:rsidRPr="4752075A">
        <w:rPr>
          <w:rFonts w:eastAsiaTheme="minorEastAsia"/>
          <w:color w:val="000000" w:themeColor="text1"/>
        </w:rPr>
        <w:t>community's</w:t>
      </w:r>
      <w:r w:rsidR="641ABCC1" w:rsidRPr="4752075A">
        <w:rPr>
          <w:rFonts w:eastAsiaTheme="minorEastAsia"/>
          <w:color w:val="000000" w:themeColor="text1"/>
        </w:rPr>
        <w:t xml:space="preserve"> safety but with limited </w:t>
      </w:r>
      <w:r w:rsidR="00EA2060" w:rsidRPr="4752075A">
        <w:rPr>
          <w:rFonts w:eastAsiaTheme="minorEastAsia"/>
          <w:color w:val="000000" w:themeColor="text1"/>
        </w:rPr>
        <w:t>Resources</w:t>
      </w:r>
      <w:r w:rsidR="103C0D4F" w:rsidRPr="4752075A">
        <w:rPr>
          <w:rFonts w:eastAsiaTheme="minorEastAsia"/>
          <w:color w:val="000000" w:themeColor="text1"/>
        </w:rPr>
        <w:t>.</w:t>
      </w:r>
    </w:p>
    <w:p w14:paraId="7A484336" w14:textId="77777777" w:rsidR="00884077" w:rsidRDefault="00884077" w:rsidP="00884077">
      <w:pPr>
        <w:spacing w:after="0"/>
        <w:rPr>
          <w:rFonts w:eastAsiaTheme="minorEastAsia"/>
          <w:color w:val="000000" w:themeColor="text1"/>
        </w:rPr>
      </w:pPr>
    </w:p>
    <w:p w14:paraId="655D0FCB" w14:textId="10A37094" w:rsidR="1884E352" w:rsidRDefault="7901C56B" w:rsidP="00884077">
      <w:pPr>
        <w:spacing w:after="0"/>
        <w:rPr>
          <w:rFonts w:eastAsiaTheme="minorEastAsia"/>
          <w:color w:val="000000" w:themeColor="text1"/>
        </w:rPr>
      </w:pPr>
      <w:r w:rsidRPr="1884E352">
        <w:rPr>
          <w:rFonts w:eastAsiaTheme="minorEastAsia"/>
          <w:color w:val="000000" w:themeColor="text1"/>
        </w:rPr>
        <w:t>A</w:t>
      </w:r>
      <w:r w:rsidR="0DBF53B8" w:rsidRPr="1884E352">
        <w:rPr>
          <w:rFonts w:eastAsiaTheme="minorEastAsia"/>
          <w:color w:val="000000" w:themeColor="text1"/>
        </w:rPr>
        <w:t xml:space="preserve"> couple of notable terrorist attacks in the UK. One case is the 7/7 London bombings in 2005, where four suicide bombers targeted the public transportation system during morning rush hour, killing 52 people and injuring hundreds</w:t>
      </w:r>
      <w:r w:rsidR="0A82C711" w:rsidRPr="1884E352">
        <w:rPr>
          <w:rFonts w:eastAsiaTheme="minorEastAsia"/>
          <w:color w:val="000000" w:themeColor="text1"/>
        </w:rPr>
        <w:t xml:space="preserve"> (Hussain,2012)</w:t>
      </w:r>
      <w:r w:rsidR="0DBF53B8" w:rsidRPr="1884E352">
        <w:rPr>
          <w:rFonts w:eastAsiaTheme="minorEastAsia"/>
          <w:color w:val="000000" w:themeColor="text1"/>
        </w:rPr>
        <w:t xml:space="preserve">. The motives behind the 7/7 London bombings were </w:t>
      </w:r>
      <w:r w:rsidR="0DBF53B8" w:rsidRPr="1884E352">
        <w:rPr>
          <w:rFonts w:eastAsiaTheme="minorEastAsia"/>
          <w:color w:val="000000" w:themeColor="text1"/>
        </w:rPr>
        <w:lastRenderedPageBreak/>
        <w:t xml:space="preserve">rooted in extremist elements. The attackers were inspired by a radical interpretation of Islam and sought to carry out acts of violence as a form of </w:t>
      </w:r>
      <w:r w:rsidR="73785CB4" w:rsidRPr="1884E352">
        <w:rPr>
          <w:rFonts w:eastAsiaTheme="minorEastAsia"/>
          <w:color w:val="000000" w:themeColor="text1"/>
        </w:rPr>
        <w:t>protest</w:t>
      </w:r>
      <w:r w:rsidR="5B7B887E" w:rsidRPr="1884E352">
        <w:rPr>
          <w:rFonts w:eastAsiaTheme="minorEastAsia"/>
          <w:color w:val="000000" w:themeColor="text1"/>
        </w:rPr>
        <w:t xml:space="preserve"> (Weber,2006)</w:t>
      </w:r>
      <w:r w:rsidR="523317A0" w:rsidRPr="1884E352">
        <w:rPr>
          <w:rFonts w:eastAsiaTheme="minorEastAsia"/>
          <w:color w:val="000000" w:themeColor="text1"/>
        </w:rPr>
        <w:t>.</w:t>
      </w:r>
      <w:r w:rsidR="0DBF53B8" w:rsidRPr="1884E352">
        <w:rPr>
          <w:rFonts w:eastAsiaTheme="minorEastAsia"/>
          <w:color w:val="000000" w:themeColor="text1"/>
        </w:rPr>
        <w:t xml:space="preserve"> </w:t>
      </w:r>
      <w:r w:rsidR="7030E022" w:rsidRPr="1884E352">
        <w:rPr>
          <w:rFonts w:eastAsiaTheme="minorEastAsia"/>
          <w:color w:val="000000" w:themeColor="text1"/>
        </w:rPr>
        <w:t xml:space="preserve">Sayhad </w:t>
      </w:r>
      <w:r w:rsidR="0DBF53B8" w:rsidRPr="1884E352">
        <w:rPr>
          <w:rFonts w:eastAsiaTheme="minorEastAsia"/>
          <w:color w:val="000000" w:themeColor="text1"/>
        </w:rPr>
        <w:t>(</w:t>
      </w:r>
      <w:r w:rsidR="21E7C27D" w:rsidRPr="1884E352">
        <w:rPr>
          <w:rFonts w:eastAsiaTheme="minorEastAsia"/>
          <w:color w:val="000000" w:themeColor="text1"/>
        </w:rPr>
        <w:t>2023</w:t>
      </w:r>
      <w:r w:rsidR="19A95242" w:rsidRPr="1884E352">
        <w:rPr>
          <w:rFonts w:eastAsiaTheme="minorEastAsia"/>
          <w:color w:val="000000" w:themeColor="text1"/>
        </w:rPr>
        <w:t>) believed</w:t>
      </w:r>
      <w:r w:rsidR="0DBF53B8" w:rsidRPr="1884E352">
        <w:rPr>
          <w:rFonts w:eastAsiaTheme="minorEastAsia"/>
          <w:color w:val="000000" w:themeColor="text1"/>
        </w:rPr>
        <w:t xml:space="preserve"> that </w:t>
      </w:r>
      <w:r w:rsidR="18C60B0E" w:rsidRPr="1884E352">
        <w:rPr>
          <w:rFonts w:eastAsiaTheme="minorEastAsia"/>
          <w:color w:val="000000" w:themeColor="text1"/>
        </w:rPr>
        <w:t xml:space="preserve">there are multiple causes for terrorism, which are not associated with religion </w:t>
      </w:r>
      <w:r w:rsidR="0DBF53B8" w:rsidRPr="1884E352">
        <w:rPr>
          <w:rFonts w:eastAsiaTheme="minorEastAsia"/>
          <w:color w:val="000000" w:themeColor="text1"/>
        </w:rPr>
        <w:t xml:space="preserve">targeting civilians </w:t>
      </w:r>
      <w:r w:rsidR="5BCC4D61" w:rsidRPr="1884E352">
        <w:rPr>
          <w:rFonts w:eastAsiaTheme="minorEastAsia"/>
          <w:color w:val="000000" w:themeColor="text1"/>
        </w:rPr>
        <w:t xml:space="preserve">however targeting </w:t>
      </w:r>
      <w:r w:rsidR="0DBF53B8" w:rsidRPr="1884E352">
        <w:rPr>
          <w:rFonts w:eastAsiaTheme="minorEastAsia"/>
          <w:color w:val="000000" w:themeColor="text1"/>
        </w:rPr>
        <w:t xml:space="preserve">in the heart of London would send a message and advance their extremist agenda. </w:t>
      </w:r>
      <w:r w:rsidR="00646089">
        <w:rPr>
          <w:rFonts w:eastAsiaTheme="minorEastAsia"/>
          <w:color w:val="000000" w:themeColor="text1"/>
        </w:rPr>
        <w:t xml:space="preserve"> </w:t>
      </w:r>
      <w:r w:rsidR="0DBF53B8" w:rsidRPr="1884E352">
        <w:rPr>
          <w:rFonts w:eastAsiaTheme="minorEastAsia"/>
          <w:color w:val="000000" w:themeColor="text1"/>
        </w:rPr>
        <w:t xml:space="preserve">Security measures were heightened, particularly in public transportation systems, to deter and detect potential threats. </w:t>
      </w:r>
      <w:r w:rsidR="00646089">
        <w:rPr>
          <w:rFonts w:eastAsiaTheme="minorEastAsia"/>
          <w:color w:val="000000" w:themeColor="text1"/>
        </w:rPr>
        <w:t xml:space="preserve"> </w:t>
      </w:r>
      <w:r w:rsidR="1B902A36" w:rsidRPr="1884E352">
        <w:rPr>
          <w:rFonts w:eastAsiaTheme="minorEastAsia"/>
          <w:color w:val="000000" w:themeColor="text1"/>
        </w:rPr>
        <w:t xml:space="preserve">Mole </w:t>
      </w:r>
      <w:r w:rsidR="0DBF53B8" w:rsidRPr="1884E352">
        <w:rPr>
          <w:rFonts w:eastAsiaTheme="minorEastAsia"/>
          <w:color w:val="000000" w:themeColor="text1"/>
        </w:rPr>
        <w:t>(</w:t>
      </w:r>
      <w:r w:rsidR="2BBA4BBD" w:rsidRPr="1884E352">
        <w:rPr>
          <w:rFonts w:eastAsiaTheme="minorEastAsia"/>
          <w:color w:val="000000" w:themeColor="text1"/>
        </w:rPr>
        <w:t>2015</w:t>
      </w:r>
      <w:r w:rsidR="0DBF53B8" w:rsidRPr="1884E352">
        <w:rPr>
          <w:rFonts w:eastAsiaTheme="minorEastAsia"/>
          <w:color w:val="000000" w:themeColor="text1"/>
        </w:rPr>
        <w:t xml:space="preserve">) </w:t>
      </w:r>
      <w:r w:rsidR="6571CC33" w:rsidRPr="1884E352">
        <w:rPr>
          <w:rFonts w:eastAsiaTheme="minorEastAsia"/>
          <w:color w:val="000000" w:themeColor="text1"/>
        </w:rPr>
        <w:t>stated that t</w:t>
      </w:r>
      <w:r w:rsidR="0DBF53B8" w:rsidRPr="1884E352">
        <w:rPr>
          <w:rFonts w:eastAsiaTheme="minorEastAsia"/>
          <w:color w:val="000000" w:themeColor="text1"/>
        </w:rPr>
        <w:t>he tragic event served as a catalyst for greater collaboration among law enforcement, intelligence agencies and protect the safety and security of the UK.</w:t>
      </w:r>
      <w:r w:rsidR="142B04ED" w:rsidRPr="1884E352">
        <w:rPr>
          <w:rFonts w:eastAsiaTheme="minorEastAsia"/>
          <w:color w:val="000000" w:themeColor="text1"/>
        </w:rPr>
        <w:t xml:space="preserve"> </w:t>
      </w:r>
    </w:p>
    <w:p w14:paraId="3A88E6DF" w14:textId="77777777" w:rsidR="00A134B0" w:rsidRDefault="00A134B0" w:rsidP="00884077">
      <w:pPr>
        <w:spacing w:after="0"/>
        <w:rPr>
          <w:rFonts w:eastAsiaTheme="minorEastAsia"/>
          <w:color w:val="000000" w:themeColor="text1"/>
        </w:rPr>
      </w:pPr>
    </w:p>
    <w:p w14:paraId="5BFFC965" w14:textId="5D3C5620" w:rsidR="0DBF53B8" w:rsidRDefault="0DBF53B8" w:rsidP="00884077">
      <w:pPr>
        <w:spacing w:after="0"/>
        <w:rPr>
          <w:rFonts w:eastAsiaTheme="minorEastAsia"/>
          <w:color w:val="000000" w:themeColor="text1"/>
        </w:rPr>
      </w:pPr>
      <w:r w:rsidRPr="4752075A">
        <w:rPr>
          <w:rFonts w:eastAsiaTheme="minorEastAsia"/>
          <w:color w:val="000000" w:themeColor="text1"/>
        </w:rPr>
        <w:t>Another case is the Manchester Arena bombing in 2017, where a suicide bomber targeted a concert venue, resulting in the deaths of 22 people, including children, and injuring many others</w:t>
      </w:r>
      <w:r w:rsidR="18775B49" w:rsidRPr="4752075A">
        <w:rPr>
          <w:rFonts w:eastAsiaTheme="minorEastAsia"/>
          <w:color w:val="000000" w:themeColor="text1"/>
        </w:rPr>
        <w:t xml:space="preserve"> (R. Smith,2020)</w:t>
      </w:r>
      <w:r w:rsidRPr="4752075A">
        <w:rPr>
          <w:rFonts w:eastAsiaTheme="minorEastAsia"/>
          <w:color w:val="000000" w:themeColor="text1"/>
        </w:rPr>
        <w:t xml:space="preserve">. </w:t>
      </w:r>
      <w:r w:rsidR="00646089">
        <w:rPr>
          <w:rFonts w:eastAsiaTheme="minorEastAsia"/>
          <w:color w:val="000000" w:themeColor="text1"/>
        </w:rPr>
        <w:t xml:space="preserve"> </w:t>
      </w:r>
      <w:r w:rsidRPr="4752075A">
        <w:rPr>
          <w:rFonts w:eastAsiaTheme="minorEastAsia"/>
          <w:color w:val="000000" w:themeColor="text1"/>
        </w:rPr>
        <w:t xml:space="preserve">These attacks had a significant impact on the UK and led to increased security measures and a focus on counterterrorism efforts. </w:t>
      </w:r>
      <w:r w:rsidR="00646089">
        <w:rPr>
          <w:rFonts w:eastAsiaTheme="minorEastAsia"/>
          <w:color w:val="000000" w:themeColor="text1"/>
        </w:rPr>
        <w:t xml:space="preserve"> </w:t>
      </w:r>
      <w:r w:rsidRPr="4752075A">
        <w:rPr>
          <w:rFonts w:eastAsiaTheme="minorEastAsia"/>
          <w:color w:val="000000" w:themeColor="text1"/>
        </w:rPr>
        <w:t>As well as the London bombings, the motives behind the Manchester bombings were also rooted in extremist ideology</w:t>
      </w:r>
      <w:r w:rsidR="160C6ABD" w:rsidRPr="4752075A">
        <w:rPr>
          <w:rFonts w:eastAsiaTheme="minorEastAsia"/>
          <w:color w:val="000000" w:themeColor="text1"/>
        </w:rPr>
        <w:t xml:space="preserve"> (Ferrin Pereira, 2021</w:t>
      </w:r>
      <w:r w:rsidR="160C6ABD" w:rsidRPr="4752075A">
        <w:rPr>
          <w:rFonts w:ascii="Arial" w:eastAsia="Arial" w:hAnsi="Arial" w:cs="Arial"/>
          <w:color w:val="222222"/>
          <w:sz w:val="19"/>
          <w:szCs w:val="19"/>
        </w:rPr>
        <w:t>)</w:t>
      </w:r>
      <w:r w:rsidRPr="4752075A">
        <w:rPr>
          <w:rFonts w:eastAsiaTheme="minorEastAsia"/>
          <w:color w:val="000000" w:themeColor="text1"/>
        </w:rPr>
        <w:t xml:space="preserve">. </w:t>
      </w:r>
      <w:r w:rsidR="00646089">
        <w:rPr>
          <w:rFonts w:eastAsiaTheme="minorEastAsia"/>
          <w:color w:val="000000" w:themeColor="text1"/>
        </w:rPr>
        <w:t xml:space="preserve"> </w:t>
      </w:r>
      <w:r w:rsidRPr="4752075A">
        <w:rPr>
          <w:rFonts w:eastAsiaTheme="minorEastAsia"/>
          <w:color w:val="000000" w:themeColor="text1"/>
        </w:rPr>
        <w:t xml:space="preserve">The attacker, influenced by radical beliefs, sought to carry out a devastating act of violence targeting innocent civilians, particularly young people attending a concert. The attacker's motive was to instil fear and cause harm. </w:t>
      </w:r>
      <w:r w:rsidR="00646089">
        <w:rPr>
          <w:rFonts w:eastAsiaTheme="minorEastAsia"/>
          <w:color w:val="000000" w:themeColor="text1"/>
        </w:rPr>
        <w:t xml:space="preserve"> </w:t>
      </w:r>
      <w:r w:rsidRPr="4752075A">
        <w:rPr>
          <w:rFonts w:eastAsiaTheme="minorEastAsia"/>
          <w:color w:val="000000" w:themeColor="text1"/>
        </w:rPr>
        <w:t xml:space="preserve">The Manchester bombing was like the London attack, The Manchester bombings had a profound impact on the UK's counterterrorism efforts. </w:t>
      </w:r>
      <w:r w:rsidR="39316B8F" w:rsidRPr="4752075A">
        <w:rPr>
          <w:rFonts w:eastAsiaTheme="minorEastAsia"/>
          <w:color w:val="000000" w:themeColor="text1"/>
        </w:rPr>
        <w:t xml:space="preserve">According to Coyle </w:t>
      </w:r>
      <w:r w:rsidRPr="4752075A">
        <w:rPr>
          <w:rFonts w:eastAsiaTheme="minorEastAsia"/>
          <w:color w:val="000000" w:themeColor="text1"/>
        </w:rPr>
        <w:t>(</w:t>
      </w:r>
      <w:r w:rsidR="6148B0E5" w:rsidRPr="4752075A">
        <w:rPr>
          <w:rFonts w:eastAsiaTheme="minorEastAsia"/>
          <w:color w:val="000000" w:themeColor="text1"/>
        </w:rPr>
        <w:t>2017</w:t>
      </w:r>
      <w:r w:rsidR="7B3BA5E9" w:rsidRPr="4752075A">
        <w:rPr>
          <w:rFonts w:eastAsiaTheme="minorEastAsia"/>
          <w:color w:val="000000" w:themeColor="text1"/>
        </w:rPr>
        <w:t xml:space="preserve">) the scale of the attack was massive and the </w:t>
      </w:r>
      <w:r w:rsidR="00646089" w:rsidRPr="4752075A">
        <w:rPr>
          <w:rFonts w:eastAsiaTheme="minorEastAsia"/>
          <w:color w:val="000000" w:themeColor="text1"/>
        </w:rPr>
        <w:t>effect</w:t>
      </w:r>
      <w:r w:rsidR="7B3BA5E9" w:rsidRPr="4752075A">
        <w:rPr>
          <w:rFonts w:eastAsiaTheme="minorEastAsia"/>
          <w:color w:val="000000" w:themeColor="text1"/>
        </w:rPr>
        <w:t xml:space="preserve"> </w:t>
      </w:r>
      <w:r w:rsidR="00646089">
        <w:rPr>
          <w:rFonts w:eastAsiaTheme="minorEastAsia"/>
          <w:color w:val="000000" w:themeColor="text1"/>
        </w:rPr>
        <w:t xml:space="preserve">to </w:t>
      </w:r>
      <w:r w:rsidR="7B3BA5E9" w:rsidRPr="4752075A">
        <w:rPr>
          <w:rFonts w:eastAsiaTheme="minorEastAsia"/>
          <w:color w:val="000000" w:themeColor="text1"/>
        </w:rPr>
        <w:t>t</w:t>
      </w:r>
      <w:r w:rsidRPr="4752075A">
        <w:rPr>
          <w:rFonts w:eastAsiaTheme="minorEastAsia"/>
          <w:color w:val="000000" w:themeColor="text1"/>
        </w:rPr>
        <w:t>he UK government also implemented measures to strengthen community engagement and resilience, recogni</w:t>
      </w:r>
      <w:r w:rsidR="00646089">
        <w:rPr>
          <w:rFonts w:eastAsiaTheme="minorEastAsia"/>
          <w:color w:val="000000" w:themeColor="text1"/>
        </w:rPr>
        <w:t>s</w:t>
      </w:r>
      <w:r w:rsidRPr="4752075A">
        <w:rPr>
          <w:rFonts w:eastAsiaTheme="minorEastAsia"/>
          <w:color w:val="000000" w:themeColor="text1"/>
        </w:rPr>
        <w:t>ing the importance of involving local communities in countering extremism.</w:t>
      </w:r>
    </w:p>
    <w:p w14:paraId="6B95EA11" w14:textId="77777777" w:rsidR="00884077" w:rsidRDefault="00884077" w:rsidP="00884077">
      <w:pPr>
        <w:spacing w:after="0"/>
        <w:rPr>
          <w:rFonts w:eastAsiaTheme="minorEastAsia"/>
          <w:color w:val="000000" w:themeColor="text1"/>
        </w:rPr>
      </w:pPr>
    </w:p>
    <w:p w14:paraId="6CA2E25A" w14:textId="3C111841" w:rsidR="0259B540" w:rsidRDefault="0259B540" w:rsidP="00884077">
      <w:pPr>
        <w:spacing w:after="0"/>
        <w:rPr>
          <w:rFonts w:eastAsiaTheme="minorEastAsia"/>
          <w:color w:val="000000" w:themeColor="text1"/>
        </w:rPr>
      </w:pPr>
      <w:r w:rsidRPr="4752075A">
        <w:rPr>
          <w:rFonts w:eastAsiaTheme="minorEastAsia"/>
          <w:color w:val="000000" w:themeColor="text1"/>
        </w:rPr>
        <w:t>Public perception plays a crucial role in evaluating the effectiveness of a response to an attack</w:t>
      </w:r>
      <w:r w:rsidR="27C1671A" w:rsidRPr="4752075A">
        <w:rPr>
          <w:rFonts w:eastAsiaTheme="minorEastAsia"/>
          <w:color w:val="000000" w:themeColor="text1"/>
        </w:rPr>
        <w:t xml:space="preserve"> (Chan,2012)</w:t>
      </w:r>
      <w:r w:rsidRPr="4752075A">
        <w:rPr>
          <w:rFonts w:eastAsiaTheme="minorEastAsia"/>
          <w:color w:val="000000" w:themeColor="text1"/>
        </w:rPr>
        <w:t xml:space="preserve">. </w:t>
      </w:r>
      <w:r w:rsidR="00646089">
        <w:rPr>
          <w:rFonts w:eastAsiaTheme="minorEastAsia"/>
          <w:color w:val="000000" w:themeColor="text1"/>
        </w:rPr>
        <w:t xml:space="preserve"> </w:t>
      </w:r>
      <w:r w:rsidRPr="4752075A">
        <w:rPr>
          <w:rFonts w:eastAsiaTheme="minorEastAsia"/>
          <w:color w:val="000000" w:themeColor="text1"/>
        </w:rPr>
        <w:t xml:space="preserve">When the public perceives a response as effective, it helps build trust and confidence in the measures taken by </w:t>
      </w:r>
      <w:r w:rsidR="00646089" w:rsidRPr="4752075A">
        <w:rPr>
          <w:rFonts w:eastAsiaTheme="minorEastAsia"/>
          <w:color w:val="000000" w:themeColor="text1"/>
        </w:rPr>
        <w:t>authorities</w:t>
      </w:r>
      <w:r w:rsidR="00646089">
        <w:rPr>
          <w:rFonts w:eastAsiaTheme="minorEastAsia"/>
          <w:color w:val="000000" w:themeColor="text1"/>
        </w:rPr>
        <w:t xml:space="preserve">, </w:t>
      </w:r>
      <w:r w:rsidR="00646089" w:rsidRPr="4752075A">
        <w:rPr>
          <w:rFonts w:eastAsiaTheme="minorEastAsia"/>
          <w:color w:val="000000" w:themeColor="text1"/>
        </w:rPr>
        <w:t>it</w:t>
      </w:r>
      <w:r w:rsidRPr="4752075A">
        <w:rPr>
          <w:rFonts w:eastAsiaTheme="minorEastAsia"/>
          <w:color w:val="000000" w:themeColor="text1"/>
        </w:rPr>
        <w:t xml:space="preserve"> builds a sense of safety and security within the community. On the other hand, if the public perceives a response as ineffective</w:t>
      </w:r>
      <w:r w:rsidR="7B9EA00A" w:rsidRPr="4752075A">
        <w:rPr>
          <w:rFonts w:eastAsiaTheme="minorEastAsia"/>
          <w:color w:val="000000" w:themeColor="text1"/>
        </w:rPr>
        <w:t xml:space="preserve"> (Johnson</w:t>
      </w:r>
      <w:r w:rsidR="77F43B5A" w:rsidRPr="4752075A">
        <w:rPr>
          <w:rFonts w:eastAsiaTheme="minorEastAsia"/>
          <w:color w:val="000000" w:themeColor="text1"/>
        </w:rPr>
        <w:t>,</w:t>
      </w:r>
      <w:r w:rsidR="7B9EA00A" w:rsidRPr="4752075A">
        <w:rPr>
          <w:rFonts w:eastAsiaTheme="minorEastAsia"/>
          <w:color w:val="000000" w:themeColor="text1"/>
        </w:rPr>
        <w:t>2010)</w:t>
      </w:r>
      <w:r w:rsidR="00646089">
        <w:rPr>
          <w:rFonts w:eastAsiaTheme="minorEastAsia"/>
          <w:color w:val="000000" w:themeColor="text1"/>
        </w:rPr>
        <w:t>, a</w:t>
      </w:r>
      <w:r w:rsidR="206384B7" w:rsidRPr="4752075A">
        <w:rPr>
          <w:rFonts w:eastAsiaTheme="minorEastAsia"/>
          <w:color w:val="000000" w:themeColor="text1"/>
        </w:rPr>
        <w:t>ccording to Borges</w:t>
      </w:r>
      <w:r w:rsidRPr="4752075A">
        <w:rPr>
          <w:rFonts w:eastAsiaTheme="minorEastAsia"/>
          <w:color w:val="000000" w:themeColor="text1"/>
        </w:rPr>
        <w:t xml:space="preserve"> </w:t>
      </w:r>
      <w:r w:rsidR="49AAE6E5" w:rsidRPr="4752075A">
        <w:rPr>
          <w:rFonts w:eastAsiaTheme="minorEastAsia"/>
          <w:color w:val="000000" w:themeColor="text1"/>
        </w:rPr>
        <w:t>(2021) it</w:t>
      </w:r>
      <w:r w:rsidRPr="4752075A">
        <w:rPr>
          <w:rFonts w:eastAsiaTheme="minorEastAsia"/>
          <w:color w:val="000000" w:themeColor="text1"/>
        </w:rPr>
        <w:t xml:space="preserve"> can lead to frustration and a lack of trust in the authorities. Therefore, </w:t>
      </w:r>
      <w:r w:rsidR="2CAD524E" w:rsidRPr="4752075A">
        <w:rPr>
          <w:rFonts w:eastAsiaTheme="minorEastAsia"/>
          <w:color w:val="000000" w:themeColor="text1"/>
        </w:rPr>
        <w:t>it is</w:t>
      </w:r>
      <w:r w:rsidRPr="4752075A">
        <w:rPr>
          <w:rFonts w:eastAsiaTheme="minorEastAsia"/>
          <w:color w:val="000000" w:themeColor="text1"/>
        </w:rPr>
        <w:t xml:space="preserve"> important for responses to be transparent and concerns of the community </w:t>
      </w:r>
      <w:r w:rsidR="438A1EE6" w:rsidRPr="4752075A">
        <w:rPr>
          <w:rFonts w:eastAsiaTheme="minorEastAsia"/>
          <w:color w:val="000000" w:themeColor="text1"/>
        </w:rPr>
        <w:t>to</w:t>
      </w:r>
      <w:r w:rsidRPr="4752075A">
        <w:rPr>
          <w:rFonts w:eastAsiaTheme="minorEastAsia"/>
          <w:color w:val="000000" w:themeColor="text1"/>
        </w:rPr>
        <w:t xml:space="preserve"> positively help public perception and ensure a more effective overall approach. </w:t>
      </w:r>
    </w:p>
    <w:p w14:paraId="0E1D8F27" w14:textId="77777777" w:rsidR="00646089" w:rsidRDefault="00646089" w:rsidP="00884077">
      <w:pPr>
        <w:spacing w:after="0"/>
        <w:rPr>
          <w:rFonts w:eastAsiaTheme="minorEastAsia"/>
          <w:color w:val="000000" w:themeColor="text1"/>
        </w:rPr>
      </w:pPr>
    </w:p>
    <w:p w14:paraId="779A511E" w14:textId="29978126" w:rsidR="0FE61DEB" w:rsidRDefault="0FE61DEB" w:rsidP="00884077">
      <w:pPr>
        <w:spacing w:after="0"/>
        <w:rPr>
          <w:rFonts w:eastAsiaTheme="minorEastAsia"/>
          <w:color w:val="000000" w:themeColor="text1"/>
        </w:rPr>
      </w:pPr>
      <w:r w:rsidRPr="4752075A">
        <w:rPr>
          <w:rFonts w:eastAsiaTheme="minorEastAsia"/>
          <w:color w:val="000000" w:themeColor="text1"/>
        </w:rPr>
        <w:t xml:space="preserve">In conclusion, public services play a vital role in responding to terrorism. </w:t>
      </w:r>
      <w:r w:rsidR="00646089">
        <w:rPr>
          <w:rFonts w:eastAsiaTheme="minorEastAsia"/>
          <w:color w:val="000000" w:themeColor="text1"/>
        </w:rPr>
        <w:t xml:space="preserve"> </w:t>
      </w:r>
      <w:r w:rsidRPr="4752075A">
        <w:rPr>
          <w:rFonts w:eastAsiaTheme="minorEastAsia"/>
          <w:color w:val="000000" w:themeColor="text1"/>
        </w:rPr>
        <w:t>It requires a coordinated approach involving law enforcement and other relevant organi</w:t>
      </w:r>
      <w:r w:rsidR="0A40FAD8" w:rsidRPr="4752075A">
        <w:rPr>
          <w:rFonts w:eastAsiaTheme="minorEastAsia"/>
          <w:color w:val="000000" w:themeColor="text1"/>
        </w:rPr>
        <w:t>s</w:t>
      </w:r>
      <w:r w:rsidRPr="4752075A">
        <w:rPr>
          <w:rFonts w:eastAsiaTheme="minorEastAsia"/>
          <w:color w:val="000000" w:themeColor="text1"/>
        </w:rPr>
        <w:t>ations</w:t>
      </w:r>
      <w:r w:rsidR="499C2F1A" w:rsidRPr="4752075A">
        <w:rPr>
          <w:rFonts w:eastAsiaTheme="minorEastAsia"/>
          <w:color w:val="000000" w:themeColor="text1"/>
        </w:rPr>
        <w:t xml:space="preserve"> (Henry,2002</w:t>
      </w:r>
      <w:r w:rsidR="00646089" w:rsidRPr="4752075A">
        <w:rPr>
          <w:rFonts w:eastAsiaTheme="minorEastAsia"/>
          <w:color w:val="000000" w:themeColor="text1"/>
        </w:rPr>
        <w:t>)</w:t>
      </w:r>
      <w:r w:rsidR="00646089">
        <w:rPr>
          <w:rFonts w:eastAsiaTheme="minorEastAsia"/>
          <w:color w:val="000000" w:themeColor="text1"/>
        </w:rPr>
        <w:t xml:space="preserve">, </w:t>
      </w:r>
      <w:r w:rsidR="00646089" w:rsidRPr="4752075A">
        <w:rPr>
          <w:rFonts w:eastAsiaTheme="minorEastAsia"/>
          <w:color w:val="000000" w:themeColor="text1"/>
        </w:rPr>
        <w:t>effective</w:t>
      </w:r>
      <w:r w:rsidRPr="4752075A">
        <w:rPr>
          <w:rFonts w:eastAsiaTheme="minorEastAsia"/>
          <w:color w:val="000000" w:themeColor="text1"/>
        </w:rPr>
        <w:t xml:space="preserve"> communication, community engagement, and building trust are crucial in addressing the root causes of terrorism and preventing future attacks</w:t>
      </w:r>
      <w:r w:rsidR="73921466" w:rsidRPr="4752075A">
        <w:rPr>
          <w:rFonts w:eastAsiaTheme="minorEastAsia"/>
          <w:color w:val="000000" w:themeColor="text1"/>
        </w:rPr>
        <w:t xml:space="preserve"> (Irons,2008)</w:t>
      </w:r>
      <w:r w:rsidRPr="4752075A">
        <w:rPr>
          <w:rFonts w:eastAsiaTheme="minorEastAsia"/>
          <w:color w:val="000000" w:themeColor="text1"/>
        </w:rPr>
        <w:t xml:space="preserve">. </w:t>
      </w:r>
      <w:r w:rsidR="00646089">
        <w:rPr>
          <w:rFonts w:eastAsiaTheme="minorEastAsia"/>
          <w:color w:val="000000" w:themeColor="text1"/>
        </w:rPr>
        <w:t xml:space="preserve"> </w:t>
      </w:r>
      <w:r w:rsidRPr="4752075A">
        <w:rPr>
          <w:rFonts w:eastAsiaTheme="minorEastAsia"/>
          <w:color w:val="000000" w:themeColor="text1"/>
        </w:rPr>
        <w:t xml:space="preserve">Public perception of the response is important as it impacts trust and cooperation. </w:t>
      </w:r>
      <w:r w:rsidR="00646089">
        <w:rPr>
          <w:rFonts w:eastAsiaTheme="minorEastAsia"/>
          <w:color w:val="000000" w:themeColor="text1"/>
        </w:rPr>
        <w:t xml:space="preserve"> </w:t>
      </w:r>
      <w:r w:rsidRPr="4752075A">
        <w:rPr>
          <w:rFonts w:eastAsiaTheme="minorEastAsia"/>
          <w:color w:val="000000" w:themeColor="text1"/>
        </w:rPr>
        <w:t>By working together</w:t>
      </w:r>
      <w:r w:rsidR="00646089">
        <w:rPr>
          <w:rFonts w:eastAsiaTheme="minorEastAsia"/>
          <w:color w:val="000000" w:themeColor="text1"/>
        </w:rPr>
        <w:t>, learning lessons</w:t>
      </w:r>
      <w:r w:rsidRPr="4752075A">
        <w:rPr>
          <w:rFonts w:eastAsiaTheme="minorEastAsia"/>
          <w:color w:val="000000" w:themeColor="text1"/>
        </w:rPr>
        <w:t xml:space="preserve"> and implementing proactive measures, public services can help to create a safer and more secure environment for everyone.</w:t>
      </w:r>
    </w:p>
    <w:p w14:paraId="77A4464A" w14:textId="77777777" w:rsidR="00A134B0" w:rsidRDefault="00A134B0" w:rsidP="00884077">
      <w:pPr>
        <w:spacing w:after="0"/>
      </w:pPr>
    </w:p>
    <w:p w14:paraId="786A88BC" w14:textId="77777777" w:rsidR="00A134B0" w:rsidRDefault="00A134B0" w:rsidP="00884077">
      <w:pPr>
        <w:spacing w:after="0"/>
      </w:pPr>
    </w:p>
    <w:p w14:paraId="3BAA724A" w14:textId="77777777" w:rsidR="00A134B0" w:rsidRDefault="00A134B0" w:rsidP="00884077">
      <w:pPr>
        <w:spacing w:after="0"/>
      </w:pPr>
    </w:p>
    <w:p w14:paraId="3A1703CF" w14:textId="77777777" w:rsidR="00A134B0" w:rsidRDefault="00A134B0" w:rsidP="00884077">
      <w:pPr>
        <w:spacing w:after="0"/>
      </w:pPr>
    </w:p>
    <w:p w14:paraId="4F7B3C2E" w14:textId="77777777" w:rsidR="00A134B0" w:rsidRDefault="00A134B0" w:rsidP="00884077">
      <w:pPr>
        <w:spacing w:after="0"/>
      </w:pPr>
    </w:p>
    <w:p w14:paraId="08142370" w14:textId="77777777" w:rsidR="00A134B0" w:rsidRDefault="00A134B0" w:rsidP="00884077">
      <w:pPr>
        <w:spacing w:after="0"/>
      </w:pPr>
    </w:p>
    <w:p w14:paraId="2AA363BB" w14:textId="77777777" w:rsidR="00A134B0" w:rsidRDefault="00A134B0" w:rsidP="00884077">
      <w:pPr>
        <w:spacing w:after="0"/>
      </w:pPr>
    </w:p>
    <w:p w14:paraId="7D1F0DE8" w14:textId="77777777" w:rsidR="00A134B0" w:rsidRDefault="00A134B0" w:rsidP="4752075A"/>
    <w:p w14:paraId="7E4DF662" w14:textId="77777777" w:rsidR="00646089" w:rsidRDefault="00646089" w:rsidP="4752075A"/>
    <w:p w14:paraId="6E413E97" w14:textId="77777777" w:rsidR="00A134B0" w:rsidRDefault="00A134B0" w:rsidP="4752075A"/>
    <w:p w14:paraId="4EE3186D" w14:textId="5E63123D" w:rsidR="00EA2060" w:rsidRPr="003C471A" w:rsidRDefault="1CD199C7" w:rsidP="4752075A">
      <w:pPr>
        <w:rPr>
          <w:b/>
          <w:bCs/>
          <w:sz w:val="24"/>
          <w:szCs w:val="24"/>
        </w:rPr>
      </w:pPr>
      <w:r w:rsidRPr="003C471A">
        <w:rPr>
          <w:b/>
          <w:bCs/>
          <w:sz w:val="24"/>
          <w:szCs w:val="24"/>
        </w:rPr>
        <w:lastRenderedPageBreak/>
        <w:t>Reference</w:t>
      </w:r>
      <w:r w:rsidR="27201E89" w:rsidRPr="003C471A">
        <w:rPr>
          <w:b/>
          <w:bCs/>
          <w:sz w:val="24"/>
          <w:szCs w:val="24"/>
        </w:rPr>
        <w:t xml:space="preserve"> </w:t>
      </w:r>
      <w:r w:rsidR="00FB4031" w:rsidRPr="003C471A">
        <w:rPr>
          <w:b/>
          <w:bCs/>
          <w:sz w:val="24"/>
          <w:szCs w:val="24"/>
        </w:rPr>
        <w:t>list.</w:t>
      </w:r>
    </w:p>
    <w:p w14:paraId="22806698" w14:textId="4225935A"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 Alois Stutzer (2012) Is camera surveillance an effective measure. Available at: </w:t>
      </w:r>
      <w:hyperlink r:id="rId4">
        <w:r w:rsidRPr="4752075A">
          <w:rPr>
            <w:rStyle w:val="Hyperlink"/>
            <w:rFonts w:eastAsiaTheme="minorEastAsia"/>
          </w:rPr>
          <w:t>https://www.tandfonline.com/doi/full/10.1080/10242694.2011.650481</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D765008" w14:textId="40AFCBC5"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Andrew Kydd (2006) The strategies of terrorism.  Available at: </w:t>
      </w:r>
      <w:hyperlink r:id="rId5" w:anchor=":~:text=Terrorists%20employ%20five%20primary%20strategies%20of%20costly%20signaling%3A,that%20the%20terrorists%20hope%20to%20represent%20or%20control">
        <w:r w:rsidRPr="4752075A">
          <w:rPr>
            <w:rStyle w:val="Hyperlink"/>
            <w:rFonts w:eastAsiaTheme="minorEastAsia"/>
          </w:rPr>
          <w:t>https://www.belfercenter.org/publication/strategies-terrorism#:~:text=Terrorists%20employ%20five%20primary%20strategies%20of%20costly%20signaling%3A,that%20the%20terrorists%20hope%20to%20represent%20or%20control</w:t>
        </w:r>
      </w:hyperlink>
      <w:r w:rsidRPr="4752075A">
        <w:rPr>
          <w:rFonts w:eastAsiaTheme="minorEastAsia"/>
          <w:color w:val="000000" w:themeColor="text1"/>
        </w:rPr>
        <w:t>.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258A254D" w14:textId="5B63E9BC"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Banaszak, J (2020) Collaborative contracting: Moving from pilot to scale-up, McKinsey &amp; Company. Available at: </w:t>
      </w:r>
      <w:hyperlink r:id="rId6">
        <w:r w:rsidRPr="4752075A">
          <w:rPr>
            <w:rStyle w:val="Hyperlink"/>
            <w:rFonts w:eastAsiaTheme="minorEastAsia"/>
          </w:rPr>
          <w:t>https://www.mckinsey.com/capabilities/operations/our-insights/collaborative-contracting-moving-from-pilot-to-scale-up</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268E422B" w14:textId="2026405B"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Bast, S. (2018) Counterterrorism in an era of more limited resources. Available at: </w:t>
      </w:r>
      <w:hyperlink r:id="rId7">
        <w:r w:rsidRPr="4752075A">
          <w:rPr>
            <w:rStyle w:val="Hyperlink"/>
            <w:rFonts w:eastAsiaTheme="minorEastAsia"/>
          </w:rPr>
          <w:t>https://www.csis.org/analysis/counterterrorism-era-more-limited-resources</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E529ECB" w14:textId="77777777" w:rsidR="00EA2060" w:rsidRDefault="00EA2060" w:rsidP="00884077">
      <w:pPr>
        <w:spacing w:before="240" w:after="240"/>
        <w:ind w:left="567" w:hanging="567"/>
        <w:rPr>
          <w:rFonts w:eastAsiaTheme="minorEastAsia"/>
          <w:color w:val="000000" w:themeColor="text1"/>
        </w:rPr>
      </w:pPr>
      <w:r w:rsidRPr="4752075A">
        <w:rPr>
          <w:rFonts w:eastAsiaTheme="minorEastAsia"/>
          <w:color w:val="222222"/>
        </w:rPr>
        <w:t xml:space="preserve">Bonner, D., 2012. United Kingdom: the United Kingdom response to terrorism. In Western responses to terrorism (pp. 171-205). Routledge. Available at; </w:t>
      </w:r>
      <w:hyperlink r:id="rId8">
        <w:r w:rsidRPr="4752075A">
          <w:rPr>
            <w:rStyle w:val="Hyperlink"/>
            <w:rFonts w:eastAsiaTheme="minorEastAsia"/>
          </w:rPr>
          <w:t>https://www.taylorfrancis.com/chapters/edit/10.4324/9780203043837-12/united-kingdom-united-kingdom-response-terrorism-david-bonner</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72A2BC5E" w14:textId="77777777" w:rsidR="00EA2060" w:rsidRDefault="00EA2060" w:rsidP="003C471A">
      <w:pPr>
        <w:ind w:left="-20" w:right="-20"/>
        <w:rPr>
          <w:rFonts w:eastAsiaTheme="minorEastAsia"/>
          <w:color w:val="000000" w:themeColor="text1"/>
        </w:rPr>
      </w:pPr>
      <w:r w:rsidRPr="4752075A">
        <w:rPr>
          <w:rFonts w:eastAsiaTheme="minorEastAsia"/>
          <w:color w:val="000000" w:themeColor="text1"/>
        </w:rPr>
        <w:t xml:space="preserve">Borges, C.N. (2021) How to establish Community Trust, Police1. Available at: </w:t>
      </w:r>
      <w:hyperlink r:id="rId9">
        <w:r w:rsidRPr="4752075A">
          <w:rPr>
            <w:rStyle w:val="Hyperlink"/>
            <w:rFonts w:eastAsiaTheme="minorEastAsia"/>
          </w:rPr>
          <w:t>https://www.police1.com/community-policing/articles/how-to-establish-community-trust-1BZFZlmyujjaIP0v/</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8214E45" w14:textId="77777777" w:rsidR="00EA2060" w:rsidRDefault="00EA2060" w:rsidP="003C471A">
      <w:pPr>
        <w:rPr>
          <w:rFonts w:eastAsiaTheme="minorEastAsia"/>
          <w:color w:val="000000" w:themeColor="text1"/>
        </w:rPr>
      </w:pPr>
      <w:r w:rsidRPr="4752075A">
        <w:rPr>
          <w:rFonts w:eastAsiaTheme="minorEastAsia"/>
          <w:color w:val="000000" w:themeColor="text1"/>
        </w:rPr>
        <w:t xml:space="preserve">Bosher, L. and Kappia, J.G., (2010) Decision support for incorporating counter-terrorism design innovations into public places. </w:t>
      </w:r>
      <w:hyperlink r:id="rId10">
        <w:r w:rsidRPr="4752075A">
          <w:rPr>
            <w:rStyle w:val="Hyperlink"/>
            <w:rFonts w:eastAsiaTheme="minorEastAsia"/>
          </w:rPr>
          <w:t>https://www.jstor.org/stable/43772884</w:t>
        </w:r>
      </w:hyperlink>
      <w:r w:rsidRPr="4752075A">
        <w:rPr>
          <w:rFonts w:eastAsiaTheme="minorEastAsia"/>
        </w:rPr>
        <w:t xml:space="preserve"> </w:t>
      </w:r>
      <w:r w:rsidRPr="4752075A">
        <w:rPr>
          <w:rFonts w:eastAsiaTheme="minorEastAsia"/>
          <w:color w:val="000000" w:themeColor="text1"/>
        </w:rPr>
        <w:t>(Accessed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55B59EC2" w14:textId="717C1EE6"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Briggs, R. (2010) Community engagement for counterterrorism: Lessons from the United Kingdom, OUP Academic. Available at: </w:t>
      </w:r>
      <w:hyperlink r:id="rId11">
        <w:r w:rsidRPr="4752075A">
          <w:rPr>
            <w:rStyle w:val="Hyperlink"/>
            <w:rFonts w:eastAsiaTheme="minorEastAsia"/>
          </w:rPr>
          <w:t>https://academic.oup.com/ia/article-abstract/86/4/971/2326459?login=false</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F193CB5"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Chan, A.K.P. and Chan, V.M.S., 2012. Public perception of crime and attitudes toward police: Examining the effects of media news. Available at; </w:t>
      </w:r>
      <w:hyperlink r:id="rId12">
        <w:r w:rsidRPr="4752075A">
          <w:rPr>
            <w:rStyle w:val="Hyperlink"/>
            <w:rFonts w:eastAsiaTheme="minorEastAsia"/>
          </w:rPr>
          <w:t>http://dspace.cityu.edu.hk/handle/2031/6835</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363AEAE8"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Chen, R., Sharman, R., Rao, H.R. and Upadhyaya, S.J., 2008. Coordination in emergency response management. Communications of the ACM, 51(5), pp.66-73. Available at; </w:t>
      </w:r>
      <w:hyperlink r:id="rId13">
        <w:r w:rsidRPr="4752075A">
          <w:rPr>
            <w:rStyle w:val="Hyperlink"/>
            <w:rFonts w:eastAsiaTheme="minorEastAsia"/>
          </w:rPr>
          <w:t>https://dl.acm.org/doi/abs/10.1145/1342327.1342340</w:t>
        </w:r>
      </w:hyperlink>
      <w:r w:rsidRPr="4752075A">
        <w:rPr>
          <w:rFonts w:eastAsiaTheme="minorEastAsia"/>
        </w:rPr>
        <w:t xml:space="preserve"> </w:t>
      </w:r>
      <w:r w:rsidRPr="4752075A">
        <w:rPr>
          <w:rFonts w:eastAsiaTheme="minorEastAsia"/>
          <w:color w:val="000000" w:themeColor="text1"/>
        </w:rPr>
        <w:t>(Accessed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0D52A991" w14:textId="77777777" w:rsidR="00EA2060" w:rsidRDefault="00EA2060" w:rsidP="003C471A">
      <w:pPr>
        <w:ind w:left="-20" w:right="-20"/>
        <w:rPr>
          <w:rFonts w:eastAsiaTheme="minorEastAsia"/>
          <w:color w:val="000000" w:themeColor="text1"/>
        </w:rPr>
      </w:pPr>
      <w:r w:rsidRPr="4752075A">
        <w:rPr>
          <w:rFonts w:eastAsiaTheme="minorEastAsia"/>
          <w:color w:val="000000" w:themeColor="text1"/>
        </w:rPr>
        <w:t xml:space="preserve">Coyle, S. (2017) Full timeline of the Manchester bombing and the aftermath, Manchester Evening News. Available at: </w:t>
      </w:r>
      <w:hyperlink r:id="rId14">
        <w:r w:rsidRPr="4752075A">
          <w:rPr>
            <w:rStyle w:val="Hyperlink"/>
            <w:rFonts w:eastAsiaTheme="minorEastAsia"/>
          </w:rPr>
          <w:t>https://www.manchestereveningnews.co.uk/news/greater-manchester-news/full-timeline-manchester-bombing-aftermath-13082213</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2A369D08" w14:textId="77777777" w:rsidR="00A134B0" w:rsidRDefault="00A134B0" w:rsidP="003C471A">
      <w:pPr>
        <w:spacing w:before="240" w:after="240"/>
        <w:ind w:left="567" w:hanging="567"/>
        <w:rPr>
          <w:rFonts w:eastAsiaTheme="minorEastAsia"/>
          <w:color w:val="222222"/>
        </w:rPr>
      </w:pPr>
    </w:p>
    <w:p w14:paraId="1C3B3011" w14:textId="77777777" w:rsidR="00A134B0" w:rsidRDefault="00A134B0" w:rsidP="003C471A">
      <w:pPr>
        <w:spacing w:before="240" w:after="240"/>
        <w:ind w:left="567" w:hanging="567"/>
        <w:rPr>
          <w:rFonts w:eastAsiaTheme="minorEastAsia"/>
          <w:color w:val="222222"/>
        </w:rPr>
      </w:pPr>
    </w:p>
    <w:p w14:paraId="373FC6A4" w14:textId="0C33045E"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lastRenderedPageBreak/>
        <w:t xml:space="preserve">Craigie, R.J., Farrelly, P.J., Santos, R., Smith, S.R., Pollard, J.S. and Jones, D.J., 2020. Manchester Arena bombing: lessons learnt from a mass casualty incident. BMJ Mil Health, 166(2), pp.72-75. Available at; </w:t>
      </w:r>
      <w:hyperlink r:id="rId15">
        <w:r w:rsidRPr="4752075A">
          <w:rPr>
            <w:rStyle w:val="Hyperlink"/>
            <w:rFonts w:eastAsiaTheme="minorEastAsia"/>
          </w:rPr>
          <w:t>https://militaryhealth.bmj.com/content/166/2/72.abstract</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24B44670"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Drabek, T.E., 1985. Managing the emergency response. Public Administration Review, 45, pp.85-92. Available at; </w:t>
      </w:r>
      <w:hyperlink r:id="rId16">
        <w:r w:rsidRPr="4752075A">
          <w:rPr>
            <w:rStyle w:val="Hyperlink"/>
            <w:rFonts w:eastAsiaTheme="minorEastAsia"/>
          </w:rPr>
          <w:t>https://www.jstor.org/stable/3135002</w:t>
        </w:r>
      </w:hyperlink>
      <w:r w:rsidRPr="4752075A">
        <w:rPr>
          <w:rFonts w:eastAsiaTheme="minorEastAsia"/>
        </w:rPr>
        <w:t xml:space="preserve"> </w:t>
      </w:r>
      <w:r w:rsidRPr="4752075A">
        <w:rPr>
          <w:rFonts w:eastAsiaTheme="minorEastAsia"/>
          <w:color w:val="000000" w:themeColor="text1"/>
        </w:rPr>
        <w:t>(Accessed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77A71A5F" w14:textId="39B06876"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Dunn, K.M., Atie, R., Kennedy, M., Ali, J.A., O’Reilly, J. and Rogerson, L., 2016. Can you use community policing for counter terrorism? Evidence from NSW, Australia. Police Practice and Research, 17(3), pp.196-211. Available at: </w:t>
      </w:r>
      <w:hyperlink r:id="rId17">
        <w:r w:rsidRPr="4752075A">
          <w:rPr>
            <w:rStyle w:val="Hyperlink"/>
            <w:rFonts w:eastAsiaTheme="minorEastAsia"/>
          </w:rPr>
          <w:t>https://www.tandfonline.com/doi/abs/10.1080/15614263.2015.1015126</w:t>
        </w:r>
      </w:hyperlink>
      <w:r w:rsidRPr="4752075A">
        <w:rPr>
          <w:rFonts w:eastAsiaTheme="minorEastAsia"/>
        </w:rPr>
        <w:t xml:space="preserve"> </w:t>
      </w:r>
      <w:r w:rsidRPr="4752075A">
        <w:rPr>
          <w:rFonts w:eastAsiaTheme="minorEastAsia"/>
          <w:color w:val="000000" w:themeColor="text1"/>
        </w:rPr>
        <w:t>(Accessed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7DBF817F"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Farrow, K., 2022. Legitimacy and Confidence on Policing. In Cumberland Lodge Police Conference, Berkshire. 17th–19th June. Available at; </w:t>
      </w:r>
      <w:hyperlink r:id="rId18">
        <w:r w:rsidRPr="4752075A">
          <w:rPr>
            <w:rStyle w:val="Hyperlink"/>
            <w:rFonts w:eastAsiaTheme="minorEastAsia"/>
          </w:rPr>
          <w:t>https://www.cumberlandlodge.ac.uk/wp-content/uploads/2023/12/Legitimacy-and-Confidence-in-Policing-SCREEN.pdf</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76984E0" w14:textId="1B4C4F95"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Fenwick, H. ed., 2012. Developments in Counter-terrorist Measures and Uses of Technology. Routledge. Available at; </w:t>
      </w:r>
      <w:hyperlink r:id="rId19">
        <w:r w:rsidRPr="4752075A">
          <w:rPr>
            <w:rStyle w:val="Hyperlink"/>
            <w:rFonts w:eastAsiaTheme="minorEastAsia"/>
          </w:rPr>
          <w:t>https://www.taylorfrancis.com/chapters/edit/10.4324/9780203718612-3/preventive-anti-terrorist-strategies-uk-echr-control-orders-tpims-role-technology-helen-fenwick</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7C523A73" w14:textId="38664E8A"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Fussey, P., 2010. Deterring </w:t>
      </w:r>
      <w:r w:rsidR="00CA37EA" w:rsidRPr="4752075A">
        <w:rPr>
          <w:rFonts w:eastAsiaTheme="minorEastAsia"/>
          <w:color w:val="222222"/>
        </w:rPr>
        <w:t>terrorism?</w:t>
      </w:r>
      <w:r w:rsidRPr="4752075A">
        <w:rPr>
          <w:rFonts w:eastAsiaTheme="minorEastAsia"/>
          <w:color w:val="222222"/>
        </w:rPr>
        <w:t xml:space="preserve"> The Psychology of </w:t>
      </w:r>
      <w:r w:rsidR="00CA37EA" w:rsidRPr="4752075A">
        <w:rPr>
          <w:rFonts w:eastAsiaTheme="minorEastAsia"/>
          <w:color w:val="222222"/>
        </w:rPr>
        <w:t>Counterterrorism</w:t>
      </w:r>
      <w:r w:rsidRPr="4752075A">
        <w:rPr>
          <w:rFonts w:eastAsiaTheme="minorEastAsia"/>
          <w:color w:val="222222"/>
        </w:rPr>
        <w:t xml:space="preserve">. Available at; </w:t>
      </w:r>
      <w:hyperlink r:id="rId20" w:anchor="v=onepage&amp;q=technology%20preventing%20terrorism%20in%20the%20uk&amp;f=false">
        <w:r w:rsidRPr="4752075A">
          <w:rPr>
            <w:rStyle w:val="Hyperlink"/>
            <w:rFonts w:eastAsiaTheme="minorEastAsia"/>
          </w:rPr>
          <w:t>https://books.google.co.uk/books?hl=en&amp;lr=&amp;id=VqHHBQAAQBAJ&amp;oi=fnd&amp;pg=PT212&amp;dq=technology+preventing+terrorism+in+the+uk&amp;ots=YrpfLSQ9Kv&amp;sig=qBOFhmgx_gBcLRHS8hiTqcrrdtI&amp;redir_esc=y#v=onepage&amp;q=technology%20preventing%20terrorism%20in%20the%20uk&amp;f=false</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957FD42" w14:textId="77777777"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Haner, M (2022) How politics constrain the public’s understanding of terrorism, OUP Academic. Available at: </w:t>
      </w:r>
      <w:hyperlink r:id="rId21">
        <w:r w:rsidRPr="4752075A">
          <w:rPr>
            <w:rStyle w:val="Hyperlink"/>
            <w:rFonts w:eastAsiaTheme="minorEastAsia"/>
          </w:rPr>
          <w:t>https://academic.oup.com/sf/article-abstract/102/1/157/6889440?redirectedFrom=fulltext&amp;login=false</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65EFA01" w14:textId="731CAD8A"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Hardy, K., 2015. Resilience in UK </w:t>
      </w:r>
      <w:r w:rsidR="00CA37EA" w:rsidRPr="4752075A">
        <w:rPr>
          <w:rFonts w:eastAsiaTheme="minorEastAsia"/>
          <w:color w:val="222222"/>
        </w:rPr>
        <w:t>counterterrorism</w:t>
      </w:r>
      <w:r w:rsidRPr="4752075A">
        <w:rPr>
          <w:rFonts w:eastAsiaTheme="minorEastAsia"/>
          <w:color w:val="222222"/>
        </w:rPr>
        <w:t xml:space="preserve">. Theoretical Criminology, 19(1), pp.77-94. Available at; </w:t>
      </w:r>
      <w:hyperlink r:id="rId22">
        <w:r w:rsidRPr="4752075A">
          <w:rPr>
            <w:rStyle w:val="Hyperlink"/>
            <w:rFonts w:eastAsiaTheme="minorEastAsia"/>
          </w:rPr>
          <w:t>https://journals.sagepub.com/doi/abs/10.1177/1362480614542119</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5E18FA4D" w14:textId="34AD34C8"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Heath-Kelly, C., 2013. Counter-terrorism and the counterfactual: Producing the ‘radicalisation 'discourse and the UK PREVENT strategy. The British journal of politics and international relations, 15(3), pp.394-415. Available at; </w:t>
      </w:r>
      <w:hyperlink r:id="rId23">
        <w:r w:rsidRPr="4752075A">
          <w:rPr>
            <w:rStyle w:val="Hyperlink"/>
            <w:rFonts w:eastAsiaTheme="minorEastAsia"/>
          </w:rPr>
          <w:t>https://journals.sagepub.com/doi/abs/10.1111/j.1467-856x.2011.00489.x</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48323353"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000000" w:themeColor="text1"/>
        </w:rPr>
        <w:t xml:space="preserve">HM Counter terrorism: Prevent, progress and prospects report (2022)Available at: </w:t>
      </w:r>
      <w:hyperlink r:id="rId24">
        <w:r w:rsidRPr="4752075A">
          <w:rPr>
            <w:rStyle w:val="Hyperlink"/>
            <w:rFonts w:eastAsiaTheme="minorEastAsia"/>
          </w:rPr>
          <w:t>https://hmicfrs.justiceinspectorates.gov.uk/publications/prevent-progress-and-prospects-report/</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48E7DACF"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000000" w:themeColor="text1"/>
        </w:rPr>
        <w:lastRenderedPageBreak/>
        <w:t xml:space="preserve">HM Government counter-terrorism disruptive powers report (2022) Available at: </w:t>
      </w:r>
      <w:hyperlink r:id="rId25">
        <w:r w:rsidRPr="4752075A">
          <w:rPr>
            <w:rStyle w:val="Hyperlink"/>
            <w:rFonts w:eastAsiaTheme="minorEastAsia"/>
          </w:rPr>
          <w:t>https://www.gov.uk/government/publications/counter-terrorism-disruptive-powers-report-2022/hm-government-counter-terrorism-disruptive-powers-report-2022-accessible-version</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0C00FDB3" w14:textId="3FEE8708"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Hohmann, J.M., 2019. The elements of adequate housing: Grenfell as violation. Queen Mary Human Rights Law Rev</w:t>
      </w:r>
      <w:r w:rsidR="00A369D6">
        <w:rPr>
          <w:rFonts w:eastAsiaTheme="minorEastAsia"/>
          <w:color w:val="222222"/>
        </w:rPr>
        <w:t>i</w:t>
      </w:r>
      <w:r w:rsidRPr="4752075A">
        <w:rPr>
          <w:rFonts w:eastAsiaTheme="minorEastAsia"/>
          <w:color w:val="222222"/>
        </w:rPr>
        <w:t xml:space="preserve">ew (2019), 5(2), p.1. available at; </w:t>
      </w:r>
      <w:hyperlink r:id="rId26">
        <w:r w:rsidRPr="4752075A">
          <w:rPr>
            <w:rStyle w:val="Hyperlink"/>
            <w:rFonts w:eastAsiaTheme="minorEastAsia"/>
          </w:rPr>
          <w:t>https://papers.ssrn.com/sol3/papers.cfm?abstract_id=3443353</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0AAD59FC"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Hussain, Y. and Bagguley, P., 2012. Securitized citizens: Islamophobia, racism and the 7/7 London bombings. The Sociological Review, 60(4), pp.715-734. Available at; </w:t>
      </w:r>
      <w:hyperlink r:id="rId27">
        <w:r w:rsidRPr="4752075A">
          <w:rPr>
            <w:rStyle w:val="Hyperlink"/>
            <w:rFonts w:eastAsiaTheme="minorEastAsia"/>
          </w:rPr>
          <w:t>https://journals.sagepub.com/doi/abs/10.1111/j.1467-954X.2012.02130.x</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3761CB20" w14:textId="122550EF" w:rsidR="00EA2060" w:rsidRDefault="00EA2060" w:rsidP="003C471A">
      <w:pPr>
        <w:rPr>
          <w:rFonts w:eastAsiaTheme="minorEastAsia"/>
          <w:color w:val="000000" w:themeColor="text1"/>
        </w:rPr>
      </w:pPr>
      <w:r w:rsidRPr="4752075A">
        <w:rPr>
          <w:rFonts w:eastAsiaTheme="minorEastAsia"/>
          <w:color w:val="000000" w:themeColor="text1"/>
        </w:rPr>
        <w:t xml:space="preserve">Jackson, J., Bradford, B., Stanko, B. and Hohl, K., (2012) Just </w:t>
      </w:r>
      <w:r w:rsidR="00CA37EA" w:rsidRPr="4752075A">
        <w:rPr>
          <w:rFonts w:eastAsiaTheme="minorEastAsia"/>
          <w:color w:val="000000" w:themeColor="text1"/>
        </w:rPr>
        <w:t>authority?</w:t>
      </w:r>
      <w:r w:rsidRPr="4752075A">
        <w:rPr>
          <w:rFonts w:eastAsiaTheme="minorEastAsia"/>
          <w:color w:val="000000" w:themeColor="text1"/>
        </w:rPr>
        <w:t xml:space="preserve"> Trust in the police in England and Wales. Willan. </w:t>
      </w:r>
      <w:hyperlink r:id="rId28">
        <w:r w:rsidRPr="4752075A">
          <w:rPr>
            <w:rStyle w:val="Hyperlink"/>
            <w:rFonts w:eastAsiaTheme="minorEastAsia"/>
          </w:rPr>
          <w:t>https://www.taylorfrancis.com/books/mono/10.4324/9780203105610/authority-betsy-stanko-ben-bradford-jonathan-jackson-katrin-hohl</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3DBA6C66" w14:textId="77777777"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Jones, S.G., Doxsee, C. and Harrington, N. (2019) The tactics and targets of domestic terrorists, CSIS. Available at: </w:t>
      </w:r>
      <w:hyperlink r:id="rId29">
        <w:r w:rsidRPr="4752075A">
          <w:rPr>
            <w:rStyle w:val="Hyperlink"/>
            <w:rFonts w:eastAsiaTheme="minorEastAsia"/>
          </w:rPr>
          <w:t>https://www.csis.org/analysis/tactics-and-targets-domestic-terrorists</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33DD512F" w14:textId="77777777"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Kebir (2021) a multi-agent model for Counter Terrorism, Available at: </w:t>
      </w:r>
      <w:hyperlink r:id="rId30">
        <w:r w:rsidRPr="4752075A">
          <w:rPr>
            <w:rStyle w:val="Hyperlink"/>
            <w:rFonts w:eastAsiaTheme="minorEastAsia"/>
          </w:rPr>
          <w:t>https://www.researchgate.net/publication/345740225_A_multi-agent_model_for_counter_terrorism</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0A5D09B0" w14:textId="3A52BE3A"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Koehler-Derrick, G. and Milton, D.J., 2019. Choose your weapon: The impact of strategic considerations and resource constraints on terrorist group weapon selection. Terrorism and Political Violence, 31(5), pp.909-928. Available at; </w:t>
      </w:r>
      <w:hyperlink r:id="rId31">
        <w:r w:rsidRPr="4752075A">
          <w:rPr>
            <w:rStyle w:val="Hyperlink"/>
            <w:rFonts w:eastAsiaTheme="minorEastAsia"/>
          </w:rPr>
          <w:t>https://www.tandfonline.com/doi/abs/10.1080/09546553.2017.1293533</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5C3DE212" w14:textId="019DE804"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Lacey, N. and Zedner, L., 2007. Legal constructions of crime. The Oxford handbook of criminology, 5, pp.159-181. Available at; </w:t>
      </w:r>
      <w:hyperlink r:id="rId32">
        <w:r w:rsidRPr="4752075A">
          <w:rPr>
            <w:rStyle w:val="Hyperlink"/>
            <w:rFonts w:eastAsiaTheme="minorEastAsia"/>
          </w:rPr>
          <w:t>https://blackwells.co.uk/extracts/9780199205431_maguire.pdf</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2D4A8F7"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Lum, C., Kennedy, L.W. and Sherley, A., 2006. Are counter-terrorism strategies effective? The results of the Campbell systematic review on counter-terrorism evaluation research. Journal of Experimental Criminology, 2, pp.489-516. Available at; </w:t>
      </w:r>
      <w:hyperlink r:id="rId33">
        <w:r w:rsidRPr="4752075A">
          <w:rPr>
            <w:rStyle w:val="Hyperlink"/>
            <w:rFonts w:eastAsiaTheme="minorEastAsia"/>
          </w:rPr>
          <w:t>https://link.springer.com/article/10.1007/s11292-006-9020-y</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757F9BFC" w14:textId="5837E0F2"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Maguire, E.R. and Johnson, D., 2010. Measuring public perceptions of the police. Policing: an international journal of police strategies &amp; management, 33(4), pp.703-730. Available at; </w:t>
      </w:r>
      <w:hyperlink r:id="rId34">
        <w:r w:rsidRPr="4752075A">
          <w:rPr>
            <w:rStyle w:val="Hyperlink"/>
            <w:rFonts w:eastAsiaTheme="minorEastAsia"/>
          </w:rPr>
          <w:t>https://www.emerald.com/insight/content/doi/10.1108/13639511011085097/full/html</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4289236A" w14:textId="6C208359" w:rsidR="00C05AB6" w:rsidRPr="003C471A" w:rsidRDefault="00EA2060" w:rsidP="003C471A">
      <w:pPr>
        <w:spacing w:before="240" w:after="240"/>
        <w:ind w:left="567" w:hanging="567"/>
        <w:rPr>
          <w:rFonts w:eastAsiaTheme="minorEastAsia"/>
          <w:color w:val="000000" w:themeColor="text1"/>
        </w:rPr>
      </w:pPr>
      <w:r w:rsidRPr="4752075A">
        <w:rPr>
          <w:rFonts w:eastAsiaTheme="minorEastAsia"/>
          <w:color w:val="222222"/>
        </w:rPr>
        <w:t>Mancosu, M. and Ferrin Pereira, M., 2021. Terrorist attacks, stereotyping, and attitudes toward immigrants: The case of the Manchester bombing. Social science quarterly, 102(1), pp.420-</w:t>
      </w:r>
      <w:r w:rsidRPr="4752075A">
        <w:rPr>
          <w:rFonts w:eastAsiaTheme="minorEastAsia"/>
          <w:color w:val="222222"/>
        </w:rPr>
        <w:lastRenderedPageBreak/>
        <w:t xml:space="preserve">432. Available at; </w:t>
      </w:r>
      <w:hyperlink r:id="rId35">
        <w:r w:rsidRPr="4752075A">
          <w:rPr>
            <w:rStyle w:val="Hyperlink"/>
            <w:rFonts w:eastAsiaTheme="minorEastAsia"/>
          </w:rPr>
          <w:t>https://onlinelibrary.wiley.com/doi/abs/10.1111/ssqu.12907</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54F56A3C" w14:textId="63C37DE3"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Manoj, B.S. and Baker, A.H., 2007. Communication challenges in emergency response. Communications of the ACM, 50(3), pp.51-53. Available at; </w:t>
      </w:r>
      <w:hyperlink r:id="rId36">
        <w:r w:rsidRPr="4752075A">
          <w:rPr>
            <w:rStyle w:val="Hyperlink"/>
            <w:rFonts w:eastAsiaTheme="minorEastAsia"/>
          </w:rPr>
          <w:t>https://dl.acm.org/doi/fullHtml/10.1145/1226736.1226765</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5F95477" w14:textId="77777777" w:rsidR="00EA2060" w:rsidRDefault="002E2D14" w:rsidP="003C471A">
      <w:pPr>
        <w:ind w:left="567" w:hanging="567"/>
        <w:rPr>
          <w:rFonts w:eastAsiaTheme="minorEastAsia"/>
          <w:color w:val="000000" w:themeColor="text1"/>
        </w:rPr>
      </w:pPr>
      <w:hyperlink r:id="rId37" w:anchor="con1">
        <w:r w:rsidR="00EA2060" w:rsidRPr="4752075A">
          <w:rPr>
            <w:rStyle w:val="Hyperlink"/>
            <w:rFonts w:eastAsiaTheme="minorEastAsia"/>
            <w:color w:val="000000" w:themeColor="text1"/>
            <w:u w:val="none"/>
          </w:rPr>
          <w:t>Maykel Verkuyten</w:t>
        </w:r>
      </w:hyperlink>
      <w:r w:rsidR="00EA2060" w:rsidRPr="4752075A">
        <w:rPr>
          <w:rFonts w:eastAsiaTheme="minorEastAsia"/>
          <w:color w:val="000000" w:themeColor="text1"/>
        </w:rPr>
        <w:t xml:space="preserve"> (2021) Trance and intolerance: Cultural meanings and discursive usage. Available at: </w:t>
      </w:r>
      <w:hyperlink r:id="rId38">
        <w:r w:rsidR="00EA2060" w:rsidRPr="4752075A">
          <w:rPr>
            <w:rStyle w:val="Hyperlink"/>
            <w:rFonts w:eastAsiaTheme="minorEastAsia"/>
          </w:rPr>
          <w:t>https://journals.sagepub.com/doi/full/10.1177/1354067X20984356</w:t>
        </w:r>
      </w:hyperlink>
      <w:r w:rsidR="00EA2060" w:rsidRPr="4752075A">
        <w:rPr>
          <w:rFonts w:eastAsiaTheme="minorEastAsia"/>
          <w:color w:val="000000" w:themeColor="text1"/>
        </w:rPr>
        <w:t xml:space="preserve"> (Accessed on: 1</w:t>
      </w:r>
      <w:r w:rsidR="00EA2060" w:rsidRPr="4752075A">
        <w:rPr>
          <w:rFonts w:eastAsiaTheme="minorEastAsia"/>
          <w:color w:val="000000" w:themeColor="text1"/>
          <w:vertAlign w:val="superscript"/>
        </w:rPr>
        <w:t>st</w:t>
      </w:r>
      <w:r w:rsidR="00EA2060" w:rsidRPr="4752075A">
        <w:rPr>
          <w:rFonts w:eastAsiaTheme="minorEastAsia"/>
          <w:color w:val="000000" w:themeColor="text1"/>
        </w:rPr>
        <w:t xml:space="preserve"> July 2024).</w:t>
      </w:r>
    </w:p>
    <w:p w14:paraId="292A3CD0" w14:textId="77777777" w:rsidR="00EA2060" w:rsidRDefault="00EA2060" w:rsidP="003C471A">
      <w:pPr>
        <w:ind w:left="-20" w:right="-20"/>
        <w:rPr>
          <w:rFonts w:eastAsiaTheme="minorEastAsia"/>
          <w:color w:val="000000" w:themeColor="text1"/>
        </w:rPr>
      </w:pPr>
      <w:r w:rsidRPr="4752075A">
        <w:rPr>
          <w:rFonts w:eastAsiaTheme="minorEastAsia"/>
          <w:color w:val="000000" w:themeColor="text1"/>
        </w:rPr>
        <w:t xml:space="preserve">Maysun, J.A.  (2023) Are religious beliefs truly the root cause of terrorism? Available at: </w:t>
      </w:r>
      <w:hyperlink r:id="rId39">
        <w:r w:rsidRPr="4752075A">
          <w:rPr>
            <w:rStyle w:val="Hyperlink"/>
            <w:rFonts w:eastAsiaTheme="minorEastAsia"/>
          </w:rPr>
          <w:t>https://www.scienceopen.com/hosted-document?doi=10.13169%2Fjglobfaul.10.2.0252</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546BBA66" w14:textId="77777777"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Montazeri, R. (1970) Assessing the effectiveness of UK counter-terrorism strategies and alternative approaches. Available at: </w:t>
      </w:r>
      <w:hyperlink r:id="rId40">
        <w:r w:rsidRPr="4752075A">
          <w:rPr>
            <w:rStyle w:val="Hyperlink"/>
            <w:rFonts w:eastAsiaTheme="minorEastAsia"/>
          </w:rPr>
          <w:t>https://link.springer.com/chapter/10.1007/978-3-031-50454-9_3</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43DAB5CB"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Moran, L., 2021. Laws and Measures Preventing Terrorism in the UK: A Necessary Evil?. Available at SSRN 3864203. Available at; </w:t>
      </w:r>
      <w:hyperlink r:id="rId41">
        <w:r w:rsidRPr="4752075A">
          <w:rPr>
            <w:rStyle w:val="Hyperlink"/>
            <w:rFonts w:eastAsiaTheme="minorEastAsia"/>
          </w:rPr>
          <w:t>https://papers.ssrn.com/sol3/papers.cfm?abstract_id=3864203</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387D0550"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National Research Council, Division on Engineering, Physical Sciences, Committee on Science and Technology for Countering Terrorism, 2002. Making the nation safer: The role of science and technology in countering terrorism. National Academies Press. Available at; </w:t>
      </w:r>
      <w:hyperlink r:id="rId42" w:anchor="v=onepage&amp;q&amp;f=false">
        <w:r w:rsidRPr="4752075A">
          <w:rPr>
            <w:rStyle w:val="Hyperlink"/>
            <w:rFonts w:eastAsiaTheme="minorEastAsia"/>
          </w:rPr>
          <w:t>https://books.google.co.uk/books?hl=en&amp;lr=&amp;id=FsObAgAAQBAJ&amp;oi=fnd&amp;pg=PR1&amp;dq=technology+preventing+terrorism+in+the+uk&amp;ots=N8Va7ATwWm&amp;sig=BvFs7Y2wHGmJLbYz-D_dgdmPrvg&amp;redir_esc=y#v=onepage&amp;q&amp;f=false</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2F419C5D"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Perl, R., 2005. Terrorism and national security: issues and trends. Available at; </w:t>
      </w:r>
      <w:hyperlink r:id="rId43" w:anchor="v=onepage&amp;q=security%20of%20countries%20from%20terrorism&amp;f=false">
        <w:r w:rsidRPr="4752075A">
          <w:rPr>
            <w:rStyle w:val="Hyperlink"/>
            <w:rFonts w:eastAsiaTheme="minorEastAsia"/>
          </w:rPr>
          <w:t>https://books.google.co.uk/books?hl=en&amp;lr=&amp;id=wAVRIyMVxEIC&amp;oi=fnd&amp;pg=PA189&amp;dq=security+of+countries+from+terrorism&amp;ots=kjZa_z1tHk&amp;sig=c9N3eXsGwKVbzT3Bq37Hwo_SdLc&amp;redir_esc=y#v=onepage&amp;q=security%20of%20countries%20from%20terrorism&amp;f=false</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03186E83" w14:textId="77777777" w:rsidR="00EA2060" w:rsidRDefault="00EA2060" w:rsidP="003C471A">
      <w:pPr>
        <w:rPr>
          <w:rFonts w:eastAsiaTheme="minorEastAsia"/>
          <w:color w:val="000000" w:themeColor="text1"/>
        </w:rPr>
      </w:pPr>
      <w:r w:rsidRPr="4752075A">
        <w:rPr>
          <w:rFonts w:eastAsiaTheme="minorEastAsia"/>
          <w:color w:val="000000" w:themeColor="text1"/>
        </w:rPr>
        <w:t xml:space="preserve">Phelps, M., (2021) The role of the private sector in counterterrorism: a scoping review of the literature on emergency responses to terrorism. Security Journal, 34, pp.599-620. </w:t>
      </w:r>
      <w:hyperlink r:id="rId44">
        <w:r w:rsidRPr="4752075A">
          <w:rPr>
            <w:rStyle w:val="Hyperlink"/>
            <w:rFonts w:eastAsiaTheme="minorEastAsia"/>
          </w:rPr>
          <w:t>https://link.springer.com/article/10.1057/s41284-020-00250-6</w:t>
        </w:r>
      </w:hyperlink>
      <w:r w:rsidRPr="4752075A">
        <w:rPr>
          <w:rFonts w:eastAsiaTheme="minorEastAsia"/>
        </w:rPr>
        <w:t xml:space="preserve"> </w:t>
      </w:r>
      <w:r w:rsidRPr="4752075A">
        <w:rPr>
          <w:rFonts w:eastAsiaTheme="minorEastAsia"/>
          <w:color w:val="000000" w:themeColor="text1"/>
        </w:rPr>
        <w:t>(Accessed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5B543915"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rPr>
        <w:t xml:space="preserve"> </w:t>
      </w:r>
      <w:r w:rsidRPr="4752075A">
        <w:rPr>
          <w:rFonts w:eastAsiaTheme="minorEastAsia"/>
          <w:color w:val="222222"/>
        </w:rPr>
        <w:t>Plan, R., 2018. Emergency Response Plan. Available at:</w:t>
      </w:r>
      <w:hyperlink r:id="rId45">
        <w:r w:rsidRPr="4752075A">
          <w:rPr>
            <w:rStyle w:val="Hyperlink"/>
            <w:rFonts w:eastAsiaTheme="minorEastAsia"/>
          </w:rPr>
          <w:t>https://www.stclaircollege.ca/sites/default/files/policies/scc-policy-ERP.pdf</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491EBBE3"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Richards, A., 2011. The problem with ‘radicalization’: the remit of ‘Prevent 'and the need to refocus on terrorism in the UK. International Affairs, 87(1), pp.143-152. Available at; </w:t>
      </w:r>
      <w:hyperlink r:id="rId46">
        <w:r w:rsidRPr="4752075A">
          <w:rPr>
            <w:rStyle w:val="Hyperlink"/>
            <w:rFonts w:eastAsiaTheme="minorEastAsia"/>
          </w:rPr>
          <w:t>https://academic.oup.com/ia/article-abstract/87/1/143/2326442</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3B1ADB77" w14:textId="7D3C0EF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lastRenderedPageBreak/>
        <w:t>Sampson, A., Stubbs, P., Smith, D., Pearson, G. and Blagg, H., 1988. Crime, localities and the multi</w:t>
      </w:r>
      <w:r w:rsidR="003C471A">
        <w:rPr>
          <w:rFonts w:eastAsiaTheme="minorEastAsia"/>
          <w:color w:val="222222"/>
        </w:rPr>
        <w:t xml:space="preserve"> </w:t>
      </w:r>
      <w:r w:rsidRPr="4752075A">
        <w:rPr>
          <w:rFonts w:eastAsiaTheme="minorEastAsia"/>
          <w:color w:val="222222"/>
        </w:rPr>
        <w:t xml:space="preserve">agency approach. The British journal of criminology, 28(4), pp.478-493. Available at; </w:t>
      </w:r>
      <w:hyperlink r:id="rId47">
        <w:r w:rsidRPr="4752075A">
          <w:rPr>
            <w:rStyle w:val="Hyperlink"/>
            <w:rFonts w:eastAsiaTheme="minorEastAsia"/>
          </w:rPr>
          <w:t>https://academic.oup.com/bjc/article-abstract/28/4/478/395932</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10624292" w14:textId="77777777" w:rsidR="00EA2060" w:rsidRDefault="00EA2060" w:rsidP="003C471A">
      <w:pPr>
        <w:rPr>
          <w:rFonts w:eastAsiaTheme="minorEastAsia"/>
          <w:color w:val="000000" w:themeColor="text1"/>
        </w:rPr>
      </w:pPr>
      <w:r w:rsidRPr="4752075A">
        <w:rPr>
          <w:rFonts w:eastAsiaTheme="minorEastAsia"/>
          <w:color w:val="000000" w:themeColor="text1"/>
        </w:rPr>
        <w:t xml:space="preserve">Santifort, C., Sandler, T. and Brandt, P.T., (2013) Terrorist attack and target diversity: Changepoints and their drivers. Journal of peace research, 50(1), pp.75-90.  </w:t>
      </w:r>
      <w:hyperlink r:id="rId48">
        <w:r w:rsidRPr="4752075A">
          <w:rPr>
            <w:rStyle w:val="Hyperlink"/>
            <w:rFonts w:eastAsiaTheme="minorEastAsia"/>
          </w:rPr>
          <w:t>https://journals.sagepub.com/doi/abs/10.1177/0022343312445651</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24A08274"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Sarma, K.M., 2018. Multi‐agency working and preventing violent extremism I. RAN Issue Paper (April 2018). Available at; </w:t>
      </w:r>
      <w:hyperlink r:id="rId49" w:anchor="v=onepage&amp;q=preventing%20terrorism%20in%20the%20uk%20through%20multi%20agency&amp;f=false">
        <w:r w:rsidRPr="4752075A">
          <w:rPr>
            <w:rStyle w:val="Hyperlink"/>
            <w:rFonts w:eastAsiaTheme="minorEastAsia"/>
          </w:rPr>
          <w:t>https://books.google.co.uk/books?hl=en&amp;lr=&amp;id=zXOzTDkzqREC&amp;oi=fnd&amp;pg=PA4&amp;dq=preventing+terrorism+in+the+uk+through+multi+agency&amp;ots=_HzS9PURCW&amp;sig=KMTChCtDC8hqq68aDY-wJZQrytw&amp;redir_esc=y#v=onepage&amp;q=preventing%20terrorism%20in%20the%20uk%20through%20multi%20agency&amp;f=false</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3CB96472" w14:textId="77777777" w:rsidR="00EA2060" w:rsidRDefault="00EA2060" w:rsidP="003C471A">
      <w:pPr>
        <w:ind w:left="-20" w:right="-20"/>
        <w:rPr>
          <w:rFonts w:eastAsiaTheme="minorEastAsia"/>
          <w:color w:val="000000" w:themeColor="text1"/>
        </w:rPr>
      </w:pPr>
      <w:r w:rsidRPr="4752075A">
        <w:rPr>
          <w:rFonts w:eastAsiaTheme="minorEastAsia"/>
          <w:color w:val="000000" w:themeColor="text1"/>
        </w:rPr>
        <w:t xml:space="preserve">Space, C. (2020) 7/7 Ten Years on: How did the London bombings change Britain? Source. Available at: </w:t>
      </w:r>
      <w:hyperlink r:id="rId50">
        <w:r w:rsidRPr="4752075A">
          <w:rPr>
            <w:rStyle w:val="Hyperlink"/>
            <w:rFonts w:eastAsiaTheme="minorEastAsia"/>
          </w:rPr>
          <w:t>https://sourcenews.scot/7-7-ten-years-on-how-did-the-london-bombings-change-britain/</w:t>
        </w:r>
      </w:hyperlink>
      <w:r w:rsidRPr="4752075A">
        <w:rPr>
          <w:rFonts w:eastAsiaTheme="minorEastAsia"/>
          <w:color w:val="000000" w:themeColor="text1"/>
        </w:rPr>
        <w:t xml:space="preserve"> Suslov, E. (2024) What are resource constraints and how to manage them? Available at: </w:t>
      </w:r>
      <w:hyperlink r:id="rId51">
        <w:r w:rsidRPr="4752075A">
          <w:rPr>
            <w:rStyle w:val="Hyperlink"/>
            <w:rFonts w:eastAsiaTheme="minorEastAsia"/>
          </w:rPr>
          <w:t>https://ppm.express/blog/resource-constraints/</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2F4F4E1E" w14:textId="77777777" w:rsidR="00EA2060" w:rsidRDefault="00EA2060" w:rsidP="003C471A">
      <w:pPr>
        <w:rPr>
          <w:rFonts w:eastAsiaTheme="minorEastAsia"/>
          <w:color w:val="000000" w:themeColor="text1"/>
        </w:rPr>
      </w:pPr>
      <w:r w:rsidRPr="4752075A">
        <w:rPr>
          <w:rFonts w:eastAsiaTheme="minorEastAsia"/>
          <w:color w:val="000000" w:themeColor="text1"/>
        </w:rPr>
        <w:t xml:space="preserve">Spalek, B., (2012) Community-based approaches to counterterrorism. In Counterterrorism: Community-based approaches to preventing terror crime (pp. 27-49). London: Palgrave Macmillan UK. </w:t>
      </w:r>
      <w:hyperlink r:id="rId52">
        <w:r w:rsidRPr="4752075A">
          <w:rPr>
            <w:rStyle w:val="Hyperlink"/>
            <w:rFonts w:eastAsiaTheme="minorEastAsia"/>
          </w:rPr>
          <w:t>https://link.springer.com/chapter/10.1057/9781137009524_2</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1074B389" w14:textId="77777777"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Stone (2001) Approaches to community organizing Available at: </w:t>
      </w:r>
      <w:hyperlink r:id="rId53">
        <w:r w:rsidRPr="4752075A">
          <w:rPr>
            <w:rStyle w:val="Hyperlink"/>
            <w:rFonts w:eastAsiaTheme="minorEastAsia"/>
          </w:rPr>
          <w:t>https://us.sagepub.com/sites/default/files/upm-binaries/24165_Chapter1.pdf</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6818520E" w14:textId="77777777" w:rsidR="00EA2060" w:rsidRDefault="00EA2060" w:rsidP="003C471A">
      <w:pPr>
        <w:rPr>
          <w:rFonts w:eastAsiaTheme="minorEastAsia"/>
          <w:color w:val="000000" w:themeColor="text1"/>
        </w:rPr>
      </w:pPr>
      <w:r w:rsidRPr="4752075A">
        <w:rPr>
          <w:rFonts w:eastAsiaTheme="minorEastAsia"/>
          <w:color w:val="000000" w:themeColor="text1"/>
        </w:rPr>
        <w:t xml:space="preserve">Stutzer, A. and Zehnder, M., (2013) Is camera surveillance an effective measure of counterterrorism? Defence and Peace Economics, 24(1), pp.1-14. </w:t>
      </w:r>
      <w:hyperlink r:id="rId54">
        <w:r w:rsidRPr="4752075A">
          <w:rPr>
            <w:rStyle w:val="Hyperlink"/>
            <w:rFonts w:eastAsiaTheme="minorEastAsia"/>
          </w:rPr>
          <w:t>https://www.tandfonline.com/doi/full/10.1080/10242694.2011.650481</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0810C146" w14:textId="77777777" w:rsidR="00EA2060" w:rsidRDefault="00EA2060" w:rsidP="003C471A">
      <w:pPr>
        <w:ind w:left="567" w:hanging="567"/>
        <w:rPr>
          <w:rFonts w:eastAsiaTheme="minorEastAsia"/>
          <w:color w:val="000000" w:themeColor="text1"/>
        </w:rPr>
      </w:pPr>
      <w:r w:rsidRPr="4752075A">
        <w:rPr>
          <w:rFonts w:eastAsiaTheme="minorEastAsia"/>
          <w:color w:val="000000" w:themeColor="text1"/>
        </w:rPr>
        <w:t xml:space="preserve">The Guardian (2023) Revealed: Data from UK anti-radicalisation scheme prevent being shared with ports and airports. Available at: </w:t>
      </w:r>
      <w:hyperlink r:id="rId55">
        <w:r w:rsidRPr="4752075A">
          <w:rPr>
            <w:rStyle w:val="Hyperlink"/>
            <w:rFonts w:eastAsiaTheme="minorEastAsia"/>
          </w:rPr>
          <w:t>https://www.theguardian.com/uk-news/2023/dec/17/prevent-programme-anti-radicalisation-data-shared-secretly</w:t>
        </w:r>
      </w:hyperlink>
      <w:r w:rsidRPr="4752075A">
        <w:rPr>
          <w:rFonts w:eastAsiaTheme="minorEastAsia"/>
          <w:color w:val="000000" w:themeColor="text1"/>
        </w:rPr>
        <w:t xml:space="preserve"> .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05D35A46"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Turner, R.F., 1999. Legal Responses to International Terrorism: Constitutional Constraints on Presidential Power. Hous. J. Int'l L., 22, p.77. available at; </w:t>
      </w:r>
      <w:hyperlink r:id="rId56">
        <w:r w:rsidRPr="4752075A">
          <w:rPr>
            <w:rStyle w:val="Hyperlink"/>
            <w:rFonts w:eastAsiaTheme="minorEastAsia"/>
          </w:rPr>
          <w:t>https://heinonline.org/HOL/LandingPage?handle=hein.journals/hujil22&amp;div=10&amp;id=&amp;page=</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183AD99E"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Wainwright, R., 2017. Fighting crime and terrorism in the age of technology. Brown J. World Aff., 24, p.191. available at: </w:t>
      </w:r>
      <w:hyperlink r:id="rId57">
        <w:r w:rsidRPr="4752075A">
          <w:rPr>
            <w:rStyle w:val="Hyperlink"/>
            <w:rFonts w:eastAsiaTheme="minorEastAsia"/>
          </w:rPr>
          <w:t>https://heinonline.org/HOL/LandingPage?handle=hein.journals/brownjwa24&amp;div=42&amp;id=&amp;page=</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p w14:paraId="24BB3FFE" w14:textId="77777777" w:rsidR="00EA2060" w:rsidRDefault="00EA2060" w:rsidP="003C471A">
      <w:pPr>
        <w:spacing w:before="240" w:after="240"/>
        <w:ind w:left="567" w:hanging="567"/>
        <w:rPr>
          <w:rFonts w:eastAsiaTheme="minorEastAsia"/>
          <w:color w:val="000000" w:themeColor="text1"/>
        </w:rPr>
      </w:pPr>
      <w:r w:rsidRPr="4752075A">
        <w:rPr>
          <w:rFonts w:eastAsiaTheme="minorEastAsia"/>
          <w:color w:val="222222"/>
        </w:rPr>
        <w:t xml:space="preserve">Weber, C., 2006. An aesthetics of fear: the 7/7 London bombings, the sublime, and werenotafraid. com. Millennium, 34(3), pp.683-711. Available at; </w:t>
      </w:r>
      <w:hyperlink r:id="rId58">
        <w:r w:rsidRPr="4752075A">
          <w:rPr>
            <w:rStyle w:val="Hyperlink"/>
            <w:rFonts w:eastAsiaTheme="minorEastAsia"/>
          </w:rPr>
          <w:t>https://journals.sagepub.com/doi/abs/10.1177/03058298060340031101</w:t>
        </w:r>
      </w:hyperlink>
      <w:r w:rsidRPr="4752075A">
        <w:rPr>
          <w:rFonts w:eastAsiaTheme="minorEastAsia"/>
          <w:color w:val="000000" w:themeColor="text1"/>
        </w:rPr>
        <w:t xml:space="preserve"> (Accessed on: 1</w:t>
      </w:r>
      <w:r w:rsidRPr="4752075A">
        <w:rPr>
          <w:rFonts w:eastAsiaTheme="minorEastAsia"/>
          <w:color w:val="000000" w:themeColor="text1"/>
          <w:vertAlign w:val="superscript"/>
        </w:rPr>
        <w:t>st</w:t>
      </w:r>
      <w:r w:rsidRPr="4752075A">
        <w:rPr>
          <w:rFonts w:eastAsiaTheme="minorEastAsia"/>
          <w:color w:val="000000" w:themeColor="text1"/>
        </w:rPr>
        <w:t xml:space="preserve"> July 2024).</w:t>
      </w:r>
    </w:p>
    <w:sectPr w:rsidR="00EA206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GTUjXXO58LHSM" int2:id="4ymsMRgW">
      <int2:state int2:value="Rejected" int2:type="AugLoop_Text_Critique"/>
    </int2:textHash>
    <int2:textHash int2:hashCode="aaTJm59mDsUYeL" int2:id="TNirvETS">
      <int2:state int2:value="Rejected" int2:type="AugLoop_Text_Critique"/>
    </int2:textHash>
    <int2:textHash int2:hashCode="QjXllRoFYhMnKe" int2:id="d9P16Fha">
      <int2:state int2:value="Rejected" int2:type="AugLoop_Text_Critique"/>
    </int2:textHash>
    <int2:textHash int2:hashCode="p1RoKRXD1JrTSC" int2:id="s4kxoVhh">
      <int2:state int2:value="Rejected" int2:type="AugLoop_Text_Critique"/>
    </int2:textHash>
    <int2:textHash int2:hashCode="W54WeCMOO+0ue7" int2:id="xNHS8cXH">
      <int2:state int2:value="Rejected" int2:type="AugLoop_Text_Critique"/>
    </int2:textHash>
    <int2:textHash int2:hashCode="z6Gk+V8pLa5RzG" int2:id="xNO2SrbW">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DAD4D2"/>
    <w:rsid w:val="00076BF0"/>
    <w:rsid w:val="001F637B"/>
    <w:rsid w:val="002F4934"/>
    <w:rsid w:val="003A1C3E"/>
    <w:rsid w:val="003C471A"/>
    <w:rsid w:val="003F4F73"/>
    <w:rsid w:val="00542C43"/>
    <w:rsid w:val="005F4A97"/>
    <w:rsid w:val="00646089"/>
    <w:rsid w:val="00861E3F"/>
    <w:rsid w:val="00884077"/>
    <w:rsid w:val="009123AD"/>
    <w:rsid w:val="00927885"/>
    <w:rsid w:val="0097073F"/>
    <w:rsid w:val="00A134B0"/>
    <w:rsid w:val="00A369D6"/>
    <w:rsid w:val="00C05AB6"/>
    <w:rsid w:val="00C14B23"/>
    <w:rsid w:val="00CA37EA"/>
    <w:rsid w:val="00D01861"/>
    <w:rsid w:val="00DE0931"/>
    <w:rsid w:val="00EA2060"/>
    <w:rsid w:val="00EB66B5"/>
    <w:rsid w:val="00F57BC1"/>
    <w:rsid w:val="00FB4031"/>
    <w:rsid w:val="01D31942"/>
    <w:rsid w:val="01F2DA71"/>
    <w:rsid w:val="024C77F7"/>
    <w:rsid w:val="0259B540"/>
    <w:rsid w:val="0287FA19"/>
    <w:rsid w:val="02ED6B07"/>
    <w:rsid w:val="02FF3AC2"/>
    <w:rsid w:val="03AFF061"/>
    <w:rsid w:val="03C53131"/>
    <w:rsid w:val="03D98F67"/>
    <w:rsid w:val="054BC865"/>
    <w:rsid w:val="0604C528"/>
    <w:rsid w:val="0620FBEB"/>
    <w:rsid w:val="06363B24"/>
    <w:rsid w:val="063EE838"/>
    <w:rsid w:val="06D77743"/>
    <w:rsid w:val="071816B2"/>
    <w:rsid w:val="07229455"/>
    <w:rsid w:val="07321894"/>
    <w:rsid w:val="07339C01"/>
    <w:rsid w:val="07CD1573"/>
    <w:rsid w:val="07E223FB"/>
    <w:rsid w:val="08084E37"/>
    <w:rsid w:val="080D947A"/>
    <w:rsid w:val="082FCFBB"/>
    <w:rsid w:val="083329D3"/>
    <w:rsid w:val="08BDB60E"/>
    <w:rsid w:val="096DCB12"/>
    <w:rsid w:val="09A7A187"/>
    <w:rsid w:val="0A40FAD8"/>
    <w:rsid w:val="0A76671C"/>
    <w:rsid w:val="0A82C711"/>
    <w:rsid w:val="0A82E6B0"/>
    <w:rsid w:val="0AB7DE18"/>
    <w:rsid w:val="0AD5D21D"/>
    <w:rsid w:val="0AD80305"/>
    <w:rsid w:val="0B0FA012"/>
    <w:rsid w:val="0B127775"/>
    <w:rsid w:val="0B2147EA"/>
    <w:rsid w:val="0B223410"/>
    <w:rsid w:val="0B416B45"/>
    <w:rsid w:val="0B6381A2"/>
    <w:rsid w:val="0B9A7E89"/>
    <w:rsid w:val="0BA2E0B0"/>
    <w:rsid w:val="0BC2AC33"/>
    <w:rsid w:val="0BF3B3F3"/>
    <w:rsid w:val="0BF4E0B1"/>
    <w:rsid w:val="0C94E467"/>
    <w:rsid w:val="0CBE0471"/>
    <w:rsid w:val="0CF55CF7"/>
    <w:rsid w:val="0DBF53B8"/>
    <w:rsid w:val="0DF52857"/>
    <w:rsid w:val="0E01DE0E"/>
    <w:rsid w:val="0E906CC7"/>
    <w:rsid w:val="0ED0B1D9"/>
    <w:rsid w:val="0EFF79C8"/>
    <w:rsid w:val="0F36DBC3"/>
    <w:rsid w:val="0F4CFDA9"/>
    <w:rsid w:val="0F684FA8"/>
    <w:rsid w:val="0FA2D1D7"/>
    <w:rsid w:val="0FB1F5BA"/>
    <w:rsid w:val="0FE61DEB"/>
    <w:rsid w:val="10376D0C"/>
    <w:rsid w:val="103C0D4F"/>
    <w:rsid w:val="1060D015"/>
    <w:rsid w:val="110B3276"/>
    <w:rsid w:val="110C64BB"/>
    <w:rsid w:val="11299B1B"/>
    <w:rsid w:val="11465A06"/>
    <w:rsid w:val="1156B65F"/>
    <w:rsid w:val="115EBA25"/>
    <w:rsid w:val="11792187"/>
    <w:rsid w:val="1183BF03"/>
    <w:rsid w:val="11965BF0"/>
    <w:rsid w:val="11AD401E"/>
    <w:rsid w:val="11F052F0"/>
    <w:rsid w:val="1207D00C"/>
    <w:rsid w:val="120EC443"/>
    <w:rsid w:val="121E93C3"/>
    <w:rsid w:val="128AF842"/>
    <w:rsid w:val="12A4B266"/>
    <w:rsid w:val="12DB641D"/>
    <w:rsid w:val="12E38F9A"/>
    <w:rsid w:val="12F275C6"/>
    <w:rsid w:val="130181E4"/>
    <w:rsid w:val="1308FEC4"/>
    <w:rsid w:val="132601E3"/>
    <w:rsid w:val="132811AF"/>
    <w:rsid w:val="1329A08E"/>
    <w:rsid w:val="133366D4"/>
    <w:rsid w:val="1374E3E4"/>
    <w:rsid w:val="13AA94A4"/>
    <w:rsid w:val="1401C475"/>
    <w:rsid w:val="142B04ED"/>
    <w:rsid w:val="1495EA9E"/>
    <w:rsid w:val="151BD2F6"/>
    <w:rsid w:val="15543CA6"/>
    <w:rsid w:val="159C187F"/>
    <w:rsid w:val="160C6ABD"/>
    <w:rsid w:val="16F3825E"/>
    <w:rsid w:val="17121171"/>
    <w:rsid w:val="173EAC2F"/>
    <w:rsid w:val="1741762F"/>
    <w:rsid w:val="174C5516"/>
    <w:rsid w:val="179CD376"/>
    <w:rsid w:val="17B2A29B"/>
    <w:rsid w:val="1813D188"/>
    <w:rsid w:val="1833723A"/>
    <w:rsid w:val="18775B49"/>
    <w:rsid w:val="1884E352"/>
    <w:rsid w:val="18B39CD9"/>
    <w:rsid w:val="18B3D5DA"/>
    <w:rsid w:val="18C08875"/>
    <w:rsid w:val="18C60B0E"/>
    <w:rsid w:val="18F24625"/>
    <w:rsid w:val="196EE8DF"/>
    <w:rsid w:val="19A95242"/>
    <w:rsid w:val="19C727E7"/>
    <w:rsid w:val="19DE23AA"/>
    <w:rsid w:val="1A01750D"/>
    <w:rsid w:val="1A840892"/>
    <w:rsid w:val="1A88C7C5"/>
    <w:rsid w:val="1AEFA4EF"/>
    <w:rsid w:val="1AFA5760"/>
    <w:rsid w:val="1B542A59"/>
    <w:rsid w:val="1B902A36"/>
    <w:rsid w:val="1BEB3E95"/>
    <w:rsid w:val="1C18ABCD"/>
    <w:rsid w:val="1C6DF5C9"/>
    <w:rsid w:val="1CD199C7"/>
    <w:rsid w:val="1D5FF7D1"/>
    <w:rsid w:val="1DC93F50"/>
    <w:rsid w:val="1DE86A9E"/>
    <w:rsid w:val="1E2558E3"/>
    <w:rsid w:val="1EDA1FE9"/>
    <w:rsid w:val="1EF259C2"/>
    <w:rsid w:val="1F01EB8B"/>
    <w:rsid w:val="1F0E6B9D"/>
    <w:rsid w:val="1F1C3AB8"/>
    <w:rsid w:val="1F2B5772"/>
    <w:rsid w:val="1FE2FB73"/>
    <w:rsid w:val="1FFA4AB4"/>
    <w:rsid w:val="206384B7"/>
    <w:rsid w:val="208D44C9"/>
    <w:rsid w:val="20AC7E12"/>
    <w:rsid w:val="2158636D"/>
    <w:rsid w:val="216E7EBC"/>
    <w:rsid w:val="21E7C27D"/>
    <w:rsid w:val="21EE6298"/>
    <w:rsid w:val="2231B69B"/>
    <w:rsid w:val="2276AB66"/>
    <w:rsid w:val="229FB1F2"/>
    <w:rsid w:val="231AEA9C"/>
    <w:rsid w:val="23E4DC76"/>
    <w:rsid w:val="24389C75"/>
    <w:rsid w:val="25A1D0B1"/>
    <w:rsid w:val="25D93198"/>
    <w:rsid w:val="26BFF927"/>
    <w:rsid w:val="26C53472"/>
    <w:rsid w:val="26CE6C0D"/>
    <w:rsid w:val="2711F59E"/>
    <w:rsid w:val="27201E89"/>
    <w:rsid w:val="2723FF0B"/>
    <w:rsid w:val="2766E549"/>
    <w:rsid w:val="276832E0"/>
    <w:rsid w:val="27878A86"/>
    <w:rsid w:val="279D7713"/>
    <w:rsid w:val="27C1671A"/>
    <w:rsid w:val="28791CBC"/>
    <w:rsid w:val="29394774"/>
    <w:rsid w:val="296CF889"/>
    <w:rsid w:val="297674E4"/>
    <w:rsid w:val="29AB0DAD"/>
    <w:rsid w:val="29C5AEB6"/>
    <w:rsid w:val="2A2CA0A9"/>
    <w:rsid w:val="2A2CECDE"/>
    <w:rsid w:val="2A7E45D6"/>
    <w:rsid w:val="2A92372C"/>
    <w:rsid w:val="2AA2909A"/>
    <w:rsid w:val="2AA8E803"/>
    <w:rsid w:val="2AECD8BA"/>
    <w:rsid w:val="2AF46843"/>
    <w:rsid w:val="2B9F3290"/>
    <w:rsid w:val="2BB25447"/>
    <w:rsid w:val="2BBA4BBD"/>
    <w:rsid w:val="2C3069A4"/>
    <w:rsid w:val="2CAD524E"/>
    <w:rsid w:val="2CEDB37E"/>
    <w:rsid w:val="2DBBF721"/>
    <w:rsid w:val="2E43D32D"/>
    <w:rsid w:val="2E4EC84C"/>
    <w:rsid w:val="2E732716"/>
    <w:rsid w:val="2E9B45AF"/>
    <w:rsid w:val="2EB46F43"/>
    <w:rsid w:val="2EF28B19"/>
    <w:rsid w:val="2EF91D3B"/>
    <w:rsid w:val="2F2C9BD6"/>
    <w:rsid w:val="2F78E988"/>
    <w:rsid w:val="2F90388F"/>
    <w:rsid w:val="2FCE5C1E"/>
    <w:rsid w:val="3007F918"/>
    <w:rsid w:val="309E1C14"/>
    <w:rsid w:val="30D1DE54"/>
    <w:rsid w:val="30FC5587"/>
    <w:rsid w:val="3128F2BB"/>
    <w:rsid w:val="3175EFE2"/>
    <w:rsid w:val="321BD9A2"/>
    <w:rsid w:val="32E590F2"/>
    <w:rsid w:val="332A6B42"/>
    <w:rsid w:val="335019E4"/>
    <w:rsid w:val="339790E9"/>
    <w:rsid w:val="33DC308A"/>
    <w:rsid w:val="341783C9"/>
    <w:rsid w:val="34675BC7"/>
    <w:rsid w:val="348F71C1"/>
    <w:rsid w:val="348FF9F8"/>
    <w:rsid w:val="34D5D2AE"/>
    <w:rsid w:val="34E5F297"/>
    <w:rsid w:val="3683740C"/>
    <w:rsid w:val="3694BBA5"/>
    <w:rsid w:val="36A8117E"/>
    <w:rsid w:val="36DC8D4F"/>
    <w:rsid w:val="372C6E23"/>
    <w:rsid w:val="37F378ED"/>
    <w:rsid w:val="37FBB793"/>
    <w:rsid w:val="385284C3"/>
    <w:rsid w:val="39316B8F"/>
    <w:rsid w:val="39EA9E8B"/>
    <w:rsid w:val="3A460424"/>
    <w:rsid w:val="3A4B413D"/>
    <w:rsid w:val="3A702112"/>
    <w:rsid w:val="3A8314AD"/>
    <w:rsid w:val="3B6A436C"/>
    <w:rsid w:val="3B7A5DC9"/>
    <w:rsid w:val="3B7EF43F"/>
    <w:rsid w:val="3BC19EC2"/>
    <w:rsid w:val="3BFB6BB7"/>
    <w:rsid w:val="3C25F99A"/>
    <w:rsid w:val="3C60CC35"/>
    <w:rsid w:val="3C9873D4"/>
    <w:rsid w:val="3CA5E8A8"/>
    <w:rsid w:val="3CA64FFB"/>
    <w:rsid w:val="3CB11F27"/>
    <w:rsid w:val="3CB6B383"/>
    <w:rsid w:val="3CCA9C59"/>
    <w:rsid w:val="3D787436"/>
    <w:rsid w:val="3D8407E5"/>
    <w:rsid w:val="3D956687"/>
    <w:rsid w:val="3D995617"/>
    <w:rsid w:val="3DA10D83"/>
    <w:rsid w:val="3E1DA9A2"/>
    <w:rsid w:val="3E2EC7D4"/>
    <w:rsid w:val="3E5D2212"/>
    <w:rsid w:val="3E960803"/>
    <w:rsid w:val="3EBE3315"/>
    <w:rsid w:val="3F1F2A8B"/>
    <w:rsid w:val="3F546122"/>
    <w:rsid w:val="3F66C447"/>
    <w:rsid w:val="3F6B154A"/>
    <w:rsid w:val="3FAE7DD4"/>
    <w:rsid w:val="3FBCEF47"/>
    <w:rsid w:val="3FCAA5CE"/>
    <w:rsid w:val="3FD73CAC"/>
    <w:rsid w:val="3FE9D5C0"/>
    <w:rsid w:val="40703EEA"/>
    <w:rsid w:val="4092E810"/>
    <w:rsid w:val="410C2D96"/>
    <w:rsid w:val="4111121E"/>
    <w:rsid w:val="41269474"/>
    <w:rsid w:val="4153CBD5"/>
    <w:rsid w:val="41607275"/>
    <w:rsid w:val="41AA3FC5"/>
    <w:rsid w:val="42869E98"/>
    <w:rsid w:val="433BC252"/>
    <w:rsid w:val="43505F86"/>
    <w:rsid w:val="438A1EE6"/>
    <w:rsid w:val="43AA37F6"/>
    <w:rsid w:val="43C87803"/>
    <w:rsid w:val="43D1BEE9"/>
    <w:rsid w:val="43D747BE"/>
    <w:rsid w:val="44322856"/>
    <w:rsid w:val="44D03AF6"/>
    <w:rsid w:val="4520FB48"/>
    <w:rsid w:val="45B45FD1"/>
    <w:rsid w:val="45F051E9"/>
    <w:rsid w:val="45FA2CAA"/>
    <w:rsid w:val="460EC133"/>
    <w:rsid w:val="46156869"/>
    <w:rsid w:val="46FF9659"/>
    <w:rsid w:val="474F852F"/>
    <w:rsid w:val="4752075A"/>
    <w:rsid w:val="4762AD18"/>
    <w:rsid w:val="4777202E"/>
    <w:rsid w:val="47CE4584"/>
    <w:rsid w:val="47E0C880"/>
    <w:rsid w:val="47FC9D64"/>
    <w:rsid w:val="486EC6B3"/>
    <w:rsid w:val="488C2AFB"/>
    <w:rsid w:val="48958A6D"/>
    <w:rsid w:val="48A826C1"/>
    <w:rsid w:val="48C1AE6A"/>
    <w:rsid w:val="48CE3196"/>
    <w:rsid w:val="48DB959C"/>
    <w:rsid w:val="48DBD877"/>
    <w:rsid w:val="490E51B9"/>
    <w:rsid w:val="494CCCA0"/>
    <w:rsid w:val="497A80A1"/>
    <w:rsid w:val="499C2F1A"/>
    <w:rsid w:val="49A631C0"/>
    <w:rsid w:val="49AAE6E5"/>
    <w:rsid w:val="4A96BC34"/>
    <w:rsid w:val="4AAA221A"/>
    <w:rsid w:val="4AB7B2BB"/>
    <w:rsid w:val="4AF33DD2"/>
    <w:rsid w:val="4B17B8C6"/>
    <w:rsid w:val="4B79558B"/>
    <w:rsid w:val="4B838DC0"/>
    <w:rsid w:val="4BC5AB9F"/>
    <w:rsid w:val="4BD58F7D"/>
    <w:rsid w:val="4BDAD4D2"/>
    <w:rsid w:val="4C2237BA"/>
    <w:rsid w:val="4C38E8E8"/>
    <w:rsid w:val="4C4DC071"/>
    <w:rsid w:val="4C5C463B"/>
    <w:rsid w:val="4CC07FD1"/>
    <w:rsid w:val="4D51EF21"/>
    <w:rsid w:val="4D9573F5"/>
    <w:rsid w:val="4DA7C4C9"/>
    <w:rsid w:val="4E153EF2"/>
    <w:rsid w:val="4E5FD94E"/>
    <w:rsid w:val="4E621E71"/>
    <w:rsid w:val="4E83D651"/>
    <w:rsid w:val="4EC2F307"/>
    <w:rsid w:val="4F0E52F0"/>
    <w:rsid w:val="4F1750D4"/>
    <w:rsid w:val="4F5341E0"/>
    <w:rsid w:val="4F5FA80B"/>
    <w:rsid w:val="4FC6FF9A"/>
    <w:rsid w:val="501B820A"/>
    <w:rsid w:val="50415E0D"/>
    <w:rsid w:val="50AC1884"/>
    <w:rsid w:val="50D45B60"/>
    <w:rsid w:val="517C9147"/>
    <w:rsid w:val="51A1A2ED"/>
    <w:rsid w:val="51EAE2B9"/>
    <w:rsid w:val="5200D0C8"/>
    <w:rsid w:val="523317A0"/>
    <w:rsid w:val="5278C0E6"/>
    <w:rsid w:val="527BED76"/>
    <w:rsid w:val="52A061A7"/>
    <w:rsid w:val="52DD5C01"/>
    <w:rsid w:val="533782F4"/>
    <w:rsid w:val="535DCA3C"/>
    <w:rsid w:val="5366EB44"/>
    <w:rsid w:val="53DC606B"/>
    <w:rsid w:val="53E2B3D9"/>
    <w:rsid w:val="5461E815"/>
    <w:rsid w:val="54823F31"/>
    <w:rsid w:val="5484BB5C"/>
    <w:rsid w:val="549063F1"/>
    <w:rsid w:val="54CEDCCC"/>
    <w:rsid w:val="55893D0A"/>
    <w:rsid w:val="5595E44D"/>
    <w:rsid w:val="559D2EC0"/>
    <w:rsid w:val="55A9DBB3"/>
    <w:rsid w:val="55BD6AE4"/>
    <w:rsid w:val="55F0911C"/>
    <w:rsid w:val="560F4D2A"/>
    <w:rsid w:val="5632215A"/>
    <w:rsid w:val="565E186E"/>
    <w:rsid w:val="5662E658"/>
    <w:rsid w:val="5720E886"/>
    <w:rsid w:val="572A00DA"/>
    <w:rsid w:val="5745CF7D"/>
    <w:rsid w:val="574E5429"/>
    <w:rsid w:val="57B97B4C"/>
    <w:rsid w:val="57E4A7C4"/>
    <w:rsid w:val="583C103B"/>
    <w:rsid w:val="58546B32"/>
    <w:rsid w:val="5881454A"/>
    <w:rsid w:val="599D8D1E"/>
    <w:rsid w:val="59AB5D14"/>
    <w:rsid w:val="59F89B04"/>
    <w:rsid w:val="5A0304CA"/>
    <w:rsid w:val="5A08DF81"/>
    <w:rsid w:val="5A6F972F"/>
    <w:rsid w:val="5A7CFF17"/>
    <w:rsid w:val="5A96B27F"/>
    <w:rsid w:val="5AA8AC50"/>
    <w:rsid w:val="5AC45E16"/>
    <w:rsid w:val="5ADAEA1F"/>
    <w:rsid w:val="5AF553FD"/>
    <w:rsid w:val="5B114F22"/>
    <w:rsid w:val="5B7B887E"/>
    <w:rsid w:val="5B85F31E"/>
    <w:rsid w:val="5BB8482B"/>
    <w:rsid w:val="5BCC4D61"/>
    <w:rsid w:val="5BF23F90"/>
    <w:rsid w:val="5C559B94"/>
    <w:rsid w:val="5C5F6B89"/>
    <w:rsid w:val="5C8A913B"/>
    <w:rsid w:val="5CED6B61"/>
    <w:rsid w:val="5D09CD65"/>
    <w:rsid w:val="5D1CDD52"/>
    <w:rsid w:val="5D3014EF"/>
    <w:rsid w:val="5D6B9F7B"/>
    <w:rsid w:val="5DE255B1"/>
    <w:rsid w:val="5DE659C3"/>
    <w:rsid w:val="5DEBCD13"/>
    <w:rsid w:val="5E48EFE4"/>
    <w:rsid w:val="5E6AD40C"/>
    <w:rsid w:val="5E9EF5D9"/>
    <w:rsid w:val="5EB02A6B"/>
    <w:rsid w:val="5EB03D64"/>
    <w:rsid w:val="5EDF7F68"/>
    <w:rsid w:val="5EE199CF"/>
    <w:rsid w:val="5F7586F3"/>
    <w:rsid w:val="5FC13596"/>
    <w:rsid w:val="5FC6F628"/>
    <w:rsid w:val="60709D9F"/>
    <w:rsid w:val="60C7F829"/>
    <w:rsid w:val="60C8CBAA"/>
    <w:rsid w:val="6148B0E5"/>
    <w:rsid w:val="619AE0E3"/>
    <w:rsid w:val="619EF42A"/>
    <w:rsid w:val="61D5AC02"/>
    <w:rsid w:val="61F04E75"/>
    <w:rsid w:val="629B8E7D"/>
    <w:rsid w:val="62B6C0A1"/>
    <w:rsid w:val="6314E93A"/>
    <w:rsid w:val="63449F4C"/>
    <w:rsid w:val="634C99C6"/>
    <w:rsid w:val="6385EC19"/>
    <w:rsid w:val="63CC0DD9"/>
    <w:rsid w:val="63F83C59"/>
    <w:rsid w:val="64081DC1"/>
    <w:rsid w:val="641109B1"/>
    <w:rsid w:val="641ABCC1"/>
    <w:rsid w:val="64473F06"/>
    <w:rsid w:val="64557660"/>
    <w:rsid w:val="64A9B5F4"/>
    <w:rsid w:val="6571CC33"/>
    <w:rsid w:val="658DFDFA"/>
    <w:rsid w:val="65BB239C"/>
    <w:rsid w:val="65DED5E5"/>
    <w:rsid w:val="65E6CE47"/>
    <w:rsid w:val="6657EB4E"/>
    <w:rsid w:val="667750B8"/>
    <w:rsid w:val="6678172A"/>
    <w:rsid w:val="66E7C9A2"/>
    <w:rsid w:val="67039714"/>
    <w:rsid w:val="67AFDB75"/>
    <w:rsid w:val="6854468B"/>
    <w:rsid w:val="69026800"/>
    <w:rsid w:val="6941E0A8"/>
    <w:rsid w:val="698E89FC"/>
    <w:rsid w:val="69AC6D1A"/>
    <w:rsid w:val="69D8C0CA"/>
    <w:rsid w:val="69F36DF3"/>
    <w:rsid w:val="6A04DCBA"/>
    <w:rsid w:val="6B1D20B9"/>
    <w:rsid w:val="6B44EFC5"/>
    <w:rsid w:val="6B720A38"/>
    <w:rsid w:val="6B8917FD"/>
    <w:rsid w:val="6C57E70B"/>
    <w:rsid w:val="6CE59066"/>
    <w:rsid w:val="6CFB4DD8"/>
    <w:rsid w:val="6D1283AC"/>
    <w:rsid w:val="6D7E5C7E"/>
    <w:rsid w:val="6DB22169"/>
    <w:rsid w:val="6DC7F59C"/>
    <w:rsid w:val="6E301FF2"/>
    <w:rsid w:val="6E6BE4F6"/>
    <w:rsid w:val="6E7A0A2A"/>
    <w:rsid w:val="6EB5A3C1"/>
    <w:rsid w:val="6EDEB160"/>
    <w:rsid w:val="6F1D5550"/>
    <w:rsid w:val="6F4D0BC6"/>
    <w:rsid w:val="6F5057D6"/>
    <w:rsid w:val="6F6C045E"/>
    <w:rsid w:val="6F6ED290"/>
    <w:rsid w:val="6F7ABBBC"/>
    <w:rsid w:val="6F7BEC9F"/>
    <w:rsid w:val="7030E022"/>
    <w:rsid w:val="70724E21"/>
    <w:rsid w:val="70BD782F"/>
    <w:rsid w:val="721D1E4D"/>
    <w:rsid w:val="72270F83"/>
    <w:rsid w:val="7262CC00"/>
    <w:rsid w:val="72714F06"/>
    <w:rsid w:val="729134FE"/>
    <w:rsid w:val="72A56649"/>
    <w:rsid w:val="72F3947C"/>
    <w:rsid w:val="73583B77"/>
    <w:rsid w:val="73785CB4"/>
    <w:rsid w:val="73921466"/>
    <w:rsid w:val="73A8BDF9"/>
    <w:rsid w:val="73B1A494"/>
    <w:rsid w:val="743F28C6"/>
    <w:rsid w:val="747567F8"/>
    <w:rsid w:val="753D9038"/>
    <w:rsid w:val="754D41E6"/>
    <w:rsid w:val="758944C2"/>
    <w:rsid w:val="759BC7E7"/>
    <w:rsid w:val="75BDCB23"/>
    <w:rsid w:val="7629EB47"/>
    <w:rsid w:val="76572C13"/>
    <w:rsid w:val="7678D851"/>
    <w:rsid w:val="771111C5"/>
    <w:rsid w:val="774BEE6C"/>
    <w:rsid w:val="776B134F"/>
    <w:rsid w:val="7777239C"/>
    <w:rsid w:val="777B00C8"/>
    <w:rsid w:val="77A29CB4"/>
    <w:rsid w:val="77C63E59"/>
    <w:rsid w:val="77F43B5A"/>
    <w:rsid w:val="780EA831"/>
    <w:rsid w:val="784B6F48"/>
    <w:rsid w:val="7899B6E9"/>
    <w:rsid w:val="7901C56B"/>
    <w:rsid w:val="790FD23B"/>
    <w:rsid w:val="791A5A23"/>
    <w:rsid w:val="79DBD34E"/>
    <w:rsid w:val="7A3609AB"/>
    <w:rsid w:val="7ACF09BE"/>
    <w:rsid w:val="7B1CA90E"/>
    <w:rsid w:val="7B3BA5E9"/>
    <w:rsid w:val="7B9EA00A"/>
    <w:rsid w:val="7BB10578"/>
    <w:rsid w:val="7BB4EC5C"/>
    <w:rsid w:val="7BD0D1E5"/>
    <w:rsid w:val="7BE2E241"/>
    <w:rsid w:val="7BFF08EF"/>
    <w:rsid w:val="7CDBF042"/>
    <w:rsid w:val="7D3ABC89"/>
    <w:rsid w:val="7D8C2CFE"/>
    <w:rsid w:val="7D8E36E2"/>
    <w:rsid w:val="7DE04642"/>
    <w:rsid w:val="7DE0872B"/>
    <w:rsid w:val="7DF53B72"/>
    <w:rsid w:val="7E3D9305"/>
    <w:rsid w:val="7E6A241B"/>
    <w:rsid w:val="7E9F4B0E"/>
    <w:rsid w:val="7EA9AAFC"/>
    <w:rsid w:val="7F3952B6"/>
    <w:rsid w:val="7F40CC13"/>
    <w:rsid w:val="7F4B850C"/>
    <w:rsid w:val="7F75501F"/>
    <w:rsid w:val="7FB86D9B"/>
    <w:rsid w:val="7FDEE74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AD4D2"/>
  <w15:chartTrackingRefBased/>
  <w15:docId w15:val="{2F163AAB-013C-4ACE-905C-9D6A2A07F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C47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l.acm.org/doi/abs/10.1145/1342327.1342340" TargetMode="External"/><Relationship Id="rId18" Type="http://schemas.openxmlformats.org/officeDocument/2006/relationships/hyperlink" Target="https://www.cumberlandlodge.ac.uk/wp-content/uploads/2023/12/Legitimacy-and-Confidence-in-Policing-SCREEN.pdf" TargetMode="External"/><Relationship Id="rId26" Type="http://schemas.openxmlformats.org/officeDocument/2006/relationships/hyperlink" Target="https://papers.ssrn.com/sol3/papers.cfm?abstract_id=3443353" TargetMode="External"/><Relationship Id="rId39" Type="http://schemas.openxmlformats.org/officeDocument/2006/relationships/hyperlink" Target="https://www.scienceopen.com/hosted-document?doi=10.13169%2Fjglobfaul.10.2.0252" TargetMode="External"/><Relationship Id="rId21" Type="http://schemas.openxmlformats.org/officeDocument/2006/relationships/hyperlink" Target="https://academic.oup.com/sf/article-abstract/102/1/157/6889440?redirectedFrom=fulltext&amp;login=false" TargetMode="External"/><Relationship Id="rId34" Type="http://schemas.openxmlformats.org/officeDocument/2006/relationships/hyperlink" Target="https://www.emerald.com/insight/content/doi/10.1108/13639511011085097/full/html" TargetMode="External"/><Relationship Id="rId42" Type="http://schemas.openxmlformats.org/officeDocument/2006/relationships/hyperlink" Target="https://books.google.co.uk/books?hl=en&amp;lr=&amp;id=FsObAgAAQBAJ&amp;oi=fnd&amp;pg=PR1&amp;dq=technology+preventing+terrorism+in+the+uk&amp;ots=N8Va7ATwWm&amp;sig=BvFs7Y2wHGmJLbYz-D_dgdmPrvg&amp;redir_esc=y" TargetMode="External"/><Relationship Id="rId47" Type="http://schemas.openxmlformats.org/officeDocument/2006/relationships/hyperlink" Target="https://academic.oup.com/bjc/article-abstract/28/4/478/395932" TargetMode="External"/><Relationship Id="rId50" Type="http://schemas.openxmlformats.org/officeDocument/2006/relationships/hyperlink" Target="https://sourcenews.scot/7-7-ten-years-on-how-did-the-london-bombings-change-britain/" TargetMode="External"/><Relationship Id="rId55" Type="http://schemas.openxmlformats.org/officeDocument/2006/relationships/hyperlink" Target="https://www.theguardian.com/uk-news/2023/dec/17/prevent-programme-anti-radicalisation-data-shared-secretly" TargetMode="External"/><Relationship Id="rId7" Type="http://schemas.openxmlformats.org/officeDocument/2006/relationships/hyperlink" Target="https://www.csis.org/analysis/counterterrorism-era-more-limited-resources" TargetMode="External"/><Relationship Id="rId2" Type="http://schemas.openxmlformats.org/officeDocument/2006/relationships/settings" Target="settings.xml"/><Relationship Id="rId16" Type="http://schemas.openxmlformats.org/officeDocument/2006/relationships/hyperlink" Target="https://www.jstor.org/stable/3135002" TargetMode="External"/><Relationship Id="rId29" Type="http://schemas.openxmlformats.org/officeDocument/2006/relationships/hyperlink" Target="https://www.csis.org/analysis/tactics-and-targets-domestic-terrorists" TargetMode="External"/><Relationship Id="rId11" Type="http://schemas.openxmlformats.org/officeDocument/2006/relationships/hyperlink" Target="https://academic.oup.com/ia/article-abstract/86/4/971/2326459?login=false" TargetMode="External"/><Relationship Id="rId24" Type="http://schemas.openxmlformats.org/officeDocument/2006/relationships/hyperlink" Target="https://hmicfrs.justiceinspectorates.gov.uk/publications/prevent-progress-and-prospects-report/" TargetMode="External"/><Relationship Id="rId32" Type="http://schemas.openxmlformats.org/officeDocument/2006/relationships/hyperlink" Target="https://blackwells.co.uk/extracts/9780199205431_maguire.pdf" TargetMode="External"/><Relationship Id="rId37" Type="http://schemas.openxmlformats.org/officeDocument/2006/relationships/hyperlink" Target="https://journals.sagepub.com/doi/full/10.1177/1354067X20984356" TargetMode="External"/><Relationship Id="rId40" Type="http://schemas.openxmlformats.org/officeDocument/2006/relationships/hyperlink" Target="https://link.springer.com/chapter/10.1007/978-3-031-50454-9_3" TargetMode="External"/><Relationship Id="rId45" Type="http://schemas.openxmlformats.org/officeDocument/2006/relationships/hyperlink" Target="https://www.stclaircollege.ca/sites/default/files/policies/scc-policy-ERP.pdf" TargetMode="External"/><Relationship Id="rId53" Type="http://schemas.openxmlformats.org/officeDocument/2006/relationships/hyperlink" Target="https://us.sagepub.com/sites/default/files/upm-binaries/24165_Chapter1.pdf" TargetMode="External"/><Relationship Id="rId58" Type="http://schemas.openxmlformats.org/officeDocument/2006/relationships/hyperlink" Target="https://journals.sagepub.com/doi/abs/10.1177/03058298060340031101" TargetMode="External"/><Relationship Id="rId5" Type="http://schemas.openxmlformats.org/officeDocument/2006/relationships/hyperlink" Target="https://www.belfercenter.org/publication/strategies-terrorism" TargetMode="External"/><Relationship Id="rId61" Type="http://schemas.microsoft.com/office/2020/10/relationships/intelligence" Target="intelligence2.xml"/><Relationship Id="rId19" Type="http://schemas.openxmlformats.org/officeDocument/2006/relationships/hyperlink" Target="https://www.taylorfrancis.com/chapters/edit/10.4324/9780203718612-3/preventive-anti-terrorist-strategies-uk-echr-control-orders-tpims-role-technology-helen-fenwick" TargetMode="External"/><Relationship Id="rId14" Type="http://schemas.openxmlformats.org/officeDocument/2006/relationships/hyperlink" Target="https://www.manchestereveningnews.co.uk/news/greater-manchester-news/full-timeline-manchester-bombing-aftermath-13082213" TargetMode="External"/><Relationship Id="rId22" Type="http://schemas.openxmlformats.org/officeDocument/2006/relationships/hyperlink" Target="https://journals.sagepub.com/doi/abs/10.1177/1362480614542119" TargetMode="External"/><Relationship Id="rId27" Type="http://schemas.openxmlformats.org/officeDocument/2006/relationships/hyperlink" Target="https://journals.sagepub.com/doi/abs/10.1111/j.1467-954X.2012.02130.x" TargetMode="External"/><Relationship Id="rId30" Type="http://schemas.openxmlformats.org/officeDocument/2006/relationships/hyperlink" Target="https://www.researchgate.net/publication/345740225_A_multi-agent_model_for_counter_terrorism" TargetMode="External"/><Relationship Id="rId35" Type="http://schemas.openxmlformats.org/officeDocument/2006/relationships/hyperlink" Target="https://onlinelibrary.wiley.com/doi/abs/10.1111/ssqu.12907" TargetMode="External"/><Relationship Id="rId43" Type="http://schemas.openxmlformats.org/officeDocument/2006/relationships/hyperlink" Target="https://books.google.co.uk/books?hl=en&amp;lr=&amp;id=wAVRIyMVxEIC&amp;oi=fnd&amp;pg=PA189&amp;dq=security+of+countries+from+terrorism&amp;ots=kjZa_z1tHk&amp;sig=c9N3eXsGwKVbzT3Bq37Hwo_SdLc&amp;redir_esc=y" TargetMode="External"/><Relationship Id="rId48" Type="http://schemas.openxmlformats.org/officeDocument/2006/relationships/hyperlink" Target="https://journals.sagepub.com/doi/abs/10.1177/0022343312445651" TargetMode="External"/><Relationship Id="rId56" Type="http://schemas.openxmlformats.org/officeDocument/2006/relationships/hyperlink" Target="https://heinonline.org/HOL/LandingPage?handle=hein.journals/hujil22&amp;div=10&amp;id=&amp;page=" TargetMode="External"/><Relationship Id="rId8" Type="http://schemas.openxmlformats.org/officeDocument/2006/relationships/hyperlink" Target="https://www.taylorfrancis.com/chapters/edit/10.4324/9780203043837-12/united-kingdom-united-kingdom-response-terrorism-david-bonner" TargetMode="External"/><Relationship Id="rId51" Type="http://schemas.openxmlformats.org/officeDocument/2006/relationships/hyperlink" Target="https://ppm.express/blog/resource-constraints/" TargetMode="External"/><Relationship Id="rId3" Type="http://schemas.openxmlformats.org/officeDocument/2006/relationships/webSettings" Target="webSettings.xml"/><Relationship Id="rId12" Type="http://schemas.openxmlformats.org/officeDocument/2006/relationships/hyperlink" Target="http://dspace.cityu.edu.hk/handle/2031/6835" TargetMode="External"/><Relationship Id="rId17" Type="http://schemas.openxmlformats.org/officeDocument/2006/relationships/hyperlink" Target="https://www.tandfonline.com/doi/abs/10.1080/15614263.2015.1015126" TargetMode="External"/><Relationship Id="rId25" Type="http://schemas.openxmlformats.org/officeDocument/2006/relationships/hyperlink" Target="https://www.gov.uk/government/publications/counter-terrorism-disruptive-powers-report-2022/hm-government-counter-terrorism-disruptive-powers-report-2022-accessible-version" TargetMode="External"/><Relationship Id="rId33" Type="http://schemas.openxmlformats.org/officeDocument/2006/relationships/hyperlink" Target="https://link.springer.com/article/10.1007/s11292-006-9020-y" TargetMode="External"/><Relationship Id="rId38" Type="http://schemas.openxmlformats.org/officeDocument/2006/relationships/hyperlink" Target="https://journals.sagepub.com/doi/full/10.1177/1354067X20984356" TargetMode="External"/><Relationship Id="rId46" Type="http://schemas.openxmlformats.org/officeDocument/2006/relationships/hyperlink" Target="https://academic.oup.com/ia/article-abstract/87/1/143/2326442" TargetMode="External"/><Relationship Id="rId59" Type="http://schemas.openxmlformats.org/officeDocument/2006/relationships/fontTable" Target="fontTable.xml"/><Relationship Id="rId20" Type="http://schemas.openxmlformats.org/officeDocument/2006/relationships/hyperlink" Target="https://books.google.co.uk/books?hl=en&amp;lr=&amp;id=VqHHBQAAQBAJ&amp;oi=fnd&amp;pg=PT212&amp;dq=technology+preventing+terrorism+in+the+uk&amp;ots=YrpfLSQ9Kv&amp;sig=qBOFhmgx_gBcLRHS8hiTqcrrdtI&amp;redir_esc=y" TargetMode="External"/><Relationship Id="rId41" Type="http://schemas.openxmlformats.org/officeDocument/2006/relationships/hyperlink" Target="https://papers.ssrn.com/sol3/papers.cfm?abstract_id=3864203" TargetMode="External"/><Relationship Id="rId54" Type="http://schemas.openxmlformats.org/officeDocument/2006/relationships/hyperlink" Target="https://www.tandfonline.com/doi/full/10.1080/10242694.2011.650481" TargetMode="External"/><Relationship Id="rId1" Type="http://schemas.openxmlformats.org/officeDocument/2006/relationships/styles" Target="styles.xml"/><Relationship Id="rId6" Type="http://schemas.openxmlformats.org/officeDocument/2006/relationships/hyperlink" Target="https://www.mckinsey.com/capabilities/operations/our-insights/collaborative-contracting-moving-from-pilot-to-scale-up" TargetMode="External"/><Relationship Id="rId15" Type="http://schemas.openxmlformats.org/officeDocument/2006/relationships/hyperlink" Target="https://militaryhealth.bmj.com/content/166/2/72.abstract" TargetMode="External"/><Relationship Id="rId23" Type="http://schemas.openxmlformats.org/officeDocument/2006/relationships/hyperlink" Target="https://journals.sagepub.com/doi/abs/10.1111/j.1467-856x.2011.00489.x" TargetMode="External"/><Relationship Id="rId28" Type="http://schemas.openxmlformats.org/officeDocument/2006/relationships/hyperlink" Target="https://www.taylorfrancis.com/books/mono/10.4324/9780203105610/authority-betsy-stanko-ben-bradford-jonathan-jackson-katrin-hohl" TargetMode="External"/><Relationship Id="rId36" Type="http://schemas.openxmlformats.org/officeDocument/2006/relationships/hyperlink" Target="https://dl.acm.org/doi/fullHtml/10.1145/1226736.1226765" TargetMode="External"/><Relationship Id="rId49" Type="http://schemas.openxmlformats.org/officeDocument/2006/relationships/hyperlink" Target="https://books.google.co.uk/books?hl=en&amp;lr=&amp;id=zXOzTDkzqREC&amp;oi=fnd&amp;pg=PA4&amp;dq=preventing+terrorism+in+the+uk+through+multi+agency&amp;ots=_HzS9PURCW&amp;sig=KMTChCtDC8hqq68aDY-wJZQrytw&amp;redir_esc=y" TargetMode="External"/><Relationship Id="rId57" Type="http://schemas.openxmlformats.org/officeDocument/2006/relationships/hyperlink" Target="https://heinonline.org/HOL/LandingPage?handle=hein.journals/brownjwa24&amp;div=42&amp;id=&amp;page=" TargetMode="External"/><Relationship Id="rId10" Type="http://schemas.openxmlformats.org/officeDocument/2006/relationships/hyperlink" Target="https://www.jstor.org/stable/43772884" TargetMode="External"/><Relationship Id="rId31" Type="http://schemas.openxmlformats.org/officeDocument/2006/relationships/hyperlink" Target="https://www.tandfonline.com/doi/abs/10.1080/09546553.2017.1293533" TargetMode="External"/><Relationship Id="rId44" Type="http://schemas.openxmlformats.org/officeDocument/2006/relationships/hyperlink" Target="https://link.springer.com/article/10.1057/s41284-020-00250-6" TargetMode="External"/><Relationship Id="rId52" Type="http://schemas.openxmlformats.org/officeDocument/2006/relationships/hyperlink" Target="https://link.springer.com/chapter/10.1057/9781137009524_2" TargetMode="External"/><Relationship Id="rId60" Type="http://schemas.openxmlformats.org/officeDocument/2006/relationships/theme" Target="theme/theme1.xml"/><Relationship Id="rId4" Type="http://schemas.openxmlformats.org/officeDocument/2006/relationships/hyperlink" Target="https://www.tandfonline.com/doi/full/10.1080/10242694.2011.650481" TargetMode="External"/><Relationship Id="rId9" Type="http://schemas.openxmlformats.org/officeDocument/2006/relationships/hyperlink" Target="https://www.police1.com/community-policing/articles/how-to-establish-community-trust-1BZFZlmyujjaIP0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5262</Words>
  <Characters>29995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 Cannon (2206703)</dc:creator>
  <cp:keywords/>
  <dc:description/>
  <cp:lastModifiedBy>Hari Cannon (2206703)</cp:lastModifiedBy>
  <cp:revision>2</cp:revision>
  <dcterms:created xsi:type="dcterms:W3CDTF">2024-07-18T23:40:00Z</dcterms:created>
  <dcterms:modified xsi:type="dcterms:W3CDTF">2024-07-18T23:40:00Z</dcterms:modified>
</cp:coreProperties>
</file>