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B0BBED" w14:textId="7319E280" w:rsidR="00847852" w:rsidRDefault="008751C8" w:rsidP="008751C8">
      <w:pPr>
        <w:jc w:val="right"/>
        <w:rPr>
          <w:b/>
          <w:sz w:val="28"/>
          <w:szCs w:val="28"/>
          <w:lang w:val="en-GB"/>
        </w:rPr>
      </w:pPr>
      <w:r w:rsidRPr="008751C8">
        <w:rPr>
          <w:b/>
          <w:noProof/>
          <w:sz w:val="28"/>
          <w:szCs w:val="28"/>
          <w:lang w:val="en-GB"/>
        </w:rPr>
        <w:drawing>
          <wp:inline distT="0" distB="0" distL="0" distR="0" wp14:anchorId="43135092" wp14:editId="00222AA3">
            <wp:extent cx="1377950" cy="52065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387968" cy="524444"/>
                    </a:xfrm>
                    <a:prstGeom prst="rect">
                      <a:avLst/>
                    </a:prstGeom>
                  </pic:spPr>
                </pic:pic>
              </a:graphicData>
            </a:graphic>
          </wp:inline>
        </w:drawing>
      </w:r>
    </w:p>
    <w:p w14:paraId="252657BA" w14:textId="77777777" w:rsidR="00847852" w:rsidRDefault="00847852" w:rsidP="00847852">
      <w:pPr>
        <w:jc w:val="center"/>
        <w:rPr>
          <w:b/>
          <w:sz w:val="28"/>
          <w:szCs w:val="28"/>
          <w:lang w:val="en-GB"/>
        </w:rPr>
      </w:pPr>
    </w:p>
    <w:p w14:paraId="4B00523C" w14:textId="77777777" w:rsidR="00847852" w:rsidRDefault="00847852" w:rsidP="00847852">
      <w:pPr>
        <w:jc w:val="center"/>
        <w:rPr>
          <w:b/>
          <w:sz w:val="28"/>
          <w:szCs w:val="28"/>
          <w:lang w:val="en-GB"/>
        </w:rPr>
      </w:pPr>
    </w:p>
    <w:p w14:paraId="665FB591" w14:textId="77777777" w:rsidR="00847852" w:rsidRDefault="00847852" w:rsidP="00847852">
      <w:pPr>
        <w:jc w:val="center"/>
        <w:rPr>
          <w:b/>
          <w:sz w:val="28"/>
          <w:szCs w:val="28"/>
          <w:lang w:val="en-GB"/>
        </w:rPr>
      </w:pPr>
    </w:p>
    <w:p w14:paraId="00C5597D" w14:textId="77777777" w:rsidR="00847852" w:rsidRDefault="00847852" w:rsidP="00847852">
      <w:pPr>
        <w:jc w:val="center"/>
        <w:rPr>
          <w:b/>
          <w:sz w:val="28"/>
          <w:szCs w:val="28"/>
          <w:lang w:val="en-GB"/>
        </w:rPr>
      </w:pPr>
    </w:p>
    <w:p w14:paraId="2E06D3C6" w14:textId="141A4497" w:rsidR="00847852" w:rsidRDefault="00847852" w:rsidP="00847852">
      <w:pPr>
        <w:jc w:val="center"/>
        <w:rPr>
          <w:b/>
          <w:sz w:val="28"/>
          <w:szCs w:val="28"/>
          <w:lang w:val="en-GB"/>
        </w:rPr>
      </w:pPr>
      <w:r>
        <w:rPr>
          <w:b/>
          <w:sz w:val="28"/>
          <w:szCs w:val="28"/>
          <w:lang w:val="en-GB"/>
        </w:rPr>
        <w:t>Effective Team Work</w:t>
      </w:r>
      <w:r w:rsidR="0088258E">
        <w:rPr>
          <w:b/>
          <w:sz w:val="28"/>
          <w:szCs w:val="28"/>
          <w:lang w:val="en-GB"/>
        </w:rPr>
        <w:t xml:space="preserve">ing </w:t>
      </w:r>
      <w:r>
        <w:rPr>
          <w:b/>
          <w:sz w:val="28"/>
          <w:szCs w:val="28"/>
          <w:lang w:val="en-GB"/>
        </w:rPr>
        <w:t>and Communication</w:t>
      </w:r>
    </w:p>
    <w:p w14:paraId="56F711B8" w14:textId="35936DF6" w:rsidR="00847852" w:rsidRPr="0073512E" w:rsidRDefault="00847852" w:rsidP="00847852">
      <w:pPr>
        <w:jc w:val="center"/>
        <w:rPr>
          <w:lang w:val="en-GB"/>
        </w:rPr>
      </w:pPr>
      <w:bookmarkStart w:id="0" w:name="_Hlk101298761"/>
      <w:r w:rsidRPr="0073512E">
        <w:rPr>
          <w:lang w:val="en-GB"/>
        </w:rPr>
        <w:t>Name of the Student:</w:t>
      </w:r>
      <w:r w:rsidR="0073512E">
        <w:rPr>
          <w:lang w:val="en-GB"/>
        </w:rPr>
        <w:t xml:space="preserve"> </w:t>
      </w:r>
      <w:proofErr w:type="spellStart"/>
      <w:r w:rsidR="0088258E">
        <w:rPr>
          <w:lang w:val="en-GB"/>
        </w:rPr>
        <w:t>Florenta</w:t>
      </w:r>
      <w:proofErr w:type="spellEnd"/>
      <w:r w:rsidR="0088258E">
        <w:rPr>
          <w:lang w:val="en-GB"/>
        </w:rPr>
        <w:t xml:space="preserve"> Alexandra Stan </w:t>
      </w:r>
    </w:p>
    <w:p w14:paraId="5F6FAD6D" w14:textId="6CBB98C5" w:rsidR="00847852" w:rsidRPr="0073512E" w:rsidRDefault="00847852" w:rsidP="00847852">
      <w:pPr>
        <w:jc w:val="center"/>
        <w:rPr>
          <w:lang w:val="en-GB"/>
        </w:rPr>
      </w:pPr>
      <w:r w:rsidRPr="0073512E">
        <w:rPr>
          <w:lang w:val="en-GB"/>
        </w:rPr>
        <w:t>Student ID:</w:t>
      </w:r>
      <w:r w:rsidR="0088258E">
        <w:rPr>
          <w:lang w:val="en-GB"/>
        </w:rPr>
        <w:t>191632</w:t>
      </w:r>
    </w:p>
    <w:bookmarkEnd w:id="0"/>
    <w:p w14:paraId="5A5D0E34" w14:textId="566E1889" w:rsidR="00970343" w:rsidRDefault="00970343" w:rsidP="00847852">
      <w:pPr>
        <w:jc w:val="center"/>
        <w:rPr>
          <w:b/>
          <w:sz w:val="28"/>
          <w:szCs w:val="28"/>
          <w:lang w:val="en-GB"/>
        </w:rPr>
      </w:pPr>
      <w:r>
        <w:rPr>
          <w:b/>
          <w:sz w:val="28"/>
          <w:szCs w:val="28"/>
          <w:lang w:val="en-GB"/>
        </w:rPr>
        <w:br w:type="page"/>
      </w:r>
    </w:p>
    <w:p w14:paraId="3EF6D867" w14:textId="77777777" w:rsidR="006E0FEC" w:rsidRPr="00D84443" w:rsidRDefault="001A1A67">
      <w:pPr>
        <w:pStyle w:val="Normal1"/>
        <w:jc w:val="center"/>
        <w:rPr>
          <w:b/>
          <w:sz w:val="28"/>
          <w:szCs w:val="28"/>
          <w:lang w:val="en-GB"/>
        </w:rPr>
      </w:pPr>
      <w:r w:rsidRPr="00D84443">
        <w:rPr>
          <w:b/>
          <w:sz w:val="28"/>
          <w:szCs w:val="28"/>
          <w:lang w:val="en-GB"/>
        </w:rPr>
        <w:t>Executive Summary</w:t>
      </w:r>
    </w:p>
    <w:p w14:paraId="1ED8B665" w14:textId="1759ED49" w:rsidR="006E0FEC" w:rsidRPr="00D84443" w:rsidRDefault="001A1A67">
      <w:pPr>
        <w:pStyle w:val="Normal1"/>
        <w:rPr>
          <w:lang w:val="en-GB"/>
        </w:rPr>
      </w:pPr>
      <w:r w:rsidRPr="00D84443">
        <w:rPr>
          <w:lang w:val="en-GB"/>
        </w:rPr>
        <w:t>This report aims to familiarise the notion of communication using various models of communication. Communication skills are classified into five broad segments such as verbal communication, non-verbal communication, written communication, visual communication</w:t>
      </w:r>
      <w:r w:rsidR="005B2870">
        <w:rPr>
          <w:lang w:val="en-GB"/>
        </w:rPr>
        <w:t>,</w:t>
      </w:r>
      <w:r w:rsidRPr="00D84443">
        <w:rPr>
          <w:lang w:val="en-GB"/>
        </w:rPr>
        <w:t xml:space="preserve"> and listening ability. This report is going to shed light on various communication models which are developed by renowned communication theorists. Various advantages and disadvantages of using technology in communication </w:t>
      </w:r>
      <w:r w:rsidR="005B2870">
        <w:rPr>
          <w:lang w:val="en-GB"/>
        </w:rPr>
        <w:t>are</w:t>
      </w:r>
      <w:r w:rsidRPr="00D84443">
        <w:rPr>
          <w:lang w:val="en-GB"/>
        </w:rPr>
        <w:t xml:space="preserve"> going to be discussed here. </w:t>
      </w:r>
      <w:r w:rsidRPr="00D84443">
        <w:rPr>
          <w:lang w:val="en-GB"/>
        </w:rPr>
        <w:br w:type="page"/>
      </w:r>
    </w:p>
    <w:sdt>
      <w:sdtPr>
        <w:rPr>
          <w:rFonts w:ascii="Times New Roman" w:eastAsia="Times New Roman" w:hAnsi="Times New Roman" w:cs="Times New Roman"/>
          <w:b w:val="0"/>
          <w:bCs w:val="0"/>
          <w:color w:val="auto"/>
          <w:sz w:val="24"/>
          <w:szCs w:val="24"/>
        </w:rPr>
        <w:id w:val="-875151020"/>
        <w:docPartObj>
          <w:docPartGallery w:val="Table of Contents"/>
          <w:docPartUnique/>
        </w:docPartObj>
      </w:sdtPr>
      <w:sdtEndPr>
        <w:rPr>
          <w:noProof/>
        </w:rPr>
      </w:sdtEndPr>
      <w:sdtContent>
        <w:p w14:paraId="4121CFFB" w14:textId="30E9128F" w:rsidR="003501EA" w:rsidRDefault="003501EA">
          <w:pPr>
            <w:pStyle w:val="TOCHeading"/>
          </w:pPr>
          <w:r>
            <w:t>Table of Contents</w:t>
          </w:r>
        </w:p>
        <w:p w14:paraId="5CA20047" w14:textId="51581B42" w:rsidR="003501EA" w:rsidRDefault="003501EA">
          <w:pPr>
            <w:pStyle w:val="TOC1"/>
            <w:tabs>
              <w:tab w:val="right" w:leader="dot" w:pos="9019"/>
            </w:tabs>
            <w:rPr>
              <w:rFonts w:asciiTheme="minorHAnsi" w:eastAsiaTheme="minorEastAsia" w:hAnsiTheme="minorHAnsi" w:cstheme="minorBidi"/>
              <w:noProof/>
              <w:sz w:val="22"/>
              <w:szCs w:val="28"/>
              <w:lang w:val="en-IN" w:eastAsia="en-IN" w:bidi="bn-IN"/>
            </w:rPr>
          </w:pPr>
          <w:r>
            <w:fldChar w:fldCharType="begin"/>
          </w:r>
          <w:r>
            <w:instrText xml:space="preserve"> TOC \o "1-3" \h \z \u </w:instrText>
          </w:r>
          <w:r>
            <w:fldChar w:fldCharType="separate"/>
          </w:r>
          <w:hyperlink w:anchor="_Toc101299132" w:history="1">
            <w:r w:rsidRPr="008742C5">
              <w:rPr>
                <w:rStyle w:val="Hyperlink"/>
                <w:noProof/>
                <w:lang w:val="en-GB"/>
              </w:rPr>
              <w:t>Assignment 1: Report</w:t>
            </w:r>
            <w:r>
              <w:rPr>
                <w:noProof/>
                <w:webHidden/>
              </w:rPr>
              <w:tab/>
            </w:r>
            <w:r>
              <w:rPr>
                <w:noProof/>
                <w:webHidden/>
              </w:rPr>
              <w:fldChar w:fldCharType="begin"/>
            </w:r>
            <w:r>
              <w:rPr>
                <w:noProof/>
                <w:webHidden/>
              </w:rPr>
              <w:instrText xml:space="preserve"> PAGEREF _Toc101299132 \h </w:instrText>
            </w:r>
            <w:r>
              <w:rPr>
                <w:noProof/>
                <w:webHidden/>
              </w:rPr>
            </w:r>
            <w:r>
              <w:rPr>
                <w:noProof/>
                <w:webHidden/>
              </w:rPr>
              <w:fldChar w:fldCharType="separate"/>
            </w:r>
            <w:r>
              <w:rPr>
                <w:noProof/>
                <w:webHidden/>
              </w:rPr>
              <w:t>4</w:t>
            </w:r>
            <w:r>
              <w:rPr>
                <w:noProof/>
                <w:webHidden/>
              </w:rPr>
              <w:fldChar w:fldCharType="end"/>
            </w:r>
          </w:hyperlink>
        </w:p>
        <w:p w14:paraId="4DF18978" w14:textId="33FF53DB" w:rsidR="003501EA" w:rsidRDefault="00BB56BA">
          <w:pPr>
            <w:pStyle w:val="TOC1"/>
            <w:tabs>
              <w:tab w:val="right" w:leader="dot" w:pos="9019"/>
            </w:tabs>
            <w:rPr>
              <w:rFonts w:asciiTheme="minorHAnsi" w:eastAsiaTheme="minorEastAsia" w:hAnsiTheme="minorHAnsi" w:cstheme="minorBidi"/>
              <w:noProof/>
              <w:sz w:val="22"/>
              <w:szCs w:val="28"/>
              <w:lang w:val="en-IN" w:eastAsia="en-IN" w:bidi="bn-IN"/>
            </w:rPr>
          </w:pPr>
          <w:hyperlink w:anchor="_Toc101299133" w:history="1">
            <w:r w:rsidR="003501EA" w:rsidRPr="008742C5">
              <w:rPr>
                <w:rStyle w:val="Hyperlink"/>
                <w:noProof/>
                <w:lang w:val="en-GB"/>
              </w:rPr>
              <w:t>1. Introduction</w:t>
            </w:r>
            <w:r w:rsidR="003501EA">
              <w:rPr>
                <w:noProof/>
                <w:webHidden/>
              </w:rPr>
              <w:tab/>
            </w:r>
            <w:r w:rsidR="003501EA">
              <w:rPr>
                <w:noProof/>
                <w:webHidden/>
              </w:rPr>
              <w:fldChar w:fldCharType="begin"/>
            </w:r>
            <w:r w:rsidR="003501EA">
              <w:rPr>
                <w:noProof/>
                <w:webHidden/>
              </w:rPr>
              <w:instrText xml:space="preserve"> PAGEREF _Toc101299133 \h </w:instrText>
            </w:r>
            <w:r w:rsidR="003501EA">
              <w:rPr>
                <w:noProof/>
                <w:webHidden/>
              </w:rPr>
            </w:r>
            <w:r w:rsidR="003501EA">
              <w:rPr>
                <w:noProof/>
                <w:webHidden/>
              </w:rPr>
              <w:fldChar w:fldCharType="separate"/>
            </w:r>
            <w:r w:rsidR="003501EA">
              <w:rPr>
                <w:noProof/>
                <w:webHidden/>
              </w:rPr>
              <w:t>4</w:t>
            </w:r>
            <w:r w:rsidR="003501EA">
              <w:rPr>
                <w:noProof/>
                <w:webHidden/>
              </w:rPr>
              <w:fldChar w:fldCharType="end"/>
            </w:r>
          </w:hyperlink>
        </w:p>
        <w:p w14:paraId="4633AD17" w14:textId="307ED357" w:rsidR="003501EA" w:rsidRDefault="00BB56BA">
          <w:pPr>
            <w:pStyle w:val="TOC1"/>
            <w:tabs>
              <w:tab w:val="right" w:leader="dot" w:pos="9019"/>
            </w:tabs>
            <w:rPr>
              <w:rFonts w:asciiTheme="minorHAnsi" w:eastAsiaTheme="minorEastAsia" w:hAnsiTheme="minorHAnsi" w:cstheme="minorBidi"/>
              <w:noProof/>
              <w:sz w:val="22"/>
              <w:szCs w:val="28"/>
              <w:lang w:val="en-IN" w:eastAsia="en-IN" w:bidi="bn-IN"/>
            </w:rPr>
          </w:pPr>
          <w:hyperlink w:anchor="_Toc101299134" w:history="1">
            <w:r w:rsidR="003501EA" w:rsidRPr="008742C5">
              <w:rPr>
                <w:rStyle w:val="Hyperlink"/>
                <w:noProof/>
                <w:lang w:val="en-GB"/>
              </w:rPr>
              <w:t>2. Three models of communication</w:t>
            </w:r>
            <w:r w:rsidR="003501EA">
              <w:rPr>
                <w:noProof/>
                <w:webHidden/>
              </w:rPr>
              <w:tab/>
            </w:r>
            <w:r w:rsidR="003501EA">
              <w:rPr>
                <w:noProof/>
                <w:webHidden/>
              </w:rPr>
              <w:fldChar w:fldCharType="begin"/>
            </w:r>
            <w:r w:rsidR="003501EA">
              <w:rPr>
                <w:noProof/>
                <w:webHidden/>
              </w:rPr>
              <w:instrText xml:space="preserve"> PAGEREF _Toc101299134 \h </w:instrText>
            </w:r>
            <w:r w:rsidR="003501EA">
              <w:rPr>
                <w:noProof/>
                <w:webHidden/>
              </w:rPr>
            </w:r>
            <w:r w:rsidR="003501EA">
              <w:rPr>
                <w:noProof/>
                <w:webHidden/>
              </w:rPr>
              <w:fldChar w:fldCharType="separate"/>
            </w:r>
            <w:r w:rsidR="003501EA">
              <w:rPr>
                <w:noProof/>
                <w:webHidden/>
              </w:rPr>
              <w:t>4</w:t>
            </w:r>
            <w:r w:rsidR="003501EA">
              <w:rPr>
                <w:noProof/>
                <w:webHidden/>
              </w:rPr>
              <w:fldChar w:fldCharType="end"/>
            </w:r>
          </w:hyperlink>
        </w:p>
        <w:p w14:paraId="478425CB" w14:textId="0A65C8D9" w:rsidR="003501EA" w:rsidRDefault="00BB56BA">
          <w:pPr>
            <w:pStyle w:val="TOC1"/>
            <w:tabs>
              <w:tab w:val="right" w:leader="dot" w:pos="9019"/>
            </w:tabs>
            <w:rPr>
              <w:rFonts w:asciiTheme="minorHAnsi" w:eastAsiaTheme="minorEastAsia" w:hAnsiTheme="minorHAnsi" w:cstheme="minorBidi"/>
              <w:noProof/>
              <w:sz w:val="22"/>
              <w:szCs w:val="28"/>
              <w:lang w:val="en-IN" w:eastAsia="en-IN" w:bidi="bn-IN"/>
            </w:rPr>
          </w:pPr>
          <w:hyperlink w:anchor="_Toc101299135" w:history="1">
            <w:r w:rsidR="003501EA" w:rsidRPr="008742C5">
              <w:rPr>
                <w:rStyle w:val="Hyperlink"/>
                <w:noProof/>
                <w:lang w:val="en-GB"/>
              </w:rPr>
              <w:t>3. Communication skills</w:t>
            </w:r>
            <w:r w:rsidR="003501EA">
              <w:rPr>
                <w:noProof/>
                <w:webHidden/>
              </w:rPr>
              <w:tab/>
            </w:r>
            <w:r w:rsidR="003501EA">
              <w:rPr>
                <w:noProof/>
                <w:webHidden/>
              </w:rPr>
              <w:fldChar w:fldCharType="begin"/>
            </w:r>
            <w:r w:rsidR="003501EA">
              <w:rPr>
                <w:noProof/>
                <w:webHidden/>
              </w:rPr>
              <w:instrText xml:space="preserve"> PAGEREF _Toc101299135 \h </w:instrText>
            </w:r>
            <w:r w:rsidR="003501EA">
              <w:rPr>
                <w:noProof/>
                <w:webHidden/>
              </w:rPr>
            </w:r>
            <w:r w:rsidR="003501EA">
              <w:rPr>
                <w:noProof/>
                <w:webHidden/>
              </w:rPr>
              <w:fldChar w:fldCharType="separate"/>
            </w:r>
            <w:r w:rsidR="003501EA">
              <w:rPr>
                <w:noProof/>
                <w:webHidden/>
              </w:rPr>
              <w:t>7</w:t>
            </w:r>
            <w:r w:rsidR="003501EA">
              <w:rPr>
                <w:noProof/>
                <w:webHidden/>
              </w:rPr>
              <w:fldChar w:fldCharType="end"/>
            </w:r>
          </w:hyperlink>
        </w:p>
        <w:p w14:paraId="33AABFCD" w14:textId="0E7707D6" w:rsidR="003501EA" w:rsidRDefault="00BB56BA">
          <w:pPr>
            <w:pStyle w:val="TOC1"/>
            <w:tabs>
              <w:tab w:val="right" w:leader="dot" w:pos="9019"/>
            </w:tabs>
            <w:rPr>
              <w:rFonts w:asciiTheme="minorHAnsi" w:eastAsiaTheme="minorEastAsia" w:hAnsiTheme="minorHAnsi" w:cstheme="minorBidi"/>
              <w:noProof/>
              <w:sz w:val="22"/>
              <w:szCs w:val="28"/>
              <w:lang w:val="en-IN" w:eastAsia="en-IN" w:bidi="bn-IN"/>
            </w:rPr>
          </w:pPr>
          <w:hyperlink w:anchor="_Toc101299136" w:history="1">
            <w:r w:rsidR="003501EA" w:rsidRPr="008742C5">
              <w:rPr>
                <w:rStyle w:val="Hyperlink"/>
                <w:noProof/>
                <w:lang w:val="en-GB"/>
              </w:rPr>
              <w:t>4. Advantages and disadvantages of technology in communication</w:t>
            </w:r>
            <w:r w:rsidR="003501EA">
              <w:rPr>
                <w:noProof/>
                <w:webHidden/>
              </w:rPr>
              <w:tab/>
            </w:r>
            <w:r w:rsidR="003501EA">
              <w:rPr>
                <w:noProof/>
                <w:webHidden/>
              </w:rPr>
              <w:fldChar w:fldCharType="begin"/>
            </w:r>
            <w:r w:rsidR="003501EA">
              <w:rPr>
                <w:noProof/>
                <w:webHidden/>
              </w:rPr>
              <w:instrText xml:space="preserve"> PAGEREF _Toc101299136 \h </w:instrText>
            </w:r>
            <w:r w:rsidR="003501EA">
              <w:rPr>
                <w:noProof/>
                <w:webHidden/>
              </w:rPr>
            </w:r>
            <w:r w:rsidR="003501EA">
              <w:rPr>
                <w:noProof/>
                <w:webHidden/>
              </w:rPr>
              <w:fldChar w:fldCharType="separate"/>
            </w:r>
            <w:r w:rsidR="003501EA">
              <w:rPr>
                <w:noProof/>
                <w:webHidden/>
              </w:rPr>
              <w:t>9</w:t>
            </w:r>
            <w:r w:rsidR="003501EA">
              <w:rPr>
                <w:noProof/>
                <w:webHidden/>
              </w:rPr>
              <w:fldChar w:fldCharType="end"/>
            </w:r>
          </w:hyperlink>
        </w:p>
        <w:p w14:paraId="388CFA42" w14:textId="74713BBD" w:rsidR="003501EA" w:rsidRDefault="00BB56BA">
          <w:pPr>
            <w:pStyle w:val="TOC1"/>
            <w:tabs>
              <w:tab w:val="right" w:leader="dot" w:pos="9019"/>
            </w:tabs>
            <w:rPr>
              <w:rFonts w:asciiTheme="minorHAnsi" w:eastAsiaTheme="minorEastAsia" w:hAnsiTheme="minorHAnsi" w:cstheme="minorBidi"/>
              <w:noProof/>
              <w:sz w:val="22"/>
              <w:szCs w:val="28"/>
              <w:lang w:val="en-IN" w:eastAsia="en-IN" w:bidi="bn-IN"/>
            </w:rPr>
          </w:pPr>
          <w:hyperlink w:anchor="_Toc101299137" w:history="1">
            <w:r w:rsidR="003501EA" w:rsidRPr="008742C5">
              <w:rPr>
                <w:rStyle w:val="Hyperlink"/>
                <w:noProof/>
                <w:lang w:val="en-GB"/>
              </w:rPr>
              <w:t>5. Conclusion</w:t>
            </w:r>
            <w:r w:rsidR="003501EA">
              <w:rPr>
                <w:noProof/>
                <w:webHidden/>
              </w:rPr>
              <w:tab/>
            </w:r>
            <w:r w:rsidR="003501EA">
              <w:rPr>
                <w:noProof/>
                <w:webHidden/>
              </w:rPr>
              <w:fldChar w:fldCharType="begin"/>
            </w:r>
            <w:r w:rsidR="003501EA">
              <w:rPr>
                <w:noProof/>
                <w:webHidden/>
              </w:rPr>
              <w:instrText xml:space="preserve"> PAGEREF _Toc101299137 \h </w:instrText>
            </w:r>
            <w:r w:rsidR="003501EA">
              <w:rPr>
                <w:noProof/>
                <w:webHidden/>
              </w:rPr>
            </w:r>
            <w:r w:rsidR="003501EA">
              <w:rPr>
                <w:noProof/>
                <w:webHidden/>
              </w:rPr>
              <w:fldChar w:fldCharType="separate"/>
            </w:r>
            <w:r w:rsidR="003501EA">
              <w:rPr>
                <w:noProof/>
                <w:webHidden/>
              </w:rPr>
              <w:t>12</w:t>
            </w:r>
            <w:r w:rsidR="003501EA">
              <w:rPr>
                <w:noProof/>
                <w:webHidden/>
              </w:rPr>
              <w:fldChar w:fldCharType="end"/>
            </w:r>
          </w:hyperlink>
        </w:p>
        <w:p w14:paraId="13698734" w14:textId="77DA28A3" w:rsidR="003501EA" w:rsidRDefault="00BB56BA">
          <w:pPr>
            <w:pStyle w:val="TOC1"/>
            <w:tabs>
              <w:tab w:val="right" w:leader="dot" w:pos="9019"/>
            </w:tabs>
            <w:rPr>
              <w:rFonts w:asciiTheme="minorHAnsi" w:eastAsiaTheme="minorEastAsia" w:hAnsiTheme="minorHAnsi" w:cstheme="minorBidi"/>
              <w:noProof/>
              <w:sz w:val="22"/>
              <w:szCs w:val="28"/>
              <w:lang w:val="en-IN" w:eastAsia="en-IN" w:bidi="bn-IN"/>
            </w:rPr>
          </w:pPr>
          <w:hyperlink w:anchor="_Toc101299138" w:history="1">
            <w:r w:rsidR="003501EA" w:rsidRPr="008742C5">
              <w:rPr>
                <w:rStyle w:val="Hyperlink"/>
                <w:noProof/>
                <w:lang w:val="en-GB"/>
              </w:rPr>
              <w:t>References</w:t>
            </w:r>
            <w:r w:rsidR="003501EA">
              <w:rPr>
                <w:noProof/>
                <w:webHidden/>
              </w:rPr>
              <w:tab/>
            </w:r>
            <w:r w:rsidR="003501EA">
              <w:rPr>
                <w:noProof/>
                <w:webHidden/>
              </w:rPr>
              <w:fldChar w:fldCharType="begin"/>
            </w:r>
            <w:r w:rsidR="003501EA">
              <w:rPr>
                <w:noProof/>
                <w:webHidden/>
              </w:rPr>
              <w:instrText xml:space="preserve"> PAGEREF _Toc101299138 \h </w:instrText>
            </w:r>
            <w:r w:rsidR="003501EA">
              <w:rPr>
                <w:noProof/>
                <w:webHidden/>
              </w:rPr>
            </w:r>
            <w:r w:rsidR="003501EA">
              <w:rPr>
                <w:noProof/>
                <w:webHidden/>
              </w:rPr>
              <w:fldChar w:fldCharType="separate"/>
            </w:r>
            <w:r w:rsidR="003501EA">
              <w:rPr>
                <w:noProof/>
                <w:webHidden/>
              </w:rPr>
              <w:t>14</w:t>
            </w:r>
            <w:r w:rsidR="003501EA">
              <w:rPr>
                <w:noProof/>
                <w:webHidden/>
              </w:rPr>
              <w:fldChar w:fldCharType="end"/>
            </w:r>
          </w:hyperlink>
        </w:p>
        <w:p w14:paraId="52748578" w14:textId="709B6B45" w:rsidR="003501EA" w:rsidRDefault="00BB56BA">
          <w:pPr>
            <w:pStyle w:val="TOC2"/>
            <w:tabs>
              <w:tab w:val="right" w:leader="dot" w:pos="9019"/>
            </w:tabs>
            <w:rPr>
              <w:rFonts w:asciiTheme="minorHAnsi" w:eastAsiaTheme="minorEastAsia" w:hAnsiTheme="minorHAnsi" w:cstheme="minorBidi"/>
              <w:noProof/>
              <w:sz w:val="22"/>
              <w:szCs w:val="28"/>
              <w:lang w:val="en-IN" w:eastAsia="en-IN" w:bidi="bn-IN"/>
            </w:rPr>
          </w:pPr>
          <w:hyperlink w:anchor="_Toc101299139" w:history="1">
            <w:r w:rsidR="003501EA" w:rsidRPr="008742C5">
              <w:rPr>
                <w:rStyle w:val="Hyperlink"/>
                <w:noProof/>
                <w:lang w:val="en-GB"/>
              </w:rPr>
              <w:t>Books and Journals</w:t>
            </w:r>
            <w:r w:rsidR="003501EA">
              <w:rPr>
                <w:noProof/>
                <w:webHidden/>
              </w:rPr>
              <w:tab/>
            </w:r>
            <w:r w:rsidR="003501EA">
              <w:rPr>
                <w:noProof/>
                <w:webHidden/>
              </w:rPr>
              <w:fldChar w:fldCharType="begin"/>
            </w:r>
            <w:r w:rsidR="003501EA">
              <w:rPr>
                <w:noProof/>
                <w:webHidden/>
              </w:rPr>
              <w:instrText xml:space="preserve"> PAGEREF _Toc101299139 \h </w:instrText>
            </w:r>
            <w:r w:rsidR="003501EA">
              <w:rPr>
                <w:noProof/>
                <w:webHidden/>
              </w:rPr>
            </w:r>
            <w:r w:rsidR="003501EA">
              <w:rPr>
                <w:noProof/>
                <w:webHidden/>
              </w:rPr>
              <w:fldChar w:fldCharType="separate"/>
            </w:r>
            <w:r w:rsidR="003501EA">
              <w:rPr>
                <w:noProof/>
                <w:webHidden/>
              </w:rPr>
              <w:t>14</w:t>
            </w:r>
            <w:r w:rsidR="003501EA">
              <w:rPr>
                <w:noProof/>
                <w:webHidden/>
              </w:rPr>
              <w:fldChar w:fldCharType="end"/>
            </w:r>
          </w:hyperlink>
        </w:p>
        <w:p w14:paraId="5B31338B" w14:textId="038A11F3" w:rsidR="003501EA" w:rsidRDefault="00BB56BA">
          <w:pPr>
            <w:pStyle w:val="TOC2"/>
            <w:tabs>
              <w:tab w:val="right" w:leader="dot" w:pos="9019"/>
            </w:tabs>
            <w:rPr>
              <w:rFonts w:asciiTheme="minorHAnsi" w:eastAsiaTheme="minorEastAsia" w:hAnsiTheme="minorHAnsi" w:cstheme="minorBidi"/>
              <w:noProof/>
              <w:sz w:val="22"/>
              <w:szCs w:val="28"/>
              <w:lang w:val="en-IN" w:eastAsia="en-IN" w:bidi="bn-IN"/>
            </w:rPr>
          </w:pPr>
          <w:hyperlink w:anchor="_Toc101299140" w:history="1">
            <w:r w:rsidR="003501EA" w:rsidRPr="008742C5">
              <w:rPr>
                <w:rStyle w:val="Hyperlink"/>
                <w:noProof/>
                <w:lang w:val="en-GB"/>
              </w:rPr>
              <w:t>Websites</w:t>
            </w:r>
            <w:r w:rsidR="003501EA">
              <w:rPr>
                <w:noProof/>
                <w:webHidden/>
              </w:rPr>
              <w:tab/>
            </w:r>
            <w:r w:rsidR="003501EA">
              <w:rPr>
                <w:noProof/>
                <w:webHidden/>
              </w:rPr>
              <w:fldChar w:fldCharType="begin"/>
            </w:r>
            <w:r w:rsidR="003501EA">
              <w:rPr>
                <w:noProof/>
                <w:webHidden/>
              </w:rPr>
              <w:instrText xml:space="preserve"> PAGEREF _Toc101299140 \h </w:instrText>
            </w:r>
            <w:r w:rsidR="003501EA">
              <w:rPr>
                <w:noProof/>
                <w:webHidden/>
              </w:rPr>
            </w:r>
            <w:r w:rsidR="003501EA">
              <w:rPr>
                <w:noProof/>
                <w:webHidden/>
              </w:rPr>
              <w:fldChar w:fldCharType="separate"/>
            </w:r>
            <w:r w:rsidR="003501EA">
              <w:rPr>
                <w:noProof/>
                <w:webHidden/>
              </w:rPr>
              <w:t>14</w:t>
            </w:r>
            <w:r w:rsidR="003501EA">
              <w:rPr>
                <w:noProof/>
                <w:webHidden/>
              </w:rPr>
              <w:fldChar w:fldCharType="end"/>
            </w:r>
          </w:hyperlink>
        </w:p>
        <w:p w14:paraId="09934B5E" w14:textId="64EF08FC" w:rsidR="003501EA" w:rsidRDefault="00BB56BA">
          <w:pPr>
            <w:pStyle w:val="TOC1"/>
            <w:tabs>
              <w:tab w:val="right" w:leader="dot" w:pos="9019"/>
            </w:tabs>
            <w:rPr>
              <w:rFonts w:asciiTheme="minorHAnsi" w:eastAsiaTheme="minorEastAsia" w:hAnsiTheme="minorHAnsi" w:cstheme="minorBidi"/>
              <w:noProof/>
              <w:sz w:val="22"/>
              <w:szCs w:val="28"/>
              <w:lang w:val="en-IN" w:eastAsia="en-IN" w:bidi="bn-IN"/>
            </w:rPr>
          </w:pPr>
          <w:hyperlink w:anchor="_Toc101299141" w:history="1">
            <w:r w:rsidR="003501EA" w:rsidRPr="008742C5">
              <w:rPr>
                <w:rStyle w:val="Hyperlink"/>
                <w:noProof/>
                <w:highlight w:val="white"/>
                <w:lang w:val="en-GB"/>
              </w:rPr>
              <w:t>Assignment 2: Presentation</w:t>
            </w:r>
            <w:r w:rsidR="003501EA">
              <w:rPr>
                <w:noProof/>
                <w:webHidden/>
              </w:rPr>
              <w:tab/>
            </w:r>
            <w:r w:rsidR="003501EA">
              <w:rPr>
                <w:noProof/>
                <w:webHidden/>
              </w:rPr>
              <w:fldChar w:fldCharType="begin"/>
            </w:r>
            <w:r w:rsidR="003501EA">
              <w:rPr>
                <w:noProof/>
                <w:webHidden/>
              </w:rPr>
              <w:instrText xml:space="preserve"> PAGEREF _Toc101299141 \h </w:instrText>
            </w:r>
            <w:r w:rsidR="003501EA">
              <w:rPr>
                <w:noProof/>
                <w:webHidden/>
              </w:rPr>
            </w:r>
            <w:r w:rsidR="003501EA">
              <w:rPr>
                <w:noProof/>
                <w:webHidden/>
              </w:rPr>
              <w:fldChar w:fldCharType="separate"/>
            </w:r>
            <w:r w:rsidR="003501EA">
              <w:rPr>
                <w:noProof/>
                <w:webHidden/>
              </w:rPr>
              <w:t>16</w:t>
            </w:r>
            <w:r w:rsidR="003501EA">
              <w:rPr>
                <w:noProof/>
                <w:webHidden/>
              </w:rPr>
              <w:fldChar w:fldCharType="end"/>
            </w:r>
          </w:hyperlink>
        </w:p>
        <w:p w14:paraId="4934A826" w14:textId="413888E8" w:rsidR="003501EA" w:rsidRDefault="003501EA">
          <w:r>
            <w:rPr>
              <w:b/>
              <w:bCs/>
              <w:noProof/>
            </w:rPr>
            <w:fldChar w:fldCharType="end"/>
          </w:r>
        </w:p>
      </w:sdtContent>
    </w:sdt>
    <w:p w14:paraId="2C66CE05" w14:textId="77777777" w:rsidR="006E0FEC" w:rsidRPr="00D84443" w:rsidRDefault="001A1A67">
      <w:pPr>
        <w:pStyle w:val="Normal1"/>
        <w:rPr>
          <w:lang w:val="en-GB"/>
        </w:rPr>
      </w:pPr>
      <w:r w:rsidRPr="00D84443">
        <w:rPr>
          <w:lang w:val="en-GB"/>
        </w:rPr>
        <w:br w:type="page"/>
      </w:r>
    </w:p>
    <w:p w14:paraId="6A6B14E6" w14:textId="6C3CBE92" w:rsidR="003501EA" w:rsidRDefault="003501EA">
      <w:pPr>
        <w:pStyle w:val="Heading1"/>
        <w:rPr>
          <w:color w:val="000000"/>
          <w:lang w:val="en-GB"/>
        </w:rPr>
      </w:pPr>
      <w:bookmarkStart w:id="1" w:name="_dshar9eao0yy" w:colFirst="0" w:colLast="0"/>
      <w:bookmarkStart w:id="2" w:name="_Toc101299132"/>
      <w:bookmarkEnd w:id="1"/>
      <w:r>
        <w:rPr>
          <w:color w:val="000000"/>
          <w:lang w:val="en-GB"/>
        </w:rPr>
        <w:t>Assignment 1: Report</w:t>
      </w:r>
      <w:bookmarkEnd w:id="2"/>
    </w:p>
    <w:p w14:paraId="7EFA5DD2" w14:textId="7F5E9445" w:rsidR="006E0FEC" w:rsidRPr="00D84443" w:rsidRDefault="001A1A67">
      <w:pPr>
        <w:pStyle w:val="Heading1"/>
        <w:rPr>
          <w:color w:val="000000"/>
          <w:lang w:val="en-GB"/>
        </w:rPr>
      </w:pPr>
      <w:bookmarkStart w:id="3" w:name="_Toc101299133"/>
      <w:r w:rsidRPr="00D84443">
        <w:rPr>
          <w:color w:val="000000"/>
          <w:lang w:val="en-GB"/>
        </w:rPr>
        <w:t>1. Introduction</w:t>
      </w:r>
      <w:bookmarkEnd w:id="3"/>
      <w:r w:rsidRPr="00D84443">
        <w:rPr>
          <w:color w:val="000000"/>
          <w:lang w:val="en-GB"/>
        </w:rPr>
        <w:t xml:space="preserve"> </w:t>
      </w:r>
    </w:p>
    <w:p w14:paraId="65EE307B" w14:textId="3FE0E859" w:rsidR="006E0FEC" w:rsidRPr="00D84443" w:rsidRDefault="001A1A67">
      <w:pPr>
        <w:pStyle w:val="Normal1"/>
        <w:rPr>
          <w:lang w:val="en-GB"/>
        </w:rPr>
      </w:pPr>
      <w:r w:rsidRPr="00D84443">
        <w:rPr>
          <w:lang w:val="en-GB"/>
        </w:rPr>
        <w:t xml:space="preserve">The following discussion is going to </w:t>
      </w:r>
      <w:r w:rsidR="005B2870">
        <w:rPr>
          <w:lang w:val="en-GB"/>
        </w:rPr>
        <w:t>conceptualize</w:t>
      </w:r>
      <w:r w:rsidRPr="00D84443">
        <w:rPr>
          <w:lang w:val="en-GB"/>
        </w:rPr>
        <w:t xml:space="preserve"> the human communication process through relevant models of communication. Communication is the interconnected process of transferring and receiving information. In 1948 Harold Lasswell propounded the basic concept of communication. David Berio, a celebrated American origin Communication theorist familiarises the linear transmission model of communication through the sender-message-channel receiver communication model. Communication skills are an individual’s ability to convey their internal feeling and ideas. Communication skills are an essential component to get success in academics and the workplace </w:t>
      </w:r>
      <w:r w:rsidRPr="00D84443">
        <w:rPr>
          <w:color w:val="222222"/>
          <w:highlight w:val="white"/>
          <w:lang w:val="en-GB"/>
        </w:rPr>
        <w:t xml:space="preserve">(Coffelt </w:t>
      </w:r>
      <w:r w:rsidRPr="00D84443">
        <w:rPr>
          <w:i/>
          <w:color w:val="222222"/>
          <w:highlight w:val="white"/>
          <w:lang w:val="en-GB"/>
        </w:rPr>
        <w:t>et al</w:t>
      </w:r>
      <w:r w:rsidRPr="00D84443">
        <w:rPr>
          <w:color w:val="222222"/>
          <w:highlight w:val="white"/>
          <w:lang w:val="en-GB"/>
        </w:rPr>
        <w:t>., 2019)</w:t>
      </w:r>
      <w:r w:rsidRPr="00D84443">
        <w:rPr>
          <w:lang w:val="en-GB"/>
        </w:rPr>
        <w:t xml:space="preserve">. Communication skills enable individuals to speak in an appropriate manner with an extensive variety of people making good eye contact. Stress management and emotional control are important parts of effective communication skills.  This report is going to examine the technological advantage and disadvantages of communication. </w:t>
      </w:r>
    </w:p>
    <w:p w14:paraId="7DC6CDCC" w14:textId="77777777" w:rsidR="006E0FEC" w:rsidRPr="00D84443" w:rsidRDefault="006E0FEC">
      <w:pPr>
        <w:pStyle w:val="Normal1"/>
        <w:rPr>
          <w:lang w:val="en-GB"/>
        </w:rPr>
      </w:pPr>
    </w:p>
    <w:p w14:paraId="4ED2199F" w14:textId="77777777" w:rsidR="006E0FEC" w:rsidRPr="00D84443" w:rsidRDefault="001A1A67">
      <w:pPr>
        <w:pStyle w:val="Heading1"/>
        <w:rPr>
          <w:color w:val="000000"/>
          <w:lang w:val="en-GB"/>
        </w:rPr>
      </w:pPr>
      <w:bookmarkStart w:id="4" w:name="_pgnjg327g5cw" w:colFirst="0" w:colLast="0"/>
      <w:bookmarkStart w:id="5" w:name="_Toc101299134"/>
      <w:bookmarkEnd w:id="4"/>
      <w:r w:rsidRPr="00D84443">
        <w:rPr>
          <w:color w:val="000000"/>
          <w:lang w:val="en-GB"/>
        </w:rPr>
        <w:t>2. Three models of communication</w:t>
      </w:r>
      <w:bookmarkEnd w:id="5"/>
    </w:p>
    <w:p w14:paraId="6D2DD52E" w14:textId="77777777" w:rsidR="006E0FEC" w:rsidRPr="00D84443" w:rsidRDefault="001A1A67">
      <w:pPr>
        <w:pStyle w:val="Normal1"/>
        <w:rPr>
          <w:lang w:val="en-GB"/>
        </w:rPr>
      </w:pPr>
      <w:r w:rsidRPr="00D84443">
        <w:rPr>
          <w:lang w:val="en-GB"/>
        </w:rPr>
        <w:t xml:space="preserve">Over the last few decades, there has been a growing scholarly interest shown in the study, application, practice and research in the discipline of communication. Researchers have conceptualised communication through relevant models and theories </w:t>
      </w:r>
      <w:r w:rsidR="00F54207">
        <w:rPr>
          <w:color w:val="222222"/>
          <w:highlight w:val="white"/>
          <w:lang w:val="en-GB"/>
        </w:rPr>
        <w:t>(Schneider</w:t>
      </w:r>
      <w:r w:rsidRPr="00D84443">
        <w:rPr>
          <w:color w:val="222222"/>
          <w:highlight w:val="white"/>
          <w:lang w:val="en-GB"/>
        </w:rPr>
        <w:t xml:space="preserve"> and Arnot, 2018)</w:t>
      </w:r>
      <w:r w:rsidRPr="00D84443">
        <w:rPr>
          <w:lang w:val="en-GB"/>
        </w:rPr>
        <w:t xml:space="preserve">. Researchers also developed and advocated different perspectives from which communication can be analysed thoroughly. There are three major models of communication Linear, Interactional and Transactional models of </w:t>
      </w:r>
      <w:r w:rsidR="00D84443">
        <w:rPr>
          <w:lang w:val="en-GB"/>
        </w:rPr>
        <w:t>communication. Linear is the unid</w:t>
      </w:r>
      <w:r w:rsidRPr="00D84443">
        <w:rPr>
          <w:lang w:val="en-GB"/>
        </w:rPr>
        <w:t xml:space="preserve">imensional or one-way model of communication, interactive models imply double-way communication whereas the Transactional model of communication is referred to as a double way or more complex form of communication such as conversation. </w:t>
      </w:r>
    </w:p>
    <w:p w14:paraId="12583F8C" w14:textId="77777777" w:rsidR="006E0FEC" w:rsidRPr="00D84443" w:rsidRDefault="001A1A67">
      <w:pPr>
        <w:pStyle w:val="Normal1"/>
        <w:rPr>
          <w:lang w:val="en-GB"/>
        </w:rPr>
      </w:pPr>
      <w:r w:rsidRPr="00D84443">
        <w:rPr>
          <w:b/>
          <w:lang w:val="en-GB"/>
        </w:rPr>
        <w:t xml:space="preserve">Aristotle’s Model: </w:t>
      </w:r>
      <w:r w:rsidRPr="00D84443">
        <w:rPr>
          <w:lang w:val="en-GB"/>
        </w:rPr>
        <w:t xml:space="preserve"> It is a linear model of communication which is advocated by Aristotle. Aristotle’s model of communication deals with five interconnected elements speaker, speech, occasion, target audience and effect. It is an absolutely speaker-centred model where speaker and speech are minutely emphasised. The speaker’s function is to deliver a speech and the speaker along with speech are considered as primary elements </w:t>
      </w:r>
      <w:r w:rsidRPr="00D84443">
        <w:rPr>
          <w:highlight w:val="white"/>
          <w:lang w:val="en-GB"/>
        </w:rPr>
        <w:t>(Drew, 2021)</w:t>
      </w:r>
      <w:r w:rsidRPr="00D84443">
        <w:rPr>
          <w:lang w:val="en-GB"/>
        </w:rPr>
        <w:t xml:space="preserve">. Aristotle's model of communication revolves around three main components such as ethos, pathos and logos. Ethos holds the characteristic which defines the speakers’ credibility in a communication model. According to this model, the speaker plays a significant role in verbal communication. Speakers need to be very careful in the selection of words while delivering a speech. Aristotle’s communication models give significant importance to the manner, pitch and body language while delivering a speech. Voice modulation leaves a significant impact in the communication process whereas blank expression, a monotonous manner of speech, stammering, and homogeneous pitch make the conversation monotonous and hinders getting the desired effect of verbal communication </w:t>
      </w:r>
      <w:r w:rsidRPr="00D84443">
        <w:rPr>
          <w:highlight w:val="white"/>
          <w:lang w:val="en-GB"/>
        </w:rPr>
        <w:t>(Drew, 2021)</w:t>
      </w:r>
      <w:r w:rsidRPr="00D84443">
        <w:rPr>
          <w:lang w:val="en-GB"/>
        </w:rPr>
        <w:t xml:space="preserve">. </w:t>
      </w:r>
    </w:p>
    <w:p w14:paraId="5E8A9ED2" w14:textId="77777777" w:rsidR="006E0FEC" w:rsidRPr="00D84443" w:rsidRDefault="001A1A67">
      <w:pPr>
        <w:pStyle w:val="Normal1"/>
        <w:rPr>
          <w:lang w:val="en-GB"/>
        </w:rPr>
      </w:pPr>
      <w:r w:rsidRPr="00D84443">
        <w:rPr>
          <w:b/>
          <w:lang w:val="en-GB"/>
        </w:rPr>
        <w:t>Lasswell’s Model:</w:t>
      </w:r>
      <w:r w:rsidRPr="00D84443">
        <w:rPr>
          <w:lang w:val="en-GB"/>
        </w:rPr>
        <w:t xml:space="preserve"> Lasswell’s communication model is deemed as one of the most influential unidirectional communication models by experienced communication researchers and public-relation scholars. A well-recognised communication scientist Harold Lasswell structured this model in 1948 in his famous article </w:t>
      </w:r>
      <w:r w:rsidR="00F54207" w:rsidRPr="00D84443">
        <w:rPr>
          <w:lang w:val="en-GB"/>
        </w:rPr>
        <w:t>“The</w:t>
      </w:r>
      <w:r w:rsidRPr="00D84443">
        <w:rPr>
          <w:lang w:val="en-GB"/>
        </w:rPr>
        <w:t xml:space="preserve"> Structure and Function of Communication in Society”. Lasswell’s communication model familiarises a convenient way of describing communication by asking a few similar questions by defining what was said that means content analysis, who said it, in what context it was said, audience analysis asking to whom it was said and effect analysis which is clarified through asking what effect it was said (Communication theory. 2022). According to Harold Dwight Lasswell, communication serves several functions such as surveillance of the external environment, correlation of different societal components and cultural transmission between generations </w:t>
      </w:r>
      <w:r w:rsidRPr="00D84443">
        <w:rPr>
          <w:color w:val="222222"/>
          <w:highlight w:val="white"/>
          <w:lang w:val="en-GB"/>
        </w:rPr>
        <w:t>(Lifintsev and Wellbrock, 2019)</w:t>
      </w:r>
      <w:r w:rsidRPr="00D84443">
        <w:rPr>
          <w:lang w:val="en-GB"/>
        </w:rPr>
        <w:t xml:space="preserve">. Lasswell's model put forward the notion that communication flow is carried forward in a multicultural society among multiple audiences through various channels. </w:t>
      </w:r>
    </w:p>
    <w:p w14:paraId="06FBCAA4" w14:textId="77777777" w:rsidR="006E0FEC" w:rsidRPr="00D84443" w:rsidRDefault="001A1A67" w:rsidP="00F54207">
      <w:pPr>
        <w:pStyle w:val="Normal1"/>
        <w:jc w:val="center"/>
        <w:rPr>
          <w:lang w:val="en-GB"/>
        </w:rPr>
      </w:pPr>
      <w:r w:rsidRPr="00D84443">
        <w:rPr>
          <w:noProof/>
          <w:lang w:val="en-IN" w:eastAsia="en-IN"/>
        </w:rPr>
        <w:drawing>
          <wp:inline distT="114300" distB="114300" distL="114300" distR="114300" wp14:anchorId="2A5E6688" wp14:editId="02903F95">
            <wp:extent cx="4806000" cy="114343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06000" cy="1143435"/>
                    </a:xfrm>
                    <a:prstGeom prst="rect">
                      <a:avLst/>
                    </a:prstGeom>
                    <a:ln/>
                  </pic:spPr>
                </pic:pic>
              </a:graphicData>
            </a:graphic>
          </wp:inline>
        </w:drawing>
      </w:r>
    </w:p>
    <w:p w14:paraId="04999BB8" w14:textId="77777777" w:rsidR="006E0FEC" w:rsidRPr="00D84443" w:rsidRDefault="001A1A67">
      <w:pPr>
        <w:pStyle w:val="Normal1"/>
        <w:jc w:val="center"/>
        <w:rPr>
          <w:b/>
          <w:lang w:val="en-GB"/>
        </w:rPr>
      </w:pPr>
      <w:r w:rsidRPr="00D84443">
        <w:rPr>
          <w:b/>
          <w:lang w:val="en-GB"/>
        </w:rPr>
        <w:t>Figure 1: Lasswell’s Model of Communication</w:t>
      </w:r>
    </w:p>
    <w:p w14:paraId="13F7A6C8" w14:textId="77777777" w:rsidR="006E0FEC" w:rsidRPr="00D84443" w:rsidRDefault="00F54207">
      <w:pPr>
        <w:pStyle w:val="Normal1"/>
        <w:jc w:val="center"/>
        <w:rPr>
          <w:lang w:val="en-GB"/>
        </w:rPr>
      </w:pPr>
      <w:r>
        <w:rPr>
          <w:lang w:val="en-GB"/>
        </w:rPr>
        <w:t>(Author: Communication theory,</w:t>
      </w:r>
      <w:r w:rsidR="001A1A67" w:rsidRPr="00D84443">
        <w:rPr>
          <w:lang w:val="en-GB"/>
        </w:rPr>
        <w:t xml:space="preserve"> 2022)</w:t>
      </w:r>
    </w:p>
    <w:p w14:paraId="1EC5FE55" w14:textId="77777777" w:rsidR="006E0FEC" w:rsidRPr="00D84443" w:rsidRDefault="006E0FEC">
      <w:pPr>
        <w:pStyle w:val="Normal1"/>
        <w:jc w:val="center"/>
        <w:rPr>
          <w:lang w:val="en-GB"/>
        </w:rPr>
      </w:pPr>
    </w:p>
    <w:p w14:paraId="2CBAB4C8" w14:textId="77777777" w:rsidR="006E0FEC" w:rsidRPr="00D84443" w:rsidRDefault="006E0FEC">
      <w:pPr>
        <w:pStyle w:val="Normal1"/>
        <w:rPr>
          <w:lang w:val="en-GB"/>
        </w:rPr>
      </w:pPr>
    </w:p>
    <w:p w14:paraId="11B63573" w14:textId="77777777" w:rsidR="006E0FEC" w:rsidRPr="00D84443" w:rsidRDefault="001A1A67">
      <w:pPr>
        <w:pStyle w:val="Normal1"/>
        <w:rPr>
          <w:lang w:val="en-GB"/>
        </w:rPr>
      </w:pPr>
      <w:r w:rsidRPr="00D84443">
        <w:rPr>
          <w:b/>
          <w:lang w:val="en-GB"/>
        </w:rPr>
        <w:t>Shannon-Weaver Model:</w:t>
      </w:r>
      <w:r w:rsidRPr="00D84443">
        <w:rPr>
          <w:lang w:val="en-GB"/>
        </w:rPr>
        <w:t xml:space="preserve"> American mathematician Shannon and communication theorist Weaver combinedly wrote an article namely “A Mathematical Theory of Communication” which is recognised as the </w:t>
      </w:r>
      <w:r w:rsidR="00F54207" w:rsidRPr="00D84443">
        <w:rPr>
          <w:lang w:val="en-GB"/>
        </w:rPr>
        <w:t>“Shannon</w:t>
      </w:r>
      <w:r w:rsidR="00F54207">
        <w:rPr>
          <w:lang w:val="en-GB"/>
        </w:rPr>
        <w:t>-Weaver model of communication</w:t>
      </w:r>
      <w:r w:rsidRPr="00D84443">
        <w:rPr>
          <w:lang w:val="en-GB"/>
        </w:rPr>
        <w:t xml:space="preserve">” This communication model is developed to examine effective two-dimensional communication between the sender and receiver of the message. This communication model revolves around various interrelated concepts like information destination, information source, transmitter, noise, channel, receiver, information destination, encoder and decoder. The sender is the originator of the message whereas the encoder implies the transmitter who transforms the message into the signal. The decoder is defined as the reception place of the verbal message which converts the signals into the message. Channel is one of the important steps of the Shannon Weaver model and the channel is the communication pathway that transmits the information from the sender to the receiver and decoder. Channel is sometimes referred to as ‘medium’. The message is transmitted from the encoder to the decoder through the proper communication medium and during this process, the communication process often may get distracted by external sounds or physical noise. This Shannon-Weaver model of communication is most effective for person to person communication and this theory attracts most information theorists as being one of the simplest models of communication. </w:t>
      </w:r>
    </w:p>
    <w:p w14:paraId="162D399F" w14:textId="77777777" w:rsidR="006E0FEC" w:rsidRPr="00D84443" w:rsidRDefault="006E0FEC">
      <w:pPr>
        <w:pStyle w:val="Normal1"/>
        <w:rPr>
          <w:lang w:val="en-GB"/>
        </w:rPr>
      </w:pPr>
    </w:p>
    <w:p w14:paraId="60084F1E" w14:textId="77777777" w:rsidR="006E0FEC" w:rsidRPr="00D84443" w:rsidRDefault="001A1A67">
      <w:pPr>
        <w:pStyle w:val="Heading1"/>
        <w:rPr>
          <w:color w:val="000000"/>
          <w:lang w:val="en-GB"/>
        </w:rPr>
      </w:pPr>
      <w:bookmarkStart w:id="6" w:name="_jhp7ecqbhjb" w:colFirst="0" w:colLast="0"/>
      <w:bookmarkStart w:id="7" w:name="_Toc101299135"/>
      <w:bookmarkEnd w:id="6"/>
      <w:r w:rsidRPr="00D84443">
        <w:rPr>
          <w:color w:val="000000"/>
          <w:lang w:val="en-GB"/>
        </w:rPr>
        <w:t>3. Communication skills</w:t>
      </w:r>
      <w:bookmarkEnd w:id="7"/>
      <w:r w:rsidRPr="00D84443">
        <w:rPr>
          <w:color w:val="000000"/>
          <w:lang w:val="en-GB"/>
        </w:rPr>
        <w:t xml:space="preserve"> </w:t>
      </w:r>
    </w:p>
    <w:p w14:paraId="39D0213E" w14:textId="77777777" w:rsidR="006E0FEC" w:rsidRPr="00D84443" w:rsidRDefault="001A1A67">
      <w:pPr>
        <w:pStyle w:val="Normal1"/>
        <w:rPr>
          <w:lang w:val="en-GB"/>
        </w:rPr>
      </w:pPr>
      <w:r w:rsidRPr="00D84443">
        <w:rPr>
          <w:lang w:val="en-GB"/>
        </w:rPr>
        <w:t xml:space="preserve">Developing communication skills become essential when an individual wants to build a successful career as in modern days employers focus on employees’ endeavour of developing strong communication skills as an improvement measure of their workplace performance. </w:t>
      </w:r>
      <w:r w:rsidRPr="00D84443">
        <w:rPr>
          <w:b/>
          <w:lang w:val="en-GB"/>
        </w:rPr>
        <w:t>Defining communication skills:</w:t>
      </w:r>
      <w:r w:rsidRPr="00D84443">
        <w:rPr>
          <w:lang w:val="en-GB"/>
        </w:rPr>
        <w:t xml:space="preserve"> Communication skills are categorised as a set of activities that improves the public performance quality of individuals. Nowadays, business has become a globally expanded concept and in such a scenario of globalisation, communication has become an essential part of human life. Effective interpersonal communication among employees can resolve the issues of lack of understanding that might cause conflicts and workplace disagreement </w:t>
      </w:r>
      <w:r w:rsidRPr="00D84443">
        <w:rPr>
          <w:color w:val="222222"/>
          <w:highlight w:val="white"/>
          <w:lang w:val="en-GB"/>
        </w:rPr>
        <w:t xml:space="preserve">(Coffelt </w:t>
      </w:r>
      <w:r w:rsidRPr="00D84443">
        <w:rPr>
          <w:i/>
          <w:color w:val="222222"/>
          <w:highlight w:val="white"/>
          <w:lang w:val="en-GB"/>
        </w:rPr>
        <w:t>et al</w:t>
      </w:r>
      <w:r w:rsidRPr="00D84443">
        <w:rPr>
          <w:color w:val="222222"/>
          <w:highlight w:val="white"/>
          <w:lang w:val="en-GB"/>
        </w:rPr>
        <w:t>., 2019)</w:t>
      </w:r>
      <w:r w:rsidRPr="00D84443">
        <w:rPr>
          <w:lang w:val="en-GB"/>
        </w:rPr>
        <w:t xml:space="preserve">. </w:t>
      </w:r>
    </w:p>
    <w:p w14:paraId="00981E38" w14:textId="77777777" w:rsidR="006E0FEC" w:rsidRPr="00D84443" w:rsidRDefault="001A1A67">
      <w:pPr>
        <w:pStyle w:val="Normal1"/>
        <w:rPr>
          <w:lang w:val="en-GB"/>
        </w:rPr>
      </w:pPr>
      <w:r w:rsidRPr="00D84443">
        <w:rPr>
          <w:lang w:val="en-GB"/>
        </w:rPr>
        <w:t>Communication skills can be categorised into five broad segments.</w:t>
      </w:r>
    </w:p>
    <w:p w14:paraId="66CC03E3" w14:textId="77777777" w:rsidR="006E0FEC" w:rsidRPr="00D84443" w:rsidRDefault="001A1A67">
      <w:pPr>
        <w:pStyle w:val="Normal1"/>
        <w:rPr>
          <w:lang w:val="en-GB"/>
        </w:rPr>
      </w:pPr>
      <w:r w:rsidRPr="00D84443">
        <w:rPr>
          <w:b/>
          <w:lang w:val="en-GB"/>
        </w:rPr>
        <w:t>Verbal Communication:</w:t>
      </w:r>
      <w:r w:rsidRPr="00D84443">
        <w:rPr>
          <w:lang w:val="en-GB"/>
        </w:rPr>
        <w:t xml:space="preserve"> Verbal communication takes place when people engage in a conversation with others. Verbal communication can be face to face or over the telephone via a video conferencing app. Verbal engagements can be formal or informal. Examples of verbal communication can be a scheduled meeting, class discussion, or friendly conversation. Word selection is an essential part of verbal communication.</w:t>
      </w:r>
    </w:p>
    <w:p w14:paraId="3BBE087D" w14:textId="77777777" w:rsidR="006E0FEC" w:rsidRPr="00D84443" w:rsidRDefault="001A1A67">
      <w:pPr>
        <w:pStyle w:val="Normal1"/>
        <w:rPr>
          <w:lang w:val="en-GB"/>
        </w:rPr>
      </w:pPr>
      <w:r w:rsidRPr="00D84443">
        <w:rPr>
          <w:b/>
          <w:lang w:val="en-GB"/>
        </w:rPr>
        <w:t>Non-Verbal Communication:</w:t>
      </w:r>
      <w:r w:rsidRPr="00D84443">
        <w:rPr>
          <w:lang w:val="en-GB"/>
        </w:rPr>
        <w:t xml:space="preserve"> Scientific research unveils important traits of non-verbal communication since 1872 when Charles Darwin published his celebrated documentation The Expression of the Emotions in Man and Animals. Since then abundant research has been done on various expressions of unspoken communication. Non-verbal communication includes physical posture, facial expressions, hand movements and eye contact among the communicator. Attention is needed to pay to the person who is delivering a speech </w:t>
      </w:r>
      <w:r w:rsidRPr="00D84443">
        <w:rPr>
          <w:color w:val="3C4043"/>
          <w:highlight w:val="white"/>
          <w:lang w:val="en-GB"/>
        </w:rPr>
        <w:t>(</w:t>
      </w:r>
      <w:r w:rsidRPr="00D84443">
        <w:rPr>
          <w:highlight w:val="white"/>
          <w:lang w:val="en-GB"/>
        </w:rPr>
        <w:t>Willkom, 2022)</w:t>
      </w:r>
      <w:r w:rsidRPr="00D84443">
        <w:rPr>
          <w:lang w:val="en-GB"/>
        </w:rPr>
        <w:t xml:space="preserve">. Facial expression is dominantly responsible for a significant proportion of nonverbal communication. The feelings and mood of the speaker can be conveyed through his frowning, smile, gestures and other paralinguistic expressions. </w:t>
      </w:r>
    </w:p>
    <w:p w14:paraId="04586D5E" w14:textId="77777777" w:rsidR="006E0FEC" w:rsidRPr="00D84443" w:rsidRDefault="001A1A67">
      <w:pPr>
        <w:pStyle w:val="Normal1"/>
        <w:rPr>
          <w:lang w:val="en-GB"/>
        </w:rPr>
      </w:pPr>
      <w:r w:rsidRPr="00D84443">
        <w:rPr>
          <w:b/>
          <w:lang w:val="en-GB"/>
        </w:rPr>
        <w:t>Written Communication:</w:t>
      </w:r>
      <w:r w:rsidRPr="00D84443">
        <w:rPr>
          <w:lang w:val="en-GB"/>
        </w:rPr>
        <w:t xml:space="preserve"> Written communication is a significant method of formal communication and it is the least flexible among all communication methods. Writing an email, message, letter or notice, manuals, circulars social media content are included in the forms of written communication. Written communication also has a similar objective as oral communication which is disseminating information. Poorly constructed sentences and grammatical errors may diminish the effectiveness of written communication. Written communication is an advantageous method for long-distance communication and it contains permanent evidence in a documented format. Written communication gives the sender and receiver a sufficient amount of time for thinking and react </w:t>
      </w:r>
      <w:r w:rsidRPr="00D84443">
        <w:rPr>
          <w:color w:val="222222"/>
          <w:highlight w:val="white"/>
          <w:lang w:val="en-GB"/>
        </w:rPr>
        <w:t xml:space="preserve">(Coffelt </w:t>
      </w:r>
      <w:r w:rsidRPr="00D84443">
        <w:rPr>
          <w:i/>
          <w:color w:val="222222"/>
          <w:highlight w:val="white"/>
          <w:lang w:val="en-GB"/>
        </w:rPr>
        <w:t>et al</w:t>
      </w:r>
      <w:r w:rsidRPr="00D84443">
        <w:rPr>
          <w:color w:val="222222"/>
          <w:highlight w:val="white"/>
          <w:lang w:val="en-GB"/>
        </w:rPr>
        <w:t>., 2019)</w:t>
      </w:r>
      <w:r w:rsidRPr="00D84443">
        <w:rPr>
          <w:lang w:val="en-GB"/>
        </w:rPr>
        <w:t xml:space="preserve">. </w:t>
      </w:r>
    </w:p>
    <w:p w14:paraId="4F686D57" w14:textId="77777777" w:rsidR="006E0FEC" w:rsidRPr="00D84443" w:rsidRDefault="001A1A67">
      <w:pPr>
        <w:pStyle w:val="Normal1"/>
        <w:rPr>
          <w:lang w:val="en-GB"/>
        </w:rPr>
      </w:pPr>
      <w:r w:rsidRPr="00D84443">
        <w:rPr>
          <w:b/>
          <w:lang w:val="en-GB"/>
        </w:rPr>
        <w:t>Active Listening skill:</w:t>
      </w:r>
      <w:r w:rsidRPr="00D84443">
        <w:rPr>
          <w:lang w:val="en-GB"/>
        </w:rPr>
        <w:t xml:space="preserve"> Active listening is an essential way to yield a better outcome of communication as if people cannot listen to the person who is delivering a message they cannot effectively engage in the communication. The listener can use active listening technique for paying close attention to the person who is delivering a valuable speech and active listening skill helps in better understanding of the information. Without listening it seems to be impossible to find an agreeable conclusion to any conflict. People need to deploy intentional effort in comprehending the speech of the communicator and giving feedback. </w:t>
      </w:r>
    </w:p>
    <w:p w14:paraId="7437734D" w14:textId="77777777" w:rsidR="006E0FEC" w:rsidRPr="00D84443" w:rsidRDefault="001A1A67">
      <w:pPr>
        <w:pStyle w:val="Normal1"/>
        <w:rPr>
          <w:lang w:val="en-GB"/>
        </w:rPr>
      </w:pPr>
      <w:r w:rsidRPr="00D84443">
        <w:rPr>
          <w:b/>
          <w:lang w:val="en-GB"/>
        </w:rPr>
        <w:t>Visual Communication:</w:t>
      </w:r>
      <w:r w:rsidRPr="00D84443">
        <w:rPr>
          <w:lang w:val="en-GB"/>
        </w:rPr>
        <w:t xml:space="preserve"> Visual communication involves visual elements to exchange information and ideas and it includes electronic media and social networking sites which provide visual content to the users </w:t>
      </w:r>
      <w:r w:rsidRPr="00D84443">
        <w:rPr>
          <w:color w:val="222222"/>
          <w:highlight w:val="white"/>
          <w:lang w:val="en-GB"/>
        </w:rPr>
        <w:t>(Natale</w:t>
      </w:r>
      <w:r w:rsidR="00D84443">
        <w:rPr>
          <w:color w:val="222222"/>
          <w:highlight w:val="white"/>
          <w:lang w:val="en-GB"/>
        </w:rPr>
        <w:t xml:space="preserve"> </w:t>
      </w:r>
      <w:r w:rsidRPr="00D84443">
        <w:rPr>
          <w:color w:val="222222"/>
          <w:highlight w:val="white"/>
          <w:lang w:val="en-GB"/>
        </w:rPr>
        <w:t>and Lubniewski, 2018)</w:t>
      </w:r>
      <w:r w:rsidRPr="00D84443">
        <w:rPr>
          <w:lang w:val="en-GB"/>
        </w:rPr>
        <w:t xml:space="preserve">. Types of visual communication are Graphics Interchange Format, screenshots, social media content such as video, pictures and many more. In the academic and professional field, PowerPoint Presentation is widely used as a visual communication tool.  Visual communication tools help to convey messages and information in a more clear and concise way which is difficult to express with words alone. Visual communication tools for instance graphic representation, pie charts, and maps are helpful for visual learners. </w:t>
      </w:r>
    </w:p>
    <w:p w14:paraId="0E4F42DE" w14:textId="77777777" w:rsidR="006E0FEC" w:rsidRPr="00D84443" w:rsidRDefault="006E0FEC">
      <w:pPr>
        <w:pStyle w:val="Normal1"/>
        <w:rPr>
          <w:lang w:val="en-GB"/>
        </w:rPr>
      </w:pPr>
    </w:p>
    <w:p w14:paraId="11C4F5B9" w14:textId="77777777" w:rsidR="006E0FEC" w:rsidRPr="00D84443" w:rsidRDefault="001A1A67">
      <w:pPr>
        <w:pStyle w:val="Heading1"/>
        <w:rPr>
          <w:color w:val="auto"/>
          <w:lang w:val="en-GB"/>
        </w:rPr>
      </w:pPr>
      <w:bookmarkStart w:id="8" w:name="_vbai55gjjcs7" w:colFirst="0" w:colLast="0"/>
      <w:bookmarkStart w:id="9" w:name="_Toc101299136"/>
      <w:bookmarkEnd w:id="8"/>
      <w:r w:rsidRPr="00D84443">
        <w:rPr>
          <w:color w:val="auto"/>
          <w:lang w:val="en-GB"/>
        </w:rPr>
        <w:t>4. Advantages and disadvantages of technology in communication</w:t>
      </w:r>
      <w:bookmarkEnd w:id="9"/>
      <w:r w:rsidRPr="00D84443">
        <w:rPr>
          <w:color w:val="auto"/>
          <w:lang w:val="en-GB"/>
        </w:rPr>
        <w:t xml:space="preserve"> </w:t>
      </w:r>
    </w:p>
    <w:p w14:paraId="4C138117" w14:textId="77777777" w:rsidR="006E0FEC" w:rsidRPr="00D84443" w:rsidRDefault="006E0FEC">
      <w:pPr>
        <w:pStyle w:val="Normal1"/>
        <w:rPr>
          <w:lang w:val="en-GB"/>
        </w:rPr>
      </w:pPr>
    </w:p>
    <w:tbl>
      <w:tblPr>
        <w:tblStyle w:val="a"/>
        <w:tblW w:w="10725"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370"/>
        <w:gridCol w:w="5355"/>
      </w:tblGrid>
      <w:tr w:rsidR="006E0FEC" w:rsidRPr="00D84443" w14:paraId="71B13C88" w14:textId="77777777">
        <w:trPr>
          <w:cantSplit/>
          <w:tblHeader/>
        </w:trPr>
        <w:tc>
          <w:tcPr>
            <w:tcW w:w="5370" w:type="dxa"/>
            <w:shd w:val="clear" w:color="auto" w:fill="auto"/>
            <w:tcMar>
              <w:top w:w="100" w:type="dxa"/>
              <w:left w:w="100" w:type="dxa"/>
              <w:bottom w:w="100" w:type="dxa"/>
              <w:right w:w="100" w:type="dxa"/>
            </w:tcMar>
          </w:tcPr>
          <w:p w14:paraId="234C22C1" w14:textId="77777777" w:rsidR="006E0FEC" w:rsidRPr="00D84443" w:rsidRDefault="001A1A67">
            <w:pPr>
              <w:pStyle w:val="Normal1"/>
              <w:widowControl w:val="0"/>
              <w:pBdr>
                <w:top w:val="nil"/>
                <w:left w:val="nil"/>
                <w:bottom w:val="nil"/>
                <w:right w:val="nil"/>
                <w:between w:val="nil"/>
              </w:pBdr>
              <w:jc w:val="center"/>
              <w:rPr>
                <w:b/>
                <w:lang w:val="en-GB"/>
              </w:rPr>
            </w:pPr>
            <w:r w:rsidRPr="00D84443">
              <w:rPr>
                <w:b/>
                <w:lang w:val="en-GB"/>
              </w:rPr>
              <w:t xml:space="preserve">Advantages </w:t>
            </w:r>
          </w:p>
        </w:tc>
        <w:tc>
          <w:tcPr>
            <w:tcW w:w="5355" w:type="dxa"/>
            <w:shd w:val="clear" w:color="auto" w:fill="auto"/>
            <w:tcMar>
              <w:top w:w="100" w:type="dxa"/>
              <w:left w:w="100" w:type="dxa"/>
              <w:bottom w:w="100" w:type="dxa"/>
              <w:right w:w="100" w:type="dxa"/>
            </w:tcMar>
          </w:tcPr>
          <w:p w14:paraId="3ADDFFF5" w14:textId="77777777" w:rsidR="006E0FEC" w:rsidRPr="00D84443" w:rsidRDefault="001A1A67">
            <w:pPr>
              <w:pStyle w:val="Normal1"/>
              <w:widowControl w:val="0"/>
              <w:pBdr>
                <w:top w:val="nil"/>
                <w:left w:val="nil"/>
                <w:bottom w:val="nil"/>
                <w:right w:val="nil"/>
                <w:between w:val="nil"/>
              </w:pBdr>
              <w:jc w:val="center"/>
              <w:rPr>
                <w:b/>
                <w:lang w:val="en-GB"/>
              </w:rPr>
            </w:pPr>
            <w:r w:rsidRPr="00D84443">
              <w:rPr>
                <w:b/>
                <w:lang w:val="en-GB"/>
              </w:rPr>
              <w:t xml:space="preserve">Disadvantages </w:t>
            </w:r>
          </w:p>
        </w:tc>
      </w:tr>
      <w:tr w:rsidR="006E0FEC" w:rsidRPr="00D84443" w14:paraId="4249F4A0" w14:textId="77777777">
        <w:trPr>
          <w:cantSplit/>
          <w:tblHeader/>
        </w:trPr>
        <w:tc>
          <w:tcPr>
            <w:tcW w:w="5370" w:type="dxa"/>
            <w:shd w:val="clear" w:color="auto" w:fill="auto"/>
            <w:tcMar>
              <w:top w:w="100" w:type="dxa"/>
              <w:left w:w="100" w:type="dxa"/>
              <w:bottom w:w="100" w:type="dxa"/>
              <w:right w:w="100" w:type="dxa"/>
            </w:tcMar>
          </w:tcPr>
          <w:p w14:paraId="376C2824" w14:textId="77777777" w:rsidR="006E0FEC" w:rsidRPr="00D84443" w:rsidRDefault="001A1A67">
            <w:pPr>
              <w:pStyle w:val="Normal1"/>
              <w:widowControl w:val="0"/>
              <w:pBdr>
                <w:top w:val="nil"/>
                <w:left w:val="nil"/>
                <w:bottom w:val="nil"/>
                <w:right w:val="nil"/>
                <w:between w:val="nil"/>
              </w:pBdr>
              <w:rPr>
                <w:lang w:val="en-GB"/>
              </w:rPr>
            </w:pPr>
            <w:r w:rsidRPr="00D84443">
              <w:rPr>
                <w:b/>
                <w:lang w:val="en-GB"/>
              </w:rPr>
              <w:t xml:space="preserve">Quicker opportunity: </w:t>
            </w:r>
            <w:r w:rsidRPr="00D84443">
              <w:rPr>
                <w:lang w:val="en-GB"/>
              </w:rPr>
              <w:t xml:space="preserve">The immense changes in technology reduce the time of communication. Hence, technology helps the organisations that do their business with other companies who are in far-away locations. The exchange of files and documents is a matter of seconds in the present time </w:t>
            </w:r>
            <w:r w:rsidRPr="00D84443">
              <w:rPr>
                <w:highlight w:val="white"/>
                <w:lang w:val="en-GB"/>
              </w:rPr>
              <w:t>(Kaur, 2019)</w:t>
            </w:r>
            <w:r w:rsidRPr="00D84443">
              <w:rPr>
                <w:lang w:val="en-GB"/>
              </w:rPr>
              <w:t xml:space="preserve">. </w:t>
            </w:r>
          </w:p>
          <w:p w14:paraId="4B4CB4EF" w14:textId="77777777" w:rsidR="006E0FEC" w:rsidRPr="00D84443" w:rsidRDefault="006E0FEC">
            <w:pPr>
              <w:pStyle w:val="Normal1"/>
              <w:widowControl w:val="0"/>
              <w:pBdr>
                <w:top w:val="nil"/>
                <w:left w:val="nil"/>
                <w:bottom w:val="nil"/>
                <w:right w:val="nil"/>
                <w:between w:val="nil"/>
              </w:pBdr>
              <w:rPr>
                <w:b/>
                <w:lang w:val="en-GB"/>
              </w:rPr>
            </w:pPr>
          </w:p>
        </w:tc>
        <w:tc>
          <w:tcPr>
            <w:tcW w:w="5355" w:type="dxa"/>
            <w:shd w:val="clear" w:color="auto" w:fill="auto"/>
            <w:tcMar>
              <w:top w:w="100" w:type="dxa"/>
              <w:left w:w="100" w:type="dxa"/>
              <w:bottom w:w="100" w:type="dxa"/>
              <w:right w:w="100" w:type="dxa"/>
            </w:tcMar>
          </w:tcPr>
          <w:p w14:paraId="58C61614" w14:textId="77777777" w:rsidR="006E0FEC" w:rsidRPr="00D84443" w:rsidRDefault="001A1A67">
            <w:pPr>
              <w:pStyle w:val="Normal1"/>
              <w:widowControl w:val="0"/>
              <w:rPr>
                <w:lang w:val="en-GB"/>
              </w:rPr>
            </w:pPr>
            <w:r w:rsidRPr="00D84443">
              <w:rPr>
                <w:b/>
                <w:lang w:val="en-GB"/>
              </w:rPr>
              <w:t xml:space="preserve">Non-verbal communication: </w:t>
            </w:r>
            <w:r w:rsidRPr="00D84443">
              <w:rPr>
                <w:highlight w:val="white"/>
                <w:lang w:val="en-GB"/>
              </w:rPr>
              <w:t xml:space="preserve">According to Kaur (2019), </w:t>
            </w:r>
            <w:r w:rsidRPr="00D84443">
              <w:rPr>
                <w:lang w:val="en-GB"/>
              </w:rPr>
              <w:t xml:space="preserve">This type of communication is unable to communicate face to face or physically hence body language, facial expressions, and tone of voice are missing in non-verbal communication. Advanced technology creates an adverse environment by detaching people from real life. People are highly attached to electronic gadgets. Hence people neglect their relationships and responsibilities with family and friends. </w:t>
            </w:r>
          </w:p>
        </w:tc>
      </w:tr>
      <w:tr w:rsidR="006E0FEC" w:rsidRPr="00D84443" w14:paraId="20944021" w14:textId="77777777">
        <w:trPr>
          <w:cantSplit/>
          <w:tblHeader/>
        </w:trPr>
        <w:tc>
          <w:tcPr>
            <w:tcW w:w="5370" w:type="dxa"/>
            <w:shd w:val="clear" w:color="auto" w:fill="auto"/>
            <w:tcMar>
              <w:top w:w="100" w:type="dxa"/>
              <w:left w:w="100" w:type="dxa"/>
              <w:bottom w:w="100" w:type="dxa"/>
              <w:right w:w="100" w:type="dxa"/>
            </w:tcMar>
          </w:tcPr>
          <w:p w14:paraId="2A3A8587" w14:textId="77777777" w:rsidR="006E0FEC" w:rsidRPr="00D84443" w:rsidRDefault="00F54207">
            <w:pPr>
              <w:pStyle w:val="Normal1"/>
              <w:widowControl w:val="0"/>
              <w:pBdr>
                <w:top w:val="nil"/>
                <w:left w:val="nil"/>
                <w:bottom w:val="nil"/>
                <w:right w:val="nil"/>
                <w:between w:val="nil"/>
              </w:pBdr>
              <w:rPr>
                <w:lang w:val="en-GB"/>
              </w:rPr>
            </w:pPr>
            <w:r w:rsidRPr="00D84443">
              <w:rPr>
                <w:b/>
                <w:lang w:val="en-GB"/>
              </w:rPr>
              <w:t>Economic</w:t>
            </w:r>
            <w:r w:rsidR="001A1A67" w:rsidRPr="00D84443">
              <w:rPr>
                <w:b/>
                <w:lang w:val="en-GB"/>
              </w:rPr>
              <w:t xml:space="preserve"> opportunities:</w:t>
            </w:r>
            <w:r w:rsidR="001A1A67" w:rsidRPr="00D84443">
              <w:rPr>
                <w:lang w:val="en-GB"/>
              </w:rPr>
              <w:t xml:space="preserve"> The official meeting and personal meetings are held via video conferencing applications that save the expense of excessive time and travel. </w:t>
            </w:r>
          </w:p>
        </w:tc>
        <w:tc>
          <w:tcPr>
            <w:tcW w:w="5355" w:type="dxa"/>
            <w:shd w:val="clear" w:color="auto" w:fill="auto"/>
            <w:tcMar>
              <w:top w:w="100" w:type="dxa"/>
              <w:left w:w="100" w:type="dxa"/>
              <w:bottom w:w="100" w:type="dxa"/>
              <w:right w:w="100" w:type="dxa"/>
            </w:tcMar>
          </w:tcPr>
          <w:p w14:paraId="222158FF" w14:textId="77777777" w:rsidR="006E0FEC" w:rsidRPr="00D84443" w:rsidRDefault="001A1A67">
            <w:pPr>
              <w:pStyle w:val="Normal1"/>
              <w:widowControl w:val="0"/>
              <w:rPr>
                <w:lang w:val="en-GB"/>
              </w:rPr>
            </w:pPr>
            <w:r w:rsidRPr="00D84443">
              <w:rPr>
                <w:b/>
                <w:lang w:val="en-GB"/>
              </w:rPr>
              <w:t>Harder to use for older people:</w:t>
            </w:r>
            <w:r w:rsidRPr="00D84443">
              <w:rPr>
                <w:lang w:val="en-GB"/>
              </w:rPr>
              <w:t xml:space="preserve"> Many Older people struggle with handling new technology such as touch screen devices and many more.  </w:t>
            </w:r>
          </w:p>
          <w:p w14:paraId="745FF704" w14:textId="77777777" w:rsidR="006E0FEC" w:rsidRPr="00D84443" w:rsidRDefault="006E0FEC">
            <w:pPr>
              <w:pStyle w:val="Normal1"/>
              <w:widowControl w:val="0"/>
              <w:pBdr>
                <w:top w:val="nil"/>
                <w:left w:val="nil"/>
                <w:bottom w:val="nil"/>
                <w:right w:val="nil"/>
                <w:between w:val="nil"/>
              </w:pBdr>
              <w:rPr>
                <w:lang w:val="en-GB"/>
              </w:rPr>
            </w:pPr>
          </w:p>
        </w:tc>
      </w:tr>
      <w:tr w:rsidR="006E0FEC" w:rsidRPr="00D84443" w14:paraId="7BA2D0F3" w14:textId="77777777">
        <w:trPr>
          <w:cantSplit/>
          <w:tblHeader/>
        </w:trPr>
        <w:tc>
          <w:tcPr>
            <w:tcW w:w="5370" w:type="dxa"/>
            <w:shd w:val="clear" w:color="auto" w:fill="auto"/>
            <w:tcMar>
              <w:top w:w="100" w:type="dxa"/>
              <w:left w:w="100" w:type="dxa"/>
              <w:bottom w:w="100" w:type="dxa"/>
              <w:right w:w="100" w:type="dxa"/>
            </w:tcMar>
          </w:tcPr>
          <w:p w14:paraId="726CE636" w14:textId="77777777" w:rsidR="006E0FEC" w:rsidRPr="00D84443" w:rsidRDefault="001A1A67">
            <w:pPr>
              <w:pStyle w:val="Normal1"/>
              <w:widowControl w:val="0"/>
              <w:pBdr>
                <w:top w:val="nil"/>
                <w:left w:val="nil"/>
                <w:bottom w:val="nil"/>
                <w:right w:val="nil"/>
                <w:between w:val="nil"/>
              </w:pBdr>
              <w:rPr>
                <w:lang w:val="en-GB"/>
              </w:rPr>
            </w:pPr>
            <w:r w:rsidRPr="00D84443">
              <w:rPr>
                <w:b/>
                <w:lang w:val="en-GB"/>
              </w:rPr>
              <w:t>Instant connections:</w:t>
            </w:r>
            <w:r w:rsidRPr="00D84443">
              <w:rPr>
                <w:lang w:val="en-GB"/>
              </w:rPr>
              <w:t xml:space="preserve"> Various communications platforms such as messaging, emails, and social media allow the development of communications </w:t>
            </w:r>
            <w:r w:rsidRPr="00D84443">
              <w:rPr>
                <w:highlight w:val="white"/>
                <w:lang w:val="en-GB"/>
              </w:rPr>
              <w:t>(Shatri, 2020)</w:t>
            </w:r>
            <w:r w:rsidRPr="00D84443">
              <w:rPr>
                <w:lang w:val="en-GB"/>
              </w:rPr>
              <w:t xml:space="preserve">. Instant connections help people to gain feedback, provide information, and ask questions to others, saving a lot of time, money, and workforce of the people. </w:t>
            </w:r>
          </w:p>
        </w:tc>
        <w:tc>
          <w:tcPr>
            <w:tcW w:w="5355" w:type="dxa"/>
            <w:shd w:val="clear" w:color="auto" w:fill="auto"/>
            <w:tcMar>
              <w:top w:w="100" w:type="dxa"/>
              <w:left w:w="100" w:type="dxa"/>
              <w:bottom w:w="100" w:type="dxa"/>
              <w:right w:w="100" w:type="dxa"/>
            </w:tcMar>
          </w:tcPr>
          <w:p w14:paraId="56C8969C" w14:textId="77777777" w:rsidR="006E0FEC" w:rsidRPr="00D84443" w:rsidRDefault="001A1A67">
            <w:pPr>
              <w:pStyle w:val="Normal1"/>
              <w:widowControl w:val="0"/>
              <w:rPr>
                <w:lang w:val="en-GB"/>
              </w:rPr>
            </w:pPr>
            <w:r w:rsidRPr="00D84443">
              <w:rPr>
                <w:b/>
                <w:lang w:val="en-GB"/>
              </w:rPr>
              <w:t>Cyber-bullying:</w:t>
            </w:r>
            <w:r w:rsidRPr="00D84443">
              <w:rPr>
                <w:lang w:val="en-GB"/>
              </w:rPr>
              <w:t xml:space="preserve"> Harassment of others by misusing technology is a new trend worldwide. Many people use technology to harass, threaten, and insult other people </w:t>
            </w:r>
            <w:r w:rsidRPr="00D84443">
              <w:rPr>
                <w:highlight w:val="white"/>
                <w:lang w:val="en-GB"/>
              </w:rPr>
              <w:t>(Unicef, 2022)</w:t>
            </w:r>
            <w:r w:rsidRPr="00D84443">
              <w:rPr>
                <w:lang w:val="en-GB"/>
              </w:rPr>
              <w:t xml:space="preserve">. According to a study, 44% of the internet users in the US have experienced digital harassment in January 2020. </w:t>
            </w:r>
          </w:p>
          <w:p w14:paraId="6846B536" w14:textId="77777777" w:rsidR="006E0FEC" w:rsidRPr="00D84443" w:rsidRDefault="006E0FEC">
            <w:pPr>
              <w:pStyle w:val="Normal1"/>
              <w:widowControl w:val="0"/>
              <w:pBdr>
                <w:top w:val="nil"/>
                <w:left w:val="nil"/>
                <w:bottom w:val="nil"/>
                <w:right w:val="nil"/>
                <w:between w:val="nil"/>
              </w:pBdr>
              <w:rPr>
                <w:lang w:val="en-GB"/>
              </w:rPr>
            </w:pPr>
          </w:p>
        </w:tc>
      </w:tr>
      <w:tr w:rsidR="006E0FEC" w:rsidRPr="00D84443" w14:paraId="2C8B8249" w14:textId="77777777">
        <w:trPr>
          <w:cantSplit/>
          <w:tblHeader/>
        </w:trPr>
        <w:tc>
          <w:tcPr>
            <w:tcW w:w="5370" w:type="dxa"/>
            <w:shd w:val="clear" w:color="auto" w:fill="auto"/>
            <w:tcMar>
              <w:top w:w="100" w:type="dxa"/>
              <w:left w:w="100" w:type="dxa"/>
              <w:bottom w:w="100" w:type="dxa"/>
              <w:right w:w="100" w:type="dxa"/>
            </w:tcMar>
          </w:tcPr>
          <w:p w14:paraId="3036EF8B" w14:textId="77777777" w:rsidR="006E0FEC" w:rsidRPr="00D84443" w:rsidRDefault="001A1A67">
            <w:pPr>
              <w:pStyle w:val="Normal1"/>
              <w:widowControl w:val="0"/>
              <w:pBdr>
                <w:top w:val="nil"/>
                <w:left w:val="nil"/>
                <w:bottom w:val="nil"/>
                <w:right w:val="nil"/>
                <w:between w:val="nil"/>
              </w:pBdr>
              <w:rPr>
                <w:lang w:val="en-GB"/>
              </w:rPr>
            </w:pPr>
            <w:r w:rsidRPr="00D84443">
              <w:rPr>
                <w:b/>
                <w:lang w:val="en-GB"/>
              </w:rPr>
              <w:t>Making easy for long distance communications:</w:t>
            </w:r>
            <w:r w:rsidRPr="00D84443">
              <w:rPr>
                <w:lang w:val="en-GB"/>
              </w:rPr>
              <w:t xml:space="preserve"> Whatsapp, Facebook, FaceTime, and various other means of communication help long-distance communication by making it quicker, easier and efficient. People from anywhere in the world can see each other through video calling. They can talk with each other for as much time as they want. People are also able to send pictures to others and create video-chat whenever they like.  </w:t>
            </w:r>
          </w:p>
        </w:tc>
        <w:tc>
          <w:tcPr>
            <w:tcW w:w="5355" w:type="dxa"/>
            <w:shd w:val="clear" w:color="auto" w:fill="auto"/>
            <w:tcMar>
              <w:top w:w="100" w:type="dxa"/>
              <w:left w:w="100" w:type="dxa"/>
              <w:bottom w:w="100" w:type="dxa"/>
              <w:right w:w="100" w:type="dxa"/>
            </w:tcMar>
          </w:tcPr>
          <w:p w14:paraId="46906550" w14:textId="77777777" w:rsidR="006E0FEC" w:rsidRPr="00D84443" w:rsidRDefault="001A1A67">
            <w:pPr>
              <w:pStyle w:val="Normal1"/>
              <w:widowControl w:val="0"/>
              <w:rPr>
                <w:lang w:val="en-GB"/>
              </w:rPr>
            </w:pPr>
            <w:r w:rsidRPr="00D84443">
              <w:rPr>
                <w:b/>
                <w:lang w:val="en-GB"/>
              </w:rPr>
              <w:t>Non-reliable:</w:t>
            </w:r>
            <w:r w:rsidRPr="00D84443">
              <w:rPr>
                <w:lang w:val="en-GB"/>
              </w:rPr>
              <w:t xml:space="preserve"> the internet as well technology is not safe or reliable every time. Unreliable websites and many other bad sources can affect communication. </w:t>
            </w:r>
          </w:p>
        </w:tc>
      </w:tr>
      <w:tr w:rsidR="006E0FEC" w:rsidRPr="00D84443" w14:paraId="171CDC0F" w14:textId="77777777">
        <w:trPr>
          <w:cantSplit/>
          <w:tblHeader/>
        </w:trPr>
        <w:tc>
          <w:tcPr>
            <w:tcW w:w="5370" w:type="dxa"/>
            <w:shd w:val="clear" w:color="auto" w:fill="auto"/>
            <w:tcMar>
              <w:top w:w="100" w:type="dxa"/>
              <w:left w:w="100" w:type="dxa"/>
              <w:bottom w:w="100" w:type="dxa"/>
              <w:right w:w="100" w:type="dxa"/>
            </w:tcMar>
          </w:tcPr>
          <w:p w14:paraId="7F11E449" w14:textId="77777777" w:rsidR="006E0FEC" w:rsidRPr="00D84443" w:rsidRDefault="001A1A67">
            <w:pPr>
              <w:pStyle w:val="Normal1"/>
              <w:widowControl w:val="0"/>
              <w:pBdr>
                <w:top w:val="nil"/>
                <w:left w:val="nil"/>
                <w:bottom w:val="nil"/>
                <w:right w:val="nil"/>
                <w:between w:val="nil"/>
              </w:pBdr>
              <w:rPr>
                <w:lang w:val="en-GB"/>
              </w:rPr>
            </w:pPr>
            <w:r w:rsidRPr="00D84443">
              <w:rPr>
                <w:b/>
                <w:lang w:val="en-GB"/>
              </w:rPr>
              <w:t xml:space="preserve">Reliability: </w:t>
            </w:r>
            <w:r w:rsidRPr="00D84443">
              <w:rPr>
                <w:lang w:val="en-GB"/>
              </w:rPr>
              <w:t xml:space="preserve">Technology can help to transmit the messages in more reliable ways rather than messages by using physical letters </w:t>
            </w:r>
            <w:r w:rsidRPr="00D84443">
              <w:rPr>
                <w:highlight w:val="white"/>
                <w:lang w:val="en-GB"/>
              </w:rPr>
              <w:t>(Team, Security, 2020)</w:t>
            </w:r>
            <w:r w:rsidRPr="00D84443">
              <w:rPr>
                <w:lang w:val="en-GB"/>
              </w:rPr>
              <w:t xml:space="preserve">. Various </w:t>
            </w:r>
            <w:proofErr w:type="spellStart"/>
            <w:r w:rsidRPr="00D84443">
              <w:rPr>
                <w:lang w:val="en-GB"/>
              </w:rPr>
              <w:t>chattings</w:t>
            </w:r>
            <w:proofErr w:type="spellEnd"/>
            <w:r w:rsidRPr="00D84443">
              <w:rPr>
                <w:lang w:val="en-GB"/>
              </w:rPr>
              <w:t xml:space="preserve"> are available right now hence that can eliminate the possibilities of issues happening in the transmission </w:t>
            </w:r>
            <w:r w:rsidRPr="00D84443">
              <w:rPr>
                <w:highlight w:val="white"/>
                <w:lang w:val="en-GB"/>
              </w:rPr>
              <w:t>(Kaur, 2019)</w:t>
            </w:r>
            <w:r w:rsidRPr="00D84443">
              <w:rPr>
                <w:lang w:val="en-GB"/>
              </w:rPr>
              <w:t>.</w:t>
            </w:r>
          </w:p>
        </w:tc>
        <w:tc>
          <w:tcPr>
            <w:tcW w:w="5355" w:type="dxa"/>
            <w:shd w:val="clear" w:color="auto" w:fill="auto"/>
            <w:tcMar>
              <w:top w:w="100" w:type="dxa"/>
              <w:left w:w="100" w:type="dxa"/>
              <w:bottom w:w="100" w:type="dxa"/>
              <w:right w:w="100" w:type="dxa"/>
            </w:tcMar>
          </w:tcPr>
          <w:p w14:paraId="6C6FC671" w14:textId="77777777" w:rsidR="006E0FEC" w:rsidRPr="00D84443" w:rsidRDefault="001A1A67">
            <w:pPr>
              <w:pStyle w:val="Normal1"/>
              <w:widowControl w:val="0"/>
              <w:rPr>
                <w:lang w:val="en-GB"/>
              </w:rPr>
            </w:pPr>
            <w:r w:rsidRPr="00D84443">
              <w:rPr>
                <w:b/>
                <w:lang w:val="en-GB"/>
              </w:rPr>
              <w:t xml:space="preserve">Impersonal: </w:t>
            </w:r>
            <w:r w:rsidRPr="00D84443">
              <w:rPr>
                <w:lang w:val="en-GB"/>
              </w:rPr>
              <w:t xml:space="preserve">Advance Technology reduces the personality of the messages as it inhibits personal communication </w:t>
            </w:r>
            <w:r w:rsidRPr="00D84443">
              <w:rPr>
                <w:highlight w:val="white"/>
                <w:lang w:val="en-GB"/>
              </w:rPr>
              <w:t>(Team, Security, 2020)</w:t>
            </w:r>
            <w:r w:rsidRPr="00D84443">
              <w:rPr>
                <w:lang w:val="en-GB"/>
              </w:rPr>
              <w:t xml:space="preserve">. Technology also distorts the clarity of messages that are being conveyed since it is instant and fast. Sometimes technology has failed to offer more privacy than previous means of communication such as telephone calls </w:t>
            </w:r>
            <w:r w:rsidRPr="00D84443">
              <w:rPr>
                <w:highlight w:val="white"/>
                <w:lang w:val="en-GB"/>
              </w:rPr>
              <w:t>(Shatri, 2020)</w:t>
            </w:r>
            <w:r w:rsidRPr="00D84443">
              <w:rPr>
                <w:lang w:val="en-GB"/>
              </w:rPr>
              <w:t xml:space="preserve">. Although, communication through advanced technology is not safe for people as when they share their recipients through email or instant messages. </w:t>
            </w:r>
          </w:p>
        </w:tc>
      </w:tr>
      <w:tr w:rsidR="006E0FEC" w:rsidRPr="00D84443" w14:paraId="3748B407" w14:textId="77777777">
        <w:trPr>
          <w:cantSplit/>
          <w:tblHeader/>
        </w:trPr>
        <w:tc>
          <w:tcPr>
            <w:tcW w:w="5370" w:type="dxa"/>
            <w:shd w:val="clear" w:color="auto" w:fill="auto"/>
            <w:tcMar>
              <w:top w:w="100" w:type="dxa"/>
              <w:left w:w="100" w:type="dxa"/>
              <w:bottom w:w="100" w:type="dxa"/>
              <w:right w:w="100" w:type="dxa"/>
            </w:tcMar>
          </w:tcPr>
          <w:p w14:paraId="4932DA6E" w14:textId="77777777" w:rsidR="006E0FEC" w:rsidRPr="00D84443" w:rsidRDefault="001A1A67">
            <w:pPr>
              <w:pStyle w:val="Normal1"/>
              <w:widowControl w:val="0"/>
              <w:pBdr>
                <w:top w:val="nil"/>
                <w:left w:val="nil"/>
                <w:bottom w:val="nil"/>
                <w:right w:val="nil"/>
                <w:between w:val="nil"/>
              </w:pBdr>
              <w:rPr>
                <w:color w:val="000000" w:themeColor="text1"/>
                <w:lang w:val="en-GB"/>
              </w:rPr>
            </w:pPr>
            <w:r w:rsidRPr="00D84443">
              <w:rPr>
                <w:b/>
                <w:color w:val="000000" w:themeColor="text1"/>
                <w:lang w:val="en-GB"/>
              </w:rPr>
              <w:t>Marketing:</w:t>
            </w:r>
            <w:r w:rsidRPr="00D84443">
              <w:rPr>
                <w:color w:val="000000" w:themeColor="text1"/>
                <w:lang w:val="en-GB"/>
              </w:rPr>
              <w:t xml:space="preserve"> Different mediums of communications have also impacted the business sectors </w:t>
            </w:r>
            <w:r w:rsidRPr="00D84443">
              <w:rPr>
                <w:color w:val="000000" w:themeColor="text1"/>
                <w:highlight w:val="white"/>
                <w:lang w:val="en-GB"/>
              </w:rPr>
              <w:t>(Padmanabhan, 2020)</w:t>
            </w:r>
            <w:r w:rsidRPr="00D84443">
              <w:rPr>
                <w:color w:val="000000" w:themeColor="text1"/>
                <w:lang w:val="en-GB"/>
              </w:rPr>
              <w:t xml:space="preserve">. Organisations can communicate with a wide audience sector by using these different mediums. Hence technology improves the communications process that enables a business to reach a large audience that cannot be possible through traditional marketing.  </w:t>
            </w:r>
          </w:p>
          <w:p w14:paraId="3EF28388" w14:textId="77777777" w:rsidR="006E0FEC" w:rsidRPr="00D84443" w:rsidRDefault="006E0FEC">
            <w:pPr>
              <w:pStyle w:val="Normal1"/>
              <w:widowControl w:val="0"/>
              <w:pBdr>
                <w:top w:val="nil"/>
                <w:left w:val="nil"/>
                <w:bottom w:val="nil"/>
                <w:right w:val="nil"/>
                <w:between w:val="nil"/>
              </w:pBdr>
              <w:rPr>
                <w:color w:val="000000" w:themeColor="text1"/>
                <w:lang w:val="en-GB"/>
              </w:rPr>
            </w:pPr>
          </w:p>
          <w:p w14:paraId="78ACBC83" w14:textId="77777777" w:rsidR="006E0FEC" w:rsidRPr="00D84443" w:rsidRDefault="006E0FEC">
            <w:pPr>
              <w:pStyle w:val="Normal1"/>
              <w:widowControl w:val="0"/>
              <w:pBdr>
                <w:top w:val="nil"/>
                <w:left w:val="nil"/>
                <w:bottom w:val="nil"/>
                <w:right w:val="nil"/>
                <w:between w:val="nil"/>
              </w:pBdr>
              <w:rPr>
                <w:color w:val="000000" w:themeColor="text1"/>
                <w:lang w:val="en-GB"/>
              </w:rPr>
            </w:pPr>
          </w:p>
        </w:tc>
        <w:tc>
          <w:tcPr>
            <w:tcW w:w="5355" w:type="dxa"/>
            <w:shd w:val="clear" w:color="auto" w:fill="auto"/>
            <w:tcMar>
              <w:top w:w="100" w:type="dxa"/>
              <w:left w:w="100" w:type="dxa"/>
              <w:bottom w:w="100" w:type="dxa"/>
              <w:right w:w="100" w:type="dxa"/>
            </w:tcMar>
          </w:tcPr>
          <w:p w14:paraId="15C8F211" w14:textId="77777777" w:rsidR="006E0FEC" w:rsidRPr="00D84443" w:rsidRDefault="001A1A67">
            <w:pPr>
              <w:pStyle w:val="Normal1"/>
              <w:widowControl w:val="0"/>
              <w:rPr>
                <w:color w:val="000000" w:themeColor="text1"/>
                <w:lang w:val="en-GB"/>
              </w:rPr>
            </w:pPr>
            <w:r w:rsidRPr="00D84443">
              <w:rPr>
                <w:color w:val="000000" w:themeColor="text1"/>
                <w:lang w:val="en-GB"/>
              </w:rPr>
              <w:t xml:space="preserve">Different mediums of communications have also impacted the business sectors. Organisations are able to communicate with a wide audience sector by using these different mediums </w:t>
            </w:r>
            <w:r w:rsidRPr="00D84443">
              <w:rPr>
                <w:color w:val="000000" w:themeColor="text1"/>
                <w:highlight w:val="white"/>
                <w:lang w:val="en-GB"/>
              </w:rPr>
              <w:t>(Team, Security, 2020)</w:t>
            </w:r>
            <w:r w:rsidRPr="00D84443">
              <w:rPr>
                <w:color w:val="000000" w:themeColor="text1"/>
                <w:lang w:val="en-GB"/>
              </w:rPr>
              <w:t xml:space="preserve">. Hence technology improves the communications process that enables a business to reach a large audience that cannot be possible by traditional marketing.  </w:t>
            </w:r>
          </w:p>
          <w:p w14:paraId="58FB2F0C" w14:textId="77777777" w:rsidR="006E0FEC" w:rsidRPr="00D84443" w:rsidRDefault="001A1A67">
            <w:pPr>
              <w:pStyle w:val="Normal1"/>
              <w:widowControl w:val="0"/>
              <w:rPr>
                <w:color w:val="000000" w:themeColor="text1"/>
                <w:lang w:val="en-GB"/>
              </w:rPr>
            </w:pPr>
            <w:r w:rsidRPr="00D84443">
              <w:rPr>
                <w:b/>
                <w:color w:val="000000" w:themeColor="text1"/>
                <w:lang w:val="en-GB"/>
              </w:rPr>
              <w:t>Potential for misunderstanding:</w:t>
            </w:r>
            <w:r w:rsidRPr="00D84443">
              <w:rPr>
                <w:color w:val="000000" w:themeColor="text1"/>
                <w:lang w:val="en-GB"/>
              </w:rPr>
              <w:t xml:space="preserve"> Communication through using modern technology can create misunderstandings between people. When people are communicating by using cell phones, computers or by other gadgets, they are unable to provide messages by body language and voice tone hence there is a chance that their words of communication may be misconstrued by the other </w:t>
            </w:r>
            <w:r w:rsidRPr="00D84443">
              <w:rPr>
                <w:color w:val="000000" w:themeColor="text1"/>
                <w:highlight w:val="white"/>
                <w:lang w:val="en-GB"/>
              </w:rPr>
              <w:t>(Padmanabhan, 2020)</w:t>
            </w:r>
            <w:r w:rsidRPr="00D84443">
              <w:rPr>
                <w:color w:val="000000" w:themeColor="text1"/>
                <w:lang w:val="en-GB"/>
              </w:rPr>
              <w:t xml:space="preserve">. </w:t>
            </w:r>
          </w:p>
        </w:tc>
      </w:tr>
    </w:tbl>
    <w:p w14:paraId="7B2F541F" w14:textId="77777777" w:rsidR="006E0FEC" w:rsidRPr="00D84443" w:rsidRDefault="006E0FEC">
      <w:pPr>
        <w:pStyle w:val="Normal1"/>
        <w:rPr>
          <w:color w:val="CC0000"/>
          <w:lang w:val="en-GB"/>
        </w:rPr>
      </w:pPr>
    </w:p>
    <w:p w14:paraId="61BB1276" w14:textId="77777777" w:rsidR="006E0FEC" w:rsidRPr="00D84443" w:rsidRDefault="006E0FEC">
      <w:pPr>
        <w:pStyle w:val="Normal1"/>
        <w:rPr>
          <w:lang w:val="en-GB"/>
        </w:rPr>
      </w:pPr>
    </w:p>
    <w:p w14:paraId="60C0139B" w14:textId="77777777" w:rsidR="006E0FEC" w:rsidRPr="00D84443" w:rsidRDefault="001A1A67">
      <w:pPr>
        <w:pStyle w:val="Heading1"/>
        <w:rPr>
          <w:color w:val="000000"/>
          <w:lang w:val="en-GB"/>
        </w:rPr>
      </w:pPr>
      <w:bookmarkStart w:id="10" w:name="_bckoi37jgp9j" w:colFirst="0" w:colLast="0"/>
      <w:bookmarkStart w:id="11" w:name="_Toc101299137"/>
      <w:bookmarkEnd w:id="10"/>
      <w:r w:rsidRPr="00D84443">
        <w:rPr>
          <w:color w:val="000000"/>
          <w:lang w:val="en-GB"/>
        </w:rPr>
        <w:t>5. Conclusion</w:t>
      </w:r>
      <w:bookmarkEnd w:id="11"/>
    </w:p>
    <w:p w14:paraId="43BCF9E0" w14:textId="77777777" w:rsidR="006E0FEC" w:rsidRPr="00D84443" w:rsidRDefault="001A1A67">
      <w:pPr>
        <w:pStyle w:val="Normal1"/>
        <w:rPr>
          <w:lang w:val="en-GB"/>
        </w:rPr>
      </w:pPr>
      <w:r w:rsidRPr="00D84443">
        <w:rPr>
          <w:lang w:val="en-GB"/>
        </w:rPr>
        <w:t>The above discussion conceptualises communication skills along with relevan</w:t>
      </w:r>
      <w:r w:rsidR="00F54207">
        <w:rPr>
          <w:lang w:val="en-GB"/>
        </w:rPr>
        <w:t>t models such as the Aristotle</w:t>
      </w:r>
      <w:r w:rsidRPr="00D84443">
        <w:rPr>
          <w:lang w:val="en-GB"/>
        </w:rPr>
        <w:t xml:space="preserve"> model of communication, the Shannon-Weaver model of communication and Lasswell’s communication model. This report presents several effective ways for improving communication skills. Communication skills can be improved through constructive criticism in peer to peer interaction. Positive body language, eye contact, and giving and receiving feedback are essential ways of improving communication habits. Understanding </w:t>
      </w:r>
      <w:r w:rsidR="00F54207" w:rsidRPr="00D84443">
        <w:rPr>
          <w:lang w:val="en-GB"/>
        </w:rPr>
        <w:t>co-workers’</w:t>
      </w:r>
      <w:r w:rsidRPr="00D84443">
        <w:rPr>
          <w:lang w:val="en-GB"/>
        </w:rPr>
        <w:t xml:space="preserve"> feelings, making clear and concise verbal communication, striving to be calm and consistent in the workplace environment and practising empathy are effective ways to develop communication among employees. The excellence of someone’s written communication skills reflects in their resume and written content. This discussion defines various relevant issues regarding the advantages and disadvantages of technology in communication. </w:t>
      </w:r>
    </w:p>
    <w:p w14:paraId="43CAD4AD" w14:textId="77777777" w:rsidR="006E0FEC" w:rsidRPr="00D84443" w:rsidRDefault="006E0FEC">
      <w:pPr>
        <w:pStyle w:val="Normal1"/>
        <w:rPr>
          <w:lang w:val="en-GB"/>
        </w:rPr>
      </w:pPr>
    </w:p>
    <w:p w14:paraId="574DC391" w14:textId="77777777" w:rsidR="006E0FEC" w:rsidRPr="00D84443" w:rsidRDefault="001A1A67">
      <w:pPr>
        <w:pStyle w:val="Heading1"/>
        <w:rPr>
          <w:color w:val="000000"/>
          <w:lang w:val="en-GB"/>
        </w:rPr>
      </w:pPr>
      <w:bookmarkStart w:id="12" w:name="_38s1froxfb3v" w:colFirst="0" w:colLast="0"/>
      <w:bookmarkEnd w:id="12"/>
      <w:r w:rsidRPr="00D84443">
        <w:rPr>
          <w:lang w:val="en-GB"/>
        </w:rPr>
        <w:br w:type="page"/>
      </w:r>
    </w:p>
    <w:p w14:paraId="5D547FE5" w14:textId="77777777" w:rsidR="006E0FEC" w:rsidRPr="00D84443" w:rsidRDefault="001A1A67">
      <w:pPr>
        <w:pStyle w:val="Heading1"/>
        <w:rPr>
          <w:color w:val="000000"/>
          <w:lang w:val="en-GB"/>
        </w:rPr>
      </w:pPr>
      <w:bookmarkStart w:id="13" w:name="_m0b6iaz1fnk7" w:colFirst="0" w:colLast="0"/>
      <w:bookmarkStart w:id="14" w:name="_Toc101299138"/>
      <w:bookmarkEnd w:id="13"/>
      <w:r w:rsidRPr="00D84443">
        <w:rPr>
          <w:color w:val="000000"/>
          <w:lang w:val="en-GB"/>
        </w:rPr>
        <w:t>References</w:t>
      </w:r>
      <w:bookmarkEnd w:id="14"/>
    </w:p>
    <w:p w14:paraId="0DBB5574" w14:textId="77777777" w:rsidR="006E0FEC" w:rsidRPr="00D84443" w:rsidRDefault="001A1A67">
      <w:pPr>
        <w:pStyle w:val="Heading2"/>
        <w:rPr>
          <w:lang w:val="en-GB"/>
        </w:rPr>
      </w:pPr>
      <w:bookmarkStart w:id="15" w:name="_2c0dm8cjllwo" w:colFirst="0" w:colLast="0"/>
      <w:bookmarkStart w:id="16" w:name="_Toc101299139"/>
      <w:bookmarkEnd w:id="15"/>
      <w:r w:rsidRPr="00D84443">
        <w:rPr>
          <w:lang w:val="en-GB"/>
        </w:rPr>
        <w:t>Books and Journals</w:t>
      </w:r>
      <w:bookmarkEnd w:id="16"/>
    </w:p>
    <w:p w14:paraId="66C9EDC6" w14:textId="77777777" w:rsidR="00121F0B" w:rsidRPr="00D84443" w:rsidRDefault="00121F0B">
      <w:pPr>
        <w:pStyle w:val="Normal1"/>
        <w:rPr>
          <w:color w:val="222222"/>
          <w:highlight w:val="white"/>
          <w:lang w:val="en-GB"/>
        </w:rPr>
      </w:pPr>
      <w:r w:rsidRPr="00D84443">
        <w:rPr>
          <w:color w:val="222222"/>
          <w:highlight w:val="white"/>
          <w:lang w:val="en-GB"/>
        </w:rPr>
        <w:t xml:space="preserve">Coffelt, T.A., Grauman, D. and Smith, F.L., (2019). Employers’ perspectives on workplace communication skills: The meaning of communication skills. </w:t>
      </w:r>
      <w:r w:rsidRPr="00D84443">
        <w:rPr>
          <w:i/>
          <w:color w:val="222222"/>
          <w:highlight w:val="white"/>
          <w:lang w:val="en-GB"/>
        </w:rPr>
        <w:t>Business and Professional Communication Quarterly</w:t>
      </w:r>
      <w:r w:rsidRPr="00D84443">
        <w:rPr>
          <w:color w:val="222222"/>
          <w:highlight w:val="white"/>
          <w:lang w:val="en-GB"/>
        </w:rPr>
        <w:t xml:space="preserve">, </w:t>
      </w:r>
      <w:r w:rsidRPr="00D84443">
        <w:rPr>
          <w:i/>
          <w:color w:val="222222"/>
          <w:highlight w:val="white"/>
          <w:lang w:val="en-GB"/>
        </w:rPr>
        <w:t>82</w:t>
      </w:r>
      <w:r w:rsidRPr="00D84443">
        <w:rPr>
          <w:color w:val="222222"/>
          <w:highlight w:val="white"/>
          <w:lang w:val="en-GB"/>
        </w:rPr>
        <w:t>(4), pp.418-439.</w:t>
      </w:r>
    </w:p>
    <w:p w14:paraId="6BB3AC54" w14:textId="77777777" w:rsidR="00121F0B" w:rsidRPr="00D84443" w:rsidRDefault="00121F0B">
      <w:pPr>
        <w:pStyle w:val="Normal1"/>
        <w:rPr>
          <w:color w:val="222222"/>
          <w:highlight w:val="white"/>
          <w:lang w:val="en-GB"/>
        </w:rPr>
      </w:pPr>
      <w:r w:rsidRPr="00D84443">
        <w:rPr>
          <w:color w:val="222222"/>
          <w:highlight w:val="white"/>
          <w:lang w:val="en-GB"/>
        </w:rPr>
        <w:t xml:space="preserve">Kaur, H., (2019). Digitalization of education: Advantages and disadvantages. </w:t>
      </w:r>
      <w:r w:rsidRPr="00D84443">
        <w:rPr>
          <w:i/>
          <w:color w:val="222222"/>
          <w:highlight w:val="white"/>
          <w:lang w:val="en-GB"/>
        </w:rPr>
        <w:t>International Journal of Applied Research</w:t>
      </w:r>
      <w:r w:rsidRPr="00D84443">
        <w:rPr>
          <w:color w:val="222222"/>
          <w:highlight w:val="white"/>
          <w:lang w:val="en-GB"/>
        </w:rPr>
        <w:t>, pp.286-288.</w:t>
      </w:r>
    </w:p>
    <w:p w14:paraId="66E705D4" w14:textId="77777777" w:rsidR="00121F0B" w:rsidRPr="00D84443" w:rsidRDefault="00121F0B">
      <w:pPr>
        <w:pStyle w:val="Normal1"/>
        <w:rPr>
          <w:color w:val="222222"/>
          <w:highlight w:val="white"/>
          <w:lang w:val="en-GB"/>
        </w:rPr>
      </w:pPr>
      <w:r w:rsidRPr="00D84443">
        <w:rPr>
          <w:color w:val="222222"/>
          <w:highlight w:val="white"/>
          <w:lang w:val="en-GB"/>
        </w:rPr>
        <w:t xml:space="preserve">Lifintsev, D. and Wellbrock, W., (2019). Cross-cultural communication in the digital age. </w:t>
      </w:r>
      <w:proofErr w:type="spellStart"/>
      <w:r w:rsidRPr="00D84443">
        <w:rPr>
          <w:i/>
          <w:color w:val="222222"/>
          <w:highlight w:val="white"/>
          <w:lang w:val="en-GB"/>
        </w:rPr>
        <w:t>Estudos</w:t>
      </w:r>
      <w:proofErr w:type="spellEnd"/>
      <w:r w:rsidRPr="00D84443">
        <w:rPr>
          <w:i/>
          <w:color w:val="222222"/>
          <w:highlight w:val="white"/>
          <w:lang w:val="en-GB"/>
        </w:rPr>
        <w:t xml:space="preserve"> </w:t>
      </w:r>
      <w:proofErr w:type="spellStart"/>
      <w:r w:rsidRPr="00D84443">
        <w:rPr>
          <w:i/>
          <w:color w:val="222222"/>
          <w:highlight w:val="white"/>
          <w:lang w:val="en-GB"/>
        </w:rPr>
        <w:t>em</w:t>
      </w:r>
      <w:proofErr w:type="spellEnd"/>
      <w:r w:rsidRPr="00D84443">
        <w:rPr>
          <w:i/>
          <w:color w:val="222222"/>
          <w:highlight w:val="white"/>
          <w:lang w:val="en-GB"/>
        </w:rPr>
        <w:t xml:space="preserve"> </w:t>
      </w:r>
      <w:proofErr w:type="spellStart"/>
      <w:r w:rsidRPr="00D84443">
        <w:rPr>
          <w:i/>
          <w:color w:val="222222"/>
          <w:highlight w:val="white"/>
          <w:lang w:val="en-GB"/>
        </w:rPr>
        <w:t>Comunicação</w:t>
      </w:r>
      <w:proofErr w:type="spellEnd"/>
      <w:r w:rsidRPr="00D84443">
        <w:rPr>
          <w:color w:val="222222"/>
          <w:highlight w:val="white"/>
          <w:lang w:val="en-GB"/>
        </w:rPr>
        <w:t xml:space="preserve">, </w:t>
      </w:r>
      <w:r w:rsidRPr="00D84443">
        <w:rPr>
          <w:i/>
          <w:color w:val="222222"/>
          <w:highlight w:val="white"/>
          <w:lang w:val="en-GB"/>
        </w:rPr>
        <w:t>1</w:t>
      </w:r>
      <w:r w:rsidRPr="00D84443">
        <w:rPr>
          <w:color w:val="222222"/>
          <w:highlight w:val="white"/>
          <w:lang w:val="en-GB"/>
        </w:rPr>
        <w:t>(28), pp.93-104.</w:t>
      </w:r>
    </w:p>
    <w:p w14:paraId="47D784D6" w14:textId="77777777" w:rsidR="00121F0B" w:rsidRPr="00D84443" w:rsidRDefault="00121F0B">
      <w:pPr>
        <w:pStyle w:val="Normal1"/>
        <w:rPr>
          <w:color w:val="222222"/>
          <w:highlight w:val="white"/>
          <w:lang w:val="en-GB"/>
        </w:rPr>
      </w:pPr>
      <w:r w:rsidRPr="00D84443">
        <w:rPr>
          <w:color w:val="222222"/>
          <w:highlight w:val="white"/>
          <w:lang w:val="en-GB"/>
        </w:rPr>
        <w:t xml:space="preserve">Natale, K. and Lubniewski, K., (2018). Use of communication and technology among educational professionals and families. </w:t>
      </w:r>
      <w:r w:rsidRPr="00D84443">
        <w:rPr>
          <w:i/>
          <w:color w:val="222222"/>
          <w:highlight w:val="white"/>
          <w:lang w:val="en-GB"/>
        </w:rPr>
        <w:t>International Electronic Journal of Elementary Education</w:t>
      </w:r>
      <w:r w:rsidRPr="00D84443">
        <w:rPr>
          <w:color w:val="222222"/>
          <w:highlight w:val="white"/>
          <w:lang w:val="en-GB"/>
        </w:rPr>
        <w:t xml:space="preserve">, </w:t>
      </w:r>
      <w:r w:rsidRPr="00D84443">
        <w:rPr>
          <w:i/>
          <w:color w:val="222222"/>
          <w:highlight w:val="white"/>
          <w:lang w:val="en-GB"/>
        </w:rPr>
        <w:t>10</w:t>
      </w:r>
      <w:r w:rsidRPr="00D84443">
        <w:rPr>
          <w:color w:val="222222"/>
          <w:highlight w:val="white"/>
          <w:lang w:val="en-GB"/>
        </w:rPr>
        <w:t>(3), pp.377-384.</w:t>
      </w:r>
    </w:p>
    <w:p w14:paraId="320FD205" w14:textId="77777777" w:rsidR="00121F0B" w:rsidRPr="00D84443" w:rsidRDefault="00121F0B">
      <w:pPr>
        <w:pStyle w:val="Normal1"/>
        <w:rPr>
          <w:color w:val="222222"/>
          <w:highlight w:val="white"/>
          <w:lang w:val="en-GB"/>
        </w:rPr>
      </w:pPr>
      <w:r w:rsidRPr="00D84443">
        <w:rPr>
          <w:color w:val="222222"/>
          <w:highlight w:val="white"/>
          <w:lang w:val="en-GB"/>
        </w:rPr>
        <w:t>Padmanabhan, A., (2020). Advantages and Disadvantages of using technology for teaching and learning process in education.</w:t>
      </w:r>
    </w:p>
    <w:p w14:paraId="23F8E036" w14:textId="77777777" w:rsidR="00121F0B" w:rsidRPr="00D84443" w:rsidRDefault="00121F0B">
      <w:pPr>
        <w:pStyle w:val="Normal1"/>
        <w:rPr>
          <w:color w:val="222222"/>
          <w:highlight w:val="white"/>
          <w:lang w:val="en-GB"/>
        </w:rPr>
      </w:pPr>
      <w:r w:rsidRPr="00D84443">
        <w:rPr>
          <w:color w:val="222222"/>
          <w:highlight w:val="white"/>
          <w:lang w:val="en-GB"/>
        </w:rPr>
        <w:t xml:space="preserve">Schneider, C. and Arnot, M., (2018). An exploration of school communication approaches for newly arrived EAL students: applying three dimensions of organisational communication theory. </w:t>
      </w:r>
      <w:r w:rsidRPr="00D84443">
        <w:rPr>
          <w:i/>
          <w:color w:val="222222"/>
          <w:highlight w:val="white"/>
          <w:lang w:val="en-GB"/>
        </w:rPr>
        <w:t>Cambridge Journal of Education</w:t>
      </w:r>
      <w:r w:rsidRPr="00D84443">
        <w:rPr>
          <w:color w:val="222222"/>
          <w:highlight w:val="white"/>
          <w:lang w:val="en-GB"/>
        </w:rPr>
        <w:t xml:space="preserve">, </w:t>
      </w:r>
      <w:r w:rsidRPr="00D84443">
        <w:rPr>
          <w:i/>
          <w:color w:val="222222"/>
          <w:highlight w:val="white"/>
          <w:lang w:val="en-GB"/>
        </w:rPr>
        <w:t>48</w:t>
      </w:r>
      <w:r w:rsidRPr="00D84443">
        <w:rPr>
          <w:color w:val="222222"/>
          <w:highlight w:val="white"/>
          <w:lang w:val="en-GB"/>
        </w:rPr>
        <w:t>(2), pp.245-262.</w:t>
      </w:r>
    </w:p>
    <w:p w14:paraId="1DBE3BA8" w14:textId="77777777" w:rsidR="00121F0B" w:rsidRPr="00D84443" w:rsidRDefault="00121F0B">
      <w:pPr>
        <w:pStyle w:val="Normal1"/>
        <w:rPr>
          <w:color w:val="222222"/>
          <w:highlight w:val="white"/>
          <w:lang w:val="en-GB"/>
        </w:rPr>
      </w:pPr>
      <w:r w:rsidRPr="00D84443">
        <w:rPr>
          <w:color w:val="222222"/>
          <w:highlight w:val="white"/>
          <w:lang w:val="en-GB"/>
        </w:rPr>
        <w:t xml:space="preserve">Shatri, Z.G., (2020). Advantages and disadvantages of using information technology in learning process of students. </w:t>
      </w:r>
      <w:r w:rsidRPr="00D84443">
        <w:rPr>
          <w:i/>
          <w:color w:val="222222"/>
          <w:highlight w:val="white"/>
          <w:lang w:val="en-GB"/>
        </w:rPr>
        <w:t>Journal of Turkish Science Education</w:t>
      </w:r>
      <w:r w:rsidRPr="00D84443">
        <w:rPr>
          <w:color w:val="222222"/>
          <w:highlight w:val="white"/>
          <w:lang w:val="en-GB"/>
        </w:rPr>
        <w:t xml:space="preserve">, </w:t>
      </w:r>
      <w:r w:rsidRPr="00D84443">
        <w:rPr>
          <w:i/>
          <w:color w:val="222222"/>
          <w:highlight w:val="white"/>
          <w:lang w:val="en-GB"/>
        </w:rPr>
        <w:t>17</w:t>
      </w:r>
      <w:r w:rsidRPr="00D84443">
        <w:rPr>
          <w:color w:val="222222"/>
          <w:highlight w:val="white"/>
          <w:lang w:val="en-GB"/>
        </w:rPr>
        <w:t>(3), pp.420-428.</w:t>
      </w:r>
    </w:p>
    <w:p w14:paraId="26034CD0" w14:textId="77777777" w:rsidR="006E0FEC" w:rsidRPr="00D84443" w:rsidRDefault="001A1A67">
      <w:pPr>
        <w:pStyle w:val="Heading2"/>
        <w:rPr>
          <w:lang w:val="en-GB"/>
        </w:rPr>
      </w:pPr>
      <w:bookmarkStart w:id="17" w:name="_pjfek08ehbdg" w:colFirst="0" w:colLast="0"/>
      <w:bookmarkStart w:id="18" w:name="_Toc101299140"/>
      <w:bookmarkEnd w:id="17"/>
      <w:r w:rsidRPr="00D84443">
        <w:rPr>
          <w:lang w:val="en-GB"/>
        </w:rPr>
        <w:t>Websites</w:t>
      </w:r>
      <w:bookmarkEnd w:id="18"/>
    </w:p>
    <w:p w14:paraId="67A6848D" w14:textId="77777777" w:rsidR="00121F0B" w:rsidRPr="00D84443" w:rsidRDefault="00121F0B">
      <w:pPr>
        <w:pStyle w:val="Normal1"/>
        <w:rPr>
          <w:highlight w:val="white"/>
          <w:lang w:val="en-GB"/>
        </w:rPr>
      </w:pPr>
      <w:r w:rsidRPr="00D84443">
        <w:rPr>
          <w:highlight w:val="white"/>
          <w:lang w:val="en-GB"/>
        </w:rPr>
        <w:t xml:space="preserve">Drew, C., (2021). </w:t>
      </w:r>
      <w:r w:rsidRPr="00D84443">
        <w:rPr>
          <w:i/>
          <w:highlight w:val="white"/>
          <w:lang w:val="en-GB"/>
        </w:rPr>
        <w:t>All 8 Models Of Communication, Explained!</w:t>
      </w:r>
      <w:r w:rsidRPr="00D84443">
        <w:rPr>
          <w:highlight w:val="white"/>
          <w:lang w:val="en-GB"/>
        </w:rPr>
        <w:t xml:space="preserve"> Available at: </w:t>
      </w:r>
      <w:hyperlink r:id="rId9">
        <w:r w:rsidRPr="00D84443">
          <w:rPr>
            <w:color w:val="1155CC"/>
            <w:highlight w:val="white"/>
            <w:u w:val="single"/>
            <w:lang w:val="en-GB"/>
          </w:rPr>
          <w:t>https://helpfulprofessor.com/communication-models/</w:t>
        </w:r>
      </w:hyperlink>
      <w:r w:rsidRPr="00D84443">
        <w:rPr>
          <w:color w:val="3A3A3A"/>
          <w:highlight w:val="white"/>
          <w:lang w:val="en-GB"/>
        </w:rPr>
        <w:t xml:space="preserve"> </w:t>
      </w:r>
      <w:r w:rsidRPr="00D84443">
        <w:rPr>
          <w:highlight w:val="white"/>
          <w:lang w:val="en-GB"/>
        </w:rPr>
        <w:t>[Accessed 19 Apr. 2022].</w:t>
      </w:r>
    </w:p>
    <w:p w14:paraId="7A380FE1" w14:textId="77777777" w:rsidR="00121F0B" w:rsidRPr="00F54207" w:rsidRDefault="00F54207">
      <w:pPr>
        <w:pStyle w:val="Normal1"/>
        <w:rPr>
          <w:color w:val="111111"/>
          <w:lang w:val="en-GB"/>
        </w:rPr>
      </w:pPr>
      <w:r w:rsidRPr="00D84443">
        <w:rPr>
          <w:lang w:val="en-GB"/>
        </w:rPr>
        <w:t>Communication theory. (2022).</w:t>
      </w:r>
      <w:r>
        <w:rPr>
          <w:lang w:val="en-GB"/>
        </w:rPr>
        <w:t xml:space="preserve"> </w:t>
      </w:r>
      <w:r w:rsidRPr="00D84443">
        <w:rPr>
          <w:i/>
          <w:color w:val="111111"/>
          <w:lang w:val="en-GB"/>
        </w:rPr>
        <w:t>Lasswell’s model</w:t>
      </w:r>
      <w:r w:rsidRPr="00D84443">
        <w:rPr>
          <w:color w:val="111111"/>
          <w:lang w:val="en-GB"/>
        </w:rPr>
        <w:t xml:space="preserve"> Available at: </w:t>
      </w:r>
      <w:r w:rsidR="00121F0B" w:rsidRPr="00D84443">
        <w:rPr>
          <w:lang w:val="en-GB"/>
        </w:rPr>
        <w:t xml:space="preserve"> </w:t>
      </w:r>
      <w:hyperlink r:id="rId10">
        <w:r w:rsidR="00121F0B" w:rsidRPr="00D84443">
          <w:rPr>
            <w:color w:val="1155CC"/>
            <w:u w:val="single"/>
            <w:lang w:val="en-GB"/>
          </w:rPr>
          <w:t>https://www.communicationtheory.org/lasswells-model/</w:t>
        </w:r>
      </w:hyperlink>
      <w:r w:rsidR="00121F0B" w:rsidRPr="00D84443">
        <w:rPr>
          <w:lang w:val="en-GB"/>
        </w:rPr>
        <w:t xml:space="preserve"> [ Accessed: 19 April, 2022]</w:t>
      </w:r>
    </w:p>
    <w:p w14:paraId="53C611D7" w14:textId="77777777" w:rsidR="00121F0B" w:rsidRPr="00D84443" w:rsidRDefault="00121F0B">
      <w:pPr>
        <w:pStyle w:val="Normal1"/>
        <w:rPr>
          <w:color w:val="111111"/>
          <w:highlight w:val="white"/>
          <w:lang w:val="en-GB"/>
        </w:rPr>
      </w:pPr>
      <w:r w:rsidRPr="00D84443">
        <w:rPr>
          <w:color w:val="111111"/>
          <w:highlight w:val="white"/>
          <w:lang w:val="en-GB"/>
        </w:rPr>
        <w:t>Team, Security (2020). Cyberbullying: Twenty Crucial Statistics for 2022. [online] Available at</w:t>
      </w:r>
      <w:r w:rsidRPr="00D84443">
        <w:rPr>
          <w:color w:val="3C4043"/>
          <w:highlight w:val="white"/>
          <w:lang w:val="en-GB"/>
        </w:rPr>
        <w:t xml:space="preserve">: </w:t>
      </w:r>
      <w:hyperlink r:id="rId11">
        <w:r w:rsidRPr="00D84443">
          <w:rPr>
            <w:color w:val="1A73E8"/>
            <w:highlight w:val="white"/>
            <w:lang w:val="en-GB"/>
          </w:rPr>
          <w:t>https://www.security.org/resources/cyberbullying-facts-statistics/</w:t>
        </w:r>
      </w:hyperlink>
      <w:r w:rsidRPr="00D84443">
        <w:rPr>
          <w:color w:val="3C4043"/>
          <w:highlight w:val="white"/>
          <w:lang w:val="en-GB"/>
        </w:rPr>
        <w:t xml:space="preserve"> </w:t>
      </w:r>
      <w:r w:rsidRPr="00D84443">
        <w:rPr>
          <w:color w:val="111111"/>
          <w:highlight w:val="white"/>
          <w:lang w:val="en-GB"/>
        </w:rPr>
        <w:t>[Accessed 19 Apr. 2022].</w:t>
      </w:r>
    </w:p>
    <w:p w14:paraId="70A73C8B" w14:textId="77777777" w:rsidR="00121F0B" w:rsidRPr="00D84443" w:rsidRDefault="00121F0B">
      <w:pPr>
        <w:pStyle w:val="Normal1"/>
        <w:rPr>
          <w:highlight w:val="white"/>
          <w:lang w:val="en-GB"/>
        </w:rPr>
      </w:pPr>
      <w:r w:rsidRPr="00D84443">
        <w:rPr>
          <w:highlight w:val="white"/>
          <w:lang w:val="en-GB"/>
        </w:rPr>
        <w:t xml:space="preserve">Unicef. 2022. </w:t>
      </w:r>
      <w:r w:rsidRPr="00D84443">
        <w:rPr>
          <w:i/>
          <w:color w:val="333333"/>
          <w:highlight w:val="white"/>
          <w:lang w:val="en-GB"/>
        </w:rPr>
        <w:t>Cyberbullying: What is it and how to stop it</w:t>
      </w:r>
      <w:r w:rsidRPr="00D84443">
        <w:rPr>
          <w:color w:val="333333"/>
          <w:highlight w:val="white"/>
          <w:lang w:val="en-GB"/>
        </w:rPr>
        <w:t xml:space="preserve"> Available at: </w:t>
      </w:r>
      <w:hyperlink r:id="rId12">
        <w:r w:rsidRPr="00D84443">
          <w:rPr>
            <w:color w:val="1155CC"/>
            <w:highlight w:val="white"/>
            <w:u w:val="single"/>
            <w:lang w:val="en-GB"/>
          </w:rPr>
          <w:t>https://www.unicef.org/end-violence/how-to-stop-cyberbullying</w:t>
        </w:r>
      </w:hyperlink>
      <w:r w:rsidRPr="00D84443">
        <w:rPr>
          <w:color w:val="333333"/>
          <w:highlight w:val="white"/>
          <w:lang w:val="en-GB"/>
        </w:rPr>
        <w:t xml:space="preserve"> </w:t>
      </w:r>
      <w:r w:rsidRPr="00D84443">
        <w:rPr>
          <w:highlight w:val="white"/>
          <w:lang w:val="en-GB"/>
        </w:rPr>
        <w:t>[Accessed 19 Apr. 2022].</w:t>
      </w:r>
    </w:p>
    <w:p w14:paraId="5ACA9FB9" w14:textId="718579B7" w:rsidR="003501EA" w:rsidRDefault="00121F0B">
      <w:pPr>
        <w:pStyle w:val="Normal1"/>
        <w:rPr>
          <w:color w:val="3C4043"/>
          <w:highlight w:val="white"/>
          <w:lang w:val="en-GB"/>
        </w:rPr>
      </w:pPr>
      <w:r w:rsidRPr="00D84443">
        <w:rPr>
          <w:highlight w:val="white"/>
          <w:lang w:val="en-GB"/>
        </w:rPr>
        <w:t xml:space="preserve">Willkom. A. (2022). </w:t>
      </w:r>
      <w:r w:rsidRPr="00D84443">
        <w:rPr>
          <w:i/>
          <w:highlight w:val="white"/>
          <w:lang w:val="en-GB"/>
        </w:rPr>
        <w:t xml:space="preserve">FIVE TYPES OF COMMUNICATION </w:t>
      </w:r>
      <w:r w:rsidRPr="00D84443">
        <w:rPr>
          <w:highlight w:val="white"/>
          <w:lang w:val="en-GB"/>
        </w:rPr>
        <w:t xml:space="preserve">Available at: </w:t>
      </w:r>
      <w:hyperlink r:id="rId13">
        <w:r w:rsidRPr="00D84443">
          <w:rPr>
            <w:color w:val="1155CC"/>
            <w:highlight w:val="white"/>
            <w:u w:val="single"/>
            <w:lang w:val="en-GB"/>
          </w:rPr>
          <w:t>https://drexel.edu/graduatecollege/professional-development/blog/2018/July/Five-types-of-communication/</w:t>
        </w:r>
      </w:hyperlink>
      <w:r w:rsidRPr="00D84443">
        <w:rPr>
          <w:color w:val="3C4043"/>
          <w:highlight w:val="white"/>
          <w:lang w:val="en-GB"/>
        </w:rPr>
        <w:t xml:space="preserve"> [Accessed 19 Apr. 2022].</w:t>
      </w:r>
    </w:p>
    <w:p w14:paraId="289B559F" w14:textId="77777777" w:rsidR="003501EA" w:rsidRDefault="003501EA">
      <w:pPr>
        <w:rPr>
          <w:color w:val="3C4043"/>
          <w:highlight w:val="white"/>
          <w:lang w:val="en-GB"/>
        </w:rPr>
      </w:pPr>
      <w:r>
        <w:rPr>
          <w:color w:val="3C4043"/>
          <w:highlight w:val="white"/>
          <w:lang w:val="en-GB"/>
        </w:rPr>
        <w:br w:type="page"/>
      </w:r>
    </w:p>
    <w:p w14:paraId="36B24ECA" w14:textId="29053041" w:rsidR="00121F0B" w:rsidRDefault="003501EA" w:rsidP="003501EA">
      <w:pPr>
        <w:pStyle w:val="Heading1"/>
        <w:rPr>
          <w:highlight w:val="white"/>
          <w:lang w:val="en-GB"/>
        </w:rPr>
      </w:pPr>
      <w:bookmarkStart w:id="19" w:name="_Toc101299141"/>
      <w:r>
        <w:rPr>
          <w:highlight w:val="white"/>
          <w:lang w:val="en-GB"/>
        </w:rPr>
        <w:t>Assignment 2: Presentation</w:t>
      </w:r>
      <w:bookmarkEnd w:id="19"/>
    </w:p>
    <w:p w14:paraId="65214582" w14:textId="77777777" w:rsidR="003501EA" w:rsidRPr="009627F9" w:rsidRDefault="003501EA" w:rsidP="003501EA">
      <w:r w:rsidRPr="009627F9">
        <w:t>Slide 1</w:t>
      </w:r>
    </w:p>
    <w:p w14:paraId="48746B76" w14:textId="77777777" w:rsidR="003501EA" w:rsidRPr="009627F9" w:rsidRDefault="003501EA" w:rsidP="003501EA"/>
    <w:p w14:paraId="354B628A" w14:textId="77777777" w:rsidR="003501EA" w:rsidRPr="009627F9" w:rsidRDefault="003501EA" w:rsidP="003501EA">
      <w:pPr>
        <w:jc w:val="center"/>
      </w:pPr>
      <w:r>
        <w:rPr>
          <w:noProof/>
        </w:rPr>
        <w:drawing>
          <wp:inline distT="0" distB="0" distL="0" distR="0" wp14:anchorId="64616B83" wp14:editId="08667C4D">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2810055A" w14:textId="77777777" w:rsidR="003501EA" w:rsidRPr="009627F9" w:rsidRDefault="003501EA" w:rsidP="003501EA">
      <w:pPr>
        <w:jc w:val="center"/>
      </w:pPr>
    </w:p>
    <w:p w14:paraId="09AA1089" w14:textId="77777777" w:rsidR="003501EA" w:rsidRPr="009627F9" w:rsidRDefault="003501EA" w:rsidP="003501EA">
      <w:pPr>
        <w:jc w:val="left"/>
      </w:pPr>
    </w:p>
    <w:p w14:paraId="5C490C25" w14:textId="77777777" w:rsidR="003501EA" w:rsidRPr="009627F9" w:rsidRDefault="003501EA" w:rsidP="003501EA">
      <w:pPr>
        <w:jc w:val="left"/>
      </w:pPr>
      <w:r w:rsidRPr="009627F9">
        <w:br w:type="page"/>
      </w:r>
    </w:p>
    <w:p w14:paraId="7963C001" w14:textId="77777777" w:rsidR="003501EA" w:rsidRPr="009627F9" w:rsidRDefault="003501EA" w:rsidP="003501EA">
      <w:pPr>
        <w:jc w:val="left"/>
      </w:pPr>
      <w:r w:rsidRPr="009627F9">
        <w:t>Slide 2</w:t>
      </w:r>
    </w:p>
    <w:p w14:paraId="02C9DB08" w14:textId="77777777" w:rsidR="003501EA" w:rsidRPr="009627F9" w:rsidRDefault="003501EA" w:rsidP="003501EA">
      <w:pPr>
        <w:jc w:val="left"/>
      </w:pPr>
    </w:p>
    <w:p w14:paraId="14E46E57" w14:textId="77777777" w:rsidR="003501EA" w:rsidRPr="009627F9" w:rsidRDefault="003501EA" w:rsidP="003501EA">
      <w:pPr>
        <w:jc w:val="center"/>
      </w:pPr>
      <w:r w:rsidRPr="009627F9">
        <w:object w:dxaOrig="9603" w:dyaOrig="5390" w14:anchorId="26765C5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1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5" DrawAspect="Content" ObjectID="_1713164383" r:id="rId17"/>
        </w:object>
      </w:r>
    </w:p>
    <w:p w14:paraId="1A69CE6F" w14:textId="77777777" w:rsidR="003501EA" w:rsidRPr="009627F9" w:rsidRDefault="003501EA" w:rsidP="003501EA">
      <w:pPr>
        <w:jc w:val="center"/>
      </w:pPr>
    </w:p>
    <w:p w14:paraId="68214619" w14:textId="77777777" w:rsidR="003501EA" w:rsidRPr="009627F9" w:rsidRDefault="003501EA" w:rsidP="003501EA">
      <w:pPr>
        <w:autoSpaceDE w:val="0"/>
        <w:autoSpaceDN w:val="0"/>
        <w:adjustRightInd w:val="0"/>
        <w:jc w:val="left"/>
        <w:rPr>
          <w:kern w:val="24"/>
        </w:rPr>
      </w:pPr>
      <w:r w:rsidRPr="009627F9">
        <w:rPr>
          <w:kern w:val="24"/>
        </w:rPr>
        <w:t>Every employee thinks that teamwork is a required skill for some professions, especially in a company that offers consultation services.</w:t>
      </w:r>
    </w:p>
    <w:p w14:paraId="5F8B1BC0" w14:textId="77777777" w:rsidR="003501EA" w:rsidRPr="009627F9" w:rsidRDefault="003501EA" w:rsidP="003501EA">
      <w:pPr>
        <w:autoSpaceDE w:val="0"/>
        <w:autoSpaceDN w:val="0"/>
        <w:adjustRightInd w:val="0"/>
        <w:jc w:val="left"/>
      </w:pPr>
    </w:p>
    <w:p w14:paraId="76B47973" w14:textId="77777777" w:rsidR="003501EA" w:rsidRPr="009627F9" w:rsidRDefault="003501EA" w:rsidP="003501EA">
      <w:pPr>
        <w:jc w:val="left"/>
      </w:pPr>
    </w:p>
    <w:p w14:paraId="04A435C7" w14:textId="77777777" w:rsidR="003501EA" w:rsidRPr="009627F9" w:rsidRDefault="003501EA" w:rsidP="003501EA">
      <w:pPr>
        <w:jc w:val="left"/>
      </w:pPr>
      <w:r w:rsidRPr="009627F9">
        <w:br w:type="page"/>
      </w:r>
    </w:p>
    <w:p w14:paraId="2AAFD6A8" w14:textId="77777777" w:rsidR="003501EA" w:rsidRPr="009627F9" w:rsidRDefault="003501EA" w:rsidP="003501EA">
      <w:pPr>
        <w:jc w:val="left"/>
      </w:pPr>
      <w:r w:rsidRPr="009627F9">
        <w:t>Slide 3</w:t>
      </w:r>
    </w:p>
    <w:p w14:paraId="36CAA9D2" w14:textId="77777777" w:rsidR="003501EA" w:rsidRPr="009627F9" w:rsidRDefault="003501EA" w:rsidP="003501EA">
      <w:pPr>
        <w:jc w:val="left"/>
      </w:pPr>
    </w:p>
    <w:p w14:paraId="17E1BF5F" w14:textId="77777777" w:rsidR="003501EA" w:rsidRPr="009627F9" w:rsidRDefault="003501EA" w:rsidP="003501EA">
      <w:pPr>
        <w:jc w:val="center"/>
      </w:pPr>
      <w:r w:rsidRPr="009627F9">
        <w:object w:dxaOrig="9603" w:dyaOrig="5390" w14:anchorId="25C1E6E0">
          <v:shape id="_x0000_i1026" type="#_x0000_t75" style="width:5in;height:202.1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6" DrawAspect="Content" ObjectID="_1713164384" r:id="rId19"/>
        </w:object>
      </w:r>
    </w:p>
    <w:p w14:paraId="4A77706F" w14:textId="77777777" w:rsidR="003501EA" w:rsidRPr="009627F9" w:rsidRDefault="003501EA" w:rsidP="003501EA">
      <w:pPr>
        <w:jc w:val="center"/>
      </w:pPr>
    </w:p>
    <w:p w14:paraId="632132C1" w14:textId="77777777" w:rsidR="003501EA" w:rsidRPr="009627F9" w:rsidRDefault="003501EA" w:rsidP="003501EA">
      <w:pPr>
        <w:autoSpaceDE w:val="0"/>
        <w:autoSpaceDN w:val="0"/>
        <w:adjustRightInd w:val="0"/>
        <w:jc w:val="left"/>
        <w:rPr>
          <w:kern w:val="24"/>
        </w:rPr>
      </w:pPr>
      <w:r w:rsidRPr="009627F9">
        <w:rPr>
          <w:kern w:val="24"/>
        </w:rPr>
        <w:t xml:space="preserve">According to Bui </w:t>
      </w:r>
      <w:proofErr w:type="gramStart"/>
      <w:r w:rsidRPr="009627F9">
        <w:rPr>
          <w:i/>
          <w:iCs/>
          <w:kern w:val="24"/>
        </w:rPr>
        <w:t>et al.</w:t>
      </w:r>
      <w:r w:rsidRPr="009627F9">
        <w:rPr>
          <w:kern w:val="24"/>
        </w:rPr>
        <w:t>(</w:t>
      </w:r>
      <w:proofErr w:type="gramEnd"/>
      <w:r w:rsidRPr="009627F9">
        <w:rPr>
          <w:kern w:val="24"/>
        </w:rPr>
        <w:t xml:space="preserve">2019), When an individual works on a specific </w:t>
      </w:r>
      <w:proofErr w:type="spellStart"/>
      <w:r w:rsidRPr="009627F9">
        <w:rPr>
          <w:kern w:val="24"/>
        </w:rPr>
        <w:t>organisation's</w:t>
      </w:r>
      <w:proofErr w:type="spellEnd"/>
      <w:r w:rsidRPr="009627F9">
        <w:rPr>
          <w:kern w:val="24"/>
        </w:rPr>
        <w:t xml:space="preserve"> problem, that individual only has his/her personal experiences but using teamwork, he/she collects ideas from each person of the team member to generate unique and developing ideas for dealing with the problem. As teamwork increases the conversations between team members regarding the tasks hence it is an essential part of an </w:t>
      </w:r>
      <w:proofErr w:type="spellStart"/>
      <w:r w:rsidRPr="009627F9">
        <w:rPr>
          <w:kern w:val="24"/>
        </w:rPr>
        <w:t>organisation</w:t>
      </w:r>
      <w:proofErr w:type="spellEnd"/>
      <w:r w:rsidRPr="009627F9">
        <w:rPr>
          <w:kern w:val="24"/>
        </w:rPr>
        <w:t>. </w:t>
      </w:r>
    </w:p>
    <w:p w14:paraId="0BA50D8D" w14:textId="77777777" w:rsidR="003501EA" w:rsidRPr="009627F9" w:rsidRDefault="003501EA" w:rsidP="003501EA">
      <w:pPr>
        <w:autoSpaceDE w:val="0"/>
        <w:autoSpaceDN w:val="0"/>
        <w:adjustRightInd w:val="0"/>
        <w:jc w:val="left"/>
      </w:pPr>
    </w:p>
    <w:p w14:paraId="5605A23A" w14:textId="77777777" w:rsidR="003501EA" w:rsidRPr="009627F9" w:rsidRDefault="003501EA" w:rsidP="003501EA">
      <w:pPr>
        <w:jc w:val="left"/>
      </w:pPr>
    </w:p>
    <w:p w14:paraId="312D7A44" w14:textId="77777777" w:rsidR="003501EA" w:rsidRPr="009627F9" w:rsidRDefault="003501EA" w:rsidP="003501EA">
      <w:pPr>
        <w:jc w:val="left"/>
      </w:pPr>
      <w:r w:rsidRPr="009627F9">
        <w:br w:type="page"/>
      </w:r>
    </w:p>
    <w:p w14:paraId="38B84B76" w14:textId="77777777" w:rsidR="003501EA" w:rsidRPr="009627F9" w:rsidRDefault="003501EA" w:rsidP="003501EA">
      <w:pPr>
        <w:jc w:val="left"/>
      </w:pPr>
      <w:r w:rsidRPr="009627F9">
        <w:t>Slide 4</w:t>
      </w:r>
    </w:p>
    <w:p w14:paraId="1133AFA8" w14:textId="77777777" w:rsidR="003501EA" w:rsidRPr="009627F9" w:rsidRDefault="003501EA" w:rsidP="003501EA">
      <w:pPr>
        <w:jc w:val="left"/>
      </w:pPr>
    </w:p>
    <w:p w14:paraId="06E685F1" w14:textId="77777777" w:rsidR="003501EA" w:rsidRPr="009627F9" w:rsidRDefault="003501EA" w:rsidP="003501EA">
      <w:pPr>
        <w:jc w:val="center"/>
      </w:pPr>
      <w:r w:rsidRPr="009627F9">
        <w:object w:dxaOrig="9603" w:dyaOrig="5390" w14:anchorId="1AC2F4B9">
          <v:shape id="_x0000_i1027" type="#_x0000_t75" style="width:5in;height:202.1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7" DrawAspect="Content" ObjectID="_1713164385" r:id="rId21"/>
        </w:object>
      </w:r>
    </w:p>
    <w:p w14:paraId="54AD3415" w14:textId="77777777" w:rsidR="003501EA" w:rsidRPr="009627F9" w:rsidRDefault="003501EA" w:rsidP="003501EA">
      <w:pPr>
        <w:jc w:val="center"/>
      </w:pPr>
    </w:p>
    <w:p w14:paraId="13B3F90D" w14:textId="77777777" w:rsidR="003501EA" w:rsidRPr="009627F9" w:rsidRDefault="003501EA" w:rsidP="003501EA">
      <w:pPr>
        <w:autoSpaceDE w:val="0"/>
        <w:autoSpaceDN w:val="0"/>
        <w:adjustRightInd w:val="0"/>
        <w:jc w:val="left"/>
        <w:rPr>
          <w:kern w:val="24"/>
        </w:rPr>
      </w:pPr>
      <w:r w:rsidRPr="009627F9">
        <w:rPr>
          <w:kern w:val="24"/>
        </w:rPr>
        <w:t xml:space="preserve">Team members bring various skills and experiences to any group </w:t>
      </w:r>
      <w:proofErr w:type="gramStart"/>
      <w:r w:rsidRPr="009627F9">
        <w:rPr>
          <w:kern w:val="24"/>
        </w:rPr>
        <w:t>‌(</w:t>
      </w:r>
      <w:proofErr w:type="gramEnd"/>
      <w:r w:rsidRPr="009627F9">
        <w:rPr>
          <w:kern w:val="24"/>
        </w:rPr>
        <w:t xml:space="preserve">RingCentral, 2020). The importance of teamwork is broad. The practice of these skills helps to build an effective team for an </w:t>
      </w:r>
      <w:proofErr w:type="spellStart"/>
      <w:r w:rsidRPr="009627F9">
        <w:rPr>
          <w:kern w:val="24"/>
        </w:rPr>
        <w:t>organisation</w:t>
      </w:r>
      <w:proofErr w:type="spellEnd"/>
      <w:r w:rsidRPr="009627F9">
        <w:rPr>
          <w:kern w:val="24"/>
        </w:rPr>
        <w:t>.    </w:t>
      </w:r>
    </w:p>
    <w:p w14:paraId="7A661F04" w14:textId="77777777" w:rsidR="003501EA" w:rsidRPr="009627F9" w:rsidRDefault="003501EA" w:rsidP="003501EA">
      <w:pPr>
        <w:autoSpaceDE w:val="0"/>
        <w:autoSpaceDN w:val="0"/>
        <w:adjustRightInd w:val="0"/>
        <w:jc w:val="left"/>
      </w:pPr>
    </w:p>
    <w:p w14:paraId="3AC0DE9B" w14:textId="77777777" w:rsidR="003501EA" w:rsidRPr="009627F9" w:rsidRDefault="003501EA" w:rsidP="003501EA">
      <w:pPr>
        <w:jc w:val="left"/>
      </w:pPr>
    </w:p>
    <w:p w14:paraId="1428A76B" w14:textId="77777777" w:rsidR="003501EA" w:rsidRPr="009627F9" w:rsidRDefault="003501EA" w:rsidP="003501EA">
      <w:pPr>
        <w:jc w:val="left"/>
      </w:pPr>
      <w:r w:rsidRPr="009627F9">
        <w:br w:type="page"/>
      </w:r>
    </w:p>
    <w:p w14:paraId="76AB75CE" w14:textId="77777777" w:rsidR="003501EA" w:rsidRPr="009627F9" w:rsidRDefault="003501EA" w:rsidP="003501EA">
      <w:pPr>
        <w:jc w:val="left"/>
      </w:pPr>
      <w:r w:rsidRPr="009627F9">
        <w:t>Slide 5</w:t>
      </w:r>
    </w:p>
    <w:p w14:paraId="2AD35A0C" w14:textId="77777777" w:rsidR="003501EA" w:rsidRPr="009627F9" w:rsidRDefault="003501EA" w:rsidP="003501EA">
      <w:pPr>
        <w:jc w:val="left"/>
      </w:pPr>
    </w:p>
    <w:p w14:paraId="09323BBB" w14:textId="77777777" w:rsidR="003501EA" w:rsidRPr="009627F9" w:rsidRDefault="003501EA" w:rsidP="003501EA">
      <w:pPr>
        <w:jc w:val="center"/>
      </w:pPr>
      <w:r w:rsidRPr="009627F9">
        <w:object w:dxaOrig="9603" w:dyaOrig="5390" w14:anchorId="44330C69">
          <v:shape id="_x0000_i1028" type="#_x0000_t75" style="width:5in;height:202.1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8" DrawAspect="Content" ObjectID="_1713164386" r:id="rId23"/>
        </w:object>
      </w:r>
    </w:p>
    <w:p w14:paraId="672A1F57" w14:textId="77777777" w:rsidR="003501EA" w:rsidRPr="009627F9" w:rsidRDefault="003501EA" w:rsidP="003501EA">
      <w:pPr>
        <w:jc w:val="center"/>
      </w:pPr>
    </w:p>
    <w:p w14:paraId="56014577" w14:textId="77777777" w:rsidR="003501EA" w:rsidRPr="009627F9" w:rsidRDefault="003501EA" w:rsidP="003501EA">
      <w:pPr>
        <w:autoSpaceDE w:val="0"/>
        <w:autoSpaceDN w:val="0"/>
        <w:adjustRightInd w:val="0"/>
        <w:jc w:val="left"/>
        <w:rPr>
          <w:kern w:val="24"/>
        </w:rPr>
      </w:pPr>
      <w:r w:rsidRPr="009627F9">
        <w:rPr>
          <w:kern w:val="24"/>
        </w:rPr>
        <w:t xml:space="preserve">Building a team doesn't happen overnight and it takes a lot of time and effort. An effective team is unstoppable in overcoming obstacles and producing excellent work. Developing an effective team helps </w:t>
      </w:r>
      <w:proofErr w:type="spellStart"/>
      <w:r w:rsidRPr="009627F9">
        <w:rPr>
          <w:kern w:val="24"/>
        </w:rPr>
        <w:t>organisations</w:t>
      </w:r>
      <w:proofErr w:type="spellEnd"/>
      <w:r w:rsidRPr="009627F9">
        <w:rPr>
          <w:kern w:val="24"/>
        </w:rPr>
        <w:t xml:space="preserve"> to reach their business goals faster.  </w:t>
      </w:r>
    </w:p>
    <w:p w14:paraId="09D2BF8C" w14:textId="77777777" w:rsidR="003501EA" w:rsidRPr="009627F9" w:rsidRDefault="003501EA" w:rsidP="003501EA">
      <w:pPr>
        <w:autoSpaceDE w:val="0"/>
        <w:autoSpaceDN w:val="0"/>
        <w:adjustRightInd w:val="0"/>
        <w:jc w:val="left"/>
      </w:pPr>
    </w:p>
    <w:p w14:paraId="750B251D" w14:textId="77777777" w:rsidR="003501EA" w:rsidRPr="009627F9" w:rsidRDefault="003501EA" w:rsidP="003501EA">
      <w:pPr>
        <w:jc w:val="left"/>
      </w:pPr>
    </w:p>
    <w:p w14:paraId="479BBFC6" w14:textId="77777777" w:rsidR="003501EA" w:rsidRPr="009627F9" w:rsidRDefault="003501EA" w:rsidP="003501EA">
      <w:pPr>
        <w:jc w:val="left"/>
      </w:pPr>
      <w:r w:rsidRPr="009627F9">
        <w:br w:type="page"/>
      </w:r>
    </w:p>
    <w:p w14:paraId="3D18DAAF" w14:textId="77777777" w:rsidR="003501EA" w:rsidRPr="009627F9" w:rsidRDefault="003501EA" w:rsidP="003501EA">
      <w:pPr>
        <w:jc w:val="left"/>
      </w:pPr>
      <w:r w:rsidRPr="009627F9">
        <w:t>Slide 6</w:t>
      </w:r>
    </w:p>
    <w:p w14:paraId="7D8A378C" w14:textId="77777777" w:rsidR="003501EA" w:rsidRPr="009627F9" w:rsidRDefault="003501EA" w:rsidP="003501EA">
      <w:pPr>
        <w:jc w:val="left"/>
      </w:pPr>
    </w:p>
    <w:p w14:paraId="3A81FD1B" w14:textId="77777777" w:rsidR="003501EA" w:rsidRPr="009627F9" w:rsidRDefault="003501EA" w:rsidP="003501EA">
      <w:pPr>
        <w:jc w:val="center"/>
      </w:pPr>
      <w:r w:rsidRPr="009627F9">
        <w:object w:dxaOrig="9603" w:dyaOrig="5390" w14:anchorId="7570029D">
          <v:shape id="_x0000_i1029" type="#_x0000_t75" style="width:5in;height:202.1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29" DrawAspect="Content" ObjectID="_1713164387" r:id="rId25"/>
        </w:object>
      </w:r>
    </w:p>
    <w:p w14:paraId="27D7C968" w14:textId="77777777" w:rsidR="003501EA" w:rsidRPr="009627F9" w:rsidRDefault="003501EA" w:rsidP="003501EA">
      <w:pPr>
        <w:jc w:val="center"/>
      </w:pPr>
    </w:p>
    <w:p w14:paraId="1C565108" w14:textId="77777777" w:rsidR="003501EA" w:rsidRPr="003501EA" w:rsidRDefault="003501EA" w:rsidP="003501EA">
      <w:pPr>
        <w:autoSpaceDE w:val="0"/>
        <w:autoSpaceDN w:val="0"/>
        <w:adjustRightInd w:val="0"/>
        <w:jc w:val="left"/>
        <w:rPr>
          <w:b/>
          <w:bCs/>
          <w:kern w:val="24"/>
        </w:rPr>
      </w:pPr>
      <w:r w:rsidRPr="003501EA">
        <w:rPr>
          <w:b/>
          <w:bCs/>
          <w:kern w:val="24"/>
        </w:rPr>
        <w:t>Books and Journals </w:t>
      </w:r>
    </w:p>
    <w:p w14:paraId="366F66DD" w14:textId="77777777" w:rsidR="003501EA" w:rsidRPr="009627F9" w:rsidRDefault="003501EA" w:rsidP="003501EA">
      <w:pPr>
        <w:autoSpaceDE w:val="0"/>
        <w:autoSpaceDN w:val="0"/>
        <w:adjustRightInd w:val="0"/>
        <w:jc w:val="left"/>
        <w:rPr>
          <w:kern w:val="24"/>
        </w:rPr>
      </w:pPr>
      <w:r w:rsidRPr="009627F9">
        <w:rPr>
          <w:kern w:val="24"/>
        </w:rPr>
        <w:t xml:space="preserve">Apoorva, M., (2019). Impact of teamwork on </w:t>
      </w:r>
      <w:proofErr w:type="spellStart"/>
      <w:r w:rsidRPr="009627F9">
        <w:rPr>
          <w:kern w:val="24"/>
        </w:rPr>
        <w:t>organisation</w:t>
      </w:r>
      <w:proofErr w:type="spellEnd"/>
      <w:r w:rsidRPr="009627F9">
        <w:rPr>
          <w:kern w:val="24"/>
        </w:rPr>
        <w:t xml:space="preserve"> performance. </w:t>
      </w:r>
      <w:r w:rsidRPr="009627F9">
        <w:rPr>
          <w:i/>
          <w:iCs/>
          <w:kern w:val="24"/>
        </w:rPr>
        <w:t>International Journal of Research in Engineering, Science and Management</w:t>
      </w:r>
      <w:r w:rsidRPr="009627F9">
        <w:rPr>
          <w:kern w:val="24"/>
        </w:rPr>
        <w:t xml:space="preserve">, </w:t>
      </w:r>
      <w:r w:rsidRPr="009627F9">
        <w:rPr>
          <w:i/>
          <w:iCs/>
          <w:kern w:val="24"/>
        </w:rPr>
        <w:t>2</w:t>
      </w:r>
      <w:r w:rsidRPr="009627F9">
        <w:rPr>
          <w:kern w:val="24"/>
        </w:rPr>
        <w:t>(2), pp.9-11. </w:t>
      </w:r>
    </w:p>
    <w:p w14:paraId="6ACA06A5" w14:textId="77777777" w:rsidR="003501EA" w:rsidRPr="009627F9" w:rsidRDefault="003501EA" w:rsidP="003501EA">
      <w:pPr>
        <w:autoSpaceDE w:val="0"/>
        <w:autoSpaceDN w:val="0"/>
        <w:adjustRightInd w:val="0"/>
        <w:jc w:val="left"/>
        <w:rPr>
          <w:kern w:val="24"/>
        </w:rPr>
      </w:pPr>
      <w:r w:rsidRPr="009627F9">
        <w:rPr>
          <w:kern w:val="24"/>
        </w:rPr>
        <w:t xml:space="preserve">Bui, H., Chau, V.S., </w:t>
      </w:r>
      <w:proofErr w:type="spellStart"/>
      <w:r w:rsidRPr="009627F9">
        <w:rPr>
          <w:kern w:val="24"/>
        </w:rPr>
        <w:t>Degl'Innocenti</w:t>
      </w:r>
      <w:proofErr w:type="spellEnd"/>
      <w:r w:rsidRPr="009627F9">
        <w:rPr>
          <w:kern w:val="24"/>
        </w:rPr>
        <w:t xml:space="preserve">, M., Leone, L. and </w:t>
      </w:r>
      <w:proofErr w:type="spellStart"/>
      <w:r w:rsidRPr="009627F9">
        <w:rPr>
          <w:kern w:val="24"/>
        </w:rPr>
        <w:t>Vicentini</w:t>
      </w:r>
      <w:proofErr w:type="spellEnd"/>
      <w:r w:rsidRPr="009627F9">
        <w:rPr>
          <w:kern w:val="24"/>
        </w:rPr>
        <w:t xml:space="preserve">, F., (2019). The resilient </w:t>
      </w:r>
      <w:proofErr w:type="spellStart"/>
      <w:r w:rsidRPr="009627F9">
        <w:rPr>
          <w:kern w:val="24"/>
        </w:rPr>
        <w:t>organisation</w:t>
      </w:r>
      <w:proofErr w:type="spellEnd"/>
      <w:r w:rsidRPr="009627F9">
        <w:rPr>
          <w:kern w:val="24"/>
        </w:rPr>
        <w:t xml:space="preserve">: A meta‐analysis of the effect of communication on team diversity and team performance. </w:t>
      </w:r>
      <w:r w:rsidRPr="009627F9">
        <w:rPr>
          <w:i/>
          <w:iCs/>
          <w:kern w:val="24"/>
        </w:rPr>
        <w:t>Applied Psychology</w:t>
      </w:r>
      <w:r w:rsidRPr="009627F9">
        <w:rPr>
          <w:kern w:val="24"/>
        </w:rPr>
        <w:t xml:space="preserve">, </w:t>
      </w:r>
      <w:r w:rsidRPr="009627F9">
        <w:rPr>
          <w:i/>
          <w:iCs/>
          <w:kern w:val="24"/>
        </w:rPr>
        <w:t>68</w:t>
      </w:r>
      <w:r w:rsidRPr="009627F9">
        <w:rPr>
          <w:kern w:val="24"/>
        </w:rPr>
        <w:t>(4), pp.621-657. </w:t>
      </w:r>
    </w:p>
    <w:p w14:paraId="636DEA64" w14:textId="77777777" w:rsidR="003501EA" w:rsidRPr="003501EA" w:rsidRDefault="003501EA" w:rsidP="003501EA">
      <w:pPr>
        <w:autoSpaceDE w:val="0"/>
        <w:autoSpaceDN w:val="0"/>
        <w:adjustRightInd w:val="0"/>
        <w:jc w:val="left"/>
        <w:rPr>
          <w:b/>
          <w:bCs/>
          <w:kern w:val="24"/>
        </w:rPr>
      </w:pPr>
      <w:r w:rsidRPr="003501EA">
        <w:rPr>
          <w:b/>
          <w:bCs/>
          <w:kern w:val="24"/>
        </w:rPr>
        <w:t>Webpages </w:t>
      </w:r>
    </w:p>
    <w:p w14:paraId="0AC5E150" w14:textId="77777777" w:rsidR="003501EA" w:rsidRPr="009627F9" w:rsidRDefault="003501EA" w:rsidP="003501EA">
      <w:pPr>
        <w:autoSpaceDE w:val="0"/>
        <w:autoSpaceDN w:val="0"/>
        <w:adjustRightInd w:val="0"/>
        <w:jc w:val="left"/>
        <w:rPr>
          <w:kern w:val="24"/>
        </w:rPr>
      </w:pPr>
      <w:r w:rsidRPr="009627F9">
        <w:rPr>
          <w:kern w:val="24"/>
        </w:rPr>
        <w:t xml:space="preserve">RingCentral. (2020). </w:t>
      </w:r>
      <w:r w:rsidRPr="009627F9">
        <w:rPr>
          <w:i/>
          <w:iCs/>
          <w:kern w:val="24"/>
        </w:rPr>
        <w:t>The 6 keys to effective collaboration in the workplace | RingCentral</w:t>
      </w:r>
      <w:r w:rsidRPr="009627F9">
        <w:rPr>
          <w:kern w:val="24"/>
        </w:rPr>
        <w:t xml:space="preserve">. [online] Available at: </w:t>
      </w:r>
      <w:r w:rsidRPr="009627F9">
        <w:rPr>
          <w:kern w:val="24"/>
          <w:u w:val="single"/>
        </w:rPr>
        <w:t>https://www.ringcentral.com/us/en/blog/collaboration-in-the-workplace/</w:t>
      </w:r>
      <w:r w:rsidRPr="009627F9">
        <w:rPr>
          <w:kern w:val="24"/>
        </w:rPr>
        <w:t xml:space="preserve"> [Accessed 19 Apr. 2022]. </w:t>
      </w:r>
    </w:p>
    <w:p w14:paraId="471908E0" w14:textId="77777777" w:rsidR="003501EA" w:rsidRPr="003501EA" w:rsidRDefault="003501EA" w:rsidP="003501EA">
      <w:pPr>
        <w:pStyle w:val="Normal1"/>
        <w:rPr>
          <w:highlight w:val="white"/>
          <w:lang w:val="en-GB"/>
        </w:rPr>
      </w:pPr>
    </w:p>
    <w:sectPr w:rsidR="003501EA" w:rsidRPr="003501EA" w:rsidSect="00847852">
      <w:headerReference w:type="default" r:id="rId26"/>
      <w:footerReference w:type="default" r:id="rId27"/>
      <w:headerReference w:type="first" r:id="rId2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7EAC0" w14:textId="77777777" w:rsidR="00BB56BA" w:rsidRDefault="00BB56BA" w:rsidP="00847852">
      <w:pPr>
        <w:spacing w:line="240" w:lineRule="auto"/>
      </w:pPr>
      <w:r>
        <w:separator/>
      </w:r>
    </w:p>
  </w:endnote>
  <w:endnote w:type="continuationSeparator" w:id="0">
    <w:p w14:paraId="77ED6E07" w14:textId="77777777" w:rsidR="00BB56BA" w:rsidRDefault="00BB56BA" w:rsidP="008478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16097"/>
      <w:docPartObj>
        <w:docPartGallery w:val="Page Numbers (Bottom of Page)"/>
        <w:docPartUnique/>
      </w:docPartObj>
    </w:sdtPr>
    <w:sdtEndPr/>
    <w:sdtContent>
      <w:sdt>
        <w:sdtPr>
          <w:id w:val="565050523"/>
          <w:docPartObj>
            <w:docPartGallery w:val="Page Numbers (Top of Page)"/>
            <w:docPartUnique/>
          </w:docPartObj>
        </w:sdtPr>
        <w:sdtEndPr/>
        <w:sdtContent>
          <w:p w14:paraId="7B01704D" w14:textId="77777777" w:rsidR="00847852" w:rsidRDefault="00847852">
            <w:pPr>
              <w:pStyle w:val="Footer"/>
              <w:jc w:val="right"/>
            </w:pPr>
            <w:r>
              <w:t xml:space="preserve">Page </w:t>
            </w:r>
            <w:r>
              <w:rPr>
                <w:b/>
              </w:rPr>
              <w:fldChar w:fldCharType="begin"/>
            </w:r>
            <w:r>
              <w:rPr>
                <w:b/>
              </w:rPr>
              <w:instrText xml:space="preserve"> PAGE </w:instrText>
            </w:r>
            <w:r>
              <w:rPr>
                <w:b/>
              </w:rPr>
              <w:fldChar w:fldCharType="separate"/>
            </w:r>
            <w:r w:rsidR="003C53FD">
              <w:rPr>
                <w:b/>
                <w:noProof/>
              </w:rPr>
              <w:t>15</w:t>
            </w:r>
            <w:r>
              <w:rPr>
                <w:b/>
              </w:rPr>
              <w:fldChar w:fldCharType="end"/>
            </w:r>
            <w:r>
              <w:t xml:space="preserve"> of </w:t>
            </w:r>
            <w:r>
              <w:rPr>
                <w:b/>
              </w:rPr>
              <w:fldChar w:fldCharType="begin"/>
            </w:r>
            <w:r>
              <w:rPr>
                <w:b/>
              </w:rPr>
              <w:instrText xml:space="preserve"> NUMPAGES  </w:instrText>
            </w:r>
            <w:r>
              <w:rPr>
                <w:b/>
              </w:rPr>
              <w:fldChar w:fldCharType="separate"/>
            </w:r>
            <w:r w:rsidR="003C53FD">
              <w:rPr>
                <w:b/>
                <w:noProof/>
              </w:rPr>
              <w:t>15</w:t>
            </w:r>
            <w:r>
              <w:rPr>
                <w:b/>
              </w:rPr>
              <w:fldChar w:fldCharType="end"/>
            </w:r>
          </w:p>
        </w:sdtContent>
      </w:sdt>
    </w:sdtContent>
  </w:sdt>
  <w:p w14:paraId="013E2AAB" w14:textId="77777777" w:rsidR="00847852" w:rsidRDefault="008478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8DBE5" w14:textId="77777777" w:rsidR="00BB56BA" w:rsidRDefault="00BB56BA" w:rsidP="00847852">
      <w:pPr>
        <w:spacing w:line="240" w:lineRule="auto"/>
      </w:pPr>
      <w:r>
        <w:separator/>
      </w:r>
    </w:p>
  </w:footnote>
  <w:footnote w:type="continuationSeparator" w:id="0">
    <w:p w14:paraId="59C0A415" w14:textId="77777777" w:rsidR="00BB56BA" w:rsidRDefault="00BB56BA" w:rsidP="0084785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9A6D5" w14:textId="77777777" w:rsidR="00847852" w:rsidRPr="00847852" w:rsidRDefault="00847852" w:rsidP="00847852">
    <w:pPr>
      <w:jc w:val="right"/>
      <w:rPr>
        <w:lang w:val="en-GB"/>
      </w:rPr>
    </w:pPr>
    <w:r w:rsidRPr="00847852">
      <w:rPr>
        <w:lang w:val="en-GB"/>
      </w:rPr>
      <w:t>Effective Team Work and Communication</w:t>
    </w:r>
  </w:p>
  <w:p w14:paraId="73C214F0" w14:textId="77777777" w:rsidR="00847852" w:rsidRDefault="00847852">
    <w:pPr>
      <w:pStyle w:val="Header"/>
    </w:pPr>
  </w:p>
  <w:p w14:paraId="77AA3A0A" w14:textId="77777777" w:rsidR="00847852" w:rsidRDefault="008478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6D3D7" w14:textId="77777777" w:rsidR="00847852" w:rsidRDefault="00847852">
    <w:pPr>
      <w:pStyle w:val="Header"/>
    </w:pPr>
  </w:p>
  <w:p w14:paraId="5E39B7F8" w14:textId="77777777" w:rsidR="00847852" w:rsidRDefault="008478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6"/>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0FEC"/>
    <w:rsid w:val="000246A7"/>
    <w:rsid w:val="00121F0B"/>
    <w:rsid w:val="001A1A67"/>
    <w:rsid w:val="00270A95"/>
    <w:rsid w:val="002E4BFB"/>
    <w:rsid w:val="003501EA"/>
    <w:rsid w:val="003C53FD"/>
    <w:rsid w:val="005B2870"/>
    <w:rsid w:val="00654A6E"/>
    <w:rsid w:val="006E0FEC"/>
    <w:rsid w:val="0073512E"/>
    <w:rsid w:val="00847852"/>
    <w:rsid w:val="008751C8"/>
    <w:rsid w:val="0088258E"/>
    <w:rsid w:val="00970343"/>
    <w:rsid w:val="00AB288A"/>
    <w:rsid w:val="00BB56BA"/>
    <w:rsid w:val="00D84443"/>
    <w:rsid w:val="00F5420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2BA79"/>
  <w15:docId w15:val="{1CB158C8-2C28-435F-AEF3-0A0A01858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E0FEC"/>
    <w:pPr>
      <w:keepNext/>
      <w:keepLines/>
      <w:spacing w:before="320" w:after="80"/>
      <w:outlineLvl w:val="0"/>
    </w:pPr>
    <w:rPr>
      <w:b/>
      <w:color w:val="434343"/>
      <w:sz w:val="28"/>
      <w:szCs w:val="28"/>
    </w:rPr>
  </w:style>
  <w:style w:type="paragraph" w:styleId="Heading2">
    <w:name w:val="heading 2"/>
    <w:basedOn w:val="Normal1"/>
    <w:next w:val="Normal1"/>
    <w:rsid w:val="006E0FEC"/>
    <w:pPr>
      <w:keepNext/>
      <w:keepLines/>
      <w:outlineLvl w:val="1"/>
    </w:pPr>
    <w:rPr>
      <w:b/>
      <w:sz w:val="26"/>
      <w:szCs w:val="26"/>
    </w:rPr>
  </w:style>
  <w:style w:type="paragraph" w:styleId="Heading3">
    <w:name w:val="heading 3"/>
    <w:basedOn w:val="Normal1"/>
    <w:next w:val="Normal1"/>
    <w:rsid w:val="006E0FEC"/>
    <w:pPr>
      <w:keepNext/>
      <w:keepLines/>
      <w:spacing w:before="320" w:after="80"/>
      <w:outlineLvl w:val="2"/>
    </w:pPr>
    <w:rPr>
      <w:color w:val="434343"/>
      <w:sz w:val="28"/>
      <w:szCs w:val="28"/>
    </w:rPr>
  </w:style>
  <w:style w:type="paragraph" w:styleId="Heading4">
    <w:name w:val="heading 4"/>
    <w:basedOn w:val="Normal1"/>
    <w:next w:val="Normal1"/>
    <w:rsid w:val="006E0FEC"/>
    <w:pPr>
      <w:keepNext/>
      <w:keepLines/>
      <w:spacing w:before="280" w:after="80"/>
      <w:outlineLvl w:val="3"/>
    </w:pPr>
    <w:rPr>
      <w:color w:val="666666"/>
    </w:rPr>
  </w:style>
  <w:style w:type="paragraph" w:styleId="Heading5">
    <w:name w:val="heading 5"/>
    <w:basedOn w:val="Normal1"/>
    <w:next w:val="Normal1"/>
    <w:rsid w:val="006E0FEC"/>
    <w:pPr>
      <w:keepNext/>
      <w:keepLines/>
      <w:spacing w:before="240" w:after="80"/>
      <w:outlineLvl w:val="4"/>
    </w:pPr>
    <w:rPr>
      <w:color w:val="666666"/>
      <w:sz w:val="22"/>
      <w:szCs w:val="22"/>
    </w:rPr>
  </w:style>
  <w:style w:type="paragraph" w:styleId="Heading6">
    <w:name w:val="heading 6"/>
    <w:basedOn w:val="Normal1"/>
    <w:next w:val="Normal1"/>
    <w:rsid w:val="006E0FE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E0FEC"/>
  </w:style>
  <w:style w:type="paragraph" w:styleId="Title">
    <w:name w:val="Title"/>
    <w:basedOn w:val="Normal1"/>
    <w:next w:val="Normal1"/>
    <w:rsid w:val="006E0FEC"/>
    <w:pPr>
      <w:keepNext/>
      <w:keepLines/>
      <w:spacing w:after="60"/>
    </w:pPr>
    <w:rPr>
      <w:sz w:val="52"/>
      <w:szCs w:val="52"/>
    </w:rPr>
  </w:style>
  <w:style w:type="paragraph" w:styleId="Subtitle">
    <w:name w:val="Subtitle"/>
    <w:basedOn w:val="Normal1"/>
    <w:next w:val="Normal1"/>
    <w:rsid w:val="006E0FEC"/>
    <w:pPr>
      <w:keepNext/>
      <w:keepLines/>
      <w:spacing w:after="320"/>
    </w:pPr>
    <w:rPr>
      <w:rFonts w:ascii="Arial" w:eastAsia="Arial" w:hAnsi="Arial" w:cs="Arial"/>
      <w:color w:val="666666"/>
      <w:sz w:val="30"/>
      <w:szCs w:val="30"/>
    </w:rPr>
  </w:style>
  <w:style w:type="table" w:customStyle="1" w:styleId="a">
    <w:basedOn w:val="TableNormal"/>
    <w:rsid w:val="006E0FEC"/>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844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4443"/>
    <w:rPr>
      <w:rFonts w:ascii="Tahoma" w:hAnsi="Tahoma" w:cs="Tahoma"/>
      <w:sz w:val="16"/>
      <w:szCs w:val="16"/>
    </w:rPr>
  </w:style>
  <w:style w:type="paragraph" w:styleId="TOCHeading">
    <w:name w:val="TOC Heading"/>
    <w:basedOn w:val="Heading1"/>
    <w:next w:val="Normal"/>
    <w:uiPriority w:val="39"/>
    <w:unhideWhenUsed/>
    <w:qFormat/>
    <w:rsid w:val="00270A95"/>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270A95"/>
    <w:pPr>
      <w:spacing w:after="100"/>
    </w:pPr>
  </w:style>
  <w:style w:type="paragraph" w:styleId="TOC2">
    <w:name w:val="toc 2"/>
    <w:basedOn w:val="Normal"/>
    <w:next w:val="Normal"/>
    <w:autoRedefine/>
    <w:uiPriority w:val="39"/>
    <w:unhideWhenUsed/>
    <w:rsid w:val="00270A95"/>
    <w:pPr>
      <w:spacing w:after="100"/>
      <w:ind w:left="240"/>
    </w:pPr>
  </w:style>
  <w:style w:type="character" w:styleId="Hyperlink">
    <w:name w:val="Hyperlink"/>
    <w:basedOn w:val="DefaultParagraphFont"/>
    <w:uiPriority w:val="99"/>
    <w:unhideWhenUsed/>
    <w:rsid w:val="00270A95"/>
    <w:rPr>
      <w:color w:val="0000FF" w:themeColor="hyperlink"/>
      <w:u w:val="single"/>
    </w:rPr>
  </w:style>
  <w:style w:type="paragraph" w:styleId="Header">
    <w:name w:val="header"/>
    <w:basedOn w:val="Normal"/>
    <w:link w:val="HeaderChar"/>
    <w:uiPriority w:val="99"/>
    <w:unhideWhenUsed/>
    <w:rsid w:val="00847852"/>
    <w:pPr>
      <w:tabs>
        <w:tab w:val="center" w:pos="4680"/>
        <w:tab w:val="right" w:pos="9360"/>
      </w:tabs>
      <w:spacing w:line="240" w:lineRule="auto"/>
    </w:pPr>
  </w:style>
  <w:style w:type="character" w:customStyle="1" w:styleId="HeaderChar">
    <w:name w:val="Header Char"/>
    <w:basedOn w:val="DefaultParagraphFont"/>
    <w:link w:val="Header"/>
    <w:uiPriority w:val="99"/>
    <w:rsid w:val="00847852"/>
  </w:style>
  <w:style w:type="paragraph" w:styleId="Footer">
    <w:name w:val="footer"/>
    <w:basedOn w:val="Normal"/>
    <w:link w:val="FooterChar"/>
    <w:uiPriority w:val="99"/>
    <w:unhideWhenUsed/>
    <w:rsid w:val="00847852"/>
    <w:pPr>
      <w:tabs>
        <w:tab w:val="center" w:pos="4680"/>
        <w:tab w:val="right" w:pos="9360"/>
      </w:tabs>
      <w:spacing w:line="240" w:lineRule="auto"/>
    </w:pPr>
  </w:style>
  <w:style w:type="character" w:customStyle="1" w:styleId="FooterChar">
    <w:name w:val="Footer Char"/>
    <w:basedOn w:val="DefaultParagraphFont"/>
    <w:link w:val="Footer"/>
    <w:uiPriority w:val="99"/>
    <w:rsid w:val="008478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rexel.edu/graduatecollege/professional-development/blog/2018/July/Five-types-of-communication/" TargetMode="External"/><Relationship Id="rId18" Type="http://schemas.openxmlformats.org/officeDocument/2006/relationships/image" Target="media/image6.emf"/><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package" Target="embeddings/Microsoft_PowerPoint_Slide2.sldx"/><Relationship Id="rId7" Type="http://schemas.openxmlformats.org/officeDocument/2006/relationships/image" Target="media/image1.png"/><Relationship Id="rId12" Type="http://schemas.openxmlformats.org/officeDocument/2006/relationships/hyperlink" Target="https://www.unicef.org/end-violence/how-to-stop-cyberbullying" TargetMode="External"/><Relationship Id="rId17" Type="http://schemas.openxmlformats.org/officeDocument/2006/relationships/package" Target="embeddings/Microsoft_PowerPoint_Slide.sldx"/><Relationship Id="rId25" Type="http://schemas.openxmlformats.org/officeDocument/2006/relationships/package" Target="embeddings/Microsoft_PowerPoint_Slide4.sldx"/><Relationship Id="rId2" Type="http://schemas.openxmlformats.org/officeDocument/2006/relationships/styles" Target="styles.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ecurity.org/resources/cyberbullying-facts-statistics/" TargetMode="External"/><Relationship Id="rId24" Type="http://schemas.openxmlformats.org/officeDocument/2006/relationships/image" Target="media/image9.emf"/><Relationship Id="rId5" Type="http://schemas.openxmlformats.org/officeDocument/2006/relationships/footnotes" Target="footnotes.xml"/><Relationship Id="rId15" Type="http://schemas.openxmlformats.org/officeDocument/2006/relationships/image" Target="media/image4.svg"/><Relationship Id="rId23" Type="http://schemas.openxmlformats.org/officeDocument/2006/relationships/package" Target="embeddings/Microsoft_PowerPoint_Slide3.sldx"/><Relationship Id="rId28" Type="http://schemas.openxmlformats.org/officeDocument/2006/relationships/header" Target="header2.xml"/><Relationship Id="rId10" Type="http://schemas.openxmlformats.org/officeDocument/2006/relationships/hyperlink" Target="https://www.communicationtheory.org/lasswells-model/" TargetMode="External"/><Relationship Id="rId19" Type="http://schemas.openxmlformats.org/officeDocument/2006/relationships/package" Target="embeddings/Microsoft_PowerPoint_Slide1.sldx"/><Relationship Id="rId4" Type="http://schemas.openxmlformats.org/officeDocument/2006/relationships/webSettings" Target="webSettings.xml"/><Relationship Id="rId9" Type="http://schemas.openxmlformats.org/officeDocument/2006/relationships/hyperlink" Target="https://helpfulprofessor.com/communication-models/" TargetMode="External"/><Relationship Id="rId14" Type="http://schemas.openxmlformats.org/officeDocument/2006/relationships/image" Target="media/image3.png"/><Relationship Id="rId22" Type="http://schemas.openxmlformats.org/officeDocument/2006/relationships/image" Target="media/image8.emf"/><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54CCDD-EF8C-4B91-ABFF-6FD7C60D3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3164</Words>
  <Characters>18036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Florenta-Alexandra Stan (1919632)</cp:lastModifiedBy>
  <cp:revision>13</cp:revision>
  <dcterms:created xsi:type="dcterms:W3CDTF">2022-04-19T15:55:00Z</dcterms:created>
  <dcterms:modified xsi:type="dcterms:W3CDTF">2022-05-04T09:13:00Z</dcterms:modified>
</cp:coreProperties>
</file>