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139FA1" w14:textId="26F43AFA" w:rsidR="00B908A3" w:rsidRDefault="00B908A3">
      <w:pPr>
        <w:rPr>
          <w:rFonts w:ascii="Times New Roman" w:hAnsi="Times New Roman" w:cs="Times New Roman"/>
          <w:b/>
          <w:sz w:val="24"/>
        </w:rPr>
      </w:pPr>
    </w:p>
    <w:p w14:paraId="02875BFF" w14:textId="1DE0EA94" w:rsidR="00076353" w:rsidRDefault="00076353">
      <w:pPr>
        <w:rPr>
          <w:rFonts w:ascii="Times New Roman" w:hAnsi="Times New Roman" w:cs="Times New Roman"/>
          <w:b/>
          <w:sz w:val="24"/>
        </w:rPr>
      </w:pPr>
    </w:p>
    <w:p w14:paraId="5893F84C" w14:textId="77777777" w:rsidR="00076353" w:rsidRPr="00076353" w:rsidRDefault="00076353">
      <w:pPr>
        <w:rPr>
          <w:rFonts w:ascii="Times New Roman" w:hAnsi="Times New Roman" w:cs="Times New Roman"/>
          <w:b/>
          <w:sz w:val="24"/>
        </w:rPr>
      </w:pPr>
    </w:p>
    <w:p w14:paraId="100BC36A" w14:textId="73E9B7EB" w:rsidR="00B908A3" w:rsidRPr="00076353" w:rsidRDefault="00B269B6" w:rsidP="00B269B6">
      <w:pPr>
        <w:ind w:firstLine="0"/>
        <w:jc w:val="center"/>
        <w:rPr>
          <w:rFonts w:ascii="Times New Roman" w:hAnsi="Times New Roman" w:cs="Times New Roman"/>
          <w:b/>
          <w:sz w:val="24"/>
        </w:rPr>
      </w:pPr>
      <w:r w:rsidRPr="00076353">
        <w:rPr>
          <w:rFonts w:ascii="Times New Roman" w:hAnsi="Times New Roman" w:cs="Times New Roman"/>
          <w:b/>
          <w:sz w:val="24"/>
        </w:rPr>
        <w:t>Critically evaluate an international humanitarian organisation that works within t</w:t>
      </w:r>
      <w:r w:rsidR="00D84CBC" w:rsidRPr="00076353">
        <w:rPr>
          <w:rFonts w:ascii="Times New Roman" w:hAnsi="Times New Roman" w:cs="Times New Roman"/>
          <w:b/>
          <w:sz w:val="24"/>
        </w:rPr>
        <w:t xml:space="preserve">he area of </w:t>
      </w:r>
      <w:r w:rsidR="00076353" w:rsidRPr="00076353">
        <w:rPr>
          <w:rFonts w:ascii="Times New Roman" w:hAnsi="Times New Roman" w:cs="Times New Roman"/>
          <w:b/>
          <w:sz w:val="24"/>
        </w:rPr>
        <w:t>poverty that values human dignity and human rights.</w:t>
      </w:r>
    </w:p>
    <w:p w14:paraId="6841B0FF" w14:textId="7FCCAB6D" w:rsidR="00076353" w:rsidRPr="00076353" w:rsidRDefault="00076353" w:rsidP="00B269B6">
      <w:pPr>
        <w:ind w:firstLine="0"/>
        <w:jc w:val="center"/>
        <w:rPr>
          <w:rFonts w:ascii="Times New Roman" w:hAnsi="Times New Roman" w:cs="Times New Roman"/>
          <w:b/>
          <w:sz w:val="24"/>
        </w:rPr>
      </w:pPr>
      <w:r w:rsidRPr="00076353">
        <w:rPr>
          <w:rFonts w:ascii="Times New Roman" w:hAnsi="Times New Roman" w:cs="Times New Roman"/>
          <w:b/>
          <w:sz w:val="24"/>
        </w:rPr>
        <w:t>Demi Easter</w:t>
      </w:r>
    </w:p>
    <w:p w14:paraId="69D97D57" w14:textId="0F871BE9" w:rsidR="00076353" w:rsidRDefault="00076353" w:rsidP="00B269B6">
      <w:pPr>
        <w:ind w:firstLine="0"/>
        <w:jc w:val="center"/>
        <w:rPr>
          <w:rFonts w:ascii="Times New Roman" w:hAnsi="Times New Roman" w:cs="Times New Roman"/>
          <w:b/>
          <w:sz w:val="24"/>
        </w:rPr>
      </w:pPr>
      <w:r w:rsidRPr="00076353">
        <w:rPr>
          <w:rFonts w:ascii="Times New Roman" w:hAnsi="Times New Roman" w:cs="Times New Roman"/>
          <w:b/>
          <w:sz w:val="24"/>
        </w:rPr>
        <w:t>University of Wales Trinity Saint David</w:t>
      </w:r>
    </w:p>
    <w:p w14:paraId="2F1812BB" w14:textId="437F6C8F" w:rsidR="00E7034F" w:rsidRDefault="00E7034F" w:rsidP="00B14493">
      <w:pPr>
        <w:rPr>
          <w:rFonts w:ascii="Times New Roman" w:hAnsi="Times New Roman" w:cs="Times New Roman"/>
          <w:b/>
          <w:sz w:val="24"/>
        </w:rPr>
      </w:pPr>
      <w:r>
        <w:rPr>
          <w:rFonts w:ascii="Times New Roman" w:hAnsi="Times New Roman" w:cs="Times New Roman"/>
          <w:b/>
          <w:sz w:val="24"/>
        </w:rPr>
        <w:br w:type="page"/>
      </w:r>
    </w:p>
    <w:p w14:paraId="3DC8D6D0" w14:textId="52A44ABC" w:rsidR="00F709F0" w:rsidRPr="00B14493" w:rsidRDefault="00582B7C" w:rsidP="00B14493">
      <w:pPr>
        <w:rPr>
          <w:rFonts w:ascii="Times New Roman" w:hAnsi="Times New Roman" w:cs="Times New Roman"/>
          <w:sz w:val="24"/>
        </w:rPr>
      </w:pPr>
      <w:r>
        <w:rPr>
          <w:rFonts w:ascii="Times New Roman" w:hAnsi="Times New Roman" w:cs="Times New Roman"/>
          <w:sz w:val="24"/>
        </w:rPr>
        <w:lastRenderedPageBreak/>
        <w:t xml:space="preserve">Poverty is a major issue that is heavily covered by the media. </w:t>
      </w:r>
      <w:r w:rsidR="003E6953">
        <w:rPr>
          <w:rFonts w:ascii="Times New Roman" w:hAnsi="Times New Roman" w:cs="Times New Roman"/>
          <w:sz w:val="24"/>
        </w:rPr>
        <w:t xml:space="preserve">Poverty can come in a variety of different forms, for example food, income water access etc, with this essay focusing on poverty associated with hunger. </w:t>
      </w:r>
      <w:r w:rsidR="00B42237">
        <w:rPr>
          <w:rFonts w:ascii="Times New Roman" w:hAnsi="Times New Roman" w:cs="Times New Roman"/>
          <w:sz w:val="24"/>
        </w:rPr>
        <w:t>Food is considered a basic need by researchers such as Maslow (</w:t>
      </w:r>
      <w:r w:rsidR="0071443F">
        <w:rPr>
          <w:rFonts w:ascii="Times New Roman" w:hAnsi="Times New Roman" w:cs="Times New Roman"/>
          <w:sz w:val="24"/>
        </w:rPr>
        <w:t>1954</w:t>
      </w:r>
      <w:r w:rsidR="00B42237">
        <w:rPr>
          <w:rFonts w:ascii="Times New Roman" w:hAnsi="Times New Roman" w:cs="Times New Roman"/>
          <w:sz w:val="24"/>
        </w:rPr>
        <w:t>),</w:t>
      </w:r>
      <w:r w:rsidR="0071443F">
        <w:rPr>
          <w:rFonts w:ascii="Times New Roman" w:hAnsi="Times New Roman" w:cs="Times New Roman"/>
          <w:sz w:val="24"/>
        </w:rPr>
        <w:t xml:space="preserve"> as cited in Lester (2013),</w:t>
      </w:r>
      <w:r w:rsidR="00B42237">
        <w:rPr>
          <w:rFonts w:ascii="Times New Roman" w:hAnsi="Times New Roman" w:cs="Times New Roman"/>
          <w:sz w:val="24"/>
        </w:rPr>
        <w:t xml:space="preserve"> who using his hierarchy of needs theorises that with a lack of food we cannot progress in life. There is an abundance of international  humanitarian organisations who aim to deal with poverty and the issues relating to it, such as Concern Worldwide</w:t>
      </w:r>
      <w:r w:rsidR="00382977">
        <w:rPr>
          <w:rFonts w:ascii="Times New Roman" w:hAnsi="Times New Roman" w:cs="Times New Roman"/>
          <w:sz w:val="24"/>
        </w:rPr>
        <w:t>, also known as Concern,</w:t>
      </w:r>
      <w:r w:rsidR="00A27C9E">
        <w:rPr>
          <w:rFonts w:ascii="Times New Roman" w:hAnsi="Times New Roman" w:cs="Times New Roman"/>
          <w:sz w:val="24"/>
        </w:rPr>
        <w:t xml:space="preserve"> which is the </w:t>
      </w:r>
      <w:r w:rsidR="00EA7D5A">
        <w:rPr>
          <w:rFonts w:ascii="Times New Roman" w:hAnsi="Times New Roman" w:cs="Times New Roman"/>
          <w:sz w:val="24"/>
        </w:rPr>
        <w:t xml:space="preserve">organisation being reviewed. </w:t>
      </w:r>
      <w:r w:rsidR="00441DEE">
        <w:rPr>
          <w:rFonts w:ascii="Times New Roman" w:hAnsi="Times New Roman" w:cs="Times New Roman"/>
          <w:sz w:val="24"/>
        </w:rPr>
        <w:t xml:space="preserve">Concern Worldwide was established in 1968, they operate in the poorest countries around the world. Their main focus is to tackle hunger in those who are living in poverty as hunger, according to their official site, is the world’s largest health problem today. Around 795 million people in developing countries struggle to eat. </w:t>
      </w:r>
      <w:r w:rsidR="00402D58">
        <w:rPr>
          <w:rFonts w:ascii="Times New Roman" w:hAnsi="Times New Roman" w:cs="Times New Roman"/>
          <w:sz w:val="24"/>
        </w:rPr>
        <w:t xml:space="preserve">The organisation will be critically reviewed and analysed in terms of </w:t>
      </w:r>
      <w:r w:rsidR="009B612A">
        <w:rPr>
          <w:rFonts w:ascii="Times New Roman" w:hAnsi="Times New Roman" w:cs="Times New Roman"/>
          <w:sz w:val="24"/>
        </w:rPr>
        <w:t>how they deal with poverty</w:t>
      </w:r>
      <w:r w:rsidR="00402D58">
        <w:rPr>
          <w:rFonts w:ascii="Times New Roman" w:hAnsi="Times New Roman" w:cs="Times New Roman"/>
          <w:sz w:val="24"/>
        </w:rPr>
        <w:t xml:space="preserve"> </w:t>
      </w:r>
      <w:r w:rsidR="009B612A">
        <w:rPr>
          <w:rFonts w:ascii="Times New Roman" w:hAnsi="Times New Roman" w:cs="Times New Roman"/>
          <w:sz w:val="24"/>
        </w:rPr>
        <w:t>as well as</w:t>
      </w:r>
      <w:r w:rsidR="00402D58">
        <w:rPr>
          <w:rFonts w:ascii="Times New Roman" w:hAnsi="Times New Roman" w:cs="Times New Roman"/>
          <w:sz w:val="24"/>
        </w:rPr>
        <w:t xml:space="preserve"> strengths and weaknesses</w:t>
      </w:r>
      <w:r w:rsidR="009B612A">
        <w:rPr>
          <w:rFonts w:ascii="Times New Roman" w:hAnsi="Times New Roman" w:cs="Times New Roman"/>
          <w:sz w:val="24"/>
        </w:rPr>
        <w:t xml:space="preserve"> of their approach</w:t>
      </w:r>
      <w:r w:rsidR="00402D58">
        <w:rPr>
          <w:rFonts w:ascii="Times New Roman" w:hAnsi="Times New Roman" w:cs="Times New Roman"/>
          <w:sz w:val="24"/>
        </w:rPr>
        <w:t>.</w:t>
      </w:r>
      <w:r w:rsidR="00FD6082">
        <w:rPr>
          <w:rFonts w:ascii="Times New Roman" w:hAnsi="Times New Roman" w:cs="Times New Roman"/>
          <w:sz w:val="24"/>
        </w:rPr>
        <w:t xml:space="preserve"> How well the organisation deals with human rights and dignity will also be examined.</w:t>
      </w:r>
    </w:p>
    <w:p w14:paraId="63DD1EF6" w14:textId="18B82E2F" w:rsidR="00F709F0" w:rsidRDefault="00EB7141" w:rsidP="00F709F0">
      <w:pPr>
        <w:rPr>
          <w:rFonts w:ascii="Times New Roman" w:hAnsi="Times New Roman" w:cs="Times New Roman"/>
          <w:sz w:val="24"/>
        </w:rPr>
      </w:pPr>
      <w:r>
        <w:rPr>
          <w:rFonts w:ascii="Times New Roman" w:hAnsi="Times New Roman" w:cs="Times New Roman"/>
          <w:sz w:val="24"/>
        </w:rPr>
        <w:t>Human</w:t>
      </w:r>
      <w:r w:rsidR="00E30369">
        <w:rPr>
          <w:rFonts w:ascii="Times New Roman" w:hAnsi="Times New Roman" w:cs="Times New Roman"/>
          <w:sz w:val="24"/>
        </w:rPr>
        <w:t>itarian organisations</w:t>
      </w:r>
      <w:r w:rsidR="002341C0">
        <w:rPr>
          <w:rFonts w:ascii="Times New Roman" w:hAnsi="Times New Roman" w:cs="Times New Roman"/>
          <w:sz w:val="24"/>
        </w:rPr>
        <w:t xml:space="preserve"> main purposes are to provide a</w:t>
      </w:r>
      <w:r w:rsidR="00993CD6">
        <w:rPr>
          <w:rFonts w:ascii="Times New Roman" w:hAnsi="Times New Roman" w:cs="Times New Roman"/>
          <w:sz w:val="24"/>
        </w:rPr>
        <w:t>id to people and areas who have been affected by both natural and man-made disasters. Worldwide concern aims to tackle poverty in hunger in these areas around the world</w:t>
      </w:r>
      <w:r w:rsidR="002341C0">
        <w:rPr>
          <w:rFonts w:ascii="Times New Roman" w:hAnsi="Times New Roman" w:cs="Times New Roman"/>
          <w:sz w:val="24"/>
        </w:rPr>
        <w:t>.</w:t>
      </w:r>
      <w:r w:rsidR="00B9763B">
        <w:rPr>
          <w:rFonts w:ascii="Times New Roman" w:hAnsi="Times New Roman" w:cs="Times New Roman"/>
          <w:sz w:val="24"/>
        </w:rPr>
        <w:t xml:space="preserve"> </w:t>
      </w:r>
      <w:r w:rsidR="00B107F6">
        <w:rPr>
          <w:rFonts w:ascii="Times New Roman" w:hAnsi="Times New Roman" w:cs="Times New Roman"/>
          <w:sz w:val="24"/>
        </w:rPr>
        <w:t xml:space="preserve">Poverty can be defined in a multitude of ways such as people lacking basic necessities and also a denial of opportunities  and choice needed for a person to progress through life. </w:t>
      </w:r>
      <w:r w:rsidR="00B9763B">
        <w:rPr>
          <w:rFonts w:ascii="Times New Roman" w:hAnsi="Times New Roman" w:cs="Times New Roman"/>
          <w:sz w:val="24"/>
        </w:rPr>
        <w:t xml:space="preserve">The organisation </w:t>
      </w:r>
      <w:r w:rsidR="00356C1B">
        <w:rPr>
          <w:rFonts w:ascii="Times New Roman" w:hAnsi="Times New Roman" w:cs="Times New Roman"/>
          <w:sz w:val="24"/>
        </w:rPr>
        <w:t>needs</w:t>
      </w:r>
      <w:r w:rsidR="00B9763B">
        <w:rPr>
          <w:rFonts w:ascii="Times New Roman" w:hAnsi="Times New Roman" w:cs="Times New Roman"/>
          <w:sz w:val="24"/>
        </w:rPr>
        <w:t xml:space="preserve"> to maintain  human rights and dignity when dealing with people experiencing poverty</w:t>
      </w:r>
      <w:r w:rsidR="00356C1B">
        <w:rPr>
          <w:rFonts w:ascii="Times New Roman" w:hAnsi="Times New Roman" w:cs="Times New Roman"/>
          <w:sz w:val="24"/>
        </w:rPr>
        <w:t>, poverty-related issues have an estimated annual death toll around 18 million (Pogge, 2005).</w:t>
      </w:r>
      <w:r w:rsidR="00937F9E">
        <w:rPr>
          <w:rFonts w:ascii="Times New Roman" w:hAnsi="Times New Roman" w:cs="Times New Roman"/>
          <w:sz w:val="24"/>
        </w:rPr>
        <w:t xml:space="preserve"> </w:t>
      </w:r>
    </w:p>
    <w:p w14:paraId="0849EC1A" w14:textId="1451B537" w:rsidR="00AB2C8C" w:rsidRDefault="00B45B96" w:rsidP="00F96DAD">
      <w:pPr>
        <w:rPr>
          <w:rFonts w:ascii="Times New Roman" w:hAnsi="Times New Roman" w:cs="Times New Roman"/>
          <w:sz w:val="24"/>
        </w:rPr>
      </w:pPr>
      <w:r>
        <w:rPr>
          <w:rFonts w:ascii="Times New Roman" w:hAnsi="Times New Roman" w:cs="Times New Roman"/>
          <w:sz w:val="24"/>
        </w:rPr>
        <w:t xml:space="preserve">Concern Worldwide </w:t>
      </w:r>
      <w:r w:rsidR="00474C98">
        <w:rPr>
          <w:rFonts w:ascii="Times New Roman" w:hAnsi="Times New Roman" w:cs="Times New Roman"/>
          <w:sz w:val="24"/>
        </w:rPr>
        <w:t>needs to maintain a sense of human rights, i.e. a person’s rights as a human being which they are entitled to, and maintain a person’s sense of dignity, i.e</w:t>
      </w:r>
      <w:r w:rsidR="0094171E">
        <w:rPr>
          <w:rFonts w:ascii="Times New Roman" w:hAnsi="Times New Roman" w:cs="Times New Roman"/>
          <w:sz w:val="24"/>
        </w:rPr>
        <w:t xml:space="preserve">. their self respect and self-worth. </w:t>
      </w:r>
      <w:r w:rsidR="002D0C75">
        <w:rPr>
          <w:rFonts w:ascii="Times New Roman" w:hAnsi="Times New Roman" w:cs="Times New Roman"/>
          <w:sz w:val="24"/>
        </w:rPr>
        <w:t xml:space="preserve">This organisation demonstrates on their website </w:t>
      </w:r>
      <w:r w:rsidR="000B582E">
        <w:rPr>
          <w:rFonts w:ascii="Times New Roman" w:hAnsi="Times New Roman" w:cs="Times New Roman"/>
          <w:sz w:val="24"/>
        </w:rPr>
        <w:t xml:space="preserve">how they receive, spend and use money to help people experiencing poverty. </w:t>
      </w:r>
      <w:r>
        <w:rPr>
          <w:rFonts w:ascii="Times New Roman" w:hAnsi="Times New Roman" w:cs="Times New Roman"/>
          <w:sz w:val="24"/>
        </w:rPr>
        <w:t xml:space="preserve">The Organisation even </w:t>
      </w:r>
      <w:r>
        <w:rPr>
          <w:rFonts w:ascii="Times New Roman" w:hAnsi="Times New Roman" w:cs="Times New Roman"/>
          <w:sz w:val="24"/>
        </w:rPr>
        <w:lastRenderedPageBreak/>
        <w:t>publishes documents where they attempt to show their understanding of poverty and what they classify as extreme poverty.</w:t>
      </w:r>
      <w:r w:rsidR="000B582E">
        <w:rPr>
          <w:rFonts w:ascii="Times New Roman" w:hAnsi="Times New Roman" w:cs="Times New Roman"/>
          <w:sz w:val="24"/>
        </w:rPr>
        <w:t xml:space="preserve"> While they do not explicitly say how they mange and deal with human rights and dignity, it can be seen through their work and in the</w:t>
      </w:r>
      <w:r w:rsidR="00F96DAD">
        <w:rPr>
          <w:rFonts w:ascii="Times New Roman" w:hAnsi="Times New Roman" w:cs="Times New Roman"/>
          <w:sz w:val="24"/>
        </w:rPr>
        <w:t>ir</w:t>
      </w:r>
      <w:r w:rsidR="000B582E">
        <w:rPr>
          <w:rFonts w:ascii="Times New Roman" w:hAnsi="Times New Roman" w:cs="Times New Roman"/>
          <w:sz w:val="24"/>
        </w:rPr>
        <w:t xml:space="preserve"> </w:t>
      </w:r>
      <w:r w:rsidR="000B582E" w:rsidRPr="00F96DAD">
        <w:rPr>
          <w:rFonts w:ascii="Times New Roman" w:hAnsi="Times New Roman" w:cs="Times New Roman"/>
          <w:sz w:val="24"/>
        </w:rPr>
        <w:t>success stories.</w:t>
      </w:r>
      <w:r w:rsidR="00F96DAD">
        <w:rPr>
          <w:rFonts w:ascii="Times New Roman" w:hAnsi="Times New Roman" w:cs="Times New Roman"/>
          <w:sz w:val="24"/>
        </w:rPr>
        <w:t xml:space="preserve"> </w:t>
      </w:r>
      <w:r w:rsidR="00AB2C8C">
        <w:rPr>
          <w:rFonts w:ascii="Times New Roman" w:hAnsi="Times New Roman" w:cs="Times New Roman"/>
          <w:sz w:val="24"/>
        </w:rPr>
        <w:t>Concern also aims to achieving and contributing towards the Millennium Development Goals</w:t>
      </w:r>
      <w:r w:rsidR="004D33B0">
        <w:rPr>
          <w:rFonts w:ascii="Times New Roman" w:hAnsi="Times New Roman" w:cs="Times New Roman"/>
          <w:sz w:val="24"/>
        </w:rPr>
        <w:t xml:space="preserve">, i.e. reducing </w:t>
      </w:r>
      <w:r w:rsidR="00C76AAB">
        <w:rPr>
          <w:rFonts w:ascii="Times New Roman" w:hAnsi="Times New Roman" w:cs="Times New Roman"/>
          <w:sz w:val="24"/>
        </w:rPr>
        <w:t>poverty rates</w:t>
      </w:r>
      <w:r w:rsidR="00AB2C8C">
        <w:rPr>
          <w:rFonts w:ascii="Times New Roman" w:hAnsi="Times New Roman" w:cs="Times New Roman"/>
          <w:sz w:val="24"/>
        </w:rPr>
        <w:t xml:space="preserve">. This means they are addressing the rights people have to have adequate health and well-being and providing food to people. </w:t>
      </w:r>
      <w:r w:rsidR="00580708">
        <w:rPr>
          <w:rFonts w:ascii="Times New Roman" w:hAnsi="Times New Roman" w:cs="Times New Roman"/>
          <w:sz w:val="24"/>
        </w:rPr>
        <w:t>This shows that they are not only concerned with one issue exclusively and aim to provide people with their most basic needs and rights.</w:t>
      </w:r>
    </w:p>
    <w:p w14:paraId="03C15B28" w14:textId="161C5663" w:rsidR="00795E21" w:rsidRDefault="00014D27" w:rsidP="000B582E">
      <w:pPr>
        <w:rPr>
          <w:rFonts w:ascii="Times New Roman" w:hAnsi="Times New Roman" w:cs="Times New Roman"/>
          <w:sz w:val="24"/>
        </w:rPr>
      </w:pPr>
      <w:r>
        <w:rPr>
          <w:rFonts w:ascii="Times New Roman" w:hAnsi="Times New Roman" w:cs="Times New Roman"/>
          <w:sz w:val="24"/>
        </w:rPr>
        <w:t>There are many cases where the positive aspects of this organisation can be observed. For exampl</w:t>
      </w:r>
      <w:r w:rsidR="00AF2864">
        <w:rPr>
          <w:rFonts w:ascii="Times New Roman" w:hAnsi="Times New Roman" w:cs="Times New Roman"/>
          <w:sz w:val="24"/>
        </w:rPr>
        <w:t xml:space="preserve">e, their aim is to work with the poorest people in the world in order for them to change their lives and tackle hunger in a long-lasting way. </w:t>
      </w:r>
      <w:r w:rsidR="0006311A">
        <w:rPr>
          <w:rFonts w:ascii="Times New Roman" w:hAnsi="Times New Roman" w:cs="Times New Roman"/>
          <w:sz w:val="24"/>
        </w:rPr>
        <w:t xml:space="preserve">They appear to do this through </w:t>
      </w:r>
      <w:r w:rsidR="00AD3FD0">
        <w:rPr>
          <w:rFonts w:ascii="Times New Roman" w:hAnsi="Times New Roman" w:cs="Times New Roman"/>
          <w:sz w:val="24"/>
        </w:rPr>
        <w:t xml:space="preserve">their programmes providing people in </w:t>
      </w:r>
      <w:r w:rsidR="00195C7A">
        <w:rPr>
          <w:rFonts w:ascii="Times New Roman" w:hAnsi="Times New Roman" w:cs="Times New Roman"/>
          <w:sz w:val="24"/>
        </w:rPr>
        <w:t>poverty-stricken</w:t>
      </w:r>
      <w:r w:rsidR="00AD3FD0">
        <w:rPr>
          <w:rFonts w:ascii="Times New Roman" w:hAnsi="Times New Roman" w:cs="Times New Roman"/>
          <w:sz w:val="24"/>
        </w:rPr>
        <w:t xml:space="preserve"> areas with education and even access to healthcare.</w:t>
      </w:r>
      <w:r w:rsidR="00195C7A">
        <w:rPr>
          <w:rFonts w:ascii="Times New Roman" w:hAnsi="Times New Roman" w:cs="Times New Roman"/>
          <w:sz w:val="24"/>
        </w:rPr>
        <w:t xml:space="preserve"> This shows that Concern seeks to maintain people’s sense of dignity and human rights as they provide opportunities and services that the people in need are entitled to as human beings.</w:t>
      </w:r>
      <w:r w:rsidR="007E0182">
        <w:rPr>
          <w:rFonts w:ascii="Times New Roman" w:hAnsi="Times New Roman" w:cs="Times New Roman"/>
          <w:sz w:val="24"/>
        </w:rPr>
        <w:t xml:space="preserve"> Providing knowledge to parents on how to avoid malnutrition in children, providing access to clean water, </w:t>
      </w:r>
      <w:r w:rsidR="00420B41">
        <w:rPr>
          <w:rFonts w:ascii="Times New Roman" w:hAnsi="Times New Roman" w:cs="Times New Roman"/>
          <w:sz w:val="24"/>
        </w:rPr>
        <w:t>educating communities on good hygiene as well as using feeding programmes to mothers and children can all contribute to making people’s lives better and provide knowledge on how to maintain these improvements.</w:t>
      </w:r>
    </w:p>
    <w:p w14:paraId="7EBF9ED7" w14:textId="77777777" w:rsidR="00B14493" w:rsidRDefault="00B14493" w:rsidP="000B582E">
      <w:pPr>
        <w:rPr>
          <w:rFonts w:ascii="Times New Roman" w:hAnsi="Times New Roman" w:cs="Times New Roman"/>
          <w:sz w:val="24"/>
        </w:rPr>
      </w:pPr>
      <w:r>
        <w:rPr>
          <w:rFonts w:ascii="Times New Roman" w:hAnsi="Times New Roman" w:cs="Times New Roman"/>
          <w:sz w:val="24"/>
        </w:rPr>
        <w:t>In contrast, there are also criticism associated with humanitarianism organisations, for example, t</w:t>
      </w:r>
      <w:r w:rsidR="00AF2864">
        <w:rPr>
          <w:rFonts w:ascii="Times New Roman" w:hAnsi="Times New Roman" w:cs="Times New Roman"/>
          <w:sz w:val="24"/>
        </w:rPr>
        <w:t xml:space="preserve">here is </w:t>
      </w:r>
      <w:r>
        <w:rPr>
          <w:rFonts w:ascii="Times New Roman" w:hAnsi="Times New Roman" w:cs="Times New Roman"/>
          <w:sz w:val="24"/>
        </w:rPr>
        <w:t>a c</w:t>
      </w:r>
      <w:r w:rsidR="00AF2864">
        <w:rPr>
          <w:rFonts w:ascii="Times New Roman" w:hAnsi="Times New Roman" w:cs="Times New Roman"/>
          <w:sz w:val="24"/>
        </w:rPr>
        <w:t>oncern in the way these organisations spend the money they receive through donations. Many people can be reluctant to give money to charities and humanitarian organisations as sometimes it is unclear where the money goes and what it is used for.</w:t>
      </w:r>
      <w:r w:rsidR="0030445A">
        <w:rPr>
          <w:rFonts w:ascii="Times New Roman" w:hAnsi="Times New Roman" w:cs="Times New Roman"/>
          <w:sz w:val="24"/>
        </w:rPr>
        <w:t xml:space="preserve"> In a paper published by Light (2003) people were interviewed on their views on charities and the money they receive</w:t>
      </w:r>
      <w:r w:rsidR="00382977">
        <w:rPr>
          <w:rFonts w:ascii="Times New Roman" w:hAnsi="Times New Roman" w:cs="Times New Roman"/>
          <w:sz w:val="24"/>
        </w:rPr>
        <w:t>, the finding showing that 20</w:t>
      </w:r>
      <w:r w:rsidR="00941680">
        <w:rPr>
          <w:rFonts w:ascii="Times New Roman" w:hAnsi="Times New Roman" w:cs="Times New Roman"/>
          <w:sz w:val="24"/>
        </w:rPr>
        <w:t>%</w:t>
      </w:r>
      <w:r w:rsidR="00382977">
        <w:rPr>
          <w:rFonts w:ascii="Times New Roman" w:hAnsi="Times New Roman" w:cs="Times New Roman"/>
          <w:sz w:val="24"/>
        </w:rPr>
        <w:t xml:space="preserve"> of the participants thought that </w:t>
      </w:r>
      <w:r w:rsidR="00382977">
        <w:rPr>
          <w:rFonts w:ascii="Times New Roman" w:hAnsi="Times New Roman" w:cs="Times New Roman"/>
          <w:sz w:val="24"/>
        </w:rPr>
        <w:lastRenderedPageBreak/>
        <w:t>organisations received too much money and only 8</w:t>
      </w:r>
      <w:r w:rsidR="00941680">
        <w:rPr>
          <w:rFonts w:ascii="Times New Roman" w:hAnsi="Times New Roman" w:cs="Times New Roman"/>
          <w:sz w:val="24"/>
        </w:rPr>
        <w:t>%</w:t>
      </w:r>
      <w:r w:rsidR="00382977">
        <w:rPr>
          <w:rFonts w:ascii="Times New Roman" w:hAnsi="Times New Roman" w:cs="Times New Roman"/>
          <w:sz w:val="24"/>
        </w:rPr>
        <w:t xml:space="preserve"> though they do not receive enough money to aid people in need.</w:t>
      </w:r>
    </w:p>
    <w:p w14:paraId="215086AD" w14:textId="10FAC0B5" w:rsidR="00AF2864" w:rsidRDefault="00382977" w:rsidP="000B582E">
      <w:pPr>
        <w:rPr>
          <w:rFonts w:ascii="Times New Roman" w:hAnsi="Times New Roman" w:cs="Times New Roman"/>
          <w:sz w:val="24"/>
        </w:rPr>
      </w:pPr>
      <w:r>
        <w:rPr>
          <w:rFonts w:ascii="Times New Roman" w:hAnsi="Times New Roman" w:cs="Times New Roman"/>
          <w:sz w:val="24"/>
        </w:rPr>
        <w:t xml:space="preserve"> Concern</w:t>
      </w:r>
      <w:r w:rsidR="00941680">
        <w:rPr>
          <w:rFonts w:ascii="Times New Roman" w:hAnsi="Times New Roman" w:cs="Times New Roman"/>
          <w:sz w:val="24"/>
        </w:rPr>
        <w:t xml:space="preserve"> attempts to eradicate any of these fears by providing figures and reports on how and where they spend the money they have through donations and information on their transparency accounts. For example, 89.9% is used for their overseas programmes, 7.4% goes towards fundraising, 2.5% is for policy. Advocacy and campaigning and governance uses the final 0.2%. This appears to be a positive for the organisation as they attempt to be as honest as they can which may influence people to keep donating money to their good cause. </w:t>
      </w:r>
    </w:p>
    <w:p w14:paraId="73A60054" w14:textId="3501BB19" w:rsidR="00FE4950" w:rsidRDefault="00FE4950" w:rsidP="000B582E">
      <w:pPr>
        <w:rPr>
          <w:rFonts w:ascii="Times New Roman" w:hAnsi="Times New Roman" w:cs="Times New Roman"/>
          <w:sz w:val="24"/>
        </w:rPr>
      </w:pPr>
      <w:r>
        <w:rPr>
          <w:rFonts w:ascii="Times New Roman" w:hAnsi="Times New Roman" w:cs="Times New Roman"/>
          <w:sz w:val="24"/>
        </w:rPr>
        <w:t xml:space="preserve">On the other hand, </w:t>
      </w:r>
      <w:r w:rsidR="005D3413">
        <w:rPr>
          <w:rFonts w:ascii="Times New Roman" w:hAnsi="Times New Roman" w:cs="Times New Roman"/>
          <w:sz w:val="24"/>
        </w:rPr>
        <w:t xml:space="preserve">after checking information found on the website there are some inconsistencies in some of their figures throughout. For example, as they stated previously on one page that 89.9% of donations are spent on overseas programmes. On another page they state that only </w:t>
      </w:r>
      <w:r w:rsidR="00BA7D63">
        <w:rPr>
          <w:rFonts w:ascii="Times New Roman" w:hAnsi="Times New Roman" w:cs="Times New Roman"/>
          <w:sz w:val="24"/>
        </w:rPr>
        <w:t>87.4% of donations are spent. This can be an issue as these organisations, if untruthful, will be unlikely to receive the money they need in order to provide the humanitarian relief that people need.</w:t>
      </w:r>
    </w:p>
    <w:p w14:paraId="1E7378CA" w14:textId="32394821" w:rsidR="007A5896" w:rsidRDefault="007A5896" w:rsidP="000B582E">
      <w:pPr>
        <w:rPr>
          <w:rFonts w:ascii="Times New Roman" w:hAnsi="Times New Roman" w:cs="Times New Roman"/>
          <w:sz w:val="24"/>
        </w:rPr>
      </w:pPr>
      <w:r>
        <w:rPr>
          <w:rFonts w:ascii="Times New Roman" w:hAnsi="Times New Roman" w:cs="Times New Roman"/>
          <w:sz w:val="24"/>
        </w:rPr>
        <w:t xml:space="preserve">An example of some of the work Concern does </w:t>
      </w:r>
      <w:r w:rsidR="00E606AF">
        <w:rPr>
          <w:rFonts w:ascii="Times New Roman" w:hAnsi="Times New Roman" w:cs="Times New Roman"/>
          <w:sz w:val="24"/>
        </w:rPr>
        <w:t>is in Ethiopia. Concern Worldwide published the document in 2011 demonstrating the feeding programme running to improve the nutritional status of those experiencing a lack of food.</w:t>
      </w:r>
      <w:r w:rsidR="002F5C64">
        <w:rPr>
          <w:rFonts w:ascii="Times New Roman" w:hAnsi="Times New Roman" w:cs="Times New Roman"/>
          <w:sz w:val="24"/>
        </w:rPr>
        <w:t xml:space="preserve"> While stating their results of the programme, they also show testimonies from the people who have benefited from said programme. One testimony comes from a 21-year-old divorcee and a mother of a 2-year-old in Bugina woreda can illustrate the positive impact these programmes have on people. She states that thanks to the programme run by concern her son now has gained weight, when he was previously severely underweight, and she now has access to food on a regular basis. </w:t>
      </w:r>
      <w:r w:rsidR="00D37138">
        <w:rPr>
          <w:rFonts w:ascii="Times New Roman" w:hAnsi="Times New Roman" w:cs="Times New Roman"/>
          <w:sz w:val="24"/>
        </w:rPr>
        <w:t>Statements such as these show that people’s dignity and health are restored and improved by such programmes while being provided with basic rights such as food.</w:t>
      </w:r>
    </w:p>
    <w:p w14:paraId="5A90E211" w14:textId="6EFAC3A3" w:rsidR="00D37138" w:rsidRDefault="00D37138" w:rsidP="000B582E">
      <w:pPr>
        <w:rPr>
          <w:rFonts w:ascii="Times New Roman" w:hAnsi="Times New Roman" w:cs="Times New Roman"/>
          <w:sz w:val="24"/>
        </w:rPr>
      </w:pPr>
      <w:r>
        <w:rPr>
          <w:rFonts w:ascii="Times New Roman" w:hAnsi="Times New Roman" w:cs="Times New Roman"/>
          <w:sz w:val="24"/>
        </w:rPr>
        <w:lastRenderedPageBreak/>
        <w:t xml:space="preserve">One downfall of programmes and donations to poverty rife countries can include dependence on charities and non-government funded organisations such as Concern Worldwide. Asante-Mensah (2007), as cited in Kovacs and Spens (2009), found in their research that local authorities in the </w:t>
      </w:r>
      <w:r w:rsidR="00A61029">
        <w:rPr>
          <w:rFonts w:ascii="Times New Roman" w:hAnsi="Times New Roman" w:cs="Times New Roman"/>
          <w:sz w:val="24"/>
        </w:rPr>
        <w:t>country’s</w:t>
      </w:r>
      <w:r>
        <w:rPr>
          <w:rFonts w:ascii="Times New Roman" w:hAnsi="Times New Roman" w:cs="Times New Roman"/>
          <w:sz w:val="24"/>
        </w:rPr>
        <w:t xml:space="preserve"> </w:t>
      </w:r>
      <w:bookmarkStart w:id="0" w:name="_GoBack"/>
      <w:bookmarkEnd w:id="0"/>
      <w:r>
        <w:rPr>
          <w:rFonts w:ascii="Times New Roman" w:hAnsi="Times New Roman" w:cs="Times New Roman"/>
          <w:sz w:val="24"/>
        </w:rPr>
        <w:t xml:space="preserve">relief was provided in became dependent on organisations to solve issues, such as poverty and disaster relief, instead of dealing with issues themselves. </w:t>
      </w:r>
    </w:p>
    <w:p w14:paraId="36B1D295" w14:textId="77777777" w:rsidR="00E80E3E" w:rsidRDefault="000B582E" w:rsidP="000B582E">
      <w:pPr>
        <w:rPr>
          <w:rFonts w:ascii="Times New Roman" w:hAnsi="Times New Roman" w:cs="Times New Roman"/>
          <w:sz w:val="24"/>
        </w:rPr>
      </w:pPr>
      <w:r>
        <w:rPr>
          <w:rFonts w:ascii="Times New Roman" w:hAnsi="Times New Roman" w:cs="Times New Roman"/>
          <w:sz w:val="24"/>
        </w:rPr>
        <w:t>However, while humanitarian organisations do provide essential aid and help to those who need it, there are still weaknesses and critiques</w:t>
      </w:r>
      <w:r w:rsidR="00B82D21">
        <w:rPr>
          <w:rFonts w:ascii="Times New Roman" w:hAnsi="Times New Roman" w:cs="Times New Roman"/>
          <w:sz w:val="24"/>
        </w:rPr>
        <w:t xml:space="preserve"> in the way they operate. </w:t>
      </w:r>
      <w:r w:rsidR="009A0F07">
        <w:rPr>
          <w:rFonts w:ascii="Times New Roman" w:hAnsi="Times New Roman" w:cs="Times New Roman"/>
          <w:sz w:val="24"/>
        </w:rPr>
        <w:t xml:space="preserve">Concern Worldwide </w:t>
      </w:r>
      <w:r w:rsidR="00ED79D1">
        <w:rPr>
          <w:rFonts w:ascii="Times New Roman" w:hAnsi="Times New Roman" w:cs="Times New Roman"/>
          <w:sz w:val="24"/>
        </w:rPr>
        <w:t xml:space="preserve">adopts a rights-based approach to tackling poverty. Darcy (2004) offers criticism of these approaches stating they introduce political ‘Trojan Horse’ meaning that these organisations could </w:t>
      </w:r>
      <w:r w:rsidR="00054116">
        <w:rPr>
          <w:rFonts w:ascii="Times New Roman" w:hAnsi="Times New Roman" w:cs="Times New Roman"/>
          <w:sz w:val="24"/>
        </w:rPr>
        <w:t>provide conflict in the humanitarian action necessary to aid people. It is argued that these rights-based organisations do not operate on the ground and do not experience</w:t>
      </w:r>
      <w:r w:rsidR="00845910">
        <w:rPr>
          <w:rFonts w:ascii="Times New Roman" w:hAnsi="Times New Roman" w:cs="Times New Roman"/>
          <w:sz w:val="24"/>
        </w:rPr>
        <w:t xml:space="preserve"> any consequence when conflict with their policy arises. </w:t>
      </w:r>
      <w:r w:rsidR="00E80E3E">
        <w:rPr>
          <w:rFonts w:ascii="Times New Roman" w:hAnsi="Times New Roman" w:cs="Times New Roman"/>
          <w:sz w:val="24"/>
        </w:rPr>
        <w:t>It is unclear if these particular issues have had an impact on Concern Worldwide, but awareness of them should be highlighted.</w:t>
      </w:r>
    </w:p>
    <w:p w14:paraId="2C417F0A" w14:textId="594027B6" w:rsidR="00385DD2" w:rsidRPr="00B14493" w:rsidRDefault="00E80E3E" w:rsidP="00B14493">
      <w:pPr>
        <w:rPr>
          <w:rFonts w:ascii="Times New Roman" w:hAnsi="Times New Roman" w:cs="Times New Roman"/>
          <w:sz w:val="24"/>
        </w:rPr>
      </w:pPr>
      <w:r>
        <w:rPr>
          <w:rFonts w:ascii="Times New Roman" w:hAnsi="Times New Roman" w:cs="Times New Roman"/>
          <w:sz w:val="24"/>
        </w:rPr>
        <w:t xml:space="preserve">There are also risks of incompatibility of agendas within the organisation, i.e. </w:t>
      </w:r>
      <w:r w:rsidR="005D632A">
        <w:rPr>
          <w:rFonts w:ascii="Times New Roman" w:hAnsi="Times New Roman" w:cs="Times New Roman"/>
          <w:sz w:val="24"/>
        </w:rPr>
        <w:t xml:space="preserve">a human rights-based approach may not work when combined with the humanitarian nature of the organisation. This could possibly result in a conflict of priorities which could cause major problems and extreme cases may have an impact on maintaining dignity. </w:t>
      </w:r>
      <w:r>
        <w:rPr>
          <w:rFonts w:ascii="Times New Roman" w:hAnsi="Times New Roman" w:cs="Times New Roman"/>
          <w:sz w:val="24"/>
        </w:rPr>
        <w:t xml:space="preserve"> </w:t>
      </w:r>
      <w:r w:rsidR="00DC778C">
        <w:rPr>
          <w:rFonts w:ascii="Times New Roman" w:hAnsi="Times New Roman" w:cs="Times New Roman"/>
          <w:sz w:val="24"/>
        </w:rPr>
        <w:t xml:space="preserve">Darcy (2004) also suggests that this mutual incompatibility </w:t>
      </w:r>
      <w:r w:rsidR="006E335D">
        <w:rPr>
          <w:rFonts w:ascii="Times New Roman" w:hAnsi="Times New Roman" w:cs="Times New Roman"/>
          <w:sz w:val="24"/>
        </w:rPr>
        <w:t xml:space="preserve">could hinder maintaining a humanitarian approach and providing and maintaining human rights. </w:t>
      </w:r>
      <w:r w:rsidR="00030AE4">
        <w:rPr>
          <w:rFonts w:ascii="Times New Roman" w:hAnsi="Times New Roman" w:cs="Times New Roman"/>
          <w:sz w:val="24"/>
        </w:rPr>
        <w:t>Concern may experience this at some point in time when dealing with poverty and being made aware of these issues could be beneficial for dealing with these issues in the future.</w:t>
      </w:r>
    </w:p>
    <w:p w14:paraId="23A16321" w14:textId="575FC71A" w:rsidR="003D79FF" w:rsidRDefault="00385DD2" w:rsidP="00633B0F">
      <w:pPr>
        <w:rPr>
          <w:rFonts w:ascii="Times New Roman" w:hAnsi="Times New Roman" w:cs="Times New Roman"/>
          <w:sz w:val="24"/>
        </w:rPr>
      </w:pPr>
      <w:r>
        <w:rPr>
          <w:rFonts w:ascii="Times New Roman" w:hAnsi="Times New Roman" w:cs="Times New Roman"/>
          <w:sz w:val="24"/>
        </w:rPr>
        <w:lastRenderedPageBreak/>
        <w:t>In conclusion,</w:t>
      </w:r>
      <w:r w:rsidR="000E306F">
        <w:rPr>
          <w:rFonts w:ascii="Times New Roman" w:hAnsi="Times New Roman" w:cs="Times New Roman"/>
          <w:sz w:val="24"/>
        </w:rPr>
        <w:t xml:space="preserve"> humanitarian organisations all have the common aim to help those in need. Poverty is a global crisis and the work Concern do, no matter the flaws and criticisms, seems to be working in an appropriate way that allows people to maintain their rights and human beings and their own personal sense of dignity. </w:t>
      </w:r>
      <w:r w:rsidR="00C76AAB">
        <w:rPr>
          <w:rFonts w:ascii="Times New Roman" w:hAnsi="Times New Roman" w:cs="Times New Roman"/>
          <w:sz w:val="24"/>
        </w:rPr>
        <w:t xml:space="preserve">Organisation publishing articles, research and reports on their figures and their work shows that they do make some attempts to show how they work and how they help people experiencing difficulties, i.e. poverty, in a way that provides people opportunities to stay out of poverty and </w:t>
      </w:r>
      <w:r w:rsidR="003107AB">
        <w:rPr>
          <w:rFonts w:ascii="Times New Roman" w:hAnsi="Times New Roman" w:cs="Times New Roman"/>
          <w:sz w:val="24"/>
        </w:rPr>
        <w:t>other difficulties.</w:t>
      </w:r>
    </w:p>
    <w:p w14:paraId="106602B8" w14:textId="7A2A72C5" w:rsidR="00520B6C" w:rsidRDefault="00520B6C" w:rsidP="00633B0F">
      <w:pPr>
        <w:rPr>
          <w:rFonts w:ascii="Times New Roman" w:hAnsi="Times New Roman" w:cs="Times New Roman"/>
          <w:sz w:val="24"/>
        </w:rPr>
      </w:pPr>
      <w:r>
        <w:rPr>
          <w:rFonts w:ascii="Times New Roman" w:hAnsi="Times New Roman" w:cs="Times New Roman"/>
          <w:sz w:val="24"/>
        </w:rPr>
        <w:t xml:space="preserve">Concern Worldwide has illustrates through their articles and case studies that they put their money to good use and have even received testimonies of people in their programmes that show that said programmes are effective in improving people’s lives. Humanitarian organisations should continue to be as honest as they possibly can to avoid negativity associated with issue on funding, so that people can continue to donate and see, through stories published by </w:t>
      </w:r>
      <w:r w:rsidR="00714B43">
        <w:rPr>
          <w:rFonts w:ascii="Times New Roman" w:hAnsi="Times New Roman" w:cs="Times New Roman"/>
          <w:sz w:val="24"/>
        </w:rPr>
        <w:t>these organisations</w:t>
      </w:r>
      <w:r>
        <w:rPr>
          <w:rFonts w:ascii="Times New Roman" w:hAnsi="Times New Roman" w:cs="Times New Roman"/>
          <w:sz w:val="24"/>
        </w:rPr>
        <w:t>, that there money really is helping people who need to be helped.</w:t>
      </w:r>
      <w:r w:rsidR="00714B43">
        <w:rPr>
          <w:rFonts w:ascii="Times New Roman" w:hAnsi="Times New Roman" w:cs="Times New Roman"/>
          <w:sz w:val="24"/>
        </w:rPr>
        <w:t xml:space="preserve"> Both human rights and dignity should be heavily considered when dealing with disasters and epidemics, such as poverty, when </w:t>
      </w:r>
      <w:r w:rsidR="003B6996">
        <w:rPr>
          <w:rFonts w:ascii="Times New Roman" w:hAnsi="Times New Roman" w:cs="Times New Roman"/>
          <w:sz w:val="24"/>
        </w:rPr>
        <w:t>providing humanitarian relief as people deserve the opportunities to improve their situation and give them tools to further improve themselves.</w:t>
      </w:r>
    </w:p>
    <w:p w14:paraId="2890A664" w14:textId="504C078B" w:rsidR="001A647A" w:rsidRDefault="001A647A" w:rsidP="001A647A">
      <w:pPr>
        <w:rPr>
          <w:rFonts w:ascii="Times New Roman" w:hAnsi="Times New Roman" w:cs="Times New Roman"/>
          <w:sz w:val="24"/>
        </w:rPr>
      </w:pPr>
      <w:r>
        <w:rPr>
          <w:rFonts w:ascii="Times New Roman" w:hAnsi="Times New Roman" w:cs="Times New Roman"/>
          <w:sz w:val="24"/>
        </w:rPr>
        <w:br w:type="page"/>
      </w:r>
    </w:p>
    <w:p w14:paraId="77A973EE" w14:textId="49622E22" w:rsidR="00844064" w:rsidRDefault="0087760B" w:rsidP="00441DEE">
      <w:pPr>
        <w:ind w:firstLine="0"/>
        <w:rPr>
          <w:rFonts w:ascii="Times New Roman" w:hAnsi="Times New Roman" w:cs="Times New Roman"/>
          <w:b/>
          <w:sz w:val="24"/>
        </w:rPr>
      </w:pPr>
      <w:r w:rsidRPr="0087760B">
        <w:rPr>
          <w:rFonts w:ascii="Times New Roman" w:hAnsi="Times New Roman" w:cs="Times New Roman"/>
          <w:b/>
          <w:sz w:val="24"/>
        </w:rPr>
        <w:lastRenderedPageBreak/>
        <w:t>References:</w:t>
      </w:r>
    </w:p>
    <w:p w14:paraId="27E8BF25" w14:textId="4B9A54FC" w:rsidR="00E606AF" w:rsidRPr="00E606AF" w:rsidRDefault="00E606AF" w:rsidP="00441DEE">
      <w:pPr>
        <w:ind w:firstLine="0"/>
        <w:rPr>
          <w:rFonts w:ascii="Times New Roman" w:hAnsi="Times New Roman" w:cs="Times New Roman"/>
          <w:i/>
          <w:sz w:val="24"/>
        </w:rPr>
      </w:pPr>
      <w:r>
        <w:rPr>
          <w:rFonts w:ascii="Times New Roman" w:hAnsi="Times New Roman" w:cs="Times New Roman"/>
          <w:sz w:val="24"/>
        </w:rPr>
        <w:t xml:space="preserve">Concern Worldwide. (2011). </w:t>
      </w:r>
      <w:r>
        <w:rPr>
          <w:rFonts w:ascii="Times New Roman" w:hAnsi="Times New Roman" w:cs="Times New Roman"/>
          <w:i/>
          <w:sz w:val="24"/>
        </w:rPr>
        <w:t xml:space="preserve">A glimpse at Concern Ethiopia Targeted Supplementary Feeding Programme in Dessie </w:t>
      </w:r>
      <w:proofErr w:type="spellStart"/>
      <w:r>
        <w:rPr>
          <w:rFonts w:ascii="Times New Roman" w:hAnsi="Times New Roman" w:cs="Times New Roman"/>
          <w:i/>
          <w:sz w:val="24"/>
        </w:rPr>
        <w:t>Zuria</w:t>
      </w:r>
      <w:proofErr w:type="spellEnd"/>
      <w:r>
        <w:rPr>
          <w:rFonts w:ascii="Times New Roman" w:hAnsi="Times New Roman" w:cs="Times New Roman"/>
          <w:i/>
          <w:sz w:val="24"/>
        </w:rPr>
        <w:t xml:space="preserve"> and Bugina woredas.  </w:t>
      </w:r>
    </w:p>
    <w:p w14:paraId="756DF46E" w14:textId="30CF9DE2" w:rsidR="00B42237" w:rsidRDefault="00B42237" w:rsidP="00441DEE">
      <w:pPr>
        <w:ind w:firstLine="0"/>
      </w:pPr>
      <w:r>
        <w:rPr>
          <w:rFonts w:ascii="Times New Roman" w:hAnsi="Times New Roman" w:cs="Times New Roman"/>
          <w:sz w:val="24"/>
        </w:rPr>
        <w:t>Concern Worldwide. (2019). Retrieved from:</w:t>
      </w:r>
      <w:r w:rsidRPr="00020F6E">
        <w:rPr>
          <w:rFonts w:ascii="Times New Roman" w:hAnsi="Times New Roman" w:cs="Times New Roman"/>
          <w:sz w:val="28"/>
        </w:rPr>
        <w:t xml:space="preserve"> </w:t>
      </w:r>
      <w:hyperlink r:id="rId6" w:history="1">
        <w:r w:rsidRPr="00020F6E">
          <w:rPr>
            <w:rStyle w:val="Hyperlink"/>
            <w:rFonts w:ascii="Times New Roman" w:hAnsi="Times New Roman" w:cs="Times New Roman"/>
            <w:sz w:val="24"/>
          </w:rPr>
          <w:t>https://www.concern.org.uk/</w:t>
        </w:r>
      </w:hyperlink>
    </w:p>
    <w:p w14:paraId="1B05A90B" w14:textId="023B1CE1" w:rsidR="002A1A08" w:rsidRPr="002A1A08" w:rsidRDefault="00441DEE" w:rsidP="00441DEE">
      <w:pPr>
        <w:ind w:firstLine="0"/>
        <w:rPr>
          <w:rFonts w:ascii="Times New Roman" w:hAnsi="Times New Roman" w:cs="Times New Roman"/>
          <w:color w:val="0000FF"/>
          <w:sz w:val="24"/>
          <w:u w:val="single"/>
        </w:rPr>
      </w:pPr>
      <w:r>
        <w:rPr>
          <w:rFonts w:ascii="Times New Roman" w:hAnsi="Times New Roman" w:cs="Times New Roman"/>
          <w:sz w:val="24"/>
        </w:rPr>
        <w:t>Concern Worldwide. (2019). Why Hunger? Retrieved from</w:t>
      </w:r>
      <w:r w:rsidR="00020F6E">
        <w:rPr>
          <w:rFonts w:ascii="Times New Roman" w:hAnsi="Times New Roman" w:cs="Times New Roman"/>
          <w:sz w:val="24"/>
        </w:rPr>
        <w:t xml:space="preserve">: </w:t>
      </w:r>
      <w:hyperlink r:id="rId7" w:history="1">
        <w:r w:rsidR="00020F6E" w:rsidRPr="00020F6E">
          <w:rPr>
            <w:rStyle w:val="Hyperlink"/>
            <w:rFonts w:ascii="Times New Roman" w:hAnsi="Times New Roman" w:cs="Times New Roman"/>
            <w:sz w:val="24"/>
          </w:rPr>
          <w:t>https://www.concern.org.uk/about/whyhunger</w:t>
        </w:r>
      </w:hyperlink>
      <w:r w:rsidR="002A1A08">
        <w:rPr>
          <w:rStyle w:val="Hyperlink"/>
          <w:rFonts w:ascii="Times New Roman" w:hAnsi="Times New Roman" w:cs="Times New Roman"/>
          <w:sz w:val="24"/>
        </w:rPr>
        <w:t xml:space="preserve">  </w:t>
      </w:r>
    </w:p>
    <w:p w14:paraId="0ECE7694" w14:textId="03C30338" w:rsidR="002A1A08" w:rsidRDefault="002A1A08" w:rsidP="00020F6E">
      <w:pPr>
        <w:ind w:firstLine="0"/>
        <w:rPr>
          <w:rFonts w:ascii="Times New Roman" w:hAnsi="Times New Roman" w:cs="Times New Roman"/>
          <w:sz w:val="24"/>
        </w:rPr>
      </w:pPr>
      <w:r>
        <w:rPr>
          <w:rFonts w:ascii="Times New Roman" w:hAnsi="Times New Roman" w:cs="Times New Roman"/>
          <w:sz w:val="24"/>
        </w:rPr>
        <w:t xml:space="preserve">Darcy, J. (2004). </w:t>
      </w:r>
      <w:r w:rsidRPr="002A1A08">
        <w:rPr>
          <w:rFonts w:ascii="Times New Roman" w:hAnsi="Times New Roman" w:cs="Times New Roman"/>
          <w:i/>
          <w:sz w:val="24"/>
        </w:rPr>
        <w:t>Human Rights and Humanitarian Action: A review of the issues</w:t>
      </w:r>
      <w:r>
        <w:rPr>
          <w:rFonts w:ascii="Times New Roman" w:hAnsi="Times New Roman" w:cs="Times New Roman"/>
          <w:sz w:val="24"/>
        </w:rPr>
        <w:t xml:space="preserve">. </w:t>
      </w:r>
      <w:r w:rsidR="00FE37B7">
        <w:rPr>
          <w:rFonts w:ascii="Times New Roman" w:hAnsi="Times New Roman" w:cs="Times New Roman"/>
          <w:sz w:val="24"/>
        </w:rPr>
        <w:t>Overseas Development Institute. London.</w:t>
      </w:r>
    </w:p>
    <w:p w14:paraId="3D289B43" w14:textId="42AEB21C" w:rsidR="00182E89" w:rsidRDefault="003E6953" w:rsidP="00020F6E">
      <w:pPr>
        <w:ind w:firstLine="0"/>
        <w:rPr>
          <w:rFonts w:ascii="Times New Roman" w:hAnsi="Times New Roman" w:cs="Times New Roman"/>
          <w:sz w:val="24"/>
        </w:rPr>
      </w:pPr>
      <w:r>
        <w:rPr>
          <w:rFonts w:ascii="Times New Roman" w:hAnsi="Times New Roman" w:cs="Times New Roman"/>
          <w:sz w:val="24"/>
        </w:rPr>
        <w:t xml:space="preserve">Dean, H. (2010). </w:t>
      </w:r>
      <w:r w:rsidRPr="008F639A">
        <w:rPr>
          <w:rFonts w:ascii="Times New Roman" w:hAnsi="Times New Roman" w:cs="Times New Roman"/>
          <w:i/>
          <w:sz w:val="24"/>
        </w:rPr>
        <w:t>Understanding Human Need: Social issues, policy and practice.</w:t>
      </w:r>
      <w:r w:rsidR="008F639A">
        <w:rPr>
          <w:rFonts w:ascii="Times New Roman" w:hAnsi="Times New Roman" w:cs="Times New Roman"/>
          <w:i/>
          <w:sz w:val="24"/>
        </w:rPr>
        <w:t xml:space="preserve"> </w:t>
      </w:r>
      <w:r w:rsidR="008F639A">
        <w:rPr>
          <w:rFonts w:ascii="Times New Roman" w:hAnsi="Times New Roman" w:cs="Times New Roman"/>
          <w:sz w:val="24"/>
        </w:rPr>
        <w:t>Policy Press</w:t>
      </w:r>
      <w:r w:rsidR="006A3F74">
        <w:rPr>
          <w:rFonts w:ascii="Times New Roman" w:hAnsi="Times New Roman" w:cs="Times New Roman"/>
          <w:sz w:val="24"/>
        </w:rPr>
        <w:t>.</w:t>
      </w:r>
    </w:p>
    <w:p w14:paraId="42F3C2D3" w14:textId="10201A53" w:rsidR="004C0F1B" w:rsidRPr="004C0F1B" w:rsidRDefault="004C0F1B" w:rsidP="00020F6E">
      <w:pPr>
        <w:ind w:firstLine="0"/>
        <w:rPr>
          <w:rFonts w:ascii="Times New Roman" w:hAnsi="Times New Roman" w:cs="Times New Roman"/>
          <w:sz w:val="24"/>
        </w:rPr>
      </w:pPr>
      <w:r>
        <w:rPr>
          <w:rFonts w:ascii="Times New Roman" w:hAnsi="Times New Roman" w:cs="Times New Roman"/>
          <w:sz w:val="24"/>
        </w:rPr>
        <w:t xml:space="preserve">Harvey, P., and Lind, J. (2005). </w:t>
      </w:r>
      <w:r>
        <w:rPr>
          <w:rFonts w:ascii="Times New Roman" w:hAnsi="Times New Roman" w:cs="Times New Roman"/>
          <w:i/>
          <w:sz w:val="24"/>
        </w:rPr>
        <w:t xml:space="preserve">Dependency and humanitarian relief: A critical analysis. </w:t>
      </w:r>
      <w:r>
        <w:rPr>
          <w:rFonts w:ascii="Times New Roman" w:hAnsi="Times New Roman" w:cs="Times New Roman"/>
          <w:sz w:val="24"/>
        </w:rPr>
        <w:t xml:space="preserve">19, pp.1-47. Humanitarian Policy Group. </w:t>
      </w:r>
    </w:p>
    <w:p w14:paraId="6A7E6B15" w14:textId="1390273A" w:rsidR="00040592" w:rsidRDefault="00040592" w:rsidP="00020F6E">
      <w:pPr>
        <w:ind w:firstLine="0"/>
        <w:rPr>
          <w:rFonts w:ascii="Times New Roman" w:hAnsi="Times New Roman" w:cs="Times New Roman"/>
          <w:sz w:val="24"/>
        </w:rPr>
      </w:pPr>
      <w:r>
        <w:rPr>
          <w:rFonts w:ascii="Times New Roman" w:hAnsi="Times New Roman" w:cs="Times New Roman"/>
          <w:sz w:val="24"/>
        </w:rPr>
        <w:t xml:space="preserve">Kovacs, G., and </w:t>
      </w:r>
      <w:r w:rsidR="001803B1">
        <w:rPr>
          <w:rFonts w:ascii="Times New Roman" w:hAnsi="Times New Roman" w:cs="Times New Roman"/>
          <w:sz w:val="24"/>
        </w:rPr>
        <w:t xml:space="preserve">Spens, K. (2009). </w:t>
      </w:r>
      <w:r w:rsidR="001803B1">
        <w:rPr>
          <w:rFonts w:ascii="Times New Roman" w:hAnsi="Times New Roman" w:cs="Times New Roman"/>
          <w:i/>
          <w:sz w:val="24"/>
        </w:rPr>
        <w:t xml:space="preserve">Identifying challenges in humanitarian logistics. </w:t>
      </w:r>
      <w:r w:rsidR="001803B1">
        <w:rPr>
          <w:rFonts w:ascii="Times New Roman" w:hAnsi="Times New Roman" w:cs="Times New Roman"/>
          <w:sz w:val="24"/>
        </w:rPr>
        <w:t>Vol.39, No.6, pp. 506-528. International Journal of Physical Distribution &amp; Logistics Management. Doi: 10.1108/09600030910985848</w:t>
      </w:r>
    </w:p>
    <w:p w14:paraId="1C3DAAF9" w14:textId="62051D49" w:rsidR="0071443F" w:rsidRDefault="0071443F" w:rsidP="0071443F">
      <w:pPr>
        <w:tabs>
          <w:tab w:val="left" w:pos="5715"/>
        </w:tabs>
        <w:ind w:firstLine="0"/>
        <w:rPr>
          <w:rFonts w:ascii="Times New Roman" w:hAnsi="Times New Roman" w:cs="Times New Roman"/>
          <w:sz w:val="24"/>
        </w:rPr>
      </w:pPr>
      <w:r>
        <w:rPr>
          <w:rFonts w:ascii="Times New Roman" w:hAnsi="Times New Roman" w:cs="Times New Roman"/>
          <w:sz w:val="24"/>
        </w:rPr>
        <w:t xml:space="preserve">Lester, D. (2013). </w:t>
      </w:r>
      <w:r>
        <w:rPr>
          <w:rFonts w:ascii="Times New Roman" w:hAnsi="Times New Roman" w:cs="Times New Roman"/>
          <w:i/>
          <w:sz w:val="24"/>
        </w:rPr>
        <w:t xml:space="preserve">Measuring Maslow’s Hierarchy of Needs. </w:t>
      </w:r>
      <w:r>
        <w:rPr>
          <w:rFonts w:ascii="Times New Roman" w:hAnsi="Times New Roman" w:cs="Times New Roman"/>
          <w:sz w:val="24"/>
        </w:rPr>
        <w:t>113, 1, pp. 15-17. Psychological Reports: Mental and Physical Health</w:t>
      </w:r>
    </w:p>
    <w:p w14:paraId="79415441" w14:textId="3980E1DE" w:rsidR="00AF2864" w:rsidRPr="00AF2864" w:rsidRDefault="00AF2864" w:rsidP="0071443F">
      <w:pPr>
        <w:tabs>
          <w:tab w:val="left" w:pos="5715"/>
        </w:tabs>
        <w:ind w:firstLine="0"/>
        <w:rPr>
          <w:rFonts w:ascii="Times New Roman" w:hAnsi="Times New Roman" w:cs="Times New Roman"/>
          <w:sz w:val="24"/>
        </w:rPr>
      </w:pPr>
      <w:r>
        <w:rPr>
          <w:rFonts w:ascii="Times New Roman" w:hAnsi="Times New Roman" w:cs="Times New Roman"/>
          <w:sz w:val="24"/>
        </w:rPr>
        <w:t xml:space="preserve">Light, P.C. (2003). </w:t>
      </w:r>
      <w:r>
        <w:rPr>
          <w:rFonts w:ascii="Times New Roman" w:hAnsi="Times New Roman" w:cs="Times New Roman"/>
          <w:i/>
          <w:sz w:val="24"/>
        </w:rPr>
        <w:t xml:space="preserve">To Give or Not to Give: The Crisis of Confidence in Charities. </w:t>
      </w:r>
      <w:r>
        <w:rPr>
          <w:rFonts w:ascii="Times New Roman" w:hAnsi="Times New Roman" w:cs="Times New Roman"/>
          <w:sz w:val="24"/>
        </w:rPr>
        <w:t>7, pp.1-8. The Brookings Institution.</w:t>
      </w:r>
    </w:p>
    <w:p w14:paraId="5F338A33" w14:textId="0713EA97" w:rsidR="00894968" w:rsidRPr="00894968" w:rsidRDefault="00894968" w:rsidP="00020F6E">
      <w:pPr>
        <w:ind w:firstLine="0"/>
        <w:rPr>
          <w:rFonts w:ascii="Times New Roman" w:hAnsi="Times New Roman" w:cs="Times New Roman"/>
          <w:sz w:val="24"/>
        </w:rPr>
      </w:pPr>
      <w:r>
        <w:rPr>
          <w:rFonts w:ascii="Times New Roman" w:hAnsi="Times New Roman" w:cs="Times New Roman"/>
          <w:sz w:val="24"/>
        </w:rPr>
        <w:t xml:space="preserve">McCrudden, C. (2008). </w:t>
      </w:r>
      <w:r>
        <w:rPr>
          <w:rFonts w:ascii="Times New Roman" w:hAnsi="Times New Roman" w:cs="Times New Roman"/>
          <w:i/>
          <w:sz w:val="24"/>
        </w:rPr>
        <w:t>Human Dignity and Judicial Interpretation of Human Rights.</w:t>
      </w:r>
      <w:r w:rsidR="00D0301E" w:rsidRPr="00D0301E">
        <w:rPr>
          <w:rFonts w:ascii="Times New Roman" w:hAnsi="Times New Roman" w:cs="Times New Roman"/>
          <w:sz w:val="24"/>
        </w:rPr>
        <w:t>Vol.19, No.4</w:t>
      </w:r>
      <w:r w:rsidR="00D0301E">
        <w:rPr>
          <w:rFonts w:ascii="Times New Roman" w:hAnsi="Times New Roman" w:cs="Times New Roman"/>
          <w:sz w:val="24"/>
        </w:rPr>
        <w:t xml:space="preserve">, pp. 655-724. </w:t>
      </w:r>
      <w:r w:rsidR="004D7FE6">
        <w:rPr>
          <w:rFonts w:ascii="Times New Roman" w:hAnsi="Times New Roman" w:cs="Times New Roman"/>
          <w:sz w:val="24"/>
        </w:rPr>
        <w:t>The European Journal of International Law</w:t>
      </w:r>
    </w:p>
    <w:p w14:paraId="088D92A4" w14:textId="6560ECD8" w:rsidR="00132590" w:rsidRDefault="00132590" w:rsidP="00020F6E">
      <w:pPr>
        <w:ind w:firstLine="0"/>
        <w:rPr>
          <w:rFonts w:ascii="Times New Roman" w:hAnsi="Times New Roman" w:cs="Times New Roman"/>
          <w:sz w:val="24"/>
        </w:rPr>
      </w:pPr>
      <w:r>
        <w:rPr>
          <w:rFonts w:ascii="Times New Roman" w:hAnsi="Times New Roman" w:cs="Times New Roman"/>
          <w:sz w:val="24"/>
        </w:rPr>
        <w:lastRenderedPageBreak/>
        <w:t xml:space="preserve">Norton, S.W. (1998). </w:t>
      </w:r>
      <w:r w:rsidR="009723D7">
        <w:rPr>
          <w:rFonts w:ascii="Times New Roman" w:hAnsi="Times New Roman" w:cs="Times New Roman"/>
          <w:i/>
          <w:sz w:val="24"/>
        </w:rPr>
        <w:t xml:space="preserve">Poverty, Property Rights and Human Well-Being: A cross-national study. </w:t>
      </w:r>
      <w:r w:rsidR="009723D7">
        <w:rPr>
          <w:rFonts w:ascii="Times New Roman" w:hAnsi="Times New Roman" w:cs="Times New Roman"/>
          <w:sz w:val="24"/>
        </w:rPr>
        <w:t>Vol.18, No.2. Cato Journal.</w:t>
      </w:r>
    </w:p>
    <w:p w14:paraId="52B487F8" w14:textId="6FEBBE4D" w:rsidR="001405A4" w:rsidRDefault="00AB5AD8" w:rsidP="00020F6E">
      <w:pPr>
        <w:ind w:firstLine="0"/>
        <w:rPr>
          <w:rFonts w:ascii="Times New Roman" w:hAnsi="Times New Roman" w:cs="Times New Roman"/>
          <w:sz w:val="24"/>
        </w:rPr>
      </w:pPr>
      <w:r>
        <w:rPr>
          <w:rFonts w:ascii="Times New Roman" w:hAnsi="Times New Roman" w:cs="Times New Roman"/>
          <w:sz w:val="24"/>
        </w:rPr>
        <w:t xml:space="preserve">Pogge, T. (2005). </w:t>
      </w:r>
      <w:r>
        <w:rPr>
          <w:rFonts w:ascii="Times New Roman" w:hAnsi="Times New Roman" w:cs="Times New Roman"/>
          <w:i/>
          <w:sz w:val="24"/>
        </w:rPr>
        <w:t xml:space="preserve">World Poverty and Human Rights.  </w:t>
      </w:r>
      <w:r>
        <w:rPr>
          <w:rFonts w:ascii="Times New Roman" w:hAnsi="Times New Roman" w:cs="Times New Roman"/>
          <w:sz w:val="24"/>
        </w:rPr>
        <w:t>Vol. 19, No.1, pp.1-7. Ethics &amp; International Affair</w:t>
      </w:r>
      <w:r w:rsidR="001405A4">
        <w:rPr>
          <w:rFonts w:ascii="Times New Roman" w:hAnsi="Times New Roman" w:cs="Times New Roman"/>
          <w:sz w:val="24"/>
        </w:rPr>
        <w:t>s.</w:t>
      </w:r>
    </w:p>
    <w:p w14:paraId="41F09319" w14:textId="68536C5E" w:rsidR="001405A4" w:rsidRDefault="001405A4" w:rsidP="00020F6E">
      <w:pPr>
        <w:ind w:firstLine="0"/>
        <w:rPr>
          <w:rFonts w:ascii="Times New Roman" w:hAnsi="Times New Roman" w:cs="Times New Roman"/>
          <w:sz w:val="24"/>
        </w:rPr>
      </w:pPr>
      <w:r>
        <w:rPr>
          <w:rFonts w:ascii="Times New Roman" w:hAnsi="Times New Roman" w:cs="Times New Roman"/>
          <w:sz w:val="24"/>
        </w:rPr>
        <w:t xml:space="preserve">Risse, </w:t>
      </w:r>
      <w:r w:rsidR="00D06153">
        <w:rPr>
          <w:rFonts w:ascii="Times New Roman" w:hAnsi="Times New Roman" w:cs="Times New Roman"/>
          <w:sz w:val="24"/>
        </w:rPr>
        <w:t xml:space="preserve">T., Ropp, S.C., and Sikkink, K. (1999). </w:t>
      </w:r>
      <w:r w:rsidR="00D06153">
        <w:rPr>
          <w:rFonts w:ascii="Times New Roman" w:hAnsi="Times New Roman" w:cs="Times New Roman"/>
          <w:i/>
          <w:sz w:val="24"/>
        </w:rPr>
        <w:t xml:space="preserve">The Power of Human Rights: International Norms and Domestic Change. </w:t>
      </w:r>
      <w:r w:rsidR="00D06153">
        <w:rPr>
          <w:rFonts w:ascii="Times New Roman" w:hAnsi="Times New Roman" w:cs="Times New Roman"/>
          <w:sz w:val="24"/>
        </w:rPr>
        <w:t>Cambridge University Press.</w:t>
      </w:r>
    </w:p>
    <w:p w14:paraId="63713ECB" w14:textId="3BCF487B" w:rsidR="00AE61A9" w:rsidRPr="00AE61A9" w:rsidRDefault="00AE61A9" w:rsidP="00020F6E">
      <w:pPr>
        <w:ind w:firstLine="0"/>
        <w:rPr>
          <w:rFonts w:ascii="Times New Roman" w:hAnsi="Times New Roman" w:cs="Times New Roman"/>
          <w:sz w:val="24"/>
        </w:rPr>
      </w:pPr>
      <w:r>
        <w:rPr>
          <w:rFonts w:ascii="Times New Roman" w:hAnsi="Times New Roman" w:cs="Times New Roman"/>
          <w:sz w:val="24"/>
        </w:rPr>
        <w:t xml:space="preserve">Walkup, M. (1997). </w:t>
      </w:r>
      <w:r>
        <w:rPr>
          <w:rFonts w:ascii="Times New Roman" w:hAnsi="Times New Roman" w:cs="Times New Roman"/>
          <w:i/>
          <w:sz w:val="24"/>
        </w:rPr>
        <w:t xml:space="preserve">Policy Dysfunction in Humanitarian Organisations: The Role of Coping Strategies, Institutions, and Organisational Culture. </w:t>
      </w:r>
      <w:r>
        <w:rPr>
          <w:rFonts w:ascii="Times New Roman" w:hAnsi="Times New Roman" w:cs="Times New Roman"/>
          <w:sz w:val="24"/>
        </w:rPr>
        <w:t>Vol.10, No.1, pp. 37-59.  Journal of Refugee Studies.</w:t>
      </w:r>
    </w:p>
    <w:p w14:paraId="1F0A35D6" w14:textId="253AD108" w:rsidR="008F639A" w:rsidRPr="00020F6E" w:rsidRDefault="008F639A" w:rsidP="00020F6E">
      <w:pPr>
        <w:ind w:firstLine="0"/>
        <w:rPr>
          <w:rFonts w:ascii="Times New Roman" w:hAnsi="Times New Roman" w:cs="Times New Roman"/>
          <w:sz w:val="24"/>
        </w:rPr>
      </w:pPr>
    </w:p>
    <w:sectPr w:rsidR="008F639A" w:rsidRPr="00020F6E" w:rsidSect="00AF1C1B">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98DE54" w14:textId="77777777" w:rsidR="00132590" w:rsidRDefault="00132590" w:rsidP="00AF1C1B">
      <w:pPr>
        <w:spacing w:after="0" w:line="240" w:lineRule="auto"/>
      </w:pPr>
      <w:r>
        <w:separator/>
      </w:r>
    </w:p>
  </w:endnote>
  <w:endnote w:type="continuationSeparator" w:id="0">
    <w:p w14:paraId="29A9F4CC" w14:textId="77777777" w:rsidR="00132590" w:rsidRDefault="00132590" w:rsidP="00AF1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AC483" w14:textId="77018458" w:rsidR="00132590" w:rsidRDefault="00132590" w:rsidP="00B908A3">
    <w:pPr>
      <w:pStyle w:val="Footer"/>
    </w:pPr>
    <w:r>
      <w:tab/>
      <w:t>1702759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AB09E" w14:textId="15F661E3" w:rsidR="00132590" w:rsidRDefault="00132590" w:rsidP="00AF1C1B">
    <w:pPr>
      <w:pStyle w:val="Footer"/>
    </w:pPr>
    <w:r>
      <w:tab/>
      <w:t>1702759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6660F" w14:textId="77777777" w:rsidR="00132590" w:rsidRDefault="00132590" w:rsidP="00AF1C1B">
      <w:pPr>
        <w:spacing w:after="0" w:line="240" w:lineRule="auto"/>
      </w:pPr>
      <w:r>
        <w:separator/>
      </w:r>
    </w:p>
  </w:footnote>
  <w:footnote w:type="continuationSeparator" w:id="0">
    <w:p w14:paraId="06D5AD44" w14:textId="77777777" w:rsidR="00132590" w:rsidRDefault="00132590" w:rsidP="00AF1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E74D0" w14:textId="46C101B7" w:rsidR="00132590" w:rsidRDefault="00132590" w:rsidP="00B908A3">
    <w:pPr>
      <w:pStyle w:val="Header"/>
      <w:ind w:firstLine="0"/>
    </w:pPr>
    <w:r>
      <w:t>Poverty Organisation</w:t>
    </w:r>
    <w:r>
      <w:tab/>
    </w:r>
    <w:r>
      <w:tab/>
    </w:r>
    <w:r>
      <w:fldChar w:fldCharType="begin"/>
    </w:r>
    <w:r>
      <w:instrText xml:space="preserve"> PAGE   \* MERGEFORMAT </w:instrText>
    </w:r>
    <w:r>
      <w:fldChar w:fldCharType="separate"/>
    </w:r>
    <w:r>
      <w:rPr>
        <w:noProof/>
      </w:rPr>
      <w:t>1</w:t>
    </w:r>
    <w:r>
      <w:rPr>
        <w:noProof/>
      </w:rPr>
      <w:fldChar w:fldCharType="end"/>
    </w:r>
  </w:p>
  <w:p w14:paraId="7C16B233" w14:textId="77777777" w:rsidR="00132590" w:rsidRDefault="001325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EC007" w14:textId="213755AF" w:rsidR="00132590" w:rsidRDefault="00132590" w:rsidP="00AF1C1B">
    <w:pPr>
      <w:pStyle w:val="Header"/>
      <w:ind w:firstLine="0"/>
    </w:pPr>
    <w:r>
      <w:t>Running Head: Poverty Organisation</w:t>
    </w:r>
    <w:r>
      <w:tab/>
    </w:r>
    <w:r>
      <w:tab/>
    </w:r>
    <w:r>
      <w:fldChar w:fldCharType="begin"/>
    </w:r>
    <w:r>
      <w:instrText xml:space="preserve"> PAGE   \* MERGEFORMAT </w:instrText>
    </w:r>
    <w:r>
      <w:fldChar w:fldCharType="separate"/>
    </w:r>
    <w:r>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55"/>
    <w:rsid w:val="00014D27"/>
    <w:rsid w:val="00020F6E"/>
    <w:rsid w:val="00030AE4"/>
    <w:rsid w:val="00040592"/>
    <w:rsid w:val="00054116"/>
    <w:rsid w:val="0006311A"/>
    <w:rsid w:val="00076353"/>
    <w:rsid w:val="000B09F7"/>
    <w:rsid w:val="000B3B83"/>
    <w:rsid w:val="000B4605"/>
    <w:rsid w:val="000B582E"/>
    <w:rsid w:val="000C641C"/>
    <w:rsid w:val="000D79DA"/>
    <w:rsid w:val="000E306F"/>
    <w:rsid w:val="001147BE"/>
    <w:rsid w:val="00132590"/>
    <w:rsid w:val="001405A4"/>
    <w:rsid w:val="001803B1"/>
    <w:rsid w:val="00182E89"/>
    <w:rsid w:val="00184BB8"/>
    <w:rsid w:val="00195C7A"/>
    <w:rsid w:val="001A647A"/>
    <w:rsid w:val="001B04AB"/>
    <w:rsid w:val="001B089A"/>
    <w:rsid w:val="001D77CE"/>
    <w:rsid w:val="002341C0"/>
    <w:rsid w:val="002513F1"/>
    <w:rsid w:val="00273CAC"/>
    <w:rsid w:val="002856DB"/>
    <w:rsid w:val="002A1A08"/>
    <w:rsid w:val="002D0C75"/>
    <w:rsid w:val="002F259A"/>
    <w:rsid w:val="002F5C64"/>
    <w:rsid w:val="0030445A"/>
    <w:rsid w:val="003107AB"/>
    <w:rsid w:val="00315039"/>
    <w:rsid w:val="00337A82"/>
    <w:rsid w:val="003533BC"/>
    <w:rsid w:val="00356C1B"/>
    <w:rsid w:val="00382977"/>
    <w:rsid w:val="003840FE"/>
    <w:rsid w:val="00385DD2"/>
    <w:rsid w:val="0038683F"/>
    <w:rsid w:val="003B6996"/>
    <w:rsid w:val="003D79FF"/>
    <w:rsid w:val="003E6953"/>
    <w:rsid w:val="00402D58"/>
    <w:rsid w:val="00413FAB"/>
    <w:rsid w:val="00414500"/>
    <w:rsid w:val="0041566E"/>
    <w:rsid w:val="00420B41"/>
    <w:rsid w:val="00441DEE"/>
    <w:rsid w:val="00443D20"/>
    <w:rsid w:val="00454761"/>
    <w:rsid w:val="00464095"/>
    <w:rsid w:val="00470436"/>
    <w:rsid w:val="00474C98"/>
    <w:rsid w:val="00477E96"/>
    <w:rsid w:val="00483855"/>
    <w:rsid w:val="004C0F1B"/>
    <w:rsid w:val="004D33B0"/>
    <w:rsid w:val="004D7941"/>
    <w:rsid w:val="004D7FE6"/>
    <w:rsid w:val="004F6BF1"/>
    <w:rsid w:val="00517920"/>
    <w:rsid w:val="00520B6C"/>
    <w:rsid w:val="005534D2"/>
    <w:rsid w:val="00580708"/>
    <w:rsid w:val="00582B7C"/>
    <w:rsid w:val="005B1413"/>
    <w:rsid w:val="005C22B8"/>
    <w:rsid w:val="005D3413"/>
    <w:rsid w:val="005D632A"/>
    <w:rsid w:val="00633B0F"/>
    <w:rsid w:val="00650072"/>
    <w:rsid w:val="00653075"/>
    <w:rsid w:val="0067648A"/>
    <w:rsid w:val="00684E6C"/>
    <w:rsid w:val="006A3F74"/>
    <w:rsid w:val="006E335D"/>
    <w:rsid w:val="0071443F"/>
    <w:rsid w:val="00714B43"/>
    <w:rsid w:val="00731557"/>
    <w:rsid w:val="00766201"/>
    <w:rsid w:val="00773BEF"/>
    <w:rsid w:val="0078249D"/>
    <w:rsid w:val="00795E21"/>
    <w:rsid w:val="007A5896"/>
    <w:rsid w:val="007C4BDF"/>
    <w:rsid w:val="007E0182"/>
    <w:rsid w:val="007F0284"/>
    <w:rsid w:val="00844064"/>
    <w:rsid w:val="00845910"/>
    <w:rsid w:val="00856293"/>
    <w:rsid w:val="0087760B"/>
    <w:rsid w:val="0088037E"/>
    <w:rsid w:val="008863E5"/>
    <w:rsid w:val="00894968"/>
    <w:rsid w:val="008C4CAB"/>
    <w:rsid w:val="008E4B05"/>
    <w:rsid w:val="008F0838"/>
    <w:rsid w:val="008F639A"/>
    <w:rsid w:val="00937F9E"/>
    <w:rsid w:val="00941680"/>
    <w:rsid w:val="0094171E"/>
    <w:rsid w:val="0096176D"/>
    <w:rsid w:val="009723D7"/>
    <w:rsid w:val="00993CD6"/>
    <w:rsid w:val="009A0F07"/>
    <w:rsid w:val="009B612A"/>
    <w:rsid w:val="009B7B2B"/>
    <w:rsid w:val="00A25FEF"/>
    <w:rsid w:val="00A27C9E"/>
    <w:rsid w:val="00A61029"/>
    <w:rsid w:val="00AB250D"/>
    <w:rsid w:val="00AB2C8C"/>
    <w:rsid w:val="00AB5AD8"/>
    <w:rsid w:val="00AD3FD0"/>
    <w:rsid w:val="00AE61A9"/>
    <w:rsid w:val="00AF1C1B"/>
    <w:rsid w:val="00AF2221"/>
    <w:rsid w:val="00AF2864"/>
    <w:rsid w:val="00AF28CB"/>
    <w:rsid w:val="00B107F6"/>
    <w:rsid w:val="00B14493"/>
    <w:rsid w:val="00B269B6"/>
    <w:rsid w:val="00B42237"/>
    <w:rsid w:val="00B45B96"/>
    <w:rsid w:val="00B63C60"/>
    <w:rsid w:val="00B82D21"/>
    <w:rsid w:val="00B908A3"/>
    <w:rsid w:val="00B9763B"/>
    <w:rsid w:val="00BA7D63"/>
    <w:rsid w:val="00BF6220"/>
    <w:rsid w:val="00C42C8C"/>
    <w:rsid w:val="00C45543"/>
    <w:rsid w:val="00C531C1"/>
    <w:rsid w:val="00C76AAB"/>
    <w:rsid w:val="00C92D80"/>
    <w:rsid w:val="00CA1BD5"/>
    <w:rsid w:val="00CC1FE3"/>
    <w:rsid w:val="00CE3E5D"/>
    <w:rsid w:val="00D0301E"/>
    <w:rsid w:val="00D06153"/>
    <w:rsid w:val="00D37138"/>
    <w:rsid w:val="00D84CBC"/>
    <w:rsid w:val="00D86116"/>
    <w:rsid w:val="00DB7307"/>
    <w:rsid w:val="00DC3B6C"/>
    <w:rsid w:val="00DC778C"/>
    <w:rsid w:val="00DF560D"/>
    <w:rsid w:val="00E24A1B"/>
    <w:rsid w:val="00E30369"/>
    <w:rsid w:val="00E606AF"/>
    <w:rsid w:val="00E7034F"/>
    <w:rsid w:val="00E80E3E"/>
    <w:rsid w:val="00E95487"/>
    <w:rsid w:val="00EA6010"/>
    <w:rsid w:val="00EA7D5A"/>
    <w:rsid w:val="00EB7141"/>
    <w:rsid w:val="00EC5805"/>
    <w:rsid w:val="00ED479F"/>
    <w:rsid w:val="00ED79D1"/>
    <w:rsid w:val="00EE2BFE"/>
    <w:rsid w:val="00EF52C8"/>
    <w:rsid w:val="00F21F0A"/>
    <w:rsid w:val="00F41FB5"/>
    <w:rsid w:val="00F51901"/>
    <w:rsid w:val="00F659CE"/>
    <w:rsid w:val="00F709F0"/>
    <w:rsid w:val="00F96DAD"/>
    <w:rsid w:val="00FD6082"/>
    <w:rsid w:val="00FE37B7"/>
    <w:rsid w:val="00FE4950"/>
    <w:rsid w:val="00FE5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78B4"/>
  <w15:chartTrackingRefBased/>
  <w15:docId w15:val="{546E4715-74AB-441F-A0AA-26A1F4838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1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C1B"/>
  </w:style>
  <w:style w:type="paragraph" w:styleId="Footer">
    <w:name w:val="footer"/>
    <w:basedOn w:val="Normal"/>
    <w:link w:val="FooterChar"/>
    <w:uiPriority w:val="99"/>
    <w:unhideWhenUsed/>
    <w:rsid w:val="00AF1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C1B"/>
  </w:style>
  <w:style w:type="character" w:styleId="Hyperlink">
    <w:name w:val="Hyperlink"/>
    <w:basedOn w:val="DefaultParagraphFont"/>
    <w:uiPriority w:val="99"/>
    <w:unhideWhenUsed/>
    <w:rsid w:val="00B42237"/>
    <w:rPr>
      <w:color w:val="0000FF"/>
      <w:u w:val="single"/>
    </w:rPr>
  </w:style>
  <w:style w:type="character" w:styleId="UnresolvedMention">
    <w:name w:val="Unresolved Mention"/>
    <w:basedOn w:val="DefaultParagraphFont"/>
    <w:uiPriority w:val="99"/>
    <w:semiHidden/>
    <w:unhideWhenUsed/>
    <w:rsid w:val="00020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ncern.org.uk/about/whyhunge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cern.org.uk/"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929</TotalTime>
  <Pages>8</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Demi Easter</dc:creator>
  <cp:keywords/>
  <dc:description/>
  <cp:lastModifiedBy>Demi Easter</cp:lastModifiedBy>
  <cp:revision>180</cp:revision>
  <dcterms:created xsi:type="dcterms:W3CDTF">2019-04-23T13:11:00Z</dcterms:created>
  <dcterms:modified xsi:type="dcterms:W3CDTF">2019-04-30T11:51:00Z</dcterms:modified>
</cp:coreProperties>
</file>