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749FDF" w14:textId="3374CC4A" w:rsidR="00AC1F53" w:rsidRDefault="00E24EF1">
      <w:pPr>
        <w:rPr>
          <w:rFonts w:ascii="Arial" w:hAnsi="Arial" w:cs="Arial"/>
          <w:b/>
          <w:sz w:val="22"/>
          <w:szCs w:val="22"/>
          <w:u w:val="single"/>
        </w:rPr>
      </w:pPr>
      <w:r w:rsidRPr="00E24EF1">
        <w:rPr>
          <w:rFonts w:ascii="Arial" w:hAnsi="Arial" w:cs="Arial"/>
          <w:b/>
          <w:sz w:val="22"/>
          <w:szCs w:val="22"/>
          <w:u w:val="single"/>
        </w:rPr>
        <w:t>Separation of powers</w:t>
      </w:r>
    </w:p>
    <w:p w14:paraId="198C81BA" w14:textId="77777777" w:rsidR="00372589" w:rsidRPr="00E24EF1" w:rsidRDefault="00372589">
      <w:pPr>
        <w:rPr>
          <w:rFonts w:asciiTheme="minorHAnsi" w:hAnsiTheme="minorHAnsi" w:cstheme="minorHAnsi"/>
          <w:u w:val="single"/>
        </w:rPr>
      </w:pPr>
    </w:p>
    <w:p w14:paraId="778FC1B9" w14:textId="0C77470E" w:rsidR="00AC1F53" w:rsidRPr="003614D6" w:rsidRDefault="00AC1F53" w:rsidP="00AC1F53">
      <w:pPr>
        <w:rPr>
          <w:rFonts w:asciiTheme="minorHAnsi" w:hAnsiTheme="minorHAnsi" w:cstheme="minorHAnsi"/>
        </w:rPr>
      </w:pPr>
      <w:r w:rsidRPr="003614D6">
        <w:rPr>
          <w:rFonts w:asciiTheme="minorHAnsi" w:hAnsiTheme="minorHAnsi" w:cstheme="minorHAnsi"/>
        </w:rPr>
        <w:t>The separation of powers is the balance of power, and that one individual should not have complete power over a country as it should be able to function independently (</w:t>
      </w:r>
      <w:r w:rsidRPr="003614D6">
        <w:rPr>
          <w:rFonts w:asciiTheme="minorHAnsi" w:hAnsiTheme="minorHAnsi" w:cstheme="minorHAnsi"/>
          <w:color w:val="000000"/>
          <w:shd w:val="clear" w:color="auto" w:fill="FFFFFF"/>
        </w:rPr>
        <w:t xml:space="preserve">Benwell and Gay, n.d). The separation of powers is made up of three arms of government, these are the legislative power, the executive power, and the judicial power. Legislative power has the power to discuss and bring law into force. In the UK the legislature consists of the House of Commons ad the House of Lords. The executive power has the power to carry law into effect. In the UK this takes form as the cabinet. And lastly the judicial power </w:t>
      </w:r>
      <w:r w:rsidR="00851EF3" w:rsidRPr="003614D6">
        <w:rPr>
          <w:rFonts w:asciiTheme="minorHAnsi" w:hAnsiTheme="minorHAnsi" w:cstheme="minorHAnsi"/>
          <w:color w:val="000000"/>
          <w:shd w:val="clear" w:color="auto" w:fill="FFFFFF"/>
        </w:rPr>
        <w:t>c</w:t>
      </w:r>
      <w:r w:rsidR="003042D4" w:rsidRPr="003614D6">
        <w:rPr>
          <w:rFonts w:asciiTheme="minorHAnsi" w:hAnsiTheme="minorHAnsi" w:cstheme="minorHAnsi"/>
          <w:color w:val="000000"/>
          <w:shd w:val="clear" w:color="auto" w:fill="FFFFFF"/>
        </w:rPr>
        <w:t xml:space="preserve">an </w:t>
      </w:r>
      <w:r w:rsidRPr="003614D6">
        <w:rPr>
          <w:rFonts w:asciiTheme="minorHAnsi" w:hAnsiTheme="minorHAnsi" w:cstheme="minorHAnsi"/>
          <w:color w:val="000000"/>
          <w:shd w:val="clear" w:color="auto" w:fill="FFFFFF"/>
        </w:rPr>
        <w:t xml:space="preserve">judge and apply the law. This is made up of judges, magistrates, and tribunal chairman. </w:t>
      </w:r>
      <w:r w:rsidR="003042D4" w:rsidRPr="003614D6">
        <w:rPr>
          <w:rFonts w:asciiTheme="minorHAnsi" w:hAnsiTheme="minorHAnsi" w:cstheme="minorHAnsi"/>
          <w:color w:val="000000"/>
          <w:shd w:val="clear" w:color="auto" w:fill="FFFFFF"/>
        </w:rPr>
        <w:t xml:space="preserve">In </w:t>
      </w:r>
      <w:r w:rsidR="007E016B" w:rsidRPr="003614D6">
        <w:rPr>
          <w:rFonts w:asciiTheme="minorHAnsi" w:hAnsiTheme="minorHAnsi" w:cstheme="minorHAnsi"/>
          <w:color w:val="000000"/>
          <w:shd w:val="clear" w:color="auto" w:fill="FFFFFF"/>
        </w:rPr>
        <w:t xml:space="preserve">the year </w:t>
      </w:r>
      <w:r w:rsidRPr="003614D6">
        <w:rPr>
          <w:rFonts w:asciiTheme="minorHAnsi" w:hAnsiTheme="minorHAnsi" w:cstheme="minorHAnsi"/>
          <w:color w:val="000000"/>
          <w:shd w:val="clear" w:color="auto" w:fill="FFFFFF"/>
        </w:rPr>
        <w:t>1215</w:t>
      </w:r>
      <w:r w:rsidR="007E016B" w:rsidRPr="003614D6">
        <w:rPr>
          <w:rFonts w:asciiTheme="minorHAnsi" w:hAnsiTheme="minorHAnsi" w:cstheme="minorHAnsi"/>
          <w:color w:val="000000"/>
          <w:shd w:val="clear" w:color="auto" w:fill="FFFFFF"/>
        </w:rPr>
        <w:t xml:space="preserve"> in June, the</w:t>
      </w:r>
      <w:r w:rsidRPr="003614D6">
        <w:rPr>
          <w:rFonts w:asciiTheme="minorHAnsi" w:hAnsiTheme="minorHAnsi" w:cstheme="minorHAnsi"/>
          <w:color w:val="000000"/>
          <w:shd w:val="clear" w:color="auto" w:fill="FFFFFF"/>
        </w:rPr>
        <w:t xml:space="preserve"> Magna Carta was first issued to assure that the king and his government was not above the law and to limit royal authority by giving the law the power instead of the king (Magna Carta, 2022).</w:t>
      </w:r>
    </w:p>
    <w:p w14:paraId="667BAFC1" w14:textId="00D82D27" w:rsidR="00AC1F53" w:rsidRPr="003614D6" w:rsidRDefault="00AC1F53" w:rsidP="00AC1F53">
      <w:pPr>
        <w:rPr>
          <w:rFonts w:asciiTheme="minorHAnsi" w:hAnsiTheme="minorHAnsi" w:cstheme="minorHAnsi"/>
          <w:color w:val="000000"/>
          <w:shd w:val="clear" w:color="auto" w:fill="FFFFFF"/>
        </w:rPr>
      </w:pPr>
    </w:p>
    <w:p w14:paraId="6D0AC2AE" w14:textId="77777777" w:rsidR="006E3AB5" w:rsidRPr="003614D6" w:rsidRDefault="00664874" w:rsidP="00235010">
      <w:pPr>
        <w:rPr>
          <w:rFonts w:asciiTheme="minorHAnsi" w:hAnsiTheme="minorHAnsi" w:cstheme="minorHAnsi"/>
        </w:rPr>
      </w:pPr>
      <w:r w:rsidRPr="003614D6">
        <w:rPr>
          <w:rFonts w:asciiTheme="minorHAnsi" w:hAnsiTheme="minorHAnsi" w:cstheme="minorHAnsi"/>
          <w:color w:val="000000"/>
          <w:shd w:val="clear" w:color="auto" w:fill="FFFFFF"/>
        </w:rPr>
        <w:t xml:space="preserve">Moseley (n.d.) </w:t>
      </w:r>
      <w:r w:rsidR="00771552" w:rsidRPr="003614D6">
        <w:rPr>
          <w:rFonts w:asciiTheme="minorHAnsi" w:hAnsiTheme="minorHAnsi" w:cstheme="minorHAnsi"/>
          <w:color w:val="000000"/>
          <w:shd w:val="clear" w:color="auto" w:fill="FFFFFF"/>
        </w:rPr>
        <w:t xml:space="preserve">conveys the opinions of </w:t>
      </w:r>
      <w:r w:rsidR="00CC3073" w:rsidRPr="003614D6">
        <w:rPr>
          <w:rFonts w:asciiTheme="minorHAnsi" w:hAnsiTheme="minorHAnsi" w:cstheme="minorHAnsi"/>
          <w:color w:val="000000"/>
          <w:shd w:val="clear" w:color="auto" w:fill="FFFFFF"/>
        </w:rPr>
        <w:t>John Locke</w:t>
      </w:r>
      <w:r w:rsidR="00924180" w:rsidRPr="003614D6">
        <w:rPr>
          <w:rFonts w:asciiTheme="minorHAnsi" w:hAnsiTheme="minorHAnsi" w:cstheme="minorHAnsi"/>
          <w:color w:val="000000"/>
          <w:shd w:val="clear" w:color="auto" w:fill="FFFFFF"/>
        </w:rPr>
        <w:t xml:space="preserve">. They write </w:t>
      </w:r>
      <w:r w:rsidR="00771552" w:rsidRPr="003614D6">
        <w:rPr>
          <w:rFonts w:asciiTheme="minorHAnsi" w:hAnsiTheme="minorHAnsi" w:cstheme="minorHAnsi"/>
          <w:color w:val="000000"/>
          <w:shd w:val="clear" w:color="auto" w:fill="FFFFFF"/>
        </w:rPr>
        <w:t xml:space="preserve">that </w:t>
      </w:r>
      <w:r w:rsidR="00FF36A3" w:rsidRPr="003614D6">
        <w:rPr>
          <w:rFonts w:asciiTheme="minorHAnsi" w:hAnsiTheme="minorHAnsi" w:cstheme="minorHAnsi"/>
          <w:color w:val="000000"/>
          <w:shd w:val="clear" w:color="auto" w:fill="FFFFFF"/>
        </w:rPr>
        <w:t xml:space="preserve">Locke’s </w:t>
      </w:r>
      <w:r w:rsidR="006E3AB5" w:rsidRPr="003614D6">
        <w:rPr>
          <w:rFonts w:asciiTheme="minorHAnsi" w:hAnsiTheme="minorHAnsi" w:cstheme="minorHAnsi"/>
          <w:color w:val="000000"/>
          <w:shd w:val="clear" w:color="auto" w:fill="FFFFFF"/>
        </w:rPr>
        <w:t>opinion</w:t>
      </w:r>
      <w:r w:rsidR="00FF36A3" w:rsidRPr="003614D6">
        <w:rPr>
          <w:rFonts w:asciiTheme="minorHAnsi" w:hAnsiTheme="minorHAnsi" w:cstheme="minorHAnsi"/>
          <w:color w:val="000000"/>
          <w:shd w:val="clear" w:color="auto" w:fill="FFFFFF"/>
        </w:rPr>
        <w:t xml:space="preserve"> on the </w:t>
      </w:r>
      <w:r w:rsidR="006E3AB5" w:rsidRPr="003614D6">
        <w:rPr>
          <w:rFonts w:asciiTheme="minorHAnsi" w:hAnsiTheme="minorHAnsi" w:cstheme="minorHAnsi"/>
          <w:color w:val="000000"/>
          <w:shd w:val="clear" w:color="auto" w:fill="FFFFFF"/>
        </w:rPr>
        <w:t>three</w:t>
      </w:r>
      <w:r w:rsidR="00FF36A3" w:rsidRPr="003614D6">
        <w:rPr>
          <w:rFonts w:asciiTheme="minorHAnsi" w:hAnsiTheme="minorHAnsi" w:cstheme="minorHAnsi"/>
          <w:color w:val="000000"/>
          <w:shd w:val="clear" w:color="auto" w:fill="FFFFFF"/>
        </w:rPr>
        <w:t xml:space="preserve"> arms of government were that if they did not </w:t>
      </w:r>
      <w:r w:rsidR="006E3AB5" w:rsidRPr="003614D6">
        <w:rPr>
          <w:rFonts w:asciiTheme="minorHAnsi" w:hAnsiTheme="minorHAnsi" w:cstheme="minorHAnsi"/>
          <w:color w:val="000000"/>
          <w:shd w:val="clear" w:color="auto" w:fill="FFFFFF"/>
        </w:rPr>
        <w:t xml:space="preserve">exist </w:t>
      </w:r>
      <w:r w:rsidR="00DB5E72" w:rsidRPr="003614D6">
        <w:rPr>
          <w:rFonts w:asciiTheme="minorHAnsi" w:hAnsiTheme="minorHAnsi" w:cstheme="minorHAnsi"/>
          <w:color w:val="000000"/>
          <w:shd w:val="clear" w:color="auto" w:fill="FFFFFF"/>
        </w:rPr>
        <w:t xml:space="preserve">tyranny </w:t>
      </w:r>
      <w:r w:rsidR="009F1361" w:rsidRPr="003614D6">
        <w:rPr>
          <w:rFonts w:asciiTheme="minorHAnsi" w:hAnsiTheme="minorHAnsi" w:cstheme="minorHAnsi"/>
          <w:color w:val="000000"/>
          <w:shd w:val="clear" w:color="auto" w:fill="FFFFFF"/>
        </w:rPr>
        <w:t>would be a result of one person with</w:t>
      </w:r>
      <w:r w:rsidR="00241AC9" w:rsidRPr="003614D6">
        <w:rPr>
          <w:rFonts w:asciiTheme="minorHAnsi" w:hAnsiTheme="minorHAnsi" w:cstheme="minorHAnsi"/>
          <w:color w:val="000000"/>
          <w:shd w:val="clear" w:color="auto" w:fill="FFFFFF"/>
        </w:rPr>
        <w:t xml:space="preserve"> the entire</w:t>
      </w:r>
      <w:r w:rsidR="009F1361" w:rsidRPr="003614D6">
        <w:rPr>
          <w:rFonts w:asciiTheme="minorHAnsi" w:hAnsiTheme="minorHAnsi" w:cstheme="minorHAnsi"/>
          <w:color w:val="000000"/>
          <w:shd w:val="clear" w:color="auto" w:fill="FFFFFF"/>
        </w:rPr>
        <w:t xml:space="preserve"> governmental power</w:t>
      </w:r>
      <w:r w:rsidRPr="003614D6">
        <w:rPr>
          <w:rFonts w:asciiTheme="minorHAnsi" w:hAnsiTheme="minorHAnsi" w:cstheme="minorHAnsi"/>
          <w:color w:val="000000"/>
          <w:shd w:val="clear" w:color="auto" w:fill="FFFFFF"/>
        </w:rPr>
        <w:t xml:space="preserve">. Ward (2007) </w:t>
      </w:r>
      <w:r w:rsidR="000943E0" w:rsidRPr="003614D6">
        <w:rPr>
          <w:rFonts w:asciiTheme="minorHAnsi" w:hAnsiTheme="minorHAnsi" w:cstheme="minorHAnsi"/>
          <w:color w:val="000000"/>
          <w:shd w:val="clear" w:color="auto" w:fill="FFFFFF"/>
        </w:rPr>
        <w:t xml:space="preserve">writes about the French writer Montesquieu and his </w:t>
      </w:r>
      <w:r w:rsidR="007644EF" w:rsidRPr="003614D6">
        <w:rPr>
          <w:rFonts w:asciiTheme="minorHAnsi" w:hAnsiTheme="minorHAnsi" w:cstheme="minorHAnsi"/>
          <w:color w:val="000000"/>
          <w:shd w:val="clear" w:color="auto" w:fill="FFFFFF"/>
        </w:rPr>
        <w:t>beliefs that it if one person was in power then it would be the end of everything.</w:t>
      </w:r>
      <w:r w:rsidR="00B83293" w:rsidRPr="003614D6">
        <w:rPr>
          <w:rFonts w:asciiTheme="minorHAnsi" w:hAnsiTheme="minorHAnsi" w:cstheme="minorHAnsi"/>
        </w:rPr>
        <w:t xml:space="preserve"> </w:t>
      </w:r>
      <w:r w:rsidR="0098717C" w:rsidRPr="003614D6">
        <w:rPr>
          <w:rFonts w:asciiTheme="minorHAnsi" w:hAnsiTheme="minorHAnsi" w:cstheme="minorHAnsi"/>
        </w:rPr>
        <w:t xml:space="preserve"> </w:t>
      </w:r>
      <w:r w:rsidR="005955A0" w:rsidRPr="003614D6">
        <w:rPr>
          <w:rFonts w:asciiTheme="minorHAnsi" w:hAnsiTheme="minorHAnsi" w:cstheme="minorHAnsi"/>
        </w:rPr>
        <w:t>Therefore,</w:t>
      </w:r>
      <w:r w:rsidR="0098717C" w:rsidRPr="003614D6">
        <w:rPr>
          <w:rFonts w:asciiTheme="minorHAnsi" w:hAnsiTheme="minorHAnsi" w:cstheme="minorHAnsi"/>
        </w:rPr>
        <w:t xml:space="preserve"> in </w:t>
      </w:r>
      <w:r w:rsidR="00B65541" w:rsidRPr="003614D6">
        <w:rPr>
          <w:rFonts w:asciiTheme="minorHAnsi" w:hAnsiTheme="minorHAnsi" w:cstheme="minorHAnsi"/>
        </w:rPr>
        <w:t>England</w:t>
      </w:r>
      <w:r w:rsidR="0098717C" w:rsidRPr="003614D6">
        <w:rPr>
          <w:rFonts w:asciiTheme="minorHAnsi" w:hAnsiTheme="minorHAnsi" w:cstheme="minorHAnsi"/>
        </w:rPr>
        <w:t xml:space="preserve"> and Wales we have the </w:t>
      </w:r>
      <w:r w:rsidR="00B65541" w:rsidRPr="003614D6">
        <w:rPr>
          <w:rFonts w:asciiTheme="minorHAnsi" w:hAnsiTheme="minorHAnsi" w:cstheme="minorHAnsi"/>
        </w:rPr>
        <w:t>three arms of government to have a balance of powers</w:t>
      </w:r>
      <w:r w:rsidR="000768D3" w:rsidRPr="003614D6">
        <w:rPr>
          <w:rFonts w:asciiTheme="minorHAnsi" w:hAnsiTheme="minorHAnsi" w:cstheme="minorHAnsi"/>
        </w:rPr>
        <w:t xml:space="preserve"> and not on</w:t>
      </w:r>
      <w:r w:rsidR="006E3AB5" w:rsidRPr="003614D6">
        <w:rPr>
          <w:rFonts w:asciiTheme="minorHAnsi" w:hAnsiTheme="minorHAnsi" w:cstheme="minorHAnsi"/>
        </w:rPr>
        <w:t>e</w:t>
      </w:r>
      <w:r w:rsidR="000768D3" w:rsidRPr="003614D6">
        <w:rPr>
          <w:rFonts w:asciiTheme="minorHAnsi" w:hAnsiTheme="minorHAnsi" w:cstheme="minorHAnsi"/>
        </w:rPr>
        <w:t xml:space="preserve"> person who rules above the law</w:t>
      </w:r>
      <w:r w:rsidR="00B65541" w:rsidRPr="003614D6">
        <w:rPr>
          <w:rFonts w:asciiTheme="minorHAnsi" w:hAnsiTheme="minorHAnsi" w:cstheme="minorHAnsi"/>
        </w:rPr>
        <w:t xml:space="preserve">. </w:t>
      </w:r>
    </w:p>
    <w:p w14:paraId="0CD9465E" w14:textId="77777777" w:rsidR="006E3AB5" w:rsidRPr="003614D6" w:rsidRDefault="006E3AB5" w:rsidP="00235010">
      <w:pPr>
        <w:rPr>
          <w:rFonts w:asciiTheme="minorHAnsi" w:hAnsiTheme="minorHAnsi" w:cstheme="minorHAnsi"/>
        </w:rPr>
      </w:pPr>
    </w:p>
    <w:p w14:paraId="7C2AEFB9" w14:textId="77777777" w:rsidR="005707B5" w:rsidRDefault="00BB752F" w:rsidP="007F7C39">
      <w:pPr>
        <w:rPr>
          <w:rFonts w:asciiTheme="minorHAnsi" w:hAnsiTheme="minorHAnsi" w:cstheme="minorHAnsi"/>
          <w:color w:val="000000"/>
          <w:shd w:val="clear" w:color="auto" w:fill="FFFFFF"/>
        </w:rPr>
      </w:pPr>
      <w:r w:rsidRPr="003614D6">
        <w:rPr>
          <w:rFonts w:asciiTheme="minorHAnsi" w:hAnsiTheme="minorHAnsi" w:cstheme="minorHAnsi"/>
          <w:color w:val="000000"/>
          <w:shd w:val="clear" w:color="auto" w:fill="FFFFFF"/>
        </w:rPr>
        <w:t>In the UK t</w:t>
      </w:r>
      <w:r w:rsidR="007F44EE" w:rsidRPr="003614D6">
        <w:rPr>
          <w:rFonts w:asciiTheme="minorHAnsi" w:hAnsiTheme="minorHAnsi" w:cstheme="minorHAnsi"/>
          <w:color w:val="000000"/>
          <w:shd w:val="clear" w:color="auto" w:fill="FFFFFF"/>
        </w:rPr>
        <w:t>he</w:t>
      </w:r>
      <w:r w:rsidR="00F968CB" w:rsidRPr="003614D6">
        <w:rPr>
          <w:rFonts w:asciiTheme="minorHAnsi" w:hAnsiTheme="minorHAnsi" w:cstheme="minorHAnsi"/>
          <w:color w:val="000000"/>
          <w:shd w:val="clear" w:color="auto" w:fill="FFFFFF"/>
        </w:rPr>
        <w:t xml:space="preserve"> relationship between the legislature and the executive does not adhere to the separation of powers theory</w:t>
      </w:r>
      <w:r w:rsidR="009976B2">
        <w:rPr>
          <w:rFonts w:asciiTheme="minorHAnsi" w:hAnsiTheme="minorHAnsi" w:cstheme="minorHAnsi"/>
          <w:color w:val="000000"/>
          <w:shd w:val="clear" w:color="auto" w:fill="FFFFFF"/>
        </w:rPr>
        <w:t>.</w:t>
      </w:r>
      <w:r w:rsidR="00F968CB" w:rsidRPr="003614D6">
        <w:rPr>
          <w:rFonts w:asciiTheme="minorHAnsi" w:hAnsiTheme="minorHAnsi" w:cstheme="minorHAnsi"/>
          <w:color w:val="000000"/>
          <w:shd w:val="clear" w:color="auto" w:fill="FFFFFF"/>
        </w:rPr>
        <w:t xml:space="preserve"> </w:t>
      </w:r>
      <w:r w:rsidR="009976B2">
        <w:rPr>
          <w:rFonts w:asciiTheme="minorHAnsi" w:hAnsiTheme="minorHAnsi" w:cstheme="minorHAnsi"/>
          <w:color w:val="000000"/>
          <w:shd w:val="clear" w:color="auto" w:fill="FFFFFF"/>
        </w:rPr>
        <w:t xml:space="preserve">This is </w:t>
      </w:r>
      <w:r w:rsidR="00F968CB" w:rsidRPr="003614D6">
        <w:rPr>
          <w:rFonts w:asciiTheme="minorHAnsi" w:hAnsiTheme="minorHAnsi" w:cstheme="minorHAnsi"/>
          <w:color w:val="000000"/>
          <w:shd w:val="clear" w:color="auto" w:fill="FFFFFF"/>
        </w:rPr>
        <w:t xml:space="preserve">because </w:t>
      </w:r>
      <w:r w:rsidR="00A75008" w:rsidRPr="003614D6">
        <w:rPr>
          <w:rFonts w:asciiTheme="minorHAnsi" w:hAnsiTheme="minorHAnsi" w:cstheme="minorHAnsi"/>
          <w:color w:val="000000"/>
          <w:shd w:val="clear" w:color="auto" w:fill="FFFFFF"/>
        </w:rPr>
        <w:t xml:space="preserve">the Prime </w:t>
      </w:r>
      <w:r w:rsidR="000A55E4" w:rsidRPr="003614D6">
        <w:rPr>
          <w:rFonts w:asciiTheme="minorHAnsi" w:hAnsiTheme="minorHAnsi" w:cstheme="minorHAnsi"/>
          <w:color w:val="000000"/>
          <w:shd w:val="clear" w:color="auto" w:fill="FFFFFF"/>
        </w:rPr>
        <w:t>M</w:t>
      </w:r>
      <w:r w:rsidR="00A75008" w:rsidRPr="003614D6">
        <w:rPr>
          <w:rFonts w:asciiTheme="minorHAnsi" w:hAnsiTheme="minorHAnsi" w:cstheme="minorHAnsi"/>
          <w:color w:val="000000"/>
          <w:shd w:val="clear" w:color="auto" w:fill="FFFFFF"/>
        </w:rPr>
        <w:t>inister</w:t>
      </w:r>
      <w:r w:rsidR="00304FA2" w:rsidRPr="003614D6">
        <w:rPr>
          <w:rFonts w:asciiTheme="minorHAnsi" w:hAnsiTheme="minorHAnsi" w:cstheme="minorHAnsi"/>
          <w:color w:val="000000"/>
          <w:shd w:val="clear" w:color="auto" w:fill="FFFFFF"/>
        </w:rPr>
        <w:t xml:space="preserve"> of the UK and </w:t>
      </w:r>
      <w:r w:rsidR="002963A9" w:rsidRPr="003614D6">
        <w:rPr>
          <w:rFonts w:asciiTheme="minorHAnsi" w:hAnsiTheme="minorHAnsi" w:cstheme="minorHAnsi"/>
          <w:color w:val="000000"/>
          <w:shd w:val="clear" w:color="auto" w:fill="FFFFFF"/>
        </w:rPr>
        <w:t xml:space="preserve">their minsters are a part of </w:t>
      </w:r>
      <w:r w:rsidR="008853DC" w:rsidRPr="003614D6">
        <w:rPr>
          <w:rFonts w:asciiTheme="minorHAnsi" w:hAnsiTheme="minorHAnsi" w:cstheme="minorHAnsi"/>
          <w:color w:val="000000"/>
          <w:shd w:val="clear" w:color="auto" w:fill="FFFFFF"/>
        </w:rPr>
        <w:t xml:space="preserve">the House of </w:t>
      </w:r>
      <w:r w:rsidR="004E535D" w:rsidRPr="003614D6">
        <w:rPr>
          <w:rFonts w:asciiTheme="minorHAnsi" w:hAnsiTheme="minorHAnsi" w:cstheme="minorHAnsi"/>
          <w:color w:val="000000"/>
          <w:shd w:val="clear" w:color="auto" w:fill="FFFFFF"/>
        </w:rPr>
        <w:t>C</w:t>
      </w:r>
      <w:r w:rsidR="008853DC" w:rsidRPr="003614D6">
        <w:rPr>
          <w:rFonts w:asciiTheme="minorHAnsi" w:hAnsiTheme="minorHAnsi" w:cstheme="minorHAnsi"/>
          <w:color w:val="000000"/>
          <w:shd w:val="clear" w:color="auto" w:fill="FFFFFF"/>
        </w:rPr>
        <w:t>ommons</w:t>
      </w:r>
      <w:r w:rsidR="005955A0" w:rsidRPr="003614D6">
        <w:rPr>
          <w:rFonts w:asciiTheme="minorHAnsi" w:hAnsiTheme="minorHAnsi" w:cstheme="minorHAnsi"/>
          <w:color w:val="000000"/>
          <w:shd w:val="clear" w:color="auto" w:fill="FFFFFF"/>
        </w:rPr>
        <w:t xml:space="preserve"> who is normally</w:t>
      </w:r>
      <w:r w:rsidR="0096400E" w:rsidRPr="003614D6">
        <w:rPr>
          <w:rFonts w:asciiTheme="minorHAnsi" w:hAnsiTheme="minorHAnsi" w:cstheme="minorHAnsi"/>
          <w:color w:val="000000"/>
          <w:shd w:val="clear" w:color="auto" w:fill="FFFFFF"/>
        </w:rPr>
        <w:t xml:space="preserve"> in</w:t>
      </w:r>
      <w:r w:rsidR="00D0598B" w:rsidRPr="003614D6">
        <w:rPr>
          <w:rFonts w:asciiTheme="minorHAnsi" w:hAnsiTheme="minorHAnsi" w:cstheme="minorHAnsi"/>
          <w:color w:val="000000"/>
          <w:shd w:val="clear" w:color="auto" w:fill="FFFFFF"/>
        </w:rPr>
        <w:t xml:space="preserve"> </w:t>
      </w:r>
      <w:r w:rsidR="0096400E" w:rsidRPr="003614D6">
        <w:rPr>
          <w:rFonts w:asciiTheme="minorHAnsi" w:hAnsiTheme="minorHAnsi" w:cstheme="minorHAnsi"/>
          <w:color w:val="000000"/>
          <w:shd w:val="clear" w:color="auto" w:fill="FFFFFF"/>
        </w:rPr>
        <w:t xml:space="preserve">charge of the majority party </w:t>
      </w:r>
      <w:r w:rsidR="00B632B5" w:rsidRPr="003614D6">
        <w:rPr>
          <w:rFonts w:asciiTheme="minorHAnsi" w:hAnsiTheme="minorHAnsi" w:cstheme="minorHAnsi"/>
          <w:color w:val="000000"/>
          <w:shd w:val="clear" w:color="auto" w:fill="FFFFFF"/>
        </w:rPr>
        <w:t xml:space="preserve">in the legislature </w:t>
      </w:r>
      <w:r w:rsidR="0096400E" w:rsidRPr="003614D6">
        <w:rPr>
          <w:rFonts w:asciiTheme="minorHAnsi" w:hAnsiTheme="minorHAnsi" w:cstheme="minorHAnsi"/>
          <w:color w:val="000000"/>
          <w:shd w:val="clear" w:color="auto" w:fill="FFFFFF"/>
        </w:rPr>
        <w:t xml:space="preserve">as well as </w:t>
      </w:r>
      <w:r w:rsidR="00B632B5" w:rsidRPr="003614D6">
        <w:rPr>
          <w:rFonts w:asciiTheme="minorHAnsi" w:hAnsiTheme="minorHAnsi" w:cstheme="minorHAnsi"/>
          <w:color w:val="000000"/>
          <w:shd w:val="clear" w:color="auto" w:fill="FFFFFF"/>
        </w:rPr>
        <w:t>the executive branch.</w:t>
      </w:r>
      <w:r w:rsidR="004E7F42" w:rsidRPr="003614D6">
        <w:rPr>
          <w:rFonts w:asciiTheme="minorHAnsi" w:hAnsiTheme="minorHAnsi" w:cstheme="minorHAnsi"/>
          <w:color w:val="000000"/>
          <w:shd w:val="clear" w:color="auto" w:fill="FFFFFF"/>
        </w:rPr>
        <w:t xml:space="preserve"> </w:t>
      </w:r>
      <w:r w:rsidR="000A55E4" w:rsidRPr="003614D6">
        <w:rPr>
          <w:rFonts w:asciiTheme="minorHAnsi" w:hAnsiTheme="minorHAnsi" w:cstheme="minorHAnsi"/>
          <w:color w:val="000000"/>
          <w:shd w:val="clear" w:color="auto" w:fill="FFFFFF"/>
        </w:rPr>
        <w:t>Required by constitutional convention t</w:t>
      </w:r>
      <w:r w:rsidR="004E7F42" w:rsidRPr="003614D6">
        <w:rPr>
          <w:rFonts w:asciiTheme="minorHAnsi" w:hAnsiTheme="minorHAnsi" w:cstheme="minorHAnsi"/>
          <w:color w:val="000000"/>
          <w:shd w:val="clear" w:color="auto" w:fill="FFFFFF"/>
        </w:rPr>
        <w:t>he Prime Minister</w:t>
      </w:r>
      <w:r w:rsidR="000A55E4" w:rsidRPr="003614D6">
        <w:rPr>
          <w:rFonts w:asciiTheme="minorHAnsi" w:hAnsiTheme="minorHAnsi" w:cstheme="minorHAnsi"/>
          <w:color w:val="000000"/>
          <w:shd w:val="clear" w:color="auto" w:fill="FFFFFF"/>
        </w:rPr>
        <w:t xml:space="preserve"> and his Cabinet colleagues are members of both bodies. </w:t>
      </w:r>
      <w:r w:rsidR="00B632B5" w:rsidRPr="003614D6">
        <w:rPr>
          <w:rFonts w:asciiTheme="minorHAnsi" w:hAnsiTheme="minorHAnsi" w:cstheme="minorHAnsi"/>
          <w:color w:val="000000"/>
          <w:shd w:val="clear" w:color="auto" w:fill="FFFFFF"/>
        </w:rPr>
        <w:t xml:space="preserve">This doesn’t adhere to the separation of powers theory because the executive and the legislature are entwined </w:t>
      </w:r>
      <w:r w:rsidR="00143DB9" w:rsidRPr="003614D6">
        <w:rPr>
          <w:rFonts w:asciiTheme="minorHAnsi" w:hAnsiTheme="minorHAnsi" w:cstheme="minorHAnsi"/>
          <w:color w:val="000000"/>
          <w:shd w:val="clear" w:color="auto" w:fill="FFFFFF"/>
        </w:rPr>
        <w:t xml:space="preserve">together. </w:t>
      </w:r>
      <w:r w:rsidR="0028350B" w:rsidRPr="003614D6">
        <w:rPr>
          <w:rFonts w:asciiTheme="minorHAnsi" w:hAnsiTheme="minorHAnsi" w:cstheme="minorHAnsi"/>
          <w:color w:val="000000"/>
          <w:shd w:val="clear" w:color="auto" w:fill="FFFFFF"/>
        </w:rPr>
        <w:t>For</w:t>
      </w:r>
      <w:r w:rsidR="00143DB9" w:rsidRPr="003614D6">
        <w:rPr>
          <w:rFonts w:asciiTheme="minorHAnsi" w:hAnsiTheme="minorHAnsi" w:cstheme="minorHAnsi"/>
          <w:color w:val="000000"/>
          <w:shd w:val="clear" w:color="auto" w:fill="FFFFFF"/>
        </w:rPr>
        <w:t xml:space="preserve"> the theory to be abided by</w:t>
      </w:r>
      <w:r w:rsidR="00B24224" w:rsidRPr="003614D6">
        <w:rPr>
          <w:rFonts w:asciiTheme="minorHAnsi" w:hAnsiTheme="minorHAnsi" w:cstheme="minorHAnsi"/>
          <w:color w:val="000000"/>
          <w:shd w:val="clear" w:color="auto" w:fill="FFFFFF"/>
        </w:rPr>
        <w:t xml:space="preserve">, </w:t>
      </w:r>
      <w:r w:rsidR="00143DB9" w:rsidRPr="003614D6">
        <w:rPr>
          <w:rFonts w:asciiTheme="minorHAnsi" w:hAnsiTheme="minorHAnsi" w:cstheme="minorHAnsi"/>
          <w:color w:val="000000"/>
          <w:shd w:val="clear" w:color="auto" w:fill="FFFFFF"/>
        </w:rPr>
        <w:t>all the arms of government must be separate.</w:t>
      </w:r>
      <w:r w:rsidR="0028350B" w:rsidRPr="003614D6">
        <w:rPr>
          <w:rFonts w:asciiTheme="minorHAnsi" w:hAnsiTheme="minorHAnsi" w:cstheme="minorHAnsi"/>
          <w:color w:val="000000"/>
          <w:shd w:val="clear" w:color="auto" w:fill="FFFFFF"/>
        </w:rPr>
        <w:t xml:space="preserve"> </w:t>
      </w:r>
      <w:r w:rsidR="003D794F" w:rsidRPr="003614D6">
        <w:rPr>
          <w:rFonts w:asciiTheme="minorHAnsi" w:hAnsiTheme="minorHAnsi" w:cstheme="minorHAnsi"/>
          <w:color w:val="000000"/>
          <w:shd w:val="clear" w:color="auto" w:fill="FFFFFF"/>
        </w:rPr>
        <w:t xml:space="preserve">To make subordinate legislation the government </w:t>
      </w:r>
      <w:r w:rsidR="0017253B" w:rsidRPr="003614D6">
        <w:rPr>
          <w:rFonts w:asciiTheme="minorHAnsi" w:hAnsiTheme="minorHAnsi" w:cstheme="minorHAnsi"/>
          <w:color w:val="000000"/>
          <w:shd w:val="clear" w:color="auto" w:fill="FFFFFF"/>
        </w:rPr>
        <w:t>may take over the powers of law making as it is delegated from parliament</w:t>
      </w:r>
      <w:r w:rsidR="00B83293" w:rsidRPr="003614D6">
        <w:rPr>
          <w:rFonts w:asciiTheme="minorHAnsi" w:hAnsiTheme="minorHAnsi" w:cstheme="minorHAnsi"/>
          <w:color w:val="000000"/>
          <w:shd w:val="clear" w:color="auto" w:fill="FFFFFF"/>
        </w:rPr>
        <w:t>.</w:t>
      </w:r>
      <w:r w:rsidR="007375FD" w:rsidRPr="003614D6">
        <w:rPr>
          <w:rFonts w:asciiTheme="minorHAnsi" w:hAnsiTheme="minorHAnsi" w:cstheme="minorHAnsi"/>
          <w:color w:val="000000"/>
          <w:shd w:val="clear" w:color="auto" w:fill="FFFFFF"/>
        </w:rPr>
        <w:t xml:space="preserve"> </w:t>
      </w:r>
    </w:p>
    <w:p w14:paraId="0769542B" w14:textId="77777777" w:rsidR="005707B5" w:rsidRDefault="005707B5" w:rsidP="007F7C39">
      <w:pPr>
        <w:rPr>
          <w:rFonts w:asciiTheme="minorHAnsi" w:hAnsiTheme="minorHAnsi" w:cstheme="minorHAnsi"/>
          <w:color w:val="000000"/>
          <w:shd w:val="clear" w:color="auto" w:fill="FFFFFF"/>
        </w:rPr>
      </w:pPr>
    </w:p>
    <w:p w14:paraId="4811D713" w14:textId="3CFDF9FD" w:rsidR="00F30CF8" w:rsidRDefault="007375FD" w:rsidP="007F7C39">
      <w:pPr>
        <w:rPr>
          <w:rFonts w:asciiTheme="minorHAnsi" w:hAnsiTheme="minorHAnsi" w:cstheme="minorHAnsi"/>
          <w:color w:val="000000"/>
          <w:shd w:val="clear" w:color="auto" w:fill="FFFFFF"/>
        </w:rPr>
      </w:pPr>
      <w:r w:rsidRPr="003614D6">
        <w:rPr>
          <w:rFonts w:asciiTheme="minorHAnsi" w:hAnsiTheme="minorHAnsi" w:cstheme="minorHAnsi"/>
          <w:color w:val="000000"/>
          <w:shd w:val="clear" w:color="auto" w:fill="FFFFFF"/>
        </w:rPr>
        <w:t xml:space="preserve">It is near impossible to keep </w:t>
      </w:r>
      <w:r w:rsidR="00AA4A05" w:rsidRPr="003614D6">
        <w:rPr>
          <w:rFonts w:asciiTheme="minorHAnsi" w:hAnsiTheme="minorHAnsi" w:cstheme="minorHAnsi"/>
          <w:color w:val="000000"/>
          <w:shd w:val="clear" w:color="auto" w:fill="FFFFFF"/>
        </w:rPr>
        <w:t>the legis</w:t>
      </w:r>
      <w:r w:rsidR="000740BA" w:rsidRPr="003614D6">
        <w:rPr>
          <w:rFonts w:asciiTheme="minorHAnsi" w:hAnsiTheme="minorHAnsi" w:cstheme="minorHAnsi"/>
          <w:color w:val="000000"/>
          <w:shd w:val="clear" w:color="auto" w:fill="FFFFFF"/>
        </w:rPr>
        <w:t>lative and the exec</w:t>
      </w:r>
      <w:r w:rsidR="001F54B0" w:rsidRPr="003614D6">
        <w:rPr>
          <w:rFonts w:asciiTheme="minorHAnsi" w:hAnsiTheme="minorHAnsi" w:cstheme="minorHAnsi"/>
          <w:color w:val="000000"/>
          <w:shd w:val="clear" w:color="auto" w:fill="FFFFFF"/>
        </w:rPr>
        <w:t xml:space="preserve">utive </w:t>
      </w:r>
      <w:r w:rsidR="002E131F" w:rsidRPr="003614D6">
        <w:rPr>
          <w:rFonts w:asciiTheme="minorHAnsi" w:hAnsiTheme="minorHAnsi" w:cstheme="minorHAnsi"/>
          <w:color w:val="000000"/>
          <w:shd w:val="clear" w:color="auto" w:fill="FFFFFF"/>
        </w:rPr>
        <w:t xml:space="preserve">separate as there will always be some overlap. However, the </w:t>
      </w:r>
      <w:r w:rsidR="001123AB" w:rsidRPr="003614D6">
        <w:rPr>
          <w:rFonts w:asciiTheme="minorHAnsi" w:hAnsiTheme="minorHAnsi" w:cstheme="minorHAnsi"/>
          <w:color w:val="000000"/>
          <w:shd w:val="clear" w:color="auto" w:fill="FFFFFF"/>
        </w:rPr>
        <w:t>executive’s</w:t>
      </w:r>
      <w:r w:rsidR="001B5A36" w:rsidRPr="003614D6">
        <w:rPr>
          <w:rFonts w:asciiTheme="minorHAnsi" w:hAnsiTheme="minorHAnsi" w:cstheme="minorHAnsi"/>
          <w:color w:val="000000"/>
          <w:shd w:val="clear" w:color="auto" w:fill="FFFFFF"/>
        </w:rPr>
        <w:t xml:space="preserve"> presence in the </w:t>
      </w:r>
      <w:r w:rsidR="00E94FB7">
        <w:rPr>
          <w:rFonts w:asciiTheme="minorHAnsi" w:hAnsiTheme="minorHAnsi" w:cstheme="minorHAnsi"/>
          <w:color w:val="000000"/>
          <w:shd w:val="clear" w:color="auto" w:fill="FFFFFF"/>
        </w:rPr>
        <w:t xml:space="preserve">legislature </w:t>
      </w:r>
      <w:r w:rsidR="002E131F" w:rsidRPr="003614D6">
        <w:rPr>
          <w:rFonts w:asciiTheme="minorHAnsi" w:hAnsiTheme="minorHAnsi" w:cstheme="minorHAnsi"/>
          <w:color w:val="000000"/>
          <w:shd w:val="clear" w:color="auto" w:fill="FFFFFF"/>
        </w:rPr>
        <w:t xml:space="preserve">is </w:t>
      </w:r>
      <w:r w:rsidR="001B5A36" w:rsidRPr="003614D6">
        <w:rPr>
          <w:rFonts w:asciiTheme="minorHAnsi" w:hAnsiTheme="minorHAnsi" w:cstheme="minorHAnsi"/>
          <w:color w:val="000000"/>
          <w:shd w:val="clear" w:color="auto" w:fill="FFFFFF"/>
        </w:rPr>
        <w:t xml:space="preserve">frowned upon because </w:t>
      </w:r>
      <w:r w:rsidR="003E75A3" w:rsidRPr="003614D6">
        <w:rPr>
          <w:rFonts w:asciiTheme="minorHAnsi" w:hAnsiTheme="minorHAnsi" w:cstheme="minorHAnsi"/>
          <w:color w:val="000000"/>
          <w:shd w:val="clear" w:color="auto" w:fill="FFFFFF"/>
        </w:rPr>
        <w:t>of the mini</w:t>
      </w:r>
      <w:r w:rsidR="009A725A" w:rsidRPr="003614D6">
        <w:rPr>
          <w:rFonts w:asciiTheme="minorHAnsi" w:hAnsiTheme="minorHAnsi" w:cstheme="minorHAnsi"/>
          <w:color w:val="000000"/>
          <w:shd w:val="clear" w:color="auto" w:fill="FFFFFF"/>
        </w:rPr>
        <w:t xml:space="preserve">sters appearing before and required </w:t>
      </w:r>
      <w:r w:rsidR="001123AB" w:rsidRPr="003614D6">
        <w:rPr>
          <w:rFonts w:asciiTheme="minorHAnsi" w:hAnsiTheme="minorHAnsi" w:cstheme="minorHAnsi"/>
          <w:color w:val="000000"/>
          <w:shd w:val="clear" w:color="auto" w:fill="FFFFFF"/>
        </w:rPr>
        <w:t xml:space="preserve">to answer the questions of members of parliament </w:t>
      </w:r>
      <w:r w:rsidR="00BB752F" w:rsidRPr="003614D6">
        <w:rPr>
          <w:rFonts w:asciiTheme="minorHAnsi" w:hAnsiTheme="minorHAnsi" w:cstheme="minorHAnsi"/>
          <w:color w:val="000000"/>
          <w:shd w:val="clear" w:color="auto" w:fill="FFFFFF"/>
        </w:rPr>
        <w:t>(Law Wales, 2022).</w:t>
      </w:r>
      <w:r w:rsidR="009F03A4" w:rsidRPr="003614D6">
        <w:rPr>
          <w:rFonts w:asciiTheme="minorHAnsi" w:hAnsiTheme="minorHAnsi" w:cstheme="minorHAnsi"/>
          <w:color w:val="000000"/>
          <w:shd w:val="clear" w:color="auto" w:fill="FFFFFF"/>
        </w:rPr>
        <w:t xml:space="preserve"> </w:t>
      </w:r>
      <w:r w:rsidR="00015AA5" w:rsidRPr="003614D6">
        <w:rPr>
          <w:rFonts w:asciiTheme="minorHAnsi" w:hAnsiTheme="minorHAnsi" w:cstheme="minorHAnsi"/>
          <w:color w:val="000000"/>
          <w:shd w:val="clear" w:color="auto" w:fill="FFFFFF"/>
        </w:rPr>
        <w:t>Parliament’s</w:t>
      </w:r>
      <w:r w:rsidR="005078EC" w:rsidRPr="003614D6">
        <w:rPr>
          <w:rFonts w:asciiTheme="minorHAnsi" w:hAnsiTheme="minorHAnsi" w:cstheme="minorHAnsi"/>
          <w:color w:val="000000"/>
          <w:shd w:val="clear" w:color="auto" w:fill="FFFFFF"/>
        </w:rPr>
        <w:t xml:space="preserve"> independence may be affected because government ministers can also act as </w:t>
      </w:r>
      <w:r w:rsidR="00015AA5" w:rsidRPr="003614D6">
        <w:rPr>
          <w:rFonts w:asciiTheme="minorHAnsi" w:hAnsiTheme="minorHAnsi" w:cstheme="minorHAnsi"/>
          <w:color w:val="000000"/>
          <w:shd w:val="clear" w:color="auto" w:fill="FFFFFF"/>
        </w:rPr>
        <w:t xml:space="preserve">members of parliament. </w:t>
      </w:r>
      <w:r w:rsidR="00235010" w:rsidRPr="003614D6">
        <w:rPr>
          <w:rFonts w:asciiTheme="minorHAnsi" w:hAnsiTheme="minorHAnsi" w:cstheme="minorHAnsi"/>
          <w:color w:val="000000"/>
          <w:shd w:val="clear" w:color="auto" w:fill="FFFFFF"/>
        </w:rPr>
        <w:t xml:space="preserve">Stratton (2009) writes that </w:t>
      </w:r>
      <w:r w:rsidR="0095717F" w:rsidRPr="003614D6">
        <w:rPr>
          <w:rFonts w:asciiTheme="minorHAnsi" w:hAnsiTheme="minorHAnsi" w:cstheme="minorHAnsi"/>
          <w:color w:val="000000"/>
          <w:shd w:val="clear" w:color="auto" w:fill="FFFFFF"/>
        </w:rPr>
        <w:t xml:space="preserve">John Major wanted to cut the government minsters by a third because of this overlap. </w:t>
      </w:r>
      <w:r w:rsidR="008262D0" w:rsidRPr="003614D6">
        <w:rPr>
          <w:rFonts w:asciiTheme="minorHAnsi" w:hAnsiTheme="minorHAnsi" w:cstheme="minorHAnsi"/>
          <w:color w:val="000000"/>
          <w:shd w:val="clear" w:color="auto" w:fill="FFFFFF"/>
        </w:rPr>
        <w:t>He wanted to end their dominance of parliament. Major thought that because there were so many ministers</w:t>
      </w:r>
      <w:r w:rsidR="006D750F" w:rsidRPr="003614D6">
        <w:rPr>
          <w:rFonts w:asciiTheme="minorHAnsi" w:hAnsiTheme="minorHAnsi" w:cstheme="minorHAnsi"/>
          <w:color w:val="000000"/>
          <w:shd w:val="clear" w:color="auto" w:fill="FFFFFF"/>
        </w:rPr>
        <w:t xml:space="preserve">, they had the opportunity to </w:t>
      </w:r>
      <w:r w:rsidR="008502EA" w:rsidRPr="003614D6">
        <w:rPr>
          <w:rFonts w:asciiTheme="minorHAnsi" w:hAnsiTheme="minorHAnsi" w:cstheme="minorHAnsi"/>
          <w:color w:val="000000"/>
          <w:shd w:val="clear" w:color="auto" w:fill="FFFFFF"/>
        </w:rPr>
        <w:t xml:space="preserve">back bench and that fewer </w:t>
      </w:r>
      <w:r w:rsidR="009B68D6" w:rsidRPr="003614D6">
        <w:rPr>
          <w:rFonts w:asciiTheme="minorHAnsi" w:hAnsiTheme="minorHAnsi" w:cstheme="minorHAnsi"/>
          <w:color w:val="000000"/>
          <w:shd w:val="clear" w:color="auto" w:fill="FFFFFF"/>
        </w:rPr>
        <w:t>members</w:t>
      </w:r>
      <w:r w:rsidR="008502EA" w:rsidRPr="003614D6">
        <w:rPr>
          <w:rFonts w:asciiTheme="minorHAnsi" w:hAnsiTheme="minorHAnsi" w:cstheme="minorHAnsi"/>
          <w:color w:val="000000"/>
          <w:shd w:val="clear" w:color="auto" w:fill="FFFFFF"/>
        </w:rPr>
        <w:t xml:space="preserve"> would create a more con</w:t>
      </w:r>
      <w:r w:rsidR="009B68D6" w:rsidRPr="003614D6">
        <w:rPr>
          <w:rFonts w:asciiTheme="minorHAnsi" w:hAnsiTheme="minorHAnsi" w:cstheme="minorHAnsi"/>
          <w:color w:val="000000"/>
          <w:shd w:val="clear" w:color="auto" w:fill="FFFFFF"/>
        </w:rPr>
        <w:t>cise parliament.</w:t>
      </w:r>
      <w:r w:rsidR="00E06AC4" w:rsidRPr="003614D6">
        <w:rPr>
          <w:rFonts w:asciiTheme="minorHAnsi" w:hAnsiTheme="minorHAnsi" w:cstheme="minorHAnsi"/>
          <w:color w:val="000000"/>
          <w:shd w:val="clear" w:color="auto" w:fill="FFFFFF"/>
        </w:rPr>
        <w:t xml:space="preserve"> </w:t>
      </w:r>
      <w:r w:rsidR="00A21D4F" w:rsidRPr="003614D6">
        <w:rPr>
          <w:rFonts w:asciiTheme="minorHAnsi" w:hAnsiTheme="minorHAnsi" w:cstheme="minorHAnsi"/>
          <w:color w:val="000000"/>
          <w:shd w:val="clear" w:color="auto" w:fill="FFFFFF"/>
        </w:rPr>
        <w:t>Coggins</w:t>
      </w:r>
      <w:r w:rsidR="00A21D4F" w:rsidRPr="003614D6">
        <w:rPr>
          <w:rFonts w:asciiTheme="minorHAnsi" w:hAnsiTheme="minorHAnsi" w:cstheme="minorHAnsi"/>
          <w:color w:val="000000"/>
          <w:shd w:val="clear" w:color="auto" w:fill="FFFFFF"/>
        </w:rPr>
        <w:t xml:space="preserve"> (</w:t>
      </w:r>
      <w:r w:rsidR="00A21D4F" w:rsidRPr="003614D6">
        <w:rPr>
          <w:rFonts w:asciiTheme="minorHAnsi" w:hAnsiTheme="minorHAnsi" w:cstheme="minorHAnsi"/>
          <w:color w:val="000000"/>
          <w:shd w:val="clear" w:color="auto" w:fill="FFFFFF"/>
        </w:rPr>
        <w:t>n.d.)</w:t>
      </w:r>
      <w:r w:rsidR="00FC29A6" w:rsidRPr="003614D6">
        <w:rPr>
          <w:rFonts w:asciiTheme="minorHAnsi" w:hAnsiTheme="minorHAnsi" w:cstheme="minorHAnsi"/>
          <w:color w:val="000000"/>
          <w:shd w:val="clear" w:color="auto" w:fill="FFFFFF"/>
        </w:rPr>
        <w:t xml:space="preserve"> writes that </w:t>
      </w:r>
      <w:r w:rsidR="009927B8" w:rsidRPr="003614D6">
        <w:rPr>
          <w:rFonts w:asciiTheme="minorHAnsi" w:hAnsiTheme="minorHAnsi" w:cstheme="minorHAnsi"/>
          <w:color w:val="000000"/>
          <w:shd w:val="clear" w:color="auto" w:fill="FFFFFF"/>
        </w:rPr>
        <w:t>Bag</w:t>
      </w:r>
      <w:r w:rsidR="00E52B75" w:rsidRPr="003614D6">
        <w:rPr>
          <w:rFonts w:asciiTheme="minorHAnsi" w:hAnsiTheme="minorHAnsi" w:cstheme="minorHAnsi"/>
          <w:color w:val="000000"/>
          <w:shd w:val="clear" w:color="auto" w:fill="FFFFFF"/>
        </w:rPr>
        <w:t>e</w:t>
      </w:r>
      <w:r w:rsidR="009927B8" w:rsidRPr="003614D6">
        <w:rPr>
          <w:rFonts w:asciiTheme="minorHAnsi" w:hAnsiTheme="minorHAnsi" w:cstheme="minorHAnsi"/>
          <w:color w:val="000000"/>
          <w:shd w:val="clear" w:color="auto" w:fill="FFFFFF"/>
        </w:rPr>
        <w:t>hot’s</w:t>
      </w:r>
      <w:r w:rsidR="000D0B61" w:rsidRPr="003614D6">
        <w:rPr>
          <w:rFonts w:asciiTheme="minorHAnsi" w:hAnsiTheme="minorHAnsi" w:cstheme="minorHAnsi"/>
          <w:color w:val="000000"/>
          <w:shd w:val="clear" w:color="auto" w:fill="FFFFFF"/>
        </w:rPr>
        <w:t xml:space="preserve">, A British journalist </w:t>
      </w:r>
      <w:r w:rsidR="007054D7" w:rsidRPr="003614D6">
        <w:rPr>
          <w:rFonts w:asciiTheme="minorHAnsi" w:hAnsiTheme="minorHAnsi" w:cstheme="minorHAnsi"/>
          <w:color w:val="000000"/>
          <w:shd w:val="clear" w:color="auto" w:fill="FFFFFF"/>
        </w:rPr>
        <w:t>in the 1800’s</w:t>
      </w:r>
      <w:r w:rsidR="00FC29A6" w:rsidRPr="003614D6">
        <w:rPr>
          <w:rFonts w:asciiTheme="minorHAnsi" w:hAnsiTheme="minorHAnsi" w:cstheme="minorHAnsi"/>
          <w:color w:val="000000"/>
          <w:shd w:val="clear" w:color="auto" w:fill="FFFFFF"/>
        </w:rPr>
        <w:t>,</w:t>
      </w:r>
      <w:r w:rsidR="009927B8" w:rsidRPr="003614D6">
        <w:rPr>
          <w:rFonts w:asciiTheme="minorHAnsi" w:hAnsiTheme="minorHAnsi" w:cstheme="minorHAnsi"/>
          <w:color w:val="000000"/>
          <w:shd w:val="clear" w:color="auto" w:fill="FFFFFF"/>
        </w:rPr>
        <w:t xml:space="preserve"> </w:t>
      </w:r>
      <w:r w:rsidR="00E94FB7">
        <w:rPr>
          <w:rFonts w:asciiTheme="minorHAnsi" w:hAnsiTheme="minorHAnsi" w:cstheme="minorHAnsi"/>
          <w:color w:val="000000"/>
          <w:shd w:val="clear" w:color="auto" w:fill="FFFFFF"/>
        </w:rPr>
        <w:t xml:space="preserve">had </w:t>
      </w:r>
      <w:r w:rsidR="009927B8" w:rsidRPr="003614D6">
        <w:rPr>
          <w:rFonts w:asciiTheme="minorHAnsi" w:hAnsiTheme="minorHAnsi" w:cstheme="minorHAnsi"/>
          <w:color w:val="000000"/>
          <w:shd w:val="clear" w:color="auto" w:fill="FFFFFF"/>
        </w:rPr>
        <w:t>complete confidenc</w:t>
      </w:r>
      <w:r w:rsidR="00A84A1B" w:rsidRPr="003614D6">
        <w:rPr>
          <w:rFonts w:asciiTheme="minorHAnsi" w:hAnsiTheme="minorHAnsi" w:cstheme="minorHAnsi"/>
          <w:color w:val="000000"/>
          <w:shd w:val="clear" w:color="auto" w:fill="FFFFFF"/>
        </w:rPr>
        <w:t>e in the English constitution 1</w:t>
      </w:r>
      <w:r w:rsidR="0028608E" w:rsidRPr="003614D6">
        <w:rPr>
          <w:rFonts w:asciiTheme="minorHAnsi" w:hAnsiTheme="minorHAnsi" w:cstheme="minorHAnsi"/>
          <w:color w:val="000000"/>
          <w:shd w:val="clear" w:color="auto" w:fill="FFFFFF"/>
        </w:rPr>
        <w:t xml:space="preserve">867 asserts that there is almost a complete entwinement </w:t>
      </w:r>
      <w:r w:rsidR="009232D6" w:rsidRPr="003614D6">
        <w:rPr>
          <w:rFonts w:asciiTheme="minorHAnsi" w:hAnsiTheme="minorHAnsi" w:cstheme="minorHAnsi"/>
          <w:color w:val="000000"/>
          <w:shd w:val="clear" w:color="auto" w:fill="FFFFFF"/>
        </w:rPr>
        <w:t>of the legislative and executive power</w:t>
      </w:r>
      <w:r w:rsidR="00926398" w:rsidRPr="003614D6">
        <w:rPr>
          <w:rFonts w:asciiTheme="minorHAnsi" w:hAnsiTheme="minorHAnsi" w:cstheme="minorHAnsi"/>
          <w:color w:val="000000"/>
          <w:shd w:val="clear" w:color="auto" w:fill="FFFFFF"/>
        </w:rPr>
        <w:t>.</w:t>
      </w:r>
      <w:r w:rsidR="00BC0033" w:rsidRPr="003614D6">
        <w:rPr>
          <w:rFonts w:asciiTheme="minorHAnsi" w:hAnsiTheme="minorHAnsi" w:cstheme="minorHAnsi"/>
          <w:color w:val="000000"/>
          <w:shd w:val="clear" w:color="auto" w:fill="FFFFFF"/>
        </w:rPr>
        <w:t xml:space="preserve"> He thought this despite the UK parliament (2022) facts that </w:t>
      </w:r>
      <w:r w:rsidR="0081722A" w:rsidRPr="003614D6">
        <w:rPr>
          <w:rFonts w:asciiTheme="minorHAnsi" w:hAnsiTheme="minorHAnsi" w:cstheme="minorHAnsi"/>
          <w:color w:val="000000"/>
          <w:shd w:val="clear" w:color="auto" w:fill="FFFFFF"/>
        </w:rPr>
        <w:t xml:space="preserve">section 2 of the House of </w:t>
      </w:r>
      <w:r w:rsidR="004E535D" w:rsidRPr="003614D6">
        <w:rPr>
          <w:rFonts w:asciiTheme="minorHAnsi" w:hAnsiTheme="minorHAnsi" w:cstheme="minorHAnsi"/>
          <w:color w:val="000000"/>
          <w:shd w:val="clear" w:color="auto" w:fill="FFFFFF"/>
        </w:rPr>
        <w:t>C</w:t>
      </w:r>
      <w:r w:rsidR="0081722A" w:rsidRPr="003614D6">
        <w:rPr>
          <w:rFonts w:asciiTheme="minorHAnsi" w:hAnsiTheme="minorHAnsi" w:cstheme="minorHAnsi"/>
          <w:color w:val="000000"/>
          <w:shd w:val="clear" w:color="auto" w:fill="FFFFFF"/>
        </w:rPr>
        <w:t>ommons disqualification act (1975)</w:t>
      </w:r>
      <w:r w:rsidR="00B12E9C" w:rsidRPr="003614D6">
        <w:rPr>
          <w:rFonts w:asciiTheme="minorHAnsi" w:hAnsiTheme="minorHAnsi" w:cstheme="minorHAnsi"/>
          <w:color w:val="000000"/>
          <w:shd w:val="clear" w:color="auto" w:fill="FFFFFF"/>
        </w:rPr>
        <w:t xml:space="preserve"> sets a limit of 95 ministers are entitled to </w:t>
      </w:r>
      <w:r w:rsidR="001A431D" w:rsidRPr="003614D6">
        <w:rPr>
          <w:rFonts w:asciiTheme="minorHAnsi" w:hAnsiTheme="minorHAnsi" w:cstheme="minorHAnsi"/>
          <w:color w:val="000000"/>
          <w:shd w:val="clear" w:color="auto" w:fill="FFFFFF"/>
        </w:rPr>
        <w:t xml:space="preserve">sit </w:t>
      </w:r>
      <w:r w:rsidR="004E535D" w:rsidRPr="003614D6">
        <w:rPr>
          <w:rFonts w:asciiTheme="minorHAnsi" w:hAnsiTheme="minorHAnsi" w:cstheme="minorHAnsi"/>
          <w:color w:val="000000"/>
          <w:shd w:val="clear" w:color="auto" w:fill="FFFFFF"/>
        </w:rPr>
        <w:t xml:space="preserve">and vote in the House of Commons at any one time.  </w:t>
      </w:r>
      <w:r w:rsidR="00820AB9" w:rsidRPr="003614D6">
        <w:rPr>
          <w:rFonts w:asciiTheme="minorHAnsi" w:hAnsiTheme="minorHAnsi" w:cstheme="minorHAnsi"/>
          <w:color w:val="000000"/>
          <w:shd w:val="clear" w:color="auto" w:fill="FFFFFF"/>
        </w:rPr>
        <w:t xml:space="preserve">As a part of the executive, government ministers can exercise </w:t>
      </w:r>
      <w:r w:rsidR="00371D90" w:rsidRPr="003614D6">
        <w:rPr>
          <w:rFonts w:asciiTheme="minorHAnsi" w:hAnsiTheme="minorHAnsi" w:cstheme="minorHAnsi"/>
          <w:color w:val="000000"/>
          <w:shd w:val="clear" w:color="auto" w:fill="FFFFFF"/>
        </w:rPr>
        <w:t>a legislative function in parliament but also delegate legislation</w:t>
      </w:r>
      <w:r w:rsidR="0083098D" w:rsidRPr="003614D6">
        <w:rPr>
          <w:rFonts w:asciiTheme="minorHAnsi" w:hAnsiTheme="minorHAnsi" w:cstheme="minorHAnsi"/>
          <w:color w:val="000000"/>
          <w:shd w:val="clear" w:color="auto" w:fill="FFFFFF"/>
        </w:rPr>
        <w:t xml:space="preserve"> (Blackwells, n.d)</w:t>
      </w:r>
      <w:r w:rsidR="00CD52C7" w:rsidRPr="003614D6">
        <w:rPr>
          <w:rFonts w:asciiTheme="minorHAnsi" w:hAnsiTheme="minorHAnsi" w:cstheme="minorHAnsi"/>
          <w:color w:val="000000"/>
          <w:shd w:val="clear" w:color="auto" w:fill="FFFFFF"/>
        </w:rPr>
        <w:t xml:space="preserve">. </w:t>
      </w:r>
      <w:r w:rsidR="00547316" w:rsidRPr="003614D6">
        <w:rPr>
          <w:rFonts w:asciiTheme="minorHAnsi" w:hAnsiTheme="minorHAnsi" w:cstheme="minorHAnsi"/>
          <w:color w:val="000000"/>
          <w:shd w:val="clear" w:color="auto" w:fill="FFFFFF"/>
        </w:rPr>
        <w:t xml:space="preserve">Overlaps </w:t>
      </w:r>
      <w:r w:rsidR="00F01075" w:rsidRPr="003614D6">
        <w:rPr>
          <w:rFonts w:asciiTheme="minorHAnsi" w:hAnsiTheme="minorHAnsi" w:cstheme="minorHAnsi"/>
          <w:color w:val="000000"/>
          <w:shd w:val="clear" w:color="auto" w:fill="FFFFFF"/>
        </w:rPr>
        <w:t>of the powers still occurred even after the Constitutional act (2005)</w:t>
      </w:r>
      <w:r w:rsidR="007F7C39" w:rsidRPr="003614D6">
        <w:rPr>
          <w:rFonts w:asciiTheme="minorHAnsi" w:hAnsiTheme="minorHAnsi" w:cstheme="minorHAnsi"/>
          <w:color w:val="000000"/>
          <w:shd w:val="clear" w:color="auto" w:fill="FFFFFF"/>
        </w:rPr>
        <w:t xml:space="preserve">. </w:t>
      </w:r>
      <w:r w:rsidR="007F7C39" w:rsidRPr="003614D6">
        <w:rPr>
          <w:rFonts w:asciiTheme="minorHAnsi" w:hAnsiTheme="minorHAnsi" w:cstheme="minorHAnsi"/>
          <w:color w:val="000000"/>
          <w:shd w:val="clear" w:color="auto" w:fill="FFFFFF"/>
        </w:rPr>
        <w:lastRenderedPageBreak/>
        <w:t xml:space="preserve">Constitutional Reform Act 2005 - Explanatory </w:t>
      </w:r>
      <w:r w:rsidR="007F7C39" w:rsidRPr="003614D6">
        <w:rPr>
          <w:rFonts w:asciiTheme="minorHAnsi" w:hAnsiTheme="minorHAnsi" w:cstheme="minorHAnsi"/>
          <w:color w:val="000000"/>
          <w:shd w:val="clear" w:color="auto" w:fill="FFFFFF"/>
        </w:rPr>
        <w:t>Notes (</w:t>
      </w:r>
      <w:r w:rsidR="007F7C39" w:rsidRPr="003614D6">
        <w:rPr>
          <w:rFonts w:asciiTheme="minorHAnsi" w:hAnsiTheme="minorHAnsi" w:cstheme="minorHAnsi"/>
          <w:color w:val="000000"/>
          <w:shd w:val="clear" w:color="auto" w:fill="FFFFFF"/>
        </w:rPr>
        <w:t>2005)</w:t>
      </w:r>
      <w:r w:rsidR="00CA56BD" w:rsidRPr="003614D6">
        <w:rPr>
          <w:rFonts w:asciiTheme="minorHAnsi" w:hAnsiTheme="minorHAnsi" w:cstheme="minorHAnsi"/>
          <w:color w:val="000000"/>
          <w:shd w:val="clear" w:color="auto" w:fill="FFFFFF"/>
        </w:rPr>
        <w:t xml:space="preserve"> explains that </w:t>
      </w:r>
      <w:r w:rsidR="002227B5" w:rsidRPr="003614D6">
        <w:rPr>
          <w:rFonts w:asciiTheme="minorHAnsi" w:hAnsiTheme="minorHAnsi" w:cstheme="minorHAnsi"/>
          <w:color w:val="000000"/>
          <w:shd w:val="clear" w:color="auto" w:fill="FFFFFF"/>
        </w:rPr>
        <w:t>it</w:t>
      </w:r>
      <w:r w:rsidR="00CA56BD" w:rsidRPr="003614D6">
        <w:rPr>
          <w:rFonts w:asciiTheme="minorHAnsi" w:hAnsiTheme="minorHAnsi" w:cstheme="minorHAnsi"/>
          <w:color w:val="000000"/>
          <w:shd w:val="clear" w:color="auto" w:fill="FFFFFF"/>
        </w:rPr>
        <w:t xml:space="preserve"> was to make constitutional separation between the legislature and the judiciary. </w:t>
      </w:r>
      <w:r w:rsidR="00326504" w:rsidRPr="003614D6">
        <w:rPr>
          <w:rFonts w:asciiTheme="minorHAnsi" w:hAnsiTheme="minorHAnsi" w:cstheme="minorHAnsi"/>
          <w:color w:val="000000"/>
          <w:shd w:val="clear" w:color="auto" w:fill="FFFFFF"/>
        </w:rPr>
        <w:t>It established the Supreme Court</w:t>
      </w:r>
      <w:r w:rsidR="00980705" w:rsidRPr="003614D6">
        <w:rPr>
          <w:rFonts w:asciiTheme="minorHAnsi" w:hAnsiTheme="minorHAnsi" w:cstheme="minorHAnsi"/>
          <w:color w:val="000000"/>
          <w:shd w:val="clear" w:color="auto" w:fill="FFFFFF"/>
        </w:rPr>
        <w:t xml:space="preserve"> as complications could have occurred in the court caused by the overlap. </w:t>
      </w:r>
      <w:r w:rsidR="00FC2734" w:rsidRPr="003614D6">
        <w:rPr>
          <w:rFonts w:asciiTheme="minorHAnsi" w:hAnsiTheme="minorHAnsi" w:cstheme="minorHAnsi"/>
          <w:color w:val="000000"/>
          <w:shd w:val="clear" w:color="auto" w:fill="FFFFFF"/>
        </w:rPr>
        <w:t xml:space="preserve">Complications such as an individual who may bring forward a case under the Human Rights Act </w:t>
      </w:r>
      <w:r w:rsidR="0000310C" w:rsidRPr="003614D6">
        <w:rPr>
          <w:rFonts w:asciiTheme="minorHAnsi" w:hAnsiTheme="minorHAnsi" w:cstheme="minorHAnsi"/>
          <w:color w:val="000000"/>
          <w:shd w:val="clear" w:color="auto" w:fill="FFFFFF"/>
        </w:rPr>
        <w:t xml:space="preserve">(1998) which a public body </w:t>
      </w:r>
      <w:r w:rsidR="00015BAE" w:rsidRPr="003614D6">
        <w:rPr>
          <w:rFonts w:asciiTheme="minorHAnsi" w:hAnsiTheme="minorHAnsi" w:cstheme="minorHAnsi"/>
          <w:color w:val="000000"/>
          <w:shd w:val="clear" w:color="auto" w:fill="FFFFFF"/>
        </w:rPr>
        <w:t>has breached a convention of right</w:t>
      </w:r>
      <w:r w:rsidR="004545E5" w:rsidRPr="003614D6">
        <w:rPr>
          <w:rFonts w:asciiTheme="minorHAnsi" w:hAnsiTheme="minorHAnsi" w:cstheme="minorHAnsi"/>
          <w:color w:val="000000"/>
          <w:shd w:val="clear" w:color="auto" w:fill="FFFFFF"/>
        </w:rPr>
        <w:t xml:space="preserve"> </w:t>
      </w:r>
      <w:r w:rsidR="004545E5" w:rsidRPr="003614D6">
        <w:rPr>
          <w:rFonts w:asciiTheme="minorHAnsi" w:hAnsiTheme="minorHAnsi" w:cstheme="minorHAnsi"/>
          <w:color w:val="000000"/>
          <w:shd w:val="clear" w:color="auto" w:fill="FFFFFF"/>
        </w:rPr>
        <w:t>(Constitutional Reform Act, 2005)</w:t>
      </w:r>
      <w:r w:rsidR="004545E5" w:rsidRPr="003614D6">
        <w:rPr>
          <w:rFonts w:asciiTheme="minorHAnsi" w:hAnsiTheme="minorHAnsi" w:cstheme="minorHAnsi"/>
          <w:color w:val="000000"/>
          <w:shd w:val="clear" w:color="auto" w:fill="FFFFFF"/>
        </w:rPr>
        <w:t xml:space="preserve">. </w:t>
      </w:r>
      <w:r w:rsidR="00052CE0" w:rsidRPr="003614D6">
        <w:rPr>
          <w:rFonts w:asciiTheme="minorHAnsi" w:hAnsiTheme="minorHAnsi" w:cstheme="minorHAnsi"/>
          <w:color w:val="000000"/>
          <w:shd w:val="clear" w:color="auto" w:fill="FFFFFF"/>
        </w:rPr>
        <w:t xml:space="preserve">Therefore, this makes </w:t>
      </w:r>
      <w:r w:rsidR="00DC73E4" w:rsidRPr="003614D6">
        <w:rPr>
          <w:rFonts w:asciiTheme="minorHAnsi" w:hAnsiTheme="minorHAnsi" w:cstheme="minorHAnsi"/>
          <w:color w:val="000000"/>
          <w:shd w:val="clear" w:color="auto" w:fill="FFFFFF"/>
        </w:rPr>
        <w:t xml:space="preserve">it </w:t>
      </w:r>
      <w:r w:rsidR="00052CE0" w:rsidRPr="003614D6">
        <w:rPr>
          <w:rFonts w:asciiTheme="minorHAnsi" w:hAnsiTheme="minorHAnsi" w:cstheme="minorHAnsi"/>
          <w:color w:val="000000"/>
          <w:shd w:val="clear" w:color="auto" w:fill="FFFFFF"/>
        </w:rPr>
        <w:t xml:space="preserve">impossible to claim that there is complete separation of powers in the UK constitution. </w:t>
      </w:r>
      <w:r w:rsidR="00DC73E4" w:rsidRPr="003614D6">
        <w:rPr>
          <w:rFonts w:asciiTheme="minorHAnsi" w:hAnsiTheme="minorHAnsi" w:cstheme="minorHAnsi"/>
          <w:color w:val="000000"/>
          <w:shd w:val="clear" w:color="auto" w:fill="FFFFFF"/>
        </w:rPr>
        <w:t xml:space="preserve"> On the other hand, </w:t>
      </w:r>
      <w:r w:rsidR="00F64DCA" w:rsidRPr="003614D6">
        <w:rPr>
          <w:rFonts w:asciiTheme="minorHAnsi" w:hAnsiTheme="minorHAnsi" w:cstheme="minorHAnsi"/>
          <w:color w:val="000000"/>
          <w:shd w:val="clear" w:color="auto" w:fill="FFFFFF"/>
        </w:rPr>
        <w:t xml:space="preserve">absolute separation of the powers might be counterproductive. This is because </w:t>
      </w:r>
      <w:r w:rsidR="00706FBD" w:rsidRPr="003614D6">
        <w:rPr>
          <w:rFonts w:asciiTheme="minorHAnsi" w:hAnsiTheme="minorHAnsi" w:cstheme="minorHAnsi"/>
          <w:color w:val="000000"/>
          <w:shd w:val="clear" w:color="auto" w:fill="FFFFFF"/>
        </w:rPr>
        <w:t xml:space="preserve">it would prevent the exercise of power </w:t>
      </w:r>
      <w:r w:rsidR="00456603" w:rsidRPr="003614D6">
        <w:rPr>
          <w:rFonts w:asciiTheme="minorHAnsi" w:hAnsiTheme="minorHAnsi" w:cstheme="minorHAnsi"/>
          <w:color w:val="000000"/>
          <w:shd w:val="clear" w:color="auto" w:fill="FFFFFF"/>
        </w:rPr>
        <w:t xml:space="preserve">if there was no abuse of power. The government could not operate this way </w:t>
      </w:r>
      <w:r w:rsidR="00456603" w:rsidRPr="003614D6">
        <w:rPr>
          <w:rFonts w:asciiTheme="minorHAnsi" w:hAnsiTheme="minorHAnsi" w:cstheme="minorHAnsi"/>
          <w:color w:val="000000"/>
          <w:shd w:val="clear" w:color="auto" w:fill="FFFFFF"/>
        </w:rPr>
        <w:t>(Blackwells, n.d).</w:t>
      </w:r>
      <w:r w:rsidR="003614D6">
        <w:rPr>
          <w:rFonts w:asciiTheme="minorHAnsi" w:hAnsiTheme="minorHAnsi" w:cstheme="minorHAnsi"/>
          <w:color w:val="000000"/>
          <w:shd w:val="clear" w:color="auto" w:fill="FFFFFF"/>
        </w:rPr>
        <w:t xml:space="preserve"> </w:t>
      </w:r>
    </w:p>
    <w:p w14:paraId="7008780E" w14:textId="77777777" w:rsidR="00F30CF8" w:rsidRDefault="00F30CF8" w:rsidP="007F7C39">
      <w:pPr>
        <w:rPr>
          <w:rFonts w:asciiTheme="minorHAnsi" w:hAnsiTheme="minorHAnsi" w:cstheme="minorHAnsi"/>
          <w:color w:val="000000"/>
          <w:shd w:val="clear" w:color="auto" w:fill="FFFFFF"/>
        </w:rPr>
      </w:pPr>
    </w:p>
    <w:p w14:paraId="231E5120" w14:textId="6F74D47B" w:rsidR="007F7C39" w:rsidRPr="003614D6" w:rsidRDefault="00F30CF8" w:rsidP="007F7C39">
      <w:pPr>
        <w:rPr>
          <w:rFonts w:asciiTheme="minorHAnsi" w:hAnsiTheme="minorHAnsi" w:cstheme="minorHAnsi"/>
        </w:rPr>
      </w:pPr>
      <w:r>
        <w:rPr>
          <w:rFonts w:asciiTheme="minorHAnsi" w:hAnsiTheme="minorHAnsi" w:cstheme="minorHAnsi"/>
          <w:color w:val="000000"/>
          <w:shd w:val="clear" w:color="auto" w:fill="FFFFFF"/>
        </w:rPr>
        <w:t>T</w:t>
      </w:r>
      <w:r w:rsidR="003614D6">
        <w:rPr>
          <w:rFonts w:asciiTheme="minorHAnsi" w:hAnsiTheme="minorHAnsi" w:cstheme="minorHAnsi"/>
          <w:color w:val="000000"/>
          <w:shd w:val="clear" w:color="auto" w:fill="FFFFFF"/>
        </w:rPr>
        <w:t>he function of havi</w:t>
      </w:r>
      <w:r w:rsidR="008455E6">
        <w:rPr>
          <w:rFonts w:asciiTheme="minorHAnsi" w:hAnsiTheme="minorHAnsi" w:cstheme="minorHAnsi"/>
          <w:color w:val="000000"/>
          <w:shd w:val="clear" w:color="auto" w:fill="FFFFFF"/>
        </w:rPr>
        <w:t xml:space="preserve">ng checks and balances in the UK government is to prevent an uprising of power in one of the arms of government. </w:t>
      </w:r>
      <w:r w:rsidR="00A175D7">
        <w:rPr>
          <w:rFonts w:asciiTheme="minorHAnsi" w:hAnsiTheme="minorHAnsi" w:cstheme="minorHAnsi"/>
          <w:color w:val="000000"/>
          <w:shd w:val="clear" w:color="auto" w:fill="FFFFFF"/>
        </w:rPr>
        <w:t>This is to prevent an abuse of power. A current example of a differ</w:t>
      </w:r>
      <w:r w:rsidR="00EC7164">
        <w:rPr>
          <w:rFonts w:asciiTheme="minorHAnsi" w:hAnsiTheme="minorHAnsi" w:cstheme="minorHAnsi"/>
          <w:color w:val="000000"/>
          <w:shd w:val="clear" w:color="auto" w:fill="FFFFFF"/>
        </w:rPr>
        <w:t xml:space="preserve">ence in constitutional views in the separation of powers is regards to Brexit and Covid-19. Covid-19 </w:t>
      </w:r>
      <w:r w:rsidR="00965472">
        <w:rPr>
          <w:rFonts w:asciiTheme="minorHAnsi" w:hAnsiTheme="minorHAnsi" w:cstheme="minorHAnsi"/>
          <w:color w:val="000000"/>
          <w:shd w:val="clear" w:color="auto" w:fill="FFFFFF"/>
        </w:rPr>
        <w:t>brought many uprisings between the powers about the budget for covid (OECD,2020).</w:t>
      </w:r>
      <w:r w:rsidR="002227B5">
        <w:rPr>
          <w:rFonts w:asciiTheme="minorHAnsi" w:hAnsiTheme="minorHAnsi" w:cstheme="minorHAnsi"/>
          <w:color w:val="000000"/>
          <w:shd w:val="clear" w:color="auto" w:fill="FFFFFF"/>
        </w:rPr>
        <w:t xml:space="preserve"> The checks of the unwritten rules and </w:t>
      </w:r>
      <w:r w:rsidR="00590D66">
        <w:rPr>
          <w:rFonts w:asciiTheme="minorHAnsi" w:hAnsiTheme="minorHAnsi" w:cstheme="minorHAnsi"/>
          <w:color w:val="000000"/>
          <w:shd w:val="clear" w:color="auto" w:fill="FFFFFF"/>
        </w:rPr>
        <w:t>conventions</w:t>
      </w:r>
      <w:r w:rsidR="002227B5">
        <w:rPr>
          <w:rFonts w:asciiTheme="minorHAnsi" w:hAnsiTheme="minorHAnsi" w:cstheme="minorHAnsi"/>
          <w:color w:val="000000"/>
          <w:shd w:val="clear" w:color="auto" w:fill="FFFFFF"/>
        </w:rPr>
        <w:t xml:space="preserve"> for those of high office </w:t>
      </w:r>
      <w:r w:rsidR="00F931BE">
        <w:rPr>
          <w:rFonts w:asciiTheme="minorHAnsi" w:hAnsiTheme="minorHAnsi" w:cstheme="minorHAnsi"/>
          <w:color w:val="000000"/>
          <w:shd w:val="clear" w:color="auto" w:fill="FFFFFF"/>
        </w:rPr>
        <w:t xml:space="preserve">are only effective if the </w:t>
      </w:r>
      <w:r w:rsidR="009212AD">
        <w:rPr>
          <w:rFonts w:asciiTheme="minorHAnsi" w:hAnsiTheme="minorHAnsi" w:cstheme="minorHAnsi"/>
          <w:color w:val="000000"/>
          <w:shd w:val="clear" w:color="auto" w:fill="FFFFFF"/>
        </w:rPr>
        <w:t xml:space="preserve">Constitution Act is followed. Those of high power </w:t>
      </w:r>
      <w:r w:rsidR="002227B5">
        <w:rPr>
          <w:rFonts w:asciiTheme="minorHAnsi" w:hAnsiTheme="minorHAnsi" w:cstheme="minorHAnsi"/>
          <w:color w:val="000000"/>
          <w:shd w:val="clear" w:color="auto" w:fill="FFFFFF"/>
        </w:rPr>
        <w:t xml:space="preserve">include those </w:t>
      </w:r>
      <w:r w:rsidR="00590D66">
        <w:rPr>
          <w:rFonts w:asciiTheme="minorHAnsi" w:hAnsiTheme="minorHAnsi" w:cstheme="minorHAnsi"/>
          <w:color w:val="000000"/>
          <w:shd w:val="clear" w:color="auto" w:fill="FFFFFF"/>
        </w:rPr>
        <w:t xml:space="preserve">working in different parts of the constitution. Such as </w:t>
      </w:r>
      <w:r w:rsidR="006F052B">
        <w:rPr>
          <w:rFonts w:asciiTheme="minorHAnsi" w:hAnsiTheme="minorHAnsi" w:cstheme="minorHAnsi"/>
          <w:color w:val="000000"/>
          <w:shd w:val="clear" w:color="auto" w:fill="FFFFFF"/>
        </w:rPr>
        <w:t>ministers, officials, the opposition, the speaker and judges</w:t>
      </w:r>
      <w:r w:rsidR="00616F18">
        <w:rPr>
          <w:rFonts w:asciiTheme="minorHAnsi" w:hAnsiTheme="minorHAnsi" w:cstheme="minorHAnsi"/>
          <w:color w:val="000000"/>
          <w:shd w:val="clear" w:color="auto" w:fill="FFFFFF"/>
        </w:rPr>
        <w:t xml:space="preserve"> (Thimont Jack, Sargent and Pannell, 2022).</w:t>
      </w:r>
    </w:p>
    <w:p w14:paraId="17BEE673" w14:textId="5D1B0B45" w:rsidR="00BB752F" w:rsidRPr="003614D6" w:rsidRDefault="00BB752F" w:rsidP="00BB752F">
      <w:pPr>
        <w:rPr>
          <w:rFonts w:asciiTheme="minorHAnsi" w:hAnsiTheme="minorHAnsi" w:cstheme="minorHAnsi"/>
        </w:rPr>
      </w:pPr>
    </w:p>
    <w:p w14:paraId="18A5F492" w14:textId="02F477FB" w:rsidR="007C18EB" w:rsidRPr="007C18EB" w:rsidRDefault="004511F2" w:rsidP="007C18EB">
      <w:pPr>
        <w:rPr>
          <w:rFonts w:asciiTheme="minorHAnsi" w:hAnsiTheme="minorHAnsi" w:cstheme="minorHAnsi"/>
        </w:rPr>
      </w:pPr>
      <w:r>
        <w:rPr>
          <w:rFonts w:asciiTheme="minorHAnsi" w:hAnsiTheme="minorHAnsi" w:cstheme="minorHAnsi"/>
          <w:color w:val="000000"/>
          <w:shd w:val="clear" w:color="auto" w:fill="FFFFFF"/>
        </w:rPr>
        <w:t xml:space="preserve">The </w:t>
      </w:r>
      <w:r w:rsidR="006843CE">
        <w:rPr>
          <w:rFonts w:asciiTheme="minorHAnsi" w:hAnsiTheme="minorHAnsi" w:cstheme="minorHAnsi"/>
          <w:color w:val="000000"/>
          <w:shd w:val="clear" w:color="auto" w:fill="FFFFFF"/>
        </w:rPr>
        <w:t>UK uses checks and balances for the separation of powers.</w:t>
      </w:r>
      <w:r w:rsidR="005A514F">
        <w:rPr>
          <w:rFonts w:asciiTheme="minorHAnsi" w:hAnsiTheme="minorHAnsi" w:cstheme="minorHAnsi"/>
          <w:color w:val="000000"/>
          <w:shd w:val="clear" w:color="auto" w:fill="FFFFFF"/>
        </w:rPr>
        <w:t xml:space="preserve"> </w:t>
      </w:r>
      <w:r w:rsidR="001273C2">
        <w:rPr>
          <w:rFonts w:asciiTheme="minorHAnsi" w:hAnsiTheme="minorHAnsi" w:cstheme="minorHAnsi"/>
          <w:color w:val="000000"/>
          <w:shd w:val="clear" w:color="auto" w:fill="FFFFFF"/>
        </w:rPr>
        <w:t>Parliament can check government by a vote of no confiden</w:t>
      </w:r>
      <w:r w:rsidR="00635E7E">
        <w:rPr>
          <w:rFonts w:asciiTheme="minorHAnsi" w:hAnsiTheme="minorHAnsi" w:cstheme="minorHAnsi"/>
          <w:color w:val="000000"/>
          <w:shd w:val="clear" w:color="auto" w:fill="FFFFFF"/>
        </w:rPr>
        <w:t>ce. This can</w:t>
      </w:r>
      <w:r w:rsidR="00320122">
        <w:rPr>
          <w:rFonts w:asciiTheme="minorHAnsi" w:hAnsiTheme="minorHAnsi" w:cstheme="minorHAnsi"/>
          <w:color w:val="000000"/>
          <w:shd w:val="clear" w:color="auto" w:fill="FFFFFF"/>
        </w:rPr>
        <w:t xml:space="preserve"> be</w:t>
      </w:r>
      <w:r w:rsidR="00635E7E">
        <w:rPr>
          <w:rFonts w:asciiTheme="minorHAnsi" w:hAnsiTheme="minorHAnsi" w:cstheme="minorHAnsi"/>
          <w:color w:val="000000"/>
          <w:shd w:val="clear" w:color="auto" w:fill="FFFFFF"/>
        </w:rPr>
        <w:t xml:space="preserve"> proven by </w:t>
      </w:r>
      <w:r w:rsidR="00320122">
        <w:rPr>
          <w:rFonts w:asciiTheme="minorHAnsi" w:hAnsiTheme="minorHAnsi" w:cstheme="minorHAnsi"/>
          <w:color w:val="000000"/>
          <w:shd w:val="clear" w:color="auto" w:fill="FFFFFF"/>
        </w:rPr>
        <w:t xml:space="preserve">the vote of no confidence with Theresa May in 2018. </w:t>
      </w:r>
      <w:r w:rsidR="00AF068D">
        <w:rPr>
          <w:rFonts w:asciiTheme="minorHAnsi" w:hAnsiTheme="minorHAnsi" w:cstheme="minorHAnsi"/>
          <w:color w:val="000000"/>
          <w:shd w:val="clear" w:color="auto" w:fill="FFFFFF"/>
        </w:rPr>
        <w:t>Parliament can also check the government by voting on government proposals</w:t>
      </w:r>
      <w:r w:rsidR="006D2DF3">
        <w:rPr>
          <w:rFonts w:asciiTheme="minorHAnsi" w:hAnsiTheme="minorHAnsi" w:cstheme="minorHAnsi"/>
          <w:color w:val="000000"/>
          <w:shd w:val="clear" w:color="auto" w:fill="FFFFFF"/>
        </w:rPr>
        <w:t xml:space="preserve"> (Catherine, n.d).</w:t>
      </w:r>
      <w:r w:rsidR="007C18EB">
        <w:rPr>
          <w:rFonts w:asciiTheme="minorHAnsi" w:hAnsiTheme="minorHAnsi" w:cstheme="minorHAnsi"/>
          <w:color w:val="000000"/>
          <w:shd w:val="clear" w:color="auto" w:fill="FFFFFF"/>
        </w:rPr>
        <w:t xml:space="preserve"> </w:t>
      </w:r>
      <w:r w:rsidR="007C18EB" w:rsidRPr="007C18EB">
        <w:rPr>
          <w:rFonts w:asciiTheme="minorHAnsi" w:hAnsiTheme="minorHAnsi" w:cstheme="minorHAnsi"/>
          <w:color w:val="000000"/>
          <w:shd w:val="clear" w:color="auto" w:fill="FFFFFF"/>
        </w:rPr>
        <w:t>The justice system and the constitution</w:t>
      </w:r>
      <w:r w:rsidR="00596FE4">
        <w:rPr>
          <w:rFonts w:asciiTheme="minorHAnsi" w:hAnsiTheme="minorHAnsi" w:cstheme="minorHAnsi"/>
          <w:color w:val="000000"/>
          <w:shd w:val="clear" w:color="auto" w:fill="FFFFFF"/>
        </w:rPr>
        <w:t xml:space="preserve"> (</w:t>
      </w:r>
      <w:r w:rsidR="007C18EB" w:rsidRPr="007C18EB">
        <w:rPr>
          <w:rFonts w:asciiTheme="minorHAnsi" w:hAnsiTheme="minorHAnsi" w:cstheme="minorHAnsi"/>
          <w:color w:val="000000"/>
          <w:shd w:val="clear" w:color="auto" w:fill="FFFFFF"/>
        </w:rPr>
        <w:t>2022)</w:t>
      </w:r>
      <w:r w:rsidR="00115053">
        <w:rPr>
          <w:rFonts w:asciiTheme="minorHAnsi" w:hAnsiTheme="minorHAnsi" w:cstheme="minorHAnsi"/>
          <w:color w:val="000000"/>
          <w:shd w:val="clear" w:color="auto" w:fill="FFFFFF"/>
        </w:rPr>
        <w:t xml:space="preserve"> </w:t>
      </w:r>
      <w:r w:rsidR="0072460A">
        <w:rPr>
          <w:rFonts w:asciiTheme="minorHAnsi" w:hAnsiTheme="minorHAnsi" w:cstheme="minorHAnsi"/>
          <w:color w:val="000000"/>
          <w:shd w:val="clear" w:color="auto" w:fill="FFFFFF"/>
        </w:rPr>
        <w:t>convey</w:t>
      </w:r>
      <w:r w:rsidR="00115053">
        <w:rPr>
          <w:rFonts w:asciiTheme="minorHAnsi" w:hAnsiTheme="minorHAnsi" w:cstheme="minorHAnsi"/>
          <w:color w:val="000000"/>
          <w:shd w:val="clear" w:color="auto" w:fill="FFFFFF"/>
        </w:rPr>
        <w:t xml:space="preserve"> that </w:t>
      </w:r>
      <w:r w:rsidR="00FC06E2">
        <w:rPr>
          <w:rFonts w:asciiTheme="minorHAnsi" w:hAnsiTheme="minorHAnsi" w:cstheme="minorHAnsi"/>
          <w:color w:val="000000"/>
          <w:shd w:val="clear" w:color="auto" w:fill="FFFFFF"/>
        </w:rPr>
        <w:t xml:space="preserve">judges </w:t>
      </w:r>
      <w:r w:rsidR="005624A9">
        <w:rPr>
          <w:rFonts w:asciiTheme="minorHAnsi" w:hAnsiTheme="minorHAnsi" w:cstheme="minorHAnsi"/>
          <w:color w:val="000000"/>
          <w:shd w:val="clear" w:color="auto" w:fill="FFFFFF"/>
        </w:rPr>
        <w:t>could be members of parliament until the end of the 19</w:t>
      </w:r>
      <w:r w:rsidR="005624A9" w:rsidRPr="005624A9">
        <w:rPr>
          <w:rFonts w:asciiTheme="minorHAnsi" w:hAnsiTheme="minorHAnsi" w:cstheme="minorHAnsi"/>
          <w:color w:val="000000"/>
          <w:shd w:val="clear" w:color="auto" w:fill="FFFFFF"/>
          <w:vertAlign w:val="superscript"/>
        </w:rPr>
        <w:t>th</w:t>
      </w:r>
      <w:r w:rsidR="005624A9">
        <w:rPr>
          <w:rFonts w:asciiTheme="minorHAnsi" w:hAnsiTheme="minorHAnsi" w:cstheme="minorHAnsi"/>
          <w:color w:val="000000"/>
          <w:shd w:val="clear" w:color="auto" w:fill="FFFFFF"/>
        </w:rPr>
        <w:t xml:space="preserve"> century</w:t>
      </w:r>
      <w:r w:rsidR="0039704F">
        <w:rPr>
          <w:rFonts w:asciiTheme="minorHAnsi" w:hAnsiTheme="minorHAnsi" w:cstheme="minorHAnsi"/>
          <w:color w:val="000000"/>
          <w:shd w:val="clear" w:color="auto" w:fill="FFFFFF"/>
        </w:rPr>
        <w:t xml:space="preserve">. In </w:t>
      </w:r>
      <w:r w:rsidR="00E54E3B">
        <w:rPr>
          <w:rFonts w:asciiTheme="minorHAnsi" w:hAnsiTheme="minorHAnsi" w:cstheme="minorHAnsi"/>
          <w:color w:val="000000"/>
          <w:shd w:val="clear" w:color="auto" w:fill="FFFFFF"/>
        </w:rPr>
        <w:t>possible rare cases judges such as lord chief justice could</w:t>
      </w:r>
      <w:r w:rsidR="00804A50">
        <w:rPr>
          <w:rFonts w:asciiTheme="minorHAnsi" w:hAnsiTheme="minorHAnsi" w:cstheme="minorHAnsi"/>
          <w:color w:val="000000"/>
          <w:shd w:val="clear" w:color="auto" w:fill="FFFFFF"/>
        </w:rPr>
        <w:t xml:space="preserve"> serve as a member of the cabinet</w:t>
      </w:r>
      <w:r w:rsidR="00CC458E">
        <w:rPr>
          <w:rFonts w:asciiTheme="minorHAnsi" w:hAnsiTheme="minorHAnsi" w:cstheme="minorHAnsi"/>
          <w:color w:val="000000"/>
          <w:shd w:val="clear" w:color="auto" w:fill="FFFFFF"/>
        </w:rPr>
        <w:t xml:space="preserve"> which means they are also a part of the government. </w:t>
      </w:r>
      <w:r w:rsidR="0024329B">
        <w:rPr>
          <w:rFonts w:asciiTheme="minorHAnsi" w:hAnsiTheme="minorHAnsi" w:cstheme="minorHAnsi"/>
          <w:color w:val="000000"/>
          <w:shd w:val="clear" w:color="auto" w:fill="FFFFFF"/>
        </w:rPr>
        <w:t xml:space="preserve">However, this has only happened to </w:t>
      </w:r>
      <w:r w:rsidR="00302C05">
        <w:rPr>
          <w:rFonts w:asciiTheme="minorHAnsi" w:hAnsiTheme="minorHAnsi" w:cstheme="minorHAnsi"/>
          <w:color w:val="000000"/>
          <w:shd w:val="clear" w:color="auto" w:fill="FFFFFF"/>
        </w:rPr>
        <w:t>Lord Reading in the past 100 years</w:t>
      </w:r>
      <w:r w:rsidR="0010583F">
        <w:rPr>
          <w:rFonts w:asciiTheme="minorHAnsi" w:hAnsiTheme="minorHAnsi" w:cstheme="minorHAnsi"/>
          <w:color w:val="000000"/>
          <w:shd w:val="clear" w:color="auto" w:fill="FFFFFF"/>
        </w:rPr>
        <w:t>, when he was appointed lord chief justice in 1913</w:t>
      </w:r>
      <w:r w:rsidR="007C2A6D">
        <w:rPr>
          <w:rFonts w:asciiTheme="minorHAnsi" w:hAnsiTheme="minorHAnsi" w:cstheme="minorHAnsi"/>
          <w:color w:val="000000"/>
          <w:shd w:val="clear" w:color="auto" w:fill="FFFFFF"/>
        </w:rPr>
        <w:t xml:space="preserve"> and served in numerous executive</w:t>
      </w:r>
      <w:r w:rsidR="00532BA9">
        <w:rPr>
          <w:rFonts w:asciiTheme="minorHAnsi" w:hAnsiTheme="minorHAnsi" w:cstheme="minorHAnsi"/>
          <w:color w:val="000000"/>
          <w:shd w:val="clear" w:color="auto" w:fill="FFFFFF"/>
        </w:rPr>
        <w:t xml:space="preserve"> </w:t>
      </w:r>
      <w:r w:rsidR="00A40F8F">
        <w:rPr>
          <w:rFonts w:asciiTheme="minorHAnsi" w:hAnsiTheme="minorHAnsi" w:cstheme="minorHAnsi"/>
          <w:color w:val="000000"/>
          <w:shd w:val="clear" w:color="auto" w:fill="FFFFFF"/>
        </w:rPr>
        <w:t>positions</w:t>
      </w:r>
      <w:r w:rsidR="00532BA9">
        <w:rPr>
          <w:rFonts w:asciiTheme="minorHAnsi" w:hAnsiTheme="minorHAnsi" w:cstheme="minorHAnsi"/>
          <w:color w:val="000000"/>
          <w:shd w:val="clear" w:color="auto" w:fill="FFFFFF"/>
        </w:rPr>
        <w:t>.</w:t>
      </w:r>
      <w:r w:rsidR="00A40F8F">
        <w:rPr>
          <w:rFonts w:asciiTheme="minorHAnsi" w:hAnsiTheme="minorHAnsi" w:cstheme="minorHAnsi"/>
          <w:color w:val="000000"/>
          <w:shd w:val="clear" w:color="auto" w:fill="FFFFFF"/>
        </w:rPr>
        <w:t xml:space="preserve"> </w:t>
      </w:r>
      <w:r w:rsidR="00887FB4">
        <w:rPr>
          <w:rFonts w:asciiTheme="minorHAnsi" w:hAnsiTheme="minorHAnsi" w:cstheme="minorHAnsi"/>
          <w:color w:val="000000"/>
          <w:shd w:val="clear" w:color="auto" w:fill="FFFFFF"/>
        </w:rPr>
        <w:t>The constitutional act in 2005</w:t>
      </w:r>
      <w:r w:rsidR="00ED1CB1">
        <w:rPr>
          <w:rFonts w:asciiTheme="minorHAnsi" w:hAnsiTheme="minorHAnsi" w:cstheme="minorHAnsi"/>
          <w:color w:val="000000"/>
          <w:shd w:val="clear" w:color="auto" w:fill="FFFFFF"/>
        </w:rPr>
        <w:t xml:space="preserve"> </w:t>
      </w:r>
      <w:r w:rsidR="004E6409">
        <w:rPr>
          <w:rFonts w:asciiTheme="minorHAnsi" w:hAnsiTheme="minorHAnsi" w:cstheme="minorHAnsi"/>
          <w:color w:val="000000"/>
          <w:shd w:val="clear" w:color="auto" w:fill="FFFFFF"/>
        </w:rPr>
        <w:t>referred</w:t>
      </w:r>
      <w:r w:rsidR="00ED1CB1">
        <w:rPr>
          <w:rFonts w:asciiTheme="minorHAnsi" w:hAnsiTheme="minorHAnsi" w:cstheme="minorHAnsi"/>
          <w:color w:val="000000"/>
          <w:shd w:val="clear" w:color="auto" w:fill="FFFFFF"/>
        </w:rPr>
        <w:t xml:space="preserve"> </w:t>
      </w:r>
      <w:r w:rsidR="00B82131">
        <w:rPr>
          <w:rFonts w:asciiTheme="minorHAnsi" w:hAnsiTheme="minorHAnsi" w:cstheme="minorHAnsi"/>
          <w:color w:val="000000"/>
          <w:shd w:val="clear" w:color="auto" w:fill="FFFFFF"/>
        </w:rPr>
        <w:t xml:space="preserve">to the independence of the judiciary and the rule of law. It also </w:t>
      </w:r>
      <w:r w:rsidR="004E6409">
        <w:rPr>
          <w:rFonts w:asciiTheme="minorHAnsi" w:hAnsiTheme="minorHAnsi" w:cstheme="minorHAnsi"/>
          <w:color w:val="000000"/>
          <w:shd w:val="clear" w:color="auto" w:fill="FFFFFF"/>
        </w:rPr>
        <w:t xml:space="preserve">reformed the office of lord chancellor. </w:t>
      </w:r>
      <w:r w:rsidR="00532BA9">
        <w:rPr>
          <w:rFonts w:asciiTheme="minorHAnsi" w:hAnsiTheme="minorHAnsi" w:cstheme="minorHAnsi"/>
          <w:color w:val="000000"/>
          <w:shd w:val="clear" w:color="auto" w:fill="FFFFFF"/>
        </w:rPr>
        <w:t xml:space="preserve"> </w:t>
      </w:r>
    </w:p>
    <w:p w14:paraId="0A4B73EE" w14:textId="31A448B3" w:rsidR="006843CE" w:rsidRPr="007C18EB" w:rsidRDefault="006843CE" w:rsidP="00AC1F53">
      <w:pPr>
        <w:rPr>
          <w:rFonts w:asciiTheme="minorHAnsi" w:hAnsiTheme="minorHAnsi" w:cstheme="minorHAnsi"/>
          <w:color w:val="000000"/>
          <w:shd w:val="clear" w:color="auto" w:fill="FFFFFF"/>
        </w:rPr>
      </w:pPr>
    </w:p>
    <w:p w14:paraId="54905555" w14:textId="1F3FBFB9" w:rsidR="006D214A" w:rsidRDefault="005D0B99" w:rsidP="006D214A">
      <w:r>
        <w:rPr>
          <w:rFonts w:asciiTheme="minorHAnsi" w:hAnsiTheme="minorHAnsi" w:cstheme="minorHAnsi"/>
          <w:color w:val="000000"/>
          <w:shd w:val="clear" w:color="auto" w:fill="FFFFFF"/>
        </w:rPr>
        <w:t xml:space="preserve">The relationship </w:t>
      </w:r>
      <w:r w:rsidR="0097007C">
        <w:rPr>
          <w:rFonts w:asciiTheme="minorHAnsi" w:hAnsiTheme="minorHAnsi" w:cstheme="minorHAnsi"/>
          <w:color w:val="000000"/>
          <w:shd w:val="clear" w:color="auto" w:fill="FFFFFF"/>
        </w:rPr>
        <w:t>between the legislature and the executive can</w:t>
      </w:r>
      <w:r w:rsidR="00115DB6">
        <w:rPr>
          <w:rFonts w:asciiTheme="minorHAnsi" w:hAnsiTheme="minorHAnsi" w:cstheme="minorHAnsi"/>
          <w:color w:val="000000"/>
          <w:shd w:val="clear" w:color="auto" w:fill="FFFFFF"/>
        </w:rPr>
        <w:t xml:space="preserve">not always adhere to the separation of powers theory because sometimes the powers </w:t>
      </w:r>
      <w:r w:rsidR="009A662F">
        <w:rPr>
          <w:rFonts w:asciiTheme="minorHAnsi" w:hAnsiTheme="minorHAnsi" w:cstheme="minorHAnsi"/>
          <w:color w:val="000000"/>
          <w:shd w:val="clear" w:color="auto" w:fill="FFFFFF"/>
        </w:rPr>
        <w:t>must</w:t>
      </w:r>
      <w:r w:rsidR="00115DB6">
        <w:rPr>
          <w:rFonts w:asciiTheme="minorHAnsi" w:hAnsiTheme="minorHAnsi" w:cstheme="minorHAnsi"/>
          <w:color w:val="000000"/>
          <w:shd w:val="clear" w:color="auto" w:fill="FFFFFF"/>
        </w:rPr>
        <w:t xml:space="preserve"> cross over to be able</w:t>
      </w:r>
      <w:r w:rsidR="00006238">
        <w:rPr>
          <w:rFonts w:asciiTheme="minorHAnsi" w:hAnsiTheme="minorHAnsi" w:cstheme="minorHAnsi"/>
          <w:color w:val="000000"/>
          <w:shd w:val="clear" w:color="auto" w:fill="FFFFFF"/>
        </w:rPr>
        <w:t xml:space="preserve"> to</w:t>
      </w:r>
      <w:r w:rsidR="00115DB6">
        <w:rPr>
          <w:rFonts w:asciiTheme="minorHAnsi" w:hAnsiTheme="minorHAnsi" w:cstheme="minorHAnsi"/>
          <w:color w:val="000000"/>
          <w:shd w:val="clear" w:color="auto" w:fill="FFFFFF"/>
        </w:rPr>
        <w:t xml:space="preserve"> maintain a stable government</w:t>
      </w:r>
      <w:r w:rsidR="009A662F">
        <w:rPr>
          <w:rFonts w:asciiTheme="minorHAnsi" w:hAnsiTheme="minorHAnsi" w:cstheme="minorHAnsi"/>
          <w:color w:val="000000"/>
          <w:shd w:val="clear" w:color="auto" w:fill="FFFFFF"/>
        </w:rPr>
        <w:t>. Parliament create the laws and government pass them. If they did not work close together then laws might not be passed or made.</w:t>
      </w:r>
      <w:r w:rsidR="00EF0D0C">
        <w:rPr>
          <w:rFonts w:asciiTheme="minorHAnsi" w:hAnsiTheme="minorHAnsi" w:cstheme="minorHAnsi"/>
          <w:color w:val="000000"/>
          <w:shd w:val="clear" w:color="auto" w:fill="FFFFFF"/>
        </w:rPr>
        <w:t xml:space="preserve"> </w:t>
      </w:r>
      <w:r w:rsidR="00C60AD8">
        <w:rPr>
          <w:rFonts w:asciiTheme="minorHAnsi" w:hAnsiTheme="minorHAnsi" w:cstheme="minorHAnsi"/>
          <w:color w:val="000000"/>
          <w:shd w:val="clear" w:color="auto" w:fill="FFFFFF"/>
        </w:rPr>
        <w:t xml:space="preserve">Without </w:t>
      </w:r>
      <w:r w:rsidR="00D12A5D">
        <w:rPr>
          <w:rFonts w:asciiTheme="minorHAnsi" w:hAnsiTheme="minorHAnsi" w:cstheme="minorHAnsi"/>
          <w:color w:val="000000"/>
          <w:shd w:val="clear" w:color="auto" w:fill="FFFFFF"/>
        </w:rPr>
        <w:t>mutual</w:t>
      </w:r>
      <w:r w:rsidR="00C60AD8">
        <w:rPr>
          <w:rFonts w:asciiTheme="minorHAnsi" w:hAnsiTheme="minorHAnsi" w:cstheme="minorHAnsi"/>
          <w:color w:val="000000"/>
          <w:shd w:val="clear" w:color="auto" w:fill="FFFFFF"/>
        </w:rPr>
        <w:t xml:space="preserve"> coordination internal functions would</w:t>
      </w:r>
      <w:r w:rsidR="00006238">
        <w:rPr>
          <w:rFonts w:asciiTheme="minorHAnsi" w:hAnsiTheme="minorHAnsi" w:cstheme="minorHAnsi"/>
          <w:color w:val="000000"/>
          <w:shd w:val="clear" w:color="auto" w:fill="FFFFFF"/>
        </w:rPr>
        <w:t xml:space="preserve"> not</w:t>
      </w:r>
      <w:r w:rsidR="00C60AD8">
        <w:rPr>
          <w:rFonts w:asciiTheme="minorHAnsi" w:hAnsiTheme="minorHAnsi" w:cstheme="minorHAnsi"/>
          <w:color w:val="000000"/>
          <w:shd w:val="clear" w:color="auto" w:fill="FFFFFF"/>
        </w:rPr>
        <w:t xml:space="preserve"> run effectively.</w:t>
      </w:r>
      <w:r w:rsidR="009A662F">
        <w:rPr>
          <w:rFonts w:asciiTheme="minorHAnsi" w:hAnsiTheme="minorHAnsi" w:cstheme="minorHAnsi"/>
          <w:color w:val="000000"/>
          <w:shd w:val="clear" w:color="auto" w:fill="FFFFFF"/>
        </w:rPr>
        <w:t xml:space="preserve"> </w:t>
      </w:r>
      <w:r w:rsidR="00665156">
        <w:rPr>
          <w:rFonts w:asciiTheme="minorHAnsi" w:hAnsiTheme="minorHAnsi" w:cstheme="minorHAnsi"/>
          <w:color w:val="000000"/>
          <w:shd w:val="clear" w:color="auto" w:fill="FFFFFF"/>
        </w:rPr>
        <w:t xml:space="preserve">Complete separation is not possible because </w:t>
      </w:r>
      <w:r w:rsidR="00676FBD">
        <w:rPr>
          <w:rFonts w:asciiTheme="minorHAnsi" w:hAnsiTheme="minorHAnsi" w:cstheme="minorHAnsi"/>
          <w:color w:val="000000"/>
          <w:shd w:val="clear" w:color="auto" w:fill="FFFFFF"/>
        </w:rPr>
        <w:t>they are interdependent</w:t>
      </w:r>
      <w:r w:rsidR="00D12A5D">
        <w:rPr>
          <w:rFonts w:asciiTheme="minorHAnsi" w:hAnsiTheme="minorHAnsi" w:cstheme="minorHAnsi"/>
          <w:color w:val="000000"/>
          <w:shd w:val="clear" w:color="auto" w:fill="FFFFFF"/>
        </w:rPr>
        <w:t xml:space="preserve"> (Your article library, 2022).</w:t>
      </w:r>
      <w:r w:rsidR="00DD5E23">
        <w:rPr>
          <w:rFonts w:asciiTheme="minorHAnsi" w:hAnsiTheme="minorHAnsi" w:cstheme="minorHAnsi"/>
          <w:color w:val="000000"/>
          <w:shd w:val="clear" w:color="auto" w:fill="FFFFFF"/>
        </w:rPr>
        <w:t xml:space="preserve"> </w:t>
      </w:r>
      <w:r w:rsidR="003E41B6">
        <w:rPr>
          <w:rFonts w:asciiTheme="minorHAnsi" w:hAnsiTheme="minorHAnsi" w:cstheme="minorHAnsi"/>
          <w:color w:val="000000"/>
          <w:shd w:val="clear" w:color="auto" w:fill="FFFFFF"/>
        </w:rPr>
        <w:t xml:space="preserve"> There can be issues with the separation of powers between the legis</w:t>
      </w:r>
      <w:r w:rsidR="004B0DF8">
        <w:rPr>
          <w:rFonts w:asciiTheme="minorHAnsi" w:hAnsiTheme="minorHAnsi" w:cstheme="minorHAnsi"/>
          <w:color w:val="000000"/>
          <w:shd w:val="clear" w:color="auto" w:fill="FFFFFF"/>
        </w:rPr>
        <w:t>lative and the executive. These consist of a potential bill that could be prop</w:t>
      </w:r>
      <w:r w:rsidR="00523B19">
        <w:rPr>
          <w:rFonts w:asciiTheme="minorHAnsi" w:hAnsiTheme="minorHAnsi" w:cstheme="minorHAnsi"/>
          <w:color w:val="000000"/>
          <w:shd w:val="clear" w:color="auto" w:fill="FFFFFF"/>
        </w:rPr>
        <w:t>osed by the government that could be rejected by parliament.</w:t>
      </w:r>
      <w:r w:rsidR="0019620D">
        <w:rPr>
          <w:rFonts w:asciiTheme="minorHAnsi" w:hAnsiTheme="minorHAnsi" w:cstheme="minorHAnsi"/>
          <w:color w:val="000000"/>
          <w:shd w:val="clear" w:color="auto" w:fill="FFFFFF"/>
        </w:rPr>
        <w:t xml:space="preserve"> Bills (2022) state that </w:t>
      </w:r>
      <w:r w:rsidR="00110808">
        <w:rPr>
          <w:rFonts w:asciiTheme="minorHAnsi" w:hAnsiTheme="minorHAnsi" w:cstheme="minorHAnsi"/>
          <w:color w:val="000000"/>
          <w:shd w:val="clear" w:color="auto" w:fill="FFFFFF"/>
        </w:rPr>
        <w:t>bills are rarely rejected by the lords but can be greatly debated.</w:t>
      </w:r>
      <w:r w:rsidR="00543DCA">
        <w:rPr>
          <w:rFonts w:asciiTheme="minorHAnsi" w:hAnsiTheme="minorHAnsi" w:cstheme="minorHAnsi"/>
          <w:color w:val="000000"/>
          <w:shd w:val="clear" w:color="auto" w:fill="FFFFFF"/>
        </w:rPr>
        <w:t xml:space="preserve"> When a bill is </w:t>
      </w:r>
      <w:r w:rsidR="00D97AB5">
        <w:rPr>
          <w:rFonts w:asciiTheme="minorHAnsi" w:hAnsiTheme="minorHAnsi" w:cstheme="minorHAnsi"/>
          <w:color w:val="000000"/>
          <w:shd w:val="clear" w:color="auto" w:fill="FFFFFF"/>
        </w:rPr>
        <w:t>rejected,</w:t>
      </w:r>
      <w:r w:rsidR="00162B78">
        <w:rPr>
          <w:rFonts w:asciiTheme="minorHAnsi" w:hAnsiTheme="minorHAnsi" w:cstheme="minorHAnsi"/>
          <w:color w:val="000000"/>
          <w:shd w:val="clear" w:color="auto" w:fill="FFFFFF"/>
        </w:rPr>
        <w:t xml:space="preserve"> it should not be reintroduced</w:t>
      </w:r>
      <w:r w:rsidR="00D97AB5">
        <w:rPr>
          <w:rFonts w:asciiTheme="minorHAnsi" w:hAnsiTheme="minorHAnsi" w:cstheme="minorHAnsi"/>
          <w:color w:val="000000"/>
          <w:shd w:val="clear" w:color="auto" w:fill="FFFFFF"/>
        </w:rPr>
        <w:t xml:space="preserve"> (</w:t>
      </w:r>
      <w:r w:rsidR="00D97AB5" w:rsidRPr="00D97AB5">
        <w:rPr>
          <w:rFonts w:asciiTheme="minorHAnsi" w:hAnsiTheme="minorHAnsi" w:cstheme="minorHAnsi"/>
          <w:color w:val="000000"/>
          <w:shd w:val="clear" w:color="auto" w:fill="FFFFFF"/>
        </w:rPr>
        <w:t>Practice with regard to bills rejected, 2022)</w:t>
      </w:r>
      <w:r w:rsidR="00D97AB5">
        <w:rPr>
          <w:rFonts w:asciiTheme="minorHAnsi" w:hAnsiTheme="minorHAnsi" w:cstheme="minorHAnsi"/>
          <w:color w:val="000000"/>
          <w:shd w:val="clear" w:color="auto" w:fill="FFFFFF"/>
        </w:rPr>
        <w:t>.</w:t>
      </w:r>
      <w:r w:rsidR="001B4310">
        <w:rPr>
          <w:rFonts w:asciiTheme="minorHAnsi" w:hAnsiTheme="minorHAnsi" w:cstheme="minorHAnsi"/>
          <w:color w:val="000000"/>
          <w:shd w:val="clear" w:color="auto" w:fill="FFFFFF"/>
        </w:rPr>
        <w:t xml:space="preserve"> </w:t>
      </w:r>
      <w:r w:rsidR="00E71E13">
        <w:rPr>
          <w:rFonts w:asciiTheme="minorHAnsi" w:hAnsiTheme="minorHAnsi" w:cstheme="minorHAnsi"/>
          <w:color w:val="000000"/>
          <w:shd w:val="clear" w:color="auto" w:fill="FFFFFF"/>
        </w:rPr>
        <w:t xml:space="preserve">Power </w:t>
      </w:r>
      <w:r w:rsidR="003D40CC">
        <w:rPr>
          <w:rFonts w:asciiTheme="minorHAnsi" w:hAnsiTheme="minorHAnsi" w:cstheme="minorHAnsi"/>
          <w:color w:val="000000"/>
          <w:shd w:val="clear" w:color="auto" w:fill="FFFFFF"/>
        </w:rPr>
        <w:t>must</w:t>
      </w:r>
      <w:r w:rsidR="00942538">
        <w:rPr>
          <w:rFonts w:asciiTheme="minorHAnsi" w:hAnsiTheme="minorHAnsi" w:cstheme="minorHAnsi"/>
          <w:color w:val="000000"/>
          <w:shd w:val="clear" w:color="auto" w:fill="FFFFFF"/>
        </w:rPr>
        <w:t xml:space="preserve"> be evenly </w:t>
      </w:r>
      <w:r w:rsidR="003D40CC">
        <w:rPr>
          <w:rFonts w:asciiTheme="minorHAnsi" w:hAnsiTheme="minorHAnsi" w:cstheme="minorHAnsi"/>
          <w:color w:val="000000"/>
          <w:shd w:val="clear" w:color="auto" w:fill="FFFFFF"/>
        </w:rPr>
        <w:t>spread,</w:t>
      </w:r>
      <w:r w:rsidR="00942538">
        <w:rPr>
          <w:rFonts w:asciiTheme="minorHAnsi" w:hAnsiTheme="minorHAnsi" w:cstheme="minorHAnsi"/>
          <w:color w:val="000000"/>
          <w:shd w:val="clear" w:color="auto" w:fill="FFFFFF"/>
        </w:rPr>
        <w:t xml:space="preserve"> and the powers must work closely tog</w:t>
      </w:r>
      <w:r w:rsidR="003D40CC">
        <w:rPr>
          <w:rFonts w:asciiTheme="minorHAnsi" w:hAnsiTheme="minorHAnsi" w:cstheme="minorHAnsi"/>
          <w:color w:val="000000"/>
          <w:shd w:val="clear" w:color="auto" w:fill="FFFFFF"/>
        </w:rPr>
        <w:t>e</w:t>
      </w:r>
      <w:r w:rsidR="00942538">
        <w:rPr>
          <w:rFonts w:asciiTheme="minorHAnsi" w:hAnsiTheme="minorHAnsi" w:cstheme="minorHAnsi"/>
          <w:color w:val="000000"/>
          <w:shd w:val="clear" w:color="auto" w:fill="FFFFFF"/>
        </w:rPr>
        <w:t xml:space="preserve">ther in order for it </w:t>
      </w:r>
      <w:r w:rsidR="00A93130">
        <w:rPr>
          <w:rFonts w:asciiTheme="minorHAnsi" w:hAnsiTheme="minorHAnsi" w:cstheme="minorHAnsi"/>
          <w:color w:val="000000"/>
          <w:shd w:val="clear" w:color="auto" w:fill="FFFFFF"/>
        </w:rPr>
        <w:t xml:space="preserve">to work. The </w:t>
      </w:r>
      <w:r w:rsidR="003D40CC">
        <w:rPr>
          <w:rFonts w:asciiTheme="minorHAnsi" w:hAnsiTheme="minorHAnsi" w:cstheme="minorHAnsi"/>
          <w:color w:val="000000"/>
          <w:shd w:val="clear" w:color="auto" w:fill="FFFFFF"/>
        </w:rPr>
        <w:t>legislative makes the</w:t>
      </w:r>
      <w:r w:rsidR="00D36500">
        <w:rPr>
          <w:rFonts w:asciiTheme="minorHAnsi" w:hAnsiTheme="minorHAnsi" w:cstheme="minorHAnsi"/>
          <w:color w:val="000000"/>
          <w:shd w:val="clear" w:color="auto" w:fill="FFFFFF"/>
        </w:rPr>
        <w:t xml:space="preserve"> law</w:t>
      </w:r>
      <w:r w:rsidR="003D40CC">
        <w:rPr>
          <w:rFonts w:asciiTheme="minorHAnsi" w:hAnsiTheme="minorHAnsi" w:cstheme="minorHAnsi"/>
          <w:color w:val="000000"/>
          <w:shd w:val="clear" w:color="auto" w:fill="FFFFFF"/>
        </w:rPr>
        <w:t xml:space="preserve"> executive </w:t>
      </w:r>
      <w:r w:rsidR="00D36500">
        <w:rPr>
          <w:rFonts w:asciiTheme="minorHAnsi" w:hAnsiTheme="minorHAnsi" w:cstheme="minorHAnsi"/>
          <w:color w:val="000000"/>
          <w:shd w:val="clear" w:color="auto" w:fill="FFFFFF"/>
        </w:rPr>
        <w:t>passes it and the judiciary enforces it. If they did not work together the legal system in the UK would not be able to run.</w:t>
      </w:r>
      <w:r w:rsidR="00C36DE7">
        <w:rPr>
          <w:rFonts w:asciiTheme="minorHAnsi" w:hAnsiTheme="minorHAnsi" w:cstheme="minorHAnsi"/>
          <w:color w:val="000000"/>
          <w:shd w:val="clear" w:color="auto" w:fill="FFFFFF"/>
        </w:rPr>
        <w:t xml:space="preserve"> </w:t>
      </w:r>
      <w:r w:rsidR="00332BD6">
        <w:rPr>
          <w:rFonts w:asciiTheme="minorHAnsi" w:hAnsiTheme="minorHAnsi" w:cstheme="minorHAnsi"/>
          <w:color w:val="000000"/>
          <w:shd w:val="clear" w:color="auto" w:fill="FFFFFF"/>
        </w:rPr>
        <w:t>J</w:t>
      </w:r>
      <w:r w:rsidR="00C36DE7">
        <w:rPr>
          <w:rFonts w:asciiTheme="minorHAnsi" w:hAnsiTheme="minorHAnsi" w:cstheme="minorHAnsi"/>
          <w:color w:val="000000"/>
          <w:shd w:val="clear" w:color="auto" w:fill="FFFFFF"/>
        </w:rPr>
        <w:t>ud</w:t>
      </w:r>
      <w:r w:rsidR="00332BD6">
        <w:rPr>
          <w:rFonts w:asciiTheme="minorHAnsi" w:hAnsiTheme="minorHAnsi" w:cstheme="minorHAnsi"/>
          <w:color w:val="000000"/>
          <w:shd w:val="clear" w:color="auto" w:fill="FFFFFF"/>
        </w:rPr>
        <w:t xml:space="preserve">ges may not be able to enforce their judgments </w:t>
      </w:r>
      <w:r w:rsidR="005547C6">
        <w:rPr>
          <w:rFonts w:asciiTheme="minorHAnsi" w:hAnsiTheme="minorHAnsi" w:cstheme="minorHAnsi"/>
          <w:color w:val="000000"/>
          <w:shd w:val="clear" w:color="auto" w:fill="FFFFFF"/>
        </w:rPr>
        <w:t>without government support. Courtrooms have support from the government as they are given bai</w:t>
      </w:r>
      <w:r w:rsidR="00FB336F">
        <w:rPr>
          <w:rFonts w:asciiTheme="minorHAnsi" w:hAnsiTheme="minorHAnsi" w:cstheme="minorHAnsi"/>
          <w:color w:val="000000"/>
          <w:shd w:val="clear" w:color="auto" w:fill="FFFFFF"/>
        </w:rPr>
        <w:t>liff</w:t>
      </w:r>
      <w:r w:rsidR="00F57363">
        <w:rPr>
          <w:rFonts w:asciiTheme="minorHAnsi" w:hAnsiTheme="minorHAnsi" w:cstheme="minorHAnsi"/>
          <w:color w:val="000000"/>
          <w:shd w:val="clear" w:color="auto" w:fill="FFFFFF"/>
        </w:rPr>
        <w:t>’s</w:t>
      </w:r>
      <w:r w:rsidR="00FB336F">
        <w:rPr>
          <w:rFonts w:asciiTheme="minorHAnsi" w:hAnsiTheme="minorHAnsi" w:cstheme="minorHAnsi"/>
          <w:color w:val="000000"/>
          <w:shd w:val="clear" w:color="auto" w:fill="FFFFFF"/>
        </w:rPr>
        <w:t xml:space="preserve"> who are responsible for the security of a court room </w:t>
      </w:r>
      <w:r w:rsidR="009056AF">
        <w:rPr>
          <w:rFonts w:asciiTheme="minorHAnsi" w:hAnsiTheme="minorHAnsi" w:cstheme="minorHAnsi"/>
          <w:color w:val="000000"/>
          <w:shd w:val="clear" w:color="auto" w:fill="FFFFFF"/>
        </w:rPr>
        <w:t xml:space="preserve">and that proper protocol is maintained in the </w:t>
      </w:r>
      <w:r w:rsidR="009056AF" w:rsidRPr="006D214A">
        <w:rPr>
          <w:rFonts w:asciiTheme="minorHAnsi" w:hAnsiTheme="minorHAnsi" w:cstheme="minorHAnsi"/>
          <w:color w:val="000000"/>
          <w:shd w:val="clear" w:color="auto" w:fill="FFFFFF"/>
        </w:rPr>
        <w:lastRenderedPageBreak/>
        <w:t>court</w:t>
      </w:r>
      <w:r w:rsidR="006D214A" w:rsidRPr="006D214A">
        <w:rPr>
          <w:rFonts w:asciiTheme="minorHAnsi" w:hAnsiTheme="minorHAnsi" w:cstheme="minorHAnsi"/>
          <w:color w:val="000000"/>
          <w:shd w:val="clear" w:color="auto" w:fill="FFFFFF"/>
        </w:rPr>
        <w:t xml:space="preserve"> </w:t>
      </w:r>
      <w:r w:rsidR="006D214A" w:rsidRPr="006D214A">
        <w:rPr>
          <w:rFonts w:asciiTheme="minorHAnsi" w:hAnsiTheme="minorHAnsi" w:cstheme="minorHAnsi"/>
          <w:color w:val="000000"/>
          <w:shd w:val="clear" w:color="auto" w:fill="FFFFFF"/>
        </w:rPr>
        <w:t>(Conway, 2021)</w:t>
      </w:r>
      <w:r w:rsidR="006D214A" w:rsidRPr="006D214A">
        <w:rPr>
          <w:rFonts w:asciiTheme="minorHAnsi" w:hAnsiTheme="minorHAnsi" w:cstheme="minorHAnsi"/>
          <w:color w:val="000000"/>
          <w:shd w:val="clear" w:color="auto" w:fill="FFFFFF"/>
        </w:rPr>
        <w:t>.</w:t>
      </w:r>
      <w:r w:rsidR="006D214A">
        <w:rPr>
          <w:rFonts w:asciiTheme="minorHAnsi" w:hAnsiTheme="minorHAnsi" w:cstheme="minorHAnsi"/>
          <w:color w:val="000000"/>
          <w:shd w:val="clear" w:color="auto" w:fill="FFFFFF"/>
        </w:rPr>
        <w:t xml:space="preserve"> </w:t>
      </w:r>
      <w:r w:rsidR="00194955">
        <w:rPr>
          <w:rFonts w:asciiTheme="minorHAnsi" w:hAnsiTheme="minorHAnsi" w:cstheme="minorHAnsi"/>
          <w:color w:val="000000"/>
          <w:shd w:val="clear" w:color="auto" w:fill="FFFFFF"/>
        </w:rPr>
        <w:t xml:space="preserve"> On the other hand, the</w:t>
      </w:r>
      <w:r w:rsidR="007F6797">
        <w:rPr>
          <w:rFonts w:asciiTheme="minorHAnsi" w:hAnsiTheme="minorHAnsi" w:cstheme="minorHAnsi"/>
          <w:color w:val="000000"/>
          <w:shd w:val="clear" w:color="auto" w:fill="FFFFFF"/>
        </w:rPr>
        <w:t xml:space="preserve"> executive and the legislature do adhere to the separation of powers theory because laws and acts are passed through each house</w:t>
      </w:r>
      <w:r w:rsidR="00FA5CE8">
        <w:rPr>
          <w:rFonts w:asciiTheme="minorHAnsi" w:hAnsiTheme="minorHAnsi" w:cstheme="minorHAnsi"/>
          <w:color w:val="000000"/>
          <w:shd w:val="clear" w:color="auto" w:fill="FFFFFF"/>
        </w:rPr>
        <w:t xml:space="preserve"> then to the cabinet. Laws are assessed by each branch </w:t>
      </w:r>
      <w:r w:rsidR="00A135B9">
        <w:rPr>
          <w:rFonts w:asciiTheme="minorHAnsi" w:hAnsiTheme="minorHAnsi" w:cstheme="minorHAnsi"/>
          <w:color w:val="000000"/>
          <w:shd w:val="clear" w:color="auto" w:fill="FFFFFF"/>
        </w:rPr>
        <w:t xml:space="preserve">then brought forward to the judiciary. </w:t>
      </w:r>
      <w:r w:rsidR="00A321A7">
        <w:rPr>
          <w:rFonts w:asciiTheme="minorHAnsi" w:hAnsiTheme="minorHAnsi" w:cstheme="minorHAnsi"/>
          <w:color w:val="000000"/>
          <w:shd w:val="clear" w:color="auto" w:fill="FFFFFF"/>
        </w:rPr>
        <w:t>T</w:t>
      </w:r>
      <w:r w:rsidR="004F4195">
        <w:rPr>
          <w:rFonts w:asciiTheme="minorHAnsi" w:hAnsiTheme="minorHAnsi" w:cstheme="minorHAnsi"/>
          <w:color w:val="000000"/>
          <w:shd w:val="clear" w:color="auto" w:fill="FFFFFF"/>
        </w:rPr>
        <w:t xml:space="preserve">he executive </w:t>
      </w:r>
      <w:r w:rsidR="00A321A7">
        <w:rPr>
          <w:rFonts w:asciiTheme="minorHAnsi" w:hAnsiTheme="minorHAnsi" w:cstheme="minorHAnsi"/>
          <w:color w:val="000000"/>
          <w:shd w:val="clear" w:color="auto" w:fill="FFFFFF"/>
        </w:rPr>
        <w:t>also has under their wing</w:t>
      </w:r>
      <w:r w:rsidR="004F4195">
        <w:rPr>
          <w:rFonts w:asciiTheme="minorHAnsi" w:hAnsiTheme="minorHAnsi" w:cstheme="minorHAnsi"/>
          <w:color w:val="000000"/>
          <w:shd w:val="clear" w:color="auto" w:fill="FFFFFF"/>
        </w:rPr>
        <w:t xml:space="preserve"> </w:t>
      </w:r>
      <w:r w:rsidR="00A321A7">
        <w:rPr>
          <w:rFonts w:asciiTheme="minorHAnsi" w:hAnsiTheme="minorHAnsi" w:cstheme="minorHAnsi"/>
          <w:color w:val="000000"/>
          <w:shd w:val="clear" w:color="auto" w:fill="FFFFFF"/>
        </w:rPr>
        <w:t>the civil service and armed forces</w:t>
      </w:r>
      <w:r w:rsidR="00244B3E">
        <w:rPr>
          <w:rFonts w:asciiTheme="minorHAnsi" w:hAnsiTheme="minorHAnsi" w:cstheme="minorHAnsi"/>
          <w:color w:val="000000"/>
          <w:shd w:val="clear" w:color="auto" w:fill="FFFFFF"/>
        </w:rPr>
        <w:t xml:space="preserve"> unlike the other branches. Each branch differs which </w:t>
      </w:r>
      <w:r w:rsidR="00476986">
        <w:rPr>
          <w:rFonts w:asciiTheme="minorHAnsi" w:hAnsiTheme="minorHAnsi" w:cstheme="minorHAnsi"/>
          <w:color w:val="000000"/>
          <w:shd w:val="clear" w:color="auto" w:fill="FFFFFF"/>
        </w:rPr>
        <w:t>shows separation</w:t>
      </w:r>
      <w:r w:rsidR="00145FF7">
        <w:rPr>
          <w:rFonts w:asciiTheme="minorHAnsi" w:hAnsiTheme="minorHAnsi" w:cstheme="minorHAnsi"/>
          <w:color w:val="000000"/>
          <w:shd w:val="clear" w:color="auto" w:fill="FFFFFF"/>
        </w:rPr>
        <w:t xml:space="preserve"> of the powers</w:t>
      </w:r>
      <w:r w:rsidR="00476986">
        <w:rPr>
          <w:rFonts w:asciiTheme="minorHAnsi" w:hAnsiTheme="minorHAnsi" w:cstheme="minorHAnsi"/>
          <w:color w:val="000000"/>
          <w:shd w:val="clear" w:color="auto" w:fill="FFFFFF"/>
        </w:rPr>
        <w:t xml:space="preserve">. </w:t>
      </w:r>
      <w:r w:rsidR="00315898">
        <w:rPr>
          <w:rFonts w:asciiTheme="minorHAnsi" w:hAnsiTheme="minorHAnsi" w:cstheme="minorHAnsi"/>
          <w:color w:val="000000"/>
          <w:shd w:val="clear" w:color="auto" w:fill="FFFFFF"/>
        </w:rPr>
        <w:t xml:space="preserve">There isn’t a definitive answer to whether </w:t>
      </w:r>
      <w:r w:rsidR="00887DA1">
        <w:rPr>
          <w:rFonts w:asciiTheme="minorHAnsi" w:hAnsiTheme="minorHAnsi" w:cstheme="minorHAnsi"/>
          <w:color w:val="000000"/>
          <w:shd w:val="clear" w:color="auto" w:fill="FFFFFF"/>
        </w:rPr>
        <w:t xml:space="preserve">the legislature and the executive abide to the separation of powers </w:t>
      </w:r>
      <w:r w:rsidR="00646AEC">
        <w:rPr>
          <w:rFonts w:asciiTheme="minorHAnsi" w:hAnsiTheme="minorHAnsi" w:cstheme="minorHAnsi"/>
          <w:color w:val="000000"/>
          <w:shd w:val="clear" w:color="auto" w:fill="FFFFFF"/>
        </w:rPr>
        <w:t>theory, but the strengths and weaknesses are balanced and that is why it has worked for such a long period of time.</w:t>
      </w:r>
    </w:p>
    <w:p w14:paraId="067E6DA3" w14:textId="40267DDD" w:rsidR="00CC3073" w:rsidRPr="00A8663D" w:rsidRDefault="00CC3073" w:rsidP="00AC1F53">
      <w:pPr>
        <w:rPr>
          <w:rFonts w:asciiTheme="minorHAnsi" w:hAnsiTheme="minorHAnsi" w:cstheme="minorHAnsi"/>
        </w:rPr>
      </w:pPr>
    </w:p>
    <w:p w14:paraId="3F6AF297" w14:textId="77777777" w:rsidR="00CC3073" w:rsidRPr="003614D6" w:rsidRDefault="00CC3073" w:rsidP="00AC1F53">
      <w:pPr>
        <w:rPr>
          <w:rFonts w:asciiTheme="minorHAnsi" w:hAnsiTheme="minorHAnsi" w:cstheme="minorHAnsi"/>
          <w:color w:val="000000"/>
          <w:shd w:val="clear" w:color="auto" w:fill="FFFFFF"/>
        </w:rPr>
      </w:pPr>
    </w:p>
    <w:p w14:paraId="09360D6D" w14:textId="77777777" w:rsidR="00CC3073" w:rsidRPr="003614D6" w:rsidRDefault="00CC3073" w:rsidP="00AC1F53">
      <w:pPr>
        <w:rPr>
          <w:rFonts w:asciiTheme="minorHAnsi" w:hAnsiTheme="minorHAnsi" w:cstheme="minorHAnsi"/>
          <w:color w:val="000000"/>
          <w:shd w:val="clear" w:color="auto" w:fill="FFFFFF"/>
        </w:rPr>
      </w:pPr>
    </w:p>
    <w:p w14:paraId="19712AC9" w14:textId="77777777" w:rsidR="00CC3073" w:rsidRDefault="00CC3073" w:rsidP="00AC1F53">
      <w:pPr>
        <w:rPr>
          <w:rFonts w:asciiTheme="minorHAnsi" w:hAnsiTheme="minorHAnsi" w:cstheme="minorHAnsi"/>
          <w:color w:val="000000"/>
          <w:shd w:val="clear" w:color="auto" w:fill="FFFFFF"/>
        </w:rPr>
      </w:pPr>
    </w:p>
    <w:p w14:paraId="689FE2A2" w14:textId="77777777" w:rsidR="00F30CF8" w:rsidRDefault="00F30CF8" w:rsidP="00AC1F53">
      <w:pPr>
        <w:rPr>
          <w:rFonts w:asciiTheme="minorHAnsi" w:hAnsiTheme="minorHAnsi" w:cstheme="minorHAnsi"/>
          <w:color w:val="000000"/>
          <w:shd w:val="clear" w:color="auto" w:fill="FFFFFF"/>
        </w:rPr>
      </w:pPr>
    </w:p>
    <w:p w14:paraId="4AF3E560" w14:textId="77777777" w:rsidR="00F30CF8" w:rsidRDefault="00F30CF8" w:rsidP="00AC1F53">
      <w:pPr>
        <w:rPr>
          <w:rFonts w:asciiTheme="minorHAnsi" w:hAnsiTheme="minorHAnsi" w:cstheme="minorHAnsi"/>
          <w:color w:val="000000"/>
          <w:shd w:val="clear" w:color="auto" w:fill="FFFFFF"/>
        </w:rPr>
      </w:pPr>
    </w:p>
    <w:p w14:paraId="41265271" w14:textId="77777777" w:rsidR="00F30CF8" w:rsidRDefault="00F30CF8" w:rsidP="00AC1F53">
      <w:pPr>
        <w:rPr>
          <w:rFonts w:asciiTheme="minorHAnsi" w:hAnsiTheme="minorHAnsi" w:cstheme="minorHAnsi"/>
          <w:color w:val="000000"/>
          <w:shd w:val="clear" w:color="auto" w:fill="FFFFFF"/>
        </w:rPr>
      </w:pPr>
    </w:p>
    <w:p w14:paraId="7E543D63" w14:textId="77777777" w:rsidR="00F30CF8" w:rsidRDefault="00F30CF8" w:rsidP="00AC1F53">
      <w:pPr>
        <w:rPr>
          <w:rFonts w:asciiTheme="minorHAnsi" w:hAnsiTheme="minorHAnsi" w:cstheme="minorHAnsi"/>
          <w:color w:val="000000"/>
          <w:shd w:val="clear" w:color="auto" w:fill="FFFFFF"/>
        </w:rPr>
      </w:pPr>
    </w:p>
    <w:p w14:paraId="7A26A61B" w14:textId="77777777" w:rsidR="00F30CF8" w:rsidRDefault="00F30CF8" w:rsidP="00AC1F53">
      <w:pPr>
        <w:rPr>
          <w:rFonts w:asciiTheme="minorHAnsi" w:hAnsiTheme="minorHAnsi" w:cstheme="minorHAnsi"/>
          <w:color w:val="000000"/>
          <w:shd w:val="clear" w:color="auto" w:fill="FFFFFF"/>
        </w:rPr>
      </w:pPr>
    </w:p>
    <w:p w14:paraId="42AAE546" w14:textId="77777777" w:rsidR="00F30CF8" w:rsidRDefault="00F30CF8" w:rsidP="00AC1F53">
      <w:pPr>
        <w:rPr>
          <w:rFonts w:asciiTheme="minorHAnsi" w:hAnsiTheme="minorHAnsi" w:cstheme="minorHAnsi"/>
          <w:color w:val="000000"/>
          <w:shd w:val="clear" w:color="auto" w:fill="FFFFFF"/>
        </w:rPr>
      </w:pPr>
    </w:p>
    <w:p w14:paraId="4A35D428" w14:textId="77777777" w:rsidR="00F30CF8" w:rsidRDefault="00F30CF8" w:rsidP="00AC1F53">
      <w:pPr>
        <w:rPr>
          <w:rFonts w:asciiTheme="minorHAnsi" w:hAnsiTheme="minorHAnsi" w:cstheme="minorHAnsi"/>
          <w:color w:val="000000"/>
          <w:shd w:val="clear" w:color="auto" w:fill="FFFFFF"/>
        </w:rPr>
      </w:pPr>
    </w:p>
    <w:p w14:paraId="6C3809C2" w14:textId="77777777" w:rsidR="00F30CF8" w:rsidRDefault="00F30CF8" w:rsidP="00AC1F53">
      <w:pPr>
        <w:rPr>
          <w:rFonts w:asciiTheme="minorHAnsi" w:hAnsiTheme="minorHAnsi" w:cstheme="minorHAnsi"/>
          <w:color w:val="000000"/>
          <w:shd w:val="clear" w:color="auto" w:fill="FFFFFF"/>
        </w:rPr>
      </w:pPr>
    </w:p>
    <w:p w14:paraId="41FC8B35" w14:textId="77777777" w:rsidR="00F30CF8" w:rsidRDefault="00F30CF8" w:rsidP="00AC1F53">
      <w:pPr>
        <w:rPr>
          <w:rFonts w:asciiTheme="minorHAnsi" w:hAnsiTheme="minorHAnsi" w:cstheme="minorHAnsi"/>
          <w:color w:val="000000"/>
          <w:shd w:val="clear" w:color="auto" w:fill="FFFFFF"/>
        </w:rPr>
      </w:pPr>
    </w:p>
    <w:p w14:paraId="7E82EE11" w14:textId="77777777" w:rsidR="00F30CF8" w:rsidRDefault="00F30CF8" w:rsidP="00AC1F53">
      <w:pPr>
        <w:rPr>
          <w:rFonts w:asciiTheme="minorHAnsi" w:hAnsiTheme="minorHAnsi" w:cstheme="minorHAnsi"/>
          <w:color w:val="000000"/>
          <w:shd w:val="clear" w:color="auto" w:fill="FFFFFF"/>
        </w:rPr>
      </w:pPr>
    </w:p>
    <w:p w14:paraId="51425B6F" w14:textId="77777777" w:rsidR="00F30CF8" w:rsidRDefault="00F30CF8" w:rsidP="00AC1F53">
      <w:pPr>
        <w:rPr>
          <w:rFonts w:asciiTheme="minorHAnsi" w:hAnsiTheme="minorHAnsi" w:cstheme="minorHAnsi"/>
          <w:color w:val="000000"/>
          <w:shd w:val="clear" w:color="auto" w:fill="FFFFFF"/>
        </w:rPr>
      </w:pPr>
    </w:p>
    <w:p w14:paraId="037CA750" w14:textId="77777777" w:rsidR="00F30CF8" w:rsidRDefault="00F30CF8" w:rsidP="00AC1F53">
      <w:pPr>
        <w:rPr>
          <w:rFonts w:asciiTheme="minorHAnsi" w:hAnsiTheme="minorHAnsi" w:cstheme="minorHAnsi"/>
          <w:color w:val="000000"/>
          <w:shd w:val="clear" w:color="auto" w:fill="FFFFFF"/>
        </w:rPr>
      </w:pPr>
    </w:p>
    <w:p w14:paraId="7CF2F151" w14:textId="77777777" w:rsidR="00F30CF8" w:rsidRDefault="00F30CF8" w:rsidP="00AC1F53">
      <w:pPr>
        <w:rPr>
          <w:rFonts w:asciiTheme="minorHAnsi" w:hAnsiTheme="minorHAnsi" w:cstheme="minorHAnsi"/>
          <w:color w:val="000000"/>
          <w:shd w:val="clear" w:color="auto" w:fill="FFFFFF"/>
        </w:rPr>
      </w:pPr>
    </w:p>
    <w:p w14:paraId="713F4399" w14:textId="77777777" w:rsidR="00F30CF8" w:rsidRDefault="00F30CF8" w:rsidP="00AC1F53">
      <w:pPr>
        <w:rPr>
          <w:rFonts w:asciiTheme="minorHAnsi" w:hAnsiTheme="minorHAnsi" w:cstheme="minorHAnsi"/>
          <w:color w:val="000000"/>
          <w:shd w:val="clear" w:color="auto" w:fill="FFFFFF"/>
        </w:rPr>
      </w:pPr>
    </w:p>
    <w:p w14:paraId="67DF0C52" w14:textId="77777777" w:rsidR="00F30CF8" w:rsidRDefault="00F30CF8" w:rsidP="00AC1F53">
      <w:pPr>
        <w:rPr>
          <w:rFonts w:asciiTheme="minorHAnsi" w:hAnsiTheme="minorHAnsi" w:cstheme="minorHAnsi"/>
          <w:color w:val="000000"/>
          <w:shd w:val="clear" w:color="auto" w:fill="FFFFFF"/>
        </w:rPr>
      </w:pPr>
    </w:p>
    <w:p w14:paraId="5E551F90" w14:textId="77777777" w:rsidR="00F30CF8" w:rsidRDefault="00F30CF8" w:rsidP="00AC1F53">
      <w:pPr>
        <w:rPr>
          <w:rFonts w:asciiTheme="minorHAnsi" w:hAnsiTheme="minorHAnsi" w:cstheme="minorHAnsi"/>
          <w:color w:val="000000"/>
          <w:shd w:val="clear" w:color="auto" w:fill="FFFFFF"/>
        </w:rPr>
      </w:pPr>
    </w:p>
    <w:p w14:paraId="5AC465A3" w14:textId="77777777" w:rsidR="00F30CF8" w:rsidRPr="003614D6" w:rsidRDefault="00F30CF8" w:rsidP="00AC1F53">
      <w:pPr>
        <w:rPr>
          <w:rFonts w:asciiTheme="minorHAnsi" w:hAnsiTheme="minorHAnsi" w:cstheme="minorHAnsi"/>
          <w:color w:val="000000"/>
          <w:shd w:val="clear" w:color="auto" w:fill="FFFFFF"/>
        </w:rPr>
      </w:pPr>
    </w:p>
    <w:p w14:paraId="319093FB" w14:textId="77777777" w:rsidR="00CC3073" w:rsidRPr="003614D6" w:rsidRDefault="00CC3073" w:rsidP="00AC1F53">
      <w:pPr>
        <w:rPr>
          <w:rFonts w:asciiTheme="minorHAnsi" w:hAnsiTheme="minorHAnsi" w:cstheme="minorHAnsi"/>
          <w:color w:val="000000"/>
          <w:shd w:val="clear" w:color="auto" w:fill="FFFFFF"/>
        </w:rPr>
      </w:pPr>
    </w:p>
    <w:p w14:paraId="4D14A97E" w14:textId="77777777" w:rsidR="00CC3073" w:rsidRPr="003614D6" w:rsidRDefault="00CC3073" w:rsidP="00AC1F53">
      <w:pPr>
        <w:rPr>
          <w:rFonts w:asciiTheme="minorHAnsi" w:hAnsiTheme="minorHAnsi" w:cstheme="minorHAnsi"/>
          <w:color w:val="000000"/>
          <w:shd w:val="clear" w:color="auto" w:fill="FFFFFF"/>
        </w:rPr>
      </w:pPr>
    </w:p>
    <w:p w14:paraId="06710F79" w14:textId="77777777" w:rsidR="00CC3073" w:rsidRPr="003614D6" w:rsidRDefault="00CC3073" w:rsidP="00AC1F53">
      <w:pPr>
        <w:rPr>
          <w:rFonts w:asciiTheme="minorHAnsi" w:hAnsiTheme="minorHAnsi" w:cstheme="minorHAnsi"/>
          <w:color w:val="000000"/>
          <w:shd w:val="clear" w:color="auto" w:fill="FFFFFF"/>
        </w:rPr>
      </w:pPr>
    </w:p>
    <w:p w14:paraId="0697F585" w14:textId="77777777" w:rsidR="00CC3073" w:rsidRPr="003614D6" w:rsidRDefault="00CC3073" w:rsidP="00AC1F53">
      <w:pPr>
        <w:rPr>
          <w:rFonts w:asciiTheme="minorHAnsi" w:hAnsiTheme="minorHAnsi" w:cstheme="minorHAnsi"/>
          <w:color w:val="000000"/>
          <w:shd w:val="clear" w:color="auto" w:fill="FFFFFF"/>
        </w:rPr>
      </w:pPr>
    </w:p>
    <w:p w14:paraId="34D4EFC3" w14:textId="77777777" w:rsidR="00CC3073" w:rsidRPr="003614D6" w:rsidRDefault="00CC3073" w:rsidP="00AC1F53">
      <w:pPr>
        <w:rPr>
          <w:rFonts w:asciiTheme="minorHAnsi" w:hAnsiTheme="minorHAnsi" w:cstheme="minorHAnsi"/>
        </w:rPr>
      </w:pPr>
    </w:p>
    <w:p w14:paraId="09E3B5C3" w14:textId="77777777" w:rsidR="00A14D5B" w:rsidRDefault="00A14D5B" w:rsidP="00AC1F53">
      <w:pPr>
        <w:rPr>
          <w:rFonts w:asciiTheme="minorHAnsi" w:hAnsiTheme="minorHAnsi" w:cstheme="minorHAnsi"/>
          <w:u w:val="single"/>
        </w:rPr>
      </w:pPr>
    </w:p>
    <w:p w14:paraId="1EE8210A" w14:textId="77777777" w:rsidR="00A14D5B" w:rsidRDefault="00A14D5B" w:rsidP="00AC1F53">
      <w:pPr>
        <w:rPr>
          <w:rFonts w:asciiTheme="minorHAnsi" w:hAnsiTheme="minorHAnsi" w:cstheme="minorHAnsi"/>
          <w:u w:val="single"/>
        </w:rPr>
      </w:pPr>
    </w:p>
    <w:p w14:paraId="7FD3BE9D" w14:textId="77777777" w:rsidR="001C1444" w:rsidRDefault="001C1444" w:rsidP="00AC1F53">
      <w:pPr>
        <w:rPr>
          <w:rFonts w:asciiTheme="minorHAnsi" w:hAnsiTheme="minorHAnsi" w:cstheme="minorHAnsi"/>
          <w:u w:val="single"/>
        </w:rPr>
      </w:pPr>
    </w:p>
    <w:p w14:paraId="57EAD7E3" w14:textId="77777777" w:rsidR="001C1444" w:rsidRDefault="001C1444" w:rsidP="00AC1F53">
      <w:pPr>
        <w:rPr>
          <w:rFonts w:asciiTheme="minorHAnsi" w:hAnsiTheme="minorHAnsi" w:cstheme="minorHAnsi"/>
          <w:u w:val="single"/>
        </w:rPr>
      </w:pPr>
    </w:p>
    <w:p w14:paraId="417BB3A5" w14:textId="77777777" w:rsidR="001C1444" w:rsidRDefault="001C1444" w:rsidP="00AC1F53">
      <w:pPr>
        <w:rPr>
          <w:rFonts w:asciiTheme="minorHAnsi" w:hAnsiTheme="minorHAnsi" w:cstheme="minorHAnsi"/>
          <w:u w:val="single"/>
        </w:rPr>
      </w:pPr>
    </w:p>
    <w:p w14:paraId="57092F65" w14:textId="77777777" w:rsidR="001C1444" w:rsidRDefault="001C1444" w:rsidP="00AC1F53">
      <w:pPr>
        <w:rPr>
          <w:rFonts w:asciiTheme="minorHAnsi" w:hAnsiTheme="minorHAnsi" w:cstheme="minorHAnsi"/>
          <w:u w:val="single"/>
        </w:rPr>
      </w:pPr>
    </w:p>
    <w:p w14:paraId="4C06D5C8" w14:textId="77777777" w:rsidR="001C1444" w:rsidRDefault="001C1444" w:rsidP="00AC1F53">
      <w:pPr>
        <w:rPr>
          <w:rFonts w:asciiTheme="minorHAnsi" w:hAnsiTheme="minorHAnsi" w:cstheme="minorHAnsi"/>
          <w:u w:val="single"/>
        </w:rPr>
      </w:pPr>
    </w:p>
    <w:p w14:paraId="7F1342CD" w14:textId="77777777" w:rsidR="001C1444" w:rsidRDefault="001C1444" w:rsidP="00AC1F53">
      <w:pPr>
        <w:rPr>
          <w:rFonts w:asciiTheme="minorHAnsi" w:hAnsiTheme="minorHAnsi" w:cstheme="minorHAnsi"/>
          <w:u w:val="single"/>
        </w:rPr>
      </w:pPr>
    </w:p>
    <w:p w14:paraId="33932433" w14:textId="77777777" w:rsidR="001C1444" w:rsidRDefault="001C1444" w:rsidP="00AC1F53">
      <w:pPr>
        <w:rPr>
          <w:rFonts w:asciiTheme="minorHAnsi" w:hAnsiTheme="minorHAnsi" w:cstheme="minorHAnsi"/>
          <w:u w:val="single"/>
        </w:rPr>
      </w:pPr>
    </w:p>
    <w:p w14:paraId="7595F1C3" w14:textId="77777777" w:rsidR="001C1444" w:rsidRDefault="001C1444" w:rsidP="00AC1F53">
      <w:pPr>
        <w:rPr>
          <w:rFonts w:asciiTheme="minorHAnsi" w:hAnsiTheme="minorHAnsi" w:cstheme="minorHAnsi"/>
          <w:u w:val="single"/>
        </w:rPr>
      </w:pPr>
    </w:p>
    <w:p w14:paraId="0FC22582" w14:textId="77777777" w:rsidR="001C1444" w:rsidRDefault="001C1444" w:rsidP="00AC1F53">
      <w:pPr>
        <w:rPr>
          <w:rFonts w:asciiTheme="minorHAnsi" w:hAnsiTheme="minorHAnsi" w:cstheme="minorHAnsi"/>
          <w:u w:val="single"/>
        </w:rPr>
      </w:pPr>
    </w:p>
    <w:p w14:paraId="0A86C3EC" w14:textId="77777777" w:rsidR="001C1444" w:rsidRDefault="001C1444" w:rsidP="00AC1F53">
      <w:pPr>
        <w:rPr>
          <w:rFonts w:asciiTheme="minorHAnsi" w:hAnsiTheme="minorHAnsi" w:cstheme="minorHAnsi"/>
          <w:u w:val="single"/>
        </w:rPr>
      </w:pPr>
    </w:p>
    <w:p w14:paraId="5DA907D9" w14:textId="77777777" w:rsidR="001C1444" w:rsidRDefault="001C1444" w:rsidP="00AC1F53">
      <w:pPr>
        <w:rPr>
          <w:rFonts w:asciiTheme="minorHAnsi" w:hAnsiTheme="minorHAnsi" w:cstheme="minorHAnsi"/>
          <w:u w:val="single"/>
        </w:rPr>
      </w:pPr>
    </w:p>
    <w:p w14:paraId="4451B354" w14:textId="77777777" w:rsidR="001C1444" w:rsidRDefault="001C1444" w:rsidP="00AC1F53">
      <w:pPr>
        <w:rPr>
          <w:rFonts w:asciiTheme="minorHAnsi" w:hAnsiTheme="minorHAnsi" w:cstheme="minorHAnsi"/>
          <w:u w:val="single"/>
        </w:rPr>
      </w:pPr>
    </w:p>
    <w:p w14:paraId="3B41FB5F" w14:textId="77777777" w:rsidR="001C1444" w:rsidRDefault="001C1444" w:rsidP="00AC1F53">
      <w:pPr>
        <w:rPr>
          <w:rFonts w:asciiTheme="minorHAnsi" w:hAnsiTheme="minorHAnsi" w:cstheme="minorHAnsi"/>
          <w:u w:val="single"/>
        </w:rPr>
      </w:pPr>
    </w:p>
    <w:p w14:paraId="79587620" w14:textId="77777777" w:rsidR="001C1444" w:rsidRDefault="001C1444" w:rsidP="00AC1F53">
      <w:pPr>
        <w:rPr>
          <w:rFonts w:asciiTheme="minorHAnsi" w:hAnsiTheme="minorHAnsi" w:cstheme="minorHAnsi"/>
          <w:u w:val="single"/>
        </w:rPr>
      </w:pPr>
    </w:p>
    <w:p w14:paraId="615C8A42" w14:textId="7FC0B4E1" w:rsidR="00AC1F53" w:rsidRPr="003614D6" w:rsidRDefault="00AC1F53" w:rsidP="00AC1F53">
      <w:pPr>
        <w:rPr>
          <w:rFonts w:asciiTheme="minorHAnsi" w:hAnsiTheme="minorHAnsi" w:cstheme="minorHAnsi"/>
          <w:u w:val="single"/>
        </w:rPr>
      </w:pPr>
      <w:r w:rsidRPr="003614D6">
        <w:rPr>
          <w:rFonts w:asciiTheme="minorHAnsi" w:hAnsiTheme="minorHAnsi" w:cstheme="minorHAnsi"/>
          <w:u w:val="single"/>
        </w:rPr>
        <w:t xml:space="preserve">References </w:t>
      </w:r>
    </w:p>
    <w:p w14:paraId="50FBACB7" w14:textId="3630DE65" w:rsidR="00AC1F53" w:rsidRPr="003614D6" w:rsidRDefault="00AC1F53">
      <w:pPr>
        <w:rPr>
          <w:rFonts w:asciiTheme="minorHAnsi" w:hAnsiTheme="minorHAnsi" w:cstheme="minorHAnsi"/>
        </w:rPr>
      </w:pPr>
    </w:p>
    <w:p w14:paraId="305A3303" w14:textId="77777777" w:rsidR="00AC1F53" w:rsidRPr="003614D6" w:rsidRDefault="00AC1F53" w:rsidP="00AC1F53">
      <w:pPr>
        <w:rPr>
          <w:rFonts w:asciiTheme="minorHAnsi" w:hAnsiTheme="minorHAnsi" w:cstheme="minorHAnsi"/>
        </w:rPr>
      </w:pPr>
      <w:r w:rsidRPr="003614D6">
        <w:rPr>
          <w:rFonts w:asciiTheme="minorHAnsi" w:hAnsiTheme="minorHAnsi" w:cstheme="minorHAnsi"/>
          <w:color w:val="000000"/>
          <w:shd w:val="clear" w:color="auto" w:fill="FFFFFF"/>
        </w:rPr>
        <w:t>Benwell, R. and Gay, O., n.d. </w:t>
      </w:r>
      <w:r w:rsidRPr="003614D6">
        <w:rPr>
          <w:rFonts w:asciiTheme="minorHAnsi" w:hAnsiTheme="minorHAnsi" w:cstheme="minorHAnsi"/>
          <w:i/>
          <w:iCs/>
          <w:color w:val="000000"/>
        </w:rPr>
        <w:t>The Separation of Powers</w:t>
      </w:r>
      <w:r w:rsidRPr="003614D6">
        <w:rPr>
          <w:rFonts w:asciiTheme="minorHAnsi" w:hAnsiTheme="minorHAnsi" w:cstheme="minorHAnsi"/>
          <w:color w:val="000000"/>
          <w:shd w:val="clear" w:color="auto" w:fill="FFFFFF"/>
        </w:rPr>
        <w:t>. Parliament and Constitution Centre. [online] p.1. Available at: &lt;https://researchbriefings.files.parliament.uk/documents/SN06053/SN06053.pdf&gt; [Accessed 1 March 2022].</w:t>
      </w:r>
    </w:p>
    <w:p w14:paraId="0BD0890F" w14:textId="32A07C94" w:rsidR="00AC1F53" w:rsidRPr="003614D6" w:rsidRDefault="00AC1F53">
      <w:pPr>
        <w:rPr>
          <w:rFonts w:asciiTheme="minorHAnsi" w:hAnsiTheme="minorHAnsi" w:cstheme="minorHAnsi"/>
        </w:rPr>
      </w:pPr>
    </w:p>
    <w:p w14:paraId="36F3981C" w14:textId="77777777" w:rsidR="00AC1F53" w:rsidRPr="003614D6" w:rsidRDefault="00AC1F53" w:rsidP="00AC1F53">
      <w:pPr>
        <w:rPr>
          <w:rFonts w:asciiTheme="minorHAnsi" w:hAnsiTheme="minorHAnsi" w:cstheme="minorHAnsi"/>
        </w:rPr>
      </w:pPr>
      <w:r w:rsidRPr="003614D6">
        <w:rPr>
          <w:rFonts w:asciiTheme="minorHAnsi" w:hAnsiTheme="minorHAnsi" w:cstheme="minorHAnsi"/>
          <w:color w:val="000000"/>
          <w:shd w:val="clear" w:color="auto" w:fill="FFFFFF"/>
        </w:rPr>
        <w:t>Parliament.uk. 2022. </w:t>
      </w:r>
      <w:r w:rsidRPr="003614D6">
        <w:rPr>
          <w:rFonts w:asciiTheme="minorHAnsi" w:hAnsiTheme="minorHAnsi" w:cstheme="minorHAnsi"/>
          <w:i/>
          <w:iCs/>
          <w:color w:val="000000"/>
        </w:rPr>
        <w:t>Magna Carta</w:t>
      </w:r>
      <w:r w:rsidRPr="003614D6">
        <w:rPr>
          <w:rFonts w:asciiTheme="minorHAnsi" w:hAnsiTheme="minorHAnsi" w:cstheme="minorHAnsi"/>
          <w:color w:val="000000"/>
          <w:shd w:val="clear" w:color="auto" w:fill="FFFFFF"/>
        </w:rPr>
        <w:t>. [online] Available at: &lt;https://www.parliament.uk/about/living-heritage/evolutionofparliament/originsofparliament/birthofparliament/overview/magnacarta/&gt; [Accessed 1 March 2022].</w:t>
      </w:r>
    </w:p>
    <w:p w14:paraId="51D80E95" w14:textId="77777777" w:rsidR="00AC1F53" w:rsidRPr="003614D6" w:rsidRDefault="00AC1F53">
      <w:pPr>
        <w:rPr>
          <w:rFonts w:asciiTheme="minorHAnsi" w:hAnsiTheme="minorHAnsi" w:cstheme="minorHAnsi"/>
        </w:rPr>
      </w:pPr>
    </w:p>
    <w:p w14:paraId="78C4DBAD" w14:textId="0F8EB665" w:rsidR="007C780F" w:rsidRPr="003614D6" w:rsidRDefault="00E75DAE" w:rsidP="007C780F">
      <w:pPr>
        <w:rPr>
          <w:rFonts w:asciiTheme="minorHAnsi" w:hAnsiTheme="minorHAnsi" w:cstheme="minorHAnsi"/>
        </w:rPr>
      </w:pPr>
      <w:r w:rsidRPr="003614D6">
        <w:rPr>
          <w:rFonts w:asciiTheme="minorHAnsi" w:hAnsiTheme="minorHAnsi" w:cstheme="minorHAnsi"/>
          <w:color w:val="000000"/>
          <w:shd w:val="clear" w:color="auto" w:fill="FFFFFF"/>
        </w:rPr>
        <w:t>Moseley, A., n.d. </w:t>
      </w:r>
      <w:r w:rsidRPr="003614D6">
        <w:rPr>
          <w:rFonts w:asciiTheme="minorHAnsi" w:hAnsiTheme="minorHAnsi" w:cstheme="minorHAnsi"/>
          <w:i/>
          <w:iCs/>
          <w:color w:val="000000"/>
        </w:rPr>
        <w:t>Locke, John: Political Philosophy | Internet Encyclopedia of Philosophy</w:t>
      </w:r>
      <w:r w:rsidRPr="003614D6">
        <w:rPr>
          <w:rFonts w:asciiTheme="minorHAnsi" w:hAnsiTheme="minorHAnsi" w:cstheme="minorHAnsi"/>
          <w:color w:val="000000"/>
          <w:shd w:val="clear" w:color="auto" w:fill="FFFFFF"/>
        </w:rPr>
        <w:t>. [online] Iep.utm.edu. Available at: &lt;https://iep.utm.edu/locke-po/&gt; [Accessed 1 March 2022].</w:t>
      </w:r>
    </w:p>
    <w:p w14:paraId="4C0A2651" w14:textId="77777777" w:rsidR="007C780F" w:rsidRPr="003614D6" w:rsidRDefault="007C780F">
      <w:pPr>
        <w:rPr>
          <w:rFonts w:asciiTheme="minorHAnsi" w:hAnsiTheme="minorHAnsi" w:cstheme="minorHAnsi"/>
        </w:rPr>
      </w:pPr>
    </w:p>
    <w:p w14:paraId="56D06639" w14:textId="2890D808" w:rsidR="008B3C65" w:rsidRPr="003614D6" w:rsidRDefault="008B3C65" w:rsidP="008B3C65">
      <w:pPr>
        <w:rPr>
          <w:rFonts w:asciiTheme="minorHAnsi" w:hAnsiTheme="minorHAnsi" w:cstheme="minorHAnsi"/>
        </w:rPr>
      </w:pPr>
      <w:r w:rsidRPr="003614D6">
        <w:rPr>
          <w:rFonts w:asciiTheme="minorHAnsi" w:hAnsiTheme="minorHAnsi" w:cstheme="minorHAnsi"/>
          <w:color w:val="000000"/>
          <w:shd w:val="clear" w:color="auto" w:fill="FFFFFF"/>
        </w:rPr>
        <w:t>Law.gov.wales. 2022, </w:t>
      </w:r>
      <w:r w:rsidRPr="003614D6">
        <w:rPr>
          <w:rFonts w:asciiTheme="minorHAnsi" w:hAnsiTheme="minorHAnsi" w:cstheme="minorHAnsi"/>
          <w:i/>
          <w:iCs/>
          <w:color w:val="000000"/>
        </w:rPr>
        <w:t>The three branches of government | Law Wales</w:t>
      </w:r>
      <w:r w:rsidRPr="003614D6">
        <w:rPr>
          <w:rFonts w:asciiTheme="minorHAnsi" w:hAnsiTheme="minorHAnsi" w:cstheme="minorHAnsi"/>
          <w:color w:val="000000"/>
          <w:shd w:val="clear" w:color="auto" w:fill="FFFFFF"/>
        </w:rPr>
        <w:t>. [online] Available at: &lt;https://law.gov.wales/three-branches-government&gt; [Accessed 1 March 2022].</w:t>
      </w:r>
    </w:p>
    <w:p w14:paraId="41288FD0" w14:textId="77777777" w:rsidR="008B3C65" w:rsidRPr="003614D6" w:rsidRDefault="008B3C65">
      <w:pPr>
        <w:rPr>
          <w:rFonts w:asciiTheme="minorHAnsi" w:hAnsiTheme="minorHAnsi" w:cstheme="minorHAnsi"/>
        </w:rPr>
      </w:pPr>
    </w:p>
    <w:p w14:paraId="2A05E4A6" w14:textId="77777777" w:rsidR="00D9481F" w:rsidRPr="003614D6" w:rsidRDefault="00D9481F" w:rsidP="00D9481F">
      <w:pPr>
        <w:rPr>
          <w:rFonts w:asciiTheme="minorHAnsi" w:hAnsiTheme="minorHAnsi" w:cstheme="minorHAnsi"/>
        </w:rPr>
      </w:pPr>
      <w:r w:rsidRPr="003614D6">
        <w:rPr>
          <w:rFonts w:asciiTheme="minorHAnsi" w:hAnsiTheme="minorHAnsi" w:cstheme="minorHAnsi"/>
          <w:color w:val="000000"/>
          <w:shd w:val="clear" w:color="auto" w:fill="FFFFFF"/>
        </w:rPr>
        <w:t>Stratton, A., 2009. </w:t>
      </w:r>
      <w:r w:rsidRPr="003614D6">
        <w:rPr>
          <w:rFonts w:asciiTheme="minorHAnsi" w:hAnsiTheme="minorHAnsi" w:cstheme="minorHAnsi"/>
          <w:i/>
          <w:iCs/>
          <w:color w:val="000000"/>
        </w:rPr>
        <w:t>John Major urges reduction in number of government ministers</w:t>
      </w:r>
      <w:r w:rsidRPr="003614D6">
        <w:rPr>
          <w:rFonts w:asciiTheme="minorHAnsi" w:hAnsiTheme="minorHAnsi" w:cstheme="minorHAnsi"/>
          <w:color w:val="000000"/>
          <w:shd w:val="clear" w:color="auto" w:fill="FFFFFF"/>
        </w:rPr>
        <w:t>. [online] the Guardian. Available at: &lt;https://www.theguardian.com/politics/2009/nov/10/john-major-government-ministers&gt; [Accessed 1 March 2022].</w:t>
      </w:r>
    </w:p>
    <w:p w14:paraId="0E1DFDB8" w14:textId="77777777" w:rsidR="003D519B" w:rsidRPr="003614D6" w:rsidRDefault="003D519B">
      <w:pPr>
        <w:rPr>
          <w:rFonts w:asciiTheme="minorHAnsi" w:hAnsiTheme="minorHAnsi" w:cstheme="minorHAnsi"/>
          <w:color w:val="555555"/>
          <w:shd w:val="clear" w:color="auto" w:fill="FFFFFF"/>
        </w:rPr>
      </w:pPr>
    </w:p>
    <w:p w14:paraId="130450C8" w14:textId="14172875" w:rsidR="001070A9" w:rsidRPr="003614D6" w:rsidRDefault="0028123E">
      <w:pPr>
        <w:rPr>
          <w:rFonts w:asciiTheme="minorHAnsi" w:hAnsiTheme="minorHAnsi" w:cstheme="minorHAnsi"/>
        </w:rPr>
      </w:pPr>
      <w:r w:rsidRPr="0028123E">
        <w:rPr>
          <w:rFonts w:asciiTheme="minorHAnsi" w:hAnsiTheme="minorHAnsi" w:cstheme="minorHAnsi"/>
          <w:color w:val="000000"/>
          <w:shd w:val="clear" w:color="auto" w:fill="FFFFFF"/>
        </w:rPr>
        <w:t>Blackwells.co.uk. n.d. </w:t>
      </w:r>
      <w:r w:rsidRPr="0028123E">
        <w:rPr>
          <w:rFonts w:asciiTheme="minorHAnsi" w:hAnsiTheme="minorHAnsi" w:cstheme="minorHAnsi"/>
          <w:i/>
          <w:iCs/>
          <w:color w:val="000000"/>
        </w:rPr>
        <w:t>separation of powers</w:t>
      </w:r>
      <w:r w:rsidRPr="0028123E">
        <w:rPr>
          <w:rFonts w:asciiTheme="minorHAnsi" w:hAnsiTheme="minorHAnsi" w:cstheme="minorHAnsi"/>
          <w:color w:val="000000"/>
          <w:shd w:val="clear" w:color="auto" w:fill="FFFFFF"/>
        </w:rPr>
        <w:t>. [online] Available at: &lt;https://blackwells.co.uk/extracts/9780199232857_parpworth.pdf&gt; [Accessed 3 March 2022].</w:t>
      </w:r>
    </w:p>
    <w:p w14:paraId="28D723A9" w14:textId="77777777" w:rsidR="00371D90" w:rsidRPr="003614D6" w:rsidRDefault="00371D90">
      <w:pPr>
        <w:rPr>
          <w:rFonts w:asciiTheme="minorHAnsi" w:hAnsiTheme="minorHAnsi" w:cstheme="minorHAnsi"/>
        </w:rPr>
      </w:pPr>
    </w:p>
    <w:p w14:paraId="727241CA" w14:textId="12B1AF02" w:rsidR="006E7D10" w:rsidRPr="003614D6" w:rsidRDefault="005C675E" w:rsidP="006E7D10">
      <w:pPr>
        <w:rPr>
          <w:rFonts w:asciiTheme="minorHAnsi" w:hAnsiTheme="minorHAnsi" w:cstheme="minorHAnsi"/>
        </w:rPr>
      </w:pPr>
      <w:r w:rsidRPr="005C675E">
        <w:rPr>
          <w:rFonts w:asciiTheme="minorHAnsi" w:hAnsiTheme="minorHAnsi" w:cstheme="minorHAnsi"/>
          <w:color w:val="000000"/>
          <w:shd w:val="clear" w:color="auto" w:fill="FFFFFF"/>
        </w:rPr>
        <w:t>Legislation.gov.uk. 2005. </w:t>
      </w:r>
      <w:r w:rsidRPr="005C675E">
        <w:rPr>
          <w:rFonts w:asciiTheme="minorHAnsi" w:hAnsiTheme="minorHAnsi" w:cstheme="minorHAnsi"/>
          <w:i/>
          <w:iCs/>
          <w:color w:val="000000"/>
        </w:rPr>
        <w:t>Constitutional Reform Act 2005</w:t>
      </w:r>
      <w:r w:rsidRPr="005C675E">
        <w:rPr>
          <w:rFonts w:asciiTheme="minorHAnsi" w:hAnsiTheme="minorHAnsi" w:cstheme="minorHAnsi"/>
          <w:color w:val="000000"/>
          <w:shd w:val="clear" w:color="auto" w:fill="FFFFFF"/>
        </w:rPr>
        <w:t>. [online] Available at: &lt;https://www.legislation.gov.uk/ukpga/2005/4&gt; [Accessed 3 March 2022].</w:t>
      </w:r>
    </w:p>
    <w:p w14:paraId="47D92FF7" w14:textId="2452C85D" w:rsidR="005C675E" w:rsidRPr="003614D6" w:rsidRDefault="005C675E">
      <w:pPr>
        <w:rPr>
          <w:rFonts w:asciiTheme="minorHAnsi" w:hAnsiTheme="minorHAnsi" w:cstheme="minorHAnsi"/>
          <w:b/>
          <w:bCs/>
        </w:rPr>
      </w:pPr>
    </w:p>
    <w:p w14:paraId="036D90E7" w14:textId="77777777" w:rsidR="001D7A0D" w:rsidRPr="001D7A0D" w:rsidRDefault="001D7A0D" w:rsidP="001D7A0D">
      <w:pPr>
        <w:rPr>
          <w:rFonts w:asciiTheme="minorHAnsi" w:hAnsiTheme="minorHAnsi" w:cstheme="minorHAnsi"/>
        </w:rPr>
      </w:pPr>
      <w:r w:rsidRPr="001D7A0D">
        <w:rPr>
          <w:rFonts w:asciiTheme="minorHAnsi" w:hAnsiTheme="minorHAnsi" w:cstheme="minorHAnsi"/>
          <w:color w:val="000000"/>
          <w:shd w:val="clear" w:color="auto" w:fill="FFFFFF"/>
        </w:rPr>
        <w:t>Thimont Jack, M., Sargent, J. and Pannell, J., 2022. </w:t>
      </w:r>
      <w:r w:rsidRPr="001D7A0D">
        <w:rPr>
          <w:rFonts w:asciiTheme="minorHAnsi" w:hAnsiTheme="minorHAnsi" w:cstheme="minorHAnsi"/>
          <w:i/>
          <w:iCs/>
          <w:color w:val="000000"/>
        </w:rPr>
        <w:t>A frame work for reviewing the UK constitution</w:t>
      </w:r>
      <w:r w:rsidRPr="001D7A0D">
        <w:rPr>
          <w:rFonts w:asciiTheme="minorHAnsi" w:hAnsiTheme="minorHAnsi" w:cstheme="minorHAnsi"/>
          <w:color w:val="000000"/>
          <w:shd w:val="clear" w:color="auto" w:fill="FFFFFF"/>
        </w:rPr>
        <w:t>. [online] pp.1-50. Available at: &lt;https://www.instituteforgovernment.org.uk/sites/default/files/publications/framework-reviewing-uk-constitution.pdf&gt; [Accessed 3 March 2022].</w:t>
      </w:r>
    </w:p>
    <w:p w14:paraId="699C20DE" w14:textId="562F3350" w:rsidR="001D7A0D" w:rsidRPr="003614D6" w:rsidRDefault="00F62892">
      <w:pPr>
        <w:rPr>
          <w:rFonts w:asciiTheme="minorHAnsi" w:hAnsiTheme="minorHAnsi" w:cstheme="minorHAnsi"/>
          <w:b/>
          <w:bCs/>
        </w:rPr>
      </w:pPr>
      <w:r w:rsidRPr="003614D6">
        <w:rPr>
          <w:rFonts w:asciiTheme="minorHAnsi" w:hAnsiTheme="minorHAnsi" w:cstheme="minorHAnsi"/>
          <w:b/>
          <w:bCs/>
        </w:rPr>
        <w:t xml:space="preserve"> </w:t>
      </w:r>
    </w:p>
    <w:p w14:paraId="54FFA398" w14:textId="77777777" w:rsidR="00E625DF" w:rsidRPr="00E625DF" w:rsidRDefault="00E625DF" w:rsidP="00E625DF">
      <w:pPr>
        <w:rPr>
          <w:rFonts w:asciiTheme="minorHAnsi" w:hAnsiTheme="minorHAnsi" w:cstheme="minorHAnsi"/>
        </w:rPr>
      </w:pPr>
      <w:r w:rsidRPr="00E625DF">
        <w:rPr>
          <w:rFonts w:asciiTheme="minorHAnsi" w:hAnsiTheme="minorHAnsi" w:cstheme="minorHAnsi"/>
          <w:color w:val="000000"/>
          <w:shd w:val="clear" w:color="auto" w:fill="FFFFFF"/>
        </w:rPr>
        <w:t>Coggins, R., n.d. </w:t>
      </w:r>
      <w:r w:rsidRPr="00E625DF">
        <w:rPr>
          <w:rFonts w:asciiTheme="minorHAnsi" w:hAnsiTheme="minorHAnsi" w:cstheme="minorHAnsi"/>
          <w:i/>
          <w:iCs/>
          <w:color w:val="000000"/>
        </w:rPr>
        <w:t>Bagehot and executive fusion - Rory Hamilton Coggins (Per Incuriam) | Cambridge University Law Society (CULS)</w:t>
      </w:r>
      <w:r w:rsidRPr="00E625DF">
        <w:rPr>
          <w:rFonts w:asciiTheme="minorHAnsi" w:hAnsiTheme="minorHAnsi" w:cstheme="minorHAnsi"/>
          <w:color w:val="000000"/>
          <w:shd w:val="clear" w:color="auto" w:fill="FFFFFF"/>
        </w:rPr>
        <w:t>. [online] Culs.org.uk. Available at: &lt;https://www.culs.org.uk/per-incuriam/bagehot-and-executive-fusion&gt; [Accessed 3 March 2022].</w:t>
      </w:r>
    </w:p>
    <w:p w14:paraId="115BB41B" w14:textId="77777777" w:rsidR="00E625DF" w:rsidRPr="003614D6" w:rsidRDefault="00E625DF">
      <w:pPr>
        <w:rPr>
          <w:rFonts w:asciiTheme="minorHAnsi" w:hAnsiTheme="minorHAnsi" w:cstheme="minorHAnsi"/>
          <w:b/>
          <w:bCs/>
        </w:rPr>
      </w:pPr>
    </w:p>
    <w:p w14:paraId="34001E76" w14:textId="4D03A8E6" w:rsidR="00473930" w:rsidRPr="00473930" w:rsidRDefault="00473930" w:rsidP="00473930">
      <w:pPr>
        <w:rPr>
          <w:rFonts w:asciiTheme="minorHAnsi" w:hAnsiTheme="minorHAnsi" w:cstheme="minorHAnsi"/>
        </w:rPr>
      </w:pPr>
      <w:r w:rsidRPr="00473930">
        <w:rPr>
          <w:rFonts w:asciiTheme="minorHAnsi" w:hAnsiTheme="minorHAnsi" w:cstheme="minorHAnsi"/>
          <w:color w:val="000000"/>
          <w:shd w:val="clear" w:color="auto" w:fill="FFFFFF"/>
        </w:rPr>
        <w:t>U</w:t>
      </w:r>
      <w:r w:rsidR="0072460A">
        <w:rPr>
          <w:rFonts w:asciiTheme="minorHAnsi" w:hAnsiTheme="minorHAnsi" w:cstheme="minorHAnsi"/>
          <w:color w:val="000000"/>
          <w:shd w:val="clear" w:color="auto" w:fill="FFFFFF"/>
        </w:rPr>
        <w:t>K</w:t>
      </w:r>
      <w:r w:rsidRPr="00473930">
        <w:rPr>
          <w:rFonts w:asciiTheme="minorHAnsi" w:hAnsiTheme="minorHAnsi" w:cstheme="minorHAnsi"/>
          <w:color w:val="000000"/>
          <w:shd w:val="clear" w:color="auto" w:fill="FFFFFF"/>
        </w:rPr>
        <w:t xml:space="preserve"> Parliament. 2022. </w:t>
      </w:r>
      <w:r w:rsidRPr="00473930">
        <w:rPr>
          <w:rFonts w:asciiTheme="minorHAnsi" w:hAnsiTheme="minorHAnsi" w:cstheme="minorHAnsi"/>
          <w:i/>
          <w:iCs/>
          <w:color w:val="000000"/>
        </w:rPr>
        <w:t>Limitation on the number of Ministers in the House of Commons</w:t>
      </w:r>
      <w:r w:rsidRPr="00473930">
        <w:rPr>
          <w:rFonts w:asciiTheme="minorHAnsi" w:hAnsiTheme="minorHAnsi" w:cstheme="minorHAnsi"/>
          <w:color w:val="000000"/>
          <w:shd w:val="clear" w:color="auto" w:fill="FFFFFF"/>
        </w:rPr>
        <w:t>. [online] Available at: &lt;https://erskinemay.parliament.uk/section/5416/limitation-on-the-number-of-ministers-in-the-house-of-commons/&gt; [Accessed 3 March 2022].</w:t>
      </w:r>
    </w:p>
    <w:p w14:paraId="4137998C" w14:textId="77777777" w:rsidR="00473930" w:rsidRPr="003614D6" w:rsidRDefault="00473930">
      <w:pPr>
        <w:rPr>
          <w:rFonts w:asciiTheme="minorHAnsi" w:hAnsiTheme="minorHAnsi" w:cstheme="minorHAnsi"/>
          <w:b/>
          <w:bCs/>
        </w:rPr>
      </w:pPr>
    </w:p>
    <w:p w14:paraId="536D4C32" w14:textId="77777777" w:rsidR="00673A26" w:rsidRPr="003614D6" w:rsidRDefault="00673A26" w:rsidP="00673A26">
      <w:pPr>
        <w:rPr>
          <w:rFonts w:asciiTheme="minorHAnsi" w:hAnsiTheme="minorHAnsi" w:cstheme="minorHAnsi"/>
        </w:rPr>
      </w:pPr>
      <w:r w:rsidRPr="003614D6">
        <w:rPr>
          <w:rFonts w:asciiTheme="minorHAnsi" w:hAnsiTheme="minorHAnsi" w:cstheme="minorHAnsi"/>
          <w:color w:val="000000"/>
          <w:shd w:val="clear" w:color="auto" w:fill="FFFFFF"/>
        </w:rPr>
        <w:lastRenderedPageBreak/>
        <w:t>Legislation.gov.uk. 1975.</w:t>
      </w:r>
      <w:r w:rsidRPr="003614D6">
        <w:rPr>
          <w:rStyle w:val="apple-converted-space"/>
          <w:rFonts w:asciiTheme="minorHAnsi" w:hAnsiTheme="minorHAnsi" w:cstheme="minorHAnsi"/>
          <w:color w:val="000000"/>
          <w:shd w:val="clear" w:color="auto" w:fill="FFFFFF"/>
        </w:rPr>
        <w:t> </w:t>
      </w:r>
      <w:r w:rsidRPr="003614D6">
        <w:rPr>
          <w:rFonts w:asciiTheme="minorHAnsi" w:hAnsiTheme="minorHAnsi" w:cstheme="minorHAnsi"/>
          <w:i/>
          <w:iCs/>
          <w:color w:val="000000"/>
        </w:rPr>
        <w:t>House of Commons Disqualification Act 1975</w:t>
      </w:r>
      <w:r w:rsidRPr="003614D6">
        <w:rPr>
          <w:rFonts w:asciiTheme="minorHAnsi" w:hAnsiTheme="minorHAnsi" w:cstheme="minorHAnsi"/>
          <w:color w:val="000000"/>
          <w:shd w:val="clear" w:color="auto" w:fill="FFFFFF"/>
        </w:rPr>
        <w:t>. [online] Available at: &lt;https://www.legislation.gov.uk/ukpga/1975/24/section/2&gt; [Accessed 3 March 2022].</w:t>
      </w:r>
    </w:p>
    <w:p w14:paraId="175373B3" w14:textId="77777777" w:rsidR="00673A26" w:rsidRPr="003614D6" w:rsidRDefault="00673A26">
      <w:pPr>
        <w:rPr>
          <w:rFonts w:asciiTheme="minorHAnsi" w:hAnsiTheme="minorHAnsi" w:cstheme="minorHAnsi"/>
          <w:b/>
          <w:bCs/>
        </w:rPr>
      </w:pPr>
    </w:p>
    <w:p w14:paraId="1866ABD1" w14:textId="77777777" w:rsidR="00E26E4F" w:rsidRPr="003614D6" w:rsidRDefault="00E26E4F" w:rsidP="00E26E4F">
      <w:pPr>
        <w:rPr>
          <w:rFonts w:asciiTheme="minorHAnsi" w:hAnsiTheme="minorHAnsi" w:cstheme="minorHAnsi"/>
        </w:rPr>
      </w:pPr>
      <w:r w:rsidRPr="003614D6">
        <w:rPr>
          <w:rFonts w:asciiTheme="minorHAnsi" w:hAnsiTheme="minorHAnsi" w:cstheme="minorHAnsi"/>
          <w:color w:val="000000"/>
          <w:shd w:val="clear" w:color="auto" w:fill="FFFFFF"/>
        </w:rPr>
        <w:t>Legislation.gov.uk. 2005.</w:t>
      </w:r>
      <w:r w:rsidRPr="003614D6">
        <w:rPr>
          <w:rStyle w:val="apple-converted-space"/>
          <w:rFonts w:asciiTheme="minorHAnsi" w:hAnsiTheme="minorHAnsi" w:cstheme="minorHAnsi"/>
          <w:color w:val="000000"/>
          <w:shd w:val="clear" w:color="auto" w:fill="FFFFFF"/>
        </w:rPr>
        <w:t> </w:t>
      </w:r>
      <w:r w:rsidRPr="003614D6">
        <w:rPr>
          <w:rFonts w:asciiTheme="minorHAnsi" w:hAnsiTheme="minorHAnsi" w:cstheme="minorHAnsi"/>
          <w:i/>
          <w:iCs/>
          <w:color w:val="000000"/>
        </w:rPr>
        <w:t>Constitutional Reform Act 2005 - Explanatory Notes</w:t>
      </w:r>
      <w:r w:rsidRPr="003614D6">
        <w:rPr>
          <w:rFonts w:asciiTheme="minorHAnsi" w:hAnsiTheme="minorHAnsi" w:cstheme="minorHAnsi"/>
          <w:color w:val="000000"/>
          <w:shd w:val="clear" w:color="auto" w:fill="FFFFFF"/>
        </w:rPr>
        <w:t>. [online] Available at: &lt;https://www.legislation.gov.uk/ukpga/2005/4/notes&gt; [Accessed 3 March 2022].</w:t>
      </w:r>
    </w:p>
    <w:p w14:paraId="1D4C1902" w14:textId="77777777" w:rsidR="00E26E4F" w:rsidRPr="003614D6" w:rsidRDefault="00E26E4F">
      <w:pPr>
        <w:rPr>
          <w:rFonts w:asciiTheme="minorHAnsi" w:hAnsiTheme="minorHAnsi" w:cstheme="minorHAnsi"/>
          <w:b/>
          <w:bCs/>
        </w:rPr>
      </w:pPr>
    </w:p>
    <w:p w14:paraId="78E057D6" w14:textId="77777777" w:rsidR="001543E3" w:rsidRPr="003614D6" w:rsidRDefault="001543E3" w:rsidP="001543E3">
      <w:pPr>
        <w:rPr>
          <w:rFonts w:asciiTheme="minorHAnsi" w:hAnsiTheme="minorHAnsi" w:cstheme="minorHAnsi"/>
        </w:rPr>
      </w:pPr>
      <w:r w:rsidRPr="003614D6">
        <w:rPr>
          <w:rFonts w:asciiTheme="minorHAnsi" w:hAnsiTheme="minorHAnsi" w:cstheme="minorHAnsi"/>
          <w:color w:val="000000"/>
          <w:shd w:val="clear" w:color="auto" w:fill="FFFFFF"/>
        </w:rPr>
        <w:t>OECD. 2020.</w:t>
      </w:r>
      <w:r w:rsidRPr="003614D6">
        <w:rPr>
          <w:rStyle w:val="apple-converted-space"/>
          <w:rFonts w:asciiTheme="minorHAnsi" w:hAnsiTheme="minorHAnsi" w:cstheme="minorHAnsi"/>
          <w:color w:val="000000"/>
          <w:shd w:val="clear" w:color="auto" w:fill="FFFFFF"/>
        </w:rPr>
        <w:t> </w:t>
      </w:r>
      <w:r w:rsidRPr="003614D6">
        <w:rPr>
          <w:rFonts w:asciiTheme="minorHAnsi" w:hAnsiTheme="minorHAnsi" w:cstheme="minorHAnsi"/>
          <w:i/>
          <w:iCs/>
          <w:color w:val="000000"/>
        </w:rPr>
        <w:t>Legislative budget oversight of emergency responses: Experiences during the coronavirus (COVID 19) pandemic</w:t>
      </w:r>
      <w:r w:rsidRPr="003614D6">
        <w:rPr>
          <w:rFonts w:asciiTheme="minorHAnsi" w:hAnsiTheme="minorHAnsi" w:cstheme="minorHAnsi"/>
          <w:color w:val="000000"/>
          <w:shd w:val="clear" w:color="auto" w:fill="FFFFFF"/>
        </w:rPr>
        <w:t>. [online] Available at: &lt;https://www.oecd.org/coronavirus/policy-responses/legislative-budget-oversight-of-emergency-responses-experiences-during-the-coronavirus-covid-19-pandemic-ba4f2ab5/&gt; [Accessed 3 March 2022].</w:t>
      </w:r>
    </w:p>
    <w:p w14:paraId="3B9C4621" w14:textId="77777777" w:rsidR="001543E3" w:rsidRDefault="001543E3">
      <w:pPr>
        <w:rPr>
          <w:b/>
          <w:bCs/>
        </w:rPr>
      </w:pPr>
    </w:p>
    <w:p w14:paraId="69133438" w14:textId="40DDF14E" w:rsidR="003A17EB" w:rsidRPr="003A17EB" w:rsidRDefault="003A17EB" w:rsidP="003A17EB">
      <w:pPr>
        <w:rPr>
          <w:rFonts w:asciiTheme="minorHAnsi" w:hAnsiTheme="minorHAnsi" w:cstheme="minorHAnsi"/>
        </w:rPr>
      </w:pPr>
      <w:r w:rsidRPr="003A17EB">
        <w:rPr>
          <w:rFonts w:asciiTheme="minorHAnsi" w:hAnsiTheme="minorHAnsi" w:cstheme="minorHAnsi"/>
          <w:color w:val="000000"/>
          <w:shd w:val="clear" w:color="auto" w:fill="FFFFFF"/>
        </w:rPr>
        <w:t>L, C</w:t>
      </w:r>
      <w:r w:rsidR="006D2DF3">
        <w:rPr>
          <w:rFonts w:asciiTheme="minorHAnsi" w:hAnsiTheme="minorHAnsi" w:cstheme="minorHAnsi"/>
          <w:color w:val="000000"/>
          <w:shd w:val="clear" w:color="auto" w:fill="FFFFFF"/>
        </w:rPr>
        <w:t>atherine</w:t>
      </w:r>
      <w:r w:rsidRPr="003A17EB">
        <w:rPr>
          <w:rFonts w:asciiTheme="minorHAnsi" w:hAnsiTheme="minorHAnsi" w:cstheme="minorHAnsi"/>
          <w:color w:val="000000"/>
          <w:shd w:val="clear" w:color="auto" w:fill="FFFFFF"/>
        </w:rPr>
        <w:t>., n.d.</w:t>
      </w:r>
      <w:r w:rsidRPr="003A17EB">
        <w:rPr>
          <w:rStyle w:val="apple-converted-space"/>
          <w:rFonts w:asciiTheme="minorHAnsi" w:hAnsiTheme="minorHAnsi" w:cstheme="minorHAnsi"/>
          <w:color w:val="000000"/>
          <w:shd w:val="clear" w:color="auto" w:fill="FFFFFF"/>
        </w:rPr>
        <w:t> </w:t>
      </w:r>
      <w:r w:rsidRPr="003A17EB">
        <w:rPr>
          <w:rFonts w:asciiTheme="minorHAnsi" w:hAnsiTheme="minorHAnsi" w:cstheme="minorHAnsi"/>
          <w:i/>
          <w:iCs/>
          <w:color w:val="000000"/>
        </w:rPr>
        <w:t>Compare the powers contained in the UK and US constitutions</w:t>
      </w:r>
      <w:r w:rsidRPr="003A17EB">
        <w:rPr>
          <w:rFonts w:asciiTheme="minorHAnsi" w:hAnsiTheme="minorHAnsi" w:cstheme="minorHAnsi"/>
          <w:color w:val="000000"/>
          <w:shd w:val="clear" w:color="auto" w:fill="FFFFFF"/>
        </w:rPr>
        <w:t>. [online] My tutor. Available at: &lt;https://www.mytutor.co.uk/answers/56419/A-Level/Politics/Compare-the-powers-contained-in-the-UK-and-US-constitutions-12/&gt; [Accessed 3 March 2022].</w:t>
      </w:r>
    </w:p>
    <w:p w14:paraId="0B157307" w14:textId="77777777" w:rsidR="003A17EB" w:rsidRDefault="003A17EB">
      <w:pPr>
        <w:rPr>
          <w:b/>
          <w:bCs/>
        </w:rPr>
      </w:pPr>
    </w:p>
    <w:p w14:paraId="25BD8740" w14:textId="77777777" w:rsidR="00636DBA" w:rsidRPr="00636DBA" w:rsidRDefault="00636DBA" w:rsidP="00636DBA">
      <w:pPr>
        <w:rPr>
          <w:rFonts w:asciiTheme="minorHAnsi" w:hAnsiTheme="minorHAnsi" w:cstheme="minorHAnsi"/>
        </w:rPr>
      </w:pPr>
      <w:r w:rsidRPr="00636DBA">
        <w:rPr>
          <w:rFonts w:asciiTheme="minorHAnsi" w:hAnsiTheme="minorHAnsi" w:cstheme="minorHAnsi"/>
          <w:color w:val="000000"/>
          <w:shd w:val="clear" w:color="auto" w:fill="FFFFFF"/>
        </w:rPr>
        <w:t>Judiciary.uk. 2022.</w:t>
      </w:r>
      <w:r w:rsidRPr="00636DBA">
        <w:rPr>
          <w:rStyle w:val="apple-converted-space"/>
          <w:rFonts w:asciiTheme="minorHAnsi" w:hAnsiTheme="minorHAnsi" w:cstheme="minorHAnsi"/>
          <w:color w:val="000000"/>
          <w:shd w:val="clear" w:color="auto" w:fill="FFFFFF"/>
        </w:rPr>
        <w:t> </w:t>
      </w:r>
      <w:r w:rsidRPr="00636DBA">
        <w:rPr>
          <w:rFonts w:asciiTheme="minorHAnsi" w:hAnsiTheme="minorHAnsi" w:cstheme="minorHAnsi"/>
          <w:i/>
          <w:iCs/>
          <w:color w:val="000000"/>
        </w:rPr>
        <w:t>The justice system and the constitution</w:t>
      </w:r>
      <w:r w:rsidRPr="00636DBA">
        <w:rPr>
          <w:rFonts w:asciiTheme="minorHAnsi" w:hAnsiTheme="minorHAnsi" w:cstheme="minorHAnsi"/>
          <w:color w:val="000000"/>
          <w:shd w:val="clear" w:color="auto" w:fill="FFFFFF"/>
        </w:rPr>
        <w:t>. [online] Available at: &lt;https://www.judiciary.uk/about-the-judiciary/the-judiciary-the-government-and-the-constitution/jud-acc-ind/justice-sys-and-constitution/&gt; [Accessed 4 March 2022].</w:t>
      </w:r>
    </w:p>
    <w:p w14:paraId="72A87BD2" w14:textId="77777777" w:rsidR="00636DBA" w:rsidRDefault="00636DBA">
      <w:pPr>
        <w:rPr>
          <w:b/>
          <w:bCs/>
        </w:rPr>
      </w:pPr>
    </w:p>
    <w:p w14:paraId="36B63DAE" w14:textId="77777777" w:rsidR="00473605" w:rsidRPr="00473605" w:rsidRDefault="00473605" w:rsidP="00473605">
      <w:pPr>
        <w:rPr>
          <w:rFonts w:asciiTheme="minorHAnsi" w:hAnsiTheme="minorHAnsi" w:cstheme="minorHAnsi"/>
        </w:rPr>
      </w:pPr>
      <w:r w:rsidRPr="00473605">
        <w:rPr>
          <w:rFonts w:asciiTheme="minorHAnsi" w:hAnsiTheme="minorHAnsi" w:cstheme="minorHAnsi"/>
          <w:color w:val="000000"/>
          <w:shd w:val="clear" w:color="auto" w:fill="FFFFFF"/>
        </w:rPr>
        <w:t>Your Article Library. 2022.</w:t>
      </w:r>
      <w:r w:rsidRPr="00473605">
        <w:rPr>
          <w:rStyle w:val="apple-converted-space"/>
          <w:rFonts w:asciiTheme="minorHAnsi" w:hAnsiTheme="minorHAnsi" w:cstheme="minorHAnsi"/>
          <w:color w:val="000000"/>
          <w:shd w:val="clear" w:color="auto" w:fill="FFFFFF"/>
        </w:rPr>
        <w:t> </w:t>
      </w:r>
      <w:r w:rsidRPr="00473605">
        <w:rPr>
          <w:rFonts w:asciiTheme="minorHAnsi" w:hAnsiTheme="minorHAnsi" w:cstheme="minorHAnsi"/>
          <w:i/>
          <w:iCs/>
          <w:color w:val="000000"/>
        </w:rPr>
        <w:t>Separation of Powers: What is the Theory of Separation of Powers?</w:t>
      </w:r>
      <w:r w:rsidRPr="00473605">
        <w:rPr>
          <w:rFonts w:asciiTheme="minorHAnsi" w:hAnsiTheme="minorHAnsi" w:cstheme="minorHAnsi"/>
          <w:color w:val="000000"/>
          <w:shd w:val="clear" w:color="auto" w:fill="FFFFFF"/>
        </w:rPr>
        <w:t>. [online] Available at: &lt;https://www.yourarticlelibrary.com/constitution/separation-of-powers-what-is-the-theory-of-separation-of-powers/40336&gt; [Accessed 4 March 2022].</w:t>
      </w:r>
    </w:p>
    <w:p w14:paraId="1FAB7068" w14:textId="77777777" w:rsidR="00473605" w:rsidRDefault="00473605">
      <w:pPr>
        <w:rPr>
          <w:b/>
          <w:bCs/>
        </w:rPr>
      </w:pPr>
    </w:p>
    <w:p w14:paraId="5CFF5D71" w14:textId="77777777" w:rsidR="00571F90" w:rsidRPr="00571F90" w:rsidRDefault="00571F90" w:rsidP="00571F90">
      <w:pPr>
        <w:rPr>
          <w:rFonts w:asciiTheme="minorHAnsi" w:hAnsiTheme="minorHAnsi" w:cstheme="minorHAnsi"/>
        </w:rPr>
      </w:pPr>
      <w:r w:rsidRPr="00571F90">
        <w:rPr>
          <w:rFonts w:asciiTheme="minorHAnsi" w:hAnsiTheme="minorHAnsi" w:cstheme="minorHAnsi"/>
          <w:color w:val="000000"/>
          <w:shd w:val="clear" w:color="auto" w:fill="FFFFFF"/>
        </w:rPr>
        <w:t>UK Parliament. 2022.</w:t>
      </w:r>
      <w:r w:rsidRPr="00571F90">
        <w:rPr>
          <w:rStyle w:val="apple-converted-space"/>
          <w:rFonts w:asciiTheme="minorHAnsi" w:hAnsiTheme="minorHAnsi" w:cstheme="minorHAnsi"/>
          <w:color w:val="000000"/>
          <w:shd w:val="clear" w:color="auto" w:fill="FFFFFF"/>
        </w:rPr>
        <w:t> </w:t>
      </w:r>
      <w:r w:rsidRPr="00571F90">
        <w:rPr>
          <w:rFonts w:asciiTheme="minorHAnsi" w:hAnsiTheme="minorHAnsi" w:cstheme="minorHAnsi"/>
          <w:i/>
          <w:iCs/>
          <w:color w:val="000000"/>
        </w:rPr>
        <w:t>Bills</w:t>
      </w:r>
      <w:r w:rsidRPr="00571F90">
        <w:rPr>
          <w:rFonts w:asciiTheme="minorHAnsi" w:hAnsiTheme="minorHAnsi" w:cstheme="minorHAnsi"/>
          <w:color w:val="000000"/>
          <w:shd w:val="clear" w:color="auto" w:fill="FFFFFF"/>
        </w:rPr>
        <w:t>. [online] Available at: &lt;https://www.parliament.uk/about/faqs/house-of-lords-faqs/lords-bills/&gt; [Accessed 4 March 2022].</w:t>
      </w:r>
    </w:p>
    <w:p w14:paraId="7C45CFCE" w14:textId="77777777" w:rsidR="00571F90" w:rsidRDefault="00571F90">
      <w:pPr>
        <w:rPr>
          <w:b/>
          <w:bCs/>
        </w:rPr>
      </w:pPr>
    </w:p>
    <w:p w14:paraId="59CB4ADA" w14:textId="77777777" w:rsidR="009B6E01" w:rsidRPr="009B6E01" w:rsidRDefault="009B6E01" w:rsidP="009B6E01">
      <w:pPr>
        <w:rPr>
          <w:rFonts w:asciiTheme="minorHAnsi" w:hAnsiTheme="minorHAnsi" w:cstheme="minorHAnsi"/>
        </w:rPr>
      </w:pPr>
      <w:r w:rsidRPr="009B6E01">
        <w:rPr>
          <w:rFonts w:asciiTheme="minorHAnsi" w:hAnsiTheme="minorHAnsi" w:cstheme="minorHAnsi"/>
          <w:color w:val="000000"/>
          <w:shd w:val="clear" w:color="auto" w:fill="FFFFFF"/>
        </w:rPr>
        <w:t>UK Parliament. 2022.</w:t>
      </w:r>
      <w:r w:rsidRPr="009B6E01">
        <w:rPr>
          <w:rStyle w:val="apple-converted-space"/>
          <w:rFonts w:asciiTheme="minorHAnsi" w:hAnsiTheme="minorHAnsi" w:cstheme="minorHAnsi"/>
          <w:color w:val="000000"/>
          <w:shd w:val="clear" w:color="auto" w:fill="FFFFFF"/>
        </w:rPr>
        <w:t> </w:t>
      </w:r>
      <w:r w:rsidRPr="009B6E01">
        <w:rPr>
          <w:rFonts w:asciiTheme="minorHAnsi" w:hAnsiTheme="minorHAnsi" w:cstheme="minorHAnsi"/>
          <w:i/>
          <w:iCs/>
          <w:color w:val="000000"/>
        </w:rPr>
        <w:t>Practice with regard to bills rejected</w:t>
      </w:r>
      <w:r w:rsidRPr="009B6E01">
        <w:rPr>
          <w:rFonts w:asciiTheme="minorHAnsi" w:hAnsiTheme="minorHAnsi" w:cstheme="minorHAnsi"/>
          <w:color w:val="000000"/>
          <w:shd w:val="clear" w:color="auto" w:fill="FFFFFF"/>
        </w:rPr>
        <w:t>. [online] Available at: &lt;https://erskinemay.parliament.uk/section/5544/practice-with-regard-to-bills-rejected/&gt; [Accessed 4 March 2022].</w:t>
      </w:r>
    </w:p>
    <w:p w14:paraId="3625E783" w14:textId="77777777" w:rsidR="009B6E01" w:rsidRDefault="009B6E01">
      <w:pPr>
        <w:rPr>
          <w:b/>
          <w:bCs/>
        </w:rPr>
      </w:pPr>
    </w:p>
    <w:p w14:paraId="67056E2D" w14:textId="77777777" w:rsidR="00741479" w:rsidRPr="00741479" w:rsidRDefault="00741479" w:rsidP="00741479">
      <w:pPr>
        <w:rPr>
          <w:rFonts w:asciiTheme="minorHAnsi" w:hAnsiTheme="minorHAnsi" w:cstheme="minorHAnsi"/>
        </w:rPr>
      </w:pPr>
      <w:r w:rsidRPr="00741479">
        <w:rPr>
          <w:rFonts w:asciiTheme="minorHAnsi" w:hAnsiTheme="minorHAnsi" w:cstheme="minorHAnsi"/>
          <w:color w:val="000000"/>
          <w:shd w:val="clear" w:color="auto" w:fill="FFFFFF"/>
        </w:rPr>
        <w:t>Conway, L., 2021.</w:t>
      </w:r>
      <w:r w:rsidRPr="00741479">
        <w:rPr>
          <w:rStyle w:val="apple-converted-space"/>
          <w:rFonts w:asciiTheme="minorHAnsi" w:hAnsiTheme="minorHAnsi" w:cstheme="minorHAnsi"/>
          <w:color w:val="000000"/>
          <w:shd w:val="clear" w:color="auto" w:fill="FFFFFF"/>
        </w:rPr>
        <w:t> </w:t>
      </w:r>
      <w:r w:rsidRPr="00741479">
        <w:rPr>
          <w:rFonts w:asciiTheme="minorHAnsi" w:hAnsiTheme="minorHAnsi" w:cstheme="minorHAnsi"/>
          <w:i/>
          <w:iCs/>
          <w:color w:val="000000"/>
        </w:rPr>
        <w:t>Enforcement officers (formerly known as bailiffs)</w:t>
      </w:r>
      <w:r w:rsidRPr="00741479">
        <w:rPr>
          <w:rFonts w:asciiTheme="minorHAnsi" w:hAnsiTheme="minorHAnsi" w:cstheme="minorHAnsi"/>
          <w:color w:val="000000"/>
          <w:shd w:val="clear" w:color="auto" w:fill="FFFFFF"/>
        </w:rPr>
        <w:t>. [online] Available at: &lt;https://researchbriefings.files.parliament.uk/documents/SN04103/SN04103.pdf&gt; [Accessed 4 March 2022].</w:t>
      </w:r>
    </w:p>
    <w:p w14:paraId="3C763A8E" w14:textId="77777777" w:rsidR="00741479" w:rsidRPr="00741479" w:rsidRDefault="00741479"/>
    <w:sectPr w:rsidR="00741479" w:rsidRPr="007414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F53"/>
    <w:rsid w:val="0000310C"/>
    <w:rsid w:val="00006238"/>
    <w:rsid w:val="00015AA5"/>
    <w:rsid w:val="00015BAE"/>
    <w:rsid w:val="00052CE0"/>
    <w:rsid w:val="0007399E"/>
    <w:rsid w:val="000740BA"/>
    <w:rsid w:val="000768D3"/>
    <w:rsid w:val="000943E0"/>
    <w:rsid w:val="000A4F13"/>
    <w:rsid w:val="000A55E4"/>
    <w:rsid w:val="000B4EBA"/>
    <w:rsid w:val="000D0B61"/>
    <w:rsid w:val="0010583F"/>
    <w:rsid w:val="001070A9"/>
    <w:rsid w:val="00110808"/>
    <w:rsid w:val="001123AB"/>
    <w:rsid w:val="00115053"/>
    <w:rsid w:val="00115DB6"/>
    <w:rsid w:val="00125135"/>
    <w:rsid w:val="001273C2"/>
    <w:rsid w:val="001356FE"/>
    <w:rsid w:val="00143DB9"/>
    <w:rsid w:val="00145FF7"/>
    <w:rsid w:val="001543E3"/>
    <w:rsid w:val="00162B78"/>
    <w:rsid w:val="0017253B"/>
    <w:rsid w:val="00172ECB"/>
    <w:rsid w:val="00194955"/>
    <w:rsid w:val="0019620D"/>
    <w:rsid w:val="001A431D"/>
    <w:rsid w:val="001B4310"/>
    <w:rsid w:val="001B5A36"/>
    <w:rsid w:val="001C1444"/>
    <w:rsid w:val="001C7A94"/>
    <w:rsid w:val="001D7A0D"/>
    <w:rsid w:val="001F54B0"/>
    <w:rsid w:val="002227B5"/>
    <w:rsid w:val="00235010"/>
    <w:rsid w:val="00241AC9"/>
    <w:rsid w:val="0024329B"/>
    <w:rsid w:val="00244B3E"/>
    <w:rsid w:val="0028123E"/>
    <w:rsid w:val="0028350B"/>
    <w:rsid w:val="0028608E"/>
    <w:rsid w:val="002963A9"/>
    <w:rsid w:val="002C1EF9"/>
    <w:rsid w:val="002E131F"/>
    <w:rsid w:val="00302C05"/>
    <w:rsid w:val="003042D4"/>
    <w:rsid w:val="00304FA2"/>
    <w:rsid w:val="00315898"/>
    <w:rsid w:val="00320122"/>
    <w:rsid w:val="00326504"/>
    <w:rsid w:val="00332BD6"/>
    <w:rsid w:val="003614D6"/>
    <w:rsid w:val="00371D90"/>
    <w:rsid w:val="00372589"/>
    <w:rsid w:val="0039704F"/>
    <w:rsid w:val="003A17EB"/>
    <w:rsid w:val="003B0469"/>
    <w:rsid w:val="003D40CC"/>
    <w:rsid w:val="003D519B"/>
    <w:rsid w:val="003D794F"/>
    <w:rsid w:val="003E14D3"/>
    <w:rsid w:val="003E41B6"/>
    <w:rsid w:val="003E75A3"/>
    <w:rsid w:val="0040693E"/>
    <w:rsid w:val="004511F2"/>
    <w:rsid w:val="004545E5"/>
    <w:rsid w:val="00456603"/>
    <w:rsid w:val="00473605"/>
    <w:rsid w:val="00473930"/>
    <w:rsid w:val="00476986"/>
    <w:rsid w:val="004B0DF8"/>
    <w:rsid w:val="004E535D"/>
    <w:rsid w:val="004E6409"/>
    <w:rsid w:val="004E7F42"/>
    <w:rsid w:val="004F4195"/>
    <w:rsid w:val="005078EC"/>
    <w:rsid w:val="00523B19"/>
    <w:rsid w:val="00532BA9"/>
    <w:rsid w:val="00537D41"/>
    <w:rsid w:val="00543DCA"/>
    <w:rsid w:val="00547316"/>
    <w:rsid w:val="005547C6"/>
    <w:rsid w:val="005624A9"/>
    <w:rsid w:val="005707B5"/>
    <w:rsid w:val="00571F90"/>
    <w:rsid w:val="00586F7E"/>
    <w:rsid w:val="00590D66"/>
    <w:rsid w:val="00590E07"/>
    <w:rsid w:val="005955A0"/>
    <w:rsid w:val="00596FE4"/>
    <w:rsid w:val="005A514F"/>
    <w:rsid w:val="005C675E"/>
    <w:rsid w:val="005D0B99"/>
    <w:rsid w:val="00616F18"/>
    <w:rsid w:val="00635E7E"/>
    <w:rsid w:val="00636DBA"/>
    <w:rsid w:val="00646AEC"/>
    <w:rsid w:val="00664874"/>
    <w:rsid w:val="00665156"/>
    <w:rsid w:val="00673A26"/>
    <w:rsid w:val="00676FBD"/>
    <w:rsid w:val="006843CE"/>
    <w:rsid w:val="006964DB"/>
    <w:rsid w:val="006B7284"/>
    <w:rsid w:val="006D214A"/>
    <w:rsid w:val="006D2C2D"/>
    <w:rsid w:val="006D2DF3"/>
    <w:rsid w:val="006D750F"/>
    <w:rsid w:val="006E3AB5"/>
    <w:rsid w:val="006E7D10"/>
    <w:rsid w:val="006F052B"/>
    <w:rsid w:val="007054D7"/>
    <w:rsid w:val="00706FBD"/>
    <w:rsid w:val="0072460A"/>
    <w:rsid w:val="007267FE"/>
    <w:rsid w:val="007375FD"/>
    <w:rsid w:val="00741479"/>
    <w:rsid w:val="007644EF"/>
    <w:rsid w:val="00771552"/>
    <w:rsid w:val="007C18EB"/>
    <w:rsid w:val="007C2A6D"/>
    <w:rsid w:val="007C780F"/>
    <w:rsid w:val="007E016B"/>
    <w:rsid w:val="007F44EE"/>
    <w:rsid w:val="007F6797"/>
    <w:rsid w:val="007F7C39"/>
    <w:rsid w:val="00804A50"/>
    <w:rsid w:val="0081722A"/>
    <w:rsid w:val="00820AB9"/>
    <w:rsid w:val="008262D0"/>
    <w:rsid w:val="0083098D"/>
    <w:rsid w:val="008455E6"/>
    <w:rsid w:val="008502EA"/>
    <w:rsid w:val="00851EF3"/>
    <w:rsid w:val="0087530E"/>
    <w:rsid w:val="008853DC"/>
    <w:rsid w:val="00887DA1"/>
    <w:rsid w:val="00887FB4"/>
    <w:rsid w:val="008B3C65"/>
    <w:rsid w:val="009056AF"/>
    <w:rsid w:val="009212AD"/>
    <w:rsid w:val="009232D6"/>
    <w:rsid w:val="00924180"/>
    <w:rsid w:val="00926398"/>
    <w:rsid w:val="00942538"/>
    <w:rsid w:val="0095717F"/>
    <w:rsid w:val="0096400E"/>
    <w:rsid w:val="00965472"/>
    <w:rsid w:val="0097007C"/>
    <w:rsid w:val="00980705"/>
    <w:rsid w:val="009813C0"/>
    <w:rsid w:val="0098717C"/>
    <w:rsid w:val="009927B8"/>
    <w:rsid w:val="009976B2"/>
    <w:rsid w:val="009A662F"/>
    <w:rsid w:val="009A725A"/>
    <w:rsid w:val="009B68D6"/>
    <w:rsid w:val="009B6E01"/>
    <w:rsid w:val="009F03A4"/>
    <w:rsid w:val="009F1361"/>
    <w:rsid w:val="00A135B9"/>
    <w:rsid w:val="00A14D5B"/>
    <w:rsid w:val="00A175D7"/>
    <w:rsid w:val="00A21D4F"/>
    <w:rsid w:val="00A321A7"/>
    <w:rsid w:val="00A40F8F"/>
    <w:rsid w:val="00A75008"/>
    <w:rsid w:val="00A84A1B"/>
    <w:rsid w:val="00A8663D"/>
    <w:rsid w:val="00A93130"/>
    <w:rsid w:val="00A9502E"/>
    <w:rsid w:val="00AA4A05"/>
    <w:rsid w:val="00AC1F53"/>
    <w:rsid w:val="00AD0B08"/>
    <w:rsid w:val="00AF068D"/>
    <w:rsid w:val="00B12E9C"/>
    <w:rsid w:val="00B24224"/>
    <w:rsid w:val="00B632B5"/>
    <w:rsid w:val="00B65541"/>
    <w:rsid w:val="00B82131"/>
    <w:rsid w:val="00B83293"/>
    <w:rsid w:val="00BB752F"/>
    <w:rsid w:val="00BC0033"/>
    <w:rsid w:val="00BF70A3"/>
    <w:rsid w:val="00C36DE7"/>
    <w:rsid w:val="00C60AD8"/>
    <w:rsid w:val="00C84981"/>
    <w:rsid w:val="00CA56BD"/>
    <w:rsid w:val="00CC3073"/>
    <w:rsid w:val="00CC458E"/>
    <w:rsid w:val="00CD52C7"/>
    <w:rsid w:val="00D0598B"/>
    <w:rsid w:val="00D12A5D"/>
    <w:rsid w:val="00D35EAE"/>
    <w:rsid w:val="00D36500"/>
    <w:rsid w:val="00D9481F"/>
    <w:rsid w:val="00D97AB5"/>
    <w:rsid w:val="00DB5E72"/>
    <w:rsid w:val="00DC73E4"/>
    <w:rsid w:val="00DD5E23"/>
    <w:rsid w:val="00E06AC4"/>
    <w:rsid w:val="00E24EF1"/>
    <w:rsid w:val="00E26E4F"/>
    <w:rsid w:val="00E42DC3"/>
    <w:rsid w:val="00E52B75"/>
    <w:rsid w:val="00E54E3B"/>
    <w:rsid w:val="00E625DF"/>
    <w:rsid w:val="00E71E13"/>
    <w:rsid w:val="00E75DAE"/>
    <w:rsid w:val="00E873BE"/>
    <w:rsid w:val="00E94FB7"/>
    <w:rsid w:val="00EC7164"/>
    <w:rsid w:val="00ED1CB1"/>
    <w:rsid w:val="00EF0D0C"/>
    <w:rsid w:val="00F01075"/>
    <w:rsid w:val="00F30CF8"/>
    <w:rsid w:val="00F57363"/>
    <w:rsid w:val="00F62892"/>
    <w:rsid w:val="00F64DCA"/>
    <w:rsid w:val="00F85962"/>
    <w:rsid w:val="00F931BE"/>
    <w:rsid w:val="00F959F9"/>
    <w:rsid w:val="00F968CB"/>
    <w:rsid w:val="00FA5CE8"/>
    <w:rsid w:val="00FB336F"/>
    <w:rsid w:val="00FC06E2"/>
    <w:rsid w:val="00FC2734"/>
    <w:rsid w:val="00FC29A6"/>
    <w:rsid w:val="00FE32AD"/>
    <w:rsid w:val="00FF36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5521D8"/>
  <w15:chartTrackingRefBased/>
  <w15:docId w15:val="{84CF2B1C-C74D-F941-B482-B60D93079C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17EB"/>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C1F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41655">
      <w:bodyDiv w:val="1"/>
      <w:marLeft w:val="0"/>
      <w:marRight w:val="0"/>
      <w:marTop w:val="0"/>
      <w:marBottom w:val="0"/>
      <w:divBdr>
        <w:top w:val="none" w:sz="0" w:space="0" w:color="auto"/>
        <w:left w:val="none" w:sz="0" w:space="0" w:color="auto"/>
        <w:bottom w:val="none" w:sz="0" w:space="0" w:color="auto"/>
        <w:right w:val="none" w:sz="0" w:space="0" w:color="auto"/>
      </w:divBdr>
    </w:div>
    <w:div w:id="83377776">
      <w:bodyDiv w:val="1"/>
      <w:marLeft w:val="0"/>
      <w:marRight w:val="0"/>
      <w:marTop w:val="0"/>
      <w:marBottom w:val="0"/>
      <w:divBdr>
        <w:top w:val="none" w:sz="0" w:space="0" w:color="auto"/>
        <w:left w:val="none" w:sz="0" w:space="0" w:color="auto"/>
        <w:bottom w:val="none" w:sz="0" w:space="0" w:color="auto"/>
        <w:right w:val="none" w:sz="0" w:space="0" w:color="auto"/>
      </w:divBdr>
    </w:div>
    <w:div w:id="95290785">
      <w:bodyDiv w:val="1"/>
      <w:marLeft w:val="0"/>
      <w:marRight w:val="0"/>
      <w:marTop w:val="0"/>
      <w:marBottom w:val="0"/>
      <w:divBdr>
        <w:top w:val="none" w:sz="0" w:space="0" w:color="auto"/>
        <w:left w:val="none" w:sz="0" w:space="0" w:color="auto"/>
        <w:bottom w:val="none" w:sz="0" w:space="0" w:color="auto"/>
        <w:right w:val="none" w:sz="0" w:space="0" w:color="auto"/>
      </w:divBdr>
    </w:div>
    <w:div w:id="259409034">
      <w:bodyDiv w:val="1"/>
      <w:marLeft w:val="0"/>
      <w:marRight w:val="0"/>
      <w:marTop w:val="0"/>
      <w:marBottom w:val="0"/>
      <w:divBdr>
        <w:top w:val="none" w:sz="0" w:space="0" w:color="auto"/>
        <w:left w:val="none" w:sz="0" w:space="0" w:color="auto"/>
        <w:bottom w:val="none" w:sz="0" w:space="0" w:color="auto"/>
        <w:right w:val="none" w:sz="0" w:space="0" w:color="auto"/>
      </w:divBdr>
    </w:div>
    <w:div w:id="264119819">
      <w:bodyDiv w:val="1"/>
      <w:marLeft w:val="0"/>
      <w:marRight w:val="0"/>
      <w:marTop w:val="0"/>
      <w:marBottom w:val="0"/>
      <w:divBdr>
        <w:top w:val="none" w:sz="0" w:space="0" w:color="auto"/>
        <w:left w:val="none" w:sz="0" w:space="0" w:color="auto"/>
        <w:bottom w:val="none" w:sz="0" w:space="0" w:color="auto"/>
        <w:right w:val="none" w:sz="0" w:space="0" w:color="auto"/>
      </w:divBdr>
    </w:div>
    <w:div w:id="268005300">
      <w:bodyDiv w:val="1"/>
      <w:marLeft w:val="0"/>
      <w:marRight w:val="0"/>
      <w:marTop w:val="0"/>
      <w:marBottom w:val="0"/>
      <w:divBdr>
        <w:top w:val="none" w:sz="0" w:space="0" w:color="auto"/>
        <w:left w:val="none" w:sz="0" w:space="0" w:color="auto"/>
        <w:bottom w:val="none" w:sz="0" w:space="0" w:color="auto"/>
        <w:right w:val="none" w:sz="0" w:space="0" w:color="auto"/>
      </w:divBdr>
    </w:div>
    <w:div w:id="305820960">
      <w:bodyDiv w:val="1"/>
      <w:marLeft w:val="0"/>
      <w:marRight w:val="0"/>
      <w:marTop w:val="0"/>
      <w:marBottom w:val="0"/>
      <w:divBdr>
        <w:top w:val="none" w:sz="0" w:space="0" w:color="auto"/>
        <w:left w:val="none" w:sz="0" w:space="0" w:color="auto"/>
        <w:bottom w:val="none" w:sz="0" w:space="0" w:color="auto"/>
        <w:right w:val="none" w:sz="0" w:space="0" w:color="auto"/>
      </w:divBdr>
    </w:div>
    <w:div w:id="385959161">
      <w:bodyDiv w:val="1"/>
      <w:marLeft w:val="0"/>
      <w:marRight w:val="0"/>
      <w:marTop w:val="0"/>
      <w:marBottom w:val="0"/>
      <w:divBdr>
        <w:top w:val="none" w:sz="0" w:space="0" w:color="auto"/>
        <w:left w:val="none" w:sz="0" w:space="0" w:color="auto"/>
        <w:bottom w:val="none" w:sz="0" w:space="0" w:color="auto"/>
        <w:right w:val="none" w:sz="0" w:space="0" w:color="auto"/>
      </w:divBdr>
    </w:div>
    <w:div w:id="400642531">
      <w:bodyDiv w:val="1"/>
      <w:marLeft w:val="0"/>
      <w:marRight w:val="0"/>
      <w:marTop w:val="0"/>
      <w:marBottom w:val="0"/>
      <w:divBdr>
        <w:top w:val="none" w:sz="0" w:space="0" w:color="auto"/>
        <w:left w:val="none" w:sz="0" w:space="0" w:color="auto"/>
        <w:bottom w:val="none" w:sz="0" w:space="0" w:color="auto"/>
        <w:right w:val="none" w:sz="0" w:space="0" w:color="auto"/>
      </w:divBdr>
    </w:div>
    <w:div w:id="436949420">
      <w:bodyDiv w:val="1"/>
      <w:marLeft w:val="0"/>
      <w:marRight w:val="0"/>
      <w:marTop w:val="0"/>
      <w:marBottom w:val="0"/>
      <w:divBdr>
        <w:top w:val="none" w:sz="0" w:space="0" w:color="auto"/>
        <w:left w:val="none" w:sz="0" w:space="0" w:color="auto"/>
        <w:bottom w:val="none" w:sz="0" w:space="0" w:color="auto"/>
        <w:right w:val="none" w:sz="0" w:space="0" w:color="auto"/>
      </w:divBdr>
    </w:div>
    <w:div w:id="516626386">
      <w:bodyDiv w:val="1"/>
      <w:marLeft w:val="0"/>
      <w:marRight w:val="0"/>
      <w:marTop w:val="0"/>
      <w:marBottom w:val="0"/>
      <w:divBdr>
        <w:top w:val="none" w:sz="0" w:space="0" w:color="auto"/>
        <w:left w:val="none" w:sz="0" w:space="0" w:color="auto"/>
        <w:bottom w:val="none" w:sz="0" w:space="0" w:color="auto"/>
        <w:right w:val="none" w:sz="0" w:space="0" w:color="auto"/>
      </w:divBdr>
    </w:div>
    <w:div w:id="562179460">
      <w:bodyDiv w:val="1"/>
      <w:marLeft w:val="0"/>
      <w:marRight w:val="0"/>
      <w:marTop w:val="0"/>
      <w:marBottom w:val="0"/>
      <w:divBdr>
        <w:top w:val="none" w:sz="0" w:space="0" w:color="auto"/>
        <w:left w:val="none" w:sz="0" w:space="0" w:color="auto"/>
        <w:bottom w:val="none" w:sz="0" w:space="0" w:color="auto"/>
        <w:right w:val="none" w:sz="0" w:space="0" w:color="auto"/>
      </w:divBdr>
    </w:div>
    <w:div w:id="573665037">
      <w:bodyDiv w:val="1"/>
      <w:marLeft w:val="0"/>
      <w:marRight w:val="0"/>
      <w:marTop w:val="0"/>
      <w:marBottom w:val="0"/>
      <w:divBdr>
        <w:top w:val="none" w:sz="0" w:space="0" w:color="auto"/>
        <w:left w:val="none" w:sz="0" w:space="0" w:color="auto"/>
        <w:bottom w:val="none" w:sz="0" w:space="0" w:color="auto"/>
        <w:right w:val="none" w:sz="0" w:space="0" w:color="auto"/>
      </w:divBdr>
    </w:div>
    <w:div w:id="646056228">
      <w:bodyDiv w:val="1"/>
      <w:marLeft w:val="0"/>
      <w:marRight w:val="0"/>
      <w:marTop w:val="0"/>
      <w:marBottom w:val="0"/>
      <w:divBdr>
        <w:top w:val="none" w:sz="0" w:space="0" w:color="auto"/>
        <w:left w:val="none" w:sz="0" w:space="0" w:color="auto"/>
        <w:bottom w:val="none" w:sz="0" w:space="0" w:color="auto"/>
        <w:right w:val="none" w:sz="0" w:space="0" w:color="auto"/>
      </w:divBdr>
    </w:div>
    <w:div w:id="670445492">
      <w:bodyDiv w:val="1"/>
      <w:marLeft w:val="0"/>
      <w:marRight w:val="0"/>
      <w:marTop w:val="0"/>
      <w:marBottom w:val="0"/>
      <w:divBdr>
        <w:top w:val="none" w:sz="0" w:space="0" w:color="auto"/>
        <w:left w:val="none" w:sz="0" w:space="0" w:color="auto"/>
        <w:bottom w:val="none" w:sz="0" w:space="0" w:color="auto"/>
        <w:right w:val="none" w:sz="0" w:space="0" w:color="auto"/>
      </w:divBdr>
    </w:div>
    <w:div w:id="697857749">
      <w:bodyDiv w:val="1"/>
      <w:marLeft w:val="0"/>
      <w:marRight w:val="0"/>
      <w:marTop w:val="0"/>
      <w:marBottom w:val="0"/>
      <w:divBdr>
        <w:top w:val="none" w:sz="0" w:space="0" w:color="auto"/>
        <w:left w:val="none" w:sz="0" w:space="0" w:color="auto"/>
        <w:bottom w:val="none" w:sz="0" w:space="0" w:color="auto"/>
        <w:right w:val="none" w:sz="0" w:space="0" w:color="auto"/>
      </w:divBdr>
    </w:div>
    <w:div w:id="975138136">
      <w:bodyDiv w:val="1"/>
      <w:marLeft w:val="0"/>
      <w:marRight w:val="0"/>
      <w:marTop w:val="0"/>
      <w:marBottom w:val="0"/>
      <w:divBdr>
        <w:top w:val="none" w:sz="0" w:space="0" w:color="auto"/>
        <w:left w:val="none" w:sz="0" w:space="0" w:color="auto"/>
        <w:bottom w:val="none" w:sz="0" w:space="0" w:color="auto"/>
        <w:right w:val="none" w:sz="0" w:space="0" w:color="auto"/>
      </w:divBdr>
    </w:div>
    <w:div w:id="982320281">
      <w:bodyDiv w:val="1"/>
      <w:marLeft w:val="0"/>
      <w:marRight w:val="0"/>
      <w:marTop w:val="0"/>
      <w:marBottom w:val="0"/>
      <w:divBdr>
        <w:top w:val="none" w:sz="0" w:space="0" w:color="auto"/>
        <w:left w:val="none" w:sz="0" w:space="0" w:color="auto"/>
        <w:bottom w:val="none" w:sz="0" w:space="0" w:color="auto"/>
        <w:right w:val="none" w:sz="0" w:space="0" w:color="auto"/>
      </w:divBdr>
    </w:div>
    <w:div w:id="1158499358">
      <w:bodyDiv w:val="1"/>
      <w:marLeft w:val="0"/>
      <w:marRight w:val="0"/>
      <w:marTop w:val="0"/>
      <w:marBottom w:val="0"/>
      <w:divBdr>
        <w:top w:val="none" w:sz="0" w:space="0" w:color="auto"/>
        <w:left w:val="none" w:sz="0" w:space="0" w:color="auto"/>
        <w:bottom w:val="none" w:sz="0" w:space="0" w:color="auto"/>
        <w:right w:val="none" w:sz="0" w:space="0" w:color="auto"/>
      </w:divBdr>
    </w:div>
    <w:div w:id="1235777518">
      <w:bodyDiv w:val="1"/>
      <w:marLeft w:val="0"/>
      <w:marRight w:val="0"/>
      <w:marTop w:val="0"/>
      <w:marBottom w:val="0"/>
      <w:divBdr>
        <w:top w:val="none" w:sz="0" w:space="0" w:color="auto"/>
        <w:left w:val="none" w:sz="0" w:space="0" w:color="auto"/>
        <w:bottom w:val="none" w:sz="0" w:space="0" w:color="auto"/>
        <w:right w:val="none" w:sz="0" w:space="0" w:color="auto"/>
      </w:divBdr>
    </w:div>
    <w:div w:id="1316908647">
      <w:bodyDiv w:val="1"/>
      <w:marLeft w:val="0"/>
      <w:marRight w:val="0"/>
      <w:marTop w:val="0"/>
      <w:marBottom w:val="0"/>
      <w:divBdr>
        <w:top w:val="none" w:sz="0" w:space="0" w:color="auto"/>
        <w:left w:val="none" w:sz="0" w:space="0" w:color="auto"/>
        <w:bottom w:val="none" w:sz="0" w:space="0" w:color="auto"/>
        <w:right w:val="none" w:sz="0" w:space="0" w:color="auto"/>
      </w:divBdr>
    </w:div>
    <w:div w:id="1512916353">
      <w:bodyDiv w:val="1"/>
      <w:marLeft w:val="0"/>
      <w:marRight w:val="0"/>
      <w:marTop w:val="0"/>
      <w:marBottom w:val="0"/>
      <w:divBdr>
        <w:top w:val="none" w:sz="0" w:space="0" w:color="auto"/>
        <w:left w:val="none" w:sz="0" w:space="0" w:color="auto"/>
        <w:bottom w:val="none" w:sz="0" w:space="0" w:color="auto"/>
        <w:right w:val="none" w:sz="0" w:space="0" w:color="auto"/>
      </w:divBdr>
    </w:div>
    <w:div w:id="1515270331">
      <w:bodyDiv w:val="1"/>
      <w:marLeft w:val="0"/>
      <w:marRight w:val="0"/>
      <w:marTop w:val="0"/>
      <w:marBottom w:val="0"/>
      <w:divBdr>
        <w:top w:val="none" w:sz="0" w:space="0" w:color="auto"/>
        <w:left w:val="none" w:sz="0" w:space="0" w:color="auto"/>
        <w:bottom w:val="none" w:sz="0" w:space="0" w:color="auto"/>
        <w:right w:val="none" w:sz="0" w:space="0" w:color="auto"/>
      </w:divBdr>
    </w:div>
    <w:div w:id="1603953399">
      <w:bodyDiv w:val="1"/>
      <w:marLeft w:val="0"/>
      <w:marRight w:val="0"/>
      <w:marTop w:val="0"/>
      <w:marBottom w:val="0"/>
      <w:divBdr>
        <w:top w:val="none" w:sz="0" w:space="0" w:color="auto"/>
        <w:left w:val="none" w:sz="0" w:space="0" w:color="auto"/>
        <w:bottom w:val="none" w:sz="0" w:space="0" w:color="auto"/>
        <w:right w:val="none" w:sz="0" w:space="0" w:color="auto"/>
      </w:divBdr>
    </w:div>
    <w:div w:id="1605697552">
      <w:bodyDiv w:val="1"/>
      <w:marLeft w:val="0"/>
      <w:marRight w:val="0"/>
      <w:marTop w:val="0"/>
      <w:marBottom w:val="0"/>
      <w:divBdr>
        <w:top w:val="none" w:sz="0" w:space="0" w:color="auto"/>
        <w:left w:val="none" w:sz="0" w:space="0" w:color="auto"/>
        <w:bottom w:val="none" w:sz="0" w:space="0" w:color="auto"/>
        <w:right w:val="none" w:sz="0" w:space="0" w:color="auto"/>
      </w:divBdr>
    </w:div>
    <w:div w:id="1608467979">
      <w:bodyDiv w:val="1"/>
      <w:marLeft w:val="0"/>
      <w:marRight w:val="0"/>
      <w:marTop w:val="0"/>
      <w:marBottom w:val="0"/>
      <w:divBdr>
        <w:top w:val="none" w:sz="0" w:space="0" w:color="auto"/>
        <w:left w:val="none" w:sz="0" w:space="0" w:color="auto"/>
        <w:bottom w:val="none" w:sz="0" w:space="0" w:color="auto"/>
        <w:right w:val="none" w:sz="0" w:space="0" w:color="auto"/>
      </w:divBdr>
    </w:div>
    <w:div w:id="1744597049">
      <w:bodyDiv w:val="1"/>
      <w:marLeft w:val="0"/>
      <w:marRight w:val="0"/>
      <w:marTop w:val="0"/>
      <w:marBottom w:val="0"/>
      <w:divBdr>
        <w:top w:val="none" w:sz="0" w:space="0" w:color="auto"/>
        <w:left w:val="none" w:sz="0" w:space="0" w:color="auto"/>
        <w:bottom w:val="none" w:sz="0" w:space="0" w:color="auto"/>
        <w:right w:val="none" w:sz="0" w:space="0" w:color="auto"/>
      </w:divBdr>
    </w:div>
    <w:div w:id="1779332740">
      <w:bodyDiv w:val="1"/>
      <w:marLeft w:val="0"/>
      <w:marRight w:val="0"/>
      <w:marTop w:val="0"/>
      <w:marBottom w:val="0"/>
      <w:divBdr>
        <w:top w:val="none" w:sz="0" w:space="0" w:color="auto"/>
        <w:left w:val="none" w:sz="0" w:space="0" w:color="auto"/>
        <w:bottom w:val="none" w:sz="0" w:space="0" w:color="auto"/>
        <w:right w:val="none" w:sz="0" w:space="0" w:color="auto"/>
      </w:divBdr>
    </w:div>
    <w:div w:id="1779989394">
      <w:bodyDiv w:val="1"/>
      <w:marLeft w:val="0"/>
      <w:marRight w:val="0"/>
      <w:marTop w:val="0"/>
      <w:marBottom w:val="0"/>
      <w:divBdr>
        <w:top w:val="none" w:sz="0" w:space="0" w:color="auto"/>
        <w:left w:val="none" w:sz="0" w:space="0" w:color="auto"/>
        <w:bottom w:val="none" w:sz="0" w:space="0" w:color="auto"/>
        <w:right w:val="none" w:sz="0" w:space="0" w:color="auto"/>
      </w:divBdr>
    </w:div>
    <w:div w:id="1806115619">
      <w:bodyDiv w:val="1"/>
      <w:marLeft w:val="0"/>
      <w:marRight w:val="0"/>
      <w:marTop w:val="0"/>
      <w:marBottom w:val="0"/>
      <w:divBdr>
        <w:top w:val="none" w:sz="0" w:space="0" w:color="auto"/>
        <w:left w:val="none" w:sz="0" w:space="0" w:color="auto"/>
        <w:bottom w:val="none" w:sz="0" w:space="0" w:color="auto"/>
        <w:right w:val="none" w:sz="0" w:space="0" w:color="auto"/>
      </w:divBdr>
    </w:div>
    <w:div w:id="1856725783">
      <w:bodyDiv w:val="1"/>
      <w:marLeft w:val="0"/>
      <w:marRight w:val="0"/>
      <w:marTop w:val="0"/>
      <w:marBottom w:val="0"/>
      <w:divBdr>
        <w:top w:val="none" w:sz="0" w:space="0" w:color="auto"/>
        <w:left w:val="none" w:sz="0" w:space="0" w:color="auto"/>
        <w:bottom w:val="none" w:sz="0" w:space="0" w:color="auto"/>
        <w:right w:val="none" w:sz="0" w:space="0" w:color="auto"/>
      </w:divBdr>
    </w:div>
    <w:div w:id="2042782300">
      <w:bodyDiv w:val="1"/>
      <w:marLeft w:val="0"/>
      <w:marRight w:val="0"/>
      <w:marTop w:val="0"/>
      <w:marBottom w:val="0"/>
      <w:divBdr>
        <w:top w:val="none" w:sz="0" w:space="0" w:color="auto"/>
        <w:left w:val="none" w:sz="0" w:space="0" w:color="auto"/>
        <w:bottom w:val="none" w:sz="0" w:space="0" w:color="auto"/>
        <w:right w:val="none" w:sz="0" w:space="0" w:color="auto"/>
      </w:divBdr>
    </w:div>
    <w:div w:id="2086029790">
      <w:bodyDiv w:val="1"/>
      <w:marLeft w:val="0"/>
      <w:marRight w:val="0"/>
      <w:marTop w:val="0"/>
      <w:marBottom w:val="0"/>
      <w:divBdr>
        <w:top w:val="none" w:sz="0" w:space="0" w:color="auto"/>
        <w:left w:val="none" w:sz="0" w:space="0" w:color="auto"/>
        <w:bottom w:val="none" w:sz="0" w:space="0" w:color="auto"/>
        <w:right w:val="none" w:sz="0" w:space="0" w:color="auto"/>
      </w:divBdr>
    </w:div>
    <w:div w:id="2132627591">
      <w:bodyDiv w:val="1"/>
      <w:marLeft w:val="0"/>
      <w:marRight w:val="0"/>
      <w:marTop w:val="0"/>
      <w:marBottom w:val="0"/>
      <w:divBdr>
        <w:top w:val="none" w:sz="0" w:space="0" w:color="auto"/>
        <w:left w:val="none" w:sz="0" w:space="0" w:color="auto"/>
        <w:bottom w:val="none" w:sz="0" w:space="0" w:color="auto"/>
        <w:right w:val="none" w:sz="0" w:space="0" w:color="auto"/>
      </w:divBdr>
    </w:div>
    <w:div w:id="2139448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1963</Words>
  <Characters>10291</Characters>
  <Application>Microsoft Office Word</Application>
  <DocSecurity>0</DocSecurity>
  <Lines>381</Lines>
  <Paragraphs>180</Paragraphs>
  <ScaleCrop>false</ScaleCrop>
  <Company/>
  <LinksUpToDate>false</LinksUpToDate>
  <CharactersWithSpaces>12074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Maddie Howes</dc:creator>
  <cp:keywords/>
  <dc:description/>
  <cp:lastModifiedBy>Maddie Howes</cp:lastModifiedBy>
  <cp:revision>2</cp:revision>
  <dcterms:created xsi:type="dcterms:W3CDTF">2022-03-04T03:44:00Z</dcterms:created>
  <dcterms:modified xsi:type="dcterms:W3CDTF">2022-03-04T03:44:00Z</dcterms:modified>
</cp:coreProperties>
</file>