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0956C6">
        <w:t>Luke Pitson</w:t>
      </w:r>
    </w:p>
    <w:p w:rsidR="007E4409" w:rsidRDefault="00E41B08">
      <w:r>
        <w:t>PC 6</w:t>
      </w:r>
      <w:r w:rsidR="000956C6">
        <w:t>769</w:t>
      </w:r>
      <w:r>
        <w:t xml:space="preserve"> - </w:t>
      </w:r>
      <w:r w:rsidR="007E4409">
        <w:t>South Wales Police</w:t>
      </w:r>
    </w:p>
    <w:p w:rsidR="00575E77" w:rsidRDefault="007E4409">
      <w:r>
        <w:t xml:space="preserve">Student Number: </w:t>
      </w:r>
      <w:r w:rsidR="004F3778">
        <w:t>2016621</w:t>
      </w:r>
    </w:p>
    <w:p w:rsidR="007E4409" w:rsidRDefault="000956C6">
      <w:r>
        <w:t>Exam 2</w:t>
      </w:r>
      <w:r w:rsidR="00544969">
        <w:t xml:space="preserve"> – </w:t>
      </w:r>
      <w:r>
        <w:t>18</w:t>
      </w:r>
      <w:r w:rsidR="009B6853">
        <w:t>/</w:t>
      </w:r>
      <w:r>
        <w:t>0</w:t>
      </w:r>
      <w:r w:rsidR="009B6853">
        <w:t>2/202</w:t>
      </w:r>
      <w:r>
        <w:t>1</w:t>
      </w:r>
    </w:p>
    <w:p w:rsidR="00682F3B" w:rsidRDefault="00682F3B">
      <w:bookmarkStart w:id="0" w:name="_GoBack"/>
      <w:bookmarkEnd w:id="0"/>
    </w:p>
    <w:p w:rsidR="00682F3B" w:rsidRDefault="00682F3B">
      <w:r>
        <w:t>Question 1</w:t>
      </w:r>
    </w:p>
    <w:p w:rsidR="00682F3B" w:rsidRDefault="00575E77">
      <w:r>
        <w:t>A person driving a mechanically propelled vehicle on a road or other public place must stop on being required to do so by a constable in uniform or a traffic officer.</w:t>
      </w:r>
    </w:p>
    <w:p w:rsidR="00575E77" w:rsidRDefault="00575E77">
      <w:r>
        <w:t>A person riding a cycle on a road or other public place must stop on being required to do so by a constable in uniform or a traffic officer.</w:t>
      </w:r>
    </w:p>
    <w:p w:rsidR="00575E77" w:rsidRDefault="00575E77">
      <w:r>
        <w:t xml:space="preserve">If a person fails to do </w:t>
      </w:r>
      <w:proofErr w:type="gramStart"/>
      <w:r>
        <w:t>so</w:t>
      </w:r>
      <w:proofErr w:type="gramEnd"/>
      <w:r>
        <w:t xml:space="preserve"> they are guilty of an offence.</w:t>
      </w:r>
    </w:p>
    <w:p w:rsidR="00682F3B" w:rsidRDefault="00682F3B"/>
    <w:p w:rsidR="00682F3B" w:rsidRDefault="00682F3B">
      <w:r>
        <w:t>Question 2</w:t>
      </w:r>
    </w:p>
    <w:p w:rsidR="00FC0C99" w:rsidRDefault="00FC0C99">
      <w:r>
        <w:t xml:space="preserve">If a constable reasonably suspects that a person has been driving, attempting to drive or in charge of a motor vehicle on a road or public place and has committed a traffic offence whilst the vehicle was in motion, then they are required to co-operate with one or more preliminary tests. </w:t>
      </w:r>
    </w:p>
    <w:p w:rsidR="00682F3B" w:rsidRDefault="00682F3B"/>
    <w:p w:rsidR="00682F3B" w:rsidRDefault="00682F3B" w:rsidP="00682F3B">
      <w:r>
        <w:t>Question 3</w:t>
      </w:r>
    </w:p>
    <w:p w:rsidR="00682F3B" w:rsidRDefault="00575E77">
      <w:r>
        <w:t>A person driving a mechanically propelled vehicle on a road or other public place without due care and attention or without reasonable consideration for other persons using the road or place shall be guilty of an offence.</w:t>
      </w:r>
    </w:p>
    <w:p w:rsidR="00682F3B" w:rsidRDefault="00682F3B"/>
    <w:p w:rsidR="00682F3B" w:rsidRDefault="00682F3B" w:rsidP="00682F3B">
      <w:r>
        <w:t>Question 4</w:t>
      </w:r>
    </w:p>
    <w:p w:rsidR="00682F3B" w:rsidRDefault="00FC0C99">
      <w:r>
        <w:t xml:space="preserve">They may consider themselves that the manner of their driving was in fact driving with due care and attention or reasonable consideration. They may also state they have an emergency they need to get to which was why they were driving in such manner. </w:t>
      </w:r>
    </w:p>
    <w:p w:rsidR="00682F3B" w:rsidRDefault="00682F3B"/>
    <w:p w:rsidR="00682F3B" w:rsidRDefault="00682F3B" w:rsidP="00682F3B">
      <w:r>
        <w:t>Question 5</w:t>
      </w:r>
    </w:p>
    <w:p w:rsidR="00682F3B" w:rsidRDefault="00575E77">
      <w:proofErr w:type="gramStart"/>
      <w:r>
        <w:t xml:space="preserve">If a constable has reasonable grounds to suspect that a person is driving, attempting to drive or is in charge of a </w:t>
      </w:r>
      <w:r w:rsidR="00FC0C99">
        <w:t>motor</w:t>
      </w:r>
      <w:r>
        <w:t xml:space="preserve"> vehicle on a road or other public place and has no insurance or driving licence or driving otherwise in accordance with </w:t>
      </w:r>
      <w:r w:rsidR="00FC0C99">
        <w:t>the</w:t>
      </w:r>
      <w:r>
        <w:t xml:space="preserve"> licence or has failed to stop and a constable has reasonable grounds to suspect any of the above the vehicle is to be seized.</w:t>
      </w:r>
      <w:proofErr w:type="gramEnd"/>
      <w:r>
        <w:t xml:space="preserve">  </w:t>
      </w:r>
    </w:p>
    <w:p w:rsidR="00682F3B" w:rsidRDefault="00682F3B"/>
    <w:p w:rsidR="00682F3B" w:rsidRDefault="00682F3B" w:rsidP="00682F3B">
      <w:r>
        <w:t>Question 6</w:t>
      </w:r>
    </w:p>
    <w:p w:rsidR="00682F3B" w:rsidRDefault="00575E77">
      <w:r>
        <w:lastRenderedPageBreak/>
        <w:t>Owing to the presence of a mechanically propelled vehicle on a road or other public place an accident occurs when:</w:t>
      </w:r>
    </w:p>
    <w:p w:rsidR="00575E77" w:rsidRDefault="00575E77" w:rsidP="00575E77">
      <w:pPr>
        <w:pStyle w:val="ListParagraph"/>
        <w:numPr>
          <w:ilvl w:val="0"/>
          <w:numId w:val="1"/>
        </w:numPr>
      </w:pPr>
      <w:r>
        <w:t>Personal injury to another person other than the driver of that mechanically propelled vehicle or</w:t>
      </w:r>
    </w:p>
    <w:p w:rsidR="00575E77" w:rsidRDefault="00575E77" w:rsidP="00575E77">
      <w:pPr>
        <w:pStyle w:val="ListParagraph"/>
        <w:numPr>
          <w:ilvl w:val="0"/>
          <w:numId w:val="1"/>
        </w:numPr>
      </w:pPr>
      <w:r>
        <w:t>Damage to another vehicle other than that mechanically propelled vehicle or trailer drawn by it or</w:t>
      </w:r>
    </w:p>
    <w:p w:rsidR="00575E77" w:rsidRDefault="00575E77" w:rsidP="00575E77">
      <w:pPr>
        <w:pStyle w:val="ListParagraph"/>
        <w:numPr>
          <w:ilvl w:val="0"/>
          <w:numId w:val="1"/>
        </w:numPr>
      </w:pPr>
      <w:r>
        <w:t>Damage to any animal in or on a mechanically propelled vehicle other than that mechanically propelled vehicle or trailer drawn by it or</w:t>
      </w:r>
    </w:p>
    <w:p w:rsidR="00575E77" w:rsidRDefault="00575E77" w:rsidP="00575E77">
      <w:pPr>
        <w:pStyle w:val="ListParagraph"/>
        <w:numPr>
          <w:ilvl w:val="0"/>
          <w:numId w:val="1"/>
        </w:numPr>
      </w:pPr>
      <w:r>
        <w:t xml:space="preserve">Damage to any other property that </w:t>
      </w:r>
      <w:proofErr w:type="gramStart"/>
      <w:r>
        <w:t>is constructed</w:t>
      </w:r>
      <w:proofErr w:type="gramEnd"/>
      <w:r>
        <w:t xml:space="preserve"> on, fixed to, growing in or on any land near to the road or land adjacent to the road in question. </w:t>
      </w:r>
    </w:p>
    <w:p w:rsidR="00682F3B" w:rsidRDefault="00682F3B"/>
    <w:p w:rsidR="00682F3B" w:rsidRDefault="00682F3B" w:rsidP="00682F3B">
      <w:r>
        <w:t>Question 7</w:t>
      </w:r>
    </w:p>
    <w:p w:rsidR="00682F3B" w:rsidRDefault="00575E77">
      <w:r>
        <w:t>A road is any highway to which the public has access, includes any bridges over which the road passes.</w:t>
      </w:r>
    </w:p>
    <w:p w:rsidR="00575E77" w:rsidRDefault="00575E77">
      <w:r>
        <w:t>A public place is any place to which the public has access whether on payment or otherwise.</w:t>
      </w:r>
    </w:p>
    <w:p w:rsidR="00575E77" w:rsidRDefault="00575E77">
      <w:r>
        <w:t xml:space="preserve">A mechanically propelled vehicle is a vehicle that </w:t>
      </w:r>
      <w:proofErr w:type="gramStart"/>
      <w:r>
        <w:t>has been constructed to be propelled</w:t>
      </w:r>
      <w:proofErr w:type="gramEnd"/>
      <w:r>
        <w:t xml:space="preserve"> mechanically by steam, electric, petrol, diesel, oil or gas.</w:t>
      </w:r>
    </w:p>
    <w:p w:rsidR="00682F3B" w:rsidRDefault="00682F3B"/>
    <w:p w:rsidR="00682F3B" w:rsidRDefault="00682F3B" w:rsidP="00682F3B">
      <w:r>
        <w:t>Question 8</w:t>
      </w:r>
    </w:p>
    <w:p w:rsidR="001D6B2D" w:rsidRDefault="007A3F88">
      <w:r>
        <w:t>Any driver involved in a road traffic collision m</w:t>
      </w:r>
      <w:r w:rsidR="001D6B2D">
        <w:t xml:space="preserve">ust </w:t>
      </w:r>
      <w:r>
        <w:t xml:space="preserve">remain at scene long enough to </w:t>
      </w:r>
      <w:r w:rsidR="001D6B2D">
        <w:t xml:space="preserve">exchange details with </w:t>
      </w:r>
      <w:r>
        <w:t>the owner of the damaged property</w:t>
      </w:r>
      <w:r w:rsidR="001D6B2D">
        <w:t xml:space="preserve">. If </w:t>
      </w:r>
      <w:r>
        <w:t>no person turns up they</w:t>
      </w:r>
      <w:r w:rsidR="001D6B2D">
        <w:t xml:space="preserve"> must report the accident to the police as soon as practicable either in person, phone or to </w:t>
      </w:r>
      <w:r>
        <w:t xml:space="preserve">an </w:t>
      </w:r>
      <w:r w:rsidR="001D6B2D">
        <w:t xml:space="preserve">officer on foot patrol within 24 hours. </w:t>
      </w:r>
    </w:p>
    <w:p w:rsidR="001D6B2D" w:rsidRDefault="007A3F88">
      <w:r>
        <w:t xml:space="preserve">The details that need to </w:t>
      </w:r>
      <w:proofErr w:type="gramStart"/>
      <w:r>
        <w:t xml:space="preserve">be </w:t>
      </w:r>
      <w:r w:rsidR="001D6B2D">
        <w:t>passed</w:t>
      </w:r>
      <w:proofErr w:type="gramEnd"/>
      <w:r w:rsidR="001D6B2D">
        <w:t xml:space="preserve"> are </w:t>
      </w:r>
      <w:r>
        <w:t xml:space="preserve">the </w:t>
      </w:r>
      <w:r w:rsidR="001D6B2D">
        <w:t xml:space="preserve">name and address of the driver, </w:t>
      </w:r>
      <w:r>
        <w:t xml:space="preserve">the name and address of registered </w:t>
      </w:r>
      <w:r w:rsidR="001D6B2D">
        <w:t xml:space="preserve">keeper if different to the driver and the vehicle registration. If there is any injury to any other person other than the driver of the vehicle who caused the accident then insurance details need to </w:t>
      </w:r>
      <w:proofErr w:type="gramStart"/>
      <w:r w:rsidR="001D6B2D">
        <w:t>be passed</w:t>
      </w:r>
      <w:proofErr w:type="gramEnd"/>
      <w:r w:rsidR="001D6B2D">
        <w:t>.</w:t>
      </w:r>
    </w:p>
    <w:p w:rsidR="007A3F88" w:rsidRDefault="007A3F88">
      <w:r>
        <w:t>If the road traffic collision involves any of the below animals then it must be reported to the police.</w:t>
      </w:r>
    </w:p>
    <w:p w:rsidR="007A3F88" w:rsidRDefault="007A3F88" w:rsidP="007A3F88">
      <w:pPr>
        <w:pStyle w:val="ListParagraph"/>
        <w:numPr>
          <w:ilvl w:val="0"/>
          <w:numId w:val="1"/>
        </w:numPr>
      </w:pPr>
      <w:r>
        <w:t>Cattle</w:t>
      </w:r>
    </w:p>
    <w:p w:rsidR="007A3F88" w:rsidRDefault="007A3F88" w:rsidP="007A3F88">
      <w:pPr>
        <w:pStyle w:val="ListParagraph"/>
        <w:numPr>
          <w:ilvl w:val="0"/>
          <w:numId w:val="1"/>
        </w:numPr>
      </w:pPr>
      <w:r>
        <w:t>Horse</w:t>
      </w:r>
    </w:p>
    <w:p w:rsidR="007A3F88" w:rsidRDefault="007A3F88" w:rsidP="007A3F88">
      <w:pPr>
        <w:pStyle w:val="ListParagraph"/>
        <w:numPr>
          <w:ilvl w:val="0"/>
          <w:numId w:val="1"/>
        </w:numPr>
      </w:pPr>
      <w:r>
        <w:t>Ass</w:t>
      </w:r>
    </w:p>
    <w:p w:rsidR="007A3F88" w:rsidRDefault="007A3F88" w:rsidP="007A3F88">
      <w:pPr>
        <w:pStyle w:val="ListParagraph"/>
        <w:numPr>
          <w:ilvl w:val="0"/>
          <w:numId w:val="1"/>
        </w:numPr>
      </w:pPr>
      <w:r>
        <w:t>Mule</w:t>
      </w:r>
    </w:p>
    <w:p w:rsidR="007A3F88" w:rsidRDefault="007A3F88" w:rsidP="007A3F88">
      <w:pPr>
        <w:pStyle w:val="ListParagraph"/>
        <w:numPr>
          <w:ilvl w:val="0"/>
          <w:numId w:val="1"/>
        </w:numPr>
      </w:pPr>
      <w:r>
        <w:t>Pig</w:t>
      </w:r>
    </w:p>
    <w:p w:rsidR="007A3F88" w:rsidRDefault="007A3F88" w:rsidP="007A3F88">
      <w:pPr>
        <w:pStyle w:val="ListParagraph"/>
        <w:numPr>
          <w:ilvl w:val="0"/>
          <w:numId w:val="1"/>
        </w:numPr>
      </w:pPr>
      <w:r>
        <w:t>Sheep</w:t>
      </w:r>
    </w:p>
    <w:p w:rsidR="007A3F88" w:rsidRDefault="007A3F88" w:rsidP="007A3F88">
      <w:pPr>
        <w:pStyle w:val="ListParagraph"/>
        <w:numPr>
          <w:ilvl w:val="0"/>
          <w:numId w:val="1"/>
        </w:numPr>
      </w:pPr>
      <w:r>
        <w:t>Dog</w:t>
      </w:r>
    </w:p>
    <w:p w:rsidR="007A3F88" w:rsidRDefault="007A3F88" w:rsidP="007A3F88">
      <w:pPr>
        <w:pStyle w:val="ListParagraph"/>
        <w:numPr>
          <w:ilvl w:val="0"/>
          <w:numId w:val="1"/>
        </w:numPr>
      </w:pPr>
      <w:r>
        <w:t xml:space="preserve">Goat </w:t>
      </w:r>
    </w:p>
    <w:p w:rsidR="00682F3B" w:rsidRDefault="00682F3B"/>
    <w:p w:rsidR="00682F3B" w:rsidRDefault="00682F3B" w:rsidP="00682F3B">
      <w:r>
        <w:t>Question 9</w:t>
      </w:r>
    </w:p>
    <w:p w:rsidR="00682F3B" w:rsidRDefault="001D6B2D">
      <w:r>
        <w:t>A constable may enter any premises using force if necessary in order to:</w:t>
      </w:r>
    </w:p>
    <w:p w:rsidR="001D6B2D" w:rsidRDefault="001D6B2D" w:rsidP="001D6B2D">
      <w:pPr>
        <w:pStyle w:val="ListParagraph"/>
        <w:numPr>
          <w:ilvl w:val="0"/>
          <w:numId w:val="1"/>
        </w:numPr>
      </w:pPr>
      <w:r>
        <w:lastRenderedPageBreak/>
        <w:t xml:space="preserve">Require a person to co-operate with any one or more preliminary test if the constable reasonably believes that a person </w:t>
      </w:r>
      <w:r w:rsidR="007A3F88">
        <w:t>has</w:t>
      </w:r>
      <w:r>
        <w:t xml:space="preserve"> alcohol or a drug in their body or</w:t>
      </w:r>
      <w:r w:rsidR="007A3F88">
        <w:t xml:space="preserve"> under the influence of a drug and has been driving, attempting to drive or in charge of a motor vehicle on a road, or</w:t>
      </w:r>
    </w:p>
    <w:p w:rsidR="001D6B2D" w:rsidRDefault="001D6B2D" w:rsidP="001D6B2D">
      <w:pPr>
        <w:pStyle w:val="ListParagraph"/>
        <w:numPr>
          <w:ilvl w:val="0"/>
          <w:numId w:val="1"/>
        </w:numPr>
      </w:pPr>
      <w:r>
        <w:t>Arrest a person who has provided a positive preliminary breath test or</w:t>
      </w:r>
    </w:p>
    <w:p w:rsidR="001D6B2D" w:rsidRDefault="001D6B2D" w:rsidP="001D6B2D">
      <w:pPr>
        <w:pStyle w:val="ListParagraph"/>
        <w:numPr>
          <w:ilvl w:val="0"/>
          <w:numId w:val="1"/>
        </w:numPr>
      </w:pPr>
      <w:r>
        <w:t>Arrest a person who has failed to co-operate with a preliminary breath test after an accident and the constable believes they were at the time driving, attempting to drive or in charge of a motor vehicle</w:t>
      </w:r>
      <w:r w:rsidR="007A3F88">
        <w:t xml:space="preserve">, and still has in their body alcohol or a drug or is under the influence of a drug. </w:t>
      </w:r>
    </w:p>
    <w:p w:rsidR="00682F3B" w:rsidRDefault="00682F3B"/>
    <w:p w:rsidR="00682F3B" w:rsidRDefault="00682F3B" w:rsidP="00682F3B">
      <w:r>
        <w:t>Question 10</w:t>
      </w:r>
    </w:p>
    <w:p w:rsidR="00682F3B" w:rsidRDefault="001D6B2D">
      <w:r>
        <w:t>A person who causes the death of another person by driving a mechanically propelled vehicle dangerously on a road or other public place shall be guilty of an offence.</w:t>
      </w:r>
    </w:p>
    <w:p w:rsidR="00682F3B" w:rsidRDefault="00682F3B"/>
    <w:p w:rsidR="00682F3B" w:rsidRDefault="00682F3B" w:rsidP="00682F3B">
      <w:r>
        <w:t>Question 11</w:t>
      </w:r>
    </w:p>
    <w:p w:rsidR="001D6B2D" w:rsidRDefault="001D6B2D">
      <w:pPr>
        <w:rPr>
          <w:u w:val="single"/>
        </w:rPr>
      </w:pPr>
      <w:r w:rsidRPr="001D6B2D">
        <w:rPr>
          <w:u w:val="single"/>
        </w:rPr>
        <w:t>Alcohol</w:t>
      </w:r>
    </w:p>
    <w:p w:rsidR="00682F3B" w:rsidRDefault="001D6B2D">
      <w:proofErr w:type="gramStart"/>
      <w:r>
        <w:t>Breath</w:t>
      </w:r>
      <w:proofErr w:type="gramEnd"/>
      <w:r>
        <w:t xml:space="preserve"> – 35 micrograms per 100 millilitres</w:t>
      </w:r>
    </w:p>
    <w:p w:rsidR="001D6B2D" w:rsidRDefault="001D6B2D">
      <w:r>
        <w:t>Blood – 80 milligrams per 100 millilitres</w:t>
      </w:r>
    </w:p>
    <w:p w:rsidR="001D6B2D" w:rsidRDefault="001D6B2D">
      <w:r>
        <w:t>Urine – 107 milligrams per 100 millilitres</w:t>
      </w:r>
    </w:p>
    <w:p w:rsidR="001D6B2D" w:rsidRDefault="001D6B2D"/>
    <w:p w:rsidR="007A3F88" w:rsidRPr="007A3F88" w:rsidRDefault="007A3F88">
      <w:pPr>
        <w:rPr>
          <w:u w:val="single"/>
        </w:rPr>
      </w:pPr>
      <w:r>
        <w:rPr>
          <w:u w:val="single"/>
        </w:rPr>
        <w:t xml:space="preserve">Drugs in blood </w:t>
      </w:r>
    </w:p>
    <w:p w:rsidR="001D6B2D" w:rsidRDefault="001D6B2D">
      <w:r>
        <w:t>Cocaine –</w:t>
      </w:r>
      <w:r w:rsidR="007A3F88">
        <w:t xml:space="preserve"> 2 milligrams per 100millilitres</w:t>
      </w:r>
    </w:p>
    <w:p w:rsidR="001D6B2D" w:rsidRDefault="001D6B2D">
      <w:r>
        <w:t>THP – 10 milligrams</w:t>
      </w:r>
      <w:r w:rsidR="007A3F88">
        <w:t xml:space="preserve"> per 100 millilitres</w:t>
      </w:r>
    </w:p>
    <w:p w:rsidR="00682F3B" w:rsidRDefault="00682F3B"/>
    <w:p w:rsidR="00682F3B" w:rsidRDefault="00682F3B" w:rsidP="00682F3B">
      <w:r>
        <w:t>Question 12</w:t>
      </w:r>
    </w:p>
    <w:p w:rsidR="00682F3B" w:rsidRDefault="007A3F88">
      <w:proofErr w:type="gramStart"/>
      <w:r>
        <w:t>There are several people who</w:t>
      </w:r>
      <w:proofErr w:type="gramEnd"/>
      <w:r>
        <w:t xml:space="preserve"> should or could be present during an interview. You will have the person who </w:t>
      </w:r>
      <w:proofErr w:type="gramStart"/>
      <w:r>
        <w:t>is suspected</w:t>
      </w:r>
      <w:proofErr w:type="gramEnd"/>
      <w:r>
        <w:t xml:space="preserve"> of the incident who should answer questions put to him. The police who are interviewing the suspect will also be present who will be there to ask questions of the offence in question, ensure the safety of the suspect, ensure</w:t>
      </w:r>
      <w:r w:rsidR="00D947A2">
        <w:t xml:space="preserve"> the suspect does not escape and ensure they have the right to legal advice. The suspect will often have a s</w:t>
      </w:r>
      <w:r w:rsidR="001D6B2D">
        <w:t>olicitor</w:t>
      </w:r>
      <w:r w:rsidR="00D947A2">
        <w:t xml:space="preserve"> or legal </w:t>
      </w:r>
      <w:proofErr w:type="spellStart"/>
      <w:r w:rsidR="00D947A2">
        <w:t>aide</w:t>
      </w:r>
      <w:proofErr w:type="spellEnd"/>
      <w:r w:rsidR="00D947A2">
        <w:t xml:space="preserve"> with them. They are there to provide their client with legal advice. They have their clients best</w:t>
      </w:r>
      <w:r w:rsidR="001D6B2D">
        <w:t xml:space="preserve"> interests</w:t>
      </w:r>
      <w:r w:rsidR="00D947A2">
        <w:t xml:space="preserve"> and will explore the possibility of any other way to deal with the offence such as fines etc. the solicitors are also there to ensure the police are treating their client fairly and with respect and will challenge any improper behaviour from the police. Also present may be an appropriate adult. This is someone who will be there to assist </w:t>
      </w:r>
      <w:proofErr w:type="gramStart"/>
      <w:r w:rsidR="00D947A2">
        <w:t>any person who is vulnerable</w:t>
      </w:r>
      <w:proofErr w:type="gramEnd"/>
      <w:r w:rsidR="00D947A2">
        <w:t xml:space="preserve">. This will include any person under the age of 18, any person who has a mental or physical disability. The appropriate adult must not be involved in the case you are interviewing for and they are only there for help and support. They are able to help the suspect understand the questions and may help the police in understanding the answers. They </w:t>
      </w:r>
      <w:r w:rsidR="00D947A2">
        <w:lastRenderedPageBreak/>
        <w:t xml:space="preserve">are not there to answer any questions for the suspect and they are not there to provide any legal advice. The appropriate adult can be anyone from a family member or a support worker etc. </w:t>
      </w:r>
    </w:p>
    <w:p w:rsidR="00D947A2" w:rsidRDefault="00D947A2"/>
    <w:p w:rsidR="00682F3B" w:rsidRDefault="00682F3B" w:rsidP="00682F3B">
      <w:r>
        <w:t>Question 13</w:t>
      </w:r>
    </w:p>
    <w:p w:rsidR="00682F3B" w:rsidRDefault="00AD3444">
      <w:r>
        <w:t xml:space="preserve">PEACE model- </w:t>
      </w:r>
    </w:p>
    <w:p w:rsidR="00AD3444" w:rsidRDefault="00AD3444">
      <w:r>
        <w:t xml:space="preserve">P- </w:t>
      </w:r>
      <w:r w:rsidR="00D947A2">
        <w:t>Planning</w:t>
      </w:r>
      <w:r>
        <w:t xml:space="preserve"> and preparation</w:t>
      </w:r>
      <w:r w:rsidR="00D947A2">
        <w:t xml:space="preserve">- this is where you will plan the interview by making arrangements, such as time and location, for the interview to take place. You will also be able to </w:t>
      </w:r>
      <w:proofErr w:type="gramStart"/>
      <w:r w:rsidR="00D947A2">
        <w:t>make arrangements</w:t>
      </w:r>
      <w:proofErr w:type="gramEnd"/>
      <w:r w:rsidR="00D947A2">
        <w:t xml:space="preserve"> for any needs that the person requires such as any assistance with getting to the place, any appropriate adults required, any interpreters etc.</w:t>
      </w:r>
    </w:p>
    <w:p w:rsidR="00AD3444" w:rsidRDefault="00AD3444">
      <w:r>
        <w:t>E- Engage and explain</w:t>
      </w:r>
      <w:r w:rsidR="00D947A2">
        <w:t xml:space="preserve">- this is where you will start the interview process. We will use the GRRR’s. The G stands for greetings. This is where we will introduce ourselves and try to make a general chat before getting to the formal process to try </w:t>
      </w:r>
      <w:proofErr w:type="gramStart"/>
      <w:r w:rsidR="00D947A2">
        <w:t>make</w:t>
      </w:r>
      <w:proofErr w:type="gramEnd"/>
      <w:r w:rsidR="00D947A2">
        <w:t xml:space="preserve"> the person feel at ease. The first R stands for reason. We must tell the person why they are at the interview. For example </w:t>
      </w:r>
      <w:proofErr w:type="gramStart"/>
      <w:r w:rsidR="00D947A2">
        <w:t>“ You</w:t>
      </w:r>
      <w:proofErr w:type="gramEnd"/>
      <w:r w:rsidR="00D947A2">
        <w:t xml:space="preserve"> are here today because you witnessed a theft.” The second R stands for routine. This is where we explain to the person the </w:t>
      </w:r>
      <w:r w:rsidR="00E975CB">
        <w:t xml:space="preserve">routine of the interview. The final R stands for route map. This is where we explain the process of writing up a statement </w:t>
      </w:r>
      <w:proofErr w:type="spellStart"/>
      <w:r w:rsidR="00E975CB">
        <w:t>etc</w:t>
      </w:r>
      <w:proofErr w:type="spellEnd"/>
      <w:r w:rsidR="00E975CB">
        <w:t xml:space="preserve"> and what to expect after the interviewing process. </w:t>
      </w:r>
    </w:p>
    <w:p w:rsidR="00AD3444" w:rsidRDefault="00AD3444" w:rsidP="00AD3444">
      <w:r>
        <w:t>A- Account</w:t>
      </w:r>
      <w:r w:rsidR="00E975CB">
        <w:t xml:space="preserve"> – This is where we will ask them for their account. We will use the cone system for questioning. We will also start of by using open questions such as tell, explain and describe (TED). Once they have given their account we can then use probing questions to gather further information. These the 5Ws and H (who, what, where, when why, how). </w:t>
      </w:r>
    </w:p>
    <w:p w:rsidR="00AD3444" w:rsidRDefault="00AD3444" w:rsidP="00AD3444">
      <w:r>
        <w:t>C- Conclusion</w:t>
      </w:r>
      <w:r w:rsidR="00E975CB">
        <w:t xml:space="preserve"> – </w:t>
      </w:r>
      <w:proofErr w:type="gramStart"/>
      <w:r w:rsidR="00E975CB">
        <w:t>at this stage</w:t>
      </w:r>
      <w:proofErr w:type="gramEnd"/>
      <w:r w:rsidR="00E975CB">
        <w:t xml:space="preserve"> we will explain to the person the process again and advise them of what will happen next. </w:t>
      </w:r>
    </w:p>
    <w:p w:rsidR="00AD3444" w:rsidRDefault="00AD3444" w:rsidP="00AD3444">
      <w:r>
        <w:t xml:space="preserve">E- </w:t>
      </w:r>
      <w:r w:rsidR="00D947A2">
        <w:t>Evaluation</w:t>
      </w:r>
      <w:r w:rsidR="00E975CB">
        <w:t xml:space="preserve"> – we will need to evaluate the interview to ensure we have gathered enough information and compare it to what we already know. We will also need to evaluate our performance and see what we did well and what we could improve on for future interviews. </w:t>
      </w:r>
    </w:p>
    <w:p w:rsidR="00AD3444" w:rsidRDefault="00AD3444" w:rsidP="00AD3444"/>
    <w:p w:rsidR="00682F3B" w:rsidRDefault="00682F3B" w:rsidP="00682F3B">
      <w:r>
        <w:t>Question 14</w:t>
      </w:r>
    </w:p>
    <w:p w:rsidR="00682F3B" w:rsidRDefault="00AD3444">
      <w:r>
        <w:t>A person (A) commits an offence if:</w:t>
      </w:r>
    </w:p>
    <w:p w:rsidR="00AD3444" w:rsidRDefault="00AD3444" w:rsidP="00AD3444">
      <w:pPr>
        <w:pStyle w:val="ListParagraph"/>
        <w:numPr>
          <w:ilvl w:val="0"/>
          <w:numId w:val="1"/>
        </w:numPr>
      </w:pPr>
      <w:r>
        <w:t>(A) repeatedly and continuously engages with another person (B) any behaviour that is controlling or coercive</w:t>
      </w:r>
    </w:p>
    <w:p w:rsidR="00AD3444" w:rsidRDefault="00AD3444" w:rsidP="00AD3444">
      <w:pPr>
        <w:pStyle w:val="ListParagraph"/>
        <w:numPr>
          <w:ilvl w:val="0"/>
          <w:numId w:val="1"/>
        </w:numPr>
      </w:pPr>
      <w:r>
        <w:t>At the time of the behaviour (A) and (B) are personally connected</w:t>
      </w:r>
    </w:p>
    <w:p w:rsidR="00AD3444" w:rsidRDefault="00AD3444" w:rsidP="00AD3444">
      <w:pPr>
        <w:pStyle w:val="ListParagraph"/>
        <w:numPr>
          <w:ilvl w:val="0"/>
          <w:numId w:val="1"/>
        </w:numPr>
      </w:pPr>
      <w:r>
        <w:t>The behaviour has a serious effect on (B)</w:t>
      </w:r>
    </w:p>
    <w:p w:rsidR="00AD3444" w:rsidRDefault="00AD3444" w:rsidP="00AD3444">
      <w:pPr>
        <w:pStyle w:val="ListParagraph"/>
        <w:numPr>
          <w:ilvl w:val="0"/>
          <w:numId w:val="1"/>
        </w:numPr>
      </w:pPr>
      <w:r>
        <w:t>(A) knows or ought to know that the behaviour has a serious effect on (B)</w:t>
      </w:r>
    </w:p>
    <w:p w:rsidR="00682F3B" w:rsidRDefault="00682F3B"/>
    <w:p w:rsidR="00682F3B" w:rsidRDefault="00682F3B" w:rsidP="00682F3B">
      <w:r>
        <w:t>Question 15</w:t>
      </w:r>
    </w:p>
    <w:p w:rsidR="00682F3B" w:rsidRDefault="00AD3444">
      <w:r>
        <w:t xml:space="preserve">This is important, as there </w:t>
      </w:r>
      <w:r w:rsidR="00E975CB">
        <w:t>was never a law that covered any</w:t>
      </w:r>
      <w:r>
        <w:t xml:space="preserve"> controlling</w:t>
      </w:r>
      <w:r w:rsidR="00E975CB">
        <w:t xml:space="preserve"> or coercive</w:t>
      </w:r>
      <w:r>
        <w:t xml:space="preserve"> behaviour. This can cover any behaviour that is deemed controlling or coercive. </w:t>
      </w:r>
      <w:proofErr w:type="gramStart"/>
      <w:r>
        <w:t xml:space="preserve">It is to help protect those who are in </w:t>
      </w:r>
      <w:r w:rsidR="00E975CB">
        <w:t xml:space="preserve">a </w:t>
      </w:r>
      <w:r>
        <w:t>relationship with someone who do not allow their partners to have a choice or do anything without their say.</w:t>
      </w:r>
      <w:proofErr w:type="gramEnd"/>
      <w:r>
        <w:t xml:space="preserve"> </w:t>
      </w:r>
      <w:r w:rsidR="00E975CB">
        <w:t xml:space="preserve">This behaviour does not have to violent. </w:t>
      </w:r>
    </w:p>
    <w:p w:rsidR="00682F3B" w:rsidRDefault="00682F3B"/>
    <w:p w:rsidR="00682F3B" w:rsidRDefault="00682F3B" w:rsidP="00682F3B">
      <w:r>
        <w:t>Question 16</w:t>
      </w:r>
    </w:p>
    <w:p w:rsidR="00682F3B" w:rsidRDefault="00AD3444">
      <w:r>
        <w:t xml:space="preserve">If a constable has reasonable cause to suspect </w:t>
      </w:r>
      <w:proofErr w:type="gramStart"/>
      <w:r>
        <w:t>that</w:t>
      </w:r>
      <w:proofErr w:type="gramEnd"/>
      <w:r>
        <w:t xml:space="preserve"> a child </w:t>
      </w:r>
      <w:r w:rsidR="00B1398A">
        <w:t>could suffer significant harm you may:</w:t>
      </w:r>
    </w:p>
    <w:p w:rsidR="00B1398A" w:rsidRDefault="00B1398A">
      <w:r>
        <w:t>Remove the child to a safe accommodation and keep them there or</w:t>
      </w:r>
    </w:p>
    <w:p w:rsidR="00B1398A" w:rsidRDefault="00B1398A">
      <w:r>
        <w:t xml:space="preserve">Prevent a child from </w:t>
      </w:r>
      <w:r w:rsidR="00E975CB">
        <w:t xml:space="preserve">leaving a hospital or other place they </w:t>
      </w:r>
      <w:proofErr w:type="gramStart"/>
      <w:r w:rsidR="00E975CB">
        <w:t>are currently accommodated</w:t>
      </w:r>
      <w:proofErr w:type="gramEnd"/>
      <w:r w:rsidR="00E975CB">
        <w:t>.</w:t>
      </w:r>
    </w:p>
    <w:p w:rsidR="00D318B8" w:rsidRDefault="00D318B8"/>
    <w:p w:rsidR="00D318B8" w:rsidRDefault="00D318B8">
      <w:r>
        <w:t xml:space="preserve">This is where as a constable if we believe that a child could suffer significant harm we are able to take that child into police custody for their safety. We would then have to contact social services and working together, we would try to find suitable accommodation for the child. This could be with a family member or friend or if there is no other place to go, they </w:t>
      </w:r>
      <w:proofErr w:type="gramStart"/>
      <w:r>
        <w:t>will be taken</w:t>
      </w:r>
      <w:proofErr w:type="gramEnd"/>
      <w:r>
        <w:t xml:space="preserve"> into care by social services. </w:t>
      </w:r>
    </w:p>
    <w:p w:rsidR="00682F3B" w:rsidRDefault="00682F3B"/>
    <w:p w:rsidR="00682F3B" w:rsidRDefault="00682F3B" w:rsidP="00682F3B">
      <w:r>
        <w:t>Question 17</w:t>
      </w:r>
    </w:p>
    <w:p w:rsidR="00682F3B" w:rsidRDefault="00B1398A">
      <w:r>
        <w:t xml:space="preserve">If a person aged 16 or over has the responsibility of a child under 16 and wilfully assaults, </w:t>
      </w:r>
      <w:proofErr w:type="spellStart"/>
      <w:r>
        <w:t>ill treats</w:t>
      </w:r>
      <w:proofErr w:type="spellEnd"/>
      <w:r>
        <w:t xml:space="preserve">, neglects or abandons them or puts them in a position that can cause them unnecessary harm or ill health they are guilty of an offence. </w:t>
      </w:r>
    </w:p>
    <w:p w:rsidR="00682F3B" w:rsidRDefault="00682F3B"/>
    <w:p w:rsidR="00682F3B" w:rsidRDefault="00682F3B" w:rsidP="00682F3B">
      <w:r>
        <w:t>Question 18</w:t>
      </w:r>
    </w:p>
    <w:p w:rsidR="00682F3B" w:rsidRDefault="00ED2401">
      <w:r>
        <w:t xml:space="preserve">When dealing with a domestic abuse incident we are able to use the </w:t>
      </w:r>
      <w:r w:rsidR="00B1398A">
        <w:t>DASH</w:t>
      </w:r>
      <w:r>
        <w:t xml:space="preserve"> model. This stands for</w:t>
      </w:r>
      <w:r w:rsidR="00B1398A">
        <w:t xml:space="preserve"> domestic</w:t>
      </w:r>
      <w:r>
        <w:t xml:space="preserve"> abuse, stalking and harassment</w:t>
      </w:r>
      <w:r w:rsidR="00B1398A">
        <w:t xml:space="preserve">. </w:t>
      </w:r>
      <w:proofErr w:type="gramStart"/>
      <w:r w:rsidR="00B1398A">
        <w:t>This</w:t>
      </w:r>
      <w:r>
        <w:t xml:space="preserve"> is a set of questions that we</w:t>
      </w:r>
      <w:r w:rsidR="00B1398A">
        <w:t xml:space="preserve"> must ask each victim of the above incidents.</w:t>
      </w:r>
      <w:proofErr w:type="gramEnd"/>
      <w:r w:rsidR="00B1398A">
        <w:t xml:space="preserve"> </w:t>
      </w:r>
      <w:r>
        <w:t xml:space="preserve"> </w:t>
      </w:r>
      <w:proofErr w:type="spellStart"/>
      <w:r>
        <w:t xml:space="preserve">Along </w:t>
      </w:r>
      <w:proofErr w:type="gramStart"/>
      <w:r>
        <w:t>side</w:t>
      </w:r>
      <w:proofErr w:type="spellEnd"/>
      <w:proofErr w:type="gramEnd"/>
      <w:r>
        <w:t xml:space="preserve"> this we will need to fill out a Public Pr</w:t>
      </w:r>
      <w:r w:rsidR="00D318B8">
        <w:t>o</w:t>
      </w:r>
      <w:r>
        <w:t>tection Notice (PPN) this then gets tasked to the Public Protection Unit (PPU) who help risk assess to help safeguard the victim.</w:t>
      </w:r>
      <w:r w:rsidR="00D318B8">
        <w:t xml:space="preserve"> </w:t>
      </w:r>
    </w:p>
    <w:p w:rsidR="00B1398A" w:rsidRDefault="00ED2401">
      <w:r>
        <w:t xml:space="preserve">There is also a process called </w:t>
      </w:r>
      <w:r w:rsidR="00B1398A">
        <w:t xml:space="preserve">Clare’s law </w:t>
      </w:r>
      <w:r>
        <w:t xml:space="preserve">or the Domestic Violence Disclosure Scheme. This </w:t>
      </w:r>
      <w:r w:rsidR="00B1398A">
        <w:t xml:space="preserve">came in after Clare wood </w:t>
      </w:r>
      <w:proofErr w:type="gramStart"/>
      <w:r w:rsidR="00B1398A">
        <w:t>was murdered</w:t>
      </w:r>
      <w:proofErr w:type="gramEnd"/>
      <w:r w:rsidR="00B1398A">
        <w:t xml:space="preserve"> by her ex-partner. He had a history of violent crimes towards </w:t>
      </w:r>
      <w:r>
        <w:t>ex-</w:t>
      </w:r>
      <w:r w:rsidR="00B1398A">
        <w:t xml:space="preserve">partners that the local force were aware of but Clare was not aware. </w:t>
      </w:r>
      <w:r>
        <w:t>This was campaigned by Clare’s family so it could not happen to anyone else. It allows</w:t>
      </w:r>
      <w:r w:rsidR="00B1398A">
        <w:t xml:space="preserve"> people </w:t>
      </w:r>
      <w:r>
        <w:t>to</w:t>
      </w:r>
      <w:r w:rsidR="00B1398A">
        <w:t xml:space="preserve"> find out if their par</w:t>
      </w:r>
      <w:r>
        <w:t xml:space="preserve">tner has a violent past. This </w:t>
      </w:r>
      <w:proofErr w:type="gramStart"/>
      <w:r>
        <w:t>can be done</w:t>
      </w:r>
      <w:proofErr w:type="gramEnd"/>
      <w:r>
        <w:t xml:space="preserve"> if</w:t>
      </w:r>
      <w:r w:rsidR="00B1398A">
        <w:t xml:space="preserve"> any third party person contacts the local police force and applies for the information. There are several </w:t>
      </w:r>
      <w:r>
        <w:t>checks on all the people involved in the application. Wit</w:t>
      </w:r>
      <w:r w:rsidR="00B1398A">
        <w:t xml:space="preserve">hin a </w:t>
      </w:r>
      <w:proofErr w:type="gramStart"/>
      <w:r w:rsidR="00B1398A">
        <w:t>30 day</w:t>
      </w:r>
      <w:proofErr w:type="gramEnd"/>
      <w:r w:rsidR="00B1398A">
        <w:t xml:space="preserve"> period that local police force will contact the potential victim with the outcome. The person who applies may not get the information due to data p</w:t>
      </w:r>
      <w:r>
        <w:t xml:space="preserve">rotection and will only get the information if it is </w:t>
      </w:r>
      <w:proofErr w:type="gramStart"/>
      <w:r>
        <w:t>them</w:t>
      </w:r>
      <w:proofErr w:type="gramEnd"/>
      <w:r>
        <w:t xml:space="preserve"> who is at risk</w:t>
      </w:r>
      <w:r w:rsidR="00B1398A">
        <w:t xml:space="preserve">. The potential victim must live in that police force area and the person who they are applying for information about and themselves should be in an intimate relationship. </w:t>
      </w:r>
    </w:p>
    <w:p w:rsidR="00682F3B" w:rsidRDefault="00682F3B"/>
    <w:p w:rsidR="00682F3B" w:rsidRDefault="00682F3B" w:rsidP="00682F3B">
      <w:r>
        <w:t>Question 19</w:t>
      </w:r>
    </w:p>
    <w:p w:rsidR="00B1398A" w:rsidRDefault="00B1398A" w:rsidP="00682F3B">
      <w:r>
        <w:t xml:space="preserve">PPN’s need to be submitted at all calls we attend where there is a vulnerable child, </w:t>
      </w:r>
      <w:r w:rsidR="004846EE">
        <w:t xml:space="preserve">child at risk and any domestic incident. Each form will have a different set of questions that are relevant to each topic that you choose. </w:t>
      </w:r>
      <w:proofErr w:type="gramStart"/>
      <w:r w:rsidR="004846EE">
        <w:t>There are many questions that we will need to ask the victim and record their answers down.</w:t>
      </w:r>
      <w:proofErr w:type="gramEnd"/>
      <w:r w:rsidR="004846EE">
        <w:t xml:space="preserve"> Once this is completed then the Public Protection Unit (PPU) are tasked so they can risk assess each victim. They are then able to contact them and put in measures to help safeguard </w:t>
      </w:r>
      <w:r w:rsidR="004846EE">
        <w:lastRenderedPageBreak/>
        <w:t xml:space="preserve">them. If they are deemed high risk then they can be referred </w:t>
      </w:r>
      <w:proofErr w:type="gramStart"/>
      <w:r w:rsidR="004846EE">
        <w:t>to  a</w:t>
      </w:r>
      <w:proofErr w:type="gramEnd"/>
      <w:r w:rsidR="004846EE">
        <w:t xml:space="preserve"> </w:t>
      </w:r>
      <w:proofErr w:type="spellStart"/>
      <w:r w:rsidR="004846EE">
        <w:t>Multi Agency</w:t>
      </w:r>
      <w:proofErr w:type="spellEnd"/>
      <w:r w:rsidR="004846EE">
        <w:t xml:space="preserve"> Risk Assessment Conference (MARAC).  </w:t>
      </w:r>
      <w:proofErr w:type="gramStart"/>
      <w:r w:rsidR="004846EE">
        <w:t>This is where people from multiple agencies meet to discuss the persons in question and to share information they all have on their systems.</w:t>
      </w:r>
      <w:proofErr w:type="gramEnd"/>
      <w:r w:rsidR="004846EE">
        <w:t xml:space="preserve"> They are then able to find the best possible outcome to protect the victim. </w:t>
      </w:r>
    </w:p>
    <w:p w:rsidR="00682F3B" w:rsidRDefault="00682F3B"/>
    <w:p w:rsidR="00682F3B" w:rsidRDefault="00682F3B"/>
    <w:p w:rsidR="00682F3B" w:rsidRDefault="00682F3B" w:rsidP="00682F3B">
      <w:r>
        <w:t>Question 20</w:t>
      </w:r>
    </w:p>
    <w:p w:rsidR="00682F3B" w:rsidRDefault="004846EE">
      <w:r>
        <w:t xml:space="preserve">DVPN stands for Domestic Violence Protection Notice. A constable may apply for one of these when a suspect of a violent domestic is not charged and the cps action is NFA. A superintendent will need to authorise one. They outline certain rules that will help protect the victim of the domestic. If the victim does not agree to this then the police can still go forward with this, as it is a victimless prosecution. The rules stay in place for a minimum of 48 hours where the case will need to </w:t>
      </w:r>
      <w:proofErr w:type="gramStart"/>
      <w:r>
        <w:t>be heard</w:t>
      </w:r>
      <w:proofErr w:type="gramEnd"/>
      <w:r>
        <w:t xml:space="preserve"> in a magistrate’s court. If the case </w:t>
      </w:r>
      <w:proofErr w:type="gramStart"/>
      <w:r>
        <w:t>is adjourned</w:t>
      </w:r>
      <w:proofErr w:type="gramEnd"/>
      <w:r>
        <w:t xml:space="preserve"> then this can be extended. Once in court the prosecution can apply to the court for a DVPO (Domestic Violence Protection Order). This is similar to a DVPN but will be in place for a longer </w:t>
      </w:r>
      <w:proofErr w:type="gramStart"/>
      <w:r>
        <w:t>period of time</w:t>
      </w:r>
      <w:proofErr w:type="gramEnd"/>
      <w:r>
        <w:t xml:space="preserve">. </w:t>
      </w:r>
    </w:p>
    <w:p w:rsidR="00682F3B" w:rsidRDefault="00682F3B"/>
    <w:p w:rsidR="00682F3B" w:rsidRDefault="00682F3B" w:rsidP="00682F3B">
      <w:r>
        <w:t>Question 21</w:t>
      </w:r>
    </w:p>
    <w:p w:rsidR="00682F3B" w:rsidRDefault="004846EE">
      <w:r>
        <w:t xml:space="preserve">Sexual exploitation of a child of young person under 18 years who are involved in exploitive situations, contexts or relations where the young person receives something (e.g. food, alcohol, drugs, money, gifts </w:t>
      </w:r>
      <w:proofErr w:type="spellStart"/>
      <w:r>
        <w:t>etc</w:t>
      </w:r>
      <w:proofErr w:type="spellEnd"/>
      <w:r>
        <w:t xml:space="preserve">) </w:t>
      </w:r>
      <w:r w:rsidR="00F13B92">
        <w:t xml:space="preserve">in return for them performing or another, or someone performing on them a sexual act. </w:t>
      </w:r>
    </w:p>
    <w:p w:rsidR="00682F3B" w:rsidRDefault="00682F3B"/>
    <w:p w:rsidR="00682F3B" w:rsidRDefault="00682F3B" w:rsidP="00682F3B">
      <w:r>
        <w:t>Question 22</w:t>
      </w:r>
    </w:p>
    <w:p w:rsidR="00682F3B" w:rsidRDefault="00F13B92">
      <w:r>
        <w:t>A person (A) commits rape if he intentionally penetrates the vagina, anus or mouth of another person (B) with his penis and,</w:t>
      </w:r>
    </w:p>
    <w:p w:rsidR="00F13B92" w:rsidRDefault="00F13B92">
      <w:r>
        <w:t xml:space="preserve">(B) </w:t>
      </w:r>
      <w:proofErr w:type="gramStart"/>
      <w:r>
        <w:t>does</w:t>
      </w:r>
      <w:proofErr w:type="gramEnd"/>
      <w:r>
        <w:t xml:space="preserve"> not consent to the penetration</w:t>
      </w:r>
    </w:p>
    <w:p w:rsidR="00F13B92" w:rsidRDefault="00F13B92">
      <w:r>
        <w:t xml:space="preserve">(A) </w:t>
      </w:r>
      <w:proofErr w:type="gramStart"/>
      <w:r>
        <w:t>does</w:t>
      </w:r>
      <w:proofErr w:type="gramEnd"/>
      <w:r>
        <w:t xml:space="preserve"> not reasonably believe that (B) does not consent.</w:t>
      </w:r>
    </w:p>
    <w:p w:rsidR="00682F3B" w:rsidRDefault="00682F3B"/>
    <w:p w:rsidR="00682F3B" w:rsidRDefault="00682F3B" w:rsidP="00682F3B">
      <w:r>
        <w:t>Question 23</w:t>
      </w:r>
    </w:p>
    <w:p w:rsidR="00F13B92" w:rsidRDefault="00F13B92" w:rsidP="00682F3B">
      <w:r>
        <w:t>Section 75 (a)</w:t>
      </w:r>
    </w:p>
    <w:p w:rsidR="00682F3B" w:rsidRDefault="00F13B92">
      <w:r>
        <w:t xml:space="preserve">If it is proved </w:t>
      </w:r>
      <w:proofErr w:type="gramStart"/>
      <w:r>
        <w:t>at</w:t>
      </w:r>
      <w:proofErr w:type="gramEnd"/>
      <w:r>
        <w:t xml:space="preserve"> court that:</w:t>
      </w:r>
    </w:p>
    <w:p w:rsidR="00F13B92" w:rsidRDefault="00F13B92" w:rsidP="00F13B92">
      <w:pPr>
        <w:pStyle w:val="ListParagraph"/>
        <w:numPr>
          <w:ilvl w:val="0"/>
          <w:numId w:val="1"/>
        </w:numPr>
      </w:pPr>
      <w:r>
        <w:t>The defendant did the sexual assault</w:t>
      </w:r>
    </w:p>
    <w:p w:rsidR="00F13B92" w:rsidRDefault="00F13B92" w:rsidP="00F13B92">
      <w:pPr>
        <w:pStyle w:val="ListParagraph"/>
        <w:numPr>
          <w:ilvl w:val="0"/>
          <w:numId w:val="1"/>
        </w:numPr>
      </w:pPr>
      <w:r>
        <w:t>Any of the specified circumstances existed</w:t>
      </w:r>
    </w:p>
    <w:p w:rsidR="00F13B92" w:rsidRDefault="00F13B92" w:rsidP="00F13B92">
      <w:pPr>
        <w:pStyle w:val="ListParagraph"/>
        <w:numPr>
          <w:ilvl w:val="0"/>
          <w:numId w:val="1"/>
        </w:numPr>
      </w:pPr>
      <w:r>
        <w:t>The defendant did not reasonably know that any of the circumstances existed</w:t>
      </w:r>
    </w:p>
    <w:p w:rsidR="00F13B92" w:rsidRDefault="00F13B92" w:rsidP="00F13B92">
      <w:pPr>
        <w:ind w:left="360"/>
      </w:pPr>
      <w:r>
        <w:t xml:space="preserve">Then the court will assume the person did not consent. </w:t>
      </w:r>
    </w:p>
    <w:p w:rsidR="00F13B92" w:rsidRDefault="00F13B92" w:rsidP="00F13B92">
      <w:pPr>
        <w:ind w:left="360"/>
      </w:pPr>
    </w:p>
    <w:p w:rsidR="00F13B92" w:rsidRDefault="00F13B92" w:rsidP="00F13B92">
      <w:pPr>
        <w:ind w:left="360"/>
      </w:pPr>
      <w:r>
        <w:rPr>
          <w:u w:val="single"/>
        </w:rPr>
        <w:t xml:space="preserve">Specified Circumstances </w:t>
      </w:r>
      <w:r>
        <w:t>– Section 75 (b)</w:t>
      </w:r>
    </w:p>
    <w:p w:rsidR="00F13B92" w:rsidRDefault="00F13B92" w:rsidP="00F13B92">
      <w:pPr>
        <w:pStyle w:val="ListParagraph"/>
        <w:numPr>
          <w:ilvl w:val="0"/>
          <w:numId w:val="1"/>
        </w:numPr>
      </w:pPr>
      <w:r>
        <w:lastRenderedPageBreak/>
        <w:t>Unlawfully detained</w:t>
      </w:r>
    </w:p>
    <w:p w:rsidR="00F13B92" w:rsidRDefault="00F13B92" w:rsidP="00F13B92">
      <w:pPr>
        <w:pStyle w:val="ListParagraph"/>
        <w:numPr>
          <w:ilvl w:val="0"/>
          <w:numId w:val="1"/>
        </w:numPr>
      </w:pPr>
      <w:r>
        <w:t>Use or fear of violence</w:t>
      </w:r>
    </w:p>
    <w:p w:rsidR="00F13B92" w:rsidRDefault="00F13B92" w:rsidP="00F13B92">
      <w:pPr>
        <w:pStyle w:val="ListParagraph"/>
        <w:numPr>
          <w:ilvl w:val="0"/>
          <w:numId w:val="1"/>
        </w:numPr>
      </w:pPr>
      <w:r>
        <w:t>Unconsciousness</w:t>
      </w:r>
    </w:p>
    <w:p w:rsidR="00F13B92" w:rsidRDefault="00F13B92" w:rsidP="00F13B92">
      <w:pPr>
        <w:pStyle w:val="ListParagraph"/>
        <w:numPr>
          <w:ilvl w:val="0"/>
          <w:numId w:val="1"/>
        </w:numPr>
      </w:pPr>
      <w:r>
        <w:t>Inability to communicate from physical disability</w:t>
      </w:r>
    </w:p>
    <w:p w:rsidR="00F13B92" w:rsidRPr="00F13B92" w:rsidRDefault="00F13B92" w:rsidP="00F13B92">
      <w:pPr>
        <w:pStyle w:val="ListParagraph"/>
        <w:numPr>
          <w:ilvl w:val="0"/>
          <w:numId w:val="1"/>
        </w:numPr>
      </w:pPr>
      <w:r>
        <w:t>Substance non-consensually administered capable of stupefying or overpowering</w:t>
      </w:r>
    </w:p>
    <w:p w:rsidR="00682F3B" w:rsidRDefault="00682F3B"/>
    <w:p w:rsidR="00682F3B" w:rsidRDefault="00682F3B" w:rsidP="00682F3B">
      <w:r>
        <w:t>Question 24</w:t>
      </w:r>
    </w:p>
    <w:p w:rsidR="00682F3B" w:rsidRDefault="00F13B92">
      <w:r>
        <w:t xml:space="preserve">Section 18 is the power to search </w:t>
      </w:r>
      <w:proofErr w:type="gramStart"/>
      <w:r>
        <w:t>a premises</w:t>
      </w:r>
      <w:proofErr w:type="gramEnd"/>
      <w:r>
        <w:t xml:space="preserve"> after a person has been arrested. The person is back at the police station and possible put in incommunicado. This means they are unable to contact anyone. This is to prevent any loss of any evidence to the case in question. A section 18 is authorised by a superintendent and police are able to search the person’s property for anything that is relating to the offence they </w:t>
      </w:r>
      <w:proofErr w:type="gramStart"/>
      <w:r>
        <w:t>have been arrested</w:t>
      </w:r>
      <w:proofErr w:type="gramEnd"/>
      <w:r>
        <w:t xml:space="preserve"> for. </w:t>
      </w:r>
    </w:p>
    <w:p w:rsidR="00682F3B" w:rsidRDefault="00682F3B"/>
    <w:p w:rsidR="00682F3B" w:rsidRDefault="00682F3B" w:rsidP="00682F3B">
      <w:r>
        <w:t>Question 25</w:t>
      </w:r>
    </w:p>
    <w:p w:rsidR="00682F3B" w:rsidRDefault="00F13B92" w:rsidP="00682F3B">
      <w:r>
        <w:t xml:space="preserve">When searching a person’s property under Section 19 of PACE we as police have the ability to seize anything that we believe is relating to the offence they </w:t>
      </w:r>
      <w:proofErr w:type="gramStart"/>
      <w:r>
        <w:t>have been arrested</w:t>
      </w:r>
      <w:proofErr w:type="gramEnd"/>
      <w:r>
        <w:t xml:space="preserve"> for. To remember what we are allowed to seize </w:t>
      </w:r>
      <w:r w:rsidR="00FC0C99">
        <w:t xml:space="preserve">I will remember the mnemonic CLADD. This means we can seize anything to prevent it being Concealed, Lost, </w:t>
      </w:r>
      <w:r w:rsidR="00ED2401">
        <w:t xml:space="preserve">Altered, </w:t>
      </w:r>
      <w:r w:rsidR="00FC0C99">
        <w:t xml:space="preserve">Damaged or Destroyed. </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2401" w:rsidRDefault="00ED2401" w:rsidP="009B6853">
      <w:pPr>
        <w:spacing w:after="0" w:line="240" w:lineRule="auto"/>
      </w:pPr>
      <w:r>
        <w:separator/>
      </w:r>
    </w:p>
  </w:endnote>
  <w:endnote w:type="continuationSeparator" w:id="0">
    <w:p w:rsidR="00ED2401" w:rsidRDefault="00ED2401"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2401" w:rsidRDefault="00D318B8" w:rsidP="00D318B8">
    <w:pPr>
      <w:pStyle w:val="Footer"/>
      <w:rPr>
        <w:color w:val="000000"/>
        <w:sz w:val="17"/>
      </w:rPr>
    </w:pPr>
    <w:bookmarkStart w:id="3" w:name="TITUS1FooterEvenPages"/>
    <w:r>
      <w:rPr>
        <w:color w:val="000000"/>
        <w:sz w:val="17"/>
      </w:rPr>
      <w:t> </w:t>
    </w:r>
  </w:p>
  <w:bookmarkEnd w:id="3"/>
  <w:p w:rsidR="00ED2401" w:rsidRDefault="00ED2401" w:rsidP="004F3778">
    <w:pPr>
      <w:pStyle w:val="Footer"/>
    </w:pPr>
  </w:p>
  <w:p w:rsidR="00ED2401" w:rsidRDefault="00ED24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2401" w:rsidRDefault="00D318B8" w:rsidP="00D318B8">
    <w:pPr>
      <w:pStyle w:val="Footer"/>
      <w:rPr>
        <w:color w:val="000000"/>
        <w:sz w:val="17"/>
      </w:rPr>
    </w:pPr>
    <w:bookmarkStart w:id="4" w:name="TITUS1FooterPrimary"/>
    <w:r>
      <w:rPr>
        <w:color w:val="000000"/>
        <w:sz w:val="17"/>
      </w:rPr>
      <w:t> </w:t>
    </w:r>
  </w:p>
  <w:bookmarkEnd w:id="4"/>
  <w:p w:rsidR="00ED2401" w:rsidRDefault="00ED24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2401" w:rsidRDefault="00D318B8" w:rsidP="00D318B8">
    <w:pPr>
      <w:pStyle w:val="Footer"/>
      <w:rPr>
        <w:color w:val="000000"/>
        <w:sz w:val="17"/>
      </w:rPr>
    </w:pPr>
    <w:bookmarkStart w:id="6" w:name="TITUS1FooterFirstPage"/>
    <w:r>
      <w:rPr>
        <w:color w:val="000000"/>
        <w:sz w:val="17"/>
      </w:rPr>
      <w:t> </w:t>
    </w:r>
  </w:p>
  <w:bookmarkEnd w:id="6"/>
  <w:p w:rsidR="00ED2401" w:rsidRDefault="00ED2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2401" w:rsidRDefault="00ED2401" w:rsidP="009B6853">
      <w:pPr>
        <w:spacing w:after="0" w:line="240" w:lineRule="auto"/>
      </w:pPr>
      <w:r>
        <w:separator/>
      </w:r>
    </w:p>
  </w:footnote>
  <w:footnote w:type="continuationSeparator" w:id="0">
    <w:p w:rsidR="00ED2401" w:rsidRDefault="00ED2401"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2401" w:rsidRDefault="00D318B8" w:rsidP="00D318B8">
    <w:pPr>
      <w:pStyle w:val="Header"/>
      <w:rPr>
        <w:color w:val="000000"/>
        <w:sz w:val="17"/>
      </w:rPr>
    </w:pPr>
    <w:bookmarkStart w:id="1" w:name="TITUS1HeaderEvenPages"/>
    <w:r>
      <w:rPr>
        <w:color w:val="000000"/>
        <w:sz w:val="17"/>
      </w:rPr>
      <w:t> </w:t>
    </w:r>
  </w:p>
  <w:bookmarkEnd w:id="1"/>
  <w:p w:rsidR="00ED2401" w:rsidRDefault="00ED2401" w:rsidP="004F3778">
    <w:pPr>
      <w:pStyle w:val="Header"/>
    </w:pPr>
  </w:p>
  <w:p w:rsidR="00ED2401" w:rsidRDefault="00ED24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2401" w:rsidRDefault="00D318B8" w:rsidP="00D318B8">
    <w:pPr>
      <w:pStyle w:val="Header"/>
      <w:rPr>
        <w:color w:val="000000"/>
        <w:sz w:val="17"/>
      </w:rPr>
    </w:pPr>
    <w:bookmarkStart w:id="2" w:name="TITUS1HeaderPrimary"/>
    <w:r>
      <w:rPr>
        <w:color w:val="000000"/>
        <w:sz w:val="17"/>
      </w:rPr>
      <w:t> </w:t>
    </w:r>
  </w:p>
  <w:bookmarkEnd w:id="2"/>
  <w:p w:rsidR="00ED2401" w:rsidRDefault="00ED24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2401" w:rsidRDefault="00D318B8" w:rsidP="00D318B8">
    <w:pPr>
      <w:pStyle w:val="Header"/>
      <w:rPr>
        <w:color w:val="000000"/>
        <w:sz w:val="17"/>
      </w:rPr>
    </w:pPr>
    <w:bookmarkStart w:id="5" w:name="TITUS1HeaderFirstPage"/>
    <w:r>
      <w:rPr>
        <w:color w:val="000000"/>
        <w:sz w:val="17"/>
      </w:rPr>
      <w:t> </w:t>
    </w:r>
  </w:p>
  <w:bookmarkEnd w:id="5"/>
  <w:p w:rsidR="00ED2401" w:rsidRDefault="00ED24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401E1E"/>
    <w:multiLevelType w:val="hybridMultilevel"/>
    <w:tmpl w:val="EEAA6FCE"/>
    <w:lvl w:ilvl="0" w:tplc="D442A3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17608E"/>
    <w:multiLevelType w:val="hybridMultilevel"/>
    <w:tmpl w:val="A67EB948"/>
    <w:lvl w:ilvl="0" w:tplc="EE62B79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956C6"/>
    <w:rsid w:val="00121DF7"/>
    <w:rsid w:val="001D6B2D"/>
    <w:rsid w:val="004846EE"/>
    <w:rsid w:val="004F3778"/>
    <w:rsid w:val="00544969"/>
    <w:rsid w:val="00575E77"/>
    <w:rsid w:val="00682F3B"/>
    <w:rsid w:val="007A3F88"/>
    <w:rsid w:val="007E4409"/>
    <w:rsid w:val="00826325"/>
    <w:rsid w:val="00877432"/>
    <w:rsid w:val="009B6853"/>
    <w:rsid w:val="00AD3444"/>
    <w:rsid w:val="00B1398A"/>
    <w:rsid w:val="00D318B8"/>
    <w:rsid w:val="00D947A2"/>
    <w:rsid w:val="00E41B08"/>
    <w:rsid w:val="00E975CB"/>
    <w:rsid w:val="00ED2401"/>
    <w:rsid w:val="00F13B92"/>
    <w:rsid w:val="00F643BE"/>
    <w:rsid w:val="00FC0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9C15CD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575E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2147</Words>
  <Characters>12244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Pitson,Luke swp6769</cp:lastModifiedBy>
  <cp:revision>2</cp:revision>
  <dcterms:created xsi:type="dcterms:W3CDTF">2021-02-18T15:03:00Z</dcterms:created>
  <dcterms:modified xsi:type="dcterms:W3CDTF">2021-02-18T15:03:00Z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