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207DC" w14:textId="0B7CD961" w:rsidR="00D00436" w:rsidRPr="00F152A5" w:rsidRDefault="00DE40C9" w:rsidP="00457492">
      <w:pPr>
        <w:rPr>
          <w:b/>
          <w:bCs/>
          <w:sz w:val="40"/>
          <w:szCs w:val="40"/>
        </w:rPr>
      </w:pPr>
      <w:r w:rsidRPr="00BD0D89">
        <w:t xml:space="preserve">               </w:t>
      </w:r>
      <w:r w:rsidR="00457492" w:rsidRPr="00F152A5">
        <w:rPr>
          <w:b/>
          <w:bCs/>
          <w:sz w:val="40"/>
          <w:szCs w:val="40"/>
        </w:rPr>
        <w:t xml:space="preserve">Student </w:t>
      </w:r>
      <w:r w:rsidR="00D00436" w:rsidRPr="00F152A5">
        <w:rPr>
          <w:b/>
          <w:bCs/>
          <w:sz w:val="40"/>
          <w:szCs w:val="40"/>
        </w:rPr>
        <w:t xml:space="preserve">Name: </w:t>
      </w:r>
      <w:r w:rsidR="00457492" w:rsidRPr="00F152A5">
        <w:rPr>
          <w:b/>
          <w:bCs/>
          <w:sz w:val="40"/>
          <w:szCs w:val="40"/>
        </w:rPr>
        <w:t>A</w:t>
      </w:r>
      <w:r w:rsidR="00D00436" w:rsidRPr="00F152A5">
        <w:rPr>
          <w:b/>
          <w:bCs/>
          <w:sz w:val="40"/>
          <w:szCs w:val="40"/>
        </w:rPr>
        <w:t>lia bi hussain</w:t>
      </w:r>
    </w:p>
    <w:p w14:paraId="55DE6E73" w14:textId="566BB3C9" w:rsidR="00BD0D89" w:rsidRPr="00F152A5" w:rsidRDefault="00D00436" w:rsidP="00457492">
      <w:pPr>
        <w:rPr>
          <w:b/>
          <w:bCs/>
          <w:sz w:val="40"/>
          <w:szCs w:val="40"/>
        </w:rPr>
      </w:pPr>
      <w:r w:rsidRPr="00F152A5">
        <w:rPr>
          <w:b/>
          <w:bCs/>
          <w:sz w:val="40"/>
          <w:szCs w:val="40"/>
        </w:rPr>
        <w:t xml:space="preserve">         Lecturer</w:t>
      </w:r>
      <w:r w:rsidR="00457492" w:rsidRPr="00F152A5">
        <w:rPr>
          <w:b/>
          <w:bCs/>
          <w:sz w:val="40"/>
          <w:szCs w:val="40"/>
        </w:rPr>
        <w:t xml:space="preserve"> name</w:t>
      </w:r>
      <w:r w:rsidRPr="00F152A5">
        <w:rPr>
          <w:b/>
          <w:bCs/>
          <w:sz w:val="40"/>
          <w:szCs w:val="40"/>
        </w:rPr>
        <w:t xml:space="preserve">: </w:t>
      </w:r>
      <w:proofErr w:type="spellStart"/>
      <w:r w:rsidR="00457492" w:rsidRPr="00F152A5">
        <w:rPr>
          <w:b/>
          <w:bCs/>
          <w:sz w:val="40"/>
          <w:szCs w:val="40"/>
        </w:rPr>
        <w:t>k</w:t>
      </w:r>
      <w:r w:rsidR="00BD0D89" w:rsidRPr="00F152A5">
        <w:rPr>
          <w:b/>
          <w:bCs/>
          <w:sz w:val="40"/>
          <w:szCs w:val="40"/>
        </w:rPr>
        <w:t>oshik</w:t>
      </w:r>
      <w:proofErr w:type="spellEnd"/>
      <w:r w:rsidR="00BD0D89" w:rsidRPr="00F152A5">
        <w:rPr>
          <w:b/>
          <w:bCs/>
          <w:sz w:val="40"/>
          <w:szCs w:val="40"/>
        </w:rPr>
        <w:t xml:space="preserve"> das </w:t>
      </w:r>
      <w:proofErr w:type="spellStart"/>
      <w:r w:rsidR="00BD0D89" w:rsidRPr="00F152A5">
        <w:rPr>
          <w:b/>
          <w:bCs/>
          <w:sz w:val="40"/>
          <w:szCs w:val="40"/>
        </w:rPr>
        <w:t>sarma</w:t>
      </w:r>
      <w:proofErr w:type="spellEnd"/>
      <w:r w:rsidR="00BD0D89" w:rsidRPr="00F152A5">
        <w:rPr>
          <w:b/>
          <w:bCs/>
          <w:sz w:val="40"/>
          <w:szCs w:val="40"/>
        </w:rPr>
        <w:t xml:space="preserve"> </w:t>
      </w:r>
    </w:p>
    <w:p w14:paraId="583B8ED4" w14:textId="025A0687" w:rsidR="00D00436" w:rsidRPr="009C3DD6" w:rsidRDefault="00BD0D89" w:rsidP="00457492">
      <w:pPr>
        <w:rPr>
          <w:b/>
          <w:sz w:val="40"/>
          <w:szCs w:val="40"/>
        </w:rPr>
      </w:pPr>
      <w:r w:rsidRPr="00F152A5">
        <w:rPr>
          <w:b/>
          <w:bCs/>
          <w:sz w:val="40"/>
          <w:szCs w:val="40"/>
        </w:rPr>
        <w:t xml:space="preserve">          Student number:2240101</w:t>
      </w:r>
      <w:r w:rsidR="00D00436" w:rsidRPr="009C3DD6">
        <w:rPr>
          <w:b/>
          <w:sz w:val="40"/>
          <w:szCs w:val="40"/>
        </w:rPr>
        <w:t xml:space="preserve"> </w:t>
      </w:r>
      <w:r w:rsidR="00DE40C9" w:rsidRPr="009C3DD6">
        <w:rPr>
          <w:b/>
          <w:sz w:val="40"/>
          <w:szCs w:val="40"/>
        </w:rPr>
        <w:t xml:space="preserve">                      </w:t>
      </w:r>
    </w:p>
    <w:p w14:paraId="49C30EFD" w14:textId="77777777" w:rsidR="00D00436" w:rsidRPr="009C3DD6" w:rsidRDefault="00D00436">
      <w:pPr>
        <w:rPr>
          <w:bCs/>
          <w:color w:val="000000" w:themeColor="text1"/>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58C4F73" w14:textId="77777777" w:rsidR="00D00436" w:rsidRDefault="00D00436">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3FFA9C5" w14:textId="77777777" w:rsidR="00D00436" w:rsidRDefault="00D00436">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E8316CB" w14:textId="77777777" w:rsidR="00D00436" w:rsidRDefault="00D00436">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2BB58BF" w14:textId="77777777" w:rsidR="00D00436" w:rsidRDefault="00D00436">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D53DE0E"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7333CD9"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FE0566D"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4D87279"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365FBD7"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122FFB5A"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51BD151E"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7007C5C"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C35F1C9"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453E9E9"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33C02EE"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D5678CF"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A45EAE3"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418E93F"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99CC196"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197C2CA0"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D1C3F3C"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9C26D87"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14CA5A1B"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C0D35D8" w14:textId="77777777" w:rsidR="00457492" w:rsidRDefault="00457492">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B0051E0" w14:textId="77777777" w:rsidR="00A54684" w:rsidRDefault="00A54684">
      <w:pPr>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509B6BA" w14:textId="6B5F1D9F" w:rsidR="00AE747E" w:rsidRPr="00B533AA" w:rsidRDefault="00DE40C9">
      <w:pPr>
        <w:rPr>
          <w:b/>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6C758A">
        <w:rPr>
          <w:bCs/>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 xml:space="preserve"> </w:t>
      </w:r>
      <w:r w:rsidR="00D75D97" w:rsidRPr="0003004F">
        <w:rPr>
          <w:rFonts w:ascii="Segoe UI Emoji" w:hAnsi="Segoe UI Emoji" w:cs="Segoe UI Emoji"/>
          <w:b/>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D75D97" w:rsidRPr="0003004F">
        <w:rPr>
          <w:b/>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WHEN GP APPOINTMENTS COME TOO LATE…</w:t>
      </w:r>
    </w:p>
    <w:p w14:paraId="33F772D5" w14:textId="18B95380" w:rsidR="00C12756" w:rsidRDefault="00074FAA" w:rsidP="006A55FD">
      <w:pPr>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6A55FD" w:rsidRPr="006C758A">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Key Statistics to Use</w:t>
      </w:r>
    </w:p>
    <w:p w14:paraId="10518B3D" w14:textId="17906916" w:rsidR="006A55FD" w:rsidRPr="006C758A" w:rsidRDefault="00074FAA" w:rsidP="006A55FD">
      <w:pPr>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7C3FB2">
        <w:rPr>
          <w:b/>
          <w:bCs/>
          <w:noProof/>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inline distT="0" distB="0" distL="0" distR="0" wp14:anchorId="2A94DD15" wp14:editId="3126678A">
            <wp:extent cx="2406650" cy="737488"/>
            <wp:effectExtent l="0" t="0" r="0" b="5715"/>
            <wp:docPr id="14990713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0856" cy="744906"/>
                    </a:xfrm>
                    <a:prstGeom prst="rect">
                      <a:avLst/>
                    </a:prstGeom>
                    <a:noFill/>
                  </pic:spPr>
                </pic:pic>
              </a:graphicData>
            </a:graphic>
          </wp:inline>
        </w:drawing>
      </w:r>
    </w:p>
    <w:p w14:paraId="2357610E" w14:textId="77777777" w:rsidR="006A55FD" w:rsidRPr="00B533AA" w:rsidRDefault="006A55FD" w:rsidP="00D75D97">
      <w:pPr>
        <w:pStyle w:val="ListParagraph"/>
        <w:numPr>
          <w:ilvl w:val="0"/>
          <w:numId w:val="1"/>
        </w:numPr>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533AA">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32% of people said their mental health got worse while waiting.</w:t>
      </w:r>
    </w:p>
    <w:p w14:paraId="6A330AE8" w14:textId="77777777" w:rsidR="006A55FD" w:rsidRPr="00B533AA" w:rsidRDefault="006A55FD" w:rsidP="00D75D97">
      <w:pPr>
        <w:pStyle w:val="ListParagraph"/>
        <w:numPr>
          <w:ilvl w:val="0"/>
          <w:numId w:val="1"/>
        </w:numPr>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533AA">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 in 3 people waited 6 days or more.</w:t>
      </w:r>
    </w:p>
    <w:p w14:paraId="433668A8" w14:textId="77777777" w:rsidR="006A55FD" w:rsidRPr="00B533AA" w:rsidRDefault="006A55FD" w:rsidP="00D75D97">
      <w:pPr>
        <w:pStyle w:val="ListParagraph"/>
        <w:numPr>
          <w:ilvl w:val="0"/>
          <w:numId w:val="1"/>
        </w:numPr>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533AA">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44% of people said they waited longer than expected.</w:t>
      </w:r>
    </w:p>
    <w:p w14:paraId="6648E5CD" w14:textId="1959D0F9" w:rsidR="00AE747E" w:rsidRPr="00B533AA" w:rsidRDefault="006A55FD" w:rsidP="00D75D97">
      <w:pPr>
        <w:pStyle w:val="ListParagraph"/>
        <w:numPr>
          <w:ilvl w:val="0"/>
          <w:numId w:val="1"/>
        </w:numPr>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533AA">
        <w:rPr>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59% of people who needed to contact their GP decided not to because they thought the wait was too long.</w:t>
      </w:r>
    </w:p>
    <w:p w14:paraId="6C7FB9F9" w14:textId="363C1CBF" w:rsidR="00255E29" w:rsidRPr="007C3FB2" w:rsidRDefault="00C25248" w:rsidP="006A55FD">
      <w:pPr>
        <w:pStyle w:val="ListParagraph"/>
        <w:numPr>
          <w:ilvl w:val="0"/>
          <w:numId w:val="1"/>
        </w:numPr>
        <w:rPr>
          <w:b/>
          <w:bCs/>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noProof/>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inline distT="0" distB="0" distL="0" distR="0" wp14:anchorId="287BDEFC" wp14:editId="4C1175A8">
            <wp:extent cx="1778000" cy="463550"/>
            <wp:effectExtent l="0" t="0" r="0" b="0"/>
            <wp:docPr id="9037812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8000" cy="463550"/>
                    </a:xfrm>
                    <a:prstGeom prst="rect">
                      <a:avLst/>
                    </a:prstGeom>
                    <a:noFill/>
                  </pic:spPr>
                </pic:pic>
              </a:graphicData>
            </a:graphic>
          </wp:inline>
        </w:drawing>
      </w:r>
    </w:p>
    <w:p w14:paraId="27AE1E97" w14:textId="77777777" w:rsidR="005D191A" w:rsidRPr="006705AE" w:rsidRDefault="005D191A" w:rsidP="005D191A">
      <w:pPr>
        <w:rPr>
          <w:rFonts w:ascii="Abadi" w:hAnsi="Abadi"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05AE">
        <w:rPr>
          <w:rFonts w:ascii="Abadi" w:hAnsi="Abadi"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Patients' Mental Health Is Being Affected by NHS Appointment Delays</w:t>
      </w:r>
    </w:p>
    <w:p w14:paraId="334A0434" w14:textId="72707193" w:rsidR="00255E29" w:rsidRPr="00B533AA" w:rsidRDefault="005D191A" w:rsidP="007272C4">
      <w:pPr>
        <w:rPr>
          <w:sz w:val="16"/>
          <w:szCs w:val="16"/>
        </w:rPr>
      </w:pPr>
      <w:r w:rsidRPr="00B533AA">
        <w:rPr>
          <w:sz w:val="16"/>
          <w:szCs w:val="16"/>
        </w:rPr>
        <w:t xml:space="preserve">Thousands of individuals across rely on prompt NHS appointments to manage their physical and mental health. The repercussions of frequently rescheduling, </w:t>
      </w:r>
      <w:r w:rsidR="00824FD7" w:rsidRPr="00B533AA">
        <w:rPr>
          <w:sz w:val="16"/>
          <w:szCs w:val="16"/>
        </w:rPr>
        <w:t>cancelling</w:t>
      </w:r>
      <w:r w:rsidRPr="00B533AA">
        <w:rPr>
          <w:sz w:val="16"/>
          <w:szCs w:val="16"/>
        </w:rPr>
        <w:t xml:space="preserve">, or delaying these visits go far beyond mere discomfort. Many people experience increasing levels of anxiety, annoyance, and emotional stress </w:t>
      </w:r>
      <w:r w:rsidR="0038572F" w:rsidRPr="00B533AA">
        <w:rPr>
          <w:sz w:val="16"/>
          <w:szCs w:val="16"/>
        </w:rPr>
        <w:t>because of</w:t>
      </w:r>
      <w:r w:rsidRPr="00B533AA">
        <w:rPr>
          <w:sz w:val="16"/>
          <w:szCs w:val="16"/>
        </w:rPr>
        <w:t xml:space="preserve"> lengthy waits. The purpose of this poster is to draw attention to the actual effects that postponed appointments have on mental health and the reasons that prompt access to care is crucial for all patients.</w:t>
      </w:r>
    </w:p>
    <w:p w14:paraId="594AFD02" w14:textId="6AC50ACD" w:rsidR="00255E29" w:rsidRPr="00B533AA" w:rsidRDefault="003F1C7B" w:rsidP="007272C4">
      <w:pPr>
        <w:rPr>
          <w:sz w:val="16"/>
          <w:szCs w:val="16"/>
        </w:rPr>
      </w:pPr>
      <w:r w:rsidRPr="00B533AA">
        <w:rPr>
          <w:sz w:val="16"/>
          <w:szCs w:val="16"/>
        </w:rPr>
        <w:t>The waiting time can be especially difficult for people who already have mental health issues like anxiety, depression, or persistent stress. It frequently takes planning, hope, and mental energy to get ready for an appointment. Patients may feel overburdened, let down, or even disregarded when the appointment is abruptly rescheduled. These emotions can exacerbate pre-existing symptoms and make it more difficult for people to go about their everyday lives</w:t>
      </w:r>
    </w:p>
    <w:p w14:paraId="65E1AB67" w14:textId="77777777" w:rsidR="00101645" w:rsidRPr="00B533AA" w:rsidRDefault="00FF63AD" w:rsidP="00101645">
      <w:pPr>
        <w:rPr>
          <w:rFonts w:asciiTheme="majorHAnsi" w:hAnsiTheme="majorHAnsi"/>
          <w:sz w:val="16"/>
          <w:szCs w:val="16"/>
        </w:rPr>
      </w:pPr>
      <w:r w:rsidRPr="00B533AA">
        <w:rPr>
          <w:rFonts w:asciiTheme="majorHAnsi" w:hAnsiTheme="majorHAnsi"/>
          <w:sz w:val="16"/>
          <w:szCs w:val="16"/>
        </w:rPr>
        <w:t>One of the biggest causes of poor mental health is uncertainty. Patients may worry about their health getting worse or feel as though the system has forgotten them if they are unsure of when they will be seen again. For people with chronic illnesses who depend on frequent check-ins to track their health, this emotional load can be particularly taxing. They may feel more alone and unsupported the longer the wait.</w:t>
      </w:r>
      <w:r w:rsidR="007272C4" w:rsidRPr="00B533AA">
        <w:rPr>
          <w:rFonts w:asciiTheme="majorHAnsi" w:hAnsiTheme="majorHAnsi"/>
          <w:sz w:val="16"/>
          <w:szCs w:val="16"/>
        </w:rPr>
        <w:t xml:space="preserve"> Additionally, a patient's sense of stability and control may be compromised by NHS appointment delays. </w:t>
      </w:r>
      <w:r w:rsidR="00474639" w:rsidRPr="00B533AA">
        <w:rPr>
          <w:rFonts w:asciiTheme="majorHAnsi" w:hAnsiTheme="majorHAnsi"/>
          <w:sz w:val="16"/>
          <w:szCs w:val="16"/>
        </w:rPr>
        <w:t>To</w:t>
      </w:r>
      <w:r w:rsidR="007272C4" w:rsidRPr="00B533AA">
        <w:rPr>
          <w:rFonts w:asciiTheme="majorHAnsi" w:hAnsiTheme="majorHAnsi"/>
          <w:sz w:val="16"/>
          <w:szCs w:val="16"/>
        </w:rPr>
        <w:t xml:space="preserve"> feel reassured and supported, many people depend on regular communication with healthcare providers, particularly when managing chronic diseases. Sleep, focus, motivation, and general emotional resilience can all be negatively impacted when this routine is disturbed. Repetitive delays can eventually deter people from getting aid at all, causing them to internalize their concerns instead of seeking assistance. Therefore, ensuring prompt access to appointments is not only an issue of efficiency but also a crucial part of safeguarding patients' mental health and upholding confidence in the medical system.</w:t>
      </w:r>
    </w:p>
    <w:p w14:paraId="59EE6C1E" w14:textId="44F95C69" w:rsidR="00101645" w:rsidRPr="00B533AA" w:rsidRDefault="00101645" w:rsidP="00101645">
      <w:pPr>
        <w:rPr>
          <w:rFonts w:asciiTheme="majorHAnsi" w:hAnsiTheme="majorHAnsi"/>
          <w:sz w:val="16"/>
          <w:szCs w:val="16"/>
        </w:rPr>
      </w:pPr>
      <w:r w:rsidRPr="00B533AA">
        <w:rPr>
          <w:rFonts w:asciiTheme="majorHAnsi" w:hAnsiTheme="majorHAnsi"/>
          <w:sz w:val="16"/>
          <w:szCs w:val="16"/>
        </w:rPr>
        <w:t>Key Statistics to Use</w:t>
      </w:r>
    </w:p>
    <w:p w14:paraId="3891D28D" w14:textId="749D5B29" w:rsidR="00101645" w:rsidRPr="00F73CE5" w:rsidRDefault="00101645" w:rsidP="00F73CE5">
      <w:pPr>
        <w:rPr>
          <w:rFonts w:asciiTheme="majorHAnsi" w:hAnsiTheme="majorHAnsi"/>
          <w:sz w:val="16"/>
          <w:szCs w:val="16"/>
        </w:rPr>
      </w:pPr>
      <w:r w:rsidRPr="00B533AA">
        <w:rPr>
          <w:rFonts w:asciiTheme="majorHAnsi" w:hAnsiTheme="majorHAnsi"/>
          <w:sz w:val="16"/>
          <w:szCs w:val="16"/>
        </w:rPr>
        <w:t>•32% of people said their mental health got worse while waiting.</w:t>
      </w:r>
    </w:p>
    <w:p w14:paraId="4D4730E8" w14:textId="2363CEA8" w:rsidR="00101645" w:rsidRPr="00D87CE0" w:rsidRDefault="00101645" w:rsidP="00D87CE0">
      <w:pPr>
        <w:rPr>
          <w:rFonts w:asciiTheme="majorHAnsi" w:hAnsiTheme="majorHAnsi"/>
          <w:sz w:val="16"/>
          <w:szCs w:val="16"/>
        </w:rPr>
      </w:pPr>
      <w:r w:rsidRPr="00D87CE0">
        <w:rPr>
          <w:rFonts w:asciiTheme="majorHAnsi" w:hAnsiTheme="majorHAnsi"/>
          <w:sz w:val="16"/>
          <w:szCs w:val="16"/>
        </w:rPr>
        <w:t>44% of people said they waited longer than expected.</w:t>
      </w:r>
    </w:p>
    <w:p w14:paraId="3F2C0B46" w14:textId="46FBBFCC" w:rsidR="00101645" w:rsidRPr="00B533AA" w:rsidRDefault="00101645" w:rsidP="00101645">
      <w:pPr>
        <w:rPr>
          <w:rFonts w:asciiTheme="majorHAnsi" w:hAnsiTheme="majorHAnsi"/>
          <w:sz w:val="16"/>
          <w:szCs w:val="16"/>
        </w:rPr>
      </w:pPr>
      <w:r w:rsidRPr="00B533AA">
        <w:rPr>
          <w:rFonts w:asciiTheme="majorHAnsi" w:hAnsiTheme="majorHAnsi"/>
          <w:sz w:val="16"/>
          <w:szCs w:val="16"/>
        </w:rPr>
        <w:t>•59% of people who needed to contact their GP decided not to because they thought the wait was too long.</w:t>
      </w:r>
    </w:p>
    <w:p w14:paraId="315BE6EA" w14:textId="42F9DADD" w:rsidR="0049176D" w:rsidRPr="00B533AA" w:rsidRDefault="00101645" w:rsidP="0049176D">
      <w:pPr>
        <w:rPr>
          <w:rFonts w:asciiTheme="majorHAnsi" w:hAnsiTheme="majorHAnsi"/>
          <w:sz w:val="16"/>
          <w:szCs w:val="16"/>
        </w:rPr>
      </w:pPr>
      <w:r w:rsidRPr="00B533AA">
        <w:rPr>
          <w:rFonts w:asciiTheme="majorHAnsi" w:hAnsiTheme="majorHAnsi"/>
          <w:sz w:val="16"/>
          <w:szCs w:val="16"/>
        </w:rPr>
        <w:t>•</w:t>
      </w:r>
      <w:r w:rsidR="0049176D" w:rsidRPr="00B533AA">
        <w:rPr>
          <w:rFonts w:asciiTheme="majorHAnsi" w:hAnsiTheme="majorHAnsi"/>
          <w:sz w:val="16"/>
          <w:szCs w:val="16"/>
        </w:rPr>
        <w:t>Anxiety, tension, and irritation are increased by lengthy waits.</w:t>
      </w:r>
    </w:p>
    <w:p w14:paraId="2DB67F98" w14:textId="0E4FCBD5" w:rsidR="0049176D" w:rsidRPr="00B533AA" w:rsidRDefault="0049176D" w:rsidP="0049176D">
      <w:pPr>
        <w:rPr>
          <w:rFonts w:asciiTheme="majorHAnsi" w:hAnsiTheme="majorHAnsi"/>
          <w:sz w:val="16"/>
          <w:szCs w:val="16"/>
        </w:rPr>
      </w:pPr>
      <w:r w:rsidRPr="00B533AA">
        <w:rPr>
          <w:rFonts w:asciiTheme="majorHAnsi" w:hAnsiTheme="majorHAnsi"/>
          <w:sz w:val="16"/>
          <w:szCs w:val="16"/>
        </w:rPr>
        <w:t>•  Postponing treatment may exacerbate pre-existing mental health issues.</w:t>
      </w:r>
    </w:p>
    <w:p w14:paraId="4D49A2DD" w14:textId="77777777" w:rsidR="0049176D" w:rsidRPr="00B533AA" w:rsidRDefault="0049176D" w:rsidP="0049176D">
      <w:pPr>
        <w:rPr>
          <w:rFonts w:asciiTheme="majorHAnsi" w:hAnsiTheme="majorHAnsi"/>
          <w:sz w:val="16"/>
          <w:szCs w:val="16"/>
        </w:rPr>
      </w:pPr>
      <w:r w:rsidRPr="00B533AA">
        <w:rPr>
          <w:rFonts w:asciiTheme="majorHAnsi" w:hAnsiTheme="majorHAnsi"/>
          <w:sz w:val="16"/>
          <w:szCs w:val="16"/>
        </w:rPr>
        <w:t>• Emotional pressure results from not knowing when assistance would arrive.</w:t>
      </w:r>
    </w:p>
    <w:p w14:paraId="1CF9DE6A" w14:textId="77777777" w:rsidR="0049176D" w:rsidRPr="00B533AA" w:rsidRDefault="0049176D" w:rsidP="0049176D">
      <w:pPr>
        <w:rPr>
          <w:rFonts w:asciiTheme="majorHAnsi" w:hAnsiTheme="majorHAnsi"/>
          <w:sz w:val="16"/>
          <w:szCs w:val="16"/>
        </w:rPr>
      </w:pPr>
      <w:r w:rsidRPr="00B533AA">
        <w:rPr>
          <w:rFonts w:asciiTheme="majorHAnsi" w:hAnsiTheme="majorHAnsi"/>
          <w:sz w:val="16"/>
          <w:szCs w:val="16"/>
        </w:rPr>
        <w:t>• Patients could feel disregarded, abandoned, or unsupported.</w:t>
      </w:r>
    </w:p>
    <w:p w14:paraId="38D65217" w14:textId="77777777" w:rsidR="0049176D" w:rsidRPr="00B533AA" w:rsidRDefault="0049176D" w:rsidP="0049176D">
      <w:pPr>
        <w:rPr>
          <w:rFonts w:asciiTheme="majorHAnsi" w:hAnsiTheme="majorHAnsi"/>
          <w:sz w:val="16"/>
          <w:szCs w:val="16"/>
        </w:rPr>
      </w:pPr>
      <w:r w:rsidRPr="00B533AA">
        <w:rPr>
          <w:rFonts w:asciiTheme="majorHAnsi" w:hAnsiTheme="majorHAnsi"/>
          <w:sz w:val="16"/>
          <w:szCs w:val="16"/>
        </w:rPr>
        <w:t>• Rescheduled appointments cause instability and disturb habits.</w:t>
      </w:r>
    </w:p>
    <w:p w14:paraId="4D67FF9B" w14:textId="1117FE12" w:rsidR="00255E29" w:rsidRPr="00B533AA" w:rsidRDefault="0049176D" w:rsidP="0049176D">
      <w:pPr>
        <w:rPr>
          <w:rFonts w:asciiTheme="majorHAnsi" w:hAnsiTheme="majorHAnsi"/>
          <w:sz w:val="16"/>
          <w:szCs w:val="16"/>
        </w:rPr>
      </w:pPr>
      <w:r w:rsidRPr="00B533AA">
        <w:rPr>
          <w:rFonts w:asciiTheme="majorHAnsi" w:hAnsiTheme="majorHAnsi"/>
          <w:sz w:val="16"/>
          <w:szCs w:val="16"/>
        </w:rPr>
        <w:t>• Extended delays may erode confidence in medical services.</w:t>
      </w:r>
    </w:p>
    <w:p w14:paraId="619D97A0" w14:textId="77777777" w:rsidR="00101645" w:rsidRPr="00B533AA" w:rsidRDefault="00101645" w:rsidP="006A55FD">
      <w:pPr>
        <w:rPr>
          <w:rFonts w:asciiTheme="majorHAnsi" w:hAnsiTheme="majorHAnsi"/>
          <w:sz w:val="16"/>
          <w:szCs w:val="16"/>
        </w:rPr>
      </w:pPr>
    </w:p>
    <w:p w14:paraId="617F1EFE" w14:textId="3F771474" w:rsidR="00255E29" w:rsidRPr="00B533AA" w:rsidRDefault="00255E29" w:rsidP="006A55FD">
      <w:pPr>
        <w:rPr>
          <w:rFonts w:ascii="Arial" w:hAnsi="Arial" w:cs="Arial"/>
          <w:i/>
          <w:iCs/>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B10AA73" w14:textId="77777777" w:rsidR="00255E29" w:rsidRPr="00B533AA" w:rsidRDefault="00255E29" w:rsidP="006A55FD">
      <w:pPr>
        <w:rPr>
          <w:rFonts w:ascii="Arial" w:hAnsi="Arial" w:cs="Arial"/>
          <w:i/>
          <w:iCs/>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4E05F4" w14:textId="77777777" w:rsidR="00255E29" w:rsidRPr="00B533AA" w:rsidRDefault="00255E29" w:rsidP="006A55FD">
      <w:pPr>
        <w:rPr>
          <w:rFonts w:ascii="Arial" w:hAnsi="Arial" w:cs="Arial"/>
          <w:i/>
          <w:iCs/>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042367"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935ED94"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1ABD761"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925506B"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3AB9A0C"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D7E0F3"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B2C9F32"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996ACA"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AE874BD"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178FC85"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A0183EB" w14:textId="77777777" w:rsidR="00255E29" w:rsidRDefault="00255E29" w:rsidP="006A55FD">
      <w:pPr>
        <w:rPr>
          <w:rFonts w:ascii="Arial" w:hAnsi="Arial" w:cs="Arial"/>
          <w:i/>
          <w:i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8322B80" w14:textId="77777777" w:rsidR="00F80CC7" w:rsidRDefault="00F80CC7" w:rsidP="006A55FD">
      <w:pPr>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6C9A">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4C6C9A" w:rsidRPr="004C6C9A">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eferences</w:t>
      </w:r>
    </w:p>
    <w:p w14:paraId="5AB2EAF7" w14:textId="04F9B696" w:rsidR="000E5348" w:rsidRDefault="000E5348" w:rsidP="006A55FD">
      <w:pPr>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5348">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https://www.bbc.com/news/articles/ckgxqnr8yw4o</w:t>
      </w:r>
    </w:p>
    <w:p w14:paraId="3E526062" w14:textId="77777777" w:rsidR="0003004F" w:rsidRDefault="0003004F" w:rsidP="006A55FD">
      <w:pPr>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Pr="00B45639">
          <w:rPr>
            <w:rStyle w:val="Hyperlink"/>
            <w:rFonts w:asciiTheme="majorHAnsi" w:hAnsiTheme="majorHAnsi" w:cs="Arial"/>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https://peopleshistorynhs.org/encyclopaedia/branding/</w:t>
        </w:r>
      </w:hyperlink>
    </w:p>
    <w:p w14:paraId="6A7FC77F" w14:textId="1A39DB64" w:rsidR="00F80CC7" w:rsidRPr="004C6C9A" w:rsidRDefault="0003004F" w:rsidP="006A55FD">
      <w:pPr>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004F">
        <w:rPr>
          <w:rFonts w:asciiTheme="majorHAnsi" w:hAnsiTheme="majorHAnsi"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https://www.wessexappraisal.org/nhsstaffoffers</w:t>
      </w:r>
    </w:p>
    <w:p w14:paraId="0E8122B7" w14:textId="493A4C1E" w:rsidR="00B8451D" w:rsidRDefault="00B8451D" w:rsidP="006A55FD">
      <w:hyperlink r:id="rId11" w:anchor=":~:text=waits%20and...-,Long%20NHS%20waits%20and%20rising%20living%20costs%20are%20harming%20people's,appointment%20would%20be%20too%20long" w:history="1">
        <w:r w:rsidRPr="003F7E26">
          <w:rPr>
            <w:rStyle w:val="Hyperlink"/>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https://www.bmj.com/content/380/bmj.p479#:~:text=waits%20and...-,Long%20NHS%20waits%20and%20rising%20living%20costs%20are%20harming%20people's,appointment%20would%20be%20too%20long</w:t>
        </w:r>
      </w:hyperlink>
      <w:r w:rsidR="00255E29" w:rsidRPr="003F7E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F7E26">
        <w:t xml:space="preserve"> </w:t>
      </w:r>
    </w:p>
    <w:p w14:paraId="17A0CE25" w14:textId="77777777" w:rsidR="003F7E26" w:rsidRPr="003F7E26" w:rsidRDefault="00B8451D"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anchor=":~:text=The%20latest%20appointment%20statistics%20also,practice%20in%20England%20each%20month" w:history="1">
        <w:r w:rsidRPr="003F7E26">
          <w:rPr>
            <w:rStyle w:val="Hyperlink"/>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https://www.england.nhs.uk/2026/03/nhs-urges-tap-the-app-as-1-in-4-miss-appointments/#:~:text=The%20latest%20appointment%20statistics%20also,practice%20in%20England%20each%20month</w:t>
        </w:r>
      </w:hyperlink>
      <w:r w:rsidRPr="003F7E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6D87AE" w14:textId="64154F15" w:rsidR="00DD2AFD" w:rsidRDefault="003F7E26"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7E26">
        <w:t xml:space="preserve"> </w:t>
      </w:r>
      <w:hyperlink r:id="rId13" w:history="1">
        <w:r w:rsidR="00DD2AFD" w:rsidRPr="00B45639">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https://www.alamy.com/empty-doctors-surgery-waiting-room-image240802721.html</w:t>
        </w:r>
      </w:hyperlink>
    </w:p>
    <w:p w14:paraId="264C077C" w14:textId="77777777" w:rsidR="00C411A5" w:rsidRPr="00C411A5" w:rsidRDefault="00C411A5" w:rsidP="00C411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1A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NHS England (GP Access, 2024)</w:t>
      </w:r>
    </w:p>
    <w:p w14:paraId="4DC7E1D5" w14:textId="77777777" w:rsidR="00C411A5" w:rsidRPr="00C411A5" w:rsidRDefault="00C411A5" w:rsidP="00C411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1A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Healthwatch England (Patient Experience Report, 2023)</w:t>
      </w:r>
    </w:p>
    <w:p w14:paraId="305ED46A" w14:textId="082F94A7" w:rsidR="00DD2AFD" w:rsidRDefault="00C411A5" w:rsidP="00C411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1A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NHS Digital (GP Appointment Data, 2024)</w:t>
      </w:r>
    </w:p>
    <w:p w14:paraId="10749F45" w14:textId="77777777" w:rsidR="003F7E26" w:rsidRDefault="003F7E26"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8D9CBF" w14:textId="77777777" w:rsidR="00B8451D" w:rsidRDefault="00B8451D"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186B8B" w14:textId="77777777" w:rsidR="00B8451D" w:rsidRDefault="00B8451D"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DA32EE" w14:textId="77777777" w:rsidR="00B8451D" w:rsidRPr="00255E29" w:rsidRDefault="00B8451D" w:rsidP="006A55F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B8451D" w:rsidRPr="00255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C4812"/>
    <w:multiLevelType w:val="hybridMultilevel"/>
    <w:tmpl w:val="5B18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F7EF4"/>
    <w:multiLevelType w:val="hybridMultilevel"/>
    <w:tmpl w:val="63E4A2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3FC6A40"/>
    <w:multiLevelType w:val="hybridMultilevel"/>
    <w:tmpl w:val="CAD4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6681785">
    <w:abstractNumId w:val="0"/>
  </w:num>
  <w:num w:numId="2" w16cid:durableId="626856048">
    <w:abstractNumId w:val="1"/>
  </w:num>
  <w:num w:numId="3" w16cid:durableId="1523713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0C9"/>
    <w:rsid w:val="0003004F"/>
    <w:rsid w:val="0003534B"/>
    <w:rsid w:val="00067066"/>
    <w:rsid w:val="00074FAA"/>
    <w:rsid w:val="000E5348"/>
    <w:rsid w:val="00101645"/>
    <w:rsid w:val="00123AB6"/>
    <w:rsid w:val="002247BB"/>
    <w:rsid w:val="00255E29"/>
    <w:rsid w:val="0036683E"/>
    <w:rsid w:val="0038572F"/>
    <w:rsid w:val="003F0FEA"/>
    <w:rsid w:val="003F1C7B"/>
    <w:rsid w:val="003F7E26"/>
    <w:rsid w:val="00404364"/>
    <w:rsid w:val="0043686B"/>
    <w:rsid w:val="00457492"/>
    <w:rsid w:val="00474639"/>
    <w:rsid w:val="00480F45"/>
    <w:rsid w:val="0049176D"/>
    <w:rsid w:val="004C6C9A"/>
    <w:rsid w:val="00515712"/>
    <w:rsid w:val="00570F61"/>
    <w:rsid w:val="005C29FA"/>
    <w:rsid w:val="005D191A"/>
    <w:rsid w:val="005D23C9"/>
    <w:rsid w:val="006705AE"/>
    <w:rsid w:val="006A55FD"/>
    <w:rsid w:val="006C758A"/>
    <w:rsid w:val="007272C4"/>
    <w:rsid w:val="007C3FB2"/>
    <w:rsid w:val="00824FD7"/>
    <w:rsid w:val="009C3DD6"/>
    <w:rsid w:val="009F0AA2"/>
    <w:rsid w:val="00A54684"/>
    <w:rsid w:val="00A720B7"/>
    <w:rsid w:val="00A76592"/>
    <w:rsid w:val="00A77DFE"/>
    <w:rsid w:val="00AE747E"/>
    <w:rsid w:val="00AF26F0"/>
    <w:rsid w:val="00B533AA"/>
    <w:rsid w:val="00B8451D"/>
    <w:rsid w:val="00BB445B"/>
    <w:rsid w:val="00BD0D89"/>
    <w:rsid w:val="00BF2C76"/>
    <w:rsid w:val="00C12756"/>
    <w:rsid w:val="00C25248"/>
    <w:rsid w:val="00C411A5"/>
    <w:rsid w:val="00C83EF4"/>
    <w:rsid w:val="00C96F6D"/>
    <w:rsid w:val="00D00436"/>
    <w:rsid w:val="00D12B7E"/>
    <w:rsid w:val="00D75D97"/>
    <w:rsid w:val="00D82F5A"/>
    <w:rsid w:val="00D87CE0"/>
    <w:rsid w:val="00DD2AFD"/>
    <w:rsid w:val="00DE40C9"/>
    <w:rsid w:val="00E62987"/>
    <w:rsid w:val="00ED49E9"/>
    <w:rsid w:val="00F152A5"/>
    <w:rsid w:val="00F73CE5"/>
    <w:rsid w:val="00F80CC7"/>
    <w:rsid w:val="00FB0631"/>
    <w:rsid w:val="00FF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E01B"/>
  <w15:chartTrackingRefBased/>
  <w15:docId w15:val="{245321DF-8F6D-4625-ADE1-9D880023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0C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E40C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E40C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E40C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E40C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E4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4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4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4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0C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E40C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E40C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E40C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E40C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E4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4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4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40C9"/>
    <w:rPr>
      <w:rFonts w:eastAsiaTheme="majorEastAsia" w:cstheme="majorBidi"/>
      <w:color w:val="272727" w:themeColor="text1" w:themeTint="D8"/>
    </w:rPr>
  </w:style>
  <w:style w:type="paragraph" w:styleId="Title">
    <w:name w:val="Title"/>
    <w:basedOn w:val="Normal"/>
    <w:next w:val="Normal"/>
    <w:link w:val="TitleChar"/>
    <w:uiPriority w:val="10"/>
    <w:qFormat/>
    <w:rsid w:val="00DE4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4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4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4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40C9"/>
    <w:pPr>
      <w:spacing w:before="160"/>
      <w:jc w:val="center"/>
    </w:pPr>
    <w:rPr>
      <w:i/>
      <w:iCs/>
      <w:color w:val="404040" w:themeColor="text1" w:themeTint="BF"/>
    </w:rPr>
  </w:style>
  <w:style w:type="character" w:customStyle="1" w:styleId="QuoteChar">
    <w:name w:val="Quote Char"/>
    <w:basedOn w:val="DefaultParagraphFont"/>
    <w:link w:val="Quote"/>
    <w:uiPriority w:val="29"/>
    <w:rsid w:val="00DE40C9"/>
    <w:rPr>
      <w:i/>
      <w:iCs/>
      <w:color w:val="404040" w:themeColor="text1" w:themeTint="BF"/>
    </w:rPr>
  </w:style>
  <w:style w:type="paragraph" w:styleId="ListParagraph">
    <w:name w:val="List Paragraph"/>
    <w:basedOn w:val="Normal"/>
    <w:uiPriority w:val="34"/>
    <w:qFormat/>
    <w:rsid w:val="00DE40C9"/>
    <w:pPr>
      <w:ind w:left="720"/>
      <w:contextualSpacing/>
    </w:pPr>
  </w:style>
  <w:style w:type="character" w:styleId="IntenseEmphasis">
    <w:name w:val="Intense Emphasis"/>
    <w:basedOn w:val="DefaultParagraphFont"/>
    <w:uiPriority w:val="21"/>
    <w:qFormat/>
    <w:rsid w:val="00DE40C9"/>
    <w:rPr>
      <w:i/>
      <w:iCs/>
      <w:color w:val="2E74B5" w:themeColor="accent1" w:themeShade="BF"/>
    </w:rPr>
  </w:style>
  <w:style w:type="paragraph" w:styleId="IntenseQuote">
    <w:name w:val="Intense Quote"/>
    <w:basedOn w:val="Normal"/>
    <w:next w:val="Normal"/>
    <w:link w:val="IntenseQuoteChar"/>
    <w:uiPriority w:val="30"/>
    <w:qFormat/>
    <w:rsid w:val="00DE40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E40C9"/>
    <w:rPr>
      <w:i/>
      <w:iCs/>
      <w:color w:val="2E74B5" w:themeColor="accent1" w:themeShade="BF"/>
    </w:rPr>
  </w:style>
  <w:style w:type="character" w:styleId="IntenseReference">
    <w:name w:val="Intense Reference"/>
    <w:basedOn w:val="DefaultParagraphFont"/>
    <w:uiPriority w:val="32"/>
    <w:qFormat/>
    <w:rsid w:val="00DE40C9"/>
    <w:rPr>
      <w:b/>
      <w:bCs/>
      <w:smallCaps/>
      <w:color w:val="2E74B5" w:themeColor="accent1" w:themeShade="BF"/>
      <w:spacing w:val="5"/>
    </w:rPr>
  </w:style>
  <w:style w:type="character" w:styleId="Hyperlink">
    <w:name w:val="Hyperlink"/>
    <w:basedOn w:val="DefaultParagraphFont"/>
    <w:uiPriority w:val="99"/>
    <w:unhideWhenUsed/>
    <w:rsid w:val="00B8451D"/>
    <w:rPr>
      <w:color w:val="0563C1" w:themeColor="hyperlink"/>
      <w:u w:val="single"/>
    </w:rPr>
  </w:style>
  <w:style w:type="character" w:styleId="UnresolvedMention">
    <w:name w:val="Unresolved Mention"/>
    <w:basedOn w:val="DefaultParagraphFont"/>
    <w:uiPriority w:val="99"/>
    <w:semiHidden/>
    <w:unhideWhenUsed/>
    <w:rsid w:val="00B84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amy.com/empty-doctors-surgery-waiting-room-image240802721.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ngland.nhs.uk/2026/03/nhs-urges-tap-the-app-as-1-in-4-miss-appointm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mj.com/content/380/bmj.p47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eopleshistorynhs.org/encyclopaedia/branding/"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09eb6d2c16b2df61318dd0da183bd556">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7dbcb34746943cb04363f3fcc4428584"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2367A6-26F8-42A0-8FDC-B754F5C340C0}">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8AE89097-9A55-4848-B1FC-AE1F52A3EDD8}">
  <ds:schemaRefs>
    <ds:schemaRef ds:uri="http://schemas.microsoft.com/sharepoint/v3/contenttype/forms"/>
  </ds:schemaRefs>
</ds:datastoreItem>
</file>

<file path=customXml/itemProps3.xml><?xml version="1.0" encoding="utf-8"?>
<ds:datastoreItem xmlns:ds="http://schemas.openxmlformats.org/officeDocument/2006/customXml" ds:itemID="{B65E3DAC-A42B-49B0-B228-68BABCA80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523</Words>
  <Characters>3441</Characters>
  <Application>Microsoft Office Word</Application>
  <DocSecurity>0</DocSecurity>
  <Lines>98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Hussain (2240101)</dc:creator>
  <cp:keywords/>
  <dc:description/>
  <cp:lastModifiedBy>Alia Hussain (2240101)</cp:lastModifiedBy>
  <cp:revision>60</cp:revision>
  <dcterms:created xsi:type="dcterms:W3CDTF">2026-03-08T17:38:00Z</dcterms:created>
  <dcterms:modified xsi:type="dcterms:W3CDTF">2026-03-16T22:28:00Z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