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D7F43" w14:textId="46207812" w:rsidR="001533AE" w:rsidRDefault="001533AE" w:rsidP="009608C2">
      <w:pPr>
        <w:pStyle w:val="NormalWeb"/>
        <w:spacing w:before="0" w:beforeAutospacing="0" w:after="0" w:afterAutospacing="0"/>
        <w:jc w:val="both"/>
      </w:pPr>
    </w:p>
    <w:p w14:paraId="66AB2D98" w14:textId="5000FF01" w:rsidR="006A6B84" w:rsidRDefault="006A6B84" w:rsidP="001533AE">
      <w:pPr>
        <w:pStyle w:val="NormalWeb"/>
        <w:spacing w:before="0" w:beforeAutospacing="0" w:after="0" w:afterAutospacing="0"/>
      </w:pPr>
    </w:p>
    <w:p w14:paraId="51439A96" w14:textId="298E4270" w:rsidR="006A6B84" w:rsidRDefault="006A6B84" w:rsidP="001533AE">
      <w:pPr>
        <w:pStyle w:val="NormalWeb"/>
        <w:spacing w:before="0" w:beforeAutospacing="0" w:after="0" w:afterAutospacing="0"/>
      </w:pPr>
    </w:p>
    <w:p w14:paraId="51978346" w14:textId="3C94044C" w:rsidR="006A6B84" w:rsidRDefault="006A6B84" w:rsidP="001533AE">
      <w:pPr>
        <w:pStyle w:val="NormalWeb"/>
        <w:spacing w:before="0" w:beforeAutospacing="0" w:after="0" w:afterAutospacing="0"/>
      </w:pPr>
    </w:p>
    <w:p w14:paraId="1575B8B8" w14:textId="603C2DE7" w:rsidR="006A6B84" w:rsidRDefault="006A6B84" w:rsidP="001533AE">
      <w:pPr>
        <w:pStyle w:val="NormalWeb"/>
        <w:spacing w:before="0" w:beforeAutospacing="0" w:after="0" w:afterAutospacing="0"/>
      </w:pPr>
    </w:p>
    <w:p w14:paraId="7FB9E68F" w14:textId="0D946B6E" w:rsidR="006A6B84" w:rsidRDefault="006A6B84" w:rsidP="001533AE">
      <w:pPr>
        <w:pStyle w:val="NormalWeb"/>
        <w:spacing w:before="0" w:beforeAutospacing="0" w:after="0" w:afterAutospacing="0"/>
      </w:pPr>
    </w:p>
    <w:p w14:paraId="11EA1F13" w14:textId="5DB6D3A6" w:rsidR="009B553C" w:rsidRDefault="009B553C" w:rsidP="001533AE">
      <w:pPr>
        <w:pStyle w:val="NormalWeb"/>
        <w:spacing w:before="0" w:beforeAutospacing="0" w:after="0" w:afterAutospacing="0"/>
      </w:pPr>
    </w:p>
    <w:p w14:paraId="49E2668A" w14:textId="0D8490CE" w:rsidR="009B553C" w:rsidRDefault="009B553C" w:rsidP="001533AE">
      <w:pPr>
        <w:pStyle w:val="NormalWeb"/>
        <w:spacing w:before="0" w:beforeAutospacing="0" w:after="0" w:afterAutospacing="0"/>
      </w:pPr>
    </w:p>
    <w:p w14:paraId="31B3EC0E" w14:textId="5E7397EC" w:rsidR="009B553C" w:rsidRDefault="009B553C" w:rsidP="001533AE">
      <w:pPr>
        <w:pStyle w:val="NormalWeb"/>
        <w:spacing w:before="0" w:beforeAutospacing="0" w:after="0" w:afterAutospacing="0"/>
      </w:pPr>
    </w:p>
    <w:p w14:paraId="1398137A" w14:textId="4C2FE186" w:rsidR="009B553C" w:rsidRDefault="009B553C" w:rsidP="001533AE">
      <w:pPr>
        <w:pStyle w:val="NormalWeb"/>
        <w:spacing w:before="0" w:beforeAutospacing="0" w:after="0" w:afterAutospacing="0"/>
      </w:pPr>
    </w:p>
    <w:p w14:paraId="63EB9FFA" w14:textId="616532E7" w:rsidR="009B553C" w:rsidRDefault="009B553C" w:rsidP="001533AE">
      <w:pPr>
        <w:pStyle w:val="NormalWeb"/>
        <w:spacing w:before="0" w:beforeAutospacing="0" w:after="0" w:afterAutospacing="0"/>
      </w:pPr>
    </w:p>
    <w:p w14:paraId="025EB624" w14:textId="067E3DFA" w:rsidR="009B553C" w:rsidRDefault="009B553C" w:rsidP="001533AE">
      <w:pPr>
        <w:pStyle w:val="NormalWeb"/>
        <w:spacing w:before="0" w:beforeAutospacing="0" w:after="0" w:afterAutospacing="0"/>
      </w:pPr>
    </w:p>
    <w:p w14:paraId="341C4A75" w14:textId="77777777" w:rsidR="009B553C" w:rsidRDefault="009B553C" w:rsidP="001533AE">
      <w:pPr>
        <w:pStyle w:val="NormalWeb"/>
        <w:spacing w:before="0" w:beforeAutospacing="0" w:after="0" w:afterAutospacing="0"/>
      </w:pPr>
    </w:p>
    <w:p w14:paraId="32A10D74" w14:textId="678DEA43" w:rsidR="006A6B84" w:rsidRPr="0057391C" w:rsidRDefault="006A6B84" w:rsidP="001533AE">
      <w:pPr>
        <w:pStyle w:val="NormalWeb"/>
        <w:spacing w:before="0" w:beforeAutospacing="0" w:after="0" w:afterAutospacing="0"/>
        <w:rPr>
          <w:rFonts w:ascii="Arial" w:hAnsi="Arial"/>
          <w:sz w:val="22"/>
        </w:rPr>
      </w:pPr>
    </w:p>
    <w:p w14:paraId="4A610559" w14:textId="07170E96" w:rsidR="006A6B84" w:rsidRDefault="006A6B84" w:rsidP="001533AE">
      <w:pPr>
        <w:pStyle w:val="NormalWeb"/>
        <w:spacing w:before="0" w:beforeAutospacing="0" w:after="0" w:afterAutospacing="0"/>
      </w:pPr>
    </w:p>
    <w:p w14:paraId="1A974F82" w14:textId="39D1FEDA" w:rsidR="006A6B84" w:rsidRDefault="006A6B84" w:rsidP="001533AE">
      <w:pPr>
        <w:pStyle w:val="NormalWeb"/>
        <w:spacing w:before="0" w:beforeAutospacing="0" w:after="0" w:afterAutospacing="0"/>
      </w:pPr>
    </w:p>
    <w:p w14:paraId="5F4F0A2A" w14:textId="64397F99" w:rsidR="006A6B84" w:rsidRPr="0057391C" w:rsidRDefault="006A6B84" w:rsidP="006A6B84">
      <w:pPr>
        <w:rPr>
          <w:rFonts w:eastAsia="Times New Roman" w:cs="Times New Roman"/>
          <w:color w:val="auto"/>
          <w:szCs w:val="24"/>
          <w:lang w:eastAsia="en-GB"/>
        </w:rPr>
      </w:pPr>
      <w:r w:rsidRPr="0057391C">
        <w:t xml:space="preserve">           </w:t>
      </w:r>
      <w:r w:rsidR="0048202C" w:rsidRPr="0057391C">
        <w:t xml:space="preserve">      </w:t>
      </w:r>
      <w:r w:rsidR="009B553C">
        <w:t xml:space="preserve">    </w:t>
      </w:r>
      <w:r w:rsidR="0048202C" w:rsidRPr="0057391C">
        <w:t xml:space="preserve"> Developing Workplace Critical Thinking</w:t>
      </w:r>
    </w:p>
    <w:p w14:paraId="740FA440" w14:textId="7645E238" w:rsidR="006A6B84" w:rsidRPr="0057391C" w:rsidRDefault="006A6B84" w:rsidP="006A6B84">
      <w:pPr>
        <w:rPr>
          <w:szCs w:val="28"/>
        </w:rPr>
      </w:pPr>
    </w:p>
    <w:p w14:paraId="171D162D" w14:textId="77777777" w:rsidR="006A6B84" w:rsidRPr="0057391C" w:rsidRDefault="006A6B84" w:rsidP="006A6B84"/>
    <w:p w14:paraId="51E8779D" w14:textId="77777777" w:rsidR="006A6B84" w:rsidRPr="0057391C" w:rsidRDefault="006A6B84" w:rsidP="006A6B84"/>
    <w:p w14:paraId="5E41B5DF" w14:textId="77777777" w:rsidR="006A6B84" w:rsidRPr="0057391C" w:rsidRDefault="006A6B84" w:rsidP="006A6B84"/>
    <w:p w14:paraId="19EB252C" w14:textId="77777777" w:rsidR="006A6B84" w:rsidRPr="0057391C" w:rsidRDefault="006A6B84" w:rsidP="006A6B84">
      <w:pPr>
        <w:jc w:val="both"/>
      </w:pPr>
      <w:r w:rsidRPr="0057391C">
        <w:t xml:space="preserve">                     Student Name: Vladimir Rebrik</w:t>
      </w:r>
    </w:p>
    <w:p w14:paraId="6CFDD7CE" w14:textId="77777777" w:rsidR="006A6B84" w:rsidRPr="0057391C" w:rsidRDefault="006A6B84" w:rsidP="006A6B84">
      <w:r w:rsidRPr="0057391C">
        <w:t xml:space="preserve">                     Student Number: (1914780)</w:t>
      </w:r>
    </w:p>
    <w:p w14:paraId="614CFD55" w14:textId="1D5AA7DE" w:rsidR="006A6B84" w:rsidRPr="0057391C" w:rsidRDefault="006A6B84" w:rsidP="006A6B84">
      <w:r w:rsidRPr="0057391C">
        <w:t xml:space="preserve">                     Module Title: Developing Workplace Critical Thinking</w:t>
      </w:r>
    </w:p>
    <w:p w14:paraId="619F9DB0" w14:textId="64C6FDD9" w:rsidR="006A6B84" w:rsidRPr="0057391C" w:rsidRDefault="006A6B84" w:rsidP="006A6B84">
      <w:r w:rsidRPr="0057391C">
        <w:t xml:space="preserve">                     Assignment Title: (BMSW5101_LON)</w:t>
      </w:r>
    </w:p>
    <w:p w14:paraId="437153C9" w14:textId="12FA5D0F" w:rsidR="006A6B84" w:rsidRPr="0057391C" w:rsidRDefault="006A6B84" w:rsidP="006A6B84">
      <w:pPr>
        <w:jc w:val="both"/>
      </w:pPr>
      <w:r w:rsidRPr="0057391C">
        <w:t xml:space="preserve">                     Lecturer: Gregory Cowan</w:t>
      </w:r>
    </w:p>
    <w:p w14:paraId="6DA8209B" w14:textId="77777777" w:rsidR="006A6B84" w:rsidRPr="0057391C" w:rsidRDefault="006A6B84" w:rsidP="006A6B84"/>
    <w:p w14:paraId="65F7CB4C" w14:textId="77777777" w:rsidR="006A6B84" w:rsidRPr="0057391C" w:rsidRDefault="006A6B84" w:rsidP="006A6B84"/>
    <w:p w14:paraId="482AB5C1" w14:textId="298B8EAC" w:rsidR="006A6B84" w:rsidRPr="0057391C" w:rsidRDefault="006A6B84" w:rsidP="001533AE">
      <w:pPr>
        <w:pStyle w:val="NormalWeb"/>
        <w:spacing w:before="0" w:beforeAutospacing="0" w:after="0" w:afterAutospacing="0"/>
        <w:rPr>
          <w:rFonts w:ascii="Arial" w:hAnsi="Arial"/>
          <w:sz w:val="22"/>
        </w:rPr>
      </w:pPr>
    </w:p>
    <w:p w14:paraId="69ED22FD" w14:textId="49644131" w:rsidR="006A6B84" w:rsidRPr="0057391C" w:rsidRDefault="006A6B84" w:rsidP="001533AE">
      <w:pPr>
        <w:pStyle w:val="NormalWeb"/>
        <w:spacing w:before="0" w:beforeAutospacing="0" w:after="0" w:afterAutospacing="0"/>
        <w:rPr>
          <w:rFonts w:ascii="Arial" w:hAnsi="Arial"/>
          <w:sz w:val="22"/>
        </w:rPr>
      </w:pPr>
    </w:p>
    <w:p w14:paraId="2625C341" w14:textId="11C04EE9" w:rsidR="006A6B84" w:rsidRPr="0057391C" w:rsidRDefault="006A6B84" w:rsidP="001533AE">
      <w:pPr>
        <w:pStyle w:val="NormalWeb"/>
        <w:spacing w:before="0" w:beforeAutospacing="0" w:after="0" w:afterAutospacing="0"/>
        <w:rPr>
          <w:rFonts w:ascii="Arial" w:hAnsi="Arial"/>
          <w:sz w:val="22"/>
        </w:rPr>
      </w:pPr>
    </w:p>
    <w:p w14:paraId="19A00043" w14:textId="2A36C5FC" w:rsidR="006A6B84" w:rsidRPr="0057391C" w:rsidRDefault="006A6B84" w:rsidP="001533AE">
      <w:pPr>
        <w:pStyle w:val="NormalWeb"/>
        <w:spacing w:before="0" w:beforeAutospacing="0" w:after="0" w:afterAutospacing="0"/>
        <w:rPr>
          <w:rFonts w:ascii="Arial" w:hAnsi="Arial"/>
          <w:sz w:val="22"/>
        </w:rPr>
      </w:pPr>
    </w:p>
    <w:p w14:paraId="12561E81" w14:textId="0CDCF90F" w:rsidR="006A6B84" w:rsidRPr="0057391C" w:rsidRDefault="006A6B84" w:rsidP="001533AE">
      <w:pPr>
        <w:pStyle w:val="NormalWeb"/>
        <w:spacing w:before="0" w:beforeAutospacing="0" w:after="0" w:afterAutospacing="0"/>
        <w:rPr>
          <w:rFonts w:ascii="Arial" w:hAnsi="Arial"/>
          <w:sz w:val="22"/>
        </w:rPr>
      </w:pPr>
    </w:p>
    <w:p w14:paraId="144B5EC9" w14:textId="2A80108D" w:rsidR="006A6B84" w:rsidRPr="0057391C" w:rsidRDefault="006A6B84" w:rsidP="001533AE">
      <w:pPr>
        <w:pStyle w:val="NormalWeb"/>
        <w:spacing w:before="0" w:beforeAutospacing="0" w:after="0" w:afterAutospacing="0"/>
        <w:rPr>
          <w:rFonts w:ascii="Arial" w:hAnsi="Arial"/>
          <w:sz w:val="22"/>
        </w:rPr>
      </w:pPr>
    </w:p>
    <w:p w14:paraId="0E07A84C" w14:textId="56D0327E" w:rsidR="006A6B84" w:rsidRPr="0057391C" w:rsidRDefault="006A6B84" w:rsidP="001533AE">
      <w:pPr>
        <w:pStyle w:val="NormalWeb"/>
        <w:spacing w:before="0" w:beforeAutospacing="0" w:after="0" w:afterAutospacing="0"/>
        <w:rPr>
          <w:rFonts w:ascii="Arial" w:hAnsi="Arial"/>
          <w:sz w:val="22"/>
        </w:rPr>
      </w:pPr>
    </w:p>
    <w:p w14:paraId="0C2DDF2C" w14:textId="56D754D4" w:rsidR="006A6B84" w:rsidRPr="0057391C" w:rsidRDefault="006A6B84" w:rsidP="001533AE">
      <w:pPr>
        <w:pStyle w:val="NormalWeb"/>
        <w:spacing w:before="0" w:beforeAutospacing="0" w:after="0" w:afterAutospacing="0"/>
        <w:rPr>
          <w:rFonts w:ascii="Arial" w:hAnsi="Arial"/>
          <w:sz w:val="22"/>
        </w:rPr>
      </w:pPr>
    </w:p>
    <w:p w14:paraId="1DDE2B8C" w14:textId="6F396E3A" w:rsidR="006A6B84" w:rsidRPr="0057391C" w:rsidRDefault="006A6B84" w:rsidP="001533AE">
      <w:pPr>
        <w:pStyle w:val="NormalWeb"/>
        <w:spacing w:before="0" w:beforeAutospacing="0" w:after="0" w:afterAutospacing="0"/>
        <w:rPr>
          <w:rFonts w:ascii="Arial" w:hAnsi="Arial"/>
          <w:sz w:val="22"/>
        </w:rPr>
      </w:pPr>
    </w:p>
    <w:p w14:paraId="09469525" w14:textId="73D45978" w:rsidR="006A6B84" w:rsidRPr="0057391C" w:rsidRDefault="006A6B84" w:rsidP="001533AE">
      <w:pPr>
        <w:pStyle w:val="NormalWeb"/>
        <w:spacing w:before="0" w:beforeAutospacing="0" w:after="0" w:afterAutospacing="0"/>
        <w:rPr>
          <w:rFonts w:ascii="Arial" w:hAnsi="Arial"/>
          <w:sz w:val="22"/>
        </w:rPr>
      </w:pPr>
    </w:p>
    <w:p w14:paraId="3479572A" w14:textId="2E11C8CA" w:rsidR="006A6B84" w:rsidRPr="0057391C" w:rsidRDefault="006A6B84" w:rsidP="001533AE">
      <w:pPr>
        <w:pStyle w:val="NormalWeb"/>
        <w:spacing w:before="0" w:beforeAutospacing="0" w:after="0" w:afterAutospacing="0"/>
        <w:rPr>
          <w:rFonts w:ascii="Arial" w:hAnsi="Arial"/>
          <w:sz w:val="22"/>
        </w:rPr>
      </w:pPr>
    </w:p>
    <w:p w14:paraId="7B50C1C0" w14:textId="6425D0D1" w:rsidR="006A6B84" w:rsidRPr="0057391C" w:rsidRDefault="006A6B84" w:rsidP="001533AE">
      <w:pPr>
        <w:pStyle w:val="NormalWeb"/>
        <w:spacing w:before="0" w:beforeAutospacing="0" w:after="0" w:afterAutospacing="0"/>
        <w:rPr>
          <w:rFonts w:ascii="Arial" w:hAnsi="Arial"/>
          <w:sz w:val="22"/>
        </w:rPr>
      </w:pPr>
    </w:p>
    <w:p w14:paraId="19C8DBB0" w14:textId="49A0A8C8" w:rsidR="006A6B84" w:rsidRPr="0057391C" w:rsidRDefault="006A6B84" w:rsidP="001533AE">
      <w:pPr>
        <w:pStyle w:val="NormalWeb"/>
        <w:spacing w:before="0" w:beforeAutospacing="0" w:after="0" w:afterAutospacing="0"/>
        <w:rPr>
          <w:rFonts w:ascii="Arial" w:hAnsi="Arial"/>
          <w:sz w:val="22"/>
        </w:rPr>
      </w:pPr>
    </w:p>
    <w:p w14:paraId="3377E330" w14:textId="19537CCF" w:rsidR="006A6B84" w:rsidRPr="0057391C" w:rsidRDefault="006A6B84" w:rsidP="001533AE">
      <w:pPr>
        <w:pStyle w:val="NormalWeb"/>
        <w:spacing w:before="0" w:beforeAutospacing="0" w:after="0" w:afterAutospacing="0"/>
        <w:rPr>
          <w:rFonts w:ascii="Arial" w:hAnsi="Arial"/>
          <w:sz w:val="22"/>
        </w:rPr>
      </w:pPr>
    </w:p>
    <w:p w14:paraId="32E7D8E8" w14:textId="03790F9B" w:rsidR="006A6B84" w:rsidRPr="0057391C" w:rsidRDefault="006A6B84" w:rsidP="001533AE">
      <w:pPr>
        <w:pStyle w:val="NormalWeb"/>
        <w:spacing w:before="0" w:beforeAutospacing="0" w:after="0" w:afterAutospacing="0"/>
        <w:rPr>
          <w:rFonts w:ascii="Arial" w:hAnsi="Arial"/>
          <w:sz w:val="22"/>
        </w:rPr>
      </w:pPr>
    </w:p>
    <w:p w14:paraId="5658602F" w14:textId="176ED1BB" w:rsidR="006A6B84" w:rsidRPr="0057391C" w:rsidRDefault="006A6B84" w:rsidP="001533AE">
      <w:pPr>
        <w:pStyle w:val="NormalWeb"/>
        <w:spacing w:before="0" w:beforeAutospacing="0" w:after="0" w:afterAutospacing="0"/>
        <w:rPr>
          <w:rFonts w:ascii="Arial" w:hAnsi="Arial"/>
          <w:sz w:val="22"/>
        </w:rPr>
      </w:pPr>
    </w:p>
    <w:p w14:paraId="1170A091" w14:textId="28CCA5E8" w:rsidR="006A6B84" w:rsidRPr="0057391C" w:rsidRDefault="006A6B84" w:rsidP="001533AE">
      <w:pPr>
        <w:pStyle w:val="NormalWeb"/>
        <w:spacing w:before="0" w:beforeAutospacing="0" w:after="0" w:afterAutospacing="0"/>
        <w:rPr>
          <w:rFonts w:ascii="Arial" w:hAnsi="Arial"/>
          <w:sz w:val="22"/>
        </w:rPr>
      </w:pPr>
    </w:p>
    <w:p w14:paraId="4E0576D8" w14:textId="42AD13D6" w:rsidR="006A6B84" w:rsidRPr="0057391C" w:rsidRDefault="006A6B84" w:rsidP="001533AE">
      <w:pPr>
        <w:pStyle w:val="NormalWeb"/>
        <w:spacing w:before="0" w:beforeAutospacing="0" w:after="0" w:afterAutospacing="0"/>
        <w:rPr>
          <w:rFonts w:ascii="Arial" w:hAnsi="Arial"/>
          <w:sz w:val="22"/>
        </w:rPr>
      </w:pPr>
    </w:p>
    <w:p w14:paraId="04DECAA5" w14:textId="7210BD82" w:rsidR="006A6B84" w:rsidRPr="0057391C" w:rsidRDefault="006A6B84" w:rsidP="001533AE">
      <w:pPr>
        <w:pStyle w:val="NormalWeb"/>
        <w:spacing w:before="0" w:beforeAutospacing="0" w:after="0" w:afterAutospacing="0"/>
        <w:rPr>
          <w:rFonts w:ascii="Arial" w:hAnsi="Arial"/>
          <w:sz w:val="22"/>
        </w:rPr>
      </w:pPr>
    </w:p>
    <w:p w14:paraId="07430C75" w14:textId="32418B18" w:rsidR="006A6B84" w:rsidRPr="0057391C" w:rsidRDefault="006A6B84" w:rsidP="001533AE">
      <w:pPr>
        <w:pStyle w:val="NormalWeb"/>
        <w:spacing w:before="0" w:beforeAutospacing="0" w:after="0" w:afterAutospacing="0"/>
        <w:rPr>
          <w:rFonts w:ascii="Arial" w:hAnsi="Arial"/>
          <w:sz w:val="22"/>
        </w:rPr>
      </w:pPr>
    </w:p>
    <w:p w14:paraId="1781E01A" w14:textId="6C7F0AC0" w:rsidR="006A6B84" w:rsidRPr="0057391C" w:rsidRDefault="006A6B84" w:rsidP="001533AE">
      <w:pPr>
        <w:pStyle w:val="NormalWeb"/>
        <w:spacing w:before="0" w:beforeAutospacing="0" w:after="0" w:afterAutospacing="0"/>
        <w:rPr>
          <w:rFonts w:ascii="Arial" w:hAnsi="Arial"/>
          <w:sz w:val="22"/>
        </w:rPr>
      </w:pPr>
    </w:p>
    <w:p w14:paraId="60CC68A0" w14:textId="1CD6AC27" w:rsidR="006A6B84" w:rsidRPr="0057391C" w:rsidRDefault="006A6B84" w:rsidP="001533AE">
      <w:pPr>
        <w:pStyle w:val="NormalWeb"/>
        <w:spacing w:before="0" w:beforeAutospacing="0" w:after="0" w:afterAutospacing="0"/>
        <w:rPr>
          <w:rFonts w:ascii="Arial" w:hAnsi="Arial"/>
          <w:sz w:val="22"/>
        </w:rPr>
      </w:pPr>
    </w:p>
    <w:p w14:paraId="72970877" w14:textId="272CB531" w:rsidR="006A6B84" w:rsidRPr="0057391C" w:rsidRDefault="006A6B84" w:rsidP="001533AE">
      <w:pPr>
        <w:pStyle w:val="NormalWeb"/>
        <w:spacing w:before="0" w:beforeAutospacing="0" w:after="0" w:afterAutospacing="0"/>
        <w:rPr>
          <w:rFonts w:ascii="Arial" w:hAnsi="Arial"/>
          <w:sz w:val="22"/>
        </w:rPr>
      </w:pPr>
    </w:p>
    <w:p w14:paraId="792FEB4B" w14:textId="3E629BED" w:rsidR="006A6B84" w:rsidRPr="0057391C" w:rsidRDefault="006A6B84" w:rsidP="001533AE">
      <w:pPr>
        <w:pStyle w:val="NormalWeb"/>
        <w:spacing w:before="0" w:beforeAutospacing="0" w:after="0" w:afterAutospacing="0"/>
        <w:rPr>
          <w:rFonts w:ascii="Arial" w:hAnsi="Arial"/>
          <w:sz w:val="22"/>
        </w:rPr>
      </w:pPr>
    </w:p>
    <w:p w14:paraId="68049A5A" w14:textId="13A264EF" w:rsidR="006A6B84" w:rsidRPr="0057391C" w:rsidRDefault="006A6B84" w:rsidP="001533AE">
      <w:pPr>
        <w:pStyle w:val="NormalWeb"/>
        <w:spacing w:before="0" w:beforeAutospacing="0" w:after="0" w:afterAutospacing="0"/>
        <w:rPr>
          <w:rFonts w:ascii="Arial" w:hAnsi="Arial"/>
          <w:sz w:val="22"/>
        </w:rPr>
      </w:pPr>
    </w:p>
    <w:p w14:paraId="5806F06D" w14:textId="1D426A01" w:rsidR="006A6B84" w:rsidRPr="0057391C" w:rsidRDefault="006A6B84" w:rsidP="001533AE">
      <w:pPr>
        <w:pStyle w:val="NormalWeb"/>
        <w:spacing w:before="0" w:beforeAutospacing="0" w:after="0" w:afterAutospacing="0"/>
        <w:rPr>
          <w:rFonts w:ascii="Arial" w:hAnsi="Arial"/>
          <w:sz w:val="22"/>
        </w:rPr>
      </w:pPr>
    </w:p>
    <w:p w14:paraId="17E96B21" w14:textId="70BF7E64" w:rsidR="006A6B84" w:rsidRPr="0057391C" w:rsidRDefault="006A6B84" w:rsidP="001533AE">
      <w:pPr>
        <w:pStyle w:val="NormalWeb"/>
        <w:spacing w:before="0" w:beforeAutospacing="0" w:after="0" w:afterAutospacing="0"/>
        <w:rPr>
          <w:rFonts w:ascii="Arial" w:hAnsi="Arial"/>
          <w:sz w:val="22"/>
        </w:rPr>
      </w:pPr>
    </w:p>
    <w:p w14:paraId="7D60C560" w14:textId="0480E83E" w:rsidR="006A6B84" w:rsidRPr="0057391C" w:rsidRDefault="006A6B84" w:rsidP="001533AE">
      <w:pPr>
        <w:pStyle w:val="NormalWeb"/>
        <w:spacing w:before="0" w:beforeAutospacing="0" w:after="0" w:afterAutospacing="0"/>
        <w:rPr>
          <w:rFonts w:ascii="Arial" w:hAnsi="Arial"/>
          <w:sz w:val="22"/>
        </w:rPr>
      </w:pPr>
    </w:p>
    <w:p w14:paraId="605A4972" w14:textId="02C079BA" w:rsidR="006A6B84" w:rsidRPr="0057391C" w:rsidRDefault="006A6B84" w:rsidP="001533AE">
      <w:pPr>
        <w:pStyle w:val="NormalWeb"/>
        <w:spacing w:before="0" w:beforeAutospacing="0" w:after="0" w:afterAutospacing="0"/>
        <w:rPr>
          <w:rFonts w:ascii="Arial" w:hAnsi="Arial"/>
          <w:sz w:val="22"/>
        </w:rPr>
      </w:pPr>
    </w:p>
    <w:p w14:paraId="2D0A89D9" w14:textId="085702EF" w:rsidR="006A6B84" w:rsidRPr="0057391C" w:rsidRDefault="006A6B84" w:rsidP="001533AE">
      <w:pPr>
        <w:pStyle w:val="NormalWeb"/>
        <w:spacing w:before="0" w:beforeAutospacing="0" w:after="0" w:afterAutospacing="0"/>
        <w:rPr>
          <w:rFonts w:ascii="Arial" w:hAnsi="Arial"/>
          <w:sz w:val="22"/>
        </w:rPr>
      </w:pPr>
    </w:p>
    <w:p w14:paraId="0D183EAE" w14:textId="762940FF" w:rsidR="006A6B84" w:rsidRPr="0057391C" w:rsidRDefault="006A6B84" w:rsidP="001533AE">
      <w:pPr>
        <w:pStyle w:val="NormalWeb"/>
        <w:spacing w:before="0" w:beforeAutospacing="0" w:after="0" w:afterAutospacing="0"/>
        <w:rPr>
          <w:rFonts w:ascii="Arial" w:hAnsi="Arial"/>
          <w:sz w:val="22"/>
        </w:rPr>
      </w:pPr>
    </w:p>
    <w:p w14:paraId="27AF61C9" w14:textId="0E472C45" w:rsidR="006A6B84" w:rsidRPr="0057391C" w:rsidRDefault="006A6B84" w:rsidP="001533AE">
      <w:pPr>
        <w:pStyle w:val="NormalWeb"/>
        <w:spacing w:before="0" w:beforeAutospacing="0" w:after="0" w:afterAutospacing="0"/>
        <w:rPr>
          <w:rFonts w:ascii="Arial" w:hAnsi="Arial"/>
          <w:sz w:val="22"/>
        </w:rPr>
      </w:pPr>
    </w:p>
    <w:p w14:paraId="5B7A1B25" w14:textId="7670509A" w:rsidR="006A6B84" w:rsidRPr="0057391C" w:rsidRDefault="006A6B84" w:rsidP="001533AE">
      <w:pPr>
        <w:pStyle w:val="NormalWeb"/>
        <w:spacing w:before="0" w:beforeAutospacing="0" w:after="0" w:afterAutospacing="0"/>
        <w:rPr>
          <w:rFonts w:ascii="Arial" w:hAnsi="Arial"/>
          <w:sz w:val="22"/>
        </w:rPr>
      </w:pPr>
    </w:p>
    <w:p w14:paraId="4DD10EF1" w14:textId="68371C13" w:rsidR="006A6B84" w:rsidRPr="0057391C" w:rsidRDefault="006A6B84" w:rsidP="001533AE">
      <w:pPr>
        <w:pStyle w:val="NormalWeb"/>
        <w:spacing w:before="0" w:beforeAutospacing="0" w:after="0" w:afterAutospacing="0"/>
        <w:rPr>
          <w:rFonts w:ascii="Arial" w:hAnsi="Arial"/>
          <w:sz w:val="22"/>
        </w:rPr>
      </w:pPr>
    </w:p>
    <w:p w14:paraId="253CEDA7" w14:textId="17303F26" w:rsidR="006A6B84" w:rsidRPr="0057391C" w:rsidRDefault="006A6B84" w:rsidP="001533AE">
      <w:pPr>
        <w:pStyle w:val="NormalWeb"/>
        <w:spacing w:before="0" w:beforeAutospacing="0" w:after="0" w:afterAutospacing="0"/>
        <w:rPr>
          <w:rFonts w:ascii="Arial" w:hAnsi="Arial"/>
          <w:sz w:val="22"/>
        </w:rPr>
      </w:pPr>
    </w:p>
    <w:p w14:paraId="30F3607C" w14:textId="3121889A" w:rsidR="006A6B84" w:rsidRDefault="006A6B84" w:rsidP="00A06DA5">
      <w:pPr>
        <w:pStyle w:val="NormalWeb"/>
        <w:spacing w:before="0" w:beforeAutospacing="0" w:after="0" w:afterAutospacing="0"/>
        <w:jc w:val="both"/>
        <w:rPr>
          <w:rFonts w:ascii="Arial" w:hAnsi="Arial"/>
          <w:sz w:val="22"/>
        </w:rPr>
      </w:pPr>
    </w:p>
    <w:p w14:paraId="6E825AF4" w14:textId="19E828C5" w:rsidR="009B553C" w:rsidRDefault="009B553C" w:rsidP="00A06DA5">
      <w:pPr>
        <w:pStyle w:val="NormalWeb"/>
        <w:spacing w:before="0" w:beforeAutospacing="0" w:after="0" w:afterAutospacing="0"/>
        <w:jc w:val="both"/>
        <w:rPr>
          <w:rFonts w:ascii="Arial" w:hAnsi="Arial"/>
          <w:sz w:val="22"/>
        </w:rPr>
      </w:pPr>
    </w:p>
    <w:p w14:paraId="7A70D738" w14:textId="55FD6E63" w:rsidR="009B553C" w:rsidRDefault="009B553C" w:rsidP="00A06DA5">
      <w:pPr>
        <w:pStyle w:val="NormalWeb"/>
        <w:spacing w:before="0" w:beforeAutospacing="0" w:after="0" w:afterAutospacing="0"/>
        <w:jc w:val="both"/>
        <w:rPr>
          <w:rFonts w:ascii="Arial" w:hAnsi="Arial"/>
          <w:sz w:val="22"/>
        </w:rPr>
      </w:pPr>
    </w:p>
    <w:p w14:paraId="7680AD4B" w14:textId="41851493" w:rsidR="009B553C" w:rsidRDefault="009B553C" w:rsidP="00A06DA5">
      <w:pPr>
        <w:pStyle w:val="NormalWeb"/>
        <w:spacing w:before="0" w:beforeAutospacing="0" w:after="0" w:afterAutospacing="0"/>
        <w:jc w:val="both"/>
        <w:rPr>
          <w:rFonts w:ascii="Arial" w:hAnsi="Arial"/>
          <w:sz w:val="22"/>
        </w:rPr>
      </w:pPr>
    </w:p>
    <w:p w14:paraId="29732ED5" w14:textId="42D87CA4" w:rsidR="009B553C" w:rsidRDefault="009B553C" w:rsidP="00A06DA5">
      <w:pPr>
        <w:pStyle w:val="NormalWeb"/>
        <w:spacing w:before="0" w:beforeAutospacing="0" w:after="0" w:afterAutospacing="0"/>
        <w:jc w:val="both"/>
        <w:rPr>
          <w:rFonts w:ascii="Arial" w:hAnsi="Arial"/>
          <w:sz w:val="22"/>
        </w:rPr>
      </w:pPr>
    </w:p>
    <w:p w14:paraId="06328290" w14:textId="5AC77FC4" w:rsidR="009B553C" w:rsidRDefault="009B553C" w:rsidP="00A06DA5">
      <w:pPr>
        <w:pStyle w:val="NormalWeb"/>
        <w:spacing w:before="0" w:beforeAutospacing="0" w:after="0" w:afterAutospacing="0"/>
        <w:jc w:val="both"/>
        <w:rPr>
          <w:rFonts w:ascii="Arial" w:hAnsi="Arial"/>
          <w:sz w:val="22"/>
        </w:rPr>
      </w:pPr>
    </w:p>
    <w:p w14:paraId="327D578C" w14:textId="77777777" w:rsidR="009B553C" w:rsidRPr="0057391C" w:rsidRDefault="009B553C" w:rsidP="00A06DA5">
      <w:pPr>
        <w:pStyle w:val="NormalWeb"/>
        <w:spacing w:before="0" w:beforeAutospacing="0" w:after="0" w:afterAutospacing="0"/>
        <w:jc w:val="both"/>
        <w:rPr>
          <w:rFonts w:ascii="Arial" w:hAnsi="Arial"/>
          <w:sz w:val="22"/>
        </w:rPr>
      </w:pPr>
    </w:p>
    <w:p w14:paraId="59C51017" w14:textId="7807167F" w:rsidR="006A6B84" w:rsidRPr="0057391C" w:rsidRDefault="006A6B84" w:rsidP="001533AE">
      <w:pPr>
        <w:pStyle w:val="NormalWeb"/>
        <w:spacing w:before="0" w:beforeAutospacing="0" w:after="0" w:afterAutospacing="0"/>
        <w:rPr>
          <w:rFonts w:ascii="Arial" w:hAnsi="Arial"/>
          <w:sz w:val="22"/>
        </w:rPr>
      </w:pPr>
    </w:p>
    <w:p w14:paraId="42F705AA" w14:textId="19A12A98" w:rsidR="006A6B84" w:rsidRPr="0057391C" w:rsidRDefault="006A6B84" w:rsidP="001533AE">
      <w:pPr>
        <w:pStyle w:val="NormalWeb"/>
        <w:spacing w:before="0" w:beforeAutospacing="0" w:after="0" w:afterAutospacing="0"/>
        <w:rPr>
          <w:rFonts w:ascii="Arial" w:hAnsi="Arial"/>
          <w:sz w:val="22"/>
        </w:rPr>
      </w:pPr>
    </w:p>
    <w:p w14:paraId="37F2528E" w14:textId="77777777" w:rsidR="006A6B84" w:rsidRPr="0057391C" w:rsidRDefault="006A6B84" w:rsidP="006A6B84">
      <w:pPr>
        <w:jc w:val="both"/>
      </w:pPr>
      <w:r w:rsidRPr="0057391C">
        <w:t xml:space="preserve">                                                    Table of Contents</w:t>
      </w:r>
    </w:p>
    <w:p w14:paraId="6655D3BF" w14:textId="77777777" w:rsidR="006A6B84" w:rsidRPr="0057391C" w:rsidRDefault="006A6B84" w:rsidP="006A6B84"/>
    <w:p w14:paraId="0A6BFCA9" w14:textId="22AE6870" w:rsidR="006A6B84" w:rsidRPr="0057391C" w:rsidRDefault="007933E2" w:rsidP="006A6B84">
      <w:r>
        <w:t xml:space="preserve">             </w:t>
      </w:r>
      <w:r w:rsidR="006A6B84" w:rsidRPr="0057391C">
        <w:t>Table of Content.............................................................2</w:t>
      </w:r>
    </w:p>
    <w:p w14:paraId="6BC88515" w14:textId="330E4F91" w:rsidR="006A6B84" w:rsidRPr="0057391C" w:rsidRDefault="007933E2" w:rsidP="006A6B84">
      <w:r>
        <w:t xml:space="preserve">             </w:t>
      </w:r>
      <w:r w:rsidR="006A6B84" w:rsidRPr="0057391C">
        <w:t>1.Introduction..................................................................3</w:t>
      </w:r>
    </w:p>
    <w:p w14:paraId="249B87CE" w14:textId="7EC32360" w:rsidR="004152ED" w:rsidRDefault="007933E2" w:rsidP="004152ED">
      <w:r>
        <w:t xml:space="preserve">             </w:t>
      </w:r>
      <w:r w:rsidR="006A6B84" w:rsidRPr="0057391C">
        <w:t>2.</w:t>
      </w:r>
      <w:r w:rsidR="004152ED" w:rsidRPr="0057391C">
        <w:t>Company</w:t>
      </w:r>
      <w:r w:rsidR="004152ED">
        <w:t>’s</w:t>
      </w:r>
      <w:r w:rsidR="004152ED" w:rsidRPr="0057391C">
        <w:t xml:space="preserve"> background and its market position.</w:t>
      </w:r>
      <w:r w:rsidR="004152ED">
        <w:t>.........</w:t>
      </w:r>
      <w:r w:rsidR="006A6B84" w:rsidRPr="0057391C">
        <w:t>3</w:t>
      </w:r>
    </w:p>
    <w:p w14:paraId="3783653B" w14:textId="3695E243" w:rsidR="006A6B84" w:rsidRPr="0057391C" w:rsidRDefault="007933E2" w:rsidP="004152ED">
      <w:r>
        <w:t xml:space="preserve">             </w:t>
      </w:r>
      <w:r w:rsidR="006A6B84" w:rsidRPr="0057391C">
        <w:t>3.</w:t>
      </w:r>
      <w:r w:rsidR="004152ED" w:rsidRPr="0057391C">
        <w:t>Human Relations Approach</w:t>
      </w:r>
      <w:r w:rsidR="004152ED">
        <w:t>........................................4</w:t>
      </w:r>
    </w:p>
    <w:p w14:paraId="0AD7FF9E" w14:textId="10A2F9CE" w:rsidR="004152ED" w:rsidRDefault="007933E2" w:rsidP="004152ED">
      <w:r>
        <w:t xml:space="preserve">             </w:t>
      </w:r>
      <w:r w:rsidR="006A6B84" w:rsidRPr="0057391C">
        <w:t>4.</w:t>
      </w:r>
      <w:r w:rsidR="004152ED" w:rsidRPr="0057391C">
        <w:t xml:space="preserve">Bureaucratic Management </w:t>
      </w:r>
      <w:r w:rsidR="004152ED">
        <w:t>Theory..............................</w:t>
      </w:r>
      <w:r w:rsidR="006A6B84" w:rsidRPr="0057391C">
        <w:t>4</w:t>
      </w:r>
    </w:p>
    <w:p w14:paraId="645EADE4" w14:textId="687E20B3" w:rsidR="007933E2" w:rsidRDefault="007933E2" w:rsidP="007933E2">
      <w:r>
        <w:t xml:space="preserve">             </w:t>
      </w:r>
      <w:r w:rsidR="006A6B84" w:rsidRPr="0057391C">
        <w:t>5</w:t>
      </w:r>
      <w:r w:rsidR="004152ED">
        <w:t>.</w:t>
      </w:r>
      <w:r w:rsidR="004152ED" w:rsidRPr="0057391C">
        <w:t>Contingency management theory</w:t>
      </w:r>
      <w:r w:rsidR="004152ED">
        <w:t xml:space="preserve"> ...............................6</w:t>
      </w:r>
    </w:p>
    <w:p w14:paraId="6148E2E0" w14:textId="59D48C02" w:rsidR="007933E2" w:rsidRDefault="007933E2" w:rsidP="007933E2">
      <w:r>
        <w:t xml:space="preserve">             </w:t>
      </w:r>
      <w:r w:rsidR="006A6B84" w:rsidRPr="0057391C">
        <w:t>6.</w:t>
      </w:r>
      <w:r w:rsidR="004152ED" w:rsidRPr="0057391C">
        <w:t>People FIRST program</w:t>
      </w:r>
      <w:r>
        <w:t>................................................8</w:t>
      </w:r>
    </w:p>
    <w:p w14:paraId="3B1A0A7F" w14:textId="40D4CFAC" w:rsidR="007933E2" w:rsidRDefault="007933E2" w:rsidP="007933E2">
      <w:r>
        <w:t xml:space="preserve">             </w:t>
      </w:r>
      <w:r w:rsidR="006A6B84" w:rsidRPr="0057391C">
        <w:t>7.</w:t>
      </w:r>
      <w:r w:rsidRPr="0057391C">
        <w:t>Solving gender problem activiti</w:t>
      </w:r>
      <w:r>
        <w:t>es................................9</w:t>
      </w:r>
    </w:p>
    <w:p w14:paraId="7AF1CEB6" w14:textId="719F2263" w:rsidR="007933E2" w:rsidRDefault="007933E2" w:rsidP="007933E2">
      <w:r>
        <w:t xml:space="preserve">             </w:t>
      </w:r>
      <w:r w:rsidR="006A6B84" w:rsidRPr="0057391C">
        <w:t>8.</w:t>
      </w:r>
      <w:r w:rsidRPr="0057391C">
        <w:t>Covid 19 Hybrid Approach</w:t>
      </w:r>
      <w:r>
        <w:t>.........................................10</w:t>
      </w:r>
    </w:p>
    <w:p w14:paraId="16D646A1" w14:textId="7BAECF7B" w:rsidR="007933E2" w:rsidRDefault="007933E2" w:rsidP="007933E2">
      <w:r>
        <w:t xml:space="preserve">             9.</w:t>
      </w:r>
      <w:r w:rsidRPr="0057391C">
        <w:t>Author</w:t>
      </w:r>
      <w:r>
        <w:t>’s</w:t>
      </w:r>
      <w:r w:rsidRPr="0057391C">
        <w:t xml:space="preserve"> work experience at Laing O'Rourke.</w:t>
      </w:r>
      <w:r>
        <w:t>............11</w:t>
      </w:r>
    </w:p>
    <w:p w14:paraId="39821087" w14:textId="7A48496F" w:rsidR="009B553C" w:rsidRDefault="007933E2" w:rsidP="009B553C">
      <w:r>
        <w:t xml:space="preserve">             10.</w:t>
      </w:r>
      <w:r w:rsidRPr="0057391C">
        <w:t>Conclusion and recommendations</w:t>
      </w:r>
      <w:r>
        <w:t>.........................</w:t>
      </w:r>
      <w:r w:rsidR="009B553C">
        <w:t>...12</w:t>
      </w:r>
    </w:p>
    <w:p w14:paraId="133C8108" w14:textId="42361DC9" w:rsidR="004152ED" w:rsidRDefault="009B553C" w:rsidP="009B553C">
      <w:pPr>
        <w:jc w:val="both"/>
      </w:pPr>
      <w:r>
        <w:t xml:space="preserve">             11</w:t>
      </w:r>
      <w:r w:rsidR="006A6B84" w:rsidRPr="0057391C">
        <w:t>.Referencees..............................................................1</w:t>
      </w:r>
      <w:r>
        <w:t>3</w:t>
      </w:r>
    </w:p>
    <w:p w14:paraId="168B07C5" w14:textId="77777777" w:rsidR="006A6B84" w:rsidRPr="0057391C" w:rsidRDefault="006A6B84" w:rsidP="006A6B84"/>
    <w:p w14:paraId="6EB5D127" w14:textId="77777777" w:rsidR="006A6B84" w:rsidRPr="0057391C" w:rsidRDefault="006A6B84" w:rsidP="006A6B84"/>
    <w:p w14:paraId="56EBC8E8" w14:textId="2E875542" w:rsidR="006A6B84" w:rsidRPr="0057391C" w:rsidRDefault="006A6B84" w:rsidP="001533AE">
      <w:pPr>
        <w:pStyle w:val="NormalWeb"/>
        <w:spacing w:before="0" w:beforeAutospacing="0" w:after="0" w:afterAutospacing="0"/>
        <w:rPr>
          <w:rFonts w:ascii="Arial" w:hAnsi="Arial"/>
          <w:sz w:val="22"/>
        </w:rPr>
      </w:pPr>
    </w:p>
    <w:p w14:paraId="18DE8AD0" w14:textId="2C800C21" w:rsidR="006A6B84" w:rsidRPr="0057391C" w:rsidRDefault="006A6B84" w:rsidP="001533AE">
      <w:pPr>
        <w:pStyle w:val="NormalWeb"/>
        <w:spacing w:before="0" w:beforeAutospacing="0" w:after="0" w:afterAutospacing="0"/>
        <w:rPr>
          <w:rFonts w:ascii="Arial" w:hAnsi="Arial"/>
          <w:sz w:val="22"/>
        </w:rPr>
      </w:pPr>
    </w:p>
    <w:p w14:paraId="475E1B2A" w14:textId="0044F78C" w:rsidR="006A6B84" w:rsidRPr="0057391C" w:rsidRDefault="006A6B84" w:rsidP="001533AE">
      <w:pPr>
        <w:pStyle w:val="NormalWeb"/>
        <w:spacing w:before="0" w:beforeAutospacing="0" w:after="0" w:afterAutospacing="0"/>
        <w:rPr>
          <w:rFonts w:ascii="Arial" w:hAnsi="Arial"/>
          <w:sz w:val="22"/>
        </w:rPr>
      </w:pPr>
    </w:p>
    <w:p w14:paraId="70D96ECD" w14:textId="607CB079" w:rsidR="006A6B84" w:rsidRPr="0057391C" w:rsidRDefault="006A6B84" w:rsidP="001533AE">
      <w:pPr>
        <w:pStyle w:val="NormalWeb"/>
        <w:spacing w:before="0" w:beforeAutospacing="0" w:after="0" w:afterAutospacing="0"/>
        <w:rPr>
          <w:rFonts w:ascii="Arial" w:hAnsi="Arial"/>
          <w:sz w:val="22"/>
        </w:rPr>
      </w:pPr>
    </w:p>
    <w:p w14:paraId="2A8AFFE1" w14:textId="31872020" w:rsidR="006A6B84" w:rsidRPr="0057391C" w:rsidRDefault="006A6B84" w:rsidP="001533AE">
      <w:pPr>
        <w:pStyle w:val="NormalWeb"/>
        <w:spacing w:before="0" w:beforeAutospacing="0" w:after="0" w:afterAutospacing="0"/>
        <w:rPr>
          <w:rFonts w:ascii="Arial" w:hAnsi="Arial"/>
          <w:sz w:val="22"/>
        </w:rPr>
      </w:pPr>
    </w:p>
    <w:p w14:paraId="27E826BF" w14:textId="10232CEE" w:rsidR="006A6B84" w:rsidRPr="0057391C" w:rsidRDefault="006A6B84" w:rsidP="001533AE">
      <w:pPr>
        <w:pStyle w:val="NormalWeb"/>
        <w:spacing w:before="0" w:beforeAutospacing="0" w:after="0" w:afterAutospacing="0"/>
        <w:rPr>
          <w:rFonts w:ascii="Arial" w:hAnsi="Arial"/>
          <w:sz w:val="22"/>
        </w:rPr>
      </w:pPr>
    </w:p>
    <w:p w14:paraId="307F5B23" w14:textId="20D81BCB" w:rsidR="006A6B84" w:rsidRPr="0057391C" w:rsidRDefault="006A6B84" w:rsidP="001533AE">
      <w:pPr>
        <w:pStyle w:val="NormalWeb"/>
        <w:spacing w:before="0" w:beforeAutospacing="0" w:after="0" w:afterAutospacing="0"/>
        <w:rPr>
          <w:rFonts w:ascii="Arial" w:hAnsi="Arial"/>
          <w:sz w:val="22"/>
        </w:rPr>
      </w:pPr>
    </w:p>
    <w:p w14:paraId="1DAEF890" w14:textId="77777777" w:rsidR="006A6B84" w:rsidRPr="0057391C" w:rsidRDefault="006A6B84" w:rsidP="001533AE">
      <w:pPr>
        <w:pStyle w:val="NormalWeb"/>
        <w:spacing w:before="0" w:beforeAutospacing="0" w:after="0" w:afterAutospacing="0"/>
        <w:rPr>
          <w:rFonts w:ascii="Arial" w:hAnsi="Arial"/>
          <w:sz w:val="22"/>
        </w:rPr>
      </w:pPr>
    </w:p>
    <w:p w14:paraId="2190064C" w14:textId="2D4E5DAA" w:rsidR="006A6B84" w:rsidRPr="0057391C" w:rsidRDefault="006A6B84" w:rsidP="001533AE">
      <w:pPr>
        <w:pStyle w:val="NormalWeb"/>
        <w:spacing w:before="0" w:beforeAutospacing="0" w:after="0" w:afterAutospacing="0"/>
        <w:rPr>
          <w:rFonts w:ascii="Arial" w:hAnsi="Arial"/>
          <w:sz w:val="22"/>
        </w:rPr>
      </w:pPr>
    </w:p>
    <w:p w14:paraId="326C043F" w14:textId="74EBB548" w:rsidR="006A6B84" w:rsidRPr="0057391C" w:rsidRDefault="006A6B84" w:rsidP="001533AE">
      <w:pPr>
        <w:pStyle w:val="NormalWeb"/>
        <w:spacing w:before="0" w:beforeAutospacing="0" w:after="0" w:afterAutospacing="0"/>
        <w:rPr>
          <w:rFonts w:ascii="Arial" w:hAnsi="Arial"/>
          <w:sz w:val="22"/>
        </w:rPr>
      </w:pPr>
    </w:p>
    <w:p w14:paraId="1196878A" w14:textId="56DA80B0" w:rsidR="006A6B84" w:rsidRPr="0057391C" w:rsidRDefault="006A6B84" w:rsidP="001533AE">
      <w:pPr>
        <w:pStyle w:val="NormalWeb"/>
        <w:spacing w:before="0" w:beforeAutospacing="0" w:after="0" w:afterAutospacing="0"/>
        <w:rPr>
          <w:rFonts w:ascii="Arial" w:hAnsi="Arial"/>
          <w:sz w:val="22"/>
        </w:rPr>
      </w:pPr>
    </w:p>
    <w:p w14:paraId="1787CBB0" w14:textId="4F9DDA0E" w:rsidR="006A6B84" w:rsidRPr="0057391C" w:rsidRDefault="006A6B84" w:rsidP="001533AE">
      <w:pPr>
        <w:pStyle w:val="NormalWeb"/>
        <w:spacing w:before="0" w:beforeAutospacing="0" w:after="0" w:afterAutospacing="0"/>
        <w:rPr>
          <w:rFonts w:ascii="Arial" w:hAnsi="Arial"/>
          <w:sz w:val="22"/>
        </w:rPr>
      </w:pPr>
    </w:p>
    <w:p w14:paraId="75C330FC" w14:textId="5C3B34F2" w:rsidR="006A6B84" w:rsidRPr="0057391C" w:rsidRDefault="006A6B84" w:rsidP="001533AE">
      <w:pPr>
        <w:pStyle w:val="NormalWeb"/>
        <w:spacing w:before="0" w:beforeAutospacing="0" w:after="0" w:afterAutospacing="0"/>
        <w:rPr>
          <w:rFonts w:ascii="Arial" w:hAnsi="Arial"/>
          <w:sz w:val="22"/>
        </w:rPr>
      </w:pPr>
    </w:p>
    <w:p w14:paraId="666B1C6D" w14:textId="362E6CBF" w:rsidR="006A6B84" w:rsidRPr="0057391C" w:rsidRDefault="006A6B84" w:rsidP="001533AE">
      <w:pPr>
        <w:pStyle w:val="NormalWeb"/>
        <w:spacing w:before="0" w:beforeAutospacing="0" w:after="0" w:afterAutospacing="0"/>
        <w:rPr>
          <w:rFonts w:ascii="Arial" w:hAnsi="Arial"/>
          <w:sz w:val="22"/>
        </w:rPr>
      </w:pPr>
    </w:p>
    <w:p w14:paraId="2E0EAB7D" w14:textId="5C828088" w:rsidR="006A6B84" w:rsidRPr="0057391C" w:rsidRDefault="006A6B84" w:rsidP="001533AE">
      <w:pPr>
        <w:pStyle w:val="NormalWeb"/>
        <w:spacing w:before="0" w:beforeAutospacing="0" w:after="0" w:afterAutospacing="0"/>
        <w:rPr>
          <w:rFonts w:ascii="Arial" w:hAnsi="Arial"/>
          <w:sz w:val="22"/>
        </w:rPr>
      </w:pPr>
    </w:p>
    <w:p w14:paraId="1589C18B" w14:textId="60D2A6B2" w:rsidR="006A6B84" w:rsidRPr="0057391C" w:rsidRDefault="006A6B84" w:rsidP="001533AE">
      <w:pPr>
        <w:pStyle w:val="NormalWeb"/>
        <w:spacing w:before="0" w:beforeAutospacing="0" w:after="0" w:afterAutospacing="0"/>
        <w:rPr>
          <w:rFonts w:ascii="Arial" w:hAnsi="Arial"/>
          <w:sz w:val="22"/>
        </w:rPr>
      </w:pPr>
    </w:p>
    <w:p w14:paraId="0C51D328" w14:textId="3A1E6CDD" w:rsidR="006A6B84" w:rsidRPr="0057391C" w:rsidRDefault="006A6B84" w:rsidP="001533AE">
      <w:pPr>
        <w:pStyle w:val="NormalWeb"/>
        <w:spacing w:before="0" w:beforeAutospacing="0" w:after="0" w:afterAutospacing="0"/>
        <w:rPr>
          <w:rFonts w:ascii="Arial" w:hAnsi="Arial"/>
          <w:sz w:val="22"/>
        </w:rPr>
      </w:pPr>
    </w:p>
    <w:p w14:paraId="3C433121" w14:textId="78C08677" w:rsidR="006A6B84" w:rsidRPr="0057391C" w:rsidRDefault="006A6B84" w:rsidP="001533AE">
      <w:pPr>
        <w:pStyle w:val="NormalWeb"/>
        <w:spacing w:before="0" w:beforeAutospacing="0" w:after="0" w:afterAutospacing="0"/>
        <w:rPr>
          <w:rFonts w:ascii="Arial" w:hAnsi="Arial"/>
          <w:sz w:val="22"/>
        </w:rPr>
      </w:pPr>
    </w:p>
    <w:p w14:paraId="0CF38E60" w14:textId="76A9B830" w:rsidR="006A6B84" w:rsidRPr="0057391C" w:rsidRDefault="006A6B84" w:rsidP="001533AE">
      <w:pPr>
        <w:pStyle w:val="NormalWeb"/>
        <w:spacing w:before="0" w:beforeAutospacing="0" w:after="0" w:afterAutospacing="0"/>
        <w:rPr>
          <w:rFonts w:ascii="Arial" w:hAnsi="Arial"/>
          <w:sz w:val="22"/>
        </w:rPr>
      </w:pPr>
    </w:p>
    <w:p w14:paraId="2D400F61" w14:textId="77777777" w:rsidR="009B553C" w:rsidRDefault="009B553C" w:rsidP="001C145A"/>
    <w:p w14:paraId="432AC7DE" w14:textId="0CE0F5BD" w:rsidR="001C145A" w:rsidRDefault="001C145A" w:rsidP="009B553C">
      <w:pPr>
        <w:jc w:val="both"/>
      </w:pPr>
      <w:r w:rsidRPr="0057391C">
        <w:lastRenderedPageBreak/>
        <w:t>Introduction</w:t>
      </w:r>
    </w:p>
    <w:p w14:paraId="5C521D95" w14:textId="77777777" w:rsidR="0057391C" w:rsidRPr="0057391C" w:rsidRDefault="0057391C" w:rsidP="001C145A"/>
    <w:p w14:paraId="5B425D33" w14:textId="636246B1" w:rsidR="001C145A" w:rsidRPr="0057391C" w:rsidRDefault="001C145A" w:rsidP="001C145A">
      <w:r w:rsidRPr="0057391C">
        <w:t>Everyone has attitudes and beliefs about different things, and these are not necessarily bad things. People with positive thoughts and mindsets can lift the spirits of their colleagues in the workplace, while someone with a negative attitude can lower it. Sometimes, attitudes are often more complex than just positive or negative. Attitudes may affect both the employee's work performance and the performances of co-workers (Lumenlearning.com, 2021). In general, each company has its own unique internal culture, own inner values and value systems that ultimately affect performance and results. The purpose of this report is by investigating the production activities of one company, how organisational attitudes, beliefs, and values systems affect workplace behaviour, and what measures and workplace change the company made during Covid-19 pandemic. The company selected for this report is Laing O'Rourke - one of the most successful and large companies in the UK construction industry. The report's author worked for Laing O'Rourke as an independent contractor during 2018-19 at one of the facilities in London; below, he will briefly introduce the company, its history and background and its market position. This report briefly presents and review the following three management theory its advantages and disadvantages:</w:t>
      </w:r>
    </w:p>
    <w:p w14:paraId="1BFE474B" w14:textId="77777777" w:rsidR="001C145A" w:rsidRPr="0057391C" w:rsidRDefault="001C145A" w:rsidP="001C145A">
      <w:r w:rsidRPr="0057391C">
        <w:t>• Human Relations Approach.</w:t>
      </w:r>
    </w:p>
    <w:p w14:paraId="0501D2F4" w14:textId="77777777" w:rsidR="001C145A" w:rsidRPr="0057391C" w:rsidRDefault="001C145A" w:rsidP="001C145A">
      <w:r w:rsidRPr="0057391C">
        <w:t>• Bureaucratic Management by Max Weber</w:t>
      </w:r>
    </w:p>
    <w:p w14:paraId="320691CA" w14:textId="77777777" w:rsidR="001C145A" w:rsidRPr="0057391C" w:rsidRDefault="001C145A" w:rsidP="001C145A">
      <w:r w:rsidRPr="0057391C">
        <w:t>• Contingency management theory</w:t>
      </w:r>
    </w:p>
    <w:p w14:paraId="4113C03C" w14:textId="77777777" w:rsidR="001C145A" w:rsidRPr="0057391C" w:rsidRDefault="001C145A" w:rsidP="001C145A">
      <w:r w:rsidRPr="0057391C">
        <w:t>The report presents specific following examples of the implementation and use of the above management methods, in this case, by Laing O'Rourke:</w:t>
      </w:r>
    </w:p>
    <w:p w14:paraId="2DC28D13" w14:textId="77777777" w:rsidR="001C145A" w:rsidRPr="0057391C" w:rsidRDefault="001C145A" w:rsidP="001C145A">
      <w:r w:rsidRPr="0057391C">
        <w:t>• PeopleFIRST program - part of Laing O'Rourke's Equality, Diversity, and Inclusion policy.</w:t>
      </w:r>
    </w:p>
    <w:p w14:paraId="1BAACC20" w14:textId="77777777" w:rsidR="001C145A" w:rsidRPr="0057391C" w:rsidRDefault="001C145A" w:rsidP="001C145A">
      <w:r w:rsidRPr="0057391C">
        <w:t>• Laing O’Rourke’s 15 years strategy and other activities to increase female presence in the company and close the gender pay gap.</w:t>
      </w:r>
    </w:p>
    <w:p w14:paraId="0265A046" w14:textId="77777777" w:rsidR="001C145A" w:rsidRPr="0057391C" w:rsidRDefault="001C145A" w:rsidP="001C145A">
      <w:r w:rsidRPr="0057391C">
        <w:t>• Laing O'Rourke's Hybrid Approach, created and implemented to save both its employees and productiveness in the face of a Covid - 19 pandemic.</w:t>
      </w:r>
    </w:p>
    <w:p w14:paraId="0FC25D32" w14:textId="30AB4AE6" w:rsidR="001C145A" w:rsidRPr="0057391C" w:rsidRDefault="001C145A" w:rsidP="001C145A">
      <w:r w:rsidRPr="0057391C">
        <w:t xml:space="preserve">The report also provides the author's personal experience </w:t>
      </w:r>
      <w:r w:rsidR="00B309B6" w:rsidRPr="0057391C">
        <w:t xml:space="preserve">working for Laing O'Rourke </w:t>
      </w:r>
      <w:r w:rsidRPr="0057391C">
        <w:t>concerning using the company's above-named managerial management theories, beliefs, attitudes, and values systems.</w:t>
      </w:r>
    </w:p>
    <w:p w14:paraId="3665260F" w14:textId="77777777" w:rsidR="0057391C" w:rsidRPr="0057391C" w:rsidRDefault="0057391C" w:rsidP="001C145A"/>
    <w:p w14:paraId="5B34B5C5" w14:textId="723E0C3B" w:rsidR="001E4AE0" w:rsidRDefault="001E4AE0" w:rsidP="001E4AE0">
      <w:pPr>
        <w:pStyle w:val="NormalWeb"/>
        <w:spacing w:before="0" w:beforeAutospacing="0" w:after="0" w:afterAutospacing="0"/>
        <w:jc w:val="both"/>
        <w:rPr>
          <w:rFonts w:ascii="Arial" w:hAnsi="Arial"/>
          <w:sz w:val="22"/>
        </w:rPr>
      </w:pPr>
      <w:r w:rsidRPr="0057391C">
        <w:rPr>
          <w:rFonts w:ascii="Arial" w:hAnsi="Arial"/>
          <w:sz w:val="22"/>
        </w:rPr>
        <w:t xml:space="preserve"> </w:t>
      </w:r>
      <w:r w:rsidR="004152ED" w:rsidRPr="0057391C">
        <w:rPr>
          <w:rFonts w:ascii="Arial" w:hAnsi="Arial"/>
          <w:sz w:val="22"/>
        </w:rPr>
        <w:t>Company</w:t>
      </w:r>
      <w:r w:rsidR="004152ED">
        <w:rPr>
          <w:rFonts w:ascii="Arial" w:hAnsi="Arial"/>
          <w:sz w:val="22"/>
        </w:rPr>
        <w:t>’s</w:t>
      </w:r>
      <w:r w:rsidR="00B309B6" w:rsidRPr="0057391C">
        <w:rPr>
          <w:rFonts w:ascii="Arial" w:hAnsi="Arial"/>
          <w:sz w:val="22"/>
        </w:rPr>
        <w:t xml:space="preserve"> background and its market position.</w:t>
      </w:r>
    </w:p>
    <w:p w14:paraId="72298FFE" w14:textId="77777777" w:rsidR="0057391C" w:rsidRPr="0057391C" w:rsidRDefault="0057391C" w:rsidP="001E4AE0">
      <w:pPr>
        <w:pStyle w:val="NormalWeb"/>
        <w:spacing w:before="0" w:beforeAutospacing="0" w:after="0" w:afterAutospacing="0"/>
        <w:jc w:val="both"/>
        <w:rPr>
          <w:rFonts w:ascii="Arial" w:hAnsi="Arial"/>
          <w:sz w:val="22"/>
        </w:rPr>
      </w:pPr>
    </w:p>
    <w:p w14:paraId="65A81CE8" w14:textId="102E36D0" w:rsidR="001533AE" w:rsidRPr="0057391C" w:rsidRDefault="001E4AE0" w:rsidP="001533AE">
      <w:pPr>
        <w:pStyle w:val="NormalWeb"/>
        <w:spacing w:before="0" w:beforeAutospacing="0" w:after="0" w:afterAutospacing="0"/>
        <w:rPr>
          <w:rFonts w:ascii="Arial" w:hAnsi="Arial"/>
          <w:sz w:val="22"/>
        </w:rPr>
      </w:pPr>
      <w:r w:rsidRPr="0057391C">
        <w:rPr>
          <w:rFonts w:ascii="Arial" w:hAnsi="Arial"/>
          <w:sz w:val="22"/>
        </w:rPr>
        <w:t xml:space="preserve"> </w:t>
      </w:r>
      <w:r w:rsidR="001533AE" w:rsidRPr="0057391C">
        <w:rPr>
          <w:rFonts w:ascii="Arial" w:hAnsi="Arial"/>
          <w:sz w:val="22"/>
        </w:rPr>
        <w:t xml:space="preserve">The organisation to be investigated in this report is Laing O'Rourke - the international construction and engineering company based in the UK, in Dartford. Laing O'Rourke delivers state-of-the-art infrastructure and building projects for its clients and customers in the UK, </w:t>
      </w:r>
      <w:r w:rsidR="00783CA1" w:rsidRPr="0057391C">
        <w:rPr>
          <w:rFonts w:ascii="Arial" w:hAnsi="Arial"/>
          <w:sz w:val="22"/>
        </w:rPr>
        <w:t>Australia,</w:t>
      </w:r>
      <w:r w:rsidR="001533AE" w:rsidRPr="0057391C">
        <w:rPr>
          <w:rFonts w:ascii="Arial" w:hAnsi="Arial"/>
          <w:sz w:val="22"/>
        </w:rPr>
        <w:t xml:space="preserve"> and the Middle East (Laing O'Rourke, 2019). Laing O'Rourke was founded in 2001, bringing together different styles, </w:t>
      </w:r>
      <w:r w:rsidR="00783CA1" w:rsidRPr="0057391C">
        <w:rPr>
          <w:rFonts w:ascii="Arial" w:hAnsi="Arial"/>
          <w:sz w:val="22"/>
        </w:rPr>
        <w:t>profiles,</w:t>
      </w:r>
      <w:r w:rsidR="001533AE" w:rsidRPr="0057391C">
        <w:rPr>
          <w:rFonts w:ascii="Arial" w:hAnsi="Arial"/>
          <w:sz w:val="22"/>
        </w:rPr>
        <w:t xml:space="preserve"> and experiences of two construction companies - the John Laing Plc, which existed from 1848 and R O'Rourke &amp; Son, founded in 1978. From that time, the </w:t>
      </w:r>
      <w:r w:rsidR="00783CA1" w:rsidRPr="0057391C">
        <w:rPr>
          <w:rFonts w:ascii="Arial" w:hAnsi="Arial"/>
          <w:sz w:val="22"/>
        </w:rPr>
        <w:t>new-born</w:t>
      </w:r>
      <w:r w:rsidR="001533AE" w:rsidRPr="0057391C">
        <w:rPr>
          <w:rFonts w:ascii="Arial" w:hAnsi="Arial"/>
          <w:sz w:val="22"/>
        </w:rPr>
        <w:t xml:space="preserve"> company's business has grown incredibly and become a renowned international engineering and construction enterprise located in the top 10 UK settled construction contractors with impressive £1,932.3m turnovers in 2020(Theconstructionindex.co.uk, 2020). Laing O'Rourke took part in the construction of such of the world's most iconic engineering construction projects, as Heathrow Terminal 5, London St Pancras International Station, Hinkley Point C new nuclear power station, the metro rail network in Hong Kong and, the upgrade to the Sydney Opera House since its 1973 opening. Over 40 years from its establishment, the Laing O'Rourke company has evolved into its present market-leading position. Also, it is notable that Laing O'Rourke is a privately owned organisation, and it still running by its legendary founder, Ray O'Rourke (CMI, 2019). The author of the </w:t>
      </w:r>
      <w:proofErr w:type="gramStart"/>
      <w:r w:rsidR="001533AE" w:rsidRPr="0057391C">
        <w:rPr>
          <w:rFonts w:ascii="Arial" w:hAnsi="Arial"/>
          <w:sz w:val="22"/>
        </w:rPr>
        <w:t>particular report</w:t>
      </w:r>
      <w:proofErr w:type="gramEnd"/>
      <w:r w:rsidR="001533AE" w:rsidRPr="0057391C">
        <w:rPr>
          <w:rFonts w:ascii="Arial" w:hAnsi="Arial"/>
          <w:sz w:val="22"/>
        </w:rPr>
        <w:t xml:space="preserve"> worked for Laing O'Rourke company from 2018 to 2019 on a project named 251 as an independent multi-trader contractor. Project Two Fifty-One included engineering and building one of London's tallest (41 levels) towers for residential and commercial purposes and the adjacent infrastructure with the location in Elephant and Castle area (Project 251, 2017).</w:t>
      </w:r>
    </w:p>
    <w:p w14:paraId="7107E5F1" w14:textId="7BB6341B" w:rsidR="001E4AE0" w:rsidRPr="0057391C" w:rsidRDefault="001E4AE0" w:rsidP="009F074C">
      <w:pPr>
        <w:pStyle w:val="NormalWeb"/>
        <w:jc w:val="both"/>
        <w:rPr>
          <w:rFonts w:ascii="Arial" w:hAnsi="Arial"/>
          <w:sz w:val="22"/>
        </w:rPr>
      </w:pPr>
      <w:r w:rsidRPr="0057391C">
        <w:rPr>
          <w:rFonts w:ascii="Arial" w:hAnsi="Arial"/>
          <w:sz w:val="22"/>
        </w:rPr>
        <w:lastRenderedPageBreak/>
        <w:t>Human Relations Approach.</w:t>
      </w:r>
    </w:p>
    <w:p w14:paraId="0BA5F678" w14:textId="3E163AF1" w:rsidR="001533AE" w:rsidRPr="0057391C" w:rsidRDefault="001533AE" w:rsidP="001E4AE0">
      <w:pPr>
        <w:pStyle w:val="NormalWeb"/>
        <w:rPr>
          <w:rFonts w:ascii="Arial" w:hAnsi="Arial"/>
          <w:sz w:val="22"/>
        </w:rPr>
      </w:pPr>
      <w:r w:rsidRPr="0057391C">
        <w:rPr>
          <w:rFonts w:ascii="Arial" w:hAnsi="Arial"/>
          <w:sz w:val="22"/>
        </w:rPr>
        <w:t xml:space="preserve">According to Human Relations Approach theory, management is the Study of the behaviour of peo­ple in the work environment. The development of the Human Relations Approach theory began in the early 1920s of the last century. Today, it is built-in to every successful business; understanding and applying the involved skills and ideas is key to employee success. </w:t>
      </w:r>
      <w:r w:rsidR="00783CA1" w:rsidRPr="0057391C">
        <w:rPr>
          <w:rFonts w:ascii="Arial" w:hAnsi="Arial"/>
          <w:sz w:val="22"/>
        </w:rPr>
        <w:t>Elton Mayo, an Australian-born psychologist, and organisational theorist</w:t>
      </w:r>
      <w:r w:rsidRPr="0057391C">
        <w:rPr>
          <w:rFonts w:ascii="Arial" w:hAnsi="Arial"/>
          <w:sz w:val="22"/>
        </w:rPr>
        <w:t xml:space="preserve"> started his research on the behaviour of individuals in groups and how it affects them in the work environment; those investigations were later known as the Hawthorne studies. A series of experiments started in the Hawthorne plants in 1924; it included three independent stages—the illumination tests, the bank-wiring </w:t>
      </w:r>
      <w:r w:rsidR="00783CA1" w:rsidRPr="0057391C">
        <w:rPr>
          <w:rFonts w:ascii="Arial" w:hAnsi="Arial"/>
          <w:sz w:val="22"/>
        </w:rPr>
        <w:t>tests,</w:t>
      </w:r>
      <w:r w:rsidRPr="0057391C">
        <w:rPr>
          <w:rFonts w:ascii="Arial" w:hAnsi="Arial"/>
          <w:sz w:val="22"/>
        </w:rPr>
        <w:t xml:space="preserve"> and the relay-assembly tests (Your Article Library, 2015). The researchers initially </w:t>
      </w:r>
      <w:r w:rsidR="009A72BD" w:rsidRPr="0057391C">
        <w:rPr>
          <w:rFonts w:ascii="Arial" w:hAnsi="Arial"/>
          <w:sz w:val="22"/>
        </w:rPr>
        <w:t>investigated</w:t>
      </w:r>
      <w:r w:rsidRPr="0057391C">
        <w:rPr>
          <w:rFonts w:ascii="Arial" w:hAnsi="Arial"/>
          <w:sz w:val="22"/>
        </w:rPr>
        <w:t xml:space="preserve"> whether employees were more responsive and worked more effectively under certain work conditions, such as given longer breaks or improved lighting.</w:t>
      </w:r>
    </w:p>
    <w:p w14:paraId="3F00137C" w14:textId="495EC350" w:rsidR="00BF21A3" w:rsidRPr="0057391C" w:rsidRDefault="001533AE" w:rsidP="001533AE">
      <w:pPr>
        <w:pStyle w:val="NormalWeb"/>
        <w:rPr>
          <w:rFonts w:ascii="Arial" w:hAnsi="Arial"/>
          <w:sz w:val="22"/>
        </w:rPr>
      </w:pPr>
      <w:r w:rsidRPr="0057391C">
        <w:rPr>
          <w:rFonts w:ascii="Arial" w:hAnsi="Arial"/>
          <w:sz w:val="22"/>
        </w:rPr>
        <w:t xml:space="preserve">Furthermore, senior managers regularly visited the workplace during the investigation, making the employees feel like part of a specific elite group. This personal attentiveness stimulated the staff to work even harder together and give </w:t>
      </w:r>
      <w:r w:rsidR="009A72BD" w:rsidRPr="0057391C">
        <w:rPr>
          <w:rFonts w:ascii="Arial" w:hAnsi="Arial"/>
          <w:sz w:val="22"/>
        </w:rPr>
        <w:t>them</w:t>
      </w:r>
      <w:r w:rsidRPr="0057391C">
        <w:rPr>
          <w:rFonts w:ascii="Arial" w:hAnsi="Arial"/>
          <w:sz w:val="22"/>
        </w:rPr>
        <w:t xml:space="preserve"> more for the organisation. The results of studies were surprising: Elton Mayo and his team found that workers were more responsive and sensitive to social factors—such as relationship with the people they worked with and the amount of interest and carrying from their manager had in their work—than the environmental factors (lighting, etc.). At that period, it was popular Taylorism - using science and the technical progress in the workplace to improve productivity. It viewed the employees as machines that could work in any unethical and demanding environment. Elton Mayo, in contrast, insisted on the idea of the "social person," meaning that companies should treat people as personalities and individuals – not machines – with their necessary individual needs. His studies have shown for the first time a direct relation between social factors and productivity. The Mayo works became part of human relations management theory, a researched belief that people wish to be part of a supportive team or organisation that facilitates an individual's development and growth. Suppose employees receive and feel special attention and recognition and are encouraged to participate in the work process. In that case, they perceive their job as having significance, </w:t>
      </w:r>
      <w:r w:rsidR="009A72BD" w:rsidRPr="0057391C">
        <w:rPr>
          <w:rFonts w:ascii="Arial" w:hAnsi="Arial"/>
          <w:sz w:val="22"/>
        </w:rPr>
        <w:t>and</w:t>
      </w:r>
      <w:r w:rsidRPr="0057391C">
        <w:rPr>
          <w:rFonts w:ascii="Arial" w:hAnsi="Arial"/>
          <w:sz w:val="22"/>
        </w:rPr>
        <w:t xml:space="preserve"> they are more motivated to be productive, resulting in high-quality work (Peek, 2011).</w:t>
      </w:r>
    </w:p>
    <w:p w14:paraId="4D4AD7C2" w14:textId="486C116B" w:rsidR="00BF21A3" w:rsidRPr="0057391C" w:rsidRDefault="001533AE" w:rsidP="00BF21A3">
      <w:pPr>
        <w:pStyle w:val="NormalWeb"/>
        <w:rPr>
          <w:rFonts w:ascii="Arial" w:hAnsi="Arial"/>
          <w:sz w:val="22"/>
        </w:rPr>
      </w:pPr>
      <w:r w:rsidRPr="0057391C">
        <w:rPr>
          <w:rFonts w:ascii="Arial" w:hAnsi="Arial"/>
          <w:sz w:val="22"/>
        </w:rPr>
        <w:t xml:space="preserve"> </w:t>
      </w:r>
      <w:r w:rsidR="00BF21A3" w:rsidRPr="0057391C">
        <w:rPr>
          <w:rFonts w:ascii="Arial" w:hAnsi="Arial"/>
          <w:sz w:val="22"/>
        </w:rPr>
        <w:t>Bureaucratic Management by Max Weber</w:t>
      </w:r>
    </w:p>
    <w:p w14:paraId="4B440451" w14:textId="77777777" w:rsidR="00BF21A3" w:rsidRPr="0057391C" w:rsidRDefault="00BF21A3" w:rsidP="00BF21A3">
      <w:pPr>
        <w:pStyle w:val="NormalWeb"/>
        <w:rPr>
          <w:rFonts w:ascii="Arial" w:hAnsi="Arial"/>
          <w:sz w:val="22"/>
        </w:rPr>
      </w:pPr>
      <w:r w:rsidRPr="0057391C">
        <w:rPr>
          <w:rFonts w:ascii="Arial" w:hAnsi="Arial"/>
          <w:sz w:val="22"/>
        </w:rPr>
        <w:t xml:space="preserve"> Max Weber (1864-1920) - German sociologist, the author of Bureaucratic Theory of Management, was convinced that the best way to run an organisation is to structure it into a stable hierarchy of people governed by strict specific rules and procedures. At that time of coming industrialisation, society was moving towards larger and larger organisations, from farms employing a dozen workers to factories employing thousands of people. The way how to organise employees was becoming increasingly important. Because of the issues with traditional authority where how well you did was based on who you knew rather than what you could do, Max Weber suggested a more rational approach to running an organisation and achieving its goals.</w:t>
      </w:r>
    </w:p>
    <w:p w14:paraId="0B668546" w14:textId="77777777" w:rsidR="00BF21A3" w:rsidRPr="0057391C" w:rsidRDefault="00BF21A3" w:rsidP="00BF21A3">
      <w:pPr>
        <w:pStyle w:val="NormalWeb"/>
        <w:rPr>
          <w:rFonts w:ascii="Arial" w:hAnsi="Arial"/>
          <w:sz w:val="22"/>
        </w:rPr>
      </w:pPr>
      <w:r w:rsidRPr="0057391C">
        <w:rPr>
          <w:rFonts w:ascii="Arial" w:hAnsi="Arial"/>
          <w:sz w:val="22"/>
        </w:rPr>
        <w:t>1. Organisational hierarchy. The meaning of organisational hierarchy is how personnel are structured and fit within a particular organisation. Weber presumed that each hierarchy to have what he defined as a legal-rational authority. Each specific authority sits with a position, not with a particular person; power comes from a person's place in the hierarchy</w:t>
      </w:r>
    </w:p>
    <w:p w14:paraId="77138CD8" w14:textId="77777777" w:rsidR="00BF21A3" w:rsidRPr="0057391C" w:rsidRDefault="00BF21A3" w:rsidP="00BF21A3">
      <w:pPr>
        <w:pStyle w:val="NormalWeb"/>
        <w:rPr>
          <w:rFonts w:ascii="Arial" w:hAnsi="Arial"/>
          <w:sz w:val="22"/>
        </w:rPr>
      </w:pPr>
      <w:r w:rsidRPr="0057391C">
        <w:rPr>
          <w:rFonts w:ascii="Arial" w:hAnsi="Arial"/>
          <w:sz w:val="22"/>
        </w:rPr>
        <w:t>2. Clear rules for decision making</w:t>
      </w:r>
    </w:p>
    <w:p w14:paraId="440F2012" w14:textId="77777777" w:rsidR="00BF21A3" w:rsidRPr="0057391C" w:rsidRDefault="00BF21A3" w:rsidP="00BF21A3">
      <w:pPr>
        <w:pStyle w:val="NormalWeb"/>
        <w:rPr>
          <w:rFonts w:ascii="Arial" w:hAnsi="Arial"/>
          <w:sz w:val="22"/>
        </w:rPr>
      </w:pPr>
      <w:r w:rsidRPr="0057391C">
        <w:rPr>
          <w:rFonts w:ascii="Arial" w:hAnsi="Arial"/>
          <w:sz w:val="22"/>
        </w:rPr>
        <w:lastRenderedPageBreak/>
        <w:t xml:space="preserve">Clear, specific rules in the decision-making process Max Weber named these as rational-legal decision-making rules. From his point, there should be a set of explicit rules and procedures defining the organisation functions, and that those rules should be consistent with the rules and laws of society (Dash and Padhi, 2020). </w:t>
      </w:r>
    </w:p>
    <w:p w14:paraId="134E3812" w14:textId="77777777" w:rsidR="00BF21A3" w:rsidRPr="0057391C" w:rsidRDefault="00BF21A3" w:rsidP="00BF21A3">
      <w:pPr>
        <w:pStyle w:val="NormalWeb"/>
        <w:rPr>
          <w:rFonts w:ascii="Arial" w:hAnsi="Arial"/>
          <w:sz w:val="22"/>
        </w:rPr>
      </w:pPr>
      <w:r w:rsidRPr="0057391C">
        <w:rPr>
          <w:rFonts w:ascii="Arial" w:hAnsi="Arial"/>
          <w:sz w:val="22"/>
        </w:rPr>
        <w:t>Max Weber identified six characteristics of a bureaucracy:</w:t>
      </w:r>
    </w:p>
    <w:p w14:paraId="3AC9C2BC" w14:textId="11061CE6" w:rsidR="00BF21A3" w:rsidRPr="0057391C" w:rsidRDefault="00BF21A3" w:rsidP="00BF21A3">
      <w:pPr>
        <w:pStyle w:val="NormalWeb"/>
        <w:rPr>
          <w:rFonts w:ascii="Arial" w:hAnsi="Arial"/>
          <w:sz w:val="22"/>
        </w:rPr>
      </w:pPr>
      <w:r w:rsidRPr="0057391C">
        <w:rPr>
          <w:rFonts w:ascii="Arial" w:hAnsi="Arial"/>
          <w:sz w:val="22"/>
        </w:rPr>
        <w:t>•</w:t>
      </w:r>
      <w:r w:rsidR="00B309B6" w:rsidRPr="0057391C">
        <w:rPr>
          <w:rFonts w:ascii="Arial" w:hAnsi="Arial"/>
          <w:sz w:val="22"/>
        </w:rPr>
        <w:t xml:space="preserve"> </w:t>
      </w:r>
      <w:r w:rsidRPr="0057391C">
        <w:rPr>
          <w:rFonts w:ascii="Arial" w:hAnsi="Arial"/>
          <w:sz w:val="22"/>
        </w:rPr>
        <w:t xml:space="preserve">Hierarchical Management Structure </w:t>
      </w:r>
    </w:p>
    <w:p w14:paraId="694088FA" w14:textId="77777777" w:rsidR="00BF21A3" w:rsidRPr="0057391C" w:rsidRDefault="00BF21A3" w:rsidP="00BF21A3">
      <w:pPr>
        <w:pStyle w:val="NormalWeb"/>
        <w:rPr>
          <w:rFonts w:ascii="Arial" w:hAnsi="Arial"/>
          <w:sz w:val="22"/>
        </w:rPr>
      </w:pPr>
      <w:r w:rsidRPr="0057391C">
        <w:rPr>
          <w:rFonts w:ascii="Arial" w:hAnsi="Arial"/>
          <w:sz w:val="22"/>
        </w:rPr>
        <w:t xml:space="preserve">Each level in the organisation runs the level below and is governed by someone from the level above. </w:t>
      </w:r>
    </w:p>
    <w:p w14:paraId="6BD3C120" w14:textId="77777777" w:rsidR="00BF21A3" w:rsidRPr="0057391C" w:rsidRDefault="00BF21A3" w:rsidP="00BF21A3">
      <w:pPr>
        <w:pStyle w:val="NormalWeb"/>
        <w:rPr>
          <w:rFonts w:ascii="Arial" w:hAnsi="Arial"/>
          <w:sz w:val="22"/>
        </w:rPr>
      </w:pPr>
      <w:r w:rsidRPr="0057391C">
        <w:rPr>
          <w:rFonts w:ascii="Arial" w:hAnsi="Arial"/>
          <w:sz w:val="22"/>
        </w:rPr>
        <w:t>Authority and responsibilities are clearly defined and explained for each position.</w:t>
      </w:r>
    </w:p>
    <w:p w14:paraId="35A4CE74" w14:textId="77777777" w:rsidR="00BF21A3" w:rsidRPr="0057391C" w:rsidRDefault="00BF21A3" w:rsidP="00BF21A3">
      <w:pPr>
        <w:pStyle w:val="NormalWeb"/>
        <w:rPr>
          <w:rFonts w:ascii="Arial" w:hAnsi="Arial"/>
          <w:sz w:val="22"/>
        </w:rPr>
      </w:pPr>
      <w:r w:rsidRPr="0057391C">
        <w:rPr>
          <w:rFonts w:ascii="Arial" w:hAnsi="Arial"/>
          <w:sz w:val="22"/>
        </w:rPr>
        <w:t>• Division of Labour</w:t>
      </w:r>
    </w:p>
    <w:p w14:paraId="0E910C4A" w14:textId="77777777" w:rsidR="00BF21A3" w:rsidRPr="0057391C" w:rsidRDefault="00BF21A3" w:rsidP="00BF21A3">
      <w:pPr>
        <w:pStyle w:val="NormalWeb"/>
        <w:rPr>
          <w:rFonts w:ascii="Arial" w:hAnsi="Arial"/>
          <w:sz w:val="22"/>
        </w:rPr>
      </w:pPr>
      <w:r w:rsidRPr="0057391C">
        <w:rPr>
          <w:rFonts w:ascii="Arial" w:hAnsi="Arial"/>
          <w:sz w:val="22"/>
        </w:rPr>
        <w:t>Tasks for each employee is clearly defined; employees improve skills by specialising in doing one profession. There is complete clarity of authority and responsibility.</w:t>
      </w:r>
    </w:p>
    <w:p w14:paraId="6D9125AF" w14:textId="77777777" w:rsidR="00BF21A3" w:rsidRPr="0057391C" w:rsidRDefault="00BF21A3" w:rsidP="00BF21A3">
      <w:pPr>
        <w:pStyle w:val="NormalWeb"/>
        <w:rPr>
          <w:rFonts w:ascii="Arial" w:hAnsi="Arial"/>
          <w:sz w:val="22"/>
        </w:rPr>
      </w:pPr>
      <w:r w:rsidRPr="0057391C">
        <w:rPr>
          <w:rFonts w:ascii="Arial" w:hAnsi="Arial"/>
          <w:sz w:val="22"/>
        </w:rPr>
        <w:t>• Formal Selection Process</w:t>
      </w:r>
    </w:p>
    <w:p w14:paraId="745F8A41" w14:textId="77777777" w:rsidR="00BF21A3" w:rsidRPr="0057391C" w:rsidRDefault="00BF21A3" w:rsidP="00BF21A3">
      <w:pPr>
        <w:pStyle w:val="NormalWeb"/>
        <w:rPr>
          <w:rFonts w:ascii="Arial" w:hAnsi="Arial"/>
          <w:sz w:val="22"/>
        </w:rPr>
      </w:pPr>
      <w:r w:rsidRPr="0057391C">
        <w:rPr>
          <w:rFonts w:ascii="Arial" w:hAnsi="Arial"/>
          <w:sz w:val="22"/>
        </w:rPr>
        <w:t xml:space="preserve">Workforce promotion and selection depend on technical qualification, </w:t>
      </w:r>
      <w:proofErr w:type="gramStart"/>
      <w:r w:rsidRPr="0057391C">
        <w:rPr>
          <w:rFonts w:ascii="Arial" w:hAnsi="Arial"/>
          <w:sz w:val="22"/>
        </w:rPr>
        <w:t>experience</w:t>
      </w:r>
      <w:proofErr w:type="gramEnd"/>
      <w:r w:rsidRPr="0057391C">
        <w:rPr>
          <w:rFonts w:ascii="Arial" w:hAnsi="Arial"/>
          <w:sz w:val="22"/>
        </w:rPr>
        <w:t xml:space="preserve"> and competence in the particular profession, demonstrated by education, examinations, or training. </w:t>
      </w:r>
    </w:p>
    <w:p w14:paraId="1047DE2C" w14:textId="77777777" w:rsidR="00BF21A3" w:rsidRPr="0057391C" w:rsidRDefault="00BF21A3" w:rsidP="00BF21A3">
      <w:pPr>
        <w:pStyle w:val="NormalWeb"/>
        <w:rPr>
          <w:rFonts w:ascii="Arial" w:hAnsi="Arial"/>
          <w:sz w:val="22"/>
        </w:rPr>
      </w:pPr>
      <w:r w:rsidRPr="0057391C">
        <w:rPr>
          <w:rFonts w:ascii="Arial" w:hAnsi="Arial"/>
          <w:sz w:val="22"/>
        </w:rPr>
        <w:t>• Career Orientation</w:t>
      </w:r>
    </w:p>
    <w:p w14:paraId="3022E985" w14:textId="77777777" w:rsidR="00BF21A3" w:rsidRPr="0057391C" w:rsidRDefault="00BF21A3" w:rsidP="00BF21A3">
      <w:pPr>
        <w:pStyle w:val="NormalWeb"/>
        <w:rPr>
          <w:rFonts w:ascii="Arial" w:hAnsi="Arial"/>
          <w:sz w:val="22"/>
        </w:rPr>
      </w:pPr>
      <w:r w:rsidRPr="0057391C">
        <w:rPr>
          <w:rFonts w:ascii="Arial" w:hAnsi="Arial"/>
          <w:sz w:val="22"/>
        </w:rPr>
        <w:t>Company management is separate from ownership and shareholders; managers are the hired career employees. The system guarantees protection from arbitrary dismissal.</w:t>
      </w:r>
    </w:p>
    <w:p w14:paraId="46655B3F" w14:textId="77777777" w:rsidR="00BF21A3" w:rsidRPr="0057391C" w:rsidRDefault="00BF21A3" w:rsidP="00BF21A3">
      <w:pPr>
        <w:pStyle w:val="NormalWeb"/>
        <w:rPr>
          <w:rFonts w:ascii="Arial" w:hAnsi="Arial"/>
          <w:sz w:val="22"/>
        </w:rPr>
      </w:pPr>
      <w:r w:rsidRPr="0057391C">
        <w:rPr>
          <w:rFonts w:ascii="Arial" w:hAnsi="Arial"/>
          <w:sz w:val="22"/>
        </w:rPr>
        <w:t>• Formal Rules and Regulations</w:t>
      </w:r>
    </w:p>
    <w:p w14:paraId="396A681D" w14:textId="77777777" w:rsidR="00BF21A3" w:rsidRPr="0057391C" w:rsidRDefault="00BF21A3" w:rsidP="00BF21A3">
      <w:pPr>
        <w:pStyle w:val="NormalWeb"/>
        <w:rPr>
          <w:rFonts w:ascii="Arial" w:hAnsi="Arial"/>
          <w:sz w:val="22"/>
        </w:rPr>
      </w:pPr>
      <w:r w:rsidRPr="0057391C">
        <w:rPr>
          <w:rFonts w:ascii="Arial" w:hAnsi="Arial"/>
          <w:sz w:val="22"/>
        </w:rPr>
        <w:t>Rules, norms, and regulations are documented to assure predictable and reliable behaviour for all stakeholders. Authorities and managers must depend on formal organisational rules concerning employees.</w:t>
      </w:r>
    </w:p>
    <w:p w14:paraId="4228ED69" w14:textId="77777777" w:rsidR="00BF21A3" w:rsidRPr="0057391C" w:rsidRDefault="00BF21A3" w:rsidP="00BF21A3">
      <w:pPr>
        <w:pStyle w:val="NormalWeb"/>
        <w:rPr>
          <w:rFonts w:ascii="Arial" w:hAnsi="Arial"/>
          <w:sz w:val="22"/>
        </w:rPr>
      </w:pPr>
      <w:r w:rsidRPr="0057391C">
        <w:rPr>
          <w:rFonts w:ascii="Arial" w:hAnsi="Arial"/>
          <w:sz w:val="22"/>
        </w:rPr>
        <w:t>• Impersonality</w:t>
      </w:r>
    </w:p>
    <w:p w14:paraId="3728BCEC" w14:textId="77777777" w:rsidR="00BF21A3" w:rsidRPr="0057391C" w:rsidRDefault="00BF21A3" w:rsidP="00BF21A3">
      <w:pPr>
        <w:pStyle w:val="NormalWeb"/>
        <w:rPr>
          <w:rFonts w:ascii="Arial" w:hAnsi="Arial"/>
          <w:sz w:val="22"/>
        </w:rPr>
      </w:pPr>
      <w:r w:rsidRPr="0057391C">
        <w:rPr>
          <w:rFonts w:ascii="Arial" w:hAnsi="Arial"/>
          <w:sz w:val="22"/>
        </w:rPr>
        <w:t>Rules must apply uniformly to all stakeholders. There is no favouritism or preferential treatment.</w:t>
      </w:r>
    </w:p>
    <w:p w14:paraId="78ED04D3" w14:textId="30E4732A" w:rsidR="001533AE" w:rsidRPr="0057391C" w:rsidRDefault="00BF21A3" w:rsidP="00BF21A3">
      <w:pPr>
        <w:pStyle w:val="NormalWeb"/>
        <w:rPr>
          <w:rFonts w:ascii="Arial" w:hAnsi="Arial"/>
          <w:sz w:val="22"/>
        </w:rPr>
      </w:pPr>
      <w:r w:rsidRPr="0057391C">
        <w:rPr>
          <w:rFonts w:ascii="Arial" w:hAnsi="Arial"/>
          <w:sz w:val="22"/>
        </w:rPr>
        <w:t xml:space="preserve"> Max Weber thought bureaucracy would promote the highest level of productivity, rationality, and employee satisfaction. He insisted that bureaucracy is so logical that it would transform all levels and parts of society. Unfortunately, the bureaucratic characteristics could also bring a negative result.</w:t>
      </w:r>
    </w:p>
    <w:p w14:paraId="41B6CDAF" w14:textId="77777777" w:rsidR="001C145A" w:rsidRPr="0057391C" w:rsidRDefault="001C145A" w:rsidP="001C145A">
      <w:pPr>
        <w:pStyle w:val="NormalWeb"/>
        <w:rPr>
          <w:rFonts w:ascii="Arial" w:hAnsi="Arial"/>
          <w:sz w:val="22"/>
        </w:rPr>
      </w:pPr>
      <w:r w:rsidRPr="0057391C">
        <w:rPr>
          <w:rFonts w:ascii="Arial" w:hAnsi="Arial"/>
          <w:sz w:val="22"/>
        </w:rPr>
        <w:t>Advantages of Bureaucratic Organisation:</w:t>
      </w:r>
    </w:p>
    <w:p w14:paraId="1CFD7AE2" w14:textId="77777777" w:rsidR="001C145A" w:rsidRPr="0057391C" w:rsidRDefault="001C145A" w:rsidP="001C145A">
      <w:pPr>
        <w:pStyle w:val="NormalWeb"/>
        <w:rPr>
          <w:rFonts w:ascii="Arial" w:hAnsi="Arial"/>
          <w:sz w:val="22"/>
        </w:rPr>
      </w:pPr>
      <w:r w:rsidRPr="0057391C">
        <w:rPr>
          <w:rFonts w:ascii="Arial" w:hAnsi="Arial"/>
          <w:sz w:val="22"/>
        </w:rPr>
        <w:t>1.Bureaucratic organisations are rational and, therefore, leads to an efficiency of operations.</w:t>
      </w:r>
    </w:p>
    <w:p w14:paraId="435FEE71" w14:textId="77777777" w:rsidR="001C145A" w:rsidRPr="0057391C" w:rsidRDefault="001C145A" w:rsidP="001C145A">
      <w:pPr>
        <w:pStyle w:val="NormalWeb"/>
        <w:rPr>
          <w:rFonts w:ascii="Arial" w:hAnsi="Arial"/>
          <w:sz w:val="22"/>
        </w:rPr>
      </w:pPr>
      <w:r w:rsidRPr="0057391C">
        <w:rPr>
          <w:rFonts w:ascii="Arial" w:hAnsi="Arial"/>
          <w:sz w:val="22"/>
        </w:rPr>
        <w:t>2. Managing the commercial company through a formal chain of command by qualified and skilled managers leads to optimum usage of resources.</w:t>
      </w:r>
    </w:p>
    <w:p w14:paraId="524B43AF" w14:textId="77777777" w:rsidR="001C145A" w:rsidRPr="0057391C" w:rsidRDefault="001C145A" w:rsidP="001C145A">
      <w:pPr>
        <w:pStyle w:val="NormalWeb"/>
        <w:rPr>
          <w:rFonts w:ascii="Arial" w:hAnsi="Arial"/>
          <w:sz w:val="22"/>
        </w:rPr>
      </w:pPr>
      <w:r w:rsidRPr="0057391C">
        <w:rPr>
          <w:rFonts w:ascii="Arial" w:hAnsi="Arial"/>
          <w:sz w:val="22"/>
        </w:rPr>
        <w:lastRenderedPageBreak/>
        <w:t>3. Depersonalisation of administrative functions results in uniformity of operations and equal and fair treatment of all the employees.</w:t>
      </w:r>
    </w:p>
    <w:p w14:paraId="2C707A3A" w14:textId="77777777" w:rsidR="001C145A" w:rsidRPr="0057391C" w:rsidRDefault="001C145A" w:rsidP="001C145A">
      <w:pPr>
        <w:pStyle w:val="NormalWeb"/>
        <w:rPr>
          <w:rFonts w:ascii="Arial" w:hAnsi="Arial"/>
          <w:sz w:val="22"/>
        </w:rPr>
      </w:pPr>
      <w:r w:rsidRPr="0057391C">
        <w:rPr>
          <w:rFonts w:ascii="Arial" w:hAnsi="Arial"/>
          <w:sz w:val="22"/>
        </w:rPr>
        <w:t>4. Bureaucratic structures increase organisational effectiveness (through knowledge, individual subordination, unity of command, more minor tensions, and frictions, etc.) and assist in the growth of large-scale organisations.</w:t>
      </w:r>
    </w:p>
    <w:p w14:paraId="720DBAE4" w14:textId="77777777" w:rsidR="001C145A" w:rsidRPr="0057391C" w:rsidRDefault="001C145A" w:rsidP="001C145A">
      <w:pPr>
        <w:pStyle w:val="NormalWeb"/>
        <w:rPr>
          <w:rFonts w:ascii="Arial" w:hAnsi="Arial"/>
          <w:sz w:val="22"/>
        </w:rPr>
      </w:pPr>
      <w:r w:rsidRPr="0057391C">
        <w:rPr>
          <w:rFonts w:ascii="Arial" w:hAnsi="Arial"/>
          <w:sz w:val="22"/>
        </w:rPr>
        <w:t>Limitations of Bureaucratic Organisation:</w:t>
      </w:r>
    </w:p>
    <w:p w14:paraId="13C7A309" w14:textId="77777777" w:rsidR="001C145A" w:rsidRPr="0057391C" w:rsidRDefault="001C145A" w:rsidP="001C145A">
      <w:pPr>
        <w:pStyle w:val="NormalWeb"/>
        <w:rPr>
          <w:rFonts w:ascii="Arial" w:hAnsi="Arial"/>
          <w:sz w:val="22"/>
        </w:rPr>
      </w:pPr>
      <w:r w:rsidRPr="0057391C">
        <w:rPr>
          <w:rFonts w:ascii="Arial" w:hAnsi="Arial"/>
          <w:sz w:val="22"/>
        </w:rPr>
        <w:t>1. Too many formal rules and procedures ignore human beings' social needs, desires, and sentiments.</w:t>
      </w:r>
    </w:p>
    <w:p w14:paraId="6CC63A74" w14:textId="0F2CBFF1" w:rsidR="001C145A" w:rsidRPr="0057391C" w:rsidRDefault="001C145A" w:rsidP="001C145A">
      <w:pPr>
        <w:pStyle w:val="NormalWeb"/>
        <w:rPr>
          <w:rFonts w:ascii="Arial" w:hAnsi="Arial"/>
          <w:sz w:val="22"/>
        </w:rPr>
      </w:pPr>
      <w:r w:rsidRPr="0057391C">
        <w:rPr>
          <w:rFonts w:ascii="Arial" w:hAnsi="Arial"/>
          <w:sz w:val="22"/>
        </w:rPr>
        <w:t xml:space="preserve">2.  Too much bureaucracy hampers human innovativeness and creativity as there is an impersonal approach in dealing with persons. It affects the personal development professional growth of employees. </w:t>
      </w:r>
      <w:r w:rsidR="0057391C" w:rsidRPr="0057391C">
        <w:rPr>
          <w:rFonts w:ascii="Arial" w:hAnsi="Arial"/>
          <w:sz w:val="22"/>
        </w:rPr>
        <w:t>Everyone</w:t>
      </w:r>
      <w:r w:rsidRPr="0057391C">
        <w:rPr>
          <w:rFonts w:ascii="Arial" w:hAnsi="Arial"/>
          <w:sz w:val="22"/>
        </w:rPr>
        <w:t xml:space="preserve"> has emotions, and slight deviation in regulations sometimes can bring a positive effect on the decision-making process. However, the hard bureaucratic procedures do not allow some flexibility.</w:t>
      </w:r>
    </w:p>
    <w:p w14:paraId="0BBD5819" w14:textId="77777777" w:rsidR="001C145A" w:rsidRPr="0057391C" w:rsidRDefault="001C145A" w:rsidP="001C145A">
      <w:pPr>
        <w:pStyle w:val="NormalWeb"/>
        <w:rPr>
          <w:rFonts w:ascii="Arial" w:hAnsi="Arial"/>
          <w:sz w:val="22"/>
        </w:rPr>
      </w:pPr>
      <w:r w:rsidRPr="0057391C">
        <w:rPr>
          <w:rFonts w:ascii="Arial" w:hAnsi="Arial"/>
          <w:sz w:val="22"/>
        </w:rPr>
        <w:t>3.Bureaucratic structures mostly ignore the role of ‘informal organisation’, which can complement and supplement formal organisations to reach the set goals.</w:t>
      </w:r>
    </w:p>
    <w:p w14:paraId="79E9768B" w14:textId="77777777" w:rsidR="001C145A" w:rsidRPr="0057391C" w:rsidRDefault="001C145A" w:rsidP="001C145A">
      <w:pPr>
        <w:pStyle w:val="NormalWeb"/>
        <w:rPr>
          <w:rFonts w:ascii="Arial" w:hAnsi="Arial"/>
          <w:sz w:val="22"/>
        </w:rPr>
      </w:pPr>
      <w:r w:rsidRPr="0057391C">
        <w:rPr>
          <w:rFonts w:ascii="Arial" w:hAnsi="Arial"/>
          <w:sz w:val="22"/>
        </w:rPr>
        <w:t>4. The hierarchy structure of authority denies the advantages of open communication. It may cause some difficulties with the desired level of efficiency.</w:t>
      </w:r>
    </w:p>
    <w:p w14:paraId="0C75ACEF" w14:textId="77777777" w:rsidR="001C145A" w:rsidRPr="0057391C" w:rsidRDefault="001C145A" w:rsidP="001C145A">
      <w:pPr>
        <w:pStyle w:val="NormalWeb"/>
        <w:rPr>
          <w:rFonts w:ascii="Arial" w:hAnsi="Arial"/>
          <w:sz w:val="22"/>
        </w:rPr>
      </w:pPr>
      <w:r w:rsidRPr="0057391C">
        <w:rPr>
          <w:rFonts w:ascii="Arial" w:hAnsi="Arial"/>
          <w:sz w:val="22"/>
        </w:rPr>
        <w:t>5. Strict adherence to regulations and procedures makes the rules a purpose which may cause tend organisation structures to become procedure-oriented rather than goal-oriented.</w:t>
      </w:r>
    </w:p>
    <w:p w14:paraId="1977F8CF" w14:textId="77777777" w:rsidR="001C145A" w:rsidRPr="0057391C" w:rsidRDefault="001C145A" w:rsidP="001C145A">
      <w:pPr>
        <w:pStyle w:val="NormalWeb"/>
        <w:rPr>
          <w:rFonts w:ascii="Arial" w:hAnsi="Arial"/>
          <w:sz w:val="22"/>
        </w:rPr>
      </w:pPr>
      <w:r w:rsidRPr="0057391C">
        <w:rPr>
          <w:rFonts w:ascii="Arial" w:hAnsi="Arial"/>
          <w:sz w:val="22"/>
        </w:rPr>
        <w:t>6. Division of jobs into specific categories makes individuals so specialised in their tasks that they do not see beyond their activities. It may bring difficulties to coordinate them with the activities of the rest of the organisation.</w:t>
      </w:r>
    </w:p>
    <w:p w14:paraId="56FF6868" w14:textId="77777777" w:rsidR="00B309B6" w:rsidRPr="0057391C" w:rsidRDefault="001C145A" w:rsidP="00B309B6">
      <w:pPr>
        <w:pStyle w:val="NormalWeb"/>
        <w:rPr>
          <w:rFonts w:ascii="Arial" w:hAnsi="Arial"/>
          <w:sz w:val="22"/>
        </w:rPr>
      </w:pPr>
      <w:r w:rsidRPr="0057391C">
        <w:rPr>
          <w:rFonts w:ascii="Arial" w:hAnsi="Arial"/>
          <w:sz w:val="22"/>
        </w:rPr>
        <w:t>7. Putting regulations and rules in writing brings more formality and delays the processing of work (Clegg, S. 1990).</w:t>
      </w:r>
    </w:p>
    <w:p w14:paraId="7E27F5ED" w14:textId="40389D82" w:rsidR="001533AE" w:rsidRPr="0057391C" w:rsidRDefault="001533AE" w:rsidP="00B309B6">
      <w:pPr>
        <w:pStyle w:val="NormalWeb"/>
        <w:rPr>
          <w:rFonts w:ascii="Arial" w:hAnsi="Arial"/>
          <w:sz w:val="22"/>
        </w:rPr>
      </w:pPr>
      <w:r w:rsidRPr="0057391C">
        <w:rPr>
          <w:rFonts w:ascii="Arial" w:hAnsi="Arial"/>
          <w:sz w:val="22"/>
        </w:rPr>
        <w:t>Contingency management theory</w:t>
      </w:r>
    </w:p>
    <w:p w14:paraId="5E1275DD" w14:textId="7D5FA446" w:rsidR="001533AE" w:rsidRPr="0057391C" w:rsidRDefault="001533AE" w:rsidP="001533AE">
      <w:pPr>
        <w:pStyle w:val="NormalWeb"/>
        <w:rPr>
          <w:rFonts w:ascii="Arial" w:hAnsi="Arial"/>
          <w:sz w:val="22"/>
        </w:rPr>
      </w:pPr>
      <w:r w:rsidRPr="0057391C">
        <w:rPr>
          <w:rFonts w:ascii="Arial" w:hAnsi="Arial"/>
          <w:sz w:val="22"/>
        </w:rPr>
        <w:t xml:space="preserve">The contingency approach in organisational management uses the idea that there is no single and best way to manage, where contingency refers to the immediate contingent circumstances. Organisations to be successful must tailor their idea and actions planning (organising, leading, and controlling) to their </w:t>
      </w:r>
      <w:r w:rsidR="0001592C" w:rsidRPr="0057391C">
        <w:rPr>
          <w:rFonts w:ascii="Arial" w:hAnsi="Arial"/>
          <w:sz w:val="22"/>
        </w:rPr>
        <w:t>circumstances</w:t>
      </w:r>
      <w:r w:rsidRPr="0057391C">
        <w:rPr>
          <w:rFonts w:ascii="Arial" w:hAnsi="Arial"/>
          <w:sz w:val="22"/>
        </w:rPr>
        <w:t xml:space="preserve">. That means leaders of an organisation should identify the conditions of a specific task or problem, the requirements of the management job, and the workforce involved as parts of a whole </w:t>
      </w:r>
      <w:r w:rsidR="0001592C" w:rsidRPr="0057391C">
        <w:rPr>
          <w:rFonts w:ascii="Arial" w:hAnsi="Arial"/>
          <w:sz w:val="22"/>
        </w:rPr>
        <w:t>management</w:t>
      </w:r>
      <w:r w:rsidRPr="0057391C">
        <w:rPr>
          <w:rFonts w:ascii="Arial" w:hAnsi="Arial"/>
          <w:sz w:val="22"/>
        </w:rPr>
        <w:t xml:space="preserve"> situation. Then they must integrate all these factors into a solution that will be most appropriate for a specific circumstance. The contingency approach in management assumes no universal answers to all questions and challenges because organisations, their workforce, environment, and situations vary and change over time. There are numerous factors and aspects that may influence the organisation, described by the contingency theory. A few of them are the following:</w:t>
      </w:r>
    </w:p>
    <w:p w14:paraId="0540875D" w14:textId="4BD0BC44" w:rsidR="001533AE" w:rsidRPr="0057391C" w:rsidRDefault="00783CA1" w:rsidP="001533AE">
      <w:pPr>
        <w:pStyle w:val="NormalWeb"/>
        <w:rPr>
          <w:rFonts w:ascii="Arial" w:hAnsi="Arial"/>
          <w:sz w:val="22"/>
        </w:rPr>
      </w:pPr>
      <w:r w:rsidRPr="0057391C">
        <w:rPr>
          <w:rFonts w:ascii="Arial" w:hAnsi="Arial"/>
          <w:sz w:val="22"/>
        </w:rPr>
        <w:t xml:space="preserve">• </w:t>
      </w:r>
      <w:r w:rsidR="001533AE" w:rsidRPr="0057391C">
        <w:rPr>
          <w:rFonts w:ascii="Arial" w:hAnsi="Arial"/>
          <w:sz w:val="22"/>
        </w:rPr>
        <w:t xml:space="preserve">The size of the </w:t>
      </w:r>
      <w:r w:rsidRPr="0057391C">
        <w:rPr>
          <w:rFonts w:ascii="Arial" w:hAnsi="Arial"/>
          <w:sz w:val="22"/>
        </w:rPr>
        <w:t>organization</w:t>
      </w:r>
      <w:r w:rsidR="001533AE" w:rsidRPr="0057391C">
        <w:rPr>
          <w:rFonts w:ascii="Arial" w:hAnsi="Arial"/>
          <w:sz w:val="22"/>
        </w:rPr>
        <w:t>.</w:t>
      </w:r>
    </w:p>
    <w:p w14:paraId="1E51D85B" w14:textId="77777777" w:rsidR="0057391C" w:rsidRDefault="00783CA1" w:rsidP="0057391C">
      <w:pPr>
        <w:pStyle w:val="NormalWeb"/>
        <w:rPr>
          <w:rFonts w:ascii="Arial" w:hAnsi="Arial"/>
          <w:sz w:val="22"/>
        </w:rPr>
      </w:pPr>
      <w:r w:rsidRPr="0057391C">
        <w:rPr>
          <w:rFonts w:ascii="Arial" w:hAnsi="Arial"/>
          <w:sz w:val="22"/>
        </w:rPr>
        <w:t xml:space="preserve">• </w:t>
      </w:r>
      <w:r w:rsidR="001533AE" w:rsidRPr="0057391C">
        <w:rPr>
          <w:rFonts w:ascii="Arial" w:hAnsi="Arial"/>
          <w:sz w:val="22"/>
        </w:rPr>
        <w:t>Strategies of organization</w:t>
      </w:r>
    </w:p>
    <w:p w14:paraId="6602DE39" w14:textId="2EDAE361" w:rsidR="001533AE" w:rsidRPr="0057391C" w:rsidRDefault="001533AE" w:rsidP="0057391C">
      <w:pPr>
        <w:pStyle w:val="NormalWeb"/>
        <w:rPr>
          <w:rFonts w:ascii="Arial" w:hAnsi="Arial"/>
          <w:sz w:val="22"/>
        </w:rPr>
      </w:pPr>
      <w:r w:rsidRPr="0057391C">
        <w:rPr>
          <w:rFonts w:ascii="Arial" w:hAnsi="Arial"/>
          <w:sz w:val="22"/>
        </w:rPr>
        <w:lastRenderedPageBreak/>
        <w:t>•</w:t>
      </w:r>
      <w:r w:rsidR="00783CA1" w:rsidRPr="0057391C">
        <w:rPr>
          <w:rFonts w:ascii="Arial" w:hAnsi="Arial"/>
          <w:sz w:val="22"/>
        </w:rPr>
        <w:t xml:space="preserve"> </w:t>
      </w:r>
      <w:r w:rsidRPr="0057391C">
        <w:rPr>
          <w:rFonts w:ascii="Arial" w:hAnsi="Arial"/>
          <w:sz w:val="22"/>
        </w:rPr>
        <w:t>The organization's abilities to adapt itself to its environment.</w:t>
      </w:r>
    </w:p>
    <w:p w14:paraId="17141FC1" w14:textId="77777777" w:rsidR="001533AE" w:rsidRPr="0057391C" w:rsidRDefault="001533AE" w:rsidP="001533AE">
      <w:pPr>
        <w:pStyle w:val="NormalWeb"/>
        <w:rPr>
          <w:rFonts w:ascii="Arial" w:hAnsi="Arial"/>
          <w:sz w:val="22"/>
        </w:rPr>
      </w:pPr>
      <w:r w:rsidRPr="0057391C">
        <w:rPr>
          <w:rFonts w:ascii="Arial" w:hAnsi="Arial"/>
          <w:sz w:val="22"/>
        </w:rPr>
        <w:t>• Technologies used in the organization.</w:t>
      </w:r>
    </w:p>
    <w:p w14:paraId="7A12E9EE" w14:textId="77777777" w:rsidR="001533AE" w:rsidRPr="0057391C" w:rsidRDefault="001533AE" w:rsidP="001533AE">
      <w:pPr>
        <w:pStyle w:val="NormalWeb"/>
        <w:rPr>
          <w:rFonts w:ascii="Arial" w:hAnsi="Arial"/>
          <w:sz w:val="22"/>
        </w:rPr>
      </w:pPr>
      <w:r w:rsidRPr="0057391C">
        <w:rPr>
          <w:rFonts w:ascii="Arial" w:hAnsi="Arial"/>
          <w:sz w:val="22"/>
        </w:rPr>
        <w:t>• Presence and availability of resources in the organization.</w:t>
      </w:r>
    </w:p>
    <w:p w14:paraId="42A53FDB" w14:textId="77777777" w:rsidR="001533AE" w:rsidRPr="0057391C" w:rsidRDefault="001533AE" w:rsidP="001533AE">
      <w:pPr>
        <w:pStyle w:val="NormalWeb"/>
        <w:rPr>
          <w:rFonts w:ascii="Arial" w:hAnsi="Arial"/>
          <w:sz w:val="22"/>
        </w:rPr>
      </w:pPr>
      <w:r w:rsidRPr="0057391C">
        <w:rPr>
          <w:rFonts w:ascii="Arial" w:hAnsi="Arial"/>
          <w:sz w:val="22"/>
        </w:rPr>
        <w:t>• Operational activities.</w:t>
      </w:r>
    </w:p>
    <w:p w14:paraId="588F79B7" w14:textId="77777777" w:rsidR="001533AE" w:rsidRPr="0057391C" w:rsidRDefault="001533AE" w:rsidP="001533AE">
      <w:pPr>
        <w:pStyle w:val="NormalWeb"/>
        <w:rPr>
          <w:rFonts w:ascii="Arial" w:hAnsi="Arial"/>
          <w:sz w:val="22"/>
        </w:rPr>
      </w:pPr>
      <w:r w:rsidRPr="0057391C">
        <w:rPr>
          <w:rFonts w:ascii="Arial" w:hAnsi="Arial"/>
          <w:sz w:val="22"/>
        </w:rPr>
        <w:t>•The magnitude of the difference between assumptions, expectations of managers about employees and reality.</w:t>
      </w:r>
    </w:p>
    <w:p w14:paraId="133D546C" w14:textId="77777777" w:rsidR="001533AE" w:rsidRPr="0057391C" w:rsidRDefault="001533AE" w:rsidP="001533AE">
      <w:pPr>
        <w:pStyle w:val="NormalWeb"/>
        <w:rPr>
          <w:rFonts w:ascii="Arial" w:hAnsi="Arial"/>
          <w:sz w:val="22"/>
        </w:rPr>
      </w:pPr>
      <w:r w:rsidRPr="0057391C">
        <w:rPr>
          <w:rFonts w:ascii="Arial" w:hAnsi="Arial"/>
          <w:sz w:val="22"/>
        </w:rPr>
        <w:t>The primary characteristics of the Contingency Approach</w:t>
      </w:r>
    </w:p>
    <w:p w14:paraId="32DC7F23" w14:textId="77777777" w:rsidR="001533AE" w:rsidRPr="0057391C" w:rsidRDefault="001533AE" w:rsidP="001533AE">
      <w:pPr>
        <w:pStyle w:val="NormalWeb"/>
        <w:rPr>
          <w:rFonts w:ascii="Arial" w:hAnsi="Arial"/>
          <w:sz w:val="22"/>
        </w:rPr>
      </w:pPr>
      <w:r w:rsidRPr="0057391C">
        <w:rPr>
          <w:rFonts w:ascii="Arial" w:hAnsi="Arial"/>
          <w:sz w:val="22"/>
        </w:rPr>
        <w:t>• Non-universality of theory - There is no one universal way of doing things.</w:t>
      </w:r>
    </w:p>
    <w:p w14:paraId="50063BA1" w14:textId="77777777" w:rsidR="001533AE" w:rsidRPr="0057391C" w:rsidRDefault="001533AE" w:rsidP="001533AE">
      <w:pPr>
        <w:pStyle w:val="NormalWeb"/>
        <w:rPr>
          <w:rFonts w:ascii="Arial" w:hAnsi="Arial"/>
          <w:sz w:val="22"/>
        </w:rPr>
      </w:pPr>
      <w:r w:rsidRPr="0057391C">
        <w:rPr>
          <w:rFonts w:ascii="Arial" w:hAnsi="Arial"/>
          <w:sz w:val="22"/>
        </w:rPr>
        <w:t>• Environment - Managerial policies and actions should be efficient and productive and must adjust to environmental changes.</w:t>
      </w:r>
    </w:p>
    <w:p w14:paraId="1A2A6822" w14:textId="77777777" w:rsidR="001533AE" w:rsidRPr="0057391C" w:rsidRDefault="001533AE" w:rsidP="001533AE">
      <w:pPr>
        <w:pStyle w:val="NormalWeb"/>
        <w:rPr>
          <w:rFonts w:ascii="Arial" w:hAnsi="Arial"/>
          <w:sz w:val="22"/>
        </w:rPr>
      </w:pPr>
      <w:r w:rsidRPr="0057391C">
        <w:rPr>
          <w:rFonts w:ascii="Arial" w:hAnsi="Arial"/>
          <w:sz w:val="22"/>
        </w:rPr>
        <w:t xml:space="preserve">• Contingency - Decision making is contingent upon the </w:t>
      </w:r>
      <w:proofErr w:type="gramStart"/>
      <w:r w:rsidRPr="0057391C">
        <w:rPr>
          <w:rFonts w:ascii="Arial" w:hAnsi="Arial"/>
          <w:sz w:val="22"/>
        </w:rPr>
        <w:t>particular situation</w:t>
      </w:r>
      <w:proofErr w:type="gramEnd"/>
      <w:r w:rsidRPr="0057391C">
        <w:rPr>
          <w:rFonts w:ascii="Arial" w:hAnsi="Arial"/>
          <w:sz w:val="22"/>
        </w:rPr>
        <w:t>.</w:t>
      </w:r>
    </w:p>
    <w:p w14:paraId="67E98F41" w14:textId="77777777" w:rsidR="001533AE" w:rsidRPr="0057391C" w:rsidRDefault="001533AE" w:rsidP="001533AE">
      <w:pPr>
        <w:pStyle w:val="NormalWeb"/>
        <w:rPr>
          <w:rFonts w:ascii="Arial" w:hAnsi="Arial"/>
          <w:sz w:val="22"/>
        </w:rPr>
      </w:pPr>
      <w:r w:rsidRPr="0057391C">
        <w:rPr>
          <w:rFonts w:ascii="Arial" w:hAnsi="Arial"/>
          <w:sz w:val="22"/>
        </w:rPr>
        <w:t>• Human Relations - Managers should have adequate human relations skills to accommodate and stabilize the coming changes.</w:t>
      </w:r>
    </w:p>
    <w:p w14:paraId="0629A595" w14:textId="77777777" w:rsidR="001533AE" w:rsidRPr="0057391C" w:rsidRDefault="001533AE" w:rsidP="001533AE">
      <w:pPr>
        <w:pStyle w:val="NormalWeb"/>
        <w:rPr>
          <w:rFonts w:ascii="Arial" w:hAnsi="Arial"/>
          <w:sz w:val="22"/>
        </w:rPr>
      </w:pPr>
      <w:r w:rsidRPr="0057391C">
        <w:rPr>
          <w:rFonts w:ascii="Arial" w:hAnsi="Arial"/>
          <w:sz w:val="22"/>
        </w:rPr>
        <w:t>• Monitoring and diagnostics - Managers must possess and improve monitoring and diagnostic skills to prepare for environmental changes.</w:t>
      </w:r>
    </w:p>
    <w:p w14:paraId="06C1E700" w14:textId="77777777" w:rsidR="001533AE" w:rsidRPr="0057391C" w:rsidRDefault="001533AE" w:rsidP="001533AE">
      <w:pPr>
        <w:pStyle w:val="NormalWeb"/>
        <w:rPr>
          <w:rFonts w:ascii="Arial" w:hAnsi="Arial"/>
          <w:sz w:val="22"/>
        </w:rPr>
      </w:pPr>
      <w:r w:rsidRPr="0057391C">
        <w:rPr>
          <w:rFonts w:ascii="Arial" w:hAnsi="Arial"/>
          <w:sz w:val="22"/>
        </w:rPr>
        <w:t>• Gathering Information and communication - Managers must improve and develop search and communication skills and systems adequate to deal with environmental changes.</w:t>
      </w:r>
    </w:p>
    <w:p w14:paraId="57C7A25F" w14:textId="77777777" w:rsidR="001533AE" w:rsidRPr="0057391C" w:rsidRDefault="001533AE" w:rsidP="001533AE">
      <w:pPr>
        <w:pStyle w:val="NormalWeb"/>
        <w:rPr>
          <w:rFonts w:ascii="Arial" w:hAnsi="Arial"/>
          <w:sz w:val="22"/>
        </w:rPr>
      </w:pPr>
      <w:r w:rsidRPr="0057391C">
        <w:rPr>
          <w:rFonts w:ascii="Arial" w:hAnsi="Arial"/>
          <w:sz w:val="22"/>
        </w:rPr>
        <w:t>Advantages and Disadvantages of Contingency Theory</w:t>
      </w:r>
    </w:p>
    <w:p w14:paraId="20ACF945" w14:textId="77777777" w:rsidR="001533AE" w:rsidRPr="0057391C" w:rsidRDefault="001533AE" w:rsidP="001533AE">
      <w:pPr>
        <w:pStyle w:val="NormalWeb"/>
        <w:rPr>
          <w:rFonts w:ascii="Arial" w:hAnsi="Arial"/>
          <w:sz w:val="22"/>
        </w:rPr>
      </w:pPr>
      <w:r w:rsidRPr="0057391C">
        <w:rPr>
          <w:rFonts w:ascii="Arial" w:hAnsi="Arial"/>
          <w:sz w:val="22"/>
        </w:rPr>
        <w:t>The primary benefits include:</w:t>
      </w:r>
    </w:p>
    <w:p w14:paraId="26E38EFB" w14:textId="77777777" w:rsidR="001533AE" w:rsidRPr="0057391C" w:rsidRDefault="001533AE" w:rsidP="001533AE">
      <w:pPr>
        <w:pStyle w:val="NormalWeb"/>
        <w:rPr>
          <w:rFonts w:ascii="Arial" w:hAnsi="Arial"/>
          <w:sz w:val="22"/>
        </w:rPr>
      </w:pPr>
      <w:r w:rsidRPr="0057391C">
        <w:rPr>
          <w:rFonts w:ascii="Arial" w:hAnsi="Arial"/>
          <w:sz w:val="22"/>
        </w:rPr>
        <w:t>• It gives a realistic view of organizational management.</w:t>
      </w:r>
    </w:p>
    <w:p w14:paraId="02F0EE88" w14:textId="77777777" w:rsidR="001533AE" w:rsidRPr="0057391C" w:rsidRDefault="001533AE" w:rsidP="001533AE">
      <w:pPr>
        <w:pStyle w:val="NormalWeb"/>
        <w:rPr>
          <w:rFonts w:ascii="Arial" w:hAnsi="Arial"/>
          <w:sz w:val="22"/>
        </w:rPr>
      </w:pPr>
      <w:r w:rsidRPr="0057391C">
        <w:rPr>
          <w:rFonts w:ascii="Arial" w:hAnsi="Arial"/>
          <w:sz w:val="22"/>
        </w:rPr>
        <w:t>• It exposes and destroys the myth about the universal validity of principles.</w:t>
      </w:r>
    </w:p>
    <w:p w14:paraId="6FFB857C" w14:textId="77777777" w:rsidR="001533AE" w:rsidRPr="0057391C" w:rsidRDefault="001533AE" w:rsidP="001533AE">
      <w:pPr>
        <w:pStyle w:val="NormalWeb"/>
        <w:rPr>
          <w:rFonts w:ascii="Arial" w:hAnsi="Arial"/>
          <w:sz w:val="22"/>
        </w:rPr>
      </w:pPr>
      <w:r w:rsidRPr="0057391C">
        <w:rPr>
          <w:rFonts w:ascii="Arial" w:hAnsi="Arial"/>
          <w:sz w:val="22"/>
        </w:rPr>
        <w:t>• It suggests managers be situation-oriented and not use stereotypes.</w:t>
      </w:r>
    </w:p>
    <w:p w14:paraId="1F3CDB17" w14:textId="77777777" w:rsidR="001533AE" w:rsidRPr="0057391C" w:rsidRDefault="001533AE" w:rsidP="001533AE">
      <w:pPr>
        <w:pStyle w:val="NormalWeb"/>
        <w:rPr>
          <w:rFonts w:ascii="Arial" w:hAnsi="Arial"/>
          <w:sz w:val="22"/>
        </w:rPr>
      </w:pPr>
      <w:r w:rsidRPr="0057391C">
        <w:rPr>
          <w:rFonts w:ascii="Arial" w:hAnsi="Arial"/>
          <w:sz w:val="22"/>
        </w:rPr>
        <w:t>• It can be part of an innovative and creative management style.</w:t>
      </w:r>
    </w:p>
    <w:p w14:paraId="7CADC144" w14:textId="77777777" w:rsidR="001533AE" w:rsidRPr="0057391C" w:rsidRDefault="001533AE" w:rsidP="001533AE">
      <w:pPr>
        <w:pStyle w:val="NormalWeb"/>
        <w:rPr>
          <w:rFonts w:ascii="Arial" w:hAnsi="Arial"/>
          <w:sz w:val="22"/>
        </w:rPr>
      </w:pPr>
      <w:r w:rsidRPr="0057391C">
        <w:rPr>
          <w:rFonts w:ascii="Arial" w:hAnsi="Arial"/>
          <w:sz w:val="22"/>
        </w:rPr>
        <w:t>The negatives of contingency theory include:</w:t>
      </w:r>
    </w:p>
    <w:p w14:paraId="30DC4B95" w14:textId="77777777" w:rsidR="001533AE" w:rsidRPr="0057391C" w:rsidRDefault="001533AE" w:rsidP="001533AE">
      <w:pPr>
        <w:pStyle w:val="NormalWeb"/>
        <w:rPr>
          <w:rFonts w:ascii="Arial" w:hAnsi="Arial"/>
          <w:sz w:val="22"/>
        </w:rPr>
      </w:pPr>
      <w:r w:rsidRPr="0057391C">
        <w:rPr>
          <w:rFonts w:ascii="Arial" w:hAnsi="Arial"/>
          <w:sz w:val="22"/>
        </w:rPr>
        <w:t>• It does not have a sound theoretical base.</w:t>
      </w:r>
    </w:p>
    <w:p w14:paraId="0E4C72F7" w14:textId="77777777" w:rsidR="001533AE" w:rsidRPr="0057391C" w:rsidRDefault="001533AE" w:rsidP="001533AE">
      <w:pPr>
        <w:pStyle w:val="NormalWeb"/>
        <w:rPr>
          <w:rFonts w:ascii="Arial" w:hAnsi="Arial"/>
          <w:sz w:val="22"/>
        </w:rPr>
      </w:pPr>
      <w:r w:rsidRPr="0057391C">
        <w:rPr>
          <w:rFonts w:ascii="Arial" w:hAnsi="Arial"/>
          <w:sz w:val="22"/>
        </w:rPr>
        <w:t xml:space="preserve">• Managers must know all the alternative variants of action before </w:t>
      </w:r>
      <w:proofErr w:type="gramStart"/>
      <w:r w:rsidRPr="0057391C">
        <w:rPr>
          <w:rFonts w:ascii="Arial" w:hAnsi="Arial"/>
          <w:sz w:val="22"/>
        </w:rPr>
        <w:t>taking action</w:t>
      </w:r>
      <w:proofErr w:type="gramEnd"/>
      <w:r w:rsidRPr="0057391C">
        <w:rPr>
          <w:rFonts w:ascii="Arial" w:hAnsi="Arial"/>
          <w:sz w:val="22"/>
        </w:rPr>
        <w:t>, sometimes in a not always feasible situation.</w:t>
      </w:r>
    </w:p>
    <w:p w14:paraId="25E32D6C" w14:textId="77777777" w:rsidR="001533AE" w:rsidRPr="0057391C" w:rsidRDefault="001533AE" w:rsidP="001533AE">
      <w:pPr>
        <w:pStyle w:val="NormalWeb"/>
        <w:rPr>
          <w:rFonts w:ascii="Arial" w:hAnsi="Arial"/>
          <w:sz w:val="22"/>
        </w:rPr>
      </w:pPr>
      <w:r w:rsidRPr="0057391C">
        <w:rPr>
          <w:rFonts w:ascii="Arial" w:hAnsi="Arial"/>
          <w:sz w:val="22"/>
        </w:rPr>
        <w:t>• It does not prescribe and advises a particular course of action.</w:t>
      </w:r>
    </w:p>
    <w:p w14:paraId="17524AD9" w14:textId="44249EBC" w:rsidR="001533AE" w:rsidRPr="0057391C" w:rsidRDefault="001533AE" w:rsidP="001533AE">
      <w:pPr>
        <w:pStyle w:val="NormalWeb"/>
        <w:rPr>
          <w:rFonts w:ascii="Arial" w:hAnsi="Arial"/>
          <w:sz w:val="22"/>
        </w:rPr>
      </w:pPr>
      <w:r w:rsidRPr="0057391C">
        <w:rPr>
          <w:rFonts w:ascii="Arial" w:hAnsi="Arial"/>
          <w:sz w:val="22"/>
        </w:rPr>
        <w:lastRenderedPageBreak/>
        <w:t xml:space="preserve">• A situation can be influenced by </w:t>
      </w:r>
      <w:r w:rsidR="00783CA1" w:rsidRPr="0057391C">
        <w:rPr>
          <w:rFonts w:ascii="Arial" w:hAnsi="Arial"/>
          <w:sz w:val="22"/>
        </w:rPr>
        <w:t>many</w:t>
      </w:r>
      <w:r w:rsidRPr="0057391C">
        <w:rPr>
          <w:rFonts w:ascii="Arial" w:hAnsi="Arial"/>
          <w:sz w:val="22"/>
        </w:rPr>
        <w:t xml:space="preserve"> factors, and it can be developing in different ways. It can be impossible to foresee everything and analyse all these factors (Lex Donaldson, 2001).</w:t>
      </w:r>
    </w:p>
    <w:p w14:paraId="79D45AAF" w14:textId="42C6E954" w:rsidR="001533AE" w:rsidRPr="0057391C" w:rsidRDefault="0057391C" w:rsidP="0057391C">
      <w:pPr>
        <w:pStyle w:val="NormalWeb"/>
        <w:rPr>
          <w:rFonts w:ascii="Arial" w:hAnsi="Arial"/>
          <w:sz w:val="22"/>
        </w:rPr>
      </w:pPr>
      <w:r w:rsidRPr="0057391C">
        <w:rPr>
          <w:rFonts w:ascii="Arial" w:hAnsi="Arial"/>
          <w:sz w:val="22"/>
        </w:rPr>
        <w:t>People FIRST program</w:t>
      </w:r>
    </w:p>
    <w:p w14:paraId="2F0E1CFA" w14:textId="25CD95EA" w:rsidR="0001592C" w:rsidRPr="0057391C" w:rsidRDefault="0001592C" w:rsidP="0001592C">
      <w:pPr>
        <w:pStyle w:val="NormalWeb"/>
        <w:rPr>
          <w:rFonts w:ascii="Arial" w:hAnsi="Arial"/>
          <w:sz w:val="22"/>
        </w:rPr>
      </w:pPr>
      <w:r w:rsidRPr="0057391C">
        <w:rPr>
          <w:rFonts w:ascii="Arial" w:hAnsi="Arial"/>
          <w:sz w:val="22"/>
        </w:rPr>
        <w:t xml:space="preserve">Laing O'Rourke, as a company with decades of years of traditions rooted in past centuries also, is a modern company - one of the leaders of the UK and world construction industry. Therefore, the company uses both long-term transmitted traditions and the latest scientific developments and experience in management in its arsenal. One of the commitments Laing O'Rourke pledged to implement is to be an equal opportunities employer who maintains the highest modern standards of employment practice and aims to employ people from a wide circle of society in which we live and work. In 2015 Laing O'Rourke launched its PeopleFIRST (Fairness, Inclusion, Respect and Sustaining Talent) programme to create a work staff that reflects the society, which helps the company engage, </w:t>
      </w:r>
      <w:r w:rsidR="001D5582" w:rsidRPr="0057391C">
        <w:rPr>
          <w:rFonts w:ascii="Arial" w:hAnsi="Arial"/>
          <w:sz w:val="22"/>
        </w:rPr>
        <w:t>develop,</w:t>
      </w:r>
      <w:r w:rsidRPr="0057391C">
        <w:rPr>
          <w:rFonts w:ascii="Arial" w:hAnsi="Arial"/>
          <w:sz w:val="22"/>
        </w:rPr>
        <w:t xml:space="preserve"> and retain talented employees. Laing O’Rourke claims they recognised that people perform better work when they feel free to be themselves and when their differences and uniqueness are respected and valued by colleagues and managers. Through the PeopleFIRST program, Laing O'Rourke seeks to make its business attractive to candidates from different backgrounds.  The company is promoting its organisational culture that is enlightened, respectful, and welcoming to the whole personnel. Laing O'Rourke believes that those businesses who prefer a diverse workforce benefit significantly from a wider pool of talent with various experiences and perspectives.</w:t>
      </w:r>
    </w:p>
    <w:p w14:paraId="4B7A66A1" w14:textId="46C8484B" w:rsidR="0001592C" w:rsidRPr="0057391C" w:rsidRDefault="0001592C" w:rsidP="0001592C">
      <w:pPr>
        <w:pStyle w:val="NormalWeb"/>
        <w:rPr>
          <w:rFonts w:ascii="Arial" w:hAnsi="Arial"/>
          <w:sz w:val="22"/>
        </w:rPr>
      </w:pPr>
      <w:r w:rsidRPr="0057391C">
        <w:rPr>
          <w:rFonts w:ascii="Arial" w:hAnsi="Arial"/>
          <w:sz w:val="22"/>
        </w:rPr>
        <w:t>PeopleFIRST is a part of Laing O’Rourke’s Equality, Diversity, and Inclusion policy, which forms their global policy framework, underpinned by the Global Code of Conduct. To provide an inclusive and diverse workplace and to achieve their goals and objectives, Laing O'Rourke commits to:</w:t>
      </w:r>
    </w:p>
    <w:p w14:paraId="31C01717" w14:textId="77777777" w:rsidR="0001592C" w:rsidRPr="0057391C" w:rsidRDefault="0001592C" w:rsidP="0001592C">
      <w:pPr>
        <w:pStyle w:val="NormalWeb"/>
        <w:rPr>
          <w:rFonts w:ascii="Arial" w:hAnsi="Arial"/>
          <w:sz w:val="22"/>
        </w:rPr>
      </w:pPr>
      <w:r w:rsidRPr="0057391C">
        <w:rPr>
          <w:rFonts w:ascii="Arial" w:hAnsi="Arial"/>
          <w:sz w:val="22"/>
        </w:rPr>
        <w:t>• To behave as role models with behaviours and values which promote work staff diversity.</w:t>
      </w:r>
    </w:p>
    <w:p w14:paraId="314296B6" w14:textId="77777777" w:rsidR="0001592C" w:rsidRPr="0057391C" w:rsidRDefault="0001592C" w:rsidP="0001592C">
      <w:pPr>
        <w:pStyle w:val="NormalWeb"/>
        <w:rPr>
          <w:rFonts w:ascii="Arial" w:hAnsi="Arial"/>
          <w:sz w:val="22"/>
        </w:rPr>
      </w:pPr>
      <w:r w:rsidRPr="0057391C">
        <w:rPr>
          <w:rFonts w:ascii="Arial" w:hAnsi="Arial"/>
          <w:sz w:val="22"/>
        </w:rPr>
        <w:t>• Recognise and consider diversity and inclusion.</w:t>
      </w:r>
    </w:p>
    <w:p w14:paraId="629C9749" w14:textId="132F7992" w:rsidR="0001592C" w:rsidRPr="0057391C" w:rsidRDefault="0001592C" w:rsidP="0001592C">
      <w:pPr>
        <w:pStyle w:val="NormalWeb"/>
        <w:rPr>
          <w:rFonts w:ascii="Arial" w:hAnsi="Arial"/>
          <w:sz w:val="22"/>
        </w:rPr>
      </w:pPr>
      <w:r w:rsidRPr="0057391C">
        <w:rPr>
          <w:rFonts w:ascii="Arial" w:hAnsi="Arial"/>
          <w:sz w:val="22"/>
        </w:rPr>
        <w:t>• Create a supportive and promotion environment where every staff member can reach full potential by HR policies and procedures that support the attraction, selection, retention, and promotion of candidates based on professional skills and merit.</w:t>
      </w:r>
    </w:p>
    <w:p w14:paraId="2C64BD30" w14:textId="2FDE6494" w:rsidR="0001592C" w:rsidRPr="0057391C" w:rsidRDefault="0001592C" w:rsidP="0001592C">
      <w:pPr>
        <w:pStyle w:val="NormalWeb"/>
        <w:rPr>
          <w:rFonts w:ascii="Arial" w:hAnsi="Arial"/>
          <w:sz w:val="22"/>
        </w:rPr>
      </w:pPr>
      <w:r w:rsidRPr="0057391C">
        <w:rPr>
          <w:rFonts w:ascii="Arial" w:hAnsi="Arial"/>
          <w:sz w:val="22"/>
        </w:rPr>
        <w:t>• Identify, recognise, and remove barriers that obstruct the achieving of a diverse and bringing talented workforce.</w:t>
      </w:r>
    </w:p>
    <w:p w14:paraId="2FBAA2F8" w14:textId="77777777" w:rsidR="0001592C" w:rsidRPr="0057391C" w:rsidRDefault="0001592C" w:rsidP="0001592C">
      <w:pPr>
        <w:pStyle w:val="NormalWeb"/>
        <w:rPr>
          <w:rFonts w:ascii="Arial" w:hAnsi="Arial"/>
          <w:sz w:val="22"/>
        </w:rPr>
      </w:pPr>
      <w:r w:rsidRPr="0057391C">
        <w:rPr>
          <w:rFonts w:ascii="Arial" w:hAnsi="Arial"/>
          <w:sz w:val="22"/>
        </w:rPr>
        <w:t>• Draw the attention of HR management to this policy.</w:t>
      </w:r>
    </w:p>
    <w:p w14:paraId="260AD757" w14:textId="77777777" w:rsidR="0001592C" w:rsidRPr="0057391C" w:rsidRDefault="0001592C" w:rsidP="0001592C">
      <w:pPr>
        <w:pStyle w:val="NormalWeb"/>
        <w:rPr>
          <w:rFonts w:ascii="Arial" w:hAnsi="Arial"/>
          <w:sz w:val="22"/>
        </w:rPr>
      </w:pPr>
      <w:r w:rsidRPr="0057391C">
        <w:rPr>
          <w:rFonts w:ascii="Arial" w:hAnsi="Arial"/>
          <w:sz w:val="22"/>
        </w:rPr>
        <w:t>• Provide all companies personal access to the learning and development opportunities (training, courses, etc.) appropriate for their role.</w:t>
      </w:r>
    </w:p>
    <w:p w14:paraId="08F3F6E1" w14:textId="28D43854" w:rsidR="0001592C" w:rsidRPr="0057391C" w:rsidRDefault="0001592C" w:rsidP="0001592C">
      <w:pPr>
        <w:pStyle w:val="NormalWeb"/>
        <w:rPr>
          <w:rFonts w:ascii="Arial" w:hAnsi="Arial"/>
          <w:sz w:val="22"/>
        </w:rPr>
      </w:pPr>
      <w:r w:rsidRPr="0057391C">
        <w:rPr>
          <w:rFonts w:ascii="Arial" w:hAnsi="Arial"/>
          <w:sz w:val="22"/>
        </w:rPr>
        <w:t xml:space="preserve">• Provide communications, </w:t>
      </w:r>
      <w:r w:rsidR="001D5582" w:rsidRPr="0057391C">
        <w:rPr>
          <w:rFonts w:ascii="Arial" w:hAnsi="Arial"/>
          <w:sz w:val="22"/>
        </w:rPr>
        <w:t>consultations,</w:t>
      </w:r>
      <w:r w:rsidRPr="0057391C">
        <w:rPr>
          <w:rFonts w:ascii="Arial" w:hAnsi="Arial"/>
          <w:sz w:val="22"/>
        </w:rPr>
        <w:t xml:space="preserve"> and education to all employees regarding their responsibilities and the company's obligations towards promoting equal opportunity and equality for all member staff.</w:t>
      </w:r>
    </w:p>
    <w:p w14:paraId="1252DA27" w14:textId="5C4DCBA8" w:rsidR="0001592C" w:rsidRPr="0057391C" w:rsidRDefault="0001592C" w:rsidP="0001592C">
      <w:pPr>
        <w:pStyle w:val="NormalWeb"/>
        <w:rPr>
          <w:rFonts w:ascii="Arial" w:hAnsi="Arial"/>
          <w:sz w:val="22"/>
        </w:rPr>
      </w:pPr>
      <w:r w:rsidRPr="0057391C">
        <w:rPr>
          <w:rFonts w:ascii="Arial" w:hAnsi="Arial"/>
          <w:sz w:val="22"/>
        </w:rPr>
        <w:t xml:space="preserve">• Be accountable for </w:t>
      </w:r>
      <w:r w:rsidR="001D5582" w:rsidRPr="0057391C">
        <w:rPr>
          <w:rFonts w:ascii="Arial" w:hAnsi="Arial"/>
          <w:sz w:val="22"/>
        </w:rPr>
        <w:t>companies’</w:t>
      </w:r>
      <w:r w:rsidRPr="0057391C">
        <w:rPr>
          <w:rFonts w:ascii="Arial" w:hAnsi="Arial"/>
          <w:sz w:val="22"/>
        </w:rPr>
        <w:t xml:space="preserve"> performance by establishing, </w:t>
      </w:r>
      <w:r w:rsidR="001D5582" w:rsidRPr="0057391C">
        <w:rPr>
          <w:rFonts w:ascii="Arial" w:hAnsi="Arial"/>
          <w:sz w:val="22"/>
        </w:rPr>
        <w:t>monitoring,</w:t>
      </w:r>
      <w:r w:rsidRPr="0057391C">
        <w:rPr>
          <w:rFonts w:ascii="Arial" w:hAnsi="Arial"/>
          <w:sz w:val="22"/>
        </w:rPr>
        <w:t xml:space="preserve"> and reporting against specific and measurable success indicators and critical points.</w:t>
      </w:r>
    </w:p>
    <w:p w14:paraId="0F87B76E" w14:textId="14DAEECD" w:rsidR="0001592C" w:rsidRPr="0057391C" w:rsidRDefault="0001592C" w:rsidP="0001592C">
      <w:pPr>
        <w:pStyle w:val="NormalWeb"/>
        <w:rPr>
          <w:rFonts w:ascii="Arial" w:hAnsi="Arial"/>
          <w:sz w:val="22"/>
        </w:rPr>
      </w:pPr>
      <w:r w:rsidRPr="0057391C">
        <w:rPr>
          <w:rFonts w:ascii="Arial" w:hAnsi="Arial"/>
          <w:sz w:val="22"/>
        </w:rPr>
        <w:lastRenderedPageBreak/>
        <w:t>• Never encourage or accept any unlawful discrimination against company’s employees or third parties, be they candidates, subcontractors, customers, suppliers, or members of the public.</w:t>
      </w:r>
    </w:p>
    <w:p w14:paraId="64949F58" w14:textId="0FE44BE6" w:rsidR="0001592C" w:rsidRPr="0057391C" w:rsidRDefault="0001592C" w:rsidP="0001592C">
      <w:pPr>
        <w:pStyle w:val="NormalWeb"/>
        <w:rPr>
          <w:rFonts w:ascii="Arial" w:hAnsi="Arial"/>
          <w:sz w:val="22"/>
        </w:rPr>
      </w:pPr>
      <w:r w:rsidRPr="0057391C">
        <w:rPr>
          <w:rFonts w:ascii="Arial" w:hAnsi="Arial"/>
          <w:sz w:val="22"/>
        </w:rPr>
        <w:t xml:space="preserve">• Monitor, </w:t>
      </w:r>
      <w:r w:rsidR="001D5582" w:rsidRPr="0057391C">
        <w:rPr>
          <w:rFonts w:ascii="Arial" w:hAnsi="Arial"/>
          <w:sz w:val="22"/>
        </w:rPr>
        <w:t>identify,</w:t>
      </w:r>
      <w:r w:rsidRPr="0057391C">
        <w:rPr>
          <w:rFonts w:ascii="Arial" w:hAnsi="Arial"/>
          <w:sz w:val="22"/>
        </w:rPr>
        <w:t xml:space="preserve"> and not tolerate any form of harassment or bullying and treat all staff members and third parties with respect and dignity (Laingorourke.com, 2015).</w:t>
      </w:r>
    </w:p>
    <w:p w14:paraId="34B1EF80" w14:textId="214EB6E6" w:rsidR="0001592C" w:rsidRPr="0057391C" w:rsidRDefault="0001592C" w:rsidP="0001592C">
      <w:pPr>
        <w:pStyle w:val="NormalWeb"/>
        <w:rPr>
          <w:rFonts w:ascii="Arial" w:hAnsi="Arial"/>
          <w:sz w:val="22"/>
        </w:rPr>
      </w:pPr>
      <w:r w:rsidRPr="0057391C">
        <w:rPr>
          <w:rFonts w:ascii="Arial" w:hAnsi="Arial"/>
          <w:sz w:val="22"/>
        </w:rPr>
        <w:t>I</w:t>
      </w:r>
      <w:r w:rsidR="00541CC5" w:rsidRPr="0057391C">
        <w:rPr>
          <w:rFonts w:ascii="Arial" w:hAnsi="Arial"/>
          <w:sz w:val="22"/>
        </w:rPr>
        <w:t>n authors opinion</w:t>
      </w:r>
      <w:r w:rsidRPr="0057391C">
        <w:rPr>
          <w:rFonts w:ascii="Arial" w:hAnsi="Arial"/>
          <w:sz w:val="22"/>
        </w:rPr>
        <w:t xml:space="preserve"> the Laing O'Rourke's People FIRST program, which they provide mainly by the HR department, is an excellent example of a value system that directly affect workplace behaviour. Laing O'Rourke ensures those workplace policies and practices value and adheres to equal employment opportunity principles. It will remain a great, desired place to work for anyone and deliver sustainable value to customers and stakeholders. This company policy is consistent with the described principles of the Human Relations management theory of Elton Mayo.</w:t>
      </w:r>
    </w:p>
    <w:p w14:paraId="293DD6FF" w14:textId="57B186AC" w:rsidR="0001592C" w:rsidRPr="0057391C" w:rsidRDefault="0057391C" w:rsidP="0001592C">
      <w:pPr>
        <w:pStyle w:val="NormalWeb"/>
        <w:rPr>
          <w:rFonts w:ascii="Arial" w:hAnsi="Arial"/>
          <w:sz w:val="22"/>
        </w:rPr>
      </w:pPr>
      <w:r w:rsidRPr="0057391C">
        <w:rPr>
          <w:rFonts w:ascii="Arial" w:hAnsi="Arial"/>
          <w:sz w:val="22"/>
        </w:rPr>
        <w:t>Solving gender problem activities</w:t>
      </w:r>
    </w:p>
    <w:p w14:paraId="1D8F99B5" w14:textId="10B47C3D" w:rsidR="001E4AE0" w:rsidRPr="0057391C" w:rsidRDefault="001E4AE0" w:rsidP="00280C44">
      <w:pPr>
        <w:pStyle w:val="NormalWeb"/>
        <w:rPr>
          <w:rFonts w:ascii="Arial" w:hAnsi="Arial"/>
          <w:sz w:val="22"/>
        </w:rPr>
      </w:pPr>
      <w:r w:rsidRPr="0057391C">
        <w:rPr>
          <w:rFonts w:ascii="Arial" w:hAnsi="Arial"/>
          <w:sz w:val="22"/>
        </w:rPr>
        <w:t xml:space="preserve">As a part </w:t>
      </w:r>
      <w:r w:rsidR="004556F0" w:rsidRPr="0057391C">
        <w:rPr>
          <w:rFonts w:ascii="Arial" w:hAnsi="Arial"/>
          <w:sz w:val="22"/>
        </w:rPr>
        <w:t>of Laing</w:t>
      </w:r>
      <w:r w:rsidRPr="0057391C">
        <w:rPr>
          <w:rFonts w:ascii="Arial" w:hAnsi="Arial"/>
          <w:sz w:val="22"/>
        </w:rPr>
        <w:t xml:space="preserve"> </w:t>
      </w:r>
      <w:r w:rsidR="004556F0" w:rsidRPr="0057391C">
        <w:rPr>
          <w:rFonts w:ascii="Arial" w:hAnsi="Arial"/>
          <w:sz w:val="22"/>
        </w:rPr>
        <w:t>O’Rourke’s</w:t>
      </w:r>
      <w:r w:rsidRPr="0057391C">
        <w:rPr>
          <w:rFonts w:ascii="Arial" w:hAnsi="Arial"/>
          <w:sz w:val="22"/>
        </w:rPr>
        <w:t xml:space="preserve"> organisational policy, the company pays attention to gender problems in the construction industry. Moreover, this is part of the fight against outdated beliefs, unjust </w:t>
      </w:r>
      <w:r w:rsidR="004556F0" w:rsidRPr="0057391C">
        <w:rPr>
          <w:rFonts w:ascii="Arial" w:hAnsi="Arial"/>
          <w:sz w:val="22"/>
        </w:rPr>
        <w:t>traditions,</w:t>
      </w:r>
      <w:r w:rsidRPr="0057391C">
        <w:rPr>
          <w:rFonts w:ascii="Arial" w:hAnsi="Arial"/>
          <w:sz w:val="22"/>
        </w:rPr>
        <w:t xml:space="preserve"> and simply irresponsible business policy. In 2016, the number of women employed in the construction industry hit a 20-year high. Even though over 50% of the population in the UK are women, they still make up only 11% of the construction workforce and </w:t>
      </w:r>
      <w:r w:rsidR="004556F0" w:rsidRPr="0057391C">
        <w:rPr>
          <w:rFonts w:ascii="Arial" w:hAnsi="Arial"/>
          <w:sz w:val="22"/>
        </w:rPr>
        <w:t>only 1</w:t>
      </w:r>
      <w:r w:rsidRPr="0057391C">
        <w:rPr>
          <w:rFonts w:ascii="Arial" w:hAnsi="Arial"/>
          <w:sz w:val="22"/>
        </w:rPr>
        <w:t xml:space="preserve">% of women operatives on site. At less than 10% females </w:t>
      </w:r>
      <w:r w:rsidR="00B309B6" w:rsidRPr="0057391C">
        <w:rPr>
          <w:rFonts w:ascii="Arial" w:hAnsi="Arial"/>
          <w:sz w:val="22"/>
        </w:rPr>
        <w:t xml:space="preserve">are </w:t>
      </w:r>
      <w:r w:rsidRPr="0057391C">
        <w:rPr>
          <w:rFonts w:ascii="Arial" w:hAnsi="Arial"/>
          <w:sz w:val="22"/>
        </w:rPr>
        <w:t xml:space="preserve">engineering </w:t>
      </w:r>
      <w:r w:rsidR="00B309B6" w:rsidRPr="0057391C">
        <w:rPr>
          <w:rFonts w:ascii="Arial" w:hAnsi="Arial"/>
          <w:sz w:val="22"/>
        </w:rPr>
        <w:t>professionals:</w:t>
      </w:r>
      <w:r w:rsidRPr="0057391C">
        <w:rPr>
          <w:rFonts w:ascii="Arial" w:hAnsi="Arial"/>
          <w:sz w:val="22"/>
        </w:rPr>
        <w:t xml:space="preserve"> the UK has the lowest</w:t>
      </w:r>
      <w:r w:rsidR="00B309B6" w:rsidRPr="0057391C">
        <w:rPr>
          <w:rFonts w:ascii="Arial" w:hAnsi="Arial"/>
          <w:sz w:val="22"/>
        </w:rPr>
        <w:t xml:space="preserve"> </w:t>
      </w:r>
      <w:r w:rsidRPr="0057391C">
        <w:rPr>
          <w:rFonts w:ascii="Arial" w:hAnsi="Arial"/>
          <w:sz w:val="22"/>
        </w:rPr>
        <w:t xml:space="preserve">the proportion of female engineers in Europe. Lingering sexist attitudes, which still are present in the workplace, are off-putting for many talented women. In 2018, it was revealed in an anonymous survey that the construction industry has the third-highest rate of unwanted sexual attention, just below the retail and hospitality industries (Ccsbestpractice.org.uk, 2016). Cases of casual sexism, such as belittling attitudes and patronising, are also damaging and can make women feeling unwelcome. Working conditions are also the reasons for low female representation in the industry. While there have been some improvements in recent decades, some sites still do not provide equal, separate welfare facilities and women still share toilets with men on one in five construction sites. Also, Inflexible working hours can deter women who have their family commitments, which sees women not willing to return to construction after having </w:t>
      </w:r>
      <w:r w:rsidR="00B309B6" w:rsidRPr="0057391C">
        <w:rPr>
          <w:rFonts w:ascii="Arial" w:hAnsi="Arial"/>
          <w:sz w:val="22"/>
        </w:rPr>
        <w:t>children. The</w:t>
      </w:r>
      <w:r w:rsidRPr="0057391C">
        <w:rPr>
          <w:rFonts w:ascii="Arial" w:hAnsi="Arial"/>
          <w:sz w:val="22"/>
        </w:rPr>
        <w:t xml:space="preserve"> gender pay gap is the next big issue that female employees can meet in every industry, but it is particularly acute in the construction industry.</w:t>
      </w:r>
      <w:r w:rsidR="00B309B6" w:rsidRPr="0057391C">
        <w:rPr>
          <w:rFonts w:ascii="Arial" w:hAnsi="Arial"/>
          <w:sz w:val="22"/>
        </w:rPr>
        <w:t xml:space="preserve"> </w:t>
      </w:r>
      <w:r w:rsidRPr="0057391C">
        <w:rPr>
          <w:rFonts w:ascii="Arial" w:hAnsi="Arial"/>
          <w:sz w:val="22"/>
        </w:rPr>
        <w:t>The report of the Office of National Statistics shows that the national pay gap is 18.1%. In comparison, male builders, and construction supervisors wage 45% more than their female colleagues, the largest pay gap in the United Kingdom (Ccsbestpractice.org.uk, 2016). From 2010 Laing O'Rourke started with their own 15 years strategy, which should help close the gender pay gap</w:t>
      </w:r>
      <w:r w:rsidR="00280C44" w:rsidRPr="0057391C">
        <w:rPr>
          <w:rFonts w:ascii="Arial" w:hAnsi="Arial"/>
          <w:sz w:val="22"/>
        </w:rPr>
        <w:t>:</w:t>
      </w:r>
    </w:p>
    <w:p w14:paraId="068233CE" w14:textId="77777777" w:rsidR="00280C44" w:rsidRPr="0057391C" w:rsidRDefault="001E4AE0" w:rsidP="00280C44">
      <w:pPr>
        <w:pStyle w:val="NormalWeb"/>
        <w:rPr>
          <w:rFonts w:ascii="Arial" w:hAnsi="Arial"/>
          <w:sz w:val="22"/>
        </w:rPr>
      </w:pPr>
      <w:r w:rsidRPr="0057391C">
        <w:rPr>
          <w:rFonts w:ascii="Arial" w:hAnsi="Arial"/>
          <w:sz w:val="22"/>
        </w:rPr>
        <w:t>2011 - The sponsored first school to</w:t>
      </w:r>
      <w:r w:rsidR="00280C44" w:rsidRPr="0057391C">
        <w:rPr>
          <w:rFonts w:ascii="Arial" w:hAnsi="Arial"/>
          <w:sz w:val="22"/>
        </w:rPr>
        <w:t xml:space="preserve"> </w:t>
      </w:r>
      <w:r w:rsidRPr="0057391C">
        <w:rPr>
          <w:rFonts w:ascii="Arial" w:hAnsi="Arial"/>
          <w:sz w:val="22"/>
        </w:rPr>
        <w:t>deliver the Design, Engineer, Construct course, to promote careers in the construction industry</w:t>
      </w:r>
      <w:r w:rsidR="00280C44" w:rsidRPr="0057391C">
        <w:rPr>
          <w:rFonts w:ascii="Arial" w:hAnsi="Arial"/>
          <w:sz w:val="22"/>
        </w:rPr>
        <w:t xml:space="preserve">. </w:t>
      </w:r>
    </w:p>
    <w:p w14:paraId="424BE273" w14:textId="37C802C6" w:rsidR="001E4AE0" w:rsidRPr="0057391C" w:rsidRDefault="00280C44" w:rsidP="00280C44">
      <w:pPr>
        <w:pStyle w:val="NormalWeb"/>
        <w:rPr>
          <w:rFonts w:ascii="Arial" w:hAnsi="Arial"/>
          <w:sz w:val="22"/>
        </w:rPr>
      </w:pPr>
      <w:r w:rsidRPr="0057391C">
        <w:rPr>
          <w:rFonts w:ascii="Arial" w:hAnsi="Arial"/>
          <w:sz w:val="22"/>
        </w:rPr>
        <w:t xml:space="preserve">2012 </w:t>
      </w:r>
      <w:r w:rsidR="001E4AE0" w:rsidRPr="0057391C">
        <w:rPr>
          <w:rFonts w:ascii="Arial" w:hAnsi="Arial"/>
          <w:sz w:val="22"/>
        </w:rPr>
        <w:t>- Equality, Diversity &amp; Inclusion - started</w:t>
      </w:r>
      <w:r w:rsidRPr="0057391C">
        <w:rPr>
          <w:rFonts w:ascii="Arial" w:hAnsi="Arial"/>
          <w:sz w:val="22"/>
        </w:rPr>
        <w:t xml:space="preserve"> </w:t>
      </w:r>
      <w:r w:rsidR="001E4AE0" w:rsidRPr="0057391C">
        <w:rPr>
          <w:rFonts w:ascii="Arial" w:hAnsi="Arial"/>
          <w:sz w:val="22"/>
        </w:rPr>
        <w:t>steering group.</w:t>
      </w:r>
    </w:p>
    <w:p w14:paraId="1A2B2B54" w14:textId="77777777" w:rsidR="00280C44" w:rsidRPr="0057391C" w:rsidRDefault="001E4AE0" w:rsidP="00280C44">
      <w:pPr>
        <w:pStyle w:val="NormalWeb"/>
        <w:rPr>
          <w:rFonts w:ascii="Arial" w:hAnsi="Arial"/>
          <w:sz w:val="22"/>
        </w:rPr>
      </w:pPr>
      <w:r w:rsidRPr="0057391C">
        <w:rPr>
          <w:rFonts w:ascii="Arial" w:hAnsi="Arial"/>
          <w:sz w:val="22"/>
        </w:rPr>
        <w:t>2013 - Launched the Enhanced maternity</w:t>
      </w:r>
      <w:r w:rsidR="00280C44" w:rsidRPr="0057391C">
        <w:rPr>
          <w:rFonts w:ascii="Arial" w:hAnsi="Arial"/>
          <w:sz w:val="22"/>
        </w:rPr>
        <w:t xml:space="preserve"> - supporting</w:t>
      </w:r>
      <w:r w:rsidRPr="0057391C">
        <w:rPr>
          <w:rFonts w:ascii="Arial" w:hAnsi="Arial"/>
          <w:sz w:val="22"/>
        </w:rPr>
        <w:t xml:space="preserve"> returning women program. Launched the Informal women's network.</w:t>
      </w:r>
    </w:p>
    <w:p w14:paraId="52E38FCA" w14:textId="1A2FFECB" w:rsidR="001E4AE0" w:rsidRPr="0057391C" w:rsidRDefault="001E4AE0" w:rsidP="00280C44">
      <w:pPr>
        <w:pStyle w:val="NormalWeb"/>
        <w:rPr>
          <w:rFonts w:ascii="Arial" w:hAnsi="Arial"/>
          <w:sz w:val="22"/>
        </w:rPr>
      </w:pPr>
      <w:r w:rsidRPr="0057391C">
        <w:rPr>
          <w:rFonts w:ascii="Arial" w:hAnsi="Arial"/>
          <w:sz w:val="22"/>
        </w:rPr>
        <w:t>2014 - Construction 50:50 Women's Network started. Promised to reach greater gender diversity in Laing O'Rourke's early talent programmes.</w:t>
      </w:r>
    </w:p>
    <w:p w14:paraId="7F10088D" w14:textId="13DCB495" w:rsidR="001E4AE0" w:rsidRPr="0057391C" w:rsidRDefault="001E4AE0" w:rsidP="001E4AE0">
      <w:pPr>
        <w:pStyle w:val="NormalWeb"/>
        <w:rPr>
          <w:rFonts w:ascii="Arial" w:hAnsi="Arial"/>
          <w:sz w:val="22"/>
        </w:rPr>
      </w:pPr>
      <w:r w:rsidRPr="0057391C">
        <w:rPr>
          <w:rFonts w:ascii="Arial" w:hAnsi="Arial"/>
          <w:sz w:val="22"/>
        </w:rPr>
        <w:t xml:space="preserve">2015 - Laing O'Rourke launched </w:t>
      </w:r>
      <w:r w:rsidR="00280C44" w:rsidRPr="0057391C">
        <w:rPr>
          <w:rFonts w:ascii="Arial" w:hAnsi="Arial"/>
          <w:sz w:val="22"/>
        </w:rPr>
        <w:t>new</w:t>
      </w:r>
      <w:r w:rsidRPr="0057391C">
        <w:rPr>
          <w:rFonts w:ascii="Arial" w:hAnsi="Arial"/>
          <w:sz w:val="22"/>
        </w:rPr>
        <w:t xml:space="preserve"> equality, </w:t>
      </w:r>
      <w:r w:rsidR="00280C44" w:rsidRPr="0057391C">
        <w:rPr>
          <w:rFonts w:ascii="Arial" w:hAnsi="Arial"/>
          <w:sz w:val="22"/>
        </w:rPr>
        <w:t>diversity,</w:t>
      </w:r>
      <w:r w:rsidRPr="0057391C">
        <w:rPr>
          <w:rFonts w:ascii="Arial" w:hAnsi="Arial"/>
          <w:sz w:val="22"/>
        </w:rPr>
        <w:t xml:space="preserve"> and inclusion training to help educate and raise awareness of the protected characteristics of the Equality Act 2010.</w:t>
      </w:r>
    </w:p>
    <w:p w14:paraId="25251710" w14:textId="77777777" w:rsidR="001E4AE0" w:rsidRPr="0057391C" w:rsidRDefault="001E4AE0" w:rsidP="001E4AE0">
      <w:pPr>
        <w:pStyle w:val="NormalWeb"/>
        <w:rPr>
          <w:rFonts w:ascii="Arial" w:hAnsi="Arial"/>
          <w:sz w:val="22"/>
        </w:rPr>
      </w:pPr>
      <w:r w:rsidRPr="0057391C">
        <w:rPr>
          <w:rFonts w:ascii="Arial" w:hAnsi="Arial"/>
          <w:sz w:val="22"/>
        </w:rPr>
        <w:lastRenderedPageBreak/>
        <w:t>2016 - 18% of graduates and 33% of school and college leavers employed by Laing O'Rourke development programmes are female.</w:t>
      </w:r>
    </w:p>
    <w:p w14:paraId="1231320A" w14:textId="77777777" w:rsidR="00280C44" w:rsidRPr="0057391C" w:rsidRDefault="001E4AE0" w:rsidP="00280C44">
      <w:pPr>
        <w:pStyle w:val="NormalWeb"/>
        <w:rPr>
          <w:rFonts w:ascii="Arial" w:hAnsi="Arial"/>
          <w:sz w:val="22"/>
        </w:rPr>
      </w:pPr>
      <w:r w:rsidRPr="0057391C">
        <w:rPr>
          <w:rFonts w:ascii="Arial" w:hAnsi="Arial"/>
          <w:sz w:val="22"/>
        </w:rPr>
        <w:t>2017 - Group-wide Inclusion Steering Committee</w:t>
      </w:r>
      <w:r w:rsidR="00280C44" w:rsidRPr="0057391C">
        <w:rPr>
          <w:rFonts w:ascii="Arial" w:hAnsi="Arial"/>
          <w:sz w:val="22"/>
        </w:rPr>
        <w:t xml:space="preserve"> formed. </w:t>
      </w:r>
    </w:p>
    <w:p w14:paraId="26A20186" w14:textId="131E7312" w:rsidR="001E4AE0" w:rsidRPr="0057391C" w:rsidRDefault="00280C44" w:rsidP="00280C44">
      <w:pPr>
        <w:pStyle w:val="NormalWeb"/>
        <w:rPr>
          <w:rFonts w:ascii="Arial" w:hAnsi="Arial"/>
          <w:sz w:val="22"/>
        </w:rPr>
      </w:pPr>
      <w:r w:rsidRPr="0057391C">
        <w:rPr>
          <w:rFonts w:ascii="Arial" w:hAnsi="Arial"/>
          <w:sz w:val="22"/>
        </w:rPr>
        <w:t>•</w:t>
      </w:r>
      <w:r w:rsidR="001E4AE0" w:rsidRPr="0057391C">
        <w:rPr>
          <w:rFonts w:ascii="Arial" w:hAnsi="Arial"/>
          <w:sz w:val="22"/>
        </w:rPr>
        <w:t xml:space="preserve"> To increase diversity and inclusion across engineering employment, Laing O'Rourke became the Royal Academy of Engineering Inclusion Recruitment Action Group member.</w:t>
      </w:r>
    </w:p>
    <w:p w14:paraId="3021490C" w14:textId="77777777" w:rsidR="001E4AE0" w:rsidRPr="0057391C" w:rsidRDefault="001E4AE0" w:rsidP="001E4AE0">
      <w:pPr>
        <w:pStyle w:val="NormalWeb"/>
        <w:rPr>
          <w:rFonts w:ascii="Arial" w:hAnsi="Arial"/>
          <w:sz w:val="22"/>
        </w:rPr>
      </w:pPr>
      <w:r w:rsidRPr="0057391C">
        <w:rPr>
          <w:rFonts w:ascii="Arial" w:hAnsi="Arial"/>
          <w:sz w:val="22"/>
        </w:rPr>
        <w:t xml:space="preserve">• Laing O'Rourke became a sponsor of its sixth school on the Design, Engineer, Construct! Curriculum. </w:t>
      </w:r>
    </w:p>
    <w:p w14:paraId="07FC2342" w14:textId="77777777" w:rsidR="001E4AE0" w:rsidRPr="0057391C" w:rsidRDefault="001E4AE0" w:rsidP="001E4AE0">
      <w:pPr>
        <w:pStyle w:val="NormalWeb"/>
        <w:rPr>
          <w:rFonts w:ascii="Arial" w:hAnsi="Arial"/>
          <w:sz w:val="22"/>
        </w:rPr>
      </w:pPr>
      <w:r w:rsidRPr="0057391C">
        <w:rPr>
          <w:rFonts w:ascii="Arial" w:hAnsi="Arial"/>
          <w:sz w:val="22"/>
        </w:rPr>
        <w:t>• Laing O'Rourke gathering Enhanced diversity data to cover all company protected characteristics (Laing O' and Services Ltd, n.d.).</w:t>
      </w:r>
    </w:p>
    <w:p w14:paraId="446DB1C7" w14:textId="5343C3C9" w:rsidR="0001592C" w:rsidRPr="0057391C" w:rsidRDefault="001E4AE0" w:rsidP="00280C44">
      <w:pPr>
        <w:pStyle w:val="NormalWeb"/>
        <w:rPr>
          <w:rFonts w:ascii="Arial" w:hAnsi="Arial"/>
          <w:sz w:val="22"/>
        </w:rPr>
      </w:pPr>
      <w:r w:rsidRPr="0057391C">
        <w:rPr>
          <w:rFonts w:ascii="Arial" w:hAnsi="Arial"/>
          <w:sz w:val="22"/>
        </w:rPr>
        <w:t>With the help of these programs, the company is not only successfully closing the pay gap between men and women, but it has also been successful in increasing the number of women among its employees.</w:t>
      </w:r>
      <w:r w:rsidR="00280C44" w:rsidRPr="0057391C">
        <w:rPr>
          <w:rFonts w:ascii="Arial" w:hAnsi="Arial"/>
          <w:sz w:val="22"/>
        </w:rPr>
        <w:t xml:space="preserve"> A</w:t>
      </w:r>
      <w:r w:rsidR="004556F0" w:rsidRPr="0057391C">
        <w:rPr>
          <w:rFonts w:ascii="Arial" w:hAnsi="Arial"/>
          <w:sz w:val="22"/>
        </w:rPr>
        <w:t>s the</w:t>
      </w:r>
      <w:r w:rsidRPr="0057391C">
        <w:rPr>
          <w:rFonts w:ascii="Arial" w:hAnsi="Arial"/>
          <w:sz w:val="22"/>
        </w:rPr>
        <w:t xml:space="preserve"> same report says, Laing O'Rourke</w:t>
      </w:r>
      <w:r w:rsidR="00280C44" w:rsidRPr="0057391C">
        <w:rPr>
          <w:rFonts w:ascii="Arial" w:hAnsi="Arial"/>
          <w:sz w:val="22"/>
        </w:rPr>
        <w:t xml:space="preserve"> </w:t>
      </w:r>
      <w:r w:rsidRPr="0057391C">
        <w:rPr>
          <w:rFonts w:ascii="Arial" w:hAnsi="Arial"/>
          <w:sz w:val="22"/>
        </w:rPr>
        <w:t>shows encouraged signs of improvement; the company has achieved a 48 per cent increase in the number of women senior grades since 2014 (Laing O' and Services Ltd, n.d.).</w:t>
      </w:r>
      <w:r w:rsidR="00280C44" w:rsidRPr="0057391C">
        <w:rPr>
          <w:rFonts w:ascii="Arial" w:hAnsi="Arial"/>
          <w:sz w:val="22"/>
        </w:rPr>
        <w:t xml:space="preserve"> </w:t>
      </w:r>
      <w:r w:rsidRPr="0057391C">
        <w:rPr>
          <w:rFonts w:ascii="Arial" w:hAnsi="Arial"/>
          <w:sz w:val="22"/>
        </w:rPr>
        <w:t xml:space="preserve">As befits one of the market leaders, Laing O'Rourke looks to the future and sets ambitious plans. The company has set itself the target of reaching an absolute reduction in carbon emissions in operations by 2030 and having equal numbers of female and male employees by 2033 in the UK and its divisions worldwide (The Construction Index, 2021). Laing O'Rourke is also planning to apply the experience and learnings from the successful pilot of a Gender Diversity Action Plan in Australia and their own STEM+ school's programme, which is now actively testing in some construction projects. Laing O'Rourke also is using other proven mechanisms to increase female participation in the company's business include specific recruitment strategies targeting women, sponsorship of emerging female leaders, referral bonus scheme, and mandatory inclusivity educating for senior and hiring managers. By implementing these measures, Laing O'Rourke now has 36% more women in senior project roles in Australia than one year </w:t>
      </w:r>
      <w:r w:rsidR="004556F0" w:rsidRPr="0057391C">
        <w:rPr>
          <w:rFonts w:ascii="Arial" w:hAnsi="Arial"/>
          <w:sz w:val="22"/>
        </w:rPr>
        <w:t>ago (</w:t>
      </w:r>
      <w:r w:rsidRPr="0057391C">
        <w:rPr>
          <w:rFonts w:ascii="Arial" w:hAnsi="Arial"/>
          <w:sz w:val="22"/>
        </w:rPr>
        <w:t>Laing O'Rourke, 2019).</w:t>
      </w:r>
    </w:p>
    <w:p w14:paraId="53464553" w14:textId="0B2F63B2" w:rsidR="009F074C" w:rsidRPr="0057391C" w:rsidRDefault="009F074C" w:rsidP="009F074C">
      <w:pPr>
        <w:pStyle w:val="NormalWeb"/>
        <w:rPr>
          <w:rFonts w:ascii="Arial" w:hAnsi="Arial"/>
          <w:sz w:val="22"/>
        </w:rPr>
      </w:pPr>
      <w:r w:rsidRPr="0057391C">
        <w:rPr>
          <w:rFonts w:ascii="Arial" w:hAnsi="Arial"/>
          <w:sz w:val="22"/>
        </w:rPr>
        <w:t>Covid 19</w:t>
      </w:r>
      <w:r w:rsidR="00280C44" w:rsidRPr="0057391C">
        <w:rPr>
          <w:rFonts w:ascii="Arial" w:hAnsi="Arial"/>
          <w:sz w:val="22"/>
        </w:rPr>
        <w:t xml:space="preserve"> Hybrid Approach</w:t>
      </w:r>
    </w:p>
    <w:p w14:paraId="1BC4DBD9" w14:textId="04E7617B" w:rsidR="00280C44" w:rsidRPr="0057391C" w:rsidRDefault="009F074C" w:rsidP="00280C44">
      <w:pPr>
        <w:pStyle w:val="NormalWeb"/>
        <w:rPr>
          <w:rFonts w:ascii="Arial" w:hAnsi="Arial"/>
          <w:sz w:val="22"/>
        </w:rPr>
      </w:pPr>
      <w:r w:rsidRPr="0057391C">
        <w:rPr>
          <w:rFonts w:ascii="Arial" w:hAnsi="Arial"/>
          <w:sz w:val="22"/>
        </w:rPr>
        <w:t xml:space="preserve">Like all responsible contractors, Laing O'Rourke adapted to find ways to protect people and maintain progress on its projects during the Covid 19 </w:t>
      </w:r>
      <w:r w:rsidR="004556F0" w:rsidRPr="0057391C">
        <w:rPr>
          <w:rFonts w:ascii="Arial" w:hAnsi="Arial"/>
          <w:sz w:val="22"/>
        </w:rPr>
        <w:t>pandemic</w:t>
      </w:r>
      <w:r w:rsidRPr="0057391C">
        <w:rPr>
          <w:rFonts w:ascii="Arial" w:hAnsi="Arial"/>
          <w:sz w:val="22"/>
        </w:rPr>
        <w:t xml:space="preserve">. In line with the CLC's Site Operating Procedures using that as a UK Government guidance, the company have changed many aspects of how its sites operate and deliver work. The key is to reduce the number of people on the site, bring more technology and shift mindsets while maintaining productivity. The company successfully conducted a COVID-enforced remote working experiment and now applying that experience. At the same time, specialists evaluate and develop new recommendations on balancing the need for collaboration, forming the right culture and a sense of belonging to the company's business. Laing O'Rourke adopted tactics when multi-disciplinary teams were involved in solving complex problems. Recognising all factors, the company introduced a hybrid working </w:t>
      </w:r>
      <w:r w:rsidR="00280C44" w:rsidRPr="0057391C">
        <w:rPr>
          <w:rFonts w:ascii="Arial" w:hAnsi="Arial"/>
          <w:sz w:val="22"/>
        </w:rPr>
        <w:t>models</w:t>
      </w:r>
      <w:r w:rsidRPr="0057391C">
        <w:rPr>
          <w:rFonts w:ascii="Arial" w:hAnsi="Arial"/>
          <w:sz w:val="22"/>
        </w:rPr>
        <w:t xml:space="preserve"> for all its UK employees. It does not matter whether they base, in depots, factories, construction sites or the main office.</w:t>
      </w:r>
    </w:p>
    <w:p w14:paraId="74842D4D" w14:textId="1306E102" w:rsidR="009F074C" w:rsidRPr="0057391C" w:rsidRDefault="009F074C" w:rsidP="00280C44">
      <w:pPr>
        <w:pStyle w:val="NormalWeb"/>
        <w:rPr>
          <w:rFonts w:ascii="Arial" w:hAnsi="Arial"/>
          <w:sz w:val="22"/>
        </w:rPr>
      </w:pPr>
      <w:r w:rsidRPr="0057391C">
        <w:rPr>
          <w:rFonts w:ascii="Arial" w:hAnsi="Arial"/>
          <w:sz w:val="22"/>
        </w:rPr>
        <w:t xml:space="preserve">The principle of hybrid working means to match the location to the </w:t>
      </w:r>
      <w:r w:rsidR="00280C44" w:rsidRPr="0057391C">
        <w:rPr>
          <w:rFonts w:ascii="Arial" w:hAnsi="Arial"/>
          <w:sz w:val="22"/>
        </w:rPr>
        <w:t>task</w:t>
      </w:r>
      <w:r w:rsidRPr="0057391C">
        <w:rPr>
          <w:rFonts w:ascii="Arial" w:hAnsi="Arial"/>
          <w:sz w:val="22"/>
        </w:rPr>
        <w:t xml:space="preserve"> so that the specific work takes place in the right place and the following sets of needs </w:t>
      </w:r>
      <w:r w:rsidR="00280C44" w:rsidRPr="0057391C">
        <w:rPr>
          <w:rFonts w:ascii="Arial" w:hAnsi="Arial"/>
          <w:sz w:val="22"/>
        </w:rPr>
        <w:t>must</w:t>
      </w:r>
      <w:r w:rsidRPr="0057391C">
        <w:rPr>
          <w:rFonts w:ascii="Arial" w:hAnsi="Arial"/>
          <w:sz w:val="22"/>
        </w:rPr>
        <w:t xml:space="preserve"> be met - of the person, the team, and the business. As guidance, Laing O'Rourke recommends that office people should aim to work 60% of their time in the office and the rest - remotely. For example, it can be that some people spend 100% of their one week in the office and the following week only 20-30%, depending on the task they need to complete. It is impossible for all the employees, particularly those directly involved in the building process; however, </w:t>
      </w:r>
      <w:r w:rsidRPr="0057391C">
        <w:rPr>
          <w:rFonts w:ascii="Arial" w:hAnsi="Arial"/>
          <w:sz w:val="22"/>
        </w:rPr>
        <w:lastRenderedPageBreak/>
        <w:t xml:space="preserve">the company learned a lot from flexible working on different projects to provide flexibility for every role. Laing O'Rourke stressed to its employee the importance of good communications during Covid - 19 </w:t>
      </w:r>
      <w:r w:rsidR="004556F0" w:rsidRPr="0057391C">
        <w:rPr>
          <w:rFonts w:ascii="Arial" w:hAnsi="Arial"/>
          <w:sz w:val="22"/>
        </w:rPr>
        <w:t>pandemic</w:t>
      </w:r>
      <w:r w:rsidRPr="0057391C">
        <w:rPr>
          <w:rFonts w:ascii="Arial" w:hAnsi="Arial"/>
          <w:sz w:val="22"/>
        </w:rPr>
        <w:t>, how they deliver their work with line managers, supervisors and keeping it under review. Laing O'Rourke insists and reminds its employees that the end of governments restrictions does not mean the Covid - 19 pandemic is over, and as a part of society, all together should manage the presence of COVID for some time. The company encourages and motivates individuals to think of others and provide and exercise common sense and personal responsibility. Therefore, Laing O'Rourke continues to caution on sites and offices, and COVID safe measures will still apply. The company liaises with its different teams worldwide to understand what is working well, what is not and what new measures need to provide to help the workforce adapt to the hybrid approach to work (Laing O'Rourke, 2019).</w:t>
      </w:r>
    </w:p>
    <w:p w14:paraId="02DDB349" w14:textId="2196259E" w:rsidR="00B309B6" w:rsidRPr="0057391C" w:rsidRDefault="007933E2" w:rsidP="00B309B6">
      <w:pPr>
        <w:pStyle w:val="NormalWeb"/>
        <w:rPr>
          <w:rFonts w:ascii="Arial" w:hAnsi="Arial"/>
          <w:sz w:val="22"/>
        </w:rPr>
      </w:pPr>
      <w:r w:rsidRPr="0057391C">
        <w:rPr>
          <w:rFonts w:ascii="Arial" w:hAnsi="Arial"/>
          <w:sz w:val="22"/>
        </w:rPr>
        <w:t>Author</w:t>
      </w:r>
      <w:r>
        <w:rPr>
          <w:rFonts w:ascii="Arial" w:hAnsi="Arial"/>
          <w:sz w:val="22"/>
        </w:rPr>
        <w:t>’s</w:t>
      </w:r>
      <w:r w:rsidR="00B309B6" w:rsidRPr="0057391C">
        <w:rPr>
          <w:rFonts w:ascii="Arial" w:hAnsi="Arial"/>
          <w:sz w:val="22"/>
        </w:rPr>
        <w:t xml:space="preserve"> work experience at Laing O'Rourke.</w:t>
      </w:r>
    </w:p>
    <w:p w14:paraId="24E34C8E" w14:textId="11A85BFD" w:rsidR="00B309B6" w:rsidRPr="0057391C" w:rsidRDefault="00B309B6" w:rsidP="00B309B6">
      <w:pPr>
        <w:pStyle w:val="NormalWeb"/>
        <w:rPr>
          <w:rFonts w:ascii="Arial" w:hAnsi="Arial"/>
          <w:sz w:val="22"/>
        </w:rPr>
      </w:pPr>
      <w:r w:rsidRPr="0057391C">
        <w:rPr>
          <w:rFonts w:ascii="Arial" w:hAnsi="Arial"/>
          <w:sz w:val="22"/>
        </w:rPr>
        <w:t>The author of this report was recruited in 2018 by recommending an agency he worked for many years. Laing O'Rourke recruited a team of 6 people from highly qualified specialists to perform a specific task. In the newly built and commissioned skyscraper (Project Two Fifty-One), a severe problem was identified, the cause of which was a serious miscalculation of the project engineers. The problem was that in windy weather, due to the usual phenomenon for such high structures - swaying, the creaking sound of metal structures appeared in the rooms of living people. Since 80% of all apartments were sold out and occupied, this problem caused complaints. A team formed, including the author of this report, was intended to eliminate or reduce the sound of the structures by reworking metal joints and installing additional noise insulation. The author was hired for this job without any explanations or comments, or additional contracts simply as a specialist performing a technical task. In addition to 6 people directly performing the work, including one supervisor, the project was managed by two managers present alternately at the facility.</w:t>
      </w:r>
    </w:p>
    <w:p w14:paraId="3EFCA2C0" w14:textId="6A7E0051" w:rsidR="00B309B6" w:rsidRPr="0057391C" w:rsidRDefault="00B309B6" w:rsidP="00B309B6">
      <w:pPr>
        <w:pStyle w:val="NormalWeb"/>
        <w:rPr>
          <w:rFonts w:ascii="Arial" w:hAnsi="Arial"/>
          <w:sz w:val="22"/>
        </w:rPr>
      </w:pPr>
      <w:r w:rsidRPr="0057391C">
        <w:rPr>
          <w:rFonts w:ascii="Arial" w:hAnsi="Arial"/>
          <w:sz w:val="22"/>
        </w:rPr>
        <w:t xml:space="preserve">Project management and coordination were carried out on a type close to that above described by the Bureaucratic Management theory of Max Weber. There were elements of theory present such as strict hierarchy and accountability, daily reports, and strict execution of head office commands. At the same time, the company's organisational culture in that site itself also contained the elements described by Human Relations Approach theory. The report's author was warmly and amiably received by the colleagues and the site's management. Laing O'Rourke did everything on that site to make a person feel like a family in the team and think that the company needs and appreciates that person's work. His direct manager was a supervisor who worked in the company for more than 19 years and enjoyed great prestige and respect among the workers and the company's management. He was a man of great intelligence with pronounced critical thinking and leadership qualities and enormous practical skills and abilities. This person directly conveyed to the author of this report a large amount of accumulated knowledge, both purely technical and HR knowledge, on building a professional future in the construction industry and a specific in Laing O'Rourke. Also, the author's supervisor initiated informal communication outside of work, including visiting pubs sometimes on Fridays after work. At that time, the author of this report perceived such an attitude towards himself as friendship. Much later, after reading several books of Greg Baer, specifically his "Real Love in the Workplace", the author of this report began to see better and understand people, their actions and motivation, started using better critical thinking (Baer, G. 2007). And now, for the author of this report, it is clear and understandable that his supervisor performed not only the role of a mentor but also a selection job and transmit informal commands from the company's management while packing them as friendly pieces of advice. As one example, </w:t>
      </w:r>
      <w:proofErr w:type="gramStart"/>
      <w:r w:rsidRPr="0057391C">
        <w:rPr>
          <w:rFonts w:ascii="Arial" w:hAnsi="Arial"/>
          <w:sz w:val="22"/>
        </w:rPr>
        <w:t>It</w:t>
      </w:r>
      <w:proofErr w:type="gramEnd"/>
      <w:r w:rsidRPr="0057391C">
        <w:rPr>
          <w:rFonts w:ascii="Arial" w:hAnsi="Arial"/>
          <w:sz w:val="22"/>
        </w:rPr>
        <w:t xml:space="preserve"> was friendly advice to keep any information about Project Two Five One secret from clients, the press, and anyone. The reason is quite understandable the company wanted to avoid the leakage of any information </w:t>
      </w:r>
      <w:r w:rsidRPr="0057391C">
        <w:rPr>
          <w:rFonts w:ascii="Arial" w:hAnsi="Arial"/>
          <w:sz w:val="22"/>
        </w:rPr>
        <w:lastRenderedPageBreak/>
        <w:t>used against it in court. But at the same time, the Head office did not want to issue such instructions to workers directly and acted through a supervisor. The selection work of this supervisor was to use the friendly relations initiated by him to obtain private information from a particular worker as plans, his past, characteristics in different situations, and pass all this to the Head Office for consideration as a potential employee or his dismissal. This practice of people selection and how to impact them is unfair, but it was a part of organisational culture in Laing O'Rourke. In confirmation of that, the author of this report had similar testimony from some of his colleagues.</w:t>
      </w:r>
    </w:p>
    <w:p w14:paraId="7EDF02F5" w14:textId="5A97CCC2" w:rsidR="00280C44" w:rsidRDefault="00280C44" w:rsidP="00B309B6">
      <w:pPr>
        <w:pStyle w:val="NormalWeb"/>
        <w:rPr>
          <w:rFonts w:ascii="Arial" w:hAnsi="Arial"/>
          <w:sz w:val="22"/>
        </w:rPr>
      </w:pPr>
      <w:r w:rsidRPr="0057391C">
        <w:rPr>
          <w:rFonts w:ascii="Arial" w:hAnsi="Arial"/>
          <w:sz w:val="22"/>
        </w:rPr>
        <w:t>Conclusion and recommendations</w:t>
      </w:r>
    </w:p>
    <w:p w14:paraId="0C971DAC" w14:textId="6075E9F5" w:rsidR="009B553C" w:rsidRPr="0057391C" w:rsidRDefault="009B553C" w:rsidP="00B309B6">
      <w:pPr>
        <w:pStyle w:val="NormalWeb"/>
        <w:rPr>
          <w:rFonts w:ascii="Arial" w:hAnsi="Arial"/>
          <w:sz w:val="22"/>
        </w:rPr>
      </w:pPr>
      <w:r w:rsidRPr="009B553C">
        <w:rPr>
          <w:rFonts w:ascii="Arial" w:hAnsi="Arial"/>
          <w:sz w:val="22"/>
        </w:rPr>
        <w:t>This report shows that successful modern companies use different methods and management systems based on successful management theories. Most of these methods used primarily consider the needs and requirements of the people, both their employees and customers. To develop appropriate strategies, companies consider the beliefs and attitudes of the people who come and try to transfer their knowledge and experience to these people and integrate them into their organisational culture. Moreover, over time, companies are paying more and more attention to this, whether it is solving gender problems or problems related to the protection and prophylactic clients and employees during the Covid -19 pandemic. As can be seen from this report, sometimes companies still use not entirely honest and transparent management methods, as described by the author in the section about his personal work experience. Cases like that lead to the employee feeling used and manipulated, which leads to disappointment in the company and people in general. Considering that such described cases were not alone in the Laing O'Rourke, but most likely are a long-term system, the report's author recommends that the company abandon such opaque methods of running and managing a business to conduct open interviews, more open selecting and recruiting activities in general. This recommendation would only improve the company's image, which is essential for attracting new and talented people and forming a better workforce.</w:t>
      </w:r>
    </w:p>
    <w:p w14:paraId="7CFC7E4E" w14:textId="77777777" w:rsidR="00B309B6" w:rsidRPr="0057391C" w:rsidRDefault="00B309B6" w:rsidP="00B309B6">
      <w:pPr>
        <w:pStyle w:val="NormalWeb"/>
        <w:rPr>
          <w:rFonts w:ascii="Arial" w:hAnsi="Arial"/>
          <w:sz w:val="22"/>
        </w:rPr>
      </w:pPr>
    </w:p>
    <w:p w14:paraId="32783B7F" w14:textId="77777777" w:rsidR="00B309B6" w:rsidRPr="0057391C" w:rsidRDefault="00B309B6" w:rsidP="009F074C">
      <w:pPr>
        <w:pStyle w:val="NormalWeb"/>
        <w:rPr>
          <w:rFonts w:ascii="Arial" w:hAnsi="Arial"/>
          <w:sz w:val="22"/>
        </w:rPr>
      </w:pPr>
    </w:p>
    <w:p w14:paraId="3F4A0186" w14:textId="77777777" w:rsidR="0001592C" w:rsidRPr="0057391C" w:rsidRDefault="0001592C" w:rsidP="0001592C">
      <w:pPr>
        <w:pStyle w:val="NormalWeb"/>
        <w:rPr>
          <w:rFonts w:ascii="Arial" w:hAnsi="Arial"/>
          <w:sz w:val="22"/>
        </w:rPr>
      </w:pPr>
    </w:p>
    <w:p w14:paraId="62A7DF1D" w14:textId="77777777" w:rsidR="001533AE" w:rsidRPr="0057391C" w:rsidRDefault="001533AE" w:rsidP="001533AE">
      <w:pPr>
        <w:pStyle w:val="NormalWeb"/>
        <w:rPr>
          <w:rFonts w:ascii="Arial" w:hAnsi="Arial"/>
          <w:sz w:val="22"/>
        </w:rPr>
      </w:pPr>
    </w:p>
    <w:p w14:paraId="5D2738F8" w14:textId="77777777" w:rsidR="001533AE" w:rsidRPr="0057391C" w:rsidRDefault="001533AE" w:rsidP="001533AE">
      <w:pPr>
        <w:pStyle w:val="NormalWeb"/>
        <w:rPr>
          <w:rFonts w:ascii="Arial" w:hAnsi="Arial"/>
          <w:sz w:val="22"/>
        </w:rPr>
      </w:pPr>
    </w:p>
    <w:p w14:paraId="44C16F57" w14:textId="6A8E50F8" w:rsidR="001533AE" w:rsidRPr="0057391C" w:rsidRDefault="001533AE" w:rsidP="001533AE">
      <w:pPr>
        <w:pStyle w:val="NormalWeb"/>
        <w:rPr>
          <w:rFonts w:ascii="Arial" w:hAnsi="Arial"/>
          <w:sz w:val="22"/>
        </w:rPr>
      </w:pPr>
    </w:p>
    <w:p w14:paraId="70C5338D" w14:textId="585792EB" w:rsidR="001D5582" w:rsidRPr="0057391C" w:rsidRDefault="001D5582" w:rsidP="001533AE">
      <w:pPr>
        <w:pStyle w:val="NormalWeb"/>
        <w:rPr>
          <w:rFonts w:ascii="Arial" w:hAnsi="Arial"/>
          <w:sz w:val="22"/>
        </w:rPr>
      </w:pPr>
    </w:p>
    <w:p w14:paraId="32AC3463" w14:textId="13628CD7" w:rsidR="001D5582" w:rsidRPr="0057391C" w:rsidRDefault="001D5582" w:rsidP="001533AE">
      <w:pPr>
        <w:pStyle w:val="NormalWeb"/>
        <w:rPr>
          <w:rFonts w:ascii="Arial" w:hAnsi="Arial"/>
          <w:sz w:val="22"/>
        </w:rPr>
      </w:pPr>
    </w:p>
    <w:p w14:paraId="46C1C389" w14:textId="127737CA" w:rsidR="001D5582" w:rsidRPr="0057391C" w:rsidRDefault="001D5582" w:rsidP="001533AE">
      <w:pPr>
        <w:pStyle w:val="NormalWeb"/>
        <w:rPr>
          <w:rFonts w:ascii="Arial" w:hAnsi="Arial"/>
          <w:sz w:val="22"/>
        </w:rPr>
      </w:pPr>
    </w:p>
    <w:p w14:paraId="02A3EBC5" w14:textId="65989E8F" w:rsidR="001D5582" w:rsidRPr="0057391C" w:rsidRDefault="001D5582" w:rsidP="001533AE">
      <w:pPr>
        <w:pStyle w:val="NormalWeb"/>
        <w:rPr>
          <w:rFonts w:ascii="Arial" w:hAnsi="Arial"/>
          <w:sz w:val="22"/>
        </w:rPr>
      </w:pPr>
    </w:p>
    <w:p w14:paraId="2B07C46C" w14:textId="64072000" w:rsidR="001D5582" w:rsidRPr="0057391C" w:rsidRDefault="001D5582" w:rsidP="001533AE">
      <w:pPr>
        <w:pStyle w:val="NormalWeb"/>
        <w:rPr>
          <w:rFonts w:ascii="Arial" w:hAnsi="Arial"/>
          <w:sz w:val="22"/>
        </w:rPr>
      </w:pPr>
    </w:p>
    <w:p w14:paraId="79A1702B" w14:textId="77777777" w:rsidR="009B553C" w:rsidRDefault="009B553C" w:rsidP="00783CA1">
      <w:pPr>
        <w:pStyle w:val="NormalWeb"/>
        <w:spacing w:before="0" w:beforeAutospacing="0" w:after="0" w:afterAutospacing="0"/>
        <w:rPr>
          <w:rFonts w:ascii="Arial" w:hAnsi="Arial"/>
          <w:sz w:val="22"/>
        </w:rPr>
      </w:pPr>
    </w:p>
    <w:p w14:paraId="32A68AAE" w14:textId="269D3FB3" w:rsidR="00783CA1" w:rsidRPr="0057391C" w:rsidRDefault="00783CA1" w:rsidP="00783CA1">
      <w:pPr>
        <w:pStyle w:val="NormalWeb"/>
        <w:spacing w:before="0" w:beforeAutospacing="0" w:after="0" w:afterAutospacing="0"/>
        <w:rPr>
          <w:rFonts w:ascii="Arial" w:hAnsi="Arial"/>
          <w:sz w:val="22"/>
        </w:rPr>
      </w:pPr>
      <w:r w:rsidRPr="0057391C">
        <w:rPr>
          <w:rFonts w:ascii="Arial" w:hAnsi="Arial"/>
          <w:sz w:val="22"/>
        </w:rPr>
        <w:lastRenderedPageBreak/>
        <w:t>Ref</w:t>
      </w:r>
      <w:r w:rsidR="00535732" w:rsidRPr="0057391C">
        <w:rPr>
          <w:rFonts w:ascii="Arial" w:hAnsi="Arial"/>
          <w:sz w:val="22"/>
        </w:rPr>
        <w:t>erence</w:t>
      </w:r>
      <w:r w:rsidRPr="0057391C">
        <w:rPr>
          <w:rFonts w:ascii="Arial" w:hAnsi="Arial"/>
          <w:sz w:val="22"/>
        </w:rPr>
        <w:t>:</w:t>
      </w:r>
    </w:p>
    <w:p w14:paraId="4C801E1B" w14:textId="77777777" w:rsidR="00535732" w:rsidRPr="0057391C" w:rsidRDefault="00535732" w:rsidP="00783CA1">
      <w:pPr>
        <w:pStyle w:val="NormalWeb"/>
        <w:spacing w:before="0" w:beforeAutospacing="0" w:after="0" w:afterAutospacing="0"/>
        <w:rPr>
          <w:rFonts w:ascii="Arial" w:hAnsi="Arial"/>
          <w:sz w:val="22"/>
        </w:rPr>
      </w:pPr>
    </w:p>
    <w:p w14:paraId="6C510B8C" w14:textId="752E6DA1" w:rsidR="00B309B6" w:rsidRPr="0057391C" w:rsidRDefault="00B309B6" w:rsidP="00783CA1">
      <w:pPr>
        <w:pStyle w:val="NormalWeb"/>
        <w:spacing w:before="0" w:beforeAutospacing="0" w:after="0" w:afterAutospacing="0"/>
        <w:rPr>
          <w:rFonts w:ascii="Arial" w:hAnsi="Arial"/>
          <w:sz w:val="22"/>
        </w:rPr>
      </w:pPr>
      <w:r w:rsidRPr="0057391C">
        <w:rPr>
          <w:rFonts w:ascii="Arial" w:hAnsi="Arial"/>
          <w:sz w:val="22"/>
        </w:rPr>
        <w:t>• Baer, G. (2007). Real Love in the Workplace: Eight Principles for Consistently Effective Leadership in Business. United States: Blue Ridge Press.</w:t>
      </w:r>
    </w:p>
    <w:p w14:paraId="11347C62" w14:textId="77777777" w:rsidR="00535732" w:rsidRPr="0057391C" w:rsidRDefault="00535732" w:rsidP="00535732">
      <w:pPr>
        <w:rPr>
          <w:rFonts w:eastAsia="Times New Roman" w:cs="Times New Roman"/>
          <w:szCs w:val="24"/>
          <w:lang w:eastAsia="en-GB"/>
        </w:rPr>
      </w:pPr>
      <w:r w:rsidRPr="0057391C">
        <w:rPr>
          <w:rFonts w:eastAsia="Times New Roman" w:cs="Times New Roman"/>
          <w:szCs w:val="24"/>
          <w:lang w:eastAsia="en-GB"/>
        </w:rPr>
        <w:t>• Ccsbestpractice.org.uk. (2016). </w:t>
      </w:r>
      <w:r w:rsidRPr="0057391C">
        <w:rPr>
          <w:rFonts w:eastAsia="Times New Roman" w:cs="Times New Roman"/>
          <w:iCs/>
          <w:szCs w:val="24"/>
          <w:lang w:eastAsia="en-GB"/>
        </w:rPr>
        <w:t>» Spotlight on… women in construction Best Practice Hub</w:t>
      </w:r>
      <w:r w:rsidRPr="0057391C">
        <w:rPr>
          <w:rFonts w:eastAsia="Times New Roman" w:cs="Times New Roman"/>
          <w:szCs w:val="24"/>
          <w:lang w:eastAsia="en-GB"/>
        </w:rPr>
        <w:t>. [online] Available at: https://ccsbestpractice.org.uk/spotlight-on/spotlight-on-women-in-construction/#the_campaign [Accessed 24 Aug. 2021].</w:t>
      </w:r>
    </w:p>
    <w:p w14:paraId="7C64711E" w14:textId="77777777" w:rsidR="00535732" w:rsidRPr="0057391C" w:rsidRDefault="00535732" w:rsidP="00535732">
      <w:pPr>
        <w:rPr>
          <w:rFonts w:eastAsia="Times New Roman"/>
          <w:lang w:eastAsia="en-GB"/>
        </w:rPr>
      </w:pPr>
      <w:r w:rsidRPr="0057391C">
        <w:rPr>
          <w:rFonts w:eastAsia="Times New Roman"/>
          <w:lang w:eastAsia="en-GB"/>
        </w:rPr>
        <w:t>•Clegg, S. (1990). Modern Organizations: Organization Studies in the Postmodern World. India: SAGE Publications.‌</w:t>
      </w:r>
    </w:p>
    <w:p w14:paraId="6DFBC8DB" w14:textId="6F55720A" w:rsidR="00535732" w:rsidRPr="0057391C" w:rsidRDefault="00535732" w:rsidP="00535732">
      <w:pPr>
        <w:pStyle w:val="NormalWeb"/>
        <w:spacing w:before="0" w:beforeAutospacing="0" w:after="0" w:afterAutospacing="0"/>
        <w:rPr>
          <w:rFonts w:ascii="Arial" w:hAnsi="Arial"/>
          <w:sz w:val="22"/>
        </w:rPr>
      </w:pPr>
      <w:r w:rsidRPr="0057391C">
        <w:rPr>
          <w:rFonts w:ascii="Arial" w:hAnsi="Arial"/>
          <w:sz w:val="22"/>
        </w:rPr>
        <w:t>• CMI. (2019). </w:t>
      </w:r>
      <w:r w:rsidRPr="0057391C">
        <w:rPr>
          <w:rStyle w:val="Emphasis"/>
          <w:rFonts w:ascii="Arial" w:hAnsi="Arial"/>
          <w:i w:val="0"/>
          <w:sz w:val="22"/>
        </w:rPr>
        <w:t>Change Management: The Laing O'Rourke Story - CMI</w:t>
      </w:r>
      <w:r w:rsidRPr="0057391C">
        <w:rPr>
          <w:rFonts w:ascii="Arial" w:hAnsi="Arial"/>
          <w:sz w:val="22"/>
        </w:rPr>
        <w:t>. [online] Available at: https://www.managers.org.uk/knowledge-and-insights/case-study/the-laing-orourke-story/ [Accessed 15 Aug. 2021].</w:t>
      </w:r>
    </w:p>
    <w:p w14:paraId="48D3D375" w14:textId="1E3708A1" w:rsidR="00535732" w:rsidRPr="0057391C" w:rsidRDefault="00535732" w:rsidP="00535732">
      <w:pPr>
        <w:jc w:val="both"/>
        <w:rPr>
          <w:rFonts w:eastAsia="Times New Roman"/>
          <w:lang w:eastAsia="en-GB"/>
        </w:rPr>
      </w:pPr>
      <w:r w:rsidRPr="0057391C">
        <w:rPr>
          <w:rFonts w:eastAsia="Times New Roman"/>
          <w:lang w:eastAsia="en-GB"/>
        </w:rPr>
        <w:t>•Dash, S.S. and Padhi, M. (2020). Relevance of Max Weber's Rational Bureaucratic Organisations in Modern Society. </w:t>
      </w:r>
      <w:r w:rsidRPr="0057391C">
        <w:rPr>
          <w:rFonts w:eastAsia="Times New Roman"/>
          <w:iCs/>
          <w:lang w:eastAsia="en-GB"/>
        </w:rPr>
        <w:t>management revue</w:t>
      </w:r>
      <w:r w:rsidRPr="0057391C">
        <w:rPr>
          <w:rFonts w:eastAsia="Times New Roman"/>
          <w:lang w:eastAsia="en-GB"/>
        </w:rPr>
        <w:t>, [online] 31(1), pp.81–91. Available at: https://www-proquest-com.ezproxy.uwtsd.ac.uk/docview/2487124359?accountid=130472&amp;pq-origsite=primo [Accessed 19 Aug. 2021].</w:t>
      </w:r>
    </w:p>
    <w:p w14:paraId="29A1B67C" w14:textId="77777777" w:rsidR="00535732" w:rsidRPr="0057391C" w:rsidRDefault="00535732" w:rsidP="00535732">
      <w:pPr>
        <w:rPr>
          <w:rFonts w:eastAsia="Times New Roman" w:cs="Times New Roman"/>
          <w:szCs w:val="24"/>
          <w:lang w:eastAsia="en-GB"/>
        </w:rPr>
      </w:pPr>
      <w:r w:rsidRPr="0057391C">
        <w:rPr>
          <w:rFonts w:eastAsia="Times New Roman" w:cs="Times New Roman"/>
          <w:szCs w:val="24"/>
          <w:lang w:eastAsia="en-GB"/>
        </w:rPr>
        <w:t>• Laingorourke.com. (2015). </w:t>
      </w:r>
      <w:r w:rsidRPr="0057391C">
        <w:rPr>
          <w:rFonts w:eastAsia="Times New Roman" w:cs="Times New Roman"/>
          <w:iCs/>
          <w:szCs w:val="24"/>
          <w:lang w:eastAsia="en-GB"/>
        </w:rPr>
        <w:t>Equality, diversity &amp; inclusion policy | Careers | Laing O’Rourke</w:t>
      </w:r>
      <w:r w:rsidRPr="0057391C">
        <w:rPr>
          <w:rFonts w:eastAsia="Times New Roman" w:cs="Times New Roman"/>
          <w:szCs w:val="24"/>
          <w:lang w:eastAsia="en-GB"/>
        </w:rPr>
        <w:t>. [online] Available at: https://careers.laingorourke.com/equality-diversity-inclusion-policy.aspx [Accessed 23 Aug. 2021].</w:t>
      </w:r>
    </w:p>
    <w:p w14:paraId="3689BC75" w14:textId="77777777" w:rsidR="00535732" w:rsidRPr="0057391C" w:rsidRDefault="00535732" w:rsidP="00535732">
      <w:pPr>
        <w:rPr>
          <w:rFonts w:eastAsia="Times New Roman" w:cs="Times New Roman"/>
          <w:szCs w:val="24"/>
          <w:lang w:eastAsia="en-GB"/>
        </w:rPr>
      </w:pPr>
      <w:r w:rsidRPr="0057391C">
        <w:rPr>
          <w:rFonts w:eastAsia="Times New Roman" w:cs="Times New Roman"/>
          <w:szCs w:val="24"/>
          <w:lang w:eastAsia="en-GB"/>
        </w:rPr>
        <w:t>‌• Laing O'Rourke. (2019). </w:t>
      </w:r>
      <w:r w:rsidRPr="0057391C">
        <w:rPr>
          <w:rFonts w:eastAsia="Times New Roman" w:cs="Times New Roman"/>
          <w:iCs/>
          <w:szCs w:val="24"/>
          <w:lang w:eastAsia="en-GB"/>
        </w:rPr>
        <w:t>Laing O'Rourke Launch Global Sustainability Targets</w:t>
      </w:r>
      <w:r w:rsidRPr="0057391C">
        <w:rPr>
          <w:rFonts w:eastAsia="Times New Roman" w:cs="Times New Roman"/>
          <w:szCs w:val="24"/>
          <w:lang w:eastAsia="en-GB"/>
        </w:rPr>
        <w:t>. [online] Available at: https://www.laingorourke.com/company/press-releases/2021/laing-o-rourke-launch-global-sustainability-targets/ [Accessed 26 Aug. 2021].</w:t>
      </w:r>
    </w:p>
    <w:p w14:paraId="3A231306" w14:textId="3DD6D52F" w:rsidR="00783CA1" w:rsidRPr="0057391C" w:rsidRDefault="00783CA1" w:rsidP="00783CA1">
      <w:pPr>
        <w:pStyle w:val="NormalWeb"/>
        <w:spacing w:before="0" w:beforeAutospacing="0" w:after="0" w:afterAutospacing="0"/>
        <w:rPr>
          <w:rFonts w:ascii="Arial" w:hAnsi="Arial"/>
          <w:sz w:val="22"/>
        </w:rPr>
      </w:pPr>
      <w:r w:rsidRPr="0057391C">
        <w:rPr>
          <w:rFonts w:ascii="Arial" w:hAnsi="Arial"/>
          <w:sz w:val="22"/>
        </w:rPr>
        <w:t>•</w:t>
      </w:r>
      <w:r w:rsidR="00535732" w:rsidRPr="0057391C">
        <w:rPr>
          <w:rFonts w:ascii="Arial" w:hAnsi="Arial"/>
          <w:sz w:val="22"/>
        </w:rPr>
        <w:t xml:space="preserve"> </w:t>
      </w:r>
      <w:r w:rsidRPr="0057391C">
        <w:rPr>
          <w:rFonts w:ascii="Arial" w:hAnsi="Arial"/>
          <w:sz w:val="22"/>
        </w:rPr>
        <w:t>Laing O'Rourke. (2019). </w:t>
      </w:r>
      <w:r w:rsidRPr="0057391C">
        <w:rPr>
          <w:rStyle w:val="Emphasis"/>
          <w:rFonts w:ascii="Arial" w:hAnsi="Arial"/>
          <w:i w:val="0"/>
          <w:sz w:val="22"/>
        </w:rPr>
        <w:t>Laing O'Rourke - Company</w:t>
      </w:r>
      <w:r w:rsidRPr="0057391C">
        <w:rPr>
          <w:rFonts w:ascii="Arial" w:hAnsi="Arial"/>
          <w:sz w:val="22"/>
        </w:rPr>
        <w:t>. [online] Available at: https://www.laingorourke.com/company/ [Accessed 14 Aug. 2021].</w:t>
      </w:r>
    </w:p>
    <w:p w14:paraId="1AC33242" w14:textId="0209CC72" w:rsidR="00535732" w:rsidRPr="0057391C" w:rsidRDefault="00535732" w:rsidP="00535732">
      <w:pPr>
        <w:rPr>
          <w:rFonts w:eastAsia="Times New Roman" w:cs="Times New Roman"/>
          <w:szCs w:val="24"/>
          <w:lang w:eastAsia="en-GB"/>
        </w:rPr>
      </w:pPr>
      <w:r w:rsidRPr="0057391C">
        <w:rPr>
          <w:rFonts w:eastAsia="Times New Roman" w:cs="Times New Roman"/>
          <w:szCs w:val="24"/>
          <w:lang w:eastAsia="en-GB"/>
        </w:rPr>
        <w:t>• Laing O', R. and Services Ltd (n.d.). </w:t>
      </w:r>
      <w:r w:rsidRPr="0057391C">
        <w:rPr>
          <w:rFonts w:eastAsia="Times New Roman" w:cs="Times New Roman"/>
          <w:iCs/>
          <w:szCs w:val="24"/>
          <w:lang w:eastAsia="en-GB"/>
        </w:rPr>
        <w:t>2017 GENDER PAY GAP REPORT</w:t>
      </w:r>
      <w:r w:rsidRPr="0057391C">
        <w:rPr>
          <w:rFonts w:eastAsia="Times New Roman" w:cs="Times New Roman"/>
          <w:szCs w:val="24"/>
          <w:lang w:eastAsia="en-GB"/>
        </w:rPr>
        <w:t>. [online</w:t>
      </w:r>
      <w:proofErr w:type="gramStart"/>
      <w:r w:rsidRPr="0057391C">
        <w:rPr>
          <w:rFonts w:eastAsia="Times New Roman" w:cs="Times New Roman"/>
          <w:szCs w:val="24"/>
          <w:lang w:eastAsia="en-GB"/>
        </w:rPr>
        <w:t>] .</w:t>
      </w:r>
      <w:proofErr w:type="gramEnd"/>
      <w:r w:rsidRPr="0057391C">
        <w:rPr>
          <w:rFonts w:eastAsia="Times New Roman" w:cs="Times New Roman"/>
          <w:szCs w:val="24"/>
          <w:lang w:eastAsia="en-GB"/>
        </w:rPr>
        <w:t xml:space="preserve"> Available at: https://www.laingorourke.com/media/rw2dszyg/lor-gender-pay-gap-report-2017.pdf.</w:t>
      </w:r>
    </w:p>
    <w:p w14:paraId="69D59250" w14:textId="77777777" w:rsidR="00535732" w:rsidRPr="0057391C" w:rsidRDefault="00535732" w:rsidP="00535732">
      <w:pPr>
        <w:pStyle w:val="NormalWeb"/>
        <w:spacing w:before="0" w:beforeAutospacing="0" w:after="0" w:afterAutospacing="0"/>
        <w:rPr>
          <w:rFonts w:ascii="Arial" w:hAnsi="Arial" w:cs="Times New Roman"/>
          <w:sz w:val="22"/>
          <w:szCs w:val="24"/>
        </w:rPr>
      </w:pPr>
      <w:r w:rsidRPr="0057391C">
        <w:rPr>
          <w:rFonts w:ascii="Arial" w:hAnsi="Arial" w:cs="Times New Roman"/>
          <w:sz w:val="22"/>
          <w:szCs w:val="24"/>
        </w:rPr>
        <w:t>• Laing O'Rourke. (2019). </w:t>
      </w:r>
      <w:r w:rsidRPr="0057391C">
        <w:rPr>
          <w:rFonts w:ascii="Arial" w:hAnsi="Arial" w:cs="Times New Roman"/>
          <w:iCs/>
          <w:sz w:val="22"/>
          <w:szCs w:val="24"/>
        </w:rPr>
        <w:t>Transitioning to a new way of working</w:t>
      </w:r>
      <w:r w:rsidRPr="0057391C">
        <w:rPr>
          <w:rFonts w:ascii="Arial" w:hAnsi="Arial" w:cs="Times New Roman"/>
          <w:sz w:val="22"/>
          <w:szCs w:val="24"/>
        </w:rPr>
        <w:t>. [online] Available at: https://www.laingorourke.com/thinking/transitioning-to-a-new-way-of-working/ [Accessed 26 Aug. 2021].</w:t>
      </w:r>
    </w:p>
    <w:p w14:paraId="3E69FCF4" w14:textId="77777777" w:rsidR="00535732" w:rsidRPr="0057391C" w:rsidRDefault="00535732" w:rsidP="00535732">
      <w:pPr>
        <w:rPr>
          <w:rFonts w:eastAsia="Times New Roman"/>
          <w:lang w:eastAsia="en-GB"/>
        </w:rPr>
      </w:pPr>
      <w:r w:rsidRPr="0057391C">
        <w:rPr>
          <w:rFonts w:eastAsia="Times New Roman"/>
          <w:lang w:eastAsia="en-GB"/>
        </w:rPr>
        <w:t>• Lex Donaldson (2001). </w:t>
      </w:r>
      <w:r w:rsidRPr="0057391C">
        <w:rPr>
          <w:rFonts w:eastAsia="Times New Roman"/>
          <w:iCs/>
          <w:lang w:eastAsia="en-GB"/>
        </w:rPr>
        <w:t>The Contingency Theory of Organisations</w:t>
      </w:r>
      <w:r w:rsidRPr="0057391C">
        <w:rPr>
          <w:rFonts w:eastAsia="Times New Roman"/>
          <w:lang w:eastAsia="en-GB"/>
        </w:rPr>
        <w:t>. [online] Sage Publications, Inc. Available at: https://sk-sagepub-com.ezproxy.uwtsd.ac.uk/books/the-contingency-theory-of-organizations [Accessed 21 Aug. 2021].</w:t>
      </w:r>
    </w:p>
    <w:p w14:paraId="5A94455F" w14:textId="77777777" w:rsidR="00535732" w:rsidRPr="0057391C" w:rsidRDefault="00535732" w:rsidP="00535732">
      <w:pPr>
        <w:rPr>
          <w:rFonts w:eastAsia="Times New Roman"/>
          <w:lang w:eastAsia="en-GB"/>
        </w:rPr>
      </w:pPr>
      <w:r w:rsidRPr="0057391C">
        <w:rPr>
          <w:rFonts w:eastAsia="Times New Roman" w:cs="Times New Roman"/>
          <w:color w:val="auto"/>
          <w:szCs w:val="24"/>
          <w:lang w:eastAsia="en-GB"/>
        </w:rPr>
        <w:t>• Lumenlearning.com. (2021). </w:t>
      </w:r>
      <w:r w:rsidRPr="0057391C">
        <w:rPr>
          <w:rFonts w:eastAsia="Times New Roman" w:cs="Times New Roman"/>
          <w:iCs/>
          <w:szCs w:val="24"/>
          <w:lang w:eastAsia="en-GB"/>
        </w:rPr>
        <w:t>Drivers of Behavior | Boundless Management</w:t>
      </w:r>
      <w:r w:rsidRPr="0057391C">
        <w:rPr>
          <w:rFonts w:eastAsia="Times New Roman" w:cs="Times New Roman"/>
          <w:color w:val="auto"/>
          <w:szCs w:val="24"/>
          <w:lang w:eastAsia="en-GB"/>
        </w:rPr>
        <w:t>. [online] Available at: https://courses.lumenlearning.com/boundless-management/chapter/drivers-of-behavior/ [Accessed 25 Jul. 2021].</w:t>
      </w:r>
    </w:p>
    <w:p w14:paraId="7565718E" w14:textId="77777777" w:rsidR="00535732" w:rsidRPr="0057391C" w:rsidRDefault="00535732" w:rsidP="00535732">
      <w:pPr>
        <w:pStyle w:val="NormalWeb"/>
        <w:spacing w:before="0" w:beforeAutospacing="0" w:after="0" w:afterAutospacing="0"/>
        <w:rPr>
          <w:rFonts w:ascii="Arial" w:hAnsi="Arial"/>
          <w:sz w:val="22"/>
        </w:rPr>
      </w:pPr>
      <w:r w:rsidRPr="0057391C">
        <w:rPr>
          <w:rFonts w:ascii="Arial" w:hAnsi="Arial" w:cs="Times New Roman"/>
          <w:sz w:val="22"/>
          <w:szCs w:val="24"/>
        </w:rPr>
        <w:t>‌</w:t>
      </w:r>
      <w:r w:rsidRPr="0057391C">
        <w:rPr>
          <w:rFonts w:ascii="Arial" w:hAnsi="Arial"/>
          <w:sz w:val="22"/>
        </w:rPr>
        <w:t>•Peek, S. (2011). </w:t>
      </w:r>
      <w:r w:rsidRPr="0057391C">
        <w:rPr>
          <w:rStyle w:val="Emphasis"/>
          <w:rFonts w:ascii="Arial" w:hAnsi="Arial"/>
          <w:i w:val="0"/>
          <w:sz w:val="22"/>
        </w:rPr>
        <w:t>Human Relations Management Theory Basics</w:t>
      </w:r>
      <w:r w:rsidRPr="0057391C">
        <w:rPr>
          <w:rFonts w:ascii="Arial" w:hAnsi="Arial"/>
          <w:sz w:val="22"/>
        </w:rPr>
        <w:t>. [online] business.com. Available at: https://www.business.com/articles/human-relations-management-theory-basics/ [Accessed 18 Aug. 2021].</w:t>
      </w:r>
    </w:p>
    <w:p w14:paraId="3EF2F480" w14:textId="0EB28D31" w:rsidR="00535732" w:rsidRPr="0057391C" w:rsidRDefault="00535732" w:rsidP="00535732">
      <w:pPr>
        <w:pStyle w:val="NormalWeb"/>
        <w:spacing w:before="0" w:beforeAutospacing="0" w:after="0" w:afterAutospacing="0"/>
        <w:rPr>
          <w:rFonts w:ascii="Arial" w:hAnsi="Arial"/>
          <w:sz w:val="22"/>
        </w:rPr>
      </w:pPr>
      <w:r w:rsidRPr="0057391C">
        <w:rPr>
          <w:rFonts w:ascii="Arial" w:hAnsi="Arial"/>
          <w:sz w:val="22"/>
        </w:rPr>
        <w:t>•Project 251 (2017). </w:t>
      </w:r>
      <w:r w:rsidRPr="0057391C">
        <w:rPr>
          <w:rStyle w:val="Emphasis"/>
          <w:rFonts w:ascii="Arial" w:hAnsi="Arial"/>
          <w:i w:val="0"/>
          <w:sz w:val="22"/>
        </w:rPr>
        <w:t>Project 251 - TCS Group</w:t>
      </w:r>
      <w:r w:rsidRPr="0057391C">
        <w:rPr>
          <w:rFonts w:ascii="Arial" w:hAnsi="Arial"/>
          <w:sz w:val="22"/>
        </w:rPr>
        <w:t>. [online] TCS Group. Available at: https://tcs.group/portfolio/project-251/ [Accessed 15 Aug. 2021].</w:t>
      </w:r>
    </w:p>
    <w:p w14:paraId="7DCC011D" w14:textId="77777777" w:rsidR="00535732" w:rsidRPr="0057391C" w:rsidRDefault="00535732" w:rsidP="00535732">
      <w:pPr>
        <w:rPr>
          <w:rFonts w:eastAsia="Times New Roman" w:cs="Times New Roman"/>
          <w:szCs w:val="24"/>
          <w:lang w:eastAsia="en-GB"/>
        </w:rPr>
      </w:pPr>
      <w:r w:rsidRPr="0057391C">
        <w:rPr>
          <w:rFonts w:eastAsia="Times New Roman" w:cs="Times New Roman"/>
          <w:szCs w:val="24"/>
          <w:lang w:eastAsia="en-GB"/>
        </w:rPr>
        <w:t>• The Construction Index (2021). </w:t>
      </w:r>
      <w:r w:rsidRPr="0057391C">
        <w:rPr>
          <w:rFonts w:eastAsia="Times New Roman" w:cs="Times New Roman"/>
          <w:iCs/>
          <w:szCs w:val="24"/>
          <w:lang w:eastAsia="en-GB"/>
        </w:rPr>
        <w:t>Laing O'Rourke sets sustainability and diversity targets</w:t>
      </w:r>
      <w:r w:rsidRPr="0057391C">
        <w:rPr>
          <w:rFonts w:eastAsia="Times New Roman" w:cs="Times New Roman"/>
          <w:szCs w:val="24"/>
          <w:lang w:eastAsia="en-GB"/>
        </w:rPr>
        <w:t>. [online] Theconstructionindex.co.uk. Available at: https://www.theconstructionindex.co.uk/news/view/laing-orourke-sets-sustainability-and-diversity-targets [Accessed 26 Aug. 2021].</w:t>
      </w:r>
    </w:p>
    <w:p w14:paraId="3EAE5182" w14:textId="77777777" w:rsidR="0057391C" w:rsidRDefault="00783CA1" w:rsidP="0057391C">
      <w:pPr>
        <w:pStyle w:val="NormalWeb"/>
        <w:spacing w:before="0" w:beforeAutospacing="0" w:after="0" w:afterAutospacing="0"/>
        <w:rPr>
          <w:rFonts w:ascii="Arial" w:hAnsi="Arial"/>
          <w:sz w:val="22"/>
        </w:rPr>
      </w:pPr>
      <w:r w:rsidRPr="0057391C">
        <w:rPr>
          <w:rFonts w:ascii="Arial" w:hAnsi="Arial"/>
          <w:sz w:val="22"/>
        </w:rPr>
        <w:t>•Theconstructionindex.co.uk. (2020). </w:t>
      </w:r>
      <w:r w:rsidRPr="0057391C">
        <w:rPr>
          <w:rStyle w:val="Emphasis"/>
          <w:rFonts w:ascii="Arial" w:hAnsi="Arial"/>
          <w:i w:val="0"/>
          <w:sz w:val="22"/>
        </w:rPr>
        <w:t>Top 100 Construction Companies 2020 | Construction Company Directory</w:t>
      </w:r>
      <w:r w:rsidRPr="0057391C">
        <w:rPr>
          <w:rFonts w:ascii="Arial" w:hAnsi="Arial"/>
          <w:sz w:val="22"/>
        </w:rPr>
        <w:t>. [online] Available at: https://www.theconstructionindex.co.uk/market-data/top-100-construction-companies/2020 [Accessed 14 Aug. 2021].</w:t>
      </w:r>
    </w:p>
    <w:p w14:paraId="506D1DDD" w14:textId="1C2125A8" w:rsidR="00783CA1" w:rsidRPr="0057391C" w:rsidRDefault="00783CA1" w:rsidP="00453D4D">
      <w:pPr>
        <w:pStyle w:val="NormalWeb"/>
        <w:spacing w:before="0" w:beforeAutospacing="0" w:after="0" w:afterAutospacing="0"/>
        <w:rPr>
          <w:rFonts w:ascii="Arial" w:hAnsi="Arial"/>
          <w:sz w:val="22"/>
        </w:rPr>
      </w:pPr>
      <w:r w:rsidRPr="0057391C">
        <w:rPr>
          <w:rFonts w:ascii="Arial" w:hAnsi="Arial"/>
          <w:sz w:val="22"/>
        </w:rPr>
        <w:t>•Your Article Library. (2015). </w:t>
      </w:r>
      <w:r w:rsidRPr="0057391C">
        <w:rPr>
          <w:rStyle w:val="Emphasis"/>
          <w:rFonts w:ascii="Arial" w:hAnsi="Arial"/>
          <w:i w:val="0"/>
          <w:sz w:val="22"/>
        </w:rPr>
        <w:t>Elton Mayo's Human Relations Approach to Management</w:t>
      </w:r>
      <w:r w:rsidRPr="0057391C">
        <w:rPr>
          <w:rFonts w:ascii="Arial" w:hAnsi="Arial"/>
          <w:sz w:val="22"/>
        </w:rPr>
        <w:t>. [online] Available at: https://www.yourarticlelibrary.com/management/elton-mayos-human-relations-approach-to-management/70014 [Accessed 19 Aug. 2021].</w:t>
      </w:r>
    </w:p>
    <w:p w14:paraId="051F791C" w14:textId="77777777" w:rsidR="00783CA1" w:rsidRPr="0057391C" w:rsidRDefault="00783CA1" w:rsidP="00783CA1">
      <w:pPr>
        <w:pStyle w:val="NormalWeb"/>
        <w:spacing w:before="0" w:beforeAutospacing="0" w:after="0" w:afterAutospacing="0"/>
        <w:rPr>
          <w:rFonts w:ascii="Arial" w:hAnsi="Arial"/>
          <w:sz w:val="22"/>
        </w:rPr>
      </w:pPr>
      <w:r w:rsidRPr="0057391C">
        <w:rPr>
          <w:rFonts w:ascii="Arial" w:hAnsi="Arial"/>
          <w:sz w:val="22"/>
        </w:rPr>
        <w:t>‌</w:t>
      </w:r>
    </w:p>
    <w:p w14:paraId="69B27B4C" w14:textId="08BEA2D0" w:rsidR="0001592C" w:rsidRPr="0057391C" w:rsidRDefault="00783CA1" w:rsidP="00535732">
      <w:pPr>
        <w:rPr>
          <w:rFonts w:eastAsia="Times New Roman"/>
          <w:lang w:eastAsia="en-GB"/>
        </w:rPr>
      </w:pPr>
      <w:r w:rsidRPr="0057391C">
        <w:rPr>
          <w:rFonts w:eastAsia="Times New Roman"/>
          <w:lang w:eastAsia="en-GB"/>
        </w:rPr>
        <w:t>‌</w:t>
      </w:r>
    </w:p>
    <w:p w14:paraId="658A6C57" w14:textId="448E1B89" w:rsidR="001E4AE0" w:rsidRPr="0057391C" w:rsidRDefault="001E4AE0" w:rsidP="00535732">
      <w:pPr>
        <w:rPr>
          <w:rFonts w:eastAsia="Times New Roman" w:cs="Times New Roman"/>
          <w:szCs w:val="24"/>
          <w:lang w:eastAsia="en-GB"/>
        </w:rPr>
      </w:pPr>
      <w:r w:rsidRPr="0057391C">
        <w:rPr>
          <w:rFonts w:eastAsia="Times New Roman" w:cs="Times New Roman"/>
          <w:szCs w:val="24"/>
          <w:lang w:eastAsia="en-GB"/>
        </w:rPr>
        <w:t>‌</w:t>
      </w:r>
    </w:p>
    <w:p w14:paraId="7E752DDC" w14:textId="415AE46C" w:rsidR="009F074C" w:rsidRPr="0057391C" w:rsidRDefault="001E4AE0" w:rsidP="00535732">
      <w:pPr>
        <w:pStyle w:val="NormalWeb"/>
        <w:spacing w:before="0" w:beforeAutospacing="0" w:after="0" w:afterAutospacing="0"/>
        <w:rPr>
          <w:rFonts w:ascii="Arial" w:hAnsi="Arial" w:cs="Times New Roman"/>
          <w:sz w:val="22"/>
          <w:szCs w:val="24"/>
        </w:rPr>
      </w:pPr>
      <w:r w:rsidRPr="0057391C">
        <w:rPr>
          <w:rFonts w:ascii="Arial" w:hAnsi="Arial" w:cs="Times New Roman"/>
          <w:sz w:val="22"/>
          <w:szCs w:val="24"/>
        </w:rPr>
        <w:lastRenderedPageBreak/>
        <w:t>‌</w:t>
      </w:r>
    </w:p>
    <w:p w14:paraId="7895778E" w14:textId="706D3B9E" w:rsidR="001E4AE0" w:rsidRPr="0057391C" w:rsidRDefault="001E4AE0" w:rsidP="001E4AE0">
      <w:pPr>
        <w:rPr>
          <w:rFonts w:eastAsia="Times New Roman" w:cs="Times New Roman"/>
          <w:szCs w:val="24"/>
          <w:lang w:eastAsia="en-GB"/>
        </w:rPr>
      </w:pPr>
    </w:p>
    <w:p w14:paraId="5F5EE882" w14:textId="77777777" w:rsidR="00783CA1" w:rsidRPr="0057391C" w:rsidRDefault="00783CA1" w:rsidP="00783CA1"/>
    <w:p w14:paraId="4794A125" w14:textId="77777777" w:rsidR="00DE1DA1" w:rsidRPr="0057391C" w:rsidRDefault="00DE1DA1" w:rsidP="001533AE">
      <w:pPr>
        <w:jc w:val="both"/>
      </w:pPr>
    </w:p>
    <w:sectPr w:rsidR="00DE1DA1" w:rsidRPr="0057391C">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8E7C1" w14:textId="77777777" w:rsidR="00F224DD" w:rsidRDefault="00F224DD" w:rsidP="00783CA1">
      <w:r>
        <w:separator/>
      </w:r>
    </w:p>
  </w:endnote>
  <w:endnote w:type="continuationSeparator" w:id="0">
    <w:p w14:paraId="6A81F939" w14:textId="77777777" w:rsidR="00F224DD" w:rsidRDefault="00F224DD" w:rsidP="00783C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1916581"/>
      <w:docPartObj>
        <w:docPartGallery w:val="Page Numbers (Bottom of Page)"/>
        <w:docPartUnique/>
      </w:docPartObj>
    </w:sdtPr>
    <w:sdtEndPr>
      <w:rPr>
        <w:rStyle w:val="PageNumber"/>
      </w:rPr>
    </w:sdtEndPr>
    <w:sdtContent>
      <w:p w14:paraId="50719E4E" w14:textId="05E44E0C" w:rsidR="00783CA1" w:rsidRDefault="00783CA1" w:rsidP="009C34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AE2FEE" w14:textId="77777777" w:rsidR="00783CA1" w:rsidRDefault="00783CA1" w:rsidP="00783C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8054234"/>
      <w:docPartObj>
        <w:docPartGallery w:val="Page Numbers (Bottom of Page)"/>
        <w:docPartUnique/>
      </w:docPartObj>
    </w:sdtPr>
    <w:sdtEndPr>
      <w:rPr>
        <w:rStyle w:val="PageNumber"/>
      </w:rPr>
    </w:sdtEndPr>
    <w:sdtContent>
      <w:p w14:paraId="68F6835C" w14:textId="4EC05513" w:rsidR="00783CA1" w:rsidRDefault="00783CA1" w:rsidP="009C34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6E63C7" w14:textId="77777777" w:rsidR="00783CA1" w:rsidRDefault="00783CA1" w:rsidP="00783C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8AE47" w14:textId="77777777" w:rsidR="00F224DD" w:rsidRDefault="00F224DD" w:rsidP="00783CA1">
      <w:r>
        <w:separator/>
      </w:r>
    </w:p>
  </w:footnote>
  <w:footnote w:type="continuationSeparator" w:id="0">
    <w:p w14:paraId="4A483A89" w14:textId="77777777" w:rsidR="00F224DD" w:rsidRDefault="00F224DD" w:rsidP="00783C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A7DCE"/>
    <w:multiLevelType w:val="hybridMultilevel"/>
    <w:tmpl w:val="5BA68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3AE"/>
    <w:rsid w:val="0001592C"/>
    <w:rsid w:val="001533AE"/>
    <w:rsid w:val="001C145A"/>
    <w:rsid w:val="001D5582"/>
    <w:rsid w:val="001E4AE0"/>
    <w:rsid w:val="00280C44"/>
    <w:rsid w:val="004152ED"/>
    <w:rsid w:val="00453D4D"/>
    <w:rsid w:val="004556F0"/>
    <w:rsid w:val="0048202C"/>
    <w:rsid w:val="00520819"/>
    <w:rsid w:val="00535732"/>
    <w:rsid w:val="00541CC5"/>
    <w:rsid w:val="0057391C"/>
    <w:rsid w:val="006A6B84"/>
    <w:rsid w:val="006E5928"/>
    <w:rsid w:val="00783CA1"/>
    <w:rsid w:val="007933E2"/>
    <w:rsid w:val="009608C2"/>
    <w:rsid w:val="009A18F9"/>
    <w:rsid w:val="009A72BD"/>
    <w:rsid w:val="009B553C"/>
    <w:rsid w:val="009F074C"/>
    <w:rsid w:val="00A06DA5"/>
    <w:rsid w:val="00B309B6"/>
    <w:rsid w:val="00BF21A3"/>
    <w:rsid w:val="00BF7962"/>
    <w:rsid w:val="00C31E4C"/>
    <w:rsid w:val="00C370F8"/>
    <w:rsid w:val="00DE1DA1"/>
    <w:rsid w:val="00E248A0"/>
    <w:rsid w:val="00F224DD"/>
    <w:rsid w:val="00F918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95476"/>
  <w15:chartTrackingRefBased/>
  <w15:docId w15:val="{1FDD438E-A4F8-424F-8C2B-D5463E3F8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color w:val="0E101A"/>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33AE"/>
    <w:pPr>
      <w:spacing w:before="100" w:beforeAutospacing="1" w:after="100" w:afterAutospacing="1"/>
    </w:pPr>
    <w:rPr>
      <w:rFonts w:ascii="Times New Roman" w:eastAsia="Times New Roman" w:hAnsi="Times New Roman"/>
      <w:sz w:val="24"/>
      <w:lang w:eastAsia="en-GB"/>
    </w:rPr>
  </w:style>
  <w:style w:type="paragraph" w:styleId="Footer">
    <w:name w:val="footer"/>
    <w:basedOn w:val="Normal"/>
    <w:link w:val="FooterChar"/>
    <w:uiPriority w:val="99"/>
    <w:unhideWhenUsed/>
    <w:rsid w:val="00783CA1"/>
    <w:pPr>
      <w:tabs>
        <w:tab w:val="center" w:pos="4513"/>
        <w:tab w:val="right" w:pos="9026"/>
      </w:tabs>
    </w:pPr>
  </w:style>
  <w:style w:type="character" w:customStyle="1" w:styleId="FooterChar">
    <w:name w:val="Footer Char"/>
    <w:basedOn w:val="DefaultParagraphFont"/>
    <w:link w:val="Footer"/>
    <w:uiPriority w:val="99"/>
    <w:rsid w:val="00783CA1"/>
  </w:style>
  <w:style w:type="character" w:styleId="PageNumber">
    <w:name w:val="page number"/>
    <w:basedOn w:val="DefaultParagraphFont"/>
    <w:uiPriority w:val="99"/>
    <w:semiHidden/>
    <w:unhideWhenUsed/>
    <w:rsid w:val="00783CA1"/>
  </w:style>
  <w:style w:type="character" w:styleId="Emphasis">
    <w:name w:val="Emphasis"/>
    <w:basedOn w:val="DefaultParagraphFont"/>
    <w:uiPriority w:val="20"/>
    <w:qFormat/>
    <w:rsid w:val="00783CA1"/>
    <w:rPr>
      <w:i/>
      <w:iCs/>
    </w:rPr>
  </w:style>
  <w:style w:type="character" w:styleId="Hyperlink">
    <w:name w:val="Hyperlink"/>
    <w:basedOn w:val="DefaultParagraphFont"/>
    <w:uiPriority w:val="99"/>
    <w:semiHidden/>
    <w:unhideWhenUsed/>
    <w:rsid w:val="006A6B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345454">
      <w:bodyDiv w:val="1"/>
      <w:marLeft w:val="0"/>
      <w:marRight w:val="0"/>
      <w:marTop w:val="0"/>
      <w:marBottom w:val="0"/>
      <w:divBdr>
        <w:top w:val="none" w:sz="0" w:space="0" w:color="auto"/>
        <w:left w:val="none" w:sz="0" w:space="0" w:color="auto"/>
        <w:bottom w:val="none" w:sz="0" w:space="0" w:color="auto"/>
        <w:right w:val="none" w:sz="0" w:space="0" w:color="auto"/>
      </w:divBdr>
    </w:div>
    <w:div w:id="436414203">
      <w:bodyDiv w:val="1"/>
      <w:marLeft w:val="0"/>
      <w:marRight w:val="0"/>
      <w:marTop w:val="0"/>
      <w:marBottom w:val="0"/>
      <w:divBdr>
        <w:top w:val="none" w:sz="0" w:space="0" w:color="auto"/>
        <w:left w:val="none" w:sz="0" w:space="0" w:color="auto"/>
        <w:bottom w:val="none" w:sz="0" w:space="0" w:color="auto"/>
        <w:right w:val="none" w:sz="0" w:space="0" w:color="auto"/>
      </w:divBdr>
    </w:div>
    <w:div w:id="747653451">
      <w:bodyDiv w:val="1"/>
      <w:marLeft w:val="0"/>
      <w:marRight w:val="0"/>
      <w:marTop w:val="0"/>
      <w:marBottom w:val="0"/>
      <w:divBdr>
        <w:top w:val="none" w:sz="0" w:space="0" w:color="auto"/>
        <w:left w:val="none" w:sz="0" w:space="0" w:color="auto"/>
        <w:bottom w:val="none" w:sz="0" w:space="0" w:color="auto"/>
        <w:right w:val="none" w:sz="0" w:space="0" w:color="auto"/>
      </w:divBdr>
    </w:div>
    <w:div w:id="1073772658">
      <w:bodyDiv w:val="1"/>
      <w:marLeft w:val="0"/>
      <w:marRight w:val="0"/>
      <w:marTop w:val="0"/>
      <w:marBottom w:val="0"/>
      <w:divBdr>
        <w:top w:val="none" w:sz="0" w:space="0" w:color="auto"/>
        <w:left w:val="none" w:sz="0" w:space="0" w:color="auto"/>
        <w:bottom w:val="none" w:sz="0" w:space="0" w:color="auto"/>
        <w:right w:val="none" w:sz="0" w:space="0" w:color="auto"/>
      </w:divBdr>
    </w:div>
    <w:div w:id="1919051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5438</Words>
  <Characters>31002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2021-08-27T21:12:00Z</dcterms:created>
  <dcterms:modified xsi:type="dcterms:W3CDTF">2021-08-27T21:12:00Z</dcterms:modified>
</cp:coreProperties>
</file>