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E333E" w14:textId="77F29E5E" w:rsidR="00605AE1" w:rsidRPr="002C6397" w:rsidRDefault="00110A5D">
      <w:pPr>
        <w:rPr>
          <w:rFonts w:ascii="Arial" w:hAnsi="Arial" w:cs="Arial"/>
          <w:sz w:val="24"/>
          <w:szCs w:val="24"/>
        </w:rPr>
      </w:pPr>
      <w:r w:rsidRPr="008F5544">
        <w:rPr>
          <w:rFonts w:ascii="Arial" w:hAnsi="Arial" w:cs="Arial"/>
          <w:noProof/>
          <w:sz w:val="24"/>
          <w:szCs w:val="24"/>
          <w:lang w:eastAsia="en-GB"/>
        </w:rPr>
        <w:drawing>
          <wp:anchor distT="0" distB="0" distL="114300" distR="114300" simplePos="0" relativeHeight="251659264" behindDoc="0" locked="0" layoutInCell="1" allowOverlap="1" wp14:anchorId="2CF7D005" wp14:editId="2B241587">
            <wp:simplePos x="0" y="0"/>
            <wp:positionH relativeFrom="margin">
              <wp:posOffset>-215900</wp:posOffset>
            </wp:positionH>
            <wp:positionV relativeFrom="paragraph">
              <wp:posOffset>12700</wp:posOffset>
            </wp:positionV>
            <wp:extent cx="2567940" cy="929640"/>
            <wp:effectExtent l="0" t="0" r="3810" b="0"/>
            <wp:wrapSquare wrapText="bothSides"/>
            <wp:docPr id="388719689" name="Picture 38871968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67940" cy="929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80C1D4" w14:textId="1E4A14B9" w:rsidR="00C7658A" w:rsidRPr="002C6397" w:rsidRDefault="00C7658A">
      <w:pPr>
        <w:rPr>
          <w:rFonts w:ascii="Arial" w:hAnsi="Arial" w:cs="Arial"/>
          <w:sz w:val="24"/>
          <w:szCs w:val="24"/>
        </w:rPr>
      </w:pPr>
    </w:p>
    <w:p w14:paraId="5C98DDB9" w14:textId="77777777" w:rsidR="00C7658A" w:rsidRPr="002C6397" w:rsidRDefault="00C7658A">
      <w:pPr>
        <w:rPr>
          <w:rFonts w:ascii="Arial" w:hAnsi="Arial" w:cs="Arial"/>
          <w:sz w:val="24"/>
          <w:szCs w:val="24"/>
        </w:rPr>
      </w:pPr>
    </w:p>
    <w:p w14:paraId="7658680E" w14:textId="4C99B1CA" w:rsidR="00DF1283" w:rsidRPr="00BA6CBF" w:rsidRDefault="00DF1283" w:rsidP="00DF1283">
      <w:pPr>
        <w:rPr>
          <w:rFonts w:ascii="Arial" w:hAnsi="Arial" w:cs="Arial"/>
          <w:bCs/>
          <w:sz w:val="28"/>
          <w:szCs w:val="28"/>
        </w:rPr>
      </w:pPr>
      <w:r w:rsidRPr="00B440B5">
        <w:rPr>
          <w:rFonts w:ascii="Arial" w:hAnsi="Arial" w:cs="Arial"/>
          <w:b/>
          <w:sz w:val="28"/>
          <w:szCs w:val="28"/>
        </w:rPr>
        <w:t xml:space="preserve">Name: </w:t>
      </w:r>
      <w:r w:rsidRPr="00BA6CBF">
        <w:rPr>
          <w:rFonts w:ascii="Arial" w:hAnsi="Arial" w:cs="Arial"/>
          <w:bCs/>
          <w:sz w:val="28"/>
          <w:szCs w:val="28"/>
        </w:rPr>
        <w:t>Rushangkumar Malan</w:t>
      </w:r>
      <w:r w:rsidR="007C504A" w:rsidRPr="00BA6CBF">
        <w:rPr>
          <w:rFonts w:ascii="Arial" w:hAnsi="Arial" w:cs="Arial"/>
          <w:bCs/>
          <w:sz w:val="28"/>
          <w:szCs w:val="28"/>
        </w:rPr>
        <w:t>i</w:t>
      </w:r>
    </w:p>
    <w:p w14:paraId="389CCA96" w14:textId="77777777" w:rsidR="00DF1283" w:rsidRPr="00B440B5" w:rsidRDefault="00DF1283" w:rsidP="00DF1283">
      <w:pPr>
        <w:rPr>
          <w:rFonts w:ascii="Arial" w:hAnsi="Arial" w:cs="Arial"/>
          <w:b/>
          <w:sz w:val="28"/>
          <w:szCs w:val="28"/>
        </w:rPr>
      </w:pPr>
      <w:r w:rsidRPr="00B440B5">
        <w:rPr>
          <w:rFonts w:ascii="Arial" w:hAnsi="Arial" w:cs="Arial"/>
          <w:b/>
          <w:sz w:val="28"/>
          <w:szCs w:val="28"/>
        </w:rPr>
        <w:t xml:space="preserve">SID: </w:t>
      </w:r>
      <w:r w:rsidRPr="007A7F33">
        <w:rPr>
          <w:rFonts w:ascii="Arial" w:hAnsi="Arial" w:cs="Arial"/>
          <w:bCs/>
          <w:sz w:val="28"/>
          <w:szCs w:val="28"/>
        </w:rPr>
        <w:t>2430699</w:t>
      </w:r>
    </w:p>
    <w:p w14:paraId="7214ACBD" w14:textId="77777777" w:rsidR="00DF1283" w:rsidRPr="00B440B5" w:rsidRDefault="00DF1283" w:rsidP="00DF1283">
      <w:pPr>
        <w:rPr>
          <w:rFonts w:ascii="Arial" w:hAnsi="Arial" w:cs="Arial"/>
          <w:b/>
          <w:sz w:val="28"/>
          <w:szCs w:val="28"/>
        </w:rPr>
      </w:pPr>
      <w:r w:rsidRPr="00B440B5">
        <w:rPr>
          <w:rFonts w:ascii="Arial" w:hAnsi="Arial" w:cs="Arial"/>
          <w:b/>
          <w:sz w:val="28"/>
          <w:szCs w:val="28"/>
        </w:rPr>
        <w:t xml:space="preserve">Course Name: </w:t>
      </w:r>
      <w:r w:rsidRPr="007A7F33">
        <w:rPr>
          <w:rFonts w:ascii="Arial" w:hAnsi="Arial" w:cs="Arial"/>
          <w:bCs/>
          <w:sz w:val="28"/>
          <w:szCs w:val="28"/>
        </w:rPr>
        <w:t xml:space="preserve">Master of Business Administration (MBA)  </w:t>
      </w:r>
    </w:p>
    <w:p w14:paraId="1E33BD1B" w14:textId="723E5BDC" w:rsidR="00DF1283" w:rsidRPr="00B440B5" w:rsidRDefault="00DF1283" w:rsidP="00DF1283">
      <w:pPr>
        <w:rPr>
          <w:rFonts w:ascii="Arial" w:hAnsi="Arial" w:cs="Arial"/>
          <w:b/>
          <w:sz w:val="28"/>
          <w:szCs w:val="28"/>
        </w:rPr>
      </w:pPr>
      <w:r w:rsidRPr="00B440B5">
        <w:rPr>
          <w:rFonts w:ascii="Arial" w:eastAsia="Times New Roman" w:hAnsi="Arial" w:cs="Arial"/>
          <w:b/>
          <w:bCs/>
          <w:sz w:val="28"/>
          <w:szCs w:val="28"/>
          <w:lang w:eastAsia="en-GB"/>
        </w:rPr>
        <w:t xml:space="preserve">Module Title: </w:t>
      </w:r>
      <w:r w:rsidR="00611FBA" w:rsidRPr="007A7F33">
        <w:rPr>
          <w:rFonts w:ascii="Arial" w:eastAsia="Times New Roman" w:hAnsi="Arial" w:cs="Arial"/>
          <w:sz w:val="28"/>
          <w:szCs w:val="28"/>
          <w:lang w:eastAsia="en-GB"/>
        </w:rPr>
        <w:t>Dissertation</w:t>
      </w:r>
    </w:p>
    <w:p w14:paraId="41EA84C2" w14:textId="70B72F46" w:rsidR="00DF1283" w:rsidRPr="00B440B5" w:rsidRDefault="00DF1283" w:rsidP="00DF1283">
      <w:pPr>
        <w:rPr>
          <w:rFonts w:ascii="Arial" w:hAnsi="Arial" w:cs="Arial"/>
          <w:b/>
          <w:sz w:val="28"/>
          <w:szCs w:val="28"/>
        </w:rPr>
      </w:pPr>
      <w:r w:rsidRPr="00B440B5">
        <w:rPr>
          <w:rFonts w:ascii="Arial" w:hAnsi="Arial" w:cs="Arial"/>
          <w:b/>
          <w:sz w:val="28"/>
          <w:szCs w:val="28"/>
        </w:rPr>
        <w:t xml:space="preserve">Module Code: </w:t>
      </w:r>
      <w:r w:rsidRPr="007A7F33">
        <w:rPr>
          <w:rFonts w:ascii="Arial" w:hAnsi="Arial" w:cs="Arial"/>
          <w:bCs/>
          <w:sz w:val="28"/>
          <w:szCs w:val="28"/>
        </w:rPr>
        <w:t>LCMB703</w:t>
      </w:r>
      <w:r w:rsidR="009B0768" w:rsidRPr="007A7F33">
        <w:rPr>
          <w:rFonts w:ascii="Arial" w:hAnsi="Arial" w:cs="Arial"/>
          <w:bCs/>
          <w:sz w:val="28"/>
          <w:szCs w:val="28"/>
        </w:rPr>
        <w:t>5</w:t>
      </w:r>
    </w:p>
    <w:p w14:paraId="5CF3D90C" w14:textId="775B4421" w:rsidR="00DF1283" w:rsidRPr="00B440B5" w:rsidRDefault="00DF1283" w:rsidP="007A7F33">
      <w:pPr>
        <w:rPr>
          <w:rFonts w:ascii="Arial" w:hAnsi="Arial" w:cs="Arial"/>
          <w:b/>
          <w:bCs/>
          <w:sz w:val="28"/>
          <w:szCs w:val="28"/>
        </w:rPr>
      </w:pPr>
      <w:r w:rsidRPr="00B440B5">
        <w:rPr>
          <w:rFonts w:ascii="Arial" w:hAnsi="Arial" w:cs="Arial"/>
          <w:b/>
          <w:sz w:val="28"/>
          <w:szCs w:val="28"/>
        </w:rPr>
        <w:t>Topic:</w:t>
      </w:r>
      <w:r w:rsidRPr="00B440B5">
        <w:rPr>
          <w:rFonts w:ascii="Arial" w:hAnsi="Arial" w:cs="Arial"/>
          <w:sz w:val="28"/>
          <w:szCs w:val="28"/>
        </w:rPr>
        <w:t xml:space="preserve"> </w:t>
      </w:r>
      <w:r w:rsidR="00C00645" w:rsidRPr="007A7F33">
        <w:rPr>
          <w:rFonts w:ascii="Arial" w:hAnsi="Arial" w:cs="Arial"/>
          <w:sz w:val="28"/>
          <w:szCs w:val="28"/>
        </w:rPr>
        <w:t>“</w:t>
      </w:r>
      <w:r w:rsidR="006A3501" w:rsidRPr="007A7F33">
        <w:rPr>
          <w:rFonts w:ascii="Arial" w:hAnsi="Arial" w:cs="Arial"/>
          <w:sz w:val="28"/>
          <w:szCs w:val="28"/>
        </w:rPr>
        <w:t xml:space="preserve">Understanding </w:t>
      </w:r>
      <w:r w:rsidR="00435AE8" w:rsidRPr="007A7F33">
        <w:rPr>
          <w:rFonts w:ascii="Arial" w:hAnsi="Arial" w:cs="Arial"/>
          <w:sz w:val="28"/>
          <w:szCs w:val="28"/>
        </w:rPr>
        <w:t xml:space="preserve">Zara Consumers Perception of Influencer </w:t>
      </w:r>
      <w:r w:rsidR="007A7F33">
        <w:rPr>
          <w:rFonts w:ascii="Arial" w:hAnsi="Arial" w:cs="Arial"/>
          <w:sz w:val="28"/>
          <w:szCs w:val="28"/>
        </w:rPr>
        <w:t xml:space="preserve">                  </w:t>
      </w:r>
      <w:r w:rsidR="00435AE8" w:rsidRPr="007A7F33">
        <w:rPr>
          <w:rFonts w:ascii="Arial" w:hAnsi="Arial" w:cs="Arial"/>
          <w:sz w:val="28"/>
          <w:szCs w:val="28"/>
        </w:rPr>
        <w:t>Marketing</w:t>
      </w:r>
      <w:r w:rsidR="00C00645" w:rsidRPr="007A7F33">
        <w:rPr>
          <w:rFonts w:ascii="Arial" w:hAnsi="Arial" w:cs="Arial"/>
          <w:sz w:val="28"/>
          <w:szCs w:val="28"/>
        </w:rPr>
        <w:t>”</w:t>
      </w:r>
    </w:p>
    <w:p w14:paraId="38620C9B" w14:textId="5707848A" w:rsidR="001E7648" w:rsidRPr="00B440B5" w:rsidRDefault="001E7648" w:rsidP="00DF1283">
      <w:pPr>
        <w:rPr>
          <w:rFonts w:ascii="Arial" w:hAnsi="Arial" w:cs="Arial"/>
          <w:b/>
          <w:sz w:val="28"/>
          <w:szCs w:val="28"/>
        </w:rPr>
      </w:pPr>
      <w:r w:rsidRPr="00B440B5">
        <w:rPr>
          <w:rFonts w:ascii="Arial" w:hAnsi="Arial" w:cs="Arial"/>
          <w:b/>
          <w:sz w:val="28"/>
          <w:szCs w:val="28"/>
        </w:rPr>
        <w:t xml:space="preserve">Supervisor: </w:t>
      </w:r>
      <w:r w:rsidRPr="007A7F33">
        <w:rPr>
          <w:rFonts w:ascii="Arial" w:hAnsi="Arial" w:cs="Arial"/>
          <w:bCs/>
          <w:sz w:val="28"/>
          <w:szCs w:val="28"/>
        </w:rPr>
        <w:t>Taonga Kaonga Sobere-snithers</w:t>
      </w:r>
    </w:p>
    <w:p w14:paraId="06AC5A15" w14:textId="31626C1B" w:rsidR="00DF1283" w:rsidRDefault="00DF1283" w:rsidP="00DF1283">
      <w:pPr>
        <w:rPr>
          <w:rFonts w:ascii="Arial" w:hAnsi="Arial" w:cs="Arial"/>
          <w:b/>
          <w:sz w:val="28"/>
          <w:szCs w:val="28"/>
        </w:rPr>
      </w:pPr>
      <w:r w:rsidRPr="00B440B5">
        <w:rPr>
          <w:rFonts w:ascii="Arial" w:hAnsi="Arial" w:cs="Arial"/>
          <w:b/>
          <w:sz w:val="28"/>
          <w:szCs w:val="28"/>
        </w:rPr>
        <w:t>Submission Date:</w:t>
      </w:r>
      <w:r w:rsidR="00BB0834">
        <w:rPr>
          <w:rFonts w:ascii="Arial" w:hAnsi="Arial" w:cs="Arial"/>
          <w:b/>
          <w:sz w:val="28"/>
          <w:szCs w:val="28"/>
        </w:rPr>
        <w:t xml:space="preserve"> </w:t>
      </w:r>
      <w:r w:rsidR="00BB0834" w:rsidRPr="007A7F33">
        <w:rPr>
          <w:rFonts w:ascii="Arial" w:hAnsi="Arial" w:cs="Arial"/>
          <w:bCs/>
          <w:sz w:val="28"/>
          <w:szCs w:val="28"/>
        </w:rPr>
        <w:t>01/</w:t>
      </w:r>
      <w:r w:rsidR="007061C5" w:rsidRPr="007A7F33">
        <w:rPr>
          <w:rFonts w:ascii="Arial" w:hAnsi="Arial" w:cs="Arial"/>
          <w:bCs/>
          <w:sz w:val="28"/>
          <w:szCs w:val="28"/>
        </w:rPr>
        <w:t>05/2026</w:t>
      </w:r>
      <w:r w:rsidRPr="00B440B5">
        <w:rPr>
          <w:rFonts w:ascii="Arial" w:hAnsi="Arial" w:cs="Arial"/>
          <w:b/>
          <w:sz w:val="28"/>
          <w:szCs w:val="28"/>
        </w:rPr>
        <w:t xml:space="preserve"> </w:t>
      </w:r>
    </w:p>
    <w:p w14:paraId="3A1B12CE" w14:textId="77777777" w:rsidR="00F34330" w:rsidRDefault="00F34330" w:rsidP="00DF1283">
      <w:pPr>
        <w:rPr>
          <w:rFonts w:ascii="Arial" w:hAnsi="Arial" w:cs="Arial"/>
          <w:b/>
          <w:sz w:val="28"/>
          <w:szCs w:val="28"/>
        </w:rPr>
      </w:pPr>
    </w:p>
    <w:p w14:paraId="00F217E1" w14:textId="77777777" w:rsidR="00F34330" w:rsidRDefault="00F34330" w:rsidP="00DF1283">
      <w:pPr>
        <w:rPr>
          <w:rFonts w:ascii="Arial" w:hAnsi="Arial" w:cs="Arial"/>
          <w:b/>
          <w:sz w:val="28"/>
          <w:szCs w:val="28"/>
        </w:rPr>
      </w:pPr>
    </w:p>
    <w:p w14:paraId="7DBB41FE" w14:textId="77777777" w:rsidR="00F34330" w:rsidRDefault="00F34330" w:rsidP="00DF1283">
      <w:pPr>
        <w:rPr>
          <w:rFonts w:ascii="Arial" w:hAnsi="Arial" w:cs="Arial"/>
          <w:b/>
          <w:sz w:val="28"/>
          <w:szCs w:val="28"/>
        </w:rPr>
      </w:pPr>
    </w:p>
    <w:p w14:paraId="350CDEE0" w14:textId="7D83D2A2" w:rsidR="00C620B3" w:rsidRDefault="00F34330" w:rsidP="00F34330">
      <w:pPr>
        <w:jc w:val="center"/>
        <w:rPr>
          <w:rFonts w:ascii="Arial" w:hAnsi="Arial" w:cs="Arial"/>
          <w:b/>
          <w:sz w:val="28"/>
          <w:szCs w:val="28"/>
        </w:rPr>
      </w:pPr>
      <w:r>
        <w:rPr>
          <w:rFonts w:ascii="Arial" w:hAnsi="Arial" w:cs="Arial"/>
          <w:b/>
          <w:sz w:val="28"/>
          <w:szCs w:val="28"/>
        </w:rPr>
        <w:t xml:space="preserve">                                                                             Word Count:-</w:t>
      </w:r>
      <w:r w:rsidR="00A11B02">
        <w:rPr>
          <w:rFonts w:ascii="Arial" w:hAnsi="Arial" w:cs="Arial"/>
          <w:b/>
          <w:sz w:val="28"/>
          <w:szCs w:val="28"/>
        </w:rPr>
        <w:t xml:space="preserve"> 14,</w:t>
      </w:r>
      <w:r w:rsidR="00274F63">
        <w:rPr>
          <w:rFonts w:ascii="Arial" w:hAnsi="Arial" w:cs="Arial"/>
          <w:b/>
          <w:sz w:val="28"/>
          <w:szCs w:val="28"/>
        </w:rPr>
        <w:t>3</w:t>
      </w:r>
      <w:r w:rsidR="00B67B47">
        <w:rPr>
          <w:rFonts w:ascii="Arial" w:hAnsi="Arial" w:cs="Arial"/>
          <w:b/>
          <w:sz w:val="28"/>
          <w:szCs w:val="28"/>
        </w:rPr>
        <w:t>88</w:t>
      </w:r>
    </w:p>
    <w:p w14:paraId="3AF9A7B8" w14:textId="04D9631A" w:rsidR="009A60C2" w:rsidRPr="00F126D2" w:rsidRDefault="009A60C2" w:rsidP="00F126D2">
      <w:pPr>
        <w:pStyle w:val="Heading1"/>
        <w:rPr>
          <w:rFonts w:ascii="Arial" w:hAnsi="Arial" w:cs="Arial"/>
          <w:b/>
          <w:color w:val="auto"/>
          <w:sz w:val="24"/>
          <w:szCs w:val="24"/>
        </w:rPr>
      </w:pPr>
      <w:r w:rsidRPr="00F126D2">
        <w:rPr>
          <w:rFonts w:ascii="Arial" w:hAnsi="Arial" w:cs="Arial"/>
          <w:b/>
          <w:color w:val="auto"/>
          <w:sz w:val="24"/>
          <w:szCs w:val="24"/>
        </w:rPr>
        <w:lastRenderedPageBreak/>
        <w:t xml:space="preserve">                                              </w:t>
      </w:r>
      <w:bookmarkStart w:id="0" w:name="_Toc228397639"/>
      <w:r w:rsidRPr="00F126D2">
        <w:rPr>
          <w:rFonts w:ascii="Arial" w:hAnsi="Arial" w:cs="Arial"/>
          <w:b/>
          <w:color w:val="auto"/>
          <w:sz w:val="24"/>
          <w:szCs w:val="24"/>
        </w:rPr>
        <w:t>DECLARATATION</w:t>
      </w:r>
      <w:bookmarkEnd w:id="0"/>
      <w:r w:rsidRPr="00F126D2">
        <w:rPr>
          <w:rFonts w:ascii="Arial" w:hAnsi="Arial" w:cs="Arial"/>
          <w:b/>
          <w:color w:val="auto"/>
          <w:sz w:val="24"/>
          <w:szCs w:val="24"/>
        </w:rPr>
        <w:t xml:space="preserve"> </w:t>
      </w:r>
    </w:p>
    <w:p w14:paraId="4311DCEF" w14:textId="2C3C2CD8" w:rsidR="009A60C2" w:rsidRPr="00044D6C" w:rsidRDefault="00044D6C" w:rsidP="009A60C2">
      <w:pPr>
        <w:rPr>
          <w:rFonts w:ascii="Arial" w:hAnsi="Arial" w:cs="Arial"/>
          <w:b/>
          <w:sz w:val="24"/>
          <w:szCs w:val="24"/>
        </w:rPr>
      </w:pPr>
      <w:r>
        <w:rPr>
          <w:rFonts w:ascii="Arial" w:hAnsi="Arial" w:cs="Arial"/>
          <w:sz w:val="24"/>
          <w:szCs w:val="24"/>
        </w:rPr>
        <w:t xml:space="preserve">I, </w:t>
      </w:r>
      <w:r w:rsidRPr="00044D6C">
        <w:rPr>
          <w:rFonts w:ascii="Arial" w:hAnsi="Arial" w:cs="Arial"/>
          <w:b/>
          <w:sz w:val="24"/>
          <w:szCs w:val="24"/>
        </w:rPr>
        <w:t>Rushangkumar Malani</w:t>
      </w:r>
      <w:r>
        <w:rPr>
          <w:rFonts w:ascii="Arial" w:hAnsi="Arial" w:cs="Arial"/>
          <w:b/>
          <w:sz w:val="24"/>
          <w:szCs w:val="24"/>
        </w:rPr>
        <w:t xml:space="preserve"> </w:t>
      </w:r>
      <w:r w:rsidR="009A60C2" w:rsidRPr="009A60C2">
        <w:rPr>
          <w:rFonts w:ascii="Arial" w:hAnsi="Arial" w:cs="Arial"/>
          <w:sz w:val="24"/>
          <w:szCs w:val="24"/>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F6E015B" w14:textId="185D7A5E" w:rsidR="009A60C2" w:rsidRPr="009A60C2" w:rsidRDefault="00736101" w:rsidP="009A60C2">
      <w:pPr>
        <w:rPr>
          <w:rFonts w:ascii="Arial" w:hAnsi="Arial" w:cs="Arial"/>
          <w:sz w:val="24"/>
          <w:szCs w:val="24"/>
        </w:rPr>
      </w:pPr>
      <w:r w:rsidRPr="009A60C2">
        <w:rPr>
          <w:rFonts w:ascii="Arial" w:hAnsi="Arial" w:cs="Arial"/>
          <w:sz w:val="24"/>
          <w:szCs w:val="24"/>
        </w:rPr>
        <w:t>Signature:</w:t>
      </w:r>
      <w:r>
        <w:rPr>
          <w:rFonts w:ascii="Arial" w:hAnsi="Arial" w:cs="Arial"/>
          <w:sz w:val="24"/>
          <w:szCs w:val="24"/>
        </w:rPr>
        <w:t xml:space="preserve"> -</w:t>
      </w:r>
      <w:r w:rsidR="007A7984">
        <w:rPr>
          <w:rFonts w:ascii="Arial" w:hAnsi="Arial" w:cs="Arial"/>
          <w:sz w:val="24"/>
          <w:szCs w:val="24"/>
        </w:rPr>
        <w:t xml:space="preserve"> </w:t>
      </w:r>
      <w:r w:rsidR="00CD4811" w:rsidRPr="00CD4811">
        <w:rPr>
          <w:rFonts w:ascii="Arial" w:hAnsi="Arial" w:cs="Arial"/>
          <w:noProof/>
          <w:sz w:val="24"/>
          <w:szCs w:val="24"/>
        </w:rPr>
        <w:t xml:space="preserve"> </w:t>
      </w:r>
      <w:r w:rsidR="00CD4811">
        <w:rPr>
          <w:rFonts w:ascii="Arial" w:hAnsi="Arial" w:cs="Arial"/>
          <w:noProof/>
          <w:sz w:val="24"/>
          <w:szCs w:val="24"/>
        </w:rPr>
        <w:drawing>
          <wp:inline distT="0" distB="0" distL="0" distR="0" wp14:anchorId="1045E633" wp14:editId="6BC1D17E">
            <wp:extent cx="1935480" cy="259080"/>
            <wp:effectExtent l="0" t="0" r="7620" b="7620"/>
            <wp:docPr id="156860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602851" name="Picture 156860285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5480" cy="259080"/>
                    </a:xfrm>
                    <a:prstGeom prst="rect">
                      <a:avLst/>
                    </a:prstGeom>
                  </pic:spPr>
                </pic:pic>
              </a:graphicData>
            </a:graphic>
          </wp:inline>
        </w:drawing>
      </w:r>
    </w:p>
    <w:p w14:paraId="2A36D494" w14:textId="57D72639" w:rsidR="009A60C2" w:rsidRPr="00736101" w:rsidRDefault="00736101" w:rsidP="009A60C2">
      <w:pPr>
        <w:rPr>
          <w:rFonts w:ascii="Arial" w:hAnsi="Arial" w:cs="Arial"/>
          <w:sz w:val="24"/>
          <w:szCs w:val="24"/>
        </w:rPr>
      </w:pPr>
      <w:r w:rsidRPr="00736101">
        <w:rPr>
          <w:rFonts w:ascii="Arial" w:hAnsi="Arial" w:cs="Arial"/>
          <w:sz w:val="24"/>
          <w:szCs w:val="24"/>
        </w:rPr>
        <w:t>Date: -</w:t>
      </w:r>
      <w:r w:rsidR="007A7984" w:rsidRPr="00736101">
        <w:rPr>
          <w:rFonts w:ascii="Arial" w:hAnsi="Arial" w:cs="Arial"/>
          <w:sz w:val="24"/>
          <w:szCs w:val="24"/>
        </w:rPr>
        <w:t xml:space="preserve"> </w:t>
      </w:r>
      <w:r w:rsidR="00424856" w:rsidRPr="00736101">
        <w:rPr>
          <w:rFonts w:ascii="Arial" w:hAnsi="Arial" w:cs="Arial"/>
          <w:sz w:val="24"/>
          <w:szCs w:val="24"/>
        </w:rPr>
        <w:t>01/05/2026</w:t>
      </w:r>
    </w:p>
    <w:p w14:paraId="14860769" w14:textId="77777777" w:rsidR="009A60C2" w:rsidRPr="009A60C2" w:rsidRDefault="009A60C2" w:rsidP="009A60C2">
      <w:pPr>
        <w:rPr>
          <w:rFonts w:ascii="Arial" w:hAnsi="Arial" w:cs="Arial"/>
          <w:sz w:val="24"/>
          <w:szCs w:val="24"/>
        </w:rPr>
      </w:pPr>
    </w:p>
    <w:p w14:paraId="64B10D89" w14:textId="77777777" w:rsidR="00015500" w:rsidRDefault="00E476E6" w:rsidP="009A60C2">
      <w:pPr>
        <w:rPr>
          <w:rFonts w:ascii="Arial" w:hAnsi="Arial" w:cs="Arial"/>
          <w:b/>
          <w:sz w:val="24"/>
          <w:szCs w:val="24"/>
        </w:rPr>
      </w:pPr>
      <w:r w:rsidRPr="00E476E6">
        <w:rPr>
          <w:rFonts w:ascii="Arial" w:hAnsi="Arial" w:cs="Arial"/>
          <w:b/>
          <w:sz w:val="24"/>
          <w:szCs w:val="24"/>
        </w:rPr>
        <w:t xml:space="preserve">                                             </w:t>
      </w:r>
    </w:p>
    <w:p w14:paraId="386D238D" w14:textId="77777777" w:rsidR="00015500" w:rsidRDefault="00015500" w:rsidP="009A60C2">
      <w:pPr>
        <w:rPr>
          <w:rFonts w:ascii="Arial" w:hAnsi="Arial" w:cs="Arial"/>
          <w:b/>
          <w:sz w:val="24"/>
          <w:szCs w:val="24"/>
        </w:rPr>
      </w:pPr>
    </w:p>
    <w:p w14:paraId="456E42F7" w14:textId="77777777" w:rsidR="00015500" w:rsidRDefault="00015500" w:rsidP="009A60C2">
      <w:pPr>
        <w:rPr>
          <w:rFonts w:ascii="Arial" w:hAnsi="Arial" w:cs="Arial"/>
          <w:b/>
          <w:sz w:val="24"/>
          <w:szCs w:val="24"/>
        </w:rPr>
      </w:pPr>
    </w:p>
    <w:p w14:paraId="2FEACB2B" w14:textId="77777777" w:rsidR="00015500" w:rsidRDefault="00015500" w:rsidP="009A60C2">
      <w:pPr>
        <w:rPr>
          <w:rFonts w:ascii="Arial" w:hAnsi="Arial" w:cs="Arial"/>
          <w:b/>
          <w:sz w:val="24"/>
          <w:szCs w:val="24"/>
        </w:rPr>
      </w:pPr>
    </w:p>
    <w:p w14:paraId="308A26C1" w14:textId="77777777" w:rsidR="00015500" w:rsidRDefault="00015500" w:rsidP="009A60C2">
      <w:pPr>
        <w:rPr>
          <w:rFonts w:ascii="Arial" w:hAnsi="Arial" w:cs="Arial"/>
          <w:b/>
          <w:sz w:val="24"/>
          <w:szCs w:val="24"/>
        </w:rPr>
      </w:pPr>
    </w:p>
    <w:p w14:paraId="49554F51" w14:textId="77777777" w:rsidR="00015500" w:rsidRDefault="00015500" w:rsidP="009A60C2">
      <w:pPr>
        <w:rPr>
          <w:rFonts w:ascii="Arial" w:hAnsi="Arial" w:cs="Arial"/>
          <w:b/>
          <w:sz w:val="24"/>
          <w:szCs w:val="24"/>
        </w:rPr>
      </w:pPr>
    </w:p>
    <w:p w14:paraId="5B4FCC68" w14:textId="77777777" w:rsidR="00015500" w:rsidRDefault="00015500" w:rsidP="009A60C2">
      <w:pPr>
        <w:rPr>
          <w:rFonts w:ascii="Arial" w:hAnsi="Arial" w:cs="Arial"/>
          <w:b/>
          <w:sz w:val="24"/>
          <w:szCs w:val="24"/>
        </w:rPr>
      </w:pPr>
    </w:p>
    <w:p w14:paraId="365FB17C" w14:textId="77777777" w:rsidR="00015500" w:rsidRDefault="00015500" w:rsidP="009A60C2">
      <w:pPr>
        <w:rPr>
          <w:rFonts w:ascii="Arial" w:hAnsi="Arial" w:cs="Arial"/>
          <w:b/>
          <w:sz w:val="24"/>
          <w:szCs w:val="24"/>
        </w:rPr>
      </w:pPr>
    </w:p>
    <w:p w14:paraId="6804DE1F" w14:textId="77777777" w:rsidR="00015500" w:rsidRDefault="00015500" w:rsidP="009A60C2">
      <w:pPr>
        <w:rPr>
          <w:rFonts w:ascii="Arial" w:hAnsi="Arial" w:cs="Arial"/>
          <w:b/>
          <w:sz w:val="24"/>
          <w:szCs w:val="24"/>
        </w:rPr>
      </w:pPr>
    </w:p>
    <w:p w14:paraId="0B0137A3" w14:textId="77777777" w:rsidR="00015500" w:rsidRDefault="00015500" w:rsidP="009A60C2">
      <w:pPr>
        <w:rPr>
          <w:rFonts w:ascii="Arial" w:hAnsi="Arial" w:cs="Arial"/>
          <w:b/>
          <w:sz w:val="24"/>
          <w:szCs w:val="24"/>
        </w:rPr>
      </w:pPr>
    </w:p>
    <w:p w14:paraId="37A855F1" w14:textId="77777777" w:rsidR="00015500" w:rsidRDefault="00015500" w:rsidP="009A60C2">
      <w:pPr>
        <w:rPr>
          <w:rFonts w:ascii="Arial" w:hAnsi="Arial" w:cs="Arial"/>
          <w:b/>
          <w:sz w:val="24"/>
          <w:szCs w:val="24"/>
        </w:rPr>
      </w:pPr>
    </w:p>
    <w:p w14:paraId="74D71238" w14:textId="306D2B96" w:rsidR="009A60C2" w:rsidRPr="00F126D2" w:rsidRDefault="00015500" w:rsidP="00F126D2">
      <w:pPr>
        <w:pStyle w:val="Heading1"/>
        <w:rPr>
          <w:rFonts w:ascii="Arial" w:hAnsi="Arial" w:cs="Arial"/>
          <w:b/>
          <w:color w:val="auto"/>
          <w:sz w:val="24"/>
          <w:szCs w:val="24"/>
        </w:rPr>
      </w:pPr>
      <w:r w:rsidRPr="00F126D2">
        <w:rPr>
          <w:rFonts w:ascii="Arial" w:hAnsi="Arial" w:cs="Arial"/>
          <w:b/>
          <w:color w:val="auto"/>
          <w:sz w:val="24"/>
          <w:szCs w:val="24"/>
        </w:rPr>
        <w:lastRenderedPageBreak/>
        <w:t xml:space="preserve">                                            </w:t>
      </w:r>
      <w:r w:rsidR="00E476E6" w:rsidRPr="00F126D2">
        <w:rPr>
          <w:rFonts w:ascii="Arial" w:hAnsi="Arial" w:cs="Arial"/>
          <w:b/>
          <w:color w:val="auto"/>
          <w:sz w:val="24"/>
          <w:szCs w:val="24"/>
        </w:rPr>
        <w:t xml:space="preserve"> </w:t>
      </w:r>
      <w:bookmarkStart w:id="1" w:name="_Toc228397640"/>
      <w:r w:rsidR="009A60C2" w:rsidRPr="00F126D2">
        <w:rPr>
          <w:rFonts w:ascii="Arial" w:hAnsi="Arial" w:cs="Arial"/>
          <w:b/>
          <w:color w:val="auto"/>
          <w:sz w:val="24"/>
          <w:szCs w:val="24"/>
        </w:rPr>
        <w:t>ACKNOWLEDGEMENT</w:t>
      </w:r>
      <w:bookmarkEnd w:id="1"/>
    </w:p>
    <w:p w14:paraId="26EB3BEC" w14:textId="2D30C917" w:rsidR="00015500" w:rsidRPr="00015500" w:rsidRDefault="00015500" w:rsidP="00015500">
      <w:pPr>
        <w:rPr>
          <w:rFonts w:ascii="Arial" w:hAnsi="Arial" w:cs="Arial"/>
          <w:sz w:val="24"/>
          <w:szCs w:val="24"/>
        </w:rPr>
      </w:pPr>
      <w:r w:rsidRPr="00015500">
        <w:rPr>
          <w:rFonts w:ascii="Arial" w:hAnsi="Arial" w:cs="Arial"/>
          <w:sz w:val="24"/>
          <w:szCs w:val="24"/>
        </w:rPr>
        <w:t>I would like to thank my supervisor for providing direction, advice and support to help me complete this dissertation. Their guidance, feedback and patience were vital in the development of this study and succes</w:t>
      </w:r>
      <w:r w:rsidR="00350A07">
        <w:rPr>
          <w:rFonts w:ascii="Arial" w:hAnsi="Arial" w:cs="Arial"/>
          <w:sz w:val="24"/>
          <w:szCs w:val="24"/>
        </w:rPr>
        <w:t>sful completion of this course.</w:t>
      </w:r>
    </w:p>
    <w:p w14:paraId="5EC6ECF7" w14:textId="0E62A7BA" w:rsidR="00015500" w:rsidRPr="00015500" w:rsidRDefault="00015500" w:rsidP="00015500">
      <w:pPr>
        <w:rPr>
          <w:rFonts w:ascii="Arial" w:hAnsi="Arial" w:cs="Arial"/>
          <w:sz w:val="24"/>
          <w:szCs w:val="24"/>
        </w:rPr>
      </w:pPr>
      <w:r w:rsidRPr="00015500">
        <w:rPr>
          <w:rFonts w:ascii="Arial" w:hAnsi="Arial" w:cs="Arial"/>
          <w:sz w:val="24"/>
          <w:szCs w:val="24"/>
        </w:rPr>
        <w:t>I would also like to thank the staff and lecturers of the University of Wales Trinity Saint David's Master of Business Administration programme for the knowledge, inspiration and learning environment that contributed to my lear</w:t>
      </w:r>
      <w:r w:rsidR="00350A07">
        <w:rPr>
          <w:rFonts w:ascii="Arial" w:hAnsi="Arial" w:cs="Arial"/>
          <w:sz w:val="24"/>
          <w:szCs w:val="24"/>
        </w:rPr>
        <w:t>ning experience in this course.</w:t>
      </w:r>
    </w:p>
    <w:p w14:paraId="40228910" w14:textId="4A50DD61" w:rsidR="00015500" w:rsidRPr="00015500" w:rsidRDefault="00015500" w:rsidP="00015500">
      <w:pPr>
        <w:rPr>
          <w:rFonts w:ascii="Arial" w:hAnsi="Arial" w:cs="Arial"/>
          <w:sz w:val="24"/>
          <w:szCs w:val="24"/>
        </w:rPr>
      </w:pPr>
      <w:r w:rsidRPr="00015500">
        <w:rPr>
          <w:rFonts w:ascii="Arial" w:hAnsi="Arial" w:cs="Arial"/>
          <w:sz w:val="24"/>
          <w:szCs w:val="24"/>
        </w:rPr>
        <w:t xml:space="preserve">I would also like to thank my family and friends for their continuous encouragement, support and understanding while writing this dissertation. They motivated me to continue to work hard during difficult </w:t>
      </w:r>
      <w:r w:rsidR="00350A07">
        <w:rPr>
          <w:rFonts w:ascii="Arial" w:hAnsi="Arial" w:cs="Arial"/>
          <w:sz w:val="24"/>
          <w:szCs w:val="24"/>
        </w:rPr>
        <w:t>times of this research project.</w:t>
      </w:r>
    </w:p>
    <w:p w14:paraId="79E2EEB1" w14:textId="172CAC11" w:rsidR="009A60C2" w:rsidRDefault="00015500" w:rsidP="00015500">
      <w:pPr>
        <w:rPr>
          <w:rFonts w:ascii="Arial" w:hAnsi="Arial" w:cs="Arial"/>
          <w:sz w:val="24"/>
          <w:szCs w:val="24"/>
        </w:rPr>
      </w:pPr>
      <w:r w:rsidRPr="00015500">
        <w:rPr>
          <w:rFonts w:ascii="Arial" w:hAnsi="Arial" w:cs="Arial"/>
          <w:sz w:val="24"/>
          <w:szCs w:val="24"/>
        </w:rPr>
        <w:t>Lastly, I would like to thank those who have helped and supported me in the successful preparation of this research. I am grateful for their support and encouragement.</w:t>
      </w:r>
    </w:p>
    <w:p w14:paraId="27D1D68D" w14:textId="0527860C" w:rsidR="007C6202" w:rsidRDefault="007C6202" w:rsidP="00015500">
      <w:pPr>
        <w:rPr>
          <w:rFonts w:ascii="Arial" w:hAnsi="Arial" w:cs="Arial"/>
          <w:sz w:val="24"/>
          <w:szCs w:val="24"/>
        </w:rPr>
      </w:pPr>
    </w:p>
    <w:p w14:paraId="584E3387" w14:textId="5A98B0D3" w:rsidR="007C6202" w:rsidRDefault="007C6202" w:rsidP="00015500">
      <w:pPr>
        <w:rPr>
          <w:rFonts w:ascii="Arial" w:hAnsi="Arial" w:cs="Arial"/>
          <w:sz w:val="24"/>
          <w:szCs w:val="24"/>
        </w:rPr>
      </w:pPr>
    </w:p>
    <w:p w14:paraId="2EC47049" w14:textId="4F9145BE" w:rsidR="007C6202" w:rsidRDefault="007C6202" w:rsidP="00015500">
      <w:pPr>
        <w:rPr>
          <w:rFonts w:ascii="Arial" w:hAnsi="Arial" w:cs="Arial"/>
          <w:sz w:val="24"/>
          <w:szCs w:val="24"/>
        </w:rPr>
      </w:pPr>
    </w:p>
    <w:p w14:paraId="132D5EC5" w14:textId="26C119DA" w:rsidR="007C6202" w:rsidRDefault="007C6202" w:rsidP="00015500">
      <w:pPr>
        <w:rPr>
          <w:rFonts w:ascii="Arial" w:hAnsi="Arial" w:cs="Arial"/>
          <w:sz w:val="24"/>
          <w:szCs w:val="24"/>
        </w:rPr>
      </w:pPr>
    </w:p>
    <w:p w14:paraId="59098C06" w14:textId="2DB9DF3E" w:rsidR="007C6202" w:rsidRDefault="007C6202" w:rsidP="00015500">
      <w:pPr>
        <w:rPr>
          <w:rFonts w:ascii="Arial" w:hAnsi="Arial" w:cs="Arial"/>
          <w:sz w:val="24"/>
          <w:szCs w:val="24"/>
        </w:rPr>
      </w:pPr>
    </w:p>
    <w:p w14:paraId="4EB61395" w14:textId="278F533D" w:rsidR="007C6202" w:rsidRDefault="007C6202" w:rsidP="00015500">
      <w:pPr>
        <w:rPr>
          <w:rFonts w:ascii="Arial" w:hAnsi="Arial" w:cs="Arial"/>
          <w:sz w:val="24"/>
          <w:szCs w:val="24"/>
        </w:rPr>
      </w:pPr>
    </w:p>
    <w:p w14:paraId="40791590" w14:textId="601109C7" w:rsidR="007C6202" w:rsidRDefault="007C6202" w:rsidP="00015500">
      <w:pPr>
        <w:rPr>
          <w:rFonts w:ascii="Arial" w:hAnsi="Arial" w:cs="Arial"/>
          <w:sz w:val="24"/>
          <w:szCs w:val="24"/>
        </w:rPr>
      </w:pPr>
    </w:p>
    <w:p w14:paraId="08B0F63B" w14:textId="01CEF6E2" w:rsidR="007C6202" w:rsidRDefault="007C6202" w:rsidP="00015500">
      <w:pPr>
        <w:rPr>
          <w:rFonts w:ascii="Arial" w:hAnsi="Arial" w:cs="Arial"/>
          <w:sz w:val="24"/>
          <w:szCs w:val="24"/>
        </w:rPr>
      </w:pPr>
    </w:p>
    <w:p w14:paraId="0648C04A" w14:textId="1C09C8AA" w:rsidR="007C6202" w:rsidRPr="00F126D2" w:rsidRDefault="007C6202" w:rsidP="00F126D2">
      <w:pPr>
        <w:pStyle w:val="Heading1"/>
        <w:rPr>
          <w:rFonts w:ascii="Arial" w:hAnsi="Arial" w:cs="Arial"/>
          <w:b/>
          <w:color w:val="auto"/>
          <w:sz w:val="24"/>
          <w:szCs w:val="24"/>
        </w:rPr>
      </w:pPr>
      <w:r w:rsidRPr="00F126D2">
        <w:rPr>
          <w:rFonts w:ascii="Arial" w:hAnsi="Arial" w:cs="Arial"/>
          <w:b/>
          <w:color w:val="auto"/>
          <w:sz w:val="24"/>
          <w:szCs w:val="24"/>
        </w:rPr>
        <w:lastRenderedPageBreak/>
        <w:t xml:space="preserve">                                                   </w:t>
      </w:r>
      <w:bookmarkStart w:id="2" w:name="_Toc228397641"/>
      <w:r w:rsidRPr="00F126D2">
        <w:rPr>
          <w:rFonts w:ascii="Arial" w:hAnsi="Arial" w:cs="Arial"/>
          <w:b/>
          <w:color w:val="auto"/>
          <w:sz w:val="24"/>
          <w:szCs w:val="24"/>
        </w:rPr>
        <w:t>List of Abbreviation</w:t>
      </w:r>
      <w:bookmarkEnd w:id="2"/>
    </w:p>
    <w:p w14:paraId="7BE1E396" w14:textId="00B24F20" w:rsidR="007C6202" w:rsidRPr="009A60C2" w:rsidRDefault="007C6202" w:rsidP="00015500">
      <w:pPr>
        <w:rPr>
          <w:rFonts w:ascii="Arial" w:hAnsi="Arial" w:cs="Arial"/>
          <w:sz w:val="24"/>
          <w:szCs w:val="24"/>
        </w:rPr>
      </w:pPr>
      <w:r w:rsidRPr="007C6202">
        <w:rPr>
          <w:rFonts w:ascii="Arial" w:hAnsi="Arial" w:cs="Arial"/>
          <w:b/>
          <w:bCs/>
          <w:sz w:val="24"/>
          <w:szCs w:val="24"/>
        </w:rPr>
        <w:t>API</w:t>
      </w:r>
      <w:r w:rsidRPr="007C6202">
        <w:rPr>
          <w:rFonts w:ascii="Arial" w:hAnsi="Arial" w:cs="Arial"/>
          <w:sz w:val="24"/>
          <w:szCs w:val="24"/>
        </w:rPr>
        <w:t xml:space="preserve"> – Application Programming Interface</w:t>
      </w:r>
      <w:r w:rsidRPr="007C6202">
        <w:rPr>
          <w:rFonts w:ascii="Arial" w:hAnsi="Arial" w:cs="Arial"/>
          <w:sz w:val="24"/>
          <w:szCs w:val="24"/>
        </w:rPr>
        <w:br/>
      </w:r>
      <w:r w:rsidRPr="007C6202">
        <w:rPr>
          <w:rFonts w:ascii="Arial" w:hAnsi="Arial" w:cs="Arial"/>
          <w:b/>
          <w:bCs/>
          <w:sz w:val="24"/>
          <w:szCs w:val="24"/>
        </w:rPr>
        <w:t>BPS</w:t>
      </w:r>
      <w:r w:rsidRPr="007C6202">
        <w:rPr>
          <w:rFonts w:ascii="Arial" w:hAnsi="Arial" w:cs="Arial"/>
          <w:sz w:val="24"/>
          <w:szCs w:val="24"/>
        </w:rPr>
        <w:t xml:space="preserve"> – British Psychological Society</w:t>
      </w:r>
      <w:r w:rsidRPr="007C6202">
        <w:rPr>
          <w:rFonts w:ascii="Arial" w:hAnsi="Arial" w:cs="Arial"/>
          <w:sz w:val="24"/>
          <w:szCs w:val="24"/>
        </w:rPr>
        <w:br/>
      </w:r>
      <w:r w:rsidRPr="007C6202">
        <w:rPr>
          <w:rFonts w:ascii="Arial" w:hAnsi="Arial" w:cs="Arial"/>
          <w:b/>
          <w:bCs/>
          <w:sz w:val="24"/>
          <w:szCs w:val="24"/>
        </w:rPr>
        <w:t>CSV</w:t>
      </w:r>
      <w:r w:rsidRPr="007C6202">
        <w:rPr>
          <w:rFonts w:ascii="Arial" w:hAnsi="Arial" w:cs="Arial"/>
          <w:sz w:val="24"/>
          <w:szCs w:val="24"/>
        </w:rPr>
        <w:t xml:space="preserve"> – Comma-Separated Values</w:t>
      </w:r>
      <w:r w:rsidRPr="007C6202">
        <w:rPr>
          <w:rFonts w:ascii="Arial" w:hAnsi="Arial" w:cs="Arial"/>
          <w:sz w:val="24"/>
          <w:szCs w:val="24"/>
        </w:rPr>
        <w:br/>
      </w:r>
      <w:r w:rsidRPr="007C6202">
        <w:rPr>
          <w:rFonts w:ascii="Arial" w:hAnsi="Arial" w:cs="Arial"/>
          <w:b/>
          <w:bCs/>
          <w:sz w:val="24"/>
          <w:szCs w:val="24"/>
        </w:rPr>
        <w:t>MBA</w:t>
      </w:r>
      <w:r w:rsidRPr="007C6202">
        <w:rPr>
          <w:rFonts w:ascii="Arial" w:hAnsi="Arial" w:cs="Arial"/>
          <w:sz w:val="24"/>
          <w:szCs w:val="24"/>
        </w:rPr>
        <w:t xml:space="preserve"> – Master of Business Administration</w:t>
      </w:r>
      <w:r w:rsidRPr="007C6202">
        <w:rPr>
          <w:rFonts w:ascii="Arial" w:hAnsi="Arial" w:cs="Arial"/>
          <w:sz w:val="24"/>
          <w:szCs w:val="24"/>
        </w:rPr>
        <w:br/>
      </w:r>
      <w:r w:rsidRPr="007C6202">
        <w:rPr>
          <w:rFonts w:ascii="Arial" w:hAnsi="Arial" w:cs="Arial"/>
          <w:b/>
          <w:bCs/>
          <w:sz w:val="24"/>
          <w:szCs w:val="24"/>
        </w:rPr>
        <w:t>RQ</w:t>
      </w:r>
      <w:r w:rsidRPr="007C6202">
        <w:rPr>
          <w:rFonts w:ascii="Arial" w:hAnsi="Arial" w:cs="Arial"/>
          <w:sz w:val="24"/>
          <w:szCs w:val="24"/>
        </w:rPr>
        <w:t xml:space="preserve"> – Research Question</w:t>
      </w:r>
      <w:r w:rsidRPr="007C6202">
        <w:rPr>
          <w:rFonts w:ascii="Arial" w:hAnsi="Arial" w:cs="Arial"/>
          <w:sz w:val="24"/>
          <w:szCs w:val="24"/>
        </w:rPr>
        <w:br/>
      </w:r>
      <w:r w:rsidRPr="007C6202">
        <w:rPr>
          <w:rFonts w:ascii="Arial" w:hAnsi="Arial" w:cs="Arial"/>
          <w:b/>
          <w:bCs/>
          <w:sz w:val="24"/>
          <w:szCs w:val="24"/>
        </w:rPr>
        <w:t>SMI</w:t>
      </w:r>
      <w:r w:rsidRPr="007C6202">
        <w:rPr>
          <w:rFonts w:ascii="Arial" w:hAnsi="Arial" w:cs="Arial"/>
          <w:sz w:val="24"/>
          <w:szCs w:val="24"/>
        </w:rPr>
        <w:t xml:space="preserve"> – Social Media Influencer</w:t>
      </w:r>
      <w:r w:rsidRPr="007C6202">
        <w:rPr>
          <w:rFonts w:ascii="Arial" w:hAnsi="Arial" w:cs="Arial"/>
          <w:sz w:val="24"/>
          <w:szCs w:val="24"/>
        </w:rPr>
        <w:br/>
      </w:r>
      <w:r w:rsidRPr="007C6202">
        <w:rPr>
          <w:rFonts w:ascii="Arial" w:hAnsi="Arial" w:cs="Arial"/>
          <w:b/>
          <w:bCs/>
          <w:sz w:val="24"/>
          <w:szCs w:val="24"/>
        </w:rPr>
        <w:t>SNS</w:t>
      </w:r>
      <w:r w:rsidRPr="007C6202">
        <w:rPr>
          <w:rFonts w:ascii="Arial" w:hAnsi="Arial" w:cs="Arial"/>
          <w:sz w:val="24"/>
          <w:szCs w:val="24"/>
        </w:rPr>
        <w:t xml:space="preserve"> – Social Networking Sites</w:t>
      </w:r>
      <w:r w:rsidRPr="007C6202">
        <w:rPr>
          <w:rFonts w:ascii="Arial" w:hAnsi="Arial" w:cs="Arial"/>
          <w:sz w:val="24"/>
          <w:szCs w:val="24"/>
        </w:rPr>
        <w:br/>
      </w:r>
      <w:r w:rsidRPr="007C6202">
        <w:rPr>
          <w:rFonts w:ascii="Arial" w:hAnsi="Arial" w:cs="Arial"/>
          <w:b/>
          <w:bCs/>
          <w:sz w:val="24"/>
          <w:szCs w:val="24"/>
        </w:rPr>
        <w:t>TPB</w:t>
      </w:r>
      <w:r w:rsidRPr="007C6202">
        <w:rPr>
          <w:rFonts w:ascii="Arial" w:hAnsi="Arial" w:cs="Arial"/>
          <w:sz w:val="24"/>
          <w:szCs w:val="24"/>
        </w:rPr>
        <w:t xml:space="preserve"> – Theory of Planned Behaviour</w:t>
      </w:r>
      <w:r w:rsidRPr="007C6202">
        <w:rPr>
          <w:rFonts w:ascii="Arial" w:hAnsi="Arial" w:cs="Arial"/>
          <w:sz w:val="24"/>
          <w:szCs w:val="24"/>
        </w:rPr>
        <w:br/>
      </w:r>
      <w:r w:rsidRPr="007C6202">
        <w:rPr>
          <w:rFonts w:ascii="Arial" w:hAnsi="Arial" w:cs="Arial"/>
          <w:b/>
          <w:bCs/>
          <w:sz w:val="24"/>
          <w:szCs w:val="24"/>
        </w:rPr>
        <w:t>UWTSD</w:t>
      </w:r>
      <w:r w:rsidRPr="007C6202">
        <w:rPr>
          <w:rFonts w:ascii="Arial" w:hAnsi="Arial" w:cs="Arial"/>
          <w:sz w:val="24"/>
          <w:szCs w:val="24"/>
        </w:rPr>
        <w:t xml:space="preserve"> – University of Wales Trinity Saint David</w:t>
      </w:r>
    </w:p>
    <w:p w14:paraId="0D66A071" w14:textId="1FA7D6A2" w:rsidR="009A60C2" w:rsidRDefault="009A60C2" w:rsidP="009A60C2">
      <w:pPr>
        <w:rPr>
          <w:rFonts w:ascii="Arial" w:hAnsi="Arial" w:cs="Arial"/>
          <w:b/>
          <w:sz w:val="28"/>
          <w:szCs w:val="28"/>
        </w:rPr>
      </w:pPr>
    </w:p>
    <w:p w14:paraId="04E1B9D4" w14:textId="4DD72FFF" w:rsidR="00BF3D35" w:rsidRDefault="00BF3D35" w:rsidP="009A60C2">
      <w:pPr>
        <w:rPr>
          <w:rFonts w:ascii="Arial" w:hAnsi="Arial" w:cs="Arial"/>
          <w:b/>
          <w:sz w:val="28"/>
          <w:szCs w:val="28"/>
        </w:rPr>
      </w:pPr>
    </w:p>
    <w:p w14:paraId="53592E7D" w14:textId="41378026" w:rsidR="00BF3D35" w:rsidRDefault="00BF3D35" w:rsidP="009A60C2">
      <w:pPr>
        <w:rPr>
          <w:rFonts w:ascii="Arial" w:hAnsi="Arial" w:cs="Arial"/>
          <w:b/>
          <w:sz w:val="28"/>
          <w:szCs w:val="28"/>
        </w:rPr>
      </w:pPr>
    </w:p>
    <w:p w14:paraId="093BFED6" w14:textId="38EC3ABB" w:rsidR="00BF3D35" w:rsidRDefault="00BF3D35" w:rsidP="009A60C2">
      <w:pPr>
        <w:rPr>
          <w:rFonts w:ascii="Arial" w:hAnsi="Arial" w:cs="Arial"/>
          <w:b/>
          <w:sz w:val="28"/>
          <w:szCs w:val="28"/>
        </w:rPr>
      </w:pPr>
    </w:p>
    <w:p w14:paraId="5995DCDE" w14:textId="75C51C5C" w:rsidR="00BF3D35" w:rsidRDefault="00BF3D35" w:rsidP="009A60C2">
      <w:pPr>
        <w:rPr>
          <w:rFonts w:ascii="Arial" w:hAnsi="Arial" w:cs="Arial"/>
          <w:b/>
          <w:sz w:val="28"/>
          <w:szCs w:val="28"/>
        </w:rPr>
      </w:pPr>
    </w:p>
    <w:p w14:paraId="25DDFA46" w14:textId="261AFF47" w:rsidR="00BF3D35" w:rsidRDefault="00BF3D35" w:rsidP="009A60C2">
      <w:pPr>
        <w:rPr>
          <w:rFonts w:ascii="Arial" w:hAnsi="Arial" w:cs="Arial"/>
          <w:b/>
          <w:sz w:val="28"/>
          <w:szCs w:val="28"/>
        </w:rPr>
      </w:pPr>
    </w:p>
    <w:p w14:paraId="74C01BAF" w14:textId="02EE0A26" w:rsidR="00BF3D35" w:rsidRDefault="00BF3D35" w:rsidP="009A60C2">
      <w:pPr>
        <w:rPr>
          <w:rFonts w:ascii="Arial" w:hAnsi="Arial" w:cs="Arial"/>
          <w:b/>
          <w:sz w:val="28"/>
          <w:szCs w:val="28"/>
        </w:rPr>
      </w:pPr>
    </w:p>
    <w:p w14:paraId="01080410" w14:textId="704BC9D5" w:rsidR="00BF3D35" w:rsidRDefault="00BF3D35" w:rsidP="009A60C2">
      <w:pPr>
        <w:rPr>
          <w:rFonts w:ascii="Arial" w:hAnsi="Arial" w:cs="Arial"/>
          <w:b/>
          <w:sz w:val="28"/>
          <w:szCs w:val="28"/>
        </w:rPr>
      </w:pPr>
    </w:p>
    <w:p w14:paraId="268ADBE7" w14:textId="77777777" w:rsidR="00BF3D35" w:rsidRPr="00F34330" w:rsidRDefault="00BF3D35" w:rsidP="009A60C2">
      <w:pPr>
        <w:rPr>
          <w:rFonts w:ascii="Arial" w:hAnsi="Arial" w:cs="Arial"/>
          <w:b/>
          <w:sz w:val="28"/>
          <w:szCs w:val="28"/>
        </w:rPr>
      </w:pPr>
    </w:p>
    <w:sdt>
      <w:sdtPr>
        <w:rPr>
          <w:rFonts w:ascii="Arial" w:eastAsiaTheme="minorHAnsi" w:hAnsi="Arial" w:cs="Arial"/>
          <w:color w:val="auto"/>
          <w:sz w:val="22"/>
          <w:szCs w:val="22"/>
          <w:lang w:val="en-GB"/>
        </w:rPr>
        <w:id w:val="-2059081240"/>
        <w:docPartObj>
          <w:docPartGallery w:val="Table of Contents"/>
          <w:docPartUnique/>
        </w:docPartObj>
      </w:sdtPr>
      <w:sdtEndPr>
        <w:rPr>
          <w:b/>
          <w:bCs/>
          <w:noProof/>
        </w:rPr>
      </w:sdtEndPr>
      <w:sdtContent>
        <w:p w14:paraId="25E673E8" w14:textId="66358E73" w:rsidR="00281EB5" w:rsidRDefault="000E291B" w:rsidP="000E291B">
          <w:pPr>
            <w:pStyle w:val="TOCHeading"/>
            <w:ind w:left="2880" w:firstLine="720"/>
            <w:rPr>
              <w:rFonts w:ascii="Arial" w:hAnsi="Arial" w:cs="Arial"/>
            </w:rPr>
          </w:pPr>
          <w:r>
            <w:rPr>
              <w:rFonts w:ascii="Arial" w:hAnsi="Arial" w:cs="Arial"/>
            </w:rPr>
            <w:t xml:space="preserve">Table of Content </w:t>
          </w:r>
        </w:p>
        <w:p w14:paraId="567453F8" w14:textId="77777777" w:rsidR="000E291B" w:rsidRPr="000E291B" w:rsidRDefault="000E291B" w:rsidP="000E291B">
          <w:pPr>
            <w:rPr>
              <w:lang w:val="en-US"/>
            </w:rPr>
          </w:pPr>
        </w:p>
        <w:p w14:paraId="2A9C6B84" w14:textId="78FD35BA" w:rsidR="00656178" w:rsidRPr="00685D28" w:rsidRDefault="00281EB5" w:rsidP="00685D28">
          <w:pPr>
            <w:pStyle w:val="TOC1"/>
            <w:spacing w:line="276" w:lineRule="auto"/>
            <w:rPr>
              <w:rFonts w:asciiTheme="minorHAnsi" w:eastAsiaTheme="minorEastAsia" w:hAnsiTheme="minorHAnsi" w:cstheme="minorHAnsi"/>
              <w:b w:val="0"/>
              <w:sz w:val="24"/>
              <w:szCs w:val="24"/>
              <w:lang w:eastAsia="en-GB"/>
            </w:rPr>
          </w:pPr>
          <w:r w:rsidRPr="00685D28">
            <w:rPr>
              <w:rFonts w:asciiTheme="minorHAnsi" w:hAnsiTheme="minorHAnsi" w:cstheme="minorHAnsi"/>
              <w:noProof w:val="0"/>
              <w:sz w:val="24"/>
              <w:szCs w:val="24"/>
            </w:rPr>
            <w:fldChar w:fldCharType="begin"/>
          </w:r>
          <w:r w:rsidRPr="00685D28">
            <w:rPr>
              <w:rFonts w:asciiTheme="minorHAnsi" w:hAnsiTheme="minorHAnsi" w:cstheme="minorHAnsi"/>
              <w:sz w:val="24"/>
              <w:szCs w:val="24"/>
            </w:rPr>
            <w:instrText xml:space="preserve"> TOC \o "1-3" \h \z \u </w:instrText>
          </w:r>
          <w:r w:rsidRPr="00685D28">
            <w:rPr>
              <w:rFonts w:asciiTheme="minorHAnsi" w:hAnsiTheme="minorHAnsi" w:cstheme="minorHAnsi"/>
              <w:noProof w:val="0"/>
              <w:sz w:val="24"/>
              <w:szCs w:val="24"/>
            </w:rPr>
            <w:fldChar w:fldCharType="separate"/>
          </w:r>
          <w:hyperlink w:anchor="_Toc228397639" w:history="1">
            <w:r w:rsidR="00656178" w:rsidRPr="00685D28">
              <w:rPr>
                <w:rStyle w:val="Hyperlink"/>
                <w:rFonts w:asciiTheme="minorHAnsi" w:hAnsiTheme="minorHAnsi" w:cstheme="minorHAnsi"/>
                <w:sz w:val="24"/>
                <w:szCs w:val="24"/>
              </w:rPr>
              <w:t>DECLARATATION</w:t>
            </w:r>
            <w:r w:rsidR="00656178" w:rsidRPr="00685D28">
              <w:rPr>
                <w:rFonts w:asciiTheme="minorHAnsi" w:hAnsiTheme="minorHAnsi" w:cstheme="minorHAnsi"/>
                <w:webHidden/>
                <w:sz w:val="24"/>
                <w:szCs w:val="24"/>
              </w:rPr>
              <w:tab/>
            </w:r>
            <w:r w:rsidR="00656178" w:rsidRPr="00685D28">
              <w:rPr>
                <w:rFonts w:asciiTheme="minorHAnsi" w:hAnsiTheme="minorHAnsi" w:cstheme="minorHAnsi"/>
                <w:webHidden/>
                <w:sz w:val="24"/>
                <w:szCs w:val="24"/>
              </w:rPr>
              <w:fldChar w:fldCharType="begin"/>
            </w:r>
            <w:r w:rsidR="00656178" w:rsidRPr="00685D28">
              <w:rPr>
                <w:rFonts w:asciiTheme="minorHAnsi" w:hAnsiTheme="minorHAnsi" w:cstheme="minorHAnsi"/>
                <w:webHidden/>
                <w:sz w:val="24"/>
                <w:szCs w:val="24"/>
              </w:rPr>
              <w:instrText xml:space="preserve"> PAGEREF _Toc228397639 \h </w:instrText>
            </w:r>
            <w:r w:rsidR="00656178" w:rsidRPr="00685D28">
              <w:rPr>
                <w:rFonts w:asciiTheme="minorHAnsi" w:hAnsiTheme="minorHAnsi" w:cstheme="minorHAnsi"/>
                <w:webHidden/>
                <w:sz w:val="24"/>
                <w:szCs w:val="24"/>
              </w:rPr>
            </w:r>
            <w:r w:rsidR="00656178" w:rsidRPr="00685D28">
              <w:rPr>
                <w:rFonts w:asciiTheme="minorHAnsi" w:hAnsiTheme="minorHAnsi" w:cstheme="minorHAnsi"/>
                <w:webHidden/>
                <w:sz w:val="24"/>
                <w:szCs w:val="24"/>
              </w:rPr>
              <w:fldChar w:fldCharType="separate"/>
            </w:r>
            <w:r w:rsidR="00656178" w:rsidRPr="00685D28">
              <w:rPr>
                <w:rFonts w:asciiTheme="minorHAnsi" w:hAnsiTheme="minorHAnsi" w:cstheme="minorHAnsi"/>
                <w:webHidden/>
                <w:sz w:val="24"/>
                <w:szCs w:val="24"/>
              </w:rPr>
              <w:t>2</w:t>
            </w:r>
            <w:r w:rsidR="00656178" w:rsidRPr="00685D28">
              <w:rPr>
                <w:rFonts w:asciiTheme="minorHAnsi" w:hAnsiTheme="minorHAnsi" w:cstheme="minorHAnsi"/>
                <w:webHidden/>
                <w:sz w:val="24"/>
                <w:szCs w:val="24"/>
              </w:rPr>
              <w:fldChar w:fldCharType="end"/>
            </w:r>
          </w:hyperlink>
        </w:p>
        <w:p w14:paraId="4DD5740E" w14:textId="77C6A32C"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40" w:history="1">
            <w:r w:rsidRPr="00685D28">
              <w:rPr>
                <w:rStyle w:val="Hyperlink"/>
                <w:rFonts w:asciiTheme="minorHAnsi" w:hAnsiTheme="minorHAnsi" w:cstheme="minorHAnsi"/>
                <w:sz w:val="24"/>
                <w:szCs w:val="24"/>
              </w:rPr>
              <w:t>ACKNOWLEDGEMENT</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_Toc228397640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3</w:t>
            </w:r>
            <w:r w:rsidRPr="00685D28">
              <w:rPr>
                <w:rFonts w:asciiTheme="minorHAnsi" w:hAnsiTheme="minorHAnsi" w:cstheme="minorHAnsi"/>
                <w:webHidden/>
                <w:sz w:val="24"/>
                <w:szCs w:val="24"/>
              </w:rPr>
              <w:fldChar w:fldCharType="end"/>
            </w:r>
          </w:hyperlink>
        </w:p>
        <w:p w14:paraId="10D21368" w14:textId="0F699666"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41" w:history="1">
            <w:r w:rsidRPr="00685D28">
              <w:rPr>
                <w:rStyle w:val="Hyperlink"/>
                <w:rFonts w:asciiTheme="minorHAnsi" w:hAnsiTheme="minorHAnsi" w:cstheme="minorHAnsi"/>
                <w:sz w:val="24"/>
                <w:szCs w:val="24"/>
              </w:rPr>
              <w:t>List of Abbreviation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_Toc228397641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4</w:t>
            </w:r>
            <w:r w:rsidRPr="00685D28">
              <w:rPr>
                <w:rFonts w:asciiTheme="minorHAnsi" w:hAnsiTheme="minorHAnsi" w:cstheme="minorHAnsi"/>
                <w:webHidden/>
                <w:sz w:val="24"/>
                <w:szCs w:val="24"/>
              </w:rPr>
              <w:fldChar w:fldCharType="end"/>
            </w:r>
          </w:hyperlink>
        </w:p>
        <w:p w14:paraId="663F39D9" w14:textId="3CBA4812"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42" w:history="1">
            <w:r w:rsidRPr="00685D28">
              <w:rPr>
                <w:rStyle w:val="Hyperlink"/>
                <w:rFonts w:asciiTheme="minorHAnsi" w:hAnsiTheme="minorHAnsi" w:cstheme="minorHAnsi"/>
                <w:sz w:val="24"/>
                <w:szCs w:val="24"/>
              </w:rPr>
              <w:t>CHAPTER 1: INTRODUCTION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_Toc228397642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8</w:t>
            </w:r>
            <w:r w:rsidRPr="00685D28">
              <w:rPr>
                <w:rFonts w:asciiTheme="minorHAnsi" w:hAnsiTheme="minorHAnsi" w:cstheme="minorHAnsi"/>
                <w:webHidden/>
                <w:sz w:val="24"/>
                <w:szCs w:val="24"/>
              </w:rPr>
              <w:fldChar w:fldCharType="end"/>
            </w:r>
          </w:hyperlink>
        </w:p>
        <w:p w14:paraId="229B1519" w14:textId="100E1687"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43" w:history="1">
            <w:r w:rsidRPr="00685D28">
              <w:rPr>
                <w:rStyle w:val="Hyperlink"/>
                <w:rFonts w:asciiTheme="minorHAnsi" w:eastAsia="Times New Roman" w:hAnsiTheme="minorHAnsi" w:cstheme="minorHAnsi"/>
                <w:bCs/>
                <w:sz w:val="24"/>
                <w:szCs w:val="24"/>
                <w:lang w:eastAsia="en-GB"/>
              </w:rPr>
              <w:t>1.1 Background and Problem Statement</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_Toc228397643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9</w:t>
            </w:r>
            <w:r w:rsidRPr="00685D28">
              <w:rPr>
                <w:rFonts w:asciiTheme="minorHAnsi" w:hAnsiTheme="minorHAnsi" w:cstheme="minorHAnsi"/>
                <w:webHidden/>
                <w:sz w:val="24"/>
                <w:szCs w:val="24"/>
              </w:rPr>
              <w:fldChar w:fldCharType="end"/>
            </w:r>
          </w:hyperlink>
        </w:p>
        <w:p w14:paraId="32851CB3" w14:textId="1CBF1BA2"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44" w:history="1">
            <w:r w:rsidRPr="00685D28">
              <w:rPr>
                <w:rStyle w:val="Hyperlink"/>
                <w:rFonts w:asciiTheme="minorHAnsi" w:hAnsiTheme="minorHAnsi" w:cstheme="minorHAnsi"/>
                <w:sz w:val="24"/>
                <w:szCs w:val="24"/>
              </w:rPr>
              <w:t>1.2 Research Aim</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_Toc228397644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12</w:t>
            </w:r>
            <w:r w:rsidRPr="00685D28">
              <w:rPr>
                <w:rFonts w:asciiTheme="minorHAnsi" w:hAnsiTheme="minorHAnsi" w:cstheme="minorHAnsi"/>
                <w:webHidden/>
                <w:sz w:val="24"/>
                <w:szCs w:val="24"/>
              </w:rPr>
              <w:fldChar w:fldCharType="end"/>
            </w:r>
          </w:hyperlink>
        </w:p>
        <w:p w14:paraId="37AAD6D8" w14:textId="42BB98EE"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45" w:history="1">
            <w:r w:rsidRPr="00685D28">
              <w:rPr>
                <w:rStyle w:val="Hyperlink"/>
                <w:rFonts w:asciiTheme="minorHAnsi" w:hAnsiTheme="minorHAnsi" w:cstheme="minorHAnsi"/>
                <w:sz w:val="24"/>
                <w:szCs w:val="24"/>
              </w:rPr>
              <w:t>1.3 Research Objectives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_Toc228397645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13</w:t>
            </w:r>
            <w:r w:rsidRPr="00685D28">
              <w:rPr>
                <w:rFonts w:asciiTheme="minorHAnsi" w:hAnsiTheme="minorHAnsi" w:cstheme="minorHAnsi"/>
                <w:webHidden/>
                <w:sz w:val="24"/>
                <w:szCs w:val="24"/>
              </w:rPr>
              <w:fldChar w:fldCharType="end"/>
            </w:r>
          </w:hyperlink>
        </w:p>
        <w:p w14:paraId="3000F1D0" w14:textId="0034F028"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46" w:history="1">
            <w:r w:rsidRPr="00685D28">
              <w:rPr>
                <w:rStyle w:val="Hyperlink"/>
                <w:rFonts w:asciiTheme="minorHAnsi" w:hAnsiTheme="minorHAnsi" w:cstheme="minorHAnsi"/>
                <w:sz w:val="24"/>
                <w:szCs w:val="24"/>
              </w:rPr>
              <w:t>1.4 Research Questions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_Toc228397646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13</w:t>
            </w:r>
            <w:r w:rsidRPr="00685D28">
              <w:rPr>
                <w:rFonts w:asciiTheme="minorHAnsi" w:hAnsiTheme="minorHAnsi" w:cstheme="minorHAnsi"/>
                <w:webHidden/>
                <w:sz w:val="24"/>
                <w:szCs w:val="24"/>
              </w:rPr>
              <w:fldChar w:fldCharType="end"/>
            </w:r>
          </w:hyperlink>
        </w:p>
        <w:p w14:paraId="2F498E22" w14:textId="54B8833C"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47" w:history="1">
            <w:r w:rsidRPr="00685D28">
              <w:rPr>
                <w:rStyle w:val="Hyperlink"/>
                <w:rFonts w:asciiTheme="minorHAnsi" w:hAnsiTheme="minorHAnsi" w:cstheme="minorHAnsi"/>
                <w:sz w:val="24"/>
                <w:szCs w:val="24"/>
              </w:rPr>
              <w:t>1.5 Significance and Relevance of the Study</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_Toc228397647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14</w:t>
            </w:r>
            <w:r w:rsidRPr="00685D28">
              <w:rPr>
                <w:rFonts w:asciiTheme="minorHAnsi" w:hAnsiTheme="minorHAnsi" w:cstheme="minorHAnsi"/>
                <w:webHidden/>
                <w:sz w:val="24"/>
                <w:szCs w:val="24"/>
              </w:rPr>
              <w:fldChar w:fldCharType="end"/>
            </w:r>
          </w:hyperlink>
        </w:p>
        <w:p w14:paraId="33DE7276" w14:textId="140142BE"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48" w:history="1">
            <w:r w:rsidRPr="00685D28">
              <w:rPr>
                <w:rStyle w:val="Hyperlink"/>
                <w:rFonts w:asciiTheme="minorHAnsi" w:hAnsiTheme="minorHAnsi" w:cstheme="minorHAnsi"/>
                <w:sz w:val="24"/>
                <w:szCs w:val="24"/>
              </w:rPr>
              <w:t>1.5.1 Academic Significance</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_Toc228397648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14</w:t>
            </w:r>
            <w:r w:rsidRPr="00685D28">
              <w:rPr>
                <w:rFonts w:asciiTheme="minorHAnsi" w:hAnsiTheme="minorHAnsi" w:cstheme="minorHAnsi"/>
                <w:webHidden/>
                <w:sz w:val="24"/>
                <w:szCs w:val="24"/>
              </w:rPr>
              <w:fldChar w:fldCharType="end"/>
            </w:r>
          </w:hyperlink>
        </w:p>
        <w:p w14:paraId="77D9F6F9" w14:textId="592B7B09"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49" w:history="1">
            <w:r w:rsidRPr="00685D28">
              <w:rPr>
                <w:rStyle w:val="Hyperlink"/>
                <w:rFonts w:asciiTheme="minorHAnsi" w:hAnsiTheme="minorHAnsi" w:cstheme="minorHAnsi"/>
                <w:sz w:val="24"/>
                <w:szCs w:val="24"/>
              </w:rPr>
              <w:t>1.5.2 Managerial Significance</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_Toc228397649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15</w:t>
            </w:r>
            <w:r w:rsidRPr="00685D28">
              <w:rPr>
                <w:rFonts w:asciiTheme="minorHAnsi" w:hAnsiTheme="minorHAnsi" w:cstheme="minorHAnsi"/>
                <w:webHidden/>
                <w:sz w:val="24"/>
                <w:szCs w:val="24"/>
              </w:rPr>
              <w:fldChar w:fldCharType="end"/>
            </w:r>
          </w:hyperlink>
        </w:p>
        <w:p w14:paraId="7FE4B40D" w14:textId="5DD31986"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50" w:history="1">
            <w:r w:rsidRPr="00685D28">
              <w:rPr>
                <w:rStyle w:val="Hyperlink"/>
                <w:rFonts w:asciiTheme="minorHAnsi" w:hAnsiTheme="minorHAnsi" w:cstheme="minorHAnsi"/>
                <w:sz w:val="24"/>
                <w:szCs w:val="24"/>
              </w:rPr>
              <w:t>1.6 Brief Research Methodology</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_Toc228397650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16</w:t>
            </w:r>
            <w:r w:rsidRPr="00685D28">
              <w:rPr>
                <w:rFonts w:asciiTheme="minorHAnsi" w:hAnsiTheme="minorHAnsi" w:cstheme="minorHAnsi"/>
                <w:webHidden/>
                <w:sz w:val="24"/>
                <w:szCs w:val="24"/>
              </w:rPr>
              <w:fldChar w:fldCharType="end"/>
            </w:r>
          </w:hyperlink>
        </w:p>
        <w:p w14:paraId="03DC51D5" w14:textId="03EB3367"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51" w:history="1">
            <w:r w:rsidRPr="00685D28">
              <w:rPr>
                <w:rStyle w:val="Hyperlink"/>
                <w:rFonts w:asciiTheme="minorHAnsi" w:hAnsiTheme="minorHAnsi" w:cstheme="minorHAnsi"/>
                <w:sz w:val="24"/>
                <w:szCs w:val="24"/>
              </w:rPr>
              <w:t>1.7 Structure of the Dissertation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_Toc228397651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17</w:t>
            </w:r>
            <w:r w:rsidRPr="00685D28">
              <w:rPr>
                <w:rFonts w:asciiTheme="minorHAnsi" w:hAnsiTheme="minorHAnsi" w:cstheme="minorHAnsi"/>
                <w:webHidden/>
                <w:sz w:val="24"/>
                <w:szCs w:val="24"/>
              </w:rPr>
              <w:fldChar w:fldCharType="end"/>
            </w:r>
          </w:hyperlink>
        </w:p>
        <w:p w14:paraId="363C1CA4" w14:textId="72C300F7"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52" w:history="1">
            <w:r w:rsidRPr="00685D28">
              <w:rPr>
                <w:rStyle w:val="Hyperlink"/>
                <w:rFonts w:asciiTheme="minorHAnsi" w:hAnsiTheme="minorHAnsi" w:cstheme="minorHAnsi"/>
                <w:sz w:val="24"/>
                <w:szCs w:val="24"/>
              </w:rPr>
              <w:t>CHAPTER 2: LITERATURE REVIEW</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_Toc228397652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18</w:t>
            </w:r>
            <w:r w:rsidRPr="00685D28">
              <w:rPr>
                <w:rFonts w:asciiTheme="minorHAnsi" w:hAnsiTheme="minorHAnsi" w:cstheme="minorHAnsi"/>
                <w:webHidden/>
                <w:sz w:val="24"/>
                <w:szCs w:val="24"/>
              </w:rPr>
              <w:fldChar w:fldCharType="end"/>
            </w:r>
          </w:hyperlink>
        </w:p>
        <w:p w14:paraId="3B238543" w14:textId="78FEFEE4"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53" w:history="1">
            <w:r w:rsidRPr="00685D28">
              <w:rPr>
                <w:rStyle w:val="Hyperlink"/>
                <w:rFonts w:asciiTheme="minorHAnsi" w:hAnsiTheme="minorHAnsi" w:cstheme="minorHAnsi"/>
                <w:sz w:val="24"/>
                <w:szCs w:val="24"/>
              </w:rPr>
              <w:t>2.1 Introduction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_Toc228397653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18</w:t>
            </w:r>
            <w:r w:rsidRPr="00685D28">
              <w:rPr>
                <w:rFonts w:asciiTheme="minorHAnsi" w:hAnsiTheme="minorHAnsi" w:cstheme="minorHAnsi"/>
                <w:webHidden/>
                <w:sz w:val="24"/>
                <w:szCs w:val="24"/>
              </w:rPr>
              <w:fldChar w:fldCharType="end"/>
            </w:r>
          </w:hyperlink>
        </w:p>
        <w:p w14:paraId="5CBC3255" w14:textId="1832E15D"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54" w:history="1">
            <w:r w:rsidRPr="00685D28">
              <w:rPr>
                <w:rStyle w:val="Hyperlink"/>
                <w:rFonts w:asciiTheme="minorHAnsi" w:hAnsiTheme="minorHAnsi" w:cstheme="minorHAnsi"/>
                <w:sz w:val="24"/>
                <w:szCs w:val="24"/>
                <w14:textOutline w14:w="0" w14:cap="flat" w14:cmpd="sng" w14:algn="ctr">
                  <w14:noFill/>
                  <w14:prstDash w14:val="solid"/>
                  <w14:round/>
                </w14:textOutline>
              </w:rPr>
              <w:t>2.2 Influencer Marketing and Source Credibility</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_Toc228397654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20</w:t>
            </w:r>
            <w:r w:rsidRPr="00685D28">
              <w:rPr>
                <w:rFonts w:asciiTheme="minorHAnsi" w:hAnsiTheme="minorHAnsi" w:cstheme="minorHAnsi"/>
                <w:webHidden/>
                <w:sz w:val="24"/>
                <w:szCs w:val="24"/>
              </w:rPr>
              <w:fldChar w:fldCharType="end"/>
            </w:r>
          </w:hyperlink>
        </w:p>
        <w:p w14:paraId="3AE3BC4C" w14:textId="3D56351E"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55" w:history="1">
            <w:r w:rsidRPr="00685D28">
              <w:rPr>
                <w:rStyle w:val="Hyperlink"/>
                <w:rFonts w:asciiTheme="minorHAnsi" w:hAnsiTheme="minorHAnsi" w:cstheme="minorHAnsi"/>
                <w:sz w:val="24"/>
                <w:szCs w:val="24"/>
                <w14:textOutline w14:w="0" w14:cap="flat" w14:cmpd="sng" w14:algn="ctr">
                  <w14:noFill/>
                  <w14:prstDash w14:val="solid"/>
                  <w14:round/>
                </w14:textOutline>
              </w:rPr>
              <w:t>2.2.1 Source Credibility Theory</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_Toc228397655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20</w:t>
            </w:r>
            <w:r w:rsidRPr="00685D28">
              <w:rPr>
                <w:rFonts w:asciiTheme="minorHAnsi" w:hAnsiTheme="minorHAnsi" w:cstheme="minorHAnsi"/>
                <w:webHidden/>
                <w:sz w:val="24"/>
                <w:szCs w:val="24"/>
              </w:rPr>
              <w:fldChar w:fldCharType="end"/>
            </w:r>
          </w:hyperlink>
        </w:p>
        <w:p w14:paraId="4DBB8C25" w14:textId="44D61614"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56" w:history="1">
            <w:r w:rsidRPr="00685D28">
              <w:rPr>
                <w:rStyle w:val="Hyperlink"/>
                <w:rFonts w:asciiTheme="minorHAnsi" w:hAnsiTheme="minorHAnsi" w:cstheme="minorHAnsi"/>
                <w:sz w:val="24"/>
                <w:szCs w:val="24"/>
                <w14:textOutline w14:w="0" w14:cap="flat" w14:cmpd="sng" w14:algn="ctr">
                  <w14:noFill/>
                  <w14:prstDash w14:val="solid"/>
                  <w14:round/>
                </w14:textOutline>
              </w:rPr>
              <w:t>2.2.2 Credibility in the Digital Influencer Context</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_Toc228397656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21</w:t>
            </w:r>
            <w:r w:rsidRPr="00685D28">
              <w:rPr>
                <w:rFonts w:asciiTheme="minorHAnsi" w:hAnsiTheme="minorHAnsi" w:cstheme="minorHAnsi"/>
                <w:webHidden/>
                <w:sz w:val="24"/>
                <w:szCs w:val="24"/>
              </w:rPr>
              <w:fldChar w:fldCharType="end"/>
            </w:r>
          </w:hyperlink>
        </w:p>
        <w:p w14:paraId="2EFC4DCB" w14:textId="76E2C141"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57" w:history="1">
            <w:r w:rsidRPr="00685D28">
              <w:rPr>
                <w:rStyle w:val="Hyperlink"/>
                <w:rFonts w:asciiTheme="minorHAnsi" w:hAnsiTheme="minorHAnsi" w:cstheme="minorHAnsi"/>
                <w:sz w:val="24"/>
                <w:szCs w:val="24"/>
                <w14:textOutline w14:w="0" w14:cap="flat" w14:cmpd="sng" w14:algn="ctr">
                  <w14:noFill/>
                  <w14:prstDash w14:val="solid"/>
                  <w14:round/>
                </w14:textOutline>
              </w:rPr>
              <w:t>2.3 Authenticity and Influencer–Brand Fit</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_Toc228397657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22</w:t>
            </w:r>
            <w:r w:rsidRPr="00685D28">
              <w:rPr>
                <w:rFonts w:asciiTheme="minorHAnsi" w:hAnsiTheme="minorHAnsi" w:cstheme="minorHAnsi"/>
                <w:webHidden/>
                <w:sz w:val="24"/>
                <w:szCs w:val="24"/>
              </w:rPr>
              <w:fldChar w:fldCharType="end"/>
            </w:r>
          </w:hyperlink>
        </w:p>
        <w:p w14:paraId="2041433C" w14:textId="698B6D1F"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58" w:history="1">
            <w:r w:rsidRPr="00685D28">
              <w:rPr>
                <w:rStyle w:val="Hyperlink"/>
                <w:rFonts w:asciiTheme="minorHAnsi" w:hAnsiTheme="minorHAnsi" w:cstheme="minorHAnsi"/>
                <w:sz w:val="24"/>
                <w:szCs w:val="24"/>
                <w14:textOutline w14:w="0" w14:cap="flat" w14:cmpd="sng" w14:algn="ctr">
                  <w14:noFill/>
                  <w14:prstDash w14:val="solid"/>
                  <w14:round/>
                </w14:textOutline>
              </w:rPr>
              <w:t>2.3.1 Influencer Marketing Authenticity</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_Toc228397658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23</w:t>
            </w:r>
            <w:r w:rsidRPr="00685D28">
              <w:rPr>
                <w:rFonts w:asciiTheme="minorHAnsi" w:hAnsiTheme="minorHAnsi" w:cstheme="minorHAnsi"/>
                <w:webHidden/>
                <w:sz w:val="24"/>
                <w:szCs w:val="24"/>
              </w:rPr>
              <w:fldChar w:fldCharType="end"/>
            </w:r>
          </w:hyperlink>
        </w:p>
        <w:p w14:paraId="02BD0A26" w14:textId="3AA2A046"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59" w:history="1">
            <w:r w:rsidRPr="00685D28">
              <w:rPr>
                <w:rStyle w:val="Hyperlink"/>
                <w:rFonts w:asciiTheme="minorHAnsi" w:hAnsiTheme="minorHAnsi" w:cstheme="minorHAnsi"/>
                <w:sz w:val="24"/>
                <w:szCs w:val="24"/>
                <w14:textOutline w14:w="0" w14:cap="flat" w14:cmpd="sng" w14:algn="ctr">
                  <w14:noFill/>
                  <w14:prstDash w14:val="solid"/>
                  <w14:round/>
                </w14:textOutline>
              </w:rPr>
              <w:t>2.3.2 I</w:t>
            </w:r>
            <w:r w:rsidRPr="00685D28">
              <w:rPr>
                <w:rStyle w:val="Hyperlink"/>
                <w:rFonts w:asciiTheme="minorHAnsi" w:hAnsiTheme="minorHAnsi" w:cstheme="minorHAnsi"/>
                <w:bCs/>
                <w:sz w:val="24"/>
                <w:szCs w:val="24"/>
                <w14:textOutline w14:w="0" w14:cap="flat" w14:cmpd="sng" w14:algn="ctr">
                  <w14:noFill/>
                  <w14:prstDash w14:val="solid"/>
                  <w14:round/>
                </w14:textOutline>
              </w:rPr>
              <w:t>nfluencer–Brand Fit in Digital Fashion Marketing</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_Toc228397659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24</w:t>
            </w:r>
            <w:r w:rsidRPr="00685D28">
              <w:rPr>
                <w:rFonts w:asciiTheme="minorHAnsi" w:hAnsiTheme="minorHAnsi" w:cstheme="minorHAnsi"/>
                <w:webHidden/>
                <w:sz w:val="24"/>
                <w:szCs w:val="24"/>
              </w:rPr>
              <w:fldChar w:fldCharType="end"/>
            </w:r>
          </w:hyperlink>
        </w:p>
        <w:p w14:paraId="293B13DF" w14:textId="2FDCCD85"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60" w:history="1">
            <w:r w:rsidRPr="00685D28">
              <w:rPr>
                <w:rStyle w:val="Hyperlink"/>
                <w:rFonts w:asciiTheme="minorHAnsi" w:hAnsiTheme="minorHAnsi" w:cstheme="minorHAnsi"/>
                <w:sz w:val="24"/>
                <w:szCs w:val="24"/>
                <w14:textOutline w14:w="0" w14:cap="flat" w14:cmpd="sng" w14:algn="ctr">
                  <w14:noFill/>
                  <w14:prstDash w14:val="solid"/>
                  <w14:round/>
                </w14:textOutline>
              </w:rPr>
              <w:t>2.4 Consumer Trust in Digital Marketing</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_Toc228397660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26</w:t>
            </w:r>
            <w:r w:rsidRPr="00685D28">
              <w:rPr>
                <w:rFonts w:asciiTheme="minorHAnsi" w:hAnsiTheme="minorHAnsi" w:cstheme="minorHAnsi"/>
                <w:webHidden/>
                <w:sz w:val="24"/>
                <w:szCs w:val="24"/>
              </w:rPr>
              <w:fldChar w:fldCharType="end"/>
            </w:r>
          </w:hyperlink>
        </w:p>
        <w:p w14:paraId="5A76111A" w14:textId="02B1738B"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61" w:history="1">
            <w:r w:rsidRPr="00685D28">
              <w:rPr>
                <w:rStyle w:val="Hyperlink"/>
                <w:rFonts w:asciiTheme="minorHAnsi" w:hAnsiTheme="minorHAnsi" w:cstheme="minorHAnsi"/>
                <w:sz w:val="24"/>
                <w:szCs w:val="24"/>
                <w14:textOutline w14:w="0" w14:cap="flat" w14:cmpd="sng" w14:algn="ctr">
                  <w14:noFill/>
                  <w14:prstDash w14:val="solid"/>
                  <w14:round/>
                </w14:textOutline>
              </w:rPr>
              <w:t>2.4.1 Relationship Marketing Theory Trust</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_Toc228397661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26</w:t>
            </w:r>
            <w:r w:rsidRPr="00685D28">
              <w:rPr>
                <w:rFonts w:asciiTheme="minorHAnsi" w:hAnsiTheme="minorHAnsi" w:cstheme="minorHAnsi"/>
                <w:webHidden/>
                <w:sz w:val="24"/>
                <w:szCs w:val="24"/>
              </w:rPr>
              <w:fldChar w:fldCharType="end"/>
            </w:r>
          </w:hyperlink>
        </w:p>
        <w:p w14:paraId="7E7B0109" w14:textId="2222720A"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62" w:history="1">
            <w:r w:rsidRPr="00685D28">
              <w:rPr>
                <w:rStyle w:val="Hyperlink"/>
                <w:rFonts w:asciiTheme="minorHAnsi" w:hAnsiTheme="minorHAnsi" w:cstheme="minorHAnsi"/>
                <w:sz w:val="24"/>
                <w:szCs w:val="24"/>
                <w14:textOutline w14:w="0" w14:cap="flat" w14:cmpd="sng" w14:algn="ctr">
                  <w14:noFill/>
                  <w14:prstDash w14:val="solid"/>
                  <w14:round/>
                </w14:textOutline>
              </w:rPr>
              <w:t>2.4.2 Online and Social Media Trust</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_Toc228397662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27</w:t>
            </w:r>
            <w:r w:rsidRPr="00685D28">
              <w:rPr>
                <w:rFonts w:asciiTheme="minorHAnsi" w:hAnsiTheme="minorHAnsi" w:cstheme="minorHAnsi"/>
                <w:webHidden/>
                <w:sz w:val="24"/>
                <w:szCs w:val="24"/>
              </w:rPr>
              <w:fldChar w:fldCharType="end"/>
            </w:r>
          </w:hyperlink>
        </w:p>
        <w:p w14:paraId="4FE3BA5E" w14:textId="5B6D5669"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63" w:history="1">
            <w:r w:rsidRPr="00685D28">
              <w:rPr>
                <w:rStyle w:val="Hyperlink"/>
                <w:rFonts w:asciiTheme="minorHAnsi" w:hAnsiTheme="minorHAnsi" w:cstheme="minorHAnsi"/>
                <w:sz w:val="24"/>
                <w:szCs w:val="24"/>
                <w14:textOutline w14:w="0" w14:cap="flat" w14:cmpd="sng" w14:algn="ctr">
                  <w14:noFill/>
                  <w14:prstDash w14:val="solid"/>
                  <w14:round/>
                </w14:textOutline>
              </w:rPr>
              <w:t>2.5 Purchase Intention and Behavioural Models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_Toc228397663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29</w:t>
            </w:r>
            <w:r w:rsidRPr="00685D28">
              <w:rPr>
                <w:rFonts w:asciiTheme="minorHAnsi" w:hAnsiTheme="minorHAnsi" w:cstheme="minorHAnsi"/>
                <w:webHidden/>
                <w:sz w:val="24"/>
                <w:szCs w:val="24"/>
              </w:rPr>
              <w:fldChar w:fldCharType="end"/>
            </w:r>
          </w:hyperlink>
        </w:p>
        <w:p w14:paraId="6E718AFA" w14:textId="7BC7A891"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64" w:history="1">
            <w:r w:rsidRPr="00685D28">
              <w:rPr>
                <w:rStyle w:val="Hyperlink"/>
                <w:rFonts w:asciiTheme="minorHAnsi" w:hAnsiTheme="minorHAnsi" w:cstheme="minorHAnsi"/>
                <w:sz w:val="24"/>
                <w:szCs w:val="24"/>
                <w14:textOutline w14:w="0" w14:cap="flat" w14:cmpd="sng" w14:algn="ctr">
                  <w14:noFill/>
                  <w14:prstDash w14:val="solid"/>
                  <w14:round/>
                </w14:textOutline>
              </w:rPr>
              <w:t>2.5.1 Theoretical Underpinnings: Theory of Planned Behaviour</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_Toc228397664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29</w:t>
            </w:r>
            <w:r w:rsidRPr="00685D28">
              <w:rPr>
                <w:rFonts w:asciiTheme="minorHAnsi" w:hAnsiTheme="minorHAnsi" w:cstheme="minorHAnsi"/>
                <w:webHidden/>
                <w:sz w:val="24"/>
                <w:szCs w:val="24"/>
              </w:rPr>
              <w:fldChar w:fldCharType="end"/>
            </w:r>
          </w:hyperlink>
        </w:p>
        <w:p w14:paraId="14ED8911" w14:textId="0751643D"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65" w:history="1">
            <w:r w:rsidRPr="00685D28">
              <w:rPr>
                <w:rStyle w:val="Hyperlink"/>
                <w:rFonts w:asciiTheme="minorHAnsi" w:hAnsiTheme="minorHAnsi" w:cstheme="minorHAnsi"/>
                <w:sz w:val="24"/>
                <w:szCs w:val="24"/>
                <w14:textOutline w14:w="0" w14:cap="flat" w14:cmpd="sng" w14:algn="ctr">
                  <w14:noFill/>
                  <w14:prstDash w14:val="solid"/>
                  <w14:round/>
                </w14:textOutline>
              </w:rPr>
              <w:t>2.5.2 Purchase Intention within the Fast-Fashion Situation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_Toc228397665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30</w:t>
            </w:r>
            <w:r w:rsidRPr="00685D28">
              <w:rPr>
                <w:rFonts w:asciiTheme="minorHAnsi" w:hAnsiTheme="minorHAnsi" w:cstheme="minorHAnsi"/>
                <w:webHidden/>
                <w:sz w:val="24"/>
                <w:szCs w:val="24"/>
              </w:rPr>
              <w:fldChar w:fldCharType="end"/>
            </w:r>
          </w:hyperlink>
        </w:p>
        <w:p w14:paraId="77B0088B" w14:textId="7DA15AE4"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66" w:history="1">
            <w:r w:rsidRPr="00685D28">
              <w:rPr>
                <w:rStyle w:val="Hyperlink"/>
                <w:rFonts w:asciiTheme="minorHAnsi" w:hAnsiTheme="minorHAnsi" w:cstheme="minorHAnsi"/>
                <w:sz w:val="24"/>
                <w:szCs w:val="24"/>
                <w14:textOutline w14:w="0" w14:cap="flat" w14:cmpd="sng" w14:algn="ctr">
                  <w14:noFill/>
                  <w14:prstDash w14:val="solid"/>
                  <w14:round/>
                </w14:textOutline>
              </w:rPr>
              <w:t>2.6 Chapter Summary</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_Toc228397666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31</w:t>
            </w:r>
            <w:r w:rsidRPr="00685D28">
              <w:rPr>
                <w:rFonts w:asciiTheme="minorHAnsi" w:hAnsiTheme="minorHAnsi" w:cstheme="minorHAnsi"/>
                <w:webHidden/>
                <w:sz w:val="24"/>
                <w:szCs w:val="24"/>
              </w:rPr>
              <w:fldChar w:fldCharType="end"/>
            </w:r>
          </w:hyperlink>
        </w:p>
        <w:p w14:paraId="3744C59E" w14:textId="1C24E5CB"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67" w:history="1">
            <w:r w:rsidRPr="00685D28">
              <w:rPr>
                <w:rStyle w:val="Hyperlink"/>
                <w:rFonts w:asciiTheme="minorHAnsi" w:hAnsiTheme="minorHAnsi" w:cstheme="minorHAnsi"/>
                <w:sz w:val="24"/>
                <w:szCs w:val="24"/>
              </w:rPr>
              <w:t>CHAPTER 3: RESEARCH METHODOLOGY</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_Toc228397667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32</w:t>
            </w:r>
            <w:r w:rsidRPr="00685D28">
              <w:rPr>
                <w:rFonts w:asciiTheme="minorHAnsi" w:hAnsiTheme="minorHAnsi" w:cstheme="minorHAnsi"/>
                <w:webHidden/>
                <w:sz w:val="24"/>
                <w:szCs w:val="24"/>
              </w:rPr>
              <w:fldChar w:fldCharType="end"/>
            </w:r>
          </w:hyperlink>
        </w:p>
        <w:p w14:paraId="645E0175" w14:textId="25093ED9"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68" w:history="1">
            <w:r w:rsidRPr="00685D28">
              <w:rPr>
                <w:rStyle w:val="Hyperlink"/>
                <w:rFonts w:asciiTheme="minorHAnsi" w:hAnsiTheme="minorHAnsi" w:cstheme="minorHAnsi"/>
                <w:sz w:val="24"/>
                <w:szCs w:val="24"/>
              </w:rPr>
              <w:t>3.1 Introduction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_Toc228397668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32</w:t>
            </w:r>
            <w:r w:rsidRPr="00685D28">
              <w:rPr>
                <w:rFonts w:asciiTheme="minorHAnsi" w:hAnsiTheme="minorHAnsi" w:cstheme="minorHAnsi"/>
                <w:webHidden/>
                <w:sz w:val="24"/>
                <w:szCs w:val="24"/>
              </w:rPr>
              <w:fldChar w:fldCharType="end"/>
            </w:r>
          </w:hyperlink>
        </w:p>
        <w:p w14:paraId="056AD527" w14:textId="31C2F8C3"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69" w:history="1">
            <w:r w:rsidRPr="00685D28">
              <w:rPr>
                <w:rStyle w:val="Hyperlink"/>
                <w:rFonts w:asciiTheme="minorHAnsi" w:hAnsiTheme="minorHAnsi" w:cstheme="minorHAnsi"/>
                <w:sz w:val="24"/>
                <w:szCs w:val="24"/>
              </w:rPr>
              <w:t>3.2 Research Philosophies and Assumptions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_Toc228397669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34</w:t>
            </w:r>
            <w:r w:rsidRPr="00685D28">
              <w:rPr>
                <w:rFonts w:asciiTheme="minorHAnsi" w:hAnsiTheme="minorHAnsi" w:cstheme="minorHAnsi"/>
                <w:webHidden/>
                <w:sz w:val="24"/>
                <w:szCs w:val="24"/>
              </w:rPr>
              <w:fldChar w:fldCharType="end"/>
            </w:r>
          </w:hyperlink>
        </w:p>
        <w:p w14:paraId="6E7FDF01" w14:textId="24009533"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70" w:history="1">
            <w:r w:rsidRPr="00685D28">
              <w:rPr>
                <w:rStyle w:val="Hyperlink"/>
                <w:rFonts w:asciiTheme="minorHAnsi" w:hAnsiTheme="minorHAnsi" w:cstheme="minorHAnsi"/>
                <w:sz w:val="24"/>
                <w:szCs w:val="24"/>
              </w:rPr>
              <w:t>3.3 Research Design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_Toc228397670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35</w:t>
            </w:r>
            <w:r w:rsidRPr="00685D28">
              <w:rPr>
                <w:rFonts w:asciiTheme="minorHAnsi" w:hAnsiTheme="minorHAnsi" w:cstheme="minorHAnsi"/>
                <w:webHidden/>
                <w:sz w:val="24"/>
                <w:szCs w:val="24"/>
              </w:rPr>
              <w:fldChar w:fldCharType="end"/>
            </w:r>
          </w:hyperlink>
        </w:p>
        <w:p w14:paraId="3A9B1F27" w14:textId="52EBB19A"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71" w:history="1">
            <w:r w:rsidRPr="00685D28">
              <w:rPr>
                <w:rStyle w:val="Hyperlink"/>
                <w:rFonts w:asciiTheme="minorHAnsi" w:hAnsiTheme="minorHAnsi" w:cstheme="minorHAnsi"/>
                <w:sz w:val="24"/>
                <w:szCs w:val="24"/>
              </w:rPr>
              <w:t>3.4 Research Approaches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_Toc228397671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38</w:t>
            </w:r>
            <w:r w:rsidRPr="00685D28">
              <w:rPr>
                <w:rFonts w:asciiTheme="minorHAnsi" w:hAnsiTheme="minorHAnsi" w:cstheme="minorHAnsi"/>
                <w:webHidden/>
                <w:sz w:val="24"/>
                <w:szCs w:val="24"/>
              </w:rPr>
              <w:fldChar w:fldCharType="end"/>
            </w:r>
          </w:hyperlink>
        </w:p>
        <w:p w14:paraId="6C06E352" w14:textId="501955F0"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72" w:history="1">
            <w:r w:rsidRPr="00685D28">
              <w:rPr>
                <w:rStyle w:val="Hyperlink"/>
                <w:rFonts w:asciiTheme="minorHAnsi" w:hAnsiTheme="minorHAnsi" w:cstheme="minorHAnsi"/>
                <w:sz w:val="24"/>
                <w:szCs w:val="24"/>
              </w:rPr>
              <w:t>3.5 Data Collection Methods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_Toc228397672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40</w:t>
            </w:r>
            <w:r w:rsidRPr="00685D28">
              <w:rPr>
                <w:rFonts w:asciiTheme="minorHAnsi" w:hAnsiTheme="minorHAnsi" w:cstheme="minorHAnsi"/>
                <w:webHidden/>
                <w:sz w:val="24"/>
                <w:szCs w:val="24"/>
              </w:rPr>
              <w:fldChar w:fldCharType="end"/>
            </w:r>
          </w:hyperlink>
        </w:p>
        <w:p w14:paraId="5F4BBDEB" w14:textId="15D1FDAD"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73" w:history="1">
            <w:r w:rsidRPr="00685D28">
              <w:rPr>
                <w:rStyle w:val="Hyperlink"/>
                <w:rFonts w:asciiTheme="minorHAnsi" w:hAnsiTheme="minorHAnsi" w:cstheme="minorHAnsi"/>
                <w:sz w:val="24"/>
                <w:szCs w:val="24"/>
              </w:rPr>
              <w:t>3.6 Ethical Considerations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_Toc228397673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43</w:t>
            </w:r>
            <w:r w:rsidRPr="00685D28">
              <w:rPr>
                <w:rFonts w:asciiTheme="minorHAnsi" w:hAnsiTheme="minorHAnsi" w:cstheme="minorHAnsi"/>
                <w:webHidden/>
                <w:sz w:val="24"/>
                <w:szCs w:val="24"/>
              </w:rPr>
              <w:fldChar w:fldCharType="end"/>
            </w:r>
          </w:hyperlink>
        </w:p>
        <w:p w14:paraId="77C1C765" w14:textId="001FDDE9"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74" w:history="1">
            <w:r w:rsidRPr="00685D28">
              <w:rPr>
                <w:rStyle w:val="Hyperlink"/>
                <w:rFonts w:asciiTheme="minorHAnsi" w:hAnsiTheme="minorHAnsi" w:cstheme="minorHAnsi"/>
                <w:sz w:val="24"/>
                <w:szCs w:val="24"/>
              </w:rPr>
              <w:t>3.7 Conclusion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_Toc228397674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45</w:t>
            </w:r>
            <w:r w:rsidRPr="00685D28">
              <w:rPr>
                <w:rFonts w:asciiTheme="minorHAnsi" w:hAnsiTheme="minorHAnsi" w:cstheme="minorHAnsi"/>
                <w:webHidden/>
                <w:sz w:val="24"/>
                <w:szCs w:val="24"/>
              </w:rPr>
              <w:fldChar w:fldCharType="end"/>
            </w:r>
          </w:hyperlink>
        </w:p>
        <w:p w14:paraId="600B6487" w14:textId="25AF79D2"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75" w:history="1">
            <w:r w:rsidRPr="00685D28">
              <w:rPr>
                <w:rStyle w:val="Hyperlink"/>
                <w:rFonts w:asciiTheme="minorHAnsi" w:hAnsiTheme="minorHAnsi" w:cstheme="minorHAnsi"/>
                <w:sz w:val="24"/>
                <w:szCs w:val="24"/>
              </w:rPr>
              <w:t>CHAPTER 4: FINDINGS / RESULTS, ANALYSIS AND DISCUSSION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_Toc228397675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47</w:t>
            </w:r>
            <w:r w:rsidRPr="00685D28">
              <w:rPr>
                <w:rFonts w:asciiTheme="minorHAnsi" w:hAnsiTheme="minorHAnsi" w:cstheme="minorHAnsi"/>
                <w:webHidden/>
                <w:sz w:val="24"/>
                <w:szCs w:val="24"/>
              </w:rPr>
              <w:fldChar w:fldCharType="end"/>
            </w:r>
          </w:hyperlink>
        </w:p>
        <w:p w14:paraId="301C6C2E" w14:textId="1308EF33"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76" w:history="1">
            <w:r w:rsidRPr="00685D28">
              <w:rPr>
                <w:rStyle w:val="Hyperlink"/>
                <w:rFonts w:asciiTheme="minorHAnsi" w:hAnsiTheme="minorHAnsi" w:cstheme="minorHAnsi"/>
                <w:sz w:val="24"/>
                <w:szCs w:val="24"/>
              </w:rPr>
              <w:t>4.1 Introduction and Discussion of the Results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_Toc228397676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47</w:t>
            </w:r>
            <w:r w:rsidRPr="00685D28">
              <w:rPr>
                <w:rFonts w:asciiTheme="minorHAnsi" w:hAnsiTheme="minorHAnsi" w:cstheme="minorHAnsi"/>
                <w:webHidden/>
                <w:sz w:val="24"/>
                <w:szCs w:val="24"/>
              </w:rPr>
              <w:fldChar w:fldCharType="end"/>
            </w:r>
          </w:hyperlink>
        </w:p>
        <w:p w14:paraId="4D6EF215" w14:textId="61E90D6D"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77" w:history="1">
            <w:r w:rsidRPr="00685D28">
              <w:rPr>
                <w:rStyle w:val="Hyperlink"/>
                <w:rFonts w:asciiTheme="minorHAnsi" w:hAnsiTheme="minorHAnsi" w:cstheme="minorHAnsi"/>
                <w:sz w:val="24"/>
                <w:szCs w:val="24"/>
              </w:rPr>
              <w:t>4.2 Analysis of Results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_Toc228397677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49</w:t>
            </w:r>
            <w:r w:rsidRPr="00685D28">
              <w:rPr>
                <w:rFonts w:asciiTheme="minorHAnsi" w:hAnsiTheme="minorHAnsi" w:cstheme="minorHAnsi"/>
                <w:webHidden/>
                <w:sz w:val="24"/>
                <w:szCs w:val="24"/>
              </w:rPr>
              <w:fldChar w:fldCharType="end"/>
            </w:r>
          </w:hyperlink>
        </w:p>
        <w:p w14:paraId="3449F382" w14:textId="70A5707F"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78" w:history="1">
            <w:r w:rsidRPr="00685D28">
              <w:rPr>
                <w:rStyle w:val="Hyperlink"/>
                <w:rFonts w:asciiTheme="minorHAnsi" w:hAnsiTheme="minorHAnsi" w:cstheme="minorHAnsi"/>
                <w:sz w:val="24"/>
                <w:szCs w:val="24"/>
              </w:rPr>
              <w:t>4.3 Discussion of Results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_Toc228397678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53</w:t>
            </w:r>
            <w:r w:rsidRPr="00685D28">
              <w:rPr>
                <w:rFonts w:asciiTheme="minorHAnsi" w:hAnsiTheme="minorHAnsi" w:cstheme="minorHAnsi"/>
                <w:webHidden/>
                <w:sz w:val="24"/>
                <w:szCs w:val="24"/>
              </w:rPr>
              <w:fldChar w:fldCharType="end"/>
            </w:r>
          </w:hyperlink>
        </w:p>
        <w:p w14:paraId="140FA0F0" w14:textId="5F4D1BFF"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79" w:history="1">
            <w:r w:rsidRPr="00685D28">
              <w:rPr>
                <w:rStyle w:val="Hyperlink"/>
                <w:rFonts w:asciiTheme="minorHAnsi" w:hAnsiTheme="minorHAnsi" w:cstheme="minorHAnsi"/>
                <w:sz w:val="24"/>
                <w:szCs w:val="24"/>
              </w:rPr>
              <w:t>4.4 Conclusion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_Toc228397679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57</w:t>
            </w:r>
            <w:r w:rsidRPr="00685D28">
              <w:rPr>
                <w:rFonts w:asciiTheme="minorHAnsi" w:hAnsiTheme="minorHAnsi" w:cstheme="minorHAnsi"/>
                <w:webHidden/>
                <w:sz w:val="24"/>
                <w:szCs w:val="24"/>
              </w:rPr>
              <w:fldChar w:fldCharType="end"/>
            </w:r>
          </w:hyperlink>
        </w:p>
        <w:p w14:paraId="369DE171" w14:textId="0C797330"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80" w:history="1">
            <w:r w:rsidRPr="00685D28">
              <w:rPr>
                <w:rStyle w:val="Hyperlink"/>
                <w:rFonts w:asciiTheme="minorHAnsi" w:hAnsiTheme="minorHAnsi" w:cstheme="minorHAnsi"/>
                <w:sz w:val="24"/>
                <w:szCs w:val="24"/>
              </w:rPr>
              <w:t>CHAPTER 5: CONCLUSIONS AND RECOMMENDATIONS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_Toc228397680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58</w:t>
            </w:r>
            <w:r w:rsidRPr="00685D28">
              <w:rPr>
                <w:rFonts w:asciiTheme="minorHAnsi" w:hAnsiTheme="minorHAnsi" w:cstheme="minorHAnsi"/>
                <w:webHidden/>
                <w:sz w:val="24"/>
                <w:szCs w:val="24"/>
              </w:rPr>
              <w:fldChar w:fldCharType="end"/>
            </w:r>
          </w:hyperlink>
        </w:p>
        <w:p w14:paraId="61DE861D" w14:textId="008B91EB"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81" w:history="1">
            <w:r w:rsidRPr="00685D28">
              <w:rPr>
                <w:rStyle w:val="Hyperlink"/>
                <w:rFonts w:asciiTheme="minorHAnsi" w:hAnsiTheme="minorHAnsi" w:cstheme="minorHAnsi"/>
                <w:sz w:val="24"/>
                <w:szCs w:val="24"/>
              </w:rPr>
              <w:t>5.1 Summary of Main Findings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_Toc228397681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58</w:t>
            </w:r>
            <w:r w:rsidRPr="00685D28">
              <w:rPr>
                <w:rFonts w:asciiTheme="minorHAnsi" w:hAnsiTheme="minorHAnsi" w:cstheme="minorHAnsi"/>
                <w:webHidden/>
                <w:sz w:val="24"/>
                <w:szCs w:val="24"/>
              </w:rPr>
              <w:fldChar w:fldCharType="end"/>
            </w:r>
          </w:hyperlink>
        </w:p>
        <w:p w14:paraId="30CBED1D" w14:textId="3BF18F2E"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82" w:history="1">
            <w:r w:rsidRPr="00685D28">
              <w:rPr>
                <w:rStyle w:val="Hyperlink"/>
                <w:rFonts w:asciiTheme="minorHAnsi" w:hAnsiTheme="minorHAnsi" w:cstheme="minorHAnsi"/>
                <w:sz w:val="24"/>
                <w:szCs w:val="24"/>
              </w:rPr>
              <w:t>5.2 Conclusion Based on the Research Questions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_Toc228397682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61</w:t>
            </w:r>
            <w:r w:rsidRPr="00685D28">
              <w:rPr>
                <w:rFonts w:asciiTheme="minorHAnsi" w:hAnsiTheme="minorHAnsi" w:cstheme="minorHAnsi"/>
                <w:webHidden/>
                <w:sz w:val="24"/>
                <w:szCs w:val="24"/>
              </w:rPr>
              <w:fldChar w:fldCharType="end"/>
            </w:r>
          </w:hyperlink>
        </w:p>
        <w:p w14:paraId="1A543E90" w14:textId="60D39D64"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83" w:history="1">
            <w:r w:rsidRPr="00685D28">
              <w:rPr>
                <w:rStyle w:val="Hyperlink"/>
                <w:rFonts w:asciiTheme="minorHAnsi" w:hAnsiTheme="minorHAnsi" w:cstheme="minorHAnsi"/>
                <w:sz w:val="24"/>
                <w:szCs w:val="24"/>
              </w:rPr>
              <w:t>5.3 Recommendations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_Toc228397683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63</w:t>
            </w:r>
            <w:r w:rsidRPr="00685D28">
              <w:rPr>
                <w:rFonts w:asciiTheme="minorHAnsi" w:hAnsiTheme="minorHAnsi" w:cstheme="minorHAnsi"/>
                <w:webHidden/>
                <w:sz w:val="24"/>
                <w:szCs w:val="24"/>
              </w:rPr>
              <w:fldChar w:fldCharType="end"/>
            </w:r>
          </w:hyperlink>
        </w:p>
        <w:p w14:paraId="2CF0E9AA" w14:textId="551C3503"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84" w:history="1">
            <w:r w:rsidRPr="00685D28">
              <w:rPr>
                <w:rStyle w:val="Hyperlink"/>
                <w:rFonts w:asciiTheme="minorHAnsi" w:hAnsiTheme="minorHAnsi" w:cstheme="minorHAnsi"/>
                <w:sz w:val="24"/>
                <w:szCs w:val="24"/>
              </w:rPr>
              <w:t>5.3.1 Practical Recommendations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_Toc228397684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63</w:t>
            </w:r>
            <w:r w:rsidRPr="00685D28">
              <w:rPr>
                <w:rFonts w:asciiTheme="minorHAnsi" w:hAnsiTheme="minorHAnsi" w:cstheme="minorHAnsi"/>
                <w:webHidden/>
                <w:sz w:val="24"/>
                <w:szCs w:val="24"/>
              </w:rPr>
              <w:fldChar w:fldCharType="end"/>
            </w:r>
          </w:hyperlink>
        </w:p>
        <w:p w14:paraId="3140DFF2" w14:textId="2BE79429"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85" w:history="1">
            <w:r w:rsidRPr="00685D28">
              <w:rPr>
                <w:rStyle w:val="Hyperlink"/>
                <w:rFonts w:asciiTheme="minorHAnsi" w:hAnsiTheme="minorHAnsi" w:cstheme="minorHAnsi"/>
                <w:sz w:val="24"/>
                <w:szCs w:val="24"/>
              </w:rPr>
              <w:t>5.3.2 Theoretical Recommendations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_Toc228397685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64</w:t>
            </w:r>
            <w:r w:rsidRPr="00685D28">
              <w:rPr>
                <w:rFonts w:asciiTheme="minorHAnsi" w:hAnsiTheme="minorHAnsi" w:cstheme="minorHAnsi"/>
                <w:webHidden/>
                <w:sz w:val="24"/>
                <w:szCs w:val="24"/>
              </w:rPr>
              <w:fldChar w:fldCharType="end"/>
            </w:r>
          </w:hyperlink>
        </w:p>
        <w:p w14:paraId="20DC21CE" w14:textId="51149B65"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86" w:history="1">
            <w:r w:rsidRPr="00685D28">
              <w:rPr>
                <w:rStyle w:val="Hyperlink"/>
                <w:rFonts w:asciiTheme="minorHAnsi" w:hAnsiTheme="minorHAnsi" w:cstheme="minorHAnsi"/>
                <w:sz w:val="24"/>
                <w:szCs w:val="24"/>
              </w:rPr>
              <w:t>5.4 Limitation of Research</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_Toc228397686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64</w:t>
            </w:r>
            <w:r w:rsidRPr="00685D28">
              <w:rPr>
                <w:rFonts w:asciiTheme="minorHAnsi" w:hAnsiTheme="minorHAnsi" w:cstheme="minorHAnsi"/>
                <w:webHidden/>
                <w:sz w:val="24"/>
                <w:szCs w:val="24"/>
              </w:rPr>
              <w:fldChar w:fldCharType="end"/>
            </w:r>
          </w:hyperlink>
        </w:p>
        <w:p w14:paraId="38099BFA" w14:textId="22BE15F1"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87" w:history="1">
            <w:r w:rsidRPr="00685D28">
              <w:rPr>
                <w:rStyle w:val="Hyperlink"/>
                <w:rFonts w:asciiTheme="minorHAnsi" w:hAnsiTheme="minorHAnsi" w:cstheme="minorHAnsi"/>
                <w:sz w:val="24"/>
                <w:szCs w:val="24"/>
              </w:rPr>
              <w:t>5.5 Recommendation for Future Work</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_Toc228397687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66</w:t>
            </w:r>
            <w:r w:rsidRPr="00685D28">
              <w:rPr>
                <w:rFonts w:asciiTheme="minorHAnsi" w:hAnsiTheme="minorHAnsi" w:cstheme="minorHAnsi"/>
                <w:webHidden/>
                <w:sz w:val="24"/>
                <w:szCs w:val="24"/>
              </w:rPr>
              <w:fldChar w:fldCharType="end"/>
            </w:r>
          </w:hyperlink>
        </w:p>
        <w:p w14:paraId="63B18BE0" w14:textId="3744B465"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88" w:history="1">
            <w:r w:rsidRPr="00685D28">
              <w:rPr>
                <w:rStyle w:val="Hyperlink"/>
                <w:rFonts w:asciiTheme="minorHAnsi" w:hAnsiTheme="minorHAnsi" w:cstheme="minorHAnsi"/>
                <w:sz w:val="24"/>
                <w:szCs w:val="24"/>
              </w:rPr>
              <w:t>5.6 Chapter Conclusion</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_Toc228397688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67</w:t>
            </w:r>
            <w:r w:rsidRPr="00685D28">
              <w:rPr>
                <w:rFonts w:asciiTheme="minorHAnsi" w:hAnsiTheme="minorHAnsi" w:cstheme="minorHAnsi"/>
                <w:webHidden/>
                <w:sz w:val="24"/>
                <w:szCs w:val="24"/>
              </w:rPr>
              <w:fldChar w:fldCharType="end"/>
            </w:r>
          </w:hyperlink>
        </w:p>
        <w:p w14:paraId="2D500A36" w14:textId="75EB9A3C" w:rsidR="00656178" w:rsidRPr="00685D28" w:rsidRDefault="00656178" w:rsidP="00685D28">
          <w:pPr>
            <w:pStyle w:val="TOC1"/>
            <w:spacing w:line="276" w:lineRule="auto"/>
            <w:rPr>
              <w:rFonts w:asciiTheme="minorHAnsi" w:eastAsiaTheme="minorEastAsia" w:hAnsiTheme="minorHAnsi" w:cstheme="minorHAnsi"/>
              <w:b w:val="0"/>
              <w:sz w:val="24"/>
              <w:szCs w:val="24"/>
              <w:lang w:eastAsia="en-GB"/>
            </w:rPr>
          </w:pPr>
          <w:hyperlink w:anchor="_Toc228397689" w:history="1">
            <w:r w:rsidRPr="00685D28">
              <w:rPr>
                <w:rStyle w:val="Hyperlink"/>
                <w:rFonts w:asciiTheme="minorHAnsi" w:hAnsiTheme="minorHAnsi" w:cstheme="minorHAnsi"/>
                <w:sz w:val="24"/>
                <w:szCs w:val="24"/>
              </w:rPr>
              <w:t>6. References</w:t>
            </w:r>
            <w:r w:rsidRPr="00685D28">
              <w:rPr>
                <w:rFonts w:asciiTheme="minorHAnsi" w:hAnsiTheme="minorHAnsi" w:cstheme="minorHAnsi"/>
                <w:webHidden/>
                <w:sz w:val="24"/>
                <w:szCs w:val="24"/>
              </w:rPr>
              <w:tab/>
            </w:r>
            <w:r w:rsidRPr="00685D28">
              <w:rPr>
                <w:rFonts w:asciiTheme="minorHAnsi" w:hAnsiTheme="minorHAnsi" w:cstheme="minorHAnsi"/>
                <w:webHidden/>
                <w:sz w:val="24"/>
                <w:szCs w:val="24"/>
              </w:rPr>
              <w:fldChar w:fldCharType="begin"/>
            </w:r>
            <w:r w:rsidRPr="00685D28">
              <w:rPr>
                <w:rFonts w:asciiTheme="minorHAnsi" w:hAnsiTheme="minorHAnsi" w:cstheme="minorHAnsi"/>
                <w:webHidden/>
                <w:sz w:val="24"/>
                <w:szCs w:val="24"/>
              </w:rPr>
              <w:instrText xml:space="preserve"> PAGEREF _Toc228397689 \h </w:instrText>
            </w:r>
            <w:r w:rsidRPr="00685D28">
              <w:rPr>
                <w:rFonts w:asciiTheme="minorHAnsi" w:hAnsiTheme="minorHAnsi" w:cstheme="minorHAnsi"/>
                <w:webHidden/>
                <w:sz w:val="24"/>
                <w:szCs w:val="24"/>
              </w:rPr>
            </w:r>
            <w:r w:rsidRPr="00685D28">
              <w:rPr>
                <w:rFonts w:asciiTheme="minorHAnsi" w:hAnsiTheme="minorHAnsi" w:cstheme="minorHAnsi"/>
                <w:webHidden/>
                <w:sz w:val="24"/>
                <w:szCs w:val="24"/>
              </w:rPr>
              <w:fldChar w:fldCharType="separate"/>
            </w:r>
            <w:r w:rsidRPr="00685D28">
              <w:rPr>
                <w:rFonts w:asciiTheme="minorHAnsi" w:hAnsiTheme="minorHAnsi" w:cstheme="minorHAnsi"/>
                <w:webHidden/>
                <w:sz w:val="24"/>
                <w:szCs w:val="24"/>
              </w:rPr>
              <w:t>67</w:t>
            </w:r>
            <w:r w:rsidRPr="00685D28">
              <w:rPr>
                <w:rFonts w:asciiTheme="minorHAnsi" w:hAnsiTheme="minorHAnsi" w:cstheme="minorHAnsi"/>
                <w:webHidden/>
                <w:sz w:val="24"/>
                <w:szCs w:val="24"/>
              </w:rPr>
              <w:fldChar w:fldCharType="end"/>
            </w:r>
          </w:hyperlink>
        </w:p>
        <w:p w14:paraId="1CF1686E" w14:textId="710D69B0" w:rsidR="00C7658A" w:rsidRPr="00F34330" w:rsidRDefault="00281EB5" w:rsidP="00685D28">
          <w:pPr>
            <w:spacing w:line="276" w:lineRule="auto"/>
            <w:rPr>
              <w:rFonts w:ascii="Arial" w:hAnsi="Arial" w:cs="Arial"/>
            </w:rPr>
          </w:pPr>
          <w:r w:rsidRPr="00685D28">
            <w:rPr>
              <w:rFonts w:cstheme="minorHAnsi"/>
              <w:b/>
              <w:bCs/>
              <w:noProof/>
              <w:sz w:val="24"/>
              <w:szCs w:val="24"/>
            </w:rPr>
            <w:fldChar w:fldCharType="end"/>
          </w:r>
        </w:p>
      </w:sdtContent>
    </w:sdt>
    <w:p w14:paraId="4C6DC5E8" w14:textId="77777777" w:rsidR="001C610F" w:rsidRDefault="001C610F">
      <w:pPr>
        <w:rPr>
          <w:rFonts w:ascii="Arial" w:hAnsi="Arial" w:cs="Arial"/>
          <w:sz w:val="24"/>
          <w:szCs w:val="24"/>
        </w:rPr>
      </w:pPr>
    </w:p>
    <w:p w14:paraId="1823E3AE" w14:textId="77777777" w:rsidR="001C610F" w:rsidRDefault="001C610F">
      <w:pPr>
        <w:rPr>
          <w:rFonts w:ascii="Arial" w:hAnsi="Arial" w:cs="Arial"/>
          <w:sz w:val="24"/>
          <w:szCs w:val="24"/>
        </w:rPr>
      </w:pPr>
    </w:p>
    <w:p w14:paraId="5812C08A" w14:textId="77777777" w:rsidR="001C610F" w:rsidRDefault="001C610F">
      <w:pPr>
        <w:rPr>
          <w:rFonts w:ascii="Arial" w:hAnsi="Arial" w:cs="Arial"/>
          <w:sz w:val="24"/>
          <w:szCs w:val="24"/>
        </w:rPr>
      </w:pPr>
    </w:p>
    <w:p w14:paraId="0E68A624" w14:textId="77777777" w:rsidR="001C610F" w:rsidRDefault="001C610F">
      <w:pPr>
        <w:rPr>
          <w:rFonts w:ascii="Arial" w:hAnsi="Arial" w:cs="Arial"/>
          <w:sz w:val="24"/>
          <w:szCs w:val="24"/>
        </w:rPr>
      </w:pPr>
    </w:p>
    <w:p w14:paraId="36DA0CFA" w14:textId="77777777" w:rsidR="001C610F" w:rsidRDefault="001C610F">
      <w:pPr>
        <w:rPr>
          <w:rFonts w:ascii="Arial" w:hAnsi="Arial" w:cs="Arial"/>
          <w:sz w:val="24"/>
          <w:szCs w:val="24"/>
        </w:rPr>
      </w:pPr>
    </w:p>
    <w:p w14:paraId="7FB05DF6" w14:textId="77777777" w:rsidR="001C610F" w:rsidRDefault="001C610F">
      <w:pPr>
        <w:rPr>
          <w:rFonts w:ascii="Arial" w:hAnsi="Arial" w:cs="Arial"/>
          <w:sz w:val="24"/>
          <w:szCs w:val="24"/>
        </w:rPr>
      </w:pPr>
    </w:p>
    <w:p w14:paraId="1D12E59F" w14:textId="6A90A08B" w:rsidR="00C7658A" w:rsidRPr="002C6397" w:rsidRDefault="00C7658A">
      <w:pPr>
        <w:rPr>
          <w:rFonts w:ascii="Arial" w:hAnsi="Arial" w:cs="Arial"/>
          <w:sz w:val="24"/>
          <w:szCs w:val="24"/>
        </w:rPr>
      </w:pPr>
    </w:p>
    <w:p w14:paraId="5103726B" w14:textId="77777777" w:rsidR="002C6397" w:rsidRPr="002C6397" w:rsidRDefault="002C6397" w:rsidP="002C6397">
      <w:pPr>
        <w:rPr>
          <w:rFonts w:ascii="Arial" w:hAnsi="Arial" w:cs="Arial"/>
        </w:rPr>
      </w:pPr>
    </w:p>
    <w:p w14:paraId="0493D61D" w14:textId="1F00C720" w:rsidR="00C7658A" w:rsidRPr="002C6397" w:rsidRDefault="00D51916" w:rsidP="00E53A80">
      <w:pPr>
        <w:pStyle w:val="Heading1"/>
        <w:rPr>
          <w:rFonts w:ascii="Arial" w:hAnsi="Arial" w:cs="Arial"/>
          <w:b/>
          <w:color w:val="auto"/>
          <w:sz w:val="28"/>
          <w:szCs w:val="28"/>
        </w:rPr>
      </w:pPr>
      <w:r>
        <w:rPr>
          <w:rFonts w:ascii="Arial" w:hAnsi="Arial" w:cs="Arial"/>
          <w:b/>
          <w:color w:val="auto"/>
          <w:sz w:val="28"/>
          <w:szCs w:val="28"/>
        </w:rPr>
        <w:t xml:space="preserve">                           </w:t>
      </w:r>
      <w:bookmarkStart w:id="3" w:name="_Toc228397642"/>
      <w:r w:rsidR="00C7658A" w:rsidRPr="002C6397">
        <w:rPr>
          <w:rFonts w:ascii="Arial" w:hAnsi="Arial" w:cs="Arial"/>
          <w:b/>
          <w:color w:val="auto"/>
          <w:sz w:val="28"/>
          <w:szCs w:val="28"/>
        </w:rPr>
        <w:t>CHAPTER 1: INTRODUCTION</w:t>
      </w:r>
      <w:bookmarkEnd w:id="3"/>
    </w:p>
    <w:p w14:paraId="130065E4" w14:textId="5ACABDC6" w:rsidR="002C6397" w:rsidRPr="002C6397" w:rsidRDefault="002C6397" w:rsidP="002C6397">
      <w:pPr>
        <w:rPr>
          <w:rFonts w:ascii="Arial" w:hAnsi="Arial" w:cs="Arial"/>
          <w:sz w:val="24"/>
          <w:szCs w:val="24"/>
        </w:rPr>
      </w:pPr>
      <w:r w:rsidRPr="002C6397">
        <w:rPr>
          <w:rFonts w:ascii="Arial" w:hAnsi="Arial" w:cs="Arial"/>
          <w:sz w:val="24"/>
          <w:szCs w:val="24"/>
        </w:rPr>
        <w:t>Social media platforms have experienced rapid expansion which has resulted in major changes to how fashion brands conduct their marketing activities. Brands increasingly rely on influencer marketing to communicate with consumers in more personalised and relatable ways. Digital opinion leaders known as influencers use their selected content and way of life and product recommendations to create consumer opinion. Fast-fashion brands use influencer partnerships as a marketing strategy which helps them reach more people and interact with their audience. High online activity levels do not ensure that customers will decide to buy products. Consumers today tend to doubt sponsored content when they see endorsements which feel too commercial or which do not match an influencer's real personality.</w:t>
      </w:r>
    </w:p>
    <w:p w14:paraId="5C845069" w14:textId="1151AA82" w:rsidR="002C6397" w:rsidRPr="002C6397" w:rsidRDefault="002C6397" w:rsidP="002C6397">
      <w:pPr>
        <w:rPr>
          <w:rFonts w:ascii="Arial" w:hAnsi="Arial" w:cs="Arial"/>
          <w:sz w:val="24"/>
          <w:szCs w:val="24"/>
        </w:rPr>
      </w:pPr>
      <w:r w:rsidRPr="002C6397">
        <w:rPr>
          <w:rFonts w:ascii="Arial" w:hAnsi="Arial" w:cs="Arial"/>
          <w:sz w:val="24"/>
          <w:szCs w:val="24"/>
        </w:rPr>
        <w:t xml:space="preserve">Trust has therefore emerged as a central concern in understanding influencer effectiveness. Consumers assess influencer credibility through their ability to show genuine personality and match their brand partnerships before deciding to trust them with product recommendations. The body of research about influencer marketing has grown but researchers still lack qualitative data about how fast-fashion brands establish trust with their customers. This chapter introduces the research problem and </w:t>
      </w:r>
      <w:r w:rsidRPr="002C6397">
        <w:rPr>
          <w:rFonts w:ascii="Arial" w:hAnsi="Arial" w:cs="Arial"/>
          <w:sz w:val="24"/>
          <w:szCs w:val="24"/>
        </w:rPr>
        <w:lastRenderedPageBreak/>
        <w:t>establishes research aims and objectives while creating a theoretical framework which will explain how Zara consumers understand influencer marketing and how their understanding affects their buying behaviour.</w:t>
      </w:r>
    </w:p>
    <w:p w14:paraId="3689C4EB" w14:textId="77777777" w:rsidR="00C7658A" w:rsidRPr="002C6397" w:rsidRDefault="00C7658A" w:rsidP="00E53A80">
      <w:pPr>
        <w:pStyle w:val="Heading1"/>
        <w:rPr>
          <w:rFonts w:ascii="Arial" w:eastAsia="Times New Roman" w:hAnsi="Arial" w:cs="Arial"/>
          <w:b/>
          <w:bCs/>
          <w:color w:val="auto"/>
          <w:sz w:val="28"/>
          <w:szCs w:val="28"/>
          <w:lang w:eastAsia="en-GB"/>
        </w:rPr>
      </w:pPr>
      <w:bookmarkStart w:id="4" w:name="_Toc228397643"/>
      <w:r w:rsidRPr="002C6397">
        <w:rPr>
          <w:rFonts w:ascii="Arial" w:eastAsia="Times New Roman" w:hAnsi="Arial" w:cs="Arial"/>
          <w:b/>
          <w:bCs/>
          <w:color w:val="auto"/>
          <w:sz w:val="28"/>
          <w:szCs w:val="28"/>
          <w:lang w:eastAsia="en-GB"/>
        </w:rPr>
        <w:t>1.1 Background and Problem Statement</w:t>
      </w:r>
      <w:bookmarkEnd w:id="4"/>
    </w:p>
    <w:p w14:paraId="5E542F8E" w14:textId="4F8C650B" w:rsidR="00C7658A" w:rsidRPr="002C6397" w:rsidRDefault="00C7658A" w:rsidP="00C7658A">
      <w:pPr>
        <w:rPr>
          <w:rFonts w:ascii="Arial" w:hAnsi="Arial" w:cs="Arial"/>
          <w:sz w:val="24"/>
          <w:szCs w:val="24"/>
        </w:rPr>
      </w:pPr>
      <w:r w:rsidRPr="002C6397">
        <w:rPr>
          <w:rFonts w:ascii="Arial" w:hAnsi="Arial" w:cs="Arial"/>
          <w:sz w:val="24"/>
          <w:szCs w:val="24"/>
        </w:rPr>
        <w:t xml:space="preserve">In the last ten years, the digital transformation has been changing the marketing communication in a fundamental manner, especially in the fashion industry. The adoption of social media </w:t>
      </w:r>
      <w:r w:rsidR="003460A9" w:rsidRPr="002C6397">
        <w:rPr>
          <w:rFonts w:ascii="Arial" w:hAnsi="Arial" w:cs="Arial"/>
          <w:sz w:val="24"/>
          <w:szCs w:val="24"/>
        </w:rPr>
        <w:t>application like Instagram, Tik-</w:t>
      </w:r>
      <w:r w:rsidRPr="002C6397">
        <w:rPr>
          <w:rFonts w:ascii="Arial" w:hAnsi="Arial" w:cs="Arial"/>
          <w:sz w:val="24"/>
          <w:szCs w:val="24"/>
        </w:rPr>
        <w:t>Tok and YouTube has disrupted the traditional communication model of brand through one-way advertising and has embedded the interactive/user-centred model of engagement. Kaplan and Haenlein (2010) assert that social media has transformed the concept of marketing through offering participatory communication where consumers are co-creators of brand meaning instead of pas</w:t>
      </w:r>
      <w:r w:rsidR="00943F84">
        <w:rPr>
          <w:rFonts w:ascii="Arial" w:hAnsi="Arial" w:cs="Arial"/>
          <w:sz w:val="24"/>
          <w:szCs w:val="24"/>
        </w:rPr>
        <w:t>sive consumers of promotional advertisements.</w:t>
      </w:r>
      <w:r w:rsidRPr="002C6397">
        <w:rPr>
          <w:rFonts w:ascii="Arial" w:hAnsi="Arial" w:cs="Arial"/>
          <w:sz w:val="24"/>
          <w:szCs w:val="24"/>
        </w:rPr>
        <w:t xml:space="preserve"> This has changed particularly in fashion marketing in which visual storytelling, expression of identity and peer comparison have a high impact on the purchasing behaviour. With the growth of digital channels in media consumption trends, fashion houses have been adjusting to keep pace with the trends in order to stay prominent, relevant and convincing in very</w:t>
      </w:r>
      <w:r w:rsidR="0055756E" w:rsidRPr="002C6397">
        <w:rPr>
          <w:rFonts w:ascii="Arial" w:hAnsi="Arial" w:cs="Arial"/>
          <w:sz w:val="24"/>
          <w:szCs w:val="24"/>
        </w:rPr>
        <w:t xml:space="preserve"> competitive digital platforms.</w:t>
      </w:r>
    </w:p>
    <w:p w14:paraId="5EB13FAA" w14:textId="77777777" w:rsidR="00C7658A" w:rsidRPr="002C6397" w:rsidRDefault="00C7658A" w:rsidP="00C7658A">
      <w:pPr>
        <w:rPr>
          <w:rFonts w:ascii="Arial" w:hAnsi="Arial" w:cs="Arial"/>
          <w:sz w:val="24"/>
          <w:szCs w:val="24"/>
        </w:rPr>
      </w:pPr>
      <w:r w:rsidRPr="002C6397">
        <w:rPr>
          <w:rFonts w:ascii="Arial" w:hAnsi="Arial" w:cs="Arial"/>
          <w:sz w:val="24"/>
          <w:szCs w:val="24"/>
        </w:rPr>
        <w:t xml:space="preserve">Influencer marketing has become one of the most powerful changes in this digital transformation. Influencers are people who build huge and active following in social media and are recognized as opinion leaders in certain niches like fashion, beauty or lifestyle. In contrast to the conventional celebrity endorsements, influencer marketing can be defined in terms of perceived authenticity, relatability and social proximity. Ohanian (1990) theorises the idea of credibility of a source by forming dimensions of </w:t>
      </w:r>
      <w:r w:rsidRPr="002C6397">
        <w:rPr>
          <w:rFonts w:ascii="Arial" w:hAnsi="Arial" w:cs="Arial"/>
          <w:sz w:val="24"/>
          <w:szCs w:val="24"/>
        </w:rPr>
        <w:lastRenderedPageBreak/>
        <w:t>expertise, trustworthiness and attractiveness, as it has become central in the conceptualisation of influencer effectiveness. Modern studies indicate that the credibility of influencers and perceived value of the message have a strong impact on consumer trust and positively influence the intentions to buy (Lou and Yuan, 2019). As a result, the brands focus more and more on influencer collaboration as a strategy to encourage engagement and conversion.</w:t>
      </w:r>
    </w:p>
    <w:p w14:paraId="50E437DF" w14:textId="657AF77D" w:rsidR="00C7658A" w:rsidRPr="002C6397" w:rsidRDefault="00C7658A" w:rsidP="00C7658A">
      <w:pPr>
        <w:rPr>
          <w:rFonts w:ascii="Arial" w:hAnsi="Arial" w:cs="Arial"/>
          <w:sz w:val="24"/>
          <w:szCs w:val="24"/>
        </w:rPr>
      </w:pPr>
      <w:r w:rsidRPr="002C6397">
        <w:rPr>
          <w:rFonts w:ascii="Arial" w:hAnsi="Arial" w:cs="Arial"/>
          <w:sz w:val="24"/>
          <w:szCs w:val="24"/>
        </w:rPr>
        <w:t>The fast-fashion industry can serve as a particularly interesting setting where we can observe the nature of influencer marketing. Fast-fashion brands are in an environment of high trend cycles, short product lifespan, and constant product innovation. Zara, one of the top brands of the Inditex Group, is commonly known to have a flexible supply chain and the capacity to turn trends in the runway to consumer-friendly products in a matter of weeks.</w:t>
      </w:r>
    </w:p>
    <w:p w14:paraId="5E403B0E" w14:textId="77777777" w:rsidR="000E0EAE" w:rsidRPr="002C6397" w:rsidRDefault="000E0EAE" w:rsidP="000E0EAE">
      <w:pPr>
        <w:rPr>
          <w:rFonts w:ascii="Arial" w:hAnsi="Arial" w:cs="Arial"/>
          <w:sz w:val="24"/>
          <w:szCs w:val="24"/>
        </w:rPr>
      </w:pPr>
      <w:r w:rsidRPr="002C6397">
        <w:rPr>
          <w:rFonts w:ascii="Arial" w:hAnsi="Arial" w:cs="Arial"/>
          <w:sz w:val="24"/>
          <w:szCs w:val="24"/>
        </w:rPr>
        <w:t>The social media in these high-velocity conditions can serve as a promotional tool, as well as the trend diffusion in real time. Customers often use influencers to decipher new trends, organize clothes and represe</w:t>
      </w:r>
      <w:r w:rsidR="0055756E" w:rsidRPr="002C6397">
        <w:rPr>
          <w:rFonts w:ascii="Arial" w:hAnsi="Arial" w:cs="Arial"/>
          <w:sz w:val="24"/>
          <w:szCs w:val="24"/>
        </w:rPr>
        <w:t>nt aspirational fashion labels.</w:t>
      </w:r>
    </w:p>
    <w:p w14:paraId="61266824" w14:textId="4C98D588" w:rsidR="000E0EAE" w:rsidRPr="002C6397" w:rsidRDefault="000E0EAE" w:rsidP="000E0EAE">
      <w:pPr>
        <w:rPr>
          <w:rFonts w:ascii="Arial" w:hAnsi="Arial" w:cs="Arial"/>
          <w:sz w:val="24"/>
          <w:szCs w:val="24"/>
        </w:rPr>
      </w:pPr>
      <w:r w:rsidRPr="002C6397">
        <w:rPr>
          <w:rFonts w:ascii="Arial" w:hAnsi="Arial" w:cs="Arial"/>
          <w:sz w:val="24"/>
          <w:szCs w:val="24"/>
        </w:rPr>
        <w:t xml:space="preserve">Consumers demand validation, inspiration and social approval by making consumption choices. As shown by De Veirman, </w:t>
      </w:r>
      <w:proofErr w:type="spellStart"/>
      <w:r w:rsidRPr="002C6397">
        <w:rPr>
          <w:rFonts w:ascii="Arial" w:hAnsi="Arial" w:cs="Arial"/>
          <w:sz w:val="24"/>
          <w:szCs w:val="24"/>
        </w:rPr>
        <w:t>Cauberghe</w:t>
      </w:r>
      <w:proofErr w:type="spellEnd"/>
      <w:r w:rsidRPr="002C6397">
        <w:rPr>
          <w:rFonts w:ascii="Arial" w:hAnsi="Arial" w:cs="Arial"/>
          <w:sz w:val="24"/>
          <w:szCs w:val="24"/>
        </w:rPr>
        <w:t xml:space="preserve"> and </w:t>
      </w:r>
      <w:proofErr w:type="spellStart"/>
      <w:r w:rsidRPr="002C6397">
        <w:rPr>
          <w:rFonts w:ascii="Arial" w:hAnsi="Arial" w:cs="Arial"/>
          <w:sz w:val="24"/>
          <w:szCs w:val="24"/>
        </w:rPr>
        <w:t>Hudders</w:t>
      </w:r>
      <w:proofErr w:type="spellEnd"/>
      <w:r w:rsidRPr="002C6397">
        <w:rPr>
          <w:rFonts w:ascii="Arial" w:hAnsi="Arial" w:cs="Arial"/>
          <w:sz w:val="24"/>
          <w:szCs w:val="24"/>
        </w:rPr>
        <w:t xml:space="preserve"> (2017), the number of followers and perceived expertise are influencer traits that affect brand attitudes in the fashion industry. On the same note, Phua, Jin and Kim (2017) say that brand identification and commitment is made stronger through social media interaction as trust and relationships are developed. The influencer partnership can enhance brand exposure and provide support to aspirational positioning in Zara, but the effectiveness </w:t>
      </w:r>
      <w:r w:rsidRPr="002C6397">
        <w:rPr>
          <w:rFonts w:ascii="Arial" w:hAnsi="Arial" w:cs="Arial"/>
          <w:sz w:val="24"/>
          <w:szCs w:val="24"/>
        </w:rPr>
        <w:lastRenderedPageBreak/>
        <w:t xml:space="preserve">of the partnerships is closely related to the perceptions of the authenticity and credibility </w:t>
      </w:r>
      <w:r w:rsidR="0055756E" w:rsidRPr="002C6397">
        <w:rPr>
          <w:rFonts w:ascii="Arial" w:hAnsi="Arial" w:cs="Arial"/>
          <w:sz w:val="24"/>
          <w:szCs w:val="24"/>
        </w:rPr>
        <w:t>of the influencer by consumers.</w:t>
      </w:r>
    </w:p>
    <w:p w14:paraId="1976280A" w14:textId="78030E17" w:rsidR="000E0EAE" w:rsidRPr="002C6397" w:rsidRDefault="000E0EAE" w:rsidP="000E0EAE">
      <w:pPr>
        <w:rPr>
          <w:rFonts w:ascii="Arial" w:hAnsi="Arial" w:cs="Arial"/>
          <w:sz w:val="24"/>
          <w:szCs w:val="24"/>
        </w:rPr>
      </w:pPr>
      <w:r w:rsidRPr="002C6397">
        <w:rPr>
          <w:rFonts w:ascii="Arial" w:hAnsi="Arial" w:cs="Arial"/>
          <w:sz w:val="24"/>
          <w:szCs w:val="24"/>
        </w:rPr>
        <w:t xml:space="preserve">Although influencer marketing is growing at a very fast rate, the growth in monetary investment may not necessarily result in an increment in purchase intention. Although posts made by an influencer often achieve high-engagement rates: likes, comments and shares, these measures might not be the true measure of trust or persuasiveness. Paid relationships and advertising disclosures have become more recognised as consumers are likely to become more </w:t>
      </w:r>
      <w:proofErr w:type="spellStart"/>
      <w:r w:rsidRPr="002C6397">
        <w:rPr>
          <w:rFonts w:ascii="Arial" w:hAnsi="Arial" w:cs="Arial"/>
          <w:sz w:val="24"/>
          <w:szCs w:val="24"/>
        </w:rPr>
        <w:t>skeptical</w:t>
      </w:r>
      <w:proofErr w:type="spellEnd"/>
      <w:r w:rsidRPr="002C6397">
        <w:rPr>
          <w:rFonts w:ascii="Arial" w:hAnsi="Arial" w:cs="Arial"/>
          <w:sz w:val="24"/>
          <w:szCs w:val="24"/>
        </w:rPr>
        <w:t xml:space="preserve"> and perceive less authenticity. Evans et al. (2017) discover that the language of disclosure can affect the advertising recognition and then change the attitudes to the content that has been promoted by an influencer. In situations where the endorsements are seen to be too commercial or off-brand with the personality of the person endorsing them, viewers might encounter what refer to as authenticity tension. This conflict may reduce the persuasive effect and distrust.</w:t>
      </w:r>
    </w:p>
    <w:p w14:paraId="64EABDE1" w14:textId="77777777" w:rsidR="00EB3312" w:rsidRPr="002C6397" w:rsidRDefault="00EB3312" w:rsidP="00EB3312">
      <w:pPr>
        <w:rPr>
          <w:rFonts w:ascii="Arial" w:hAnsi="Arial" w:cs="Arial"/>
          <w:sz w:val="24"/>
          <w:szCs w:val="24"/>
        </w:rPr>
      </w:pPr>
      <w:r w:rsidRPr="002C6397">
        <w:rPr>
          <w:rFonts w:ascii="Arial" w:hAnsi="Arial" w:cs="Arial"/>
          <w:sz w:val="24"/>
          <w:szCs w:val="24"/>
        </w:rPr>
        <w:t>Trust is a critical and sophisticated concept to digital marketing relationships. It is a relational process that decreases the perceived risk and increases consumer confidence in the consumer decisions. Trust thus becomes a determining factor in online spaces where consumers are threatened by information overload and promotional saturation when it comes to deciding whether they will act on the exposure. Although the existing studies have reviewed direct relationships between influencer characteristics and purchase intention (Lou and Yuan, 2019), fewer studies have empirically investigated trust as an intermediate variable in the fast-fashion setting. The lack of such analysis restricts the comprehensiveness of the way influencer marketing transpires to gi</w:t>
      </w:r>
      <w:r w:rsidR="0055756E" w:rsidRPr="002C6397">
        <w:rPr>
          <w:rFonts w:ascii="Arial" w:hAnsi="Arial" w:cs="Arial"/>
          <w:sz w:val="24"/>
          <w:szCs w:val="24"/>
        </w:rPr>
        <w:t>ve rise to behavioural results.</w:t>
      </w:r>
    </w:p>
    <w:p w14:paraId="1C834E10" w14:textId="3EAB33C1" w:rsidR="00EB3312" w:rsidRPr="002C6397" w:rsidRDefault="00EB3312" w:rsidP="00EB3312">
      <w:pPr>
        <w:rPr>
          <w:rFonts w:ascii="Arial" w:hAnsi="Arial" w:cs="Arial"/>
          <w:sz w:val="24"/>
          <w:szCs w:val="24"/>
        </w:rPr>
      </w:pPr>
      <w:r w:rsidRPr="002C6397">
        <w:rPr>
          <w:rFonts w:ascii="Arial" w:hAnsi="Arial" w:cs="Arial"/>
          <w:sz w:val="24"/>
          <w:szCs w:val="24"/>
        </w:rPr>
        <w:lastRenderedPageBreak/>
        <w:t xml:space="preserve">In addition, the reaction of consumers towards influencer marketing cannot be similar with all demographic categories. Age, gender and frequency of social media use could be among the factors that affect consumer interpretation of credibility cues, authenticity signals and sponsored content disclosures. </w:t>
      </w:r>
    </w:p>
    <w:p w14:paraId="330C5AA7" w14:textId="7F566CAE" w:rsidR="00AE4103" w:rsidRPr="002C6397" w:rsidRDefault="00907304" w:rsidP="000E0EAE">
      <w:pPr>
        <w:rPr>
          <w:rFonts w:ascii="Arial" w:hAnsi="Arial" w:cs="Arial"/>
          <w:sz w:val="24"/>
          <w:szCs w:val="24"/>
        </w:rPr>
      </w:pPr>
      <w:r w:rsidRPr="002C6397">
        <w:rPr>
          <w:rFonts w:ascii="Arial" w:hAnsi="Arial" w:cs="Arial"/>
          <w:sz w:val="24"/>
          <w:szCs w:val="24"/>
        </w:rPr>
        <w:t>The central problem of this dissertation research studies how influencer marketing affects purchase intention thr</w:t>
      </w:r>
      <w:r w:rsidR="008F0F62">
        <w:rPr>
          <w:rFonts w:ascii="Arial" w:hAnsi="Arial" w:cs="Arial"/>
          <w:sz w:val="24"/>
          <w:szCs w:val="24"/>
        </w:rPr>
        <w:t>ough consumer trust i</w:t>
      </w:r>
      <w:r w:rsidRPr="002C6397">
        <w:rPr>
          <w:rFonts w:ascii="Arial" w:hAnsi="Arial" w:cs="Arial"/>
          <w:sz w:val="24"/>
          <w:szCs w:val="24"/>
        </w:rPr>
        <w:t xml:space="preserve">n the fast-fashion industry of Zara. The research develops a structured model to study how influencer credibility, authenticity, influencer-brand alignment, consumer trust and purchase intention relationships function together. The study creates a dual contribution to academic research and business operations by showing how fashion influencer marketing affects consumer </w:t>
      </w:r>
      <w:r w:rsidR="0055756E" w:rsidRPr="002C6397">
        <w:rPr>
          <w:rFonts w:ascii="Arial" w:hAnsi="Arial" w:cs="Arial"/>
          <w:sz w:val="24"/>
          <w:szCs w:val="24"/>
        </w:rPr>
        <w:t>behaviour</w:t>
      </w:r>
      <w:r w:rsidRPr="002C6397">
        <w:rPr>
          <w:rFonts w:ascii="Arial" w:hAnsi="Arial" w:cs="Arial"/>
          <w:sz w:val="24"/>
          <w:szCs w:val="24"/>
        </w:rPr>
        <w:t xml:space="preserve"> in modern fashion markets.</w:t>
      </w:r>
    </w:p>
    <w:p w14:paraId="7BFE7548" w14:textId="77777777" w:rsidR="00AE4103" w:rsidRPr="002C6397" w:rsidRDefault="0063663A" w:rsidP="00E53A80">
      <w:pPr>
        <w:pStyle w:val="Heading1"/>
        <w:rPr>
          <w:rFonts w:ascii="Arial" w:hAnsi="Arial" w:cs="Arial"/>
          <w:b/>
          <w:color w:val="auto"/>
          <w:sz w:val="28"/>
          <w:szCs w:val="28"/>
        </w:rPr>
      </w:pPr>
      <w:bookmarkStart w:id="5" w:name="_Toc228397644"/>
      <w:r w:rsidRPr="002C6397">
        <w:rPr>
          <w:rFonts w:ascii="Arial" w:hAnsi="Arial" w:cs="Arial"/>
          <w:b/>
          <w:color w:val="auto"/>
          <w:sz w:val="28"/>
          <w:szCs w:val="28"/>
        </w:rPr>
        <w:t>1.2 Research Aim</w:t>
      </w:r>
      <w:bookmarkEnd w:id="5"/>
    </w:p>
    <w:p w14:paraId="6BE64955" w14:textId="13D24153" w:rsidR="00AE4103" w:rsidRPr="002C6397" w:rsidRDefault="00AE4103" w:rsidP="000E0EAE">
      <w:pPr>
        <w:rPr>
          <w:rFonts w:ascii="Arial" w:hAnsi="Arial" w:cs="Arial"/>
          <w:sz w:val="24"/>
          <w:szCs w:val="24"/>
        </w:rPr>
      </w:pPr>
      <w:r w:rsidRPr="002C6397">
        <w:rPr>
          <w:rFonts w:ascii="Arial" w:hAnsi="Arial" w:cs="Arial"/>
          <w:sz w:val="24"/>
          <w:szCs w:val="24"/>
        </w:rPr>
        <w:t xml:space="preserve">The study aims to investigate how influencer marketing affects consumer purchasing </w:t>
      </w:r>
      <w:r w:rsidR="0055756E" w:rsidRPr="002C6397">
        <w:rPr>
          <w:rFonts w:ascii="Arial" w:hAnsi="Arial" w:cs="Arial"/>
          <w:sz w:val="24"/>
          <w:szCs w:val="24"/>
        </w:rPr>
        <w:t>behaviour</w:t>
      </w:r>
      <w:r w:rsidRPr="002C6397">
        <w:rPr>
          <w:rFonts w:ascii="Arial" w:hAnsi="Arial" w:cs="Arial"/>
          <w:sz w:val="24"/>
          <w:szCs w:val="24"/>
        </w:rPr>
        <w:t xml:space="preserve"> in fast fashion through its impact on their trust in Zara brand. The research investigates how three influencer attributes—credibility and authenticity and brand compatibility—determine consumer trust which then influences their fashion purchasing decisions. </w:t>
      </w:r>
      <w:r w:rsidR="008F0F62" w:rsidRPr="008F0F62">
        <w:rPr>
          <w:rFonts w:ascii="Arial" w:hAnsi="Arial" w:cs="Arial"/>
          <w:sz w:val="24"/>
          <w:szCs w:val="24"/>
        </w:rPr>
        <w:t xml:space="preserve">The research aims to explore how Zara consumers interpret influencer marketing attributes, particularly credibility, authenticity and influencer–brand fit, and how these perceptions contribute to the development of trust and influence fashion purchase decisions. The study uses qualitative methods to study trust development because it does not examine statistical relationships between variables. The research also seeks to examine how different consumer characteristics, such as age, gender and patterns of social media use, shape the way influencer marketing is perceived and </w:t>
      </w:r>
      <w:r w:rsidR="008F0F62" w:rsidRPr="008F0F62">
        <w:rPr>
          <w:rFonts w:ascii="Arial" w:hAnsi="Arial" w:cs="Arial"/>
          <w:sz w:val="24"/>
          <w:szCs w:val="24"/>
        </w:rPr>
        <w:lastRenderedPageBreak/>
        <w:t>evaluated. The study examines consumer trust in influencer marketing by studying their meanings and experiences and reasoning processes while developing theoretical understanding of trust and practical knowledge of influencer strategies used by Zara in the fast fashion industry.</w:t>
      </w:r>
    </w:p>
    <w:p w14:paraId="7C983D95" w14:textId="77777777" w:rsidR="0063663A" w:rsidRPr="002C6397" w:rsidRDefault="0063663A" w:rsidP="00E53A80">
      <w:pPr>
        <w:pStyle w:val="Heading1"/>
        <w:rPr>
          <w:rFonts w:ascii="Arial" w:hAnsi="Arial" w:cs="Arial"/>
          <w:b/>
          <w:color w:val="auto"/>
          <w:sz w:val="28"/>
          <w:szCs w:val="28"/>
        </w:rPr>
      </w:pPr>
      <w:bookmarkStart w:id="6" w:name="_Toc228397645"/>
      <w:r w:rsidRPr="002C6397">
        <w:rPr>
          <w:rFonts w:ascii="Arial" w:hAnsi="Arial" w:cs="Arial"/>
          <w:b/>
          <w:color w:val="auto"/>
          <w:sz w:val="28"/>
          <w:szCs w:val="28"/>
        </w:rPr>
        <w:t>1.3 Research Objectives</w:t>
      </w:r>
      <w:bookmarkEnd w:id="6"/>
    </w:p>
    <w:p w14:paraId="777F7922" w14:textId="77777777" w:rsidR="00CE307B" w:rsidRPr="002C6397" w:rsidRDefault="00CE307B" w:rsidP="00CE307B">
      <w:pPr>
        <w:rPr>
          <w:rFonts w:ascii="Arial" w:hAnsi="Arial" w:cs="Arial"/>
          <w:sz w:val="24"/>
          <w:szCs w:val="24"/>
        </w:rPr>
      </w:pPr>
      <w:r w:rsidRPr="002C6397">
        <w:rPr>
          <w:rFonts w:ascii="Arial" w:hAnsi="Arial" w:cs="Arial"/>
          <w:sz w:val="24"/>
          <w:szCs w:val="24"/>
        </w:rPr>
        <w:t>In order to realize the mentioned research objective, the following objectives will be used in the present study:</w:t>
      </w:r>
    </w:p>
    <w:p w14:paraId="1CF73CA6" w14:textId="1343F619" w:rsidR="008F0F62" w:rsidRDefault="008F0F62" w:rsidP="00CE307B">
      <w:pPr>
        <w:rPr>
          <w:rFonts w:ascii="Arial" w:hAnsi="Arial" w:cs="Arial"/>
          <w:sz w:val="24"/>
          <w:szCs w:val="24"/>
        </w:rPr>
      </w:pPr>
      <w:r w:rsidRPr="008F0F62">
        <w:rPr>
          <w:rFonts w:ascii="Arial" w:hAnsi="Arial" w:cs="Arial"/>
          <w:b/>
          <w:bCs/>
          <w:sz w:val="24"/>
          <w:szCs w:val="24"/>
        </w:rPr>
        <w:t>To explore how Zara consumers perceive influencer marketing attributes—specifically credibility, authenticity and influencer–brand fit—and how these perceptions contribute to the development of trust and shape purchase intention in the fast-fashion context.</w:t>
      </w:r>
    </w:p>
    <w:p w14:paraId="465D5165" w14:textId="14F1332D" w:rsidR="00CE307B" w:rsidRPr="002C6397" w:rsidRDefault="00CE307B" w:rsidP="00CE307B">
      <w:pPr>
        <w:rPr>
          <w:rFonts w:ascii="Arial" w:hAnsi="Arial" w:cs="Arial"/>
          <w:sz w:val="24"/>
          <w:szCs w:val="24"/>
        </w:rPr>
      </w:pPr>
      <w:r w:rsidRPr="002C6397">
        <w:rPr>
          <w:rFonts w:ascii="Arial" w:hAnsi="Arial" w:cs="Arial"/>
          <w:sz w:val="24"/>
          <w:szCs w:val="24"/>
        </w:rPr>
        <w:t xml:space="preserve">These goals are based on the known literature on influencer marketing and trust (Ohanian, 1990; Lou and Yuan, 2019; Breves et al., 2019) and designed in such a way as to go beyond the direct-effect analysis. </w:t>
      </w:r>
    </w:p>
    <w:p w14:paraId="05085767" w14:textId="77777777" w:rsidR="004D6486" w:rsidRPr="002C6397" w:rsidRDefault="004D6486" w:rsidP="0055756E">
      <w:pPr>
        <w:pStyle w:val="Heading1"/>
        <w:rPr>
          <w:rFonts w:ascii="Arial" w:hAnsi="Arial" w:cs="Arial"/>
          <w:b/>
          <w:color w:val="auto"/>
          <w:sz w:val="28"/>
          <w:szCs w:val="28"/>
        </w:rPr>
      </w:pPr>
      <w:bookmarkStart w:id="7" w:name="_Toc228397646"/>
      <w:r w:rsidRPr="002C6397">
        <w:rPr>
          <w:rFonts w:ascii="Arial" w:hAnsi="Arial" w:cs="Arial"/>
          <w:b/>
          <w:color w:val="auto"/>
          <w:sz w:val="28"/>
          <w:szCs w:val="28"/>
        </w:rPr>
        <w:t>1.4 Research Questions</w:t>
      </w:r>
      <w:bookmarkEnd w:id="7"/>
    </w:p>
    <w:p w14:paraId="2C0DB760" w14:textId="77777777" w:rsidR="00437998" w:rsidRPr="002C6397" w:rsidRDefault="00437998" w:rsidP="00437998">
      <w:pPr>
        <w:rPr>
          <w:rFonts w:ascii="Arial" w:hAnsi="Arial" w:cs="Arial"/>
          <w:sz w:val="24"/>
          <w:szCs w:val="24"/>
        </w:rPr>
      </w:pPr>
      <w:r w:rsidRPr="002C6397">
        <w:rPr>
          <w:rFonts w:ascii="Arial" w:hAnsi="Arial" w:cs="Arial"/>
          <w:sz w:val="24"/>
          <w:szCs w:val="24"/>
        </w:rPr>
        <w:t>The study investigates research questions which stem from the research gap which the study identifies and the research objective</w:t>
      </w:r>
      <w:r w:rsidR="003718A1" w:rsidRPr="002C6397">
        <w:rPr>
          <w:rFonts w:ascii="Arial" w:hAnsi="Arial" w:cs="Arial"/>
          <w:sz w:val="24"/>
          <w:szCs w:val="24"/>
        </w:rPr>
        <w:t xml:space="preserve">s which the study establishes. </w:t>
      </w:r>
    </w:p>
    <w:p w14:paraId="2540B71E" w14:textId="77777777" w:rsidR="00437998" w:rsidRPr="002C6397" w:rsidRDefault="00437998" w:rsidP="00437998">
      <w:pPr>
        <w:rPr>
          <w:rFonts w:ascii="Arial" w:hAnsi="Arial" w:cs="Arial"/>
          <w:sz w:val="24"/>
          <w:szCs w:val="24"/>
        </w:rPr>
      </w:pPr>
      <w:r w:rsidRPr="002C6397">
        <w:rPr>
          <w:rFonts w:ascii="Arial" w:hAnsi="Arial" w:cs="Arial"/>
          <w:b/>
          <w:sz w:val="24"/>
          <w:szCs w:val="24"/>
        </w:rPr>
        <w:t>RQ1:</w:t>
      </w:r>
      <w:r w:rsidRPr="002C6397">
        <w:rPr>
          <w:rFonts w:ascii="Arial" w:hAnsi="Arial" w:cs="Arial"/>
          <w:sz w:val="24"/>
          <w:szCs w:val="24"/>
        </w:rPr>
        <w:t xml:space="preserve"> What attributes of influencer marketing, which include credibility and authenticity together with influencer-brand fit, serve as the main elements that determine consumer trust</w:t>
      </w:r>
      <w:r w:rsidR="003718A1" w:rsidRPr="002C6397">
        <w:rPr>
          <w:rFonts w:ascii="Arial" w:hAnsi="Arial" w:cs="Arial"/>
          <w:sz w:val="24"/>
          <w:szCs w:val="24"/>
        </w:rPr>
        <w:t xml:space="preserve"> in the fast-fashion industry? </w:t>
      </w:r>
    </w:p>
    <w:p w14:paraId="3EBDBA30" w14:textId="77777777" w:rsidR="00437998" w:rsidRPr="002C6397" w:rsidRDefault="00437998" w:rsidP="00437998">
      <w:pPr>
        <w:rPr>
          <w:rFonts w:ascii="Arial" w:hAnsi="Arial" w:cs="Arial"/>
          <w:sz w:val="24"/>
          <w:szCs w:val="24"/>
        </w:rPr>
      </w:pPr>
      <w:r w:rsidRPr="002C6397">
        <w:rPr>
          <w:rFonts w:ascii="Arial" w:hAnsi="Arial" w:cs="Arial"/>
          <w:b/>
          <w:sz w:val="24"/>
          <w:szCs w:val="24"/>
        </w:rPr>
        <w:lastRenderedPageBreak/>
        <w:t>RQ2:</w:t>
      </w:r>
      <w:r w:rsidRPr="002C6397">
        <w:rPr>
          <w:rFonts w:ascii="Arial" w:hAnsi="Arial" w:cs="Arial"/>
          <w:sz w:val="24"/>
          <w:szCs w:val="24"/>
        </w:rPr>
        <w:t xml:space="preserve"> To what extent does consumer trust influence purchase intention toward fashion pro</w:t>
      </w:r>
      <w:r w:rsidR="003718A1" w:rsidRPr="002C6397">
        <w:rPr>
          <w:rFonts w:ascii="Arial" w:hAnsi="Arial" w:cs="Arial"/>
          <w:sz w:val="24"/>
          <w:szCs w:val="24"/>
        </w:rPr>
        <w:t xml:space="preserve">ducts promoted by influencers? </w:t>
      </w:r>
    </w:p>
    <w:p w14:paraId="0F9C976F" w14:textId="5ACB92F5" w:rsidR="003718A1" w:rsidRDefault="00437998" w:rsidP="00437998">
      <w:pPr>
        <w:rPr>
          <w:rFonts w:ascii="Arial" w:hAnsi="Arial" w:cs="Arial"/>
          <w:sz w:val="24"/>
          <w:szCs w:val="24"/>
        </w:rPr>
      </w:pPr>
      <w:r w:rsidRPr="002C6397">
        <w:rPr>
          <w:rFonts w:ascii="Arial" w:hAnsi="Arial" w:cs="Arial"/>
          <w:b/>
          <w:sz w:val="24"/>
          <w:szCs w:val="24"/>
        </w:rPr>
        <w:t>RQ3:</w:t>
      </w:r>
      <w:r w:rsidRPr="002C6397">
        <w:rPr>
          <w:rFonts w:ascii="Arial" w:hAnsi="Arial" w:cs="Arial"/>
          <w:sz w:val="24"/>
          <w:szCs w:val="24"/>
        </w:rPr>
        <w:t xml:space="preserve"> Does consumer trust mediate the relationship between influencer marketing attr</w:t>
      </w:r>
      <w:r w:rsidR="003718A1" w:rsidRPr="002C6397">
        <w:rPr>
          <w:rFonts w:ascii="Arial" w:hAnsi="Arial" w:cs="Arial"/>
          <w:sz w:val="24"/>
          <w:szCs w:val="24"/>
        </w:rPr>
        <w:t xml:space="preserve">ibutes and purchase intention? </w:t>
      </w:r>
    </w:p>
    <w:p w14:paraId="156D05CB" w14:textId="4F313ECE" w:rsidR="008F0F62" w:rsidRPr="008F0F62" w:rsidRDefault="008F0F62" w:rsidP="008F0F62">
      <w:pPr>
        <w:rPr>
          <w:rFonts w:ascii="Arial" w:hAnsi="Arial" w:cs="Arial"/>
          <w:sz w:val="24"/>
          <w:szCs w:val="24"/>
        </w:rPr>
      </w:pPr>
      <w:r w:rsidRPr="008F0F62">
        <w:rPr>
          <w:rFonts w:ascii="Arial" w:hAnsi="Arial" w:cs="Arial"/>
          <w:sz w:val="24"/>
          <w:szCs w:val="24"/>
        </w:rPr>
        <w:t>The research questions provide a framework for studying how Zara consumers perceive influencer marketing attributes and how these perceptions build trust which leads to purchase decision-making. The study investigates how consumers understand credibility and authenticity and influencer–brand fit through their experience of digital fashion environments. The research investigates how trust develops through these perceptions which then impact consumer purchase decision-making. The study seeks to create comprehensive understanding of influencer marketing effectiveness through qualitative thematic analysis of Zara's fast-fashion market.</w:t>
      </w:r>
    </w:p>
    <w:p w14:paraId="596E3126" w14:textId="0795B5D3" w:rsidR="00494A34" w:rsidRPr="002C6397" w:rsidRDefault="00494A34" w:rsidP="00E53A80">
      <w:pPr>
        <w:pStyle w:val="Heading1"/>
        <w:rPr>
          <w:rFonts w:ascii="Arial" w:hAnsi="Arial" w:cs="Arial"/>
          <w:b/>
          <w:color w:val="auto"/>
          <w:sz w:val="28"/>
          <w:szCs w:val="28"/>
        </w:rPr>
      </w:pPr>
      <w:bookmarkStart w:id="8" w:name="_Toc228397647"/>
      <w:r w:rsidRPr="002C6397">
        <w:rPr>
          <w:rFonts w:ascii="Arial" w:hAnsi="Arial" w:cs="Arial"/>
          <w:b/>
          <w:color w:val="auto"/>
          <w:sz w:val="28"/>
          <w:szCs w:val="28"/>
        </w:rPr>
        <w:t>1.5 Significance and Relevance of the Study</w:t>
      </w:r>
      <w:bookmarkEnd w:id="8"/>
    </w:p>
    <w:p w14:paraId="7360562B" w14:textId="77777777" w:rsidR="00494A34" w:rsidRPr="002C6397" w:rsidRDefault="00494A34" w:rsidP="00E53A80">
      <w:pPr>
        <w:pStyle w:val="Heading1"/>
        <w:rPr>
          <w:rFonts w:ascii="Arial" w:hAnsi="Arial" w:cs="Arial"/>
          <w:b/>
          <w:color w:val="auto"/>
          <w:sz w:val="28"/>
          <w:szCs w:val="28"/>
        </w:rPr>
      </w:pPr>
      <w:bookmarkStart w:id="9" w:name="_Toc228397648"/>
      <w:r w:rsidRPr="002C6397">
        <w:rPr>
          <w:rFonts w:ascii="Arial" w:hAnsi="Arial" w:cs="Arial"/>
          <w:b/>
          <w:color w:val="auto"/>
          <w:sz w:val="28"/>
          <w:szCs w:val="28"/>
        </w:rPr>
        <w:t>1.5.1 Academic Significance</w:t>
      </w:r>
      <w:bookmarkEnd w:id="9"/>
    </w:p>
    <w:p w14:paraId="51D6A7E1" w14:textId="19A5791A" w:rsidR="00494A34" w:rsidRPr="002C6397" w:rsidRDefault="00E15362" w:rsidP="00494A34">
      <w:pPr>
        <w:rPr>
          <w:rFonts w:ascii="Arial" w:hAnsi="Arial" w:cs="Arial"/>
          <w:sz w:val="24"/>
          <w:szCs w:val="24"/>
        </w:rPr>
      </w:pPr>
      <w:r w:rsidRPr="00E15362">
        <w:rPr>
          <w:rFonts w:ascii="Arial" w:hAnsi="Arial" w:cs="Arial"/>
          <w:sz w:val="24"/>
          <w:szCs w:val="24"/>
        </w:rPr>
        <w:t>This paper contributes to the growing body of research on influencer marketing by providing an in-depth qualitative examination of consumer trust and its role in shaping the relationship between influencer qualities and purchase motivation within the fast-fashion context.</w:t>
      </w:r>
      <w:r>
        <w:rPr>
          <w:rFonts w:ascii="Arial" w:hAnsi="Arial" w:cs="Arial"/>
          <w:sz w:val="24"/>
          <w:szCs w:val="24"/>
        </w:rPr>
        <w:t xml:space="preserve"> </w:t>
      </w:r>
      <w:r w:rsidR="00494A34" w:rsidRPr="002C6397">
        <w:rPr>
          <w:rFonts w:ascii="Arial" w:hAnsi="Arial" w:cs="Arial"/>
          <w:sz w:val="24"/>
          <w:szCs w:val="24"/>
        </w:rPr>
        <w:t>Although most studies on influencer credibility have extensively examined direct associations with behaviour</w:t>
      </w:r>
      <w:r>
        <w:rPr>
          <w:rFonts w:ascii="Arial" w:hAnsi="Arial" w:cs="Arial"/>
          <w:sz w:val="24"/>
          <w:szCs w:val="24"/>
        </w:rPr>
        <w:t>al intention (</w:t>
      </w:r>
      <w:proofErr w:type="spellStart"/>
      <w:r w:rsidR="00494A34" w:rsidRPr="002C6397">
        <w:rPr>
          <w:rFonts w:ascii="Arial" w:hAnsi="Arial" w:cs="Arial"/>
          <w:sz w:val="24"/>
          <w:szCs w:val="24"/>
        </w:rPr>
        <w:t>Cauberghe</w:t>
      </w:r>
      <w:proofErr w:type="spellEnd"/>
      <w:r w:rsidR="00494A34" w:rsidRPr="002C6397">
        <w:rPr>
          <w:rFonts w:ascii="Arial" w:hAnsi="Arial" w:cs="Arial"/>
          <w:sz w:val="24"/>
          <w:szCs w:val="24"/>
        </w:rPr>
        <w:t xml:space="preserve"> and </w:t>
      </w:r>
      <w:proofErr w:type="spellStart"/>
      <w:r w:rsidR="00494A34" w:rsidRPr="002C6397">
        <w:rPr>
          <w:rFonts w:ascii="Arial" w:hAnsi="Arial" w:cs="Arial"/>
          <w:sz w:val="24"/>
          <w:szCs w:val="24"/>
        </w:rPr>
        <w:t>Hudders</w:t>
      </w:r>
      <w:proofErr w:type="spellEnd"/>
      <w:r w:rsidR="00494A34" w:rsidRPr="002C6397">
        <w:rPr>
          <w:rFonts w:ascii="Arial" w:hAnsi="Arial" w:cs="Arial"/>
          <w:sz w:val="24"/>
          <w:szCs w:val="24"/>
        </w:rPr>
        <w:t>, 201</w:t>
      </w:r>
      <w:r>
        <w:rPr>
          <w:rFonts w:ascii="Arial" w:hAnsi="Arial" w:cs="Arial"/>
          <w:sz w:val="24"/>
          <w:szCs w:val="24"/>
        </w:rPr>
        <w:t>7</w:t>
      </w:r>
      <w:r w:rsidR="00494A34" w:rsidRPr="002C6397">
        <w:rPr>
          <w:rFonts w:ascii="Arial" w:hAnsi="Arial" w:cs="Arial"/>
          <w:sz w:val="24"/>
          <w:szCs w:val="24"/>
        </w:rPr>
        <w:t>, relatively fewer studies have experimentally tested trust as an intervening variable in a</w:t>
      </w:r>
      <w:r w:rsidR="00DB1B7C">
        <w:rPr>
          <w:rFonts w:ascii="Arial" w:hAnsi="Arial" w:cs="Arial"/>
          <w:sz w:val="24"/>
          <w:szCs w:val="24"/>
        </w:rPr>
        <w:t>ny qua</w:t>
      </w:r>
      <w:r w:rsidR="009A55D2">
        <w:rPr>
          <w:rFonts w:ascii="Arial" w:hAnsi="Arial" w:cs="Arial"/>
          <w:sz w:val="24"/>
          <w:szCs w:val="24"/>
        </w:rPr>
        <w:t>l</w:t>
      </w:r>
      <w:r w:rsidR="00494A34" w:rsidRPr="002C6397">
        <w:rPr>
          <w:rFonts w:ascii="Arial" w:hAnsi="Arial" w:cs="Arial"/>
          <w:sz w:val="24"/>
          <w:szCs w:val="24"/>
        </w:rPr>
        <w:t>itative mode</w:t>
      </w:r>
      <w:r w:rsidR="00EF3344">
        <w:rPr>
          <w:rFonts w:ascii="Arial" w:hAnsi="Arial" w:cs="Arial"/>
          <w:sz w:val="24"/>
          <w:szCs w:val="24"/>
        </w:rPr>
        <w:t>l</w:t>
      </w:r>
    </w:p>
    <w:p w14:paraId="32F3511C" w14:textId="77777777" w:rsidR="00494A34" w:rsidRPr="002C6397" w:rsidRDefault="00494A34" w:rsidP="00494A34">
      <w:pPr>
        <w:rPr>
          <w:rFonts w:ascii="Arial" w:hAnsi="Arial" w:cs="Arial"/>
          <w:sz w:val="24"/>
          <w:szCs w:val="24"/>
        </w:rPr>
      </w:pPr>
      <w:r w:rsidRPr="002C6397">
        <w:rPr>
          <w:rFonts w:ascii="Arial" w:hAnsi="Arial" w:cs="Arial"/>
          <w:sz w:val="24"/>
          <w:szCs w:val="24"/>
        </w:rPr>
        <w:lastRenderedPageBreak/>
        <w:t>Moreover, the research contributes to the theoretical knowledge by combining the constructs of the source credibility theory (Ohanian, 1990) and influencer brand congruence theory (Breves et al., 2019) into one analytical model. Using these constructs in the fast-fashion setting, the research gives context-related confirmation of theoretical links. The effectiveness of influencers should also be re-assessed empirically on a consistent basis since there is a rapid progressive change in the social media marketing strategies. The study is thus providing some refreshing evidence to the modern consumer behav</w:t>
      </w:r>
      <w:r w:rsidR="0055756E" w:rsidRPr="002C6397">
        <w:rPr>
          <w:rFonts w:ascii="Arial" w:hAnsi="Arial" w:cs="Arial"/>
          <w:sz w:val="24"/>
          <w:szCs w:val="24"/>
        </w:rPr>
        <w:t>iour of the digital generation.</w:t>
      </w:r>
    </w:p>
    <w:p w14:paraId="3B7B6801" w14:textId="77777777" w:rsidR="00494A34" w:rsidRPr="002C6397" w:rsidRDefault="00494A34" w:rsidP="00494A34">
      <w:pPr>
        <w:rPr>
          <w:rFonts w:ascii="Arial" w:hAnsi="Arial" w:cs="Arial"/>
          <w:sz w:val="24"/>
          <w:szCs w:val="24"/>
        </w:rPr>
      </w:pPr>
      <w:r w:rsidRPr="002C6397">
        <w:rPr>
          <w:rFonts w:ascii="Arial" w:hAnsi="Arial" w:cs="Arial"/>
          <w:sz w:val="24"/>
          <w:szCs w:val="24"/>
        </w:rPr>
        <w:t>Besides this, the study also considers the demographic variables in the model, as it countermeasures the possibility of heterogeneity in the consumer response, which has not been adequately studied in previous studies. This boosts the strength and the practical viability of the theory of influencer marketing.</w:t>
      </w:r>
    </w:p>
    <w:p w14:paraId="0851B71F" w14:textId="77777777" w:rsidR="00C11815" w:rsidRPr="002C6397" w:rsidRDefault="00C11815" w:rsidP="00E53A80">
      <w:pPr>
        <w:pStyle w:val="Heading1"/>
        <w:rPr>
          <w:rFonts w:ascii="Arial" w:hAnsi="Arial" w:cs="Arial"/>
          <w:b/>
          <w:color w:val="auto"/>
          <w:sz w:val="28"/>
          <w:szCs w:val="28"/>
        </w:rPr>
      </w:pPr>
      <w:bookmarkStart w:id="10" w:name="_Toc228397649"/>
      <w:r w:rsidRPr="002C6397">
        <w:rPr>
          <w:rFonts w:ascii="Arial" w:hAnsi="Arial" w:cs="Arial"/>
          <w:b/>
          <w:color w:val="auto"/>
          <w:sz w:val="28"/>
          <w:szCs w:val="28"/>
        </w:rPr>
        <w:t>1.5.2 Managerial Significance</w:t>
      </w:r>
      <w:bookmarkEnd w:id="10"/>
    </w:p>
    <w:p w14:paraId="41EAE20D" w14:textId="77777777" w:rsidR="00C11815" w:rsidRPr="002C6397" w:rsidRDefault="00C11815" w:rsidP="00C11815">
      <w:pPr>
        <w:rPr>
          <w:rFonts w:ascii="Arial" w:hAnsi="Arial" w:cs="Arial"/>
          <w:sz w:val="24"/>
          <w:szCs w:val="24"/>
        </w:rPr>
      </w:pPr>
      <w:r w:rsidRPr="002C6397">
        <w:rPr>
          <w:rFonts w:ascii="Arial" w:hAnsi="Arial" w:cs="Arial"/>
          <w:sz w:val="24"/>
          <w:szCs w:val="24"/>
        </w:rPr>
        <w:t>As a manager, the present study proposes useful results to fashion brands, specifically Zara, in the optimization of influencer marketing approaches. Since influencer cooperation constitutes a significant share of digital marketing budgets, it is of strategic value to determine the mechanisms on how exposure can be translated into purchase intention. The results will be useful in determining the attributes of an influencer that best establish consumer</w:t>
      </w:r>
      <w:r w:rsidR="003718A1" w:rsidRPr="002C6397">
        <w:rPr>
          <w:rFonts w:ascii="Arial" w:hAnsi="Arial" w:cs="Arial"/>
          <w:sz w:val="24"/>
          <w:szCs w:val="24"/>
        </w:rPr>
        <w:t xml:space="preserve"> trust and behavioural results.</w:t>
      </w:r>
    </w:p>
    <w:p w14:paraId="6AEED2A1" w14:textId="1C1CD877" w:rsidR="00C11815" w:rsidRPr="002C6397" w:rsidRDefault="00C11815" w:rsidP="00C11815">
      <w:pPr>
        <w:rPr>
          <w:rFonts w:ascii="Arial" w:hAnsi="Arial" w:cs="Arial"/>
          <w:sz w:val="24"/>
          <w:szCs w:val="24"/>
        </w:rPr>
      </w:pPr>
      <w:r w:rsidRPr="002C6397">
        <w:rPr>
          <w:rFonts w:ascii="Arial" w:hAnsi="Arial" w:cs="Arial"/>
          <w:sz w:val="24"/>
          <w:szCs w:val="24"/>
        </w:rPr>
        <w:t xml:space="preserve">In addition to </w:t>
      </w:r>
      <w:r w:rsidR="00BF088E">
        <w:rPr>
          <w:rFonts w:ascii="Arial" w:hAnsi="Arial" w:cs="Arial"/>
          <w:sz w:val="24"/>
          <w:szCs w:val="24"/>
        </w:rPr>
        <w:t>this, defining whether trust</w:t>
      </w:r>
      <w:r w:rsidR="008F3FB1">
        <w:rPr>
          <w:rStyle w:val="CommentReference"/>
          <w:rFonts w:ascii="Arial" w:hAnsi="Arial" w:cs="Arial"/>
          <w:sz w:val="24"/>
          <w:szCs w:val="24"/>
        </w:rPr>
        <w:t xml:space="preserve"> wo</w:t>
      </w:r>
      <w:r w:rsidRPr="002C6397">
        <w:rPr>
          <w:rFonts w:ascii="Arial" w:hAnsi="Arial" w:cs="Arial"/>
          <w:sz w:val="24"/>
          <w:szCs w:val="24"/>
        </w:rPr>
        <w:t xml:space="preserve">uld enable managers to develop campaigns prioritising authenticity, credibility and brand alignment instead of focusing on solely on </w:t>
      </w:r>
      <w:r w:rsidRPr="002C6397">
        <w:rPr>
          <w:rFonts w:ascii="Arial" w:hAnsi="Arial" w:cs="Arial"/>
          <w:sz w:val="24"/>
          <w:szCs w:val="24"/>
        </w:rPr>
        <w:lastRenderedPageBreak/>
        <w:t>reach or engagement measures. The research can also guide the influencer selection, content planning and long term bra</w:t>
      </w:r>
      <w:r w:rsidR="0055756E" w:rsidRPr="002C6397">
        <w:rPr>
          <w:rFonts w:ascii="Arial" w:hAnsi="Arial" w:cs="Arial"/>
          <w:sz w:val="24"/>
          <w:szCs w:val="24"/>
        </w:rPr>
        <w:t>nd partnership decision making.</w:t>
      </w:r>
    </w:p>
    <w:p w14:paraId="67135662" w14:textId="77777777" w:rsidR="00C11815" w:rsidRPr="002C6397" w:rsidRDefault="00C11815" w:rsidP="00C11815">
      <w:pPr>
        <w:rPr>
          <w:rFonts w:ascii="Arial" w:hAnsi="Arial" w:cs="Arial"/>
          <w:sz w:val="24"/>
          <w:szCs w:val="24"/>
        </w:rPr>
      </w:pPr>
      <w:r w:rsidRPr="002C6397">
        <w:rPr>
          <w:rFonts w:ascii="Arial" w:hAnsi="Arial" w:cs="Arial"/>
          <w:sz w:val="24"/>
          <w:szCs w:val="24"/>
        </w:rPr>
        <w:t>Further, the demographic differences analysis will allow planning the campaigns more precisely, as the consumer segments that respond to the persuasion through an influencer will be identified. This assists in marketing data-driven decisions, as well as increased return on investm</w:t>
      </w:r>
      <w:r w:rsidR="0055756E" w:rsidRPr="002C6397">
        <w:rPr>
          <w:rFonts w:ascii="Arial" w:hAnsi="Arial" w:cs="Arial"/>
          <w:sz w:val="24"/>
          <w:szCs w:val="24"/>
        </w:rPr>
        <w:t>ent in influencer partnerships.</w:t>
      </w:r>
    </w:p>
    <w:p w14:paraId="6BE5DD04" w14:textId="77777777" w:rsidR="00C11815" w:rsidRPr="002C6397" w:rsidRDefault="00C11815" w:rsidP="00C11815">
      <w:pPr>
        <w:rPr>
          <w:rFonts w:ascii="Arial" w:hAnsi="Arial" w:cs="Arial"/>
          <w:sz w:val="24"/>
          <w:szCs w:val="24"/>
        </w:rPr>
      </w:pPr>
      <w:r w:rsidRPr="002C6397">
        <w:rPr>
          <w:rFonts w:ascii="Arial" w:hAnsi="Arial" w:cs="Arial"/>
          <w:sz w:val="24"/>
          <w:szCs w:val="24"/>
        </w:rPr>
        <w:t>Comprehensively, the work gives both theoretical and practical management insights in the field of a competitive fast-fashioning market.</w:t>
      </w:r>
    </w:p>
    <w:p w14:paraId="6C5CE679" w14:textId="77777777" w:rsidR="003718A1" w:rsidRPr="002C6397" w:rsidRDefault="00C11815" w:rsidP="0087735B">
      <w:pPr>
        <w:pStyle w:val="Heading1"/>
        <w:rPr>
          <w:rFonts w:ascii="Arial" w:hAnsi="Arial" w:cs="Arial"/>
          <w:b/>
          <w:color w:val="auto"/>
          <w:sz w:val="28"/>
          <w:szCs w:val="28"/>
        </w:rPr>
      </w:pPr>
      <w:bookmarkStart w:id="11" w:name="_Toc228397650"/>
      <w:r w:rsidRPr="002C6397">
        <w:rPr>
          <w:rFonts w:ascii="Arial" w:hAnsi="Arial" w:cs="Arial"/>
          <w:b/>
          <w:color w:val="auto"/>
          <w:sz w:val="28"/>
          <w:szCs w:val="28"/>
        </w:rPr>
        <w:t>1.6 Brief Research Methodology</w:t>
      </w:r>
      <w:bookmarkEnd w:id="11"/>
    </w:p>
    <w:p w14:paraId="4302B242" w14:textId="77777777" w:rsidR="0008796A" w:rsidRPr="002C6397" w:rsidRDefault="0008796A" w:rsidP="0008796A">
      <w:pPr>
        <w:rPr>
          <w:rFonts w:ascii="Arial" w:hAnsi="Arial" w:cs="Arial"/>
          <w:sz w:val="24"/>
          <w:szCs w:val="24"/>
        </w:rPr>
      </w:pPr>
      <w:r w:rsidRPr="002C6397">
        <w:rPr>
          <w:rFonts w:ascii="Arial" w:hAnsi="Arial" w:cs="Arial"/>
          <w:sz w:val="24"/>
          <w:szCs w:val="24"/>
        </w:rPr>
        <w:t>The study uses qualitative research methods which follow an interpretivist research philosophy. According to interpretivism, people create their social reality through their personal meanings and life experiences. The research methods need to study how consumers understand influencer marketing because those perceptions determine their trust and purchase decisions.</w:t>
      </w:r>
    </w:p>
    <w:p w14:paraId="597D6305" w14:textId="77777777" w:rsidR="0008796A" w:rsidRPr="002C6397" w:rsidRDefault="0008796A" w:rsidP="0008796A">
      <w:pPr>
        <w:rPr>
          <w:rFonts w:ascii="Arial" w:hAnsi="Arial" w:cs="Arial"/>
          <w:sz w:val="24"/>
          <w:szCs w:val="24"/>
        </w:rPr>
      </w:pPr>
      <w:r w:rsidRPr="002C6397">
        <w:rPr>
          <w:rFonts w:ascii="Arial" w:hAnsi="Arial" w:cs="Arial"/>
          <w:sz w:val="24"/>
          <w:szCs w:val="24"/>
        </w:rPr>
        <w:t>The research uses an inductive approach which allows themes and insights to emerge from the data without testing predefined statistical hypotheses. The study uses source credibility theory and influencer-brand congruence literature as its theoretical base yet the research focuses on understanding how consumers define credibility and authenticity and trust and purchase intent during online conversations.</w:t>
      </w:r>
    </w:p>
    <w:p w14:paraId="3A4C96E0" w14:textId="77777777" w:rsidR="003718A1" w:rsidRPr="002C6397" w:rsidRDefault="0008796A" w:rsidP="0008796A">
      <w:pPr>
        <w:rPr>
          <w:rFonts w:ascii="Arial" w:hAnsi="Arial" w:cs="Arial"/>
          <w:sz w:val="24"/>
          <w:szCs w:val="24"/>
        </w:rPr>
      </w:pPr>
      <w:r w:rsidRPr="002C6397">
        <w:rPr>
          <w:rFonts w:ascii="Arial" w:hAnsi="Arial" w:cs="Arial"/>
          <w:sz w:val="24"/>
          <w:szCs w:val="24"/>
        </w:rPr>
        <w:t xml:space="preserve">Researchers will gather data from secondary sources by using publicly accessible consumer-generated content found on social media platforms which include Instagram TikTok YouTube and fashion-related online forums. The platforms create natural </w:t>
      </w:r>
      <w:r w:rsidRPr="002C6397">
        <w:rPr>
          <w:rFonts w:ascii="Arial" w:hAnsi="Arial" w:cs="Arial"/>
          <w:sz w:val="24"/>
          <w:szCs w:val="24"/>
        </w:rPr>
        <w:lastRenderedPageBreak/>
        <w:t xml:space="preserve">discussion spaces where consumers share their thoughts about influencers and brand partnerships and buying choices. The researchers will use a purposive sampling method to choose comments and posts that specifically mention Zara and influencer endorsements and authenticity and trust and purchasing </w:t>
      </w:r>
      <w:r w:rsidR="00765370" w:rsidRPr="002C6397">
        <w:rPr>
          <w:rFonts w:ascii="Arial" w:hAnsi="Arial" w:cs="Arial"/>
          <w:sz w:val="24"/>
          <w:szCs w:val="24"/>
        </w:rPr>
        <w:t>behaviour</w:t>
      </w:r>
      <w:r w:rsidRPr="002C6397">
        <w:rPr>
          <w:rFonts w:ascii="Arial" w:hAnsi="Arial" w:cs="Arial"/>
          <w:sz w:val="24"/>
          <w:szCs w:val="24"/>
        </w:rPr>
        <w:t>.</w:t>
      </w:r>
    </w:p>
    <w:p w14:paraId="2744E3F9" w14:textId="77777777" w:rsidR="00765370" w:rsidRPr="002C6397" w:rsidRDefault="00765370" w:rsidP="00765370">
      <w:pPr>
        <w:rPr>
          <w:rFonts w:ascii="Arial" w:hAnsi="Arial" w:cs="Arial"/>
          <w:sz w:val="24"/>
          <w:szCs w:val="24"/>
        </w:rPr>
      </w:pPr>
      <w:r w:rsidRPr="002C6397">
        <w:rPr>
          <w:rFonts w:ascii="Arial" w:hAnsi="Arial" w:cs="Arial"/>
          <w:sz w:val="24"/>
          <w:szCs w:val="24"/>
        </w:rPr>
        <w:t>The collected data will undergo thematic analysis according to the structured method which Braun and Clarke developed in their 2006 work. The process starts with researchers learning about the data before they proceed to create their first codes which will help them find patterns and create themes that they will use to answer their research questions. Thematic analysis enables researchers to detect patterns of meaning which represent trust-based storytelling about trust-based narratives that consumers share in their conversations.</w:t>
      </w:r>
    </w:p>
    <w:p w14:paraId="18EA7DB5" w14:textId="77777777" w:rsidR="00765370" w:rsidRPr="002C6397" w:rsidRDefault="00765370" w:rsidP="00765370">
      <w:pPr>
        <w:rPr>
          <w:rFonts w:ascii="Arial" w:hAnsi="Arial" w:cs="Arial"/>
          <w:sz w:val="24"/>
          <w:szCs w:val="24"/>
        </w:rPr>
      </w:pPr>
      <w:r w:rsidRPr="002C6397">
        <w:rPr>
          <w:rFonts w:ascii="Arial" w:hAnsi="Arial" w:cs="Arial"/>
          <w:sz w:val="24"/>
          <w:szCs w:val="24"/>
        </w:rPr>
        <w:t>The research will maintain its protected status because all ethical requirements will be followed without exception. The research will only utilize data that the public can access while researchers will not engage with study participants and they will complete username anonymization. The university ethical guidelines require all data to be maintained in secure storage according to their established protocols.</w:t>
      </w:r>
    </w:p>
    <w:p w14:paraId="76E54FB5" w14:textId="77777777" w:rsidR="00176A83" w:rsidRPr="002C6397" w:rsidRDefault="00176A83" w:rsidP="00E53A80">
      <w:pPr>
        <w:pStyle w:val="Heading1"/>
        <w:rPr>
          <w:rFonts w:ascii="Arial" w:hAnsi="Arial" w:cs="Arial"/>
          <w:b/>
          <w:color w:val="auto"/>
          <w:sz w:val="28"/>
          <w:szCs w:val="28"/>
        </w:rPr>
      </w:pPr>
      <w:bookmarkStart w:id="12" w:name="_Toc228397651"/>
      <w:r w:rsidRPr="002C6397">
        <w:rPr>
          <w:rFonts w:ascii="Arial" w:hAnsi="Arial" w:cs="Arial"/>
          <w:b/>
          <w:color w:val="auto"/>
          <w:sz w:val="28"/>
          <w:szCs w:val="28"/>
        </w:rPr>
        <w:t>1.7 Structure of the Dissertation</w:t>
      </w:r>
      <w:bookmarkEnd w:id="12"/>
    </w:p>
    <w:p w14:paraId="562FD37B" w14:textId="77777777" w:rsidR="009061F0" w:rsidRPr="00E601AA" w:rsidRDefault="009061F0" w:rsidP="00E601AA">
      <w:pPr>
        <w:pStyle w:val="ListParagraph"/>
        <w:numPr>
          <w:ilvl w:val="0"/>
          <w:numId w:val="16"/>
        </w:numPr>
        <w:rPr>
          <w:rFonts w:ascii="Arial" w:hAnsi="Arial" w:cs="Arial"/>
          <w:sz w:val="24"/>
          <w:szCs w:val="24"/>
        </w:rPr>
      </w:pPr>
      <w:r w:rsidRPr="00E601AA">
        <w:rPr>
          <w:rFonts w:ascii="Arial" w:hAnsi="Arial" w:cs="Arial"/>
          <w:sz w:val="24"/>
          <w:szCs w:val="24"/>
        </w:rPr>
        <w:t>Chapter 1: Introduction</w:t>
      </w:r>
    </w:p>
    <w:p w14:paraId="6621C7E8" w14:textId="77777777" w:rsidR="009061F0" w:rsidRPr="00E601AA" w:rsidRDefault="009061F0" w:rsidP="00E601AA">
      <w:pPr>
        <w:pStyle w:val="ListParagraph"/>
        <w:numPr>
          <w:ilvl w:val="0"/>
          <w:numId w:val="16"/>
        </w:numPr>
        <w:rPr>
          <w:rFonts w:ascii="Arial" w:hAnsi="Arial" w:cs="Arial"/>
          <w:sz w:val="24"/>
          <w:szCs w:val="24"/>
        </w:rPr>
      </w:pPr>
      <w:r w:rsidRPr="00E601AA">
        <w:rPr>
          <w:rFonts w:ascii="Arial" w:hAnsi="Arial" w:cs="Arial"/>
          <w:sz w:val="24"/>
          <w:szCs w:val="24"/>
        </w:rPr>
        <w:t>Chapter 2: Literature Review</w:t>
      </w:r>
    </w:p>
    <w:p w14:paraId="2CB8A499" w14:textId="77777777" w:rsidR="009061F0" w:rsidRPr="00E601AA" w:rsidRDefault="00D50035" w:rsidP="00E601AA">
      <w:pPr>
        <w:pStyle w:val="ListParagraph"/>
        <w:numPr>
          <w:ilvl w:val="0"/>
          <w:numId w:val="16"/>
        </w:numPr>
        <w:rPr>
          <w:rFonts w:ascii="Arial" w:hAnsi="Arial" w:cs="Arial"/>
          <w:sz w:val="24"/>
          <w:szCs w:val="24"/>
        </w:rPr>
      </w:pPr>
      <w:r w:rsidRPr="00E601AA">
        <w:rPr>
          <w:rFonts w:ascii="Arial" w:hAnsi="Arial" w:cs="Arial"/>
          <w:sz w:val="24"/>
          <w:szCs w:val="24"/>
        </w:rPr>
        <w:t>Chapter 3: Research Methodology</w:t>
      </w:r>
    </w:p>
    <w:p w14:paraId="08076D30" w14:textId="77777777" w:rsidR="009061F0" w:rsidRPr="00E601AA" w:rsidRDefault="009061F0" w:rsidP="00E601AA">
      <w:pPr>
        <w:pStyle w:val="ListParagraph"/>
        <w:numPr>
          <w:ilvl w:val="0"/>
          <w:numId w:val="16"/>
        </w:numPr>
        <w:rPr>
          <w:rFonts w:ascii="Arial" w:hAnsi="Arial" w:cs="Arial"/>
          <w:sz w:val="24"/>
          <w:szCs w:val="24"/>
        </w:rPr>
      </w:pPr>
      <w:r w:rsidRPr="00E601AA">
        <w:rPr>
          <w:rFonts w:ascii="Arial" w:hAnsi="Arial" w:cs="Arial"/>
          <w:sz w:val="24"/>
          <w:szCs w:val="24"/>
        </w:rPr>
        <w:t>Chapter 4: Fi</w:t>
      </w:r>
      <w:r w:rsidR="00453B70" w:rsidRPr="00E601AA">
        <w:rPr>
          <w:rFonts w:ascii="Arial" w:hAnsi="Arial" w:cs="Arial"/>
          <w:sz w:val="24"/>
          <w:szCs w:val="24"/>
        </w:rPr>
        <w:t>ndings, Analysis and Discussion</w:t>
      </w:r>
    </w:p>
    <w:p w14:paraId="538A190E" w14:textId="77777777" w:rsidR="009061F0" w:rsidRPr="00E601AA" w:rsidRDefault="009061F0" w:rsidP="00E601AA">
      <w:pPr>
        <w:pStyle w:val="ListParagraph"/>
        <w:numPr>
          <w:ilvl w:val="0"/>
          <w:numId w:val="16"/>
        </w:numPr>
        <w:rPr>
          <w:rFonts w:ascii="Arial" w:hAnsi="Arial" w:cs="Arial"/>
          <w:sz w:val="24"/>
          <w:szCs w:val="24"/>
        </w:rPr>
      </w:pPr>
      <w:r w:rsidRPr="00E601AA">
        <w:rPr>
          <w:rFonts w:ascii="Arial" w:hAnsi="Arial" w:cs="Arial"/>
          <w:sz w:val="24"/>
          <w:szCs w:val="24"/>
        </w:rPr>
        <w:t xml:space="preserve">Chapter 5: </w:t>
      </w:r>
      <w:r w:rsidR="00453B70" w:rsidRPr="00E601AA">
        <w:rPr>
          <w:rFonts w:ascii="Arial" w:hAnsi="Arial" w:cs="Arial"/>
          <w:sz w:val="24"/>
          <w:szCs w:val="24"/>
        </w:rPr>
        <w:t>Conclusions and Recommendations</w:t>
      </w:r>
    </w:p>
    <w:p w14:paraId="6AE79BCF" w14:textId="43C4D821" w:rsidR="00C83884" w:rsidRPr="00690168" w:rsidRDefault="00BA0CF6" w:rsidP="00EA05B7">
      <w:pPr>
        <w:pStyle w:val="Heading1"/>
        <w:rPr>
          <w:rFonts w:ascii="Arial" w:hAnsi="Arial" w:cs="Arial"/>
          <w:b/>
          <w:color w:val="auto"/>
        </w:rPr>
      </w:pPr>
      <w:r>
        <w:rPr>
          <w:rFonts w:ascii="Arial" w:hAnsi="Arial" w:cs="Arial"/>
          <w:b/>
          <w:color w:val="auto"/>
        </w:rPr>
        <w:lastRenderedPageBreak/>
        <w:t xml:space="preserve">                  </w:t>
      </w:r>
      <w:bookmarkStart w:id="13" w:name="_Toc228397652"/>
      <w:r w:rsidR="00C83884" w:rsidRPr="00690168">
        <w:rPr>
          <w:rFonts w:ascii="Arial" w:hAnsi="Arial" w:cs="Arial"/>
          <w:b/>
          <w:color w:val="auto"/>
        </w:rPr>
        <w:t>CHAPTER 2: LITERATURE REVIEW</w:t>
      </w:r>
      <w:bookmarkEnd w:id="13"/>
    </w:p>
    <w:p w14:paraId="52514557" w14:textId="6A9DACAF" w:rsidR="001E2C61" w:rsidRPr="00EF3754" w:rsidRDefault="001E2C61" w:rsidP="00923F9F">
      <w:pPr>
        <w:pStyle w:val="Heading1"/>
        <w:rPr>
          <w:rFonts w:ascii="Arial" w:hAnsi="Arial" w:cs="Arial"/>
          <w:b/>
          <w:color w:val="auto"/>
          <w:sz w:val="28"/>
          <w:szCs w:val="28"/>
        </w:rPr>
      </w:pPr>
      <w:bookmarkStart w:id="14" w:name="_Toc228397653"/>
      <w:r w:rsidRPr="00EF3754">
        <w:rPr>
          <w:rFonts w:ascii="Arial" w:hAnsi="Arial" w:cs="Arial"/>
          <w:b/>
          <w:color w:val="auto"/>
          <w:sz w:val="28"/>
          <w:szCs w:val="28"/>
        </w:rPr>
        <w:t>2.1 Introductio</w:t>
      </w:r>
      <w:r w:rsidR="00EE689D">
        <w:rPr>
          <w:rFonts w:ascii="Arial" w:hAnsi="Arial" w:cs="Arial"/>
          <w:b/>
          <w:color w:val="auto"/>
          <w:sz w:val="28"/>
          <w:szCs w:val="28"/>
        </w:rPr>
        <w:t>n</w:t>
      </w:r>
      <w:bookmarkEnd w:id="14"/>
    </w:p>
    <w:p w14:paraId="4D8EDEA1" w14:textId="7A53BB1D" w:rsidR="00EE689D" w:rsidRPr="00EE689D" w:rsidRDefault="00EE689D" w:rsidP="00EE689D">
      <w:pPr>
        <w:ind w:left="360"/>
        <w:rPr>
          <w:rFonts w:ascii="Arial" w:hAnsi="Arial" w:cs="Arial"/>
          <w:sz w:val="24"/>
          <w:szCs w:val="24"/>
        </w:rPr>
      </w:pPr>
      <w:r w:rsidRPr="00EE689D">
        <w:rPr>
          <w:rFonts w:ascii="Arial" w:hAnsi="Arial" w:cs="Arial"/>
          <w:sz w:val="24"/>
          <w:szCs w:val="24"/>
        </w:rPr>
        <w:t xml:space="preserve">Influencer marketing is a significant part of digital communication and marketing activity in the fashion sector, as brands increasingly use social media influencers to influence consumer attitudes and purchase intentions. This is especially important in the fast-fashion industry where brands like Zara operate in a fiercely competitive market with short fashion cycles, product lifespans, and a high reliance on online trend information. As a result, social media has emerged as a significant platform for consumers to view branded fashion marketing, assess influencer endorsements, and make judgements about product authenticity, credibility and desirability. Consequently, consumer perceptions of influencer marketing are an important concern for research as well </w:t>
      </w:r>
      <w:r>
        <w:rPr>
          <w:rFonts w:ascii="Arial" w:hAnsi="Arial" w:cs="Arial"/>
          <w:sz w:val="24"/>
          <w:szCs w:val="24"/>
        </w:rPr>
        <w:t>as business practice.</w:t>
      </w:r>
    </w:p>
    <w:p w14:paraId="7CFFB2D5" w14:textId="77777777" w:rsidR="00EE689D" w:rsidRPr="00EE689D" w:rsidRDefault="00EE689D" w:rsidP="00EE689D">
      <w:pPr>
        <w:ind w:left="360"/>
        <w:rPr>
          <w:rFonts w:ascii="Arial" w:hAnsi="Arial" w:cs="Arial"/>
          <w:sz w:val="24"/>
          <w:szCs w:val="24"/>
        </w:rPr>
      </w:pPr>
      <w:r w:rsidRPr="00EE689D">
        <w:rPr>
          <w:rFonts w:ascii="Arial" w:hAnsi="Arial" w:cs="Arial"/>
          <w:sz w:val="24"/>
          <w:szCs w:val="24"/>
        </w:rPr>
        <w:t xml:space="preserve">As a result, from a theoretical standpoint, existing research has shown that influencer marketing success is associated with source-related constructs such as credibility, trustworthiness, authenticity, and fit between the influencer and the promoted brands. Prior studies have also demonstrated that consumer trust is a key factor that affects the likelihood that influencer content will lead consumers to develop positive purchase intentions. But opinions are split over the interaction of these constructs in the context of fast fashion, and how consumer choice depends not only on </w:t>
      </w:r>
      <w:proofErr w:type="spellStart"/>
      <w:r w:rsidRPr="00EE689D">
        <w:rPr>
          <w:rFonts w:ascii="Arial" w:hAnsi="Arial" w:cs="Arial"/>
          <w:sz w:val="24"/>
          <w:szCs w:val="24"/>
        </w:rPr>
        <w:t>fashionability</w:t>
      </w:r>
      <w:proofErr w:type="spellEnd"/>
      <w:r w:rsidRPr="00EE689D">
        <w:rPr>
          <w:rFonts w:ascii="Arial" w:hAnsi="Arial" w:cs="Arial"/>
          <w:sz w:val="24"/>
          <w:szCs w:val="24"/>
        </w:rPr>
        <w:t xml:space="preserve"> and style, but also value, quality and ethics.</w:t>
      </w:r>
    </w:p>
    <w:p w14:paraId="787C883E" w14:textId="77777777" w:rsidR="00EE689D" w:rsidRPr="00EE689D" w:rsidRDefault="00EE689D" w:rsidP="00EE689D">
      <w:pPr>
        <w:ind w:left="360"/>
        <w:rPr>
          <w:rFonts w:ascii="Arial" w:hAnsi="Arial" w:cs="Arial"/>
          <w:sz w:val="24"/>
          <w:szCs w:val="24"/>
        </w:rPr>
      </w:pPr>
    </w:p>
    <w:p w14:paraId="6FC407DF" w14:textId="5C839DE5" w:rsidR="00EE689D" w:rsidRDefault="00EE689D" w:rsidP="00EE689D">
      <w:pPr>
        <w:ind w:left="360"/>
        <w:rPr>
          <w:rFonts w:ascii="Arial" w:hAnsi="Arial" w:cs="Arial"/>
          <w:sz w:val="24"/>
          <w:szCs w:val="24"/>
        </w:rPr>
      </w:pPr>
      <w:r w:rsidRPr="00EE689D">
        <w:rPr>
          <w:rFonts w:ascii="Arial" w:hAnsi="Arial" w:cs="Arial"/>
          <w:sz w:val="24"/>
          <w:szCs w:val="24"/>
        </w:rPr>
        <w:lastRenderedPageBreak/>
        <w:t>As such, this chapter examines existing theories and concepts. It first discusses influencer marketing and source credibility theory, followed by authenticity and influencer-brand fit, and finally, consumer trust and purchase intention as the key explanatory and dependent variables of this study. The chapter ends with the literature gap and the conceptualisation of this study.</w:t>
      </w:r>
    </w:p>
    <w:p w14:paraId="12DDFF3D" w14:textId="50D0A7D9" w:rsidR="003460A9" w:rsidRPr="002C6397" w:rsidRDefault="003460A9" w:rsidP="003460A9">
      <w:pPr>
        <w:ind w:left="360"/>
        <w:rPr>
          <w:rFonts w:ascii="Arial" w:hAnsi="Arial" w:cs="Arial"/>
          <w:sz w:val="24"/>
          <w:szCs w:val="24"/>
        </w:rPr>
      </w:pPr>
      <w:r w:rsidRPr="002C6397">
        <w:rPr>
          <w:rFonts w:ascii="Arial" w:hAnsi="Arial" w:cs="Arial"/>
          <w:sz w:val="24"/>
          <w:szCs w:val="24"/>
        </w:rPr>
        <w:t>This chapter critically analyses scholarly knowledge contained in the academic literature that supports the research concepts of influencer marketing, consumer trust and purchase intention in the fast-fashion industry. This review is not only aimed at summarizing the existing studies, but also at analysing the theoretical perspectives, determining areas of agreement and disagreement and developing conceptual basis of the empirical model that is tested in this dissertation. With the fast changing dynamics of the digital marketing approach, especially in the fashion industry, the theory should be re-examined on-going to make sure that the frameworks developed previously could be applied to the modern social media conditions.</w:t>
      </w:r>
    </w:p>
    <w:p w14:paraId="69957876" w14:textId="6B7F36C7" w:rsidR="003460A9" w:rsidRPr="002C6397" w:rsidRDefault="003460A9" w:rsidP="003460A9">
      <w:pPr>
        <w:ind w:left="360"/>
        <w:rPr>
          <w:rFonts w:ascii="Arial" w:hAnsi="Arial" w:cs="Arial"/>
          <w:sz w:val="24"/>
          <w:szCs w:val="24"/>
        </w:rPr>
      </w:pPr>
      <w:r w:rsidRPr="002C6397">
        <w:rPr>
          <w:rFonts w:ascii="Arial" w:hAnsi="Arial" w:cs="Arial"/>
          <w:sz w:val="24"/>
          <w:szCs w:val="24"/>
        </w:rPr>
        <w:t xml:space="preserve">The chapter starts with the review of influencer marketing based on the source credibility theory (Ohanian, 1990), which gives a general understanding of how expertise, trustworthiness and attractiveness shape perceptions of consumers. It subsequently examines the functions of authenticity and influencer brand fit which have become central due to the growing consumer scepticism of sponsored content </w:t>
      </w:r>
      <w:r w:rsidR="001F6B58">
        <w:rPr>
          <w:rFonts w:ascii="Arial" w:hAnsi="Arial" w:cs="Arial"/>
          <w:sz w:val="24"/>
          <w:szCs w:val="24"/>
        </w:rPr>
        <w:t>(B</w:t>
      </w:r>
      <w:r w:rsidRPr="002C6397">
        <w:rPr>
          <w:rFonts w:ascii="Arial" w:hAnsi="Arial" w:cs="Arial"/>
          <w:sz w:val="24"/>
          <w:szCs w:val="24"/>
        </w:rPr>
        <w:t>reves et al., 2019). Consumer trust is then used as a focal relational mechanism of the digital marketing, and a discussion is based on the relationship marketing theory (Morgan and Hunt, 199</w:t>
      </w:r>
      <w:r w:rsidR="00E601AA">
        <w:rPr>
          <w:rFonts w:ascii="Arial" w:hAnsi="Arial" w:cs="Arial"/>
          <w:sz w:val="24"/>
          <w:szCs w:val="24"/>
        </w:rPr>
        <w:t>4) and online trust literature.</w:t>
      </w:r>
    </w:p>
    <w:p w14:paraId="485F2F06" w14:textId="77777777" w:rsidR="002F210B" w:rsidRPr="002C6397" w:rsidRDefault="002F210B"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15" w:name="_Toc228397654"/>
      <w:r w:rsidRPr="002C6397">
        <w:rPr>
          <w:rFonts w:ascii="Arial" w:hAnsi="Arial" w:cs="Arial"/>
          <w:b/>
          <w:color w:val="000000" w:themeColor="text1"/>
          <w:sz w:val="28"/>
          <w:szCs w:val="28"/>
          <w14:textOutline w14:w="0" w14:cap="flat" w14:cmpd="sng" w14:algn="ctr">
            <w14:noFill/>
            <w14:prstDash w14:val="solid"/>
            <w14:round/>
          </w14:textOutline>
        </w:rPr>
        <w:lastRenderedPageBreak/>
        <w:t>2.2 Influencer Marketing and Source Credibility</w:t>
      </w:r>
      <w:bookmarkEnd w:id="15"/>
    </w:p>
    <w:p w14:paraId="069BE2E8" w14:textId="55D58A3F" w:rsidR="002F210B" w:rsidRPr="002C6397" w:rsidRDefault="002F210B" w:rsidP="00B87137">
      <w:pPr>
        <w:ind w:left="360"/>
        <w:rPr>
          <w:rFonts w:ascii="Arial" w:hAnsi="Arial" w:cs="Arial"/>
          <w:sz w:val="24"/>
          <w:szCs w:val="24"/>
        </w:rPr>
      </w:pPr>
      <w:r w:rsidRPr="002C6397">
        <w:rPr>
          <w:rFonts w:ascii="Arial" w:hAnsi="Arial" w:cs="Arial"/>
          <w:sz w:val="24"/>
          <w:szCs w:val="24"/>
        </w:rPr>
        <w:t>Influencer marketing has become a prevailing trend of digital brand communication especially in sectors that can be defined as highly visual and symbolic consumption like fashion. In contrast to conventional advertising, the method of influencer marketing depends on people who have acquired social capital and trust in the audiences in online communities. The efficacy of influencer marketing has been generally studied in the prism of source credibility theory according to which the persuasiveness of a message is closely dependent on the perceived traits</w:t>
      </w:r>
      <w:r w:rsidR="00B87137" w:rsidRPr="002C6397">
        <w:rPr>
          <w:rFonts w:ascii="Arial" w:hAnsi="Arial" w:cs="Arial"/>
          <w:sz w:val="24"/>
          <w:szCs w:val="24"/>
        </w:rPr>
        <w:t xml:space="preserve"> of the source (</w:t>
      </w:r>
      <w:r w:rsidR="00CF3F75">
        <w:rPr>
          <w:rFonts w:ascii="Arial" w:hAnsi="Arial" w:cs="Arial"/>
          <w:sz w:val="24"/>
          <w:szCs w:val="24"/>
        </w:rPr>
        <w:t>Ohanian, 2015</w:t>
      </w:r>
      <w:r w:rsidR="00B87137" w:rsidRPr="002C6397">
        <w:rPr>
          <w:rFonts w:ascii="Arial" w:hAnsi="Arial" w:cs="Arial"/>
          <w:sz w:val="24"/>
          <w:szCs w:val="24"/>
        </w:rPr>
        <w:t>)</w:t>
      </w:r>
      <w:r w:rsidR="002A55BC">
        <w:rPr>
          <w:rFonts w:ascii="Arial" w:hAnsi="Arial" w:cs="Arial"/>
          <w:sz w:val="24"/>
          <w:szCs w:val="24"/>
        </w:rPr>
        <w:t>.</w:t>
      </w:r>
      <w:r w:rsidR="002A55BC" w:rsidRPr="002C6397">
        <w:rPr>
          <w:rFonts w:ascii="Arial" w:hAnsi="Arial" w:cs="Arial"/>
          <w:sz w:val="24"/>
          <w:szCs w:val="24"/>
        </w:rPr>
        <w:t xml:space="preserve"> </w:t>
      </w:r>
    </w:p>
    <w:p w14:paraId="255C9D13" w14:textId="77777777" w:rsidR="002F210B" w:rsidRPr="002C6397" w:rsidRDefault="00B87137"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16" w:name="_Toc228397655"/>
      <w:r w:rsidRPr="002C6397">
        <w:rPr>
          <w:rFonts w:ascii="Arial" w:hAnsi="Arial" w:cs="Arial"/>
          <w:b/>
          <w:color w:val="000000" w:themeColor="text1"/>
          <w:sz w:val="28"/>
          <w:szCs w:val="28"/>
          <w14:textOutline w14:w="0" w14:cap="flat" w14:cmpd="sng" w14:algn="ctr">
            <w14:noFill/>
            <w14:prstDash w14:val="solid"/>
            <w14:round/>
          </w14:textOutline>
        </w:rPr>
        <w:t>2.2.1 Source Credibility Theory</w:t>
      </w:r>
      <w:bookmarkEnd w:id="16"/>
    </w:p>
    <w:p w14:paraId="6D029D9E" w14:textId="0CA3EAF6" w:rsidR="002F210B" w:rsidRPr="002C6397" w:rsidRDefault="002A55BC" w:rsidP="00B87137">
      <w:pPr>
        <w:ind w:left="360"/>
        <w:rPr>
          <w:rFonts w:ascii="Arial" w:hAnsi="Arial" w:cs="Arial"/>
          <w:sz w:val="24"/>
          <w:szCs w:val="24"/>
        </w:rPr>
      </w:pPr>
      <w:r>
        <w:rPr>
          <w:rFonts w:ascii="Arial" w:hAnsi="Arial" w:cs="Arial"/>
          <w:sz w:val="24"/>
          <w:szCs w:val="24"/>
        </w:rPr>
        <w:t>The</w:t>
      </w:r>
      <w:r w:rsidR="002F210B" w:rsidRPr="002C6397">
        <w:rPr>
          <w:rFonts w:ascii="Arial" w:hAnsi="Arial" w:cs="Arial"/>
          <w:sz w:val="24"/>
          <w:szCs w:val="24"/>
        </w:rPr>
        <w:t xml:space="preserve"> conceptualised source credibility into three main dimensions including expertise, trustworthiness and attractiveness. Expertise can be defined as the perceived knowledge or competence of the communicator; trustworthiness is associated with honesty and integrity; attractiveness is not confined to the physical appeal; it also includes similarity and likability. These dimensions are transformed into perceptions in the context of influencer marketing as an educated and sincere about fashion an</w:t>
      </w:r>
      <w:r w:rsidR="00B87137" w:rsidRPr="002C6397">
        <w:rPr>
          <w:rFonts w:ascii="Arial" w:hAnsi="Arial" w:cs="Arial"/>
          <w:sz w:val="24"/>
          <w:szCs w:val="24"/>
        </w:rPr>
        <w:t>d relatable to their followers.</w:t>
      </w:r>
    </w:p>
    <w:p w14:paraId="1865ADB0" w14:textId="079D4F3D" w:rsidR="002F210B" w:rsidRPr="002C6397" w:rsidRDefault="002F210B" w:rsidP="00B87137">
      <w:pPr>
        <w:ind w:left="360"/>
        <w:rPr>
          <w:rFonts w:ascii="Arial" w:hAnsi="Arial" w:cs="Arial"/>
          <w:sz w:val="24"/>
          <w:szCs w:val="24"/>
        </w:rPr>
      </w:pPr>
      <w:r w:rsidRPr="002C6397">
        <w:rPr>
          <w:rFonts w:ascii="Arial" w:hAnsi="Arial" w:cs="Arial"/>
          <w:sz w:val="24"/>
          <w:szCs w:val="24"/>
        </w:rPr>
        <w:t xml:space="preserve">The credibility of sources in social media can be proven by empirical studies. Lou and Yuan (2019) discovered that influencer credibility plays a major role in boosting the trust of consumers in branded contents, which subsequently impacts positively on purchase intention. </w:t>
      </w:r>
    </w:p>
    <w:p w14:paraId="0FC4F303" w14:textId="77777777" w:rsidR="00D82C83" w:rsidRPr="002C6397" w:rsidRDefault="002F210B" w:rsidP="002F210B">
      <w:pPr>
        <w:ind w:left="360"/>
        <w:rPr>
          <w:rFonts w:ascii="Arial" w:hAnsi="Arial" w:cs="Arial"/>
          <w:sz w:val="24"/>
          <w:szCs w:val="24"/>
        </w:rPr>
      </w:pPr>
      <w:r w:rsidRPr="002C6397">
        <w:rPr>
          <w:rFonts w:ascii="Arial" w:hAnsi="Arial" w:cs="Arial"/>
          <w:sz w:val="24"/>
          <w:szCs w:val="24"/>
        </w:rPr>
        <w:lastRenderedPageBreak/>
        <w:t>The theory of source credibility however, as helpful as it is, has been criticized to simplify the nature of the influence-consumer relationships. The standard celebrity endorsement models presuppose rather stable perceptions of credibility, and social media influencers act in dynamic and interactive settings in which credibility may change quickly. To illustrate, scandals, lack of consistency in endorsement or too much sponsorship can destroy trust irrespective of the perceived competence at first sight.</w:t>
      </w:r>
    </w:p>
    <w:p w14:paraId="11AB64CD" w14:textId="77777777" w:rsidR="00554BB9" w:rsidRPr="002C6397" w:rsidRDefault="00554BB9"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17" w:name="_Toc228397656"/>
      <w:r w:rsidRPr="002C6397">
        <w:rPr>
          <w:rFonts w:ascii="Arial" w:hAnsi="Arial" w:cs="Arial"/>
          <w:b/>
          <w:color w:val="000000" w:themeColor="text1"/>
          <w:sz w:val="28"/>
          <w:szCs w:val="28"/>
          <w14:textOutline w14:w="0" w14:cap="flat" w14:cmpd="sng" w14:algn="ctr">
            <w14:noFill/>
            <w14:prstDash w14:val="solid"/>
            <w14:round/>
          </w14:textOutline>
        </w:rPr>
        <w:t>2.2.2 Credibility in the Digital Influencer Context</w:t>
      </w:r>
      <w:bookmarkEnd w:id="17"/>
    </w:p>
    <w:p w14:paraId="7746D47A" w14:textId="77777777" w:rsidR="00554BB9" w:rsidRPr="002C6397" w:rsidRDefault="00554BB9" w:rsidP="008D5E2A">
      <w:pPr>
        <w:ind w:left="360"/>
        <w:rPr>
          <w:rFonts w:ascii="Arial" w:hAnsi="Arial" w:cs="Arial"/>
          <w:sz w:val="24"/>
          <w:szCs w:val="24"/>
        </w:rPr>
      </w:pPr>
      <w:r w:rsidRPr="002C6397">
        <w:rPr>
          <w:rFonts w:ascii="Arial" w:hAnsi="Arial" w:cs="Arial"/>
          <w:sz w:val="24"/>
          <w:szCs w:val="24"/>
        </w:rPr>
        <w:t>In the online realm, credibility is not only created based on professional qualification but also seen based on perceived authenticity and connection. Parasocial relationship is an influential overlapping between the follower and the influencer, where the followers experience intimacy and they are constantly in touch with each other. Such associations can enhance the role of credibility cues because followers can decode recommendations in a relational and not i</w:t>
      </w:r>
      <w:r w:rsidR="008D5E2A" w:rsidRPr="002C6397">
        <w:rPr>
          <w:rFonts w:ascii="Arial" w:hAnsi="Arial" w:cs="Arial"/>
          <w:sz w:val="24"/>
          <w:szCs w:val="24"/>
        </w:rPr>
        <w:t>nformational context.</w:t>
      </w:r>
    </w:p>
    <w:p w14:paraId="73523B83" w14:textId="777C844F" w:rsidR="00554BB9" w:rsidRPr="002C6397" w:rsidRDefault="00554BB9" w:rsidP="008D5E2A">
      <w:pPr>
        <w:ind w:left="360"/>
        <w:rPr>
          <w:rFonts w:ascii="Arial" w:hAnsi="Arial" w:cs="Arial"/>
          <w:sz w:val="24"/>
          <w:szCs w:val="24"/>
        </w:rPr>
      </w:pPr>
      <w:r w:rsidRPr="002C6397">
        <w:rPr>
          <w:rFonts w:ascii="Arial" w:hAnsi="Arial" w:cs="Arial"/>
          <w:sz w:val="24"/>
          <w:szCs w:val="24"/>
        </w:rPr>
        <w:t>However, there is no absolute consistency in empirical findings. According to some sources, a big number of followers imp</w:t>
      </w:r>
      <w:r w:rsidR="00131A54">
        <w:rPr>
          <w:rFonts w:ascii="Arial" w:hAnsi="Arial" w:cs="Arial"/>
          <w:sz w:val="24"/>
          <w:szCs w:val="24"/>
        </w:rPr>
        <w:t>roves perceived power and brand impact</w:t>
      </w:r>
      <w:r w:rsidR="000547EB">
        <w:rPr>
          <w:rStyle w:val="CommentReference"/>
          <w:rFonts w:ascii="Arial" w:hAnsi="Arial" w:cs="Arial"/>
          <w:sz w:val="24"/>
          <w:szCs w:val="24"/>
        </w:rPr>
        <w:t xml:space="preserve"> a</w:t>
      </w:r>
      <w:r w:rsidRPr="002C6397">
        <w:rPr>
          <w:rFonts w:ascii="Arial" w:hAnsi="Arial" w:cs="Arial"/>
          <w:sz w:val="24"/>
          <w:szCs w:val="24"/>
        </w:rPr>
        <w:t>nd some researchers believe that micro-influencers can produce more trust because of perceived proximity and less commercialisation. This point of difference underlines a pending issue of determining which aspect of the elements of visibility or authenticity is more critical in influe</w:t>
      </w:r>
      <w:r w:rsidR="008D5E2A" w:rsidRPr="002C6397">
        <w:rPr>
          <w:rFonts w:ascii="Arial" w:hAnsi="Arial" w:cs="Arial"/>
          <w:sz w:val="24"/>
          <w:szCs w:val="24"/>
        </w:rPr>
        <w:t>ncing persuasive effects.</w:t>
      </w:r>
    </w:p>
    <w:p w14:paraId="34C1FFB6" w14:textId="77777777" w:rsidR="00554BB9" w:rsidRPr="002C6397" w:rsidRDefault="00554BB9" w:rsidP="008D5E2A">
      <w:pPr>
        <w:ind w:left="360"/>
        <w:rPr>
          <w:rFonts w:ascii="Arial" w:hAnsi="Arial" w:cs="Arial"/>
          <w:sz w:val="24"/>
          <w:szCs w:val="24"/>
        </w:rPr>
      </w:pPr>
      <w:r w:rsidRPr="002C6397">
        <w:rPr>
          <w:rFonts w:ascii="Arial" w:hAnsi="Arial" w:cs="Arial"/>
          <w:sz w:val="24"/>
          <w:szCs w:val="24"/>
        </w:rPr>
        <w:t xml:space="preserve">Moreover, such metrics of engagement as likes and comments are frequently taken by brands as campaign success indicators. But, high engagement does not always </w:t>
      </w:r>
      <w:r w:rsidRPr="002C6397">
        <w:rPr>
          <w:rFonts w:ascii="Arial" w:hAnsi="Arial" w:cs="Arial"/>
          <w:sz w:val="24"/>
          <w:szCs w:val="24"/>
        </w:rPr>
        <w:lastRenderedPageBreak/>
        <w:t>mean high credibility or true behavioural intention. The authors state that message value and credibility are the two factors that guide the development of trust, which indicates that the indicators of superficial engagement can be misleading and can conceal the underlying attitudinal mechanisms (Lou and Yuan 2019). The difference between temporary attention and enduring trust is especially pertinent in the context of fast-fashion retail like Zara where the decision made in a purchase can be ra</w:t>
      </w:r>
      <w:r w:rsidR="008D5E2A" w:rsidRPr="002C6397">
        <w:rPr>
          <w:rFonts w:ascii="Arial" w:hAnsi="Arial" w:cs="Arial"/>
          <w:sz w:val="24"/>
          <w:szCs w:val="24"/>
        </w:rPr>
        <w:t>ther short-lived and impulsive.</w:t>
      </w:r>
    </w:p>
    <w:p w14:paraId="505B2C0F" w14:textId="77777777" w:rsidR="00B87137" w:rsidRPr="002C6397" w:rsidRDefault="00554BB9" w:rsidP="002F210B">
      <w:pPr>
        <w:ind w:left="360"/>
        <w:rPr>
          <w:rFonts w:ascii="Arial" w:hAnsi="Arial" w:cs="Arial"/>
          <w:sz w:val="24"/>
          <w:szCs w:val="24"/>
        </w:rPr>
      </w:pPr>
      <w:r w:rsidRPr="002C6397">
        <w:rPr>
          <w:rFonts w:ascii="Arial" w:hAnsi="Arial" w:cs="Arial"/>
          <w:sz w:val="24"/>
          <w:szCs w:val="24"/>
        </w:rPr>
        <w:t>The theoretical framework of source credibility theory establishes a solid foundation for assessing influencer marketing effectiveness yet requires more research to determine its suitability for fast-fashion applications. The relationship between credibility and relational trust together with purchase intention needs more research in structured mediation models. The research extends existing knowledge from previous studies by testing how consumer trust acts as a mediator between influencer credibility and purchase intention at Zara.</w:t>
      </w:r>
    </w:p>
    <w:p w14:paraId="54B62339" w14:textId="6304E88F" w:rsidR="00BF717A" w:rsidRPr="002C6397" w:rsidRDefault="00BF717A"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18" w:name="_Toc228397657"/>
      <w:r w:rsidRPr="002C6397">
        <w:rPr>
          <w:rFonts w:ascii="Arial" w:hAnsi="Arial" w:cs="Arial"/>
          <w:b/>
          <w:color w:val="000000" w:themeColor="text1"/>
          <w:sz w:val="28"/>
          <w:szCs w:val="28"/>
          <w14:textOutline w14:w="0" w14:cap="flat" w14:cmpd="sng" w14:algn="ctr">
            <w14:noFill/>
            <w14:prstDash w14:val="solid"/>
            <w14:round/>
          </w14:textOutline>
        </w:rPr>
        <w:t>2.3 Authenticity and Influencer–Brand Fi</w:t>
      </w:r>
      <w:r w:rsidR="00061D89">
        <w:rPr>
          <w:rFonts w:ascii="Arial" w:hAnsi="Arial" w:cs="Arial"/>
          <w:b/>
          <w:color w:val="000000" w:themeColor="text1"/>
          <w:sz w:val="28"/>
          <w:szCs w:val="28"/>
          <w14:textOutline w14:w="0" w14:cap="flat" w14:cmpd="sng" w14:algn="ctr">
            <w14:noFill/>
            <w14:prstDash w14:val="solid"/>
            <w14:round/>
          </w14:textOutline>
        </w:rPr>
        <w:t>t</w:t>
      </w:r>
      <w:bookmarkEnd w:id="18"/>
    </w:p>
    <w:p w14:paraId="6A72317F" w14:textId="77777777" w:rsidR="00BF717A" w:rsidRPr="002C6397" w:rsidRDefault="00BF717A" w:rsidP="00023760">
      <w:pPr>
        <w:ind w:left="360"/>
        <w:rPr>
          <w:rFonts w:ascii="Arial" w:hAnsi="Arial" w:cs="Arial"/>
          <w:sz w:val="24"/>
          <w:szCs w:val="24"/>
        </w:rPr>
      </w:pPr>
      <w:r w:rsidRPr="002C6397">
        <w:rPr>
          <w:rFonts w:ascii="Arial" w:hAnsi="Arial" w:cs="Arial"/>
          <w:sz w:val="24"/>
          <w:szCs w:val="24"/>
        </w:rPr>
        <w:t>In addition to credibility, the modern research on influencer marketing is starting to pay more attention to the relevance of authenticity and influencer-brand fit as the factors that define the persuasive power. With the maturity of social media marketing, consumers have become more advanced in their awareness of sponsored content and thus authenticity has become a key element in maintaining trus</w:t>
      </w:r>
      <w:r w:rsidR="00023760" w:rsidRPr="002C6397">
        <w:rPr>
          <w:rFonts w:ascii="Arial" w:hAnsi="Arial" w:cs="Arial"/>
          <w:sz w:val="24"/>
          <w:szCs w:val="24"/>
        </w:rPr>
        <w:t>t and permanence of engagement.</w:t>
      </w:r>
    </w:p>
    <w:p w14:paraId="39E1D5A4" w14:textId="77777777" w:rsidR="00BF717A" w:rsidRPr="002C6397" w:rsidRDefault="00BF717A"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19" w:name="_Toc228397658"/>
      <w:r w:rsidRPr="002C6397">
        <w:rPr>
          <w:rFonts w:ascii="Arial" w:hAnsi="Arial" w:cs="Arial"/>
          <w:b/>
          <w:color w:val="000000" w:themeColor="text1"/>
          <w:sz w:val="28"/>
          <w:szCs w:val="28"/>
          <w14:textOutline w14:w="0" w14:cap="flat" w14:cmpd="sng" w14:algn="ctr">
            <w14:noFill/>
            <w14:prstDash w14:val="solid"/>
            <w14:round/>
          </w14:textOutline>
        </w:rPr>
        <w:lastRenderedPageBreak/>
        <w:t>2.3.1 Inf</w:t>
      </w:r>
      <w:r w:rsidR="00023760" w:rsidRPr="002C6397">
        <w:rPr>
          <w:rFonts w:ascii="Arial" w:hAnsi="Arial" w:cs="Arial"/>
          <w:b/>
          <w:color w:val="000000" w:themeColor="text1"/>
          <w:sz w:val="28"/>
          <w:szCs w:val="28"/>
          <w14:textOutline w14:w="0" w14:cap="flat" w14:cmpd="sng" w14:algn="ctr">
            <w14:noFill/>
            <w14:prstDash w14:val="solid"/>
            <w14:round/>
          </w14:textOutline>
        </w:rPr>
        <w:t>luencer Marketing Authenticity</w:t>
      </w:r>
      <w:bookmarkEnd w:id="19"/>
    </w:p>
    <w:p w14:paraId="27CDBBC3" w14:textId="4719E87C" w:rsidR="00BF717A" w:rsidRPr="002C6397" w:rsidRDefault="00BF717A" w:rsidP="00023760">
      <w:pPr>
        <w:ind w:left="360"/>
        <w:rPr>
          <w:rFonts w:ascii="Arial" w:hAnsi="Arial" w:cs="Arial"/>
          <w:sz w:val="24"/>
          <w:szCs w:val="24"/>
        </w:rPr>
      </w:pPr>
      <w:r w:rsidRPr="002C6397">
        <w:rPr>
          <w:rFonts w:ascii="Arial" w:hAnsi="Arial" w:cs="Arial"/>
          <w:sz w:val="24"/>
          <w:szCs w:val="24"/>
        </w:rPr>
        <w:t xml:space="preserve">Authenticity is the feeling that the content of an influencer is based on his/her authentic beliefs, values and experiences instead of operating with only commercial intentions. </w:t>
      </w:r>
      <w:r w:rsidR="0015669C">
        <w:rPr>
          <w:rFonts w:ascii="Arial" w:hAnsi="Arial" w:cs="Arial"/>
          <w:sz w:val="24"/>
          <w:szCs w:val="24"/>
        </w:rPr>
        <w:t>The</w:t>
      </w:r>
      <w:r w:rsidRPr="002C6397">
        <w:rPr>
          <w:rFonts w:ascii="Arial" w:hAnsi="Arial" w:cs="Arial"/>
          <w:sz w:val="24"/>
          <w:szCs w:val="24"/>
        </w:rPr>
        <w:t xml:space="preserve"> concept of authenticity has been especially delicate when it comes to influencer marketing since influencers have to balance self-presentation and monetisation. The authenticity tensions emerge when the audiences see that the endorsements are heavily commercialised, or do not correlate with the influencer image built, which can undermine the trust and persuasive power.</w:t>
      </w:r>
    </w:p>
    <w:p w14:paraId="1AA8F0BF" w14:textId="77777777" w:rsidR="00BF717A" w:rsidRPr="002C6397" w:rsidRDefault="00BF717A" w:rsidP="00023760">
      <w:pPr>
        <w:ind w:left="360"/>
        <w:rPr>
          <w:rFonts w:ascii="Arial" w:hAnsi="Arial" w:cs="Arial"/>
          <w:sz w:val="24"/>
          <w:szCs w:val="24"/>
        </w:rPr>
      </w:pPr>
      <w:r w:rsidRPr="002C6397">
        <w:rPr>
          <w:rFonts w:ascii="Arial" w:hAnsi="Arial" w:cs="Arial"/>
          <w:sz w:val="24"/>
          <w:szCs w:val="24"/>
        </w:rPr>
        <w:t>Authenticity is particularly relevant in the fashion industry, where individual style and the expression of identity is the focus. By watching the influencers, consumers tend to get inspired and relatable, hoping that the influencer will give a recommendation that is in line with personal fashion. In case sponsored posts seem to seemingly come out of thin air or are overly promotional, audiences might be inclined to doubt the genuineness of the endorsement. According to Evans et al. (2017), advertising disclosure may change the perception of consumers by making them more aware of the persuasive intent. Although transparency can lead to an improvement in the ethical standards it can also contribute to an increase in scepticism and thus a</w:t>
      </w:r>
      <w:r w:rsidR="00023760" w:rsidRPr="002C6397">
        <w:rPr>
          <w:rFonts w:ascii="Arial" w:hAnsi="Arial" w:cs="Arial"/>
          <w:sz w:val="24"/>
          <w:szCs w:val="24"/>
        </w:rPr>
        <w:t>ffect the development of trust.</w:t>
      </w:r>
    </w:p>
    <w:p w14:paraId="5E289F1C" w14:textId="77777777" w:rsidR="00BF717A" w:rsidRPr="002C6397" w:rsidRDefault="00BF717A" w:rsidP="00BF717A">
      <w:pPr>
        <w:ind w:left="360"/>
        <w:rPr>
          <w:rFonts w:ascii="Arial" w:hAnsi="Arial" w:cs="Arial"/>
          <w:sz w:val="24"/>
          <w:szCs w:val="24"/>
        </w:rPr>
      </w:pPr>
      <w:r w:rsidRPr="002C6397">
        <w:rPr>
          <w:rFonts w:ascii="Arial" w:hAnsi="Arial" w:cs="Arial"/>
          <w:sz w:val="24"/>
          <w:szCs w:val="24"/>
        </w:rPr>
        <w:t xml:space="preserve">Nevertheless, the authenticity is not a construct that is defined and fixed, it is socially constructed and context-specific. It is proposed by some scholars that the sponsorship is accepted by the audiences as the aspect of the influencer culture so long as endorsements do not contradict with the persona of the influencer. Therefore, authenticity might not be as related to commercial partnerships but </w:t>
      </w:r>
      <w:r w:rsidRPr="002C6397">
        <w:rPr>
          <w:rFonts w:ascii="Arial" w:hAnsi="Arial" w:cs="Arial"/>
          <w:sz w:val="24"/>
          <w:szCs w:val="24"/>
        </w:rPr>
        <w:lastRenderedPageBreak/>
        <w:t>perceived correspondence of influencer identity and brand values. This implies that authenticity can be used in the same way as another important construct, which is the influencer to brand fit.</w:t>
      </w:r>
    </w:p>
    <w:p w14:paraId="576CD933" w14:textId="171F4BDC" w:rsidR="00645B6D" w:rsidRPr="002C6397" w:rsidRDefault="00645B6D"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20" w:name="_Toc228397659"/>
      <w:r w:rsidRPr="002C6397">
        <w:rPr>
          <w:rFonts w:ascii="Arial" w:hAnsi="Arial" w:cs="Arial"/>
          <w:b/>
          <w:color w:val="000000" w:themeColor="text1"/>
          <w:sz w:val="28"/>
          <w:szCs w:val="28"/>
          <w14:textOutline w14:w="0" w14:cap="flat" w14:cmpd="sng" w14:algn="ctr">
            <w14:noFill/>
            <w14:prstDash w14:val="solid"/>
            <w14:round/>
          </w14:textOutline>
        </w:rPr>
        <w:t xml:space="preserve">2.3.2 </w:t>
      </w:r>
      <w:r w:rsidR="00364342">
        <w:rPr>
          <w:rFonts w:ascii="Arial" w:hAnsi="Arial" w:cs="Arial"/>
          <w:b/>
          <w:color w:val="000000" w:themeColor="text1"/>
          <w:sz w:val="28"/>
          <w:szCs w:val="28"/>
          <w14:textOutline w14:w="0" w14:cap="flat" w14:cmpd="sng" w14:algn="ctr">
            <w14:noFill/>
            <w14:prstDash w14:val="solid"/>
            <w14:round/>
          </w14:textOutline>
        </w:rPr>
        <w:t>I</w:t>
      </w:r>
      <w:r w:rsidR="00364342" w:rsidRPr="00364342">
        <w:rPr>
          <w:rFonts w:ascii="Arial" w:hAnsi="Arial" w:cs="Arial"/>
          <w:b/>
          <w:bCs/>
          <w:color w:val="000000" w:themeColor="text1"/>
          <w:sz w:val="28"/>
          <w:szCs w:val="28"/>
          <w14:textOutline w14:w="0" w14:cap="flat" w14:cmpd="sng" w14:algn="ctr">
            <w14:noFill/>
            <w14:prstDash w14:val="solid"/>
            <w14:round/>
          </w14:textOutline>
        </w:rPr>
        <w:t>nfluencer–Brand Fit in Digital Fashion Marketing</w:t>
      </w:r>
      <w:bookmarkEnd w:id="20"/>
    </w:p>
    <w:p w14:paraId="05D5662D" w14:textId="149AAD5C" w:rsidR="00645B6D" w:rsidRPr="002C6397" w:rsidRDefault="005F5C1D" w:rsidP="00645B6D">
      <w:pPr>
        <w:ind w:left="360"/>
        <w:rPr>
          <w:rFonts w:ascii="Arial" w:hAnsi="Arial" w:cs="Arial"/>
          <w:sz w:val="24"/>
          <w:szCs w:val="24"/>
        </w:rPr>
      </w:pPr>
      <w:r w:rsidRPr="005F5C1D">
        <w:rPr>
          <w:rFonts w:ascii="Arial" w:hAnsi="Arial" w:cs="Arial"/>
          <w:sz w:val="24"/>
          <w:szCs w:val="24"/>
        </w:rPr>
        <w:t>The concept of influencer–brand fit measures how closely an influencer's image matches the marketing strategy of the involved brand. The audience perceives an endorsement as more authentic and trustworthy when they observe a strong connection between the influencer and the brand. Breves et al. (2019) proved that Instagram influencers can boost their source credibility and persuasive power when their actual brand endorsement matches their perceived relationship with brand partners. Fashion marketing uses shared aesthetics and compatible lifestyles and ethical values and audience matching to create brand alignment. Consumers show stronger positive reactions to Zara when they see the influencer maintaining overall style and persona that matches Zara's image as an accessible fast-fashion brand which follows current trends and maintains stylish design.</w:t>
      </w:r>
    </w:p>
    <w:p w14:paraId="66BD8E5C" w14:textId="77777777" w:rsidR="00645B6D" w:rsidRPr="002C6397" w:rsidRDefault="00645B6D" w:rsidP="00645B6D">
      <w:pPr>
        <w:ind w:left="360"/>
        <w:rPr>
          <w:rFonts w:ascii="Arial" w:hAnsi="Arial" w:cs="Arial"/>
          <w:sz w:val="24"/>
          <w:szCs w:val="24"/>
        </w:rPr>
      </w:pPr>
      <w:r w:rsidRPr="002C6397">
        <w:rPr>
          <w:rFonts w:ascii="Arial" w:hAnsi="Arial" w:cs="Arial"/>
          <w:sz w:val="24"/>
          <w:szCs w:val="24"/>
        </w:rPr>
        <w:t>With perceived influencer-brand fit it can be seen that endorsements seem more natural and less coerced, thus encircling both authenticity and credibility. On the other hand, poor fit can also evoke doubt and decrease the trust. Firstly, an influencer promoting a fast-fashion brand as luxury-related without justification in the context can bring about cognitive dissonance in the followers. Such dissonance may undermine the persuasive performance of the influencer even in the face of his/her popularity.</w:t>
      </w:r>
    </w:p>
    <w:p w14:paraId="110B3A3D" w14:textId="77777777" w:rsidR="00645B6D" w:rsidRPr="002C6397" w:rsidRDefault="00645B6D" w:rsidP="00645B6D">
      <w:pPr>
        <w:ind w:left="360"/>
        <w:rPr>
          <w:rFonts w:ascii="Arial" w:hAnsi="Arial" w:cs="Arial"/>
          <w:sz w:val="24"/>
          <w:szCs w:val="24"/>
        </w:rPr>
      </w:pPr>
      <w:r w:rsidRPr="002C6397">
        <w:rPr>
          <w:rFonts w:ascii="Arial" w:hAnsi="Arial" w:cs="Arial"/>
          <w:sz w:val="24"/>
          <w:szCs w:val="24"/>
        </w:rPr>
        <w:lastRenderedPageBreak/>
        <w:t>However, there is no unanimity in the empirical evidence on the independent effects of authenticity and brand fit. It is believed that brand fit builds such credibility and consequently purchase intention whereas other studies point out that authenticity can have a stronger direct impact on trust. These discrepancies demonstrate that integrative models should be developed that analyse the combined effect of credibility, authenticity and brand fit on consumer trust instead of viewing them as independent predictors.</w:t>
      </w:r>
    </w:p>
    <w:p w14:paraId="76C5EF54" w14:textId="77777777" w:rsidR="00645B6D" w:rsidRPr="002C6397" w:rsidRDefault="00645B6D" w:rsidP="00645B6D">
      <w:pPr>
        <w:ind w:left="360"/>
        <w:rPr>
          <w:rFonts w:ascii="Arial" w:hAnsi="Arial" w:cs="Arial"/>
          <w:sz w:val="24"/>
          <w:szCs w:val="24"/>
        </w:rPr>
      </w:pPr>
      <w:r w:rsidRPr="002C6397">
        <w:rPr>
          <w:rFonts w:ascii="Arial" w:hAnsi="Arial" w:cs="Arial"/>
          <w:sz w:val="24"/>
          <w:szCs w:val="24"/>
        </w:rPr>
        <w:t>Moreover, influencer partnerships can be rather common and trendy in the case of fast fashion, which is usually another characteristic of Zara. The speed of the endorsing process can perilously erode authenticity when the consumers think that the partnership is a grabbing exercise, not a serious one. This poses some significant questions on whether authenticity and brand fit affect trust differently in fast moving product markets compared with more stable luxury markets.</w:t>
      </w:r>
    </w:p>
    <w:p w14:paraId="227B5A0F" w14:textId="77777777" w:rsidR="00645B6D" w:rsidRPr="002C6397" w:rsidRDefault="003D0E1B" w:rsidP="00645B6D">
      <w:pPr>
        <w:ind w:left="360"/>
        <w:rPr>
          <w:rFonts w:ascii="Arial" w:hAnsi="Arial" w:cs="Arial"/>
          <w:sz w:val="24"/>
          <w:szCs w:val="24"/>
        </w:rPr>
      </w:pPr>
      <w:r w:rsidRPr="002C6397">
        <w:rPr>
          <w:rFonts w:ascii="Arial" w:hAnsi="Arial" w:cs="Arial"/>
          <w:sz w:val="24"/>
          <w:szCs w:val="24"/>
        </w:rPr>
        <w:t xml:space="preserve">The research shows that influencer marketing works better when brands and influencers have genuine relationships with each other. The two factors both improve persuasive power but their effects work through complicated relationships that depend on consumer trust. The fast-fashion sector has not been studied yet to assess how both factors work together to impact consumer </w:t>
      </w:r>
      <w:r w:rsidR="00F56462" w:rsidRPr="002C6397">
        <w:rPr>
          <w:rFonts w:ascii="Arial" w:hAnsi="Arial" w:cs="Arial"/>
          <w:sz w:val="24"/>
          <w:szCs w:val="24"/>
        </w:rPr>
        <w:t>behaviour</w:t>
      </w:r>
      <w:r w:rsidRPr="002C6397">
        <w:rPr>
          <w:rFonts w:ascii="Arial" w:hAnsi="Arial" w:cs="Arial"/>
          <w:sz w:val="24"/>
          <w:szCs w:val="24"/>
        </w:rPr>
        <w:t xml:space="preserve"> through their actual product purchasing process. The current research focuses on establishing a unified framework which combines credibility authenticity and brand fit to study their effects on purchase intention through consumer trust.</w:t>
      </w:r>
    </w:p>
    <w:p w14:paraId="713AC4B1" w14:textId="57E41998" w:rsidR="00F56462" w:rsidRPr="002C6397" w:rsidRDefault="00F56462"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21" w:name="_Toc228397660"/>
      <w:r w:rsidRPr="002C6397">
        <w:rPr>
          <w:rFonts w:ascii="Arial" w:hAnsi="Arial" w:cs="Arial"/>
          <w:b/>
          <w:color w:val="000000" w:themeColor="text1"/>
          <w:sz w:val="28"/>
          <w:szCs w:val="28"/>
          <w14:textOutline w14:w="0" w14:cap="flat" w14:cmpd="sng" w14:algn="ctr">
            <w14:noFill/>
            <w14:prstDash w14:val="solid"/>
            <w14:round/>
          </w14:textOutline>
        </w:rPr>
        <w:lastRenderedPageBreak/>
        <w:t>2.4 Consumer Trust in Digital Marketin</w:t>
      </w:r>
      <w:r w:rsidR="00364342">
        <w:rPr>
          <w:rFonts w:ascii="Arial" w:hAnsi="Arial" w:cs="Arial"/>
          <w:b/>
          <w:color w:val="000000" w:themeColor="text1"/>
          <w:sz w:val="28"/>
          <w:szCs w:val="28"/>
          <w14:textOutline w14:w="0" w14:cap="flat" w14:cmpd="sng" w14:algn="ctr">
            <w14:noFill/>
            <w14:prstDash w14:val="solid"/>
            <w14:round/>
          </w14:textOutline>
        </w:rPr>
        <w:t>g</w:t>
      </w:r>
      <w:bookmarkEnd w:id="21"/>
    </w:p>
    <w:p w14:paraId="7698B2EF" w14:textId="77777777" w:rsidR="00F56462" w:rsidRPr="002C6397" w:rsidRDefault="00F56462" w:rsidP="00F56462">
      <w:pPr>
        <w:ind w:left="360"/>
        <w:rPr>
          <w:rFonts w:ascii="Arial" w:hAnsi="Arial" w:cs="Arial"/>
          <w:sz w:val="24"/>
          <w:szCs w:val="24"/>
        </w:rPr>
      </w:pPr>
      <w:r w:rsidRPr="002C6397">
        <w:rPr>
          <w:rFonts w:ascii="Arial" w:hAnsi="Arial" w:cs="Arial"/>
          <w:sz w:val="24"/>
          <w:szCs w:val="24"/>
        </w:rPr>
        <w:t>Consumer trust is a well-known primary construct in marketing theory, when it comes to relational and digital environments of uncertainty and perceived risk. Consumers in online settings are bombarded with large amounts of promotional content, much of which is sponsored, algorithmically promoted or commercially sponsored. In this context, trust can be considered as a reduction of perceived risk mechanism and a decision making process. The concept of trust is thus critical in the explanation of how influencer marketing is transformed into behavioural change.</w:t>
      </w:r>
    </w:p>
    <w:p w14:paraId="5B1565BF" w14:textId="77777777" w:rsidR="00F56462" w:rsidRPr="002C6397" w:rsidRDefault="00F56462"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22" w:name="_Toc228397661"/>
      <w:r w:rsidRPr="002C6397">
        <w:rPr>
          <w:rFonts w:ascii="Arial" w:hAnsi="Arial" w:cs="Arial"/>
          <w:b/>
          <w:color w:val="000000" w:themeColor="text1"/>
          <w:sz w:val="28"/>
          <w:szCs w:val="28"/>
          <w14:textOutline w14:w="0" w14:cap="flat" w14:cmpd="sng" w14:algn="ctr">
            <w14:noFill/>
            <w14:prstDash w14:val="solid"/>
            <w14:round/>
          </w14:textOutline>
        </w:rPr>
        <w:t>2.4.1 Relationship Marketing Theory Trust</w:t>
      </w:r>
      <w:bookmarkEnd w:id="22"/>
    </w:p>
    <w:p w14:paraId="5EED3204" w14:textId="77777777" w:rsidR="00F56462" w:rsidRPr="002C6397" w:rsidRDefault="00F56462" w:rsidP="00F56462">
      <w:pPr>
        <w:ind w:left="360"/>
        <w:rPr>
          <w:rFonts w:ascii="Arial" w:hAnsi="Arial" w:cs="Arial"/>
          <w:sz w:val="24"/>
          <w:szCs w:val="24"/>
        </w:rPr>
      </w:pPr>
      <w:r w:rsidRPr="002C6397">
        <w:rPr>
          <w:rFonts w:ascii="Arial" w:hAnsi="Arial" w:cs="Arial"/>
          <w:sz w:val="24"/>
          <w:szCs w:val="24"/>
        </w:rPr>
        <w:t>The concept of trust has been discussed widely in terms of relationship marketing structures. In their theory on the importance of commitment-trust, Morgan and Hunt (1994) claim that trust is a central factor of effective relational exchange between firms and consumers. Trust is built when one side feels that the other party is a dependable, truthful and acting in their best interest. Trust in commercial relations lessens uncertainty and creates long-term commitment thus affecting the behavioural intentions.</w:t>
      </w:r>
    </w:p>
    <w:p w14:paraId="4CA4B74B" w14:textId="602DE405" w:rsidR="00F56462" w:rsidRPr="002C6397" w:rsidRDefault="00F56462" w:rsidP="00F56462">
      <w:pPr>
        <w:ind w:left="360"/>
        <w:rPr>
          <w:rFonts w:ascii="Arial" w:hAnsi="Arial" w:cs="Arial"/>
          <w:sz w:val="24"/>
          <w:szCs w:val="24"/>
        </w:rPr>
      </w:pPr>
      <w:r w:rsidRPr="002C6397">
        <w:rPr>
          <w:rFonts w:ascii="Arial" w:hAnsi="Arial" w:cs="Arial"/>
          <w:sz w:val="24"/>
          <w:szCs w:val="24"/>
        </w:rPr>
        <w:t>Even though the relationship marketing theory</w:t>
      </w:r>
      <w:r w:rsidR="00364342">
        <w:rPr>
          <w:rFonts w:ascii="Arial" w:hAnsi="Arial" w:cs="Arial"/>
          <w:sz w:val="24"/>
          <w:szCs w:val="24"/>
        </w:rPr>
        <w:t xml:space="preserve"> by </w:t>
      </w:r>
      <w:r w:rsidR="00364342" w:rsidRPr="00364342">
        <w:rPr>
          <w:rFonts w:ascii="Arial" w:hAnsi="Arial" w:cs="Arial"/>
          <w:sz w:val="24"/>
          <w:szCs w:val="24"/>
        </w:rPr>
        <w:t>Morgan and Hunt (1994)</w:t>
      </w:r>
      <w:r w:rsidRPr="002C6397">
        <w:rPr>
          <w:rFonts w:ascii="Arial" w:hAnsi="Arial" w:cs="Arial"/>
          <w:sz w:val="24"/>
          <w:szCs w:val="24"/>
        </w:rPr>
        <w:t xml:space="preserve"> was originally developed in the traditional business-to-consumer contexts, its concepts can be applied with great aptitude to the digital marketing. It is possible to consider influence marketing as an indirect form of relationship exchange in which influencer serves as a mediator between the brand and the buyer. Influencers can transfer trust to the brands they are endorsing, thus perceived risk associated with the purchase </w:t>
      </w:r>
      <w:r w:rsidRPr="002C6397">
        <w:rPr>
          <w:rFonts w:ascii="Arial" w:hAnsi="Arial" w:cs="Arial"/>
          <w:sz w:val="24"/>
          <w:szCs w:val="24"/>
        </w:rPr>
        <w:lastRenderedPageBreak/>
        <w:t>decision is decreased when the followers trust the influencer. This mechanism has been described as being in line with the concept of transfer of trust whereby credibility on a specific actor is transferred to related associations</w:t>
      </w:r>
      <w:r w:rsidR="00364342">
        <w:rPr>
          <w:rFonts w:ascii="Arial" w:hAnsi="Arial" w:cs="Arial"/>
          <w:sz w:val="24"/>
          <w:szCs w:val="24"/>
        </w:rPr>
        <w:t>.</w:t>
      </w:r>
    </w:p>
    <w:p w14:paraId="66188B0A" w14:textId="77777777" w:rsidR="00F56462" w:rsidRPr="002C6397" w:rsidRDefault="00F56462" w:rsidP="00F56462">
      <w:pPr>
        <w:ind w:left="360"/>
        <w:rPr>
          <w:rFonts w:ascii="Arial" w:hAnsi="Arial" w:cs="Arial"/>
          <w:sz w:val="24"/>
          <w:szCs w:val="24"/>
        </w:rPr>
      </w:pPr>
      <w:r w:rsidRPr="002C6397">
        <w:rPr>
          <w:rFonts w:ascii="Arial" w:hAnsi="Arial" w:cs="Arial"/>
          <w:sz w:val="24"/>
          <w:szCs w:val="24"/>
        </w:rPr>
        <w:t>Nevertheless, the theory of relationship marketing also emphasizes that trust is weak and situational. The signals of credibility and authenticity might have to be more intense in digital contexts when consumers know about the agreement of sponsorship, and any possible financial rewards compared to the endorsement situations of the traditional kind.</w:t>
      </w:r>
    </w:p>
    <w:p w14:paraId="569AF3D2" w14:textId="77777777" w:rsidR="009A5F45" w:rsidRPr="002C6397" w:rsidRDefault="009A5F45"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23" w:name="_Toc228397662"/>
      <w:r w:rsidRPr="002C6397">
        <w:rPr>
          <w:rFonts w:ascii="Arial" w:hAnsi="Arial" w:cs="Arial"/>
          <w:b/>
          <w:color w:val="000000" w:themeColor="text1"/>
          <w:sz w:val="28"/>
          <w:szCs w:val="28"/>
          <w14:textOutline w14:w="0" w14:cap="flat" w14:cmpd="sng" w14:algn="ctr">
            <w14:noFill/>
            <w14:prstDash w14:val="solid"/>
            <w14:round/>
          </w14:textOutline>
        </w:rPr>
        <w:t>2.4.2 Online and Social Media Trust</w:t>
      </w:r>
      <w:bookmarkEnd w:id="23"/>
    </w:p>
    <w:p w14:paraId="11889C6E" w14:textId="77777777" w:rsidR="009A5F45" w:rsidRPr="002C6397" w:rsidRDefault="009A5F45" w:rsidP="009A5F45">
      <w:pPr>
        <w:ind w:left="360"/>
        <w:rPr>
          <w:rFonts w:ascii="Arial" w:hAnsi="Arial" w:cs="Arial"/>
          <w:sz w:val="24"/>
          <w:szCs w:val="24"/>
        </w:rPr>
      </w:pPr>
      <w:r w:rsidRPr="002C6397">
        <w:rPr>
          <w:rFonts w:ascii="Arial" w:hAnsi="Arial" w:cs="Arial"/>
          <w:sz w:val="24"/>
          <w:szCs w:val="24"/>
        </w:rPr>
        <w:t>Trust works differently in social media settings as opposed to the traditional advertising setting. The nature of online platforms is information asymmetry and cannot be directly used by consumers to check the product quality or intentions of the influencers. Consequently, they use heuristic indications including experience, familiarity and conformity of the message. The findings of Lou and Yuan (2019) indicated that the credibility of the influencers has a positive impact on the consumer trust in branded content, which then has an effect on purchase intention. This indicates that trust can act as an intervening factor between the characteristics of influencers and behaviour.</w:t>
      </w:r>
    </w:p>
    <w:p w14:paraId="40E5D2F8" w14:textId="77777777" w:rsidR="009A5F45" w:rsidRPr="002C6397" w:rsidRDefault="009A5F45" w:rsidP="009A5F45">
      <w:pPr>
        <w:ind w:left="360"/>
        <w:rPr>
          <w:rFonts w:ascii="Arial" w:hAnsi="Arial" w:cs="Arial"/>
          <w:sz w:val="24"/>
          <w:szCs w:val="24"/>
        </w:rPr>
      </w:pPr>
      <w:r w:rsidRPr="002C6397">
        <w:rPr>
          <w:rFonts w:ascii="Arial" w:hAnsi="Arial" w:cs="Arial"/>
          <w:sz w:val="24"/>
          <w:szCs w:val="24"/>
        </w:rPr>
        <w:t xml:space="preserve">In addition, the idea of parasocial interaction, when the followers experience the one-sided emotional bonds with media personalities, can also lead to an increase in trust. By posting frequent content, sharing personal stories, and interacting, influencers develop the sense of perceived intimacy with their followers. This </w:t>
      </w:r>
      <w:r w:rsidRPr="002C6397">
        <w:rPr>
          <w:rFonts w:ascii="Arial" w:hAnsi="Arial" w:cs="Arial"/>
          <w:sz w:val="24"/>
          <w:szCs w:val="24"/>
        </w:rPr>
        <w:lastRenderedPageBreak/>
        <w:t>familiarity may make trust stronger, despite the fact that there is no direct contact between people. Nonetheless, the problem of over commercialisation or uneven promotion can interfere with the parasocial relationships and undermine the trust.</w:t>
      </w:r>
    </w:p>
    <w:p w14:paraId="4BDB57F9" w14:textId="77777777" w:rsidR="009A5F45" w:rsidRPr="002C6397" w:rsidRDefault="009A5F45" w:rsidP="009A5F45">
      <w:pPr>
        <w:ind w:left="360"/>
        <w:rPr>
          <w:rFonts w:ascii="Arial" w:hAnsi="Arial" w:cs="Arial"/>
          <w:sz w:val="24"/>
          <w:szCs w:val="24"/>
        </w:rPr>
      </w:pPr>
      <w:r w:rsidRPr="002C6397">
        <w:rPr>
          <w:rFonts w:ascii="Arial" w:hAnsi="Arial" w:cs="Arial"/>
          <w:sz w:val="24"/>
          <w:szCs w:val="24"/>
        </w:rPr>
        <w:t>Although the significance of trust is widely understood, in literature, there are some contradictions. There are studies which consider trust to be a direct predictor of purchase intention whereas there are also studies which conceptualise trust as a result of credibility and authenticity. Not many studies, however, empirically test trust as a formal mediating construct within the context of structured regression-based models especially in the fast-fashion environment. This is a significant gap of its own since trust can be the reason behind the influence of influencer attributes to behavioural intention as opposed to being correlated with it.</w:t>
      </w:r>
    </w:p>
    <w:p w14:paraId="38CACA2B" w14:textId="77777777" w:rsidR="0064198F" w:rsidRPr="002C6397" w:rsidRDefault="0064198F" w:rsidP="00C111A1">
      <w:pPr>
        <w:ind w:left="360"/>
        <w:rPr>
          <w:rFonts w:ascii="Arial" w:hAnsi="Arial" w:cs="Arial"/>
          <w:sz w:val="24"/>
          <w:szCs w:val="24"/>
        </w:rPr>
      </w:pPr>
      <w:r w:rsidRPr="002C6397">
        <w:rPr>
          <w:rFonts w:ascii="Arial" w:hAnsi="Arial" w:cs="Arial"/>
          <w:sz w:val="24"/>
          <w:szCs w:val="24"/>
        </w:rPr>
        <w:t>Fast-fashion markets experience Zara because the market requires different trust relationships to function. The way people consume fast fashion relates to their tendency to shop without planning and their desire to follow current fashion trends and their need to buy products which become available to them. People use influencer endorsements to help them choose which products to buy because companies continuously introduce new merchandise. Trust functions as a dependable factor which decreases all purchasing uncertainties that occur when people make frequent purchases through their current trust conditions. When consumers trust influencers their marketers use their power to create momentary brand interest which fad</w:t>
      </w:r>
      <w:r w:rsidR="00C111A1" w:rsidRPr="002C6397">
        <w:rPr>
          <w:rFonts w:ascii="Arial" w:hAnsi="Arial" w:cs="Arial"/>
          <w:sz w:val="24"/>
          <w:szCs w:val="24"/>
        </w:rPr>
        <w:t>es after the first interaction.</w:t>
      </w:r>
    </w:p>
    <w:p w14:paraId="56BA9DE0" w14:textId="6720515E" w:rsidR="009A5F45" w:rsidRPr="002C6397" w:rsidRDefault="0064198F" w:rsidP="0064198F">
      <w:pPr>
        <w:ind w:left="360"/>
        <w:rPr>
          <w:rFonts w:ascii="Arial" w:hAnsi="Arial" w:cs="Arial"/>
          <w:sz w:val="24"/>
          <w:szCs w:val="24"/>
        </w:rPr>
      </w:pPr>
      <w:r w:rsidRPr="002C6397">
        <w:rPr>
          <w:rFonts w:ascii="Arial" w:hAnsi="Arial" w:cs="Arial"/>
          <w:sz w:val="24"/>
          <w:szCs w:val="24"/>
        </w:rPr>
        <w:t>The study use</w:t>
      </w:r>
      <w:r w:rsidR="00D656A9">
        <w:rPr>
          <w:rFonts w:ascii="Arial" w:hAnsi="Arial" w:cs="Arial"/>
          <w:sz w:val="24"/>
          <w:szCs w:val="24"/>
        </w:rPr>
        <w:t xml:space="preserve">s trust to show </w:t>
      </w:r>
      <w:r w:rsidRPr="002C6397">
        <w:rPr>
          <w:rFonts w:ascii="Arial" w:hAnsi="Arial" w:cs="Arial"/>
          <w:sz w:val="24"/>
          <w:szCs w:val="24"/>
        </w:rPr>
        <w:t xml:space="preserve">how consumers respond to influencer marketing. The research shows that influencer attributes affect purchase intention through trust </w:t>
      </w:r>
      <w:r w:rsidRPr="002C6397">
        <w:rPr>
          <w:rFonts w:ascii="Arial" w:hAnsi="Arial" w:cs="Arial"/>
          <w:sz w:val="24"/>
          <w:szCs w:val="24"/>
        </w:rPr>
        <w:lastRenderedPageBreak/>
        <w:t>which acts as an intermediary element. This research uses relationship marketing theory and digital trust research to investigate how consumer trust functions as a mediator in Zara's influencer marketing strategies.</w:t>
      </w:r>
    </w:p>
    <w:p w14:paraId="50477470" w14:textId="77777777" w:rsidR="00C111A1" w:rsidRPr="002C6397" w:rsidRDefault="00C111A1"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24" w:name="_Toc228397663"/>
      <w:r w:rsidRPr="002C6397">
        <w:rPr>
          <w:rFonts w:ascii="Arial" w:hAnsi="Arial" w:cs="Arial"/>
          <w:b/>
          <w:color w:val="000000" w:themeColor="text1"/>
          <w:sz w:val="28"/>
          <w:szCs w:val="28"/>
          <w14:textOutline w14:w="0" w14:cap="flat" w14:cmpd="sng" w14:algn="ctr">
            <w14:noFill/>
            <w14:prstDash w14:val="solid"/>
            <w14:round/>
          </w14:textOutline>
        </w:rPr>
        <w:t>2.5 Purchase Intention and Behavioural Models</w:t>
      </w:r>
      <w:bookmarkEnd w:id="24"/>
    </w:p>
    <w:p w14:paraId="604AD343" w14:textId="77777777" w:rsidR="00C111A1" w:rsidRPr="002C6397" w:rsidRDefault="00C111A1" w:rsidP="00BB47EC">
      <w:pPr>
        <w:ind w:left="360"/>
        <w:rPr>
          <w:rFonts w:ascii="Arial" w:hAnsi="Arial" w:cs="Arial"/>
          <w:sz w:val="24"/>
          <w:szCs w:val="24"/>
        </w:rPr>
      </w:pPr>
      <w:r w:rsidRPr="002C6397">
        <w:rPr>
          <w:rFonts w:ascii="Arial" w:hAnsi="Arial" w:cs="Arial"/>
          <w:sz w:val="24"/>
          <w:szCs w:val="24"/>
        </w:rPr>
        <w:t>In the marketing research, purchase intention is very popular as a predictor of reality consumer behaviour. It is the conscious intention or the probability of an individual to buy a given product in future. Even though not always the perfect match to behaviour, intention is one of the most powerful attitudinal predictors of action that is considered one of the strongest predictors of action in behavioural theory (Ajzen, 1991). The purchase intention as an outcome variable in the digital marketing situation would be a measurable variable that would reflect the effectiveness of persuasive communication practices</w:t>
      </w:r>
      <w:r w:rsidR="00BB47EC" w:rsidRPr="002C6397">
        <w:rPr>
          <w:rFonts w:ascii="Arial" w:hAnsi="Arial" w:cs="Arial"/>
          <w:sz w:val="24"/>
          <w:szCs w:val="24"/>
        </w:rPr>
        <w:t>, such as influencer marketing.</w:t>
      </w:r>
    </w:p>
    <w:p w14:paraId="3197A4BB" w14:textId="77777777" w:rsidR="00C111A1" w:rsidRPr="002C6397" w:rsidRDefault="00C111A1"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25" w:name="_Toc228397664"/>
      <w:r w:rsidRPr="002C6397">
        <w:rPr>
          <w:rFonts w:ascii="Arial" w:hAnsi="Arial" w:cs="Arial"/>
          <w:b/>
          <w:color w:val="000000" w:themeColor="text1"/>
          <w:sz w:val="28"/>
          <w:szCs w:val="28"/>
          <w14:textOutline w14:w="0" w14:cap="flat" w14:cmpd="sng" w14:algn="ctr">
            <w14:noFill/>
            <w14:prstDash w14:val="solid"/>
            <w14:round/>
          </w14:textOutline>
        </w:rPr>
        <w:t>2.5.1 Theoretical Underpinning</w:t>
      </w:r>
      <w:r w:rsidR="00BB47EC" w:rsidRPr="002C6397">
        <w:rPr>
          <w:rFonts w:ascii="Arial" w:hAnsi="Arial" w:cs="Arial"/>
          <w:b/>
          <w:color w:val="000000" w:themeColor="text1"/>
          <w:sz w:val="28"/>
          <w:szCs w:val="28"/>
          <w14:textOutline w14:w="0" w14:cap="flat" w14:cmpd="sng" w14:algn="ctr">
            <w14:noFill/>
            <w14:prstDash w14:val="solid"/>
            <w14:round/>
          </w14:textOutline>
        </w:rPr>
        <w:t>s: Theory of Planned Behaviour</w:t>
      </w:r>
      <w:bookmarkEnd w:id="25"/>
    </w:p>
    <w:p w14:paraId="21976949" w14:textId="78792287" w:rsidR="00C111A1" w:rsidRPr="002C6397" w:rsidRDefault="00C111A1" w:rsidP="00BB47EC">
      <w:pPr>
        <w:ind w:left="360"/>
        <w:rPr>
          <w:rFonts w:ascii="Arial" w:hAnsi="Arial" w:cs="Arial"/>
          <w:sz w:val="24"/>
          <w:szCs w:val="24"/>
        </w:rPr>
      </w:pPr>
      <w:r w:rsidRPr="002C6397">
        <w:rPr>
          <w:rFonts w:ascii="Arial" w:hAnsi="Arial" w:cs="Arial"/>
          <w:sz w:val="24"/>
          <w:szCs w:val="24"/>
        </w:rPr>
        <w:t>The Theory of Planned B</w:t>
      </w:r>
      <w:r w:rsidR="00D656A9">
        <w:rPr>
          <w:rFonts w:ascii="Arial" w:hAnsi="Arial" w:cs="Arial"/>
          <w:sz w:val="24"/>
          <w:szCs w:val="24"/>
        </w:rPr>
        <w:t>ehaviour (TPB) a</w:t>
      </w:r>
      <w:r w:rsidRPr="002C6397">
        <w:rPr>
          <w:rFonts w:ascii="Arial" w:hAnsi="Arial" w:cs="Arial"/>
          <w:sz w:val="24"/>
          <w:szCs w:val="24"/>
        </w:rPr>
        <w:t>s</w:t>
      </w:r>
      <w:r w:rsidR="00D656A9">
        <w:rPr>
          <w:rStyle w:val="CommentReference"/>
          <w:rFonts w:ascii="Arial" w:hAnsi="Arial" w:cs="Arial"/>
          <w:sz w:val="24"/>
          <w:szCs w:val="24"/>
        </w:rPr>
        <w:t xml:space="preserve"> fo</w:t>
      </w:r>
      <w:r w:rsidRPr="002C6397">
        <w:rPr>
          <w:rFonts w:ascii="Arial" w:hAnsi="Arial" w:cs="Arial"/>
          <w:sz w:val="24"/>
          <w:szCs w:val="24"/>
        </w:rPr>
        <w:t>rmulated by Ajzen (1991) assumes that behavioural intention is conditioned by three main factors, which are, attitudes towards the behaviour, subjective norms and perceived behavioural control. In the context of influencer marketing, influencer endorsements have the potential to alter consumer attitudes toward fashion products, trigger the perceived social norms via peer comparison, as well as have an impact on perceived desirability of purchase. In its turn, the content created by influencers has an indirect impact on behavioural intention as attitudinal and normat</w:t>
      </w:r>
      <w:r w:rsidR="00BB47EC" w:rsidRPr="002C6397">
        <w:rPr>
          <w:rFonts w:ascii="Arial" w:hAnsi="Arial" w:cs="Arial"/>
          <w:sz w:val="24"/>
          <w:szCs w:val="24"/>
        </w:rPr>
        <w:t>ive perceptions can be changed.</w:t>
      </w:r>
    </w:p>
    <w:p w14:paraId="48AED6B5" w14:textId="77777777" w:rsidR="00C111A1" w:rsidRPr="002C6397" w:rsidRDefault="00C111A1" w:rsidP="00C111A1">
      <w:pPr>
        <w:ind w:left="360"/>
        <w:rPr>
          <w:rFonts w:ascii="Arial" w:hAnsi="Arial" w:cs="Arial"/>
          <w:sz w:val="24"/>
          <w:szCs w:val="24"/>
        </w:rPr>
      </w:pPr>
      <w:r w:rsidRPr="002C6397">
        <w:rPr>
          <w:rFonts w:ascii="Arial" w:hAnsi="Arial" w:cs="Arial"/>
          <w:sz w:val="24"/>
          <w:szCs w:val="24"/>
        </w:rPr>
        <w:lastRenderedPageBreak/>
        <w:t>As it relates to Zara, influencer partnerships can help to create positive product ratings and impressions of relevance to the trend, which enhances the purchase intention. TPB though does point out that cognitive evaluations do play a role in the formation of intention and the level of exposure is not a determinant. This implies that influencer marketing has to evoke positive perception and trust to be able to transform into purchase intention.</w:t>
      </w:r>
    </w:p>
    <w:p w14:paraId="766FB8A4" w14:textId="77777777" w:rsidR="00C111A1" w:rsidRPr="002C6397" w:rsidRDefault="00C111A1"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26" w:name="_Toc228397665"/>
      <w:r w:rsidRPr="002C6397">
        <w:rPr>
          <w:rFonts w:ascii="Arial" w:hAnsi="Arial" w:cs="Arial"/>
          <w:b/>
          <w:color w:val="000000" w:themeColor="text1"/>
          <w:sz w:val="28"/>
          <w:szCs w:val="28"/>
          <w14:textOutline w14:w="0" w14:cap="flat" w14:cmpd="sng" w14:algn="ctr">
            <w14:noFill/>
            <w14:prstDash w14:val="solid"/>
            <w14:round/>
          </w14:textOutline>
        </w:rPr>
        <w:t>2.5.2 Purchase Intention wit</w:t>
      </w:r>
      <w:r w:rsidR="00BB47EC" w:rsidRPr="002C6397">
        <w:rPr>
          <w:rFonts w:ascii="Arial" w:hAnsi="Arial" w:cs="Arial"/>
          <w:b/>
          <w:color w:val="000000" w:themeColor="text1"/>
          <w:sz w:val="28"/>
          <w:szCs w:val="28"/>
          <w14:textOutline w14:w="0" w14:cap="flat" w14:cmpd="sng" w14:algn="ctr">
            <w14:noFill/>
            <w14:prstDash w14:val="solid"/>
            <w14:round/>
          </w14:textOutline>
        </w:rPr>
        <w:t>hin the Fast-Fashion Situation</w:t>
      </w:r>
      <w:bookmarkEnd w:id="26"/>
    </w:p>
    <w:p w14:paraId="370B5215" w14:textId="77777777" w:rsidR="00C111A1" w:rsidRPr="002C6397" w:rsidRDefault="00C111A1" w:rsidP="00C111A1">
      <w:pPr>
        <w:ind w:left="360"/>
        <w:rPr>
          <w:rFonts w:ascii="Arial" w:hAnsi="Arial" w:cs="Arial"/>
          <w:sz w:val="24"/>
          <w:szCs w:val="24"/>
        </w:rPr>
      </w:pPr>
      <w:r w:rsidRPr="002C6397">
        <w:rPr>
          <w:rFonts w:ascii="Arial" w:hAnsi="Arial" w:cs="Arial"/>
          <w:sz w:val="24"/>
          <w:szCs w:val="24"/>
        </w:rPr>
        <w:t>The fast-fashion market introduces a distinctive behavioural context that is highlighted with the quick-fashion trends, the purchase of products, as well as identity-related consumption. Fashion products, in contrast to a durable good, usually have symbolic value concerning self-expression and social identity. Consumers can use influencers to dictate the trends and denote the acceptable styles among peer groups. In this regard, influencer marketing can be a normative signal that influences behavioural intention.</w:t>
      </w:r>
    </w:p>
    <w:p w14:paraId="4858B5B0" w14:textId="77777777" w:rsidR="00C111A1" w:rsidRPr="002C6397" w:rsidRDefault="00C111A1" w:rsidP="00BB47EC">
      <w:pPr>
        <w:ind w:left="360"/>
        <w:rPr>
          <w:rFonts w:ascii="Arial" w:hAnsi="Arial" w:cs="Arial"/>
          <w:sz w:val="24"/>
          <w:szCs w:val="24"/>
        </w:rPr>
      </w:pPr>
      <w:r w:rsidRPr="002C6397">
        <w:rPr>
          <w:rFonts w:ascii="Arial" w:hAnsi="Arial" w:cs="Arial"/>
          <w:sz w:val="24"/>
          <w:szCs w:val="24"/>
        </w:rPr>
        <w:t>Empirical studies have shown that influencer credibility and perceived message worth have a positive impact on the purchase intention (Lou and Yuan, 2019). The relationship is not however always direct and stable. According to some of the studies, though product awareness and engagement are boosted by influencer exposure, it does not always translate to long-lasting purchase commitment, especially in case of the perceived absence of authenticity or distrust. This brings up the significance of considering underlying psychological processes as opposed to the ob</w:t>
      </w:r>
      <w:r w:rsidR="00BB47EC" w:rsidRPr="002C6397">
        <w:rPr>
          <w:rFonts w:ascii="Arial" w:hAnsi="Arial" w:cs="Arial"/>
          <w:sz w:val="24"/>
          <w:szCs w:val="24"/>
        </w:rPr>
        <w:t>servation of direct persuasion.</w:t>
      </w:r>
    </w:p>
    <w:p w14:paraId="0E3EF469" w14:textId="77777777" w:rsidR="00C111A1" w:rsidRPr="002C6397" w:rsidRDefault="00C111A1" w:rsidP="00BB47EC">
      <w:pPr>
        <w:ind w:left="360"/>
        <w:rPr>
          <w:rFonts w:ascii="Arial" w:hAnsi="Arial" w:cs="Arial"/>
          <w:sz w:val="24"/>
          <w:szCs w:val="24"/>
        </w:rPr>
      </w:pPr>
      <w:r w:rsidRPr="002C6397">
        <w:rPr>
          <w:rFonts w:ascii="Arial" w:hAnsi="Arial" w:cs="Arial"/>
          <w:sz w:val="24"/>
          <w:szCs w:val="24"/>
        </w:rPr>
        <w:lastRenderedPageBreak/>
        <w:t xml:space="preserve">The intention -behaviour gap is another factor. Although purchase intention is very popular in scholarly studies because of its predictive validity, extrinsic limitations like price sensitivity, availability or ethical issues can make intention not be translated into actual purchase behaviour. The consumers can show high purchase intention after exposure to the influencers but delay or avoid purchasing because of financial or sustainability factors in fast-fashion situations. However, purchase intention is still a suitable and theoretically suitable dependent variable when it comes to testing </w:t>
      </w:r>
      <w:r w:rsidR="00BB47EC" w:rsidRPr="002C6397">
        <w:rPr>
          <w:rFonts w:ascii="Arial" w:hAnsi="Arial" w:cs="Arial"/>
          <w:sz w:val="24"/>
          <w:szCs w:val="24"/>
        </w:rPr>
        <w:t>marketing effectiveness models.</w:t>
      </w:r>
    </w:p>
    <w:p w14:paraId="203320F6" w14:textId="77777777" w:rsidR="00C111A1" w:rsidRPr="002C6397" w:rsidRDefault="00C111A1" w:rsidP="00C111A1">
      <w:pPr>
        <w:ind w:left="360"/>
        <w:rPr>
          <w:rFonts w:ascii="Arial" w:hAnsi="Arial" w:cs="Arial"/>
          <w:sz w:val="24"/>
          <w:szCs w:val="24"/>
        </w:rPr>
      </w:pPr>
      <w:r w:rsidRPr="002C6397">
        <w:rPr>
          <w:rFonts w:ascii="Arial" w:hAnsi="Arial" w:cs="Arial"/>
          <w:sz w:val="24"/>
          <w:szCs w:val="24"/>
        </w:rPr>
        <w:t>To conclude, the behavioural intention theory would be effective in understanding the impacts of influencer marketing. Nevertheless, the current literature tends to sample direct relationships between influencer attributes and purchase intention without a detailed explanation of the underlying psychological processes involved in the formation of the intention. The inclusion of consumer trust as a mediating construct is a better explanation of the effect that the influencer characteristics have on behavioural outcomes in a fast-fashion setting like Zara. The formulated conceptual framework is based on this integrative view, which is developed in the next section.</w:t>
      </w:r>
    </w:p>
    <w:p w14:paraId="3B809775" w14:textId="4216AE71" w:rsidR="00C90CE6" w:rsidRPr="002C6397" w:rsidRDefault="00BB6650" w:rsidP="00CA1892">
      <w:pPr>
        <w:pStyle w:val="Heading1"/>
        <w:rPr>
          <w:rFonts w:ascii="Arial" w:hAnsi="Arial" w:cs="Arial"/>
          <w:b/>
          <w:color w:val="000000" w:themeColor="text1"/>
          <w:sz w:val="28"/>
          <w:szCs w:val="28"/>
          <w14:textOutline w14:w="0" w14:cap="flat" w14:cmpd="sng" w14:algn="ctr">
            <w14:noFill/>
            <w14:prstDash w14:val="solid"/>
            <w14:round/>
          </w14:textOutline>
        </w:rPr>
      </w:pPr>
      <w:bookmarkStart w:id="27" w:name="_Toc228397666"/>
      <w:r>
        <w:rPr>
          <w:rFonts w:ascii="Arial" w:hAnsi="Arial" w:cs="Arial"/>
          <w:b/>
          <w:color w:val="000000" w:themeColor="text1"/>
          <w:sz w:val="28"/>
          <w:szCs w:val="28"/>
          <w14:textOutline w14:w="0" w14:cap="flat" w14:cmpd="sng" w14:algn="ctr">
            <w14:noFill/>
            <w14:prstDash w14:val="solid"/>
            <w14:round/>
          </w14:textOutline>
        </w:rPr>
        <w:t>2.6</w:t>
      </w:r>
      <w:r w:rsidR="00C90CE6" w:rsidRPr="002C6397">
        <w:rPr>
          <w:rFonts w:ascii="Arial" w:hAnsi="Arial" w:cs="Arial"/>
          <w:b/>
          <w:color w:val="000000" w:themeColor="text1"/>
          <w:sz w:val="28"/>
          <w:szCs w:val="28"/>
          <w14:textOutline w14:w="0" w14:cap="flat" w14:cmpd="sng" w14:algn="ctr">
            <w14:noFill/>
            <w14:prstDash w14:val="solid"/>
            <w14:round/>
          </w14:textOutline>
        </w:rPr>
        <w:t xml:space="preserve"> Chapter Summary</w:t>
      </w:r>
      <w:bookmarkEnd w:id="27"/>
    </w:p>
    <w:p w14:paraId="4F3F3BD8" w14:textId="77777777" w:rsidR="00BB364C" w:rsidRPr="002C6397" w:rsidRDefault="00C90CE6" w:rsidP="00B35F71">
      <w:pPr>
        <w:ind w:left="360"/>
        <w:rPr>
          <w:rFonts w:ascii="Arial" w:hAnsi="Arial" w:cs="Arial"/>
          <w:sz w:val="24"/>
          <w:szCs w:val="24"/>
        </w:rPr>
      </w:pPr>
      <w:r w:rsidRPr="002C6397">
        <w:rPr>
          <w:rFonts w:ascii="Arial" w:hAnsi="Arial" w:cs="Arial"/>
          <w:sz w:val="24"/>
          <w:szCs w:val="24"/>
        </w:rPr>
        <w:t xml:space="preserve">This chapter provided a critical analysis of the main theoretical theories that support influencer marketing efficiency in the fast-fashion sector. The study </w:t>
      </w:r>
      <w:proofErr w:type="spellStart"/>
      <w:r w:rsidRPr="002C6397">
        <w:rPr>
          <w:rFonts w:ascii="Arial" w:hAnsi="Arial" w:cs="Arial"/>
          <w:sz w:val="24"/>
          <w:szCs w:val="24"/>
        </w:rPr>
        <w:t>analyzed</w:t>
      </w:r>
      <w:proofErr w:type="spellEnd"/>
      <w:r w:rsidRPr="002C6397">
        <w:rPr>
          <w:rFonts w:ascii="Arial" w:hAnsi="Arial" w:cs="Arial"/>
          <w:sz w:val="24"/>
          <w:szCs w:val="24"/>
        </w:rPr>
        <w:t xml:space="preserve"> source credibility theory and authenticity and influencer-brand compatibility as essential factors that shape consumer perception while investigating trust as the main relationship element in online marketing contexts. The research found that influencer </w:t>
      </w:r>
      <w:r w:rsidRPr="002C6397">
        <w:rPr>
          <w:rFonts w:ascii="Arial" w:hAnsi="Arial" w:cs="Arial"/>
          <w:sz w:val="24"/>
          <w:szCs w:val="24"/>
        </w:rPr>
        <w:lastRenderedPageBreak/>
        <w:t xml:space="preserve">characteristics have both direct and indirect impacts on viewer </w:t>
      </w:r>
      <w:r w:rsidR="00FD1D1A" w:rsidRPr="002C6397">
        <w:rPr>
          <w:rFonts w:ascii="Arial" w:hAnsi="Arial" w:cs="Arial"/>
          <w:sz w:val="24"/>
          <w:szCs w:val="24"/>
        </w:rPr>
        <w:t>behaviour</w:t>
      </w:r>
      <w:r w:rsidRPr="002C6397">
        <w:rPr>
          <w:rFonts w:ascii="Arial" w:hAnsi="Arial" w:cs="Arial"/>
          <w:sz w:val="24"/>
          <w:szCs w:val="24"/>
        </w:rPr>
        <w:t xml:space="preserve"> but research gaps exist because Zara fast-fashion studies lack structured mediation analysis. The research developed a conceptual framework that shows how consumer trust operates as a mediating factor between influencer marketing characteristics and purchase intention. The next chapter explains the research methods that researchers employed to test their proposed model through empirical testing.</w:t>
      </w:r>
    </w:p>
    <w:p w14:paraId="0F578CDA" w14:textId="2574DDB2" w:rsidR="00FD37DF" w:rsidRPr="00690168" w:rsidRDefault="00086D85" w:rsidP="00FD37DF">
      <w:pPr>
        <w:pStyle w:val="Heading1"/>
        <w:rPr>
          <w:rFonts w:ascii="Arial" w:hAnsi="Arial" w:cs="Arial"/>
          <w:b/>
          <w:color w:val="auto"/>
        </w:rPr>
      </w:pPr>
      <w:r>
        <w:rPr>
          <w:rFonts w:ascii="Arial" w:hAnsi="Arial" w:cs="Arial"/>
          <w:b/>
          <w:color w:val="auto"/>
        </w:rPr>
        <w:t xml:space="preserve">               </w:t>
      </w:r>
      <w:bookmarkStart w:id="28" w:name="_Toc228397667"/>
      <w:r w:rsidR="00FD37DF" w:rsidRPr="00690168">
        <w:rPr>
          <w:rFonts w:ascii="Arial" w:hAnsi="Arial" w:cs="Arial"/>
          <w:b/>
          <w:color w:val="auto"/>
        </w:rPr>
        <w:t>CHAPTER 3: RESEARCH METHODOLOGY</w:t>
      </w:r>
      <w:bookmarkEnd w:id="28"/>
    </w:p>
    <w:p w14:paraId="79059E21" w14:textId="0364EEB5" w:rsidR="00523182" w:rsidRPr="00690168" w:rsidRDefault="00523182" w:rsidP="00725B0D">
      <w:pPr>
        <w:pStyle w:val="Heading1"/>
        <w:rPr>
          <w:rFonts w:ascii="Arial" w:hAnsi="Arial" w:cs="Arial"/>
          <w:b/>
          <w:color w:val="auto"/>
          <w:sz w:val="28"/>
          <w:szCs w:val="28"/>
        </w:rPr>
      </w:pPr>
      <w:bookmarkStart w:id="29" w:name="_Toc228397668"/>
      <w:r w:rsidRPr="00690168">
        <w:rPr>
          <w:rFonts w:ascii="Arial" w:hAnsi="Arial" w:cs="Arial"/>
          <w:b/>
          <w:color w:val="auto"/>
          <w:sz w:val="28"/>
          <w:szCs w:val="28"/>
        </w:rPr>
        <w:t>3.1 Introduction</w:t>
      </w:r>
      <w:bookmarkEnd w:id="29"/>
    </w:p>
    <w:p w14:paraId="2FCEC58D" w14:textId="313A4C1E" w:rsidR="000D63EA" w:rsidRPr="000D63EA" w:rsidRDefault="000D63EA" w:rsidP="000D63EA">
      <w:pPr>
        <w:rPr>
          <w:rFonts w:ascii="Arial" w:hAnsi="Arial" w:cs="Arial"/>
          <w:bCs/>
          <w:sz w:val="24"/>
          <w:szCs w:val="24"/>
        </w:rPr>
      </w:pPr>
      <w:r w:rsidRPr="000D63EA">
        <w:rPr>
          <w:rFonts w:ascii="Arial" w:hAnsi="Arial" w:cs="Arial"/>
          <w:bCs/>
          <w:sz w:val="24"/>
          <w:szCs w:val="24"/>
        </w:rPr>
        <w:t xml:space="preserve">The methodological framework of this dissertation chapter presents its research design which supports the research goal and research questions through specific methods. The study aims to explore how Zara customers understand influencer marketing and use their understanding to determine their trust levels and fashion buying </w:t>
      </w:r>
      <w:proofErr w:type="spellStart"/>
      <w:r w:rsidRPr="000D63EA">
        <w:rPr>
          <w:rFonts w:ascii="Arial" w:hAnsi="Arial" w:cs="Arial"/>
          <w:bCs/>
          <w:sz w:val="24"/>
          <w:szCs w:val="24"/>
        </w:rPr>
        <w:t>behavior</w:t>
      </w:r>
      <w:proofErr w:type="spellEnd"/>
      <w:r w:rsidRPr="000D63EA">
        <w:rPr>
          <w:rFonts w:ascii="Arial" w:hAnsi="Arial" w:cs="Arial"/>
          <w:bCs/>
          <w:sz w:val="24"/>
          <w:szCs w:val="24"/>
        </w:rPr>
        <w:t>. Digital environments require research methods that study consumer meanings and their particular ways of interpreting social reality through digital channels. The study needs a complete methodological framework which demonstrates all aspects of the research design through its data selection methods and analysis procedures and result generation practices which follow ethical research standards</w:t>
      </w:r>
      <w:r w:rsidR="00134B3E">
        <w:rPr>
          <w:rFonts w:ascii="Arial" w:hAnsi="Arial" w:cs="Arial"/>
          <w:bCs/>
          <w:sz w:val="24"/>
          <w:szCs w:val="24"/>
        </w:rPr>
        <w:t xml:space="preserve"> </w:t>
      </w:r>
      <w:r w:rsidR="00134B3E" w:rsidRPr="00134B3E">
        <w:rPr>
          <w:rFonts w:ascii="Arial" w:hAnsi="Arial" w:cs="Arial"/>
          <w:bCs/>
          <w:sz w:val="24"/>
          <w:szCs w:val="24"/>
        </w:rPr>
        <w:t>(Saunders et al., 2019)</w:t>
      </w:r>
      <w:r w:rsidR="00134B3E">
        <w:rPr>
          <w:rFonts w:ascii="Arial" w:hAnsi="Arial" w:cs="Arial"/>
          <w:bCs/>
          <w:sz w:val="24"/>
          <w:szCs w:val="24"/>
        </w:rPr>
        <w:t>.</w:t>
      </w:r>
    </w:p>
    <w:p w14:paraId="4D65A202" w14:textId="77777777" w:rsidR="00071650" w:rsidRDefault="000D63EA" w:rsidP="000D63EA">
      <w:pPr>
        <w:rPr>
          <w:rFonts w:ascii="Arial" w:hAnsi="Arial" w:cs="Arial"/>
          <w:bCs/>
          <w:sz w:val="24"/>
          <w:szCs w:val="24"/>
        </w:rPr>
      </w:pPr>
      <w:r w:rsidRPr="000D63EA">
        <w:rPr>
          <w:rFonts w:ascii="Arial" w:hAnsi="Arial" w:cs="Arial"/>
          <w:bCs/>
          <w:sz w:val="24"/>
          <w:szCs w:val="24"/>
        </w:rPr>
        <w:t xml:space="preserve">Methodology functions as both a technical requirement for the dissertation and an explanation of the process used to create knowledge. The chapter presents the philosophical foundations of the research while explaining the complete research framework and chosen research methodology and data collection techniques and </w:t>
      </w:r>
      <w:r w:rsidRPr="000D63EA">
        <w:rPr>
          <w:rFonts w:ascii="Arial" w:hAnsi="Arial" w:cs="Arial"/>
          <w:bCs/>
          <w:sz w:val="24"/>
          <w:szCs w:val="24"/>
        </w:rPr>
        <w:lastRenderedPageBreak/>
        <w:t xml:space="preserve">ethical considerations for handling online public data. The study uses qualitative secondary data to examine online consumer discussions about Zara and their views on influencer marketing and authenticity and trust and purchase intention. </w:t>
      </w:r>
    </w:p>
    <w:p w14:paraId="1CC7C047" w14:textId="311D557E" w:rsidR="000D63EA" w:rsidRPr="000D63EA" w:rsidRDefault="000D63EA" w:rsidP="000D63EA">
      <w:pPr>
        <w:rPr>
          <w:rFonts w:ascii="Arial" w:hAnsi="Arial" w:cs="Arial"/>
          <w:bCs/>
        </w:rPr>
      </w:pPr>
      <w:r w:rsidRPr="000D63EA">
        <w:rPr>
          <w:rFonts w:ascii="Arial" w:hAnsi="Arial" w:cs="Arial"/>
          <w:bCs/>
          <w:sz w:val="24"/>
          <w:szCs w:val="24"/>
        </w:rPr>
        <w:t>The researchers chose this design because it enables them to study real opinions which people express in their everyday life rather than through survey or interview processes. The research design shows value for digital consumer behaviour studies because users create meaning around influencer marketing through their direct interactions with online influencer and brand content</w:t>
      </w:r>
      <w:r w:rsidRPr="000D63EA">
        <w:rPr>
          <w:rFonts w:ascii="Times New Roman" w:eastAsia="Times New Roman" w:hAnsi="Times New Roman" w:cs="Times New Roman"/>
          <w:sz w:val="24"/>
          <w:szCs w:val="24"/>
          <w:lang w:eastAsia="en-GB"/>
        </w:rPr>
        <w:t xml:space="preserve"> </w:t>
      </w:r>
      <w:r w:rsidRPr="00056A1E">
        <w:rPr>
          <w:rFonts w:ascii="Arial" w:hAnsi="Arial" w:cs="Arial"/>
          <w:bCs/>
          <w:sz w:val="24"/>
          <w:szCs w:val="24"/>
        </w:rPr>
        <w:t>(Creswell and Creswell, 2018)</w:t>
      </w:r>
      <w:r w:rsidR="00056A1E" w:rsidRPr="00056A1E">
        <w:rPr>
          <w:rFonts w:ascii="Arial" w:hAnsi="Arial" w:cs="Arial"/>
          <w:bCs/>
          <w:sz w:val="24"/>
          <w:szCs w:val="24"/>
        </w:rPr>
        <w:t>.</w:t>
      </w:r>
      <w:r w:rsidR="00056A1E" w:rsidRPr="000D63EA">
        <w:rPr>
          <w:rFonts w:ascii="Arial" w:hAnsi="Arial" w:cs="Arial"/>
          <w:bCs/>
        </w:rPr>
        <w:t xml:space="preserve"> </w:t>
      </w:r>
    </w:p>
    <w:p w14:paraId="52264A7E" w14:textId="3E74AAF3" w:rsidR="00F73F91" w:rsidRDefault="008A13D4" w:rsidP="000D63EA">
      <w:pPr>
        <w:rPr>
          <w:rFonts w:ascii="Arial" w:hAnsi="Arial" w:cs="Arial"/>
          <w:bCs/>
          <w:sz w:val="24"/>
          <w:szCs w:val="24"/>
        </w:rPr>
      </w:pPr>
      <w:r w:rsidRPr="008A13D4">
        <w:rPr>
          <w:rFonts w:ascii="Arial" w:hAnsi="Arial" w:cs="Arial"/>
          <w:bCs/>
          <w:sz w:val="24"/>
          <w:szCs w:val="24"/>
        </w:rPr>
        <w:t>The chapter has six main parts which divide its content. The first section of the chapter starts with an explanation of research philosophy and assumptions to demonstrate that interpretivism functions as the most appropriate philosophical framework for the study. The second section describes research design while demonstrating that qualitative secondary-data design functions as the correct research method. The third section of the document describes the research method which researchers have selected to use in their study.</w:t>
      </w:r>
      <w:r w:rsidR="00D60FF4" w:rsidRPr="00D60FF4">
        <w:t xml:space="preserve"> </w:t>
      </w:r>
      <w:r w:rsidR="00D60FF4" w:rsidRPr="00D60FF4">
        <w:rPr>
          <w:rFonts w:ascii="Arial" w:hAnsi="Arial" w:cs="Arial"/>
          <w:bCs/>
          <w:sz w:val="24"/>
          <w:szCs w:val="24"/>
        </w:rPr>
        <w:t>The fourth section outlines the secon</w:t>
      </w:r>
      <w:r w:rsidR="00D60FF4">
        <w:rPr>
          <w:rFonts w:ascii="Arial" w:hAnsi="Arial" w:cs="Arial"/>
          <w:bCs/>
          <w:sz w:val="24"/>
          <w:szCs w:val="24"/>
        </w:rPr>
        <w:t>dary data collection methods as well as it</w:t>
      </w:r>
      <w:r w:rsidR="00D60FF4" w:rsidRPr="00D60FF4">
        <w:rPr>
          <w:rFonts w:ascii="Arial" w:hAnsi="Arial" w:cs="Arial"/>
          <w:bCs/>
          <w:sz w:val="24"/>
          <w:szCs w:val="24"/>
        </w:rPr>
        <w:t xml:space="preserve"> explains the rationale for using public online consumer discourse as the main source of evidence.</w:t>
      </w:r>
      <w:r w:rsidR="00D60FF4">
        <w:rPr>
          <w:rFonts w:ascii="Arial" w:hAnsi="Arial" w:cs="Arial"/>
          <w:bCs/>
          <w:sz w:val="24"/>
          <w:szCs w:val="24"/>
        </w:rPr>
        <w:t xml:space="preserve"> </w:t>
      </w:r>
      <w:r w:rsidRPr="008A13D4">
        <w:rPr>
          <w:rFonts w:ascii="Arial" w:hAnsi="Arial" w:cs="Arial"/>
          <w:bCs/>
          <w:sz w:val="24"/>
          <w:szCs w:val="24"/>
        </w:rPr>
        <w:t>The document presents its ethical requirements for conducting research that uses secondary internet-based materials. The chapter ends with a summary that shows how the selected methodological framework helps accomplish the dissertation objective while building the analysis chapter foundation.</w:t>
      </w:r>
    </w:p>
    <w:p w14:paraId="635D0613" w14:textId="441AFA6E" w:rsidR="00156159" w:rsidRPr="00690168" w:rsidRDefault="00156159" w:rsidP="00725B0D">
      <w:pPr>
        <w:pStyle w:val="Heading1"/>
        <w:rPr>
          <w:rFonts w:ascii="Arial" w:hAnsi="Arial" w:cs="Arial"/>
          <w:b/>
          <w:color w:val="auto"/>
          <w:sz w:val="28"/>
          <w:szCs w:val="28"/>
        </w:rPr>
      </w:pPr>
      <w:bookmarkStart w:id="30" w:name="_Toc228397669"/>
      <w:r w:rsidRPr="00690168">
        <w:rPr>
          <w:rFonts w:ascii="Arial" w:hAnsi="Arial" w:cs="Arial"/>
          <w:b/>
          <w:color w:val="auto"/>
          <w:sz w:val="28"/>
          <w:szCs w:val="28"/>
        </w:rPr>
        <w:lastRenderedPageBreak/>
        <w:t>3.2 Research Philosophies and Assumptions</w:t>
      </w:r>
      <w:bookmarkEnd w:id="30"/>
      <w:r w:rsidRPr="00690168">
        <w:rPr>
          <w:rFonts w:ascii="Arial" w:hAnsi="Arial" w:cs="Arial"/>
          <w:b/>
          <w:color w:val="auto"/>
          <w:sz w:val="28"/>
          <w:szCs w:val="28"/>
        </w:rPr>
        <w:t xml:space="preserve"> </w:t>
      </w:r>
    </w:p>
    <w:p w14:paraId="1A03578C" w14:textId="762D1437" w:rsidR="00156159" w:rsidRPr="00156159" w:rsidRDefault="00156159" w:rsidP="00156159">
      <w:pPr>
        <w:rPr>
          <w:rFonts w:ascii="Arial" w:hAnsi="Arial" w:cs="Arial"/>
          <w:bCs/>
          <w:sz w:val="24"/>
          <w:szCs w:val="24"/>
        </w:rPr>
      </w:pPr>
      <w:r w:rsidRPr="00156159">
        <w:rPr>
          <w:rFonts w:ascii="Arial" w:hAnsi="Arial" w:cs="Arial"/>
          <w:bCs/>
          <w:sz w:val="24"/>
          <w:szCs w:val="24"/>
        </w:rPr>
        <w:t>The research philosophy establishes fundamental beliefs which define how researchers perceive reality and knowable information and their methods for acquiring knowledge. The researcher's social world understanding determines which research design will be used and which methods will be applied and which results w</w:t>
      </w:r>
      <w:r w:rsidR="00AE7B5B">
        <w:rPr>
          <w:rFonts w:ascii="Arial" w:hAnsi="Arial" w:cs="Arial"/>
          <w:bCs/>
          <w:sz w:val="24"/>
          <w:szCs w:val="24"/>
        </w:rPr>
        <w:t xml:space="preserve">ill be understood </w:t>
      </w:r>
      <w:r w:rsidR="00AE7B5B" w:rsidRPr="00AE7B5B">
        <w:rPr>
          <w:rFonts w:ascii="Arial" w:hAnsi="Arial" w:cs="Arial"/>
          <w:bCs/>
          <w:sz w:val="24"/>
          <w:szCs w:val="24"/>
        </w:rPr>
        <w:t>(Saunders et al., 2019)</w:t>
      </w:r>
      <w:r w:rsidR="00AE7B5B">
        <w:rPr>
          <w:rFonts w:ascii="Arial" w:hAnsi="Arial" w:cs="Arial"/>
          <w:bCs/>
          <w:sz w:val="24"/>
          <w:szCs w:val="24"/>
        </w:rPr>
        <w:t>.</w:t>
      </w:r>
      <w:r w:rsidRPr="00156159">
        <w:rPr>
          <w:rFonts w:ascii="Arial" w:hAnsi="Arial" w:cs="Arial"/>
          <w:bCs/>
          <w:sz w:val="24"/>
          <w:szCs w:val="24"/>
        </w:rPr>
        <w:t xml:space="preserve"> The chosen philosophical approach for this dissertation research project is interpretivism. The research needs to demonstrate its choice because the study explores which factors lead consumers to assign different levels of trust and purchase inte</w:t>
      </w:r>
      <w:r w:rsidR="00690168">
        <w:rPr>
          <w:rFonts w:ascii="Arial" w:hAnsi="Arial" w:cs="Arial"/>
          <w:bCs/>
          <w:sz w:val="24"/>
          <w:szCs w:val="24"/>
        </w:rPr>
        <w:t>ntions to influencer marketing.</w:t>
      </w:r>
    </w:p>
    <w:p w14:paraId="76806221" w14:textId="4CC4DD75" w:rsidR="00156159" w:rsidRDefault="00CB4BA9" w:rsidP="00156159">
      <w:pPr>
        <w:rPr>
          <w:rFonts w:ascii="Arial" w:hAnsi="Arial" w:cs="Arial"/>
          <w:bCs/>
          <w:sz w:val="24"/>
          <w:szCs w:val="24"/>
        </w:rPr>
      </w:pPr>
      <w:r w:rsidRPr="00CB4BA9">
        <w:rPr>
          <w:rFonts w:ascii="Arial" w:hAnsi="Arial" w:cs="Arial"/>
          <w:bCs/>
          <w:sz w:val="24"/>
          <w:szCs w:val="24"/>
        </w:rPr>
        <w:t xml:space="preserve">The researchers chose interpretivism as their study framework because they wanted to explore how consumers build trust in influencer marketing through their personal understanding of trust and their online activities. The research design requires interpretivist methods to study social constructed realities which people understand through their particular social environments (Saunders et al., 2019). The dissertation demonstrates that consumer trust develops through their evaluation of influencer </w:t>
      </w:r>
      <w:proofErr w:type="spellStart"/>
      <w:r w:rsidRPr="00CB4BA9">
        <w:rPr>
          <w:rFonts w:ascii="Arial" w:hAnsi="Arial" w:cs="Arial"/>
          <w:bCs/>
          <w:sz w:val="24"/>
          <w:szCs w:val="24"/>
        </w:rPr>
        <w:t>behavior</w:t>
      </w:r>
      <w:proofErr w:type="spellEnd"/>
      <w:r w:rsidRPr="00CB4BA9">
        <w:rPr>
          <w:rFonts w:ascii="Arial" w:hAnsi="Arial" w:cs="Arial"/>
          <w:bCs/>
          <w:sz w:val="24"/>
          <w:szCs w:val="24"/>
        </w:rPr>
        <w:t xml:space="preserve">, which includes brand relationships and sponsored content transparency and perceived authenticity. The research needs interpretivism as its philosophical foundation to investigate how people develop trust and share their trust-based opinions in online consumer conversations. </w:t>
      </w:r>
      <w:r w:rsidR="00156159" w:rsidRPr="00156159">
        <w:rPr>
          <w:rFonts w:ascii="Arial" w:hAnsi="Arial" w:cs="Arial"/>
          <w:bCs/>
          <w:sz w:val="24"/>
          <w:szCs w:val="24"/>
        </w:rPr>
        <w:t xml:space="preserve">One Zara consumer may regard an influencer as honest and relatable while another consumer will consider the same influencer as someone who lacks trustworthiness because of his excessive commercial </w:t>
      </w:r>
      <w:proofErr w:type="spellStart"/>
      <w:r w:rsidR="00156159" w:rsidRPr="00156159">
        <w:rPr>
          <w:rFonts w:ascii="Arial" w:hAnsi="Arial" w:cs="Arial"/>
          <w:bCs/>
          <w:sz w:val="24"/>
          <w:szCs w:val="24"/>
        </w:rPr>
        <w:t>behavior</w:t>
      </w:r>
      <w:proofErr w:type="spellEnd"/>
      <w:r w:rsidR="00156159" w:rsidRPr="00156159">
        <w:rPr>
          <w:rFonts w:ascii="Arial" w:hAnsi="Arial" w:cs="Arial"/>
          <w:bCs/>
          <w:sz w:val="24"/>
          <w:szCs w:val="24"/>
        </w:rPr>
        <w:t xml:space="preserve">. The studied social reality contains different meanings which need to be understood. </w:t>
      </w:r>
    </w:p>
    <w:p w14:paraId="77A78774" w14:textId="64664E09" w:rsidR="000F2E30" w:rsidRDefault="000F2E30" w:rsidP="00E7060A">
      <w:pPr>
        <w:rPr>
          <w:rFonts w:ascii="Arial" w:hAnsi="Arial" w:cs="Arial"/>
          <w:bCs/>
          <w:sz w:val="24"/>
          <w:szCs w:val="24"/>
        </w:rPr>
      </w:pPr>
      <w:r w:rsidRPr="000F2E30">
        <w:rPr>
          <w:rFonts w:ascii="Arial" w:hAnsi="Arial" w:cs="Arial"/>
          <w:bCs/>
          <w:sz w:val="24"/>
          <w:szCs w:val="24"/>
        </w:rPr>
        <w:lastRenderedPageBreak/>
        <w:t>The research study employs interpretivism as its primary research philosophy because it enables researchers to research how consumers create their understanding of influencer marketing through their individual experiences. The current dissertation examines how Zara customers evaluate online discussions to determine credibility and authenticity and trustworthiness and brand alignment. Interpretivism maintains that trust exists as a socially constructed element which people experience differently based on their specific personal contexts. The research uses consumer comments and discussions to study how people construct trust relationships through their interactions with influencer content. The research study requires interpretivism because it helps researchers understand how consumers create their personal meanings through Zara-related influencer marketing (Saunders, Lewis and Thornhill, 2019).</w:t>
      </w:r>
    </w:p>
    <w:p w14:paraId="535DB53D" w14:textId="04A32C13" w:rsidR="00313588" w:rsidRDefault="00313588" w:rsidP="00E7060A">
      <w:pPr>
        <w:rPr>
          <w:rFonts w:ascii="Arial" w:hAnsi="Arial" w:cs="Arial"/>
          <w:bCs/>
          <w:sz w:val="24"/>
          <w:szCs w:val="24"/>
        </w:rPr>
      </w:pPr>
      <w:r w:rsidRPr="00313588">
        <w:rPr>
          <w:rFonts w:ascii="Arial" w:hAnsi="Arial" w:cs="Arial"/>
          <w:bCs/>
          <w:sz w:val="24"/>
          <w:szCs w:val="24"/>
        </w:rPr>
        <w:t>The interpretivism philosophical approach supports the research study because its methodologies and evidence requirements complete its research objectives. The dissertation investigates consumer perceptions through their subjective understanding of products instead of testing established cause-and-effect relationships. The interpretivist approach serves as the most suitable academic framework for the research because trust authenticity and credibility function as concepts that society defines through social interpretation.</w:t>
      </w:r>
    </w:p>
    <w:p w14:paraId="403D2C1F" w14:textId="4286317A" w:rsidR="007E6891" w:rsidRPr="00690168" w:rsidRDefault="007E6891" w:rsidP="00725B0D">
      <w:pPr>
        <w:pStyle w:val="Heading1"/>
        <w:rPr>
          <w:rFonts w:ascii="Arial" w:hAnsi="Arial" w:cs="Arial"/>
          <w:b/>
          <w:color w:val="auto"/>
          <w:sz w:val="28"/>
          <w:szCs w:val="28"/>
        </w:rPr>
      </w:pPr>
      <w:bookmarkStart w:id="31" w:name="_Toc228397670"/>
      <w:r w:rsidRPr="00690168">
        <w:rPr>
          <w:rFonts w:ascii="Arial" w:hAnsi="Arial" w:cs="Arial"/>
          <w:b/>
          <w:color w:val="auto"/>
          <w:sz w:val="28"/>
          <w:szCs w:val="28"/>
        </w:rPr>
        <w:t>3.3 Research Design</w:t>
      </w:r>
      <w:bookmarkEnd w:id="31"/>
      <w:r w:rsidRPr="00690168">
        <w:rPr>
          <w:rFonts w:ascii="Arial" w:hAnsi="Arial" w:cs="Arial"/>
          <w:b/>
          <w:color w:val="auto"/>
          <w:sz w:val="28"/>
          <w:szCs w:val="28"/>
        </w:rPr>
        <w:t xml:space="preserve"> </w:t>
      </w:r>
    </w:p>
    <w:p w14:paraId="4175E366" w14:textId="32E88AEB" w:rsidR="00DF71DD" w:rsidRPr="00DF71DD" w:rsidRDefault="00DF71DD" w:rsidP="00DF71DD">
      <w:pPr>
        <w:rPr>
          <w:rFonts w:ascii="Arial" w:hAnsi="Arial" w:cs="Arial"/>
          <w:bCs/>
          <w:sz w:val="24"/>
          <w:szCs w:val="24"/>
        </w:rPr>
      </w:pPr>
      <w:r w:rsidRPr="00DF71DD">
        <w:rPr>
          <w:rFonts w:ascii="Arial" w:hAnsi="Arial" w:cs="Arial"/>
          <w:bCs/>
          <w:sz w:val="24"/>
          <w:szCs w:val="24"/>
        </w:rPr>
        <w:t xml:space="preserve">The research design establishes an overall framework which connects research questions through its chosen data collection and analysis methods. The research design establishes the study framework which enables researchers to accomplish their study goals through specific research methods (Creswell and Creswell, 2018). The </w:t>
      </w:r>
      <w:r w:rsidRPr="00DF71DD">
        <w:rPr>
          <w:rFonts w:ascii="Arial" w:hAnsi="Arial" w:cs="Arial"/>
          <w:bCs/>
          <w:sz w:val="24"/>
          <w:szCs w:val="24"/>
        </w:rPr>
        <w:lastRenderedPageBreak/>
        <w:t>dissertation employs a qualitative secondary-data research design which uses online customer conversations t</w:t>
      </w:r>
      <w:r w:rsidR="00690168">
        <w:rPr>
          <w:rFonts w:ascii="Arial" w:hAnsi="Arial" w:cs="Arial"/>
          <w:bCs/>
          <w:sz w:val="24"/>
          <w:szCs w:val="24"/>
        </w:rPr>
        <w:t>hat officials have made public.</w:t>
      </w:r>
    </w:p>
    <w:p w14:paraId="6F1ABB05" w14:textId="372B64AF" w:rsidR="00DF71DD" w:rsidRPr="00DF71DD" w:rsidRDefault="00DF71DD" w:rsidP="00DF71DD">
      <w:pPr>
        <w:rPr>
          <w:rFonts w:ascii="Arial" w:hAnsi="Arial" w:cs="Arial"/>
          <w:bCs/>
          <w:sz w:val="24"/>
          <w:szCs w:val="24"/>
        </w:rPr>
      </w:pPr>
      <w:r w:rsidRPr="00DF71DD">
        <w:rPr>
          <w:rFonts w:ascii="Arial" w:hAnsi="Arial" w:cs="Arial"/>
          <w:bCs/>
          <w:sz w:val="24"/>
          <w:szCs w:val="24"/>
        </w:rPr>
        <w:t>The design was chosen because the research aims to stu</w:t>
      </w:r>
      <w:r w:rsidR="00134B3E">
        <w:rPr>
          <w:rFonts w:ascii="Arial" w:hAnsi="Arial" w:cs="Arial"/>
          <w:bCs/>
          <w:sz w:val="24"/>
          <w:szCs w:val="24"/>
        </w:rPr>
        <w:t xml:space="preserve">dy how people understand </w:t>
      </w:r>
      <w:proofErr w:type="spellStart"/>
      <w:r w:rsidR="00134B3E">
        <w:rPr>
          <w:rFonts w:ascii="Arial" w:hAnsi="Arial" w:cs="Arial"/>
          <w:bCs/>
          <w:sz w:val="24"/>
          <w:szCs w:val="24"/>
        </w:rPr>
        <w:t>things.</w:t>
      </w:r>
      <w:r w:rsidRPr="00DF71DD">
        <w:rPr>
          <w:rFonts w:ascii="Arial" w:hAnsi="Arial" w:cs="Arial"/>
          <w:bCs/>
          <w:sz w:val="24"/>
          <w:szCs w:val="24"/>
        </w:rPr>
        <w:t>A</w:t>
      </w:r>
      <w:proofErr w:type="spellEnd"/>
      <w:r w:rsidRPr="00DF71DD">
        <w:rPr>
          <w:rFonts w:ascii="Arial" w:hAnsi="Arial" w:cs="Arial"/>
          <w:bCs/>
          <w:sz w:val="24"/>
          <w:szCs w:val="24"/>
        </w:rPr>
        <w:t xml:space="preserve"> qualitative research design enables investigators to study how consumers express their thoughts through their statements while doing research on how people show their trustworthiness through their words instead of direct measurement meth</w:t>
      </w:r>
      <w:r w:rsidR="00690168">
        <w:rPr>
          <w:rFonts w:ascii="Arial" w:hAnsi="Arial" w:cs="Arial"/>
          <w:bCs/>
          <w:sz w:val="24"/>
          <w:szCs w:val="24"/>
        </w:rPr>
        <w:t>ods (Denzin and Lincoln, 2018).</w:t>
      </w:r>
    </w:p>
    <w:p w14:paraId="02DE8E3A" w14:textId="719C68CB" w:rsidR="007E6891" w:rsidRDefault="00DF71DD" w:rsidP="00DF71DD">
      <w:pPr>
        <w:rPr>
          <w:rFonts w:ascii="Arial" w:hAnsi="Arial" w:cs="Arial"/>
          <w:bCs/>
          <w:sz w:val="24"/>
          <w:szCs w:val="24"/>
        </w:rPr>
      </w:pPr>
      <w:r w:rsidRPr="00DF71DD">
        <w:rPr>
          <w:rFonts w:ascii="Arial" w:hAnsi="Arial" w:cs="Arial"/>
          <w:bCs/>
          <w:sz w:val="24"/>
          <w:szCs w:val="24"/>
        </w:rPr>
        <w:t>The study justifies its use of secondary data. Secondary qualitative data involve the use of existing textual materials that were not originally produced fo</w:t>
      </w:r>
      <w:r w:rsidR="00134B3E">
        <w:rPr>
          <w:rFonts w:ascii="Arial" w:hAnsi="Arial" w:cs="Arial"/>
          <w:bCs/>
          <w:sz w:val="24"/>
          <w:szCs w:val="24"/>
        </w:rPr>
        <w:t xml:space="preserve">r the researcher’s direct study. </w:t>
      </w:r>
      <w:r w:rsidRPr="00DF71DD">
        <w:rPr>
          <w:rFonts w:ascii="Arial" w:hAnsi="Arial" w:cs="Arial"/>
          <w:bCs/>
          <w:sz w:val="24"/>
          <w:szCs w:val="24"/>
        </w:rPr>
        <w:t xml:space="preserve">The data includes all public comments and posts and discussions which consumers use to show their opinions about Zara and influencers and their buying </w:t>
      </w:r>
      <w:r w:rsidR="00690168" w:rsidRPr="00DF71DD">
        <w:rPr>
          <w:rFonts w:ascii="Arial" w:hAnsi="Arial" w:cs="Arial"/>
          <w:bCs/>
          <w:sz w:val="24"/>
          <w:szCs w:val="24"/>
        </w:rPr>
        <w:t>behaviours</w:t>
      </w:r>
      <w:r w:rsidRPr="00DF71DD">
        <w:rPr>
          <w:rFonts w:ascii="Arial" w:hAnsi="Arial" w:cs="Arial"/>
          <w:bCs/>
          <w:sz w:val="24"/>
          <w:szCs w:val="24"/>
        </w:rPr>
        <w:t>.</w:t>
      </w:r>
    </w:p>
    <w:p w14:paraId="7D609D7F" w14:textId="0D02131C" w:rsidR="00570D77" w:rsidRPr="00570D77" w:rsidRDefault="00570D77" w:rsidP="00570D77">
      <w:pPr>
        <w:rPr>
          <w:rFonts w:ascii="Arial" w:hAnsi="Arial" w:cs="Arial"/>
          <w:bCs/>
          <w:sz w:val="24"/>
          <w:szCs w:val="24"/>
        </w:rPr>
      </w:pPr>
      <w:r w:rsidRPr="00570D77">
        <w:rPr>
          <w:rFonts w:ascii="Arial" w:hAnsi="Arial" w:cs="Arial"/>
          <w:bCs/>
          <w:sz w:val="24"/>
          <w:szCs w:val="24"/>
        </w:rPr>
        <w:t>The selected method proves effective because it provides access to real-life conversational exchanges which create opportunities to study authentic human perspectives that remain untainted by studying methods which include interviews and surveys. Influencer marketing functions as a social media phenomenon because online platforms serve as the primary environment where it exists (Saunde</w:t>
      </w:r>
      <w:r w:rsidR="00690168">
        <w:rPr>
          <w:rFonts w:ascii="Arial" w:hAnsi="Arial" w:cs="Arial"/>
          <w:bCs/>
          <w:sz w:val="24"/>
          <w:szCs w:val="24"/>
        </w:rPr>
        <w:t>rs, Lewis and Thornhill, 2019).</w:t>
      </w:r>
    </w:p>
    <w:p w14:paraId="1DFED05F" w14:textId="01936CDF" w:rsidR="00570D77" w:rsidRPr="00570D77" w:rsidRDefault="00570D77" w:rsidP="00570D77">
      <w:pPr>
        <w:rPr>
          <w:rFonts w:ascii="Arial" w:hAnsi="Arial" w:cs="Arial"/>
          <w:bCs/>
          <w:sz w:val="24"/>
          <w:szCs w:val="24"/>
        </w:rPr>
      </w:pPr>
      <w:r w:rsidRPr="00570D77">
        <w:rPr>
          <w:rFonts w:ascii="Arial" w:hAnsi="Arial" w:cs="Arial"/>
          <w:bCs/>
          <w:sz w:val="24"/>
          <w:szCs w:val="24"/>
        </w:rPr>
        <w:t xml:space="preserve">The research design can also be described as exploratory. Exploratory research becomes essential for topics which require further study to comprehend their underlying factors which create different interpretations of their meanings. The study design </w:t>
      </w:r>
      <w:r w:rsidRPr="00570D77">
        <w:rPr>
          <w:rFonts w:ascii="Arial" w:hAnsi="Arial" w:cs="Arial"/>
          <w:bCs/>
          <w:sz w:val="24"/>
          <w:szCs w:val="24"/>
        </w:rPr>
        <w:lastRenderedPageBreak/>
        <w:t xml:space="preserve">enables researchers to discover deeper connections between digital marketing trust development and purchase </w:t>
      </w:r>
      <w:r w:rsidR="00690168" w:rsidRPr="00570D77">
        <w:rPr>
          <w:rFonts w:ascii="Arial" w:hAnsi="Arial" w:cs="Arial"/>
          <w:bCs/>
          <w:sz w:val="24"/>
          <w:szCs w:val="24"/>
        </w:rPr>
        <w:t>behaviour</w:t>
      </w:r>
      <w:r w:rsidRPr="00570D77">
        <w:rPr>
          <w:rFonts w:ascii="Arial" w:hAnsi="Arial" w:cs="Arial"/>
          <w:bCs/>
          <w:sz w:val="24"/>
          <w:szCs w:val="24"/>
        </w:rPr>
        <w:t xml:space="preserve"> patterns (Stebbins, 2001).</w:t>
      </w:r>
    </w:p>
    <w:p w14:paraId="5205F030" w14:textId="0F924ED2" w:rsidR="00570D77" w:rsidRDefault="00570D77" w:rsidP="00570D77">
      <w:pPr>
        <w:rPr>
          <w:rFonts w:ascii="Arial" w:hAnsi="Arial" w:cs="Arial"/>
          <w:bCs/>
          <w:sz w:val="24"/>
          <w:szCs w:val="24"/>
        </w:rPr>
      </w:pPr>
      <w:r w:rsidRPr="00570D77">
        <w:rPr>
          <w:rFonts w:ascii="Arial" w:hAnsi="Arial" w:cs="Arial"/>
          <w:bCs/>
          <w:sz w:val="24"/>
          <w:szCs w:val="24"/>
        </w:rPr>
        <w:t xml:space="preserve">The study uses a cross-sectional design which differs from a longitudinal approach. The researchers collected data through publicly accessible online discourse which they studied during a specific time frame. The study needs a cross-sectional design because it will examine present-day consumer </w:t>
      </w:r>
      <w:r w:rsidR="00690168" w:rsidRPr="00570D77">
        <w:rPr>
          <w:rFonts w:ascii="Arial" w:hAnsi="Arial" w:cs="Arial"/>
          <w:bCs/>
          <w:sz w:val="24"/>
          <w:szCs w:val="24"/>
        </w:rPr>
        <w:t>behaviour</w:t>
      </w:r>
      <w:r w:rsidRPr="00570D77">
        <w:rPr>
          <w:rFonts w:ascii="Arial" w:hAnsi="Arial" w:cs="Arial"/>
          <w:bCs/>
          <w:sz w:val="24"/>
          <w:szCs w:val="24"/>
        </w:rPr>
        <w:t xml:space="preserve"> and attitudes about particular times instead of studying how their beliefs developed throughout multiple years. The dissertation time limitations make this design suitable because it delivers adequate qualitative research depth for substantial analysis (Bryman, 2016).</w:t>
      </w:r>
    </w:p>
    <w:p w14:paraId="7065428F" w14:textId="4C14D5FA" w:rsidR="00A14245" w:rsidRPr="00A14245" w:rsidRDefault="00A14245" w:rsidP="00A14245">
      <w:pPr>
        <w:rPr>
          <w:rFonts w:ascii="Arial" w:hAnsi="Arial" w:cs="Arial"/>
          <w:bCs/>
          <w:sz w:val="24"/>
          <w:szCs w:val="24"/>
        </w:rPr>
      </w:pPr>
      <w:r w:rsidRPr="00A14245">
        <w:rPr>
          <w:rFonts w:ascii="Arial" w:hAnsi="Arial" w:cs="Arial"/>
          <w:bCs/>
          <w:sz w:val="24"/>
          <w:szCs w:val="24"/>
        </w:rPr>
        <w:t xml:space="preserve">The design contains an essential element which establishes thematic analysis as its main research method. Braun and Clarke (2006) define thematic analysis as a method for identifying, analysing, and reporting patterns within qualitative data. The researcher can use this method because it enables him to create unified themes from consumer feedback which include perceived authenticity, commercial </w:t>
      </w:r>
      <w:proofErr w:type="spellStart"/>
      <w:r w:rsidRPr="00A14245">
        <w:rPr>
          <w:rFonts w:ascii="Arial" w:hAnsi="Arial" w:cs="Arial"/>
          <w:bCs/>
          <w:sz w:val="24"/>
          <w:szCs w:val="24"/>
        </w:rPr>
        <w:t>skepticism</w:t>
      </w:r>
      <w:proofErr w:type="spellEnd"/>
      <w:r w:rsidRPr="00A14245">
        <w:rPr>
          <w:rFonts w:ascii="Arial" w:hAnsi="Arial" w:cs="Arial"/>
          <w:bCs/>
          <w:sz w:val="24"/>
          <w:szCs w:val="24"/>
        </w:rPr>
        <w:t>, influencer-brand fit, trust-building, and purchase motivation. Thematic analysis enables users to study data through an interpretivist approach while obtaining both theor</w:t>
      </w:r>
      <w:r w:rsidR="00690168">
        <w:rPr>
          <w:rFonts w:ascii="Arial" w:hAnsi="Arial" w:cs="Arial"/>
          <w:bCs/>
          <w:sz w:val="24"/>
          <w:szCs w:val="24"/>
        </w:rPr>
        <w:t>y-driven and inductive results.</w:t>
      </w:r>
    </w:p>
    <w:p w14:paraId="5009EA06" w14:textId="4D007CFE" w:rsidR="00A14245" w:rsidRPr="00A14245" w:rsidRDefault="00A14245" w:rsidP="00A14245">
      <w:pPr>
        <w:rPr>
          <w:rFonts w:ascii="Arial" w:hAnsi="Arial" w:cs="Arial"/>
          <w:bCs/>
          <w:sz w:val="24"/>
          <w:szCs w:val="24"/>
        </w:rPr>
      </w:pPr>
      <w:r w:rsidRPr="00A14245">
        <w:rPr>
          <w:rFonts w:ascii="Arial" w:hAnsi="Arial" w:cs="Arial"/>
          <w:bCs/>
          <w:sz w:val="24"/>
          <w:szCs w:val="24"/>
        </w:rPr>
        <w:t xml:space="preserve">The selected research design demonstrates practical value which supports its use in this investigation. The assessment brief expects the dissertation to demonstrate clear implementation of methodology, rigorous handling of data, strong linkage between research questions and findings, and appropriate ethical consideration. A qualitative secondary-data design satisfies these expectations because it is manageable within the dissertation timeframe, does not require resource-intensive fieldwork, and still permits a </w:t>
      </w:r>
      <w:r w:rsidRPr="00A14245">
        <w:rPr>
          <w:rFonts w:ascii="Arial" w:hAnsi="Arial" w:cs="Arial"/>
          <w:bCs/>
          <w:sz w:val="24"/>
          <w:szCs w:val="24"/>
        </w:rPr>
        <w:lastRenderedPageBreak/>
        <w:t>detailed and academically robust analysis. The existing proposal for the dissertation maintains consistency with Saunders, Lewis and Thornhill's (2019) framework which involves conducting qualitative research based on online consumer d</w:t>
      </w:r>
      <w:r w:rsidR="00690168">
        <w:rPr>
          <w:rFonts w:ascii="Arial" w:hAnsi="Arial" w:cs="Arial"/>
          <w:bCs/>
          <w:sz w:val="24"/>
          <w:szCs w:val="24"/>
        </w:rPr>
        <w:t>iscussions from public sources.</w:t>
      </w:r>
    </w:p>
    <w:p w14:paraId="24447B1D" w14:textId="69975D50" w:rsidR="00570D77" w:rsidRDefault="00A14245" w:rsidP="00A14245">
      <w:pPr>
        <w:rPr>
          <w:rFonts w:ascii="Arial" w:hAnsi="Arial" w:cs="Arial"/>
          <w:bCs/>
          <w:sz w:val="24"/>
          <w:szCs w:val="24"/>
        </w:rPr>
      </w:pPr>
      <w:r w:rsidRPr="00A14245">
        <w:rPr>
          <w:rFonts w:ascii="Arial" w:hAnsi="Arial" w:cs="Arial"/>
          <w:bCs/>
          <w:sz w:val="24"/>
          <w:szCs w:val="24"/>
        </w:rPr>
        <w:t xml:space="preserve">The research design provides a valid basis because it connects the subject matter with the research questions and the available resources and the approved dissertation path. The study establishes a clear framework that allows researchers to investigate how Zara customers understand influencer marketing and how this understanding affects their trust and buying </w:t>
      </w:r>
      <w:r w:rsidR="00690168" w:rsidRPr="00A14245">
        <w:rPr>
          <w:rFonts w:ascii="Arial" w:hAnsi="Arial" w:cs="Arial"/>
          <w:bCs/>
          <w:sz w:val="24"/>
          <w:szCs w:val="24"/>
        </w:rPr>
        <w:t>behaviour</w:t>
      </w:r>
      <w:r w:rsidRPr="00A14245">
        <w:rPr>
          <w:rFonts w:ascii="Arial" w:hAnsi="Arial" w:cs="Arial"/>
          <w:bCs/>
          <w:sz w:val="24"/>
          <w:szCs w:val="24"/>
        </w:rPr>
        <w:t>.</w:t>
      </w:r>
    </w:p>
    <w:p w14:paraId="739FAA3B" w14:textId="45BAB13D" w:rsidR="00F11BC4" w:rsidRPr="00690168" w:rsidRDefault="00F11BC4" w:rsidP="00725B0D">
      <w:pPr>
        <w:pStyle w:val="Heading1"/>
        <w:rPr>
          <w:rFonts w:ascii="Arial" w:hAnsi="Arial" w:cs="Arial"/>
          <w:b/>
          <w:color w:val="auto"/>
          <w:sz w:val="28"/>
          <w:szCs w:val="28"/>
        </w:rPr>
      </w:pPr>
      <w:bookmarkStart w:id="32" w:name="_Toc228397671"/>
      <w:r w:rsidRPr="00690168">
        <w:rPr>
          <w:rFonts w:ascii="Arial" w:hAnsi="Arial" w:cs="Arial"/>
          <w:b/>
          <w:color w:val="auto"/>
          <w:sz w:val="28"/>
          <w:szCs w:val="28"/>
        </w:rPr>
        <w:t>3.4 Research Approaches</w:t>
      </w:r>
      <w:bookmarkEnd w:id="32"/>
      <w:r w:rsidRPr="00690168">
        <w:rPr>
          <w:rFonts w:ascii="Arial" w:hAnsi="Arial" w:cs="Arial"/>
          <w:b/>
          <w:color w:val="auto"/>
          <w:sz w:val="28"/>
          <w:szCs w:val="28"/>
        </w:rPr>
        <w:t xml:space="preserve"> </w:t>
      </w:r>
    </w:p>
    <w:p w14:paraId="45A24831" w14:textId="4BE57AB4" w:rsidR="00F11BC4" w:rsidRPr="00F11BC4" w:rsidRDefault="00F11BC4" w:rsidP="00F11BC4">
      <w:pPr>
        <w:rPr>
          <w:rFonts w:ascii="Arial" w:hAnsi="Arial" w:cs="Arial"/>
          <w:bCs/>
          <w:sz w:val="24"/>
          <w:szCs w:val="24"/>
        </w:rPr>
      </w:pPr>
      <w:r w:rsidRPr="00F11BC4">
        <w:rPr>
          <w:rFonts w:ascii="Arial" w:hAnsi="Arial" w:cs="Arial"/>
          <w:bCs/>
          <w:sz w:val="24"/>
          <w:szCs w:val="24"/>
        </w:rPr>
        <w:t>The research approach establishes the connections which researchers establish between theoretical frameworks and empirical evidence. The two main approaches discussed in research methodology are deductive and inductive. Deductive research establishes a hypothesis or theory which researchers test through their examination of empirical data while inductive research processes begins with data examination to produce new theoretical concepts (Saunders, Lewis and Thornhill 2019). The present dissertation primaril</w:t>
      </w:r>
      <w:r w:rsidR="00690168">
        <w:rPr>
          <w:rFonts w:ascii="Arial" w:hAnsi="Arial" w:cs="Arial"/>
          <w:bCs/>
          <w:sz w:val="24"/>
          <w:szCs w:val="24"/>
        </w:rPr>
        <w:t>y adopts an inductive approach.</w:t>
      </w:r>
    </w:p>
    <w:p w14:paraId="26E5FCA3" w14:textId="699BA5CD" w:rsidR="00F11BC4" w:rsidRPr="00F11BC4" w:rsidRDefault="00F11BC4" w:rsidP="00F11BC4">
      <w:pPr>
        <w:rPr>
          <w:rFonts w:ascii="Arial" w:hAnsi="Arial" w:cs="Arial"/>
          <w:bCs/>
          <w:sz w:val="24"/>
          <w:szCs w:val="24"/>
        </w:rPr>
      </w:pPr>
      <w:r w:rsidRPr="00F11BC4">
        <w:rPr>
          <w:rFonts w:ascii="Arial" w:hAnsi="Arial" w:cs="Arial"/>
          <w:bCs/>
          <w:sz w:val="24"/>
          <w:szCs w:val="24"/>
        </w:rPr>
        <w:t xml:space="preserve">The study required an inductive method because it examined how consumers create their meanings and experience their reality instead of testing a particular causal relationship. The dissertation investigates how consumers express and interpret credibility authenticity trust and purchase intention through their interactions with the Zara fast-fashion brand. An inductive approach allows researchers to study public </w:t>
      </w:r>
      <w:r w:rsidRPr="00F11BC4">
        <w:rPr>
          <w:rFonts w:ascii="Arial" w:hAnsi="Arial" w:cs="Arial"/>
          <w:bCs/>
          <w:sz w:val="24"/>
          <w:szCs w:val="24"/>
        </w:rPr>
        <w:lastRenderedPageBreak/>
        <w:t>online discourse through its actual language while the data generates research findings which will not be restricted by an existing research framework (Thomas 2006).</w:t>
      </w:r>
    </w:p>
    <w:p w14:paraId="2BDF9CFC" w14:textId="432B1DFF" w:rsidR="00A14245" w:rsidRDefault="00F11BC4" w:rsidP="00F11BC4">
      <w:pPr>
        <w:rPr>
          <w:rFonts w:ascii="Arial" w:hAnsi="Arial" w:cs="Arial"/>
          <w:bCs/>
          <w:sz w:val="24"/>
          <w:szCs w:val="24"/>
        </w:rPr>
      </w:pPr>
      <w:r w:rsidRPr="00F11BC4">
        <w:rPr>
          <w:rFonts w:ascii="Arial" w:hAnsi="Arial" w:cs="Arial"/>
          <w:bCs/>
          <w:sz w:val="24"/>
          <w:szCs w:val="24"/>
        </w:rPr>
        <w:t>This is especially important because consumers often do not speak in academic terms. A user commenting on Zara influencer content is unlikely to use expressions such as “source credibility” or “mediating trust variable.” Instead, they may say that an influencer feels fake, seems honest, matches the brand, or makes them want to buy. Researchers must decode these common expressions to group them into wider theoretical concepts. An inductive approach enables the research to stay within its data source while composing the actual digital consumer language through their online content. The study shows better results through an inductive approach because its digital consumer research requires flexible handling of emerging data.</w:t>
      </w:r>
    </w:p>
    <w:p w14:paraId="0A0C1F71" w14:textId="3471338B" w:rsidR="004B4639" w:rsidRPr="004B4639" w:rsidRDefault="004B4639" w:rsidP="004B4639">
      <w:pPr>
        <w:rPr>
          <w:rFonts w:ascii="Arial" w:hAnsi="Arial" w:cs="Arial"/>
          <w:bCs/>
          <w:sz w:val="24"/>
          <w:szCs w:val="24"/>
        </w:rPr>
      </w:pPr>
      <w:r w:rsidRPr="004B4639">
        <w:rPr>
          <w:rFonts w:ascii="Arial" w:hAnsi="Arial" w:cs="Arial"/>
          <w:bCs/>
          <w:sz w:val="24"/>
          <w:szCs w:val="24"/>
        </w:rPr>
        <w:t xml:space="preserve">The study maintains some connection to theoretical concepts. The study uses existing research about influencer marketing and source credibility theory and authenticity and relationship marketing and consumer trust to support its findings. The research questions derive from theoretical concepts which help the researcher establish understanding throughout the investigation. The results remain partly determined by these factors. The research has an inductive nature which connects to theoretical frameworks. Qualitative research uses this method because study methods depend on existing theoretical knowledge but treat it as secondary to other research </w:t>
      </w:r>
      <w:r w:rsidR="00690168">
        <w:rPr>
          <w:rFonts w:ascii="Arial" w:hAnsi="Arial" w:cs="Arial"/>
          <w:bCs/>
          <w:sz w:val="24"/>
          <w:szCs w:val="24"/>
        </w:rPr>
        <w:t>needs (Braun and Clarke, 2006).</w:t>
      </w:r>
    </w:p>
    <w:p w14:paraId="682A8CE3" w14:textId="04273CAC" w:rsidR="004B4639" w:rsidRDefault="004B4639" w:rsidP="004B4639">
      <w:pPr>
        <w:rPr>
          <w:rFonts w:ascii="Arial" w:hAnsi="Arial" w:cs="Arial"/>
          <w:bCs/>
          <w:sz w:val="24"/>
          <w:szCs w:val="24"/>
        </w:rPr>
      </w:pPr>
      <w:r w:rsidRPr="004B4639">
        <w:rPr>
          <w:rFonts w:ascii="Arial" w:hAnsi="Arial" w:cs="Arial"/>
          <w:bCs/>
          <w:sz w:val="24"/>
          <w:szCs w:val="24"/>
        </w:rPr>
        <w:t xml:space="preserve">The study uses an inductive research method because it matches the study's interpretivist research framework. The inductive approach enables researchers to start from specific data points which develop into broad understanding according to </w:t>
      </w:r>
      <w:r w:rsidRPr="004B4639">
        <w:rPr>
          <w:rFonts w:ascii="Arial" w:hAnsi="Arial" w:cs="Arial"/>
          <w:bCs/>
          <w:sz w:val="24"/>
          <w:szCs w:val="24"/>
        </w:rPr>
        <w:lastRenderedPageBreak/>
        <w:t>interpretivism belief that social reality exists through created meanings. This achievement enables a unified understanding between philosophy and research methods and study design and research evaluation processes. The coherence of research components remains essential to postgraduate research because research quality depends not only on individual methods but on how all components conne</w:t>
      </w:r>
      <w:r w:rsidR="00AD19B6">
        <w:rPr>
          <w:rFonts w:ascii="Arial" w:hAnsi="Arial" w:cs="Arial"/>
          <w:bCs/>
          <w:sz w:val="24"/>
          <w:szCs w:val="24"/>
        </w:rPr>
        <w:t>ct throughout the study process</w:t>
      </w:r>
      <w:r w:rsidR="00AD19B6" w:rsidRPr="00AD19B6">
        <w:t xml:space="preserve"> </w:t>
      </w:r>
      <w:r w:rsidR="00AD19B6" w:rsidRPr="00AD19B6">
        <w:rPr>
          <w:rFonts w:ascii="Arial" w:hAnsi="Arial" w:cs="Arial"/>
          <w:bCs/>
          <w:sz w:val="24"/>
          <w:szCs w:val="24"/>
        </w:rPr>
        <w:t>(Creswell and Creswell, 2018).</w:t>
      </w:r>
    </w:p>
    <w:p w14:paraId="7862F138" w14:textId="627194AF" w:rsidR="00244DF4" w:rsidRPr="00244DF4" w:rsidRDefault="00244DF4" w:rsidP="00244DF4">
      <w:pPr>
        <w:rPr>
          <w:rFonts w:ascii="Arial" w:hAnsi="Arial" w:cs="Arial"/>
          <w:bCs/>
          <w:sz w:val="24"/>
          <w:szCs w:val="24"/>
        </w:rPr>
      </w:pPr>
      <w:r w:rsidRPr="00244DF4">
        <w:rPr>
          <w:rFonts w:ascii="Arial" w:hAnsi="Arial" w:cs="Arial"/>
          <w:bCs/>
          <w:sz w:val="24"/>
          <w:szCs w:val="24"/>
        </w:rPr>
        <w:t>The research approach needs to be used because it provides researchers with the ability to conduct analyses that depend on actual data and real-life context. The study generates important themes through online consumer conversations which help researchers understand how Zara's fast-fashion system uses influencer marketing to establish trust and driv</w:t>
      </w:r>
      <w:r>
        <w:rPr>
          <w:rFonts w:ascii="Arial" w:hAnsi="Arial" w:cs="Arial"/>
          <w:bCs/>
          <w:sz w:val="24"/>
          <w:szCs w:val="24"/>
        </w:rPr>
        <w:t xml:space="preserve">e consumer purchasing </w:t>
      </w:r>
      <w:r w:rsidR="00BC0B2E">
        <w:rPr>
          <w:rFonts w:ascii="Arial" w:hAnsi="Arial" w:cs="Arial"/>
          <w:bCs/>
          <w:sz w:val="24"/>
          <w:szCs w:val="24"/>
        </w:rPr>
        <w:t>behaviour</w:t>
      </w:r>
      <w:r>
        <w:rPr>
          <w:rFonts w:ascii="Arial" w:hAnsi="Arial" w:cs="Arial"/>
          <w:bCs/>
          <w:sz w:val="24"/>
          <w:szCs w:val="24"/>
        </w:rPr>
        <w:t>.</w:t>
      </w:r>
    </w:p>
    <w:p w14:paraId="69F75CAB" w14:textId="1D55F9B1" w:rsidR="00244DF4" w:rsidRPr="00690168" w:rsidRDefault="00244DF4" w:rsidP="00725B0D">
      <w:pPr>
        <w:pStyle w:val="Heading1"/>
        <w:rPr>
          <w:rFonts w:ascii="Arial" w:hAnsi="Arial" w:cs="Arial"/>
          <w:b/>
          <w:color w:val="auto"/>
          <w:sz w:val="28"/>
          <w:szCs w:val="28"/>
        </w:rPr>
      </w:pPr>
      <w:bookmarkStart w:id="33" w:name="_Toc228397672"/>
      <w:r w:rsidRPr="00690168">
        <w:rPr>
          <w:rFonts w:ascii="Arial" w:hAnsi="Arial" w:cs="Arial"/>
          <w:b/>
          <w:color w:val="auto"/>
          <w:sz w:val="28"/>
          <w:szCs w:val="28"/>
        </w:rPr>
        <w:t>3.5 Data Collection Methods</w:t>
      </w:r>
      <w:bookmarkEnd w:id="33"/>
      <w:r w:rsidRPr="00690168">
        <w:rPr>
          <w:rFonts w:ascii="Arial" w:hAnsi="Arial" w:cs="Arial"/>
          <w:b/>
          <w:color w:val="auto"/>
          <w:sz w:val="28"/>
          <w:szCs w:val="28"/>
        </w:rPr>
        <w:t xml:space="preserve"> </w:t>
      </w:r>
    </w:p>
    <w:p w14:paraId="27611C38" w14:textId="57C39056" w:rsidR="00244DF4" w:rsidRPr="00244DF4" w:rsidRDefault="00244DF4" w:rsidP="00244DF4">
      <w:pPr>
        <w:rPr>
          <w:rFonts w:ascii="Arial" w:hAnsi="Arial" w:cs="Arial"/>
          <w:bCs/>
          <w:sz w:val="24"/>
          <w:szCs w:val="24"/>
        </w:rPr>
      </w:pPr>
      <w:r w:rsidRPr="00244DF4">
        <w:rPr>
          <w:rFonts w:ascii="Arial" w:hAnsi="Arial" w:cs="Arial"/>
          <w:bCs/>
          <w:sz w:val="24"/>
          <w:szCs w:val="24"/>
        </w:rPr>
        <w:t>Data collection methods refer to the practical techniques through which evidence is obtained for the study. In this dissertation, the data collection method is the use of qualitative secondary data drawn from publicly available online consumer discourse. The material consists of comments and discussions along with user-generated text which users post on digital platforms to talk about Zara and influencer endorsements and their trustworthiness and authenticit</w:t>
      </w:r>
      <w:r>
        <w:rPr>
          <w:rFonts w:ascii="Arial" w:hAnsi="Arial" w:cs="Arial"/>
          <w:bCs/>
          <w:sz w:val="24"/>
          <w:szCs w:val="24"/>
        </w:rPr>
        <w:t>y and their purchasing choices.</w:t>
      </w:r>
    </w:p>
    <w:p w14:paraId="53844CBC" w14:textId="2C5152E1" w:rsidR="00244DF4" w:rsidRDefault="00244DF4" w:rsidP="00244DF4">
      <w:pPr>
        <w:rPr>
          <w:rFonts w:ascii="Arial" w:hAnsi="Arial" w:cs="Arial"/>
          <w:bCs/>
          <w:sz w:val="24"/>
          <w:szCs w:val="24"/>
        </w:rPr>
      </w:pPr>
      <w:r w:rsidRPr="00244DF4">
        <w:rPr>
          <w:rFonts w:ascii="Arial" w:hAnsi="Arial" w:cs="Arial"/>
          <w:bCs/>
          <w:sz w:val="24"/>
          <w:szCs w:val="24"/>
        </w:rPr>
        <w:t xml:space="preserve">This method was chosen because the phenomenon under study exists within digital environments. Consumers face influencer marketing through social media and online content, which they commonly explain through public comment sections or discussion spaces. Data collection from these environments enables researchers to obtain genuine </w:t>
      </w:r>
      <w:r w:rsidRPr="00244DF4">
        <w:rPr>
          <w:rFonts w:ascii="Arial" w:hAnsi="Arial" w:cs="Arial"/>
          <w:bCs/>
          <w:sz w:val="24"/>
          <w:szCs w:val="24"/>
        </w:rPr>
        <w:lastRenderedPageBreak/>
        <w:t>opinions which people display during natural social interactions. The data set provides contextual information because it originates from the same environment where consumers experience and understand influencer marketing. The research gains ecological validity through this method, which establishes a strong relationship between the research topic and the data source (</w:t>
      </w:r>
      <w:proofErr w:type="spellStart"/>
      <w:r w:rsidRPr="00244DF4">
        <w:rPr>
          <w:rFonts w:ascii="Arial" w:hAnsi="Arial" w:cs="Arial"/>
          <w:bCs/>
          <w:sz w:val="24"/>
          <w:szCs w:val="24"/>
        </w:rPr>
        <w:t>Kozinets</w:t>
      </w:r>
      <w:proofErr w:type="spellEnd"/>
      <w:r w:rsidRPr="00244DF4">
        <w:rPr>
          <w:rFonts w:ascii="Arial" w:hAnsi="Arial" w:cs="Arial"/>
          <w:bCs/>
          <w:sz w:val="24"/>
          <w:szCs w:val="24"/>
        </w:rPr>
        <w:t>, 2020).</w:t>
      </w:r>
    </w:p>
    <w:p w14:paraId="4A66414F" w14:textId="77777777" w:rsidR="00313551" w:rsidRPr="00313551" w:rsidRDefault="00313551" w:rsidP="00313551">
      <w:pPr>
        <w:rPr>
          <w:rFonts w:ascii="Arial" w:hAnsi="Arial" w:cs="Arial"/>
          <w:bCs/>
          <w:sz w:val="24"/>
          <w:szCs w:val="24"/>
        </w:rPr>
      </w:pPr>
      <w:r w:rsidRPr="00313551">
        <w:rPr>
          <w:rFonts w:ascii="Arial" w:hAnsi="Arial" w:cs="Arial"/>
          <w:bCs/>
          <w:sz w:val="24"/>
          <w:szCs w:val="24"/>
        </w:rPr>
        <w:t>The collection of publicly available online discourse is also appropriate because it avoids some of the limitations of surveys and interviews. Participants in interviews tend to give answers which they believe will be viewed positively by others while their actual feelings about influencer content remain partly unknown to them. Online comments provide immediate user responses which include both positive and negative feedback together with their purchasing intentions. The system allows researchers to study trust and authenticity through real digital environments. Researchers use secondary online data for their dissertation projects because it saves time and provides practical solutions to their research work when they have limited access to study participants.</w:t>
      </w:r>
    </w:p>
    <w:p w14:paraId="251F30C7" w14:textId="06C04AD3" w:rsidR="00313551" w:rsidRPr="00313551" w:rsidRDefault="00313551" w:rsidP="00313551">
      <w:pPr>
        <w:rPr>
          <w:rFonts w:ascii="Arial" w:hAnsi="Arial" w:cs="Arial"/>
          <w:bCs/>
          <w:sz w:val="24"/>
          <w:szCs w:val="24"/>
        </w:rPr>
      </w:pPr>
      <w:r w:rsidRPr="00313551">
        <w:rPr>
          <w:rFonts w:ascii="Arial" w:hAnsi="Arial" w:cs="Arial"/>
          <w:bCs/>
          <w:sz w:val="24"/>
          <w:szCs w:val="24"/>
        </w:rPr>
        <w:t xml:space="preserve">The research employs purposive sampling as its sampling technique. Selecting data through purposive sampling helps researchers find information which is directly connected to their research </w:t>
      </w:r>
      <w:r w:rsidR="00690168" w:rsidRPr="00313551">
        <w:rPr>
          <w:rFonts w:ascii="Arial" w:hAnsi="Arial" w:cs="Arial"/>
          <w:bCs/>
          <w:sz w:val="24"/>
          <w:szCs w:val="24"/>
        </w:rPr>
        <w:t>question. Only</w:t>
      </w:r>
      <w:r w:rsidRPr="00313551">
        <w:rPr>
          <w:rFonts w:ascii="Arial" w:hAnsi="Arial" w:cs="Arial"/>
          <w:bCs/>
          <w:sz w:val="24"/>
          <w:szCs w:val="24"/>
        </w:rPr>
        <w:t xml:space="preserve"> relevant online comments which connect to influencer marketing and authenticity and trust and buying </w:t>
      </w:r>
      <w:proofErr w:type="spellStart"/>
      <w:r w:rsidRPr="00313551">
        <w:rPr>
          <w:rFonts w:ascii="Arial" w:hAnsi="Arial" w:cs="Arial"/>
          <w:bCs/>
          <w:sz w:val="24"/>
          <w:szCs w:val="24"/>
        </w:rPr>
        <w:t>behavior</w:t>
      </w:r>
      <w:proofErr w:type="spellEnd"/>
      <w:r w:rsidRPr="00313551">
        <w:rPr>
          <w:rFonts w:ascii="Arial" w:hAnsi="Arial" w:cs="Arial"/>
          <w:bCs/>
          <w:sz w:val="24"/>
          <w:szCs w:val="24"/>
        </w:rPr>
        <w:t xml:space="preserve"> should be included in this study about Zara. The inclusion criteria therefore focus on relevance, public availability, language, and richness of content. The system excludes comments which do not provide value through their content or which repeat existing material or which come from spam sources or which lack important content. The dataset analysis process </w:t>
      </w:r>
      <w:r w:rsidRPr="00313551">
        <w:rPr>
          <w:rFonts w:ascii="Arial" w:hAnsi="Arial" w:cs="Arial"/>
          <w:bCs/>
          <w:sz w:val="24"/>
          <w:szCs w:val="24"/>
        </w:rPr>
        <w:lastRenderedPageBreak/>
        <w:t>benefits from this method because it verifies that study results come from data which matches the specific study goals (Saunde</w:t>
      </w:r>
      <w:r w:rsidR="00690168">
        <w:rPr>
          <w:rFonts w:ascii="Arial" w:hAnsi="Arial" w:cs="Arial"/>
          <w:bCs/>
          <w:sz w:val="24"/>
          <w:szCs w:val="24"/>
        </w:rPr>
        <w:t>rs, Lewis and Thornhill, 2019).</w:t>
      </w:r>
    </w:p>
    <w:p w14:paraId="5E350E18" w14:textId="2E2F4A81" w:rsidR="00793F3D" w:rsidRPr="00793F3D" w:rsidRDefault="00313551" w:rsidP="00793F3D">
      <w:pPr>
        <w:rPr>
          <w:rFonts w:ascii="Arial" w:hAnsi="Arial" w:cs="Arial"/>
          <w:bCs/>
          <w:sz w:val="24"/>
          <w:szCs w:val="24"/>
        </w:rPr>
      </w:pPr>
      <w:r w:rsidRPr="00313551">
        <w:rPr>
          <w:rFonts w:ascii="Arial" w:hAnsi="Arial" w:cs="Arial"/>
          <w:bCs/>
          <w:sz w:val="24"/>
          <w:szCs w:val="24"/>
        </w:rPr>
        <w:t>The data collection process includes two essential steps which involve both systematic organization and data preparation for the dataset. The research team first screens public comments and posts through a process which includes storage and data cleaning and user identity protection before they start their analysis work. The dataset undergoes thematic analysis based on Braun and Clarke's (2006) proposed framework after its preparation stage.</w:t>
      </w:r>
      <w:r w:rsidR="00793F3D" w:rsidRPr="00793F3D">
        <w:t xml:space="preserve"> </w:t>
      </w:r>
      <w:r w:rsidR="00793F3D" w:rsidRPr="00793F3D">
        <w:rPr>
          <w:rFonts w:ascii="Arial" w:hAnsi="Arial" w:cs="Arial"/>
          <w:bCs/>
          <w:sz w:val="24"/>
          <w:szCs w:val="24"/>
        </w:rPr>
        <w:t xml:space="preserve">The research process requires researchers to study the data first before they can start coding which involves developing specific units of meaning. The research team uses thematic analysis because it offers a flexible approach to qualitative text analysis which has become a standard method in the field. The researcher needs to detect repeating patterns throughout the entire dataset yet he must maintain awareness of specific contextual factors and their associated meanings. Thematic analysis enables the researcher to organize individual comments into main categories which include trust-building signals and authenticity concerns and </w:t>
      </w:r>
      <w:proofErr w:type="spellStart"/>
      <w:r w:rsidR="00793F3D" w:rsidRPr="00793F3D">
        <w:rPr>
          <w:rFonts w:ascii="Arial" w:hAnsi="Arial" w:cs="Arial"/>
          <w:bCs/>
          <w:sz w:val="24"/>
          <w:szCs w:val="24"/>
        </w:rPr>
        <w:t>skepticism</w:t>
      </w:r>
      <w:proofErr w:type="spellEnd"/>
      <w:r w:rsidR="00793F3D" w:rsidRPr="00793F3D">
        <w:rPr>
          <w:rFonts w:ascii="Arial" w:hAnsi="Arial" w:cs="Arial"/>
          <w:bCs/>
          <w:sz w:val="24"/>
          <w:szCs w:val="24"/>
        </w:rPr>
        <w:t xml:space="preserve"> toward sponsored content and influencer-driven purchase motivation. The method enables researchers to transform online spoken language into organized research results which </w:t>
      </w:r>
      <w:r w:rsidR="00690168" w:rsidRPr="00793F3D">
        <w:rPr>
          <w:rFonts w:ascii="Arial" w:hAnsi="Arial" w:cs="Arial"/>
          <w:bCs/>
          <w:sz w:val="24"/>
          <w:szCs w:val="24"/>
        </w:rPr>
        <w:t>fulfil</w:t>
      </w:r>
      <w:r w:rsidR="00793F3D" w:rsidRPr="00793F3D">
        <w:rPr>
          <w:rFonts w:ascii="Arial" w:hAnsi="Arial" w:cs="Arial"/>
          <w:bCs/>
          <w:sz w:val="24"/>
          <w:szCs w:val="24"/>
        </w:rPr>
        <w:t xml:space="preserve"> the study requirements (Braun and Clarke, 2006).</w:t>
      </w:r>
    </w:p>
    <w:p w14:paraId="7A4156DD" w14:textId="456EA0F3" w:rsidR="00793F3D" w:rsidRPr="00793F3D" w:rsidRDefault="00793F3D" w:rsidP="00793F3D">
      <w:pPr>
        <w:rPr>
          <w:rFonts w:ascii="Arial" w:hAnsi="Arial" w:cs="Arial"/>
          <w:bCs/>
          <w:sz w:val="24"/>
          <w:szCs w:val="24"/>
        </w:rPr>
      </w:pPr>
      <w:r w:rsidRPr="00793F3D">
        <w:rPr>
          <w:rFonts w:ascii="Arial" w:hAnsi="Arial" w:cs="Arial"/>
          <w:bCs/>
          <w:sz w:val="24"/>
          <w:szCs w:val="24"/>
        </w:rPr>
        <w:t xml:space="preserve">This data collection method enables researchers to apply digital tools like Python which help them to organize and manage their dataset. Python offers researchers the capability to store and clean and filter and prepare their textual data which maintains the researcher's ability to interpret qualitative information. The system enables organizations to manage extensive public text resources while retaining their core </w:t>
      </w:r>
      <w:r w:rsidRPr="00793F3D">
        <w:rPr>
          <w:rFonts w:ascii="Arial" w:hAnsi="Arial" w:cs="Arial"/>
          <w:bCs/>
          <w:sz w:val="24"/>
          <w:szCs w:val="24"/>
        </w:rPr>
        <w:lastRenderedPageBreak/>
        <w:t xml:space="preserve">analysis methods which include thematic and interpretive examination and their </w:t>
      </w:r>
      <w:r w:rsidR="00690168">
        <w:rPr>
          <w:rFonts w:ascii="Arial" w:hAnsi="Arial" w:cs="Arial"/>
          <w:bCs/>
          <w:sz w:val="24"/>
          <w:szCs w:val="24"/>
        </w:rPr>
        <w:t>computational assessment tools.</w:t>
      </w:r>
    </w:p>
    <w:p w14:paraId="46E553C9" w14:textId="283B8591" w:rsidR="00244DF4" w:rsidRDefault="00793F3D" w:rsidP="00793F3D">
      <w:pPr>
        <w:rPr>
          <w:rFonts w:ascii="Arial" w:hAnsi="Arial" w:cs="Arial"/>
          <w:bCs/>
          <w:sz w:val="24"/>
          <w:szCs w:val="24"/>
        </w:rPr>
      </w:pPr>
      <w:r w:rsidRPr="00793F3D">
        <w:rPr>
          <w:rFonts w:ascii="Arial" w:hAnsi="Arial" w:cs="Arial"/>
          <w:bCs/>
          <w:sz w:val="24"/>
          <w:szCs w:val="24"/>
        </w:rPr>
        <w:t xml:space="preserve">The data collection method involves gathering and </w:t>
      </w:r>
      <w:r w:rsidR="00690168" w:rsidRPr="00793F3D">
        <w:rPr>
          <w:rFonts w:ascii="Arial" w:hAnsi="Arial" w:cs="Arial"/>
          <w:bCs/>
          <w:sz w:val="24"/>
          <w:szCs w:val="24"/>
        </w:rPr>
        <w:t>analysing</w:t>
      </w:r>
      <w:r w:rsidRPr="00793F3D">
        <w:rPr>
          <w:rFonts w:ascii="Arial" w:hAnsi="Arial" w:cs="Arial"/>
          <w:bCs/>
          <w:sz w:val="24"/>
          <w:szCs w:val="24"/>
        </w:rPr>
        <w:t xml:space="preserve"> online consumer discussions which exist publicly through targeted sampling and thematic analysis. The research method was selected because it provides direct insights into the phenomenon under study while enabling researchers to access genuine consumer perspectives, and it can be conducted within the dissertation period while it matches the study's qualitative and interpretivist research approach.</w:t>
      </w:r>
    </w:p>
    <w:p w14:paraId="7C5DCCA9" w14:textId="77777777" w:rsidR="00C04619" w:rsidRPr="00690168" w:rsidRDefault="00C04619" w:rsidP="00725B0D">
      <w:pPr>
        <w:pStyle w:val="Heading1"/>
        <w:rPr>
          <w:rFonts w:ascii="Arial" w:hAnsi="Arial" w:cs="Arial"/>
          <w:b/>
          <w:color w:val="auto"/>
          <w:sz w:val="28"/>
          <w:szCs w:val="28"/>
        </w:rPr>
      </w:pPr>
      <w:bookmarkStart w:id="34" w:name="_Toc228397673"/>
      <w:r w:rsidRPr="00690168">
        <w:rPr>
          <w:rFonts w:ascii="Arial" w:hAnsi="Arial" w:cs="Arial"/>
          <w:b/>
          <w:color w:val="auto"/>
          <w:sz w:val="28"/>
          <w:szCs w:val="28"/>
        </w:rPr>
        <w:t>3.6 Ethical Considerations</w:t>
      </w:r>
      <w:bookmarkEnd w:id="34"/>
    </w:p>
    <w:p w14:paraId="41594500" w14:textId="617BA080" w:rsidR="00C04619" w:rsidRPr="00C04619" w:rsidRDefault="00C04619" w:rsidP="00C04619">
      <w:pPr>
        <w:rPr>
          <w:rFonts w:ascii="Arial" w:hAnsi="Arial" w:cs="Arial"/>
          <w:bCs/>
          <w:sz w:val="24"/>
          <w:szCs w:val="24"/>
        </w:rPr>
      </w:pPr>
      <w:r w:rsidRPr="00C04619">
        <w:rPr>
          <w:rFonts w:ascii="Arial" w:hAnsi="Arial" w:cs="Arial"/>
          <w:bCs/>
          <w:sz w:val="24"/>
          <w:szCs w:val="24"/>
        </w:rPr>
        <w:t>The dissertation needs to include ethical considerations because researchers who use publicly accessible online information must address issues related to privacy and consent and anonymity and traceability and respectful handling of data. Although the study does not involve direct interaction with participants, ethical responsibility remains essential when using digital discourse for academic research. The university requires ethical approval for both primary and secondary research, and this makes it necessary for the researcher to show how the study will minimise harm and protect the dignity of individuals whose content is being analysed.</w:t>
      </w:r>
    </w:p>
    <w:p w14:paraId="0B1B7481" w14:textId="2B3E5914" w:rsidR="00C04619" w:rsidRPr="00C04619" w:rsidRDefault="00C04619" w:rsidP="00C04619">
      <w:pPr>
        <w:rPr>
          <w:rFonts w:ascii="Arial" w:hAnsi="Arial" w:cs="Arial"/>
          <w:bCs/>
          <w:sz w:val="24"/>
          <w:szCs w:val="24"/>
        </w:rPr>
      </w:pPr>
      <w:r w:rsidRPr="00C04619">
        <w:rPr>
          <w:rFonts w:ascii="Arial" w:hAnsi="Arial" w:cs="Arial"/>
          <w:bCs/>
          <w:sz w:val="24"/>
          <w:szCs w:val="24"/>
        </w:rPr>
        <w:t xml:space="preserve">The study uses only publicly accessible data according to its first ethical guiding principle. The study excludes all three types of private spaces which encompass private groups and closed communities and password-protected pages and restricted accounts. This method reduces research intrusion while maintaining research compliance with ethical standards for secondary internet-based research. However, public accessibility </w:t>
      </w:r>
      <w:r w:rsidRPr="00C04619">
        <w:rPr>
          <w:rFonts w:ascii="Arial" w:hAnsi="Arial" w:cs="Arial"/>
          <w:bCs/>
          <w:sz w:val="24"/>
          <w:szCs w:val="24"/>
        </w:rPr>
        <w:lastRenderedPageBreak/>
        <w:t>does not automatically remove all ethical concerns. Individuals may post publicly without expecting their comments to be included in academic research. According to the British Psychological Society (2021), the researcher must proceed with appropriate cauti</w:t>
      </w:r>
      <w:r w:rsidR="00690168">
        <w:rPr>
          <w:rFonts w:ascii="Arial" w:hAnsi="Arial" w:cs="Arial"/>
          <w:bCs/>
          <w:sz w:val="24"/>
          <w:szCs w:val="24"/>
        </w:rPr>
        <w:t>on while conducting their work.</w:t>
      </w:r>
    </w:p>
    <w:p w14:paraId="56EED282" w14:textId="42BD318F" w:rsidR="000E311C" w:rsidRPr="000E311C" w:rsidRDefault="00C04619" w:rsidP="000E311C">
      <w:pPr>
        <w:rPr>
          <w:rFonts w:ascii="Arial" w:hAnsi="Arial" w:cs="Arial"/>
          <w:bCs/>
          <w:sz w:val="24"/>
          <w:szCs w:val="24"/>
        </w:rPr>
      </w:pPr>
      <w:r w:rsidRPr="00C04619">
        <w:rPr>
          <w:rFonts w:ascii="Arial" w:hAnsi="Arial" w:cs="Arial"/>
          <w:bCs/>
          <w:sz w:val="24"/>
          <w:szCs w:val="24"/>
        </w:rPr>
        <w:t>Anonymity represents a second important ethical challenge. Even where usernames are publicly visible, reproducing them in the dissertation could expose individuals unnecessarily. All usernames and direct identifiers need to undergo data preparation process removal or anonymisation according to this requirement. Comments function as textual evidence which researchers handle through their analysis of content. The dissertation includes quotations which researchers select through a cautious process that allows them to paraphrase content for online search engine traceability protection.</w:t>
      </w:r>
      <w:r w:rsidR="000E311C" w:rsidRPr="000E311C">
        <w:t xml:space="preserve"> </w:t>
      </w:r>
      <w:r w:rsidR="000E311C" w:rsidRPr="000E311C">
        <w:rPr>
          <w:rFonts w:ascii="Arial" w:hAnsi="Arial" w:cs="Arial"/>
          <w:bCs/>
          <w:sz w:val="24"/>
          <w:szCs w:val="24"/>
        </w:rPr>
        <w:t>The digital research field needs precise citation methods because particular citations can lead to identification of their original authors who used the material (Britis</w:t>
      </w:r>
      <w:r w:rsidR="00690168">
        <w:rPr>
          <w:rFonts w:ascii="Arial" w:hAnsi="Arial" w:cs="Arial"/>
          <w:bCs/>
          <w:sz w:val="24"/>
          <w:szCs w:val="24"/>
        </w:rPr>
        <w:t>h Psychological Society, 2021).</w:t>
      </w:r>
    </w:p>
    <w:p w14:paraId="04A56D95" w14:textId="6AB7CB3F" w:rsidR="000E311C" w:rsidRPr="000E311C" w:rsidRDefault="000E311C" w:rsidP="000E311C">
      <w:pPr>
        <w:rPr>
          <w:rFonts w:ascii="Arial" w:hAnsi="Arial" w:cs="Arial"/>
          <w:bCs/>
          <w:sz w:val="24"/>
          <w:szCs w:val="24"/>
        </w:rPr>
      </w:pPr>
      <w:r w:rsidRPr="000E311C">
        <w:rPr>
          <w:rFonts w:ascii="Arial" w:hAnsi="Arial" w:cs="Arial"/>
          <w:bCs/>
          <w:sz w:val="24"/>
          <w:szCs w:val="24"/>
        </w:rPr>
        <w:t>The study examines two main problems with informed consent procedures. Direct user approval is difficult to achieve when conducting secondary online research studies that involve extensive public conversation analysis. The study addresses this issue by limiting itself to public content, avoiding intrusive interaction, anonymising users, and analysing the data in aggregate and thematic form rather than focusing on identifiable individuals. The implementation method provides a risk-based solution which follows established standards for conducting resea</w:t>
      </w:r>
      <w:r w:rsidR="00690168">
        <w:rPr>
          <w:rFonts w:ascii="Arial" w:hAnsi="Arial" w:cs="Arial"/>
          <w:bCs/>
          <w:sz w:val="24"/>
          <w:szCs w:val="24"/>
        </w:rPr>
        <w:t>rch through internet platforms.</w:t>
      </w:r>
    </w:p>
    <w:p w14:paraId="44294D25" w14:textId="1B182817" w:rsidR="000E311C" w:rsidRPr="000E311C" w:rsidRDefault="000E311C" w:rsidP="000E311C">
      <w:pPr>
        <w:rPr>
          <w:rFonts w:ascii="Arial" w:hAnsi="Arial" w:cs="Arial"/>
          <w:bCs/>
          <w:sz w:val="24"/>
          <w:szCs w:val="24"/>
        </w:rPr>
      </w:pPr>
      <w:r w:rsidRPr="000E311C">
        <w:rPr>
          <w:rFonts w:ascii="Arial" w:hAnsi="Arial" w:cs="Arial"/>
          <w:bCs/>
          <w:sz w:val="24"/>
          <w:szCs w:val="24"/>
        </w:rPr>
        <w:t xml:space="preserve">Security of data constitutes a critical aspect of ethical research practices. All collected materials, including raw text files, cleaned datasets, notes, and coding records, should </w:t>
      </w:r>
      <w:r w:rsidRPr="000E311C">
        <w:rPr>
          <w:rFonts w:ascii="Arial" w:hAnsi="Arial" w:cs="Arial"/>
          <w:bCs/>
          <w:sz w:val="24"/>
          <w:szCs w:val="24"/>
        </w:rPr>
        <w:lastRenderedPageBreak/>
        <w:t>be stored securely in approved university storage systems. The system protects data against unauthorized access while ensuring the dissertation meets institutional standards through its controlled access system. Proper storage is also important for maintaining an audit trail and enabling transp</w:t>
      </w:r>
      <w:r w:rsidR="00690168">
        <w:rPr>
          <w:rFonts w:ascii="Arial" w:hAnsi="Arial" w:cs="Arial"/>
          <w:bCs/>
          <w:sz w:val="24"/>
          <w:szCs w:val="24"/>
        </w:rPr>
        <w:t>arency in the research process.</w:t>
      </w:r>
    </w:p>
    <w:p w14:paraId="03851AF2" w14:textId="2034E78D" w:rsidR="001526BE" w:rsidRDefault="000E311C" w:rsidP="000E311C">
      <w:pPr>
        <w:rPr>
          <w:rFonts w:ascii="Arial" w:hAnsi="Arial" w:cs="Arial"/>
          <w:bCs/>
          <w:sz w:val="24"/>
          <w:szCs w:val="24"/>
        </w:rPr>
      </w:pPr>
      <w:r w:rsidRPr="000E311C">
        <w:rPr>
          <w:rFonts w:ascii="Arial" w:hAnsi="Arial" w:cs="Arial"/>
          <w:bCs/>
          <w:sz w:val="24"/>
          <w:szCs w:val="24"/>
        </w:rPr>
        <w:t>The study also recognises the ethical importance of fair interpretation. The process of qualitative analysis requires active interpretation by researchers who need to present users' comments without distorting their original meaning. The research analysis process needs to implement reflexivity and transparency together with data-driven analysis methods which protect both research integrity and ethical standards. The researcher has a responsibility to represent public discourse accurately, respectfully, and in context (Braun and Clarke, 2006).</w:t>
      </w:r>
    </w:p>
    <w:p w14:paraId="46F8ED1C" w14:textId="1C4710FC" w:rsidR="001D05EF" w:rsidRPr="001D05EF" w:rsidRDefault="001D05EF" w:rsidP="001D05EF">
      <w:pPr>
        <w:rPr>
          <w:rFonts w:ascii="Arial" w:hAnsi="Arial" w:cs="Arial"/>
          <w:bCs/>
          <w:sz w:val="24"/>
          <w:szCs w:val="24"/>
        </w:rPr>
      </w:pPr>
      <w:r w:rsidRPr="001D05EF">
        <w:rPr>
          <w:rFonts w:ascii="Arial" w:hAnsi="Arial" w:cs="Arial"/>
          <w:bCs/>
          <w:sz w:val="24"/>
          <w:szCs w:val="24"/>
        </w:rPr>
        <w:t>The research study establishes its ethical standards through public data usage and anonymization processes and methods for minimizing harm and protecting data storage and conducting research. The research maintains ethical standards while meeting postgraduate standards through its established measures.</w:t>
      </w:r>
    </w:p>
    <w:p w14:paraId="49D98820" w14:textId="0B54CC99" w:rsidR="001D05EF" w:rsidRPr="00690168" w:rsidRDefault="00725B0D" w:rsidP="00725B0D">
      <w:pPr>
        <w:pStyle w:val="Heading1"/>
        <w:rPr>
          <w:rFonts w:ascii="Arial" w:hAnsi="Arial" w:cs="Arial"/>
          <w:b/>
          <w:color w:val="auto"/>
          <w:sz w:val="28"/>
          <w:szCs w:val="28"/>
        </w:rPr>
      </w:pPr>
      <w:bookmarkStart w:id="35" w:name="_Toc228397674"/>
      <w:r w:rsidRPr="00690168">
        <w:rPr>
          <w:rFonts w:ascii="Arial" w:hAnsi="Arial" w:cs="Arial"/>
          <w:b/>
          <w:color w:val="auto"/>
          <w:sz w:val="28"/>
          <w:szCs w:val="28"/>
        </w:rPr>
        <w:t>3.7 Conclusion</w:t>
      </w:r>
      <w:bookmarkEnd w:id="35"/>
    </w:p>
    <w:p w14:paraId="28A3CCF6" w14:textId="0882EF7E" w:rsidR="00176FA4" w:rsidRDefault="001D05EF" w:rsidP="001D05EF">
      <w:pPr>
        <w:rPr>
          <w:rFonts w:ascii="Arial" w:hAnsi="Arial" w:cs="Arial"/>
          <w:bCs/>
          <w:sz w:val="24"/>
          <w:szCs w:val="24"/>
        </w:rPr>
      </w:pPr>
      <w:r w:rsidRPr="001D05EF">
        <w:rPr>
          <w:rFonts w:ascii="Arial" w:hAnsi="Arial" w:cs="Arial"/>
          <w:bCs/>
          <w:sz w:val="24"/>
          <w:szCs w:val="24"/>
        </w:rPr>
        <w:t xml:space="preserve">This chapter has outlined and justified the methodological framework of the dissertation. The study uses an interpretivist research approach because it examines how consumers form their understanding of Zara influencer marketing. The study makes its qualitative research choice because trust and authenticity and credibility and purchase intent are studied through their subjective nature. The research design uses qualitative methods for exploratory research through cross-sectional studies that use secondary </w:t>
      </w:r>
      <w:r w:rsidRPr="001D05EF">
        <w:rPr>
          <w:rFonts w:ascii="Arial" w:hAnsi="Arial" w:cs="Arial"/>
          <w:bCs/>
          <w:sz w:val="24"/>
          <w:szCs w:val="24"/>
        </w:rPr>
        <w:lastRenderedPageBreak/>
        <w:t>data from online consumer discussions. The design enables researchers to observe consumer perceptions as they naturally occur in digital spaces where they encounter influencer marketing.</w:t>
      </w:r>
    </w:p>
    <w:p w14:paraId="222A76F0" w14:textId="782B0EF8" w:rsidR="00984773" w:rsidRDefault="00984773" w:rsidP="001D05EF">
      <w:pPr>
        <w:rPr>
          <w:rFonts w:ascii="Arial" w:hAnsi="Arial" w:cs="Arial"/>
          <w:bCs/>
          <w:sz w:val="24"/>
          <w:szCs w:val="24"/>
        </w:rPr>
      </w:pPr>
      <w:r w:rsidRPr="00984773">
        <w:rPr>
          <w:rFonts w:ascii="Arial" w:hAnsi="Arial" w:cs="Arial"/>
          <w:bCs/>
          <w:sz w:val="24"/>
          <w:szCs w:val="24"/>
        </w:rPr>
        <w:t>The chapter has shown that the research uses an inductive research method as its main approach. The approach enables researchers to discover new themes through data analysis while they continue to study existing literature. The selected data collection method uses contextual evidence which proves how consumers talk about Zara and their opinions about influencer endorsements and trust and their buying choices. Thematic analysis was identified as the most suitable method of data analysis because it enables systematic interpretation of recurring patterns within the dataset. The chapter examined public online discourse usage for research purposes by outlining its ethical requirements which included procedures for anonymization and respectful data handling and data protection and reduction of harm.</w:t>
      </w:r>
    </w:p>
    <w:p w14:paraId="6A9C4C57" w14:textId="77777777" w:rsidR="00302CDB" w:rsidRDefault="00302CDB" w:rsidP="00302CDB">
      <w:pPr>
        <w:rPr>
          <w:rFonts w:ascii="Arial" w:hAnsi="Arial" w:cs="Arial"/>
          <w:bCs/>
          <w:sz w:val="24"/>
          <w:szCs w:val="24"/>
        </w:rPr>
      </w:pPr>
    </w:p>
    <w:p w14:paraId="0D4BD22E" w14:textId="77777777" w:rsidR="00302CDB" w:rsidRDefault="00302CDB" w:rsidP="00302CDB">
      <w:pPr>
        <w:rPr>
          <w:rFonts w:ascii="Arial" w:hAnsi="Arial" w:cs="Arial"/>
          <w:bCs/>
          <w:sz w:val="24"/>
          <w:szCs w:val="24"/>
        </w:rPr>
      </w:pPr>
    </w:p>
    <w:p w14:paraId="0F09F870" w14:textId="77777777" w:rsidR="00302CDB" w:rsidRDefault="00302CDB" w:rsidP="00302CDB">
      <w:pPr>
        <w:rPr>
          <w:rFonts w:ascii="Arial" w:hAnsi="Arial" w:cs="Arial"/>
          <w:bCs/>
          <w:sz w:val="24"/>
          <w:szCs w:val="24"/>
        </w:rPr>
      </w:pPr>
    </w:p>
    <w:p w14:paraId="2C65DBD7" w14:textId="77777777" w:rsidR="00302CDB" w:rsidRDefault="00302CDB" w:rsidP="00302CDB">
      <w:pPr>
        <w:rPr>
          <w:rFonts w:ascii="Arial" w:hAnsi="Arial" w:cs="Arial"/>
          <w:bCs/>
          <w:sz w:val="24"/>
          <w:szCs w:val="24"/>
        </w:rPr>
      </w:pPr>
    </w:p>
    <w:p w14:paraId="5DFA6DE9" w14:textId="77777777" w:rsidR="00302CDB" w:rsidRDefault="00302CDB" w:rsidP="00302CDB">
      <w:pPr>
        <w:rPr>
          <w:rFonts w:ascii="Arial" w:hAnsi="Arial" w:cs="Arial"/>
          <w:bCs/>
          <w:sz w:val="24"/>
          <w:szCs w:val="24"/>
        </w:rPr>
      </w:pPr>
    </w:p>
    <w:p w14:paraId="7E748A96" w14:textId="77777777" w:rsidR="00302CDB" w:rsidRDefault="00302CDB" w:rsidP="00302CDB">
      <w:pPr>
        <w:rPr>
          <w:rFonts w:ascii="Arial" w:hAnsi="Arial" w:cs="Arial"/>
          <w:bCs/>
          <w:sz w:val="24"/>
          <w:szCs w:val="24"/>
        </w:rPr>
      </w:pPr>
    </w:p>
    <w:p w14:paraId="318E7FA5" w14:textId="77777777" w:rsidR="00302CDB" w:rsidRDefault="00302CDB" w:rsidP="00302CDB">
      <w:pPr>
        <w:rPr>
          <w:rFonts w:ascii="Arial" w:hAnsi="Arial" w:cs="Arial"/>
          <w:bCs/>
          <w:sz w:val="24"/>
          <w:szCs w:val="24"/>
        </w:rPr>
      </w:pPr>
    </w:p>
    <w:p w14:paraId="4B30F67C" w14:textId="77777777" w:rsidR="00302CDB" w:rsidRDefault="00302CDB" w:rsidP="00302CDB">
      <w:pPr>
        <w:rPr>
          <w:rFonts w:ascii="Arial" w:hAnsi="Arial" w:cs="Arial"/>
          <w:bCs/>
          <w:sz w:val="24"/>
          <w:szCs w:val="24"/>
        </w:rPr>
      </w:pPr>
    </w:p>
    <w:p w14:paraId="30352D08" w14:textId="77777777" w:rsidR="00302CDB" w:rsidRDefault="00302CDB" w:rsidP="00302CDB">
      <w:pPr>
        <w:rPr>
          <w:rFonts w:ascii="Arial" w:hAnsi="Arial" w:cs="Arial"/>
          <w:bCs/>
          <w:sz w:val="24"/>
          <w:szCs w:val="24"/>
        </w:rPr>
      </w:pPr>
    </w:p>
    <w:p w14:paraId="406B75E8" w14:textId="64571025" w:rsidR="00302CDB" w:rsidRPr="00346D65" w:rsidRDefault="00346D65" w:rsidP="00346D65">
      <w:pPr>
        <w:pStyle w:val="Heading1"/>
        <w:rPr>
          <w:rFonts w:ascii="Arial" w:hAnsi="Arial" w:cs="Arial"/>
          <w:b/>
          <w:color w:val="auto"/>
          <w:sz w:val="28"/>
          <w:szCs w:val="28"/>
        </w:rPr>
      </w:pPr>
      <w:r>
        <w:rPr>
          <w:rFonts w:ascii="Arial" w:hAnsi="Arial" w:cs="Arial"/>
          <w:b/>
          <w:color w:val="auto"/>
          <w:sz w:val="28"/>
          <w:szCs w:val="28"/>
        </w:rPr>
        <w:t xml:space="preserve">    </w:t>
      </w:r>
      <w:bookmarkStart w:id="36" w:name="_Toc228397675"/>
      <w:r w:rsidR="00302CDB" w:rsidRPr="00346D65">
        <w:rPr>
          <w:rFonts w:ascii="Arial" w:hAnsi="Arial" w:cs="Arial"/>
          <w:b/>
          <w:color w:val="auto"/>
          <w:sz w:val="28"/>
          <w:szCs w:val="28"/>
        </w:rPr>
        <w:t>CHAPTER 4: FINDINGS / RESULTS, ANALYSIS AND DISCUSSION</w:t>
      </w:r>
      <w:bookmarkEnd w:id="36"/>
    </w:p>
    <w:p w14:paraId="65DA3785" w14:textId="77777777" w:rsidR="00A12B27" w:rsidRDefault="00302CDB" w:rsidP="00302CDB">
      <w:pPr>
        <w:rPr>
          <w:rFonts w:ascii="Arial" w:hAnsi="Arial" w:cs="Arial"/>
          <w:bCs/>
          <w:sz w:val="24"/>
          <w:szCs w:val="24"/>
        </w:rPr>
      </w:pPr>
      <w:r w:rsidRPr="00302CDB">
        <w:rPr>
          <w:rFonts w:ascii="Arial" w:hAnsi="Arial" w:cs="Arial"/>
          <w:bCs/>
          <w:sz w:val="24"/>
          <w:szCs w:val="24"/>
        </w:rPr>
        <w:t xml:space="preserve">The chapter provides the results of the qualitative analysis of the publicly available online consumer discourse involving Zara, influencer marketing, trust, authenticity and purchase behaviour. They were analysed using a large secondary corpus gathered on YouTube and Reddit and cleansed and anonymised followed by organisation to facilitate thematic interpretation. Although the mapping of the landscape of the dataset was done by using descriptive text summaries, the essence of this chapter is interpretive. </w:t>
      </w:r>
    </w:p>
    <w:p w14:paraId="684B7BB4" w14:textId="2029276D" w:rsidR="00302CDB" w:rsidRPr="00302CDB" w:rsidRDefault="00302CDB" w:rsidP="00302CDB">
      <w:pPr>
        <w:rPr>
          <w:rFonts w:ascii="Arial" w:hAnsi="Arial" w:cs="Arial"/>
          <w:bCs/>
          <w:sz w:val="24"/>
          <w:szCs w:val="24"/>
        </w:rPr>
      </w:pPr>
      <w:r w:rsidRPr="00302CDB">
        <w:rPr>
          <w:rFonts w:ascii="Arial" w:hAnsi="Arial" w:cs="Arial"/>
          <w:bCs/>
          <w:sz w:val="24"/>
          <w:szCs w:val="24"/>
        </w:rPr>
        <w:t xml:space="preserve">The chapter thus leaves the numerical summaries and addresses the way Zara customers expressed trust, </w:t>
      </w:r>
      <w:proofErr w:type="spellStart"/>
      <w:r w:rsidRPr="00302CDB">
        <w:rPr>
          <w:rFonts w:ascii="Arial" w:hAnsi="Arial" w:cs="Arial"/>
          <w:bCs/>
          <w:sz w:val="24"/>
          <w:szCs w:val="24"/>
        </w:rPr>
        <w:t>skepticism</w:t>
      </w:r>
      <w:proofErr w:type="spellEnd"/>
      <w:r w:rsidRPr="00302CDB">
        <w:rPr>
          <w:rFonts w:ascii="Arial" w:hAnsi="Arial" w:cs="Arial"/>
          <w:bCs/>
          <w:sz w:val="24"/>
          <w:szCs w:val="24"/>
        </w:rPr>
        <w:t>, purchase motive and brand assessment in connection to the content that are influencer-related. As per also the methodological position taken in this dissertation, trust is viewed as a socially constructed explanatory mechanism, instead of a statistically tested variable. The results are presented in three chapters namely presentation of findings, analysis of results and discussion of results</w:t>
      </w:r>
      <w:r>
        <w:rPr>
          <w:rFonts w:ascii="Arial" w:hAnsi="Arial" w:cs="Arial"/>
          <w:bCs/>
          <w:sz w:val="24"/>
          <w:szCs w:val="24"/>
        </w:rPr>
        <w:t xml:space="preserve"> in relation to the literature</w:t>
      </w:r>
      <w:r w:rsidR="00A12B27">
        <w:rPr>
          <w:rFonts w:ascii="Arial" w:hAnsi="Arial" w:cs="Arial"/>
          <w:bCs/>
          <w:sz w:val="24"/>
          <w:szCs w:val="24"/>
        </w:rPr>
        <w:t>.</w:t>
      </w:r>
    </w:p>
    <w:p w14:paraId="46B7E329" w14:textId="622334E4" w:rsidR="00302CDB" w:rsidRPr="00346D65" w:rsidRDefault="00302CDB" w:rsidP="00346D65">
      <w:pPr>
        <w:pStyle w:val="Heading1"/>
        <w:rPr>
          <w:rFonts w:ascii="Arial" w:hAnsi="Arial" w:cs="Arial"/>
          <w:b/>
          <w:color w:val="auto"/>
          <w:sz w:val="28"/>
          <w:szCs w:val="28"/>
        </w:rPr>
      </w:pPr>
      <w:bookmarkStart w:id="37" w:name="_Toc228397676"/>
      <w:r w:rsidRPr="00346D65">
        <w:rPr>
          <w:rFonts w:ascii="Arial" w:hAnsi="Arial" w:cs="Arial"/>
          <w:b/>
          <w:color w:val="auto"/>
          <w:sz w:val="28"/>
          <w:szCs w:val="28"/>
        </w:rPr>
        <w:t>4.1 Introduction and Discussion of the Results</w:t>
      </w:r>
      <w:bookmarkEnd w:id="37"/>
    </w:p>
    <w:p w14:paraId="6B5940D5" w14:textId="6B89788E" w:rsidR="00302CDB" w:rsidRPr="00302CDB" w:rsidRDefault="00302CDB" w:rsidP="00302CDB">
      <w:pPr>
        <w:rPr>
          <w:rFonts w:ascii="Arial" w:hAnsi="Arial" w:cs="Arial"/>
          <w:bCs/>
          <w:sz w:val="24"/>
          <w:szCs w:val="24"/>
        </w:rPr>
      </w:pPr>
      <w:r w:rsidRPr="00302CDB">
        <w:rPr>
          <w:rFonts w:ascii="Arial" w:hAnsi="Arial" w:cs="Arial"/>
          <w:bCs/>
          <w:sz w:val="24"/>
          <w:szCs w:val="24"/>
        </w:rPr>
        <w:t xml:space="preserve">The corpus of data indicated that the most active consumer discourse about Zara and the fashion content involving influencers was rather active, especially in the recent years. The filtered data set included a lot of online discussion, and the analytical subset (included) exhibited high levels of concentration in terms related to buying behaviour, quality evaluation, value evaluation, and brand reaction. The high frequency of such </w:t>
      </w:r>
      <w:r w:rsidRPr="00302CDB">
        <w:rPr>
          <w:rFonts w:ascii="Arial" w:hAnsi="Arial" w:cs="Arial"/>
          <w:bCs/>
          <w:sz w:val="24"/>
          <w:szCs w:val="24"/>
        </w:rPr>
        <w:lastRenderedPageBreak/>
        <w:t xml:space="preserve">words as buy, bought, worth, quality, love, and money showed that consumers were not talking about Zara as a fashion label, but as a brand, which is associated with evaluation, trust, and decision-making. Similarly, frequent bigrams like fast fashion, good quality, worth buying, would buy, love Zara, and boycott Zara implied that the attitude of consumers was not unidimensional. Rather, attraction and hesitation, support and criticism, trust and distrust </w:t>
      </w:r>
      <w:r>
        <w:rPr>
          <w:rFonts w:ascii="Arial" w:hAnsi="Arial" w:cs="Arial"/>
          <w:bCs/>
          <w:sz w:val="24"/>
          <w:szCs w:val="24"/>
        </w:rPr>
        <w:t>were also evident in discourse.</w:t>
      </w:r>
    </w:p>
    <w:p w14:paraId="291EC237" w14:textId="05A3604C" w:rsidR="00F27BB3" w:rsidRDefault="00302CDB" w:rsidP="00302CDB">
      <w:pPr>
        <w:rPr>
          <w:rFonts w:ascii="Arial" w:hAnsi="Arial" w:cs="Arial"/>
          <w:bCs/>
          <w:sz w:val="24"/>
          <w:szCs w:val="24"/>
        </w:rPr>
      </w:pPr>
      <w:r w:rsidRPr="00302CDB">
        <w:rPr>
          <w:rFonts w:ascii="Arial" w:hAnsi="Arial" w:cs="Arial"/>
          <w:bCs/>
          <w:sz w:val="24"/>
          <w:szCs w:val="24"/>
        </w:rPr>
        <w:t xml:space="preserve">Based on the qualitative analysis of the extracts, </w:t>
      </w:r>
      <w:r w:rsidR="00FA1660">
        <w:rPr>
          <w:rFonts w:ascii="Arial" w:hAnsi="Arial" w:cs="Arial"/>
          <w:bCs/>
          <w:sz w:val="24"/>
          <w:szCs w:val="24"/>
        </w:rPr>
        <w:t>below general</w:t>
      </w:r>
      <w:r w:rsidR="00F27BB3">
        <w:rPr>
          <w:rFonts w:ascii="Arial" w:hAnsi="Arial" w:cs="Arial"/>
          <w:bCs/>
          <w:sz w:val="24"/>
          <w:szCs w:val="24"/>
        </w:rPr>
        <w:t xml:space="preserve"> themes were found:</w:t>
      </w:r>
    </w:p>
    <w:p w14:paraId="501B76BE" w14:textId="591A2914" w:rsidR="007354EE" w:rsidRPr="00F27BB3" w:rsidRDefault="00302CDB" w:rsidP="00F27BB3">
      <w:pPr>
        <w:pStyle w:val="ListParagraph"/>
        <w:numPr>
          <w:ilvl w:val="0"/>
          <w:numId w:val="17"/>
        </w:numPr>
        <w:rPr>
          <w:rFonts w:ascii="Arial" w:hAnsi="Arial" w:cs="Arial"/>
          <w:bCs/>
          <w:sz w:val="24"/>
          <w:szCs w:val="24"/>
        </w:rPr>
      </w:pPr>
      <w:r w:rsidRPr="00F27BB3">
        <w:rPr>
          <w:rFonts w:ascii="Arial" w:hAnsi="Arial" w:cs="Arial"/>
          <w:bCs/>
          <w:sz w:val="24"/>
          <w:szCs w:val="24"/>
        </w:rPr>
        <w:t>Credibility and relatability as bases of trust was the first theme. The influencers who seemed to be knowledgeable, realistic, and relatable were positively received by consumers in their presentation of Zara products.</w:t>
      </w:r>
    </w:p>
    <w:p w14:paraId="520D1451" w14:textId="2A6D3BA5" w:rsidR="007354EE" w:rsidRDefault="00302CDB" w:rsidP="00F27BB3">
      <w:pPr>
        <w:pStyle w:val="ListParagraph"/>
        <w:numPr>
          <w:ilvl w:val="0"/>
          <w:numId w:val="17"/>
        </w:numPr>
        <w:rPr>
          <w:rFonts w:ascii="Arial" w:hAnsi="Arial" w:cs="Arial"/>
          <w:bCs/>
          <w:sz w:val="24"/>
          <w:szCs w:val="24"/>
        </w:rPr>
      </w:pPr>
      <w:r w:rsidRPr="00F27BB3">
        <w:rPr>
          <w:rFonts w:ascii="Arial" w:hAnsi="Arial" w:cs="Arial"/>
          <w:bCs/>
          <w:sz w:val="24"/>
          <w:szCs w:val="24"/>
        </w:rPr>
        <w:t xml:space="preserve">The second theme was authenticity and pressure of sponsorship and commercialisation. Most users were reluctant when Zara content was too promotional, too repetitive, or too unrelated to the influencer and their typical image. </w:t>
      </w:r>
    </w:p>
    <w:p w14:paraId="50497CAF" w14:textId="3D0403D2" w:rsidR="009C71C5" w:rsidRDefault="009C71C5" w:rsidP="009C71C5">
      <w:pPr>
        <w:rPr>
          <w:rFonts w:ascii="Arial" w:hAnsi="Arial" w:cs="Arial"/>
          <w:bCs/>
          <w:sz w:val="24"/>
          <w:szCs w:val="24"/>
        </w:rPr>
      </w:pPr>
      <w:r w:rsidRPr="009C71C5">
        <w:rPr>
          <w:rFonts w:ascii="Arial" w:hAnsi="Arial" w:cs="Arial"/>
          <w:bCs/>
          <w:sz w:val="24"/>
          <w:szCs w:val="24"/>
        </w:rPr>
        <w:t xml:space="preserve">The research results showed that the </w:t>
      </w:r>
      <w:r w:rsidRPr="00AD40FE">
        <w:rPr>
          <w:rFonts w:ascii="Arial" w:hAnsi="Arial" w:cs="Arial"/>
          <w:b/>
          <w:bCs/>
          <w:sz w:val="24"/>
          <w:szCs w:val="24"/>
        </w:rPr>
        <w:t>first main theme</w:t>
      </w:r>
      <w:r w:rsidRPr="009C71C5">
        <w:rPr>
          <w:rFonts w:ascii="Arial" w:hAnsi="Arial" w:cs="Arial"/>
          <w:bCs/>
          <w:sz w:val="24"/>
          <w:szCs w:val="24"/>
        </w:rPr>
        <w:t xml:space="preserve"> of the study established credibility and relatability as its core element. Consumers responded more positively to influencers who presented Zara products in realistic, everyday contexts rather than through staged commercial environments which used excessive marketing techniques. Audiences showed strong preference for practical demonstrations and authentic product assessments which included information about product dimensions and design characteristics and user experience with different applications (Breves et al., 2019; Lou and Yuan, 2019). The results indicate that trust establishment depended on both influencer presence and reputation because people believed in the influencer's realness </w:t>
      </w:r>
      <w:r w:rsidRPr="009C71C5">
        <w:rPr>
          <w:rFonts w:ascii="Arial" w:hAnsi="Arial" w:cs="Arial"/>
          <w:bCs/>
          <w:sz w:val="24"/>
          <w:szCs w:val="24"/>
        </w:rPr>
        <w:lastRenderedPageBreak/>
        <w:t xml:space="preserve">and authentic spirit who acted like regular customers. The participants showed clear ability to distinguish between two different types of exposure: actual exposure </w:t>
      </w:r>
      <w:r>
        <w:rPr>
          <w:rFonts w:ascii="Arial" w:hAnsi="Arial" w:cs="Arial"/>
          <w:bCs/>
          <w:sz w:val="24"/>
          <w:szCs w:val="24"/>
        </w:rPr>
        <w:t>and authentic persuasive power.</w:t>
      </w:r>
    </w:p>
    <w:p w14:paraId="3B95FB83" w14:textId="2E411347" w:rsidR="009C71C5" w:rsidRPr="009C71C5" w:rsidRDefault="009C71C5" w:rsidP="009C71C5">
      <w:pPr>
        <w:rPr>
          <w:rFonts w:ascii="Arial" w:hAnsi="Arial" w:cs="Arial"/>
          <w:bCs/>
          <w:sz w:val="24"/>
          <w:szCs w:val="24"/>
        </w:rPr>
      </w:pPr>
      <w:r w:rsidRPr="009C71C5">
        <w:rPr>
          <w:rFonts w:ascii="Arial" w:hAnsi="Arial" w:cs="Arial"/>
          <w:bCs/>
          <w:sz w:val="24"/>
          <w:szCs w:val="24"/>
        </w:rPr>
        <w:t xml:space="preserve">The </w:t>
      </w:r>
      <w:r w:rsidRPr="00AD40FE">
        <w:rPr>
          <w:rFonts w:ascii="Arial" w:hAnsi="Arial" w:cs="Arial"/>
          <w:b/>
          <w:bCs/>
          <w:sz w:val="24"/>
          <w:szCs w:val="24"/>
        </w:rPr>
        <w:t>second theme</w:t>
      </w:r>
      <w:r w:rsidRPr="009C71C5">
        <w:rPr>
          <w:rFonts w:ascii="Arial" w:hAnsi="Arial" w:cs="Arial"/>
          <w:bCs/>
          <w:sz w:val="24"/>
          <w:szCs w:val="24"/>
        </w:rPr>
        <w:t xml:space="preserve"> was authenticity under pressure from sponsorship and commercialisation. Many consumers showed strong awareness of persuasive intent and were quick to question whether content was sponsored, exaggerated, or strategically designed to drive purchases. Influencers who promoted Zara products through excessive advertising and presented products in polished commercialized ways caused a decline in trust among audiences (</w:t>
      </w:r>
      <w:proofErr w:type="spellStart"/>
      <w:r w:rsidRPr="009C71C5">
        <w:rPr>
          <w:rFonts w:ascii="Arial" w:hAnsi="Arial" w:cs="Arial"/>
          <w:bCs/>
          <w:sz w:val="24"/>
          <w:szCs w:val="24"/>
        </w:rPr>
        <w:t>Audrezet</w:t>
      </w:r>
      <w:proofErr w:type="spellEnd"/>
      <w:r w:rsidRPr="009C71C5">
        <w:rPr>
          <w:rFonts w:ascii="Arial" w:hAnsi="Arial" w:cs="Arial"/>
          <w:bCs/>
          <w:sz w:val="24"/>
          <w:szCs w:val="24"/>
        </w:rPr>
        <w:t xml:space="preserve">, de </w:t>
      </w:r>
      <w:proofErr w:type="spellStart"/>
      <w:r w:rsidRPr="009C71C5">
        <w:rPr>
          <w:rFonts w:ascii="Arial" w:hAnsi="Arial" w:cs="Arial"/>
          <w:bCs/>
          <w:sz w:val="24"/>
          <w:szCs w:val="24"/>
        </w:rPr>
        <w:t>Kerviler</w:t>
      </w:r>
      <w:proofErr w:type="spellEnd"/>
      <w:r w:rsidRPr="009C71C5">
        <w:rPr>
          <w:rFonts w:ascii="Arial" w:hAnsi="Arial" w:cs="Arial"/>
          <w:bCs/>
          <w:sz w:val="24"/>
          <w:szCs w:val="24"/>
        </w:rPr>
        <w:t xml:space="preserve"> and </w:t>
      </w:r>
      <w:proofErr w:type="spellStart"/>
      <w:r w:rsidRPr="009C71C5">
        <w:rPr>
          <w:rFonts w:ascii="Arial" w:hAnsi="Arial" w:cs="Arial"/>
          <w:bCs/>
          <w:sz w:val="24"/>
          <w:szCs w:val="24"/>
        </w:rPr>
        <w:t>Moulard</w:t>
      </w:r>
      <w:proofErr w:type="spellEnd"/>
      <w:r w:rsidRPr="009C71C5">
        <w:rPr>
          <w:rFonts w:ascii="Arial" w:hAnsi="Arial" w:cs="Arial"/>
          <w:bCs/>
          <w:sz w:val="24"/>
          <w:szCs w:val="24"/>
        </w:rPr>
        <w:t>, 2020; Evans et al., 2017). Consumers did not see the content as actual recommendation. Instead, they saw it as a method to measure commercial success. The results show that authenticity serves as the main factor which determines influencer success because mere visibility does not create trust.</w:t>
      </w:r>
    </w:p>
    <w:p w14:paraId="3E4118FB" w14:textId="54512F0F" w:rsidR="00BF6BBD" w:rsidRPr="00346D65" w:rsidRDefault="00BF6BBD" w:rsidP="00346D65">
      <w:pPr>
        <w:pStyle w:val="Heading1"/>
        <w:rPr>
          <w:rFonts w:ascii="Arial" w:hAnsi="Arial" w:cs="Arial"/>
          <w:b/>
          <w:color w:val="auto"/>
          <w:sz w:val="28"/>
          <w:szCs w:val="28"/>
        </w:rPr>
      </w:pPr>
      <w:bookmarkStart w:id="38" w:name="_Toc228397677"/>
      <w:r w:rsidRPr="00346D65">
        <w:rPr>
          <w:rFonts w:ascii="Arial" w:hAnsi="Arial" w:cs="Arial"/>
          <w:b/>
          <w:color w:val="auto"/>
          <w:sz w:val="28"/>
          <w:szCs w:val="28"/>
        </w:rPr>
        <w:t>4.2 Analysis of Results</w:t>
      </w:r>
      <w:bookmarkEnd w:id="38"/>
    </w:p>
    <w:p w14:paraId="503FFD9A" w14:textId="3766B021" w:rsidR="00BF6BBD" w:rsidRDefault="00BF6BBD" w:rsidP="00BF6BBD">
      <w:pPr>
        <w:rPr>
          <w:rFonts w:ascii="Arial" w:hAnsi="Arial" w:cs="Arial"/>
          <w:bCs/>
          <w:sz w:val="24"/>
          <w:szCs w:val="24"/>
        </w:rPr>
      </w:pPr>
      <w:r w:rsidRPr="00BF6BBD">
        <w:rPr>
          <w:rFonts w:ascii="Arial" w:hAnsi="Arial" w:cs="Arial"/>
          <w:bCs/>
          <w:sz w:val="24"/>
          <w:szCs w:val="24"/>
        </w:rPr>
        <w:t>Results are analysed to reveal that</w:t>
      </w:r>
      <w:r w:rsidR="00E129CB">
        <w:rPr>
          <w:rFonts w:ascii="Arial" w:hAnsi="Arial" w:cs="Arial"/>
          <w:bCs/>
          <w:sz w:val="24"/>
          <w:szCs w:val="24"/>
        </w:rPr>
        <w:t xml:space="preserve"> </w:t>
      </w:r>
      <w:r w:rsidRPr="00BF6BBD">
        <w:rPr>
          <w:rFonts w:ascii="Arial" w:hAnsi="Arial" w:cs="Arial"/>
          <w:bCs/>
          <w:sz w:val="24"/>
          <w:szCs w:val="24"/>
        </w:rPr>
        <w:t xml:space="preserve">consumer trust is involved in the relationship between influencer marketing and purchase </w:t>
      </w:r>
      <w:r w:rsidR="00195FE0">
        <w:rPr>
          <w:rFonts w:ascii="Arial" w:hAnsi="Arial" w:cs="Arial"/>
          <w:bCs/>
          <w:sz w:val="24"/>
          <w:szCs w:val="24"/>
        </w:rPr>
        <w:t>intention on the Zara scenario.</w:t>
      </w:r>
      <w:r w:rsidR="003C6199">
        <w:rPr>
          <w:rFonts w:ascii="Arial" w:hAnsi="Arial" w:cs="Arial"/>
          <w:bCs/>
          <w:sz w:val="24"/>
          <w:szCs w:val="24"/>
        </w:rPr>
        <w:t xml:space="preserve"> This is not to say that it impacts in a statistical sense, but in an interpretive sense, credibility, authenticity and brand fit were taken into consideration to </w:t>
      </w:r>
      <w:r w:rsidRPr="00BF6BBD">
        <w:rPr>
          <w:rFonts w:ascii="Arial" w:hAnsi="Arial" w:cs="Arial"/>
          <w:bCs/>
          <w:sz w:val="24"/>
          <w:szCs w:val="24"/>
        </w:rPr>
        <w:t>determine whether the consumers trusted the influencer, and that trust was taken into consideration to determine whether the consumers expressed purchase interest or resistance. This trend directly answered the research questions and contributed to evidence that trust is the key to success of influe</w:t>
      </w:r>
      <w:r>
        <w:rPr>
          <w:rFonts w:ascii="Arial" w:hAnsi="Arial" w:cs="Arial"/>
          <w:bCs/>
          <w:sz w:val="24"/>
          <w:szCs w:val="24"/>
        </w:rPr>
        <w:t>ncer marketing in fast fashion.</w:t>
      </w:r>
    </w:p>
    <w:p w14:paraId="32B9864A" w14:textId="7DE32318" w:rsidR="001B77EF" w:rsidRPr="008A0A25" w:rsidRDefault="001B77EF" w:rsidP="00B63895">
      <w:pPr>
        <w:rPr>
          <w:rFonts w:ascii="Arial" w:hAnsi="Arial" w:cs="Arial"/>
          <w:b/>
          <w:bCs/>
          <w:sz w:val="24"/>
          <w:szCs w:val="24"/>
        </w:rPr>
      </w:pPr>
      <w:r w:rsidRPr="008A0A25">
        <w:rPr>
          <w:rFonts w:ascii="Arial" w:hAnsi="Arial" w:cs="Arial"/>
          <w:b/>
          <w:bCs/>
          <w:sz w:val="24"/>
          <w:szCs w:val="24"/>
        </w:rPr>
        <w:lastRenderedPageBreak/>
        <w:t>First Research Question</w:t>
      </w:r>
    </w:p>
    <w:p w14:paraId="18806DC1" w14:textId="1FDB14CC" w:rsidR="00B63895" w:rsidRPr="00B63895" w:rsidRDefault="00B63895" w:rsidP="00B63895">
      <w:pPr>
        <w:rPr>
          <w:rFonts w:ascii="Arial" w:hAnsi="Arial" w:cs="Arial"/>
          <w:bCs/>
          <w:sz w:val="24"/>
          <w:szCs w:val="24"/>
        </w:rPr>
      </w:pPr>
      <w:r w:rsidRPr="00B63895">
        <w:rPr>
          <w:rFonts w:ascii="Arial" w:hAnsi="Arial" w:cs="Arial"/>
          <w:bCs/>
          <w:sz w:val="24"/>
          <w:szCs w:val="24"/>
        </w:rPr>
        <w:t xml:space="preserve">In relation to the first research question that questioned which influencer attributes influence trust, the findings showed that the most influential were credibility, relatability, and perceived honesty as compared to visibility on its own (Ohanian, 1990; Lou and Yuan, 2019). The content which seemed to be practical, non-forced, based on real-life use of fashion was highly valued by consumers compared to highly promotional content (De </w:t>
      </w:r>
      <w:proofErr w:type="spellStart"/>
      <w:r w:rsidRPr="00B63895">
        <w:rPr>
          <w:rFonts w:ascii="Arial" w:hAnsi="Arial" w:cs="Arial"/>
          <w:bCs/>
          <w:sz w:val="24"/>
          <w:szCs w:val="24"/>
        </w:rPr>
        <w:t>Veirman</w:t>
      </w:r>
      <w:proofErr w:type="spellEnd"/>
      <w:r w:rsidRPr="00B63895">
        <w:rPr>
          <w:rFonts w:ascii="Arial" w:hAnsi="Arial" w:cs="Arial"/>
          <w:bCs/>
          <w:sz w:val="24"/>
          <w:szCs w:val="24"/>
        </w:rPr>
        <w:t xml:space="preserve">, </w:t>
      </w:r>
      <w:proofErr w:type="spellStart"/>
      <w:r w:rsidRPr="00B63895">
        <w:rPr>
          <w:rFonts w:ascii="Arial" w:hAnsi="Arial" w:cs="Arial"/>
          <w:bCs/>
          <w:sz w:val="24"/>
          <w:szCs w:val="24"/>
        </w:rPr>
        <w:t>Cauberghe</w:t>
      </w:r>
      <w:proofErr w:type="spellEnd"/>
      <w:r w:rsidRPr="00B63895">
        <w:rPr>
          <w:rFonts w:ascii="Arial" w:hAnsi="Arial" w:cs="Arial"/>
          <w:bCs/>
          <w:sz w:val="24"/>
          <w:szCs w:val="24"/>
        </w:rPr>
        <w:t xml:space="preserve"> and </w:t>
      </w:r>
      <w:proofErr w:type="spellStart"/>
      <w:r w:rsidRPr="00B63895">
        <w:rPr>
          <w:rFonts w:ascii="Arial" w:hAnsi="Arial" w:cs="Arial"/>
          <w:bCs/>
          <w:sz w:val="24"/>
          <w:szCs w:val="24"/>
        </w:rPr>
        <w:t>Hudders</w:t>
      </w:r>
      <w:proofErr w:type="spellEnd"/>
      <w:r w:rsidRPr="00B63895">
        <w:rPr>
          <w:rFonts w:ascii="Arial" w:hAnsi="Arial" w:cs="Arial"/>
          <w:bCs/>
          <w:sz w:val="24"/>
          <w:szCs w:val="24"/>
        </w:rPr>
        <w:t>, 2017; Phua, Jin and Kim, 2017). This result implies that source related cues are still very significant in digital context (Ohanian, 1990; Lou and Yuan, 2019). Experience mattered and did not necessarily imply technical skills in the old-fashioned sense. Instead, experience stood in the path of styling knowledge, its realistic evaluation, and knowledgeability in regards to Zara as a brand (Lou and Yuan, 2019). It also turned out that relatability was a very important element because customers seemed to be better prepared to trust influencers who resembled people whose judgment might even have been comparable to their own (Phua, Jin and Kim, 2017).</w:t>
      </w:r>
    </w:p>
    <w:p w14:paraId="08FF5573" w14:textId="733A3EE4" w:rsidR="00B63895" w:rsidRPr="00B63895" w:rsidRDefault="00B63895" w:rsidP="00B63895">
      <w:pPr>
        <w:rPr>
          <w:rFonts w:ascii="Arial" w:hAnsi="Arial" w:cs="Arial"/>
          <w:bCs/>
          <w:sz w:val="24"/>
          <w:szCs w:val="24"/>
        </w:rPr>
      </w:pPr>
      <w:r w:rsidRPr="00B63895">
        <w:rPr>
          <w:rFonts w:ascii="Arial" w:hAnsi="Arial" w:cs="Arial"/>
          <w:bCs/>
          <w:sz w:val="24"/>
          <w:szCs w:val="24"/>
        </w:rPr>
        <w:t>This shows that digital fashion discourse is relational and experiential in credibility and not just status-based (Lou and Yuan, 2019). Following or refined visual presentation did not ensure credibility. The statistics actually were inclined towards the opposite: the more commercialised the presentation was, the more it was doubted by the consumer (</w:t>
      </w:r>
      <w:proofErr w:type="spellStart"/>
      <w:r w:rsidRPr="00B63895">
        <w:rPr>
          <w:rFonts w:ascii="Arial" w:hAnsi="Arial" w:cs="Arial"/>
          <w:bCs/>
          <w:sz w:val="24"/>
          <w:szCs w:val="24"/>
        </w:rPr>
        <w:t>Audrezet</w:t>
      </w:r>
      <w:proofErr w:type="spellEnd"/>
      <w:r w:rsidRPr="00B63895">
        <w:rPr>
          <w:rFonts w:ascii="Arial" w:hAnsi="Arial" w:cs="Arial"/>
          <w:bCs/>
          <w:sz w:val="24"/>
          <w:szCs w:val="24"/>
        </w:rPr>
        <w:t xml:space="preserve">, de </w:t>
      </w:r>
      <w:proofErr w:type="spellStart"/>
      <w:r w:rsidRPr="00B63895">
        <w:rPr>
          <w:rFonts w:ascii="Arial" w:hAnsi="Arial" w:cs="Arial"/>
          <w:bCs/>
          <w:sz w:val="24"/>
          <w:szCs w:val="24"/>
        </w:rPr>
        <w:t>Kerveler</w:t>
      </w:r>
      <w:proofErr w:type="spellEnd"/>
      <w:r w:rsidRPr="00B63895">
        <w:rPr>
          <w:rFonts w:ascii="Arial" w:hAnsi="Arial" w:cs="Arial"/>
          <w:bCs/>
          <w:sz w:val="24"/>
          <w:szCs w:val="24"/>
        </w:rPr>
        <w:t xml:space="preserve"> and </w:t>
      </w:r>
      <w:proofErr w:type="spellStart"/>
      <w:r w:rsidRPr="00B63895">
        <w:rPr>
          <w:rFonts w:ascii="Arial" w:hAnsi="Arial" w:cs="Arial"/>
          <w:bCs/>
          <w:sz w:val="24"/>
          <w:szCs w:val="24"/>
        </w:rPr>
        <w:t>Moulard</w:t>
      </w:r>
      <w:proofErr w:type="spellEnd"/>
      <w:r w:rsidRPr="00B63895">
        <w:rPr>
          <w:rFonts w:ascii="Arial" w:hAnsi="Arial" w:cs="Arial"/>
          <w:bCs/>
          <w:sz w:val="24"/>
          <w:szCs w:val="24"/>
        </w:rPr>
        <w:t xml:space="preserve">, 2020; Evans et al., 2017). The analysis provided is important because it shows that the credibility of the source as far as its influence on influencer marketing is concerned may operate differently as compared to the conventional patterns of celebrity endorsing (Ohanian, 1990; Lou and Yuan, 2019). The </w:t>
      </w:r>
      <w:r w:rsidRPr="00B63895">
        <w:rPr>
          <w:rFonts w:ascii="Arial" w:hAnsi="Arial" w:cs="Arial"/>
          <w:bCs/>
          <w:sz w:val="24"/>
          <w:szCs w:val="24"/>
        </w:rPr>
        <w:lastRenderedPageBreak/>
        <w:t>perception of expertise, as well as attractiveness, is not the only factors that influence trust, and so is the ability of the consumers to believe that the influencer is authentic in a commercial context (</w:t>
      </w:r>
      <w:proofErr w:type="spellStart"/>
      <w:r w:rsidRPr="00B63895">
        <w:rPr>
          <w:rFonts w:ascii="Arial" w:hAnsi="Arial" w:cs="Arial"/>
          <w:bCs/>
          <w:sz w:val="24"/>
          <w:szCs w:val="24"/>
        </w:rPr>
        <w:t>Audrezet</w:t>
      </w:r>
      <w:proofErr w:type="spellEnd"/>
      <w:r w:rsidRPr="00B63895">
        <w:rPr>
          <w:rFonts w:ascii="Arial" w:hAnsi="Arial" w:cs="Arial"/>
          <w:bCs/>
          <w:sz w:val="24"/>
          <w:szCs w:val="24"/>
        </w:rPr>
        <w:t xml:space="preserve">, de </w:t>
      </w:r>
      <w:proofErr w:type="spellStart"/>
      <w:r w:rsidRPr="00B63895">
        <w:rPr>
          <w:rFonts w:ascii="Arial" w:hAnsi="Arial" w:cs="Arial"/>
          <w:bCs/>
          <w:sz w:val="24"/>
          <w:szCs w:val="24"/>
        </w:rPr>
        <w:t>Kerviler</w:t>
      </w:r>
      <w:proofErr w:type="spellEnd"/>
      <w:r w:rsidRPr="00B63895">
        <w:rPr>
          <w:rFonts w:ascii="Arial" w:hAnsi="Arial" w:cs="Arial"/>
          <w:bCs/>
          <w:sz w:val="24"/>
          <w:szCs w:val="24"/>
        </w:rPr>
        <w:t xml:space="preserve"> and </w:t>
      </w:r>
      <w:proofErr w:type="spellStart"/>
      <w:r w:rsidRPr="00B63895">
        <w:rPr>
          <w:rFonts w:ascii="Arial" w:hAnsi="Arial" w:cs="Arial"/>
          <w:bCs/>
          <w:sz w:val="24"/>
          <w:szCs w:val="24"/>
        </w:rPr>
        <w:t>Moulard</w:t>
      </w:r>
      <w:proofErr w:type="spellEnd"/>
      <w:r w:rsidRPr="00B63895">
        <w:rPr>
          <w:rFonts w:ascii="Arial" w:hAnsi="Arial" w:cs="Arial"/>
          <w:bCs/>
          <w:sz w:val="24"/>
          <w:szCs w:val="24"/>
        </w:rPr>
        <w:t>, 2020).</w:t>
      </w:r>
    </w:p>
    <w:p w14:paraId="6D857E4B" w14:textId="39EDBC93" w:rsidR="00055455" w:rsidRPr="00055455" w:rsidRDefault="00D043E5" w:rsidP="00B63895">
      <w:pPr>
        <w:rPr>
          <w:rFonts w:ascii="Arial" w:hAnsi="Arial" w:cs="Arial"/>
          <w:b/>
          <w:bCs/>
          <w:sz w:val="24"/>
          <w:szCs w:val="24"/>
        </w:rPr>
      </w:pPr>
      <w:r>
        <w:rPr>
          <w:rFonts w:ascii="Arial" w:hAnsi="Arial" w:cs="Arial"/>
          <w:b/>
          <w:bCs/>
          <w:sz w:val="24"/>
          <w:szCs w:val="24"/>
        </w:rPr>
        <w:t xml:space="preserve">Second </w:t>
      </w:r>
      <w:r w:rsidR="00055455" w:rsidRPr="00055455">
        <w:rPr>
          <w:rFonts w:ascii="Arial" w:hAnsi="Arial" w:cs="Arial"/>
          <w:b/>
          <w:bCs/>
          <w:sz w:val="24"/>
          <w:szCs w:val="24"/>
        </w:rPr>
        <w:t>Research Question</w:t>
      </w:r>
    </w:p>
    <w:p w14:paraId="666B5F99" w14:textId="61B0BA4D" w:rsidR="00B63895" w:rsidRPr="00B63895" w:rsidRDefault="00B63895" w:rsidP="00B63895">
      <w:pPr>
        <w:rPr>
          <w:rFonts w:ascii="Arial" w:hAnsi="Arial" w:cs="Arial"/>
          <w:bCs/>
          <w:sz w:val="24"/>
          <w:szCs w:val="24"/>
        </w:rPr>
      </w:pPr>
      <w:r w:rsidRPr="00B63895">
        <w:rPr>
          <w:rFonts w:ascii="Arial" w:hAnsi="Arial" w:cs="Arial"/>
          <w:bCs/>
          <w:sz w:val="24"/>
          <w:szCs w:val="24"/>
        </w:rPr>
        <w:t>In respect to the s</w:t>
      </w:r>
      <w:r w:rsidR="00055455">
        <w:rPr>
          <w:rFonts w:ascii="Arial" w:hAnsi="Arial" w:cs="Arial"/>
          <w:bCs/>
          <w:sz w:val="24"/>
          <w:szCs w:val="24"/>
        </w:rPr>
        <w:t>econd research question which</w:t>
      </w:r>
      <w:r w:rsidR="00055455">
        <w:rPr>
          <w:rStyle w:val="CommentReference"/>
          <w:rFonts w:ascii="Arial" w:hAnsi="Arial" w:cs="Arial"/>
          <w:bCs/>
          <w:sz w:val="24"/>
          <w:szCs w:val="24"/>
        </w:rPr>
        <w:t xml:space="preserve"> ex</w:t>
      </w:r>
      <w:r w:rsidRPr="00B63895">
        <w:rPr>
          <w:rFonts w:ascii="Arial" w:hAnsi="Arial" w:cs="Arial"/>
          <w:bCs/>
          <w:sz w:val="24"/>
          <w:szCs w:val="24"/>
        </w:rPr>
        <w:t>amined how trust affects the purchase intention, the results indicated that trust played the role of a viable decision filter (Morgan and Hunt, 1994; Lou and Yuan, 2019). Consumers who found the content of the influencers to be valid and matched their expectations were most likely to develop interest to purchase (Lou and Yuan, 2019). This was not always in the form of direct remarks such as I will buy this but might also be expressed in much less direct statements such as I would like to be able to wear Zara items, I would love to be able to style or I would like to be able to buy something. In sharp contrast, distrust could frequently stop this process. In the situations where the consumers felt it was too much or there was some kind of sponsorship, insufficient authenticity or incompatibility between the influencer and Zara, they tended to move towards rejection, condemnation or indecision (Evans et al., 2017; Breves et al., 2019).</w:t>
      </w:r>
    </w:p>
    <w:p w14:paraId="5AF0D68C" w14:textId="49EA1B16" w:rsidR="00B63895" w:rsidRPr="00B63895" w:rsidRDefault="00B63895" w:rsidP="00B63895">
      <w:pPr>
        <w:rPr>
          <w:rFonts w:ascii="Arial" w:hAnsi="Arial" w:cs="Arial"/>
          <w:bCs/>
          <w:sz w:val="24"/>
          <w:szCs w:val="24"/>
        </w:rPr>
      </w:pPr>
      <w:r w:rsidRPr="00B63895">
        <w:rPr>
          <w:rFonts w:ascii="Arial" w:hAnsi="Arial" w:cs="Arial"/>
          <w:bCs/>
          <w:sz w:val="24"/>
          <w:szCs w:val="24"/>
        </w:rPr>
        <w:t xml:space="preserve">This shows that trust is a decrease of uncertainty (Morgan and Hunt, 1994). The brand Zara is a fast-fashion company, which is associated with the image of style, as well as with the issues of quality, value, and ethics. The influence content is subsequently one of the platforms that consumers seek to apply in a bid to identify the value of purchasing products. In the case of a credible influencer, the content will be able to reduce the risk and facilitate the process of making a purchase (Lou and Yuan, 2019). The </w:t>
      </w:r>
      <w:proofErr w:type="spellStart"/>
      <w:r w:rsidRPr="00B63895">
        <w:rPr>
          <w:rFonts w:ascii="Arial" w:hAnsi="Arial" w:cs="Arial"/>
          <w:bCs/>
          <w:sz w:val="24"/>
          <w:szCs w:val="24"/>
        </w:rPr>
        <w:t>skepticism</w:t>
      </w:r>
      <w:proofErr w:type="spellEnd"/>
      <w:r w:rsidRPr="00B63895">
        <w:rPr>
          <w:rFonts w:ascii="Arial" w:hAnsi="Arial" w:cs="Arial"/>
          <w:bCs/>
          <w:sz w:val="24"/>
          <w:szCs w:val="24"/>
        </w:rPr>
        <w:t xml:space="preserve"> can be increased when the influencer is not trusted (</w:t>
      </w:r>
      <w:proofErr w:type="spellStart"/>
      <w:r w:rsidRPr="00B63895">
        <w:rPr>
          <w:rFonts w:ascii="Arial" w:hAnsi="Arial" w:cs="Arial"/>
          <w:bCs/>
          <w:sz w:val="24"/>
          <w:szCs w:val="24"/>
        </w:rPr>
        <w:t>Audrezet</w:t>
      </w:r>
      <w:proofErr w:type="spellEnd"/>
      <w:r w:rsidRPr="00B63895">
        <w:rPr>
          <w:rFonts w:ascii="Arial" w:hAnsi="Arial" w:cs="Arial"/>
          <w:bCs/>
          <w:sz w:val="24"/>
          <w:szCs w:val="24"/>
        </w:rPr>
        <w:t xml:space="preserve">, de </w:t>
      </w:r>
      <w:proofErr w:type="spellStart"/>
      <w:r w:rsidRPr="00B63895">
        <w:rPr>
          <w:rFonts w:ascii="Arial" w:hAnsi="Arial" w:cs="Arial"/>
          <w:bCs/>
          <w:sz w:val="24"/>
          <w:szCs w:val="24"/>
        </w:rPr>
        <w:t>Kerviler</w:t>
      </w:r>
      <w:proofErr w:type="spellEnd"/>
      <w:r w:rsidRPr="00B63895">
        <w:rPr>
          <w:rFonts w:ascii="Arial" w:hAnsi="Arial" w:cs="Arial"/>
          <w:bCs/>
          <w:sz w:val="24"/>
          <w:szCs w:val="24"/>
        </w:rPr>
        <w:t xml:space="preserve"> and </w:t>
      </w:r>
      <w:proofErr w:type="spellStart"/>
      <w:r w:rsidRPr="00B63895">
        <w:rPr>
          <w:rFonts w:ascii="Arial" w:hAnsi="Arial" w:cs="Arial"/>
          <w:bCs/>
          <w:sz w:val="24"/>
          <w:szCs w:val="24"/>
        </w:rPr>
        <w:t>Moulard</w:t>
      </w:r>
      <w:proofErr w:type="spellEnd"/>
      <w:r w:rsidRPr="00B63895">
        <w:rPr>
          <w:rFonts w:ascii="Arial" w:hAnsi="Arial" w:cs="Arial"/>
          <w:bCs/>
          <w:sz w:val="24"/>
          <w:szCs w:val="24"/>
        </w:rPr>
        <w:t xml:space="preserve">, </w:t>
      </w:r>
      <w:r w:rsidRPr="00B63895">
        <w:rPr>
          <w:rFonts w:ascii="Arial" w:hAnsi="Arial" w:cs="Arial"/>
          <w:bCs/>
          <w:sz w:val="24"/>
          <w:szCs w:val="24"/>
        </w:rPr>
        <w:lastRenderedPageBreak/>
        <w:t>2020). Thus, the influencer marketing may facilitate or disrupt the purchase intention, depending on the development of trust (Morgan and Hunt, 1994; Lou and Yuan, 2019).</w:t>
      </w:r>
    </w:p>
    <w:p w14:paraId="5FD74F5E" w14:textId="7791D1EA" w:rsidR="003B3875" w:rsidRPr="003B3875" w:rsidRDefault="003B3875" w:rsidP="00B63895">
      <w:pPr>
        <w:rPr>
          <w:rFonts w:ascii="Arial" w:hAnsi="Arial" w:cs="Arial"/>
          <w:b/>
          <w:bCs/>
          <w:sz w:val="24"/>
          <w:szCs w:val="24"/>
        </w:rPr>
      </w:pPr>
      <w:r w:rsidRPr="003B3875">
        <w:rPr>
          <w:rFonts w:ascii="Arial" w:hAnsi="Arial" w:cs="Arial"/>
          <w:b/>
          <w:bCs/>
          <w:sz w:val="24"/>
          <w:szCs w:val="24"/>
        </w:rPr>
        <w:t>Third Research Question</w:t>
      </w:r>
    </w:p>
    <w:p w14:paraId="5BD18542" w14:textId="6A29C77F" w:rsidR="00B63895" w:rsidRPr="00B63895" w:rsidRDefault="00B63895" w:rsidP="00B63895">
      <w:pPr>
        <w:rPr>
          <w:rFonts w:ascii="Arial" w:hAnsi="Arial" w:cs="Arial"/>
          <w:bCs/>
          <w:sz w:val="24"/>
          <w:szCs w:val="24"/>
        </w:rPr>
      </w:pPr>
      <w:r w:rsidRPr="00B63895">
        <w:rPr>
          <w:rFonts w:ascii="Arial" w:hAnsi="Arial" w:cs="Arial"/>
          <w:bCs/>
          <w:sz w:val="24"/>
          <w:szCs w:val="24"/>
        </w:rPr>
        <w:t>The third research question</w:t>
      </w:r>
      <w:r w:rsidR="003B3875">
        <w:rPr>
          <w:rStyle w:val="CommentReference"/>
          <w:rFonts w:ascii="Arial" w:hAnsi="Arial" w:cs="Arial"/>
          <w:bCs/>
          <w:sz w:val="24"/>
          <w:szCs w:val="24"/>
        </w:rPr>
        <w:t xml:space="preserve"> w</w:t>
      </w:r>
      <w:r w:rsidRPr="00B63895">
        <w:rPr>
          <w:rFonts w:ascii="Arial" w:hAnsi="Arial" w:cs="Arial"/>
          <w:bCs/>
          <w:sz w:val="24"/>
          <w:szCs w:val="24"/>
        </w:rPr>
        <w:t xml:space="preserve">as the presence of the connection between the influencer attributes and purchase intention which can be attributed to trust. The results provide support of this argument on an interpretive level. Customers were not taken through a purchase intention orientation due to the presence of an influencer. Instead, they took into account the credibility of the influencer, the credibility of the content, and the naturalness of the relationship with Zara (Breves et al., 2019; </w:t>
      </w:r>
      <w:proofErr w:type="spellStart"/>
      <w:r w:rsidRPr="00B63895">
        <w:rPr>
          <w:rFonts w:ascii="Arial" w:hAnsi="Arial" w:cs="Arial"/>
          <w:bCs/>
          <w:sz w:val="24"/>
          <w:szCs w:val="24"/>
        </w:rPr>
        <w:t>Audrezet</w:t>
      </w:r>
      <w:proofErr w:type="spellEnd"/>
      <w:r w:rsidRPr="00B63895">
        <w:rPr>
          <w:rFonts w:ascii="Arial" w:hAnsi="Arial" w:cs="Arial"/>
          <w:bCs/>
          <w:sz w:val="24"/>
          <w:szCs w:val="24"/>
        </w:rPr>
        <w:t xml:space="preserve">, de </w:t>
      </w:r>
      <w:proofErr w:type="spellStart"/>
      <w:r w:rsidRPr="00B63895">
        <w:rPr>
          <w:rFonts w:ascii="Arial" w:hAnsi="Arial" w:cs="Arial"/>
          <w:bCs/>
          <w:sz w:val="24"/>
          <w:szCs w:val="24"/>
        </w:rPr>
        <w:t>Kerveler</w:t>
      </w:r>
      <w:proofErr w:type="spellEnd"/>
      <w:r w:rsidRPr="00B63895">
        <w:rPr>
          <w:rFonts w:ascii="Arial" w:hAnsi="Arial" w:cs="Arial"/>
          <w:bCs/>
          <w:sz w:val="24"/>
          <w:szCs w:val="24"/>
        </w:rPr>
        <w:t xml:space="preserve"> and </w:t>
      </w:r>
      <w:proofErr w:type="spellStart"/>
      <w:r w:rsidRPr="00B63895">
        <w:rPr>
          <w:rFonts w:ascii="Arial" w:hAnsi="Arial" w:cs="Arial"/>
          <w:bCs/>
          <w:sz w:val="24"/>
          <w:szCs w:val="24"/>
        </w:rPr>
        <w:t>Moulard</w:t>
      </w:r>
      <w:proofErr w:type="spellEnd"/>
      <w:r w:rsidRPr="00B63895">
        <w:rPr>
          <w:rFonts w:ascii="Arial" w:hAnsi="Arial" w:cs="Arial"/>
          <w:bCs/>
          <w:sz w:val="24"/>
          <w:szCs w:val="24"/>
        </w:rPr>
        <w:t>, 2020). These judgments are what made a difference in the level of trust that the consumers of the message placed in it and whether the trust led to action oriented thinking (Lou and Yuan, 2019). This trend is particularly significant as it implies that the impact of influencer marketing cannot be explained using exposure or engagement rates. The number of likes, views, and comments may be evidence of visibility but not necessarily be a sign of people being convinced (Lou and Yuan, 2019).</w:t>
      </w:r>
    </w:p>
    <w:p w14:paraId="5506CFE6" w14:textId="577F424C" w:rsidR="00B63895" w:rsidRPr="00B63895" w:rsidRDefault="00B63895" w:rsidP="00B63895">
      <w:pPr>
        <w:rPr>
          <w:rFonts w:ascii="Arial" w:hAnsi="Arial" w:cs="Arial"/>
          <w:bCs/>
          <w:sz w:val="24"/>
          <w:szCs w:val="24"/>
        </w:rPr>
      </w:pPr>
      <w:r w:rsidRPr="00B63895">
        <w:rPr>
          <w:rFonts w:ascii="Arial" w:hAnsi="Arial" w:cs="Arial"/>
          <w:bCs/>
          <w:sz w:val="24"/>
          <w:szCs w:val="24"/>
        </w:rPr>
        <w:t xml:space="preserve">It was also found that trust was not necessarily positive. Consumers in other instances had a pre-existing trust on smaller or more relatable creators, and they would say that they distrusted larger influencers whose content was too repetitive or branded (De </w:t>
      </w:r>
      <w:proofErr w:type="spellStart"/>
      <w:r w:rsidRPr="00B63895">
        <w:rPr>
          <w:rFonts w:ascii="Arial" w:hAnsi="Arial" w:cs="Arial"/>
          <w:bCs/>
          <w:sz w:val="24"/>
          <w:szCs w:val="24"/>
        </w:rPr>
        <w:t>Veirman</w:t>
      </w:r>
      <w:proofErr w:type="spellEnd"/>
      <w:r w:rsidRPr="00B63895">
        <w:rPr>
          <w:rFonts w:ascii="Arial" w:hAnsi="Arial" w:cs="Arial"/>
          <w:bCs/>
          <w:sz w:val="24"/>
          <w:szCs w:val="24"/>
        </w:rPr>
        <w:t xml:space="preserve">, </w:t>
      </w:r>
      <w:proofErr w:type="spellStart"/>
      <w:r w:rsidRPr="00B63895">
        <w:rPr>
          <w:rFonts w:ascii="Arial" w:hAnsi="Arial" w:cs="Arial"/>
          <w:bCs/>
          <w:sz w:val="24"/>
          <w:szCs w:val="24"/>
        </w:rPr>
        <w:t>Cauberghe</w:t>
      </w:r>
      <w:proofErr w:type="spellEnd"/>
      <w:r w:rsidRPr="00B63895">
        <w:rPr>
          <w:rFonts w:ascii="Arial" w:hAnsi="Arial" w:cs="Arial"/>
          <w:bCs/>
          <w:sz w:val="24"/>
          <w:szCs w:val="24"/>
        </w:rPr>
        <w:t xml:space="preserve"> and </w:t>
      </w:r>
      <w:proofErr w:type="spellStart"/>
      <w:r w:rsidRPr="00B63895">
        <w:rPr>
          <w:rFonts w:ascii="Arial" w:hAnsi="Arial" w:cs="Arial"/>
          <w:bCs/>
          <w:sz w:val="24"/>
          <w:szCs w:val="24"/>
        </w:rPr>
        <w:t>Hudders</w:t>
      </w:r>
      <w:proofErr w:type="spellEnd"/>
      <w:r w:rsidRPr="00B63895">
        <w:rPr>
          <w:rFonts w:ascii="Arial" w:hAnsi="Arial" w:cs="Arial"/>
          <w:bCs/>
          <w:sz w:val="24"/>
          <w:szCs w:val="24"/>
        </w:rPr>
        <w:t xml:space="preserve">, 2017; </w:t>
      </w:r>
      <w:proofErr w:type="spellStart"/>
      <w:r w:rsidRPr="00B63895">
        <w:rPr>
          <w:rFonts w:ascii="Arial" w:hAnsi="Arial" w:cs="Arial"/>
          <w:bCs/>
          <w:sz w:val="24"/>
          <w:szCs w:val="24"/>
        </w:rPr>
        <w:t>Audrezet</w:t>
      </w:r>
      <w:proofErr w:type="spellEnd"/>
      <w:r w:rsidRPr="00B63895">
        <w:rPr>
          <w:rFonts w:ascii="Arial" w:hAnsi="Arial" w:cs="Arial"/>
          <w:bCs/>
          <w:sz w:val="24"/>
          <w:szCs w:val="24"/>
        </w:rPr>
        <w:t xml:space="preserve">, de </w:t>
      </w:r>
      <w:proofErr w:type="spellStart"/>
      <w:r w:rsidRPr="00B63895">
        <w:rPr>
          <w:rFonts w:ascii="Arial" w:hAnsi="Arial" w:cs="Arial"/>
          <w:bCs/>
          <w:sz w:val="24"/>
          <w:szCs w:val="24"/>
        </w:rPr>
        <w:t>Kerviler</w:t>
      </w:r>
      <w:proofErr w:type="spellEnd"/>
      <w:r w:rsidRPr="00B63895">
        <w:rPr>
          <w:rFonts w:ascii="Arial" w:hAnsi="Arial" w:cs="Arial"/>
          <w:bCs/>
          <w:sz w:val="24"/>
          <w:szCs w:val="24"/>
        </w:rPr>
        <w:t xml:space="preserve"> and </w:t>
      </w:r>
      <w:proofErr w:type="spellStart"/>
      <w:r w:rsidRPr="00B63895">
        <w:rPr>
          <w:rFonts w:ascii="Arial" w:hAnsi="Arial" w:cs="Arial"/>
          <w:bCs/>
          <w:sz w:val="24"/>
          <w:szCs w:val="24"/>
        </w:rPr>
        <w:t>Moulard</w:t>
      </w:r>
      <w:proofErr w:type="spellEnd"/>
      <w:r w:rsidRPr="00B63895">
        <w:rPr>
          <w:rFonts w:ascii="Arial" w:hAnsi="Arial" w:cs="Arial"/>
          <w:bCs/>
          <w:sz w:val="24"/>
          <w:szCs w:val="24"/>
        </w:rPr>
        <w:t xml:space="preserve">, 2020). This shows that trust is in a continuum and it can be influenced by perceptions by the audience on autonomy and genuineness (Morgan and Hunt, 1994; Lou and Yuan, 2019). It also presupposes the role of the influencer as not merely to gain attention, but </w:t>
      </w:r>
      <w:r w:rsidRPr="00B63895">
        <w:rPr>
          <w:rFonts w:ascii="Arial" w:hAnsi="Arial" w:cs="Arial"/>
          <w:bCs/>
          <w:sz w:val="24"/>
          <w:szCs w:val="24"/>
        </w:rPr>
        <w:lastRenderedPageBreak/>
        <w:t>to keep a symbolic credibility in a commercial context in which viewers are more and more conscious of persuasive intent (Evans et al., 2017).</w:t>
      </w:r>
    </w:p>
    <w:p w14:paraId="797FBEBF" w14:textId="016281C6" w:rsidR="00B63895" w:rsidRPr="00BF6BBD" w:rsidRDefault="00B63895" w:rsidP="00B63895">
      <w:pPr>
        <w:rPr>
          <w:rFonts w:ascii="Arial" w:hAnsi="Arial" w:cs="Arial"/>
          <w:bCs/>
          <w:sz w:val="24"/>
          <w:szCs w:val="24"/>
        </w:rPr>
      </w:pPr>
      <w:r w:rsidRPr="00B63895">
        <w:rPr>
          <w:rFonts w:ascii="Arial" w:hAnsi="Arial" w:cs="Arial"/>
          <w:bCs/>
          <w:sz w:val="24"/>
          <w:szCs w:val="24"/>
        </w:rPr>
        <w:t xml:space="preserve">The other significant point of analysis is related to Zara being a fast-fashion brand. The repetition of the words fast fashion, quality, worth, and boycott indicate that people do not disconnect the content of influencer discourse with other brand-related perceptions. The authority of influencer content is, therefore, combined with authority of Zara itself. Consumers might still be reluctant to buy an influencer even when the influencer is perceived in a positive light due to quality considerations, price-value consideration, or even ethical considerations. It means that influencer marketing is being done in a more appraisal context. The influencer can assist the meaning of the brand, but </w:t>
      </w:r>
      <w:proofErr w:type="spellStart"/>
      <w:r w:rsidRPr="00B63895">
        <w:rPr>
          <w:rFonts w:ascii="Arial" w:hAnsi="Arial" w:cs="Arial"/>
          <w:bCs/>
          <w:sz w:val="24"/>
          <w:szCs w:val="24"/>
        </w:rPr>
        <w:t>can not</w:t>
      </w:r>
      <w:proofErr w:type="spellEnd"/>
      <w:r w:rsidRPr="00B63895">
        <w:rPr>
          <w:rFonts w:ascii="Arial" w:hAnsi="Arial" w:cs="Arial"/>
          <w:bCs/>
          <w:sz w:val="24"/>
          <w:szCs w:val="24"/>
        </w:rPr>
        <w:t xml:space="preserve"> completely override pre-existing concerns regarding the business model or a product with a bad reputation (Lou and Yuan, 2019; Morgan and Hunt, 1994).</w:t>
      </w:r>
    </w:p>
    <w:p w14:paraId="54066747" w14:textId="07550C03" w:rsidR="0052471D" w:rsidRPr="00346D65" w:rsidRDefault="0052471D" w:rsidP="00346D65">
      <w:pPr>
        <w:pStyle w:val="Heading1"/>
        <w:rPr>
          <w:rFonts w:ascii="Arial" w:hAnsi="Arial" w:cs="Arial"/>
          <w:b/>
          <w:color w:val="auto"/>
          <w:sz w:val="28"/>
          <w:szCs w:val="28"/>
        </w:rPr>
      </w:pPr>
      <w:bookmarkStart w:id="39" w:name="_Toc228397678"/>
      <w:r w:rsidRPr="00346D65">
        <w:rPr>
          <w:rFonts w:ascii="Arial" w:hAnsi="Arial" w:cs="Arial"/>
          <w:b/>
          <w:color w:val="auto"/>
          <w:sz w:val="28"/>
          <w:szCs w:val="28"/>
        </w:rPr>
        <w:t>4.3 Discussion of Results</w:t>
      </w:r>
      <w:bookmarkEnd w:id="39"/>
    </w:p>
    <w:p w14:paraId="7EA8D9DA" w14:textId="55DC02A2" w:rsidR="0052471D" w:rsidRPr="0052471D" w:rsidRDefault="0052471D" w:rsidP="0052471D">
      <w:pPr>
        <w:rPr>
          <w:rFonts w:ascii="Arial" w:hAnsi="Arial" w:cs="Arial"/>
          <w:bCs/>
          <w:sz w:val="24"/>
          <w:szCs w:val="24"/>
        </w:rPr>
      </w:pPr>
      <w:r w:rsidRPr="0052471D">
        <w:rPr>
          <w:rFonts w:ascii="Arial" w:hAnsi="Arial" w:cs="Arial"/>
          <w:bCs/>
          <w:sz w:val="24"/>
          <w:szCs w:val="24"/>
        </w:rPr>
        <w:t>The results of the current research can be closely related to the existing body of knowledge about influencer marketing, credibility of the source, authenticity, trust, and purchase intention. First, the findings confirm the significance of credibility as a key element in consumer reaction, which is in line with source credibility theory. Ohanian (1990) was of the view that important dimensions of source effectiveness were expertise, trustworthiness, and attractiveness. The current results apply this knowledge in Zara fast-fashion setting by revealing that reliability and relatability seem to be of particular importance in the context of an influencer. They were more positively reacted to when the influencers appeared realistic, practical, and sin</w:t>
      </w:r>
      <w:r>
        <w:rPr>
          <w:rFonts w:ascii="Arial" w:hAnsi="Arial" w:cs="Arial"/>
          <w:bCs/>
          <w:sz w:val="24"/>
          <w:szCs w:val="24"/>
        </w:rPr>
        <w:t>cere in presenting the product.</w:t>
      </w:r>
    </w:p>
    <w:p w14:paraId="310D5041" w14:textId="77777777" w:rsidR="000E75EF" w:rsidRDefault="0052471D" w:rsidP="0052471D">
      <w:pPr>
        <w:rPr>
          <w:rFonts w:ascii="Arial" w:hAnsi="Arial" w:cs="Arial"/>
          <w:bCs/>
          <w:sz w:val="24"/>
          <w:szCs w:val="24"/>
        </w:rPr>
      </w:pPr>
      <w:r w:rsidRPr="0052471D">
        <w:rPr>
          <w:rFonts w:ascii="Arial" w:hAnsi="Arial" w:cs="Arial"/>
          <w:bCs/>
          <w:sz w:val="24"/>
          <w:szCs w:val="24"/>
        </w:rPr>
        <w:lastRenderedPageBreak/>
        <w:t xml:space="preserve">The results are also consistent with those of Lou and Yuan (2019) who concluded that the credibility of influencers and value of message are involved in consumer trust and purchase intention. Such dynamics could be observed in the relation to believable content and purchasing interest in this dissertation. </w:t>
      </w:r>
    </w:p>
    <w:p w14:paraId="77E300BA" w14:textId="53DD551A" w:rsidR="000E75EF" w:rsidRDefault="0052471D" w:rsidP="0052471D">
      <w:pPr>
        <w:rPr>
          <w:rFonts w:ascii="Arial" w:hAnsi="Arial" w:cs="Arial"/>
          <w:bCs/>
          <w:sz w:val="24"/>
          <w:szCs w:val="24"/>
        </w:rPr>
      </w:pPr>
      <w:r w:rsidRPr="0052471D">
        <w:rPr>
          <w:rFonts w:ascii="Arial" w:hAnsi="Arial" w:cs="Arial"/>
          <w:bCs/>
          <w:sz w:val="24"/>
          <w:szCs w:val="24"/>
        </w:rPr>
        <w:t>The current results are, however, also nuanced by indicating that credibility is not necessarily a characteristic of the influencer per se. It is constantly tested using the form of content, perceived truthfulness and level of commercialisation. Credibility, in this sense, is dynamic and negotiated socia</w:t>
      </w:r>
      <w:r>
        <w:rPr>
          <w:rFonts w:ascii="Arial" w:hAnsi="Arial" w:cs="Arial"/>
          <w:bCs/>
          <w:sz w:val="24"/>
          <w:szCs w:val="24"/>
        </w:rPr>
        <w:t xml:space="preserve">lly, as opposed to being </w:t>
      </w:r>
      <w:proofErr w:type="spellStart"/>
      <w:r>
        <w:rPr>
          <w:rFonts w:ascii="Arial" w:hAnsi="Arial" w:cs="Arial"/>
          <w:bCs/>
          <w:sz w:val="24"/>
          <w:szCs w:val="24"/>
        </w:rPr>
        <w:t>fixed.</w:t>
      </w:r>
      <w:r w:rsidRPr="0052471D">
        <w:rPr>
          <w:rFonts w:ascii="Arial" w:hAnsi="Arial" w:cs="Arial"/>
          <w:bCs/>
          <w:sz w:val="24"/>
          <w:szCs w:val="24"/>
        </w:rPr>
        <w:t>Second</w:t>
      </w:r>
      <w:proofErr w:type="spellEnd"/>
      <w:r w:rsidRPr="0052471D">
        <w:rPr>
          <w:rFonts w:ascii="Arial" w:hAnsi="Arial" w:cs="Arial"/>
          <w:bCs/>
          <w:sz w:val="24"/>
          <w:szCs w:val="24"/>
        </w:rPr>
        <w:t xml:space="preserve">, the findings are very much in agreement with the body of literature on authenticity. </w:t>
      </w:r>
    </w:p>
    <w:p w14:paraId="333A7002" w14:textId="4D7E0DC4" w:rsidR="0052471D" w:rsidRPr="0052471D" w:rsidRDefault="0052471D" w:rsidP="0052471D">
      <w:pPr>
        <w:rPr>
          <w:rFonts w:ascii="Arial" w:hAnsi="Arial" w:cs="Arial"/>
          <w:bCs/>
          <w:sz w:val="24"/>
          <w:szCs w:val="24"/>
        </w:rPr>
      </w:pPr>
      <w:r w:rsidRPr="0052471D">
        <w:rPr>
          <w:rFonts w:ascii="Arial" w:hAnsi="Arial" w:cs="Arial"/>
          <w:bCs/>
          <w:sz w:val="24"/>
          <w:szCs w:val="24"/>
        </w:rPr>
        <w:t xml:space="preserve">According to </w:t>
      </w:r>
      <w:proofErr w:type="spellStart"/>
      <w:r w:rsidRPr="0052471D">
        <w:rPr>
          <w:rFonts w:ascii="Arial" w:hAnsi="Arial" w:cs="Arial"/>
          <w:bCs/>
          <w:sz w:val="24"/>
          <w:szCs w:val="24"/>
        </w:rPr>
        <w:t>Audrezet</w:t>
      </w:r>
      <w:proofErr w:type="spellEnd"/>
      <w:r w:rsidRPr="0052471D">
        <w:rPr>
          <w:rFonts w:ascii="Arial" w:hAnsi="Arial" w:cs="Arial"/>
          <w:bCs/>
          <w:sz w:val="24"/>
          <w:szCs w:val="24"/>
        </w:rPr>
        <w:t xml:space="preserve">, de </w:t>
      </w:r>
      <w:proofErr w:type="spellStart"/>
      <w:r w:rsidRPr="0052471D">
        <w:rPr>
          <w:rFonts w:ascii="Arial" w:hAnsi="Arial" w:cs="Arial"/>
          <w:bCs/>
          <w:sz w:val="24"/>
          <w:szCs w:val="24"/>
        </w:rPr>
        <w:t>Kerveler</w:t>
      </w:r>
      <w:proofErr w:type="spellEnd"/>
      <w:r w:rsidRPr="0052471D">
        <w:rPr>
          <w:rFonts w:ascii="Arial" w:hAnsi="Arial" w:cs="Arial"/>
          <w:bCs/>
          <w:sz w:val="24"/>
          <w:szCs w:val="24"/>
        </w:rPr>
        <w:t xml:space="preserve"> and </w:t>
      </w:r>
      <w:proofErr w:type="spellStart"/>
      <w:r w:rsidRPr="0052471D">
        <w:rPr>
          <w:rFonts w:ascii="Arial" w:hAnsi="Arial" w:cs="Arial"/>
          <w:bCs/>
          <w:sz w:val="24"/>
          <w:szCs w:val="24"/>
        </w:rPr>
        <w:t>Moulard</w:t>
      </w:r>
      <w:proofErr w:type="spellEnd"/>
      <w:r w:rsidRPr="0052471D">
        <w:rPr>
          <w:rFonts w:ascii="Arial" w:hAnsi="Arial" w:cs="Arial"/>
          <w:bCs/>
          <w:sz w:val="24"/>
          <w:szCs w:val="24"/>
        </w:rPr>
        <w:t xml:space="preserve"> (2020), social media influencers experience authenticity tensions when any commercial ties jeopardize their self-presentation. Such tensions can be observed in Zara, as is evidenced in this dissertation. The willingness of many consumers to engage in influencer-brand collaboration seemed to have an upper limit regarding the extent to which a collaboration still constituted a genuine one. Trust was lost when promotional content was too blatant, too repetitive, or too disjointed to the influencer as an individual. Evans et al. (2017) also established that inference of persuasive intent can also affect the way audience perceive influencer content. This is supported by the current findings which demonstrate that consumers are very sensitive to the cues of sponsorship and can react in </w:t>
      </w:r>
      <w:r>
        <w:rPr>
          <w:rFonts w:ascii="Arial" w:hAnsi="Arial" w:cs="Arial"/>
          <w:bCs/>
          <w:sz w:val="24"/>
          <w:szCs w:val="24"/>
        </w:rPr>
        <w:t>a critical and not passive way</w:t>
      </w:r>
      <w:r w:rsidR="000E75EF">
        <w:rPr>
          <w:rFonts w:ascii="Arial" w:hAnsi="Arial" w:cs="Arial"/>
          <w:bCs/>
          <w:sz w:val="24"/>
          <w:szCs w:val="24"/>
        </w:rPr>
        <w:t>.</w:t>
      </w:r>
    </w:p>
    <w:p w14:paraId="4EE038B4" w14:textId="44474426" w:rsidR="0052471D" w:rsidRPr="0052471D" w:rsidRDefault="0052471D" w:rsidP="0052471D">
      <w:pPr>
        <w:rPr>
          <w:rFonts w:ascii="Arial" w:hAnsi="Arial" w:cs="Arial"/>
          <w:bCs/>
          <w:sz w:val="24"/>
          <w:szCs w:val="24"/>
        </w:rPr>
      </w:pPr>
      <w:r w:rsidRPr="0052471D">
        <w:rPr>
          <w:rFonts w:ascii="Arial" w:hAnsi="Arial" w:cs="Arial"/>
          <w:bCs/>
          <w:sz w:val="24"/>
          <w:szCs w:val="24"/>
        </w:rPr>
        <w:t xml:space="preserve">Third, the research confirms the body of knowledge on influencer-brand fit. Breves et al. (2019) discovered that the perceived congruence between influencer and brand increase source credibility and persuasive effectiveness. This is in line with the current </w:t>
      </w:r>
      <w:r w:rsidRPr="0052471D">
        <w:rPr>
          <w:rFonts w:ascii="Arial" w:hAnsi="Arial" w:cs="Arial"/>
          <w:bCs/>
          <w:sz w:val="24"/>
          <w:szCs w:val="24"/>
        </w:rPr>
        <w:lastRenderedPageBreak/>
        <w:t>findings. The more the content was Zara-related and the closer the style and image of the influencer appeared to be naturally connected to the brand position of Zara, the more consumers were receptive to it. This demonstrates that fit is not only important since it enhances aesthetic coherence, but it can also be used to maintain trust. In the case of the influencer and Zara that appeared to be an inappropriate match, the endorsement was more of a comme</w:t>
      </w:r>
      <w:r>
        <w:rPr>
          <w:rFonts w:ascii="Arial" w:hAnsi="Arial" w:cs="Arial"/>
          <w:bCs/>
          <w:sz w:val="24"/>
          <w:szCs w:val="24"/>
        </w:rPr>
        <w:t>rcial one, and less convincing.</w:t>
      </w:r>
    </w:p>
    <w:p w14:paraId="371CD246" w14:textId="3622AF22" w:rsidR="00CD5469" w:rsidRDefault="00CD5469" w:rsidP="0052471D">
      <w:pPr>
        <w:rPr>
          <w:rFonts w:ascii="Arial" w:hAnsi="Arial" w:cs="Arial"/>
          <w:bCs/>
          <w:sz w:val="24"/>
          <w:szCs w:val="24"/>
        </w:rPr>
      </w:pPr>
      <w:r w:rsidRPr="00CD5469">
        <w:rPr>
          <w:rFonts w:ascii="Arial" w:hAnsi="Arial" w:cs="Arial"/>
          <w:b/>
          <w:bCs/>
          <w:sz w:val="24"/>
          <w:szCs w:val="24"/>
        </w:rPr>
        <w:t>Trust Theory and Its Link to the Research Findings</w:t>
      </w:r>
    </w:p>
    <w:p w14:paraId="20C1EDED" w14:textId="3DBDFC7E" w:rsidR="0052471D" w:rsidRPr="0052471D" w:rsidRDefault="0052471D" w:rsidP="0052471D">
      <w:pPr>
        <w:rPr>
          <w:rFonts w:ascii="Arial" w:hAnsi="Arial" w:cs="Arial"/>
          <w:bCs/>
          <w:sz w:val="24"/>
          <w:szCs w:val="24"/>
        </w:rPr>
      </w:pPr>
      <w:r w:rsidRPr="0052471D">
        <w:rPr>
          <w:rFonts w:ascii="Arial" w:hAnsi="Arial" w:cs="Arial"/>
          <w:bCs/>
          <w:sz w:val="24"/>
          <w:szCs w:val="24"/>
        </w:rPr>
        <w:t>Fourth, the results are also related to the theory of trust in marketin</w:t>
      </w:r>
      <w:r w:rsidR="00CD5469">
        <w:rPr>
          <w:rFonts w:ascii="Arial" w:hAnsi="Arial" w:cs="Arial"/>
          <w:bCs/>
          <w:sz w:val="24"/>
          <w:szCs w:val="24"/>
        </w:rPr>
        <w:t>g.</w:t>
      </w:r>
      <w:r w:rsidRPr="0052471D">
        <w:rPr>
          <w:rFonts w:ascii="Arial" w:hAnsi="Arial" w:cs="Arial"/>
          <w:bCs/>
          <w:sz w:val="24"/>
          <w:szCs w:val="24"/>
        </w:rPr>
        <w:t xml:space="preserve"> According to Morgan and Hunt (1994), one of the major factors in effective relational exchange is trust, which is needed in instances where there is uncertainty. In this dissertation, this argument is supported by demonstrating the role of trust in lessening uncertainty in consumer thinking concerning Zara purchases. Trust was a mechanism used by consumers in a digital space as a factor in determining whether or not the recommendations of influencers were worth taking into account due to enhanced promotional saturation and information overload. It especially applies to fast fashion where things are fashion-driven, visually marketed, and are often judged</w:t>
      </w:r>
      <w:r>
        <w:rPr>
          <w:rFonts w:ascii="Arial" w:hAnsi="Arial" w:cs="Arial"/>
          <w:bCs/>
          <w:sz w:val="24"/>
          <w:szCs w:val="24"/>
        </w:rPr>
        <w:t xml:space="preserve"> within a short amount of time.</w:t>
      </w:r>
    </w:p>
    <w:p w14:paraId="5FC712A0" w14:textId="2A21B64C" w:rsidR="0052471D" w:rsidRDefault="0052471D" w:rsidP="0052471D">
      <w:pPr>
        <w:rPr>
          <w:rFonts w:ascii="Arial" w:hAnsi="Arial" w:cs="Arial"/>
          <w:bCs/>
          <w:sz w:val="24"/>
          <w:szCs w:val="24"/>
        </w:rPr>
      </w:pPr>
      <w:r w:rsidRPr="0052471D">
        <w:rPr>
          <w:rFonts w:ascii="Arial" w:hAnsi="Arial" w:cs="Arial"/>
          <w:bCs/>
          <w:sz w:val="24"/>
          <w:szCs w:val="24"/>
        </w:rPr>
        <w:t xml:space="preserve">Simultaneously, the results also imply that there are some significant variations with the previous studies. Much of the influencer marketing literature has either considered positive consumer responses or the direct interrelationship between influencer features and purchase intention. In comparison, </w:t>
      </w:r>
      <w:proofErr w:type="spellStart"/>
      <w:r w:rsidRPr="0052471D">
        <w:rPr>
          <w:rFonts w:ascii="Arial" w:hAnsi="Arial" w:cs="Arial"/>
          <w:bCs/>
          <w:sz w:val="24"/>
          <w:szCs w:val="24"/>
        </w:rPr>
        <w:t>skepticism</w:t>
      </w:r>
      <w:proofErr w:type="spellEnd"/>
      <w:r w:rsidRPr="0052471D">
        <w:rPr>
          <w:rFonts w:ascii="Arial" w:hAnsi="Arial" w:cs="Arial"/>
          <w:bCs/>
          <w:sz w:val="24"/>
          <w:szCs w:val="24"/>
        </w:rPr>
        <w:t xml:space="preserve"> and distrust do not represent peripheral phenomena as demonstrated in the current work. Consumers are becoming more and more able to discern commercial intent and actively oppose it. It implies that, </w:t>
      </w:r>
      <w:r w:rsidRPr="0052471D">
        <w:rPr>
          <w:rFonts w:ascii="Arial" w:hAnsi="Arial" w:cs="Arial"/>
          <w:bCs/>
          <w:sz w:val="24"/>
          <w:szCs w:val="24"/>
        </w:rPr>
        <w:lastRenderedPageBreak/>
        <w:t>under the influence of authenticity management, influencer marketing may lead to attraction and resistance. Trust in the case of Zara seems to be weak and conditional. It has to be gained by credible content, consistent alliances and a feeling of integrity that the consu</w:t>
      </w:r>
      <w:r>
        <w:rPr>
          <w:rFonts w:ascii="Arial" w:hAnsi="Arial" w:cs="Arial"/>
          <w:bCs/>
          <w:sz w:val="24"/>
          <w:szCs w:val="24"/>
        </w:rPr>
        <w:t>mers feel genuine and not fake.</w:t>
      </w:r>
    </w:p>
    <w:p w14:paraId="6A5B57B3" w14:textId="7272C693" w:rsidR="000E75EF" w:rsidRPr="003371E0" w:rsidRDefault="000E75EF" w:rsidP="003371E0">
      <w:pPr>
        <w:rPr>
          <w:rFonts w:ascii="Arial" w:hAnsi="Arial" w:cs="Arial"/>
          <w:b/>
          <w:bCs/>
          <w:sz w:val="24"/>
          <w:szCs w:val="24"/>
        </w:rPr>
      </w:pPr>
      <w:r w:rsidRPr="003371E0">
        <w:rPr>
          <w:rFonts w:ascii="Arial" w:hAnsi="Arial" w:cs="Arial"/>
          <w:b/>
          <w:bCs/>
          <w:sz w:val="24"/>
          <w:szCs w:val="24"/>
        </w:rPr>
        <w:t>Managerial Practic</w:t>
      </w:r>
      <w:r w:rsidR="003371E0">
        <w:rPr>
          <w:rFonts w:ascii="Arial" w:hAnsi="Arial" w:cs="Arial"/>
          <w:b/>
          <w:bCs/>
          <w:sz w:val="24"/>
          <w:szCs w:val="24"/>
        </w:rPr>
        <w:t>e</w:t>
      </w:r>
    </w:p>
    <w:p w14:paraId="73227B42" w14:textId="1DC95713" w:rsidR="0052471D" w:rsidRPr="0052471D" w:rsidRDefault="00ED1911" w:rsidP="0052471D">
      <w:pPr>
        <w:rPr>
          <w:rFonts w:ascii="Arial" w:hAnsi="Arial" w:cs="Arial"/>
          <w:bCs/>
          <w:sz w:val="24"/>
          <w:szCs w:val="24"/>
        </w:rPr>
      </w:pPr>
      <w:r>
        <w:rPr>
          <w:rFonts w:ascii="Arial" w:hAnsi="Arial" w:cs="Arial"/>
          <w:bCs/>
          <w:sz w:val="24"/>
          <w:szCs w:val="24"/>
        </w:rPr>
        <w:t xml:space="preserve">Managerial Practice </w:t>
      </w:r>
      <w:r w:rsidR="0052471D" w:rsidRPr="0052471D">
        <w:rPr>
          <w:rFonts w:ascii="Arial" w:hAnsi="Arial" w:cs="Arial"/>
          <w:bCs/>
          <w:sz w:val="24"/>
          <w:szCs w:val="24"/>
        </w:rPr>
        <w:t xml:space="preserve">important with regard to the findings. They imply that Zara and other fast-fashion companies cannot rely on the presence of influencers to create trust and sales. Rather, the success of a campaign is determined by the choice of influencers with personal style, communication style, and audience engagement that match the brand identity. The content must look informative, realistic and fashion relevant as opposed to being too promotional. The over-commercialisation </w:t>
      </w:r>
      <w:r w:rsidR="00AA40C8" w:rsidRPr="0052471D">
        <w:rPr>
          <w:rFonts w:ascii="Arial" w:hAnsi="Arial" w:cs="Arial"/>
          <w:bCs/>
          <w:sz w:val="24"/>
          <w:szCs w:val="24"/>
        </w:rPr>
        <w:t>cannot</w:t>
      </w:r>
      <w:r w:rsidR="0052471D" w:rsidRPr="0052471D">
        <w:rPr>
          <w:rFonts w:ascii="Arial" w:hAnsi="Arial" w:cs="Arial"/>
          <w:bCs/>
          <w:sz w:val="24"/>
          <w:szCs w:val="24"/>
        </w:rPr>
        <w:t xml:space="preserve"> just ruin trust of the influencer but also the confidence of the brand message. Therefore, in the long-run, long-term trust-building can be better than short-term exposure.</w:t>
      </w:r>
    </w:p>
    <w:p w14:paraId="7F686893" w14:textId="1EA9EE0F" w:rsidR="0052471D" w:rsidRPr="0052471D" w:rsidRDefault="0052471D" w:rsidP="0052471D">
      <w:pPr>
        <w:rPr>
          <w:rFonts w:ascii="Arial" w:hAnsi="Arial" w:cs="Arial"/>
          <w:bCs/>
          <w:sz w:val="24"/>
          <w:szCs w:val="24"/>
        </w:rPr>
      </w:pPr>
      <w:r w:rsidRPr="0052471D">
        <w:rPr>
          <w:rFonts w:ascii="Arial" w:hAnsi="Arial" w:cs="Arial"/>
          <w:bCs/>
          <w:sz w:val="24"/>
          <w:szCs w:val="24"/>
        </w:rPr>
        <w:t>In conclusion, the findings have been clearly referenced to the literature. The results are consistent with the existing theories of credibility, authenticity, trust, and brand fit, as well as a contribution to the context-specific insight into how these mechanisms work in the context of influencer-related discourse about Zara. Above all, the research demonstrates that the interpretive process by which consumers transition between exposure and evaluation as well as evaluation and purchase intention or purchase resistance is trust. This renders trust as a key component in comprehending the effectiveness of influencer marketing w</w:t>
      </w:r>
      <w:r>
        <w:rPr>
          <w:rFonts w:ascii="Arial" w:hAnsi="Arial" w:cs="Arial"/>
          <w:bCs/>
          <w:sz w:val="24"/>
          <w:szCs w:val="24"/>
        </w:rPr>
        <w:t>ithin the fast-fashion setting.</w:t>
      </w:r>
    </w:p>
    <w:p w14:paraId="5D8CD75E" w14:textId="2AB67876" w:rsidR="0052471D" w:rsidRPr="00346D65" w:rsidRDefault="0052471D" w:rsidP="00346D65">
      <w:pPr>
        <w:pStyle w:val="Heading1"/>
        <w:rPr>
          <w:rFonts w:ascii="Arial" w:hAnsi="Arial" w:cs="Arial"/>
          <w:b/>
          <w:color w:val="auto"/>
          <w:sz w:val="28"/>
          <w:szCs w:val="28"/>
        </w:rPr>
      </w:pPr>
      <w:bookmarkStart w:id="40" w:name="_Toc228397679"/>
      <w:r w:rsidRPr="00346D65">
        <w:rPr>
          <w:rFonts w:ascii="Arial" w:hAnsi="Arial" w:cs="Arial"/>
          <w:b/>
          <w:color w:val="auto"/>
          <w:sz w:val="28"/>
          <w:szCs w:val="28"/>
        </w:rPr>
        <w:lastRenderedPageBreak/>
        <w:t>4.4 Conclusion</w:t>
      </w:r>
      <w:bookmarkEnd w:id="40"/>
    </w:p>
    <w:p w14:paraId="26B3BEDF" w14:textId="7F2F18FF" w:rsidR="00BF6BBD" w:rsidRDefault="0052471D" w:rsidP="0052471D">
      <w:pPr>
        <w:rPr>
          <w:rFonts w:ascii="Arial" w:hAnsi="Arial" w:cs="Arial"/>
          <w:bCs/>
          <w:sz w:val="24"/>
          <w:szCs w:val="24"/>
        </w:rPr>
      </w:pPr>
      <w:r w:rsidRPr="0052471D">
        <w:rPr>
          <w:rFonts w:ascii="Arial" w:hAnsi="Arial" w:cs="Arial"/>
          <w:bCs/>
          <w:sz w:val="24"/>
          <w:szCs w:val="24"/>
        </w:rPr>
        <w:t>This chapter has given, analysed and discussed the key findings of the study. The findings indicate that Zara customers are critical of influencer marketing, and that trust is a key attribute to influence the ability of influencer content to stimulate or to deter purchase behaviour. The importance of credibility, relatability, authenticity, and influencer-brand fit were all found to be significant in consumer trust development, whereas overt forms of commercialisation and perceived inauthenticity undermined consumer trust. The results have been closely related with the literature and have supported the argument that trust is the most important qualitative process that relates the influencer attributes with purchase intention. This will be summarized in the following chapter that will offer the overall conclusion, practical implications, limitations and recommendations of future research.</w:t>
      </w:r>
    </w:p>
    <w:p w14:paraId="1CA8D09D" w14:textId="384D5C48" w:rsidR="00FD37DF" w:rsidRPr="00FD37DF" w:rsidRDefault="00FD37DF" w:rsidP="00FD37DF"/>
    <w:p w14:paraId="0E221BBC" w14:textId="7EFCB079" w:rsidR="00B5348A" w:rsidRDefault="00B5348A" w:rsidP="00F6763F">
      <w:pPr>
        <w:rPr>
          <w:rFonts w:ascii="Arial" w:hAnsi="Arial" w:cs="Arial"/>
          <w:sz w:val="24"/>
          <w:szCs w:val="24"/>
        </w:rPr>
      </w:pPr>
    </w:p>
    <w:p w14:paraId="3F0AFD7B" w14:textId="46A95D04" w:rsidR="0090560A" w:rsidRDefault="0090560A" w:rsidP="00F6763F">
      <w:pPr>
        <w:rPr>
          <w:rFonts w:ascii="Arial" w:hAnsi="Arial" w:cs="Arial"/>
          <w:sz w:val="24"/>
          <w:szCs w:val="24"/>
        </w:rPr>
      </w:pPr>
    </w:p>
    <w:p w14:paraId="6A624428" w14:textId="77777777" w:rsidR="00AA40C8" w:rsidRDefault="00AA40C8" w:rsidP="00F6763F">
      <w:pPr>
        <w:rPr>
          <w:rFonts w:ascii="Arial" w:hAnsi="Arial" w:cs="Arial"/>
          <w:sz w:val="24"/>
          <w:szCs w:val="24"/>
        </w:rPr>
      </w:pPr>
    </w:p>
    <w:p w14:paraId="75C431BF" w14:textId="7EF9ADED" w:rsidR="0090560A" w:rsidRDefault="0090560A" w:rsidP="00F6763F">
      <w:pPr>
        <w:rPr>
          <w:rFonts w:ascii="Arial" w:hAnsi="Arial" w:cs="Arial"/>
          <w:sz w:val="24"/>
          <w:szCs w:val="24"/>
        </w:rPr>
      </w:pPr>
    </w:p>
    <w:p w14:paraId="4B926671" w14:textId="04943F30" w:rsidR="0090560A" w:rsidRDefault="0090560A" w:rsidP="00F6763F">
      <w:pPr>
        <w:rPr>
          <w:rFonts w:ascii="Arial" w:hAnsi="Arial" w:cs="Arial"/>
          <w:sz w:val="24"/>
          <w:szCs w:val="24"/>
        </w:rPr>
      </w:pPr>
    </w:p>
    <w:p w14:paraId="291555DB" w14:textId="5E6573ED" w:rsidR="008E67AF" w:rsidRPr="00953DC1" w:rsidRDefault="008E67AF" w:rsidP="00953DC1">
      <w:pPr>
        <w:pStyle w:val="Heading1"/>
        <w:rPr>
          <w:rFonts w:ascii="Arial" w:hAnsi="Arial" w:cs="Arial"/>
          <w:b/>
          <w:color w:val="auto"/>
          <w:sz w:val="28"/>
          <w:szCs w:val="28"/>
        </w:rPr>
      </w:pPr>
      <w:r w:rsidRPr="008E67AF">
        <w:rPr>
          <w:rFonts w:ascii="Arial" w:hAnsi="Arial" w:cs="Arial"/>
          <w:b/>
          <w:sz w:val="24"/>
          <w:szCs w:val="24"/>
        </w:rPr>
        <w:lastRenderedPageBreak/>
        <w:t xml:space="preserve">    </w:t>
      </w:r>
      <w:r w:rsidR="00086D85">
        <w:rPr>
          <w:rFonts w:ascii="Arial" w:hAnsi="Arial" w:cs="Arial"/>
          <w:b/>
          <w:sz w:val="24"/>
          <w:szCs w:val="24"/>
        </w:rPr>
        <w:t xml:space="preserve">       </w:t>
      </w:r>
      <w:bookmarkStart w:id="41" w:name="_Toc228397680"/>
      <w:r>
        <w:rPr>
          <w:rFonts w:ascii="Arial" w:hAnsi="Arial" w:cs="Arial"/>
          <w:b/>
          <w:color w:val="auto"/>
          <w:sz w:val="28"/>
          <w:szCs w:val="28"/>
        </w:rPr>
        <w:t>CHAPTE</w:t>
      </w:r>
      <w:r w:rsidR="008839CA">
        <w:rPr>
          <w:rFonts w:ascii="Arial" w:hAnsi="Arial" w:cs="Arial"/>
          <w:b/>
          <w:color w:val="auto"/>
          <w:sz w:val="28"/>
          <w:szCs w:val="28"/>
        </w:rPr>
        <w:t>R 5</w:t>
      </w:r>
      <w:r w:rsidR="00953DC1">
        <w:rPr>
          <w:rFonts w:ascii="Arial" w:hAnsi="Arial" w:cs="Arial"/>
          <w:b/>
          <w:color w:val="auto"/>
          <w:sz w:val="28"/>
          <w:szCs w:val="28"/>
        </w:rPr>
        <w:t xml:space="preserve">: </w:t>
      </w:r>
      <w:r w:rsidR="00953DC1" w:rsidRPr="00953DC1">
        <w:rPr>
          <w:rFonts w:ascii="Arial" w:hAnsi="Arial" w:cs="Arial"/>
          <w:b/>
          <w:color w:val="auto"/>
          <w:sz w:val="28"/>
          <w:szCs w:val="28"/>
        </w:rPr>
        <w:t>CONCLUSIONS AND RECOMMENDATIONS</w:t>
      </w:r>
      <w:bookmarkEnd w:id="41"/>
    </w:p>
    <w:p w14:paraId="03E59422" w14:textId="77777777" w:rsidR="00EA5CC7" w:rsidRPr="008925D5" w:rsidRDefault="00EA5CC7" w:rsidP="008925D5">
      <w:pPr>
        <w:pStyle w:val="Heading1"/>
        <w:rPr>
          <w:rFonts w:ascii="Arial" w:hAnsi="Arial" w:cs="Arial"/>
          <w:b/>
          <w:color w:val="auto"/>
          <w:sz w:val="28"/>
          <w:szCs w:val="28"/>
        </w:rPr>
      </w:pPr>
      <w:bookmarkStart w:id="42" w:name="_Toc228397681"/>
      <w:r w:rsidRPr="008925D5">
        <w:rPr>
          <w:rFonts w:ascii="Arial" w:hAnsi="Arial" w:cs="Arial"/>
          <w:b/>
          <w:color w:val="auto"/>
          <w:sz w:val="28"/>
          <w:szCs w:val="28"/>
        </w:rPr>
        <w:t>5.1 Summary of Main Findings</w:t>
      </w:r>
      <w:bookmarkEnd w:id="42"/>
    </w:p>
    <w:p w14:paraId="017FA053" w14:textId="4FE02B0E" w:rsidR="00F464AC" w:rsidRPr="00F464AC" w:rsidRDefault="00F464AC" w:rsidP="00F464AC">
      <w:pPr>
        <w:rPr>
          <w:rFonts w:ascii="Arial" w:hAnsi="Arial" w:cs="Arial"/>
          <w:sz w:val="24"/>
          <w:szCs w:val="24"/>
        </w:rPr>
      </w:pPr>
      <w:r w:rsidRPr="00F464AC">
        <w:rPr>
          <w:rFonts w:ascii="Arial" w:hAnsi="Arial" w:cs="Arial"/>
          <w:sz w:val="24"/>
          <w:szCs w:val="24"/>
        </w:rPr>
        <w:t xml:space="preserve">The purpose of this dissertation was to explore how influencer marketing is perceived by Zara consumers and how this influences trust and consumer purchasing in the context of fashion. A qualitative, interpretivist-inductive approach was taken to this research, using secondary data from publicly accessible online consumer conversations. The goal was to explore beyond mere assumptions about influencer visibility translating into persuasion and to understand how trust is established, disrupted and communicated through purchase-related behaviours </w:t>
      </w:r>
      <w:r w:rsidR="00865DF3">
        <w:rPr>
          <w:rFonts w:ascii="Arial" w:hAnsi="Arial" w:cs="Arial"/>
          <w:sz w:val="24"/>
          <w:szCs w:val="24"/>
        </w:rPr>
        <w:t>in the context of fast fashion.</w:t>
      </w:r>
    </w:p>
    <w:p w14:paraId="73129D13" w14:textId="62563E8C" w:rsidR="00F464AC" w:rsidRDefault="00F464AC" w:rsidP="00F464AC">
      <w:pPr>
        <w:rPr>
          <w:rFonts w:ascii="Arial" w:hAnsi="Arial" w:cs="Arial"/>
          <w:sz w:val="24"/>
          <w:szCs w:val="24"/>
        </w:rPr>
      </w:pPr>
      <w:r w:rsidRPr="00F464AC">
        <w:rPr>
          <w:rFonts w:ascii="Arial" w:hAnsi="Arial" w:cs="Arial"/>
          <w:sz w:val="24"/>
          <w:szCs w:val="24"/>
        </w:rPr>
        <w:t>The results revealed that trust was the key mechanism that consumers used to assess Zara-related influencer communications. It seemed consumers did not unquestionably accept influencer statements. They critically analysed it by evaluating whether the influencer was trustworthy, relatable, authentic, and well-aligned with Zara. These perceptions then determined whether the message led to purchase intention, suspension or rejection. In that regard, the dissertation confirms that the success of influencer marketing cannot be measured by visibility, "likes" or engagement alone, but by the way the target audience perceives a message as relevant, authentic and genuine (Lou and Yuan, 2019; Morga</w:t>
      </w:r>
      <w:r w:rsidR="00865DF3">
        <w:rPr>
          <w:rFonts w:ascii="Arial" w:hAnsi="Arial" w:cs="Arial"/>
          <w:sz w:val="24"/>
          <w:szCs w:val="24"/>
        </w:rPr>
        <w:t>n and Hunt, 1994).</w:t>
      </w:r>
    </w:p>
    <w:p w14:paraId="21AA7C6B" w14:textId="05DBC010" w:rsidR="00E84408" w:rsidRPr="00E84408" w:rsidRDefault="00E84408" w:rsidP="00F464AC">
      <w:pPr>
        <w:rPr>
          <w:rFonts w:ascii="Arial" w:hAnsi="Arial" w:cs="Arial"/>
          <w:b/>
          <w:sz w:val="24"/>
          <w:szCs w:val="24"/>
        </w:rPr>
      </w:pPr>
      <w:r w:rsidRPr="00E84408">
        <w:rPr>
          <w:rFonts w:ascii="Arial" w:hAnsi="Arial" w:cs="Arial"/>
          <w:b/>
          <w:sz w:val="24"/>
          <w:szCs w:val="24"/>
        </w:rPr>
        <w:t>First finding</w:t>
      </w:r>
    </w:p>
    <w:p w14:paraId="039652C9" w14:textId="71074492" w:rsidR="00F464AC" w:rsidRDefault="00F464AC" w:rsidP="00F464AC">
      <w:pPr>
        <w:rPr>
          <w:rFonts w:ascii="Arial" w:hAnsi="Arial" w:cs="Arial"/>
          <w:sz w:val="24"/>
          <w:szCs w:val="24"/>
        </w:rPr>
      </w:pPr>
      <w:r w:rsidRPr="00F464AC">
        <w:rPr>
          <w:rFonts w:ascii="Arial" w:hAnsi="Arial" w:cs="Arial"/>
          <w:sz w:val="24"/>
          <w:szCs w:val="24"/>
        </w:rPr>
        <w:t xml:space="preserve">First, we found that credibility, relatable, and perceived honesty were more important than reach. Audiences were more inclined to respond to messages that were authentic, </w:t>
      </w:r>
      <w:r w:rsidRPr="00F464AC">
        <w:rPr>
          <w:rFonts w:ascii="Arial" w:hAnsi="Arial" w:cs="Arial"/>
          <w:sz w:val="24"/>
          <w:szCs w:val="24"/>
        </w:rPr>
        <w:lastRenderedPageBreak/>
        <w:t xml:space="preserve">relatable, and relevant to their everyday use of fashion. They appreciated product demonstrations, styling tips, product reviews and comments that indicated that the influencer was familiar with Zara. This confirms that source credibility is still important in online persuasion but also that influencer credibility is more interactional and experiential than other forms of endorsement (Phua, Jin and Kim, 2017). Consumers were not persuaded by the popularity of the influencer, but were persuaded by the credibility and likability of the influencer (Ohanian, 1990; Lou and Yuan, </w:t>
      </w:r>
      <w:r w:rsidR="00865DF3">
        <w:rPr>
          <w:rFonts w:ascii="Arial" w:hAnsi="Arial" w:cs="Arial"/>
          <w:sz w:val="24"/>
          <w:szCs w:val="24"/>
        </w:rPr>
        <w:t>2019; Phua, Jin and Kim, 2017).</w:t>
      </w:r>
    </w:p>
    <w:p w14:paraId="3EDE7F97" w14:textId="44EB6D2A" w:rsidR="00E84408" w:rsidRPr="00E84408" w:rsidRDefault="00E84408" w:rsidP="00F464AC">
      <w:pPr>
        <w:rPr>
          <w:rFonts w:ascii="Arial" w:hAnsi="Arial" w:cs="Arial"/>
          <w:b/>
          <w:sz w:val="24"/>
          <w:szCs w:val="24"/>
        </w:rPr>
      </w:pPr>
      <w:r w:rsidRPr="00E84408">
        <w:rPr>
          <w:rFonts w:ascii="Arial" w:hAnsi="Arial" w:cs="Arial"/>
          <w:b/>
          <w:sz w:val="24"/>
          <w:szCs w:val="24"/>
        </w:rPr>
        <w:t>Second Finding</w:t>
      </w:r>
    </w:p>
    <w:p w14:paraId="4BD8436C" w14:textId="020366F4" w:rsidR="00F464AC" w:rsidRDefault="00F464AC" w:rsidP="00F464AC">
      <w:pPr>
        <w:rPr>
          <w:rFonts w:ascii="Arial" w:hAnsi="Arial" w:cs="Arial"/>
          <w:sz w:val="24"/>
          <w:szCs w:val="24"/>
        </w:rPr>
      </w:pPr>
      <w:r w:rsidRPr="00F464AC">
        <w:rPr>
          <w:rFonts w:ascii="Arial" w:hAnsi="Arial" w:cs="Arial"/>
          <w:sz w:val="24"/>
          <w:szCs w:val="24"/>
        </w:rPr>
        <w:t>Our second key finding was that authenticity was fragile and vulnerable to commercialisation. Consumers were often very savvy about persuasion and often interrogated whether the Zara content was too contrived, too commercial, or something that didn't seem to fit with the influencer's persona. This shows that consumers are meaning makers in digital marketing communications and that authenticity is still a key criterion for trust. Once consumers felt the content was "too commercial", persuasive potential was reduced and consumers were more likely to interpret the message as performative, rather than recommendation (</w:t>
      </w:r>
      <w:proofErr w:type="spellStart"/>
      <w:r w:rsidRPr="00F464AC">
        <w:rPr>
          <w:rFonts w:ascii="Arial" w:hAnsi="Arial" w:cs="Arial"/>
          <w:sz w:val="24"/>
          <w:szCs w:val="24"/>
        </w:rPr>
        <w:t>Audrezet</w:t>
      </w:r>
      <w:proofErr w:type="spellEnd"/>
      <w:r w:rsidRPr="00F464AC">
        <w:rPr>
          <w:rFonts w:ascii="Arial" w:hAnsi="Arial" w:cs="Arial"/>
          <w:sz w:val="24"/>
          <w:szCs w:val="24"/>
        </w:rPr>
        <w:t xml:space="preserve">, de </w:t>
      </w:r>
      <w:proofErr w:type="spellStart"/>
      <w:r w:rsidRPr="00F464AC">
        <w:rPr>
          <w:rFonts w:ascii="Arial" w:hAnsi="Arial" w:cs="Arial"/>
          <w:sz w:val="24"/>
          <w:szCs w:val="24"/>
        </w:rPr>
        <w:t>Kerviler</w:t>
      </w:r>
      <w:proofErr w:type="spellEnd"/>
      <w:r w:rsidRPr="00F464AC">
        <w:rPr>
          <w:rFonts w:ascii="Arial" w:hAnsi="Arial" w:cs="Arial"/>
          <w:sz w:val="24"/>
          <w:szCs w:val="24"/>
        </w:rPr>
        <w:t xml:space="preserve"> and </w:t>
      </w:r>
      <w:proofErr w:type="spellStart"/>
      <w:r w:rsidRPr="00F464AC">
        <w:rPr>
          <w:rFonts w:ascii="Arial" w:hAnsi="Arial" w:cs="Arial"/>
          <w:sz w:val="24"/>
          <w:szCs w:val="24"/>
        </w:rPr>
        <w:t>Moul</w:t>
      </w:r>
      <w:r w:rsidR="00865DF3">
        <w:rPr>
          <w:rFonts w:ascii="Arial" w:hAnsi="Arial" w:cs="Arial"/>
          <w:sz w:val="24"/>
          <w:szCs w:val="24"/>
        </w:rPr>
        <w:t>ard</w:t>
      </w:r>
      <w:proofErr w:type="spellEnd"/>
      <w:r w:rsidR="00865DF3">
        <w:rPr>
          <w:rFonts w:ascii="Arial" w:hAnsi="Arial" w:cs="Arial"/>
          <w:sz w:val="24"/>
          <w:szCs w:val="24"/>
        </w:rPr>
        <w:t>, 2020; Evans et al., 2017).</w:t>
      </w:r>
    </w:p>
    <w:p w14:paraId="579141DB" w14:textId="5DAD8699" w:rsidR="00E84408" w:rsidRPr="00E84408" w:rsidRDefault="00E84408" w:rsidP="00F464AC">
      <w:pPr>
        <w:rPr>
          <w:rFonts w:ascii="Arial" w:hAnsi="Arial" w:cs="Arial"/>
          <w:b/>
          <w:sz w:val="24"/>
          <w:szCs w:val="24"/>
        </w:rPr>
      </w:pPr>
      <w:r w:rsidRPr="00E84408">
        <w:rPr>
          <w:rFonts w:ascii="Arial" w:hAnsi="Arial" w:cs="Arial"/>
          <w:b/>
          <w:sz w:val="24"/>
          <w:szCs w:val="24"/>
        </w:rPr>
        <w:t>Third Finding</w:t>
      </w:r>
    </w:p>
    <w:p w14:paraId="7A96C3A5" w14:textId="03758436" w:rsidR="00F464AC" w:rsidRDefault="00F464AC" w:rsidP="00F464AC">
      <w:pPr>
        <w:rPr>
          <w:rFonts w:ascii="Arial" w:hAnsi="Arial" w:cs="Arial"/>
          <w:sz w:val="24"/>
          <w:szCs w:val="24"/>
        </w:rPr>
      </w:pPr>
      <w:r w:rsidRPr="00F464AC">
        <w:rPr>
          <w:rFonts w:ascii="Arial" w:hAnsi="Arial" w:cs="Arial"/>
          <w:sz w:val="24"/>
          <w:szCs w:val="24"/>
        </w:rPr>
        <w:t xml:space="preserve">Our third finding related to influencer-brand congruence. Consumers seemed to respond better when the influencer’s style, image and consumer positioning seemed to fit with Zara's positioning as a trend-focused, accessible, stylish, fast-fashion retailer. </w:t>
      </w:r>
      <w:r w:rsidRPr="00F464AC">
        <w:rPr>
          <w:rFonts w:ascii="Arial" w:hAnsi="Arial" w:cs="Arial"/>
          <w:sz w:val="24"/>
          <w:szCs w:val="24"/>
        </w:rPr>
        <w:lastRenderedPageBreak/>
        <w:t xml:space="preserve">Low congruence, on the other hand, led to lower believability and higher scepticism. This suggests influencer marketing needs to be successful by virtue of the influencer being appealing, but also by being perceived as congruent and natural by the </w:t>
      </w:r>
      <w:r w:rsidR="00865DF3">
        <w:rPr>
          <w:rFonts w:ascii="Arial" w:hAnsi="Arial" w:cs="Arial"/>
          <w:sz w:val="24"/>
          <w:szCs w:val="24"/>
        </w:rPr>
        <w:t>audience (Breves et al., 2019).</w:t>
      </w:r>
    </w:p>
    <w:p w14:paraId="4E5DACBC" w14:textId="4EAA0A07" w:rsidR="00E84408" w:rsidRPr="00E84408" w:rsidRDefault="00E84408" w:rsidP="00F464AC">
      <w:pPr>
        <w:rPr>
          <w:rFonts w:ascii="Arial" w:hAnsi="Arial" w:cs="Arial"/>
          <w:b/>
          <w:sz w:val="24"/>
          <w:szCs w:val="24"/>
        </w:rPr>
      </w:pPr>
      <w:r w:rsidRPr="00E84408">
        <w:rPr>
          <w:rFonts w:ascii="Arial" w:hAnsi="Arial" w:cs="Arial"/>
          <w:b/>
          <w:sz w:val="24"/>
          <w:szCs w:val="24"/>
        </w:rPr>
        <w:t>Fourth Finding</w:t>
      </w:r>
    </w:p>
    <w:p w14:paraId="1ABC4128" w14:textId="6CD88DF4" w:rsidR="00F464AC" w:rsidRPr="00F464AC" w:rsidRDefault="00F464AC" w:rsidP="00F464AC">
      <w:pPr>
        <w:rPr>
          <w:rFonts w:ascii="Arial" w:hAnsi="Arial" w:cs="Arial"/>
          <w:sz w:val="24"/>
          <w:szCs w:val="24"/>
        </w:rPr>
      </w:pPr>
      <w:r w:rsidRPr="00F464AC">
        <w:rPr>
          <w:rFonts w:ascii="Arial" w:hAnsi="Arial" w:cs="Arial"/>
          <w:sz w:val="24"/>
          <w:szCs w:val="24"/>
        </w:rPr>
        <w:t>The fourth key finding was that trust was linked to purchase intention</w:t>
      </w:r>
      <w:r w:rsidR="00E84408">
        <w:rPr>
          <w:rFonts w:ascii="Arial" w:hAnsi="Arial" w:cs="Arial"/>
          <w:sz w:val="24"/>
          <w:szCs w:val="24"/>
        </w:rPr>
        <w:t>s.</w:t>
      </w:r>
      <w:r w:rsidR="00AC1D6C">
        <w:rPr>
          <w:rFonts w:ascii="Arial" w:hAnsi="Arial" w:cs="Arial"/>
          <w:sz w:val="24"/>
          <w:szCs w:val="24"/>
        </w:rPr>
        <w:t xml:space="preserve"> </w:t>
      </w:r>
      <w:r w:rsidRPr="00F464AC">
        <w:rPr>
          <w:rFonts w:ascii="Arial" w:hAnsi="Arial" w:cs="Arial"/>
          <w:sz w:val="24"/>
          <w:szCs w:val="24"/>
        </w:rPr>
        <w:t>Trust-based positive appraisals tended to be expressed as the desire to purchase, a desire to try a product from Zara, or confirmation that a product was worth purchasing. Negative trust-based evaluations led to non-purchase, uncertainty, criticism or moral qualms. This indicates that trust acts as a lens through which consumers make sense of product messages and attain decision certainty in the fashion world. Influencer marketing is thus not simply an exposure effect, but a trust-based interpretation (Morgan and H</w:t>
      </w:r>
      <w:r w:rsidR="00865DF3">
        <w:rPr>
          <w:rFonts w:ascii="Arial" w:hAnsi="Arial" w:cs="Arial"/>
          <w:sz w:val="24"/>
          <w:szCs w:val="24"/>
        </w:rPr>
        <w:t>unt, 1994; Lou and Yuan, 2019).</w:t>
      </w:r>
    </w:p>
    <w:p w14:paraId="32295937" w14:textId="63D4526E" w:rsidR="00F464AC" w:rsidRPr="00F464AC" w:rsidRDefault="00AC1D6C" w:rsidP="00F464AC">
      <w:pPr>
        <w:rPr>
          <w:rFonts w:ascii="Arial" w:hAnsi="Arial" w:cs="Arial"/>
          <w:sz w:val="24"/>
          <w:szCs w:val="24"/>
        </w:rPr>
      </w:pPr>
      <w:r>
        <w:rPr>
          <w:rFonts w:ascii="Arial" w:hAnsi="Arial" w:cs="Arial"/>
          <w:sz w:val="24"/>
          <w:szCs w:val="24"/>
        </w:rPr>
        <w:t>Also,</w:t>
      </w:r>
      <w:r w:rsidR="00F464AC" w:rsidRPr="00F464AC">
        <w:rPr>
          <w:rFonts w:ascii="Arial" w:hAnsi="Arial" w:cs="Arial"/>
          <w:sz w:val="24"/>
          <w:szCs w:val="24"/>
        </w:rPr>
        <w:t xml:space="preserve"> Zara as a fast-fashion retailer had an impact on influencer marketing. Participants did not separate influencer discourse from initial impressions of Zara’s quality, value, and/or ethical stance. So, consumer trust in influencer communication was dependent on trust in the brand. Even a trustworthy influencer could not completely overcome negative preconceived notions about fast fashion. So, in Zara's case, influencer marketing was part of a broader evaluative process where consumers weighed up the appeal of the style against quality, value a</w:t>
      </w:r>
      <w:r w:rsidR="007D7BD6">
        <w:rPr>
          <w:rFonts w:ascii="Arial" w:hAnsi="Arial" w:cs="Arial"/>
          <w:sz w:val="24"/>
          <w:szCs w:val="24"/>
        </w:rPr>
        <w:t>nd ethics (Lou and Yuan, 2019).</w:t>
      </w:r>
    </w:p>
    <w:p w14:paraId="5C3E43B5" w14:textId="588993F4" w:rsidR="008E67AF" w:rsidRDefault="00F464AC" w:rsidP="00F464AC">
      <w:pPr>
        <w:rPr>
          <w:rFonts w:ascii="Arial" w:hAnsi="Arial" w:cs="Arial"/>
          <w:sz w:val="24"/>
          <w:szCs w:val="24"/>
        </w:rPr>
      </w:pPr>
      <w:r w:rsidRPr="00F464AC">
        <w:rPr>
          <w:rFonts w:ascii="Arial" w:hAnsi="Arial" w:cs="Arial"/>
          <w:sz w:val="24"/>
          <w:szCs w:val="24"/>
        </w:rPr>
        <w:t xml:space="preserve">In conclusion, our study shows that influencer marketing in the fast-fashion context is a contextualised form of persuasion. Trust played a pivotal role as a vehicle for relating </w:t>
      </w:r>
      <w:r w:rsidRPr="00F464AC">
        <w:rPr>
          <w:rFonts w:ascii="Arial" w:hAnsi="Arial" w:cs="Arial"/>
          <w:sz w:val="24"/>
          <w:szCs w:val="24"/>
        </w:rPr>
        <w:lastRenderedPageBreak/>
        <w:t>credibility, authenticity, and fit to purchase intentions. This makes trust a key element not only in the theory of influencer marketing, but also in managerial practice in terms of designing digital marketing campaigns for Zara and other brands.</w:t>
      </w:r>
    </w:p>
    <w:p w14:paraId="16CAAFCD" w14:textId="77777777" w:rsidR="00865DF3" w:rsidRPr="008925D5" w:rsidRDefault="00865DF3" w:rsidP="008925D5">
      <w:pPr>
        <w:pStyle w:val="Heading1"/>
        <w:rPr>
          <w:rFonts w:ascii="Arial" w:hAnsi="Arial" w:cs="Arial"/>
          <w:b/>
          <w:color w:val="auto"/>
          <w:sz w:val="28"/>
          <w:szCs w:val="28"/>
        </w:rPr>
      </w:pPr>
      <w:bookmarkStart w:id="43" w:name="_Toc228397682"/>
      <w:r w:rsidRPr="008925D5">
        <w:rPr>
          <w:rFonts w:ascii="Arial" w:hAnsi="Arial" w:cs="Arial"/>
          <w:b/>
          <w:color w:val="auto"/>
          <w:sz w:val="28"/>
          <w:szCs w:val="28"/>
        </w:rPr>
        <w:t>5.2 Conclusion Based on the Research Questions</w:t>
      </w:r>
      <w:bookmarkEnd w:id="43"/>
    </w:p>
    <w:p w14:paraId="62470084" w14:textId="5D313FAC" w:rsidR="008F3FF6" w:rsidRPr="008F3FF6" w:rsidRDefault="008F3FF6" w:rsidP="008F3FF6">
      <w:pPr>
        <w:rPr>
          <w:rFonts w:ascii="Arial" w:hAnsi="Arial" w:cs="Arial"/>
          <w:sz w:val="24"/>
          <w:szCs w:val="24"/>
        </w:rPr>
      </w:pPr>
      <w:r w:rsidRPr="008F3FF6">
        <w:rPr>
          <w:rFonts w:ascii="Arial" w:hAnsi="Arial" w:cs="Arial"/>
          <w:sz w:val="24"/>
          <w:szCs w:val="24"/>
        </w:rPr>
        <w:t>The study answered three research questions related to the attributes that impact trust, the role of trust on purchase intention, and how trust explains the link between influencer att</w:t>
      </w:r>
      <w:r w:rsidR="00075C23">
        <w:rPr>
          <w:rFonts w:ascii="Arial" w:hAnsi="Arial" w:cs="Arial"/>
          <w:sz w:val="24"/>
          <w:szCs w:val="24"/>
        </w:rPr>
        <w:t>ributes and purchase behaviour.</w:t>
      </w:r>
    </w:p>
    <w:p w14:paraId="63F26BAC" w14:textId="5FA8F5B5" w:rsidR="008F3FF6" w:rsidRPr="008F3FF6" w:rsidRDefault="008F3FF6" w:rsidP="008F3FF6">
      <w:pPr>
        <w:rPr>
          <w:rFonts w:ascii="Arial" w:hAnsi="Arial" w:cs="Arial"/>
          <w:sz w:val="24"/>
          <w:szCs w:val="24"/>
        </w:rPr>
      </w:pPr>
      <w:r w:rsidRPr="008F3FF6">
        <w:rPr>
          <w:rFonts w:ascii="Arial" w:hAnsi="Arial" w:cs="Arial"/>
          <w:sz w:val="24"/>
          <w:szCs w:val="24"/>
        </w:rPr>
        <w:t xml:space="preserve">The first research question was what are the influencer marketing attributes that influence consumer trust in fast-fashion. From the results, it appears that the most significant attributes were credibility, relatability, authenticity, and influencer-brand fit. The audience preferred influencers who were perceived as knowledgeable about fashion, realistic, and authentic in their opinions. In particular, relatability was critical, as audiences were more likely to trust influencers who made choices and led lifestyles similar to theirs. However, authenticity was also key, as trust lessened when content was seen as too salesy or too promotional. Lastly, influencer-brand fit was important because audiences evaluated the congruence between Zara and influencers, in terms of appearance and association. Thus, the first research question can be answered by saying that trust is determined by a combination of source credibility, relational authenticity and influencer-brand fit (Ohanian, 1990; Breves et </w:t>
      </w:r>
      <w:r w:rsidR="00075C23">
        <w:rPr>
          <w:rFonts w:ascii="Arial" w:hAnsi="Arial" w:cs="Arial"/>
          <w:sz w:val="24"/>
          <w:szCs w:val="24"/>
        </w:rPr>
        <w:t>al., 2019; Lou and Yuan, 2019).</w:t>
      </w:r>
    </w:p>
    <w:p w14:paraId="7F7AB3AD" w14:textId="36F23089" w:rsidR="008F3FF6" w:rsidRPr="008F3FF6" w:rsidRDefault="008F3FF6" w:rsidP="008F3FF6">
      <w:pPr>
        <w:rPr>
          <w:rFonts w:ascii="Arial" w:hAnsi="Arial" w:cs="Arial"/>
          <w:sz w:val="24"/>
          <w:szCs w:val="24"/>
        </w:rPr>
      </w:pPr>
      <w:r w:rsidRPr="008F3FF6">
        <w:rPr>
          <w:rFonts w:ascii="Arial" w:hAnsi="Arial" w:cs="Arial"/>
          <w:sz w:val="24"/>
          <w:szCs w:val="24"/>
        </w:rPr>
        <w:t xml:space="preserve">The second research question was about the impact of trust on purchase intention. Our results suggest that trust serves as a decision-making tool. When consumers trusted </w:t>
      </w:r>
      <w:r w:rsidRPr="008F3FF6">
        <w:rPr>
          <w:rFonts w:ascii="Arial" w:hAnsi="Arial" w:cs="Arial"/>
          <w:sz w:val="24"/>
          <w:szCs w:val="24"/>
        </w:rPr>
        <w:lastRenderedPageBreak/>
        <w:t>the influencer and perceived the influencer's content to be genuine, they were more likely to display positive purchase intentions, such as interest in purchasing Zara products, appreciation of the clothing choices, and beliefs that items were worth buying. Whereas when consumers did not trust the influencer, they were more likely to feel uncertain, deny, or reject the influencer's content. In other words, trust decreased uncertainty and enabled consumers to consider the influencer's recommendations as trustworthy advice. So, the study concludes that trust is a key factor in determining whether influencer content has a beneficial or adverse effect on Zara-related purchase intention (Morgan and H</w:t>
      </w:r>
      <w:r w:rsidR="00075C23">
        <w:rPr>
          <w:rFonts w:ascii="Arial" w:hAnsi="Arial" w:cs="Arial"/>
          <w:sz w:val="24"/>
          <w:szCs w:val="24"/>
        </w:rPr>
        <w:t>unt, 1994; Lou and Yuan, 2019).</w:t>
      </w:r>
    </w:p>
    <w:p w14:paraId="7AD59D58" w14:textId="3FE445FD" w:rsidR="008F3FF6" w:rsidRPr="008F3FF6" w:rsidRDefault="008F3FF6" w:rsidP="008F3FF6">
      <w:pPr>
        <w:rPr>
          <w:rFonts w:ascii="Arial" w:hAnsi="Arial" w:cs="Arial"/>
          <w:sz w:val="24"/>
          <w:szCs w:val="24"/>
        </w:rPr>
      </w:pPr>
      <w:r w:rsidRPr="008F3FF6">
        <w:rPr>
          <w:rFonts w:ascii="Arial" w:hAnsi="Arial" w:cs="Arial"/>
          <w:sz w:val="24"/>
          <w:szCs w:val="24"/>
        </w:rPr>
        <w:t>The third question was whether trust accounts for the association between influencer attributes and purchase intention. Our findings conclude that it does, but in an interpretive and qualitative, rather than statistical sense. Consumers did not go straight from exposure to action. Rather, they assessed whether they trusted the influencer, whether the influencer's content was genuine and whether it was natural for Zara to be associated with the influencer. This further led to trust, which in turn led to purchase interest (or not), or resistance. Hence, the dissertation finds trust is the key explanatory variable between influencer attributes and purchase-related thoughts and behaviour in the case of Zara's fast fashion (Lou and Yuan</w:t>
      </w:r>
      <w:r w:rsidR="00075C23">
        <w:rPr>
          <w:rFonts w:ascii="Arial" w:hAnsi="Arial" w:cs="Arial"/>
          <w:sz w:val="24"/>
          <w:szCs w:val="24"/>
        </w:rPr>
        <w:t>, 2019; Morgan and Hunt, 1994).</w:t>
      </w:r>
    </w:p>
    <w:p w14:paraId="30FDDBAC" w14:textId="3E66F035" w:rsidR="007D7BD6" w:rsidRDefault="008F3FF6" w:rsidP="008F3FF6">
      <w:pPr>
        <w:rPr>
          <w:rFonts w:ascii="Arial" w:hAnsi="Arial" w:cs="Arial"/>
          <w:sz w:val="24"/>
          <w:szCs w:val="24"/>
        </w:rPr>
      </w:pPr>
      <w:r w:rsidRPr="008F3FF6">
        <w:rPr>
          <w:rFonts w:ascii="Arial" w:hAnsi="Arial" w:cs="Arial"/>
          <w:sz w:val="24"/>
          <w:szCs w:val="24"/>
        </w:rPr>
        <w:t>Overall, the dissertation answered the research questions. The dissertation demonstrates that influencer marketing does not always lead to persuasion. Instead, it requires consumers' interpretations of credibility, authenticity and fit to trigger trust. In doing so, the dissertation provides theoretical and practical understanding of digital influence in modern fast fashion.</w:t>
      </w:r>
    </w:p>
    <w:p w14:paraId="672ED0C4" w14:textId="77777777" w:rsidR="00E4596F" w:rsidRPr="008925D5" w:rsidRDefault="00E4596F" w:rsidP="008925D5">
      <w:pPr>
        <w:pStyle w:val="Heading1"/>
        <w:rPr>
          <w:rFonts w:ascii="Arial" w:hAnsi="Arial" w:cs="Arial"/>
          <w:b/>
          <w:color w:val="auto"/>
          <w:sz w:val="28"/>
          <w:szCs w:val="28"/>
        </w:rPr>
      </w:pPr>
      <w:bookmarkStart w:id="44" w:name="_Toc228397683"/>
      <w:r w:rsidRPr="008925D5">
        <w:rPr>
          <w:rFonts w:ascii="Arial" w:hAnsi="Arial" w:cs="Arial"/>
          <w:b/>
          <w:color w:val="auto"/>
          <w:sz w:val="28"/>
          <w:szCs w:val="28"/>
        </w:rPr>
        <w:lastRenderedPageBreak/>
        <w:t>5.3 Recommendations</w:t>
      </w:r>
      <w:bookmarkEnd w:id="44"/>
    </w:p>
    <w:p w14:paraId="0A0BE49F" w14:textId="77777777" w:rsidR="00E4596F" w:rsidRPr="008925D5" w:rsidRDefault="00E4596F" w:rsidP="008925D5">
      <w:pPr>
        <w:pStyle w:val="Heading1"/>
        <w:rPr>
          <w:rFonts w:ascii="Arial" w:hAnsi="Arial" w:cs="Arial"/>
          <w:b/>
          <w:color w:val="auto"/>
          <w:sz w:val="28"/>
          <w:szCs w:val="28"/>
        </w:rPr>
      </w:pPr>
      <w:bookmarkStart w:id="45" w:name="_Toc228397684"/>
      <w:r w:rsidRPr="008925D5">
        <w:rPr>
          <w:rFonts w:ascii="Arial" w:hAnsi="Arial" w:cs="Arial"/>
          <w:b/>
          <w:color w:val="auto"/>
          <w:sz w:val="28"/>
          <w:szCs w:val="28"/>
        </w:rPr>
        <w:t>5.3.1 Practical Recommendations</w:t>
      </w:r>
      <w:bookmarkEnd w:id="45"/>
    </w:p>
    <w:p w14:paraId="1531FCAB" w14:textId="0BBFEE38" w:rsidR="00E4596F" w:rsidRPr="00E4596F" w:rsidRDefault="00E4596F" w:rsidP="00E4596F">
      <w:pPr>
        <w:rPr>
          <w:rFonts w:ascii="Arial" w:hAnsi="Arial" w:cs="Arial"/>
          <w:sz w:val="24"/>
          <w:szCs w:val="24"/>
        </w:rPr>
      </w:pPr>
      <w:r w:rsidRPr="00E4596F">
        <w:rPr>
          <w:rFonts w:ascii="Arial" w:hAnsi="Arial" w:cs="Arial"/>
          <w:sz w:val="24"/>
          <w:szCs w:val="24"/>
        </w:rPr>
        <w:t xml:space="preserve">First, Zara should focus on trust-based influencer marketing, rather than solely relying on the number of followers. The study shows that consumers place greater emphasis on the credibility of the influencer and authenticity of the content than outright reach. As such, Zara should engage with influencers who communicate in a relatable, pragmatic, and practical way that aligns with consumers' fashion use. This may involve more use of micro-influencers or mid-level influencers whose trustworthiness is based on their relatability rather than celebrity status (De </w:t>
      </w:r>
      <w:proofErr w:type="spellStart"/>
      <w:r w:rsidRPr="00E4596F">
        <w:rPr>
          <w:rFonts w:ascii="Arial" w:hAnsi="Arial" w:cs="Arial"/>
          <w:sz w:val="24"/>
          <w:szCs w:val="24"/>
        </w:rPr>
        <w:t>Veirman</w:t>
      </w:r>
      <w:proofErr w:type="spellEnd"/>
      <w:r w:rsidRPr="00E4596F">
        <w:rPr>
          <w:rFonts w:ascii="Arial" w:hAnsi="Arial" w:cs="Arial"/>
          <w:sz w:val="24"/>
          <w:szCs w:val="24"/>
        </w:rPr>
        <w:t xml:space="preserve">, </w:t>
      </w:r>
      <w:proofErr w:type="spellStart"/>
      <w:r w:rsidRPr="00E4596F">
        <w:rPr>
          <w:rFonts w:ascii="Arial" w:hAnsi="Arial" w:cs="Arial"/>
          <w:sz w:val="24"/>
          <w:szCs w:val="24"/>
        </w:rPr>
        <w:t>Cauberghe</w:t>
      </w:r>
      <w:proofErr w:type="spellEnd"/>
      <w:r w:rsidRPr="00E4596F">
        <w:rPr>
          <w:rFonts w:ascii="Arial" w:hAnsi="Arial" w:cs="Arial"/>
          <w:sz w:val="24"/>
          <w:szCs w:val="24"/>
        </w:rPr>
        <w:t xml:space="preserve"> and </w:t>
      </w:r>
      <w:proofErr w:type="spellStart"/>
      <w:r w:rsidRPr="00E4596F">
        <w:rPr>
          <w:rFonts w:ascii="Arial" w:hAnsi="Arial" w:cs="Arial"/>
          <w:sz w:val="24"/>
          <w:szCs w:val="24"/>
        </w:rPr>
        <w:t>Hudd</w:t>
      </w:r>
      <w:r w:rsidR="00F62547">
        <w:rPr>
          <w:rFonts w:ascii="Arial" w:hAnsi="Arial" w:cs="Arial"/>
          <w:sz w:val="24"/>
          <w:szCs w:val="24"/>
        </w:rPr>
        <w:t>ers</w:t>
      </w:r>
      <w:proofErr w:type="spellEnd"/>
      <w:r w:rsidR="00F62547">
        <w:rPr>
          <w:rFonts w:ascii="Arial" w:hAnsi="Arial" w:cs="Arial"/>
          <w:sz w:val="24"/>
          <w:szCs w:val="24"/>
        </w:rPr>
        <w:t>, 2017; Lou and Yuan, 2019).</w:t>
      </w:r>
    </w:p>
    <w:p w14:paraId="3BBD5370" w14:textId="3FEB8A56" w:rsidR="00E4596F" w:rsidRPr="00E4596F" w:rsidRDefault="00E4596F" w:rsidP="00E4596F">
      <w:pPr>
        <w:rPr>
          <w:rFonts w:ascii="Arial" w:hAnsi="Arial" w:cs="Arial"/>
          <w:sz w:val="24"/>
          <w:szCs w:val="24"/>
        </w:rPr>
      </w:pPr>
      <w:r w:rsidRPr="00E4596F">
        <w:rPr>
          <w:rFonts w:ascii="Arial" w:hAnsi="Arial" w:cs="Arial"/>
          <w:sz w:val="24"/>
          <w:szCs w:val="24"/>
        </w:rPr>
        <w:t>Our second recommendation is that Zara should prioritise content authenticity. Users were turned off by commercial and highly produced influencer content. So, Zara should ensure that influencers use products in a natural way, provide both positive and negative feedback and steer clear of overly staged promotional language. Campaigns that let influencers retain their authenticity will probably build greater trust than highly scripted brand communication (</w:t>
      </w:r>
      <w:proofErr w:type="spellStart"/>
      <w:r w:rsidRPr="00E4596F">
        <w:rPr>
          <w:rFonts w:ascii="Arial" w:hAnsi="Arial" w:cs="Arial"/>
          <w:sz w:val="24"/>
          <w:szCs w:val="24"/>
        </w:rPr>
        <w:t>Audrezet</w:t>
      </w:r>
      <w:proofErr w:type="spellEnd"/>
      <w:r w:rsidRPr="00E4596F">
        <w:rPr>
          <w:rFonts w:ascii="Arial" w:hAnsi="Arial" w:cs="Arial"/>
          <w:sz w:val="24"/>
          <w:szCs w:val="24"/>
        </w:rPr>
        <w:t xml:space="preserve">, </w:t>
      </w:r>
      <w:r w:rsidR="00F62547">
        <w:rPr>
          <w:rFonts w:ascii="Arial" w:hAnsi="Arial" w:cs="Arial"/>
          <w:sz w:val="24"/>
          <w:szCs w:val="24"/>
        </w:rPr>
        <w:t xml:space="preserve">de </w:t>
      </w:r>
      <w:proofErr w:type="spellStart"/>
      <w:r w:rsidR="00F62547">
        <w:rPr>
          <w:rFonts w:ascii="Arial" w:hAnsi="Arial" w:cs="Arial"/>
          <w:sz w:val="24"/>
          <w:szCs w:val="24"/>
        </w:rPr>
        <w:t>Kerviler</w:t>
      </w:r>
      <w:proofErr w:type="spellEnd"/>
      <w:r w:rsidR="00F62547">
        <w:rPr>
          <w:rFonts w:ascii="Arial" w:hAnsi="Arial" w:cs="Arial"/>
          <w:sz w:val="24"/>
          <w:szCs w:val="24"/>
        </w:rPr>
        <w:t xml:space="preserve"> and </w:t>
      </w:r>
      <w:proofErr w:type="spellStart"/>
      <w:r w:rsidR="00F62547">
        <w:rPr>
          <w:rFonts w:ascii="Arial" w:hAnsi="Arial" w:cs="Arial"/>
          <w:sz w:val="24"/>
          <w:szCs w:val="24"/>
        </w:rPr>
        <w:t>Moulard</w:t>
      </w:r>
      <w:proofErr w:type="spellEnd"/>
      <w:r w:rsidR="00F62547">
        <w:rPr>
          <w:rFonts w:ascii="Arial" w:hAnsi="Arial" w:cs="Arial"/>
          <w:sz w:val="24"/>
          <w:szCs w:val="24"/>
        </w:rPr>
        <w:t>, 2020).</w:t>
      </w:r>
    </w:p>
    <w:p w14:paraId="76738AFD" w14:textId="7CDCE844" w:rsidR="00E4596F" w:rsidRPr="00E4596F" w:rsidRDefault="00E4596F" w:rsidP="00E4596F">
      <w:pPr>
        <w:rPr>
          <w:rFonts w:ascii="Arial" w:hAnsi="Arial" w:cs="Arial"/>
          <w:sz w:val="24"/>
          <w:szCs w:val="24"/>
        </w:rPr>
      </w:pPr>
      <w:r w:rsidRPr="00E4596F">
        <w:rPr>
          <w:rFonts w:ascii="Arial" w:hAnsi="Arial" w:cs="Arial"/>
          <w:sz w:val="24"/>
          <w:szCs w:val="24"/>
        </w:rPr>
        <w:t>Third, we recommend Zara should ensure better influencer-brand fit in campaigns. Influencers should not only be selected based on popularity, but also based on how well their appearance, brand DNA, audience and tone of voice fits with the brand position of Zara. Good fit produces a more authentic endorsement, while bad fit could have negative effects on trust and bra</w:t>
      </w:r>
      <w:r w:rsidR="00F62547">
        <w:rPr>
          <w:rFonts w:ascii="Arial" w:hAnsi="Arial" w:cs="Arial"/>
          <w:sz w:val="24"/>
          <w:szCs w:val="24"/>
        </w:rPr>
        <w:t>nd image (Breves et al., 2019).</w:t>
      </w:r>
    </w:p>
    <w:p w14:paraId="4B75EDDB" w14:textId="14D225A2" w:rsidR="00E4596F" w:rsidRPr="00E4596F" w:rsidRDefault="00E4596F" w:rsidP="00E4596F">
      <w:pPr>
        <w:rPr>
          <w:rFonts w:ascii="Arial" w:hAnsi="Arial" w:cs="Arial"/>
          <w:sz w:val="24"/>
          <w:szCs w:val="24"/>
        </w:rPr>
      </w:pPr>
      <w:r w:rsidRPr="00E4596F">
        <w:rPr>
          <w:rFonts w:ascii="Arial" w:hAnsi="Arial" w:cs="Arial"/>
          <w:sz w:val="24"/>
          <w:szCs w:val="24"/>
        </w:rPr>
        <w:lastRenderedPageBreak/>
        <w:t>The fourth point is that Zara should understand influencer marketing is embedded in the overall brand evaluation process. Customers already have expectations of Zara as a brand with respect to quality, value, and social responsibility and influencer marketing can't easily change these perceptions. This means that Zara should consider its influencer marketing strategy in the broader context of product quality, value and ethical brand communication. The effectiveness of influencer trust is poten</w:t>
      </w:r>
      <w:r w:rsidR="00F62547">
        <w:rPr>
          <w:rFonts w:ascii="Arial" w:hAnsi="Arial" w:cs="Arial"/>
          <w:sz w:val="24"/>
          <w:szCs w:val="24"/>
        </w:rPr>
        <w:t>tially enhanced by brand trust.</w:t>
      </w:r>
    </w:p>
    <w:p w14:paraId="64E1AC02" w14:textId="6797FDD4" w:rsidR="00E4596F" w:rsidRPr="008925D5" w:rsidRDefault="00E4596F" w:rsidP="008925D5">
      <w:pPr>
        <w:pStyle w:val="Heading1"/>
        <w:rPr>
          <w:rFonts w:ascii="Arial" w:hAnsi="Arial" w:cs="Arial"/>
          <w:b/>
          <w:color w:val="auto"/>
          <w:sz w:val="28"/>
          <w:szCs w:val="28"/>
        </w:rPr>
      </w:pPr>
      <w:bookmarkStart w:id="46" w:name="_Toc228397685"/>
      <w:r w:rsidRPr="008925D5">
        <w:rPr>
          <w:rFonts w:ascii="Arial" w:hAnsi="Arial" w:cs="Arial"/>
          <w:b/>
          <w:color w:val="auto"/>
          <w:sz w:val="28"/>
          <w:szCs w:val="28"/>
        </w:rPr>
        <w:t>5.3.2 Theoretical</w:t>
      </w:r>
      <w:r w:rsidR="00F62547" w:rsidRPr="008925D5">
        <w:rPr>
          <w:rFonts w:ascii="Arial" w:hAnsi="Arial" w:cs="Arial"/>
          <w:b/>
          <w:color w:val="auto"/>
          <w:sz w:val="28"/>
          <w:szCs w:val="28"/>
        </w:rPr>
        <w:t xml:space="preserve"> Recommendations</w:t>
      </w:r>
      <w:bookmarkEnd w:id="46"/>
    </w:p>
    <w:p w14:paraId="0BEF55DB" w14:textId="4D546D40" w:rsidR="00E4596F" w:rsidRPr="00E4596F" w:rsidRDefault="00E4596F" w:rsidP="00E4596F">
      <w:pPr>
        <w:rPr>
          <w:rFonts w:ascii="Arial" w:hAnsi="Arial" w:cs="Arial"/>
          <w:sz w:val="24"/>
          <w:szCs w:val="24"/>
        </w:rPr>
      </w:pPr>
      <w:r w:rsidRPr="00E4596F">
        <w:rPr>
          <w:rFonts w:ascii="Arial" w:hAnsi="Arial" w:cs="Arial"/>
          <w:sz w:val="24"/>
          <w:szCs w:val="24"/>
        </w:rPr>
        <w:t>Theoretically, the study recommends that future research on influencer marketing should recognise trust as something that is contingent and constructed, rather than an outcome of exposure. The study reveals trust is influenced by audience, commercial, and brand perceptions, which indicates that theories of source credibility need to be refined to correspond with the interactive nature of social media marketing and influence (Ohanian, 1990; Lou and Yuan, 2019).</w:t>
      </w:r>
    </w:p>
    <w:p w14:paraId="364E2C78" w14:textId="4D3FE26E" w:rsidR="00E4596F" w:rsidRDefault="00E4596F" w:rsidP="00E4596F">
      <w:pPr>
        <w:rPr>
          <w:rFonts w:ascii="Arial" w:hAnsi="Arial" w:cs="Arial"/>
          <w:sz w:val="24"/>
          <w:szCs w:val="24"/>
        </w:rPr>
      </w:pPr>
      <w:r w:rsidRPr="00E4596F">
        <w:rPr>
          <w:rFonts w:ascii="Arial" w:hAnsi="Arial" w:cs="Arial"/>
          <w:sz w:val="24"/>
          <w:szCs w:val="24"/>
        </w:rPr>
        <w:t xml:space="preserve">The dissertation also suggests that future theories should more fully integrate the role of authenticity and influencer-brand fit into trust-based approaches to consumer response. Although these variables have been studied separately, the current study suggests they interact to influence endorsement believability and whether it translates into purchase intentions. This suggests there is a need for more integrated approaches to influencer marketing (Breves et al., 2019; </w:t>
      </w:r>
      <w:proofErr w:type="spellStart"/>
      <w:r w:rsidRPr="00E4596F">
        <w:rPr>
          <w:rFonts w:ascii="Arial" w:hAnsi="Arial" w:cs="Arial"/>
          <w:sz w:val="24"/>
          <w:szCs w:val="24"/>
        </w:rPr>
        <w:t>Audrezet</w:t>
      </w:r>
      <w:proofErr w:type="spellEnd"/>
      <w:r w:rsidRPr="00E4596F">
        <w:rPr>
          <w:rFonts w:ascii="Arial" w:hAnsi="Arial" w:cs="Arial"/>
          <w:sz w:val="24"/>
          <w:szCs w:val="24"/>
        </w:rPr>
        <w:t xml:space="preserve">, </w:t>
      </w:r>
      <w:r w:rsidR="00F62547">
        <w:rPr>
          <w:rFonts w:ascii="Arial" w:hAnsi="Arial" w:cs="Arial"/>
          <w:sz w:val="24"/>
          <w:szCs w:val="24"/>
        </w:rPr>
        <w:t xml:space="preserve">de </w:t>
      </w:r>
      <w:proofErr w:type="spellStart"/>
      <w:r w:rsidR="00F62547">
        <w:rPr>
          <w:rFonts w:ascii="Arial" w:hAnsi="Arial" w:cs="Arial"/>
          <w:sz w:val="24"/>
          <w:szCs w:val="24"/>
        </w:rPr>
        <w:t>Kerviler</w:t>
      </w:r>
      <w:proofErr w:type="spellEnd"/>
      <w:r w:rsidR="00F62547">
        <w:rPr>
          <w:rFonts w:ascii="Arial" w:hAnsi="Arial" w:cs="Arial"/>
          <w:sz w:val="24"/>
          <w:szCs w:val="24"/>
        </w:rPr>
        <w:t xml:space="preserve"> and </w:t>
      </w:r>
      <w:proofErr w:type="spellStart"/>
      <w:r w:rsidR="00F62547">
        <w:rPr>
          <w:rFonts w:ascii="Arial" w:hAnsi="Arial" w:cs="Arial"/>
          <w:sz w:val="24"/>
          <w:szCs w:val="24"/>
        </w:rPr>
        <w:t>Moulard</w:t>
      </w:r>
      <w:proofErr w:type="spellEnd"/>
      <w:r w:rsidR="00F62547">
        <w:rPr>
          <w:rFonts w:ascii="Arial" w:hAnsi="Arial" w:cs="Arial"/>
          <w:sz w:val="24"/>
          <w:szCs w:val="24"/>
        </w:rPr>
        <w:t>, 2020).</w:t>
      </w:r>
    </w:p>
    <w:p w14:paraId="40BEC983" w14:textId="77777777" w:rsidR="0044295A" w:rsidRPr="00E4596F" w:rsidRDefault="0044295A" w:rsidP="00E4596F">
      <w:pPr>
        <w:rPr>
          <w:rFonts w:ascii="Arial" w:hAnsi="Arial" w:cs="Arial"/>
          <w:sz w:val="24"/>
          <w:szCs w:val="24"/>
        </w:rPr>
      </w:pPr>
    </w:p>
    <w:p w14:paraId="3801D308" w14:textId="16A1F1F9" w:rsidR="00E4596F" w:rsidRPr="008925D5" w:rsidRDefault="00E4596F" w:rsidP="008925D5">
      <w:pPr>
        <w:pStyle w:val="Heading1"/>
        <w:rPr>
          <w:rFonts w:ascii="Arial" w:hAnsi="Arial" w:cs="Arial"/>
          <w:b/>
          <w:color w:val="auto"/>
          <w:sz w:val="28"/>
          <w:szCs w:val="28"/>
        </w:rPr>
      </w:pPr>
      <w:bookmarkStart w:id="47" w:name="_Toc228397686"/>
      <w:r w:rsidRPr="008925D5">
        <w:rPr>
          <w:rFonts w:ascii="Arial" w:hAnsi="Arial" w:cs="Arial"/>
          <w:b/>
          <w:color w:val="auto"/>
          <w:sz w:val="28"/>
          <w:szCs w:val="28"/>
        </w:rPr>
        <w:lastRenderedPageBreak/>
        <w:t>5.4 Limitation of Resea</w:t>
      </w:r>
      <w:r w:rsidR="00F62547" w:rsidRPr="008925D5">
        <w:rPr>
          <w:rFonts w:ascii="Arial" w:hAnsi="Arial" w:cs="Arial"/>
          <w:b/>
          <w:color w:val="auto"/>
          <w:sz w:val="28"/>
          <w:szCs w:val="28"/>
        </w:rPr>
        <w:t>rch</w:t>
      </w:r>
      <w:bookmarkEnd w:id="47"/>
    </w:p>
    <w:p w14:paraId="40C0A069" w14:textId="5CAD534F" w:rsidR="00E4596F" w:rsidRPr="00E4596F" w:rsidRDefault="00E4596F" w:rsidP="00E4596F">
      <w:pPr>
        <w:rPr>
          <w:rFonts w:ascii="Arial" w:hAnsi="Arial" w:cs="Arial"/>
          <w:sz w:val="24"/>
          <w:szCs w:val="24"/>
        </w:rPr>
      </w:pPr>
      <w:r w:rsidRPr="00E4596F">
        <w:rPr>
          <w:rFonts w:ascii="Arial" w:hAnsi="Arial" w:cs="Arial"/>
          <w:sz w:val="24"/>
          <w:szCs w:val="24"/>
        </w:rPr>
        <w:t>Despite the above contributions, ther</w:t>
      </w:r>
      <w:r w:rsidR="00F62547">
        <w:rPr>
          <w:rFonts w:ascii="Arial" w:hAnsi="Arial" w:cs="Arial"/>
          <w:sz w:val="24"/>
          <w:szCs w:val="24"/>
        </w:rPr>
        <w:t>e are limitations to the study.</w:t>
      </w:r>
    </w:p>
    <w:p w14:paraId="1D363712" w14:textId="2C16D2D6" w:rsidR="00E4596F" w:rsidRPr="00E4596F" w:rsidRDefault="00E4596F" w:rsidP="00E4596F">
      <w:pPr>
        <w:rPr>
          <w:rFonts w:ascii="Arial" w:hAnsi="Arial" w:cs="Arial"/>
          <w:sz w:val="24"/>
          <w:szCs w:val="24"/>
        </w:rPr>
      </w:pPr>
      <w:r w:rsidRPr="00E4596F">
        <w:rPr>
          <w:rFonts w:ascii="Arial" w:hAnsi="Arial" w:cs="Arial"/>
          <w:sz w:val="24"/>
          <w:szCs w:val="24"/>
        </w:rPr>
        <w:t xml:space="preserve">First, data is sourced from secondary data online. While publicly available discourse offers naturally occurring consumer comments, the researcher does not know the background, motivations and authenticity of the consumers commenting. Comments could be hyperbolic, ironic, or fragmentary, or reflect platform culture. This means the results must be viewed as insights into public opinion rather than as evidence of the views of all Zara </w:t>
      </w:r>
      <w:r w:rsidR="00F62547">
        <w:rPr>
          <w:rFonts w:ascii="Arial" w:hAnsi="Arial" w:cs="Arial"/>
          <w:sz w:val="24"/>
          <w:szCs w:val="24"/>
        </w:rPr>
        <w:t>customers.</w:t>
      </w:r>
    </w:p>
    <w:p w14:paraId="39881605" w14:textId="6E0710E6" w:rsidR="00E4596F" w:rsidRPr="00E4596F" w:rsidRDefault="00E4596F" w:rsidP="00E4596F">
      <w:pPr>
        <w:rPr>
          <w:rFonts w:ascii="Arial" w:hAnsi="Arial" w:cs="Arial"/>
          <w:sz w:val="24"/>
          <w:szCs w:val="24"/>
        </w:rPr>
      </w:pPr>
      <w:r w:rsidRPr="00E4596F">
        <w:rPr>
          <w:rFonts w:ascii="Arial" w:hAnsi="Arial" w:cs="Arial"/>
          <w:sz w:val="24"/>
          <w:szCs w:val="24"/>
        </w:rPr>
        <w:t>The second issue is platform bias. This data was sourced from YouTube and Reddit, and thus the findings capture the discursive and audience cultures of those sites. YouTube and Reddit consumers may differ from those on other platforms like Instagram or TikTok in the types of trust, authenticity concerns or purchasing behaviours they might express. Thus, the results are co</w:t>
      </w:r>
      <w:r w:rsidR="00483993">
        <w:rPr>
          <w:rFonts w:ascii="Arial" w:hAnsi="Arial" w:cs="Arial"/>
          <w:sz w:val="24"/>
          <w:szCs w:val="24"/>
        </w:rPr>
        <w:t>ntextual and not generalisable.</w:t>
      </w:r>
    </w:p>
    <w:p w14:paraId="01991D12" w14:textId="00A16ED6" w:rsidR="00E4596F" w:rsidRPr="00E4596F" w:rsidRDefault="00E4596F" w:rsidP="00E4596F">
      <w:pPr>
        <w:rPr>
          <w:rFonts w:ascii="Arial" w:hAnsi="Arial" w:cs="Arial"/>
          <w:sz w:val="24"/>
          <w:szCs w:val="24"/>
        </w:rPr>
      </w:pPr>
      <w:r w:rsidRPr="00E4596F">
        <w:rPr>
          <w:rFonts w:ascii="Arial" w:hAnsi="Arial" w:cs="Arial"/>
          <w:sz w:val="24"/>
          <w:szCs w:val="24"/>
        </w:rPr>
        <w:t>The third issue concerns sampling and relevance. Despite cleaning, de-identifying, and relevance-filtering the data, there may be some degree of weak relevance or contextual ambivalence in extracts identified by large-scale keyword searches. Manual thematic coding enhances the focus, but the discovery corpus could still contain noise. This is a common issue with seco</w:t>
      </w:r>
      <w:r w:rsidR="00A0005A">
        <w:rPr>
          <w:rFonts w:ascii="Arial" w:hAnsi="Arial" w:cs="Arial"/>
          <w:sz w:val="24"/>
          <w:szCs w:val="24"/>
        </w:rPr>
        <w:t>ndary online discourse studies.</w:t>
      </w:r>
    </w:p>
    <w:p w14:paraId="26284C9D" w14:textId="27AECBAD" w:rsidR="00E4596F" w:rsidRPr="00E4596F" w:rsidRDefault="00E4596F" w:rsidP="00E4596F">
      <w:pPr>
        <w:rPr>
          <w:rFonts w:ascii="Arial" w:hAnsi="Arial" w:cs="Arial"/>
          <w:sz w:val="24"/>
          <w:szCs w:val="24"/>
        </w:rPr>
      </w:pPr>
      <w:r w:rsidRPr="00E4596F">
        <w:rPr>
          <w:rFonts w:ascii="Arial" w:hAnsi="Arial" w:cs="Arial"/>
          <w:sz w:val="24"/>
          <w:szCs w:val="24"/>
        </w:rPr>
        <w:t>The fourth limitation is that the study is qualitative and interpretive, which means it seeks to understand the meaning and not to statistically generalise. The results are theoretically and insightful, but not designed to generate causal generalisations. Rather, they offer site-specific insights into Zara influe</w:t>
      </w:r>
      <w:r w:rsidR="00A0005A">
        <w:rPr>
          <w:rFonts w:ascii="Arial" w:hAnsi="Arial" w:cs="Arial"/>
          <w:sz w:val="24"/>
          <w:szCs w:val="24"/>
        </w:rPr>
        <w:t>ncer discourse in fast fashion.</w:t>
      </w:r>
    </w:p>
    <w:p w14:paraId="0E19E6B7" w14:textId="2BCB3EAC" w:rsidR="00E4596F" w:rsidRDefault="00E4596F" w:rsidP="00E4596F">
      <w:pPr>
        <w:rPr>
          <w:rFonts w:ascii="Arial" w:hAnsi="Arial" w:cs="Arial"/>
          <w:sz w:val="24"/>
          <w:szCs w:val="24"/>
        </w:rPr>
      </w:pPr>
      <w:r w:rsidRPr="00E4596F">
        <w:rPr>
          <w:rFonts w:ascii="Arial" w:hAnsi="Arial" w:cs="Arial"/>
          <w:sz w:val="24"/>
          <w:szCs w:val="24"/>
        </w:rPr>
        <w:lastRenderedPageBreak/>
        <w:t>Fifth, online discourse is ephemeral. Influencer marketing practices, platform dynamics and consumer behaviours change rapidly. Therefore, the discourse patterns observed in this dissertation reflect the time of data collection and may shift in the future as digital discourse evolves.</w:t>
      </w:r>
    </w:p>
    <w:p w14:paraId="7E9B08BA" w14:textId="77777777" w:rsidR="00B934CF" w:rsidRPr="008925D5" w:rsidRDefault="00B934CF" w:rsidP="008925D5">
      <w:pPr>
        <w:pStyle w:val="Heading1"/>
        <w:rPr>
          <w:rFonts w:ascii="Arial" w:hAnsi="Arial" w:cs="Arial"/>
          <w:b/>
          <w:color w:val="auto"/>
          <w:sz w:val="28"/>
          <w:szCs w:val="28"/>
        </w:rPr>
      </w:pPr>
      <w:bookmarkStart w:id="48" w:name="_Toc228397687"/>
      <w:r w:rsidRPr="008925D5">
        <w:rPr>
          <w:rFonts w:ascii="Arial" w:hAnsi="Arial" w:cs="Arial"/>
          <w:b/>
          <w:color w:val="auto"/>
          <w:sz w:val="28"/>
          <w:szCs w:val="28"/>
        </w:rPr>
        <w:t>5.5 Recommendation for Future Work</w:t>
      </w:r>
      <w:bookmarkEnd w:id="48"/>
    </w:p>
    <w:p w14:paraId="5276A3B2" w14:textId="18D79077" w:rsidR="002E7B89" w:rsidRPr="002E7B89" w:rsidRDefault="002E7B89" w:rsidP="002E7B89">
      <w:pPr>
        <w:rPr>
          <w:rFonts w:ascii="Arial" w:hAnsi="Arial" w:cs="Arial"/>
          <w:sz w:val="24"/>
          <w:szCs w:val="24"/>
        </w:rPr>
      </w:pPr>
      <w:r w:rsidRPr="002E7B89">
        <w:rPr>
          <w:rFonts w:ascii="Arial" w:hAnsi="Arial" w:cs="Arial"/>
          <w:sz w:val="24"/>
          <w:szCs w:val="24"/>
        </w:rPr>
        <w:t xml:space="preserve">This study should be expanded in future research in a number of </w:t>
      </w:r>
      <w:r w:rsidR="006313E5">
        <w:rPr>
          <w:rFonts w:ascii="Arial" w:hAnsi="Arial" w:cs="Arial"/>
          <w:sz w:val="24"/>
          <w:szCs w:val="24"/>
        </w:rPr>
        <w:t>ways.</w:t>
      </w:r>
    </w:p>
    <w:p w14:paraId="4A949BBF" w14:textId="6174FA6C" w:rsidR="002E7B89" w:rsidRPr="002E7B89" w:rsidRDefault="002E7B89" w:rsidP="002E7B89">
      <w:pPr>
        <w:rPr>
          <w:rFonts w:ascii="Arial" w:hAnsi="Arial" w:cs="Arial"/>
          <w:sz w:val="24"/>
          <w:szCs w:val="24"/>
        </w:rPr>
      </w:pPr>
      <w:r w:rsidRPr="002E7B89">
        <w:rPr>
          <w:rFonts w:ascii="Arial" w:hAnsi="Arial" w:cs="Arial"/>
          <w:sz w:val="24"/>
          <w:szCs w:val="24"/>
        </w:rPr>
        <w:t>First, future research could adopt a mixed-methods approach to supplement the qualitative thematic data with survey or experimental data. This could help determine if the themes we observed, such as trust, are also prevalent among samples from the g</w:t>
      </w:r>
      <w:r w:rsidR="00A0005A">
        <w:rPr>
          <w:rFonts w:ascii="Arial" w:hAnsi="Arial" w:cs="Arial"/>
          <w:sz w:val="24"/>
          <w:szCs w:val="24"/>
        </w:rPr>
        <w:t>eneral population.</w:t>
      </w:r>
    </w:p>
    <w:p w14:paraId="0E66A625" w14:textId="101BA1CD" w:rsidR="002E7B89" w:rsidRPr="002E7B89" w:rsidRDefault="002E7B89" w:rsidP="002E7B89">
      <w:pPr>
        <w:rPr>
          <w:rFonts w:ascii="Arial" w:hAnsi="Arial" w:cs="Arial"/>
          <w:sz w:val="24"/>
          <w:szCs w:val="24"/>
        </w:rPr>
      </w:pPr>
      <w:r w:rsidRPr="002E7B89">
        <w:rPr>
          <w:rFonts w:ascii="Arial" w:hAnsi="Arial" w:cs="Arial"/>
          <w:sz w:val="24"/>
          <w:szCs w:val="24"/>
        </w:rPr>
        <w:t>Second, future studies should examine several fashion brands in comparison to Zara. Research that examines multiple types of brands, including fast-fashion, luxury, and sustainable fashion brands, would allow researchers to identify whether trust is different across brands, and b</w:t>
      </w:r>
      <w:r w:rsidR="004E058A">
        <w:rPr>
          <w:rFonts w:ascii="Arial" w:hAnsi="Arial" w:cs="Arial"/>
          <w:sz w:val="24"/>
          <w:szCs w:val="24"/>
        </w:rPr>
        <w:t>ased on ethical considerations.</w:t>
      </w:r>
    </w:p>
    <w:p w14:paraId="1A8C1E1E" w14:textId="46D92C73" w:rsidR="002E7B89" w:rsidRPr="002E7B89" w:rsidRDefault="002E7B89" w:rsidP="002E7B89">
      <w:pPr>
        <w:rPr>
          <w:rFonts w:ascii="Arial" w:hAnsi="Arial" w:cs="Arial"/>
          <w:sz w:val="24"/>
          <w:szCs w:val="24"/>
        </w:rPr>
      </w:pPr>
      <w:r w:rsidRPr="002E7B89">
        <w:rPr>
          <w:rFonts w:ascii="Arial" w:hAnsi="Arial" w:cs="Arial"/>
          <w:sz w:val="24"/>
          <w:szCs w:val="24"/>
        </w:rPr>
        <w:t>Third, future research should further examine platform differences. The current dissertation used YouTube and Reddit to investigate authenticity and trust, but future studies could explore Instagram, TikTok or new social commerce networks to see if authenticity and trust ar</w:t>
      </w:r>
      <w:r w:rsidR="004E058A">
        <w:rPr>
          <w:rFonts w:ascii="Arial" w:hAnsi="Arial" w:cs="Arial"/>
          <w:sz w:val="24"/>
          <w:szCs w:val="24"/>
        </w:rPr>
        <w:t>e perceived differently online.</w:t>
      </w:r>
    </w:p>
    <w:p w14:paraId="2DB2E139" w14:textId="6B90581E" w:rsidR="002E7B89" w:rsidRPr="002E7B89" w:rsidRDefault="002E7B89" w:rsidP="002E7B89">
      <w:pPr>
        <w:rPr>
          <w:rFonts w:ascii="Arial" w:hAnsi="Arial" w:cs="Arial"/>
          <w:sz w:val="24"/>
          <w:szCs w:val="24"/>
        </w:rPr>
      </w:pPr>
      <w:r w:rsidRPr="002E7B89">
        <w:rPr>
          <w:rFonts w:ascii="Arial" w:hAnsi="Arial" w:cs="Arial"/>
          <w:sz w:val="24"/>
          <w:szCs w:val="24"/>
        </w:rPr>
        <w:t xml:space="preserve">Fourth, future studies could explore the differences between micro and macro-influencers on trust and purchase intention. This dissertation suggests that smaller influencers or those who are more relatable may be more trustworthy than those with a </w:t>
      </w:r>
      <w:r w:rsidRPr="002E7B89">
        <w:rPr>
          <w:rFonts w:ascii="Arial" w:hAnsi="Arial" w:cs="Arial"/>
          <w:sz w:val="24"/>
          <w:szCs w:val="24"/>
        </w:rPr>
        <w:lastRenderedPageBreak/>
        <w:t xml:space="preserve">more commercial approach, so this is an area of interest for future research (De </w:t>
      </w:r>
      <w:proofErr w:type="spellStart"/>
      <w:r w:rsidRPr="002E7B89">
        <w:rPr>
          <w:rFonts w:ascii="Arial" w:hAnsi="Arial" w:cs="Arial"/>
          <w:sz w:val="24"/>
          <w:szCs w:val="24"/>
        </w:rPr>
        <w:t>Veirman</w:t>
      </w:r>
      <w:proofErr w:type="spellEnd"/>
      <w:r w:rsidRPr="002E7B89">
        <w:rPr>
          <w:rFonts w:ascii="Arial" w:hAnsi="Arial" w:cs="Arial"/>
          <w:sz w:val="24"/>
          <w:szCs w:val="24"/>
        </w:rPr>
        <w:t xml:space="preserve">, </w:t>
      </w:r>
      <w:proofErr w:type="spellStart"/>
      <w:r w:rsidRPr="002E7B89">
        <w:rPr>
          <w:rFonts w:ascii="Arial" w:hAnsi="Arial" w:cs="Arial"/>
          <w:sz w:val="24"/>
          <w:szCs w:val="24"/>
        </w:rPr>
        <w:t>Cauberghe</w:t>
      </w:r>
      <w:proofErr w:type="spellEnd"/>
      <w:r w:rsidRPr="002E7B89">
        <w:rPr>
          <w:rFonts w:ascii="Arial" w:hAnsi="Arial" w:cs="Arial"/>
          <w:sz w:val="24"/>
          <w:szCs w:val="24"/>
        </w:rPr>
        <w:t xml:space="preserve"> and </w:t>
      </w:r>
      <w:proofErr w:type="spellStart"/>
      <w:r w:rsidRPr="002E7B89">
        <w:rPr>
          <w:rFonts w:ascii="Arial" w:hAnsi="Arial" w:cs="Arial"/>
          <w:sz w:val="24"/>
          <w:szCs w:val="24"/>
        </w:rPr>
        <w:t>Hudders</w:t>
      </w:r>
      <w:proofErr w:type="spellEnd"/>
      <w:r w:rsidRPr="002E7B89">
        <w:rPr>
          <w:rFonts w:ascii="Arial" w:hAnsi="Arial" w:cs="Arial"/>
          <w:sz w:val="24"/>
          <w:szCs w:val="24"/>
        </w:rPr>
        <w:t>, 2017).</w:t>
      </w:r>
    </w:p>
    <w:p w14:paraId="6F51A966" w14:textId="4B404FE9" w:rsidR="002E7B89" w:rsidRPr="002E7B89" w:rsidRDefault="002E7B89" w:rsidP="002E7B89">
      <w:pPr>
        <w:rPr>
          <w:rFonts w:ascii="Arial" w:hAnsi="Arial" w:cs="Arial"/>
          <w:sz w:val="24"/>
          <w:szCs w:val="24"/>
        </w:rPr>
      </w:pPr>
      <w:r w:rsidRPr="002E7B89">
        <w:rPr>
          <w:rFonts w:ascii="Arial" w:hAnsi="Arial" w:cs="Arial"/>
          <w:sz w:val="24"/>
          <w:szCs w:val="24"/>
        </w:rPr>
        <w:t>Fifth, future work could further explore how trust relates to fast-fashion ethical concerns. The consistent mention of quality, value and boycott suggests there is a relationship between influencer marketing and broader sustainable and ethical consumption conversations. Narrower studies could examine the impact of ethical concerns on the effective</w:t>
      </w:r>
      <w:r w:rsidR="004D5930">
        <w:rPr>
          <w:rFonts w:ascii="Arial" w:hAnsi="Arial" w:cs="Arial"/>
          <w:sz w:val="24"/>
          <w:szCs w:val="24"/>
        </w:rPr>
        <w:t>ness of influencers in fashion.</w:t>
      </w:r>
    </w:p>
    <w:p w14:paraId="6E6693AF" w14:textId="1D062236" w:rsidR="002E7B89" w:rsidRPr="008925D5" w:rsidRDefault="004D5930" w:rsidP="008925D5">
      <w:pPr>
        <w:pStyle w:val="Heading1"/>
        <w:rPr>
          <w:rFonts w:ascii="Arial" w:hAnsi="Arial" w:cs="Arial"/>
          <w:b/>
          <w:color w:val="auto"/>
          <w:sz w:val="28"/>
          <w:szCs w:val="28"/>
        </w:rPr>
      </w:pPr>
      <w:bookmarkStart w:id="49" w:name="_Toc228397688"/>
      <w:r w:rsidRPr="008925D5">
        <w:rPr>
          <w:rFonts w:ascii="Arial" w:hAnsi="Arial" w:cs="Arial"/>
          <w:b/>
          <w:color w:val="auto"/>
          <w:sz w:val="28"/>
          <w:szCs w:val="28"/>
        </w:rPr>
        <w:t>5.6 Chapter Conclusion</w:t>
      </w:r>
      <w:bookmarkEnd w:id="49"/>
    </w:p>
    <w:p w14:paraId="243612EA" w14:textId="4B7A5492" w:rsidR="006313E5" w:rsidRDefault="002E7B89" w:rsidP="002E7B89">
      <w:pPr>
        <w:rPr>
          <w:rFonts w:ascii="Arial" w:hAnsi="Arial" w:cs="Arial"/>
          <w:sz w:val="24"/>
          <w:szCs w:val="24"/>
        </w:rPr>
      </w:pPr>
      <w:r w:rsidRPr="002E7B89">
        <w:rPr>
          <w:rFonts w:ascii="Arial" w:hAnsi="Arial" w:cs="Arial"/>
          <w:sz w:val="24"/>
          <w:szCs w:val="24"/>
        </w:rPr>
        <w:t>This chapter has provided a brief summary of the research, addressed the research questions, made practical and theoretical recommendations, identified the limitations of the dissertation and provided future research recommendations. The research suggests that trust acts as the key driver for Zara consumers' interpretation of influencer marketing and how they translate this interpretation into an intention to purchase or avoid. The attributes of credibility, authenticity, relatability, and influencer-brand fit contribute to the development of trust, while over-commercialisation and lack of congruence have negative effects on persuasive success. Thus, the dissertation adds to the knowledge of influencer marketing in fast fashion by showing that online persuasion is not just about exposure, but about the consumer interpretations of trust in a commercial and highly visible online context (Lou and Yuan, 2019; Morgan and Hunt, 1994).</w:t>
      </w:r>
    </w:p>
    <w:p w14:paraId="0CCD7ED1" w14:textId="77777777" w:rsidR="0044295A" w:rsidRDefault="0044295A" w:rsidP="002E7B89">
      <w:pPr>
        <w:rPr>
          <w:rFonts w:ascii="Arial" w:hAnsi="Arial" w:cs="Arial"/>
          <w:sz w:val="24"/>
          <w:szCs w:val="24"/>
        </w:rPr>
      </w:pPr>
    </w:p>
    <w:p w14:paraId="469812B6" w14:textId="77777777" w:rsidR="0044295A" w:rsidRDefault="0044295A" w:rsidP="002E7B89">
      <w:pPr>
        <w:rPr>
          <w:rFonts w:ascii="Arial" w:hAnsi="Arial" w:cs="Arial"/>
          <w:sz w:val="24"/>
          <w:szCs w:val="24"/>
        </w:rPr>
      </w:pPr>
    </w:p>
    <w:p w14:paraId="74183E67" w14:textId="60178D8C" w:rsidR="00811539" w:rsidRPr="006313E5" w:rsidRDefault="00885D2A" w:rsidP="006313E5">
      <w:pPr>
        <w:pStyle w:val="Heading1"/>
        <w:rPr>
          <w:rFonts w:ascii="Arial" w:hAnsi="Arial" w:cs="Arial"/>
          <w:b/>
          <w:color w:val="auto"/>
          <w:sz w:val="28"/>
          <w:szCs w:val="28"/>
        </w:rPr>
      </w:pPr>
      <w:bookmarkStart w:id="50" w:name="_Toc228397689"/>
      <w:r w:rsidRPr="00885D2A">
        <w:rPr>
          <w:rFonts w:ascii="Arial" w:hAnsi="Arial" w:cs="Arial"/>
          <w:b/>
          <w:color w:val="auto"/>
          <w:sz w:val="28"/>
          <w:szCs w:val="28"/>
        </w:rPr>
        <w:lastRenderedPageBreak/>
        <w:t>6. References</w:t>
      </w:r>
      <w:bookmarkEnd w:id="50"/>
      <w:r w:rsidRPr="00885D2A">
        <w:rPr>
          <w:rFonts w:ascii="Arial" w:hAnsi="Arial" w:cs="Arial"/>
          <w:b/>
          <w:color w:val="auto"/>
          <w:sz w:val="28"/>
          <w:szCs w:val="28"/>
        </w:rPr>
        <w:t xml:space="preserve"> </w:t>
      </w:r>
    </w:p>
    <w:p w14:paraId="68780E3C"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Ajzen, I. (1991) ‘The theory of planned </w:t>
      </w:r>
      <w:proofErr w:type="spellStart"/>
      <w:r w:rsidRPr="00076CD1">
        <w:rPr>
          <w:rFonts w:ascii="Arial" w:hAnsi="Arial" w:cs="Arial"/>
          <w:sz w:val="24"/>
          <w:szCs w:val="24"/>
        </w:rPr>
        <w:t>behavior</w:t>
      </w:r>
      <w:proofErr w:type="spellEnd"/>
      <w:r w:rsidRPr="00076CD1">
        <w:rPr>
          <w:rFonts w:ascii="Arial" w:hAnsi="Arial" w:cs="Arial"/>
          <w:sz w:val="24"/>
          <w:szCs w:val="24"/>
        </w:rPr>
        <w:t xml:space="preserve">’, </w:t>
      </w:r>
      <w:r w:rsidRPr="00076CD1">
        <w:rPr>
          <w:rFonts w:ascii="Arial" w:hAnsi="Arial" w:cs="Arial"/>
          <w:i/>
          <w:iCs/>
          <w:sz w:val="24"/>
          <w:szCs w:val="24"/>
        </w:rPr>
        <w:t xml:space="preserve">Organizational </w:t>
      </w:r>
      <w:proofErr w:type="spellStart"/>
      <w:r w:rsidRPr="00076CD1">
        <w:rPr>
          <w:rFonts w:ascii="Arial" w:hAnsi="Arial" w:cs="Arial"/>
          <w:i/>
          <w:iCs/>
          <w:sz w:val="24"/>
          <w:szCs w:val="24"/>
        </w:rPr>
        <w:t>Behavior</w:t>
      </w:r>
      <w:proofErr w:type="spellEnd"/>
      <w:r w:rsidRPr="00076CD1">
        <w:rPr>
          <w:rFonts w:ascii="Arial" w:hAnsi="Arial" w:cs="Arial"/>
          <w:i/>
          <w:iCs/>
          <w:sz w:val="24"/>
          <w:szCs w:val="24"/>
        </w:rPr>
        <w:t xml:space="preserve"> and Human Decision Processes</w:t>
      </w:r>
      <w:r w:rsidRPr="00076CD1">
        <w:rPr>
          <w:rFonts w:ascii="Arial" w:hAnsi="Arial" w:cs="Arial"/>
          <w:sz w:val="24"/>
          <w:szCs w:val="24"/>
        </w:rPr>
        <w:t>, 50(2), pp. 179–211.</w:t>
      </w:r>
    </w:p>
    <w:p w14:paraId="60C6FBA5" w14:textId="77777777" w:rsidR="00C12D2E" w:rsidRPr="00076CD1" w:rsidRDefault="00C12D2E" w:rsidP="00076CD1">
      <w:pPr>
        <w:pStyle w:val="ListParagraph"/>
        <w:numPr>
          <w:ilvl w:val="0"/>
          <w:numId w:val="19"/>
        </w:numPr>
        <w:rPr>
          <w:rFonts w:ascii="Arial" w:hAnsi="Arial" w:cs="Arial"/>
          <w:sz w:val="24"/>
          <w:szCs w:val="24"/>
        </w:rPr>
      </w:pPr>
      <w:proofErr w:type="spellStart"/>
      <w:r w:rsidRPr="00076CD1">
        <w:rPr>
          <w:rFonts w:ascii="Arial" w:hAnsi="Arial" w:cs="Arial"/>
          <w:sz w:val="24"/>
          <w:szCs w:val="24"/>
        </w:rPr>
        <w:t>Audrezet</w:t>
      </w:r>
      <w:proofErr w:type="spellEnd"/>
      <w:r w:rsidRPr="00076CD1">
        <w:rPr>
          <w:rFonts w:ascii="Arial" w:hAnsi="Arial" w:cs="Arial"/>
          <w:sz w:val="24"/>
          <w:szCs w:val="24"/>
        </w:rPr>
        <w:t xml:space="preserve">, A., de </w:t>
      </w:r>
      <w:proofErr w:type="spellStart"/>
      <w:r w:rsidRPr="00076CD1">
        <w:rPr>
          <w:rFonts w:ascii="Arial" w:hAnsi="Arial" w:cs="Arial"/>
          <w:sz w:val="24"/>
          <w:szCs w:val="24"/>
        </w:rPr>
        <w:t>Kerviler</w:t>
      </w:r>
      <w:proofErr w:type="spellEnd"/>
      <w:r w:rsidRPr="00076CD1">
        <w:rPr>
          <w:rFonts w:ascii="Arial" w:hAnsi="Arial" w:cs="Arial"/>
          <w:sz w:val="24"/>
          <w:szCs w:val="24"/>
        </w:rPr>
        <w:t xml:space="preserve">, G. and </w:t>
      </w:r>
      <w:proofErr w:type="spellStart"/>
      <w:r w:rsidRPr="00076CD1">
        <w:rPr>
          <w:rFonts w:ascii="Arial" w:hAnsi="Arial" w:cs="Arial"/>
          <w:sz w:val="24"/>
          <w:szCs w:val="24"/>
        </w:rPr>
        <w:t>Moulard</w:t>
      </w:r>
      <w:proofErr w:type="spellEnd"/>
      <w:r w:rsidRPr="00076CD1">
        <w:rPr>
          <w:rFonts w:ascii="Arial" w:hAnsi="Arial" w:cs="Arial"/>
          <w:sz w:val="24"/>
          <w:szCs w:val="24"/>
        </w:rPr>
        <w:t xml:space="preserve">, J.G. (2020) ‘Authenticity under threat: When social media influencers need to go beyond self-presentation’, </w:t>
      </w:r>
      <w:r w:rsidRPr="00076CD1">
        <w:rPr>
          <w:rFonts w:ascii="Arial" w:hAnsi="Arial" w:cs="Arial"/>
          <w:i/>
          <w:iCs/>
          <w:sz w:val="24"/>
          <w:szCs w:val="24"/>
        </w:rPr>
        <w:t>Journal of Business Research</w:t>
      </w:r>
      <w:r w:rsidRPr="00076CD1">
        <w:rPr>
          <w:rFonts w:ascii="Arial" w:hAnsi="Arial" w:cs="Arial"/>
          <w:sz w:val="24"/>
          <w:szCs w:val="24"/>
        </w:rPr>
        <w:t>, 117, pp. 557–569.</w:t>
      </w:r>
    </w:p>
    <w:p w14:paraId="4CB0DFB4"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Braun, V. and Clarke, V. (2006) ‘Using thematic analysis in psychology’, </w:t>
      </w:r>
      <w:r w:rsidRPr="00076CD1">
        <w:rPr>
          <w:rFonts w:ascii="Arial" w:hAnsi="Arial" w:cs="Arial"/>
          <w:i/>
          <w:iCs/>
          <w:sz w:val="24"/>
          <w:szCs w:val="24"/>
        </w:rPr>
        <w:t>Qualitative Research in Psychology</w:t>
      </w:r>
      <w:r w:rsidRPr="00076CD1">
        <w:rPr>
          <w:rFonts w:ascii="Arial" w:hAnsi="Arial" w:cs="Arial"/>
          <w:sz w:val="24"/>
          <w:szCs w:val="24"/>
        </w:rPr>
        <w:t>, 3(2), pp. 77–101.</w:t>
      </w:r>
    </w:p>
    <w:p w14:paraId="3882D269"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Breves, P.L., Liebers, N., Abt, M. and Kunze, A. (2019) ‘The perceived fit between Instagram influencers and the endorsed brand: How influencer–brand fit affects source credibility and persuasive effectiveness’, </w:t>
      </w:r>
      <w:r w:rsidRPr="00076CD1">
        <w:rPr>
          <w:rFonts w:ascii="Arial" w:hAnsi="Arial" w:cs="Arial"/>
          <w:i/>
          <w:iCs/>
          <w:sz w:val="24"/>
          <w:szCs w:val="24"/>
        </w:rPr>
        <w:t>Journal of Advertising Research</w:t>
      </w:r>
      <w:r w:rsidRPr="00076CD1">
        <w:rPr>
          <w:rFonts w:ascii="Arial" w:hAnsi="Arial" w:cs="Arial"/>
          <w:sz w:val="24"/>
          <w:szCs w:val="24"/>
        </w:rPr>
        <w:t>, 59(4), pp. 440–454.</w:t>
      </w:r>
    </w:p>
    <w:p w14:paraId="0DCECDB4"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British Psychological Society (2021) </w:t>
      </w:r>
      <w:r w:rsidRPr="00076CD1">
        <w:rPr>
          <w:rFonts w:ascii="Arial" w:hAnsi="Arial" w:cs="Arial"/>
          <w:i/>
          <w:iCs/>
          <w:sz w:val="24"/>
          <w:szCs w:val="24"/>
        </w:rPr>
        <w:t>Ethics guidelines for internet-mediated research</w:t>
      </w:r>
      <w:r w:rsidRPr="00076CD1">
        <w:rPr>
          <w:rFonts w:ascii="Arial" w:hAnsi="Arial" w:cs="Arial"/>
          <w:sz w:val="24"/>
          <w:szCs w:val="24"/>
        </w:rPr>
        <w:t>. Leicester: British Psychological Society.</w:t>
      </w:r>
    </w:p>
    <w:p w14:paraId="51B637C6"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Bryman, A. (2016) </w:t>
      </w:r>
      <w:r w:rsidRPr="00076CD1">
        <w:rPr>
          <w:rFonts w:ascii="Arial" w:hAnsi="Arial" w:cs="Arial"/>
          <w:i/>
          <w:iCs/>
          <w:sz w:val="24"/>
          <w:szCs w:val="24"/>
        </w:rPr>
        <w:t>Social research methods</w:t>
      </w:r>
      <w:r w:rsidRPr="00076CD1">
        <w:rPr>
          <w:rFonts w:ascii="Arial" w:hAnsi="Arial" w:cs="Arial"/>
          <w:sz w:val="24"/>
          <w:szCs w:val="24"/>
        </w:rPr>
        <w:t xml:space="preserve">. 5th </w:t>
      </w:r>
      <w:proofErr w:type="spellStart"/>
      <w:r w:rsidRPr="00076CD1">
        <w:rPr>
          <w:rFonts w:ascii="Arial" w:hAnsi="Arial" w:cs="Arial"/>
          <w:sz w:val="24"/>
          <w:szCs w:val="24"/>
        </w:rPr>
        <w:t>edn</w:t>
      </w:r>
      <w:proofErr w:type="spellEnd"/>
      <w:r w:rsidRPr="00076CD1">
        <w:rPr>
          <w:rFonts w:ascii="Arial" w:hAnsi="Arial" w:cs="Arial"/>
          <w:sz w:val="24"/>
          <w:szCs w:val="24"/>
        </w:rPr>
        <w:t>. Oxford: Oxford University Press.</w:t>
      </w:r>
    </w:p>
    <w:p w14:paraId="56868869" w14:textId="0F6E0934"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Creswell, J.W. and Creswell, J.D. (2018) </w:t>
      </w:r>
      <w:r w:rsidRPr="00076CD1">
        <w:rPr>
          <w:rFonts w:ascii="Arial" w:hAnsi="Arial" w:cs="Arial"/>
          <w:i/>
          <w:iCs/>
          <w:sz w:val="24"/>
          <w:szCs w:val="24"/>
        </w:rPr>
        <w:t>Research design: Qualitative</w:t>
      </w:r>
      <w:r w:rsidR="001F2282" w:rsidRPr="00076CD1">
        <w:rPr>
          <w:rFonts w:ascii="Arial" w:hAnsi="Arial" w:cs="Arial"/>
          <w:i/>
          <w:iCs/>
          <w:sz w:val="24"/>
          <w:szCs w:val="24"/>
        </w:rPr>
        <w:t xml:space="preserve"> </w:t>
      </w:r>
      <w:r w:rsidRPr="00076CD1">
        <w:rPr>
          <w:rFonts w:ascii="Arial" w:hAnsi="Arial" w:cs="Arial"/>
          <w:i/>
          <w:iCs/>
          <w:sz w:val="24"/>
          <w:szCs w:val="24"/>
        </w:rPr>
        <w:t>and mixed methods approaches</w:t>
      </w:r>
      <w:r w:rsidRPr="00076CD1">
        <w:rPr>
          <w:rFonts w:ascii="Arial" w:hAnsi="Arial" w:cs="Arial"/>
          <w:sz w:val="24"/>
          <w:szCs w:val="24"/>
        </w:rPr>
        <w:t xml:space="preserve">. 5th </w:t>
      </w:r>
      <w:proofErr w:type="spellStart"/>
      <w:r w:rsidRPr="00076CD1">
        <w:rPr>
          <w:rFonts w:ascii="Arial" w:hAnsi="Arial" w:cs="Arial"/>
          <w:sz w:val="24"/>
          <w:szCs w:val="24"/>
        </w:rPr>
        <w:t>edn</w:t>
      </w:r>
      <w:proofErr w:type="spellEnd"/>
      <w:r w:rsidRPr="00076CD1">
        <w:rPr>
          <w:rFonts w:ascii="Arial" w:hAnsi="Arial" w:cs="Arial"/>
          <w:sz w:val="24"/>
          <w:szCs w:val="24"/>
        </w:rPr>
        <w:t>. Thousand Oaks, CA: SAGE.</w:t>
      </w:r>
    </w:p>
    <w:p w14:paraId="022C0A0D"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Crotty, M. (1998) </w:t>
      </w:r>
      <w:r w:rsidRPr="00076CD1">
        <w:rPr>
          <w:rFonts w:ascii="Arial" w:hAnsi="Arial" w:cs="Arial"/>
          <w:i/>
          <w:iCs/>
          <w:sz w:val="24"/>
          <w:szCs w:val="24"/>
        </w:rPr>
        <w:t>The foundations of social research: Meaning and perspective in the research process</w:t>
      </w:r>
      <w:r w:rsidRPr="00076CD1">
        <w:rPr>
          <w:rFonts w:ascii="Arial" w:hAnsi="Arial" w:cs="Arial"/>
          <w:sz w:val="24"/>
          <w:szCs w:val="24"/>
        </w:rPr>
        <w:t>. London: SAGE.</w:t>
      </w:r>
    </w:p>
    <w:p w14:paraId="6E8A4965"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De </w:t>
      </w:r>
      <w:proofErr w:type="spellStart"/>
      <w:r w:rsidRPr="00076CD1">
        <w:rPr>
          <w:rFonts w:ascii="Arial" w:hAnsi="Arial" w:cs="Arial"/>
          <w:sz w:val="24"/>
          <w:szCs w:val="24"/>
        </w:rPr>
        <w:t>Veirman</w:t>
      </w:r>
      <w:proofErr w:type="spellEnd"/>
      <w:r w:rsidRPr="00076CD1">
        <w:rPr>
          <w:rFonts w:ascii="Arial" w:hAnsi="Arial" w:cs="Arial"/>
          <w:sz w:val="24"/>
          <w:szCs w:val="24"/>
        </w:rPr>
        <w:t xml:space="preserve">, M., </w:t>
      </w:r>
      <w:proofErr w:type="spellStart"/>
      <w:r w:rsidRPr="00076CD1">
        <w:rPr>
          <w:rFonts w:ascii="Arial" w:hAnsi="Arial" w:cs="Arial"/>
          <w:sz w:val="24"/>
          <w:szCs w:val="24"/>
        </w:rPr>
        <w:t>Cauberghe</w:t>
      </w:r>
      <w:proofErr w:type="spellEnd"/>
      <w:r w:rsidRPr="00076CD1">
        <w:rPr>
          <w:rFonts w:ascii="Arial" w:hAnsi="Arial" w:cs="Arial"/>
          <w:sz w:val="24"/>
          <w:szCs w:val="24"/>
        </w:rPr>
        <w:t xml:space="preserve">, V. and </w:t>
      </w:r>
      <w:proofErr w:type="spellStart"/>
      <w:r w:rsidRPr="00076CD1">
        <w:rPr>
          <w:rFonts w:ascii="Arial" w:hAnsi="Arial" w:cs="Arial"/>
          <w:sz w:val="24"/>
          <w:szCs w:val="24"/>
        </w:rPr>
        <w:t>Hudders</w:t>
      </w:r>
      <w:proofErr w:type="spellEnd"/>
      <w:r w:rsidRPr="00076CD1">
        <w:rPr>
          <w:rFonts w:ascii="Arial" w:hAnsi="Arial" w:cs="Arial"/>
          <w:sz w:val="24"/>
          <w:szCs w:val="24"/>
        </w:rPr>
        <w:t xml:space="preserve">, L. (2017) ‘Marketing through Instagram influencers: The impact of number of followers and product divergence on brand attitude’, </w:t>
      </w:r>
      <w:r w:rsidRPr="00076CD1">
        <w:rPr>
          <w:rFonts w:ascii="Arial" w:hAnsi="Arial" w:cs="Arial"/>
          <w:i/>
          <w:iCs/>
          <w:sz w:val="24"/>
          <w:szCs w:val="24"/>
        </w:rPr>
        <w:t>International Journal of Advertising</w:t>
      </w:r>
      <w:r w:rsidRPr="00076CD1">
        <w:rPr>
          <w:rFonts w:ascii="Arial" w:hAnsi="Arial" w:cs="Arial"/>
          <w:sz w:val="24"/>
          <w:szCs w:val="24"/>
        </w:rPr>
        <w:t>, 36(5), pp. 798–828.</w:t>
      </w:r>
    </w:p>
    <w:p w14:paraId="4A2E9C22"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lastRenderedPageBreak/>
        <w:t xml:space="preserve">Denzin, N.K. and Lincoln, Y.S. (2018) </w:t>
      </w:r>
      <w:r w:rsidRPr="00076CD1">
        <w:rPr>
          <w:rFonts w:ascii="Arial" w:hAnsi="Arial" w:cs="Arial"/>
          <w:i/>
          <w:iCs/>
          <w:sz w:val="24"/>
          <w:szCs w:val="24"/>
        </w:rPr>
        <w:t>The SAGE handbook of qualitative research</w:t>
      </w:r>
      <w:r w:rsidRPr="00076CD1">
        <w:rPr>
          <w:rFonts w:ascii="Arial" w:hAnsi="Arial" w:cs="Arial"/>
          <w:sz w:val="24"/>
          <w:szCs w:val="24"/>
        </w:rPr>
        <w:t xml:space="preserve">. 5th </w:t>
      </w:r>
      <w:proofErr w:type="spellStart"/>
      <w:r w:rsidRPr="00076CD1">
        <w:rPr>
          <w:rFonts w:ascii="Arial" w:hAnsi="Arial" w:cs="Arial"/>
          <w:sz w:val="24"/>
          <w:szCs w:val="24"/>
        </w:rPr>
        <w:t>edn</w:t>
      </w:r>
      <w:proofErr w:type="spellEnd"/>
      <w:r w:rsidRPr="00076CD1">
        <w:rPr>
          <w:rFonts w:ascii="Arial" w:hAnsi="Arial" w:cs="Arial"/>
          <w:sz w:val="24"/>
          <w:szCs w:val="24"/>
        </w:rPr>
        <w:t>. Thousand Oaks, CA: SAGE.</w:t>
      </w:r>
    </w:p>
    <w:p w14:paraId="7928993E"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Evans, N.J., Phua, J., Lim, J. and Jun, H. (2017) ‘Disclosing Instagram influencer advertising: The effects of disclosure language on advertising recognition, attitudes, and </w:t>
      </w:r>
      <w:proofErr w:type="spellStart"/>
      <w:r w:rsidRPr="00076CD1">
        <w:rPr>
          <w:rFonts w:ascii="Arial" w:hAnsi="Arial" w:cs="Arial"/>
          <w:sz w:val="24"/>
          <w:szCs w:val="24"/>
        </w:rPr>
        <w:t>behavioral</w:t>
      </w:r>
      <w:proofErr w:type="spellEnd"/>
      <w:r w:rsidRPr="00076CD1">
        <w:rPr>
          <w:rFonts w:ascii="Arial" w:hAnsi="Arial" w:cs="Arial"/>
          <w:sz w:val="24"/>
          <w:szCs w:val="24"/>
        </w:rPr>
        <w:t xml:space="preserve"> intent’, </w:t>
      </w:r>
      <w:r w:rsidRPr="00076CD1">
        <w:rPr>
          <w:rFonts w:ascii="Arial" w:hAnsi="Arial" w:cs="Arial"/>
          <w:i/>
          <w:iCs/>
          <w:sz w:val="24"/>
          <w:szCs w:val="24"/>
        </w:rPr>
        <w:t>Journal of Interactive Advertising</w:t>
      </w:r>
      <w:r w:rsidRPr="00076CD1">
        <w:rPr>
          <w:rFonts w:ascii="Arial" w:hAnsi="Arial" w:cs="Arial"/>
          <w:sz w:val="24"/>
          <w:szCs w:val="24"/>
        </w:rPr>
        <w:t>, 17(2), pp. 138–149.</w:t>
      </w:r>
    </w:p>
    <w:p w14:paraId="258BD803"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Kaplan, A.M. and Haenlein, M. (2010) ‘Users of the world, unite! The challenges and opportunities of social media’, </w:t>
      </w:r>
      <w:r w:rsidRPr="00076CD1">
        <w:rPr>
          <w:rFonts w:ascii="Arial" w:hAnsi="Arial" w:cs="Arial"/>
          <w:i/>
          <w:iCs/>
          <w:sz w:val="24"/>
          <w:szCs w:val="24"/>
        </w:rPr>
        <w:t>Business Horizons</w:t>
      </w:r>
      <w:r w:rsidRPr="00076CD1">
        <w:rPr>
          <w:rFonts w:ascii="Arial" w:hAnsi="Arial" w:cs="Arial"/>
          <w:sz w:val="24"/>
          <w:szCs w:val="24"/>
        </w:rPr>
        <w:t>, 53(1), pp. 59–68.</w:t>
      </w:r>
    </w:p>
    <w:p w14:paraId="00EAA191" w14:textId="77777777" w:rsidR="00C12D2E" w:rsidRPr="00076CD1" w:rsidRDefault="00C12D2E" w:rsidP="00076CD1">
      <w:pPr>
        <w:pStyle w:val="ListParagraph"/>
        <w:numPr>
          <w:ilvl w:val="0"/>
          <w:numId w:val="19"/>
        </w:numPr>
        <w:rPr>
          <w:rFonts w:ascii="Arial" w:hAnsi="Arial" w:cs="Arial"/>
          <w:sz w:val="24"/>
          <w:szCs w:val="24"/>
        </w:rPr>
      </w:pPr>
      <w:proofErr w:type="spellStart"/>
      <w:r w:rsidRPr="00076CD1">
        <w:rPr>
          <w:rFonts w:ascii="Arial" w:hAnsi="Arial" w:cs="Arial"/>
          <w:sz w:val="24"/>
          <w:szCs w:val="24"/>
        </w:rPr>
        <w:t>Kozinets</w:t>
      </w:r>
      <w:proofErr w:type="spellEnd"/>
      <w:r w:rsidRPr="00076CD1">
        <w:rPr>
          <w:rFonts w:ascii="Arial" w:hAnsi="Arial" w:cs="Arial"/>
          <w:sz w:val="24"/>
          <w:szCs w:val="24"/>
        </w:rPr>
        <w:t xml:space="preserve">, R.V. (2020) </w:t>
      </w:r>
      <w:proofErr w:type="spellStart"/>
      <w:r w:rsidRPr="00076CD1">
        <w:rPr>
          <w:rFonts w:ascii="Arial" w:hAnsi="Arial" w:cs="Arial"/>
          <w:i/>
          <w:iCs/>
          <w:sz w:val="24"/>
          <w:szCs w:val="24"/>
        </w:rPr>
        <w:t>Netnography</w:t>
      </w:r>
      <w:proofErr w:type="spellEnd"/>
      <w:r w:rsidRPr="00076CD1">
        <w:rPr>
          <w:rFonts w:ascii="Arial" w:hAnsi="Arial" w:cs="Arial"/>
          <w:i/>
          <w:iCs/>
          <w:sz w:val="24"/>
          <w:szCs w:val="24"/>
        </w:rPr>
        <w:t>: The essential guide to qualitative social media research</w:t>
      </w:r>
      <w:r w:rsidRPr="00076CD1">
        <w:rPr>
          <w:rFonts w:ascii="Arial" w:hAnsi="Arial" w:cs="Arial"/>
          <w:sz w:val="24"/>
          <w:szCs w:val="24"/>
        </w:rPr>
        <w:t xml:space="preserve">. 3rd </w:t>
      </w:r>
      <w:proofErr w:type="spellStart"/>
      <w:r w:rsidRPr="00076CD1">
        <w:rPr>
          <w:rFonts w:ascii="Arial" w:hAnsi="Arial" w:cs="Arial"/>
          <w:sz w:val="24"/>
          <w:szCs w:val="24"/>
        </w:rPr>
        <w:t>edn</w:t>
      </w:r>
      <w:proofErr w:type="spellEnd"/>
      <w:r w:rsidRPr="00076CD1">
        <w:rPr>
          <w:rFonts w:ascii="Arial" w:hAnsi="Arial" w:cs="Arial"/>
          <w:sz w:val="24"/>
          <w:szCs w:val="24"/>
        </w:rPr>
        <w:t>. London: SAGE.</w:t>
      </w:r>
    </w:p>
    <w:p w14:paraId="4444ED2D"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Lou, C. and Yuan, S. (2019) ‘Influencer marketing: How message value and credibility affect consumer trust of branded content on social media’, </w:t>
      </w:r>
      <w:r w:rsidRPr="00076CD1">
        <w:rPr>
          <w:rFonts w:ascii="Arial" w:hAnsi="Arial" w:cs="Arial"/>
          <w:i/>
          <w:iCs/>
          <w:sz w:val="24"/>
          <w:szCs w:val="24"/>
        </w:rPr>
        <w:t>Journal of Interactive Advertising</w:t>
      </w:r>
      <w:r w:rsidRPr="00076CD1">
        <w:rPr>
          <w:rFonts w:ascii="Arial" w:hAnsi="Arial" w:cs="Arial"/>
          <w:sz w:val="24"/>
          <w:szCs w:val="24"/>
        </w:rPr>
        <w:t>, 19(1), pp. 58–73.</w:t>
      </w:r>
    </w:p>
    <w:p w14:paraId="234BA55A"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Morgan, R.M. and Hunt, S.D. (1994) ‘The commitment-trust theory of relationship marketing’, </w:t>
      </w:r>
      <w:r w:rsidRPr="00076CD1">
        <w:rPr>
          <w:rFonts w:ascii="Arial" w:hAnsi="Arial" w:cs="Arial"/>
          <w:i/>
          <w:iCs/>
          <w:sz w:val="24"/>
          <w:szCs w:val="24"/>
        </w:rPr>
        <w:t>Journal of Marketing</w:t>
      </w:r>
      <w:r w:rsidRPr="00076CD1">
        <w:rPr>
          <w:rFonts w:ascii="Arial" w:hAnsi="Arial" w:cs="Arial"/>
          <w:sz w:val="24"/>
          <w:szCs w:val="24"/>
        </w:rPr>
        <w:t>, 58(3), pp. 20–38.</w:t>
      </w:r>
    </w:p>
    <w:p w14:paraId="28133002"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Ohanian, R. (1990) ‘Construction and validation of a scale to measure celebrity endorsers’ perceived expertise, trustworthiness, and attractiveness’, </w:t>
      </w:r>
      <w:r w:rsidRPr="00076CD1">
        <w:rPr>
          <w:rFonts w:ascii="Arial" w:hAnsi="Arial" w:cs="Arial"/>
          <w:i/>
          <w:iCs/>
          <w:sz w:val="24"/>
          <w:szCs w:val="24"/>
        </w:rPr>
        <w:t>Journal of Advertising</w:t>
      </w:r>
      <w:r w:rsidRPr="00076CD1">
        <w:rPr>
          <w:rFonts w:ascii="Arial" w:hAnsi="Arial" w:cs="Arial"/>
          <w:sz w:val="24"/>
          <w:szCs w:val="24"/>
        </w:rPr>
        <w:t>, 19(3), pp. 39–52.</w:t>
      </w:r>
    </w:p>
    <w:p w14:paraId="03258D0E"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Phua, J., Jin, S.V. and Kim, J. (2017) ‘Uses and gratifications of social networking sites for bridging and bonding social capital: A comparison of Facebook, Twitter, Instagram, and Snapchat’, </w:t>
      </w:r>
      <w:r w:rsidRPr="00076CD1">
        <w:rPr>
          <w:rFonts w:ascii="Arial" w:hAnsi="Arial" w:cs="Arial"/>
          <w:i/>
          <w:iCs/>
          <w:sz w:val="24"/>
          <w:szCs w:val="24"/>
        </w:rPr>
        <w:t xml:space="preserve">Computers in Human </w:t>
      </w:r>
      <w:proofErr w:type="spellStart"/>
      <w:r w:rsidRPr="00076CD1">
        <w:rPr>
          <w:rFonts w:ascii="Arial" w:hAnsi="Arial" w:cs="Arial"/>
          <w:i/>
          <w:iCs/>
          <w:sz w:val="24"/>
          <w:szCs w:val="24"/>
        </w:rPr>
        <w:t>Behavior</w:t>
      </w:r>
      <w:proofErr w:type="spellEnd"/>
      <w:r w:rsidRPr="00076CD1">
        <w:rPr>
          <w:rFonts w:ascii="Arial" w:hAnsi="Arial" w:cs="Arial"/>
          <w:sz w:val="24"/>
          <w:szCs w:val="24"/>
        </w:rPr>
        <w:t>, 72, pp. 115–122.</w:t>
      </w:r>
    </w:p>
    <w:p w14:paraId="52A0FAC5"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lastRenderedPageBreak/>
        <w:t xml:space="preserve">Saunders, M., Lewis, P. and Thornhill, A. (2019) </w:t>
      </w:r>
      <w:r w:rsidRPr="00076CD1">
        <w:rPr>
          <w:rFonts w:ascii="Arial" w:hAnsi="Arial" w:cs="Arial"/>
          <w:i/>
          <w:iCs/>
          <w:sz w:val="24"/>
          <w:szCs w:val="24"/>
        </w:rPr>
        <w:t>Research methods for business students</w:t>
      </w:r>
      <w:r w:rsidRPr="00076CD1">
        <w:rPr>
          <w:rFonts w:ascii="Arial" w:hAnsi="Arial" w:cs="Arial"/>
          <w:sz w:val="24"/>
          <w:szCs w:val="24"/>
        </w:rPr>
        <w:t xml:space="preserve">. 8th </w:t>
      </w:r>
      <w:proofErr w:type="spellStart"/>
      <w:r w:rsidRPr="00076CD1">
        <w:rPr>
          <w:rFonts w:ascii="Arial" w:hAnsi="Arial" w:cs="Arial"/>
          <w:sz w:val="24"/>
          <w:szCs w:val="24"/>
        </w:rPr>
        <w:t>edn</w:t>
      </w:r>
      <w:proofErr w:type="spellEnd"/>
      <w:r w:rsidRPr="00076CD1">
        <w:rPr>
          <w:rFonts w:ascii="Arial" w:hAnsi="Arial" w:cs="Arial"/>
          <w:sz w:val="24"/>
          <w:szCs w:val="24"/>
        </w:rPr>
        <w:t>. Harlow: Pearson.</w:t>
      </w:r>
    </w:p>
    <w:p w14:paraId="04C1499D"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Stebbins, R.A. (2001) </w:t>
      </w:r>
      <w:r w:rsidRPr="00076CD1">
        <w:rPr>
          <w:rFonts w:ascii="Arial" w:hAnsi="Arial" w:cs="Arial"/>
          <w:i/>
          <w:iCs/>
          <w:sz w:val="24"/>
          <w:szCs w:val="24"/>
        </w:rPr>
        <w:t>Exploratory research in the social sciences</w:t>
      </w:r>
      <w:r w:rsidRPr="00076CD1">
        <w:rPr>
          <w:rFonts w:ascii="Arial" w:hAnsi="Arial" w:cs="Arial"/>
          <w:sz w:val="24"/>
          <w:szCs w:val="24"/>
        </w:rPr>
        <w:t>. Thousand Oaks, CA: SAGE.</w:t>
      </w:r>
    </w:p>
    <w:p w14:paraId="0631C1B0" w14:textId="77777777" w:rsidR="00C12D2E" w:rsidRPr="00076CD1" w:rsidRDefault="00C12D2E" w:rsidP="00076CD1">
      <w:pPr>
        <w:pStyle w:val="ListParagraph"/>
        <w:numPr>
          <w:ilvl w:val="0"/>
          <w:numId w:val="19"/>
        </w:numPr>
        <w:rPr>
          <w:rFonts w:ascii="Arial" w:hAnsi="Arial" w:cs="Arial"/>
          <w:sz w:val="24"/>
          <w:szCs w:val="24"/>
        </w:rPr>
      </w:pPr>
      <w:r w:rsidRPr="00076CD1">
        <w:rPr>
          <w:rFonts w:ascii="Arial" w:hAnsi="Arial" w:cs="Arial"/>
          <w:sz w:val="24"/>
          <w:szCs w:val="24"/>
        </w:rPr>
        <w:t xml:space="preserve">Thomas, D.R. (2006) ‘A general inductive approach for </w:t>
      </w:r>
      <w:proofErr w:type="spellStart"/>
      <w:r w:rsidRPr="00076CD1">
        <w:rPr>
          <w:rFonts w:ascii="Arial" w:hAnsi="Arial" w:cs="Arial"/>
          <w:sz w:val="24"/>
          <w:szCs w:val="24"/>
        </w:rPr>
        <w:t>analyzing</w:t>
      </w:r>
      <w:proofErr w:type="spellEnd"/>
      <w:r w:rsidRPr="00076CD1">
        <w:rPr>
          <w:rFonts w:ascii="Arial" w:hAnsi="Arial" w:cs="Arial"/>
          <w:sz w:val="24"/>
          <w:szCs w:val="24"/>
        </w:rPr>
        <w:t xml:space="preserve"> qualitative evaluation data’, </w:t>
      </w:r>
      <w:r w:rsidRPr="00076CD1">
        <w:rPr>
          <w:rFonts w:ascii="Arial" w:hAnsi="Arial" w:cs="Arial"/>
          <w:i/>
          <w:iCs/>
          <w:sz w:val="24"/>
          <w:szCs w:val="24"/>
        </w:rPr>
        <w:t>American Journal of Evaluation</w:t>
      </w:r>
      <w:r w:rsidRPr="00076CD1">
        <w:rPr>
          <w:rFonts w:ascii="Arial" w:hAnsi="Arial" w:cs="Arial"/>
          <w:sz w:val="24"/>
          <w:szCs w:val="24"/>
        </w:rPr>
        <w:t>, 27(2), pp. 237–246.</w:t>
      </w:r>
    </w:p>
    <w:p w14:paraId="4648C12B" w14:textId="2078EDE4" w:rsidR="0090560A" w:rsidRDefault="0090560A" w:rsidP="00F6763F">
      <w:pPr>
        <w:rPr>
          <w:rFonts w:ascii="Arial" w:hAnsi="Arial" w:cs="Arial"/>
          <w:sz w:val="24"/>
          <w:szCs w:val="24"/>
        </w:rPr>
      </w:pPr>
    </w:p>
    <w:p w14:paraId="5A4B0A7C" w14:textId="77777777" w:rsidR="0090560A" w:rsidRDefault="0090560A" w:rsidP="00F6763F">
      <w:pPr>
        <w:rPr>
          <w:rFonts w:ascii="Arial" w:hAnsi="Arial" w:cs="Arial"/>
          <w:sz w:val="24"/>
          <w:szCs w:val="24"/>
        </w:rPr>
      </w:pPr>
    </w:p>
    <w:p w14:paraId="3475E9BE" w14:textId="77777777" w:rsidR="00B5348A" w:rsidRPr="002C6397" w:rsidRDefault="00B5348A" w:rsidP="00645B6D">
      <w:pPr>
        <w:ind w:left="360"/>
        <w:rPr>
          <w:rFonts w:ascii="Arial" w:hAnsi="Arial" w:cs="Arial"/>
          <w:sz w:val="24"/>
          <w:szCs w:val="24"/>
        </w:rPr>
      </w:pPr>
    </w:p>
    <w:p w14:paraId="37E7EA44" w14:textId="77777777" w:rsidR="00023760" w:rsidRPr="002C6397" w:rsidRDefault="00023760" w:rsidP="00BF717A">
      <w:pPr>
        <w:ind w:left="360"/>
        <w:rPr>
          <w:rFonts w:ascii="Arial" w:hAnsi="Arial" w:cs="Arial"/>
          <w:sz w:val="24"/>
          <w:szCs w:val="24"/>
        </w:rPr>
      </w:pPr>
    </w:p>
    <w:p w14:paraId="444ADE17" w14:textId="77777777" w:rsidR="0059502E" w:rsidRPr="002C6397" w:rsidRDefault="0059502E" w:rsidP="0059502E">
      <w:pPr>
        <w:rPr>
          <w:rFonts w:ascii="Arial" w:hAnsi="Arial" w:cs="Arial"/>
        </w:rPr>
      </w:pPr>
    </w:p>
    <w:p w14:paraId="52BEDBBF" w14:textId="433DFB58" w:rsidR="004D6486" w:rsidRPr="002C6397" w:rsidRDefault="004D6486" w:rsidP="004D6486">
      <w:pPr>
        <w:rPr>
          <w:rFonts w:ascii="Arial" w:hAnsi="Arial" w:cs="Arial"/>
          <w:sz w:val="24"/>
          <w:szCs w:val="24"/>
        </w:rPr>
      </w:pPr>
    </w:p>
    <w:sectPr w:rsidR="004D6486" w:rsidRPr="002C6397" w:rsidSect="008320F4">
      <w:footerReference w:type="default" r:id="rId11"/>
      <w:pgSz w:w="12240" w:h="15840" w:code="1"/>
      <w:pgMar w:top="1440" w:right="1440" w:bottom="1440" w:left="1440" w:header="737"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4C72C" w14:textId="77777777" w:rsidR="00F8129D" w:rsidRDefault="00F8129D" w:rsidP="00F62BF6">
      <w:pPr>
        <w:spacing w:after="0" w:line="240" w:lineRule="auto"/>
      </w:pPr>
      <w:r>
        <w:separator/>
      </w:r>
    </w:p>
  </w:endnote>
  <w:endnote w:type="continuationSeparator" w:id="0">
    <w:p w14:paraId="4AD68D99" w14:textId="77777777" w:rsidR="00F8129D" w:rsidRDefault="00F8129D" w:rsidP="00F62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495570"/>
      <w:docPartObj>
        <w:docPartGallery w:val="Page Numbers (Bottom of Page)"/>
        <w:docPartUnique/>
      </w:docPartObj>
    </w:sdtPr>
    <w:sdtEndPr>
      <w:rPr>
        <w:noProof/>
      </w:rPr>
    </w:sdtEndPr>
    <w:sdtContent>
      <w:p w14:paraId="560576DF" w14:textId="515C9F8A" w:rsidR="00F62BF6" w:rsidRDefault="00F62BF6">
        <w:pPr>
          <w:pStyle w:val="Footer"/>
          <w:jc w:val="center"/>
        </w:pPr>
        <w:r>
          <w:fldChar w:fldCharType="begin"/>
        </w:r>
        <w:r>
          <w:instrText xml:space="preserve"> PAGE   \* MERGEFORMAT </w:instrText>
        </w:r>
        <w:r>
          <w:fldChar w:fldCharType="separate"/>
        </w:r>
        <w:r w:rsidR="00656178">
          <w:rPr>
            <w:noProof/>
          </w:rPr>
          <w:t>6</w:t>
        </w:r>
        <w:r>
          <w:rPr>
            <w:noProof/>
          </w:rPr>
          <w:fldChar w:fldCharType="end"/>
        </w:r>
      </w:p>
    </w:sdtContent>
  </w:sdt>
  <w:p w14:paraId="2AAE3B21" w14:textId="77777777" w:rsidR="00F62BF6" w:rsidRDefault="00F62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D1314" w14:textId="77777777" w:rsidR="00F8129D" w:rsidRDefault="00F8129D" w:rsidP="00F62BF6">
      <w:pPr>
        <w:spacing w:after="0" w:line="240" w:lineRule="auto"/>
      </w:pPr>
      <w:r>
        <w:separator/>
      </w:r>
    </w:p>
  </w:footnote>
  <w:footnote w:type="continuationSeparator" w:id="0">
    <w:p w14:paraId="2ACEBB8B" w14:textId="77777777" w:rsidR="00F8129D" w:rsidRDefault="00F8129D" w:rsidP="00F62B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F69DE"/>
    <w:multiLevelType w:val="hybridMultilevel"/>
    <w:tmpl w:val="6728D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409A4"/>
    <w:multiLevelType w:val="hybridMultilevel"/>
    <w:tmpl w:val="2DC2C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D13A6"/>
    <w:multiLevelType w:val="hybridMultilevel"/>
    <w:tmpl w:val="DC8E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C6C70"/>
    <w:multiLevelType w:val="hybridMultilevel"/>
    <w:tmpl w:val="89088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73F2B"/>
    <w:multiLevelType w:val="hybridMultilevel"/>
    <w:tmpl w:val="3A264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2E7811"/>
    <w:multiLevelType w:val="hybridMultilevel"/>
    <w:tmpl w:val="DE38A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0C1418"/>
    <w:multiLevelType w:val="hybridMultilevel"/>
    <w:tmpl w:val="405EC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C6001F"/>
    <w:multiLevelType w:val="hybridMultilevel"/>
    <w:tmpl w:val="9974A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E6334D"/>
    <w:multiLevelType w:val="hybridMultilevel"/>
    <w:tmpl w:val="8A5C6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24038"/>
    <w:multiLevelType w:val="hybridMultilevel"/>
    <w:tmpl w:val="31B65D0A"/>
    <w:lvl w:ilvl="0" w:tplc="D55A9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85DEF"/>
    <w:multiLevelType w:val="hybridMultilevel"/>
    <w:tmpl w:val="E0C81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907713"/>
    <w:multiLevelType w:val="hybridMultilevel"/>
    <w:tmpl w:val="BF8E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C35B8"/>
    <w:multiLevelType w:val="hybridMultilevel"/>
    <w:tmpl w:val="236670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5FD2CA6"/>
    <w:multiLevelType w:val="hybridMultilevel"/>
    <w:tmpl w:val="17E4D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093CF4"/>
    <w:multiLevelType w:val="hybridMultilevel"/>
    <w:tmpl w:val="3CB20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A62B60"/>
    <w:multiLevelType w:val="hybridMultilevel"/>
    <w:tmpl w:val="B14AF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6A0ABF"/>
    <w:multiLevelType w:val="hybridMultilevel"/>
    <w:tmpl w:val="FC7E0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733355">
    <w:abstractNumId w:val="17"/>
  </w:num>
  <w:num w:numId="2" w16cid:durableId="1265115583">
    <w:abstractNumId w:val="2"/>
  </w:num>
  <w:num w:numId="3" w16cid:durableId="248736303">
    <w:abstractNumId w:val="5"/>
  </w:num>
  <w:num w:numId="4" w16cid:durableId="1674261247">
    <w:abstractNumId w:val="3"/>
  </w:num>
  <w:num w:numId="5" w16cid:durableId="940527743">
    <w:abstractNumId w:val="11"/>
  </w:num>
  <w:num w:numId="6" w16cid:durableId="2029482545">
    <w:abstractNumId w:val="6"/>
  </w:num>
  <w:num w:numId="7" w16cid:durableId="2025015310">
    <w:abstractNumId w:val="9"/>
  </w:num>
  <w:num w:numId="8" w16cid:durableId="151727306">
    <w:abstractNumId w:val="14"/>
  </w:num>
  <w:num w:numId="9" w16cid:durableId="465856030">
    <w:abstractNumId w:val="12"/>
  </w:num>
  <w:num w:numId="10" w16cid:durableId="50424385">
    <w:abstractNumId w:val="4"/>
  </w:num>
  <w:num w:numId="11" w16cid:durableId="604657057">
    <w:abstractNumId w:val="7"/>
  </w:num>
  <w:num w:numId="12" w16cid:durableId="2130776984">
    <w:abstractNumId w:val="10"/>
  </w:num>
  <w:num w:numId="13" w16cid:durableId="1585144819">
    <w:abstractNumId w:val="8"/>
  </w:num>
  <w:num w:numId="14" w16cid:durableId="1354258440">
    <w:abstractNumId w:val="0"/>
  </w:num>
  <w:num w:numId="15" w16cid:durableId="1534341804">
    <w:abstractNumId w:val="7"/>
  </w:num>
  <w:num w:numId="16" w16cid:durableId="1483541575">
    <w:abstractNumId w:val="15"/>
  </w:num>
  <w:num w:numId="17" w16cid:durableId="1089079076">
    <w:abstractNumId w:val="16"/>
  </w:num>
  <w:num w:numId="18" w16cid:durableId="1255286249">
    <w:abstractNumId w:val="1"/>
  </w:num>
  <w:num w:numId="19" w16cid:durableId="16031028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DD0"/>
    <w:rsid w:val="00001F64"/>
    <w:rsid w:val="00002FE6"/>
    <w:rsid w:val="00015500"/>
    <w:rsid w:val="00023760"/>
    <w:rsid w:val="00032C70"/>
    <w:rsid w:val="00041DC9"/>
    <w:rsid w:val="000434D9"/>
    <w:rsid w:val="00044D6C"/>
    <w:rsid w:val="00053B58"/>
    <w:rsid w:val="000547EB"/>
    <w:rsid w:val="00055455"/>
    <w:rsid w:val="00056A1E"/>
    <w:rsid w:val="00061580"/>
    <w:rsid w:val="00061D89"/>
    <w:rsid w:val="00071650"/>
    <w:rsid w:val="00075C23"/>
    <w:rsid w:val="00076CD1"/>
    <w:rsid w:val="0008518F"/>
    <w:rsid w:val="00085CE2"/>
    <w:rsid w:val="00086D85"/>
    <w:rsid w:val="00086FF6"/>
    <w:rsid w:val="0008796A"/>
    <w:rsid w:val="0009252F"/>
    <w:rsid w:val="00093CAD"/>
    <w:rsid w:val="000A0A69"/>
    <w:rsid w:val="000B6B7D"/>
    <w:rsid w:val="000C24E1"/>
    <w:rsid w:val="000C354F"/>
    <w:rsid w:val="000D63EA"/>
    <w:rsid w:val="000E0DA1"/>
    <w:rsid w:val="000E0EAE"/>
    <w:rsid w:val="000E291B"/>
    <w:rsid w:val="000E311C"/>
    <w:rsid w:val="000E75EF"/>
    <w:rsid w:val="000F2E30"/>
    <w:rsid w:val="000F5317"/>
    <w:rsid w:val="00107973"/>
    <w:rsid w:val="00110A5D"/>
    <w:rsid w:val="00117D79"/>
    <w:rsid w:val="00126DCB"/>
    <w:rsid w:val="00130FE5"/>
    <w:rsid w:val="00131A54"/>
    <w:rsid w:val="00134B3E"/>
    <w:rsid w:val="00147244"/>
    <w:rsid w:val="00150E83"/>
    <w:rsid w:val="001526BE"/>
    <w:rsid w:val="00156159"/>
    <w:rsid w:val="0015669C"/>
    <w:rsid w:val="00162488"/>
    <w:rsid w:val="00176A83"/>
    <w:rsid w:val="00176FA4"/>
    <w:rsid w:val="00180C25"/>
    <w:rsid w:val="00183471"/>
    <w:rsid w:val="0018460B"/>
    <w:rsid w:val="00192CD9"/>
    <w:rsid w:val="001933FB"/>
    <w:rsid w:val="00195FE0"/>
    <w:rsid w:val="00196854"/>
    <w:rsid w:val="001B3566"/>
    <w:rsid w:val="001B77EF"/>
    <w:rsid w:val="001B7978"/>
    <w:rsid w:val="001C610F"/>
    <w:rsid w:val="001D05EF"/>
    <w:rsid w:val="001E2C61"/>
    <w:rsid w:val="001E7626"/>
    <w:rsid w:val="001E7648"/>
    <w:rsid w:val="001F163C"/>
    <w:rsid w:val="001F2282"/>
    <w:rsid w:val="001F6B58"/>
    <w:rsid w:val="00220633"/>
    <w:rsid w:val="00220EEF"/>
    <w:rsid w:val="0023120C"/>
    <w:rsid w:val="00231EAE"/>
    <w:rsid w:val="002426B5"/>
    <w:rsid w:val="00242804"/>
    <w:rsid w:val="00244DF4"/>
    <w:rsid w:val="002511D9"/>
    <w:rsid w:val="002530E4"/>
    <w:rsid w:val="00260B8D"/>
    <w:rsid w:val="00272647"/>
    <w:rsid w:val="00274F63"/>
    <w:rsid w:val="00281EB5"/>
    <w:rsid w:val="00295E5A"/>
    <w:rsid w:val="00297F00"/>
    <w:rsid w:val="002A55BC"/>
    <w:rsid w:val="002A720B"/>
    <w:rsid w:val="002C6397"/>
    <w:rsid w:val="002D3C21"/>
    <w:rsid w:val="002E0C96"/>
    <w:rsid w:val="002E7B89"/>
    <w:rsid w:val="002F210B"/>
    <w:rsid w:val="002F5A2F"/>
    <w:rsid w:val="00302CDB"/>
    <w:rsid w:val="00310935"/>
    <w:rsid w:val="00313551"/>
    <w:rsid w:val="00313588"/>
    <w:rsid w:val="003167A0"/>
    <w:rsid w:val="00320D1C"/>
    <w:rsid w:val="003277E0"/>
    <w:rsid w:val="0033284C"/>
    <w:rsid w:val="003338F6"/>
    <w:rsid w:val="003371E0"/>
    <w:rsid w:val="003442A0"/>
    <w:rsid w:val="003460A9"/>
    <w:rsid w:val="00346D65"/>
    <w:rsid w:val="00350915"/>
    <w:rsid w:val="00350A07"/>
    <w:rsid w:val="00357774"/>
    <w:rsid w:val="00364342"/>
    <w:rsid w:val="00371585"/>
    <w:rsid w:val="003718A1"/>
    <w:rsid w:val="003810A4"/>
    <w:rsid w:val="00383D89"/>
    <w:rsid w:val="00390032"/>
    <w:rsid w:val="003A0951"/>
    <w:rsid w:val="003B3875"/>
    <w:rsid w:val="003C4567"/>
    <w:rsid w:val="003C6199"/>
    <w:rsid w:val="003D0E1B"/>
    <w:rsid w:val="003D1C11"/>
    <w:rsid w:val="003F00F2"/>
    <w:rsid w:val="00402DF6"/>
    <w:rsid w:val="00416A22"/>
    <w:rsid w:val="00424856"/>
    <w:rsid w:val="00435AE8"/>
    <w:rsid w:val="00437998"/>
    <w:rsid w:val="0044295A"/>
    <w:rsid w:val="00453B70"/>
    <w:rsid w:val="00462CB0"/>
    <w:rsid w:val="00467693"/>
    <w:rsid w:val="00482D4B"/>
    <w:rsid w:val="00483993"/>
    <w:rsid w:val="00494A34"/>
    <w:rsid w:val="004950F1"/>
    <w:rsid w:val="004B4639"/>
    <w:rsid w:val="004B7A8B"/>
    <w:rsid w:val="004C1511"/>
    <w:rsid w:val="004C3CDE"/>
    <w:rsid w:val="004C7C16"/>
    <w:rsid w:val="004D5930"/>
    <w:rsid w:val="004D6486"/>
    <w:rsid w:val="004E058A"/>
    <w:rsid w:val="004E197E"/>
    <w:rsid w:val="004E401F"/>
    <w:rsid w:val="00523182"/>
    <w:rsid w:val="0052330D"/>
    <w:rsid w:val="005241AB"/>
    <w:rsid w:val="0052471D"/>
    <w:rsid w:val="00537841"/>
    <w:rsid w:val="00542CBC"/>
    <w:rsid w:val="00552590"/>
    <w:rsid w:val="00554BB9"/>
    <w:rsid w:val="005563F5"/>
    <w:rsid w:val="0055756E"/>
    <w:rsid w:val="00560687"/>
    <w:rsid w:val="00570D77"/>
    <w:rsid w:val="0059410B"/>
    <w:rsid w:val="0059502E"/>
    <w:rsid w:val="00595C07"/>
    <w:rsid w:val="005A62E1"/>
    <w:rsid w:val="005B1AB9"/>
    <w:rsid w:val="005C5FC3"/>
    <w:rsid w:val="005E0EA9"/>
    <w:rsid w:val="005F5C1D"/>
    <w:rsid w:val="00605AE1"/>
    <w:rsid w:val="00611FBA"/>
    <w:rsid w:val="006313E5"/>
    <w:rsid w:val="0063663A"/>
    <w:rsid w:val="0064198F"/>
    <w:rsid w:val="00645B6D"/>
    <w:rsid w:val="00656178"/>
    <w:rsid w:val="00673187"/>
    <w:rsid w:val="00685D28"/>
    <w:rsid w:val="00690168"/>
    <w:rsid w:val="00694573"/>
    <w:rsid w:val="006A3501"/>
    <w:rsid w:val="006C7B51"/>
    <w:rsid w:val="006C7C49"/>
    <w:rsid w:val="006E4C96"/>
    <w:rsid w:val="006E64DA"/>
    <w:rsid w:val="006E69BC"/>
    <w:rsid w:val="00702B28"/>
    <w:rsid w:val="0070578C"/>
    <w:rsid w:val="007061C5"/>
    <w:rsid w:val="00706FB7"/>
    <w:rsid w:val="00711D11"/>
    <w:rsid w:val="00713CA6"/>
    <w:rsid w:val="007154AB"/>
    <w:rsid w:val="0071644A"/>
    <w:rsid w:val="00720BFD"/>
    <w:rsid w:val="00725B0D"/>
    <w:rsid w:val="00730AD8"/>
    <w:rsid w:val="007327FA"/>
    <w:rsid w:val="007354EE"/>
    <w:rsid w:val="00736101"/>
    <w:rsid w:val="00757958"/>
    <w:rsid w:val="00765370"/>
    <w:rsid w:val="0078440C"/>
    <w:rsid w:val="00793F3D"/>
    <w:rsid w:val="007A27DC"/>
    <w:rsid w:val="007A7984"/>
    <w:rsid w:val="007A7F33"/>
    <w:rsid w:val="007B1825"/>
    <w:rsid w:val="007B27DE"/>
    <w:rsid w:val="007C2BE8"/>
    <w:rsid w:val="007C504A"/>
    <w:rsid w:val="007C6202"/>
    <w:rsid w:val="007C7514"/>
    <w:rsid w:val="007D1639"/>
    <w:rsid w:val="007D5E6D"/>
    <w:rsid w:val="007D7BD6"/>
    <w:rsid w:val="007E1C85"/>
    <w:rsid w:val="007E6891"/>
    <w:rsid w:val="00806401"/>
    <w:rsid w:val="00811539"/>
    <w:rsid w:val="00814204"/>
    <w:rsid w:val="0082676F"/>
    <w:rsid w:val="008267C3"/>
    <w:rsid w:val="008320F4"/>
    <w:rsid w:val="00833083"/>
    <w:rsid w:val="00865DF3"/>
    <w:rsid w:val="00870DC2"/>
    <w:rsid w:val="0087735B"/>
    <w:rsid w:val="008817AB"/>
    <w:rsid w:val="008839CA"/>
    <w:rsid w:val="00885D2A"/>
    <w:rsid w:val="008925D5"/>
    <w:rsid w:val="008A0A25"/>
    <w:rsid w:val="008A13D4"/>
    <w:rsid w:val="008A1C47"/>
    <w:rsid w:val="008D4E62"/>
    <w:rsid w:val="008D5E2A"/>
    <w:rsid w:val="008E67AF"/>
    <w:rsid w:val="008F0F62"/>
    <w:rsid w:val="008F3FB1"/>
    <w:rsid w:val="008F3FF6"/>
    <w:rsid w:val="0090385B"/>
    <w:rsid w:val="0090560A"/>
    <w:rsid w:val="009061F0"/>
    <w:rsid w:val="00907304"/>
    <w:rsid w:val="0092204B"/>
    <w:rsid w:val="00923F9F"/>
    <w:rsid w:val="009272C9"/>
    <w:rsid w:val="00943F84"/>
    <w:rsid w:val="00946643"/>
    <w:rsid w:val="00953DC1"/>
    <w:rsid w:val="009660AC"/>
    <w:rsid w:val="00966C3A"/>
    <w:rsid w:val="009766C9"/>
    <w:rsid w:val="00984773"/>
    <w:rsid w:val="00987D83"/>
    <w:rsid w:val="00993B13"/>
    <w:rsid w:val="00997A4E"/>
    <w:rsid w:val="009A00B5"/>
    <w:rsid w:val="009A55D2"/>
    <w:rsid w:val="009A5F45"/>
    <w:rsid w:val="009A60C2"/>
    <w:rsid w:val="009B0768"/>
    <w:rsid w:val="009B38D9"/>
    <w:rsid w:val="009C3943"/>
    <w:rsid w:val="009C71C5"/>
    <w:rsid w:val="00A0005A"/>
    <w:rsid w:val="00A06702"/>
    <w:rsid w:val="00A078CC"/>
    <w:rsid w:val="00A11B02"/>
    <w:rsid w:val="00A12B27"/>
    <w:rsid w:val="00A14245"/>
    <w:rsid w:val="00A1437A"/>
    <w:rsid w:val="00A14DD0"/>
    <w:rsid w:val="00A16483"/>
    <w:rsid w:val="00A52E92"/>
    <w:rsid w:val="00A551CC"/>
    <w:rsid w:val="00A56731"/>
    <w:rsid w:val="00A76AFD"/>
    <w:rsid w:val="00AA40C8"/>
    <w:rsid w:val="00AA4330"/>
    <w:rsid w:val="00AA688F"/>
    <w:rsid w:val="00AB1F27"/>
    <w:rsid w:val="00AC1D6C"/>
    <w:rsid w:val="00AC7E17"/>
    <w:rsid w:val="00AD0E10"/>
    <w:rsid w:val="00AD19B6"/>
    <w:rsid w:val="00AD40FE"/>
    <w:rsid w:val="00AE4103"/>
    <w:rsid w:val="00AE7B5B"/>
    <w:rsid w:val="00AF3CA6"/>
    <w:rsid w:val="00AF593E"/>
    <w:rsid w:val="00B03783"/>
    <w:rsid w:val="00B050F5"/>
    <w:rsid w:val="00B10075"/>
    <w:rsid w:val="00B35F71"/>
    <w:rsid w:val="00B42F98"/>
    <w:rsid w:val="00B43E9A"/>
    <w:rsid w:val="00B440B5"/>
    <w:rsid w:val="00B440D8"/>
    <w:rsid w:val="00B5348A"/>
    <w:rsid w:val="00B53B6B"/>
    <w:rsid w:val="00B56A0F"/>
    <w:rsid w:val="00B63895"/>
    <w:rsid w:val="00B67B47"/>
    <w:rsid w:val="00B7151E"/>
    <w:rsid w:val="00B836B5"/>
    <w:rsid w:val="00B84AA9"/>
    <w:rsid w:val="00B87137"/>
    <w:rsid w:val="00B934CF"/>
    <w:rsid w:val="00BA091B"/>
    <w:rsid w:val="00BA0CF6"/>
    <w:rsid w:val="00BA539D"/>
    <w:rsid w:val="00BA6CBF"/>
    <w:rsid w:val="00BB0462"/>
    <w:rsid w:val="00BB0834"/>
    <w:rsid w:val="00BB364C"/>
    <w:rsid w:val="00BB47EC"/>
    <w:rsid w:val="00BB625B"/>
    <w:rsid w:val="00BB6650"/>
    <w:rsid w:val="00BC0ABC"/>
    <w:rsid w:val="00BC0B2E"/>
    <w:rsid w:val="00BD1603"/>
    <w:rsid w:val="00BD4E60"/>
    <w:rsid w:val="00BF088E"/>
    <w:rsid w:val="00BF3D35"/>
    <w:rsid w:val="00BF6BBD"/>
    <w:rsid w:val="00BF717A"/>
    <w:rsid w:val="00C00645"/>
    <w:rsid w:val="00C04619"/>
    <w:rsid w:val="00C111A1"/>
    <w:rsid w:val="00C11783"/>
    <w:rsid w:val="00C11815"/>
    <w:rsid w:val="00C118E1"/>
    <w:rsid w:val="00C12D2E"/>
    <w:rsid w:val="00C13EE6"/>
    <w:rsid w:val="00C15B0C"/>
    <w:rsid w:val="00C55468"/>
    <w:rsid w:val="00C620B3"/>
    <w:rsid w:val="00C65147"/>
    <w:rsid w:val="00C66F7C"/>
    <w:rsid w:val="00C72244"/>
    <w:rsid w:val="00C7658A"/>
    <w:rsid w:val="00C82BE1"/>
    <w:rsid w:val="00C83884"/>
    <w:rsid w:val="00C90CE6"/>
    <w:rsid w:val="00C94238"/>
    <w:rsid w:val="00C97E1F"/>
    <w:rsid w:val="00CA143A"/>
    <w:rsid w:val="00CA1892"/>
    <w:rsid w:val="00CA763C"/>
    <w:rsid w:val="00CB4BA9"/>
    <w:rsid w:val="00CB64C5"/>
    <w:rsid w:val="00CD2312"/>
    <w:rsid w:val="00CD3536"/>
    <w:rsid w:val="00CD4811"/>
    <w:rsid w:val="00CD5469"/>
    <w:rsid w:val="00CE307B"/>
    <w:rsid w:val="00CE46C0"/>
    <w:rsid w:val="00CF3F75"/>
    <w:rsid w:val="00CF4DDC"/>
    <w:rsid w:val="00CF7CF2"/>
    <w:rsid w:val="00D043E5"/>
    <w:rsid w:val="00D113EB"/>
    <w:rsid w:val="00D1207A"/>
    <w:rsid w:val="00D2621F"/>
    <w:rsid w:val="00D349AE"/>
    <w:rsid w:val="00D34F5E"/>
    <w:rsid w:val="00D46669"/>
    <w:rsid w:val="00D47C06"/>
    <w:rsid w:val="00D50035"/>
    <w:rsid w:val="00D51916"/>
    <w:rsid w:val="00D55516"/>
    <w:rsid w:val="00D60FF4"/>
    <w:rsid w:val="00D64CEA"/>
    <w:rsid w:val="00D656A9"/>
    <w:rsid w:val="00D82C83"/>
    <w:rsid w:val="00D9238A"/>
    <w:rsid w:val="00DB1B7C"/>
    <w:rsid w:val="00DB36DA"/>
    <w:rsid w:val="00DB51F4"/>
    <w:rsid w:val="00DC0428"/>
    <w:rsid w:val="00DD1A25"/>
    <w:rsid w:val="00DF1283"/>
    <w:rsid w:val="00DF71DD"/>
    <w:rsid w:val="00E129CB"/>
    <w:rsid w:val="00E15362"/>
    <w:rsid w:val="00E16398"/>
    <w:rsid w:val="00E23F19"/>
    <w:rsid w:val="00E2787B"/>
    <w:rsid w:val="00E4596F"/>
    <w:rsid w:val="00E47305"/>
    <w:rsid w:val="00E476E6"/>
    <w:rsid w:val="00E53A80"/>
    <w:rsid w:val="00E601AA"/>
    <w:rsid w:val="00E7060A"/>
    <w:rsid w:val="00E81D03"/>
    <w:rsid w:val="00E84408"/>
    <w:rsid w:val="00E910F3"/>
    <w:rsid w:val="00E923AF"/>
    <w:rsid w:val="00EA05B7"/>
    <w:rsid w:val="00EA0C2B"/>
    <w:rsid w:val="00EA5CC7"/>
    <w:rsid w:val="00EB3312"/>
    <w:rsid w:val="00EB5C38"/>
    <w:rsid w:val="00ED1911"/>
    <w:rsid w:val="00EE0980"/>
    <w:rsid w:val="00EE0F7C"/>
    <w:rsid w:val="00EE689D"/>
    <w:rsid w:val="00EF3344"/>
    <w:rsid w:val="00EF3754"/>
    <w:rsid w:val="00F04369"/>
    <w:rsid w:val="00F11BC4"/>
    <w:rsid w:val="00F126D2"/>
    <w:rsid w:val="00F231DE"/>
    <w:rsid w:val="00F241FF"/>
    <w:rsid w:val="00F25D40"/>
    <w:rsid w:val="00F27BB3"/>
    <w:rsid w:val="00F34330"/>
    <w:rsid w:val="00F440C4"/>
    <w:rsid w:val="00F464AC"/>
    <w:rsid w:val="00F56462"/>
    <w:rsid w:val="00F62547"/>
    <w:rsid w:val="00F62BF6"/>
    <w:rsid w:val="00F6763F"/>
    <w:rsid w:val="00F70EE0"/>
    <w:rsid w:val="00F73F91"/>
    <w:rsid w:val="00F74F9C"/>
    <w:rsid w:val="00F8129D"/>
    <w:rsid w:val="00F85044"/>
    <w:rsid w:val="00F936B5"/>
    <w:rsid w:val="00F94893"/>
    <w:rsid w:val="00FA1660"/>
    <w:rsid w:val="00FA6058"/>
    <w:rsid w:val="00FA73D7"/>
    <w:rsid w:val="00FC143F"/>
    <w:rsid w:val="00FD1D1A"/>
    <w:rsid w:val="00FD37DF"/>
    <w:rsid w:val="00FF5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0E17C"/>
  <w15:chartTrackingRefBased/>
  <w15:docId w15:val="{0ECD46F2-C126-4EE3-B89D-DAFAACD91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CDB"/>
  </w:style>
  <w:style w:type="paragraph" w:styleId="Heading1">
    <w:name w:val="heading 1"/>
    <w:basedOn w:val="Normal"/>
    <w:next w:val="Normal"/>
    <w:link w:val="Heading1Char"/>
    <w:uiPriority w:val="9"/>
    <w:qFormat/>
    <w:rsid w:val="00E53A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C7658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94A3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4596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7658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494A3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494A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94A34"/>
    <w:rPr>
      <w:b/>
      <w:bCs/>
    </w:rPr>
  </w:style>
  <w:style w:type="paragraph" w:styleId="ListParagraph">
    <w:name w:val="List Paragraph"/>
    <w:basedOn w:val="Normal"/>
    <w:uiPriority w:val="34"/>
    <w:qFormat/>
    <w:rsid w:val="00453B70"/>
    <w:pPr>
      <w:ind w:left="720"/>
      <w:contextualSpacing/>
    </w:pPr>
  </w:style>
  <w:style w:type="paragraph" w:styleId="Header">
    <w:name w:val="header"/>
    <w:basedOn w:val="Normal"/>
    <w:link w:val="HeaderChar"/>
    <w:uiPriority w:val="99"/>
    <w:unhideWhenUsed/>
    <w:rsid w:val="00F62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BF6"/>
  </w:style>
  <w:style w:type="paragraph" w:styleId="Footer">
    <w:name w:val="footer"/>
    <w:basedOn w:val="Normal"/>
    <w:link w:val="FooterChar"/>
    <w:uiPriority w:val="99"/>
    <w:unhideWhenUsed/>
    <w:rsid w:val="00F62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BF6"/>
  </w:style>
  <w:style w:type="character" w:customStyle="1" w:styleId="Heading1Char">
    <w:name w:val="Heading 1 Char"/>
    <w:basedOn w:val="DefaultParagraphFont"/>
    <w:link w:val="Heading1"/>
    <w:uiPriority w:val="9"/>
    <w:rsid w:val="00E53A8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72244"/>
    <w:pPr>
      <w:spacing w:line="259" w:lineRule="auto"/>
      <w:outlineLvl w:val="9"/>
    </w:pPr>
    <w:rPr>
      <w:lang w:val="en-US"/>
    </w:rPr>
  </w:style>
  <w:style w:type="paragraph" w:styleId="TOC1">
    <w:name w:val="toc 1"/>
    <w:basedOn w:val="Normal"/>
    <w:next w:val="Normal"/>
    <w:autoRedefine/>
    <w:uiPriority w:val="39"/>
    <w:unhideWhenUsed/>
    <w:rsid w:val="00CD2312"/>
    <w:pPr>
      <w:tabs>
        <w:tab w:val="right" w:leader="dot" w:pos="9350"/>
      </w:tabs>
      <w:spacing w:after="100"/>
    </w:pPr>
    <w:rPr>
      <w:rFonts w:ascii="Arial" w:hAnsi="Arial" w:cs="Arial"/>
      <w:b/>
      <w:noProof/>
    </w:rPr>
  </w:style>
  <w:style w:type="character" w:styleId="Hyperlink">
    <w:name w:val="Hyperlink"/>
    <w:basedOn w:val="DefaultParagraphFont"/>
    <w:uiPriority w:val="99"/>
    <w:unhideWhenUsed/>
    <w:rsid w:val="00C72244"/>
    <w:rPr>
      <w:color w:val="0563C1" w:themeColor="hyperlink"/>
      <w:u w:val="single"/>
    </w:rPr>
  </w:style>
  <w:style w:type="paragraph" w:customStyle="1" w:styleId="paragraph">
    <w:name w:val="paragraph"/>
    <w:basedOn w:val="Normal"/>
    <w:rsid w:val="0059502E"/>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59502E"/>
  </w:style>
  <w:style w:type="character" w:customStyle="1" w:styleId="eop">
    <w:name w:val="eop"/>
    <w:basedOn w:val="DefaultParagraphFont"/>
    <w:rsid w:val="0059502E"/>
  </w:style>
  <w:style w:type="paragraph" w:styleId="TOC2">
    <w:name w:val="toc 2"/>
    <w:basedOn w:val="Normal"/>
    <w:next w:val="Normal"/>
    <w:autoRedefine/>
    <w:uiPriority w:val="39"/>
    <w:unhideWhenUsed/>
    <w:rsid w:val="00B03783"/>
    <w:pPr>
      <w:tabs>
        <w:tab w:val="right" w:leader="dot" w:pos="9350"/>
      </w:tabs>
      <w:spacing w:after="100"/>
      <w:ind w:left="220"/>
    </w:pPr>
    <w:rPr>
      <w:rFonts w:ascii="Arial" w:hAnsi="Arial" w:cs="Arial"/>
      <w:noProof/>
    </w:rPr>
  </w:style>
  <w:style w:type="character" w:styleId="CommentReference">
    <w:name w:val="annotation reference"/>
    <w:basedOn w:val="DefaultParagraphFont"/>
    <w:uiPriority w:val="99"/>
    <w:semiHidden/>
    <w:unhideWhenUsed/>
    <w:rsid w:val="00F04369"/>
    <w:rPr>
      <w:sz w:val="16"/>
      <w:szCs w:val="16"/>
    </w:rPr>
  </w:style>
  <w:style w:type="paragraph" w:styleId="CommentText">
    <w:name w:val="annotation text"/>
    <w:basedOn w:val="Normal"/>
    <w:link w:val="CommentTextChar"/>
    <w:uiPriority w:val="99"/>
    <w:unhideWhenUsed/>
    <w:rsid w:val="00F04369"/>
    <w:pPr>
      <w:spacing w:line="240" w:lineRule="auto"/>
    </w:pPr>
    <w:rPr>
      <w:sz w:val="20"/>
      <w:szCs w:val="20"/>
    </w:rPr>
  </w:style>
  <w:style w:type="character" w:customStyle="1" w:styleId="CommentTextChar">
    <w:name w:val="Comment Text Char"/>
    <w:basedOn w:val="DefaultParagraphFont"/>
    <w:link w:val="CommentText"/>
    <w:uiPriority w:val="99"/>
    <w:rsid w:val="00F04369"/>
    <w:rPr>
      <w:sz w:val="20"/>
      <w:szCs w:val="20"/>
    </w:rPr>
  </w:style>
  <w:style w:type="paragraph" w:styleId="CommentSubject">
    <w:name w:val="annotation subject"/>
    <w:basedOn w:val="CommentText"/>
    <w:next w:val="CommentText"/>
    <w:link w:val="CommentSubjectChar"/>
    <w:uiPriority w:val="99"/>
    <w:semiHidden/>
    <w:unhideWhenUsed/>
    <w:rsid w:val="00F04369"/>
    <w:rPr>
      <w:b/>
      <w:bCs/>
    </w:rPr>
  </w:style>
  <w:style w:type="character" w:customStyle="1" w:styleId="CommentSubjectChar">
    <w:name w:val="Comment Subject Char"/>
    <w:basedOn w:val="CommentTextChar"/>
    <w:link w:val="CommentSubject"/>
    <w:uiPriority w:val="99"/>
    <w:semiHidden/>
    <w:rsid w:val="00F04369"/>
    <w:rPr>
      <w:b/>
      <w:bCs/>
      <w:sz w:val="20"/>
      <w:szCs w:val="20"/>
    </w:rPr>
  </w:style>
  <w:style w:type="paragraph" w:styleId="BalloonText">
    <w:name w:val="Balloon Text"/>
    <w:basedOn w:val="Normal"/>
    <w:link w:val="BalloonTextChar"/>
    <w:uiPriority w:val="99"/>
    <w:semiHidden/>
    <w:unhideWhenUsed/>
    <w:rsid w:val="00053B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B58"/>
    <w:rPr>
      <w:rFonts w:ascii="Segoe UI" w:hAnsi="Segoe UI" w:cs="Segoe UI"/>
      <w:sz w:val="18"/>
      <w:szCs w:val="18"/>
    </w:rPr>
  </w:style>
  <w:style w:type="character" w:customStyle="1" w:styleId="Heading4Char">
    <w:name w:val="Heading 4 Char"/>
    <w:basedOn w:val="DefaultParagraphFont"/>
    <w:link w:val="Heading4"/>
    <w:uiPriority w:val="9"/>
    <w:semiHidden/>
    <w:rsid w:val="00E4596F"/>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8239">
      <w:bodyDiv w:val="1"/>
      <w:marLeft w:val="0"/>
      <w:marRight w:val="0"/>
      <w:marTop w:val="0"/>
      <w:marBottom w:val="0"/>
      <w:divBdr>
        <w:top w:val="none" w:sz="0" w:space="0" w:color="auto"/>
        <w:left w:val="none" w:sz="0" w:space="0" w:color="auto"/>
        <w:bottom w:val="none" w:sz="0" w:space="0" w:color="auto"/>
        <w:right w:val="none" w:sz="0" w:space="0" w:color="auto"/>
      </w:divBdr>
    </w:div>
    <w:div w:id="20978373">
      <w:bodyDiv w:val="1"/>
      <w:marLeft w:val="0"/>
      <w:marRight w:val="0"/>
      <w:marTop w:val="0"/>
      <w:marBottom w:val="0"/>
      <w:divBdr>
        <w:top w:val="none" w:sz="0" w:space="0" w:color="auto"/>
        <w:left w:val="none" w:sz="0" w:space="0" w:color="auto"/>
        <w:bottom w:val="none" w:sz="0" w:space="0" w:color="auto"/>
        <w:right w:val="none" w:sz="0" w:space="0" w:color="auto"/>
      </w:divBdr>
    </w:div>
    <w:div w:id="130441505">
      <w:bodyDiv w:val="1"/>
      <w:marLeft w:val="0"/>
      <w:marRight w:val="0"/>
      <w:marTop w:val="0"/>
      <w:marBottom w:val="0"/>
      <w:divBdr>
        <w:top w:val="none" w:sz="0" w:space="0" w:color="auto"/>
        <w:left w:val="none" w:sz="0" w:space="0" w:color="auto"/>
        <w:bottom w:val="none" w:sz="0" w:space="0" w:color="auto"/>
        <w:right w:val="none" w:sz="0" w:space="0" w:color="auto"/>
      </w:divBdr>
    </w:div>
    <w:div w:id="278415715">
      <w:bodyDiv w:val="1"/>
      <w:marLeft w:val="0"/>
      <w:marRight w:val="0"/>
      <w:marTop w:val="0"/>
      <w:marBottom w:val="0"/>
      <w:divBdr>
        <w:top w:val="none" w:sz="0" w:space="0" w:color="auto"/>
        <w:left w:val="none" w:sz="0" w:space="0" w:color="auto"/>
        <w:bottom w:val="none" w:sz="0" w:space="0" w:color="auto"/>
        <w:right w:val="none" w:sz="0" w:space="0" w:color="auto"/>
      </w:divBdr>
    </w:div>
    <w:div w:id="305471502">
      <w:bodyDiv w:val="1"/>
      <w:marLeft w:val="0"/>
      <w:marRight w:val="0"/>
      <w:marTop w:val="0"/>
      <w:marBottom w:val="0"/>
      <w:divBdr>
        <w:top w:val="none" w:sz="0" w:space="0" w:color="auto"/>
        <w:left w:val="none" w:sz="0" w:space="0" w:color="auto"/>
        <w:bottom w:val="none" w:sz="0" w:space="0" w:color="auto"/>
        <w:right w:val="none" w:sz="0" w:space="0" w:color="auto"/>
      </w:divBdr>
    </w:div>
    <w:div w:id="332534946">
      <w:bodyDiv w:val="1"/>
      <w:marLeft w:val="0"/>
      <w:marRight w:val="0"/>
      <w:marTop w:val="0"/>
      <w:marBottom w:val="0"/>
      <w:divBdr>
        <w:top w:val="none" w:sz="0" w:space="0" w:color="auto"/>
        <w:left w:val="none" w:sz="0" w:space="0" w:color="auto"/>
        <w:bottom w:val="none" w:sz="0" w:space="0" w:color="auto"/>
        <w:right w:val="none" w:sz="0" w:space="0" w:color="auto"/>
      </w:divBdr>
    </w:div>
    <w:div w:id="355811105">
      <w:bodyDiv w:val="1"/>
      <w:marLeft w:val="0"/>
      <w:marRight w:val="0"/>
      <w:marTop w:val="0"/>
      <w:marBottom w:val="0"/>
      <w:divBdr>
        <w:top w:val="none" w:sz="0" w:space="0" w:color="auto"/>
        <w:left w:val="none" w:sz="0" w:space="0" w:color="auto"/>
        <w:bottom w:val="none" w:sz="0" w:space="0" w:color="auto"/>
        <w:right w:val="none" w:sz="0" w:space="0" w:color="auto"/>
      </w:divBdr>
    </w:div>
    <w:div w:id="362949212">
      <w:bodyDiv w:val="1"/>
      <w:marLeft w:val="0"/>
      <w:marRight w:val="0"/>
      <w:marTop w:val="0"/>
      <w:marBottom w:val="0"/>
      <w:divBdr>
        <w:top w:val="none" w:sz="0" w:space="0" w:color="auto"/>
        <w:left w:val="none" w:sz="0" w:space="0" w:color="auto"/>
        <w:bottom w:val="none" w:sz="0" w:space="0" w:color="auto"/>
        <w:right w:val="none" w:sz="0" w:space="0" w:color="auto"/>
      </w:divBdr>
    </w:div>
    <w:div w:id="447041845">
      <w:bodyDiv w:val="1"/>
      <w:marLeft w:val="0"/>
      <w:marRight w:val="0"/>
      <w:marTop w:val="0"/>
      <w:marBottom w:val="0"/>
      <w:divBdr>
        <w:top w:val="none" w:sz="0" w:space="0" w:color="auto"/>
        <w:left w:val="none" w:sz="0" w:space="0" w:color="auto"/>
        <w:bottom w:val="none" w:sz="0" w:space="0" w:color="auto"/>
        <w:right w:val="none" w:sz="0" w:space="0" w:color="auto"/>
      </w:divBdr>
    </w:div>
    <w:div w:id="641933238">
      <w:bodyDiv w:val="1"/>
      <w:marLeft w:val="0"/>
      <w:marRight w:val="0"/>
      <w:marTop w:val="0"/>
      <w:marBottom w:val="0"/>
      <w:divBdr>
        <w:top w:val="none" w:sz="0" w:space="0" w:color="auto"/>
        <w:left w:val="none" w:sz="0" w:space="0" w:color="auto"/>
        <w:bottom w:val="none" w:sz="0" w:space="0" w:color="auto"/>
        <w:right w:val="none" w:sz="0" w:space="0" w:color="auto"/>
      </w:divBdr>
    </w:div>
    <w:div w:id="649024644">
      <w:bodyDiv w:val="1"/>
      <w:marLeft w:val="0"/>
      <w:marRight w:val="0"/>
      <w:marTop w:val="0"/>
      <w:marBottom w:val="0"/>
      <w:divBdr>
        <w:top w:val="none" w:sz="0" w:space="0" w:color="auto"/>
        <w:left w:val="none" w:sz="0" w:space="0" w:color="auto"/>
        <w:bottom w:val="none" w:sz="0" w:space="0" w:color="auto"/>
        <w:right w:val="none" w:sz="0" w:space="0" w:color="auto"/>
      </w:divBdr>
    </w:div>
    <w:div w:id="654337912">
      <w:bodyDiv w:val="1"/>
      <w:marLeft w:val="0"/>
      <w:marRight w:val="0"/>
      <w:marTop w:val="0"/>
      <w:marBottom w:val="0"/>
      <w:divBdr>
        <w:top w:val="none" w:sz="0" w:space="0" w:color="auto"/>
        <w:left w:val="none" w:sz="0" w:space="0" w:color="auto"/>
        <w:bottom w:val="none" w:sz="0" w:space="0" w:color="auto"/>
        <w:right w:val="none" w:sz="0" w:space="0" w:color="auto"/>
      </w:divBdr>
    </w:div>
    <w:div w:id="657923933">
      <w:bodyDiv w:val="1"/>
      <w:marLeft w:val="0"/>
      <w:marRight w:val="0"/>
      <w:marTop w:val="0"/>
      <w:marBottom w:val="0"/>
      <w:divBdr>
        <w:top w:val="none" w:sz="0" w:space="0" w:color="auto"/>
        <w:left w:val="none" w:sz="0" w:space="0" w:color="auto"/>
        <w:bottom w:val="none" w:sz="0" w:space="0" w:color="auto"/>
        <w:right w:val="none" w:sz="0" w:space="0" w:color="auto"/>
      </w:divBdr>
    </w:div>
    <w:div w:id="693577745">
      <w:bodyDiv w:val="1"/>
      <w:marLeft w:val="0"/>
      <w:marRight w:val="0"/>
      <w:marTop w:val="0"/>
      <w:marBottom w:val="0"/>
      <w:divBdr>
        <w:top w:val="none" w:sz="0" w:space="0" w:color="auto"/>
        <w:left w:val="none" w:sz="0" w:space="0" w:color="auto"/>
        <w:bottom w:val="none" w:sz="0" w:space="0" w:color="auto"/>
        <w:right w:val="none" w:sz="0" w:space="0" w:color="auto"/>
      </w:divBdr>
    </w:div>
    <w:div w:id="733240932">
      <w:bodyDiv w:val="1"/>
      <w:marLeft w:val="0"/>
      <w:marRight w:val="0"/>
      <w:marTop w:val="0"/>
      <w:marBottom w:val="0"/>
      <w:divBdr>
        <w:top w:val="none" w:sz="0" w:space="0" w:color="auto"/>
        <w:left w:val="none" w:sz="0" w:space="0" w:color="auto"/>
        <w:bottom w:val="none" w:sz="0" w:space="0" w:color="auto"/>
        <w:right w:val="none" w:sz="0" w:space="0" w:color="auto"/>
      </w:divBdr>
    </w:div>
    <w:div w:id="738945229">
      <w:bodyDiv w:val="1"/>
      <w:marLeft w:val="0"/>
      <w:marRight w:val="0"/>
      <w:marTop w:val="0"/>
      <w:marBottom w:val="0"/>
      <w:divBdr>
        <w:top w:val="none" w:sz="0" w:space="0" w:color="auto"/>
        <w:left w:val="none" w:sz="0" w:space="0" w:color="auto"/>
        <w:bottom w:val="none" w:sz="0" w:space="0" w:color="auto"/>
        <w:right w:val="none" w:sz="0" w:space="0" w:color="auto"/>
      </w:divBdr>
    </w:div>
    <w:div w:id="758528127">
      <w:bodyDiv w:val="1"/>
      <w:marLeft w:val="0"/>
      <w:marRight w:val="0"/>
      <w:marTop w:val="0"/>
      <w:marBottom w:val="0"/>
      <w:divBdr>
        <w:top w:val="none" w:sz="0" w:space="0" w:color="auto"/>
        <w:left w:val="none" w:sz="0" w:space="0" w:color="auto"/>
        <w:bottom w:val="none" w:sz="0" w:space="0" w:color="auto"/>
        <w:right w:val="none" w:sz="0" w:space="0" w:color="auto"/>
      </w:divBdr>
    </w:div>
    <w:div w:id="842822111">
      <w:bodyDiv w:val="1"/>
      <w:marLeft w:val="0"/>
      <w:marRight w:val="0"/>
      <w:marTop w:val="0"/>
      <w:marBottom w:val="0"/>
      <w:divBdr>
        <w:top w:val="none" w:sz="0" w:space="0" w:color="auto"/>
        <w:left w:val="none" w:sz="0" w:space="0" w:color="auto"/>
        <w:bottom w:val="none" w:sz="0" w:space="0" w:color="auto"/>
        <w:right w:val="none" w:sz="0" w:space="0" w:color="auto"/>
      </w:divBdr>
    </w:div>
    <w:div w:id="985664577">
      <w:bodyDiv w:val="1"/>
      <w:marLeft w:val="0"/>
      <w:marRight w:val="0"/>
      <w:marTop w:val="0"/>
      <w:marBottom w:val="0"/>
      <w:divBdr>
        <w:top w:val="none" w:sz="0" w:space="0" w:color="auto"/>
        <w:left w:val="none" w:sz="0" w:space="0" w:color="auto"/>
        <w:bottom w:val="none" w:sz="0" w:space="0" w:color="auto"/>
        <w:right w:val="none" w:sz="0" w:space="0" w:color="auto"/>
      </w:divBdr>
    </w:div>
    <w:div w:id="991179641">
      <w:bodyDiv w:val="1"/>
      <w:marLeft w:val="0"/>
      <w:marRight w:val="0"/>
      <w:marTop w:val="0"/>
      <w:marBottom w:val="0"/>
      <w:divBdr>
        <w:top w:val="none" w:sz="0" w:space="0" w:color="auto"/>
        <w:left w:val="none" w:sz="0" w:space="0" w:color="auto"/>
        <w:bottom w:val="none" w:sz="0" w:space="0" w:color="auto"/>
        <w:right w:val="none" w:sz="0" w:space="0" w:color="auto"/>
      </w:divBdr>
    </w:div>
    <w:div w:id="1049183892">
      <w:bodyDiv w:val="1"/>
      <w:marLeft w:val="0"/>
      <w:marRight w:val="0"/>
      <w:marTop w:val="0"/>
      <w:marBottom w:val="0"/>
      <w:divBdr>
        <w:top w:val="none" w:sz="0" w:space="0" w:color="auto"/>
        <w:left w:val="none" w:sz="0" w:space="0" w:color="auto"/>
        <w:bottom w:val="none" w:sz="0" w:space="0" w:color="auto"/>
        <w:right w:val="none" w:sz="0" w:space="0" w:color="auto"/>
      </w:divBdr>
    </w:div>
    <w:div w:id="1061441380">
      <w:bodyDiv w:val="1"/>
      <w:marLeft w:val="0"/>
      <w:marRight w:val="0"/>
      <w:marTop w:val="0"/>
      <w:marBottom w:val="0"/>
      <w:divBdr>
        <w:top w:val="none" w:sz="0" w:space="0" w:color="auto"/>
        <w:left w:val="none" w:sz="0" w:space="0" w:color="auto"/>
        <w:bottom w:val="none" w:sz="0" w:space="0" w:color="auto"/>
        <w:right w:val="none" w:sz="0" w:space="0" w:color="auto"/>
      </w:divBdr>
    </w:div>
    <w:div w:id="1115366554">
      <w:bodyDiv w:val="1"/>
      <w:marLeft w:val="0"/>
      <w:marRight w:val="0"/>
      <w:marTop w:val="0"/>
      <w:marBottom w:val="0"/>
      <w:divBdr>
        <w:top w:val="none" w:sz="0" w:space="0" w:color="auto"/>
        <w:left w:val="none" w:sz="0" w:space="0" w:color="auto"/>
        <w:bottom w:val="none" w:sz="0" w:space="0" w:color="auto"/>
        <w:right w:val="none" w:sz="0" w:space="0" w:color="auto"/>
      </w:divBdr>
    </w:div>
    <w:div w:id="1171410128">
      <w:bodyDiv w:val="1"/>
      <w:marLeft w:val="0"/>
      <w:marRight w:val="0"/>
      <w:marTop w:val="0"/>
      <w:marBottom w:val="0"/>
      <w:divBdr>
        <w:top w:val="none" w:sz="0" w:space="0" w:color="auto"/>
        <w:left w:val="none" w:sz="0" w:space="0" w:color="auto"/>
        <w:bottom w:val="none" w:sz="0" w:space="0" w:color="auto"/>
        <w:right w:val="none" w:sz="0" w:space="0" w:color="auto"/>
      </w:divBdr>
    </w:div>
    <w:div w:id="1197549085">
      <w:bodyDiv w:val="1"/>
      <w:marLeft w:val="0"/>
      <w:marRight w:val="0"/>
      <w:marTop w:val="0"/>
      <w:marBottom w:val="0"/>
      <w:divBdr>
        <w:top w:val="none" w:sz="0" w:space="0" w:color="auto"/>
        <w:left w:val="none" w:sz="0" w:space="0" w:color="auto"/>
        <w:bottom w:val="none" w:sz="0" w:space="0" w:color="auto"/>
        <w:right w:val="none" w:sz="0" w:space="0" w:color="auto"/>
      </w:divBdr>
    </w:div>
    <w:div w:id="1362322467">
      <w:bodyDiv w:val="1"/>
      <w:marLeft w:val="0"/>
      <w:marRight w:val="0"/>
      <w:marTop w:val="0"/>
      <w:marBottom w:val="0"/>
      <w:divBdr>
        <w:top w:val="none" w:sz="0" w:space="0" w:color="auto"/>
        <w:left w:val="none" w:sz="0" w:space="0" w:color="auto"/>
        <w:bottom w:val="none" w:sz="0" w:space="0" w:color="auto"/>
        <w:right w:val="none" w:sz="0" w:space="0" w:color="auto"/>
      </w:divBdr>
    </w:div>
    <w:div w:id="1407267727">
      <w:bodyDiv w:val="1"/>
      <w:marLeft w:val="0"/>
      <w:marRight w:val="0"/>
      <w:marTop w:val="0"/>
      <w:marBottom w:val="0"/>
      <w:divBdr>
        <w:top w:val="none" w:sz="0" w:space="0" w:color="auto"/>
        <w:left w:val="none" w:sz="0" w:space="0" w:color="auto"/>
        <w:bottom w:val="none" w:sz="0" w:space="0" w:color="auto"/>
        <w:right w:val="none" w:sz="0" w:space="0" w:color="auto"/>
      </w:divBdr>
    </w:div>
    <w:div w:id="1428190083">
      <w:bodyDiv w:val="1"/>
      <w:marLeft w:val="0"/>
      <w:marRight w:val="0"/>
      <w:marTop w:val="0"/>
      <w:marBottom w:val="0"/>
      <w:divBdr>
        <w:top w:val="none" w:sz="0" w:space="0" w:color="auto"/>
        <w:left w:val="none" w:sz="0" w:space="0" w:color="auto"/>
        <w:bottom w:val="none" w:sz="0" w:space="0" w:color="auto"/>
        <w:right w:val="none" w:sz="0" w:space="0" w:color="auto"/>
      </w:divBdr>
    </w:div>
    <w:div w:id="1657298065">
      <w:bodyDiv w:val="1"/>
      <w:marLeft w:val="0"/>
      <w:marRight w:val="0"/>
      <w:marTop w:val="0"/>
      <w:marBottom w:val="0"/>
      <w:divBdr>
        <w:top w:val="none" w:sz="0" w:space="0" w:color="auto"/>
        <w:left w:val="none" w:sz="0" w:space="0" w:color="auto"/>
        <w:bottom w:val="none" w:sz="0" w:space="0" w:color="auto"/>
        <w:right w:val="none" w:sz="0" w:space="0" w:color="auto"/>
      </w:divBdr>
    </w:div>
    <w:div w:id="1707480703">
      <w:bodyDiv w:val="1"/>
      <w:marLeft w:val="0"/>
      <w:marRight w:val="0"/>
      <w:marTop w:val="0"/>
      <w:marBottom w:val="0"/>
      <w:divBdr>
        <w:top w:val="none" w:sz="0" w:space="0" w:color="auto"/>
        <w:left w:val="none" w:sz="0" w:space="0" w:color="auto"/>
        <w:bottom w:val="none" w:sz="0" w:space="0" w:color="auto"/>
        <w:right w:val="none" w:sz="0" w:space="0" w:color="auto"/>
      </w:divBdr>
    </w:div>
    <w:div w:id="1753969750">
      <w:bodyDiv w:val="1"/>
      <w:marLeft w:val="0"/>
      <w:marRight w:val="0"/>
      <w:marTop w:val="0"/>
      <w:marBottom w:val="0"/>
      <w:divBdr>
        <w:top w:val="none" w:sz="0" w:space="0" w:color="auto"/>
        <w:left w:val="none" w:sz="0" w:space="0" w:color="auto"/>
        <w:bottom w:val="none" w:sz="0" w:space="0" w:color="auto"/>
        <w:right w:val="none" w:sz="0" w:space="0" w:color="auto"/>
      </w:divBdr>
    </w:div>
    <w:div w:id="1786732640">
      <w:bodyDiv w:val="1"/>
      <w:marLeft w:val="0"/>
      <w:marRight w:val="0"/>
      <w:marTop w:val="0"/>
      <w:marBottom w:val="0"/>
      <w:divBdr>
        <w:top w:val="none" w:sz="0" w:space="0" w:color="auto"/>
        <w:left w:val="none" w:sz="0" w:space="0" w:color="auto"/>
        <w:bottom w:val="none" w:sz="0" w:space="0" w:color="auto"/>
        <w:right w:val="none" w:sz="0" w:space="0" w:color="auto"/>
      </w:divBdr>
    </w:div>
    <w:div w:id="1831554431">
      <w:bodyDiv w:val="1"/>
      <w:marLeft w:val="0"/>
      <w:marRight w:val="0"/>
      <w:marTop w:val="0"/>
      <w:marBottom w:val="0"/>
      <w:divBdr>
        <w:top w:val="none" w:sz="0" w:space="0" w:color="auto"/>
        <w:left w:val="none" w:sz="0" w:space="0" w:color="auto"/>
        <w:bottom w:val="none" w:sz="0" w:space="0" w:color="auto"/>
        <w:right w:val="none" w:sz="0" w:space="0" w:color="auto"/>
      </w:divBdr>
    </w:div>
    <w:div w:id="1853639741">
      <w:bodyDiv w:val="1"/>
      <w:marLeft w:val="0"/>
      <w:marRight w:val="0"/>
      <w:marTop w:val="0"/>
      <w:marBottom w:val="0"/>
      <w:divBdr>
        <w:top w:val="none" w:sz="0" w:space="0" w:color="auto"/>
        <w:left w:val="none" w:sz="0" w:space="0" w:color="auto"/>
        <w:bottom w:val="none" w:sz="0" w:space="0" w:color="auto"/>
        <w:right w:val="none" w:sz="0" w:space="0" w:color="auto"/>
      </w:divBdr>
    </w:div>
    <w:div w:id="1998872792">
      <w:bodyDiv w:val="1"/>
      <w:marLeft w:val="0"/>
      <w:marRight w:val="0"/>
      <w:marTop w:val="0"/>
      <w:marBottom w:val="0"/>
      <w:divBdr>
        <w:top w:val="none" w:sz="0" w:space="0" w:color="auto"/>
        <w:left w:val="none" w:sz="0" w:space="0" w:color="auto"/>
        <w:bottom w:val="none" w:sz="0" w:space="0" w:color="auto"/>
        <w:right w:val="none" w:sz="0" w:space="0" w:color="auto"/>
      </w:divBdr>
    </w:div>
    <w:div w:id="2024627630">
      <w:bodyDiv w:val="1"/>
      <w:marLeft w:val="0"/>
      <w:marRight w:val="0"/>
      <w:marTop w:val="0"/>
      <w:marBottom w:val="0"/>
      <w:divBdr>
        <w:top w:val="none" w:sz="0" w:space="0" w:color="auto"/>
        <w:left w:val="none" w:sz="0" w:space="0" w:color="auto"/>
        <w:bottom w:val="none" w:sz="0" w:space="0" w:color="auto"/>
        <w:right w:val="none" w:sz="0" w:space="0" w:color="auto"/>
      </w:divBdr>
    </w:div>
    <w:div w:id="213505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C72DA-8434-404F-9AD5-CAD8988DF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69</Pages>
  <Words>16367</Words>
  <Characters>93297</Characters>
  <Application>Microsoft Office Word</Application>
  <DocSecurity>0</DocSecurity>
  <Lines>777</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Rushang Malani</dc:creator>
  <cp:keywords/>
  <dc:description/>
  <cp:lastModifiedBy>rushangmalani123@gmail.com</cp:lastModifiedBy>
  <cp:revision>63</cp:revision>
  <dcterms:created xsi:type="dcterms:W3CDTF">2026-04-29T17:36:00Z</dcterms:created>
  <dcterms:modified xsi:type="dcterms:W3CDTF">2026-05-01T20:11:00Z</dcterms:modified>
</cp:coreProperties>
</file>