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tiff" ContentType="image/tiff"/>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C7A213" w14:textId="77777777" w:rsidR="0055466E" w:rsidRPr="00C524A4" w:rsidRDefault="00074B10" w:rsidP="00074B10">
      <w:pPr>
        <w:tabs>
          <w:tab w:val="left" w:pos="720"/>
          <w:tab w:val="left" w:pos="1440"/>
          <w:tab w:val="left" w:pos="2160"/>
          <w:tab w:val="left" w:pos="2880"/>
        </w:tabs>
        <w:jc w:val="center"/>
        <w:rPr>
          <w:rFonts w:ascii="Arial" w:hAnsi="Arial" w:cs="Arial"/>
          <w:b/>
          <w:lang w:val="en-GB" w:eastAsia="en-GB"/>
        </w:rPr>
      </w:pPr>
      <w:r w:rsidRPr="00C524A4">
        <w:rPr>
          <w:rFonts w:ascii="Arial" w:hAnsi="Arial" w:cs="Arial"/>
          <w:b/>
          <w:lang w:val="en-GB" w:eastAsia="en-GB"/>
        </w:rPr>
        <w:t xml:space="preserve">BMPF7102 </w:t>
      </w:r>
      <w:r w:rsidRPr="00C524A4">
        <w:rPr>
          <w:rFonts w:ascii="Arial" w:hAnsi="Arial" w:cs="Arial"/>
          <w:lang w:val="en-GB"/>
        </w:rPr>
        <w:t>Quantitative Research Methods</w:t>
      </w:r>
      <w:r w:rsidRPr="00C524A4">
        <w:rPr>
          <w:rFonts w:ascii="Arial" w:hAnsi="Arial" w:cs="Arial"/>
          <w:b/>
          <w:lang w:val="en-GB" w:eastAsia="en-GB"/>
        </w:rPr>
        <w:t xml:space="preserve"> Assignment</w:t>
      </w:r>
    </w:p>
    <w:p w14:paraId="79A15DD5" w14:textId="77777777" w:rsidR="00074B10" w:rsidRPr="00C524A4" w:rsidRDefault="00074B10" w:rsidP="00074B10">
      <w:pPr>
        <w:tabs>
          <w:tab w:val="left" w:pos="720"/>
          <w:tab w:val="left" w:pos="1440"/>
          <w:tab w:val="left" w:pos="2160"/>
          <w:tab w:val="left" w:pos="2880"/>
        </w:tabs>
        <w:jc w:val="center"/>
        <w:rPr>
          <w:rFonts w:ascii="Arial" w:hAnsi="Arial" w:cs="Arial"/>
          <w:b/>
          <w:lang w:val="en-GB" w:eastAsia="en-GB"/>
        </w:rPr>
      </w:pPr>
      <w:proofErr w:type="spellStart"/>
      <w:r w:rsidRPr="00C524A4">
        <w:rPr>
          <w:rFonts w:ascii="Arial" w:hAnsi="Arial" w:cs="Arial"/>
          <w:b/>
          <w:lang w:val="en-GB" w:eastAsia="en-GB"/>
        </w:rPr>
        <w:t>Merve</w:t>
      </w:r>
      <w:proofErr w:type="spellEnd"/>
      <w:r w:rsidRPr="00C524A4">
        <w:rPr>
          <w:rFonts w:ascii="Arial" w:hAnsi="Arial" w:cs="Arial"/>
          <w:b/>
          <w:lang w:val="en-GB" w:eastAsia="en-GB"/>
        </w:rPr>
        <w:t xml:space="preserve"> CAN, </w:t>
      </w:r>
      <w:proofErr w:type="spellStart"/>
      <w:r w:rsidRPr="00C524A4">
        <w:rPr>
          <w:rFonts w:ascii="Arial" w:hAnsi="Arial" w:cs="Arial"/>
          <w:b/>
          <w:lang w:val="en-GB" w:eastAsia="en-GB"/>
        </w:rPr>
        <w:t>D.Prof</w:t>
      </w:r>
      <w:proofErr w:type="spellEnd"/>
      <w:r w:rsidRPr="00C524A4">
        <w:rPr>
          <w:rFonts w:ascii="Arial" w:hAnsi="Arial" w:cs="Arial"/>
          <w:b/>
          <w:lang w:val="en-GB" w:eastAsia="en-GB"/>
        </w:rPr>
        <w:t>. Candidate</w:t>
      </w:r>
    </w:p>
    <w:p w14:paraId="3E99B7A7" w14:textId="77777777" w:rsidR="00074B10" w:rsidRPr="00C524A4" w:rsidRDefault="00074B10" w:rsidP="00074B10">
      <w:pPr>
        <w:tabs>
          <w:tab w:val="left" w:pos="720"/>
          <w:tab w:val="left" w:pos="1440"/>
          <w:tab w:val="left" w:pos="2160"/>
          <w:tab w:val="left" w:pos="2880"/>
        </w:tabs>
        <w:jc w:val="center"/>
        <w:rPr>
          <w:rFonts w:ascii="Arial" w:hAnsi="Arial" w:cs="Arial"/>
          <w:b/>
          <w:lang w:val="en-GB" w:eastAsia="en-GB"/>
        </w:rPr>
      </w:pPr>
      <w:r w:rsidRPr="00C524A4">
        <w:rPr>
          <w:rFonts w:ascii="Arial" w:hAnsi="Arial" w:cs="Arial"/>
          <w:b/>
          <w:lang w:val="en-GB" w:eastAsia="en-GB"/>
        </w:rPr>
        <w:t>1811279</w:t>
      </w:r>
    </w:p>
    <w:p w14:paraId="2A276480" w14:textId="6831ECDB" w:rsidR="00074B10" w:rsidRPr="00C524A4" w:rsidRDefault="00074B10" w:rsidP="00074B10">
      <w:pPr>
        <w:tabs>
          <w:tab w:val="left" w:pos="720"/>
          <w:tab w:val="left" w:pos="1440"/>
          <w:tab w:val="left" w:pos="2160"/>
          <w:tab w:val="left" w:pos="2880"/>
        </w:tabs>
        <w:jc w:val="center"/>
        <w:rPr>
          <w:rFonts w:ascii="Arial" w:hAnsi="Arial" w:cs="Arial"/>
          <w:b/>
          <w:lang w:val="en-GB" w:eastAsia="en-GB"/>
        </w:rPr>
      </w:pPr>
    </w:p>
    <w:p w14:paraId="5E58897D" w14:textId="43EA9EF8" w:rsidR="005250CF" w:rsidRPr="00C524A4" w:rsidRDefault="00BA1842" w:rsidP="00074B10">
      <w:pPr>
        <w:tabs>
          <w:tab w:val="left" w:pos="720"/>
          <w:tab w:val="left" w:pos="1440"/>
          <w:tab w:val="left" w:pos="2160"/>
          <w:tab w:val="left" w:pos="2880"/>
        </w:tabs>
        <w:jc w:val="center"/>
        <w:rPr>
          <w:rFonts w:ascii="Arial" w:hAnsi="Arial" w:cs="Arial"/>
          <w:b/>
          <w:lang w:val="en-GB" w:eastAsia="en-GB"/>
        </w:rPr>
      </w:pPr>
      <w:r w:rsidRPr="00C524A4">
        <w:rPr>
          <w:rFonts w:ascii="Arial" w:hAnsi="Arial" w:cs="Arial"/>
          <w:b/>
          <w:lang w:val="en-GB" w:eastAsia="en-GB"/>
        </w:rPr>
        <w:t xml:space="preserve">A CASE STUDY: Structured coaching and measuring its effectiveness in a </w:t>
      </w:r>
      <w:r w:rsidR="00DF1BFB" w:rsidRPr="00C524A4">
        <w:rPr>
          <w:rFonts w:ascii="Arial" w:hAnsi="Arial" w:cs="Arial"/>
          <w:b/>
          <w:lang w:val="en-GB" w:eastAsia="en-GB"/>
        </w:rPr>
        <w:t>Retail Company in Turkey</w:t>
      </w:r>
    </w:p>
    <w:p w14:paraId="4FD43E36" w14:textId="77777777" w:rsidR="005250CF" w:rsidRPr="00C524A4" w:rsidRDefault="005250CF" w:rsidP="00074B10">
      <w:pPr>
        <w:tabs>
          <w:tab w:val="left" w:pos="720"/>
          <w:tab w:val="left" w:pos="1440"/>
          <w:tab w:val="left" w:pos="2160"/>
          <w:tab w:val="left" w:pos="2880"/>
        </w:tabs>
        <w:jc w:val="center"/>
        <w:rPr>
          <w:rFonts w:ascii="Arial" w:hAnsi="Arial" w:cs="Arial"/>
          <w:b/>
          <w:lang w:val="en-GB" w:eastAsia="en-GB"/>
        </w:rPr>
      </w:pPr>
    </w:p>
    <w:p w14:paraId="44474C61" w14:textId="429BD1EE" w:rsidR="00074B10" w:rsidRPr="00C524A4" w:rsidRDefault="0020320F" w:rsidP="0020320F">
      <w:pPr>
        <w:tabs>
          <w:tab w:val="left" w:pos="720"/>
          <w:tab w:val="left" w:pos="1440"/>
          <w:tab w:val="left" w:pos="2160"/>
          <w:tab w:val="left" w:pos="2880"/>
        </w:tabs>
        <w:rPr>
          <w:rFonts w:ascii="Arial" w:hAnsi="Arial" w:cs="Arial"/>
          <w:b/>
          <w:lang w:val="en-GB" w:eastAsia="en-GB"/>
        </w:rPr>
      </w:pPr>
      <w:r w:rsidRPr="00C524A4">
        <w:rPr>
          <w:rFonts w:ascii="Arial" w:hAnsi="Arial" w:cs="Arial"/>
          <w:b/>
          <w:lang w:val="en-GB" w:eastAsia="en-GB"/>
        </w:rPr>
        <w:t>INTRODUCTION</w:t>
      </w:r>
      <w:r w:rsidR="00017AFB" w:rsidRPr="00C524A4">
        <w:rPr>
          <w:rFonts w:ascii="Arial" w:hAnsi="Arial" w:cs="Arial"/>
          <w:b/>
          <w:lang w:val="en-GB" w:eastAsia="en-GB"/>
        </w:rPr>
        <w:t xml:space="preserve"> </w:t>
      </w:r>
    </w:p>
    <w:p w14:paraId="5BF0F13D" w14:textId="77777777" w:rsidR="00A34CDA" w:rsidRPr="00C524A4" w:rsidRDefault="00A34CDA" w:rsidP="0020320F">
      <w:pPr>
        <w:tabs>
          <w:tab w:val="left" w:pos="720"/>
          <w:tab w:val="left" w:pos="1440"/>
          <w:tab w:val="left" w:pos="2160"/>
          <w:tab w:val="left" w:pos="2880"/>
        </w:tabs>
        <w:rPr>
          <w:rFonts w:ascii="Arial" w:hAnsi="Arial" w:cs="Arial"/>
          <w:bCs/>
          <w:lang w:val="en-GB" w:eastAsia="en-GB"/>
        </w:rPr>
      </w:pPr>
    </w:p>
    <w:p w14:paraId="30BE9D60" w14:textId="117D8A6F" w:rsidR="0020320F" w:rsidRPr="00C524A4" w:rsidRDefault="00A34CDA" w:rsidP="0020320F">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ab/>
      </w:r>
      <w:r w:rsidR="00DF1BFB" w:rsidRPr="00C524A4">
        <w:rPr>
          <w:rFonts w:ascii="Arial" w:hAnsi="Arial" w:cs="Arial"/>
          <w:bCs/>
          <w:lang w:val="en-GB" w:eastAsia="en-GB"/>
        </w:rPr>
        <w:t xml:space="preserve">Coaching has various types. Individual coaching, team coaching, </w:t>
      </w:r>
      <w:r w:rsidR="00696E50" w:rsidRPr="00C524A4">
        <w:rPr>
          <w:rFonts w:ascii="Arial" w:hAnsi="Arial" w:cs="Arial"/>
          <w:bCs/>
          <w:lang w:val="en-GB" w:eastAsia="en-GB"/>
        </w:rPr>
        <w:t>free-flow coaching, structured coaching, etc. As a development method itself, coaching is widely discussed</w:t>
      </w:r>
      <w:r w:rsidR="00F03A25" w:rsidRPr="00C524A4">
        <w:rPr>
          <w:rFonts w:ascii="Arial" w:hAnsi="Arial" w:cs="Arial"/>
          <w:bCs/>
          <w:lang w:val="en-GB" w:eastAsia="en-GB"/>
        </w:rPr>
        <w:t xml:space="preserve"> let alone how it is delivered. In this paper, we are aiming to share a case study of a retail company for which a </w:t>
      </w:r>
      <w:r w:rsidR="000E1156" w:rsidRPr="00C524A4">
        <w:rPr>
          <w:rFonts w:ascii="Arial" w:hAnsi="Arial" w:cs="Arial"/>
          <w:bCs/>
          <w:lang w:val="en-GB" w:eastAsia="en-GB"/>
        </w:rPr>
        <w:t xml:space="preserve">customized, </w:t>
      </w:r>
      <w:r w:rsidR="00F03A25" w:rsidRPr="00C524A4">
        <w:rPr>
          <w:rFonts w:ascii="Arial" w:hAnsi="Arial" w:cs="Arial"/>
          <w:bCs/>
          <w:lang w:val="en-GB" w:eastAsia="en-GB"/>
        </w:rPr>
        <w:t xml:space="preserve">structured coaching programme was developed </w:t>
      </w:r>
      <w:r w:rsidR="000E1156" w:rsidRPr="00C524A4">
        <w:rPr>
          <w:rFonts w:ascii="Arial" w:hAnsi="Arial" w:cs="Arial"/>
          <w:bCs/>
          <w:lang w:val="en-GB" w:eastAsia="en-GB"/>
        </w:rPr>
        <w:t xml:space="preserve">and delivered </w:t>
      </w:r>
      <w:r w:rsidR="007E34C6" w:rsidRPr="00C524A4">
        <w:rPr>
          <w:rFonts w:ascii="Arial" w:hAnsi="Arial" w:cs="Arial"/>
          <w:bCs/>
          <w:lang w:val="en-GB" w:eastAsia="en-GB"/>
        </w:rPr>
        <w:t xml:space="preserve">between </w:t>
      </w:r>
      <w:r w:rsidR="003D2F93" w:rsidRPr="00C524A4">
        <w:rPr>
          <w:rFonts w:ascii="Arial" w:hAnsi="Arial" w:cs="Arial"/>
          <w:bCs/>
          <w:lang w:val="en-GB" w:eastAsia="en-GB"/>
        </w:rPr>
        <w:t xml:space="preserve">years of </w:t>
      </w:r>
      <w:r w:rsidR="007E34C6" w:rsidRPr="00C524A4">
        <w:rPr>
          <w:rFonts w:ascii="Arial" w:hAnsi="Arial" w:cs="Arial"/>
          <w:bCs/>
          <w:lang w:val="en-GB" w:eastAsia="en-GB"/>
        </w:rPr>
        <w:t xml:space="preserve">2016 and 2018 </w:t>
      </w:r>
      <w:r w:rsidR="000E1156" w:rsidRPr="00C524A4">
        <w:rPr>
          <w:rFonts w:ascii="Arial" w:hAnsi="Arial" w:cs="Arial"/>
          <w:bCs/>
          <w:lang w:val="en-GB" w:eastAsia="en-GB"/>
        </w:rPr>
        <w:t xml:space="preserve">and after </w:t>
      </w:r>
      <w:r w:rsidR="00E86B74" w:rsidRPr="00C524A4">
        <w:rPr>
          <w:rFonts w:ascii="Arial" w:hAnsi="Arial" w:cs="Arial"/>
          <w:bCs/>
          <w:lang w:val="en-GB" w:eastAsia="en-GB"/>
        </w:rPr>
        <w:t xml:space="preserve">2 years of </w:t>
      </w:r>
      <w:r w:rsidR="00663410" w:rsidRPr="00C524A4">
        <w:rPr>
          <w:rFonts w:ascii="Arial" w:hAnsi="Arial" w:cs="Arial"/>
          <w:bCs/>
          <w:lang w:val="en-GB" w:eastAsia="en-GB"/>
        </w:rPr>
        <w:t xml:space="preserve">the </w:t>
      </w:r>
      <w:r w:rsidR="00E86B74" w:rsidRPr="00C524A4">
        <w:rPr>
          <w:rFonts w:ascii="Arial" w:hAnsi="Arial" w:cs="Arial"/>
          <w:bCs/>
          <w:lang w:val="en-GB" w:eastAsia="en-GB"/>
        </w:rPr>
        <w:t>final delivery</w:t>
      </w:r>
      <w:r w:rsidR="00DB0351" w:rsidRPr="00C524A4">
        <w:rPr>
          <w:rFonts w:ascii="Arial" w:hAnsi="Arial" w:cs="Arial"/>
          <w:bCs/>
          <w:lang w:val="en-GB" w:eastAsia="en-GB"/>
        </w:rPr>
        <w:t>,</w:t>
      </w:r>
      <w:r w:rsidR="003D2F93" w:rsidRPr="00C524A4">
        <w:rPr>
          <w:rFonts w:ascii="Arial" w:hAnsi="Arial" w:cs="Arial"/>
          <w:bCs/>
          <w:lang w:val="en-GB" w:eastAsia="en-GB"/>
        </w:rPr>
        <w:t xml:space="preserve"> </w:t>
      </w:r>
      <w:r w:rsidR="00DB5A5F" w:rsidRPr="00C524A4">
        <w:rPr>
          <w:rFonts w:ascii="Arial" w:hAnsi="Arial" w:cs="Arial"/>
          <w:bCs/>
          <w:lang w:val="en-GB" w:eastAsia="en-GB"/>
        </w:rPr>
        <w:t xml:space="preserve">in 2020, </w:t>
      </w:r>
      <w:r w:rsidR="00E86B74" w:rsidRPr="00C524A4">
        <w:rPr>
          <w:rFonts w:ascii="Arial" w:hAnsi="Arial" w:cs="Arial"/>
          <w:bCs/>
          <w:lang w:val="en-GB" w:eastAsia="en-GB"/>
        </w:rPr>
        <w:t xml:space="preserve">the residue of the coaching in the </w:t>
      </w:r>
      <w:r w:rsidR="00A5225A" w:rsidRPr="00C524A4">
        <w:rPr>
          <w:rFonts w:ascii="Arial" w:hAnsi="Arial" w:cs="Arial"/>
          <w:bCs/>
          <w:lang w:val="en-GB" w:eastAsia="en-GB"/>
        </w:rPr>
        <w:t xml:space="preserve">company </w:t>
      </w:r>
      <w:r w:rsidR="00E86B74" w:rsidRPr="00C524A4">
        <w:rPr>
          <w:rFonts w:ascii="Arial" w:hAnsi="Arial" w:cs="Arial"/>
          <w:bCs/>
          <w:lang w:val="en-GB" w:eastAsia="en-GB"/>
        </w:rPr>
        <w:t>culture was a matter of curiosity</w:t>
      </w:r>
      <w:r w:rsidR="007E34C6" w:rsidRPr="00C524A4">
        <w:rPr>
          <w:rFonts w:ascii="Arial" w:hAnsi="Arial" w:cs="Arial"/>
          <w:bCs/>
          <w:lang w:val="en-GB" w:eastAsia="en-GB"/>
        </w:rPr>
        <w:t xml:space="preserve">. </w:t>
      </w:r>
      <w:r w:rsidR="00C84FF6" w:rsidRPr="00C524A4">
        <w:rPr>
          <w:rFonts w:ascii="Arial" w:hAnsi="Arial" w:cs="Arial"/>
          <w:bCs/>
          <w:lang w:val="en-GB" w:eastAsia="en-GB"/>
        </w:rPr>
        <w:t xml:space="preserve">If the behaviours coached about were still prevalent, if there was difference between the groups which got the coaching and which did </w:t>
      </w:r>
      <w:r w:rsidR="00DB3B65" w:rsidRPr="00C524A4">
        <w:rPr>
          <w:rFonts w:ascii="Arial" w:hAnsi="Arial" w:cs="Arial"/>
          <w:bCs/>
          <w:lang w:val="en-GB" w:eastAsia="en-GB"/>
        </w:rPr>
        <w:t>not,</w:t>
      </w:r>
      <w:r w:rsidR="00C84FF6" w:rsidRPr="00C524A4">
        <w:rPr>
          <w:rFonts w:ascii="Arial" w:hAnsi="Arial" w:cs="Arial"/>
          <w:bCs/>
          <w:lang w:val="en-GB" w:eastAsia="en-GB"/>
        </w:rPr>
        <w:t xml:space="preserve"> and many other questions are the </w:t>
      </w:r>
      <w:r w:rsidR="00A5225A" w:rsidRPr="00C524A4">
        <w:rPr>
          <w:rFonts w:ascii="Arial" w:hAnsi="Arial" w:cs="Arial"/>
          <w:bCs/>
          <w:lang w:val="en-GB" w:eastAsia="en-GB"/>
        </w:rPr>
        <w:t>subject of this paper</w:t>
      </w:r>
      <w:r w:rsidR="00A7188C" w:rsidRPr="00C524A4">
        <w:rPr>
          <w:rFonts w:ascii="Arial" w:hAnsi="Arial" w:cs="Arial"/>
          <w:bCs/>
          <w:lang w:val="en-GB" w:eastAsia="en-GB"/>
        </w:rPr>
        <w:t xml:space="preserve"> as well.</w:t>
      </w:r>
    </w:p>
    <w:p w14:paraId="5DF0F769" w14:textId="77777777" w:rsidR="00A34CDA" w:rsidRPr="00C524A4" w:rsidRDefault="00A34CDA" w:rsidP="0020320F">
      <w:pPr>
        <w:tabs>
          <w:tab w:val="left" w:pos="720"/>
          <w:tab w:val="left" w:pos="1440"/>
          <w:tab w:val="left" w:pos="2160"/>
          <w:tab w:val="left" w:pos="2880"/>
        </w:tabs>
        <w:rPr>
          <w:rFonts w:ascii="Arial" w:hAnsi="Arial" w:cs="Arial"/>
          <w:bCs/>
          <w:lang w:val="en-GB" w:eastAsia="en-GB"/>
        </w:rPr>
      </w:pPr>
    </w:p>
    <w:p w14:paraId="4B44464C" w14:textId="3B3675BF" w:rsidR="00A34CDA" w:rsidRPr="00C524A4" w:rsidRDefault="00A34CDA" w:rsidP="00A34CDA">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ab/>
      </w:r>
      <w:r w:rsidR="00180681" w:rsidRPr="00C524A4">
        <w:rPr>
          <w:rFonts w:ascii="Arial" w:hAnsi="Arial" w:cs="Arial"/>
          <w:bCs/>
          <w:lang w:val="en-GB" w:eastAsia="en-GB"/>
        </w:rPr>
        <w:t xml:space="preserve">When this </w:t>
      </w:r>
      <w:r w:rsidR="009C05A7" w:rsidRPr="00C524A4">
        <w:rPr>
          <w:rFonts w:ascii="Arial" w:hAnsi="Arial" w:cs="Arial"/>
          <w:bCs/>
          <w:lang w:val="en-GB" w:eastAsia="en-GB"/>
        </w:rPr>
        <w:t xml:space="preserve">retail company </w:t>
      </w:r>
      <w:r w:rsidR="00180681" w:rsidRPr="00C524A4">
        <w:rPr>
          <w:rFonts w:ascii="Arial" w:hAnsi="Arial" w:cs="Arial"/>
          <w:bCs/>
          <w:lang w:val="en-GB" w:eastAsia="en-GB"/>
        </w:rPr>
        <w:t xml:space="preserve">client first came </w:t>
      </w:r>
      <w:r w:rsidR="009C05A7" w:rsidRPr="00C524A4">
        <w:rPr>
          <w:rFonts w:ascii="Arial" w:hAnsi="Arial" w:cs="Arial"/>
          <w:bCs/>
          <w:lang w:val="en-GB" w:eastAsia="en-GB"/>
        </w:rPr>
        <w:t>to u</w:t>
      </w:r>
      <w:r w:rsidR="007F3030" w:rsidRPr="00C524A4">
        <w:rPr>
          <w:rFonts w:ascii="Arial" w:hAnsi="Arial" w:cs="Arial"/>
          <w:bCs/>
          <w:lang w:val="en-GB" w:eastAsia="en-GB"/>
        </w:rPr>
        <w:t>s</w:t>
      </w:r>
      <w:r w:rsidR="00DB5A5F" w:rsidRPr="00C524A4">
        <w:rPr>
          <w:rFonts w:ascii="Arial" w:hAnsi="Arial" w:cs="Arial"/>
          <w:bCs/>
          <w:lang w:val="en-GB" w:eastAsia="en-GB"/>
        </w:rPr>
        <w:t xml:space="preserve"> as </w:t>
      </w:r>
      <w:proofErr w:type="spellStart"/>
      <w:r w:rsidR="007F3030" w:rsidRPr="00C524A4">
        <w:rPr>
          <w:rFonts w:ascii="Arial" w:hAnsi="Arial" w:cs="Arial"/>
          <w:bCs/>
          <w:lang w:val="en-GB" w:eastAsia="en-GB"/>
        </w:rPr>
        <w:t>Minerve</w:t>
      </w:r>
      <w:proofErr w:type="spellEnd"/>
      <w:r w:rsidR="007F3030" w:rsidRPr="00C524A4">
        <w:rPr>
          <w:rFonts w:ascii="Arial" w:hAnsi="Arial" w:cs="Arial"/>
          <w:bCs/>
          <w:lang w:val="en-GB" w:eastAsia="en-GB"/>
        </w:rPr>
        <w:t xml:space="preserve"> Coaching and Consulting Istanbul,</w:t>
      </w:r>
      <w:r w:rsidR="00952DAA" w:rsidRPr="00C524A4">
        <w:rPr>
          <w:rFonts w:ascii="Arial" w:hAnsi="Arial" w:cs="Arial"/>
          <w:bCs/>
          <w:lang w:val="en-GB" w:eastAsia="en-GB"/>
        </w:rPr>
        <w:t xml:space="preserve"> in 2014</w:t>
      </w:r>
      <w:r w:rsidR="009C05A7" w:rsidRPr="00C524A4">
        <w:rPr>
          <w:rFonts w:ascii="Arial" w:hAnsi="Arial" w:cs="Arial"/>
          <w:bCs/>
          <w:lang w:val="en-GB" w:eastAsia="en-GB"/>
        </w:rPr>
        <w:t xml:space="preserve">, </w:t>
      </w:r>
      <w:r w:rsidR="007E0AEF" w:rsidRPr="00C524A4">
        <w:rPr>
          <w:rFonts w:ascii="Arial" w:hAnsi="Arial" w:cs="Arial"/>
          <w:bCs/>
          <w:lang w:val="en-GB" w:eastAsia="en-GB"/>
        </w:rPr>
        <w:t xml:space="preserve">we offered them free-flow coaching. With the permission of the human resources (HR) </w:t>
      </w:r>
      <w:r w:rsidR="00DB5A5F" w:rsidRPr="00C524A4">
        <w:rPr>
          <w:rFonts w:ascii="Arial" w:hAnsi="Arial" w:cs="Arial"/>
          <w:bCs/>
          <w:lang w:val="en-GB" w:eastAsia="en-GB"/>
        </w:rPr>
        <w:t>department</w:t>
      </w:r>
      <w:r w:rsidR="00952DAA" w:rsidRPr="00C524A4">
        <w:rPr>
          <w:rFonts w:ascii="Arial" w:hAnsi="Arial" w:cs="Arial"/>
          <w:bCs/>
          <w:lang w:val="en-GB" w:eastAsia="en-GB"/>
        </w:rPr>
        <w:t xml:space="preserve"> and the coachees</w:t>
      </w:r>
      <w:r w:rsidR="007E0AEF" w:rsidRPr="00C524A4">
        <w:rPr>
          <w:rFonts w:ascii="Arial" w:hAnsi="Arial" w:cs="Arial"/>
          <w:bCs/>
          <w:lang w:val="en-GB" w:eastAsia="en-GB"/>
        </w:rPr>
        <w:t xml:space="preserve">, we used these </w:t>
      </w:r>
      <w:r w:rsidR="00952DAA" w:rsidRPr="00C524A4">
        <w:rPr>
          <w:rFonts w:ascii="Arial" w:hAnsi="Arial" w:cs="Arial"/>
          <w:bCs/>
          <w:lang w:val="en-GB" w:eastAsia="en-GB"/>
        </w:rPr>
        <w:t xml:space="preserve">free-flow coaching sessions as like </w:t>
      </w:r>
      <w:r w:rsidR="00391699" w:rsidRPr="00C524A4">
        <w:rPr>
          <w:rFonts w:ascii="Arial" w:hAnsi="Arial" w:cs="Arial"/>
          <w:bCs/>
          <w:lang w:val="en-GB" w:eastAsia="en-GB"/>
        </w:rPr>
        <w:t xml:space="preserve">anonymous </w:t>
      </w:r>
      <w:r w:rsidR="00952DAA" w:rsidRPr="00C524A4">
        <w:rPr>
          <w:rFonts w:ascii="Arial" w:hAnsi="Arial" w:cs="Arial"/>
          <w:bCs/>
          <w:lang w:val="en-GB" w:eastAsia="en-GB"/>
        </w:rPr>
        <w:t xml:space="preserve">interviews where the needs of the company were </w:t>
      </w:r>
      <w:r w:rsidR="00DB5A5F" w:rsidRPr="00C524A4">
        <w:rPr>
          <w:rFonts w:ascii="Arial" w:hAnsi="Arial" w:cs="Arial"/>
          <w:bCs/>
          <w:lang w:val="en-GB" w:eastAsia="en-GB"/>
        </w:rPr>
        <w:t xml:space="preserve">listened for, noted and </w:t>
      </w:r>
      <w:r w:rsidR="00952DAA" w:rsidRPr="00C524A4">
        <w:rPr>
          <w:rFonts w:ascii="Arial" w:hAnsi="Arial" w:cs="Arial"/>
          <w:bCs/>
          <w:lang w:val="en-GB" w:eastAsia="en-GB"/>
        </w:rPr>
        <w:t>coded</w:t>
      </w:r>
      <w:r w:rsidR="00236990" w:rsidRPr="00C524A4">
        <w:rPr>
          <w:rFonts w:ascii="Arial" w:hAnsi="Arial" w:cs="Arial"/>
          <w:bCs/>
          <w:lang w:val="en-GB" w:eastAsia="en-GB"/>
        </w:rPr>
        <w:t>.</w:t>
      </w:r>
      <w:r w:rsidR="0093777C" w:rsidRPr="00C524A4">
        <w:rPr>
          <w:rFonts w:ascii="Arial" w:hAnsi="Arial" w:cs="Arial"/>
          <w:bCs/>
          <w:lang w:val="en-GB" w:eastAsia="en-GB"/>
        </w:rPr>
        <w:t xml:space="preserve"> 35 white-collar employees were involved in a 6 free-flow coaching session journe</w:t>
      </w:r>
      <w:r w:rsidR="0075666A" w:rsidRPr="00C524A4">
        <w:rPr>
          <w:rFonts w:ascii="Arial" w:hAnsi="Arial" w:cs="Arial"/>
          <w:bCs/>
          <w:lang w:val="en-GB" w:eastAsia="en-GB"/>
        </w:rPr>
        <w:t xml:space="preserve">y, each session taking 75 minutes. </w:t>
      </w:r>
      <w:r w:rsidR="004B3A4A" w:rsidRPr="00C524A4">
        <w:rPr>
          <w:rFonts w:ascii="Arial" w:hAnsi="Arial" w:cs="Arial"/>
          <w:bCs/>
          <w:lang w:val="en-GB" w:eastAsia="en-GB"/>
        </w:rPr>
        <w:t xml:space="preserve">In total, 15.750 minutes, therefore 262,5 hours of coaching led to </w:t>
      </w:r>
      <w:r w:rsidR="00D32E0B" w:rsidRPr="00C524A4">
        <w:rPr>
          <w:rFonts w:ascii="Arial" w:hAnsi="Arial" w:cs="Arial"/>
          <w:bCs/>
          <w:lang w:val="en-GB" w:eastAsia="en-GB"/>
        </w:rPr>
        <w:t>valuable</w:t>
      </w:r>
      <w:r w:rsidR="004B3A4A" w:rsidRPr="00C524A4">
        <w:rPr>
          <w:rFonts w:ascii="Arial" w:hAnsi="Arial" w:cs="Arial"/>
          <w:bCs/>
          <w:lang w:val="en-GB" w:eastAsia="en-GB"/>
        </w:rPr>
        <w:t xml:space="preserve"> </w:t>
      </w:r>
      <w:r w:rsidR="00D32E0B" w:rsidRPr="00C524A4">
        <w:rPr>
          <w:rFonts w:ascii="Arial" w:hAnsi="Arial" w:cs="Arial"/>
          <w:bCs/>
          <w:lang w:val="en-GB" w:eastAsia="en-GB"/>
        </w:rPr>
        <w:t xml:space="preserve">data in terms of what this company needed. </w:t>
      </w:r>
      <w:r w:rsidR="00497578" w:rsidRPr="00C524A4">
        <w:rPr>
          <w:rFonts w:ascii="Arial" w:hAnsi="Arial" w:cs="Arial"/>
          <w:bCs/>
          <w:lang w:val="en-GB" w:eastAsia="en-GB"/>
        </w:rPr>
        <w:t xml:space="preserve">In 2015, the results were presented </w:t>
      </w:r>
      <w:r w:rsidR="008D7D31" w:rsidRPr="00C524A4">
        <w:rPr>
          <w:rFonts w:ascii="Arial" w:hAnsi="Arial" w:cs="Arial"/>
          <w:bCs/>
          <w:lang w:val="en-GB" w:eastAsia="en-GB"/>
        </w:rPr>
        <w:t xml:space="preserve">to </w:t>
      </w:r>
      <w:r w:rsidR="00497578" w:rsidRPr="00C524A4">
        <w:rPr>
          <w:rFonts w:ascii="Arial" w:hAnsi="Arial" w:cs="Arial"/>
          <w:bCs/>
          <w:lang w:val="en-GB" w:eastAsia="en-GB"/>
        </w:rPr>
        <w:t>the management team with a proposal for a structured coaching programme</w:t>
      </w:r>
      <w:r w:rsidR="006C6615" w:rsidRPr="00C524A4">
        <w:rPr>
          <w:rFonts w:ascii="Arial" w:hAnsi="Arial" w:cs="Arial"/>
          <w:bCs/>
          <w:lang w:val="en-GB" w:eastAsia="en-GB"/>
        </w:rPr>
        <w:t xml:space="preserve"> which called DOST (meaning “friend” in Turkish). DOST was an acronym standing for discipline, positivity</w:t>
      </w:r>
      <w:r w:rsidR="00B952E6" w:rsidRPr="00C524A4">
        <w:rPr>
          <w:rFonts w:ascii="Arial" w:hAnsi="Arial" w:cs="Arial"/>
          <w:bCs/>
          <w:lang w:val="en-GB" w:eastAsia="en-GB"/>
        </w:rPr>
        <w:t xml:space="preserve"> or optimism</w:t>
      </w:r>
      <w:r w:rsidR="006C6615" w:rsidRPr="00C524A4">
        <w:rPr>
          <w:rFonts w:ascii="Arial" w:hAnsi="Arial" w:cs="Arial"/>
          <w:bCs/>
          <w:lang w:val="en-GB" w:eastAsia="en-GB"/>
        </w:rPr>
        <w:t>, transparency and team</w:t>
      </w:r>
      <w:r w:rsidR="0033131E" w:rsidRPr="00C524A4">
        <w:rPr>
          <w:rFonts w:ascii="Arial" w:hAnsi="Arial" w:cs="Arial"/>
          <w:bCs/>
          <w:lang w:val="en-GB" w:eastAsia="en-GB"/>
        </w:rPr>
        <w:t xml:space="preserve"> spirit. These 4 behaviours </w:t>
      </w:r>
      <w:r w:rsidR="00E86A56" w:rsidRPr="00C524A4">
        <w:rPr>
          <w:rFonts w:ascii="Arial" w:hAnsi="Arial" w:cs="Arial"/>
          <w:bCs/>
          <w:lang w:val="en-GB" w:eastAsia="en-GB"/>
        </w:rPr>
        <w:t>forged the structure of the coaching programme.</w:t>
      </w:r>
      <w:r w:rsidR="004561D2" w:rsidRPr="00C524A4">
        <w:rPr>
          <w:rFonts w:ascii="Arial" w:hAnsi="Arial" w:cs="Arial"/>
          <w:bCs/>
          <w:lang w:val="en-GB" w:eastAsia="en-GB"/>
        </w:rPr>
        <w:t xml:space="preserve"> For all 4 behaviours, </w:t>
      </w:r>
      <w:r w:rsidR="00AE29B4" w:rsidRPr="00C524A4">
        <w:rPr>
          <w:rFonts w:ascii="Arial" w:hAnsi="Arial" w:cs="Arial"/>
          <w:bCs/>
          <w:lang w:val="en-GB" w:eastAsia="en-GB"/>
        </w:rPr>
        <w:t xml:space="preserve">a total of 16 </w:t>
      </w:r>
      <w:r w:rsidR="004561D2" w:rsidRPr="00C524A4">
        <w:rPr>
          <w:rFonts w:ascii="Arial" w:hAnsi="Arial" w:cs="Arial"/>
          <w:bCs/>
          <w:lang w:val="en-GB" w:eastAsia="en-GB"/>
        </w:rPr>
        <w:t xml:space="preserve">sub-behaviours were defined and described. Literature about these </w:t>
      </w:r>
      <w:r w:rsidR="007F2070" w:rsidRPr="00C524A4">
        <w:rPr>
          <w:rFonts w:ascii="Arial" w:hAnsi="Arial" w:cs="Arial"/>
          <w:bCs/>
          <w:lang w:val="en-GB" w:eastAsia="en-GB"/>
        </w:rPr>
        <w:t>16</w:t>
      </w:r>
      <w:r w:rsidR="004561D2" w:rsidRPr="00C524A4">
        <w:rPr>
          <w:rFonts w:ascii="Arial" w:hAnsi="Arial" w:cs="Arial"/>
          <w:bCs/>
          <w:lang w:val="en-GB" w:eastAsia="en-GB"/>
        </w:rPr>
        <w:t xml:space="preserve"> </w:t>
      </w:r>
      <w:r w:rsidR="00DB5A5F" w:rsidRPr="00C524A4">
        <w:rPr>
          <w:rFonts w:ascii="Arial" w:hAnsi="Arial" w:cs="Arial"/>
          <w:bCs/>
          <w:lang w:val="en-GB" w:eastAsia="en-GB"/>
        </w:rPr>
        <w:t xml:space="preserve">sub-behaviours </w:t>
      </w:r>
      <w:r w:rsidR="004561D2" w:rsidRPr="00C524A4">
        <w:rPr>
          <w:rFonts w:ascii="Arial" w:hAnsi="Arial" w:cs="Arial"/>
          <w:bCs/>
          <w:lang w:val="en-GB" w:eastAsia="en-GB"/>
        </w:rPr>
        <w:t xml:space="preserve">were screened and pre-work materials were </w:t>
      </w:r>
      <w:r w:rsidR="00E42007" w:rsidRPr="00C524A4">
        <w:rPr>
          <w:rFonts w:ascii="Arial" w:hAnsi="Arial" w:cs="Arial"/>
          <w:bCs/>
          <w:lang w:val="en-GB" w:eastAsia="en-GB"/>
        </w:rPr>
        <w:t>constructed for each of the</w:t>
      </w:r>
      <w:r w:rsidR="00DB5A5F" w:rsidRPr="00C524A4">
        <w:rPr>
          <w:rFonts w:ascii="Arial" w:hAnsi="Arial" w:cs="Arial"/>
          <w:bCs/>
          <w:lang w:val="en-GB" w:eastAsia="en-GB"/>
        </w:rPr>
        <w:t>m</w:t>
      </w:r>
      <w:r w:rsidR="00E42007" w:rsidRPr="00C524A4">
        <w:rPr>
          <w:rFonts w:ascii="Arial" w:hAnsi="Arial" w:cs="Arial"/>
          <w:bCs/>
          <w:lang w:val="en-GB" w:eastAsia="en-GB"/>
        </w:rPr>
        <w:t xml:space="preserve">. </w:t>
      </w:r>
      <w:r w:rsidR="004561D2" w:rsidRPr="00C524A4">
        <w:rPr>
          <w:rFonts w:ascii="Arial" w:hAnsi="Arial" w:cs="Arial"/>
          <w:bCs/>
          <w:lang w:val="en-GB" w:eastAsia="en-GB"/>
        </w:rPr>
        <w:t xml:space="preserve"> </w:t>
      </w:r>
      <w:r w:rsidR="007F2070" w:rsidRPr="00C524A4">
        <w:rPr>
          <w:rFonts w:ascii="Arial" w:hAnsi="Arial" w:cs="Arial"/>
          <w:bCs/>
          <w:lang w:val="en-GB" w:eastAsia="en-GB"/>
        </w:rPr>
        <w:t>Pre-work materials were for the participants who will choose that specific su</w:t>
      </w:r>
      <w:r w:rsidR="00E53017" w:rsidRPr="00C524A4">
        <w:rPr>
          <w:rFonts w:ascii="Arial" w:hAnsi="Arial" w:cs="Arial"/>
          <w:bCs/>
          <w:lang w:val="en-GB" w:eastAsia="en-GB"/>
        </w:rPr>
        <w:t>b-</w:t>
      </w:r>
      <w:r w:rsidR="00860CC6" w:rsidRPr="00C524A4">
        <w:rPr>
          <w:rFonts w:ascii="Arial" w:hAnsi="Arial" w:cs="Arial"/>
          <w:bCs/>
          <w:lang w:val="en-GB" w:eastAsia="en-GB"/>
        </w:rPr>
        <w:t>behaviour</w:t>
      </w:r>
      <w:r w:rsidR="007F2070" w:rsidRPr="00C524A4">
        <w:rPr>
          <w:rFonts w:ascii="Arial" w:hAnsi="Arial" w:cs="Arial"/>
          <w:bCs/>
          <w:lang w:val="en-GB" w:eastAsia="en-GB"/>
        </w:rPr>
        <w:t xml:space="preserve"> as a development </w:t>
      </w:r>
      <w:r w:rsidR="00E53017" w:rsidRPr="00C524A4">
        <w:rPr>
          <w:rFonts w:ascii="Arial" w:hAnsi="Arial" w:cs="Arial"/>
          <w:bCs/>
          <w:lang w:val="en-GB" w:eastAsia="en-GB"/>
        </w:rPr>
        <w:t>item</w:t>
      </w:r>
      <w:r w:rsidR="007F2070" w:rsidRPr="00C524A4">
        <w:rPr>
          <w:rFonts w:ascii="Arial" w:hAnsi="Arial" w:cs="Arial"/>
          <w:bCs/>
          <w:lang w:val="en-GB" w:eastAsia="en-GB"/>
        </w:rPr>
        <w:t>.</w:t>
      </w:r>
    </w:p>
    <w:p w14:paraId="49344A91" w14:textId="77777777" w:rsidR="00A34CDA" w:rsidRPr="00C524A4" w:rsidRDefault="00A34CDA" w:rsidP="00A34CDA">
      <w:pPr>
        <w:tabs>
          <w:tab w:val="left" w:pos="720"/>
          <w:tab w:val="left" w:pos="1440"/>
          <w:tab w:val="left" w:pos="2160"/>
          <w:tab w:val="left" w:pos="2880"/>
        </w:tabs>
        <w:rPr>
          <w:rFonts w:ascii="Arial" w:hAnsi="Arial" w:cs="Arial"/>
          <w:bCs/>
          <w:lang w:val="en-GB" w:eastAsia="en-GB"/>
        </w:rPr>
      </w:pPr>
    </w:p>
    <w:p w14:paraId="25FC055F" w14:textId="47CD6A3C" w:rsidR="00A34CDA" w:rsidRPr="00C524A4" w:rsidRDefault="00A34CDA" w:rsidP="0020320F">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ab/>
      </w:r>
      <w:r w:rsidR="00B20990" w:rsidRPr="00C524A4">
        <w:rPr>
          <w:rFonts w:ascii="Arial" w:hAnsi="Arial" w:cs="Arial"/>
          <w:bCs/>
          <w:lang w:val="en-GB" w:eastAsia="en-GB"/>
        </w:rPr>
        <w:t>Before starting the DOST coaching programme</w:t>
      </w:r>
      <w:r w:rsidR="00E86A56" w:rsidRPr="00C524A4">
        <w:rPr>
          <w:rFonts w:ascii="Arial" w:hAnsi="Arial" w:cs="Arial"/>
          <w:bCs/>
          <w:lang w:val="en-GB" w:eastAsia="en-GB"/>
        </w:rPr>
        <w:t>, the participants were offered</w:t>
      </w:r>
      <w:r w:rsidR="00323DF8" w:rsidRPr="00C524A4">
        <w:rPr>
          <w:rFonts w:ascii="Arial" w:hAnsi="Arial" w:cs="Arial"/>
          <w:bCs/>
          <w:lang w:val="en-GB" w:eastAsia="en-GB"/>
        </w:rPr>
        <w:t xml:space="preserve"> 6 </w:t>
      </w:r>
      <w:r w:rsidR="00391699" w:rsidRPr="00C524A4">
        <w:rPr>
          <w:rFonts w:ascii="Arial" w:hAnsi="Arial" w:cs="Arial"/>
          <w:bCs/>
          <w:lang w:val="en-GB" w:eastAsia="en-GB"/>
        </w:rPr>
        <w:t>to</w:t>
      </w:r>
      <w:r w:rsidR="00E86A56" w:rsidRPr="00C524A4">
        <w:rPr>
          <w:rFonts w:ascii="Arial" w:hAnsi="Arial" w:cs="Arial"/>
          <w:bCs/>
          <w:lang w:val="en-GB" w:eastAsia="en-GB"/>
        </w:rPr>
        <w:t xml:space="preserve"> 8 sessions</w:t>
      </w:r>
      <w:r w:rsidR="00E53017" w:rsidRPr="00C524A4">
        <w:rPr>
          <w:rFonts w:ascii="Arial" w:hAnsi="Arial" w:cs="Arial"/>
          <w:bCs/>
          <w:lang w:val="en-GB" w:eastAsia="en-GB"/>
        </w:rPr>
        <w:t xml:space="preserve"> after being evaluated 360</w:t>
      </w:r>
      <w:r w:rsidR="00860CC6" w:rsidRPr="00C524A4">
        <w:rPr>
          <w:rFonts w:ascii="Arial" w:hAnsi="Arial" w:cs="Arial"/>
          <w:bCs/>
          <w:lang w:val="en-GB" w:eastAsia="en-GB"/>
        </w:rPr>
        <w:t>-</w:t>
      </w:r>
      <w:r w:rsidR="00E53017" w:rsidRPr="00C524A4">
        <w:rPr>
          <w:rFonts w:ascii="Arial" w:hAnsi="Arial" w:cs="Arial"/>
          <w:bCs/>
          <w:lang w:val="en-GB" w:eastAsia="en-GB"/>
        </w:rPr>
        <w:t xml:space="preserve">degree by their </w:t>
      </w:r>
      <w:proofErr w:type="spellStart"/>
      <w:r w:rsidR="00E53017" w:rsidRPr="00C524A4">
        <w:rPr>
          <w:rFonts w:ascii="Arial" w:hAnsi="Arial" w:cs="Arial"/>
          <w:bCs/>
          <w:lang w:val="en-GB" w:eastAsia="en-GB"/>
        </w:rPr>
        <w:t>raters</w:t>
      </w:r>
      <w:proofErr w:type="spellEnd"/>
      <w:r w:rsidR="00860CC6" w:rsidRPr="00C524A4">
        <w:rPr>
          <w:rFonts w:ascii="Arial" w:hAnsi="Arial" w:cs="Arial"/>
          <w:bCs/>
          <w:lang w:val="en-GB" w:eastAsia="en-GB"/>
        </w:rPr>
        <w:t xml:space="preserve"> in the DOST behaviours. This 360-degree assessment </w:t>
      </w:r>
      <w:r w:rsidR="00527939" w:rsidRPr="00C524A4">
        <w:rPr>
          <w:rFonts w:ascii="Arial" w:hAnsi="Arial" w:cs="Arial"/>
          <w:bCs/>
          <w:lang w:val="en-GB" w:eastAsia="en-GB"/>
        </w:rPr>
        <w:t xml:space="preserve">was acting as a conversation starter for the coach and the </w:t>
      </w:r>
      <w:proofErr w:type="spellStart"/>
      <w:r w:rsidR="00527939" w:rsidRPr="00C524A4">
        <w:rPr>
          <w:rFonts w:ascii="Arial" w:hAnsi="Arial" w:cs="Arial"/>
          <w:bCs/>
          <w:lang w:val="en-GB" w:eastAsia="en-GB"/>
        </w:rPr>
        <w:t>coachee</w:t>
      </w:r>
      <w:proofErr w:type="spellEnd"/>
      <w:r w:rsidR="00527939" w:rsidRPr="00C524A4">
        <w:rPr>
          <w:rFonts w:ascii="Arial" w:hAnsi="Arial" w:cs="Arial"/>
          <w:bCs/>
          <w:lang w:val="en-GB" w:eastAsia="en-GB"/>
        </w:rPr>
        <w:t xml:space="preserve"> and also giving them a data-based chance to identify the development areas and choose among the 16 sub-behaviours of DOST</w:t>
      </w:r>
      <w:r w:rsidR="004E4CA6" w:rsidRPr="00C524A4">
        <w:rPr>
          <w:rFonts w:ascii="Arial" w:hAnsi="Arial" w:cs="Arial"/>
          <w:bCs/>
          <w:lang w:val="en-GB" w:eastAsia="en-GB"/>
        </w:rPr>
        <w:t xml:space="preserve"> as their coaching roadmap. At the end, in the first coaching session, there was 3-way alignment among the coach, </w:t>
      </w:r>
      <w:proofErr w:type="spellStart"/>
      <w:r w:rsidR="004E4CA6" w:rsidRPr="00C524A4">
        <w:rPr>
          <w:rFonts w:ascii="Arial" w:hAnsi="Arial" w:cs="Arial"/>
          <w:bCs/>
          <w:lang w:val="en-GB" w:eastAsia="en-GB"/>
        </w:rPr>
        <w:t>coachee</w:t>
      </w:r>
      <w:proofErr w:type="spellEnd"/>
      <w:r w:rsidR="004E4CA6" w:rsidRPr="00C524A4">
        <w:rPr>
          <w:rFonts w:ascii="Arial" w:hAnsi="Arial" w:cs="Arial"/>
          <w:bCs/>
          <w:lang w:val="en-GB" w:eastAsia="en-GB"/>
        </w:rPr>
        <w:t xml:space="preserve"> and the </w:t>
      </w:r>
      <w:r w:rsidR="009576C0" w:rsidRPr="00C524A4">
        <w:rPr>
          <w:rFonts w:ascii="Arial" w:hAnsi="Arial" w:cs="Arial"/>
          <w:bCs/>
          <w:lang w:val="en-GB" w:eastAsia="en-GB"/>
        </w:rPr>
        <w:t xml:space="preserve">direct manager of the </w:t>
      </w:r>
      <w:proofErr w:type="spellStart"/>
      <w:r w:rsidR="009576C0" w:rsidRPr="00C524A4">
        <w:rPr>
          <w:rFonts w:ascii="Arial" w:hAnsi="Arial" w:cs="Arial"/>
          <w:bCs/>
          <w:lang w:val="en-GB" w:eastAsia="en-GB"/>
        </w:rPr>
        <w:t>coachee</w:t>
      </w:r>
      <w:proofErr w:type="spellEnd"/>
      <w:r w:rsidR="009576C0" w:rsidRPr="00C524A4">
        <w:rPr>
          <w:rFonts w:ascii="Arial" w:hAnsi="Arial" w:cs="Arial"/>
          <w:bCs/>
          <w:lang w:val="en-GB" w:eastAsia="en-GB"/>
        </w:rPr>
        <w:t xml:space="preserve"> about the coaching roadmap. </w:t>
      </w:r>
      <w:r w:rsidR="005957C6" w:rsidRPr="00C524A4">
        <w:rPr>
          <w:rFonts w:ascii="Arial" w:hAnsi="Arial" w:cs="Arial"/>
          <w:bCs/>
          <w:lang w:val="en-GB" w:eastAsia="en-GB"/>
        </w:rPr>
        <w:t>By the end of 2017, 54 coachees have gone through DOST coaching programme</w:t>
      </w:r>
      <w:r w:rsidR="009854CC" w:rsidRPr="00C524A4">
        <w:rPr>
          <w:rFonts w:ascii="Arial" w:hAnsi="Arial" w:cs="Arial"/>
          <w:bCs/>
          <w:lang w:val="en-GB" w:eastAsia="en-GB"/>
        </w:rPr>
        <w:t xml:space="preserve"> and by 2018</w:t>
      </w:r>
      <w:r w:rsidR="00EE0A10" w:rsidRPr="00C524A4">
        <w:rPr>
          <w:rFonts w:ascii="Arial" w:hAnsi="Arial" w:cs="Arial"/>
          <w:bCs/>
          <w:lang w:val="en-GB" w:eastAsia="en-GB"/>
        </w:rPr>
        <w:t>, 21</w:t>
      </w:r>
      <w:r w:rsidR="009854CC" w:rsidRPr="00C524A4">
        <w:rPr>
          <w:rFonts w:ascii="Arial" w:hAnsi="Arial" w:cs="Arial"/>
          <w:bCs/>
          <w:lang w:val="en-GB" w:eastAsia="en-GB"/>
        </w:rPr>
        <w:t xml:space="preserve"> fresh employees also received either one-to-one or group coaching</w:t>
      </w:r>
      <w:r w:rsidR="00EE0A10" w:rsidRPr="00C524A4">
        <w:rPr>
          <w:rFonts w:ascii="Arial" w:hAnsi="Arial" w:cs="Arial"/>
          <w:bCs/>
          <w:lang w:val="en-GB" w:eastAsia="en-GB"/>
        </w:rPr>
        <w:t xml:space="preserve"> with DOST structure. </w:t>
      </w:r>
    </w:p>
    <w:p w14:paraId="467488B6" w14:textId="77777777" w:rsidR="00A34CDA" w:rsidRPr="00C524A4" w:rsidRDefault="00A34CDA" w:rsidP="0020320F">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ab/>
      </w:r>
    </w:p>
    <w:p w14:paraId="3C5097F7" w14:textId="65FC580A" w:rsidR="00662F68" w:rsidRPr="00C524A4" w:rsidRDefault="00A34CDA" w:rsidP="0020320F">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ab/>
      </w:r>
      <w:r w:rsidR="00391699" w:rsidRPr="00C524A4">
        <w:rPr>
          <w:rFonts w:ascii="Arial" w:hAnsi="Arial" w:cs="Arial"/>
          <w:bCs/>
          <w:lang w:val="en-GB" w:eastAsia="en-GB"/>
        </w:rPr>
        <w:t xml:space="preserve">In 2020, </w:t>
      </w:r>
      <w:r w:rsidR="00DB5A5F" w:rsidRPr="00C524A4">
        <w:rPr>
          <w:rFonts w:ascii="Arial" w:hAnsi="Arial" w:cs="Arial"/>
          <w:bCs/>
          <w:lang w:val="en-GB" w:eastAsia="en-GB"/>
        </w:rPr>
        <w:t xml:space="preserve">new and </w:t>
      </w:r>
      <w:r w:rsidR="00662F68" w:rsidRPr="00C524A4">
        <w:rPr>
          <w:rFonts w:ascii="Arial" w:hAnsi="Arial" w:cs="Arial"/>
          <w:bCs/>
          <w:lang w:val="en-GB" w:eastAsia="en-GB"/>
        </w:rPr>
        <w:t xml:space="preserve">updated needs of the company communicated by the </w:t>
      </w:r>
      <w:r w:rsidR="00A661A6" w:rsidRPr="00C524A4">
        <w:rPr>
          <w:rFonts w:ascii="Arial" w:hAnsi="Arial" w:cs="Arial"/>
          <w:bCs/>
          <w:lang w:val="en-GB" w:eastAsia="en-GB"/>
        </w:rPr>
        <w:t>HR</w:t>
      </w:r>
      <w:r w:rsidR="00662F68" w:rsidRPr="00C524A4">
        <w:rPr>
          <w:rFonts w:ascii="Arial" w:hAnsi="Arial" w:cs="Arial"/>
          <w:bCs/>
          <w:lang w:val="en-GB" w:eastAsia="en-GB"/>
        </w:rPr>
        <w:t xml:space="preserve"> </w:t>
      </w:r>
      <w:r w:rsidR="00A661A6" w:rsidRPr="00C524A4">
        <w:rPr>
          <w:rFonts w:ascii="Arial" w:hAnsi="Arial" w:cs="Arial"/>
          <w:bCs/>
          <w:lang w:val="en-GB" w:eastAsia="en-GB"/>
        </w:rPr>
        <w:t xml:space="preserve">team necessitated </w:t>
      </w:r>
      <w:r w:rsidR="00386318" w:rsidRPr="00C524A4">
        <w:rPr>
          <w:rFonts w:ascii="Arial" w:hAnsi="Arial" w:cs="Arial"/>
          <w:bCs/>
          <w:lang w:val="en-GB" w:eastAsia="en-GB"/>
        </w:rPr>
        <w:t xml:space="preserve">a survey to be conducted and then </w:t>
      </w:r>
      <w:r w:rsidR="007C2472" w:rsidRPr="00C524A4">
        <w:rPr>
          <w:rFonts w:ascii="Arial" w:hAnsi="Arial" w:cs="Arial"/>
          <w:bCs/>
          <w:lang w:val="en-GB" w:eastAsia="en-GB"/>
        </w:rPr>
        <w:t>followingly</w:t>
      </w:r>
      <w:r w:rsidR="00386318" w:rsidRPr="00C524A4">
        <w:rPr>
          <w:rFonts w:ascii="Arial" w:hAnsi="Arial" w:cs="Arial"/>
          <w:bCs/>
          <w:lang w:val="en-GB" w:eastAsia="en-GB"/>
        </w:rPr>
        <w:t xml:space="preserve"> the design of a new coaching programme. The data results of the survey mentioned can be found under Appendix and </w:t>
      </w:r>
      <w:r w:rsidR="007426D7" w:rsidRPr="00C524A4">
        <w:rPr>
          <w:rFonts w:ascii="Arial" w:hAnsi="Arial" w:cs="Arial"/>
          <w:bCs/>
          <w:lang w:val="en-GB" w:eastAsia="en-GB"/>
        </w:rPr>
        <w:t xml:space="preserve">this paper will discuss the results of the survey and the hypotheses formed before. </w:t>
      </w:r>
    </w:p>
    <w:p w14:paraId="3F358792" w14:textId="1163369B" w:rsidR="009C05A7" w:rsidRPr="00C524A4" w:rsidRDefault="009C05A7" w:rsidP="0020320F">
      <w:pPr>
        <w:tabs>
          <w:tab w:val="left" w:pos="720"/>
          <w:tab w:val="left" w:pos="1440"/>
          <w:tab w:val="left" w:pos="2160"/>
          <w:tab w:val="left" w:pos="2880"/>
        </w:tabs>
        <w:rPr>
          <w:rFonts w:ascii="Arial" w:hAnsi="Arial" w:cs="Arial"/>
          <w:bCs/>
          <w:lang w:val="en-GB" w:eastAsia="en-GB"/>
        </w:rPr>
      </w:pPr>
    </w:p>
    <w:p w14:paraId="26329993" w14:textId="3DD8841A" w:rsidR="006C2E54" w:rsidRPr="00C524A4" w:rsidRDefault="00E675A4" w:rsidP="0020320F">
      <w:pPr>
        <w:tabs>
          <w:tab w:val="left" w:pos="720"/>
          <w:tab w:val="left" w:pos="1440"/>
          <w:tab w:val="left" w:pos="2160"/>
          <w:tab w:val="left" w:pos="2880"/>
        </w:tabs>
        <w:rPr>
          <w:rFonts w:ascii="Arial" w:hAnsi="Arial" w:cs="Arial"/>
          <w:b/>
          <w:lang w:val="en-GB" w:eastAsia="en-GB"/>
        </w:rPr>
      </w:pPr>
      <w:r w:rsidRPr="00C524A4">
        <w:rPr>
          <w:rFonts w:ascii="Arial" w:hAnsi="Arial" w:cs="Arial"/>
          <w:b/>
          <w:lang w:val="en-GB" w:eastAsia="en-GB"/>
        </w:rPr>
        <w:t>LITERATURE REVIEW</w:t>
      </w:r>
      <w:r w:rsidR="007117A6" w:rsidRPr="00C524A4">
        <w:rPr>
          <w:rFonts w:ascii="Arial" w:hAnsi="Arial" w:cs="Arial"/>
          <w:b/>
          <w:lang w:val="en-GB" w:eastAsia="en-GB"/>
        </w:rPr>
        <w:t xml:space="preserve"> and RESEARCH QUESTIONS</w:t>
      </w:r>
    </w:p>
    <w:p w14:paraId="3650A533" w14:textId="412421CA" w:rsidR="00A34CDA" w:rsidRPr="00C524A4" w:rsidRDefault="00A34CDA" w:rsidP="0020320F">
      <w:pPr>
        <w:tabs>
          <w:tab w:val="left" w:pos="720"/>
          <w:tab w:val="left" w:pos="1440"/>
          <w:tab w:val="left" w:pos="2160"/>
          <w:tab w:val="left" w:pos="2880"/>
        </w:tabs>
        <w:rPr>
          <w:rFonts w:ascii="Arial" w:hAnsi="Arial" w:cs="Arial"/>
          <w:bCs/>
          <w:lang w:val="en-GB" w:eastAsia="en-GB"/>
        </w:rPr>
      </w:pPr>
    </w:p>
    <w:p w14:paraId="2231218B" w14:textId="1C40AE93" w:rsidR="009E18B4" w:rsidRPr="00C524A4" w:rsidRDefault="009E18B4" w:rsidP="0020320F">
      <w:pPr>
        <w:tabs>
          <w:tab w:val="left" w:pos="720"/>
          <w:tab w:val="left" w:pos="1440"/>
          <w:tab w:val="left" w:pos="2160"/>
          <w:tab w:val="left" w:pos="2880"/>
        </w:tabs>
        <w:rPr>
          <w:rFonts w:ascii="Arial" w:hAnsi="Arial" w:cs="Arial"/>
          <w:bCs/>
          <w:i/>
          <w:iCs/>
          <w:lang w:val="en-GB" w:eastAsia="en-GB"/>
        </w:rPr>
      </w:pPr>
      <w:r w:rsidRPr="00C524A4">
        <w:rPr>
          <w:rFonts w:ascii="Arial" w:hAnsi="Arial" w:cs="Arial"/>
          <w:bCs/>
          <w:i/>
          <w:iCs/>
          <w:lang w:val="en-GB" w:eastAsia="en-GB"/>
        </w:rPr>
        <w:t>Why DOST</w:t>
      </w:r>
      <w:r w:rsidR="00B952E6" w:rsidRPr="00C524A4">
        <w:rPr>
          <w:rFonts w:ascii="Arial" w:hAnsi="Arial" w:cs="Arial"/>
          <w:bCs/>
          <w:i/>
          <w:iCs/>
          <w:lang w:val="en-GB" w:eastAsia="en-GB"/>
        </w:rPr>
        <w:t xml:space="preserve"> (in English, friend)</w:t>
      </w:r>
      <w:r w:rsidRPr="00C524A4">
        <w:rPr>
          <w:rFonts w:ascii="Arial" w:hAnsi="Arial" w:cs="Arial"/>
          <w:bCs/>
          <w:i/>
          <w:iCs/>
          <w:lang w:val="en-GB" w:eastAsia="en-GB"/>
        </w:rPr>
        <w:t>?</w:t>
      </w:r>
    </w:p>
    <w:p w14:paraId="19D6A772" w14:textId="77777777" w:rsidR="009E18B4" w:rsidRPr="00C524A4" w:rsidRDefault="009E18B4" w:rsidP="0020320F">
      <w:pPr>
        <w:tabs>
          <w:tab w:val="left" w:pos="720"/>
          <w:tab w:val="left" w:pos="1440"/>
          <w:tab w:val="left" w:pos="2160"/>
          <w:tab w:val="left" w:pos="2880"/>
        </w:tabs>
        <w:rPr>
          <w:rFonts w:ascii="Arial" w:hAnsi="Arial" w:cs="Arial"/>
          <w:bCs/>
          <w:lang w:val="en-GB" w:eastAsia="en-GB"/>
        </w:rPr>
      </w:pPr>
    </w:p>
    <w:p w14:paraId="314828DE" w14:textId="507AC9F5" w:rsidR="009E18B4" w:rsidRPr="00C524A4" w:rsidRDefault="009E18B4" w:rsidP="0020320F">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ab/>
        <w:t xml:space="preserve">DOST was an acronym standing for discipline, positivity, transparency and team spirit. </w:t>
      </w:r>
      <w:r w:rsidR="00DB0351" w:rsidRPr="00C524A4">
        <w:rPr>
          <w:rFonts w:ascii="Arial" w:hAnsi="Arial" w:cs="Arial"/>
          <w:bCs/>
          <w:lang w:val="en-GB" w:eastAsia="en-GB"/>
        </w:rPr>
        <w:t>The client company expected all these 4 behaviours from all the people managers.</w:t>
      </w:r>
    </w:p>
    <w:p w14:paraId="36055002" w14:textId="04DB1EAB" w:rsidR="00B952E6" w:rsidRPr="00C524A4" w:rsidRDefault="00B952E6" w:rsidP="0020320F">
      <w:pPr>
        <w:tabs>
          <w:tab w:val="left" w:pos="720"/>
          <w:tab w:val="left" w:pos="1440"/>
          <w:tab w:val="left" w:pos="2160"/>
          <w:tab w:val="left" w:pos="2880"/>
        </w:tabs>
        <w:rPr>
          <w:rFonts w:ascii="Arial" w:hAnsi="Arial" w:cs="Arial"/>
          <w:bCs/>
          <w:lang w:val="en-GB" w:eastAsia="en-GB"/>
        </w:rPr>
      </w:pPr>
    </w:p>
    <w:p w14:paraId="5A81A3C0" w14:textId="7749AFF9" w:rsidR="00B952E6" w:rsidRPr="00C524A4" w:rsidRDefault="00B952E6" w:rsidP="00B952E6">
      <w:pPr>
        <w:tabs>
          <w:tab w:val="left" w:pos="720"/>
          <w:tab w:val="left" w:pos="1440"/>
          <w:tab w:val="left" w:pos="2160"/>
          <w:tab w:val="left" w:pos="2880"/>
        </w:tabs>
        <w:rPr>
          <w:rFonts w:ascii="Arial" w:hAnsi="Arial" w:cs="Arial"/>
          <w:bCs/>
          <w:i/>
          <w:iCs/>
          <w:lang w:val="en-GB" w:eastAsia="en-GB"/>
        </w:rPr>
      </w:pPr>
      <w:r w:rsidRPr="00C524A4">
        <w:rPr>
          <w:rFonts w:ascii="Arial" w:hAnsi="Arial" w:cs="Arial"/>
          <w:bCs/>
          <w:i/>
          <w:iCs/>
          <w:lang w:val="en-GB" w:eastAsia="en-GB"/>
        </w:rPr>
        <w:t xml:space="preserve">“D” Standing for Discipline </w:t>
      </w:r>
      <w:r w:rsidR="00B12E50" w:rsidRPr="00C524A4">
        <w:rPr>
          <w:rFonts w:ascii="Arial" w:hAnsi="Arial" w:cs="Arial"/>
          <w:bCs/>
          <w:i/>
          <w:iCs/>
          <w:lang w:val="en-GB" w:eastAsia="en-GB"/>
        </w:rPr>
        <w:t>Behaviour</w:t>
      </w:r>
    </w:p>
    <w:p w14:paraId="6534339A" w14:textId="2BA88370" w:rsidR="00B952E6" w:rsidRPr="00C524A4" w:rsidRDefault="00B952E6" w:rsidP="0020320F">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 xml:space="preserve">As </w:t>
      </w:r>
      <w:proofErr w:type="spellStart"/>
      <w:r w:rsidRPr="00C524A4">
        <w:rPr>
          <w:rFonts w:ascii="Arial" w:hAnsi="Arial" w:cs="Arial"/>
          <w:bCs/>
          <w:lang w:val="en-GB" w:eastAsia="en-GB"/>
        </w:rPr>
        <w:t>Machmud</w:t>
      </w:r>
      <w:proofErr w:type="spellEnd"/>
      <w:r w:rsidRPr="00C524A4">
        <w:rPr>
          <w:rFonts w:ascii="Arial" w:hAnsi="Arial" w:cs="Arial"/>
          <w:bCs/>
          <w:lang w:val="en-GB" w:eastAsia="en-GB"/>
        </w:rPr>
        <w:t xml:space="preserve"> (2020) also underlines “attention to the increase in the </w:t>
      </w:r>
      <w:r w:rsidRPr="00C524A4">
        <w:rPr>
          <w:rFonts w:ascii="Arial" w:hAnsi="Arial" w:cs="Arial"/>
          <w:lang w:val="en-GB" w:eastAsia="en-GB"/>
        </w:rPr>
        <w:t>discipline</w:t>
      </w:r>
      <w:r w:rsidRPr="00C524A4">
        <w:rPr>
          <w:rFonts w:ascii="Arial" w:hAnsi="Arial" w:cs="Arial"/>
          <w:bCs/>
          <w:lang w:val="en-GB" w:eastAsia="en-GB"/>
        </w:rPr>
        <w:t xml:space="preserve"> of work remains to maintained so that it can produce the performance that is following the targets set by the company.” The main purpose of the DOST programme was to hit the strategic goals of the company </w:t>
      </w:r>
      <w:r w:rsidR="00DB0351" w:rsidRPr="00C524A4">
        <w:rPr>
          <w:rFonts w:ascii="Arial" w:hAnsi="Arial" w:cs="Arial"/>
          <w:bCs/>
          <w:lang w:val="en-GB" w:eastAsia="en-GB"/>
        </w:rPr>
        <w:t>thus</w:t>
      </w:r>
      <w:r w:rsidRPr="00C524A4">
        <w:rPr>
          <w:rFonts w:ascii="Arial" w:hAnsi="Arial" w:cs="Arial"/>
          <w:bCs/>
          <w:lang w:val="en-GB" w:eastAsia="en-GB"/>
        </w:rPr>
        <w:t xml:space="preserve"> DOST in a way was designed to help leaders of the company to </w:t>
      </w:r>
      <w:r w:rsidR="00DB0351" w:rsidRPr="00C524A4">
        <w:rPr>
          <w:rFonts w:ascii="Arial" w:hAnsi="Arial" w:cs="Arial"/>
          <w:bCs/>
          <w:lang w:val="en-GB" w:eastAsia="en-GB"/>
        </w:rPr>
        <w:t>modify</w:t>
      </w:r>
      <w:r w:rsidRPr="00C524A4">
        <w:rPr>
          <w:rFonts w:ascii="Arial" w:hAnsi="Arial" w:cs="Arial"/>
          <w:bCs/>
          <w:lang w:val="en-GB" w:eastAsia="en-GB"/>
        </w:rPr>
        <w:t xml:space="preserve"> their behaviours that would theoretically lead them to achieve their strategic goals. </w:t>
      </w:r>
    </w:p>
    <w:p w14:paraId="1F03036F" w14:textId="2061568F" w:rsidR="009E18B4" w:rsidRPr="00C524A4" w:rsidRDefault="009E18B4" w:rsidP="0020320F">
      <w:pPr>
        <w:tabs>
          <w:tab w:val="left" w:pos="720"/>
          <w:tab w:val="left" w:pos="1440"/>
          <w:tab w:val="left" w:pos="2160"/>
          <w:tab w:val="left" w:pos="2880"/>
        </w:tabs>
        <w:rPr>
          <w:rFonts w:ascii="Arial" w:hAnsi="Arial" w:cs="Arial"/>
          <w:bCs/>
          <w:lang w:val="en-GB" w:eastAsia="en-GB"/>
        </w:rPr>
      </w:pPr>
    </w:p>
    <w:p w14:paraId="51427C1F" w14:textId="5E28298B" w:rsidR="00B952E6" w:rsidRPr="00C524A4" w:rsidRDefault="00B952E6" w:rsidP="0020320F">
      <w:pPr>
        <w:tabs>
          <w:tab w:val="left" w:pos="720"/>
          <w:tab w:val="left" w:pos="1440"/>
          <w:tab w:val="left" w:pos="2160"/>
          <w:tab w:val="left" w:pos="2880"/>
        </w:tabs>
        <w:rPr>
          <w:rFonts w:ascii="Arial" w:hAnsi="Arial" w:cs="Arial"/>
          <w:bCs/>
          <w:i/>
          <w:iCs/>
          <w:lang w:val="en-GB" w:eastAsia="en-GB"/>
        </w:rPr>
      </w:pPr>
      <w:r w:rsidRPr="00C524A4">
        <w:rPr>
          <w:rFonts w:ascii="Arial" w:hAnsi="Arial" w:cs="Arial"/>
          <w:bCs/>
          <w:i/>
          <w:iCs/>
          <w:lang w:val="en-GB" w:eastAsia="en-GB"/>
        </w:rPr>
        <w:t xml:space="preserve">“O” Standing for Optimism of Positive Organizational </w:t>
      </w:r>
      <w:r w:rsidR="00B12E50" w:rsidRPr="00C524A4">
        <w:rPr>
          <w:rFonts w:ascii="Arial" w:hAnsi="Arial" w:cs="Arial"/>
          <w:bCs/>
          <w:i/>
          <w:iCs/>
          <w:lang w:val="en-GB" w:eastAsia="en-GB"/>
        </w:rPr>
        <w:t>Behaviour</w:t>
      </w:r>
    </w:p>
    <w:p w14:paraId="25CA9B92" w14:textId="77777777" w:rsidR="009E18B4" w:rsidRPr="00C524A4" w:rsidRDefault="009E18B4" w:rsidP="009E18B4">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As Bunker and Wakefield (2004) denotes “In an environment where organizations and their people are experiencing greater and faster change—often highly disruptive change—it's crucial that more emphasis be placed on identifying and developing executives who possess emotional intelligence skills in addition to the more traditional </w:t>
      </w:r>
      <w:r w:rsidRPr="00C524A4">
        <w:rPr>
          <w:rFonts w:ascii="Arial" w:hAnsi="Arial" w:cs="Arial"/>
          <w:lang w:val="en-GB" w:eastAsia="en-GB"/>
        </w:rPr>
        <w:t>leadership</w:t>
      </w:r>
      <w:r w:rsidRPr="00C524A4">
        <w:rPr>
          <w:rFonts w:ascii="Arial" w:hAnsi="Arial" w:cs="Arial"/>
          <w:bCs/>
          <w:lang w:val="en-GB" w:eastAsia="en-GB"/>
        </w:rPr>
        <w:t> competencies.</w:t>
      </w:r>
    </w:p>
    <w:p w14:paraId="79E50D3C" w14:textId="0D8A1609" w:rsidR="009E18B4" w:rsidRPr="00C524A4" w:rsidRDefault="009E18B4" w:rsidP="009E18B4">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Among other things, today's leaders need to manage the dynamic tension between a sense of urgency and realistic patience and between </w:t>
      </w:r>
      <w:r w:rsidRPr="00C524A4">
        <w:rPr>
          <w:rFonts w:ascii="Arial" w:hAnsi="Arial" w:cs="Arial"/>
          <w:lang w:val="en-GB" w:eastAsia="en-GB"/>
        </w:rPr>
        <w:t>optimism</w:t>
      </w:r>
      <w:r w:rsidRPr="00C524A4">
        <w:rPr>
          <w:rFonts w:ascii="Arial" w:hAnsi="Arial" w:cs="Arial"/>
          <w:bCs/>
          <w:lang w:val="en-GB" w:eastAsia="en-GB"/>
        </w:rPr>
        <w:t xml:space="preserve"> and realism and openness.” As Luthans and </w:t>
      </w:r>
      <w:proofErr w:type="spellStart"/>
      <w:r w:rsidRPr="00C524A4">
        <w:rPr>
          <w:rFonts w:ascii="Arial" w:hAnsi="Arial" w:cs="Arial"/>
          <w:bCs/>
          <w:lang w:val="en-GB" w:eastAsia="en-GB"/>
        </w:rPr>
        <w:t>Evolio</w:t>
      </w:r>
      <w:proofErr w:type="spellEnd"/>
      <w:r w:rsidRPr="00C524A4">
        <w:rPr>
          <w:rFonts w:ascii="Arial" w:hAnsi="Arial" w:cs="Arial"/>
          <w:bCs/>
          <w:lang w:val="en-GB" w:eastAsia="en-GB"/>
        </w:rPr>
        <w:t xml:space="preserve"> (2009) also found “positive organizational </w:t>
      </w:r>
      <w:r w:rsidR="00B12E50" w:rsidRPr="00C524A4">
        <w:rPr>
          <w:rFonts w:ascii="Arial" w:hAnsi="Arial" w:cs="Arial"/>
          <w:bCs/>
          <w:lang w:val="en-GB" w:eastAsia="en-GB"/>
        </w:rPr>
        <w:t>behaviour</w:t>
      </w:r>
      <w:r w:rsidRPr="00C524A4">
        <w:rPr>
          <w:rFonts w:ascii="Arial" w:hAnsi="Arial" w:cs="Arial"/>
          <w:bCs/>
          <w:lang w:val="en-GB" w:eastAsia="en-GB"/>
        </w:rPr>
        <w:t xml:space="preserve"> </w:t>
      </w:r>
      <w:proofErr w:type="gramStart"/>
      <w:r w:rsidRPr="00C524A4">
        <w:rPr>
          <w:rFonts w:ascii="Arial" w:hAnsi="Arial" w:cs="Arial"/>
          <w:bCs/>
          <w:lang w:val="en-GB" w:eastAsia="en-GB"/>
        </w:rPr>
        <w:t>“ leads</w:t>
      </w:r>
      <w:proofErr w:type="gramEnd"/>
      <w:r w:rsidRPr="00C524A4">
        <w:rPr>
          <w:rFonts w:ascii="Arial" w:hAnsi="Arial" w:cs="Arial"/>
          <w:bCs/>
          <w:lang w:val="en-GB" w:eastAsia="en-GB"/>
        </w:rPr>
        <w:t xml:space="preserve"> to “authentic </w:t>
      </w:r>
      <w:r w:rsidRPr="00C524A4">
        <w:rPr>
          <w:rFonts w:ascii="Arial" w:hAnsi="Arial" w:cs="Arial"/>
          <w:lang w:val="en-GB" w:eastAsia="en-GB"/>
        </w:rPr>
        <w:t>leadership</w:t>
      </w:r>
      <w:r w:rsidRPr="00C524A4">
        <w:rPr>
          <w:rFonts w:ascii="Arial" w:hAnsi="Arial" w:cs="Arial"/>
          <w:bCs/>
          <w:lang w:val="en-GB" w:eastAsia="en-GB"/>
        </w:rPr>
        <w:t> development” which in a way creates more optimism</w:t>
      </w:r>
      <w:r w:rsidR="00B952E6" w:rsidRPr="00C524A4">
        <w:rPr>
          <w:rFonts w:ascii="Arial" w:hAnsi="Arial" w:cs="Arial"/>
          <w:bCs/>
          <w:lang w:val="en-GB" w:eastAsia="en-GB"/>
        </w:rPr>
        <w:t xml:space="preserve"> as DeBeer et al (2015) found.</w:t>
      </w:r>
      <w:r w:rsidR="00273854" w:rsidRPr="00C524A4">
        <w:rPr>
          <w:rFonts w:ascii="Arial" w:hAnsi="Arial" w:cs="Arial"/>
          <w:bCs/>
          <w:lang w:val="en-GB" w:eastAsia="en-GB"/>
        </w:rPr>
        <w:t xml:space="preserve"> </w:t>
      </w:r>
      <w:r w:rsidR="00B952E6" w:rsidRPr="00C524A4">
        <w:rPr>
          <w:rFonts w:ascii="Arial" w:hAnsi="Arial" w:cs="Arial"/>
          <w:bCs/>
          <w:lang w:val="en-GB" w:eastAsia="en-GB"/>
        </w:rPr>
        <w:t>Being inspired by the work of Martin E. Seligman</w:t>
      </w:r>
      <w:r w:rsidR="00273854" w:rsidRPr="00C524A4">
        <w:rPr>
          <w:rFonts w:ascii="Arial" w:hAnsi="Arial" w:cs="Arial"/>
          <w:bCs/>
          <w:lang w:val="en-GB" w:eastAsia="en-GB"/>
        </w:rPr>
        <w:t xml:space="preserve"> (1990)</w:t>
      </w:r>
      <w:r w:rsidR="00B952E6" w:rsidRPr="00C524A4">
        <w:rPr>
          <w:rFonts w:ascii="Arial" w:hAnsi="Arial" w:cs="Arial"/>
          <w:bCs/>
          <w:lang w:val="en-GB" w:eastAsia="en-GB"/>
        </w:rPr>
        <w:t xml:space="preserve">, “learned optimism”, </w:t>
      </w:r>
      <w:r w:rsidR="00DB0351" w:rsidRPr="00C524A4">
        <w:rPr>
          <w:rFonts w:ascii="Arial" w:hAnsi="Arial" w:cs="Arial"/>
          <w:bCs/>
          <w:lang w:val="en-GB" w:eastAsia="en-GB"/>
        </w:rPr>
        <w:t xml:space="preserve">one can assume and believe that </w:t>
      </w:r>
      <w:r w:rsidR="00B952E6" w:rsidRPr="00C524A4">
        <w:rPr>
          <w:rFonts w:ascii="Arial" w:hAnsi="Arial" w:cs="Arial"/>
          <w:bCs/>
          <w:lang w:val="en-GB" w:eastAsia="en-GB"/>
        </w:rPr>
        <w:t xml:space="preserve">optimism could be learned. By </w:t>
      </w:r>
      <w:r w:rsidR="00B12E50" w:rsidRPr="00C524A4">
        <w:rPr>
          <w:rFonts w:ascii="Arial" w:hAnsi="Arial" w:cs="Arial"/>
          <w:bCs/>
          <w:lang w:val="en-GB" w:eastAsia="en-GB"/>
        </w:rPr>
        <w:t>analysing</w:t>
      </w:r>
      <w:r w:rsidR="00B952E6" w:rsidRPr="00C524A4">
        <w:rPr>
          <w:rFonts w:ascii="Arial" w:hAnsi="Arial" w:cs="Arial"/>
          <w:bCs/>
          <w:lang w:val="en-GB" w:eastAsia="en-GB"/>
        </w:rPr>
        <w:t xml:space="preserve"> events, not ruminating about the bad things happened previously but iterating about how to develop. That was the designed aim of the positivity sessions in DOST (under “O” specifically). </w:t>
      </w:r>
    </w:p>
    <w:p w14:paraId="048B3F6F" w14:textId="68971844" w:rsidR="009E18B4" w:rsidRPr="00C524A4" w:rsidRDefault="009E18B4" w:rsidP="009E18B4">
      <w:pPr>
        <w:tabs>
          <w:tab w:val="left" w:pos="720"/>
          <w:tab w:val="left" w:pos="1440"/>
          <w:tab w:val="left" w:pos="2160"/>
          <w:tab w:val="left" w:pos="2880"/>
        </w:tabs>
        <w:rPr>
          <w:rFonts w:ascii="Arial" w:hAnsi="Arial" w:cs="Arial"/>
          <w:bCs/>
          <w:lang w:val="en-GB" w:eastAsia="en-GB"/>
        </w:rPr>
      </w:pPr>
    </w:p>
    <w:p w14:paraId="763B67C7" w14:textId="4BF7EF62" w:rsidR="0051686E" w:rsidRPr="00C524A4" w:rsidRDefault="0051686E" w:rsidP="0051686E">
      <w:pPr>
        <w:tabs>
          <w:tab w:val="left" w:pos="720"/>
          <w:tab w:val="left" w:pos="1440"/>
          <w:tab w:val="left" w:pos="2160"/>
          <w:tab w:val="left" w:pos="2880"/>
        </w:tabs>
        <w:rPr>
          <w:rFonts w:ascii="Arial" w:hAnsi="Arial" w:cs="Arial"/>
          <w:bCs/>
          <w:i/>
          <w:iCs/>
          <w:lang w:val="en-GB" w:eastAsia="en-GB"/>
        </w:rPr>
      </w:pPr>
      <w:r w:rsidRPr="00C524A4">
        <w:rPr>
          <w:rFonts w:ascii="Arial" w:hAnsi="Arial" w:cs="Arial"/>
          <w:bCs/>
          <w:i/>
          <w:iCs/>
          <w:lang w:val="en-GB" w:eastAsia="en-GB"/>
        </w:rPr>
        <w:t>“S” Standing for Transparency</w:t>
      </w:r>
    </w:p>
    <w:p w14:paraId="4B956B85" w14:textId="06411A29" w:rsidR="00B52419" w:rsidRPr="00C524A4" w:rsidRDefault="0051686E" w:rsidP="00B52419">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 xml:space="preserve">According to </w:t>
      </w:r>
      <w:proofErr w:type="spellStart"/>
      <w:r w:rsidRPr="00C524A4">
        <w:rPr>
          <w:rFonts w:ascii="Arial" w:hAnsi="Arial" w:cs="Arial"/>
          <w:bCs/>
          <w:lang w:val="en-GB" w:eastAsia="en-GB"/>
        </w:rPr>
        <w:t>Ludorf</w:t>
      </w:r>
      <w:proofErr w:type="spellEnd"/>
      <w:r w:rsidRPr="00C524A4">
        <w:rPr>
          <w:rFonts w:ascii="Arial" w:hAnsi="Arial" w:cs="Arial"/>
          <w:bCs/>
          <w:lang w:val="en-GB" w:eastAsia="en-GB"/>
        </w:rPr>
        <w:t xml:space="preserve"> and Middlebrooks (2018) in their article about envisioning future leadership</w:t>
      </w:r>
      <w:r w:rsidR="00B52419" w:rsidRPr="00C524A4">
        <w:rPr>
          <w:rFonts w:ascii="Arial" w:hAnsi="Arial" w:cs="Arial"/>
          <w:bCs/>
          <w:lang w:val="en-GB" w:eastAsia="en-GB"/>
        </w:rPr>
        <w:t xml:space="preserve">, it requires </w:t>
      </w:r>
      <w:r w:rsidRPr="00C524A4">
        <w:rPr>
          <w:rFonts w:ascii="Arial" w:hAnsi="Arial" w:cs="Arial"/>
          <w:bCs/>
          <w:lang w:val="en-GB" w:eastAsia="en-GB"/>
        </w:rPr>
        <w:t>“cautionary mindfulness regarding how leaders communicate, make decisions, ensure accountability, foster </w:t>
      </w:r>
      <w:r w:rsidRPr="00C524A4">
        <w:rPr>
          <w:rFonts w:ascii="Arial" w:hAnsi="Arial" w:cs="Arial"/>
          <w:lang w:val="en-GB" w:eastAsia="en-GB"/>
        </w:rPr>
        <w:t>transparency</w:t>
      </w:r>
      <w:r w:rsidRPr="00C524A4">
        <w:rPr>
          <w:rFonts w:ascii="Arial" w:hAnsi="Arial" w:cs="Arial"/>
          <w:bCs/>
          <w:lang w:val="en-GB" w:eastAsia="en-GB"/>
        </w:rPr>
        <w:t>, highlight authenticity, and ultimately facilitate the process of influencing others toward a common vision”</w:t>
      </w:r>
      <w:r w:rsidR="00B52419" w:rsidRPr="00C524A4">
        <w:rPr>
          <w:rFonts w:ascii="Arial" w:hAnsi="Arial" w:cs="Arial"/>
          <w:bCs/>
          <w:lang w:val="en-GB" w:eastAsia="en-GB"/>
        </w:rPr>
        <w:t xml:space="preserve"> Moreover, transparency is actually 21</w:t>
      </w:r>
      <w:r w:rsidR="00B52419" w:rsidRPr="00C524A4">
        <w:rPr>
          <w:rFonts w:ascii="Arial" w:hAnsi="Arial" w:cs="Arial"/>
          <w:bCs/>
          <w:vertAlign w:val="superscript"/>
          <w:lang w:val="en-GB" w:eastAsia="en-GB"/>
        </w:rPr>
        <w:t>st</w:t>
      </w:r>
      <w:r w:rsidR="00B52419" w:rsidRPr="00C524A4">
        <w:rPr>
          <w:rFonts w:ascii="Arial" w:hAnsi="Arial" w:cs="Arial"/>
          <w:bCs/>
          <w:lang w:val="en-GB" w:eastAsia="en-GB"/>
        </w:rPr>
        <w:t xml:space="preserve"> century’s code. There is always the threat of solving the wrong problems as well</w:t>
      </w:r>
      <w:r w:rsidR="00C524A4" w:rsidRPr="00C524A4">
        <w:rPr>
          <w:rFonts w:ascii="Arial" w:hAnsi="Arial" w:cs="Arial"/>
          <w:bCs/>
          <w:lang w:val="en-GB" w:eastAsia="en-GB"/>
        </w:rPr>
        <w:t xml:space="preserve"> if transparency with </w:t>
      </w:r>
      <w:r w:rsidR="00407DB8">
        <w:rPr>
          <w:rFonts w:ascii="Arial" w:hAnsi="Arial" w:cs="Arial"/>
          <w:bCs/>
          <w:lang w:val="en-GB" w:eastAsia="en-GB"/>
        </w:rPr>
        <w:t>means</w:t>
      </w:r>
      <w:r w:rsidR="00C524A4" w:rsidRPr="00C524A4">
        <w:rPr>
          <w:rFonts w:ascii="Arial" w:hAnsi="Arial" w:cs="Arial"/>
          <w:bCs/>
          <w:lang w:val="en-GB" w:eastAsia="en-GB"/>
        </w:rPr>
        <w:t xml:space="preserve"> of data, communication, etc. is in place.</w:t>
      </w:r>
      <w:r w:rsidR="00B52419" w:rsidRPr="00C524A4">
        <w:rPr>
          <w:rFonts w:ascii="Arial" w:hAnsi="Arial" w:cs="Arial"/>
          <w:bCs/>
          <w:lang w:val="en-GB" w:eastAsia="en-GB"/>
        </w:rPr>
        <w:t xml:space="preserve"> </w:t>
      </w:r>
      <w:r w:rsidR="00C524A4" w:rsidRPr="00C524A4">
        <w:rPr>
          <w:rFonts w:ascii="Arial" w:hAnsi="Arial" w:cs="Arial"/>
          <w:bCs/>
          <w:lang w:val="en-GB" w:eastAsia="en-GB"/>
        </w:rPr>
        <w:t>T</w:t>
      </w:r>
      <w:r w:rsidR="00B52419" w:rsidRPr="00C524A4">
        <w:rPr>
          <w:rFonts w:ascii="Arial" w:hAnsi="Arial" w:cs="Arial"/>
          <w:bCs/>
          <w:lang w:val="en-GB" w:eastAsia="en-GB"/>
        </w:rPr>
        <w:t xml:space="preserve">he book “Dirty Rotten Strategies: How We Trick Ourselves and Others </w:t>
      </w:r>
      <w:proofErr w:type="gramStart"/>
      <w:r w:rsidR="00B52419" w:rsidRPr="00C524A4">
        <w:rPr>
          <w:rFonts w:ascii="Arial" w:hAnsi="Arial" w:cs="Arial"/>
          <w:bCs/>
          <w:lang w:val="en-GB" w:eastAsia="en-GB"/>
        </w:rPr>
        <w:t>Into</w:t>
      </w:r>
      <w:proofErr w:type="gramEnd"/>
      <w:r w:rsidR="00B52419" w:rsidRPr="00C524A4">
        <w:rPr>
          <w:rFonts w:ascii="Arial" w:hAnsi="Arial" w:cs="Arial"/>
          <w:bCs/>
          <w:lang w:val="en-GB" w:eastAsia="en-GB"/>
        </w:rPr>
        <w:t xml:space="preserve"> Solving the Wrong Problems Precisely," by Ian I. </w:t>
      </w:r>
      <w:proofErr w:type="spellStart"/>
      <w:r w:rsidR="00B52419" w:rsidRPr="00C524A4">
        <w:rPr>
          <w:rFonts w:ascii="Arial" w:hAnsi="Arial" w:cs="Arial"/>
          <w:bCs/>
          <w:lang w:val="en-GB" w:eastAsia="en-GB"/>
        </w:rPr>
        <w:t>Mitroff</w:t>
      </w:r>
      <w:proofErr w:type="spellEnd"/>
      <w:r w:rsidR="00B52419" w:rsidRPr="00C524A4">
        <w:rPr>
          <w:rFonts w:ascii="Arial" w:hAnsi="Arial" w:cs="Arial"/>
          <w:bCs/>
          <w:lang w:val="en-GB" w:eastAsia="en-GB"/>
        </w:rPr>
        <w:t xml:space="preserve"> and Abraham Silvers</w:t>
      </w:r>
      <w:r w:rsidR="00C524A4" w:rsidRPr="00C524A4">
        <w:rPr>
          <w:rFonts w:ascii="Arial" w:hAnsi="Arial" w:cs="Arial"/>
          <w:bCs/>
          <w:lang w:val="en-GB" w:eastAsia="en-GB"/>
        </w:rPr>
        <w:t xml:space="preserve"> (2010)</w:t>
      </w:r>
      <w:r w:rsidR="00B52419" w:rsidRPr="00C524A4">
        <w:rPr>
          <w:rFonts w:ascii="Arial" w:hAnsi="Arial" w:cs="Arial"/>
          <w:bCs/>
          <w:lang w:val="en-GB" w:eastAsia="en-GB"/>
        </w:rPr>
        <w:t xml:space="preserve"> also underlines </w:t>
      </w:r>
      <w:r w:rsidR="00C524A4" w:rsidRPr="00C524A4">
        <w:rPr>
          <w:rFonts w:ascii="Arial" w:hAnsi="Arial" w:cs="Arial"/>
          <w:bCs/>
          <w:lang w:val="en-GB" w:eastAsia="en-GB"/>
        </w:rPr>
        <w:t>solving the wrong problem also leads to f</w:t>
      </w:r>
      <w:r w:rsidR="00B52419" w:rsidRPr="00C524A4">
        <w:rPr>
          <w:rFonts w:ascii="Arial" w:hAnsi="Arial" w:cs="Arial"/>
          <w:bCs/>
          <w:lang w:val="en-GB" w:eastAsia="en-GB"/>
        </w:rPr>
        <w:t>ailures</w:t>
      </w:r>
      <w:r w:rsidR="00C524A4" w:rsidRPr="00C524A4">
        <w:rPr>
          <w:rFonts w:ascii="Arial" w:hAnsi="Arial" w:cs="Arial"/>
          <w:bCs/>
          <w:lang w:val="en-GB" w:eastAsia="en-GB"/>
        </w:rPr>
        <w:t xml:space="preserve">. </w:t>
      </w:r>
      <w:r w:rsidR="00B52419" w:rsidRPr="00C524A4">
        <w:rPr>
          <w:rFonts w:ascii="Arial" w:hAnsi="Arial" w:cs="Arial"/>
          <w:bCs/>
          <w:lang w:val="en-GB" w:eastAsia="en-GB"/>
        </w:rPr>
        <w:t>Transparency actually should mean having a policy that could engage individuals with shared responsibility</w:t>
      </w:r>
      <w:r w:rsidR="00C524A4" w:rsidRPr="00C524A4">
        <w:rPr>
          <w:rFonts w:ascii="Arial" w:hAnsi="Arial" w:cs="Arial"/>
          <w:bCs/>
          <w:lang w:val="en-GB" w:eastAsia="en-GB"/>
        </w:rPr>
        <w:t xml:space="preserve"> with open communication channels, holding people accountable, etc.</w:t>
      </w:r>
    </w:p>
    <w:p w14:paraId="278A177C" w14:textId="3E4AA79B" w:rsidR="0051686E" w:rsidRPr="00C524A4" w:rsidRDefault="0051686E" w:rsidP="0051686E">
      <w:pPr>
        <w:tabs>
          <w:tab w:val="left" w:pos="720"/>
          <w:tab w:val="left" w:pos="1440"/>
          <w:tab w:val="left" w:pos="2160"/>
          <w:tab w:val="left" w:pos="2880"/>
        </w:tabs>
        <w:rPr>
          <w:rFonts w:ascii="Arial" w:hAnsi="Arial" w:cs="Arial"/>
          <w:bCs/>
          <w:lang w:val="en-GB" w:eastAsia="en-GB"/>
        </w:rPr>
      </w:pPr>
    </w:p>
    <w:p w14:paraId="01A7674F" w14:textId="77B3A95D" w:rsidR="0051686E" w:rsidRPr="00C524A4" w:rsidRDefault="0051686E" w:rsidP="0051686E">
      <w:pPr>
        <w:tabs>
          <w:tab w:val="left" w:pos="720"/>
          <w:tab w:val="left" w:pos="1440"/>
          <w:tab w:val="left" w:pos="2160"/>
          <w:tab w:val="left" w:pos="2880"/>
        </w:tabs>
        <w:rPr>
          <w:rFonts w:ascii="Arial" w:hAnsi="Arial" w:cs="Arial"/>
          <w:bCs/>
          <w:lang w:val="en-GB" w:eastAsia="en-GB"/>
        </w:rPr>
      </w:pPr>
    </w:p>
    <w:p w14:paraId="37E85080" w14:textId="1C84677B" w:rsidR="008A138B" w:rsidRPr="00C524A4" w:rsidRDefault="008A138B" w:rsidP="008A138B">
      <w:pPr>
        <w:tabs>
          <w:tab w:val="left" w:pos="720"/>
          <w:tab w:val="left" w:pos="1440"/>
          <w:tab w:val="left" w:pos="2160"/>
          <w:tab w:val="left" w:pos="2880"/>
        </w:tabs>
        <w:rPr>
          <w:rFonts w:ascii="Arial" w:hAnsi="Arial" w:cs="Arial"/>
          <w:bCs/>
          <w:i/>
          <w:iCs/>
          <w:lang w:val="en-GB" w:eastAsia="en-GB"/>
        </w:rPr>
      </w:pPr>
      <w:r w:rsidRPr="00C524A4">
        <w:rPr>
          <w:rFonts w:ascii="Arial" w:hAnsi="Arial" w:cs="Arial"/>
          <w:bCs/>
          <w:i/>
          <w:iCs/>
          <w:lang w:val="en-GB" w:eastAsia="en-GB"/>
        </w:rPr>
        <w:t>“T” Standing for Team Spirit</w:t>
      </w:r>
    </w:p>
    <w:p w14:paraId="1E829302" w14:textId="77777777" w:rsidR="008A138B" w:rsidRPr="00C524A4" w:rsidRDefault="008A138B" w:rsidP="008A138B">
      <w:pPr>
        <w:tabs>
          <w:tab w:val="left" w:pos="720"/>
          <w:tab w:val="left" w:pos="1440"/>
          <w:tab w:val="left" w:pos="2160"/>
          <w:tab w:val="left" w:pos="2880"/>
        </w:tabs>
        <w:rPr>
          <w:rFonts w:ascii="Arial" w:hAnsi="Arial" w:cs="Arial"/>
          <w:bCs/>
          <w:i/>
          <w:iCs/>
          <w:lang w:val="en-GB" w:eastAsia="en-GB"/>
        </w:rPr>
      </w:pPr>
    </w:p>
    <w:p w14:paraId="146C6885" w14:textId="77777777" w:rsidR="000D2656" w:rsidRPr="00C524A4" w:rsidRDefault="000D2656" w:rsidP="009E18B4">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According to McDaniel, Reyes &amp; Salas (2018):</w:t>
      </w:r>
    </w:p>
    <w:p w14:paraId="750F6FDE" w14:textId="6A01A1EB" w:rsidR="000D2656" w:rsidRPr="00C524A4" w:rsidRDefault="000D2656" w:rsidP="000D2656">
      <w:pPr>
        <w:tabs>
          <w:tab w:val="left" w:pos="720"/>
          <w:tab w:val="left" w:pos="1440"/>
          <w:tab w:val="left" w:pos="2160"/>
          <w:tab w:val="left" w:pos="2880"/>
        </w:tabs>
        <w:rPr>
          <w:rFonts w:ascii="Arial" w:hAnsi="Arial" w:cs="Arial"/>
          <w:bCs/>
          <w:sz w:val="21"/>
          <w:szCs w:val="21"/>
          <w:lang w:val="en-GB" w:eastAsia="en-GB"/>
        </w:rPr>
      </w:pPr>
      <w:r w:rsidRPr="00C524A4">
        <w:rPr>
          <w:rFonts w:ascii="Arial" w:hAnsi="Arial" w:cs="Arial"/>
          <w:bCs/>
          <w:lang w:val="en-GB" w:eastAsia="en-GB"/>
        </w:rPr>
        <w:tab/>
      </w:r>
      <w:r w:rsidRPr="00C524A4">
        <w:rPr>
          <w:rFonts w:ascii="Arial" w:hAnsi="Arial" w:cs="Arial"/>
          <w:bCs/>
          <w:sz w:val="21"/>
          <w:szCs w:val="21"/>
          <w:lang w:val="en-GB" w:eastAsia="en-GB"/>
        </w:rPr>
        <w:t>“It is critical to have teamwork-supportive organizational conditions and environments where psychological safety can flourish and be a mechanism to resolve conflicts, ensure safety, mitigate errors, learn, and improve performance. There are also helpful teamwork competencies that can increase effectiveness across teams or tasks that have been identified (e.g., coordination, communication, and adaptability). Even if a team is made up of experts, it can still fail if they do not know how to cooperate, coordinate, and communicate well together. To ensure the improvement and maintenance of effective team functioning, the organization must implement team development interventions and evaluate relevant team outcomes with robust diagnostic measurement</w:t>
      </w:r>
      <w:proofErr w:type="gramStart"/>
      <w:r w:rsidRPr="00C524A4">
        <w:rPr>
          <w:rFonts w:ascii="Arial" w:hAnsi="Arial" w:cs="Arial"/>
          <w:bCs/>
          <w:sz w:val="21"/>
          <w:szCs w:val="21"/>
          <w:lang w:val="en-GB" w:eastAsia="en-GB"/>
        </w:rPr>
        <w:t>.”(</w:t>
      </w:r>
      <w:proofErr w:type="gramEnd"/>
      <w:r w:rsidRPr="00C524A4">
        <w:rPr>
          <w:rFonts w:ascii="Arial" w:hAnsi="Arial" w:cs="Arial"/>
          <w:bCs/>
          <w:sz w:val="21"/>
          <w:szCs w:val="21"/>
          <w:lang w:val="en-GB" w:eastAsia="en-GB"/>
        </w:rPr>
        <w:t>p.593)</w:t>
      </w:r>
    </w:p>
    <w:p w14:paraId="5BADB2D9" w14:textId="37515470" w:rsidR="007E1CB9" w:rsidRPr="00C524A4" w:rsidRDefault="007E1CB9" w:rsidP="000D2656">
      <w:pPr>
        <w:tabs>
          <w:tab w:val="left" w:pos="720"/>
          <w:tab w:val="left" w:pos="1440"/>
          <w:tab w:val="left" w:pos="2160"/>
          <w:tab w:val="left" w:pos="2880"/>
        </w:tabs>
        <w:rPr>
          <w:rFonts w:ascii="Arial" w:hAnsi="Arial" w:cs="Arial"/>
          <w:bCs/>
          <w:lang w:val="en-GB" w:eastAsia="en-GB"/>
        </w:rPr>
      </w:pPr>
      <w:r w:rsidRPr="00C524A4">
        <w:rPr>
          <w:rFonts w:ascii="Arial" w:hAnsi="Arial" w:cs="Arial"/>
          <w:bCs/>
          <w:sz w:val="21"/>
          <w:szCs w:val="21"/>
          <w:lang w:val="en-GB" w:eastAsia="en-GB"/>
        </w:rPr>
        <w:tab/>
      </w:r>
      <w:r w:rsidRPr="00C524A4">
        <w:rPr>
          <w:rFonts w:ascii="Arial" w:hAnsi="Arial" w:cs="Arial"/>
          <w:bCs/>
          <w:lang w:val="en-GB" w:eastAsia="en-GB"/>
        </w:rPr>
        <w:t>In the first 2 decades of 21</w:t>
      </w:r>
      <w:r w:rsidRPr="00C524A4">
        <w:rPr>
          <w:rFonts w:ascii="Arial" w:hAnsi="Arial" w:cs="Arial"/>
          <w:bCs/>
          <w:vertAlign w:val="superscript"/>
          <w:lang w:val="en-GB" w:eastAsia="en-GB"/>
        </w:rPr>
        <w:t>st</w:t>
      </w:r>
      <w:r w:rsidRPr="00C524A4">
        <w:rPr>
          <w:rFonts w:ascii="Arial" w:hAnsi="Arial" w:cs="Arial"/>
          <w:bCs/>
          <w:lang w:val="en-GB" w:eastAsia="en-GB"/>
        </w:rPr>
        <w:t xml:space="preserve"> century, the need for teams </w:t>
      </w:r>
      <w:r w:rsidR="00DB0351" w:rsidRPr="00C524A4">
        <w:rPr>
          <w:rFonts w:ascii="Arial" w:hAnsi="Arial" w:cs="Arial"/>
          <w:bCs/>
          <w:lang w:val="en-GB" w:eastAsia="en-GB"/>
        </w:rPr>
        <w:t xml:space="preserve">and team development interventions </w:t>
      </w:r>
      <w:r w:rsidRPr="00C524A4">
        <w:rPr>
          <w:rFonts w:ascii="Arial" w:hAnsi="Arial" w:cs="Arial"/>
          <w:bCs/>
          <w:lang w:val="en-GB" w:eastAsia="en-GB"/>
        </w:rPr>
        <w:t>increase</w:t>
      </w:r>
      <w:r w:rsidR="00BB762C" w:rsidRPr="00C524A4">
        <w:rPr>
          <w:rFonts w:ascii="Arial" w:hAnsi="Arial" w:cs="Arial"/>
          <w:bCs/>
          <w:lang w:val="en-GB" w:eastAsia="en-GB"/>
        </w:rPr>
        <w:t>d</w:t>
      </w:r>
      <w:r w:rsidRPr="00C524A4">
        <w:rPr>
          <w:rFonts w:ascii="Arial" w:hAnsi="Arial" w:cs="Arial"/>
          <w:bCs/>
          <w:lang w:val="en-GB" w:eastAsia="en-GB"/>
        </w:rPr>
        <w:t xml:space="preserve"> as a team of expert</w:t>
      </w:r>
      <w:r w:rsidR="00BB762C" w:rsidRPr="00C524A4">
        <w:rPr>
          <w:rFonts w:ascii="Arial" w:hAnsi="Arial" w:cs="Arial"/>
          <w:bCs/>
          <w:lang w:val="en-GB" w:eastAsia="en-GB"/>
        </w:rPr>
        <w:t xml:space="preserve">s </w:t>
      </w:r>
      <w:r w:rsidRPr="00C524A4">
        <w:rPr>
          <w:rFonts w:ascii="Arial" w:hAnsi="Arial" w:cs="Arial"/>
          <w:bCs/>
          <w:lang w:val="en-GB" w:eastAsia="en-GB"/>
        </w:rPr>
        <w:t>not necessarily create the best results if they do not know how to cooperate, coordinate and communicate</w:t>
      </w:r>
      <w:r w:rsidR="00C524A4" w:rsidRPr="00C524A4">
        <w:rPr>
          <w:rFonts w:ascii="Arial" w:hAnsi="Arial" w:cs="Arial"/>
          <w:bCs/>
          <w:lang w:val="en-GB" w:eastAsia="en-GB"/>
        </w:rPr>
        <w:t xml:space="preserve"> as stated by Salas et al. </w:t>
      </w:r>
      <w:proofErr w:type="gramStart"/>
      <w:r w:rsidRPr="00C524A4">
        <w:rPr>
          <w:rFonts w:ascii="Arial" w:hAnsi="Arial" w:cs="Arial"/>
          <w:bCs/>
          <w:lang w:val="en-GB" w:eastAsia="en-GB"/>
        </w:rPr>
        <w:t>Moreover</w:t>
      </w:r>
      <w:proofErr w:type="gramEnd"/>
      <w:r w:rsidRPr="00C524A4">
        <w:rPr>
          <w:rFonts w:ascii="Arial" w:hAnsi="Arial" w:cs="Arial"/>
          <w:bCs/>
          <w:lang w:val="en-GB" w:eastAsia="en-GB"/>
        </w:rPr>
        <w:t xml:space="preserve"> the organizational environment should be supportive as well for the team to flourish. DOST programme touching almost </w:t>
      </w:r>
      <w:r w:rsidR="00DB0351" w:rsidRPr="00C524A4">
        <w:rPr>
          <w:rFonts w:ascii="Arial" w:hAnsi="Arial" w:cs="Arial"/>
          <w:bCs/>
          <w:lang w:val="en-GB" w:eastAsia="en-GB"/>
        </w:rPr>
        <w:t>75</w:t>
      </w:r>
      <w:r w:rsidRPr="00C524A4">
        <w:rPr>
          <w:rFonts w:ascii="Arial" w:hAnsi="Arial" w:cs="Arial"/>
          <w:bCs/>
          <w:lang w:val="en-GB" w:eastAsia="en-GB"/>
        </w:rPr>
        <w:t xml:space="preserve"> people managers was aiming to create a better culture while the individual touch </w:t>
      </w:r>
      <w:r w:rsidR="00C524A4" w:rsidRPr="00C524A4">
        <w:rPr>
          <w:rFonts w:ascii="Arial" w:hAnsi="Arial" w:cs="Arial"/>
          <w:bCs/>
          <w:lang w:val="en-GB" w:eastAsia="en-GB"/>
        </w:rPr>
        <w:t>of</w:t>
      </w:r>
      <w:r w:rsidRPr="00C524A4">
        <w:rPr>
          <w:rFonts w:ascii="Arial" w:hAnsi="Arial" w:cs="Arial"/>
          <w:bCs/>
          <w:lang w:val="en-GB" w:eastAsia="en-GB"/>
        </w:rPr>
        <w:t xml:space="preserve"> the coaching sessions also aiming to create awareness and better skills such as creating team spirit, deciding as a team and cooperation sub-behaviours.</w:t>
      </w:r>
    </w:p>
    <w:p w14:paraId="078AE337" w14:textId="6C43827E" w:rsidR="0051686E" w:rsidRPr="00C524A4" w:rsidRDefault="000D2656" w:rsidP="009E18B4">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 xml:space="preserve">  </w:t>
      </w:r>
    </w:p>
    <w:p w14:paraId="167A763A" w14:textId="00F1ABBE" w:rsidR="00331B68" w:rsidRPr="00C524A4" w:rsidRDefault="00331B68" w:rsidP="00331B68">
      <w:pPr>
        <w:tabs>
          <w:tab w:val="left" w:pos="720"/>
          <w:tab w:val="left" w:pos="1440"/>
          <w:tab w:val="left" w:pos="2160"/>
          <w:tab w:val="left" w:pos="2880"/>
        </w:tabs>
        <w:rPr>
          <w:rFonts w:ascii="Arial" w:hAnsi="Arial" w:cs="Arial"/>
          <w:bCs/>
          <w:i/>
          <w:iCs/>
          <w:lang w:val="en-GB" w:eastAsia="en-GB"/>
        </w:rPr>
      </w:pPr>
      <w:r w:rsidRPr="00C524A4">
        <w:rPr>
          <w:rFonts w:ascii="Arial" w:hAnsi="Arial" w:cs="Arial"/>
          <w:bCs/>
          <w:i/>
          <w:iCs/>
          <w:lang w:val="en-GB" w:eastAsia="en-GB"/>
        </w:rPr>
        <w:t>Why Structured Coaching?</w:t>
      </w:r>
    </w:p>
    <w:p w14:paraId="21EB64C8" w14:textId="77777777" w:rsidR="009E18B4" w:rsidRPr="00C524A4" w:rsidRDefault="009E18B4" w:rsidP="0020320F">
      <w:pPr>
        <w:tabs>
          <w:tab w:val="left" w:pos="720"/>
          <w:tab w:val="left" w:pos="1440"/>
          <w:tab w:val="left" w:pos="2160"/>
          <w:tab w:val="left" w:pos="2880"/>
        </w:tabs>
        <w:rPr>
          <w:rFonts w:ascii="Arial" w:hAnsi="Arial" w:cs="Arial"/>
          <w:bCs/>
          <w:lang w:val="en-GB" w:eastAsia="en-GB"/>
        </w:rPr>
      </w:pPr>
    </w:p>
    <w:p w14:paraId="1F4ACE93" w14:textId="27ACA336" w:rsidR="006C2E54" w:rsidRPr="00C524A4" w:rsidRDefault="00A34CDA" w:rsidP="0020320F">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ab/>
      </w:r>
      <w:r w:rsidR="006261EE" w:rsidRPr="00C524A4">
        <w:rPr>
          <w:rFonts w:ascii="Arial" w:hAnsi="Arial" w:cs="Arial"/>
          <w:bCs/>
          <w:lang w:val="en-GB" w:eastAsia="en-GB"/>
        </w:rPr>
        <w:t>One may</w:t>
      </w:r>
      <w:r w:rsidR="0010420C" w:rsidRPr="00C524A4">
        <w:rPr>
          <w:rFonts w:ascii="Arial" w:hAnsi="Arial" w:cs="Arial"/>
          <w:bCs/>
          <w:lang w:val="en-GB" w:eastAsia="en-GB"/>
        </w:rPr>
        <w:t xml:space="preserve"> wonder</w:t>
      </w:r>
      <w:r w:rsidR="004E6876" w:rsidRPr="00C524A4">
        <w:rPr>
          <w:rFonts w:ascii="Arial" w:hAnsi="Arial" w:cs="Arial"/>
          <w:bCs/>
          <w:lang w:val="en-GB" w:eastAsia="en-GB"/>
        </w:rPr>
        <w:t xml:space="preserve"> why coaching and especially the choice of structured coaching for the client company. </w:t>
      </w:r>
      <w:r w:rsidR="00231F53" w:rsidRPr="00C524A4">
        <w:rPr>
          <w:rFonts w:ascii="Arial" w:hAnsi="Arial" w:cs="Arial"/>
          <w:bCs/>
          <w:lang w:val="en-GB" w:eastAsia="en-GB"/>
        </w:rPr>
        <w:t>It can be explained first with</w:t>
      </w:r>
      <w:r w:rsidR="009A143F" w:rsidRPr="00C524A4">
        <w:rPr>
          <w:rFonts w:ascii="Arial" w:hAnsi="Arial" w:cs="Arial"/>
          <w:bCs/>
          <w:lang w:val="en-GB" w:eastAsia="en-GB"/>
        </w:rPr>
        <w:t xml:space="preserve"> cognitive and </w:t>
      </w:r>
      <w:r w:rsidR="00CF3906" w:rsidRPr="00C524A4">
        <w:rPr>
          <w:rFonts w:ascii="Arial" w:hAnsi="Arial" w:cs="Arial"/>
          <w:bCs/>
          <w:lang w:val="en-GB" w:eastAsia="en-GB"/>
        </w:rPr>
        <w:t xml:space="preserve">then </w:t>
      </w:r>
      <w:r w:rsidR="009A143F" w:rsidRPr="00C524A4">
        <w:rPr>
          <w:rFonts w:ascii="Arial" w:hAnsi="Arial" w:cs="Arial"/>
          <w:bCs/>
          <w:lang w:val="en-GB" w:eastAsia="en-GB"/>
        </w:rPr>
        <w:t>behavioural approaches.</w:t>
      </w:r>
    </w:p>
    <w:p w14:paraId="36F1DDE8" w14:textId="77777777" w:rsidR="00A34CDA" w:rsidRPr="00C524A4" w:rsidRDefault="00A34CDA" w:rsidP="0020320F">
      <w:pPr>
        <w:tabs>
          <w:tab w:val="left" w:pos="720"/>
          <w:tab w:val="left" w:pos="1440"/>
          <w:tab w:val="left" w:pos="2160"/>
          <w:tab w:val="left" w:pos="2880"/>
        </w:tabs>
        <w:rPr>
          <w:rFonts w:ascii="Arial" w:hAnsi="Arial" w:cs="Arial"/>
          <w:bCs/>
          <w:lang w:val="en-GB" w:eastAsia="en-GB"/>
        </w:rPr>
      </w:pPr>
    </w:p>
    <w:p w14:paraId="7BC9E125" w14:textId="20050F60" w:rsidR="004811C5" w:rsidRPr="00C524A4" w:rsidRDefault="00D105BF" w:rsidP="001A6BD1">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 xml:space="preserve">As </w:t>
      </w:r>
      <w:r w:rsidR="00CF3906" w:rsidRPr="00C524A4">
        <w:rPr>
          <w:rFonts w:ascii="Arial" w:hAnsi="Arial" w:cs="Arial"/>
          <w:bCs/>
          <w:lang w:val="en-GB" w:eastAsia="en-GB"/>
        </w:rPr>
        <w:t xml:space="preserve">Branch </w:t>
      </w:r>
      <w:r w:rsidR="00286CB2" w:rsidRPr="00C524A4">
        <w:rPr>
          <w:rFonts w:ascii="Arial" w:hAnsi="Arial" w:cs="Arial"/>
          <w:bCs/>
          <w:lang w:val="en-GB" w:eastAsia="en-GB"/>
        </w:rPr>
        <w:t xml:space="preserve">and </w:t>
      </w:r>
      <w:proofErr w:type="spellStart"/>
      <w:r w:rsidR="00CF3906" w:rsidRPr="00C524A4">
        <w:rPr>
          <w:rFonts w:ascii="Arial" w:hAnsi="Arial" w:cs="Arial"/>
          <w:bCs/>
          <w:lang w:val="en-GB" w:eastAsia="en-GB"/>
        </w:rPr>
        <w:t>Sheward</w:t>
      </w:r>
      <w:proofErr w:type="spellEnd"/>
      <w:r w:rsidR="00CF3906" w:rsidRPr="00C524A4">
        <w:rPr>
          <w:rFonts w:ascii="Arial" w:hAnsi="Arial" w:cs="Arial"/>
          <w:bCs/>
          <w:lang w:val="en-GB" w:eastAsia="en-GB"/>
        </w:rPr>
        <w:t xml:space="preserve"> </w:t>
      </w:r>
      <w:r w:rsidR="00286CB2" w:rsidRPr="00C524A4">
        <w:rPr>
          <w:rFonts w:ascii="Arial" w:hAnsi="Arial" w:cs="Arial"/>
          <w:bCs/>
          <w:lang w:val="en-GB" w:eastAsia="en-GB"/>
        </w:rPr>
        <w:t>(</w:t>
      </w:r>
      <w:r w:rsidR="00FE2252" w:rsidRPr="00C524A4">
        <w:rPr>
          <w:rFonts w:ascii="Arial" w:hAnsi="Arial" w:cs="Arial"/>
          <w:bCs/>
          <w:lang w:val="en-GB" w:eastAsia="en-GB"/>
        </w:rPr>
        <w:t xml:space="preserve">2012) </w:t>
      </w:r>
      <w:r w:rsidR="00772ABD" w:rsidRPr="00C524A4">
        <w:rPr>
          <w:rFonts w:ascii="Arial" w:hAnsi="Arial" w:cs="Arial"/>
          <w:bCs/>
          <w:lang w:val="en-GB" w:eastAsia="en-GB"/>
        </w:rPr>
        <w:t>explains</w:t>
      </w:r>
      <w:r w:rsidR="004811C5" w:rsidRPr="00C524A4">
        <w:rPr>
          <w:rFonts w:ascii="Arial" w:hAnsi="Arial" w:cs="Arial"/>
          <w:bCs/>
          <w:lang w:val="en-GB" w:eastAsia="en-GB"/>
        </w:rPr>
        <w:t>:</w:t>
      </w:r>
    </w:p>
    <w:p w14:paraId="3708AC79" w14:textId="24FE14C1" w:rsidR="001A6BD1" w:rsidRPr="00C524A4" w:rsidRDefault="004811C5" w:rsidP="001A6BD1">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ab/>
      </w:r>
      <w:r w:rsidR="00772ABD" w:rsidRPr="00C524A4">
        <w:rPr>
          <w:rFonts w:ascii="Arial" w:hAnsi="Arial" w:cs="Arial"/>
          <w:bCs/>
          <w:lang w:val="en-GB" w:eastAsia="en-GB"/>
        </w:rPr>
        <w:t xml:space="preserve">“…an emphasis on positive psychology and the work of Martin E.P. Seligman </w:t>
      </w:r>
      <w:r w:rsidR="00A12CB4" w:rsidRPr="00C524A4">
        <w:rPr>
          <w:rFonts w:ascii="Arial" w:hAnsi="Arial" w:cs="Arial"/>
          <w:bCs/>
          <w:lang w:val="en-GB" w:eastAsia="en-GB"/>
        </w:rPr>
        <w:t>and Mihaly Csikszentmihalyi</w:t>
      </w:r>
      <w:r w:rsidR="000950C7" w:rsidRPr="00C524A4">
        <w:rPr>
          <w:rFonts w:ascii="Arial" w:hAnsi="Arial" w:cs="Arial"/>
          <w:bCs/>
          <w:lang w:val="en-GB" w:eastAsia="en-GB"/>
        </w:rPr>
        <w:t>…summarize</w:t>
      </w:r>
      <w:r w:rsidR="00A36AEC" w:rsidRPr="00C524A4">
        <w:rPr>
          <w:rFonts w:ascii="Arial" w:hAnsi="Arial" w:cs="Arial"/>
          <w:bCs/>
          <w:lang w:val="en-GB" w:eastAsia="en-GB"/>
        </w:rPr>
        <w:t xml:space="preserve">s the purpose of individuals working within helping professions ( including career counselling and coaching) as: </w:t>
      </w:r>
      <w:r w:rsidRPr="00C524A4">
        <w:rPr>
          <w:rFonts w:ascii="Arial" w:hAnsi="Arial" w:cs="Arial"/>
          <w:bCs/>
          <w:lang w:val="en-GB" w:eastAsia="en-GB"/>
        </w:rPr>
        <w:t>Seeing problem management  as life-enhancing learning</w:t>
      </w:r>
      <w:r w:rsidR="008064D2" w:rsidRPr="00C524A4">
        <w:rPr>
          <w:rFonts w:ascii="Arial" w:hAnsi="Arial" w:cs="Arial"/>
          <w:bCs/>
          <w:lang w:val="en-GB" w:eastAsia="en-GB"/>
        </w:rPr>
        <w:t xml:space="preserve"> and treating all encounters with clients as opportunity-development sessions that are part of the positive psychology approach</w:t>
      </w:r>
      <w:r w:rsidR="00494E38" w:rsidRPr="00C524A4">
        <w:rPr>
          <w:rFonts w:ascii="Arial" w:hAnsi="Arial" w:cs="Arial"/>
          <w:bCs/>
          <w:lang w:val="en-GB" w:eastAsia="en-GB"/>
        </w:rPr>
        <w:t xml:space="preserve">…that practitioners can use each session </w:t>
      </w:r>
      <w:r w:rsidR="001D72F5" w:rsidRPr="00C524A4">
        <w:rPr>
          <w:rFonts w:ascii="Arial" w:hAnsi="Arial" w:cs="Arial"/>
          <w:bCs/>
          <w:lang w:val="en-GB" w:eastAsia="en-GB"/>
        </w:rPr>
        <w:t>as an opportunity to teach clients a range of problem-solving skills and thus increase their self-efficacy</w:t>
      </w:r>
      <w:r w:rsidR="001F3D07" w:rsidRPr="00C524A4">
        <w:rPr>
          <w:rFonts w:ascii="Arial" w:hAnsi="Arial" w:cs="Arial"/>
          <w:bCs/>
          <w:lang w:val="en-GB" w:eastAsia="en-GB"/>
        </w:rPr>
        <w:t xml:space="preserve">…The career counselling and coaching approach has a strong focus on collaborative problem solving </w:t>
      </w:r>
      <w:r w:rsidR="008F24C7" w:rsidRPr="00C524A4">
        <w:rPr>
          <w:rFonts w:ascii="Arial" w:hAnsi="Arial" w:cs="Arial"/>
          <w:bCs/>
          <w:lang w:val="en-GB" w:eastAsia="en-GB"/>
        </w:rPr>
        <w:t>with clients and joint action planning</w:t>
      </w:r>
      <w:r w:rsidR="00B6302C" w:rsidRPr="00C524A4">
        <w:rPr>
          <w:rFonts w:ascii="Arial" w:hAnsi="Arial" w:cs="Arial"/>
          <w:bCs/>
          <w:lang w:val="en-GB" w:eastAsia="en-GB"/>
        </w:rPr>
        <w:t xml:space="preserve">. The Cognitive Behavioural Therapy positive psychology approach encourages clients to think more effectively in challenging situations in order to improve the way they think, act and feel. These combined approaches offer </w:t>
      </w:r>
      <w:r w:rsidR="0045514C" w:rsidRPr="00C524A4">
        <w:rPr>
          <w:rFonts w:ascii="Arial" w:hAnsi="Arial" w:cs="Arial"/>
          <w:bCs/>
          <w:lang w:val="en-GB" w:eastAsia="en-GB"/>
        </w:rPr>
        <w:t xml:space="preserve">a powerful model for helping clients to succeed in their career and learning aims”. </w:t>
      </w:r>
    </w:p>
    <w:p w14:paraId="426EE430" w14:textId="3334E87E" w:rsidR="00CF3906" w:rsidRPr="00C524A4" w:rsidRDefault="00CF3906" w:rsidP="001A6BD1">
      <w:pPr>
        <w:tabs>
          <w:tab w:val="left" w:pos="720"/>
          <w:tab w:val="left" w:pos="1440"/>
          <w:tab w:val="left" w:pos="2160"/>
          <w:tab w:val="left" w:pos="2880"/>
        </w:tabs>
        <w:rPr>
          <w:rFonts w:ascii="Arial" w:hAnsi="Arial" w:cs="Arial"/>
          <w:bCs/>
          <w:lang w:val="en-GB" w:eastAsia="en-GB"/>
        </w:rPr>
      </w:pPr>
    </w:p>
    <w:p w14:paraId="0FC80890" w14:textId="5FEEFD49" w:rsidR="00CF3906" w:rsidRPr="00C524A4" w:rsidRDefault="00CF3906" w:rsidP="001A6BD1">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ab/>
        <w:t xml:space="preserve">The choice pf structured coaching was due to having a prior free-flow coaching programme with the client. That led to identifying the learning needs. As Branch and </w:t>
      </w:r>
      <w:proofErr w:type="spellStart"/>
      <w:r w:rsidRPr="00C524A4">
        <w:rPr>
          <w:rFonts w:ascii="Arial" w:hAnsi="Arial" w:cs="Arial"/>
          <w:bCs/>
          <w:lang w:val="en-GB" w:eastAsia="en-GB"/>
        </w:rPr>
        <w:t>Sheward</w:t>
      </w:r>
      <w:proofErr w:type="spellEnd"/>
      <w:r w:rsidRPr="00C524A4">
        <w:rPr>
          <w:rFonts w:ascii="Arial" w:hAnsi="Arial" w:cs="Arial"/>
          <w:bCs/>
          <w:lang w:val="en-GB" w:eastAsia="en-GB"/>
        </w:rPr>
        <w:t xml:space="preserve"> underlines, with the client, </w:t>
      </w:r>
      <w:r w:rsidR="00BB762C" w:rsidRPr="00C524A4">
        <w:rPr>
          <w:rFonts w:ascii="Arial" w:hAnsi="Arial" w:cs="Arial"/>
          <w:bCs/>
          <w:lang w:val="en-GB" w:eastAsia="en-GB"/>
        </w:rPr>
        <w:t>it is</w:t>
      </w:r>
      <w:r w:rsidRPr="00C524A4">
        <w:rPr>
          <w:rFonts w:ascii="Arial" w:hAnsi="Arial" w:cs="Arial"/>
          <w:bCs/>
          <w:lang w:val="en-GB" w:eastAsia="en-GB"/>
        </w:rPr>
        <w:t xml:space="preserve"> decided to present an overall programme, DOST which was supposed to enable the strategy and then to equip the coachees with the customized learning plan and coach on an individual basis. </w:t>
      </w:r>
    </w:p>
    <w:p w14:paraId="2340692E" w14:textId="0F4C8872" w:rsidR="00A34CDA" w:rsidRPr="00C524A4" w:rsidRDefault="00A34CDA" w:rsidP="001A6BD1">
      <w:pPr>
        <w:tabs>
          <w:tab w:val="left" w:pos="720"/>
          <w:tab w:val="left" w:pos="1440"/>
          <w:tab w:val="left" w:pos="2160"/>
          <w:tab w:val="left" w:pos="2880"/>
        </w:tabs>
        <w:rPr>
          <w:rFonts w:ascii="Arial" w:hAnsi="Arial" w:cs="Arial"/>
          <w:bCs/>
          <w:lang w:val="en-GB" w:eastAsia="en-GB"/>
        </w:rPr>
      </w:pPr>
    </w:p>
    <w:p w14:paraId="26FA3FD5" w14:textId="72CCB5EE" w:rsidR="008C1B53" w:rsidRPr="00C524A4" w:rsidRDefault="008C1B53" w:rsidP="008C1B53">
      <w:pPr>
        <w:tabs>
          <w:tab w:val="left" w:pos="720"/>
          <w:tab w:val="left" w:pos="1440"/>
          <w:tab w:val="left" w:pos="2160"/>
          <w:tab w:val="left" w:pos="2880"/>
        </w:tabs>
        <w:rPr>
          <w:rFonts w:ascii="Arial" w:hAnsi="Arial" w:cs="Arial"/>
          <w:bCs/>
          <w:i/>
          <w:iCs/>
          <w:lang w:val="en-GB" w:eastAsia="en-GB"/>
        </w:rPr>
      </w:pPr>
      <w:r w:rsidRPr="00C524A4">
        <w:rPr>
          <w:rFonts w:ascii="Arial" w:hAnsi="Arial" w:cs="Arial"/>
          <w:bCs/>
          <w:i/>
          <w:iCs/>
          <w:lang w:val="en-GB" w:eastAsia="en-GB"/>
        </w:rPr>
        <w:t>Coaching and Tenure</w:t>
      </w:r>
    </w:p>
    <w:p w14:paraId="061B2AE6" w14:textId="326C6479" w:rsidR="008C1B53" w:rsidRPr="00C524A4" w:rsidRDefault="008C1B53" w:rsidP="001A6BD1">
      <w:pPr>
        <w:tabs>
          <w:tab w:val="left" w:pos="720"/>
          <w:tab w:val="left" w:pos="1440"/>
          <w:tab w:val="left" w:pos="2160"/>
          <w:tab w:val="left" w:pos="2880"/>
        </w:tabs>
        <w:rPr>
          <w:rFonts w:ascii="Arial" w:hAnsi="Arial" w:cs="Arial"/>
          <w:bCs/>
          <w:lang w:val="en-GB" w:eastAsia="en-GB"/>
        </w:rPr>
      </w:pPr>
    </w:p>
    <w:p w14:paraId="49B606E1" w14:textId="77777777" w:rsidR="008C1B53" w:rsidRPr="00C524A4" w:rsidRDefault="008C1B53" w:rsidP="008C1B53">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The literature and our experience were both showing two important insights that should have been contemplated: In 21</w:t>
      </w:r>
      <w:r w:rsidRPr="00C524A4">
        <w:rPr>
          <w:rFonts w:ascii="Arial" w:hAnsi="Arial" w:cs="Arial"/>
          <w:bCs/>
          <w:vertAlign w:val="superscript"/>
          <w:lang w:val="en-GB" w:eastAsia="en-GB"/>
        </w:rPr>
        <w:t>st</w:t>
      </w:r>
      <w:r w:rsidRPr="00C524A4">
        <w:rPr>
          <w:rFonts w:ascii="Arial" w:hAnsi="Arial" w:cs="Arial"/>
          <w:bCs/>
          <w:lang w:val="en-GB" w:eastAsia="en-GB"/>
        </w:rPr>
        <w:t xml:space="preserve"> century, “corporate nomads” were </w:t>
      </w:r>
      <w:proofErr w:type="gramStart"/>
      <w:r w:rsidRPr="00C524A4">
        <w:rPr>
          <w:rFonts w:ascii="Arial" w:hAnsi="Arial" w:cs="Arial"/>
          <w:bCs/>
          <w:lang w:val="en-GB" w:eastAsia="en-GB"/>
        </w:rPr>
        <w:t>everywhere</w:t>
      </w:r>
      <w:proofErr w:type="gramEnd"/>
      <w:r w:rsidRPr="00C524A4">
        <w:rPr>
          <w:rFonts w:ascii="Arial" w:hAnsi="Arial" w:cs="Arial"/>
          <w:bCs/>
          <w:lang w:val="en-GB" w:eastAsia="en-GB"/>
        </w:rPr>
        <w:t xml:space="preserve"> and routine work activities are mingled with projects. For the latter Peabody and </w:t>
      </w:r>
      <w:proofErr w:type="spellStart"/>
      <w:r w:rsidRPr="00C524A4">
        <w:rPr>
          <w:rFonts w:ascii="Arial" w:hAnsi="Arial" w:cs="Arial"/>
          <w:bCs/>
          <w:lang w:val="en-GB" w:eastAsia="en-GB"/>
        </w:rPr>
        <w:t>Stybel</w:t>
      </w:r>
      <w:proofErr w:type="spellEnd"/>
      <w:r w:rsidRPr="00C524A4">
        <w:rPr>
          <w:rFonts w:ascii="Arial" w:hAnsi="Arial" w:cs="Arial"/>
          <w:bCs/>
          <w:lang w:val="en-GB" w:eastAsia="en-GB"/>
        </w:rPr>
        <w:t xml:space="preserve"> (2007) say: </w:t>
      </w:r>
    </w:p>
    <w:p w14:paraId="2207A9D5" w14:textId="205D5DB7" w:rsidR="008C1B53" w:rsidRPr="00C524A4" w:rsidRDefault="008C1B53" w:rsidP="008C1B53">
      <w:pPr>
        <w:tabs>
          <w:tab w:val="left" w:pos="720"/>
          <w:tab w:val="left" w:pos="1440"/>
          <w:tab w:val="left" w:pos="2160"/>
          <w:tab w:val="left" w:pos="2880"/>
        </w:tabs>
        <w:rPr>
          <w:rFonts w:ascii="Arial" w:hAnsi="Arial" w:cs="Arial"/>
          <w:sz w:val="21"/>
          <w:szCs w:val="21"/>
          <w:lang w:val="en-GB" w:eastAsia="en-GB"/>
        </w:rPr>
      </w:pPr>
      <w:r w:rsidRPr="00C524A4">
        <w:rPr>
          <w:rFonts w:ascii="Arial" w:hAnsi="Arial" w:cs="Arial"/>
          <w:bCs/>
          <w:lang w:val="en-GB" w:eastAsia="en-GB"/>
        </w:rPr>
        <w:tab/>
      </w:r>
      <w:r w:rsidRPr="00C524A4">
        <w:rPr>
          <w:rFonts w:ascii="Arial" w:hAnsi="Arial" w:cs="Arial"/>
          <w:bCs/>
          <w:sz w:val="21"/>
          <w:szCs w:val="21"/>
          <w:lang w:val="en-GB" w:eastAsia="en-GB"/>
        </w:rPr>
        <w:t>“In a world of short job tenure-elongated middle age, most executives will have to simultaneously manage two separate careers. One career is called full-</w:t>
      </w:r>
      <w:r w:rsidRPr="00C524A4">
        <w:rPr>
          <w:rFonts w:ascii="Arial" w:hAnsi="Arial" w:cs="Arial"/>
          <w:sz w:val="21"/>
          <w:szCs w:val="21"/>
          <w:lang w:val="en-GB" w:eastAsia="en-GB"/>
        </w:rPr>
        <w:t>time assignment work and is the traditional "job." The other career is called project assignment work, also known as interim or consulting work. Many think these two careers will occur sequentially. This typical framework sets leaders up for perceived failure because this sequential model is no longer realistic. Leaders will be traversing between full time and project based work through their professional lives</w:t>
      </w:r>
      <w:proofErr w:type="gramStart"/>
      <w:r w:rsidRPr="00C524A4">
        <w:rPr>
          <w:rFonts w:ascii="Arial" w:hAnsi="Arial" w:cs="Arial"/>
          <w:sz w:val="21"/>
          <w:szCs w:val="21"/>
          <w:lang w:val="en-GB" w:eastAsia="en-GB"/>
        </w:rPr>
        <w:t>.”(</w:t>
      </w:r>
      <w:proofErr w:type="gramEnd"/>
      <w:r w:rsidRPr="00C524A4">
        <w:rPr>
          <w:rFonts w:ascii="Arial" w:hAnsi="Arial" w:cs="Arial"/>
          <w:sz w:val="21"/>
          <w:szCs w:val="21"/>
          <w:lang w:val="en-GB" w:eastAsia="en-GB"/>
        </w:rPr>
        <w:t>p.220)</w:t>
      </w:r>
    </w:p>
    <w:p w14:paraId="6C0375E7" w14:textId="7ED0D410" w:rsidR="000903F1" w:rsidRPr="00C524A4" w:rsidRDefault="000903F1" w:rsidP="000903F1">
      <w:pPr>
        <w:tabs>
          <w:tab w:val="left" w:pos="720"/>
          <w:tab w:val="left" w:pos="1440"/>
          <w:tab w:val="left" w:pos="2160"/>
          <w:tab w:val="left" w:pos="2880"/>
        </w:tabs>
        <w:rPr>
          <w:rFonts w:ascii="Arial" w:hAnsi="Arial" w:cs="Arial"/>
          <w:bCs/>
          <w:lang w:val="en-GB" w:eastAsia="en-GB"/>
        </w:rPr>
      </w:pPr>
      <w:r w:rsidRPr="00C524A4">
        <w:rPr>
          <w:rFonts w:ascii="Arial" w:hAnsi="Arial" w:cs="Arial"/>
          <w:lang w:val="en-GB" w:eastAsia="en-GB"/>
        </w:rPr>
        <w:tab/>
        <w:t xml:space="preserve">The term “nomad” is used by Arthur Freedman (2018) for “people who move for work to and from different cultures for extended periods of time—for example, 2 to 6 years”. From our perspective, as most of the Y generation prefers shorter periods of time at work, most of them can also be “nomads” with Freedman’s definition although he uses that for </w:t>
      </w:r>
      <w:r w:rsidR="00C524A4" w:rsidRPr="00C524A4">
        <w:rPr>
          <w:rFonts w:ascii="Arial" w:hAnsi="Arial" w:cs="Arial"/>
          <w:lang w:val="en-GB" w:eastAsia="en-GB"/>
        </w:rPr>
        <w:t xml:space="preserve">the purpose of </w:t>
      </w:r>
      <w:r w:rsidRPr="00C524A4">
        <w:rPr>
          <w:rFonts w:ascii="Arial" w:hAnsi="Arial" w:cs="Arial"/>
          <w:lang w:val="en-GB" w:eastAsia="en-GB"/>
        </w:rPr>
        <w:t>relocation. Being in a nomad</w:t>
      </w:r>
      <w:r w:rsidRPr="00C524A4">
        <w:rPr>
          <w:rFonts w:ascii="Arial" w:hAnsi="Arial" w:cs="Arial"/>
          <w:bCs/>
          <w:lang w:val="en-GB" w:eastAsia="en-GB"/>
        </w:rPr>
        <w:t xml:space="preserve"> culture may or may not affect any coaching programme’s effectiveness, but as Freedman explains there are 4 challenges that need to be considered with nomad coaching: </w:t>
      </w:r>
    </w:p>
    <w:p w14:paraId="4D48C261" w14:textId="292E3560" w:rsidR="000903F1" w:rsidRPr="00C524A4" w:rsidRDefault="000903F1" w:rsidP="000903F1">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ab/>
        <w:t>“(</w:t>
      </w:r>
      <w:r w:rsidRPr="00C524A4">
        <w:rPr>
          <w:rFonts w:ascii="Arial" w:hAnsi="Arial" w:cs="Arial"/>
          <w:bCs/>
          <w:sz w:val="21"/>
          <w:szCs w:val="21"/>
          <w:lang w:val="en-GB" w:eastAsia="en-GB"/>
        </w:rPr>
        <w:t xml:space="preserve">a) leaving their native cultures and entering their host cultures; (b) learning how to adapt and thrive in their host cultures; (c) leaving their host cultures and </w:t>
      </w:r>
      <w:proofErr w:type="spellStart"/>
      <w:r w:rsidRPr="00C524A4">
        <w:rPr>
          <w:rFonts w:ascii="Arial" w:hAnsi="Arial" w:cs="Arial"/>
          <w:bCs/>
          <w:sz w:val="21"/>
          <w:szCs w:val="21"/>
          <w:lang w:val="en-GB" w:eastAsia="en-GB"/>
        </w:rPr>
        <w:t>reentering</w:t>
      </w:r>
      <w:proofErr w:type="spellEnd"/>
      <w:r w:rsidRPr="00C524A4">
        <w:rPr>
          <w:rFonts w:ascii="Arial" w:hAnsi="Arial" w:cs="Arial"/>
          <w:bCs/>
          <w:sz w:val="21"/>
          <w:szCs w:val="21"/>
          <w:lang w:val="en-GB" w:eastAsia="en-GB"/>
        </w:rPr>
        <w:t xml:space="preserve"> their native cultures; and (d) learning how to </w:t>
      </w:r>
      <w:proofErr w:type="spellStart"/>
      <w:r w:rsidRPr="00C524A4">
        <w:rPr>
          <w:rFonts w:ascii="Arial" w:hAnsi="Arial" w:cs="Arial"/>
          <w:bCs/>
          <w:sz w:val="21"/>
          <w:szCs w:val="21"/>
          <w:lang w:val="en-GB" w:eastAsia="en-GB"/>
        </w:rPr>
        <w:t>reestablish</w:t>
      </w:r>
      <w:proofErr w:type="spellEnd"/>
      <w:r w:rsidRPr="00C524A4">
        <w:rPr>
          <w:rFonts w:ascii="Arial" w:hAnsi="Arial" w:cs="Arial"/>
          <w:bCs/>
          <w:sz w:val="21"/>
          <w:szCs w:val="21"/>
          <w:lang w:val="en-GB" w:eastAsia="en-GB"/>
        </w:rPr>
        <w:t xml:space="preserve"> themselves in their changed native cultures, after leaving positions with great autonomy, authority, and an affluent lifestyle</w:t>
      </w:r>
      <w:proofErr w:type="gramStart"/>
      <w:r w:rsidRPr="00C524A4">
        <w:rPr>
          <w:rFonts w:ascii="Arial" w:hAnsi="Arial" w:cs="Arial"/>
          <w:bCs/>
          <w:sz w:val="21"/>
          <w:szCs w:val="21"/>
          <w:lang w:val="en-GB" w:eastAsia="en-GB"/>
        </w:rPr>
        <w:t>.”</w:t>
      </w:r>
      <w:r w:rsidR="004756EB" w:rsidRPr="00C524A4">
        <w:rPr>
          <w:rFonts w:ascii="Arial" w:hAnsi="Arial" w:cs="Arial"/>
          <w:bCs/>
          <w:sz w:val="21"/>
          <w:szCs w:val="21"/>
          <w:lang w:val="en-GB" w:eastAsia="en-GB"/>
        </w:rPr>
        <w:t>(</w:t>
      </w:r>
      <w:proofErr w:type="gramEnd"/>
      <w:r w:rsidR="004756EB" w:rsidRPr="00C524A4">
        <w:rPr>
          <w:rFonts w:ascii="Arial" w:hAnsi="Arial" w:cs="Arial"/>
          <w:bCs/>
          <w:sz w:val="21"/>
          <w:szCs w:val="21"/>
          <w:lang w:val="en-GB" w:eastAsia="en-GB"/>
        </w:rPr>
        <w:t>p.269)</w:t>
      </w:r>
    </w:p>
    <w:p w14:paraId="5F0BF17A" w14:textId="7B55D030" w:rsidR="000903F1" w:rsidRPr="00C524A4" w:rsidRDefault="000903F1" w:rsidP="000903F1">
      <w:pPr>
        <w:tabs>
          <w:tab w:val="left" w:pos="720"/>
          <w:tab w:val="left" w:pos="1440"/>
          <w:tab w:val="left" w:pos="2160"/>
          <w:tab w:val="left" w:pos="2880"/>
        </w:tabs>
        <w:rPr>
          <w:rFonts w:ascii="Arial" w:hAnsi="Arial" w:cs="Arial"/>
          <w:bCs/>
          <w:lang w:val="en-GB" w:eastAsia="en-GB"/>
        </w:rPr>
      </w:pPr>
    </w:p>
    <w:p w14:paraId="6E8B8C70" w14:textId="1C0FE08D" w:rsidR="00C47161" w:rsidRPr="00C524A4" w:rsidRDefault="00C47161" w:rsidP="00C47161">
      <w:pPr>
        <w:tabs>
          <w:tab w:val="left" w:pos="720"/>
          <w:tab w:val="left" w:pos="1440"/>
          <w:tab w:val="left" w:pos="2160"/>
          <w:tab w:val="left" w:pos="2880"/>
        </w:tabs>
        <w:rPr>
          <w:rFonts w:ascii="Arial" w:hAnsi="Arial" w:cs="Arial"/>
          <w:bCs/>
          <w:i/>
          <w:iCs/>
          <w:lang w:val="en-GB" w:eastAsia="en-GB"/>
        </w:rPr>
      </w:pPr>
      <w:r w:rsidRPr="00C524A4">
        <w:rPr>
          <w:rFonts w:ascii="Arial" w:hAnsi="Arial" w:cs="Arial"/>
          <w:bCs/>
          <w:i/>
          <w:iCs/>
          <w:lang w:val="en-GB" w:eastAsia="en-GB"/>
        </w:rPr>
        <w:t>Coaching and Promotion</w:t>
      </w:r>
    </w:p>
    <w:p w14:paraId="28263586" w14:textId="5CE02746" w:rsidR="00C47161" w:rsidRPr="00C524A4" w:rsidRDefault="00C47161" w:rsidP="00C47161">
      <w:pPr>
        <w:tabs>
          <w:tab w:val="left" w:pos="720"/>
          <w:tab w:val="left" w:pos="1440"/>
          <w:tab w:val="left" w:pos="2160"/>
          <w:tab w:val="left" w:pos="2880"/>
        </w:tabs>
        <w:rPr>
          <w:rFonts w:ascii="Arial" w:hAnsi="Arial" w:cs="Arial"/>
          <w:bCs/>
          <w:i/>
          <w:iCs/>
          <w:lang w:val="en-GB" w:eastAsia="en-GB"/>
        </w:rPr>
      </w:pPr>
    </w:p>
    <w:p w14:paraId="168D716F" w14:textId="67384051" w:rsidR="00C47161" w:rsidRPr="00C524A4" w:rsidRDefault="00C47161" w:rsidP="00C47161">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 xml:space="preserve">It is always a curiosity if one is promoted within 1 year period after receiving coaching services. It might well be a coincidence and it might also be planned before the coaching and in our experience some companies exactly do that: Prepare the promotion candidate with coaching and execute the promotion not necessarily seeking for performance improvements. According to Govender and Mahlangu (2015), in order to fill in the gap for the transition of a technician to a supervisor position, apart from excellence in technical abilities, management competencies are necessary to be filled in with interventions such as </w:t>
      </w:r>
      <w:r w:rsidRPr="00C524A4">
        <w:rPr>
          <w:rFonts w:ascii="Arial" w:hAnsi="Arial" w:cs="Arial"/>
          <w:lang w:val="en-GB" w:eastAsia="en-GB"/>
        </w:rPr>
        <w:t>coaching</w:t>
      </w:r>
      <w:r w:rsidRPr="00C524A4">
        <w:rPr>
          <w:rFonts w:ascii="Arial" w:hAnsi="Arial" w:cs="Arial"/>
          <w:bCs/>
          <w:lang w:val="en-GB" w:eastAsia="en-GB"/>
        </w:rPr>
        <w:t xml:space="preserve">, job shadowing, mentoring and networking. In this paper and research, although we work with white-collar population, we are curious if coaching and promotion were correlated. </w:t>
      </w:r>
    </w:p>
    <w:p w14:paraId="035736ED" w14:textId="4B457D8D" w:rsidR="008C1B53" w:rsidRPr="00C524A4" w:rsidRDefault="008C1B53" w:rsidP="001A6BD1">
      <w:pPr>
        <w:tabs>
          <w:tab w:val="left" w:pos="720"/>
          <w:tab w:val="left" w:pos="1440"/>
          <w:tab w:val="left" w:pos="2160"/>
          <w:tab w:val="left" w:pos="2880"/>
        </w:tabs>
        <w:rPr>
          <w:rFonts w:ascii="Arial" w:hAnsi="Arial" w:cs="Arial"/>
          <w:bCs/>
          <w:lang w:val="en-GB" w:eastAsia="en-GB"/>
        </w:rPr>
      </w:pPr>
    </w:p>
    <w:p w14:paraId="2C612CA3" w14:textId="77777777" w:rsidR="008C1B53" w:rsidRPr="00C524A4" w:rsidRDefault="008C1B53" w:rsidP="001A6BD1">
      <w:pPr>
        <w:tabs>
          <w:tab w:val="left" w:pos="720"/>
          <w:tab w:val="left" w:pos="1440"/>
          <w:tab w:val="left" w:pos="2160"/>
          <w:tab w:val="left" w:pos="2880"/>
        </w:tabs>
        <w:rPr>
          <w:rFonts w:ascii="Arial" w:hAnsi="Arial" w:cs="Arial"/>
          <w:bCs/>
          <w:lang w:val="en-GB" w:eastAsia="en-GB"/>
        </w:rPr>
      </w:pPr>
    </w:p>
    <w:p w14:paraId="124CA83F" w14:textId="59D026A9" w:rsidR="00331B68" w:rsidRPr="00C524A4" w:rsidRDefault="00331B68" w:rsidP="00331B68">
      <w:pPr>
        <w:tabs>
          <w:tab w:val="left" w:pos="720"/>
          <w:tab w:val="left" w:pos="1440"/>
          <w:tab w:val="left" w:pos="2160"/>
          <w:tab w:val="left" w:pos="2880"/>
        </w:tabs>
        <w:rPr>
          <w:rFonts w:ascii="Arial" w:hAnsi="Arial" w:cs="Arial"/>
          <w:bCs/>
          <w:i/>
          <w:iCs/>
          <w:lang w:val="en-GB" w:eastAsia="en-GB"/>
        </w:rPr>
      </w:pPr>
      <w:r w:rsidRPr="00C524A4">
        <w:rPr>
          <w:rFonts w:ascii="Arial" w:hAnsi="Arial" w:cs="Arial"/>
          <w:bCs/>
          <w:i/>
          <w:iCs/>
          <w:lang w:val="en-GB" w:eastAsia="en-GB"/>
        </w:rPr>
        <w:t>Research questions</w:t>
      </w:r>
    </w:p>
    <w:p w14:paraId="3AA2CAD9" w14:textId="77777777" w:rsidR="00331B68" w:rsidRPr="00C524A4" w:rsidRDefault="00331B68" w:rsidP="001A6BD1">
      <w:pPr>
        <w:tabs>
          <w:tab w:val="left" w:pos="720"/>
          <w:tab w:val="left" w:pos="1440"/>
          <w:tab w:val="left" w:pos="2160"/>
          <w:tab w:val="left" w:pos="2880"/>
        </w:tabs>
        <w:rPr>
          <w:rFonts w:ascii="Arial" w:hAnsi="Arial" w:cs="Arial"/>
          <w:bCs/>
          <w:lang w:val="en-GB" w:eastAsia="en-GB"/>
        </w:rPr>
      </w:pPr>
    </w:p>
    <w:p w14:paraId="11EBE12C" w14:textId="49E84D32" w:rsidR="0084662F" w:rsidRPr="00C524A4" w:rsidRDefault="00A34CDA" w:rsidP="001A6BD1">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ab/>
      </w:r>
      <w:r w:rsidR="000A6C82" w:rsidRPr="00C524A4">
        <w:rPr>
          <w:rFonts w:ascii="Arial" w:hAnsi="Arial" w:cs="Arial"/>
          <w:bCs/>
          <w:lang w:val="en-GB" w:eastAsia="en-GB"/>
        </w:rPr>
        <w:t xml:space="preserve">The </w:t>
      </w:r>
      <w:r w:rsidR="00C524A4" w:rsidRPr="00C524A4">
        <w:rPr>
          <w:rFonts w:ascii="Arial" w:hAnsi="Arial" w:cs="Arial"/>
          <w:bCs/>
          <w:lang w:val="en-GB" w:eastAsia="en-GB"/>
        </w:rPr>
        <w:t xml:space="preserve">overall </w:t>
      </w:r>
      <w:r w:rsidR="000A6C82" w:rsidRPr="00C524A4">
        <w:rPr>
          <w:rFonts w:ascii="Arial" w:hAnsi="Arial" w:cs="Arial"/>
          <w:bCs/>
          <w:lang w:val="en-GB" w:eastAsia="en-GB"/>
        </w:rPr>
        <w:t>aim of the programme</w:t>
      </w:r>
      <w:r w:rsidR="00CD2E37" w:rsidRPr="00C524A4">
        <w:rPr>
          <w:rFonts w:ascii="Arial" w:hAnsi="Arial" w:cs="Arial"/>
          <w:bCs/>
          <w:lang w:val="en-GB" w:eastAsia="en-GB"/>
        </w:rPr>
        <w:t xml:space="preserve"> was </w:t>
      </w:r>
      <w:r w:rsidR="00C524A4">
        <w:rPr>
          <w:rFonts w:ascii="Arial" w:hAnsi="Arial" w:cs="Arial"/>
          <w:bCs/>
          <w:lang w:val="en-GB" w:eastAsia="en-GB"/>
        </w:rPr>
        <w:t>mainly</w:t>
      </w:r>
      <w:r w:rsidR="00CD2E37" w:rsidRPr="00C524A4">
        <w:rPr>
          <w:rFonts w:ascii="Arial" w:hAnsi="Arial" w:cs="Arial"/>
          <w:bCs/>
          <w:lang w:val="en-GB" w:eastAsia="en-GB"/>
        </w:rPr>
        <w:t xml:space="preserve"> helping participants</w:t>
      </w:r>
      <w:r w:rsidR="00C524A4">
        <w:rPr>
          <w:rFonts w:ascii="Arial" w:hAnsi="Arial" w:cs="Arial"/>
          <w:bCs/>
          <w:lang w:val="en-GB" w:eastAsia="en-GB"/>
        </w:rPr>
        <w:t xml:space="preserve"> and the company to thrive. For participants</w:t>
      </w:r>
      <w:r w:rsidR="005E25F5" w:rsidRPr="00C524A4">
        <w:rPr>
          <w:rFonts w:ascii="Arial" w:hAnsi="Arial" w:cs="Arial"/>
          <w:bCs/>
          <w:lang w:val="en-GB" w:eastAsia="en-GB"/>
        </w:rPr>
        <w:t xml:space="preserve"> to succeed in their career, it was known that their company should hit the targets first, both strategically and based on numbers. Basically, the design of the DOST behavioural structure considered also the strategic initiatives of the company and how to get there from the perspective of the required behaviours. For this purpose, this research has asked the below questions</w:t>
      </w:r>
      <w:r w:rsidR="00DB0351" w:rsidRPr="00C524A4">
        <w:rPr>
          <w:rFonts w:ascii="Arial" w:hAnsi="Arial" w:cs="Arial"/>
          <w:bCs/>
          <w:lang w:val="en-GB" w:eastAsia="en-GB"/>
        </w:rPr>
        <w:t xml:space="preserve"> shown on Table 1</w:t>
      </w:r>
      <w:r w:rsidR="005E25F5" w:rsidRPr="00C524A4">
        <w:rPr>
          <w:rFonts w:ascii="Arial" w:hAnsi="Arial" w:cs="Arial"/>
          <w:bCs/>
          <w:lang w:val="en-GB" w:eastAsia="en-GB"/>
        </w:rPr>
        <w:t>. The first 3 questions aimed at understanding the company. The questions number 4 and 5 aimed looking for if and how DOST behaviours were used as a means of promotion. The questions from number 6 to 9 aimed at looking at the residue of the 2-year (between 2016 and 2018) DOST coaching programme on the company culture as perceived by the questionnaire participants. Only after understanding this, a new programme could be designed in 2020.</w:t>
      </w:r>
    </w:p>
    <w:p w14:paraId="4810D46A" w14:textId="48B1BE66" w:rsidR="005E25F5" w:rsidRPr="00C524A4" w:rsidRDefault="005E25F5" w:rsidP="001A6BD1">
      <w:pPr>
        <w:tabs>
          <w:tab w:val="left" w:pos="720"/>
          <w:tab w:val="left" w:pos="1440"/>
          <w:tab w:val="left" w:pos="2160"/>
          <w:tab w:val="left" w:pos="2880"/>
        </w:tabs>
        <w:rPr>
          <w:rFonts w:ascii="Arial" w:hAnsi="Arial" w:cs="Arial"/>
          <w:bCs/>
          <w:lang w:val="en-GB" w:eastAsia="en-GB"/>
        </w:rPr>
      </w:pPr>
    </w:p>
    <w:p w14:paraId="65E22B5D" w14:textId="77777777" w:rsidR="005E25F5" w:rsidRPr="00C524A4" w:rsidRDefault="005E25F5" w:rsidP="001A6BD1">
      <w:pPr>
        <w:tabs>
          <w:tab w:val="left" w:pos="720"/>
          <w:tab w:val="left" w:pos="1440"/>
          <w:tab w:val="left" w:pos="2160"/>
          <w:tab w:val="left" w:pos="2880"/>
        </w:tabs>
        <w:rPr>
          <w:rFonts w:ascii="Arial" w:hAnsi="Arial" w:cs="Arial"/>
          <w:bCs/>
          <w:lang w:val="en-GB" w:eastAsia="en-GB"/>
        </w:rPr>
      </w:pPr>
    </w:p>
    <w:p w14:paraId="637F74F4" w14:textId="60E50C19" w:rsidR="0084662F" w:rsidRPr="00C524A4" w:rsidRDefault="007117A6" w:rsidP="001A6BD1">
      <w:pPr>
        <w:tabs>
          <w:tab w:val="left" w:pos="720"/>
          <w:tab w:val="left" w:pos="1440"/>
          <w:tab w:val="left" w:pos="2160"/>
          <w:tab w:val="left" w:pos="2880"/>
        </w:tabs>
        <w:rPr>
          <w:rFonts w:ascii="Arial" w:hAnsi="Arial" w:cs="Arial"/>
          <w:bCs/>
          <w:i/>
          <w:iCs/>
          <w:lang w:val="en-GB" w:eastAsia="en-GB"/>
        </w:rPr>
      </w:pPr>
      <w:r w:rsidRPr="00C524A4">
        <w:rPr>
          <w:rFonts w:ascii="Arial" w:hAnsi="Arial" w:cs="Arial"/>
          <w:bCs/>
          <w:i/>
          <w:iCs/>
          <w:lang w:val="en-GB" w:eastAsia="en-GB"/>
        </w:rPr>
        <w:t xml:space="preserve">Table 1: Research questions </w:t>
      </w:r>
    </w:p>
    <w:tbl>
      <w:tblPr>
        <w:tblStyle w:val="TabloKlavuzu"/>
        <w:tblW w:w="0" w:type="auto"/>
        <w:tblLook w:val="04A0" w:firstRow="1" w:lastRow="0" w:firstColumn="1" w:lastColumn="0" w:noHBand="0" w:noVBand="1"/>
      </w:tblPr>
      <w:tblGrid>
        <w:gridCol w:w="9056"/>
      </w:tblGrid>
      <w:tr w:rsidR="007117A6" w:rsidRPr="00C524A4" w14:paraId="5E3D946D" w14:textId="77777777" w:rsidTr="007117A6">
        <w:tc>
          <w:tcPr>
            <w:tcW w:w="9056" w:type="dxa"/>
          </w:tcPr>
          <w:p w14:paraId="52854890" w14:textId="73D982B1" w:rsidR="007117A6" w:rsidRPr="00C524A4" w:rsidRDefault="007117A6" w:rsidP="007117A6">
            <w:pPr>
              <w:pStyle w:val="ListeParagraf"/>
              <w:numPr>
                <w:ilvl w:val="0"/>
                <w:numId w:val="1"/>
              </w:numPr>
              <w:rPr>
                <w:rFonts w:ascii="Arial" w:hAnsi="Arial" w:cs="Arial"/>
                <w:bCs/>
                <w:lang w:val="en-GB" w:eastAsia="en-GB"/>
              </w:rPr>
            </w:pPr>
            <w:r w:rsidRPr="00C524A4">
              <w:rPr>
                <w:rFonts w:ascii="Arial" w:hAnsi="Arial" w:cs="Arial"/>
                <w:bCs/>
                <w:lang w:val="en-GB" w:eastAsia="en-GB"/>
              </w:rPr>
              <w:t>Does one’s seniority in their career affect their time spent in this organization?</w:t>
            </w:r>
            <w:r w:rsidR="006D0C57" w:rsidRPr="00C524A4">
              <w:rPr>
                <w:rFonts w:ascii="Arial" w:hAnsi="Arial" w:cs="Arial"/>
                <w:bCs/>
                <w:lang w:val="en-GB" w:eastAsia="en-GB"/>
              </w:rPr>
              <w:t xml:space="preserve"> </w:t>
            </w:r>
            <w:r w:rsidR="006D0C57" w:rsidRPr="00C524A4">
              <w:rPr>
                <w:rFonts w:ascii="Arial" w:hAnsi="Arial" w:cs="Arial"/>
                <w:b/>
                <w:lang w:val="en-GB" w:eastAsia="en-GB"/>
              </w:rPr>
              <w:t>(Hypothesis 1)</w:t>
            </w:r>
          </w:p>
        </w:tc>
      </w:tr>
      <w:tr w:rsidR="007117A6" w:rsidRPr="00C524A4" w14:paraId="2DCFB903" w14:textId="77777777" w:rsidTr="007117A6">
        <w:tc>
          <w:tcPr>
            <w:tcW w:w="9056" w:type="dxa"/>
          </w:tcPr>
          <w:p w14:paraId="7B740AD0" w14:textId="28C054C0" w:rsidR="007117A6" w:rsidRPr="00C524A4" w:rsidRDefault="007117A6" w:rsidP="007117A6">
            <w:pPr>
              <w:pStyle w:val="ListeParagraf"/>
              <w:numPr>
                <w:ilvl w:val="0"/>
                <w:numId w:val="1"/>
              </w:num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If one’s seniority in their career affect their time spent in this organization, how significant is that correlation?</w:t>
            </w:r>
            <w:r w:rsidR="006D0C57" w:rsidRPr="00C524A4">
              <w:rPr>
                <w:rFonts w:ascii="Arial" w:hAnsi="Arial" w:cs="Arial"/>
                <w:bCs/>
                <w:lang w:val="en-GB" w:eastAsia="en-GB"/>
              </w:rPr>
              <w:t xml:space="preserve"> </w:t>
            </w:r>
            <w:r w:rsidR="006D0C57" w:rsidRPr="00C524A4">
              <w:rPr>
                <w:rFonts w:ascii="Arial" w:hAnsi="Arial" w:cs="Arial"/>
                <w:b/>
                <w:lang w:val="en-GB" w:eastAsia="en-GB"/>
              </w:rPr>
              <w:t>(Hypothesis 2)</w:t>
            </w:r>
          </w:p>
        </w:tc>
      </w:tr>
      <w:tr w:rsidR="007117A6" w:rsidRPr="00C524A4" w14:paraId="3FF7FBCB" w14:textId="77777777" w:rsidTr="007117A6">
        <w:tc>
          <w:tcPr>
            <w:tcW w:w="9056" w:type="dxa"/>
          </w:tcPr>
          <w:p w14:paraId="14F96DDA" w14:textId="290D41DC" w:rsidR="007117A6" w:rsidRPr="00C524A4" w:rsidRDefault="007117A6" w:rsidP="007117A6">
            <w:pPr>
              <w:pStyle w:val="ListeParagraf"/>
              <w:numPr>
                <w:ilvl w:val="0"/>
                <w:numId w:val="1"/>
              </w:num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Does length of stay in this organization differ in 3 different managerial positions for supervisor, manager and director?</w:t>
            </w:r>
            <w:r w:rsidR="006D0C57" w:rsidRPr="00C524A4">
              <w:rPr>
                <w:rFonts w:ascii="Arial" w:hAnsi="Arial" w:cs="Arial"/>
                <w:bCs/>
                <w:lang w:val="en-GB" w:eastAsia="en-GB"/>
              </w:rPr>
              <w:t xml:space="preserve"> </w:t>
            </w:r>
            <w:r w:rsidR="006D0C57" w:rsidRPr="00C524A4">
              <w:rPr>
                <w:rFonts w:ascii="Arial" w:hAnsi="Arial" w:cs="Arial"/>
                <w:b/>
                <w:lang w:val="en-GB" w:eastAsia="en-GB"/>
              </w:rPr>
              <w:t>(Hypothesis 3)</w:t>
            </w:r>
          </w:p>
        </w:tc>
      </w:tr>
      <w:tr w:rsidR="007117A6" w:rsidRPr="00C524A4" w14:paraId="77D4BEE7" w14:textId="77777777" w:rsidTr="007117A6">
        <w:tc>
          <w:tcPr>
            <w:tcW w:w="9056" w:type="dxa"/>
          </w:tcPr>
          <w:p w14:paraId="27836C0C" w14:textId="718112AD" w:rsidR="007117A6" w:rsidRPr="00C524A4" w:rsidRDefault="007117A6" w:rsidP="007117A6">
            <w:pPr>
              <w:pStyle w:val="ListeParagraf"/>
              <w:numPr>
                <w:ilvl w:val="0"/>
                <w:numId w:val="1"/>
              </w:num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 xml:space="preserve">For getting "manager" and higher positions, does one need to take DOST </w:t>
            </w:r>
            <w:r w:rsidR="0039646D" w:rsidRPr="00C524A4">
              <w:rPr>
                <w:rFonts w:ascii="Arial" w:hAnsi="Arial" w:cs="Arial"/>
                <w:bCs/>
                <w:lang w:val="en-GB" w:eastAsia="en-GB"/>
              </w:rPr>
              <w:t xml:space="preserve">structured </w:t>
            </w:r>
            <w:r w:rsidRPr="00C524A4">
              <w:rPr>
                <w:rFonts w:ascii="Arial" w:hAnsi="Arial" w:cs="Arial"/>
                <w:bCs/>
                <w:lang w:val="en-GB" w:eastAsia="en-GB"/>
              </w:rPr>
              <w:t>coaching programme previously?</w:t>
            </w:r>
            <w:r w:rsidR="006D0C57" w:rsidRPr="00C524A4">
              <w:rPr>
                <w:rFonts w:ascii="Arial" w:hAnsi="Arial" w:cs="Arial"/>
                <w:bCs/>
                <w:lang w:val="en-GB" w:eastAsia="en-GB"/>
              </w:rPr>
              <w:t xml:space="preserve"> </w:t>
            </w:r>
            <w:r w:rsidR="006D0C57" w:rsidRPr="00C524A4">
              <w:rPr>
                <w:rFonts w:ascii="Arial" w:hAnsi="Arial" w:cs="Arial"/>
                <w:b/>
                <w:lang w:val="en-GB" w:eastAsia="en-GB"/>
              </w:rPr>
              <w:t>(Hypothesis 4)</w:t>
            </w:r>
          </w:p>
        </w:tc>
      </w:tr>
      <w:tr w:rsidR="007117A6" w:rsidRPr="00C524A4" w14:paraId="7679FB7D" w14:textId="77777777" w:rsidTr="007117A6">
        <w:tc>
          <w:tcPr>
            <w:tcW w:w="9056" w:type="dxa"/>
          </w:tcPr>
          <w:p w14:paraId="37ACAD1D" w14:textId="6818C64A" w:rsidR="007117A6" w:rsidRPr="00C524A4" w:rsidRDefault="007117A6" w:rsidP="007117A6">
            <w:pPr>
              <w:pStyle w:val="ListeParagraf"/>
              <w:numPr>
                <w:ilvl w:val="0"/>
                <w:numId w:val="1"/>
              </w:num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 xml:space="preserve">Does one’s seniority in their career affect getting DOST </w:t>
            </w:r>
            <w:r w:rsidR="0039646D" w:rsidRPr="00C524A4">
              <w:rPr>
                <w:rFonts w:ascii="Arial" w:hAnsi="Arial" w:cs="Arial"/>
                <w:bCs/>
                <w:lang w:val="en-GB" w:eastAsia="en-GB"/>
              </w:rPr>
              <w:t xml:space="preserve">structured </w:t>
            </w:r>
            <w:r w:rsidRPr="00C524A4">
              <w:rPr>
                <w:rFonts w:ascii="Arial" w:hAnsi="Arial" w:cs="Arial"/>
                <w:bCs/>
                <w:lang w:val="en-GB" w:eastAsia="en-GB"/>
              </w:rPr>
              <w:t xml:space="preserve">coaching programme in this organization? </w:t>
            </w:r>
            <w:r w:rsidR="006D0C57" w:rsidRPr="00C524A4">
              <w:rPr>
                <w:rFonts w:ascii="Arial" w:hAnsi="Arial" w:cs="Arial"/>
                <w:bCs/>
                <w:lang w:val="en-GB" w:eastAsia="en-GB"/>
              </w:rPr>
              <w:t xml:space="preserve"> </w:t>
            </w:r>
            <w:r w:rsidR="006D0C57" w:rsidRPr="00C524A4">
              <w:rPr>
                <w:rFonts w:ascii="Arial" w:hAnsi="Arial" w:cs="Arial"/>
                <w:b/>
                <w:lang w:val="en-GB" w:eastAsia="en-GB"/>
              </w:rPr>
              <w:t>(Hypothesis 5)</w:t>
            </w:r>
          </w:p>
        </w:tc>
      </w:tr>
      <w:tr w:rsidR="0039646D" w:rsidRPr="00C524A4" w14:paraId="19F15E45" w14:textId="77777777" w:rsidTr="007117A6">
        <w:tc>
          <w:tcPr>
            <w:tcW w:w="9056" w:type="dxa"/>
          </w:tcPr>
          <w:p w14:paraId="0D914ADB" w14:textId="243B9248" w:rsidR="0039646D" w:rsidRPr="00C524A4" w:rsidRDefault="00987CDB" w:rsidP="007117A6">
            <w:pPr>
              <w:pStyle w:val="ListeParagraf"/>
              <w:numPr>
                <w:ilvl w:val="0"/>
                <w:numId w:val="1"/>
              </w:num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 xml:space="preserve">What is the difference among 3 different </w:t>
            </w:r>
            <w:r w:rsidRPr="00C524A4">
              <w:rPr>
                <w:rFonts w:ascii="Arial" w:hAnsi="Arial" w:cs="Arial"/>
                <w:sz w:val="22"/>
                <w:szCs w:val="22"/>
                <w:lang w:val="en-GB" w:eastAsia="en-GB"/>
              </w:rPr>
              <w:t>managerial</w:t>
            </w:r>
            <w:r w:rsidRPr="00C524A4">
              <w:rPr>
                <w:rFonts w:ascii="Arial" w:hAnsi="Arial" w:cs="Arial"/>
                <w:lang w:val="en-GB" w:eastAsia="en-GB"/>
              </w:rPr>
              <w:t xml:space="preserve"> </w:t>
            </w:r>
            <w:r w:rsidRPr="00C524A4">
              <w:rPr>
                <w:rFonts w:ascii="Arial" w:hAnsi="Arial" w:cs="Arial"/>
                <w:sz w:val="22"/>
                <w:szCs w:val="22"/>
                <w:lang w:val="en-GB" w:eastAsia="en-GB"/>
              </w:rPr>
              <w:t>level</w:t>
            </w:r>
            <w:r w:rsidRPr="00C524A4">
              <w:rPr>
                <w:rFonts w:ascii="Arial" w:hAnsi="Arial" w:cs="Arial"/>
                <w:lang w:val="en-GB" w:eastAsia="en-GB"/>
              </w:rPr>
              <w:t>s’</w:t>
            </w:r>
            <w:r w:rsidRPr="00C524A4">
              <w:rPr>
                <w:rFonts w:ascii="Arial" w:hAnsi="Arial" w:cs="Arial"/>
                <w:sz w:val="22"/>
                <w:szCs w:val="22"/>
                <w:lang w:val="en-GB" w:eastAsia="en-GB"/>
              </w:rPr>
              <w:t xml:space="preserve"> perception of DOST behaviours existence </w:t>
            </w:r>
            <w:r w:rsidRPr="00C524A4">
              <w:rPr>
                <w:rFonts w:ascii="Arial" w:hAnsi="Arial" w:cs="Arial"/>
                <w:lang w:val="en-GB" w:eastAsia="en-GB"/>
              </w:rPr>
              <w:t xml:space="preserve">in the organization? </w:t>
            </w:r>
            <w:r w:rsidRPr="00C524A4">
              <w:rPr>
                <w:rFonts w:ascii="Arial" w:hAnsi="Arial" w:cs="Arial"/>
                <w:b/>
                <w:lang w:val="en-GB" w:eastAsia="en-GB"/>
              </w:rPr>
              <w:t>(Hypothesis 6)</w:t>
            </w:r>
          </w:p>
        </w:tc>
      </w:tr>
      <w:tr w:rsidR="00AC29EB" w:rsidRPr="00C524A4" w14:paraId="51456E5D" w14:textId="77777777" w:rsidTr="007117A6">
        <w:tc>
          <w:tcPr>
            <w:tcW w:w="9056" w:type="dxa"/>
          </w:tcPr>
          <w:p w14:paraId="3938C0B3" w14:textId="1FF306BD" w:rsidR="00AC29EB" w:rsidRPr="00C524A4" w:rsidRDefault="00AC29EB" w:rsidP="007117A6">
            <w:pPr>
              <w:pStyle w:val="ListeParagraf"/>
              <w:numPr>
                <w:ilvl w:val="0"/>
                <w:numId w:val="1"/>
              </w:num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 xml:space="preserve">What is the difference among 3 different categories of years spent in this organization and their perception of DOST behaviours existence in the organization? </w:t>
            </w:r>
            <w:r w:rsidRPr="00C524A4">
              <w:rPr>
                <w:rFonts w:ascii="Arial" w:hAnsi="Arial" w:cs="Arial"/>
                <w:b/>
                <w:lang w:val="en-GB" w:eastAsia="en-GB"/>
              </w:rPr>
              <w:t>(Hypothesis 7)</w:t>
            </w:r>
          </w:p>
        </w:tc>
      </w:tr>
      <w:tr w:rsidR="007B5684" w:rsidRPr="00C524A4" w14:paraId="01386B67" w14:textId="77777777" w:rsidTr="007117A6">
        <w:tc>
          <w:tcPr>
            <w:tcW w:w="9056" w:type="dxa"/>
          </w:tcPr>
          <w:p w14:paraId="40AB285E" w14:textId="0AB47E02" w:rsidR="007B5684" w:rsidRPr="00C524A4" w:rsidRDefault="007B5684" w:rsidP="007117A6">
            <w:pPr>
              <w:pStyle w:val="ListeParagraf"/>
              <w:numPr>
                <w:ilvl w:val="0"/>
                <w:numId w:val="1"/>
              </w:num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 xml:space="preserve">What is the difference among 2 categories of employees who took DOST coaching programme before and who did not and their perception of DOST behaviours existence in the organization? </w:t>
            </w:r>
            <w:r w:rsidRPr="00C524A4">
              <w:rPr>
                <w:rFonts w:ascii="Arial" w:hAnsi="Arial" w:cs="Arial"/>
                <w:b/>
                <w:lang w:val="en-GB" w:eastAsia="en-GB"/>
              </w:rPr>
              <w:t>(Hypothesis 8)</w:t>
            </w:r>
          </w:p>
        </w:tc>
      </w:tr>
      <w:tr w:rsidR="007B5684" w:rsidRPr="00C524A4" w14:paraId="0EA8FFF0" w14:textId="77777777" w:rsidTr="007117A6">
        <w:tc>
          <w:tcPr>
            <w:tcW w:w="9056" w:type="dxa"/>
          </w:tcPr>
          <w:p w14:paraId="1EFDEE3B" w14:textId="475EE04A" w:rsidR="007B5684" w:rsidRPr="00C524A4" w:rsidRDefault="00014186" w:rsidP="007117A6">
            <w:pPr>
              <w:pStyle w:val="ListeParagraf"/>
              <w:numPr>
                <w:ilvl w:val="0"/>
                <w:numId w:val="1"/>
              </w:num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 xml:space="preserve">What is the difference among 7 different </w:t>
            </w:r>
            <w:proofErr w:type="gramStart"/>
            <w:r w:rsidRPr="00C524A4">
              <w:rPr>
                <w:rFonts w:ascii="Arial" w:hAnsi="Arial" w:cs="Arial"/>
                <w:bCs/>
                <w:lang w:val="en-GB" w:eastAsia="en-GB"/>
              </w:rPr>
              <w:t>departments  and</w:t>
            </w:r>
            <w:proofErr w:type="gramEnd"/>
            <w:r w:rsidRPr="00C524A4">
              <w:rPr>
                <w:rFonts w:ascii="Arial" w:hAnsi="Arial" w:cs="Arial"/>
                <w:bCs/>
                <w:lang w:val="en-GB" w:eastAsia="en-GB"/>
              </w:rPr>
              <w:t xml:space="preserve"> their own perception of DOST behaviours existence in the organization? </w:t>
            </w:r>
            <w:r w:rsidRPr="00C524A4">
              <w:rPr>
                <w:rFonts w:ascii="Arial" w:hAnsi="Arial" w:cs="Arial"/>
                <w:b/>
                <w:lang w:val="en-GB" w:eastAsia="en-GB"/>
              </w:rPr>
              <w:t>(Hypothesis 9)</w:t>
            </w:r>
          </w:p>
        </w:tc>
      </w:tr>
      <w:tr w:rsidR="00012292" w:rsidRPr="00C524A4" w14:paraId="0E60ED63" w14:textId="77777777" w:rsidTr="007117A6">
        <w:tc>
          <w:tcPr>
            <w:tcW w:w="9056" w:type="dxa"/>
          </w:tcPr>
          <w:p w14:paraId="5E12B2C4" w14:textId="3EC42339" w:rsidR="00012292" w:rsidRPr="00C524A4" w:rsidRDefault="00012292" w:rsidP="007117A6">
            <w:pPr>
              <w:pStyle w:val="ListeParagraf"/>
              <w:numPr>
                <w:ilvl w:val="0"/>
                <w:numId w:val="1"/>
              </w:numPr>
              <w:tabs>
                <w:tab w:val="left" w:pos="720"/>
                <w:tab w:val="left" w:pos="1440"/>
                <w:tab w:val="left" w:pos="2160"/>
                <w:tab w:val="left" w:pos="2880"/>
              </w:tabs>
              <w:rPr>
                <w:rFonts w:ascii="Arial" w:hAnsi="Arial" w:cs="Arial"/>
                <w:bCs/>
                <w:lang w:val="en-GB" w:eastAsia="en-GB"/>
              </w:rPr>
            </w:pPr>
            <w:r>
              <w:rPr>
                <w:rFonts w:ascii="Arial" w:hAnsi="Arial" w:cs="Arial"/>
                <w:bCs/>
                <w:lang w:val="en-GB" w:eastAsia="en-GB"/>
              </w:rPr>
              <w:t xml:space="preserve">If DOST was to be rearranged as new constructs for </w:t>
            </w:r>
            <w:proofErr w:type="spellStart"/>
            <w:r>
              <w:rPr>
                <w:rFonts w:ascii="Arial" w:hAnsi="Arial" w:cs="Arial"/>
                <w:bCs/>
                <w:lang w:val="en-GB" w:eastAsia="en-GB"/>
              </w:rPr>
              <w:t>interteam</w:t>
            </w:r>
            <w:proofErr w:type="spellEnd"/>
            <w:r>
              <w:rPr>
                <w:rFonts w:ascii="Arial" w:hAnsi="Arial" w:cs="Arial"/>
                <w:bCs/>
                <w:lang w:val="en-GB" w:eastAsia="en-GB"/>
              </w:rPr>
              <w:t xml:space="preserve"> and intrateam behaviours, what new constructs would emerge? </w:t>
            </w:r>
            <w:r w:rsidRPr="00C524A4">
              <w:rPr>
                <w:rFonts w:ascii="Arial" w:hAnsi="Arial" w:cs="Arial"/>
                <w:b/>
                <w:lang w:val="en-GB" w:eastAsia="en-GB"/>
              </w:rPr>
              <w:t xml:space="preserve">(Hypothesis </w:t>
            </w:r>
            <w:r>
              <w:rPr>
                <w:rFonts w:ascii="Arial" w:hAnsi="Arial" w:cs="Arial"/>
                <w:b/>
                <w:lang w:val="en-GB" w:eastAsia="en-GB"/>
              </w:rPr>
              <w:t>10</w:t>
            </w:r>
            <w:r w:rsidRPr="00C524A4">
              <w:rPr>
                <w:rFonts w:ascii="Arial" w:hAnsi="Arial" w:cs="Arial"/>
                <w:b/>
                <w:lang w:val="en-GB" w:eastAsia="en-GB"/>
              </w:rPr>
              <w:t>)</w:t>
            </w:r>
          </w:p>
        </w:tc>
      </w:tr>
    </w:tbl>
    <w:p w14:paraId="173F8271" w14:textId="2D7A5058" w:rsidR="0084662F" w:rsidRPr="00C524A4" w:rsidRDefault="0084662F" w:rsidP="001A6BD1">
      <w:pPr>
        <w:tabs>
          <w:tab w:val="left" w:pos="720"/>
          <w:tab w:val="left" w:pos="1440"/>
          <w:tab w:val="left" w:pos="2160"/>
          <w:tab w:val="left" w:pos="2880"/>
        </w:tabs>
        <w:rPr>
          <w:rFonts w:ascii="Arial" w:hAnsi="Arial" w:cs="Arial"/>
          <w:bCs/>
          <w:lang w:val="en-GB" w:eastAsia="en-GB"/>
        </w:rPr>
      </w:pPr>
    </w:p>
    <w:p w14:paraId="486918D5" w14:textId="02EA8D8E" w:rsidR="002544DF" w:rsidRPr="00C524A4" w:rsidRDefault="002544DF" w:rsidP="001A6BD1">
      <w:pPr>
        <w:tabs>
          <w:tab w:val="left" w:pos="720"/>
          <w:tab w:val="left" w:pos="1440"/>
          <w:tab w:val="left" w:pos="2160"/>
          <w:tab w:val="left" w:pos="2880"/>
        </w:tabs>
        <w:rPr>
          <w:rFonts w:ascii="Arial" w:hAnsi="Arial" w:cs="Arial"/>
          <w:bCs/>
          <w:lang w:val="en-GB" w:eastAsia="en-GB"/>
        </w:rPr>
      </w:pPr>
    </w:p>
    <w:p w14:paraId="0624304A" w14:textId="355D2DB2" w:rsidR="0084662F" w:rsidRPr="00C524A4" w:rsidRDefault="0084662F" w:rsidP="001A6BD1">
      <w:pPr>
        <w:tabs>
          <w:tab w:val="left" w:pos="720"/>
          <w:tab w:val="left" w:pos="1440"/>
          <w:tab w:val="left" w:pos="2160"/>
          <w:tab w:val="left" w:pos="2880"/>
        </w:tabs>
        <w:rPr>
          <w:rFonts w:ascii="Arial" w:hAnsi="Arial" w:cs="Arial"/>
          <w:bCs/>
          <w:lang w:val="en-GB" w:eastAsia="en-GB"/>
        </w:rPr>
      </w:pPr>
    </w:p>
    <w:p w14:paraId="52AEE2F3" w14:textId="1A456397" w:rsidR="0084662F" w:rsidRPr="00C524A4" w:rsidRDefault="0084662F" w:rsidP="001A6BD1">
      <w:pPr>
        <w:tabs>
          <w:tab w:val="left" w:pos="720"/>
          <w:tab w:val="left" w:pos="1440"/>
          <w:tab w:val="left" w:pos="2160"/>
          <w:tab w:val="left" w:pos="2880"/>
        </w:tabs>
        <w:rPr>
          <w:rFonts w:ascii="Arial" w:hAnsi="Arial" w:cs="Arial"/>
          <w:bCs/>
          <w:lang w:val="en-GB" w:eastAsia="en-GB"/>
        </w:rPr>
      </w:pPr>
    </w:p>
    <w:p w14:paraId="0089E643" w14:textId="145DD451" w:rsidR="008E4565" w:rsidRPr="00C524A4" w:rsidRDefault="008E4565" w:rsidP="001A6BD1">
      <w:pPr>
        <w:tabs>
          <w:tab w:val="left" w:pos="720"/>
          <w:tab w:val="left" w:pos="1440"/>
          <w:tab w:val="left" w:pos="2160"/>
          <w:tab w:val="left" w:pos="2880"/>
        </w:tabs>
        <w:rPr>
          <w:rFonts w:ascii="Arial" w:hAnsi="Arial" w:cs="Arial"/>
          <w:b/>
          <w:lang w:val="en-GB" w:eastAsia="en-GB"/>
        </w:rPr>
      </w:pPr>
      <w:r w:rsidRPr="00C524A4">
        <w:rPr>
          <w:rFonts w:ascii="Arial" w:hAnsi="Arial" w:cs="Arial"/>
          <w:b/>
          <w:lang w:val="en-GB" w:eastAsia="en-GB"/>
        </w:rPr>
        <w:t>METHODS</w:t>
      </w:r>
    </w:p>
    <w:p w14:paraId="6EA6D14F" w14:textId="77777777" w:rsidR="00AA6DFB" w:rsidRPr="00C524A4" w:rsidRDefault="00AA6DFB" w:rsidP="001A6BD1">
      <w:pPr>
        <w:tabs>
          <w:tab w:val="left" w:pos="720"/>
          <w:tab w:val="left" w:pos="1440"/>
          <w:tab w:val="left" w:pos="2160"/>
          <w:tab w:val="left" w:pos="2880"/>
        </w:tabs>
        <w:rPr>
          <w:rFonts w:ascii="Arial" w:hAnsi="Arial" w:cs="Arial"/>
          <w:b/>
          <w:lang w:val="en-GB" w:eastAsia="en-GB"/>
        </w:rPr>
      </w:pPr>
    </w:p>
    <w:p w14:paraId="24D5E207" w14:textId="4600ED19" w:rsidR="008E4565" w:rsidRPr="00C524A4" w:rsidRDefault="008E4565" w:rsidP="001A6BD1">
      <w:pPr>
        <w:tabs>
          <w:tab w:val="left" w:pos="720"/>
          <w:tab w:val="left" w:pos="1440"/>
          <w:tab w:val="left" w:pos="2160"/>
          <w:tab w:val="left" w:pos="2880"/>
        </w:tabs>
        <w:rPr>
          <w:rFonts w:ascii="Arial" w:hAnsi="Arial" w:cs="Arial"/>
          <w:b/>
          <w:lang w:val="en-GB" w:eastAsia="en-GB"/>
        </w:rPr>
      </w:pPr>
      <w:r w:rsidRPr="00C524A4">
        <w:rPr>
          <w:rFonts w:ascii="Arial" w:hAnsi="Arial" w:cs="Arial"/>
          <w:b/>
          <w:lang w:val="en-GB" w:eastAsia="en-GB"/>
        </w:rPr>
        <w:t>Methodological Paradigm</w:t>
      </w:r>
    </w:p>
    <w:p w14:paraId="5621C0F7" w14:textId="2DF33162" w:rsidR="00DE697C" w:rsidRPr="00C524A4" w:rsidRDefault="00426A13" w:rsidP="00DE697C">
      <w:pPr>
        <w:pStyle w:val="NormalWeb"/>
        <w:ind w:firstLine="708"/>
        <w:jc w:val="both"/>
        <w:rPr>
          <w:rFonts w:ascii="Arial" w:hAnsi="Arial" w:cs="Arial"/>
          <w:bCs/>
          <w:lang w:val="en-GB" w:eastAsia="en-GB"/>
        </w:rPr>
      </w:pPr>
      <w:r w:rsidRPr="00C524A4">
        <w:rPr>
          <w:rFonts w:ascii="Arial" w:hAnsi="Arial" w:cs="Arial"/>
          <w:bCs/>
          <w:lang w:val="en-GB" w:eastAsia="en-GB"/>
        </w:rPr>
        <w:t xml:space="preserve">First of all, it </w:t>
      </w:r>
      <w:r w:rsidR="00DB0351" w:rsidRPr="00C524A4">
        <w:rPr>
          <w:rFonts w:ascii="Arial" w:hAnsi="Arial" w:cs="Arial"/>
          <w:bCs/>
          <w:lang w:val="en-GB" w:eastAsia="en-GB"/>
        </w:rPr>
        <w:t>might be</w:t>
      </w:r>
      <w:r w:rsidRPr="00C524A4">
        <w:rPr>
          <w:rFonts w:ascii="Arial" w:hAnsi="Arial" w:cs="Arial"/>
          <w:bCs/>
          <w:lang w:val="en-GB" w:eastAsia="en-GB"/>
        </w:rPr>
        <w:t xml:space="preserve"> worth to underline that any paradigm or perspective can be recruited while choosing any research methods. Gray (2018) subtly gives this information in his </w:t>
      </w:r>
      <w:r w:rsidR="00BB762C" w:rsidRPr="00C524A4">
        <w:rPr>
          <w:rFonts w:ascii="Arial" w:hAnsi="Arial" w:cs="Arial"/>
          <w:bCs/>
          <w:lang w:val="en-GB" w:eastAsia="en-GB"/>
        </w:rPr>
        <w:t>recent</w:t>
      </w:r>
      <w:r w:rsidRPr="00C524A4">
        <w:rPr>
          <w:rFonts w:ascii="Arial" w:hAnsi="Arial" w:cs="Arial"/>
          <w:bCs/>
          <w:lang w:val="en-GB" w:eastAsia="en-GB"/>
        </w:rPr>
        <w:t xml:space="preserve"> book (p.165).</w:t>
      </w:r>
      <w:r w:rsidR="00DE697C" w:rsidRPr="00C524A4">
        <w:rPr>
          <w:rFonts w:ascii="Arial" w:hAnsi="Arial" w:cs="Arial"/>
          <w:bCs/>
          <w:lang w:val="en-GB" w:eastAsia="en-GB"/>
        </w:rPr>
        <w:t xml:space="preserve"> One may use mixed methods incorporating both qualitative and quantitative methods into the research design too. About the level of mix, there are 3 views as mentioned in Gray’s book: purists who do not mix methods, </w:t>
      </w:r>
      <w:proofErr w:type="spellStart"/>
      <w:r w:rsidR="00DE697C" w:rsidRPr="00C524A4">
        <w:rPr>
          <w:rFonts w:ascii="Arial" w:hAnsi="Arial" w:cs="Arial"/>
          <w:bCs/>
          <w:lang w:val="en-GB" w:eastAsia="en-GB"/>
        </w:rPr>
        <w:t>situationalists</w:t>
      </w:r>
      <w:proofErr w:type="spellEnd"/>
      <w:r w:rsidR="00DE697C" w:rsidRPr="00C524A4">
        <w:rPr>
          <w:rFonts w:ascii="Arial" w:hAnsi="Arial" w:cs="Arial"/>
          <w:bCs/>
          <w:lang w:val="en-GB" w:eastAsia="en-GB"/>
        </w:rPr>
        <w:t xml:space="preserve"> who mix due to the situation and pragmatists who can mix different methods even for one research question.</w:t>
      </w:r>
    </w:p>
    <w:p w14:paraId="7C21C750" w14:textId="5EFD5523" w:rsidR="00125B37" w:rsidRPr="00C524A4" w:rsidRDefault="00466920" w:rsidP="00125B37">
      <w:pPr>
        <w:pStyle w:val="NormalWeb"/>
        <w:ind w:firstLine="708"/>
        <w:jc w:val="both"/>
        <w:rPr>
          <w:rFonts w:ascii="Arial" w:hAnsi="Arial" w:cs="Arial"/>
          <w:bCs/>
          <w:lang w:val="en-GB" w:eastAsia="en-GB"/>
        </w:rPr>
      </w:pPr>
      <w:r w:rsidRPr="00C524A4">
        <w:rPr>
          <w:rFonts w:ascii="Arial" w:hAnsi="Arial" w:cs="Arial"/>
          <w:bCs/>
          <w:lang w:val="en-GB" w:eastAsia="en-GB"/>
        </w:rPr>
        <w:t>T</w:t>
      </w:r>
      <w:r w:rsidR="008D5A6F" w:rsidRPr="00C524A4">
        <w:rPr>
          <w:rFonts w:ascii="Arial" w:hAnsi="Arial" w:cs="Arial"/>
          <w:bCs/>
          <w:lang w:val="en-GB" w:eastAsia="en-GB"/>
        </w:rPr>
        <w:t xml:space="preserve">he paradigm </w:t>
      </w:r>
      <w:r w:rsidRPr="00C524A4">
        <w:rPr>
          <w:rFonts w:ascii="Arial" w:hAnsi="Arial" w:cs="Arial"/>
          <w:bCs/>
          <w:lang w:val="en-GB" w:eastAsia="en-GB"/>
        </w:rPr>
        <w:t xml:space="preserve">the researcher </w:t>
      </w:r>
      <w:r w:rsidR="008D5A6F" w:rsidRPr="00C524A4">
        <w:rPr>
          <w:rFonts w:ascii="Arial" w:hAnsi="Arial" w:cs="Arial"/>
          <w:bCs/>
          <w:lang w:val="en-GB" w:eastAsia="en-GB"/>
        </w:rPr>
        <w:t>coming from is more congruent with pragmatism willing to mix different methods for different research questions. However, in this paper a</w:t>
      </w:r>
      <w:r w:rsidR="00044A42" w:rsidRPr="00C524A4">
        <w:rPr>
          <w:rFonts w:ascii="Arial" w:hAnsi="Arial" w:cs="Arial"/>
          <w:bCs/>
          <w:lang w:val="en-GB" w:eastAsia="en-GB"/>
        </w:rPr>
        <w:t xml:space="preserve"> realist </w:t>
      </w:r>
      <w:r w:rsidR="008D5A6F" w:rsidRPr="00C524A4">
        <w:rPr>
          <w:rFonts w:ascii="Arial" w:hAnsi="Arial" w:cs="Arial"/>
          <w:bCs/>
          <w:lang w:val="en-GB" w:eastAsia="en-GB"/>
        </w:rPr>
        <w:t xml:space="preserve">ontology and </w:t>
      </w:r>
      <w:r w:rsidR="00044A42" w:rsidRPr="00C524A4">
        <w:rPr>
          <w:rFonts w:ascii="Arial" w:hAnsi="Arial" w:cs="Arial"/>
          <w:bCs/>
          <w:lang w:val="en-GB" w:eastAsia="en-GB"/>
        </w:rPr>
        <w:t xml:space="preserve">objectivist </w:t>
      </w:r>
      <w:r w:rsidR="008D5A6F" w:rsidRPr="00C524A4">
        <w:rPr>
          <w:rFonts w:ascii="Arial" w:hAnsi="Arial" w:cs="Arial"/>
          <w:bCs/>
          <w:lang w:val="en-GB" w:eastAsia="en-GB"/>
        </w:rPr>
        <w:t>epistemology will be prevalent due to the nature of the research questions asked.</w:t>
      </w:r>
      <w:r w:rsidR="00144405" w:rsidRPr="00C524A4">
        <w:rPr>
          <w:rFonts w:ascii="Arial" w:hAnsi="Arial" w:cs="Arial"/>
          <w:bCs/>
          <w:lang w:val="en-GB" w:eastAsia="en-GB"/>
        </w:rPr>
        <w:t xml:space="preserve"> Our research questions require quantitative methodology as generalisable answers and empirical evidence based on numbers are sought after.</w:t>
      </w:r>
      <w:r w:rsidRPr="00C524A4">
        <w:rPr>
          <w:rFonts w:ascii="Arial" w:hAnsi="Arial" w:cs="Arial"/>
          <w:bCs/>
          <w:lang w:val="en-GB" w:eastAsia="en-GB"/>
        </w:rPr>
        <w:t xml:space="preserve"> If an interpretivist paradigm was chosen, as the researcher and the coach are the same person</w:t>
      </w:r>
      <w:r w:rsidR="00125B37" w:rsidRPr="00C524A4">
        <w:rPr>
          <w:rFonts w:ascii="Arial" w:hAnsi="Arial" w:cs="Arial"/>
          <w:bCs/>
          <w:lang w:val="en-GB" w:eastAsia="en-GB"/>
        </w:rPr>
        <w:t xml:space="preserve">, the inferences might have been questionable. As </w:t>
      </w:r>
      <w:proofErr w:type="spellStart"/>
      <w:r w:rsidR="00461BA1" w:rsidRPr="00C524A4">
        <w:rPr>
          <w:rFonts w:ascii="Arial" w:hAnsi="Arial" w:cs="Arial"/>
          <w:bCs/>
          <w:lang w:val="en-GB" w:eastAsia="en-GB"/>
        </w:rPr>
        <w:t>Hefferon</w:t>
      </w:r>
      <w:proofErr w:type="spellEnd"/>
      <w:r w:rsidR="00461BA1" w:rsidRPr="00C524A4">
        <w:rPr>
          <w:rFonts w:ascii="Arial" w:hAnsi="Arial" w:cs="Arial"/>
          <w:bCs/>
          <w:lang w:val="en-GB" w:eastAsia="en-GB"/>
        </w:rPr>
        <w:t xml:space="preserve"> &amp; Roche states giving reference to </w:t>
      </w:r>
      <w:proofErr w:type="spellStart"/>
      <w:r w:rsidR="00125B37" w:rsidRPr="00C524A4">
        <w:rPr>
          <w:rFonts w:ascii="Arial" w:hAnsi="Arial" w:cs="Arial"/>
          <w:bCs/>
          <w:lang w:val="en-GB" w:eastAsia="en-GB"/>
        </w:rPr>
        <w:t>Gyllensten</w:t>
      </w:r>
      <w:proofErr w:type="spellEnd"/>
      <w:r w:rsidR="00125B37" w:rsidRPr="00C524A4">
        <w:rPr>
          <w:rFonts w:ascii="Arial" w:hAnsi="Arial" w:cs="Arial"/>
          <w:bCs/>
          <w:lang w:val="en-GB" w:eastAsia="en-GB"/>
        </w:rPr>
        <w:t xml:space="preserve"> &amp; Palmer,</w:t>
      </w:r>
      <w:r w:rsidR="00461BA1" w:rsidRPr="00C524A4">
        <w:rPr>
          <w:rFonts w:ascii="Arial" w:hAnsi="Arial" w:cs="Arial"/>
          <w:bCs/>
          <w:lang w:val="en-GB" w:eastAsia="en-GB"/>
        </w:rPr>
        <w:t xml:space="preserve"> </w:t>
      </w:r>
      <w:r w:rsidR="00125B37" w:rsidRPr="00C524A4">
        <w:rPr>
          <w:rFonts w:ascii="Arial" w:hAnsi="Arial" w:cs="Arial"/>
          <w:bCs/>
          <w:lang w:val="en-GB" w:eastAsia="en-GB"/>
        </w:rPr>
        <w:t>“t</w:t>
      </w:r>
      <w:r w:rsidR="008E4565" w:rsidRPr="00C524A4">
        <w:rPr>
          <w:rFonts w:ascii="Arial" w:hAnsi="Arial" w:cs="Arial"/>
          <w:bCs/>
          <w:lang w:val="en-GB" w:eastAsia="en-GB"/>
        </w:rPr>
        <w:t>he process of qualitative analysis is subjective and thus different researchers will reach different conclusions (</w:t>
      </w:r>
      <w:proofErr w:type="spellStart"/>
      <w:r w:rsidR="00125B37" w:rsidRPr="00C524A4">
        <w:rPr>
          <w:rFonts w:ascii="Arial" w:hAnsi="Arial" w:cs="Arial"/>
          <w:bCs/>
          <w:lang w:val="en-GB" w:eastAsia="en-GB"/>
        </w:rPr>
        <w:t>Hefferon</w:t>
      </w:r>
      <w:proofErr w:type="spellEnd"/>
      <w:r w:rsidR="00125B37" w:rsidRPr="00C524A4">
        <w:rPr>
          <w:rFonts w:ascii="Arial" w:hAnsi="Arial" w:cs="Arial"/>
          <w:bCs/>
          <w:lang w:val="en-GB" w:eastAsia="en-GB"/>
        </w:rPr>
        <w:t xml:space="preserve"> &amp; Roche, p.22</w:t>
      </w:r>
      <w:r w:rsidR="008E4565" w:rsidRPr="00C524A4">
        <w:rPr>
          <w:rFonts w:ascii="Arial" w:hAnsi="Arial" w:cs="Arial"/>
          <w:bCs/>
          <w:lang w:val="en-GB" w:eastAsia="en-GB"/>
        </w:rPr>
        <w:t xml:space="preserve">). </w:t>
      </w:r>
      <w:r w:rsidR="00461BA1" w:rsidRPr="00C524A4">
        <w:rPr>
          <w:rFonts w:ascii="Arial" w:hAnsi="Arial" w:cs="Arial"/>
          <w:bCs/>
          <w:lang w:val="en-GB" w:eastAsia="en-GB"/>
        </w:rPr>
        <w:t xml:space="preserve">In order not to be perceived from this angle, objectivism and positivism combination are selected. </w:t>
      </w:r>
    </w:p>
    <w:p w14:paraId="4990114B" w14:textId="15FB5447" w:rsidR="00461BA1" w:rsidRPr="00C524A4" w:rsidRDefault="00461BA1" w:rsidP="00461BA1">
      <w:pPr>
        <w:tabs>
          <w:tab w:val="left" w:pos="720"/>
          <w:tab w:val="left" w:pos="1440"/>
          <w:tab w:val="left" w:pos="2160"/>
          <w:tab w:val="left" w:pos="2880"/>
        </w:tabs>
        <w:rPr>
          <w:rFonts w:ascii="Arial" w:hAnsi="Arial" w:cs="Arial"/>
          <w:b/>
          <w:lang w:val="en-GB" w:eastAsia="en-GB"/>
        </w:rPr>
      </w:pPr>
      <w:r w:rsidRPr="00C524A4">
        <w:rPr>
          <w:rFonts w:ascii="Arial" w:hAnsi="Arial" w:cs="Arial"/>
          <w:b/>
          <w:lang w:val="en-GB" w:eastAsia="en-GB"/>
        </w:rPr>
        <w:t>Reflexivity, Ethical Concerns and Survey as the Method</w:t>
      </w:r>
    </w:p>
    <w:p w14:paraId="65DCF32B" w14:textId="77777777" w:rsidR="00D56899" w:rsidRPr="00C524A4" w:rsidRDefault="00D56899" w:rsidP="00461BA1">
      <w:pPr>
        <w:tabs>
          <w:tab w:val="left" w:pos="720"/>
          <w:tab w:val="left" w:pos="1440"/>
          <w:tab w:val="left" w:pos="2160"/>
          <w:tab w:val="left" w:pos="2880"/>
        </w:tabs>
        <w:rPr>
          <w:rFonts w:ascii="Arial" w:hAnsi="Arial" w:cs="Arial"/>
          <w:b/>
          <w:lang w:val="en-GB" w:eastAsia="en-GB"/>
        </w:rPr>
      </w:pPr>
    </w:p>
    <w:p w14:paraId="6B6873BD" w14:textId="7E37B118" w:rsidR="00D56899" w:rsidRPr="00C524A4" w:rsidRDefault="00D56899" w:rsidP="00D56899">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ab/>
      </w:r>
      <w:r w:rsidR="00461BA1" w:rsidRPr="00C524A4">
        <w:rPr>
          <w:rFonts w:ascii="Arial" w:hAnsi="Arial" w:cs="Arial"/>
          <w:bCs/>
          <w:lang w:val="en-GB" w:eastAsia="en-GB"/>
        </w:rPr>
        <w:t xml:space="preserve">Reflecting on the role as a researcher and </w:t>
      </w:r>
      <w:r w:rsidR="00DB0351" w:rsidRPr="00C524A4">
        <w:rPr>
          <w:rFonts w:ascii="Arial" w:hAnsi="Arial" w:cs="Arial"/>
          <w:bCs/>
          <w:lang w:val="en-GB" w:eastAsia="en-GB"/>
        </w:rPr>
        <w:t>their</w:t>
      </w:r>
      <w:r w:rsidR="00461BA1" w:rsidRPr="00C524A4">
        <w:rPr>
          <w:rFonts w:ascii="Arial" w:hAnsi="Arial" w:cs="Arial"/>
          <w:bCs/>
          <w:lang w:val="en-GB" w:eastAsia="en-GB"/>
        </w:rPr>
        <w:t xml:space="preserve"> effect on the research itself reminds some of the ethical concerns. In the context of this paper, the consultant who designed the intervention programme, the executive coach who delivered all the coaching sessions, the researcher who analysed the results are all the same person. Therefore, Positivism seemed to be the most reliable and appropriate stance</w:t>
      </w:r>
      <w:r w:rsidR="00DB0351" w:rsidRPr="00C524A4">
        <w:rPr>
          <w:rFonts w:ascii="Arial" w:hAnsi="Arial" w:cs="Arial"/>
          <w:bCs/>
          <w:lang w:val="en-GB" w:eastAsia="en-GB"/>
        </w:rPr>
        <w:t xml:space="preserve"> from an ethical standpoint.</w:t>
      </w:r>
    </w:p>
    <w:p w14:paraId="5646B312" w14:textId="77777777" w:rsidR="00D56899" w:rsidRPr="00C524A4" w:rsidRDefault="00D56899" w:rsidP="00D56899">
      <w:pPr>
        <w:tabs>
          <w:tab w:val="left" w:pos="720"/>
          <w:tab w:val="left" w:pos="1440"/>
          <w:tab w:val="left" w:pos="2160"/>
          <w:tab w:val="left" w:pos="2880"/>
        </w:tabs>
        <w:rPr>
          <w:rFonts w:ascii="Arial" w:hAnsi="Arial" w:cs="Arial"/>
          <w:bCs/>
          <w:lang w:val="en-GB" w:eastAsia="en-GB"/>
        </w:rPr>
      </w:pPr>
    </w:p>
    <w:p w14:paraId="36F4577E" w14:textId="7150A32F" w:rsidR="00461BA1" w:rsidRPr="00C524A4" w:rsidRDefault="00D56899" w:rsidP="00D56899">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ab/>
      </w:r>
      <w:r w:rsidR="00461BA1" w:rsidRPr="00C524A4">
        <w:rPr>
          <w:rFonts w:ascii="Arial" w:hAnsi="Arial" w:cs="Arial"/>
          <w:bCs/>
          <w:lang w:val="en-GB" w:eastAsia="en-GB"/>
        </w:rPr>
        <w:t>Positivism comes with its own methodologies and methods which require more quantitative and “distant” stance from the participants. Experimental research method, survey research or questionnaires which might give way to methods such as statistical analysis are more compatible with objectivist positivism. The choice of survey as a method comes from this perspective.</w:t>
      </w:r>
    </w:p>
    <w:p w14:paraId="4F5B6C60" w14:textId="77777777" w:rsidR="00044A42" w:rsidRPr="00C524A4" w:rsidRDefault="00044A42" w:rsidP="008E4565">
      <w:pPr>
        <w:tabs>
          <w:tab w:val="left" w:pos="720"/>
          <w:tab w:val="left" w:pos="1440"/>
          <w:tab w:val="left" w:pos="2160"/>
          <w:tab w:val="left" w:pos="2880"/>
        </w:tabs>
        <w:rPr>
          <w:rFonts w:ascii="Arial" w:hAnsi="Arial" w:cs="Arial"/>
          <w:bCs/>
          <w:highlight w:val="yellow"/>
          <w:lang w:val="en-GB" w:eastAsia="en-GB"/>
        </w:rPr>
      </w:pPr>
    </w:p>
    <w:p w14:paraId="02697C11" w14:textId="3D91469F" w:rsidR="008E4565" w:rsidRPr="00C524A4" w:rsidRDefault="008E4565" w:rsidP="008E4565">
      <w:pPr>
        <w:tabs>
          <w:tab w:val="left" w:pos="720"/>
          <w:tab w:val="left" w:pos="1440"/>
          <w:tab w:val="left" w:pos="2160"/>
          <w:tab w:val="left" w:pos="2880"/>
        </w:tabs>
        <w:rPr>
          <w:rFonts w:ascii="Arial" w:hAnsi="Arial" w:cs="Arial"/>
          <w:b/>
          <w:bCs/>
          <w:lang w:val="en-GB" w:eastAsia="en-GB"/>
        </w:rPr>
      </w:pPr>
      <w:r w:rsidRPr="00C524A4">
        <w:rPr>
          <w:rFonts w:ascii="Arial" w:hAnsi="Arial" w:cs="Arial"/>
          <w:b/>
          <w:bCs/>
          <w:lang w:val="en-GB" w:eastAsia="en-GB"/>
        </w:rPr>
        <w:t xml:space="preserve">Participants </w:t>
      </w:r>
    </w:p>
    <w:p w14:paraId="094F280B" w14:textId="77777777" w:rsidR="00D56899" w:rsidRPr="00C524A4" w:rsidRDefault="00D56899" w:rsidP="008E4565">
      <w:pPr>
        <w:tabs>
          <w:tab w:val="left" w:pos="720"/>
          <w:tab w:val="left" w:pos="1440"/>
          <w:tab w:val="left" w:pos="2160"/>
          <w:tab w:val="left" w:pos="2880"/>
        </w:tabs>
        <w:rPr>
          <w:rFonts w:ascii="Arial" w:hAnsi="Arial" w:cs="Arial"/>
          <w:b/>
          <w:bCs/>
          <w:lang w:val="en-GB" w:eastAsia="en-GB"/>
        </w:rPr>
      </w:pPr>
    </w:p>
    <w:p w14:paraId="23C94C1A" w14:textId="3CBFDF26" w:rsidR="008E4565" w:rsidRPr="00C524A4" w:rsidRDefault="00D56899" w:rsidP="008E4565">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ab/>
      </w:r>
      <w:r w:rsidR="00FF1B49" w:rsidRPr="00C524A4">
        <w:rPr>
          <w:rFonts w:ascii="Arial" w:hAnsi="Arial" w:cs="Arial"/>
          <w:bCs/>
          <w:lang w:val="en-GB" w:eastAsia="en-GB"/>
        </w:rPr>
        <w:t>As previously denoted, t</w:t>
      </w:r>
      <w:r w:rsidR="008E4565" w:rsidRPr="00C524A4">
        <w:rPr>
          <w:rFonts w:ascii="Arial" w:hAnsi="Arial" w:cs="Arial"/>
          <w:bCs/>
          <w:lang w:val="en-GB" w:eastAsia="en-GB"/>
        </w:rPr>
        <w:t xml:space="preserve">he research was conducted in a </w:t>
      </w:r>
      <w:r w:rsidR="00FF1B49" w:rsidRPr="00C524A4">
        <w:rPr>
          <w:rFonts w:ascii="Arial" w:hAnsi="Arial" w:cs="Arial"/>
          <w:bCs/>
          <w:lang w:val="en-GB" w:eastAsia="en-GB"/>
        </w:rPr>
        <w:t xml:space="preserve">retail </w:t>
      </w:r>
      <w:r w:rsidR="008E4565" w:rsidRPr="00C524A4">
        <w:rPr>
          <w:rFonts w:ascii="Arial" w:hAnsi="Arial" w:cs="Arial"/>
          <w:bCs/>
          <w:lang w:val="en-GB" w:eastAsia="en-GB"/>
        </w:rPr>
        <w:t xml:space="preserve">company </w:t>
      </w:r>
      <w:r w:rsidR="00FF1B49" w:rsidRPr="00C524A4">
        <w:rPr>
          <w:rFonts w:ascii="Arial" w:hAnsi="Arial" w:cs="Arial"/>
          <w:bCs/>
          <w:lang w:val="en-GB" w:eastAsia="en-GB"/>
        </w:rPr>
        <w:t xml:space="preserve">in Turkey </w:t>
      </w:r>
      <w:r w:rsidR="008E4565" w:rsidRPr="00C524A4">
        <w:rPr>
          <w:rFonts w:ascii="Arial" w:hAnsi="Arial" w:cs="Arial"/>
          <w:bCs/>
          <w:lang w:val="en-GB" w:eastAsia="en-GB"/>
        </w:rPr>
        <w:t>which pro</w:t>
      </w:r>
      <w:r w:rsidR="00FF1B49" w:rsidRPr="00C524A4">
        <w:rPr>
          <w:rFonts w:ascii="Arial" w:hAnsi="Arial" w:cs="Arial"/>
          <w:bCs/>
          <w:lang w:val="en-GB" w:eastAsia="en-GB"/>
        </w:rPr>
        <w:t>duces, imports and distributes stationery</w:t>
      </w:r>
      <w:r w:rsidR="008E4565" w:rsidRPr="00C524A4">
        <w:rPr>
          <w:rFonts w:ascii="Arial" w:hAnsi="Arial" w:cs="Arial"/>
          <w:bCs/>
          <w:lang w:val="en-GB" w:eastAsia="en-GB"/>
        </w:rPr>
        <w:t xml:space="preserve"> </w:t>
      </w:r>
      <w:r w:rsidR="00FF1B49" w:rsidRPr="00C524A4">
        <w:rPr>
          <w:rFonts w:ascii="Arial" w:hAnsi="Arial" w:cs="Arial"/>
          <w:bCs/>
          <w:lang w:val="en-GB" w:eastAsia="en-GB"/>
        </w:rPr>
        <w:t>products.</w:t>
      </w:r>
    </w:p>
    <w:p w14:paraId="7C795690" w14:textId="26C59295" w:rsidR="008E4565" w:rsidRPr="00C524A4" w:rsidRDefault="008E4565" w:rsidP="008E4565">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 xml:space="preserve">The </w:t>
      </w:r>
      <w:r w:rsidR="00FF1B49" w:rsidRPr="00C524A4">
        <w:rPr>
          <w:rFonts w:ascii="Arial" w:hAnsi="Arial" w:cs="Arial"/>
          <w:bCs/>
          <w:lang w:val="en-GB" w:eastAsia="en-GB"/>
        </w:rPr>
        <w:t xml:space="preserve">survey </w:t>
      </w:r>
      <w:r w:rsidRPr="00C524A4">
        <w:rPr>
          <w:rFonts w:ascii="Arial" w:hAnsi="Arial" w:cs="Arial"/>
          <w:bCs/>
          <w:lang w:val="en-GB" w:eastAsia="en-GB"/>
        </w:rPr>
        <w:t xml:space="preserve">participant sample was </w:t>
      </w:r>
      <w:r w:rsidR="00FF1B49" w:rsidRPr="00C524A4">
        <w:rPr>
          <w:rFonts w:ascii="Arial" w:hAnsi="Arial" w:cs="Arial"/>
          <w:bCs/>
          <w:lang w:val="en-GB" w:eastAsia="en-GB"/>
        </w:rPr>
        <w:t xml:space="preserve">chosen by the HR department of the company having in mind selecting all the people managers. There were originally 63 people selected however </w:t>
      </w:r>
      <w:r w:rsidR="0031253D" w:rsidRPr="00C524A4">
        <w:rPr>
          <w:rFonts w:ascii="Arial" w:hAnsi="Arial" w:cs="Arial"/>
          <w:bCs/>
          <w:lang w:val="en-GB" w:eastAsia="en-GB"/>
        </w:rPr>
        <w:t>48</w:t>
      </w:r>
      <w:r w:rsidR="00FF1B49" w:rsidRPr="00C524A4">
        <w:rPr>
          <w:rFonts w:ascii="Arial" w:hAnsi="Arial" w:cs="Arial"/>
          <w:bCs/>
          <w:lang w:val="en-GB" w:eastAsia="en-GB"/>
        </w:rPr>
        <w:t xml:space="preserve"> of them completed the survey. General demographic data such as gender and age were not asked in the survey as the only focus was about the </w:t>
      </w:r>
      <w:r w:rsidR="00DB0351" w:rsidRPr="00C524A4">
        <w:rPr>
          <w:rFonts w:ascii="Arial" w:hAnsi="Arial" w:cs="Arial"/>
          <w:bCs/>
          <w:lang w:val="en-GB" w:eastAsia="en-GB"/>
        </w:rPr>
        <w:t xml:space="preserve">DOST structured </w:t>
      </w:r>
      <w:r w:rsidR="00FF1B49" w:rsidRPr="00C524A4">
        <w:rPr>
          <w:rFonts w:ascii="Arial" w:hAnsi="Arial" w:cs="Arial"/>
          <w:bCs/>
          <w:lang w:val="en-GB" w:eastAsia="en-GB"/>
        </w:rPr>
        <w:t xml:space="preserve">coaching programme and its residue in the behaviours. The managerial level of the participants </w:t>
      </w:r>
      <w:r w:rsidR="00DB0351" w:rsidRPr="00C524A4">
        <w:rPr>
          <w:rFonts w:ascii="Arial" w:hAnsi="Arial" w:cs="Arial"/>
          <w:bCs/>
          <w:lang w:val="en-GB" w:eastAsia="en-GB"/>
        </w:rPr>
        <w:t>was</w:t>
      </w:r>
      <w:r w:rsidR="00FF1B49" w:rsidRPr="00C524A4">
        <w:rPr>
          <w:rFonts w:ascii="Arial" w:hAnsi="Arial" w:cs="Arial"/>
          <w:bCs/>
          <w:lang w:val="en-GB" w:eastAsia="en-GB"/>
        </w:rPr>
        <w:t xml:space="preserve"> divided into 3 groups: directors, manager and supervisors. There were also 2 specific groups, one who attended a DOST coaching programme previously and the other group who did not attend any </w:t>
      </w:r>
      <w:r w:rsidR="00FA0C68" w:rsidRPr="00C524A4">
        <w:rPr>
          <w:rFonts w:ascii="Arial" w:hAnsi="Arial" w:cs="Arial"/>
          <w:bCs/>
          <w:lang w:val="en-GB" w:eastAsia="en-GB"/>
        </w:rPr>
        <w:t>DOST coaching programme</w:t>
      </w:r>
      <w:r w:rsidR="0026361F" w:rsidRPr="00C524A4">
        <w:rPr>
          <w:rFonts w:ascii="Arial" w:hAnsi="Arial" w:cs="Arial"/>
          <w:bCs/>
          <w:lang w:val="en-GB" w:eastAsia="en-GB"/>
        </w:rPr>
        <w:t>.</w:t>
      </w:r>
      <w:r w:rsidR="00DB0351" w:rsidRPr="00C524A4">
        <w:rPr>
          <w:rFonts w:ascii="Arial" w:hAnsi="Arial" w:cs="Arial"/>
          <w:bCs/>
          <w:lang w:val="en-GB" w:eastAsia="en-GB"/>
        </w:rPr>
        <w:t xml:space="preserve"> Between 2016 and 2020, the organization has also changed and both the number and features of the people managers changed. Some left the company, some stayed in the same position and some got promoted.</w:t>
      </w:r>
    </w:p>
    <w:p w14:paraId="768C6123" w14:textId="027760F2" w:rsidR="0084662F" w:rsidRPr="00C524A4" w:rsidRDefault="0084662F" w:rsidP="001A6BD1">
      <w:pPr>
        <w:tabs>
          <w:tab w:val="left" w:pos="720"/>
          <w:tab w:val="left" w:pos="1440"/>
          <w:tab w:val="left" w:pos="2160"/>
          <w:tab w:val="left" w:pos="2880"/>
        </w:tabs>
        <w:rPr>
          <w:rFonts w:ascii="Arial" w:hAnsi="Arial" w:cs="Arial"/>
          <w:bCs/>
          <w:lang w:val="en-GB" w:eastAsia="en-GB"/>
        </w:rPr>
      </w:pPr>
    </w:p>
    <w:p w14:paraId="693BDE4D" w14:textId="3D1F90C9" w:rsidR="008D5A6F" w:rsidRPr="00C524A4" w:rsidRDefault="008214D9" w:rsidP="008D5A6F">
      <w:pPr>
        <w:tabs>
          <w:tab w:val="left" w:pos="720"/>
          <w:tab w:val="left" w:pos="1440"/>
          <w:tab w:val="left" w:pos="2160"/>
          <w:tab w:val="left" w:pos="2880"/>
        </w:tabs>
        <w:rPr>
          <w:rFonts w:ascii="Arial" w:hAnsi="Arial" w:cs="Arial"/>
          <w:b/>
          <w:lang w:val="en-GB" w:eastAsia="en-GB"/>
        </w:rPr>
      </w:pPr>
      <w:r w:rsidRPr="00C524A4">
        <w:rPr>
          <w:rFonts w:ascii="Arial" w:hAnsi="Arial" w:cs="Arial"/>
          <w:b/>
          <w:lang w:val="en-GB" w:eastAsia="en-GB"/>
        </w:rPr>
        <w:t xml:space="preserve">Questionnaire and </w:t>
      </w:r>
      <w:r w:rsidR="008D5A6F" w:rsidRPr="00C524A4">
        <w:rPr>
          <w:rFonts w:ascii="Arial" w:hAnsi="Arial" w:cs="Arial"/>
          <w:b/>
          <w:lang w:val="en-GB" w:eastAsia="en-GB"/>
        </w:rPr>
        <w:t>Data Collection</w:t>
      </w:r>
      <w:r w:rsidRPr="00C524A4">
        <w:rPr>
          <w:rFonts w:ascii="Arial" w:hAnsi="Arial" w:cs="Arial"/>
          <w:b/>
          <w:lang w:val="en-GB" w:eastAsia="en-GB"/>
        </w:rPr>
        <w:t xml:space="preserve"> </w:t>
      </w:r>
    </w:p>
    <w:p w14:paraId="0690E919" w14:textId="4AB9CA33" w:rsidR="00640A53" w:rsidRPr="00C524A4" w:rsidRDefault="00640A53" w:rsidP="008D5A6F">
      <w:pPr>
        <w:tabs>
          <w:tab w:val="left" w:pos="720"/>
          <w:tab w:val="left" w:pos="1440"/>
          <w:tab w:val="left" w:pos="2160"/>
          <w:tab w:val="left" w:pos="2880"/>
        </w:tabs>
        <w:rPr>
          <w:rFonts w:ascii="Arial" w:hAnsi="Arial" w:cs="Arial"/>
          <w:b/>
          <w:lang w:val="en-GB" w:eastAsia="en-GB"/>
        </w:rPr>
      </w:pPr>
    </w:p>
    <w:p w14:paraId="749F0D89" w14:textId="38CE1F8C" w:rsidR="00465F76" w:rsidRPr="00C524A4" w:rsidRDefault="00465F76" w:rsidP="00640A53">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ab/>
      </w:r>
      <w:r w:rsidR="00640A53" w:rsidRPr="00C524A4">
        <w:rPr>
          <w:rFonts w:ascii="Arial" w:hAnsi="Arial" w:cs="Arial"/>
          <w:bCs/>
          <w:lang w:val="en-GB" w:eastAsia="en-GB"/>
        </w:rPr>
        <w:t xml:space="preserve">The survey was designed by the researcher just before conducting. </w:t>
      </w:r>
      <w:r w:rsidRPr="00C524A4">
        <w:rPr>
          <w:rFonts w:ascii="Arial" w:hAnsi="Arial" w:cs="Arial"/>
          <w:bCs/>
          <w:lang w:val="en-GB" w:eastAsia="en-GB"/>
        </w:rPr>
        <w:t>Therefore,</w:t>
      </w:r>
      <w:r w:rsidR="00640A53" w:rsidRPr="00C524A4">
        <w:rPr>
          <w:rFonts w:ascii="Arial" w:hAnsi="Arial" w:cs="Arial"/>
          <w:bCs/>
          <w:lang w:val="en-GB" w:eastAsia="en-GB"/>
        </w:rPr>
        <w:t xml:space="preserve"> the nature of the data is p</w:t>
      </w:r>
      <w:r w:rsidR="008214D9" w:rsidRPr="00C524A4">
        <w:rPr>
          <w:rFonts w:ascii="Arial" w:hAnsi="Arial" w:cs="Arial"/>
          <w:bCs/>
          <w:lang w:val="en-GB" w:eastAsia="en-GB"/>
        </w:rPr>
        <w:t>rimary data</w:t>
      </w:r>
      <w:r w:rsidR="00640A53" w:rsidRPr="00C524A4">
        <w:rPr>
          <w:rFonts w:ascii="Arial" w:hAnsi="Arial" w:cs="Arial"/>
          <w:bCs/>
          <w:lang w:val="en-GB" w:eastAsia="en-GB"/>
        </w:rPr>
        <w:t xml:space="preserve">. </w:t>
      </w:r>
    </w:p>
    <w:p w14:paraId="569D1DD8" w14:textId="77777777" w:rsidR="00D56899" w:rsidRPr="00C524A4" w:rsidRDefault="00D56899" w:rsidP="00640A53">
      <w:pPr>
        <w:tabs>
          <w:tab w:val="left" w:pos="720"/>
          <w:tab w:val="left" w:pos="1440"/>
          <w:tab w:val="left" w:pos="2160"/>
          <w:tab w:val="left" w:pos="2880"/>
        </w:tabs>
        <w:rPr>
          <w:rFonts w:ascii="Arial" w:hAnsi="Arial" w:cs="Arial"/>
          <w:bCs/>
          <w:lang w:val="en-GB" w:eastAsia="en-GB"/>
        </w:rPr>
      </w:pPr>
    </w:p>
    <w:p w14:paraId="08CED9C3" w14:textId="77777777" w:rsidR="00D56899" w:rsidRPr="00C524A4" w:rsidRDefault="00465F76" w:rsidP="00D56899">
      <w:pPr>
        <w:tabs>
          <w:tab w:val="left" w:pos="720"/>
          <w:tab w:val="left" w:pos="1440"/>
          <w:tab w:val="left" w:pos="2160"/>
          <w:tab w:val="left" w:pos="2880"/>
        </w:tabs>
        <w:spacing w:after="200" w:line="276" w:lineRule="auto"/>
        <w:rPr>
          <w:rFonts w:ascii="Arial" w:hAnsi="Arial" w:cs="Arial"/>
          <w:bCs/>
          <w:lang w:val="en-GB" w:eastAsia="en-GB"/>
        </w:rPr>
      </w:pPr>
      <w:r w:rsidRPr="00C524A4">
        <w:rPr>
          <w:rFonts w:ascii="Arial" w:hAnsi="Arial" w:cs="Arial"/>
          <w:bCs/>
          <w:lang w:val="en-GB" w:eastAsia="en-GB"/>
        </w:rPr>
        <w:tab/>
      </w:r>
      <w:r w:rsidR="00640A53" w:rsidRPr="00C524A4">
        <w:rPr>
          <w:rFonts w:ascii="Arial" w:hAnsi="Arial" w:cs="Arial"/>
          <w:bCs/>
          <w:lang w:val="en-GB" w:eastAsia="en-GB"/>
        </w:rPr>
        <w:t xml:space="preserve">The items in the questionnaire were very straightforward. </w:t>
      </w:r>
      <w:r w:rsidR="00D56899" w:rsidRPr="00C524A4">
        <w:rPr>
          <w:rFonts w:ascii="Arial" w:hAnsi="Arial" w:cs="Arial"/>
          <w:bCs/>
          <w:lang w:val="en-GB" w:eastAsia="en-GB"/>
        </w:rPr>
        <w:t xml:space="preserve">The questionnaire was divided into two sections. The first section looks for the general characteristics of the responder and the second section includes questions that measure each of the DOST constructs as behaviours. </w:t>
      </w:r>
    </w:p>
    <w:p w14:paraId="2AC2ECE8" w14:textId="25F98BCD" w:rsidR="00640A53" w:rsidRPr="00C524A4" w:rsidRDefault="00D56899" w:rsidP="00D56899">
      <w:pPr>
        <w:tabs>
          <w:tab w:val="left" w:pos="720"/>
          <w:tab w:val="left" w:pos="1440"/>
          <w:tab w:val="left" w:pos="2160"/>
          <w:tab w:val="left" w:pos="2880"/>
        </w:tabs>
        <w:spacing w:after="200" w:line="276" w:lineRule="auto"/>
        <w:rPr>
          <w:rFonts w:ascii="Arial" w:hAnsi="Arial" w:cs="Arial"/>
          <w:bCs/>
          <w:lang w:val="en-GB" w:eastAsia="en-GB"/>
        </w:rPr>
      </w:pPr>
      <w:r w:rsidRPr="00C524A4">
        <w:rPr>
          <w:rFonts w:ascii="Arial" w:hAnsi="Arial" w:cs="Arial"/>
          <w:bCs/>
          <w:lang w:val="en-GB" w:eastAsia="en-GB"/>
        </w:rPr>
        <w:tab/>
      </w:r>
      <w:r w:rsidR="00640A53" w:rsidRPr="00C524A4">
        <w:rPr>
          <w:rFonts w:ascii="Arial" w:hAnsi="Arial" w:cs="Arial"/>
          <w:bCs/>
          <w:lang w:val="en-GB" w:eastAsia="en-GB"/>
        </w:rPr>
        <w:t>In total, there were 37 questions: 3 categorical questions asked for which department the responder is working at, which is their managerial level and if they attended any DOST coaching programme previously, 2 scale data questions asked for how many years they have been working and also working in this organization, 32 Likert scale ordinal data questions asked for the responder’s perception of the existence of the 16 sub-</w:t>
      </w:r>
      <w:r w:rsidR="00465F76" w:rsidRPr="00C524A4">
        <w:rPr>
          <w:rFonts w:ascii="Arial" w:hAnsi="Arial" w:cs="Arial"/>
          <w:bCs/>
          <w:lang w:val="en-GB" w:eastAsia="en-GB"/>
        </w:rPr>
        <w:t>behaviours</w:t>
      </w:r>
      <w:r w:rsidR="00640A53" w:rsidRPr="00C524A4">
        <w:rPr>
          <w:rFonts w:ascii="Arial" w:hAnsi="Arial" w:cs="Arial"/>
          <w:bCs/>
          <w:lang w:val="en-GB" w:eastAsia="en-GB"/>
        </w:rPr>
        <w:t xml:space="preserve"> twice that were mentioned in the Introduction part of this paper. It is asked twice because the </w:t>
      </w:r>
      <w:r w:rsidR="00465F76" w:rsidRPr="00C524A4">
        <w:rPr>
          <w:rFonts w:ascii="Arial" w:hAnsi="Arial" w:cs="Arial"/>
          <w:bCs/>
          <w:lang w:val="en-GB" w:eastAsia="en-GB"/>
        </w:rPr>
        <w:t>researcher</w:t>
      </w:r>
      <w:r w:rsidR="00640A53" w:rsidRPr="00C524A4">
        <w:rPr>
          <w:rFonts w:ascii="Arial" w:hAnsi="Arial" w:cs="Arial"/>
          <w:bCs/>
          <w:lang w:val="en-GB" w:eastAsia="en-GB"/>
        </w:rPr>
        <w:t xml:space="preserve"> wanted to get an intradepartmental view as well as an interdepartmental view. For example, </w:t>
      </w:r>
      <w:r w:rsidR="00465F76" w:rsidRPr="00C524A4">
        <w:rPr>
          <w:rFonts w:ascii="Arial" w:hAnsi="Arial" w:cs="Arial"/>
          <w:bCs/>
          <w:lang w:val="en-GB" w:eastAsia="en-GB"/>
        </w:rPr>
        <w:t>for the</w:t>
      </w:r>
      <w:r w:rsidR="00640A53" w:rsidRPr="00C524A4">
        <w:rPr>
          <w:rFonts w:ascii="Arial" w:hAnsi="Arial" w:cs="Arial"/>
          <w:bCs/>
          <w:lang w:val="en-GB" w:eastAsia="en-GB"/>
        </w:rPr>
        <w:t xml:space="preserve"> sub-</w:t>
      </w:r>
      <w:r w:rsidR="00465F76" w:rsidRPr="00C524A4">
        <w:rPr>
          <w:rFonts w:ascii="Arial" w:hAnsi="Arial" w:cs="Arial"/>
          <w:bCs/>
          <w:lang w:val="en-GB" w:eastAsia="en-GB"/>
        </w:rPr>
        <w:t>behaviour</w:t>
      </w:r>
      <w:r w:rsidR="00640A53" w:rsidRPr="00C524A4">
        <w:rPr>
          <w:rFonts w:ascii="Arial" w:hAnsi="Arial" w:cs="Arial"/>
          <w:bCs/>
          <w:lang w:val="en-GB" w:eastAsia="en-GB"/>
        </w:rPr>
        <w:t xml:space="preserve"> of “giving feedback” under the “S” letter of DOST which was standing for “transparency”, the responder was asked first if they see feedback giving </w:t>
      </w:r>
      <w:r w:rsidR="00465F76" w:rsidRPr="00C524A4">
        <w:rPr>
          <w:rFonts w:ascii="Arial" w:hAnsi="Arial" w:cs="Arial"/>
          <w:bCs/>
          <w:lang w:val="en-GB" w:eastAsia="en-GB"/>
        </w:rPr>
        <w:t>behaviour</w:t>
      </w:r>
      <w:r w:rsidR="00640A53" w:rsidRPr="00C524A4">
        <w:rPr>
          <w:rFonts w:ascii="Arial" w:hAnsi="Arial" w:cs="Arial"/>
          <w:bCs/>
          <w:lang w:val="en-GB" w:eastAsia="en-GB"/>
        </w:rPr>
        <w:t xml:space="preserve"> in their own department</w:t>
      </w:r>
      <w:r w:rsidR="00465F76" w:rsidRPr="00C524A4">
        <w:rPr>
          <w:rFonts w:ascii="Arial" w:hAnsi="Arial" w:cs="Arial"/>
          <w:bCs/>
          <w:lang w:val="en-GB" w:eastAsia="en-GB"/>
        </w:rPr>
        <w:t xml:space="preserve"> among team members</w:t>
      </w:r>
      <w:r w:rsidR="00640A53" w:rsidRPr="00C524A4">
        <w:rPr>
          <w:rFonts w:ascii="Arial" w:hAnsi="Arial" w:cs="Arial"/>
          <w:bCs/>
          <w:lang w:val="en-GB" w:eastAsia="en-GB"/>
        </w:rPr>
        <w:t xml:space="preserve"> first and then if they see </w:t>
      </w:r>
      <w:r w:rsidR="00465F76" w:rsidRPr="00C524A4">
        <w:rPr>
          <w:rFonts w:ascii="Arial" w:hAnsi="Arial" w:cs="Arial"/>
          <w:bCs/>
          <w:lang w:val="en-GB" w:eastAsia="en-GB"/>
        </w:rPr>
        <w:t xml:space="preserve">feedback giving behaviour as a team behaviour towards other departments. </w:t>
      </w:r>
      <w:r w:rsidR="00A34CDA" w:rsidRPr="00C524A4">
        <w:rPr>
          <w:rFonts w:ascii="Arial" w:hAnsi="Arial" w:cs="Arial"/>
          <w:bCs/>
          <w:lang w:val="en-GB" w:eastAsia="en-GB"/>
        </w:rPr>
        <w:t xml:space="preserve">The </w:t>
      </w:r>
      <w:r w:rsidR="00012292">
        <w:rPr>
          <w:rFonts w:ascii="Arial" w:hAnsi="Arial" w:cs="Arial"/>
          <w:bCs/>
          <w:lang w:val="en-GB" w:eastAsia="en-GB"/>
        </w:rPr>
        <w:t xml:space="preserve">responses received with </w:t>
      </w:r>
      <w:r w:rsidR="00A34CDA" w:rsidRPr="00C524A4">
        <w:rPr>
          <w:rFonts w:ascii="Arial" w:hAnsi="Arial" w:cs="Arial"/>
          <w:bCs/>
          <w:lang w:val="en-GB" w:eastAsia="en-GB"/>
        </w:rPr>
        <w:t>Likert scale was out of 5 as follows:</w:t>
      </w:r>
    </w:p>
    <w:p w14:paraId="7BCF2902" w14:textId="44C33DF2" w:rsidR="00A34CDA" w:rsidRPr="00C524A4" w:rsidRDefault="00A34CDA" w:rsidP="00A34CDA">
      <w:pPr>
        <w:pStyle w:val="ListeParagraf"/>
        <w:numPr>
          <w:ilvl w:val="0"/>
          <w:numId w:val="9"/>
        </w:numPr>
        <w:rPr>
          <w:rFonts w:ascii="Arial" w:hAnsi="Arial" w:cs="Arial"/>
          <w:bCs/>
          <w:lang w:val="en-GB" w:eastAsia="en-GB"/>
        </w:rPr>
      </w:pPr>
      <w:r w:rsidRPr="00C524A4">
        <w:rPr>
          <w:rFonts w:ascii="Arial" w:hAnsi="Arial" w:cs="Arial"/>
          <w:bCs/>
          <w:lang w:val="en-GB" w:eastAsia="en-GB"/>
        </w:rPr>
        <w:t>Almost non existent</w:t>
      </w:r>
    </w:p>
    <w:p w14:paraId="55652497" w14:textId="6D366552" w:rsidR="00A34CDA" w:rsidRPr="00C524A4" w:rsidRDefault="00A34CDA" w:rsidP="00A34CDA">
      <w:pPr>
        <w:pStyle w:val="ListeParagraf"/>
        <w:numPr>
          <w:ilvl w:val="0"/>
          <w:numId w:val="9"/>
        </w:numPr>
        <w:rPr>
          <w:rFonts w:ascii="Arial" w:hAnsi="Arial" w:cs="Arial"/>
          <w:bCs/>
          <w:lang w:val="en-GB" w:eastAsia="en-GB"/>
        </w:rPr>
      </w:pPr>
      <w:r w:rsidRPr="00C524A4">
        <w:rPr>
          <w:rFonts w:ascii="Arial" w:hAnsi="Arial" w:cs="Arial"/>
          <w:bCs/>
          <w:lang w:val="en-GB" w:eastAsia="en-GB"/>
        </w:rPr>
        <w:t>Low existence</w:t>
      </w:r>
    </w:p>
    <w:p w14:paraId="2439A03B" w14:textId="7739B71F" w:rsidR="00A34CDA" w:rsidRPr="00C524A4" w:rsidRDefault="00A34CDA" w:rsidP="00A34CDA">
      <w:pPr>
        <w:pStyle w:val="ListeParagraf"/>
        <w:numPr>
          <w:ilvl w:val="0"/>
          <w:numId w:val="9"/>
        </w:numPr>
        <w:rPr>
          <w:rFonts w:ascii="Arial" w:hAnsi="Arial" w:cs="Arial"/>
          <w:bCs/>
          <w:lang w:val="en-GB" w:eastAsia="en-GB"/>
        </w:rPr>
      </w:pPr>
      <w:r w:rsidRPr="00C524A4">
        <w:rPr>
          <w:rFonts w:ascii="Arial" w:hAnsi="Arial" w:cs="Arial"/>
          <w:bCs/>
          <w:lang w:val="en-GB" w:eastAsia="en-GB"/>
        </w:rPr>
        <w:t>Mediocre existence</w:t>
      </w:r>
    </w:p>
    <w:p w14:paraId="51C4B613" w14:textId="1AFD6D20" w:rsidR="00A34CDA" w:rsidRPr="00C524A4" w:rsidRDefault="00A34CDA" w:rsidP="00A34CDA">
      <w:pPr>
        <w:pStyle w:val="ListeParagraf"/>
        <w:numPr>
          <w:ilvl w:val="0"/>
          <w:numId w:val="9"/>
        </w:numPr>
        <w:rPr>
          <w:rFonts w:ascii="Arial" w:hAnsi="Arial" w:cs="Arial"/>
          <w:bCs/>
          <w:lang w:val="en-GB" w:eastAsia="en-GB"/>
        </w:rPr>
      </w:pPr>
      <w:r w:rsidRPr="00C524A4">
        <w:rPr>
          <w:rFonts w:ascii="Arial" w:hAnsi="Arial" w:cs="Arial"/>
          <w:bCs/>
          <w:lang w:val="en-GB" w:eastAsia="en-GB"/>
        </w:rPr>
        <w:t>Good existence</w:t>
      </w:r>
    </w:p>
    <w:p w14:paraId="0289CB0D" w14:textId="1A3BB2E9" w:rsidR="00A34CDA" w:rsidRPr="00C524A4" w:rsidRDefault="00A34CDA" w:rsidP="00A34CDA">
      <w:pPr>
        <w:pStyle w:val="ListeParagraf"/>
        <w:numPr>
          <w:ilvl w:val="0"/>
          <w:numId w:val="9"/>
        </w:numPr>
        <w:rPr>
          <w:rFonts w:ascii="Arial" w:hAnsi="Arial" w:cs="Arial"/>
          <w:bCs/>
          <w:lang w:val="en-GB" w:eastAsia="en-GB"/>
        </w:rPr>
      </w:pPr>
      <w:r w:rsidRPr="00C524A4">
        <w:rPr>
          <w:rFonts w:ascii="Arial" w:hAnsi="Arial" w:cs="Arial"/>
          <w:bCs/>
          <w:lang w:val="en-GB" w:eastAsia="en-GB"/>
        </w:rPr>
        <w:t>Always exists</w:t>
      </w:r>
    </w:p>
    <w:p w14:paraId="3706D758" w14:textId="77777777" w:rsidR="00D56899" w:rsidRPr="00C524A4" w:rsidRDefault="00D56899" w:rsidP="00640A53">
      <w:pPr>
        <w:tabs>
          <w:tab w:val="left" w:pos="720"/>
          <w:tab w:val="left" w:pos="1440"/>
          <w:tab w:val="left" w:pos="2160"/>
          <w:tab w:val="left" w:pos="2880"/>
        </w:tabs>
        <w:rPr>
          <w:rFonts w:ascii="Arial" w:hAnsi="Arial" w:cs="Arial"/>
          <w:bCs/>
          <w:lang w:val="en-GB" w:eastAsia="en-GB"/>
        </w:rPr>
      </w:pPr>
    </w:p>
    <w:p w14:paraId="412B7178" w14:textId="2E9EAEE4" w:rsidR="00A34CDA" w:rsidRPr="00C524A4" w:rsidRDefault="00D56899" w:rsidP="00640A53">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ab/>
      </w:r>
      <w:r w:rsidR="00A34CDA" w:rsidRPr="00C524A4">
        <w:rPr>
          <w:rFonts w:ascii="Arial" w:hAnsi="Arial" w:cs="Arial"/>
          <w:bCs/>
          <w:lang w:val="en-GB" w:eastAsia="en-GB"/>
        </w:rPr>
        <w:t xml:space="preserve">Basically the 32 questions were structured measuring 4 constructs of DOST </w:t>
      </w:r>
      <w:r w:rsidRPr="00C524A4">
        <w:rPr>
          <w:rFonts w:ascii="Arial" w:hAnsi="Arial" w:cs="Arial"/>
          <w:bCs/>
          <w:lang w:val="en-GB" w:eastAsia="en-GB"/>
        </w:rPr>
        <w:t>behaviours</w:t>
      </w:r>
      <w:r w:rsidR="00A34CDA" w:rsidRPr="00C524A4">
        <w:rPr>
          <w:rFonts w:ascii="Arial" w:hAnsi="Arial" w:cs="Arial"/>
          <w:bCs/>
          <w:lang w:val="en-GB" w:eastAsia="en-GB"/>
        </w:rPr>
        <w:t xml:space="preserve">: discipline, positivity, transparency and team spirit. </w:t>
      </w:r>
    </w:p>
    <w:p w14:paraId="47FFF503" w14:textId="3B1950D8" w:rsidR="00A95574" w:rsidRPr="00C524A4" w:rsidRDefault="00D56899" w:rsidP="001A6BD1">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ab/>
      </w:r>
      <w:r w:rsidR="00A34CDA" w:rsidRPr="00C524A4">
        <w:rPr>
          <w:rFonts w:ascii="Arial" w:hAnsi="Arial" w:cs="Arial"/>
          <w:bCs/>
          <w:lang w:val="en-GB" w:eastAsia="en-GB"/>
        </w:rPr>
        <w:t>The survey was sent by the HR department to the responders via email on 22</w:t>
      </w:r>
      <w:r w:rsidR="00A34CDA" w:rsidRPr="00C524A4">
        <w:rPr>
          <w:rFonts w:ascii="Arial" w:hAnsi="Arial" w:cs="Arial"/>
          <w:bCs/>
          <w:vertAlign w:val="superscript"/>
          <w:lang w:val="en-GB" w:eastAsia="en-GB"/>
        </w:rPr>
        <w:t>nd</w:t>
      </w:r>
      <w:r w:rsidR="00A34CDA" w:rsidRPr="00C524A4">
        <w:rPr>
          <w:rFonts w:ascii="Arial" w:hAnsi="Arial" w:cs="Arial"/>
          <w:bCs/>
          <w:lang w:val="en-GB" w:eastAsia="en-GB"/>
        </w:rPr>
        <w:t xml:space="preserve"> July 2020 with a SurveyMonkey link and 1 week was given </w:t>
      </w:r>
      <w:r w:rsidR="008D617E" w:rsidRPr="00C524A4">
        <w:rPr>
          <w:rFonts w:ascii="Arial" w:hAnsi="Arial" w:cs="Arial"/>
          <w:bCs/>
          <w:lang w:val="en-GB" w:eastAsia="en-GB"/>
        </w:rPr>
        <w:t>filling in</w:t>
      </w:r>
      <w:r w:rsidR="00A34CDA" w:rsidRPr="00C524A4">
        <w:rPr>
          <w:rFonts w:ascii="Arial" w:hAnsi="Arial" w:cs="Arial"/>
          <w:bCs/>
          <w:lang w:val="en-GB" w:eastAsia="en-GB"/>
        </w:rPr>
        <w:t xml:space="preserve"> the responses</w:t>
      </w:r>
      <w:r w:rsidRPr="00C524A4">
        <w:rPr>
          <w:rFonts w:ascii="Arial" w:hAnsi="Arial" w:cs="Arial"/>
          <w:bCs/>
          <w:lang w:val="en-GB" w:eastAsia="en-GB"/>
        </w:rPr>
        <w:t>.</w:t>
      </w:r>
    </w:p>
    <w:p w14:paraId="5CE193A4" w14:textId="77777777" w:rsidR="00B51D20" w:rsidRPr="00C524A4" w:rsidRDefault="00B51D20" w:rsidP="001A6BD1">
      <w:pPr>
        <w:tabs>
          <w:tab w:val="left" w:pos="720"/>
          <w:tab w:val="left" w:pos="1440"/>
          <w:tab w:val="left" w:pos="2160"/>
          <w:tab w:val="left" w:pos="2880"/>
        </w:tabs>
        <w:rPr>
          <w:rFonts w:ascii="Arial" w:hAnsi="Arial" w:cs="Arial"/>
          <w:bCs/>
          <w:lang w:val="en-GB" w:eastAsia="en-GB"/>
        </w:rPr>
      </w:pPr>
    </w:p>
    <w:p w14:paraId="4DE6F780" w14:textId="5337992F" w:rsidR="00A95574" w:rsidRPr="00C524A4" w:rsidRDefault="00A95574" w:rsidP="001A6BD1">
      <w:pPr>
        <w:tabs>
          <w:tab w:val="left" w:pos="720"/>
          <w:tab w:val="left" w:pos="1440"/>
          <w:tab w:val="left" w:pos="2160"/>
          <w:tab w:val="left" w:pos="2880"/>
        </w:tabs>
        <w:rPr>
          <w:rFonts w:ascii="Arial" w:hAnsi="Arial" w:cs="Arial"/>
          <w:b/>
          <w:lang w:val="en-GB" w:eastAsia="en-GB"/>
        </w:rPr>
      </w:pPr>
      <w:r w:rsidRPr="00C524A4">
        <w:rPr>
          <w:rFonts w:ascii="Arial" w:hAnsi="Arial" w:cs="Arial"/>
          <w:b/>
          <w:lang w:val="en-GB" w:eastAsia="en-GB"/>
        </w:rPr>
        <w:t>Hypothesis Testin</w:t>
      </w:r>
      <w:r w:rsidR="00D56899" w:rsidRPr="00C524A4">
        <w:rPr>
          <w:rFonts w:ascii="Arial" w:hAnsi="Arial" w:cs="Arial"/>
          <w:b/>
          <w:lang w:val="en-GB" w:eastAsia="en-GB"/>
        </w:rPr>
        <w:t>g</w:t>
      </w:r>
    </w:p>
    <w:p w14:paraId="16FC75CC" w14:textId="77777777" w:rsidR="00C84C7E" w:rsidRPr="00C524A4" w:rsidRDefault="00C84C7E" w:rsidP="001A6BD1">
      <w:pPr>
        <w:tabs>
          <w:tab w:val="left" w:pos="720"/>
          <w:tab w:val="left" w:pos="1440"/>
          <w:tab w:val="left" w:pos="2160"/>
          <w:tab w:val="left" w:pos="2880"/>
        </w:tabs>
        <w:rPr>
          <w:rFonts w:ascii="Arial" w:hAnsi="Arial" w:cs="Arial"/>
          <w:b/>
          <w:lang w:val="en-GB" w:eastAsia="en-GB"/>
        </w:rPr>
      </w:pPr>
    </w:p>
    <w:p w14:paraId="1C28D2FB" w14:textId="77777777" w:rsidR="005B066B" w:rsidRPr="00C524A4" w:rsidRDefault="00A95574" w:rsidP="00A95574">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The hypotheses aimed to be tested with this study are as follows:</w:t>
      </w:r>
    </w:p>
    <w:p w14:paraId="603C820F" w14:textId="6E3FBECA" w:rsidR="005B066B" w:rsidRPr="00C524A4" w:rsidRDefault="00A95574" w:rsidP="00A95574">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br/>
      </w:r>
      <w:r w:rsidRPr="00C524A4">
        <w:rPr>
          <w:rFonts w:ascii="Arial" w:hAnsi="Arial" w:cs="Arial"/>
          <w:b/>
          <w:lang w:val="en-GB" w:eastAsia="en-GB"/>
        </w:rPr>
        <w:t>Hypothesis 1:</w:t>
      </w:r>
      <w:r w:rsidRPr="00C524A4">
        <w:rPr>
          <w:rFonts w:ascii="Arial" w:hAnsi="Arial" w:cs="Arial"/>
          <w:bCs/>
          <w:lang w:val="en-GB" w:eastAsia="en-GB"/>
        </w:rPr>
        <w:t xml:space="preserve"> </w:t>
      </w:r>
      <w:r w:rsidR="005B066B" w:rsidRPr="00C524A4">
        <w:rPr>
          <w:rFonts w:ascii="Arial" w:hAnsi="Arial" w:cs="Arial"/>
          <w:bCs/>
          <w:lang w:val="en-GB" w:eastAsia="en-GB"/>
        </w:rPr>
        <w:t>There is a significant relationship between active years in work and time spent in this organization</w:t>
      </w:r>
    </w:p>
    <w:p w14:paraId="1E87479E" w14:textId="77777777" w:rsidR="00C84C7E" w:rsidRPr="00C524A4" w:rsidRDefault="00C84C7E" w:rsidP="00A95574">
      <w:pPr>
        <w:tabs>
          <w:tab w:val="left" w:pos="720"/>
          <w:tab w:val="left" w:pos="1440"/>
          <w:tab w:val="left" w:pos="2160"/>
          <w:tab w:val="left" w:pos="2880"/>
        </w:tabs>
        <w:rPr>
          <w:rFonts w:ascii="Arial" w:hAnsi="Arial" w:cs="Arial"/>
          <w:bCs/>
          <w:lang w:val="en-GB" w:eastAsia="en-GB"/>
        </w:rPr>
      </w:pPr>
    </w:p>
    <w:p w14:paraId="68EDF6B9" w14:textId="77777777" w:rsidR="005B066B" w:rsidRPr="00C524A4" w:rsidRDefault="00A95574" w:rsidP="00A95574">
      <w:pPr>
        <w:tabs>
          <w:tab w:val="left" w:pos="720"/>
          <w:tab w:val="left" w:pos="1440"/>
          <w:tab w:val="left" w:pos="2160"/>
          <w:tab w:val="left" w:pos="2880"/>
        </w:tabs>
        <w:rPr>
          <w:rFonts w:ascii="Arial" w:hAnsi="Arial" w:cs="Arial"/>
          <w:bCs/>
          <w:lang w:val="en-GB" w:eastAsia="en-GB"/>
        </w:rPr>
      </w:pPr>
      <w:r w:rsidRPr="00C524A4">
        <w:rPr>
          <w:rFonts w:ascii="Arial" w:hAnsi="Arial" w:cs="Arial"/>
          <w:b/>
          <w:lang w:val="en-GB" w:eastAsia="en-GB"/>
        </w:rPr>
        <w:t>Hypothesis 2</w:t>
      </w:r>
      <w:r w:rsidRPr="00C524A4">
        <w:rPr>
          <w:rFonts w:ascii="Arial" w:hAnsi="Arial" w:cs="Arial"/>
          <w:bCs/>
          <w:lang w:val="en-GB" w:eastAsia="en-GB"/>
        </w:rPr>
        <w:t xml:space="preserve">: </w:t>
      </w:r>
      <w:r w:rsidR="005B066B" w:rsidRPr="00C524A4">
        <w:rPr>
          <w:rFonts w:ascii="Arial" w:hAnsi="Arial" w:cs="Arial"/>
          <w:bCs/>
          <w:lang w:val="en-GB" w:eastAsia="en-GB"/>
        </w:rPr>
        <w:t>There is a non-significant correlation between active years in work and time spent in this organization</w:t>
      </w:r>
    </w:p>
    <w:p w14:paraId="2DD75A98" w14:textId="46D3322B" w:rsidR="005B066B" w:rsidRPr="00C524A4" w:rsidRDefault="00A95574" w:rsidP="00A95574">
      <w:pPr>
        <w:tabs>
          <w:tab w:val="left" w:pos="720"/>
          <w:tab w:val="left" w:pos="1440"/>
          <w:tab w:val="left" w:pos="2160"/>
          <w:tab w:val="left" w:pos="2880"/>
        </w:tabs>
        <w:rPr>
          <w:rFonts w:ascii="Arial" w:hAnsi="Arial" w:cs="Arial"/>
          <w:bCs/>
          <w:lang w:val="en-GB" w:eastAsia="en-GB"/>
        </w:rPr>
      </w:pPr>
      <w:r w:rsidRPr="00C524A4">
        <w:rPr>
          <w:rFonts w:ascii="Arial" w:hAnsi="Arial" w:cs="Arial"/>
          <w:bCs/>
          <w:highlight w:val="yellow"/>
          <w:lang w:val="en-GB" w:eastAsia="en-GB"/>
        </w:rPr>
        <w:br/>
      </w:r>
      <w:r w:rsidRPr="00C524A4">
        <w:rPr>
          <w:rFonts w:ascii="Arial" w:hAnsi="Arial" w:cs="Arial"/>
          <w:b/>
          <w:lang w:val="en-GB" w:eastAsia="en-GB"/>
        </w:rPr>
        <w:t>Hypothesis 3</w:t>
      </w:r>
      <w:r w:rsidRPr="00C524A4">
        <w:rPr>
          <w:rFonts w:ascii="Arial" w:hAnsi="Arial" w:cs="Arial"/>
          <w:bCs/>
          <w:lang w:val="en-GB" w:eastAsia="en-GB"/>
        </w:rPr>
        <w:t xml:space="preserve">: </w:t>
      </w:r>
      <w:r w:rsidR="005B066B" w:rsidRPr="00C524A4">
        <w:rPr>
          <w:rFonts w:ascii="Arial" w:hAnsi="Arial" w:cs="Arial"/>
          <w:bCs/>
          <w:lang w:val="en-GB" w:eastAsia="en-GB"/>
        </w:rPr>
        <w:t>There is significant difference in length of stay among different position groups</w:t>
      </w:r>
    </w:p>
    <w:p w14:paraId="2F38772F" w14:textId="77777777" w:rsidR="00C84C7E" w:rsidRPr="00C524A4" w:rsidRDefault="00C84C7E" w:rsidP="00A95574">
      <w:pPr>
        <w:tabs>
          <w:tab w:val="left" w:pos="720"/>
          <w:tab w:val="left" w:pos="1440"/>
          <w:tab w:val="left" w:pos="2160"/>
          <w:tab w:val="left" w:pos="2880"/>
        </w:tabs>
        <w:rPr>
          <w:rFonts w:ascii="Arial" w:hAnsi="Arial" w:cs="Arial"/>
          <w:bCs/>
          <w:highlight w:val="yellow"/>
          <w:lang w:val="en-GB" w:eastAsia="en-GB"/>
        </w:rPr>
      </w:pPr>
    </w:p>
    <w:p w14:paraId="37204F1C" w14:textId="24411E91" w:rsidR="00A95574" w:rsidRPr="00C524A4" w:rsidRDefault="00A95574" w:rsidP="00A95574">
      <w:pPr>
        <w:tabs>
          <w:tab w:val="left" w:pos="720"/>
          <w:tab w:val="left" w:pos="1440"/>
          <w:tab w:val="left" w:pos="2160"/>
          <w:tab w:val="left" w:pos="2880"/>
        </w:tabs>
        <w:rPr>
          <w:rFonts w:ascii="Arial" w:hAnsi="Arial" w:cs="Arial"/>
          <w:bCs/>
          <w:lang w:val="en-GB" w:eastAsia="en-GB"/>
        </w:rPr>
      </w:pPr>
      <w:r w:rsidRPr="00C524A4">
        <w:rPr>
          <w:rFonts w:ascii="Arial" w:hAnsi="Arial" w:cs="Arial"/>
          <w:b/>
          <w:lang w:val="en-GB" w:eastAsia="en-GB"/>
        </w:rPr>
        <w:t>Hypothesis 4</w:t>
      </w:r>
      <w:r w:rsidRPr="00C524A4">
        <w:rPr>
          <w:rFonts w:ascii="Arial" w:hAnsi="Arial" w:cs="Arial"/>
          <w:bCs/>
          <w:lang w:val="en-GB" w:eastAsia="en-GB"/>
        </w:rPr>
        <w:t xml:space="preserve">: </w:t>
      </w:r>
      <w:r w:rsidR="005B066B" w:rsidRPr="00C524A4">
        <w:rPr>
          <w:rFonts w:ascii="Arial" w:hAnsi="Arial" w:cs="Arial"/>
          <w:bCs/>
          <w:lang w:val="en-GB" w:eastAsia="en-GB"/>
        </w:rPr>
        <w:t>There is a significant relationship between taking coaching service previously and getting management positions in this organization</w:t>
      </w:r>
    </w:p>
    <w:p w14:paraId="713E6801" w14:textId="77777777" w:rsidR="00C84C7E" w:rsidRPr="00C524A4" w:rsidRDefault="00C84C7E" w:rsidP="00A95574">
      <w:pPr>
        <w:tabs>
          <w:tab w:val="left" w:pos="720"/>
          <w:tab w:val="left" w:pos="1440"/>
          <w:tab w:val="left" w:pos="2160"/>
          <w:tab w:val="left" w:pos="2880"/>
        </w:tabs>
        <w:rPr>
          <w:rFonts w:ascii="Arial" w:hAnsi="Arial" w:cs="Arial"/>
          <w:bCs/>
          <w:lang w:val="en-GB" w:eastAsia="en-GB"/>
        </w:rPr>
      </w:pPr>
    </w:p>
    <w:p w14:paraId="7D8B4289" w14:textId="0228EB93" w:rsidR="00E41698" w:rsidRPr="00C524A4" w:rsidRDefault="00E41698" w:rsidP="00A95574">
      <w:pPr>
        <w:tabs>
          <w:tab w:val="left" w:pos="720"/>
          <w:tab w:val="left" w:pos="1440"/>
          <w:tab w:val="left" w:pos="2160"/>
          <w:tab w:val="left" w:pos="2880"/>
        </w:tabs>
        <w:rPr>
          <w:rFonts w:ascii="Arial" w:hAnsi="Arial" w:cs="Arial"/>
          <w:bCs/>
          <w:lang w:val="en-GB" w:eastAsia="en-GB"/>
        </w:rPr>
      </w:pPr>
      <w:r w:rsidRPr="00C524A4">
        <w:rPr>
          <w:rFonts w:ascii="Arial" w:hAnsi="Arial" w:cs="Arial"/>
          <w:b/>
          <w:lang w:val="en-GB" w:eastAsia="en-GB"/>
        </w:rPr>
        <w:t>Hypothesis 5</w:t>
      </w:r>
      <w:r w:rsidRPr="00C524A4">
        <w:rPr>
          <w:rFonts w:ascii="Arial" w:hAnsi="Arial" w:cs="Arial"/>
          <w:bCs/>
          <w:lang w:val="en-GB" w:eastAsia="en-GB"/>
        </w:rPr>
        <w:t>: There is a sign</w:t>
      </w:r>
      <w:r w:rsidR="003D5A0A" w:rsidRPr="00C524A4">
        <w:rPr>
          <w:rFonts w:ascii="Arial" w:hAnsi="Arial" w:cs="Arial"/>
          <w:bCs/>
          <w:lang w:val="en-GB" w:eastAsia="en-GB"/>
        </w:rPr>
        <w:t>i</w:t>
      </w:r>
      <w:r w:rsidRPr="00C524A4">
        <w:rPr>
          <w:rFonts w:ascii="Arial" w:hAnsi="Arial" w:cs="Arial"/>
          <w:bCs/>
          <w:lang w:val="en-GB" w:eastAsia="en-GB"/>
        </w:rPr>
        <w:t>ficant difference between 2 groups of employees who got coaching before and who did not in terms of their total years in work.</w:t>
      </w:r>
    </w:p>
    <w:p w14:paraId="76E20798" w14:textId="77777777" w:rsidR="00C84C7E" w:rsidRPr="00C524A4" w:rsidRDefault="00C84C7E" w:rsidP="00A95574">
      <w:pPr>
        <w:tabs>
          <w:tab w:val="left" w:pos="720"/>
          <w:tab w:val="left" w:pos="1440"/>
          <w:tab w:val="left" w:pos="2160"/>
          <w:tab w:val="left" w:pos="2880"/>
        </w:tabs>
        <w:rPr>
          <w:rFonts w:ascii="Arial" w:hAnsi="Arial" w:cs="Arial"/>
          <w:bCs/>
          <w:lang w:val="en-GB" w:eastAsia="en-GB"/>
        </w:rPr>
      </w:pPr>
    </w:p>
    <w:p w14:paraId="7C14AAF9" w14:textId="1B4167EE" w:rsidR="00987CDB" w:rsidRPr="00C524A4" w:rsidRDefault="00987CDB" w:rsidP="00A95574">
      <w:pPr>
        <w:tabs>
          <w:tab w:val="left" w:pos="720"/>
          <w:tab w:val="left" w:pos="1440"/>
          <w:tab w:val="left" w:pos="2160"/>
          <w:tab w:val="left" w:pos="2880"/>
        </w:tabs>
        <w:rPr>
          <w:rFonts w:ascii="Arial" w:hAnsi="Arial" w:cs="Arial"/>
          <w:bCs/>
          <w:highlight w:val="yellow"/>
          <w:lang w:val="en-GB" w:eastAsia="en-GB"/>
        </w:rPr>
      </w:pPr>
      <w:r w:rsidRPr="00C524A4">
        <w:rPr>
          <w:rFonts w:ascii="Arial" w:hAnsi="Arial" w:cs="Arial"/>
          <w:b/>
          <w:lang w:val="en-GB" w:eastAsia="en-GB"/>
        </w:rPr>
        <w:t xml:space="preserve">Hypothesis 6: </w:t>
      </w:r>
      <w:r w:rsidRPr="00C524A4">
        <w:rPr>
          <w:rFonts w:ascii="Arial" w:hAnsi="Arial" w:cs="Arial"/>
          <w:bCs/>
          <w:lang w:val="en-GB" w:eastAsia="en-GB"/>
        </w:rPr>
        <w:t xml:space="preserve">There is a significant difference among 3 different </w:t>
      </w:r>
      <w:r w:rsidRPr="00C524A4">
        <w:rPr>
          <w:rFonts w:ascii="Arial" w:hAnsi="Arial" w:cs="Arial"/>
          <w:sz w:val="22"/>
          <w:szCs w:val="22"/>
          <w:lang w:val="en-GB" w:eastAsia="en-GB"/>
        </w:rPr>
        <w:t>managerial</w:t>
      </w:r>
      <w:r w:rsidRPr="00C524A4">
        <w:rPr>
          <w:rFonts w:ascii="Arial" w:hAnsi="Arial" w:cs="Arial"/>
          <w:lang w:val="en-GB" w:eastAsia="en-GB"/>
        </w:rPr>
        <w:t xml:space="preserve"> </w:t>
      </w:r>
      <w:r w:rsidRPr="00C524A4">
        <w:rPr>
          <w:rFonts w:ascii="Arial" w:hAnsi="Arial" w:cs="Arial"/>
          <w:sz w:val="22"/>
          <w:szCs w:val="22"/>
          <w:lang w:val="en-GB" w:eastAsia="en-GB"/>
        </w:rPr>
        <w:t>level</w:t>
      </w:r>
      <w:r w:rsidRPr="00C524A4">
        <w:rPr>
          <w:rFonts w:ascii="Arial" w:hAnsi="Arial" w:cs="Arial"/>
          <w:lang w:val="en-GB" w:eastAsia="en-GB"/>
        </w:rPr>
        <w:t>s’</w:t>
      </w:r>
      <w:r w:rsidRPr="00C524A4">
        <w:rPr>
          <w:rFonts w:ascii="Arial" w:hAnsi="Arial" w:cs="Arial"/>
          <w:sz w:val="22"/>
          <w:szCs w:val="22"/>
          <w:lang w:val="en-GB" w:eastAsia="en-GB"/>
        </w:rPr>
        <w:t xml:space="preserve"> perception of DOST behaviours existence </w:t>
      </w:r>
      <w:r w:rsidRPr="00C524A4">
        <w:rPr>
          <w:rFonts w:ascii="Arial" w:hAnsi="Arial" w:cs="Arial"/>
          <w:lang w:val="en-GB" w:eastAsia="en-GB"/>
        </w:rPr>
        <w:t>in the organization</w:t>
      </w:r>
    </w:p>
    <w:p w14:paraId="3EF7FF0C" w14:textId="4B004BBF" w:rsidR="0084662F" w:rsidRPr="00C524A4" w:rsidRDefault="0084662F" w:rsidP="001A6BD1">
      <w:pPr>
        <w:tabs>
          <w:tab w:val="left" w:pos="720"/>
          <w:tab w:val="left" w:pos="1440"/>
          <w:tab w:val="left" w:pos="2160"/>
          <w:tab w:val="left" w:pos="2880"/>
        </w:tabs>
        <w:rPr>
          <w:rFonts w:ascii="Arial" w:hAnsi="Arial" w:cs="Arial"/>
          <w:bCs/>
          <w:lang w:val="en-GB" w:eastAsia="en-GB"/>
        </w:rPr>
      </w:pPr>
    </w:p>
    <w:p w14:paraId="6566B6CD" w14:textId="341DB080" w:rsidR="0084662F" w:rsidRPr="00C524A4" w:rsidRDefault="00AC29EB" w:rsidP="001A6BD1">
      <w:pPr>
        <w:tabs>
          <w:tab w:val="left" w:pos="720"/>
          <w:tab w:val="left" w:pos="1440"/>
          <w:tab w:val="left" w:pos="2160"/>
          <w:tab w:val="left" w:pos="2880"/>
        </w:tabs>
        <w:rPr>
          <w:rFonts w:ascii="Arial" w:hAnsi="Arial" w:cs="Arial"/>
          <w:bCs/>
          <w:lang w:val="en-GB" w:eastAsia="en-GB"/>
        </w:rPr>
      </w:pPr>
      <w:r w:rsidRPr="00C524A4">
        <w:rPr>
          <w:rFonts w:ascii="Arial" w:hAnsi="Arial" w:cs="Arial"/>
          <w:b/>
          <w:lang w:val="en-GB" w:eastAsia="en-GB"/>
        </w:rPr>
        <w:t xml:space="preserve">Hypothesis 7: </w:t>
      </w:r>
      <w:r w:rsidRPr="00C524A4">
        <w:rPr>
          <w:rFonts w:ascii="Arial" w:hAnsi="Arial" w:cs="Arial"/>
          <w:bCs/>
          <w:lang w:val="en-GB" w:eastAsia="en-GB"/>
        </w:rPr>
        <w:t xml:space="preserve">There is a significant difference </w:t>
      </w:r>
      <w:r w:rsidR="007B5684" w:rsidRPr="00C524A4">
        <w:rPr>
          <w:rFonts w:ascii="Arial" w:hAnsi="Arial" w:cs="Arial"/>
          <w:bCs/>
          <w:lang w:val="en-GB" w:eastAsia="en-GB"/>
        </w:rPr>
        <w:t xml:space="preserve">among </w:t>
      </w:r>
      <w:r w:rsidRPr="00C524A4">
        <w:rPr>
          <w:rFonts w:ascii="Arial" w:hAnsi="Arial" w:cs="Arial"/>
          <w:bCs/>
          <w:lang w:val="en-GB" w:eastAsia="en-GB"/>
        </w:rPr>
        <w:t>3 different categori</w:t>
      </w:r>
      <w:r w:rsidR="007B5684" w:rsidRPr="00C524A4">
        <w:rPr>
          <w:rFonts w:ascii="Arial" w:hAnsi="Arial" w:cs="Arial"/>
          <w:bCs/>
          <w:lang w:val="en-GB" w:eastAsia="en-GB"/>
        </w:rPr>
        <w:t>es</w:t>
      </w:r>
      <w:r w:rsidRPr="00C524A4">
        <w:rPr>
          <w:rFonts w:ascii="Arial" w:hAnsi="Arial" w:cs="Arial"/>
          <w:bCs/>
          <w:lang w:val="en-GB" w:eastAsia="en-GB"/>
        </w:rPr>
        <w:t xml:space="preserve"> of years spent in this organization and their perception of DOST behaviours existence in the organization</w:t>
      </w:r>
    </w:p>
    <w:p w14:paraId="2F8A287E" w14:textId="624030E1" w:rsidR="0084662F" w:rsidRPr="00C524A4" w:rsidRDefault="0084662F" w:rsidP="001A6BD1">
      <w:pPr>
        <w:tabs>
          <w:tab w:val="left" w:pos="720"/>
          <w:tab w:val="left" w:pos="1440"/>
          <w:tab w:val="left" w:pos="2160"/>
          <w:tab w:val="left" w:pos="2880"/>
        </w:tabs>
        <w:rPr>
          <w:rFonts w:ascii="Arial" w:hAnsi="Arial" w:cs="Arial"/>
          <w:bCs/>
          <w:lang w:val="en-GB" w:eastAsia="en-GB"/>
        </w:rPr>
      </w:pPr>
    </w:p>
    <w:p w14:paraId="53A0100A" w14:textId="22220F9A" w:rsidR="0084662F" w:rsidRPr="00C524A4" w:rsidRDefault="007B5684" w:rsidP="001A6BD1">
      <w:pPr>
        <w:tabs>
          <w:tab w:val="left" w:pos="720"/>
          <w:tab w:val="left" w:pos="1440"/>
          <w:tab w:val="left" w:pos="2160"/>
          <w:tab w:val="left" w:pos="2880"/>
        </w:tabs>
        <w:rPr>
          <w:rFonts w:ascii="Arial" w:hAnsi="Arial" w:cs="Arial"/>
          <w:bCs/>
          <w:lang w:val="en-GB" w:eastAsia="en-GB"/>
        </w:rPr>
      </w:pPr>
      <w:r w:rsidRPr="00C524A4">
        <w:rPr>
          <w:rFonts w:ascii="Arial" w:hAnsi="Arial" w:cs="Arial"/>
          <w:b/>
          <w:lang w:val="en-GB" w:eastAsia="en-GB"/>
        </w:rPr>
        <w:t xml:space="preserve">Hypothesis 8: </w:t>
      </w:r>
      <w:r w:rsidRPr="00C524A4">
        <w:rPr>
          <w:rFonts w:ascii="Arial" w:hAnsi="Arial" w:cs="Arial"/>
          <w:bCs/>
          <w:lang w:val="en-GB" w:eastAsia="en-GB"/>
        </w:rPr>
        <w:t>There is a significant difference between</w:t>
      </w:r>
      <w:r w:rsidR="00FC18AF" w:rsidRPr="00C524A4">
        <w:rPr>
          <w:rFonts w:ascii="Arial" w:hAnsi="Arial" w:cs="Arial"/>
          <w:bCs/>
          <w:lang w:val="en-GB" w:eastAsia="en-GB"/>
        </w:rPr>
        <w:t xml:space="preserve"> </w:t>
      </w:r>
      <w:r w:rsidRPr="00C524A4">
        <w:rPr>
          <w:rFonts w:ascii="Arial" w:hAnsi="Arial" w:cs="Arial"/>
          <w:bCs/>
          <w:lang w:val="en-GB" w:eastAsia="en-GB"/>
        </w:rPr>
        <w:t>2 categories of employees who took DOST coaching programme before and who did not and their perception of DOST behaviours existence in the organization</w:t>
      </w:r>
    </w:p>
    <w:p w14:paraId="5421E2F9" w14:textId="3CAEC69A" w:rsidR="0084662F" w:rsidRPr="00C524A4" w:rsidRDefault="0084662F" w:rsidP="001A6BD1">
      <w:pPr>
        <w:tabs>
          <w:tab w:val="left" w:pos="720"/>
          <w:tab w:val="left" w:pos="1440"/>
          <w:tab w:val="left" w:pos="2160"/>
          <w:tab w:val="left" w:pos="2880"/>
        </w:tabs>
        <w:rPr>
          <w:rFonts w:ascii="Arial" w:hAnsi="Arial" w:cs="Arial"/>
          <w:bCs/>
          <w:lang w:val="en-GB" w:eastAsia="en-GB"/>
        </w:rPr>
      </w:pPr>
    </w:p>
    <w:p w14:paraId="1805C708" w14:textId="6DA46103" w:rsidR="00014186" w:rsidRDefault="00014186" w:rsidP="001A6BD1">
      <w:pPr>
        <w:tabs>
          <w:tab w:val="left" w:pos="720"/>
          <w:tab w:val="left" w:pos="1440"/>
          <w:tab w:val="left" w:pos="2160"/>
          <w:tab w:val="left" w:pos="2880"/>
        </w:tabs>
        <w:rPr>
          <w:rFonts w:ascii="Arial" w:hAnsi="Arial" w:cs="Arial"/>
          <w:bCs/>
          <w:lang w:val="en-GB" w:eastAsia="en-GB"/>
        </w:rPr>
      </w:pPr>
      <w:r w:rsidRPr="00C524A4">
        <w:rPr>
          <w:rFonts w:ascii="Arial" w:hAnsi="Arial" w:cs="Arial"/>
          <w:b/>
          <w:lang w:val="en-GB" w:eastAsia="en-GB"/>
        </w:rPr>
        <w:t xml:space="preserve">Hypothesis 9: </w:t>
      </w:r>
      <w:r w:rsidRPr="00C524A4">
        <w:rPr>
          <w:rFonts w:ascii="Arial" w:hAnsi="Arial" w:cs="Arial"/>
          <w:bCs/>
          <w:lang w:val="en-GB" w:eastAsia="en-GB"/>
        </w:rPr>
        <w:t>There is a significant difference among 7 different departments and their own perception of DOST behaviours existence in the organization.</w:t>
      </w:r>
    </w:p>
    <w:p w14:paraId="562A988A" w14:textId="3B2AC811" w:rsidR="00012292" w:rsidRDefault="00012292" w:rsidP="001A6BD1">
      <w:pPr>
        <w:tabs>
          <w:tab w:val="left" w:pos="720"/>
          <w:tab w:val="left" w:pos="1440"/>
          <w:tab w:val="left" w:pos="2160"/>
          <w:tab w:val="left" w:pos="2880"/>
        </w:tabs>
        <w:rPr>
          <w:rFonts w:ascii="Arial" w:hAnsi="Arial" w:cs="Arial"/>
          <w:bCs/>
          <w:lang w:val="en-GB" w:eastAsia="en-GB"/>
        </w:rPr>
      </w:pPr>
    </w:p>
    <w:p w14:paraId="779BC891" w14:textId="18B5A055" w:rsidR="00012292" w:rsidRPr="00C524A4" w:rsidRDefault="00012292" w:rsidP="00012292">
      <w:pPr>
        <w:tabs>
          <w:tab w:val="left" w:pos="720"/>
          <w:tab w:val="left" w:pos="1440"/>
          <w:tab w:val="left" w:pos="2160"/>
          <w:tab w:val="left" w:pos="2880"/>
        </w:tabs>
        <w:rPr>
          <w:rFonts w:ascii="Arial" w:hAnsi="Arial" w:cs="Arial"/>
          <w:bCs/>
          <w:lang w:val="en-GB" w:eastAsia="en-GB"/>
        </w:rPr>
      </w:pPr>
      <w:r w:rsidRPr="00C524A4">
        <w:rPr>
          <w:rFonts w:ascii="Arial" w:hAnsi="Arial" w:cs="Arial"/>
          <w:b/>
          <w:lang w:val="en-GB" w:eastAsia="en-GB"/>
        </w:rPr>
        <w:t xml:space="preserve">Hypothesis </w:t>
      </w:r>
      <w:r>
        <w:rPr>
          <w:rFonts w:ascii="Arial" w:hAnsi="Arial" w:cs="Arial"/>
          <w:b/>
          <w:lang w:val="en-GB" w:eastAsia="en-GB"/>
        </w:rPr>
        <w:t>10</w:t>
      </w:r>
      <w:r w:rsidRPr="00C524A4">
        <w:rPr>
          <w:rFonts w:ascii="Arial" w:hAnsi="Arial" w:cs="Arial"/>
          <w:b/>
          <w:lang w:val="en-GB" w:eastAsia="en-GB"/>
        </w:rPr>
        <w:t xml:space="preserve">: </w:t>
      </w:r>
      <w:r w:rsidRPr="00C524A4">
        <w:rPr>
          <w:rFonts w:ascii="Arial" w:hAnsi="Arial" w:cs="Arial"/>
          <w:bCs/>
          <w:lang w:val="en-GB" w:eastAsia="en-GB"/>
        </w:rPr>
        <w:t xml:space="preserve">There is a significant </w:t>
      </w:r>
      <w:r>
        <w:rPr>
          <w:rFonts w:ascii="Arial" w:hAnsi="Arial" w:cs="Arial"/>
          <w:bCs/>
          <w:lang w:val="en-GB" w:eastAsia="en-GB"/>
        </w:rPr>
        <w:t>set of 4 or less constructs as new behaviours.</w:t>
      </w:r>
    </w:p>
    <w:p w14:paraId="7349F729" w14:textId="77777777" w:rsidR="00012292" w:rsidRPr="00C524A4" w:rsidRDefault="00012292" w:rsidP="001A6BD1">
      <w:pPr>
        <w:tabs>
          <w:tab w:val="left" w:pos="720"/>
          <w:tab w:val="left" w:pos="1440"/>
          <w:tab w:val="left" w:pos="2160"/>
          <w:tab w:val="left" w:pos="2880"/>
        </w:tabs>
        <w:rPr>
          <w:rFonts w:ascii="Arial" w:hAnsi="Arial" w:cs="Arial"/>
          <w:bCs/>
          <w:lang w:val="en-GB" w:eastAsia="en-GB"/>
        </w:rPr>
      </w:pPr>
    </w:p>
    <w:p w14:paraId="05F9F7E4" w14:textId="57ADB24E" w:rsidR="00A34CDA" w:rsidRPr="00C524A4" w:rsidRDefault="00A34CDA" w:rsidP="001A6BD1">
      <w:pPr>
        <w:tabs>
          <w:tab w:val="left" w:pos="720"/>
          <w:tab w:val="left" w:pos="1440"/>
          <w:tab w:val="left" w:pos="2160"/>
          <w:tab w:val="left" w:pos="2880"/>
        </w:tabs>
        <w:rPr>
          <w:rFonts w:ascii="Arial" w:hAnsi="Arial" w:cs="Arial"/>
          <w:bCs/>
          <w:lang w:val="en-GB" w:eastAsia="en-GB"/>
        </w:rPr>
      </w:pPr>
    </w:p>
    <w:p w14:paraId="09235042" w14:textId="5856E739" w:rsidR="002544DF" w:rsidRPr="00C524A4" w:rsidRDefault="002544DF" w:rsidP="001A6BD1">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 xml:space="preserve">Under </w:t>
      </w:r>
      <w:r w:rsidR="0043774C" w:rsidRPr="00C524A4">
        <w:rPr>
          <w:rFonts w:ascii="Arial" w:hAnsi="Arial" w:cs="Arial"/>
          <w:bCs/>
          <w:lang w:val="en-GB" w:eastAsia="en-GB"/>
        </w:rPr>
        <w:t>these hypotheses</w:t>
      </w:r>
      <w:r w:rsidRPr="00C524A4">
        <w:rPr>
          <w:rFonts w:ascii="Arial" w:hAnsi="Arial" w:cs="Arial"/>
          <w:bCs/>
          <w:lang w:val="en-GB" w:eastAsia="en-GB"/>
        </w:rPr>
        <w:t xml:space="preserve"> per se, some exploratory questions are also attempted to be answered: </w:t>
      </w:r>
    </w:p>
    <w:p w14:paraId="18F15FA9" w14:textId="7EEF83B9" w:rsidR="001D1800" w:rsidRPr="00C524A4" w:rsidRDefault="001D1800" w:rsidP="001A6BD1">
      <w:pPr>
        <w:tabs>
          <w:tab w:val="left" w:pos="720"/>
          <w:tab w:val="left" w:pos="1440"/>
          <w:tab w:val="left" w:pos="2160"/>
          <w:tab w:val="left" w:pos="2880"/>
        </w:tabs>
        <w:rPr>
          <w:rFonts w:ascii="Arial" w:hAnsi="Arial" w:cs="Arial"/>
          <w:bCs/>
          <w:lang w:val="en-GB" w:eastAsia="en-GB"/>
        </w:rPr>
      </w:pPr>
    </w:p>
    <w:p w14:paraId="3E8484EE" w14:textId="1282C383" w:rsidR="001D1800" w:rsidRPr="00C524A4" w:rsidRDefault="001D1800" w:rsidP="001D1800">
      <w:pPr>
        <w:tabs>
          <w:tab w:val="left" w:pos="720"/>
          <w:tab w:val="left" w:pos="1440"/>
          <w:tab w:val="left" w:pos="2160"/>
          <w:tab w:val="left" w:pos="2880"/>
        </w:tabs>
        <w:rPr>
          <w:rFonts w:ascii="Arial" w:hAnsi="Arial" w:cs="Arial"/>
          <w:bCs/>
          <w:i/>
          <w:iCs/>
          <w:lang w:val="en-GB" w:eastAsia="en-GB"/>
        </w:rPr>
      </w:pPr>
      <w:r w:rsidRPr="00C524A4">
        <w:rPr>
          <w:rFonts w:ascii="Arial" w:hAnsi="Arial" w:cs="Arial"/>
          <w:bCs/>
          <w:i/>
          <w:iCs/>
          <w:lang w:val="en-GB" w:eastAsia="en-GB"/>
        </w:rPr>
        <w:t xml:space="preserve">Table 2: Additional questions </w:t>
      </w:r>
    </w:p>
    <w:p w14:paraId="459D4C4A" w14:textId="77777777" w:rsidR="001D1800" w:rsidRPr="00C524A4" w:rsidRDefault="001D1800" w:rsidP="001A6BD1">
      <w:pPr>
        <w:tabs>
          <w:tab w:val="left" w:pos="720"/>
          <w:tab w:val="left" w:pos="1440"/>
          <w:tab w:val="left" w:pos="2160"/>
          <w:tab w:val="left" w:pos="2880"/>
        </w:tabs>
        <w:rPr>
          <w:rFonts w:ascii="Arial" w:hAnsi="Arial" w:cs="Arial"/>
          <w:bCs/>
          <w:lang w:val="en-GB" w:eastAsia="en-GB"/>
        </w:rPr>
      </w:pPr>
    </w:p>
    <w:tbl>
      <w:tblPr>
        <w:tblStyle w:val="TabloKlavuzu"/>
        <w:tblW w:w="0" w:type="auto"/>
        <w:tblLook w:val="04A0" w:firstRow="1" w:lastRow="0" w:firstColumn="1" w:lastColumn="0" w:noHBand="0" w:noVBand="1"/>
      </w:tblPr>
      <w:tblGrid>
        <w:gridCol w:w="9056"/>
      </w:tblGrid>
      <w:tr w:rsidR="002544DF" w:rsidRPr="00C524A4" w14:paraId="3E2D404B" w14:textId="77777777" w:rsidTr="008E613A">
        <w:tc>
          <w:tcPr>
            <w:tcW w:w="9056" w:type="dxa"/>
          </w:tcPr>
          <w:p w14:paraId="2ACAB923" w14:textId="77777777" w:rsidR="002544DF" w:rsidRPr="00C524A4" w:rsidRDefault="002544DF" w:rsidP="002544DF">
            <w:pPr>
              <w:pStyle w:val="ListeParagraf"/>
              <w:numPr>
                <w:ilvl w:val="0"/>
                <w:numId w:val="11"/>
              </w:numPr>
              <w:tabs>
                <w:tab w:val="left" w:pos="720"/>
                <w:tab w:val="left" w:pos="1440"/>
                <w:tab w:val="left" w:pos="2160"/>
                <w:tab w:val="left" w:pos="2880"/>
              </w:tabs>
              <w:spacing w:after="200" w:line="276" w:lineRule="auto"/>
              <w:rPr>
                <w:rFonts w:ascii="Arial" w:hAnsi="Arial" w:cs="Arial"/>
                <w:bCs/>
                <w:sz w:val="22"/>
                <w:szCs w:val="22"/>
                <w:lang w:val="en-GB" w:eastAsia="en-GB"/>
              </w:rPr>
            </w:pPr>
            <w:r w:rsidRPr="00C524A4">
              <w:rPr>
                <w:rFonts w:ascii="Arial" w:hAnsi="Arial" w:cs="Arial"/>
                <w:bCs/>
                <w:lang w:val="en-GB" w:eastAsia="en-GB"/>
              </w:rPr>
              <w:t>Having passed 2 years after the last delivery of DOST structured coaching programme, to what extent these 4 behaviours are still perceived to be prevalent in the organization?</w:t>
            </w:r>
          </w:p>
        </w:tc>
      </w:tr>
      <w:tr w:rsidR="002544DF" w:rsidRPr="00C524A4" w14:paraId="7DEB10B7" w14:textId="77777777" w:rsidTr="008E613A">
        <w:tc>
          <w:tcPr>
            <w:tcW w:w="9056" w:type="dxa"/>
          </w:tcPr>
          <w:p w14:paraId="69084925" w14:textId="7102BDB4" w:rsidR="002544DF" w:rsidRPr="00C524A4" w:rsidRDefault="002544DF" w:rsidP="002544DF">
            <w:pPr>
              <w:pStyle w:val="ListeParagraf"/>
              <w:numPr>
                <w:ilvl w:val="0"/>
                <w:numId w:val="11"/>
              </w:num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How does managerial level affect the perception level of DOST behaviours existence in the organization?</w:t>
            </w:r>
            <w:r w:rsidR="00FC18AF" w:rsidRPr="00C524A4">
              <w:rPr>
                <w:rFonts w:ascii="Arial" w:hAnsi="Arial" w:cs="Arial"/>
                <w:bCs/>
                <w:lang w:val="en-GB" w:eastAsia="en-GB"/>
              </w:rPr>
              <w:t xml:space="preserve"> </w:t>
            </w:r>
            <w:r w:rsidR="00FC18AF" w:rsidRPr="00C524A4">
              <w:rPr>
                <w:rFonts w:ascii="Arial" w:hAnsi="Arial" w:cs="Arial"/>
                <w:b/>
                <w:lang w:val="en-GB" w:eastAsia="en-GB"/>
              </w:rPr>
              <w:t>(under Hypothesis 6)</w:t>
            </w:r>
          </w:p>
        </w:tc>
      </w:tr>
      <w:tr w:rsidR="002544DF" w:rsidRPr="00C524A4" w14:paraId="510FD964" w14:textId="77777777" w:rsidTr="008E613A">
        <w:tc>
          <w:tcPr>
            <w:tcW w:w="9056" w:type="dxa"/>
          </w:tcPr>
          <w:p w14:paraId="3DED3B7C" w14:textId="6C12FF3B" w:rsidR="002544DF" w:rsidRPr="00C524A4" w:rsidRDefault="002544DF" w:rsidP="002544DF">
            <w:pPr>
              <w:pStyle w:val="ListeParagraf"/>
              <w:numPr>
                <w:ilvl w:val="0"/>
                <w:numId w:val="11"/>
              </w:num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How does getting DOST structured coaching programme previously in this organization affect the perception of the existence of DOST behaviours?</w:t>
            </w:r>
            <w:r w:rsidR="00FC18AF" w:rsidRPr="00C524A4">
              <w:rPr>
                <w:rFonts w:ascii="Arial" w:hAnsi="Arial" w:cs="Arial"/>
                <w:bCs/>
                <w:lang w:val="en-GB" w:eastAsia="en-GB"/>
              </w:rPr>
              <w:t xml:space="preserve"> </w:t>
            </w:r>
            <w:r w:rsidR="00FC18AF" w:rsidRPr="00C524A4">
              <w:rPr>
                <w:rFonts w:ascii="Arial" w:hAnsi="Arial" w:cs="Arial"/>
                <w:b/>
                <w:lang w:val="en-GB" w:eastAsia="en-GB"/>
              </w:rPr>
              <w:t>(under Hypothesis 8)</w:t>
            </w:r>
          </w:p>
        </w:tc>
      </w:tr>
      <w:tr w:rsidR="002544DF" w:rsidRPr="00C524A4" w14:paraId="54F689AA" w14:textId="77777777" w:rsidTr="008E613A">
        <w:tc>
          <w:tcPr>
            <w:tcW w:w="9056" w:type="dxa"/>
          </w:tcPr>
          <w:p w14:paraId="6813A6E5" w14:textId="02BB7469" w:rsidR="002544DF" w:rsidRPr="00C524A4" w:rsidRDefault="002544DF" w:rsidP="002544DF">
            <w:pPr>
              <w:pStyle w:val="ListeParagraf"/>
              <w:numPr>
                <w:ilvl w:val="0"/>
                <w:numId w:val="11"/>
              </w:num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When divided into 3 groups according to their length of stay in this organization, how does it affect their perception of DOST behaviours’ existence?</w:t>
            </w:r>
            <w:r w:rsidR="00FC18AF" w:rsidRPr="00C524A4">
              <w:rPr>
                <w:rFonts w:ascii="Arial" w:hAnsi="Arial" w:cs="Arial"/>
                <w:bCs/>
                <w:lang w:val="en-GB" w:eastAsia="en-GB"/>
              </w:rPr>
              <w:t xml:space="preserve"> </w:t>
            </w:r>
            <w:r w:rsidR="00FC18AF" w:rsidRPr="00C524A4">
              <w:rPr>
                <w:rFonts w:ascii="Arial" w:hAnsi="Arial" w:cs="Arial"/>
                <w:b/>
                <w:lang w:val="en-GB" w:eastAsia="en-GB"/>
              </w:rPr>
              <w:t>(under Hypothesis 7)</w:t>
            </w:r>
          </w:p>
        </w:tc>
      </w:tr>
      <w:tr w:rsidR="002544DF" w:rsidRPr="00C524A4" w14:paraId="18BC4FE3" w14:textId="77777777" w:rsidTr="008E613A">
        <w:tc>
          <w:tcPr>
            <w:tcW w:w="9056" w:type="dxa"/>
          </w:tcPr>
          <w:p w14:paraId="110C1CDF" w14:textId="33C505E9" w:rsidR="002544DF" w:rsidRPr="00C524A4" w:rsidRDefault="002544DF" w:rsidP="002544DF">
            <w:pPr>
              <w:pStyle w:val="ListeParagraf"/>
              <w:numPr>
                <w:ilvl w:val="0"/>
                <w:numId w:val="11"/>
              </w:numPr>
              <w:tabs>
                <w:tab w:val="left" w:pos="720"/>
                <w:tab w:val="left" w:pos="1440"/>
                <w:tab w:val="left" w:pos="2160"/>
                <w:tab w:val="left" w:pos="2880"/>
              </w:tabs>
              <w:rPr>
                <w:rFonts w:ascii="Arial" w:eastAsiaTheme="minorHAnsi" w:hAnsi="Arial" w:cs="Arial"/>
                <w:bCs/>
                <w:lang w:val="en-GB" w:eastAsia="en-GB"/>
              </w:rPr>
            </w:pPr>
            <w:r w:rsidRPr="00C524A4">
              <w:rPr>
                <w:rFonts w:ascii="Arial" w:hAnsi="Arial" w:cs="Arial"/>
                <w:bCs/>
                <w:lang w:val="en-GB" w:eastAsia="en-GB"/>
              </w:rPr>
              <w:t>What is the difference between different departments in terms of perception of DOST behaviours’ existence?</w:t>
            </w:r>
            <w:r w:rsidR="00FC18AF" w:rsidRPr="00C524A4">
              <w:rPr>
                <w:rFonts w:ascii="Arial" w:hAnsi="Arial" w:cs="Arial"/>
                <w:bCs/>
                <w:lang w:val="en-GB" w:eastAsia="en-GB"/>
              </w:rPr>
              <w:t xml:space="preserve"> </w:t>
            </w:r>
            <w:r w:rsidR="00FC18AF" w:rsidRPr="00C524A4">
              <w:rPr>
                <w:rFonts w:ascii="Arial" w:hAnsi="Arial" w:cs="Arial"/>
                <w:b/>
                <w:lang w:val="en-GB" w:eastAsia="en-GB"/>
              </w:rPr>
              <w:t>(under Hypothesis 9)</w:t>
            </w:r>
          </w:p>
        </w:tc>
      </w:tr>
    </w:tbl>
    <w:p w14:paraId="3D9E4E2D" w14:textId="14688782" w:rsidR="002544DF" w:rsidRPr="00C524A4" w:rsidRDefault="002544DF" w:rsidP="001A6BD1">
      <w:pPr>
        <w:tabs>
          <w:tab w:val="left" w:pos="720"/>
          <w:tab w:val="left" w:pos="1440"/>
          <w:tab w:val="left" w:pos="2160"/>
          <w:tab w:val="left" w:pos="2880"/>
        </w:tabs>
        <w:rPr>
          <w:rFonts w:ascii="Arial" w:hAnsi="Arial" w:cs="Arial"/>
          <w:bCs/>
          <w:lang w:val="en-GB" w:eastAsia="en-GB"/>
        </w:rPr>
      </w:pPr>
    </w:p>
    <w:p w14:paraId="0364C61B" w14:textId="77777777" w:rsidR="00E06C5C" w:rsidRPr="00C524A4" w:rsidRDefault="00E06C5C" w:rsidP="00A95574">
      <w:pPr>
        <w:tabs>
          <w:tab w:val="left" w:pos="720"/>
          <w:tab w:val="left" w:pos="1440"/>
          <w:tab w:val="left" w:pos="2160"/>
          <w:tab w:val="left" w:pos="2880"/>
        </w:tabs>
        <w:rPr>
          <w:rFonts w:ascii="Arial" w:hAnsi="Arial" w:cs="Arial"/>
          <w:bCs/>
          <w:lang w:val="en-GB" w:eastAsia="en-GB"/>
        </w:rPr>
      </w:pPr>
    </w:p>
    <w:p w14:paraId="2B6354D0" w14:textId="3DA87A33" w:rsidR="00A95574" w:rsidRPr="00C524A4" w:rsidRDefault="008214D9" w:rsidP="00A95574">
      <w:pPr>
        <w:tabs>
          <w:tab w:val="left" w:pos="720"/>
          <w:tab w:val="left" w:pos="1440"/>
          <w:tab w:val="left" w:pos="2160"/>
          <w:tab w:val="left" w:pos="2880"/>
        </w:tabs>
        <w:rPr>
          <w:rFonts w:ascii="Arial" w:hAnsi="Arial" w:cs="Arial"/>
          <w:b/>
          <w:lang w:val="en-GB" w:eastAsia="en-GB"/>
        </w:rPr>
      </w:pPr>
      <w:r w:rsidRPr="00C524A4">
        <w:rPr>
          <w:rFonts w:ascii="Arial" w:hAnsi="Arial" w:cs="Arial"/>
          <w:b/>
          <w:lang w:val="en-GB" w:eastAsia="en-GB"/>
        </w:rPr>
        <w:t xml:space="preserve">DATA ANALYSIS and </w:t>
      </w:r>
      <w:r w:rsidR="00A95574" w:rsidRPr="00C524A4">
        <w:rPr>
          <w:rFonts w:ascii="Arial" w:hAnsi="Arial" w:cs="Arial"/>
          <w:b/>
          <w:lang w:val="en-GB" w:eastAsia="en-GB"/>
        </w:rPr>
        <w:t>RESULTS</w:t>
      </w:r>
    </w:p>
    <w:p w14:paraId="64444D82" w14:textId="4309C1B9" w:rsidR="0084662F" w:rsidRPr="00C524A4" w:rsidRDefault="0084662F" w:rsidP="001A6BD1">
      <w:pPr>
        <w:tabs>
          <w:tab w:val="left" w:pos="720"/>
          <w:tab w:val="left" w:pos="1440"/>
          <w:tab w:val="left" w:pos="2160"/>
          <w:tab w:val="left" w:pos="2880"/>
        </w:tabs>
        <w:rPr>
          <w:rFonts w:ascii="Arial" w:hAnsi="Arial" w:cs="Arial"/>
          <w:bCs/>
          <w:lang w:val="en-GB" w:eastAsia="en-GB"/>
        </w:rPr>
      </w:pPr>
    </w:p>
    <w:p w14:paraId="6859A0D5" w14:textId="516D6117" w:rsidR="0031253D" w:rsidRPr="00C524A4" w:rsidRDefault="0031253D" w:rsidP="001A6BD1">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ab/>
        <w:t xml:space="preserve">The sample consisted of 48 respondents of the client company employees all being people managers. 6 of them were directors, 19 were managers and 28 were </w:t>
      </w:r>
      <w:proofErr w:type="spellStart"/>
      <w:r w:rsidRPr="00C524A4">
        <w:rPr>
          <w:rFonts w:ascii="Arial" w:hAnsi="Arial" w:cs="Arial"/>
          <w:bCs/>
          <w:lang w:val="en-GB" w:eastAsia="en-GB"/>
        </w:rPr>
        <w:t>surpervisors</w:t>
      </w:r>
      <w:proofErr w:type="spellEnd"/>
      <w:r w:rsidRPr="00C524A4">
        <w:rPr>
          <w:rFonts w:ascii="Arial" w:hAnsi="Arial" w:cs="Arial"/>
          <w:bCs/>
          <w:lang w:val="en-GB" w:eastAsia="en-GB"/>
        </w:rPr>
        <w:t xml:space="preserve"> (Please see table </w:t>
      </w:r>
      <w:r w:rsidR="001D1800" w:rsidRPr="00C524A4">
        <w:rPr>
          <w:rFonts w:ascii="Arial" w:hAnsi="Arial" w:cs="Arial"/>
          <w:bCs/>
          <w:lang w:val="en-GB" w:eastAsia="en-GB"/>
        </w:rPr>
        <w:t>3</w:t>
      </w:r>
      <w:r w:rsidRPr="00C524A4">
        <w:rPr>
          <w:rFonts w:ascii="Arial" w:hAnsi="Arial" w:cs="Arial"/>
          <w:bCs/>
          <w:lang w:val="en-GB" w:eastAsia="en-GB"/>
        </w:rPr>
        <w:t xml:space="preserve"> for the percentages) </w:t>
      </w:r>
    </w:p>
    <w:p w14:paraId="19F57F2B" w14:textId="7A1C64F1" w:rsidR="0031253D" w:rsidRPr="00C524A4" w:rsidRDefault="0031253D" w:rsidP="001A6BD1">
      <w:pPr>
        <w:tabs>
          <w:tab w:val="left" w:pos="720"/>
          <w:tab w:val="left" w:pos="1440"/>
          <w:tab w:val="left" w:pos="2160"/>
          <w:tab w:val="left" w:pos="2880"/>
        </w:tabs>
        <w:rPr>
          <w:rFonts w:ascii="Arial" w:hAnsi="Arial" w:cs="Arial"/>
          <w:bCs/>
          <w:lang w:val="en-GB" w:eastAsia="en-GB"/>
        </w:rPr>
      </w:pPr>
    </w:p>
    <w:p w14:paraId="2E5966F7" w14:textId="69CBD493" w:rsidR="0031253D" w:rsidRPr="00C524A4" w:rsidRDefault="0031253D" w:rsidP="001A6BD1">
      <w:pPr>
        <w:tabs>
          <w:tab w:val="left" w:pos="720"/>
          <w:tab w:val="left" w:pos="1440"/>
          <w:tab w:val="left" w:pos="2160"/>
          <w:tab w:val="left" w:pos="2880"/>
        </w:tabs>
        <w:rPr>
          <w:rFonts w:ascii="Arial" w:hAnsi="Arial" w:cs="Arial"/>
          <w:bCs/>
          <w:i/>
          <w:iCs/>
          <w:lang w:val="en-GB" w:eastAsia="en-GB"/>
        </w:rPr>
      </w:pPr>
      <w:r w:rsidRPr="00C524A4">
        <w:rPr>
          <w:rFonts w:ascii="Arial" w:hAnsi="Arial" w:cs="Arial"/>
          <w:bCs/>
          <w:i/>
          <w:iCs/>
          <w:lang w:val="en-GB" w:eastAsia="en-GB"/>
        </w:rPr>
        <w:t xml:space="preserve">Table </w:t>
      </w:r>
      <w:r w:rsidR="001D1800" w:rsidRPr="00C524A4">
        <w:rPr>
          <w:rFonts w:ascii="Arial" w:hAnsi="Arial" w:cs="Arial"/>
          <w:bCs/>
          <w:i/>
          <w:iCs/>
          <w:lang w:val="en-GB" w:eastAsia="en-GB"/>
        </w:rPr>
        <w:t>3</w:t>
      </w:r>
      <w:r w:rsidRPr="00C524A4">
        <w:rPr>
          <w:rFonts w:ascii="Arial" w:hAnsi="Arial" w:cs="Arial"/>
          <w:bCs/>
          <w:i/>
          <w:iCs/>
          <w:lang w:val="en-GB" w:eastAsia="en-GB"/>
        </w:rPr>
        <w:t>: Managerial Level Distribution of the Questionnaire Participants</w:t>
      </w:r>
    </w:p>
    <w:p w14:paraId="5A05DB27" w14:textId="2DB556F6" w:rsidR="0031253D" w:rsidRPr="00C524A4" w:rsidRDefault="0031253D" w:rsidP="001A6BD1">
      <w:pPr>
        <w:tabs>
          <w:tab w:val="left" w:pos="720"/>
          <w:tab w:val="left" w:pos="1440"/>
          <w:tab w:val="left" w:pos="2160"/>
          <w:tab w:val="left" w:pos="2880"/>
        </w:tabs>
        <w:rPr>
          <w:rFonts w:ascii="Arial" w:hAnsi="Arial" w:cs="Arial"/>
          <w:bCs/>
          <w:lang w:val="en-GB" w:eastAsia="en-GB"/>
        </w:rPr>
      </w:pPr>
    </w:p>
    <w:tbl>
      <w:tblPr>
        <w:tblW w:w="3900" w:type="dxa"/>
        <w:tblCellMar>
          <w:left w:w="70" w:type="dxa"/>
          <w:right w:w="70" w:type="dxa"/>
        </w:tblCellMar>
        <w:tblLook w:val="04A0" w:firstRow="1" w:lastRow="0" w:firstColumn="1" w:lastColumn="0" w:noHBand="0" w:noVBand="1"/>
      </w:tblPr>
      <w:tblGrid>
        <w:gridCol w:w="1408"/>
        <w:gridCol w:w="1300"/>
        <w:gridCol w:w="1368"/>
      </w:tblGrid>
      <w:tr w:rsidR="0031253D" w:rsidRPr="00C524A4" w14:paraId="04DDF8C5" w14:textId="77777777" w:rsidTr="0031253D">
        <w:trPr>
          <w:trHeight w:val="320"/>
        </w:trPr>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A96B39" w14:textId="77777777" w:rsidR="0031253D" w:rsidRPr="00C524A4" w:rsidRDefault="0031253D" w:rsidP="0031253D">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 </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14:paraId="058346FF" w14:textId="77777777" w:rsidR="0031253D" w:rsidRPr="00C524A4" w:rsidRDefault="0031253D" w:rsidP="0031253D">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Number</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14:paraId="18475D96" w14:textId="77777777" w:rsidR="0031253D" w:rsidRPr="00C524A4" w:rsidRDefault="0031253D" w:rsidP="0031253D">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Percentage</w:t>
            </w:r>
          </w:p>
        </w:tc>
      </w:tr>
      <w:tr w:rsidR="0031253D" w:rsidRPr="00C524A4" w14:paraId="21FCE806" w14:textId="77777777" w:rsidTr="0031253D">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529D56A9" w14:textId="77777777" w:rsidR="0031253D" w:rsidRPr="00C524A4" w:rsidRDefault="0031253D" w:rsidP="0031253D">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Directors</w:t>
            </w:r>
          </w:p>
        </w:tc>
        <w:tc>
          <w:tcPr>
            <w:tcW w:w="1300" w:type="dxa"/>
            <w:tcBorders>
              <w:top w:val="nil"/>
              <w:left w:val="nil"/>
              <w:bottom w:val="single" w:sz="4" w:space="0" w:color="auto"/>
              <w:right w:val="single" w:sz="4" w:space="0" w:color="auto"/>
            </w:tcBorders>
            <w:shd w:val="clear" w:color="auto" w:fill="auto"/>
            <w:noWrap/>
            <w:vAlign w:val="bottom"/>
            <w:hideMark/>
          </w:tcPr>
          <w:p w14:paraId="79127AF7" w14:textId="77777777" w:rsidR="0031253D" w:rsidRPr="00C524A4" w:rsidRDefault="0031253D" w:rsidP="0031253D">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6</w:t>
            </w:r>
          </w:p>
        </w:tc>
        <w:tc>
          <w:tcPr>
            <w:tcW w:w="1300" w:type="dxa"/>
            <w:tcBorders>
              <w:top w:val="nil"/>
              <w:left w:val="nil"/>
              <w:bottom w:val="single" w:sz="4" w:space="0" w:color="auto"/>
              <w:right w:val="single" w:sz="4" w:space="0" w:color="auto"/>
            </w:tcBorders>
            <w:shd w:val="clear" w:color="auto" w:fill="auto"/>
            <w:noWrap/>
            <w:vAlign w:val="bottom"/>
            <w:hideMark/>
          </w:tcPr>
          <w:p w14:paraId="5504534F" w14:textId="77777777" w:rsidR="0031253D" w:rsidRPr="00C524A4" w:rsidRDefault="0031253D" w:rsidP="0031253D">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12,5%</w:t>
            </w:r>
          </w:p>
        </w:tc>
      </w:tr>
      <w:tr w:rsidR="0031253D" w:rsidRPr="00C524A4" w14:paraId="72F4C17C" w14:textId="77777777" w:rsidTr="0031253D">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7E5DFE59" w14:textId="77777777" w:rsidR="0031253D" w:rsidRPr="00C524A4" w:rsidRDefault="0031253D" w:rsidP="0031253D">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Managers</w:t>
            </w:r>
          </w:p>
        </w:tc>
        <w:tc>
          <w:tcPr>
            <w:tcW w:w="1300" w:type="dxa"/>
            <w:tcBorders>
              <w:top w:val="nil"/>
              <w:left w:val="nil"/>
              <w:bottom w:val="single" w:sz="4" w:space="0" w:color="auto"/>
              <w:right w:val="single" w:sz="4" w:space="0" w:color="auto"/>
            </w:tcBorders>
            <w:shd w:val="clear" w:color="auto" w:fill="auto"/>
            <w:noWrap/>
            <w:vAlign w:val="bottom"/>
            <w:hideMark/>
          </w:tcPr>
          <w:p w14:paraId="76F3AA2B" w14:textId="77777777" w:rsidR="0031253D" w:rsidRPr="00C524A4" w:rsidRDefault="0031253D" w:rsidP="0031253D">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19</w:t>
            </w:r>
          </w:p>
        </w:tc>
        <w:tc>
          <w:tcPr>
            <w:tcW w:w="1300" w:type="dxa"/>
            <w:tcBorders>
              <w:top w:val="nil"/>
              <w:left w:val="nil"/>
              <w:bottom w:val="single" w:sz="4" w:space="0" w:color="auto"/>
              <w:right w:val="single" w:sz="4" w:space="0" w:color="auto"/>
            </w:tcBorders>
            <w:shd w:val="clear" w:color="auto" w:fill="auto"/>
            <w:noWrap/>
            <w:vAlign w:val="bottom"/>
            <w:hideMark/>
          </w:tcPr>
          <w:p w14:paraId="7CD42DFA" w14:textId="77777777" w:rsidR="0031253D" w:rsidRPr="00C524A4" w:rsidRDefault="0031253D" w:rsidP="0031253D">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39,6%</w:t>
            </w:r>
          </w:p>
        </w:tc>
      </w:tr>
      <w:tr w:rsidR="0031253D" w:rsidRPr="00C524A4" w14:paraId="7954121A" w14:textId="77777777" w:rsidTr="0031253D">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32AFA104" w14:textId="77777777" w:rsidR="0031253D" w:rsidRPr="00C524A4" w:rsidRDefault="0031253D" w:rsidP="0031253D">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Supervisors</w:t>
            </w:r>
          </w:p>
        </w:tc>
        <w:tc>
          <w:tcPr>
            <w:tcW w:w="1300" w:type="dxa"/>
            <w:tcBorders>
              <w:top w:val="nil"/>
              <w:left w:val="nil"/>
              <w:bottom w:val="single" w:sz="4" w:space="0" w:color="auto"/>
              <w:right w:val="single" w:sz="4" w:space="0" w:color="auto"/>
            </w:tcBorders>
            <w:shd w:val="clear" w:color="auto" w:fill="auto"/>
            <w:noWrap/>
            <w:vAlign w:val="bottom"/>
            <w:hideMark/>
          </w:tcPr>
          <w:p w14:paraId="16C0F0BF" w14:textId="77777777" w:rsidR="0031253D" w:rsidRPr="00C524A4" w:rsidRDefault="0031253D" w:rsidP="0031253D">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23</w:t>
            </w:r>
          </w:p>
        </w:tc>
        <w:tc>
          <w:tcPr>
            <w:tcW w:w="1300" w:type="dxa"/>
            <w:tcBorders>
              <w:top w:val="nil"/>
              <w:left w:val="nil"/>
              <w:bottom w:val="single" w:sz="4" w:space="0" w:color="auto"/>
              <w:right w:val="single" w:sz="4" w:space="0" w:color="auto"/>
            </w:tcBorders>
            <w:shd w:val="clear" w:color="auto" w:fill="auto"/>
            <w:noWrap/>
            <w:vAlign w:val="bottom"/>
            <w:hideMark/>
          </w:tcPr>
          <w:p w14:paraId="02E07E25" w14:textId="77777777" w:rsidR="0031253D" w:rsidRPr="00C524A4" w:rsidRDefault="0031253D" w:rsidP="0031253D">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47,9%</w:t>
            </w:r>
          </w:p>
        </w:tc>
      </w:tr>
      <w:tr w:rsidR="0031253D" w:rsidRPr="00C524A4" w14:paraId="521256D2" w14:textId="77777777" w:rsidTr="0031253D">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29476649" w14:textId="77777777" w:rsidR="0031253D" w:rsidRPr="00C524A4" w:rsidRDefault="0031253D" w:rsidP="0031253D">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TOTAL</w:t>
            </w:r>
          </w:p>
        </w:tc>
        <w:tc>
          <w:tcPr>
            <w:tcW w:w="1300" w:type="dxa"/>
            <w:tcBorders>
              <w:top w:val="nil"/>
              <w:left w:val="nil"/>
              <w:bottom w:val="single" w:sz="4" w:space="0" w:color="auto"/>
              <w:right w:val="single" w:sz="4" w:space="0" w:color="auto"/>
            </w:tcBorders>
            <w:shd w:val="clear" w:color="auto" w:fill="auto"/>
            <w:noWrap/>
            <w:vAlign w:val="bottom"/>
            <w:hideMark/>
          </w:tcPr>
          <w:p w14:paraId="332BCC39" w14:textId="77777777" w:rsidR="0031253D" w:rsidRPr="00C524A4" w:rsidRDefault="0031253D" w:rsidP="0031253D">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48</w:t>
            </w:r>
          </w:p>
        </w:tc>
        <w:tc>
          <w:tcPr>
            <w:tcW w:w="1300" w:type="dxa"/>
            <w:tcBorders>
              <w:top w:val="nil"/>
              <w:left w:val="nil"/>
              <w:bottom w:val="single" w:sz="4" w:space="0" w:color="auto"/>
              <w:right w:val="single" w:sz="4" w:space="0" w:color="auto"/>
            </w:tcBorders>
            <w:shd w:val="clear" w:color="auto" w:fill="auto"/>
            <w:noWrap/>
            <w:vAlign w:val="bottom"/>
            <w:hideMark/>
          </w:tcPr>
          <w:p w14:paraId="3246680C" w14:textId="77777777" w:rsidR="0031253D" w:rsidRPr="00C524A4" w:rsidRDefault="0031253D" w:rsidP="0031253D">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1</w:t>
            </w:r>
          </w:p>
        </w:tc>
      </w:tr>
    </w:tbl>
    <w:p w14:paraId="20D5F582" w14:textId="73A74112" w:rsidR="0031253D" w:rsidRPr="00C524A4" w:rsidRDefault="0031253D" w:rsidP="001A6BD1">
      <w:pPr>
        <w:tabs>
          <w:tab w:val="left" w:pos="720"/>
          <w:tab w:val="left" w:pos="1440"/>
          <w:tab w:val="left" w:pos="2160"/>
          <w:tab w:val="left" w:pos="2880"/>
        </w:tabs>
        <w:rPr>
          <w:rFonts w:ascii="Arial" w:hAnsi="Arial" w:cs="Arial"/>
          <w:bCs/>
          <w:lang w:val="en-GB" w:eastAsia="en-GB"/>
        </w:rPr>
      </w:pPr>
    </w:p>
    <w:p w14:paraId="727852F6" w14:textId="612799FB" w:rsidR="0031253D" w:rsidRPr="00C524A4" w:rsidRDefault="0031253D" w:rsidP="001A6BD1">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 xml:space="preserve">One of the questions was asking </w:t>
      </w:r>
      <w:r w:rsidR="003B171F" w:rsidRPr="00C524A4">
        <w:rPr>
          <w:rFonts w:ascii="Arial" w:hAnsi="Arial" w:cs="Arial"/>
          <w:bCs/>
          <w:lang w:val="en-GB" w:eastAsia="en-GB"/>
        </w:rPr>
        <w:t xml:space="preserve">for tenure information: </w:t>
      </w:r>
      <w:r w:rsidRPr="00C524A4">
        <w:rPr>
          <w:rFonts w:ascii="Arial" w:hAnsi="Arial" w:cs="Arial"/>
          <w:bCs/>
          <w:lang w:val="en-GB" w:eastAsia="en-GB"/>
        </w:rPr>
        <w:t xml:space="preserve">for the total years of work life while another one was asking for total years worked in this organization per person. Table </w:t>
      </w:r>
      <w:r w:rsidR="001D1800" w:rsidRPr="00C524A4">
        <w:rPr>
          <w:rFonts w:ascii="Arial" w:hAnsi="Arial" w:cs="Arial"/>
          <w:bCs/>
          <w:lang w:val="en-GB" w:eastAsia="en-GB"/>
        </w:rPr>
        <w:t>4</w:t>
      </w:r>
      <w:r w:rsidRPr="00C524A4">
        <w:rPr>
          <w:rFonts w:ascii="Arial" w:hAnsi="Arial" w:cs="Arial"/>
          <w:bCs/>
          <w:lang w:val="en-GB" w:eastAsia="en-GB"/>
        </w:rPr>
        <w:t xml:space="preserve"> shows the results</w:t>
      </w:r>
      <w:r w:rsidR="003B171F" w:rsidRPr="00C524A4">
        <w:rPr>
          <w:rFonts w:ascii="Arial" w:hAnsi="Arial" w:cs="Arial"/>
          <w:bCs/>
          <w:lang w:val="en-GB" w:eastAsia="en-GB"/>
        </w:rPr>
        <w:t xml:space="preserve"> for the means.</w:t>
      </w:r>
      <w:r w:rsidR="003C3724" w:rsidRPr="00C524A4">
        <w:rPr>
          <w:rFonts w:ascii="Arial" w:hAnsi="Arial" w:cs="Arial"/>
          <w:bCs/>
          <w:lang w:val="en-GB" w:eastAsia="en-GB"/>
        </w:rPr>
        <w:t xml:space="preserve"> For all the 48 respondents, the total tenure is by average 15,8 years while tenure in this company is by average 5,9 years. So, almost 1/3</w:t>
      </w:r>
      <w:r w:rsidR="003C3724" w:rsidRPr="00C524A4">
        <w:rPr>
          <w:rFonts w:ascii="Arial" w:hAnsi="Arial" w:cs="Arial"/>
          <w:bCs/>
          <w:vertAlign w:val="superscript"/>
          <w:lang w:val="en-GB" w:eastAsia="en-GB"/>
        </w:rPr>
        <w:t>rd</w:t>
      </w:r>
      <w:r w:rsidR="003C3724" w:rsidRPr="00C524A4">
        <w:rPr>
          <w:rFonts w:ascii="Arial" w:hAnsi="Arial" w:cs="Arial"/>
          <w:bCs/>
          <w:lang w:val="en-GB" w:eastAsia="en-GB"/>
        </w:rPr>
        <w:t xml:space="preserve"> of their tenure has passed in this company.</w:t>
      </w:r>
    </w:p>
    <w:p w14:paraId="69901D59" w14:textId="32214302" w:rsidR="0031253D" w:rsidRPr="00C524A4" w:rsidRDefault="0031253D" w:rsidP="001A6BD1">
      <w:pPr>
        <w:tabs>
          <w:tab w:val="left" w:pos="720"/>
          <w:tab w:val="left" w:pos="1440"/>
          <w:tab w:val="left" w:pos="2160"/>
          <w:tab w:val="left" w:pos="2880"/>
        </w:tabs>
        <w:rPr>
          <w:rFonts w:ascii="Arial" w:hAnsi="Arial" w:cs="Arial"/>
          <w:bCs/>
          <w:lang w:val="en-GB" w:eastAsia="en-GB"/>
        </w:rPr>
      </w:pPr>
    </w:p>
    <w:p w14:paraId="41147147" w14:textId="484A8A8F" w:rsidR="001D1800" w:rsidRPr="00C524A4" w:rsidRDefault="001D1800" w:rsidP="001A6BD1">
      <w:pPr>
        <w:tabs>
          <w:tab w:val="left" w:pos="720"/>
          <w:tab w:val="left" w:pos="1440"/>
          <w:tab w:val="left" w:pos="2160"/>
          <w:tab w:val="left" w:pos="2880"/>
        </w:tabs>
        <w:rPr>
          <w:rFonts w:ascii="Arial" w:hAnsi="Arial" w:cs="Arial"/>
          <w:bCs/>
          <w:lang w:val="en-GB" w:eastAsia="en-GB"/>
        </w:rPr>
      </w:pPr>
    </w:p>
    <w:p w14:paraId="6EB25AA6" w14:textId="4B4C962E" w:rsidR="001D1800" w:rsidRPr="00C524A4" w:rsidRDefault="001D1800" w:rsidP="001A6BD1">
      <w:pPr>
        <w:tabs>
          <w:tab w:val="left" w:pos="720"/>
          <w:tab w:val="left" w:pos="1440"/>
          <w:tab w:val="left" w:pos="2160"/>
          <w:tab w:val="left" w:pos="2880"/>
        </w:tabs>
        <w:rPr>
          <w:rFonts w:ascii="Arial" w:hAnsi="Arial" w:cs="Arial"/>
          <w:bCs/>
          <w:lang w:val="en-GB" w:eastAsia="en-GB"/>
        </w:rPr>
      </w:pPr>
    </w:p>
    <w:p w14:paraId="542A308F" w14:textId="7195D395" w:rsidR="001D1800" w:rsidRPr="00C524A4" w:rsidRDefault="001D1800" w:rsidP="001A6BD1">
      <w:pPr>
        <w:tabs>
          <w:tab w:val="left" w:pos="720"/>
          <w:tab w:val="left" w:pos="1440"/>
          <w:tab w:val="left" w:pos="2160"/>
          <w:tab w:val="left" w:pos="2880"/>
        </w:tabs>
        <w:rPr>
          <w:rFonts w:ascii="Arial" w:hAnsi="Arial" w:cs="Arial"/>
          <w:bCs/>
          <w:lang w:val="en-GB" w:eastAsia="en-GB"/>
        </w:rPr>
      </w:pPr>
    </w:p>
    <w:p w14:paraId="1BE30214" w14:textId="6ED371FC" w:rsidR="001D1800" w:rsidRPr="00C524A4" w:rsidRDefault="001D1800" w:rsidP="001A6BD1">
      <w:pPr>
        <w:tabs>
          <w:tab w:val="left" w:pos="720"/>
          <w:tab w:val="left" w:pos="1440"/>
          <w:tab w:val="left" w:pos="2160"/>
          <w:tab w:val="left" w:pos="2880"/>
        </w:tabs>
        <w:rPr>
          <w:rFonts w:ascii="Arial" w:hAnsi="Arial" w:cs="Arial"/>
          <w:bCs/>
          <w:lang w:val="en-GB" w:eastAsia="en-GB"/>
        </w:rPr>
      </w:pPr>
    </w:p>
    <w:p w14:paraId="40C8BDA5" w14:textId="70202866" w:rsidR="001D1800" w:rsidRPr="00C524A4" w:rsidRDefault="001D1800" w:rsidP="001A6BD1">
      <w:pPr>
        <w:tabs>
          <w:tab w:val="left" w:pos="720"/>
          <w:tab w:val="left" w:pos="1440"/>
          <w:tab w:val="left" w:pos="2160"/>
          <w:tab w:val="left" w:pos="2880"/>
        </w:tabs>
        <w:rPr>
          <w:rFonts w:ascii="Arial" w:hAnsi="Arial" w:cs="Arial"/>
          <w:bCs/>
          <w:lang w:val="en-GB" w:eastAsia="en-GB"/>
        </w:rPr>
      </w:pPr>
    </w:p>
    <w:p w14:paraId="2E133419" w14:textId="77777777" w:rsidR="001D1800" w:rsidRPr="00C524A4" w:rsidRDefault="001D1800" w:rsidP="001A6BD1">
      <w:pPr>
        <w:tabs>
          <w:tab w:val="left" w:pos="720"/>
          <w:tab w:val="left" w:pos="1440"/>
          <w:tab w:val="left" w:pos="2160"/>
          <w:tab w:val="left" w:pos="2880"/>
        </w:tabs>
        <w:rPr>
          <w:rFonts w:ascii="Arial" w:hAnsi="Arial" w:cs="Arial"/>
          <w:bCs/>
          <w:lang w:val="en-GB" w:eastAsia="en-GB"/>
        </w:rPr>
      </w:pPr>
    </w:p>
    <w:p w14:paraId="1A6F8C27" w14:textId="27AE361C" w:rsidR="0031253D" w:rsidRPr="00C524A4" w:rsidRDefault="0031253D" w:rsidP="0031253D">
      <w:pPr>
        <w:tabs>
          <w:tab w:val="left" w:pos="720"/>
          <w:tab w:val="left" w:pos="1440"/>
          <w:tab w:val="left" w:pos="2160"/>
          <w:tab w:val="left" w:pos="2880"/>
        </w:tabs>
        <w:rPr>
          <w:rFonts w:ascii="Arial" w:hAnsi="Arial" w:cs="Arial"/>
          <w:bCs/>
          <w:i/>
          <w:iCs/>
          <w:lang w:val="en-GB" w:eastAsia="en-GB"/>
        </w:rPr>
      </w:pPr>
      <w:r w:rsidRPr="00C524A4">
        <w:rPr>
          <w:rFonts w:ascii="Arial" w:hAnsi="Arial" w:cs="Arial"/>
          <w:bCs/>
          <w:i/>
          <w:iCs/>
          <w:lang w:val="en-GB" w:eastAsia="en-GB"/>
        </w:rPr>
        <w:t xml:space="preserve">Table </w:t>
      </w:r>
      <w:r w:rsidR="001D1800" w:rsidRPr="00C524A4">
        <w:rPr>
          <w:rFonts w:ascii="Arial" w:hAnsi="Arial" w:cs="Arial"/>
          <w:bCs/>
          <w:i/>
          <w:iCs/>
          <w:lang w:val="en-GB" w:eastAsia="en-GB"/>
        </w:rPr>
        <w:t>4</w:t>
      </w:r>
      <w:r w:rsidRPr="00C524A4">
        <w:rPr>
          <w:rFonts w:ascii="Arial" w:hAnsi="Arial" w:cs="Arial"/>
          <w:bCs/>
          <w:i/>
          <w:iCs/>
          <w:lang w:val="en-GB" w:eastAsia="en-GB"/>
        </w:rPr>
        <w:t xml:space="preserve">: </w:t>
      </w:r>
      <w:r w:rsidR="003B171F" w:rsidRPr="00C524A4">
        <w:rPr>
          <w:rFonts w:ascii="Arial" w:hAnsi="Arial" w:cs="Arial"/>
          <w:bCs/>
          <w:i/>
          <w:iCs/>
          <w:lang w:val="en-GB" w:eastAsia="en-GB"/>
        </w:rPr>
        <w:t xml:space="preserve">Tenure: </w:t>
      </w:r>
      <w:r w:rsidRPr="00C524A4">
        <w:rPr>
          <w:rFonts w:ascii="Arial" w:hAnsi="Arial" w:cs="Arial"/>
          <w:bCs/>
          <w:i/>
          <w:iCs/>
          <w:lang w:val="en-GB" w:eastAsia="en-GB"/>
        </w:rPr>
        <w:t>Total years of work life vs Total years worked in this organization per person</w:t>
      </w:r>
    </w:p>
    <w:tbl>
      <w:tblPr>
        <w:tblW w:w="4209" w:type="dxa"/>
        <w:tblCellMar>
          <w:left w:w="70" w:type="dxa"/>
          <w:right w:w="70" w:type="dxa"/>
        </w:tblCellMar>
        <w:tblLook w:val="04A0" w:firstRow="1" w:lastRow="0" w:firstColumn="1" w:lastColumn="0" w:noHBand="0" w:noVBand="1"/>
      </w:tblPr>
      <w:tblGrid>
        <w:gridCol w:w="1408"/>
        <w:gridCol w:w="1300"/>
        <w:gridCol w:w="1501"/>
      </w:tblGrid>
      <w:tr w:rsidR="0031253D" w:rsidRPr="00C524A4" w14:paraId="2CB35161" w14:textId="77777777" w:rsidTr="003B171F">
        <w:trPr>
          <w:trHeight w:val="320"/>
        </w:trPr>
        <w:tc>
          <w:tcPr>
            <w:tcW w:w="14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12C1FF" w14:textId="77777777" w:rsidR="0031253D" w:rsidRPr="00C524A4" w:rsidRDefault="0031253D" w:rsidP="00917424">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 </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14:paraId="44A92156" w14:textId="31958CBB" w:rsidR="0031253D" w:rsidRPr="00C524A4" w:rsidRDefault="003B171F" w:rsidP="00917424">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 xml:space="preserve">Mean of Total </w:t>
            </w:r>
            <w:proofErr w:type="spellStart"/>
            <w:r w:rsidRPr="00C524A4">
              <w:rPr>
                <w:rFonts w:ascii="Arial" w:hAnsi="Arial" w:cs="Arial"/>
                <w:bCs/>
                <w:lang w:val="en-GB" w:eastAsia="en-GB"/>
              </w:rPr>
              <w:t>Worklife</w:t>
            </w:r>
            <w:proofErr w:type="spellEnd"/>
            <w:r w:rsidRPr="00C524A4">
              <w:rPr>
                <w:rFonts w:ascii="Arial" w:hAnsi="Arial" w:cs="Arial"/>
                <w:bCs/>
                <w:lang w:val="en-GB" w:eastAsia="en-GB"/>
              </w:rPr>
              <w:t xml:space="preserve"> (years)</w:t>
            </w:r>
          </w:p>
        </w:tc>
        <w:tc>
          <w:tcPr>
            <w:tcW w:w="1501" w:type="dxa"/>
            <w:tcBorders>
              <w:top w:val="single" w:sz="4" w:space="0" w:color="auto"/>
              <w:left w:val="nil"/>
              <w:bottom w:val="single" w:sz="4" w:space="0" w:color="auto"/>
              <w:right w:val="single" w:sz="4" w:space="0" w:color="auto"/>
            </w:tcBorders>
            <w:shd w:val="clear" w:color="auto" w:fill="auto"/>
            <w:noWrap/>
            <w:vAlign w:val="bottom"/>
            <w:hideMark/>
          </w:tcPr>
          <w:p w14:paraId="2770C7F2" w14:textId="0FCFDFD4" w:rsidR="0031253D" w:rsidRPr="00C524A4" w:rsidRDefault="003B171F" w:rsidP="00917424">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 xml:space="preserve">Mean of </w:t>
            </w:r>
            <w:proofErr w:type="spellStart"/>
            <w:r w:rsidRPr="00C524A4">
              <w:rPr>
                <w:rFonts w:ascii="Arial" w:hAnsi="Arial" w:cs="Arial"/>
                <w:bCs/>
                <w:lang w:val="en-GB" w:eastAsia="en-GB"/>
              </w:rPr>
              <w:t>Worklife</w:t>
            </w:r>
            <w:proofErr w:type="spellEnd"/>
            <w:r w:rsidRPr="00C524A4">
              <w:rPr>
                <w:rFonts w:ascii="Arial" w:hAnsi="Arial" w:cs="Arial"/>
                <w:bCs/>
                <w:lang w:val="en-GB" w:eastAsia="en-GB"/>
              </w:rPr>
              <w:t xml:space="preserve"> in this Organization (years)</w:t>
            </w:r>
          </w:p>
        </w:tc>
      </w:tr>
      <w:tr w:rsidR="003B171F" w:rsidRPr="00C524A4" w14:paraId="4A8EE002" w14:textId="77777777" w:rsidTr="003B171F">
        <w:trPr>
          <w:trHeight w:val="320"/>
        </w:trPr>
        <w:tc>
          <w:tcPr>
            <w:tcW w:w="1408" w:type="dxa"/>
            <w:tcBorders>
              <w:top w:val="nil"/>
              <w:left w:val="single" w:sz="4" w:space="0" w:color="auto"/>
              <w:bottom w:val="single" w:sz="4" w:space="0" w:color="auto"/>
              <w:right w:val="single" w:sz="4" w:space="0" w:color="auto"/>
            </w:tcBorders>
            <w:shd w:val="clear" w:color="auto" w:fill="auto"/>
            <w:noWrap/>
            <w:vAlign w:val="bottom"/>
            <w:hideMark/>
          </w:tcPr>
          <w:p w14:paraId="7645AE22" w14:textId="77777777" w:rsidR="003B171F" w:rsidRPr="00C524A4" w:rsidRDefault="003B171F" w:rsidP="003B171F">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Directors</w:t>
            </w:r>
          </w:p>
        </w:tc>
        <w:tc>
          <w:tcPr>
            <w:tcW w:w="1300" w:type="dxa"/>
            <w:tcBorders>
              <w:top w:val="nil"/>
              <w:left w:val="nil"/>
              <w:bottom w:val="single" w:sz="4" w:space="0" w:color="auto"/>
              <w:right w:val="single" w:sz="4" w:space="0" w:color="auto"/>
            </w:tcBorders>
            <w:shd w:val="clear" w:color="auto" w:fill="auto"/>
            <w:noWrap/>
            <w:vAlign w:val="bottom"/>
            <w:hideMark/>
          </w:tcPr>
          <w:p w14:paraId="6A363B85" w14:textId="54E91C05" w:rsidR="003B171F" w:rsidRPr="00C524A4" w:rsidRDefault="003B171F" w:rsidP="003B171F">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22,0</w:t>
            </w:r>
          </w:p>
        </w:tc>
        <w:tc>
          <w:tcPr>
            <w:tcW w:w="1501" w:type="dxa"/>
            <w:tcBorders>
              <w:top w:val="nil"/>
              <w:left w:val="nil"/>
              <w:bottom w:val="single" w:sz="4" w:space="0" w:color="auto"/>
              <w:right w:val="single" w:sz="4" w:space="0" w:color="auto"/>
            </w:tcBorders>
            <w:shd w:val="clear" w:color="auto" w:fill="auto"/>
            <w:noWrap/>
            <w:vAlign w:val="bottom"/>
            <w:hideMark/>
          </w:tcPr>
          <w:p w14:paraId="3D96502F" w14:textId="1F4B4F81" w:rsidR="003B171F" w:rsidRPr="00C524A4" w:rsidRDefault="003B171F" w:rsidP="003B171F">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5,3</w:t>
            </w:r>
          </w:p>
        </w:tc>
      </w:tr>
      <w:tr w:rsidR="003B171F" w:rsidRPr="00C524A4" w14:paraId="4C89AFC9" w14:textId="77777777" w:rsidTr="003B171F">
        <w:trPr>
          <w:trHeight w:val="320"/>
        </w:trPr>
        <w:tc>
          <w:tcPr>
            <w:tcW w:w="1408" w:type="dxa"/>
            <w:tcBorders>
              <w:top w:val="nil"/>
              <w:left w:val="single" w:sz="4" w:space="0" w:color="auto"/>
              <w:bottom w:val="single" w:sz="4" w:space="0" w:color="auto"/>
              <w:right w:val="single" w:sz="4" w:space="0" w:color="auto"/>
            </w:tcBorders>
            <w:shd w:val="clear" w:color="auto" w:fill="auto"/>
            <w:noWrap/>
            <w:vAlign w:val="bottom"/>
            <w:hideMark/>
          </w:tcPr>
          <w:p w14:paraId="66348AC2" w14:textId="77777777" w:rsidR="003B171F" w:rsidRPr="00C524A4" w:rsidRDefault="003B171F" w:rsidP="003B171F">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Managers</w:t>
            </w:r>
          </w:p>
        </w:tc>
        <w:tc>
          <w:tcPr>
            <w:tcW w:w="1300" w:type="dxa"/>
            <w:tcBorders>
              <w:top w:val="nil"/>
              <w:left w:val="nil"/>
              <w:bottom w:val="single" w:sz="4" w:space="0" w:color="auto"/>
              <w:right w:val="single" w:sz="4" w:space="0" w:color="auto"/>
            </w:tcBorders>
            <w:shd w:val="clear" w:color="auto" w:fill="auto"/>
            <w:noWrap/>
            <w:vAlign w:val="bottom"/>
            <w:hideMark/>
          </w:tcPr>
          <w:p w14:paraId="08BC331C" w14:textId="33159DBB" w:rsidR="003B171F" w:rsidRPr="00C524A4" w:rsidRDefault="003B171F" w:rsidP="003B171F">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16,8</w:t>
            </w:r>
          </w:p>
        </w:tc>
        <w:tc>
          <w:tcPr>
            <w:tcW w:w="1501" w:type="dxa"/>
            <w:tcBorders>
              <w:top w:val="nil"/>
              <w:left w:val="nil"/>
              <w:bottom w:val="single" w:sz="4" w:space="0" w:color="auto"/>
              <w:right w:val="single" w:sz="4" w:space="0" w:color="auto"/>
            </w:tcBorders>
            <w:shd w:val="clear" w:color="auto" w:fill="auto"/>
            <w:noWrap/>
            <w:vAlign w:val="bottom"/>
            <w:hideMark/>
          </w:tcPr>
          <w:p w14:paraId="37016B99" w14:textId="3A69CEDB" w:rsidR="003B171F" w:rsidRPr="00C524A4" w:rsidRDefault="003B171F" w:rsidP="003B171F">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7,2</w:t>
            </w:r>
          </w:p>
        </w:tc>
      </w:tr>
      <w:tr w:rsidR="003B171F" w:rsidRPr="00C524A4" w14:paraId="5EB3C9FE" w14:textId="77777777" w:rsidTr="003B171F">
        <w:trPr>
          <w:trHeight w:val="320"/>
        </w:trPr>
        <w:tc>
          <w:tcPr>
            <w:tcW w:w="1408" w:type="dxa"/>
            <w:tcBorders>
              <w:top w:val="nil"/>
              <w:left w:val="single" w:sz="4" w:space="0" w:color="auto"/>
              <w:bottom w:val="single" w:sz="4" w:space="0" w:color="auto"/>
              <w:right w:val="single" w:sz="4" w:space="0" w:color="auto"/>
            </w:tcBorders>
            <w:shd w:val="clear" w:color="auto" w:fill="auto"/>
            <w:noWrap/>
            <w:vAlign w:val="bottom"/>
            <w:hideMark/>
          </w:tcPr>
          <w:p w14:paraId="59299EBD" w14:textId="77777777" w:rsidR="003B171F" w:rsidRPr="00C524A4" w:rsidRDefault="003B171F" w:rsidP="003B171F">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Supervisors</w:t>
            </w:r>
          </w:p>
        </w:tc>
        <w:tc>
          <w:tcPr>
            <w:tcW w:w="1300" w:type="dxa"/>
            <w:tcBorders>
              <w:top w:val="nil"/>
              <w:left w:val="nil"/>
              <w:bottom w:val="single" w:sz="4" w:space="0" w:color="auto"/>
              <w:right w:val="single" w:sz="4" w:space="0" w:color="auto"/>
            </w:tcBorders>
            <w:shd w:val="clear" w:color="auto" w:fill="auto"/>
            <w:noWrap/>
            <w:vAlign w:val="bottom"/>
            <w:hideMark/>
          </w:tcPr>
          <w:p w14:paraId="2CBBA801" w14:textId="6AAFF29D" w:rsidR="003B171F" w:rsidRPr="00C524A4" w:rsidRDefault="003B171F" w:rsidP="003B171F">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13,9</w:t>
            </w:r>
          </w:p>
        </w:tc>
        <w:tc>
          <w:tcPr>
            <w:tcW w:w="1501" w:type="dxa"/>
            <w:tcBorders>
              <w:top w:val="nil"/>
              <w:left w:val="nil"/>
              <w:bottom w:val="single" w:sz="4" w:space="0" w:color="auto"/>
              <w:right w:val="single" w:sz="4" w:space="0" w:color="auto"/>
            </w:tcBorders>
            <w:shd w:val="clear" w:color="auto" w:fill="auto"/>
            <w:noWrap/>
            <w:vAlign w:val="bottom"/>
            <w:hideMark/>
          </w:tcPr>
          <w:p w14:paraId="3629050E" w14:textId="1B875F16" w:rsidR="003B171F" w:rsidRPr="00C524A4" w:rsidRDefault="003B171F" w:rsidP="003B171F">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5,2</w:t>
            </w:r>
          </w:p>
        </w:tc>
      </w:tr>
      <w:tr w:rsidR="0031253D" w:rsidRPr="00C524A4" w14:paraId="09EFC314" w14:textId="77777777" w:rsidTr="003B171F">
        <w:trPr>
          <w:trHeight w:val="320"/>
        </w:trPr>
        <w:tc>
          <w:tcPr>
            <w:tcW w:w="1408" w:type="dxa"/>
            <w:tcBorders>
              <w:top w:val="nil"/>
              <w:left w:val="single" w:sz="4" w:space="0" w:color="auto"/>
              <w:bottom w:val="single" w:sz="4" w:space="0" w:color="auto"/>
              <w:right w:val="single" w:sz="4" w:space="0" w:color="auto"/>
            </w:tcBorders>
            <w:shd w:val="clear" w:color="auto" w:fill="auto"/>
            <w:noWrap/>
            <w:vAlign w:val="bottom"/>
            <w:hideMark/>
          </w:tcPr>
          <w:p w14:paraId="3259024C" w14:textId="58AC6B6B" w:rsidR="0031253D" w:rsidRPr="00C524A4" w:rsidRDefault="003B171F" w:rsidP="00917424">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ALL</w:t>
            </w:r>
          </w:p>
        </w:tc>
        <w:tc>
          <w:tcPr>
            <w:tcW w:w="1300" w:type="dxa"/>
            <w:tcBorders>
              <w:top w:val="nil"/>
              <w:left w:val="nil"/>
              <w:bottom w:val="single" w:sz="4" w:space="0" w:color="auto"/>
              <w:right w:val="single" w:sz="4" w:space="0" w:color="auto"/>
            </w:tcBorders>
            <w:shd w:val="clear" w:color="auto" w:fill="auto"/>
            <w:noWrap/>
            <w:vAlign w:val="bottom"/>
            <w:hideMark/>
          </w:tcPr>
          <w:p w14:paraId="1BB9DC1A" w14:textId="3423985A" w:rsidR="0031253D" w:rsidRPr="00C524A4" w:rsidRDefault="003B171F" w:rsidP="00917424">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15,8</w:t>
            </w:r>
          </w:p>
        </w:tc>
        <w:tc>
          <w:tcPr>
            <w:tcW w:w="1501" w:type="dxa"/>
            <w:tcBorders>
              <w:top w:val="nil"/>
              <w:left w:val="nil"/>
              <w:bottom w:val="single" w:sz="4" w:space="0" w:color="auto"/>
              <w:right w:val="single" w:sz="4" w:space="0" w:color="auto"/>
            </w:tcBorders>
            <w:shd w:val="clear" w:color="auto" w:fill="auto"/>
            <w:noWrap/>
            <w:vAlign w:val="bottom"/>
            <w:hideMark/>
          </w:tcPr>
          <w:p w14:paraId="443D97A7" w14:textId="7FCF63CB" w:rsidR="0031253D" w:rsidRPr="00C524A4" w:rsidRDefault="003B171F" w:rsidP="00917424">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5,9</w:t>
            </w:r>
          </w:p>
        </w:tc>
      </w:tr>
    </w:tbl>
    <w:p w14:paraId="44153E53" w14:textId="77777777" w:rsidR="0031253D" w:rsidRPr="00C524A4" w:rsidRDefault="0031253D" w:rsidP="001A6BD1">
      <w:pPr>
        <w:tabs>
          <w:tab w:val="left" w:pos="720"/>
          <w:tab w:val="left" w:pos="1440"/>
          <w:tab w:val="left" w:pos="2160"/>
          <w:tab w:val="left" w:pos="2880"/>
        </w:tabs>
        <w:rPr>
          <w:rFonts w:ascii="Arial" w:hAnsi="Arial" w:cs="Arial"/>
          <w:bCs/>
          <w:lang w:val="en-GB" w:eastAsia="en-GB"/>
        </w:rPr>
      </w:pPr>
    </w:p>
    <w:p w14:paraId="5D7DE17B" w14:textId="48CD90E8" w:rsidR="0084662F" w:rsidRPr="00C524A4" w:rsidRDefault="0084662F" w:rsidP="001A6BD1">
      <w:pPr>
        <w:tabs>
          <w:tab w:val="left" w:pos="720"/>
          <w:tab w:val="left" w:pos="1440"/>
          <w:tab w:val="left" w:pos="2160"/>
          <w:tab w:val="left" w:pos="2880"/>
        </w:tabs>
        <w:rPr>
          <w:rFonts w:ascii="Arial" w:hAnsi="Arial" w:cs="Arial"/>
          <w:bCs/>
          <w:lang w:val="en-GB" w:eastAsia="en-GB"/>
        </w:rPr>
      </w:pPr>
    </w:p>
    <w:p w14:paraId="113CF7B7" w14:textId="038B365C" w:rsidR="00E37B13" w:rsidRPr="00C524A4" w:rsidRDefault="00E37B13" w:rsidP="001A6BD1">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ab/>
        <w:t xml:space="preserve">Other descriptive statistics like mode, median and standard deviation for internal and total tenure can be found on Table </w:t>
      </w:r>
      <w:r w:rsidR="001D1800" w:rsidRPr="00C524A4">
        <w:rPr>
          <w:rFonts w:ascii="Arial" w:hAnsi="Arial" w:cs="Arial"/>
          <w:bCs/>
          <w:lang w:val="en-GB" w:eastAsia="en-GB"/>
        </w:rPr>
        <w:t>5</w:t>
      </w:r>
      <w:r w:rsidRPr="00C524A4">
        <w:rPr>
          <w:rFonts w:ascii="Arial" w:hAnsi="Arial" w:cs="Arial"/>
          <w:bCs/>
          <w:lang w:val="en-GB" w:eastAsia="en-GB"/>
        </w:rPr>
        <w:t>:</w:t>
      </w:r>
    </w:p>
    <w:p w14:paraId="575C1619" w14:textId="693E14A8" w:rsidR="00E37B13" w:rsidRPr="00C524A4" w:rsidRDefault="00E37B13" w:rsidP="001A6BD1">
      <w:pPr>
        <w:tabs>
          <w:tab w:val="left" w:pos="720"/>
          <w:tab w:val="left" w:pos="1440"/>
          <w:tab w:val="left" w:pos="2160"/>
          <w:tab w:val="left" w:pos="2880"/>
        </w:tabs>
        <w:rPr>
          <w:rFonts w:ascii="Arial" w:hAnsi="Arial" w:cs="Arial"/>
          <w:bCs/>
          <w:lang w:val="en-GB" w:eastAsia="en-GB"/>
        </w:rPr>
      </w:pPr>
    </w:p>
    <w:p w14:paraId="04281D42" w14:textId="071B01D0" w:rsidR="003C3724" w:rsidRPr="00C524A4" w:rsidRDefault="003C3724" w:rsidP="003C3724">
      <w:pPr>
        <w:tabs>
          <w:tab w:val="left" w:pos="720"/>
          <w:tab w:val="left" w:pos="1440"/>
          <w:tab w:val="left" w:pos="2160"/>
          <w:tab w:val="left" w:pos="2880"/>
        </w:tabs>
        <w:rPr>
          <w:rFonts w:ascii="Arial" w:hAnsi="Arial" w:cs="Arial"/>
          <w:bCs/>
          <w:i/>
          <w:iCs/>
          <w:lang w:val="en-GB" w:eastAsia="en-GB"/>
        </w:rPr>
      </w:pPr>
      <w:r w:rsidRPr="00C524A4">
        <w:rPr>
          <w:rFonts w:ascii="Arial" w:hAnsi="Arial" w:cs="Arial"/>
          <w:bCs/>
          <w:i/>
          <w:iCs/>
          <w:lang w:val="en-GB" w:eastAsia="en-GB"/>
        </w:rPr>
        <w:t xml:space="preserve">Table </w:t>
      </w:r>
      <w:r w:rsidR="001D1800" w:rsidRPr="00C524A4">
        <w:rPr>
          <w:rFonts w:ascii="Arial" w:hAnsi="Arial" w:cs="Arial"/>
          <w:bCs/>
          <w:i/>
          <w:iCs/>
          <w:lang w:val="en-GB" w:eastAsia="en-GB"/>
        </w:rPr>
        <w:t>5</w:t>
      </w:r>
      <w:r w:rsidRPr="00C524A4">
        <w:rPr>
          <w:rFonts w:ascii="Arial" w:hAnsi="Arial" w:cs="Arial"/>
          <w:bCs/>
          <w:i/>
          <w:iCs/>
          <w:lang w:val="en-GB" w:eastAsia="en-GB"/>
        </w:rPr>
        <w:t>: Tenure Means, Medians, Mode and Standard Deviation</w:t>
      </w:r>
    </w:p>
    <w:p w14:paraId="2ED03258" w14:textId="77777777" w:rsidR="003C3724" w:rsidRPr="00C524A4" w:rsidRDefault="003C3724" w:rsidP="001A6BD1">
      <w:pPr>
        <w:tabs>
          <w:tab w:val="left" w:pos="720"/>
          <w:tab w:val="left" w:pos="1440"/>
          <w:tab w:val="left" w:pos="2160"/>
          <w:tab w:val="left" w:pos="2880"/>
        </w:tabs>
        <w:rPr>
          <w:rFonts w:ascii="Arial" w:hAnsi="Arial" w:cs="Arial"/>
          <w:bCs/>
          <w:lang w:val="en-GB" w:eastAsia="en-GB"/>
        </w:rPr>
      </w:pPr>
    </w:p>
    <w:p w14:paraId="65F09AC8" w14:textId="73B916F1" w:rsidR="00E37B13" w:rsidRPr="00C524A4" w:rsidRDefault="00E37B13" w:rsidP="001A6BD1">
      <w:pPr>
        <w:tabs>
          <w:tab w:val="left" w:pos="720"/>
          <w:tab w:val="left" w:pos="1440"/>
          <w:tab w:val="left" w:pos="2160"/>
          <w:tab w:val="left" w:pos="2880"/>
        </w:tabs>
        <w:rPr>
          <w:rFonts w:ascii="Arial" w:hAnsi="Arial" w:cs="Arial"/>
          <w:bCs/>
          <w:lang w:val="en-GB" w:eastAsia="en-GB"/>
        </w:rPr>
      </w:pPr>
      <w:r w:rsidRPr="00C524A4">
        <w:rPr>
          <w:rFonts w:ascii="Arial" w:hAnsi="Arial" w:cs="Arial"/>
          <w:bCs/>
          <w:noProof/>
          <w:lang w:val="en-GB" w:eastAsia="en-GB"/>
        </w:rPr>
        <w:drawing>
          <wp:inline distT="0" distB="0" distL="0" distR="0" wp14:anchorId="1EB20C8C" wp14:editId="51B20D0F">
            <wp:extent cx="2722179" cy="3921607"/>
            <wp:effectExtent l="0" t="0" r="0" b="3175"/>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732281" cy="3936160"/>
                    </a:xfrm>
                    <a:prstGeom prst="rect">
                      <a:avLst/>
                    </a:prstGeom>
                  </pic:spPr>
                </pic:pic>
              </a:graphicData>
            </a:graphic>
          </wp:inline>
        </w:drawing>
      </w:r>
    </w:p>
    <w:p w14:paraId="6971C269" w14:textId="61CAF0EA" w:rsidR="00E37B13" w:rsidRPr="00C524A4" w:rsidRDefault="00E37B13" w:rsidP="001A6BD1">
      <w:pPr>
        <w:tabs>
          <w:tab w:val="left" w:pos="720"/>
          <w:tab w:val="left" w:pos="1440"/>
          <w:tab w:val="left" w:pos="2160"/>
          <w:tab w:val="left" w:pos="2880"/>
        </w:tabs>
        <w:rPr>
          <w:rFonts w:ascii="Arial" w:hAnsi="Arial" w:cs="Arial"/>
          <w:bCs/>
          <w:lang w:val="en-GB" w:eastAsia="en-GB"/>
        </w:rPr>
      </w:pPr>
    </w:p>
    <w:p w14:paraId="41893320" w14:textId="477B1E9A" w:rsidR="003C3724" w:rsidRPr="00C524A4" w:rsidRDefault="003C3724" w:rsidP="001A6BD1">
      <w:pPr>
        <w:tabs>
          <w:tab w:val="left" w:pos="720"/>
          <w:tab w:val="left" w:pos="1440"/>
          <w:tab w:val="left" w:pos="2160"/>
          <w:tab w:val="left" w:pos="2880"/>
        </w:tabs>
        <w:rPr>
          <w:rFonts w:ascii="Arial" w:hAnsi="Arial" w:cs="Arial"/>
          <w:bCs/>
          <w:lang w:val="en-GB" w:eastAsia="en-GB"/>
        </w:rPr>
      </w:pPr>
    </w:p>
    <w:p w14:paraId="25ACE374" w14:textId="77777777" w:rsidR="00944E10" w:rsidRPr="00C524A4" w:rsidRDefault="009D1E4E" w:rsidP="00944E10">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ab/>
      </w:r>
      <w:r w:rsidR="003C3724" w:rsidRPr="00C524A4">
        <w:rPr>
          <w:rFonts w:ascii="Arial" w:hAnsi="Arial" w:cs="Arial"/>
          <w:bCs/>
          <w:lang w:val="en-GB" w:eastAsia="en-GB"/>
        </w:rPr>
        <w:t xml:space="preserve">As this table shows, for the participants </w:t>
      </w:r>
      <w:r w:rsidR="00E06C5C" w:rsidRPr="00C524A4">
        <w:rPr>
          <w:rFonts w:ascii="Arial" w:hAnsi="Arial" w:cs="Arial"/>
          <w:bCs/>
          <w:lang w:val="en-GB" w:eastAsia="en-GB"/>
        </w:rPr>
        <w:t>minimum</w:t>
      </w:r>
      <w:r w:rsidR="003C3724" w:rsidRPr="00C524A4">
        <w:rPr>
          <w:rFonts w:ascii="Arial" w:hAnsi="Arial" w:cs="Arial"/>
          <w:bCs/>
          <w:lang w:val="en-GB" w:eastAsia="en-GB"/>
        </w:rPr>
        <w:t xml:space="preserve"> year of total </w:t>
      </w:r>
      <w:r w:rsidR="00E06C5C" w:rsidRPr="00C524A4">
        <w:rPr>
          <w:rFonts w:ascii="Arial" w:hAnsi="Arial" w:cs="Arial"/>
          <w:bCs/>
          <w:lang w:val="en-GB" w:eastAsia="en-GB"/>
        </w:rPr>
        <w:t>work life</w:t>
      </w:r>
      <w:r w:rsidR="003C3724" w:rsidRPr="00C524A4">
        <w:rPr>
          <w:rFonts w:ascii="Arial" w:hAnsi="Arial" w:cs="Arial"/>
          <w:bCs/>
          <w:lang w:val="en-GB" w:eastAsia="en-GB"/>
        </w:rPr>
        <w:t xml:space="preserve"> is 4 years while maximum is for 29 years. When we look at the tenure in this organization, the range is from 0 years to 24 years. </w:t>
      </w:r>
    </w:p>
    <w:p w14:paraId="618F5640" w14:textId="77777777" w:rsidR="00944E10" w:rsidRPr="00C524A4" w:rsidRDefault="00944E10" w:rsidP="00944E10">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ab/>
      </w:r>
    </w:p>
    <w:p w14:paraId="0434AD6D" w14:textId="05238247" w:rsidR="00944E10" w:rsidRPr="00C524A4" w:rsidRDefault="00944E10" w:rsidP="00944E10">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ab/>
      </w:r>
      <w:r w:rsidR="009D1E4E" w:rsidRPr="00C524A4">
        <w:rPr>
          <w:rFonts w:ascii="Arial" w:hAnsi="Arial" w:cs="Arial"/>
          <w:bCs/>
          <w:lang w:val="en-GB" w:eastAsia="en-GB"/>
        </w:rPr>
        <w:t xml:space="preserve">Seeking an answer to the </w:t>
      </w:r>
      <w:r w:rsidR="001D1800" w:rsidRPr="00C524A4">
        <w:rPr>
          <w:rFonts w:ascii="Arial" w:hAnsi="Arial" w:cs="Arial"/>
          <w:bCs/>
          <w:lang w:val="en-GB" w:eastAsia="en-GB"/>
        </w:rPr>
        <w:t>additional</w:t>
      </w:r>
      <w:r w:rsidR="009D1E4E" w:rsidRPr="00C524A4">
        <w:rPr>
          <w:rFonts w:ascii="Arial" w:hAnsi="Arial" w:cs="Arial"/>
          <w:bCs/>
          <w:lang w:val="en-GB" w:eastAsia="en-GB"/>
        </w:rPr>
        <w:t xml:space="preserve"> question number </w:t>
      </w:r>
      <w:r w:rsidRPr="00C524A4">
        <w:rPr>
          <w:rFonts w:ascii="Arial" w:hAnsi="Arial" w:cs="Arial"/>
          <w:bCs/>
          <w:lang w:val="en-GB" w:eastAsia="en-GB"/>
        </w:rPr>
        <w:t>1</w:t>
      </w:r>
      <w:r w:rsidR="009D1E4E" w:rsidRPr="00C524A4">
        <w:rPr>
          <w:rFonts w:ascii="Arial" w:hAnsi="Arial" w:cs="Arial"/>
          <w:bCs/>
          <w:lang w:val="en-GB" w:eastAsia="en-GB"/>
        </w:rPr>
        <w:t xml:space="preserve">, </w:t>
      </w:r>
      <w:r w:rsidRPr="00C524A4">
        <w:rPr>
          <w:rFonts w:ascii="Arial" w:hAnsi="Arial" w:cs="Arial"/>
          <w:bCs/>
          <w:lang w:val="en-GB" w:eastAsia="en-GB"/>
        </w:rPr>
        <w:t>“Having passed 2 years after the last delivery of DOST structured coaching programme, to what extent these 4 behaviours are still perceived to be prevalent in the organization?”,</w:t>
      </w:r>
    </w:p>
    <w:p w14:paraId="0A1FD50C" w14:textId="0AFE883E" w:rsidR="009D1E4E" w:rsidRPr="00C524A4" w:rsidRDefault="009D1E4E" w:rsidP="001A6BD1">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 xml:space="preserve">a bar chart </w:t>
      </w:r>
      <w:r w:rsidR="00712960" w:rsidRPr="00C524A4">
        <w:rPr>
          <w:rFonts w:ascii="Arial" w:hAnsi="Arial" w:cs="Arial"/>
          <w:bCs/>
          <w:lang w:val="en-GB" w:eastAsia="en-GB"/>
        </w:rPr>
        <w:t xml:space="preserve">(Chart 1) </w:t>
      </w:r>
      <w:r w:rsidRPr="00C524A4">
        <w:rPr>
          <w:rFonts w:ascii="Arial" w:hAnsi="Arial" w:cs="Arial"/>
          <w:bCs/>
          <w:lang w:val="en-GB" w:eastAsia="en-GB"/>
        </w:rPr>
        <w:t>shows us all DOST behaviours and the existence perception by the people managers.</w:t>
      </w:r>
      <w:r w:rsidR="00944E10" w:rsidRPr="00C524A4">
        <w:rPr>
          <w:rFonts w:ascii="Arial" w:hAnsi="Arial" w:cs="Arial"/>
          <w:bCs/>
          <w:lang w:val="en-GB" w:eastAsia="en-GB"/>
        </w:rPr>
        <w:t xml:space="preserve"> Discipline behaviour is perceived to exist to the extent of 3,3 over 5, positivity (O is standing for that) </w:t>
      </w:r>
      <w:r w:rsidR="00712960" w:rsidRPr="00C524A4">
        <w:rPr>
          <w:rFonts w:ascii="Arial" w:hAnsi="Arial" w:cs="Arial"/>
          <w:bCs/>
          <w:lang w:val="en-GB" w:eastAsia="en-GB"/>
        </w:rPr>
        <w:t>is perceived to exist to the extent of 3,5 over 5, transparency (S is standing for that) is perceived to exist to the extent of 3,6 over 5, and the same 3,6 over 5 for team spirit (T is standing for that).</w:t>
      </w:r>
    </w:p>
    <w:p w14:paraId="61BD6C11" w14:textId="3AE7B532" w:rsidR="00712960" w:rsidRPr="00C524A4" w:rsidRDefault="00712960" w:rsidP="001A6BD1">
      <w:pPr>
        <w:tabs>
          <w:tab w:val="left" w:pos="720"/>
          <w:tab w:val="left" w:pos="1440"/>
          <w:tab w:val="left" w:pos="2160"/>
          <w:tab w:val="left" w:pos="2880"/>
        </w:tabs>
        <w:rPr>
          <w:rFonts w:ascii="Arial" w:hAnsi="Arial" w:cs="Arial"/>
          <w:bCs/>
          <w:lang w:val="en-GB" w:eastAsia="en-GB"/>
        </w:rPr>
      </w:pPr>
    </w:p>
    <w:p w14:paraId="661F2404" w14:textId="41132B9B" w:rsidR="00712960" w:rsidRPr="00C524A4" w:rsidRDefault="00712960" w:rsidP="001A6BD1">
      <w:pPr>
        <w:tabs>
          <w:tab w:val="left" w:pos="720"/>
          <w:tab w:val="left" w:pos="1440"/>
          <w:tab w:val="left" w:pos="2160"/>
          <w:tab w:val="left" w:pos="2880"/>
        </w:tabs>
        <w:rPr>
          <w:rFonts w:ascii="Arial" w:hAnsi="Arial" w:cs="Arial"/>
          <w:bCs/>
          <w:i/>
          <w:iCs/>
          <w:lang w:val="en-GB" w:eastAsia="en-GB"/>
        </w:rPr>
      </w:pPr>
      <w:r w:rsidRPr="00C524A4">
        <w:rPr>
          <w:rFonts w:ascii="Arial" w:hAnsi="Arial" w:cs="Arial"/>
          <w:bCs/>
          <w:i/>
          <w:iCs/>
          <w:lang w:val="en-GB" w:eastAsia="en-GB"/>
        </w:rPr>
        <w:t>Chart 1: To what extent 4 DOST behaviours are still perceived to be prevalent in the organization by 2020</w:t>
      </w:r>
    </w:p>
    <w:p w14:paraId="738D4ECB" w14:textId="00606B2D" w:rsidR="009D1E4E" w:rsidRPr="00C524A4" w:rsidRDefault="00712960" w:rsidP="001A6BD1">
      <w:pPr>
        <w:tabs>
          <w:tab w:val="left" w:pos="720"/>
          <w:tab w:val="left" w:pos="1440"/>
          <w:tab w:val="left" w:pos="2160"/>
          <w:tab w:val="left" w:pos="2880"/>
        </w:tabs>
        <w:rPr>
          <w:rFonts w:ascii="Arial" w:hAnsi="Arial" w:cs="Arial"/>
          <w:bCs/>
          <w:lang w:val="en-GB" w:eastAsia="en-GB"/>
        </w:rPr>
      </w:pPr>
      <w:r w:rsidRPr="00C524A4">
        <w:rPr>
          <w:rFonts w:ascii="Arial" w:hAnsi="Arial" w:cs="Arial"/>
          <w:bCs/>
          <w:noProof/>
          <w:lang w:val="en-GB" w:eastAsia="en-GB"/>
        </w:rPr>
        <w:drawing>
          <wp:inline distT="0" distB="0" distL="0" distR="0" wp14:anchorId="0DFC5506" wp14:editId="6824D520">
            <wp:extent cx="5756910" cy="2796540"/>
            <wp:effectExtent l="0" t="0" r="8890" b="10160"/>
            <wp:docPr id="1" name="Grafik 1">
              <a:extLst xmlns:a="http://schemas.openxmlformats.org/drawingml/2006/main">
                <a:ext uri="{FF2B5EF4-FFF2-40B4-BE49-F238E27FC236}">
                  <a16:creationId xmlns:a16="http://schemas.microsoft.com/office/drawing/2014/main" id="{3187E0D7-6494-DD47-A23D-0F86FC4D9DB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72B54F1" w14:textId="2AB8CBE1" w:rsidR="009D1E4E" w:rsidRPr="00C524A4" w:rsidRDefault="009D1E4E" w:rsidP="001A6BD1">
      <w:pPr>
        <w:tabs>
          <w:tab w:val="left" w:pos="720"/>
          <w:tab w:val="left" w:pos="1440"/>
          <w:tab w:val="left" w:pos="2160"/>
          <w:tab w:val="left" w:pos="2880"/>
        </w:tabs>
        <w:rPr>
          <w:rFonts w:ascii="Arial" w:hAnsi="Arial" w:cs="Arial"/>
          <w:bCs/>
          <w:lang w:val="en-GB" w:eastAsia="en-GB"/>
        </w:rPr>
      </w:pPr>
    </w:p>
    <w:p w14:paraId="3D1F00A0" w14:textId="68BC30EB" w:rsidR="003C3724" w:rsidRPr="00C524A4" w:rsidRDefault="003C3724" w:rsidP="001A6BD1">
      <w:pPr>
        <w:tabs>
          <w:tab w:val="left" w:pos="720"/>
          <w:tab w:val="left" w:pos="1440"/>
          <w:tab w:val="left" w:pos="2160"/>
          <w:tab w:val="left" w:pos="2880"/>
        </w:tabs>
        <w:rPr>
          <w:rFonts w:ascii="Arial" w:hAnsi="Arial" w:cs="Arial"/>
          <w:bCs/>
          <w:lang w:val="en-GB" w:eastAsia="en-GB"/>
        </w:rPr>
      </w:pPr>
    </w:p>
    <w:p w14:paraId="12B18D8F" w14:textId="77777777" w:rsidR="00917424" w:rsidRPr="00C524A4" w:rsidRDefault="00917424" w:rsidP="001A6BD1">
      <w:pPr>
        <w:tabs>
          <w:tab w:val="left" w:pos="720"/>
          <w:tab w:val="left" w:pos="1440"/>
          <w:tab w:val="left" w:pos="2160"/>
          <w:tab w:val="left" w:pos="2880"/>
        </w:tabs>
        <w:rPr>
          <w:rFonts w:ascii="Arial" w:hAnsi="Arial" w:cs="Arial"/>
          <w:b/>
          <w:lang w:val="en-GB" w:eastAsia="en-GB"/>
        </w:rPr>
      </w:pPr>
      <w:r w:rsidRPr="00C524A4">
        <w:rPr>
          <w:rFonts w:ascii="Arial" w:hAnsi="Arial" w:cs="Arial"/>
          <w:b/>
          <w:lang w:val="en-GB" w:eastAsia="en-GB"/>
        </w:rPr>
        <w:t>Assessing for understanding the company (Hypothesis 1, 2 and 3)</w:t>
      </w:r>
    </w:p>
    <w:p w14:paraId="25B8F45B" w14:textId="77777777" w:rsidR="00917424" w:rsidRPr="00C524A4" w:rsidRDefault="00917424" w:rsidP="001A6BD1">
      <w:pPr>
        <w:tabs>
          <w:tab w:val="left" w:pos="720"/>
          <w:tab w:val="left" w:pos="1440"/>
          <w:tab w:val="left" w:pos="2160"/>
          <w:tab w:val="left" w:pos="2880"/>
        </w:tabs>
        <w:rPr>
          <w:rFonts w:ascii="Arial" w:hAnsi="Arial" w:cs="Arial"/>
          <w:bCs/>
          <w:lang w:val="en-GB" w:eastAsia="en-GB"/>
        </w:rPr>
      </w:pPr>
    </w:p>
    <w:p w14:paraId="52B7C0C1" w14:textId="77777777" w:rsidR="00C62B60" w:rsidRPr="00C524A4" w:rsidRDefault="00C62B60" w:rsidP="00C62B60">
      <w:pPr>
        <w:tabs>
          <w:tab w:val="left" w:pos="720"/>
          <w:tab w:val="left" w:pos="1440"/>
          <w:tab w:val="left" w:pos="2160"/>
          <w:tab w:val="left" w:pos="2880"/>
        </w:tabs>
        <w:rPr>
          <w:rFonts w:ascii="Arial" w:hAnsi="Arial" w:cs="Arial"/>
          <w:bCs/>
          <w:lang w:val="en-GB" w:eastAsia="en-GB"/>
        </w:rPr>
      </w:pPr>
      <w:r w:rsidRPr="00C524A4">
        <w:rPr>
          <w:rFonts w:ascii="Arial" w:hAnsi="Arial" w:cs="Arial"/>
          <w:b/>
          <w:lang w:val="en-GB" w:eastAsia="en-GB"/>
        </w:rPr>
        <w:t>Hypothesis 1:</w:t>
      </w:r>
      <w:r w:rsidRPr="00C524A4">
        <w:rPr>
          <w:rFonts w:ascii="Arial" w:hAnsi="Arial" w:cs="Arial"/>
          <w:bCs/>
          <w:lang w:val="en-GB" w:eastAsia="en-GB"/>
        </w:rPr>
        <w:t xml:space="preserve"> There is a significant relationship between active years in work and time spent in this organization</w:t>
      </w:r>
    </w:p>
    <w:p w14:paraId="4E45D375" w14:textId="199B2CFD" w:rsidR="0084662F" w:rsidRPr="00C524A4" w:rsidRDefault="0084662F" w:rsidP="001A6BD1">
      <w:pPr>
        <w:tabs>
          <w:tab w:val="left" w:pos="720"/>
          <w:tab w:val="left" w:pos="1440"/>
          <w:tab w:val="left" w:pos="2160"/>
          <w:tab w:val="left" w:pos="2880"/>
        </w:tabs>
        <w:rPr>
          <w:rFonts w:ascii="Arial" w:hAnsi="Arial" w:cs="Arial"/>
          <w:bCs/>
          <w:lang w:val="en-GB" w:eastAsia="en-GB"/>
        </w:rPr>
      </w:pPr>
    </w:p>
    <w:p w14:paraId="7119AC31" w14:textId="4E296409" w:rsidR="00A51732" w:rsidRPr="00C524A4" w:rsidRDefault="00A51732" w:rsidP="001A6BD1">
      <w:pPr>
        <w:tabs>
          <w:tab w:val="left" w:pos="720"/>
          <w:tab w:val="left" w:pos="1440"/>
          <w:tab w:val="left" w:pos="2160"/>
          <w:tab w:val="left" w:pos="2880"/>
        </w:tabs>
        <w:rPr>
          <w:rFonts w:ascii="Arial" w:hAnsi="Arial" w:cs="Arial"/>
          <w:bCs/>
          <w:lang w:val="en-GB" w:eastAsia="en-GB"/>
        </w:rPr>
      </w:pPr>
      <w:r w:rsidRPr="00C524A4">
        <w:rPr>
          <w:rFonts w:ascii="Arial" w:hAnsi="Arial" w:cs="Arial"/>
          <w:bCs/>
          <w:noProof/>
          <w:lang w:val="en-GB" w:eastAsia="en-GB"/>
        </w:rPr>
        <w:drawing>
          <wp:inline distT="0" distB="0" distL="0" distR="0" wp14:anchorId="24EF853D" wp14:editId="00599589">
            <wp:extent cx="3904180" cy="2743976"/>
            <wp:effectExtent l="0" t="0" r="0" b="0"/>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909105" cy="2747437"/>
                    </a:xfrm>
                    <a:prstGeom prst="rect">
                      <a:avLst/>
                    </a:prstGeom>
                  </pic:spPr>
                </pic:pic>
              </a:graphicData>
            </a:graphic>
          </wp:inline>
        </w:drawing>
      </w:r>
    </w:p>
    <w:p w14:paraId="310A1BFA" w14:textId="36ED902A" w:rsidR="00A51732" w:rsidRPr="00C524A4" w:rsidRDefault="00C414CC" w:rsidP="00A51732">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A regression analysis was conducted on Excel to see if there is a significant relationship between active years in work and time spent in this organization. The results indicate that i</w:t>
      </w:r>
      <w:r w:rsidR="00A51732" w:rsidRPr="00C524A4">
        <w:rPr>
          <w:rFonts w:ascii="Arial" w:hAnsi="Arial" w:cs="Arial"/>
          <w:bCs/>
          <w:lang w:val="en-GB" w:eastAsia="en-GB"/>
        </w:rPr>
        <w:t>t is a very small number which shows what we have here is very s</w:t>
      </w:r>
      <w:r w:rsidRPr="00C524A4">
        <w:rPr>
          <w:rFonts w:ascii="Arial" w:hAnsi="Arial" w:cs="Arial"/>
          <w:bCs/>
          <w:lang w:val="en-GB" w:eastAsia="en-GB"/>
        </w:rPr>
        <w:t xml:space="preserve">ignificant. </w:t>
      </w:r>
      <w:proofErr w:type="gramStart"/>
      <w:r w:rsidRPr="00C524A4">
        <w:rPr>
          <w:rFonts w:ascii="Arial" w:hAnsi="Arial" w:cs="Arial"/>
          <w:bCs/>
          <w:lang w:val="en-GB" w:eastAsia="en-GB"/>
        </w:rPr>
        <w:t>Therefore</w:t>
      </w:r>
      <w:proofErr w:type="gramEnd"/>
      <w:r w:rsidRPr="00C524A4">
        <w:rPr>
          <w:rFonts w:ascii="Arial" w:hAnsi="Arial" w:cs="Arial"/>
          <w:bCs/>
          <w:lang w:val="en-GB" w:eastAsia="en-GB"/>
        </w:rPr>
        <w:t xml:space="preserve"> we a</w:t>
      </w:r>
      <w:r w:rsidR="00A51732" w:rsidRPr="00C524A4">
        <w:rPr>
          <w:rFonts w:ascii="Arial" w:hAnsi="Arial" w:cs="Arial"/>
          <w:bCs/>
          <w:lang w:val="en-GB" w:eastAsia="en-GB"/>
        </w:rPr>
        <w:t>ccept the alternate hypothesis</w:t>
      </w:r>
      <w:r w:rsidRPr="00C524A4">
        <w:rPr>
          <w:rFonts w:ascii="Arial" w:hAnsi="Arial" w:cs="Arial"/>
          <w:bCs/>
          <w:lang w:val="en-GB" w:eastAsia="en-GB"/>
        </w:rPr>
        <w:t xml:space="preserve"> and note that </w:t>
      </w:r>
      <w:r w:rsidR="00A51732" w:rsidRPr="00C524A4">
        <w:rPr>
          <w:rFonts w:ascii="Arial" w:hAnsi="Arial" w:cs="Arial"/>
          <w:bCs/>
          <w:lang w:val="en-GB" w:eastAsia="en-GB"/>
        </w:rPr>
        <w:t>there is a significant relationship between active years in work and time spent in this organization</w:t>
      </w:r>
    </w:p>
    <w:p w14:paraId="74C2C4A2" w14:textId="7C927F6C" w:rsidR="00A51732" w:rsidRPr="00C524A4" w:rsidRDefault="00A51732" w:rsidP="001A6BD1">
      <w:pPr>
        <w:tabs>
          <w:tab w:val="left" w:pos="720"/>
          <w:tab w:val="left" w:pos="1440"/>
          <w:tab w:val="left" w:pos="2160"/>
          <w:tab w:val="left" w:pos="2880"/>
        </w:tabs>
        <w:rPr>
          <w:rFonts w:ascii="Arial" w:hAnsi="Arial" w:cs="Arial"/>
          <w:bCs/>
          <w:lang w:val="en-GB" w:eastAsia="en-GB"/>
        </w:rPr>
      </w:pPr>
    </w:p>
    <w:p w14:paraId="099EC764" w14:textId="77777777" w:rsidR="00C62B60" w:rsidRPr="00C524A4" w:rsidRDefault="00C62B60" w:rsidP="00C62B60">
      <w:pPr>
        <w:tabs>
          <w:tab w:val="left" w:pos="720"/>
          <w:tab w:val="left" w:pos="1440"/>
          <w:tab w:val="left" w:pos="2160"/>
          <w:tab w:val="left" w:pos="2880"/>
        </w:tabs>
        <w:rPr>
          <w:rFonts w:ascii="Arial" w:hAnsi="Arial" w:cs="Arial"/>
          <w:bCs/>
          <w:lang w:val="en-GB" w:eastAsia="en-GB"/>
        </w:rPr>
      </w:pPr>
      <w:r w:rsidRPr="00C524A4">
        <w:rPr>
          <w:rFonts w:ascii="Arial" w:hAnsi="Arial" w:cs="Arial"/>
          <w:b/>
          <w:lang w:val="en-GB" w:eastAsia="en-GB"/>
        </w:rPr>
        <w:t>Hypothesis 2</w:t>
      </w:r>
      <w:r w:rsidRPr="00C524A4">
        <w:rPr>
          <w:rFonts w:ascii="Arial" w:hAnsi="Arial" w:cs="Arial"/>
          <w:bCs/>
          <w:lang w:val="en-GB" w:eastAsia="en-GB"/>
        </w:rPr>
        <w:t>: There is a non-significant correlation between active years in work and time spent in this organization</w:t>
      </w:r>
    </w:p>
    <w:p w14:paraId="66F5BEE1" w14:textId="4D1FFF6C" w:rsidR="0084662F" w:rsidRPr="00C524A4" w:rsidRDefault="0084662F" w:rsidP="001A6BD1">
      <w:pPr>
        <w:tabs>
          <w:tab w:val="left" w:pos="720"/>
          <w:tab w:val="left" w:pos="1440"/>
          <w:tab w:val="left" w:pos="2160"/>
          <w:tab w:val="left" w:pos="2880"/>
        </w:tabs>
        <w:rPr>
          <w:rFonts w:ascii="Arial" w:hAnsi="Arial" w:cs="Arial"/>
          <w:bCs/>
          <w:lang w:val="en-GB" w:eastAsia="en-GB"/>
        </w:rPr>
      </w:pPr>
    </w:p>
    <w:p w14:paraId="5F96A4BB" w14:textId="313A7340" w:rsidR="00A95574" w:rsidRPr="00C524A4" w:rsidRDefault="00A95574" w:rsidP="001A6BD1">
      <w:pPr>
        <w:tabs>
          <w:tab w:val="left" w:pos="720"/>
          <w:tab w:val="left" w:pos="1440"/>
          <w:tab w:val="left" w:pos="2160"/>
          <w:tab w:val="left" w:pos="2880"/>
        </w:tabs>
        <w:rPr>
          <w:rFonts w:ascii="Arial" w:hAnsi="Arial" w:cs="Arial"/>
          <w:bCs/>
          <w:lang w:val="en-GB" w:eastAsia="en-GB"/>
        </w:rPr>
      </w:pPr>
    </w:p>
    <w:p w14:paraId="2A642582" w14:textId="1067EFDB" w:rsidR="00A95574" w:rsidRPr="00C524A4" w:rsidRDefault="00A51732" w:rsidP="001A6BD1">
      <w:pPr>
        <w:tabs>
          <w:tab w:val="left" w:pos="720"/>
          <w:tab w:val="left" w:pos="1440"/>
          <w:tab w:val="left" w:pos="2160"/>
          <w:tab w:val="left" w:pos="2880"/>
        </w:tabs>
        <w:rPr>
          <w:rFonts w:ascii="Arial" w:hAnsi="Arial" w:cs="Arial"/>
          <w:bCs/>
          <w:lang w:val="en-GB" w:eastAsia="en-GB"/>
        </w:rPr>
      </w:pPr>
      <w:r w:rsidRPr="00C524A4">
        <w:rPr>
          <w:rFonts w:ascii="Arial" w:hAnsi="Arial" w:cs="Arial"/>
          <w:bCs/>
          <w:noProof/>
          <w:lang w:val="en-GB" w:eastAsia="en-GB"/>
        </w:rPr>
        <w:drawing>
          <wp:inline distT="0" distB="0" distL="0" distR="0" wp14:anchorId="7FE84240" wp14:editId="0A699AE5">
            <wp:extent cx="1691537" cy="1941816"/>
            <wp:effectExtent l="0" t="0" r="0" b="1905"/>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698508" cy="1949819"/>
                    </a:xfrm>
                    <a:prstGeom prst="rect">
                      <a:avLst/>
                    </a:prstGeom>
                  </pic:spPr>
                </pic:pic>
              </a:graphicData>
            </a:graphic>
          </wp:inline>
        </w:drawing>
      </w:r>
    </w:p>
    <w:p w14:paraId="7E69528D" w14:textId="39F1ED6E" w:rsidR="00A51732" w:rsidRPr="00C524A4" w:rsidRDefault="00A51732" w:rsidP="001A6BD1">
      <w:pPr>
        <w:tabs>
          <w:tab w:val="left" w:pos="720"/>
          <w:tab w:val="left" w:pos="1440"/>
          <w:tab w:val="left" w:pos="2160"/>
          <w:tab w:val="left" w:pos="2880"/>
        </w:tabs>
        <w:rPr>
          <w:rFonts w:ascii="Arial" w:hAnsi="Arial" w:cs="Arial"/>
          <w:bCs/>
          <w:lang w:val="en-GB" w:eastAsia="en-GB"/>
        </w:rPr>
      </w:pPr>
    </w:p>
    <w:p w14:paraId="1D4C5800" w14:textId="6C195CD3" w:rsidR="00C414CC" w:rsidRPr="00C524A4" w:rsidRDefault="00C414CC" w:rsidP="00C414CC">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A Correlation analysis was conducted on Excel to see if there is a non-significant correlation between active years in work and time spent in this organization. The result shows approximately 0,44. Therefore, t</w:t>
      </w:r>
      <w:r w:rsidR="00A51732" w:rsidRPr="00C524A4">
        <w:rPr>
          <w:rFonts w:ascii="Arial" w:hAnsi="Arial" w:cs="Arial"/>
          <w:bCs/>
          <w:lang w:val="en-GB" w:eastAsia="en-GB"/>
        </w:rPr>
        <w:t xml:space="preserve">he Correlation Coefficient is smaller than 0,5. The </w:t>
      </w:r>
      <w:r w:rsidR="00C84C7E" w:rsidRPr="00C524A4">
        <w:rPr>
          <w:rFonts w:ascii="Arial" w:hAnsi="Arial" w:cs="Arial"/>
          <w:bCs/>
          <w:lang w:val="en-GB" w:eastAsia="en-GB"/>
        </w:rPr>
        <w:t>strength</w:t>
      </w:r>
      <w:r w:rsidR="00A51732" w:rsidRPr="00C524A4">
        <w:rPr>
          <w:rFonts w:ascii="Arial" w:hAnsi="Arial" w:cs="Arial"/>
          <w:bCs/>
          <w:lang w:val="en-GB" w:eastAsia="en-GB"/>
        </w:rPr>
        <w:t xml:space="preserve"> of the correlation is low</w:t>
      </w:r>
      <w:r w:rsidRPr="00C524A4">
        <w:rPr>
          <w:rFonts w:ascii="Arial" w:hAnsi="Arial" w:cs="Arial"/>
          <w:bCs/>
          <w:lang w:val="en-GB" w:eastAsia="en-GB"/>
        </w:rPr>
        <w:t>. As a result, it can be noted that there is a non-significant correlation between active years in work and time spent in this organization.</w:t>
      </w:r>
      <w:r w:rsidR="00B72FD2" w:rsidRPr="00C524A4">
        <w:rPr>
          <w:rFonts w:ascii="Arial" w:hAnsi="Arial" w:cs="Arial"/>
          <w:bCs/>
          <w:lang w:val="en-GB" w:eastAsia="en-GB"/>
        </w:rPr>
        <w:t xml:space="preserve"> </w:t>
      </w:r>
      <w:proofErr w:type="gramStart"/>
      <w:r w:rsidR="00B72FD2" w:rsidRPr="00C524A4">
        <w:rPr>
          <w:rFonts w:ascii="Arial" w:hAnsi="Arial" w:cs="Arial"/>
          <w:bCs/>
          <w:lang w:val="en-GB" w:eastAsia="en-GB"/>
        </w:rPr>
        <w:t>Therefore</w:t>
      </w:r>
      <w:proofErr w:type="gramEnd"/>
      <w:r w:rsidR="00B72FD2" w:rsidRPr="00C524A4">
        <w:rPr>
          <w:rFonts w:ascii="Arial" w:hAnsi="Arial" w:cs="Arial"/>
          <w:bCs/>
          <w:lang w:val="en-GB" w:eastAsia="en-GB"/>
        </w:rPr>
        <w:t xml:space="preserve"> the hypothesis is accepted.</w:t>
      </w:r>
    </w:p>
    <w:p w14:paraId="3863ADB5" w14:textId="14D8C567" w:rsidR="00A51732" w:rsidRPr="00C524A4" w:rsidRDefault="00A51732" w:rsidP="00A51732">
      <w:pPr>
        <w:tabs>
          <w:tab w:val="left" w:pos="720"/>
          <w:tab w:val="left" w:pos="1440"/>
          <w:tab w:val="left" w:pos="2160"/>
          <w:tab w:val="left" w:pos="2880"/>
        </w:tabs>
        <w:rPr>
          <w:rFonts w:ascii="Arial" w:hAnsi="Arial" w:cs="Arial"/>
          <w:bCs/>
          <w:lang w:val="en-GB" w:eastAsia="en-GB"/>
        </w:rPr>
      </w:pPr>
    </w:p>
    <w:p w14:paraId="2C24B5BB" w14:textId="77777777" w:rsidR="00C414CC" w:rsidRPr="00C524A4" w:rsidRDefault="00C414CC" w:rsidP="00A51732">
      <w:pPr>
        <w:tabs>
          <w:tab w:val="left" w:pos="720"/>
          <w:tab w:val="left" w:pos="1440"/>
          <w:tab w:val="left" w:pos="2160"/>
          <w:tab w:val="left" w:pos="2880"/>
        </w:tabs>
        <w:rPr>
          <w:rFonts w:ascii="Arial" w:hAnsi="Arial" w:cs="Arial"/>
          <w:bCs/>
          <w:lang w:val="en-GB" w:eastAsia="en-GB"/>
        </w:rPr>
      </w:pPr>
    </w:p>
    <w:p w14:paraId="4DD8ED88" w14:textId="77777777" w:rsidR="00C62B60" w:rsidRPr="00C524A4" w:rsidRDefault="00C62B60" w:rsidP="00C62B60">
      <w:pPr>
        <w:tabs>
          <w:tab w:val="left" w:pos="720"/>
          <w:tab w:val="left" w:pos="1440"/>
          <w:tab w:val="left" w:pos="2160"/>
          <w:tab w:val="left" w:pos="2880"/>
        </w:tabs>
        <w:rPr>
          <w:rFonts w:ascii="Arial" w:hAnsi="Arial" w:cs="Arial"/>
          <w:bCs/>
          <w:highlight w:val="yellow"/>
          <w:lang w:val="en-GB" w:eastAsia="en-GB"/>
        </w:rPr>
      </w:pPr>
      <w:r w:rsidRPr="00C524A4">
        <w:rPr>
          <w:rFonts w:ascii="Arial" w:hAnsi="Arial" w:cs="Arial"/>
          <w:b/>
          <w:lang w:val="en-GB" w:eastAsia="en-GB"/>
        </w:rPr>
        <w:t>Hypothesis 3</w:t>
      </w:r>
      <w:r w:rsidRPr="00C524A4">
        <w:rPr>
          <w:rFonts w:ascii="Arial" w:hAnsi="Arial" w:cs="Arial"/>
          <w:bCs/>
          <w:lang w:val="en-GB" w:eastAsia="en-GB"/>
        </w:rPr>
        <w:t>: There is significant difference in length of stay among different position groups</w:t>
      </w:r>
    </w:p>
    <w:p w14:paraId="13DFFD0D" w14:textId="39517A64" w:rsidR="00A95574" w:rsidRPr="00C524A4" w:rsidRDefault="00C62B60" w:rsidP="001A6BD1">
      <w:pPr>
        <w:tabs>
          <w:tab w:val="left" w:pos="720"/>
          <w:tab w:val="left" w:pos="1440"/>
          <w:tab w:val="left" w:pos="2160"/>
          <w:tab w:val="left" w:pos="2880"/>
        </w:tabs>
        <w:rPr>
          <w:rFonts w:ascii="Arial" w:hAnsi="Arial" w:cs="Arial"/>
          <w:bCs/>
          <w:lang w:val="en-GB" w:eastAsia="en-GB"/>
        </w:rPr>
      </w:pPr>
      <w:r w:rsidRPr="00C524A4">
        <w:rPr>
          <w:rFonts w:ascii="Arial" w:hAnsi="Arial" w:cs="Arial"/>
          <w:bCs/>
          <w:noProof/>
          <w:lang w:val="en-GB" w:eastAsia="en-GB"/>
        </w:rPr>
        <w:drawing>
          <wp:inline distT="0" distB="0" distL="0" distR="0" wp14:anchorId="19CA51D3" wp14:editId="1CD45B11">
            <wp:extent cx="5167901" cy="2160417"/>
            <wp:effectExtent l="0" t="0" r="1270" b="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174685" cy="2163253"/>
                    </a:xfrm>
                    <a:prstGeom prst="rect">
                      <a:avLst/>
                    </a:prstGeom>
                  </pic:spPr>
                </pic:pic>
              </a:graphicData>
            </a:graphic>
          </wp:inline>
        </w:drawing>
      </w:r>
    </w:p>
    <w:p w14:paraId="05D10FD2" w14:textId="4EF466E2" w:rsidR="00C62B60" w:rsidRPr="00C524A4" w:rsidRDefault="00C62B60" w:rsidP="001A6BD1">
      <w:pPr>
        <w:tabs>
          <w:tab w:val="left" w:pos="720"/>
          <w:tab w:val="left" w:pos="1440"/>
          <w:tab w:val="left" w:pos="2160"/>
          <w:tab w:val="left" w:pos="2880"/>
        </w:tabs>
        <w:rPr>
          <w:rFonts w:ascii="Arial" w:hAnsi="Arial" w:cs="Arial"/>
          <w:bCs/>
          <w:lang w:val="en-GB" w:eastAsia="en-GB"/>
        </w:rPr>
      </w:pPr>
    </w:p>
    <w:p w14:paraId="2B076C85" w14:textId="4A7F28D8" w:rsidR="0051007F" w:rsidRPr="00C524A4" w:rsidRDefault="00C414CC" w:rsidP="0051007F">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 xml:space="preserve">A one-way ANOVA test is conducted on Excel to test the hypothesis. </w:t>
      </w:r>
      <w:r w:rsidR="008E2755" w:rsidRPr="00C524A4">
        <w:rPr>
          <w:rFonts w:ascii="Arial" w:hAnsi="Arial" w:cs="Arial"/>
          <w:bCs/>
          <w:lang w:val="en-GB" w:eastAsia="en-GB"/>
        </w:rPr>
        <w:t>As the p-value is bigger than 0,5, we r</w:t>
      </w:r>
      <w:r w:rsidR="00A51732" w:rsidRPr="00C524A4">
        <w:rPr>
          <w:rFonts w:ascii="Arial" w:hAnsi="Arial" w:cs="Arial"/>
          <w:bCs/>
          <w:lang w:val="en-GB" w:eastAsia="en-GB"/>
        </w:rPr>
        <w:t>eject the alternate hypothesis</w:t>
      </w:r>
      <w:r w:rsidR="008E2755" w:rsidRPr="00C524A4">
        <w:rPr>
          <w:rFonts w:ascii="Arial" w:hAnsi="Arial" w:cs="Arial"/>
          <w:bCs/>
          <w:lang w:val="en-GB" w:eastAsia="en-GB"/>
        </w:rPr>
        <w:t xml:space="preserve"> and a</w:t>
      </w:r>
      <w:r w:rsidR="00A51732" w:rsidRPr="00C524A4">
        <w:rPr>
          <w:rFonts w:ascii="Arial" w:hAnsi="Arial" w:cs="Arial"/>
          <w:bCs/>
          <w:lang w:val="en-GB" w:eastAsia="en-GB"/>
        </w:rPr>
        <w:t>ccept the null: There is no difference in length of stay between different position groups</w:t>
      </w:r>
      <w:r w:rsidR="0051007F" w:rsidRPr="00C524A4">
        <w:rPr>
          <w:rFonts w:ascii="Arial" w:hAnsi="Arial" w:cs="Arial"/>
          <w:bCs/>
          <w:lang w:val="en-GB" w:eastAsia="en-GB"/>
        </w:rPr>
        <w:t xml:space="preserve">. </w:t>
      </w:r>
      <w:proofErr w:type="gramStart"/>
      <w:r w:rsidR="0051007F" w:rsidRPr="00C524A4">
        <w:rPr>
          <w:rFonts w:ascii="Arial" w:hAnsi="Arial" w:cs="Arial"/>
          <w:bCs/>
          <w:lang w:val="en-GB" w:eastAsia="en-GB"/>
        </w:rPr>
        <w:t>Therefore</w:t>
      </w:r>
      <w:proofErr w:type="gramEnd"/>
      <w:r w:rsidR="0051007F" w:rsidRPr="00C524A4">
        <w:rPr>
          <w:rFonts w:ascii="Arial" w:hAnsi="Arial" w:cs="Arial"/>
          <w:bCs/>
          <w:lang w:val="en-GB" w:eastAsia="en-GB"/>
        </w:rPr>
        <w:t xml:space="preserve"> the hypothesis is rejected.</w:t>
      </w:r>
    </w:p>
    <w:p w14:paraId="1E340DC4" w14:textId="771E8BC9" w:rsidR="00A51732" w:rsidRPr="00C524A4" w:rsidRDefault="00A51732" w:rsidP="00A51732">
      <w:pPr>
        <w:tabs>
          <w:tab w:val="left" w:pos="720"/>
          <w:tab w:val="left" w:pos="1440"/>
          <w:tab w:val="left" w:pos="2160"/>
          <w:tab w:val="left" w:pos="2880"/>
        </w:tabs>
        <w:rPr>
          <w:rFonts w:ascii="Arial" w:hAnsi="Arial" w:cs="Arial"/>
          <w:bCs/>
          <w:lang w:val="en-GB" w:eastAsia="en-GB"/>
        </w:rPr>
      </w:pPr>
    </w:p>
    <w:p w14:paraId="69E595D4" w14:textId="27B1D0F1" w:rsidR="00917424" w:rsidRPr="00C524A4" w:rsidRDefault="00917424" w:rsidP="00A51732">
      <w:pPr>
        <w:tabs>
          <w:tab w:val="left" w:pos="720"/>
          <w:tab w:val="left" w:pos="1440"/>
          <w:tab w:val="left" w:pos="2160"/>
          <w:tab w:val="left" w:pos="2880"/>
        </w:tabs>
        <w:rPr>
          <w:rFonts w:ascii="Arial" w:hAnsi="Arial" w:cs="Arial"/>
          <w:bCs/>
          <w:lang w:val="en-GB" w:eastAsia="en-GB"/>
        </w:rPr>
      </w:pPr>
    </w:p>
    <w:p w14:paraId="1144B05C" w14:textId="23267812" w:rsidR="00A51732" w:rsidRPr="001037EE" w:rsidRDefault="00917424" w:rsidP="00A51732">
      <w:pPr>
        <w:tabs>
          <w:tab w:val="left" w:pos="720"/>
          <w:tab w:val="left" w:pos="1440"/>
          <w:tab w:val="left" w:pos="2160"/>
          <w:tab w:val="left" w:pos="2880"/>
        </w:tabs>
        <w:rPr>
          <w:rFonts w:ascii="Arial" w:hAnsi="Arial" w:cs="Arial"/>
          <w:b/>
          <w:lang w:val="en-GB" w:eastAsia="en-GB"/>
        </w:rPr>
      </w:pPr>
      <w:r w:rsidRPr="00C524A4">
        <w:rPr>
          <w:rFonts w:ascii="Arial" w:hAnsi="Arial" w:cs="Arial"/>
          <w:b/>
          <w:lang w:val="en-GB" w:eastAsia="en-GB"/>
        </w:rPr>
        <w:t xml:space="preserve">Assessing for </w:t>
      </w:r>
      <w:r w:rsidRPr="00C524A4">
        <w:rPr>
          <w:rFonts w:ascii="Arial" w:hAnsi="Arial" w:cs="Arial"/>
          <w:b/>
          <w:bCs/>
          <w:lang w:val="en-GB" w:eastAsia="en-GB"/>
        </w:rPr>
        <w:t>if and how DOST behaviours were used as a means of promotion</w:t>
      </w:r>
      <w:r w:rsidRPr="00C524A4">
        <w:rPr>
          <w:rFonts w:ascii="Arial" w:hAnsi="Arial" w:cs="Arial"/>
          <w:b/>
          <w:lang w:val="en-GB" w:eastAsia="en-GB"/>
        </w:rPr>
        <w:t xml:space="preserve"> (Hypothesis 4 and 5)</w:t>
      </w:r>
    </w:p>
    <w:p w14:paraId="61CE4F69" w14:textId="77777777" w:rsidR="00917424" w:rsidRPr="00C524A4" w:rsidRDefault="00917424" w:rsidP="00C62B60">
      <w:pPr>
        <w:tabs>
          <w:tab w:val="left" w:pos="720"/>
          <w:tab w:val="left" w:pos="1440"/>
          <w:tab w:val="left" w:pos="2160"/>
          <w:tab w:val="left" w:pos="2880"/>
        </w:tabs>
        <w:rPr>
          <w:rFonts w:ascii="Arial" w:hAnsi="Arial" w:cs="Arial"/>
          <w:bCs/>
          <w:lang w:val="en-GB" w:eastAsia="en-GB"/>
        </w:rPr>
      </w:pPr>
      <w:r w:rsidRPr="00C524A4">
        <w:rPr>
          <w:rFonts w:ascii="Arial" w:hAnsi="Arial" w:cs="Arial"/>
          <w:bCs/>
          <w:noProof/>
          <w:lang w:val="en-GB" w:eastAsia="en-GB"/>
        </w:rPr>
        <w:drawing>
          <wp:anchor distT="0" distB="0" distL="114300" distR="114300" simplePos="0" relativeHeight="251658240" behindDoc="1" locked="0" layoutInCell="1" allowOverlap="1" wp14:anchorId="071E97E9" wp14:editId="7FD458FA">
            <wp:simplePos x="0" y="0"/>
            <wp:positionH relativeFrom="column">
              <wp:posOffset>3175</wp:posOffset>
            </wp:positionH>
            <wp:positionV relativeFrom="paragraph">
              <wp:posOffset>67945</wp:posOffset>
            </wp:positionV>
            <wp:extent cx="4268470" cy="5085080"/>
            <wp:effectExtent l="0" t="0" r="0" b="0"/>
            <wp:wrapTight wrapText="bothSides">
              <wp:wrapPolygon edited="0">
                <wp:start x="0" y="0"/>
                <wp:lineTo x="0" y="21524"/>
                <wp:lineTo x="21529" y="21524"/>
                <wp:lineTo x="21529" y="0"/>
                <wp:lineTo x="0" y="0"/>
              </wp:wrapPolygon>
            </wp:wrapTight>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4268470" cy="5085080"/>
                    </a:xfrm>
                    <a:prstGeom prst="rect">
                      <a:avLst/>
                    </a:prstGeom>
                  </pic:spPr>
                </pic:pic>
              </a:graphicData>
            </a:graphic>
            <wp14:sizeRelH relativeFrom="page">
              <wp14:pctWidth>0</wp14:pctWidth>
            </wp14:sizeRelH>
            <wp14:sizeRelV relativeFrom="page">
              <wp14:pctHeight>0</wp14:pctHeight>
            </wp14:sizeRelV>
          </wp:anchor>
        </w:drawing>
      </w:r>
      <w:r w:rsidR="00C62B60" w:rsidRPr="00C524A4">
        <w:rPr>
          <w:rFonts w:ascii="Arial" w:hAnsi="Arial" w:cs="Arial"/>
          <w:b/>
          <w:lang w:val="en-GB" w:eastAsia="en-GB"/>
        </w:rPr>
        <w:t>Hypothesis 4</w:t>
      </w:r>
      <w:r w:rsidR="00C62B60" w:rsidRPr="00C524A4">
        <w:rPr>
          <w:rFonts w:ascii="Arial" w:hAnsi="Arial" w:cs="Arial"/>
          <w:bCs/>
          <w:lang w:val="en-GB" w:eastAsia="en-GB"/>
        </w:rPr>
        <w:t xml:space="preserve">: </w:t>
      </w:r>
    </w:p>
    <w:p w14:paraId="434BCBD1" w14:textId="77777777" w:rsidR="00917424" w:rsidRPr="00C524A4" w:rsidRDefault="00917424" w:rsidP="00C62B60">
      <w:pPr>
        <w:tabs>
          <w:tab w:val="left" w:pos="720"/>
          <w:tab w:val="left" w:pos="1440"/>
          <w:tab w:val="left" w:pos="2160"/>
          <w:tab w:val="left" w:pos="2880"/>
        </w:tabs>
        <w:rPr>
          <w:rFonts w:ascii="Arial" w:hAnsi="Arial" w:cs="Arial"/>
          <w:bCs/>
          <w:lang w:val="en-GB" w:eastAsia="en-GB"/>
        </w:rPr>
      </w:pPr>
    </w:p>
    <w:p w14:paraId="48B435FB" w14:textId="77777777" w:rsidR="00917424" w:rsidRPr="00C524A4" w:rsidRDefault="00917424" w:rsidP="00C62B60">
      <w:pPr>
        <w:tabs>
          <w:tab w:val="left" w:pos="720"/>
          <w:tab w:val="left" w:pos="1440"/>
          <w:tab w:val="left" w:pos="2160"/>
          <w:tab w:val="left" w:pos="2880"/>
        </w:tabs>
        <w:rPr>
          <w:rFonts w:ascii="Arial" w:hAnsi="Arial" w:cs="Arial"/>
          <w:bCs/>
          <w:lang w:val="en-GB" w:eastAsia="en-GB"/>
        </w:rPr>
      </w:pPr>
    </w:p>
    <w:p w14:paraId="3FEDFBE1" w14:textId="4DD6E8F7" w:rsidR="00C62B60" w:rsidRPr="00C524A4" w:rsidRDefault="00C62B60" w:rsidP="00C62B60">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There is a significant relationship between taking coaching service previously and getting management positions in this organization</w:t>
      </w:r>
    </w:p>
    <w:p w14:paraId="1E689AC0" w14:textId="18A13244" w:rsidR="00C62B60" w:rsidRPr="00C524A4" w:rsidRDefault="00A51732" w:rsidP="00A51732">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ab/>
      </w:r>
    </w:p>
    <w:p w14:paraId="68579138" w14:textId="1275CB1D" w:rsidR="00917424" w:rsidRPr="00C524A4" w:rsidRDefault="00917424" w:rsidP="00A51732">
      <w:pPr>
        <w:tabs>
          <w:tab w:val="left" w:pos="720"/>
          <w:tab w:val="left" w:pos="1440"/>
          <w:tab w:val="left" w:pos="2160"/>
          <w:tab w:val="left" w:pos="2880"/>
        </w:tabs>
        <w:rPr>
          <w:rFonts w:ascii="Arial" w:hAnsi="Arial" w:cs="Arial"/>
          <w:bCs/>
          <w:lang w:val="en-GB" w:eastAsia="en-GB"/>
        </w:rPr>
      </w:pPr>
    </w:p>
    <w:p w14:paraId="4BFDDF77" w14:textId="6572C074" w:rsidR="00917424" w:rsidRPr="00C524A4" w:rsidRDefault="00917424" w:rsidP="00A51732">
      <w:pPr>
        <w:tabs>
          <w:tab w:val="left" w:pos="720"/>
          <w:tab w:val="left" w:pos="1440"/>
          <w:tab w:val="left" w:pos="2160"/>
          <w:tab w:val="left" w:pos="2880"/>
        </w:tabs>
        <w:rPr>
          <w:rFonts w:ascii="Arial" w:hAnsi="Arial" w:cs="Arial"/>
          <w:bCs/>
          <w:lang w:val="en-GB" w:eastAsia="en-GB"/>
        </w:rPr>
      </w:pPr>
    </w:p>
    <w:p w14:paraId="7E4E1560" w14:textId="14971204" w:rsidR="00917424" w:rsidRPr="00C524A4" w:rsidRDefault="00917424" w:rsidP="00A51732">
      <w:pPr>
        <w:tabs>
          <w:tab w:val="left" w:pos="720"/>
          <w:tab w:val="left" w:pos="1440"/>
          <w:tab w:val="left" w:pos="2160"/>
          <w:tab w:val="left" w:pos="2880"/>
        </w:tabs>
        <w:rPr>
          <w:rFonts w:ascii="Arial" w:hAnsi="Arial" w:cs="Arial"/>
          <w:bCs/>
          <w:lang w:val="en-GB" w:eastAsia="en-GB"/>
        </w:rPr>
      </w:pPr>
    </w:p>
    <w:p w14:paraId="029AECF6" w14:textId="77777777" w:rsidR="00917424" w:rsidRPr="00C524A4" w:rsidRDefault="00917424" w:rsidP="00A51732">
      <w:pPr>
        <w:tabs>
          <w:tab w:val="left" w:pos="720"/>
          <w:tab w:val="left" w:pos="1440"/>
          <w:tab w:val="left" w:pos="2160"/>
          <w:tab w:val="left" w:pos="2880"/>
        </w:tabs>
        <w:rPr>
          <w:rFonts w:ascii="Arial" w:hAnsi="Arial" w:cs="Arial"/>
          <w:bCs/>
          <w:lang w:val="en-GB" w:eastAsia="en-GB"/>
        </w:rPr>
      </w:pPr>
    </w:p>
    <w:p w14:paraId="645C99D3" w14:textId="77777777" w:rsidR="008E2755" w:rsidRPr="00C524A4" w:rsidRDefault="008E2755" w:rsidP="00C62B60">
      <w:pPr>
        <w:tabs>
          <w:tab w:val="left" w:pos="720"/>
          <w:tab w:val="left" w:pos="1440"/>
          <w:tab w:val="left" w:pos="2160"/>
          <w:tab w:val="left" w:pos="2880"/>
        </w:tabs>
        <w:rPr>
          <w:rFonts w:ascii="Arial" w:hAnsi="Arial" w:cs="Arial"/>
          <w:b/>
          <w:lang w:val="en-GB" w:eastAsia="en-GB"/>
        </w:rPr>
      </w:pPr>
    </w:p>
    <w:p w14:paraId="7BF8FF0D" w14:textId="77777777" w:rsidR="008E2755" w:rsidRPr="00C524A4" w:rsidRDefault="008E2755" w:rsidP="008E2755">
      <w:pPr>
        <w:tabs>
          <w:tab w:val="left" w:pos="720"/>
          <w:tab w:val="left" w:pos="1440"/>
          <w:tab w:val="left" w:pos="2160"/>
          <w:tab w:val="left" w:pos="2880"/>
        </w:tabs>
        <w:rPr>
          <w:rFonts w:ascii="Arial" w:hAnsi="Arial" w:cs="Arial"/>
          <w:bCs/>
          <w:lang w:val="en-GB" w:eastAsia="en-GB"/>
        </w:rPr>
      </w:pPr>
    </w:p>
    <w:p w14:paraId="13A692EA" w14:textId="77777777" w:rsidR="008E2755" w:rsidRPr="00C524A4" w:rsidRDefault="008E2755" w:rsidP="008E2755">
      <w:pPr>
        <w:tabs>
          <w:tab w:val="left" w:pos="720"/>
          <w:tab w:val="left" w:pos="1440"/>
          <w:tab w:val="left" w:pos="2160"/>
          <w:tab w:val="left" w:pos="2880"/>
        </w:tabs>
        <w:rPr>
          <w:rFonts w:ascii="Arial" w:hAnsi="Arial" w:cs="Arial"/>
          <w:bCs/>
          <w:lang w:val="en-GB" w:eastAsia="en-GB"/>
        </w:rPr>
      </w:pPr>
    </w:p>
    <w:p w14:paraId="6843DB4B" w14:textId="77777777" w:rsidR="008E2755" w:rsidRPr="00C524A4" w:rsidRDefault="008E2755" w:rsidP="008E2755">
      <w:pPr>
        <w:tabs>
          <w:tab w:val="left" w:pos="720"/>
          <w:tab w:val="left" w:pos="1440"/>
          <w:tab w:val="left" w:pos="2160"/>
          <w:tab w:val="left" w:pos="2880"/>
        </w:tabs>
        <w:rPr>
          <w:rFonts w:ascii="Arial" w:hAnsi="Arial" w:cs="Arial"/>
          <w:bCs/>
          <w:lang w:val="en-GB" w:eastAsia="en-GB"/>
        </w:rPr>
      </w:pPr>
    </w:p>
    <w:p w14:paraId="65D6761F" w14:textId="77777777" w:rsidR="008E2755" w:rsidRPr="00C524A4" w:rsidRDefault="008E2755" w:rsidP="008E2755">
      <w:pPr>
        <w:tabs>
          <w:tab w:val="left" w:pos="720"/>
          <w:tab w:val="left" w:pos="1440"/>
          <w:tab w:val="left" w:pos="2160"/>
          <w:tab w:val="left" w:pos="2880"/>
        </w:tabs>
        <w:rPr>
          <w:rFonts w:ascii="Arial" w:hAnsi="Arial" w:cs="Arial"/>
          <w:bCs/>
          <w:lang w:val="en-GB" w:eastAsia="en-GB"/>
        </w:rPr>
      </w:pPr>
    </w:p>
    <w:p w14:paraId="60BD5DF9" w14:textId="77777777" w:rsidR="008E2755" w:rsidRPr="00C524A4" w:rsidRDefault="008E2755" w:rsidP="008E2755">
      <w:pPr>
        <w:tabs>
          <w:tab w:val="left" w:pos="720"/>
          <w:tab w:val="left" w:pos="1440"/>
          <w:tab w:val="left" w:pos="2160"/>
          <w:tab w:val="left" w:pos="2880"/>
        </w:tabs>
        <w:rPr>
          <w:rFonts w:ascii="Arial" w:hAnsi="Arial" w:cs="Arial"/>
          <w:bCs/>
          <w:lang w:val="en-GB" w:eastAsia="en-GB"/>
        </w:rPr>
      </w:pPr>
    </w:p>
    <w:p w14:paraId="1787D262" w14:textId="77777777" w:rsidR="008E2755" w:rsidRPr="00C524A4" w:rsidRDefault="008E2755" w:rsidP="008E2755">
      <w:pPr>
        <w:tabs>
          <w:tab w:val="left" w:pos="720"/>
          <w:tab w:val="left" w:pos="1440"/>
          <w:tab w:val="left" w:pos="2160"/>
          <w:tab w:val="left" w:pos="2880"/>
        </w:tabs>
        <w:rPr>
          <w:rFonts w:ascii="Arial" w:hAnsi="Arial" w:cs="Arial"/>
          <w:bCs/>
          <w:lang w:val="en-GB" w:eastAsia="en-GB"/>
        </w:rPr>
      </w:pPr>
    </w:p>
    <w:p w14:paraId="7370DDC7" w14:textId="77777777" w:rsidR="008E2755" w:rsidRPr="00C524A4" w:rsidRDefault="008E2755" w:rsidP="008E2755">
      <w:pPr>
        <w:tabs>
          <w:tab w:val="left" w:pos="720"/>
          <w:tab w:val="left" w:pos="1440"/>
          <w:tab w:val="left" w:pos="2160"/>
          <w:tab w:val="left" w:pos="2880"/>
        </w:tabs>
        <w:rPr>
          <w:rFonts w:ascii="Arial" w:hAnsi="Arial" w:cs="Arial"/>
          <w:bCs/>
          <w:lang w:val="en-GB" w:eastAsia="en-GB"/>
        </w:rPr>
      </w:pPr>
    </w:p>
    <w:p w14:paraId="2DFFB021" w14:textId="77777777" w:rsidR="008E2755" w:rsidRPr="00C524A4" w:rsidRDefault="008E2755" w:rsidP="008E2755">
      <w:pPr>
        <w:tabs>
          <w:tab w:val="left" w:pos="720"/>
          <w:tab w:val="left" w:pos="1440"/>
          <w:tab w:val="left" w:pos="2160"/>
          <w:tab w:val="left" w:pos="2880"/>
        </w:tabs>
        <w:rPr>
          <w:rFonts w:ascii="Arial" w:hAnsi="Arial" w:cs="Arial"/>
          <w:bCs/>
          <w:lang w:val="en-GB" w:eastAsia="en-GB"/>
        </w:rPr>
      </w:pPr>
    </w:p>
    <w:p w14:paraId="42C7DB9E" w14:textId="77777777" w:rsidR="008E2755" w:rsidRPr="00C524A4" w:rsidRDefault="008E2755" w:rsidP="008E2755">
      <w:pPr>
        <w:tabs>
          <w:tab w:val="left" w:pos="720"/>
          <w:tab w:val="left" w:pos="1440"/>
          <w:tab w:val="left" w:pos="2160"/>
          <w:tab w:val="left" w:pos="2880"/>
        </w:tabs>
        <w:rPr>
          <w:rFonts w:ascii="Arial" w:hAnsi="Arial" w:cs="Arial"/>
          <w:bCs/>
          <w:lang w:val="en-GB" w:eastAsia="en-GB"/>
        </w:rPr>
      </w:pPr>
    </w:p>
    <w:p w14:paraId="42BFE230" w14:textId="77777777" w:rsidR="008E2755" w:rsidRPr="00C524A4" w:rsidRDefault="008E2755" w:rsidP="008E2755">
      <w:pPr>
        <w:tabs>
          <w:tab w:val="left" w:pos="720"/>
          <w:tab w:val="left" w:pos="1440"/>
          <w:tab w:val="left" w:pos="2160"/>
          <w:tab w:val="left" w:pos="2880"/>
        </w:tabs>
        <w:rPr>
          <w:rFonts w:ascii="Arial" w:hAnsi="Arial" w:cs="Arial"/>
          <w:bCs/>
          <w:lang w:val="en-GB" w:eastAsia="en-GB"/>
        </w:rPr>
      </w:pPr>
    </w:p>
    <w:p w14:paraId="1B028C49" w14:textId="77777777" w:rsidR="008E2755" w:rsidRPr="00C524A4" w:rsidRDefault="008E2755" w:rsidP="008E2755">
      <w:pPr>
        <w:tabs>
          <w:tab w:val="left" w:pos="720"/>
          <w:tab w:val="left" w:pos="1440"/>
          <w:tab w:val="left" w:pos="2160"/>
          <w:tab w:val="left" w:pos="2880"/>
        </w:tabs>
        <w:rPr>
          <w:rFonts w:ascii="Arial" w:hAnsi="Arial" w:cs="Arial"/>
          <w:bCs/>
          <w:lang w:val="en-GB" w:eastAsia="en-GB"/>
        </w:rPr>
      </w:pPr>
    </w:p>
    <w:p w14:paraId="041154DE" w14:textId="77777777" w:rsidR="008E2755" w:rsidRPr="00C524A4" w:rsidRDefault="008E2755" w:rsidP="008E2755">
      <w:pPr>
        <w:tabs>
          <w:tab w:val="left" w:pos="720"/>
          <w:tab w:val="left" w:pos="1440"/>
          <w:tab w:val="left" w:pos="2160"/>
          <w:tab w:val="left" w:pos="2880"/>
        </w:tabs>
        <w:rPr>
          <w:rFonts w:ascii="Arial" w:hAnsi="Arial" w:cs="Arial"/>
          <w:bCs/>
          <w:lang w:val="en-GB" w:eastAsia="en-GB"/>
        </w:rPr>
      </w:pPr>
    </w:p>
    <w:p w14:paraId="16BCAA07" w14:textId="0B4EB9DF" w:rsidR="008E2755" w:rsidRPr="00C524A4" w:rsidRDefault="008E2755" w:rsidP="008E2755">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 xml:space="preserve">A Chi-Square test is conducted on Excel to see if there is a significant relationship between taking coaching service previously and getting management positions in this organization. The results indicate that the alternate hypothesis should be </w:t>
      </w:r>
      <w:proofErr w:type="gramStart"/>
      <w:r w:rsidRPr="00C524A4">
        <w:rPr>
          <w:rFonts w:ascii="Arial" w:hAnsi="Arial" w:cs="Arial"/>
          <w:bCs/>
          <w:lang w:val="en-GB" w:eastAsia="en-GB"/>
        </w:rPr>
        <w:t>rejected</w:t>
      </w:r>
      <w:proofErr w:type="gramEnd"/>
      <w:r w:rsidRPr="00C524A4">
        <w:rPr>
          <w:rFonts w:ascii="Arial" w:hAnsi="Arial" w:cs="Arial"/>
          <w:bCs/>
          <w:lang w:val="en-GB" w:eastAsia="en-GB"/>
        </w:rPr>
        <w:t xml:space="preserve"> and the null should be accepted.</w:t>
      </w:r>
      <w:r w:rsidRPr="00C524A4">
        <w:rPr>
          <w:rFonts w:ascii="Arial" w:hAnsi="Arial" w:cs="Arial"/>
          <w:bCs/>
          <w:lang w:val="en-GB" w:eastAsia="en-GB"/>
        </w:rPr>
        <w:tab/>
        <w:t>Therefore, getting managerial positions does not depend on taking coaching previously.</w:t>
      </w:r>
      <w:r w:rsidR="0051007F" w:rsidRPr="00C524A4">
        <w:rPr>
          <w:rFonts w:ascii="Arial" w:hAnsi="Arial" w:cs="Arial"/>
          <w:bCs/>
          <w:lang w:val="en-GB" w:eastAsia="en-GB"/>
        </w:rPr>
        <w:t xml:space="preserve"> </w:t>
      </w:r>
    </w:p>
    <w:p w14:paraId="28CB4D7B" w14:textId="0FB7CE79" w:rsidR="00852E79" w:rsidRPr="00C524A4" w:rsidRDefault="00852E79" w:rsidP="00C62B60">
      <w:pPr>
        <w:tabs>
          <w:tab w:val="left" w:pos="720"/>
          <w:tab w:val="left" w:pos="1440"/>
          <w:tab w:val="left" w:pos="2160"/>
          <w:tab w:val="left" w:pos="2880"/>
        </w:tabs>
        <w:rPr>
          <w:rFonts w:ascii="Arial" w:hAnsi="Arial" w:cs="Arial"/>
          <w:bCs/>
          <w:lang w:val="en-GB" w:eastAsia="en-GB"/>
        </w:rPr>
      </w:pPr>
    </w:p>
    <w:p w14:paraId="1978AEF5" w14:textId="77777777" w:rsidR="0051007F" w:rsidRPr="00C524A4" w:rsidRDefault="0051007F" w:rsidP="00C62B60">
      <w:pPr>
        <w:tabs>
          <w:tab w:val="left" w:pos="720"/>
          <w:tab w:val="left" w:pos="1440"/>
          <w:tab w:val="left" w:pos="2160"/>
          <w:tab w:val="left" w:pos="2880"/>
        </w:tabs>
        <w:rPr>
          <w:rFonts w:ascii="Arial" w:hAnsi="Arial" w:cs="Arial"/>
          <w:b/>
          <w:lang w:val="en-GB" w:eastAsia="en-GB"/>
        </w:rPr>
      </w:pPr>
    </w:p>
    <w:p w14:paraId="123F8F2B" w14:textId="5BDFDB92" w:rsidR="00C62B60" w:rsidRPr="00C524A4" w:rsidRDefault="00C62B60" w:rsidP="00C62B60">
      <w:pPr>
        <w:tabs>
          <w:tab w:val="left" w:pos="720"/>
          <w:tab w:val="left" w:pos="1440"/>
          <w:tab w:val="left" w:pos="2160"/>
          <w:tab w:val="left" w:pos="2880"/>
        </w:tabs>
        <w:rPr>
          <w:rFonts w:ascii="Arial" w:hAnsi="Arial" w:cs="Arial"/>
          <w:bCs/>
          <w:lang w:val="en-GB" w:eastAsia="en-GB"/>
        </w:rPr>
      </w:pPr>
      <w:r w:rsidRPr="00C524A4">
        <w:rPr>
          <w:rFonts w:ascii="Arial" w:hAnsi="Arial" w:cs="Arial"/>
          <w:b/>
          <w:lang w:val="en-GB" w:eastAsia="en-GB"/>
        </w:rPr>
        <w:t>Hypothesis 5</w:t>
      </w:r>
      <w:r w:rsidRPr="00C524A4">
        <w:rPr>
          <w:rFonts w:ascii="Arial" w:hAnsi="Arial" w:cs="Arial"/>
          <w:bCs/>
          <w:lang w:val="en-GB" w:eastAsia="en-GB"/>
        </w:rPr>
        <w:t>: There is a significant difference between 2 groups of employees who got coaching before and who did not in terms of their total years in work.</w:t>
      </w:r>
    </w:p>
    <w:p w14:paraId="10833A2A" w14:textId="7FD24B43" w:rsidR="00C414CC" w:rsidRPr="00C524A4" w:rsidRDefault="00C414CC" w:rsidP="00C414CC">
      <w:pPr>
        <w:tabs>
          <w:tab w:val="left" w:pos="720"/>
          <w:tab w:val="left" w:pos="1440"/>
          <w:tab w:val="left" w:pos="2160"/>
          <w:tab w:val="left" w:pos="2880"/>
        </w:tabs>
        <w:rPr>
          <w:rFonts w:ascii="Arial" w:hAnsi="Arial" w:cs="Arial"/>
          <w:bCs/>
          <w:lang w:val="en-GB" w:eastAsia="en-GB"/>
        </w:rPr>
      </w:pPr>
    </w:p>
    <w:p w14:paraId="600E8D47" w14:textId="294EB369" w:rsidR="00C414CC" w:rsidRPr="00C524A4" w:rsidRDefault="00C414CC" w:rsidP="001A6BD1">
      <w:pPr>
        <w:tabs>
          <w:tab w:val="left" w:pos="720"/>
          <w:tab w:val="left" w:pos="1440"/>
          <w:tab w:val="left" w:pos="2160"/>
          <w:tab w:val="left" w:pos="2880"/>
        </w:tabs>
        <w:rPr>
          <w:rFonts w:ascii="Arial" w:hAnsi="Arial" w:cs="Arial"/>
          <w:bCs/>
          <w:lang w:val="en-GB" w:eastAsia="en-GB"/>
        </w:rPr>
      </w:pPr>
    </w:p>
    <w:p w14:paraId="4B459C16" w14:textId="77777777" w:rsidR="00C414CC" w:rsidRPr="00C524A4" w:rsidRDefault="00C414CC" w:rsidP="001A6BD1">
      <w:pPr>
        <w:tabs>
          <w:tab w:val="left" w:pos="720"/>
          <w:tab w:val="left" w:pos="1440"/>
          <w:tab w:val="left" w:pos="2160"/>
          <w:tab w:val="left" w:pos="2880"/>
        </w:tabs>
        <w:rPr>
          <w:rFonts w:ascii="Arial" w:hAnsi="Arial" w:cs="Arial"/>
          <w:bCs/>
          <w:lang w:val="en-GB" w:eastAsia="en-GB"/>
        </w:rPr>
      </w:pPr>
    </w:p>
    <w:p w14:paraId="3C6A2CD2" w14:textId="7E4C1038" w:rsidR="00C62B60" w:rsidRPr="00C524A4" w:rsidRDefault="00C62B60" w:rsidP="001A6BD1">
      <w:pPr>
        <w:tabs>
          <w:tab w:val="left" w:pos="720"/>
          <w:tab w:val="left" w:pos="1440"/>
          <w:tab w:val="left" w:pos="2160"/>
          <w:tab w:val="left" w:pos="2880"/>
        </w:tabs>
        <w:rPr>
          <w:rFonts w:ascii="Arial" w:hAnsi="Arial" w:cs="Arial"/>
          <w:bCs/>
          <w:lang w:val="en-GB" w:eastAsia="en-GB"/>
        </w:rPr>
      </w:pPr>
      <w:r w:rsidRPr="00C524A4">
        <w:rPr>
          <w:rFonts w:ascii="Arial" w:hAnsi="Arial" w:cs="Arial"/>
          <w:bCs/>
          <w:noProof/>
          <w:lang w:val="en-GB" w:eastAsia="en-GB"/>
        </w:rPr>
        <w:drawing>
          <wp:inline distT="0" distB="0" distL="0" distR="0" wp14:anchorId="47172137" wp14:editId="58E602A3">
            <wp:extent cx="2504359" cy="2178121"/>
            <wp:effectExtent l="0" t="0" r="0" b="0"/>
            <wp:docPr id="10"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512194" cy="2184935"/>
                    </a:xfrm>
                    <a:prstGeom prst="rect">
                      <a:avLst/>
                    </a:prstGeom>
                  </pic:spPr>
                </pic:pic>
              </a:graphicData>
            </a:graphic>
          </wp:inline>
        </w:drawing>
      </w:r>
    </w:p>
    <w:p w14:paraId="34B2EC57" w14:textId="027131AF" w:rsidR="00917424" w:rsidRPr="00C524A4" w:rsidRDefault="00917424" w:rsidP="001A6BD1">
      <w:pPr>
        <w:tabs>
          <w:tab w:val="left" w:pos="720"/>
          <w:tab w:val="left" w:pos="1440"/>
          <w:tab w:val="left" w:pos="2160"/>
          <w:tab w:val="left" w:pos="2880"/>
        </w:tabs>
        <w:rPr>
          <w:rFonts w:ascii="Arial" w:hAnsi="Arial" w:cs="Arial"/>
          <w:bCs/>
          <w:lang w:val="en-GB" w:eastAsia="en-GB"/>
        </w:rPr>
      </w:pPr>
    </w:p>
    <w:p w14:paraId="7636DDD1" w14:textId="0270F0B3" w:rsidR="006526A7" w:rsidRPr="00C524A4" w:rsidRDefault="006526A7" w:rsidP="006526A7">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ab/>
        <w:t>An “Independent two-sample t-tests” were conducted to see whether there were significant differences between 2 groups of employees who got coaching before and who did not in terms of their total years in work. The results indicate a very small P-value therefore we accept the alternate hypothesis and denote that there is significant difference between 2 groups of employees who got coaching before and who did not in terms of their total years in work.</w:t>
      </w:r>
      <w:r w:rsidR="00F63DB8" w:rsidRPr="00C524A4">
        <w:rPr>
          <w:rFonts w:ascii="Arial" w:hAnsi="Arial" w:cs="Arial"/>
          <w:bCs/>
          <w:lang w:val="en-GB" w:eastAsia="en-GB"/>
        </w:rPr>
        <w:t xml:space="preserve"> Variable 1 stands for “not taken DOST coaching programme before” and Variable 2 stands for “taken DOST coaching programme before”. </w:t>
      </w:r>
      <w:proofErr w:type="gramStart"/>
      <w:r w:rsidR="00F63DB8" w:rsidRPr="00C524A4">
        <w:rPr>
          <w:rFonts w:ascii="Arial" w:hAnsi="Arial" w:cs="Arial"/>
          <w:bCs/>
          <w:lang w:val="en-GB" w:eastAsia="en-GB"/>
        </w:rPr>
        <w:t>Finally</w:t>
      </w:r>
      <w:proofErr w:type="gramEnd"/>
      <w:r w:rsidR="00F63DB8" w:rsidRPr="00C524A4">
        <w:rPr>
          <w:rFonts w:ascii="Arial" w:hAnsi="Arial" w:cs="Arial"/>
          <w:bCs/>
          <w:lang w:val="en-GB" w:eastAsia="en-GB"/>
        </w:rPr>
        <w:t xml:space="preserve"> if we compare the means of these groups</w:t>
      </w:r>
      <w:r w:rsidR="0037592C" w:rsidRPr="00C524A4">
        <w:rPr>
          <w:rFonts w:ascii="Arial" w:hAnsi="Arial" w:cs="Arial"/>
          <w:bCs/>
          <w:lang w:val="en-GB" w:eastAsia="en-GB"/>
        </w:rPr>
        <w:t>, the first groups’ average total year at work is 13 years and the second groups average total year at work is 17,5 years.</w:t>
      </w:r>
    </w:p>
    <w:p w14:paraId="31E89609" w14:textId="77777777" w:rsidR="006526A7" w:rsidRPr="00C524A4" w:rsidRDefault="006526A7" w:rsidP="006526A7">
      <w:pPr>
        <w:tabs>
          <w:tab w:val="left" w:pos="720"/>
          <w:tab w:val="left" w:pos="1440"/>
          <w:tab w:val="left" w:pos="2160"/>
          <w:tab w:val="left" w:pos="2880"/>
        </w:tabs>
        <w:rPr>
          <w:rFonts w:ascii="Arial" w:hAnsi="Arial" w:cs="Arial"/>
          <w:bCs/>
          <w:lang w:val="en-GB" w:eastAsia="en-GB"/>
        </w:rPr>
      </w:pPr>
    </w:p>
    <w:p w14:paraId="4B8BB554" w14:textId="49B83E8B" w:rsidR="00917424" w:rsidRPr="00C524A4" w:rsidRDefault="00917424" w:rsidP="001A6BD1">
      <w:pPr>
        <w:tabs>
          <w:tab w:val="left" w:pos="720"/>
          <w:tab w:val="left" w:pos="1440"/>
          <w:tab w:val="left" w:pos="2160"/>
          <w:tab w:val="left" w:pos="2880"/>
        </w:tabs>
        <w:rPr>
          <w:rFonts w:ascii="Arial" w:hAnsi="Arial" w:cs="Arial"/>
          <w:bCs/>
          <w:lang w:val="en-GB" w:eastAsia="en-GB"/>
        </w:rPr>
      </w:pPr>
    </w:p>
    <w:p w14:paraId="21A3C161" w14:textId="14BF513D" w:rsidR="00917424" w:rsidRPr="00C524A4" w:rsidRDefault="00917424" w:rsidP="00917424">
      <w:pPr>
        <w:tabs>
          <w:tab w:val="left" w:pos="720"/>
          <w:tab w:val="left" w:pos="1440"/>
          <w:tab w:val="left" w:pos="2160"/>
          <w:tab w:val="left" w:pos="2880"/>
        </w:tabs>
        <w:rPr>
          <w:rFonts w:ascii="Arial" w:hAnsi="Arial" w:cs="Arial"/>
          <w:b/>
          <w:lang w:val="en-GB" w:eastAsia="en-GB"/>
        </w:rPr>
      </w:pPr>
      <w:r w:rsidRPr="00C524A4">
        <w:rPr>
          <w:rFonts w:ascii="Arial" w:hAnsi="Arial" w:cs="Arial"/>
          <w:b/>
          <w:lang w:val="en-GB" w:eastAsia="en-GB"/>
        </w:rPr>
        <w:t xml:space="preserve">Assessing for </w:t>
      </w:r>
      <w:r w:rsidR="002A2016" w:rsidRPr="00C524A4">
        <w:rPr>
          <w:rFonts w:ascii="Arial" w:hAnsi="Arial" w:cs="Arial"/>
          <w:b/>
          <w:bCs/>
          <w:lang w:val="en-GB" w:eastAsia="en-GB"/>
        </w:rPr>
        <w:t>understanding the residue of the 2-year</w:t>
      </w:r>
      <w:r w:rsidRPr="00C524A4">
        <w:rPr>
          <w:rFonts w:ascii="Arial" w:hAnsi="Arial" w:cs="Arial"/>
          <w:b/>
          <w:bCs/>
          <w:lang w:val="en-GB" w:eastAsia="en-GB"/>
        </w:rPr>
        <w:t xml:space="preserve"> DOST </w:t>
      </w:r>
      <w:r w:rsidR="002A2016" w:rsidRPr="00C524A4">
        <w:rPr>
          <w:rFonts w:ascii="Arial" w:hAnsi="Arial" w:cs="Arial"/>
          <w:b/>
          <w:bCs/>
          <w:lang w:val="en-GB" w:eastAsia="en-GB"/>
        </w:rPr>
        <w:t xml:space="preserve">coaching programme: the perception of the existence of DOST </w:t>
      </w:r>
      <w:r w:rsidRPr="00C524A4">
        <w:rPr>
          <w:rFonts w:ascii="Arial" w:hAnsi="Arial" w:cs="Arial"/>
          <w:b/>
          <w:bCs/>
          <w:lang w:val="en-GB" w:eastAsia="en-GB"/>
        </w:rPr>
        <w:t>behaviours were used as a means of promotion</w:t>
      </w:r>
      <w:r w:rsidRPr="00C524A4">
        <w:rPr>
          <w:rFonts w:ascii="Arial" w:hAnsi="Arial" w:cs="Arial"/>
          <w:b/>
          <w:lang w:val="en-GB" w:eastAsia="en-GB"/>
        </w:rPr>
        <w:t xml:space="preserve"> (Hypothesis 4 and 5)</w:t>
      </w:r>
    </w:p>
    <w:p w14:paraId="3C4441F9" w14:textId="77777777" w:rsidR="00917424" w:rsidRPr="00C524A4" w:rsidRDefault="00917424" w:rsidP="001A6BD1">
      <w:pPr>
        <w:tabs>
          <w:tab w:val="left" w:pos="720"/>
          <w:tab w:val="left" w:pos="1440"/>
          <w:tab w:val="left" w:pos="2160"/>
          <w:tab w:val="left" w:pos="2880"/>
        </w:tabs>
        <w:rPr>
          <w:rFonts w:ascii="Arial" w:hAnsi="Arial" w:cs="Arial"/>
          <w:bCs/>
          <w:lang w:val="en-GB" w:eastAsia="en-GB"/>
        </w:rPr>
      </w:pPr>
    </w:p>
    <w:p w14:paraId="338C5763" w14:textId="77777777" w:rsidR="00917424" w:rsidRPr="00C524A4" w:rsidRDefault="00917424" w:rsidP="00917424">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The questions from number 6 to 9 aimed at looking at the residue of the 2-year (between 2016 and 2018) DOST coaching programme on the company culture as perceived by the questionnaire participants.</w:t>
      </w:r>
    </w:p>
    <w:p w14:paraId="577E8F21" w14:textId="77777777" w:rsidR="00917424" w:rsidRPr="00C524A4" w:rsidRDefault="00917424" w:rsidP="001A6BD1">
      <w:pPr>
        <w:tabs>
          <w:tab w:val="left" w:pos="720"/>
          <w:tab w:val="left" w:pos="1440"/>
          <w:tab w:val="left" w:pos="2160"/>
          <w:tab w:val="left" w:pos="2880"/>
        </w:tabs>
        <w:rPr>
          <w:rFonts w:ascii="Arial" w:hAnsi="Arial" w:cs="Arial"/>
          <w:bCs/>
          <w:lang w:val="en-GB" w:eastAsia="en-GB"/>
        </w:rPr>
      </w:pPr>
    </w:p>
    <w:p w14:paraId="557037E9" w14:textId="60F0360A" w:rsidR="00C62B60" w:rsidRPr="00C524A4" w:rsidRDefault="00C62B60" w:rsidP="00C62B60">
      <w:pPr>
        <w:tabs>
          <w:tab w:val="left" w:pos="720"/>
          <w:tab w:val="left" w:pos="1440"/>
          <w:tab w:val="left" w:pos="2160"/>
          <w:tab w:val="left" w:pos="2880"/>
        </w:tabs>
        <w:rPr>
          <w:rFonts w:ascii="Arial" w:hAnsi="Arial" w:cs="Arial"/>
          <w:bCs/>
          <w:lang w:val="en-GB" w:eastAsia="en-GB"/>
        </w:rPr>
      </w:pPr>
      <w:r w:rsidRPr="00C524A4">
        <w:rPr>
          <w:rFonts w:ascii="Arial" w:hAnsi="Arial" w:cs="Arial"/>
          <w:b/>
          <w:lang w:val="en-GB" w:eastAsia="en-GB"/>
        </w:rPr>
        <w:t xml:space="preserve">Hypothesis 6: </w:t>
      </w:r>
      <w:r w:rsidRPr="00C524A4">
        <w:rPr>
          <w:rFonts w:ascii="Arial" w:hAnsi="Arial" w:cs="Arial"/>
          <w:bCs/>
          <w:lang w:val="en-GB" w:eastAsia="en-GB"/>
        </w:rPr>
        <w:t xml:space="preserve">There is a significant difference among 3 different </w:t>
      </w:r>
      <w:r w:rsidRPr="00C524A4">
        <w:rPr>
          <w:rFonts w:ascii="Arial" w:hAnsi="Arial" w:cs="Arial"/>
          <w:sz w:val="22"/>
          <w:szCs w:val="22"/>
          <w:lang w:val="en-GB" w:eastAsia="en-GB"/>
        </w:rPr>
        <w:t>managerial</w:t>
      </w:r>
      <w:r w:rsidRPr="00C524A4">
        <w:rPr>
          <w:rFonts w:ascii="Arial" w:hAnsi="Arial" w:cs="Arial"/>
          <w:lang w:val="en-GB" w:eastAsia="en-GB"/>
        </w:rPr>
        <w:t xml:space="preserve"> </w:t>
      </w:r>
      <w:r w:rsidRPr="00C524A4">
        <w:rPr>
          <w:rFonts w:ascii="Arial" w:hAnsi="Arial" w:cs="Arial"/>
          <w:sz w:val="22"/>
          <w:szCs w:val="22"/>
          <w:lang w:val="en-GB" w:eastAsia="en-GB"/>
        </w:rPr>
        <w:t>level</w:t>
      </w:r>
      <w:r w:rsidRPr="00C524A4">
        <w:rPr>
          <w:rFonts w:ascii="Arial" w:hAnsi="Arial" w:cs="Arial"/>
          <w:lang w:val="en-GB" w:eastAsia="en-GB"/>
        </w:rPr>
        <w:t>s’</w:t>
      </w:r>
      <w:r w:rsidRPr="00C524A4">
        <w:rPr>
          <w:rFonts w:ascii="Arial" w:hAnsi="Arial" w:cs="Arial"/>
          <w:sz w:val="22"/>
          <w:szCs w:val="22"/>
          <w:lang w:val="en-GB" w:eastAsia="en-GB"/>
        </w:rPr>
        <w:t xml:space="preserve"> </w:t>
      </w:r>
      <w:r w:rsidRPr="00C524A4">
        <w:rPr>
          <w:rFonts w:ascii="Arial" w:hAnsi="Arial" w:cs="Arial"/>
          <w:bCs/>
          <w:lang w:val="en-GB" w:eastAsia="en-GB"/>
        </w:rPr>
        <w:t>perception of DOST behaviours existence in the organization</w:t>
      </w:r>
    </w:p>
    <w:p w14:paraId="7A55FED0" w14:textId="18AC4F67" w:rsidR="00AC29EB" w:rsidRPr="00C524A4" w:rsidRDefault="00AC29EB" w:rsidP="00C62B60">
      <w:pPr>
        <w:tabs>
          <w:tab w:val="left" w:pos="720"/>
          <w:tab w:val="left" w:pos="1440"/>
          <w:tab w:val="left" w:pos="2160"/>
          <w:tab w:val="left" w:pos="2880"/>
        </w:tabs>
        <w:rPr>
          <w:rFonts w:ascii="Arial" w:hAnsi="Arial" w:cs="Arial"/>
          <w:lang w:val="en-GB" w:eastAsia="en-GB"/>
        </w:rPr>
      </w:pPr>
    </w:p>
    <w:p w14:paraId="2973C5CC" w14:textId="45FA335D" w:rsidR="009D1E4E" w:rsidRPr="00C524A4" w:rsidRDefault="009D1E4E" w:rsidP="009D1E4E">
      <w:pPr>
        <w:rPr>
          <w:rFonts w:ascii="Arial" w:hAnsi="Arial" w:cs="Arial"/>
          <w:bCs/>
          <w:lang w:val="en-GB" w:eastAsia="en-GB"/>
        </w:rPr>
      </w:pPr>
      <w:r w:rsidRPr="00C524A4">
        <w:rPr>
          <w:rFonts w:ascii="Arial" w:hAnsi="Arial" w:cs="Arial"/>
          <w:bCs/>
          <w:lang w:val="en-GB" w:eastAsia="en-GB"/>
        </w:rPr>
        <w:tab/>
        <w:t>A two-way ANOVA test is conducted on Excel to test the hypothesis. As the p-value is really smaller than 0,5, we accept the alternate hypothesis and reject the null: There is</w:t>
      </w:r>
      <w:r w:rsidRPr="00C524A4">
        <w:rPr>
          <w:rFonts w:ascii="Calibri" w:hAnsi="Calibri" w:cs="Calibri"/>
          <w:color w:val="000000"/>
          <w:lang w:val="en-GB"/>
        </w:rPr>
        <w:t xml:space="preserve"> </w:t>
      </w:r>
      <w:r w:rsidRPr="00C524A4">
        <w:rPr>
          <w:rFonts w:ascii="Arial" w:hAnsi="Arial" w:cs="Arial"/>
          <w:bCs/>
          <w:lang w:val="en-GB" w:eastAsia="en-GB"/>
        </w:rPr>
        <w:t>significant difference among 3 different managerial levels’ perception of DOST behaviours existence in the organization.</w:t>
      </w:r>
      <w:r w:rsidR="0037592C" w:rsidRPr="00C524A4">
        <w:rPr>
          <w:rFonts w:ascii="Arial" w:hAnsi="Arial" w:cs="Arial"/>
          <w:bCs/>
          <w:lang w:val="en-GB" w:eastAsia="en-GB"/>
        </w:rPr>
        <w:t xml:space="preserve"> The more senior, the higher the perception of the DOST behaviours. Directors show a perception of 3,9 out of 5, managers show a perception of 3,7 out of 5 and supervisors show a perception of 3,4 out of 5.</w:t>
      </w:r>
    </w:p>
    <w:p w14:paraId="256EF417" w14:textId="5977EFE9" w:rsidR="009D1E4E" w:rsidRPr="00C524A4" w:rsidRDefault="009D1E4E" w:rsidP="00C62B60">
      <w:pPr>
        <w:tabs>
          <w:tab w:val="left" w:pos="720"/>
          <w:tab w:val="left" w:pos="1440"/>
          <w:tab w:val="left" w:pos="2160"/>
          <w:tab w:val="left" w:pos="2880"/>
        </w:tabs>
        <w:rPr>
          <w:rFonts w:ascii="Arial" w:hAnsi="Arial" w:cs="Arial"/>
          <w:lang w:val="en-GB" w:eastAsia="en-GB"/>
        </w:rPr>
      </w:pPr>
    </w:p>
    <w:p w14:paraId="1243B92A" w14:textId="3F0695E0" w:rsidR="00AC29EB" w:rsidRPr="00C524A4" w:rsidRDefault="00AC29EB" w:rsidP="00C62B60">
      <w:pPr>
        <w:tabs>
          <w:tab w:val="left" w:pos="720"/>
          <w:tab w:val="left" w:pos="1440"/>
          <w:tab w:val="left" w:pos="2160"/>
          <w:tab w:val="left" w:pos="2880"/>
        </w:tabs>
        <w:rPr>
          <w:rFonts w:ascii="Arial" w:hAnsi="Arial" w:cs="Arial"/>
          <w:bCs/>
          <w:highlight w:val="yellow"/>
          <w:lang w:val="en-GB" w:eastAsia="en-GB"/>
        </w:rPr>
      </w:pPr>
      <w:r w:rsidRPr="00C524A4">
        <w:rPr>
          <w:rFonts w:ascii="Arial" w:hAnsi="Arial" w:cs="Arial"/>
          <w:bCs/>
          <w:noProof/>
          <w:lang w:val="en-GB" w:eastAsia="en-GB"/>
        </w:rPr>
        <w:drawing>
          <wp:inline distT="0" distB="0" distL="0" distR="0" wp14:anchorId="7AB08F5C" wp14:editId="03159042">
            <wp:extent cx="4633645" cy="3447379"/>
            <wp:effectExtent l="0" t="0" r="1905" b="0"/>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646028" cy="3456592"/>
                    </a:xfrm>
                    <a:prstGeom prst="rect">
                      <a:avLst/>
                    </a:prstGeom>
                  </pic:spPr>
                </pic:pic>
              </a:graphicData>
            </a:graphic>
          </wp:inline>
        </w:drawing>
      </w:r>
    </w:p>
    <w:p w14:paraId="1DB33468" w14:textId="4E2795F4" w:rsidR="00C62B60" w:rsidRPr="00C524A4" w:rsidRDefault="00C62B60" w:rsidP="001A6BD1">
      <w:pPr>
        <w:tabs>
          <w:tab w:val="left" w:pos="720"/>
          <w:tab w:val="left" w:pos="1440"/>
          <w:tab w:val="left" w:pos="2160"/>
          <w:tab w:val="left" w:pos="2880"/>
        </w:tabs>
        <w:rPr>
          <w:rFonts w:ascii="Arial" w:hAnsi="Arial" w:cs="Arial"/>
          <w:bCs/>
          <w:lang w:val="en-GB" w:eastAsia="en-GB"/>
        </w:rPr>
      </w:pPr>
    </w:p>
    <w:p w14:paraId="5FB0814A" w14:textId="4541683A" w:rsidR="009D1E4E" w:rsidRPr="00C524A4" w:rsidRDefault="009D1E4E" w:rsidP="009D1E4E">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ab/>
        <w:t xml:space="preserve">For the </w:t>
      </w:r>
      <w:r w:rsidR="00D73A75" w:rsidRPr="00C524A4">
        <w:rPr>
          <w:rFonts w:ascii="Arial" w:hAnsi="Arial" w:cs="Arial"/>
          <w:bCs/>
          <w:lang w:val="en-GB" w:eastAsia="en-GB"/>
        </w:rPr>
        <w:t>additional</w:t>
      </w:r>
      <w:r w:rsidRPr="00C524A4">
        <w:rPr>
          <w:rFonts w:ascii="Arial" w:hAnsi="Arial" w:cs="Arial"/>
          <w:bCs/>
          <w:lang w:val="en-GB" w:eastAsia="en-GB"/>
        </w:rPr>
        <w:t xml:space="preserve"> question, “How does </w:t>
      </w:r>
      <w:r w:rsidRPr="00C524A4">
        <w:rPr>
          <w:rFonts w:ascii="Arial" w:hAnsi="Arial" w:cs="Arial"/>
          <w:lang w:val="en-GB" w:eastAsia="en-GB"/>
        </w:rPr>
        <w:t>managerial level affect the perception level of DOST behaviours existence in the organization?</w:t>
      </w:r>
      <w:r w:rsidRPr="00C524A4">
        <w:rPr>
          <w:rFonts w:ascii="Arial" w:hAnsi="Arial" w:cs="Arial"/>
          <w:bCs/>
          <w:lang w:val="en-GB" w:eastAsia="en-GB"/>
        </w:rPr>
        <w:t>”, the answer is reached via a bar graph</w:t>
      </w:r>
      <w:r w:rsidR="00712960" w:rsidRPr="00C524A4">
        <w:rPr>
          <w:rFonts w:ascii="Arial" w:hAnsi="Arial" w:cs="Arial"/>
          <w:bCs/>
          <w:lang w:val="en-GB" w:eastAsia="en-GB"/>
        </w:rPr>
        <w:t xml:space="preserve"> (Chart 2)</w:t>
      </w:r>
      <w:r w:rsidRPr="00C524A4">
        <w:rPr>
          <w:rFonts w:ascii="Arial" w:hAnsi="Arial" w:cs="Arial"/>
          <w:bCs/>
          <w:lang w:val="en-GB" w:eastAsia="en-GB"/>
        </w:rPr>
        <w:t xml:space="preserve">. </w:t>
      </w:r>
      <w:r w:rsidR="00D73A75" w:rsidRPr="00C524A4">
        <w:rPr>
          <w:rFonts w:ascii="Arial" w:hAnsi="Arial" w:cs="Arial"/>
          <w:bCs/>
          <w:lang w:val="en-GB" w:eastAsia="en-GB"/>
        </w:rPr>
        <w:t>Same results are seen here too:</w:t>
      </w:r>
      <w:r w:rsidRPr="00C524A4">
        <w:rPr>
          <w:rFonts w:ascii="Arial" w:hAnsi="Arial" w:cs="Arial"/>
          <w:bCs/>
          <w:lang w:val="en-GB" w:eastAsia="en-GB"/>
        </w:rPr>
        <w:t xml:space="preserve"> as the managerial level decreases, the perception level of the DOST behaviours existence decreases.</w:t>
      </w:r>
    </w:p>
    <w:p w14:paraId="3ED7B75E" w14:textId="74A26DD5" w:rsidR="00712960" w:rsidRPr="00C524A4" w:rsidRDefault="00712960" w:rsidP="009D1E4E">
      <w:pPr>
        <w:tabs>
          <w:tab w:val="left" w:pos="720"/>
          <w:tab w:val="left" w:pos="1440"/>
          <w:tab w:val="left" w:pos="2160"/>
          <w:tab w:val="left" w:pos="2880"/>
        </w:tabs>
        <w:rPr>
          <w:rFonts w:ascii="Arial" w:hAnsi="Arial" w:cs="Arial"/>
          <w:bCs/>
          <w:lang w:val="en-GB" w:eastAsia="en-GB"/>
        </w:rPr>
      </w:pPr>
    </w:p>
    <w:p w14:paraId="748E0E5C" w14:textId="3C4682CA" w:rsidR="00712960" w:rsidRPr="00C524A4" w:rsidRDefault="00712960" w:rsidP="00712960">
      <w:pPr>
        <w:tabs>
          <w:tab w:val="left" w:pos="720"/>
          <w:tab w:val="left" w:pos="1440"/>
          <w:tab w:val="left" w:pos="2160"/>
          <w:tab w:val="left" w:pos="2880"/>
        </w:tabs>
        <w:rPr>
          <w:rFonts w:ascii="Arial" w:hAnsi="Arial" w:cs="Arial"/>
          <w:bCs/>
          <w:i/>
          <w:iCs/>
          <w:lang w:val="en-GB" w:eastAsia="en-GB"/>
        </w:rPr>
      </w:pPr>
      <w:r w:rsidRPr="00C524A4">
        <w:rPr>
          <w:rFonts w:ascii="Arial" w:hAnsi="Arial" w:cs="Arial"/>
          <w:bCs/>
          <w:i/>
          <w:iCs/>
          <w:lang w:val="en-GB" w:eastAsia="en-GB"/>
        </w:rPr>
        <w:t>Chart 2: Managerial level affecting the perception level of DOST behaviours existence by 2020</w:t>
      </w:r>
    </w:p>
    <w:p w14:paraId="165C78AC" w14:textId="77777777" w:rsidR="00712960" w:rsidRPr="00C524A4" w:rsidRDefault="00712960" w:rsidP="009D1E4E">
      <w:pPr>
        <w:tabs>
          <w:tab w:val="left" w:pos="720"/>
          <w:tab w:val="left" w:pos="1440"/>
          <w:tab w:val="left" w:pos="2160"/>
          <w:tab w:val="left" w:pos="2880"/>
        </w:tabs>
        <w:rPr>
          <w:rFonts w:ascii="Arial" w:hAnsi="Arial" w:cs="Arial"/>
          <w:bCs/>
          <w:lang w:val="en-GB" w:eastAsia="en-GB"/>
        </w:rPr>
      </w:pPr>
    </w:p>
    <w:p w14:paraId="770240EE" w14:textId="77777777" w:rsidR="009D1E4E" w:rsidRPr="00C524A4" w:rsidRDefault="009D1E4E" w:rsidP="001A6BD1">
      <w:pPr>
        <w:tabs>
          <w:tab w:val="left" w:pos="720"/>
          <w:tab w:val="left" w:pos="1440"/>
          <w:tab w:val="left" w:pos="2160"/>
          <w:tab w:val="left" w:pos="2880"/>
        </w:tabs>
        <w:rPr>
          <w:rFonts w:ascii="Arial" w:hAnsi="Arial" w:cs="Arial"/>
          <w:bCs/>
          <w:lang w:val="en-GB" w:eastAsia="en-GB"/>
        </w:rPr>
      </w:pPr>
    </w:p>
    <w:p w14:paraId="0B27D420" w14:textId="25CE8E5C" w:rsidR="00C62B60" w:rsidRPr="00C524A4" w:rsidRDefault="009D1E4E" w:rsidP="001A6BD1">
      <w:pPr>
        <w:tabs>
          <w:tab w:val="left" w:pos="720"/>
          <w:tab w:val="left" w:pos="1440"/>
          <w:tab w:val="left" w:pos="2160"/>
          <w:tab w:val="left" w:pos="2880"/>
        </w:tabs>
        <w:rPr>
          <w:rFonts w:ascii="Arial" w:hAnsi="Arial" w:cs="Arial"/>
          <w:bCs/>
          <w:lang w:val="en-GB" w:eastAsia="en-GB"/>
        </w:rPr>
      </w:pPr>
      <w:r w:rsidRPr="00C524A4">
        <w:rPr>
          <w:noProof/>
          <w:lang w:val="en-GB"/>
        </w:rPr>
        <w:drawing>
          <wp:inline distT="0" distB="0" distL="0" distR="0" wp14:anchorId="00383824" wp14:editId="77B3ABCE">
            <wp:extent cx="5756910" cy="2223770"/>
            <wp:effectExtent l="0" t="0" r="0" b="0"/>
            <wp:docPr id="3" name="Grafik 3">
              <a:extLst xmlns:a="http://schemas.openxmlformats.org/drawingml/2006/main">
                <a:ext uri="{FF2B5EF4-FFF2-40B4-BE49-F238E27FC236}">
                  <a16:creationId xmlns:a16="http://schemas.microsoft.com/office/drawing/2014/main" id="{0342E429-97B1-0349-A119-150C6657228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6B140F7" w14:textId="77777777" w:rsidR="00AC29EB" w:rsidRPr="00C524A4" w:rsidRDefault="00AC29EB" w:rsidP="00AC29EB">
      <w:pPr>
        <w:tabs>
          <w:tab w:val="left" w:pos="720"/>
          <w:tab w:val="left" w:pos="1440"/>
          <w:tab w:val="left" w:pos="2160"/>
          <w:tab w:val="left" w:pos="2880"/>
        </w:tabs>
        <w:rPr>
          <w:rFonts w:ascii="Arial" w:hAnsi="Arial" w:cs="Arial"/>
          <w:bCs/>
          <w:lang w:val="en-GB" w:eastAsia="en-GB"/>
        </w:rPr>
      </w:pPr>
    </w:p>
    <w:p w14:paraId="2915EED1" w14:textId="77808230" w:rsidR="00AC29EB" w:rsidRPr="00C524A4" w:rsidRDefault="00AC29EB" w:rsidP="00AC29EB">
      <w:pPr>
        <w:tabs>
          <w:tab w:val="left" w:pos="720"/>
          <w:tab w:val="left" w:pos="1440"/>
          <w:tab w:val="left" w:pos="2160"/>
          <w:tab w:val="left" w:pos="2880"/>
        </w:tabs>
        <w:rPr>
          <w:rFonts w:ascii="Arial" w:hAnsi="Arial" w:cs="Arial"/>
          <w:bCs/>
          <w:lang w:val="en-GB" w:eastAsia="en-GB"/>
        </w:rPr>
      </w:pPr>
      <w:r w:rsidRPr="00C524A4">
        <w:rPr>
          <w:rFonts w:ascii="Arial" w:hAnsi="Arial" w:cs="Arial"/>
          <w:b/>
          <w:lang w:val="en-GB" w:eastAsia="en-GB"/>
        </w:rPr>
        <w:t xml:space="preserve">Hypothesis 7: </w:t>
      </w:r>
      <w:r w:rsidRPr="00C524A4">
        <w:rPr>
          <w:rFonts w:ascii="Arial" w:hAnsi="Arial" w:cs="Arial"/>
          <w:bCs/>
          <w:lang w:val="en-GB" w:eastAsia="en-GB"/>
        </w:rPr>
        <w:t xml:space="preserve">There is a significant difference </w:t>
      </w:r>
      <w:r w:rsidR="007B5684" w:rsidRPr="00C524A4">
        <w:rPr>
          <w:rFonts w:ascii="Arial" w:hAnsi="Arial" w:cs="Arial"/>
          <w:bCs/>
          <w:lang w:val="en-GB" w:eastAsia="en-GB"/>
        </w:rPr>
        <w:t xml:space="preserve">among </w:t>
      </w:r>
      <w:r w:rsidRPr="00C524A4">
        <w:rPr>
          <w:rFonts w:ascii="Arial" w:hAnsi="Arial" w:cs="Arial"/>
          <w:bCs/>
          <w:lang w:val="en-GB" w:eastAsia="en-GB"/>
        </w:rPr>
        <w:t>3 different categories of years spent in this organization and their perception of DOST behaviours existence in the organization</w:t>
      </w:r>
    </w:p>
    <w:p w14:paraId="6DC608FE" w14:textId="6153D94E" w:rsidR="00AC29EB" w:rsidRPr="00C524A4" w:rsidRDefault="00AC29EB" w:rsidP="001A6BD1">
      <w:pPr>
        <w:tabs>
          <w:tab w:val="left" w:pos="720"/>
          <w:tab w:val="left" w:pos="1440"/>
          <w:tab w:val="left" w:pos="2160"/>
          <w:tab w:val="left" w:pos="2880"/>
        </w:tabs>
        <w:rPr>
          <w:rFonts w:ascii="Arial" w:hAnsi="Arial" w:cs="Arial"/>
          <w:bCs/>
          <w:lang w:val="en-GB" w:eastAsia="en-GB"/>
        </w:rPr>
      </w:pPr>
    </w:p>
    <w:p w14:paraId="68C467DD" w14:textId="51D18404" w:rsidR="00AC29EB" w:rsidRPr="00C524A4" w:rsidRDefault="00AC29EB" w:rsidP="001A6BD1">
      <w:pPr>
        <w:tabs>
          <w:tab w:val="left" w:pos="720"/>
          <w:tab w:val="left" w:pos="1440"/>
          <w:tab w:val="left" w:pos="2160"/>
          <w:tab w:val="left" w:pos="2880"/>
        </w:tabs>
        <w:rPr>
          <w:rFonts w:ascii="Arial" w:hAnsi="Arial" w:cs="Arial"/>
          <w:bCs/>
          <w:lang w:val="en-GB" w:eastAsia="en-GB"/>
        </w:rPr>
      </w:pPr>
    </w:p>
    <w:p w14:paraId="6DC27B85" w14:textId="59099700" w:rsidR="00AC29EB" w:rsidRPr="00C524A4" w:rsidRDefault="00AC29EB" w:rsidP="001A6BD1">
      <w:pPr>
        <w:tabs>
          <w:tab w:val="left" w:pos="720"/>
          <w:tab w:val="left" w:pos="1440"/>
          <w:tab w:val="left" w:pos="2160"/>
          <w:tab w:val="left" w:pos="2880"/>
        </w:tabs>
        <w:rPr>
          <w:rFonts w:ascii="Arial" w:hAnsi="Arial" w:cs="Arial"/>
          <w:bCs/>
          <w:lang w:val="en-GB" w:eastAsia="en-GB"/>
        </w:rPr>
      </w:pPr>
      <w:r w:rsidRPr="00C524A4">
        <w:rPr>
          <w:rFonts w:ascii="Arial" w:hAnsi="Arial" w:cs="Arial"/>
          <w:bCs/>
          <w:noProof/>
          <w:lang w:val="en-GB" w:eastAsia="en-GB"/>
        </w:rPr>
        <w:drawing>
          <wp:inline distT="0" distB="0" distL="0" distR="0" wp14:anchorId="5FF2B43D" wp14:editId="7CF96ECF">
            <wp:extent cx="4450415" cy="3503487"/>
            <wp:effectExtent l="0" t="0" r="0" b="1905"/>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464379" cy="3514480"/>
                    </a:xfrm>
                    <a:prstGeom prst="rect">
                      <a:avLst/>
                    </a:prstGeom>
                  </pic:spPr>
                </pic:pic>
              </a:graphicData>
            </a:graphic>
          </wp:inline>
        </w:drawing>
      </w:r>
    </w:p>
    <w:p w14:paraId="5946B6F7" w14:textId="3ACFE6C0" w:rsidR="00A95574" w:rsidRPr="00C524A4" w:rsidRDefault="00A95574" w:rsidP="001A6BD1">
      <w:pPr>
        <w:tabs>
          <w:tab w:val="left" w:pos="720"/>
          <w:tab w:val="left" w:pos="1440"/>
          <w:tab w:val="left" w:pos="2160"/>
          <w:tab w:val="left" w:pos="2880"/>
        </w:tabs>
        <w:rPr>
          <w:rFonts w:ascii="Arial" w:hAnsi="Arial" w:cs="Arial"/>
          <w:bCs/>
          <w:lang w:val="en-GB" w:eastAsia="en-GB"/>
        </w:rPr>
      </w:pPr>
    </w:p>
    <w:p w14:paraId="76D86D43" w14:textId="49D8B7DE" w:rsidR="004E5B45" w:rsidRPr="00C524A4" w:rsidRDefault="004E5B45" w:rsidP="004E5B45">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ab/>
        <w:t>A two-way ANOVA test is conducted on Excel to test the hypothesis. As the p-value is really smaller than 0,5, we accept the alternate hypothesis and reject the null: There is</w:t>
      </w:r>
      <w:r w:rsidRPr="00C524A4">
        <w:rPr>
          <w:rFonts w:ascii="Calibri" w:hAnsi="Calibri" w:cs="Calibri"/>
          <w:color w:val="000000"/>
          <w:lang w:val="en-GB"/>
        </w:rPr>
        <w:t xml:space="preserve"> </w:t>
      </w:r>
      <w:r w:rsidRPr="00C524A4">
        <w:rPr>
          <w:rFonts w:ascii="Arial" w:hAnsi="Arial" w:cs="Arial"/>
          <w:bCs/>
          <w:lang w:val="en-GB" w:eastAsia="en-GB"/>
        </w:rPr>
        <w:t>significant difference among 3 different categories of years spent in this organization and their perception of DOST behaviours existence in the organization</w:t>
      </w:r>
    </w:p>
    <w:p w14:paraId="540141DC" w14:textId="77777777" w:rsidR="00553A4A" w:rsidRPr="00C524A4" w:rsidRDefault="00553A4A" w:rsidP="00A51732">
      <w:pPr>
        <w:rPr>
          <w:rFonts w:ascii="Calibri" w:hAnsi="Calibri" w:cs="Calibri"/>
          <w:color w:val="000000"/>
          <w:lang w:val="en-GB"/>
        </w:rPr>
      </w:pPr>
    </w:p>
    <w:p w14:paraId="1467ECB6" w14:textId="7DF124DD" w:rsidR="00C5109C" w:rsidRPr="00C524A4" w:rsidRDefault="00C5109C" w:rsidP="00A51732">
      <w:pPr>
        <w:rPr>
          <w:rFonts w:ascii="Calibri" w:hAnsi="Calibri" w:cs="Calibri"/>
          <w:color w:val="000000"/>
          <w:lang w:val="en-GB"/>
        </w:rPr>
      </w:pPr>
      <w:r w:rsidRPr="00C524A4">
        <w:rPr>
          <w:rFonts w:ascii="Arial" w:hAnsi="Arial" w:cs="Arial"/>
          <w:bCs/>
          <w:noProof/>
          <w:lang w:val="en-GB" w:eastAsia="en-GB"/>
        </w:rPr>
        <w:drawing>
          <wp:inline distT="0" distB="0" distL="0" distR="0" wp14:anchorId="3B92CCF5" wp14:editId="40B793B9">
            <wp:extent cx="5756910" cy="2223770"/>
            <wp:effectExtent l="0" t="0" r="8890" b="11430"/>
            <wp:docPr id="5" name="Grafik 5">
              <a:extLst xmlns:a="http://schemas.openxmlformats.org/drawingml/2006/main">
                <a:ext uri="{FF2B5EF4-FFF2-40B4-BE49-F238E27FC236}">
                  <a16:creationId xmlns:a16="http://schemas.microsoft.com/office/drawing/2014/main" id="{CB67A47A-44F7-944C-8068-5C3D6034F4C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7202ED1" w14:textId="18B0DD92" w:rsidR="00583700" w:rsidRPr="00C524A4" w:rsidRDefault="00583700" w:rsidP="00A51732">
      <w:pPr>
        <w:rPr>
          <w:rFonts w:ascii="Calibri" w:hAnsi="Calibri" w:cs="Calibri"/>
          <w:color w:val="000000"/>
          <w:lang w:val="en-GB"/>
        </w:rPr>
      </w:pPr>
    </w:p>
    <w:p w14:paraId="625CC670" w14:textId="18C7D9FE" w:rsidR="00583700" w:rsidRPr="00C524A4" w:rsidRDefault="00F90244" w:rsidP="00583700">
      <w:pPr>
        <w:rPr>
          <w:rFonts w:ascii="Arial" w:hAnsi="Arial" w:cs="Arial"/>
          <w:bCs/>
          <w:lang w:val="en-GB" w:eastAsia="en-GB"/>
        </w:rPr>
      </w:pPr>
      <w:r w:rsidRPr="00C524A4">
        <w:rPr>
          <w:rFonts w:ascii="Arial" w:hAnsi="Arial" w:cs="Arial"/>
          <w:bCs/>
          <w:lang w:val="en-GB" w:eastAsia="en-GB"/>
        </w:rPr>
        <w:t xml:space="preserve">The least senior group with 0 to 5 years history in the company has the higher the perception of the DOST </w:t>
      </w:r>
      <w:proofErr w:type="gramStart"/>
      <w:r w:rsidRPr="00C524A4">
        <w:rPr>
          <w:rFonts w:ascii="Arial" w:hAnsi="Arial" w:cs="Arial"/>
          <w:bCs/>
          <w:lang w:val="en-GB" w:eastAsia="en-GB"/>
        </w:rPr>
        <w:t>behaviours  with</w:t>
      </w:r>
      <w:proofErr w:type="gramEnd"/>
      <w:r w:rsidRPr="00C524A4">
        <w:rPr>
          <w:rFonts w:ascii="Arial" w:hAnsi="Arial" w:cs="Arial"/>
          <w:bCs/>
          <w:lang w:val="en-GB" w:eastAsia="en-GB"/>
        </w:rPr>
        <w:t xml:space="preserve"> a 3,62/5 score whereas the mid-group has the lowest perception with 3.1/5. </w:t>
      </w:r>
      <w:r w:rsidR="00583700" w:rsidRPr="00C524A4">
        <w:rPr>
          <w:rFonts w:ascii="Arial" w:hAnsi="Arial" w:cs="Arial"/>
          <w:bCs/>
          <w:lang w:val="en-GB" w:eastAsia="en-GB"/>
        </w:rPr>
        <w:t>This was an answe</w:t>
      </w:r>
      <w:r w:rsidR="00553A4A" w:rsidRPr="00C524A4">
        <w:rPr>
          <w:rFonts w:ascii="Arial" w:hAnsi="Arial" w:cs="Arial"/>
          <w:bCs/>
          <w:lang w:val="en-GB" w:eastAsia="en-GB"/>
        </w:rPr>
        <w:t xml:space="preserve">r </w:t>
      </w:r>
      <w:r w:rsidR="00583700" w:rsidRPr="00C524A4">
        <w:rPr>
          <w:rFonts w:ascii="Arial" w:hAnsi="Arial" w:cs="Arial"/>
          <w:bCs/>
          <w:lang w:val="en-GB" w:eastAsia="en-GB"/>
        </w:rPr>
        <w:t xml:space="preserve">to the </w:t>
      </w:r>
      <w:r w:rsidR="00553A4A" w:rsidRPr="00C524A4">
        <w:rPr>
          <w:rFonts w:ascii="Arial" w:hAnsi="Arial" w:cs="Arial"/>
          <w:bCs/>
          <w:lang w:val="en-GB" w:eastAsia="en-GB"/>
        </w:rPr>
        <w:t>additional</w:t>
      </w:r>
      <w:r w:rsidR="00583700" w:rsidRPr="00C524A4">
        <w:rPr>
          <w:rFonts w:ascii="Arial" w:hAnsi="Arial" w:cs="Arial"/>
          <w:bCs/>
          <w:lang w:val="en-GB" w:eastAsia="en-GB"/>
        </w:rPr>
        <w:t xml:space="preserve"> question </w:t>
      </w:r>
      <w:r w:rsidR="00553A4A" w:rsidRPr="00C524A4">
        <w:rPr>
          <w:rFonts w:ascii="Arial" w:hAnsi="Arial" w:cs="Arial"/>
          <w:bCs/>
          <w:lang w:val="en-GB" w:eastAsia="en-GB"/>
        </w:rPr>
        <w:t>4</w:t>
      </w:r>
      <w:r w:rsidR="00583700" w:rsidRPr="00C524A4">
        <w:rPr>
          <w:rFonts w:ascii="Arial" w:hAnsi="Arial" w:cs="Arial"/>
          <w:bCs/>
          <w:lang w:val="en-GB" w:eastAsia="en-GB"/>
        </w:rPr>
        <w:t>.</w:t>
      </w:r>
    </w:p>
    <w:p w14:paraId="5430F51E" w14:textId="1C35A463" w:rsidR="00583700" w:rsidRPr="00C524A4" w:rsidRDefault="00583700" w:rsidP="00A51732">
      <w:pPr>
        <w:rPr>
          <w:rFonts w:ascii="Calibri" w:hAnsi="Calibri" w:cs="Calibri"/>
          <w:color w:val="000000"/>
          <w:lang w:val="en-GB"/>
        </w:rPr>
      </w:pPr>
    </w:p>
    <w:p w14:paraId="54D42785" w14:textId="66A136E9" w:rsidR="00A51732" w:rsidRPr="00C524A4" w:rsidRDefault="00A51732" w:rsidP="001A6BD1">
      <w:pPr>
        <w:tabs>
          <w:tab w:val="left" w:pos="720"/>
          <w:tab w:val="left" w:pos="1440"/>
          <w:tab w:val="left" w:pos="2160"/>
          <w:tab w:val="left" w:pos="2880"/>
        </w:tabs>
        <w:rPr>
          <w:rFonts w:ascii="Arial" w:hAnsi="Arial" w:cs="Arial"/>
          <w:bCs/>
          <w:lang w:val="en-GB" w:eastAsia="en-GB"/>
        </w:rPr>
      </w:pPr>
    </w:p>
    <w:p w14:paraId="51C4724B" w14:textId="7A2C991D" w:rsidR="007B5684" w:rsidRPr="00C524A4" w:rsidRDefault="007B5684" w:rsidP="001A6BD1">
      <w:pPr>
        <w:tabs>
          <w:tab w:val="left" w:pos="720"/>
          <w:tab w:val="left" w:pos="1440"/>
          <w:tab w:val="left" w:pos="2160"/>
          <w:tab w:val="left" w:pos="2880"/>
        </w:tabs>
        <w:rPr>
          <w:rFonts w:ascii="Arial" w:hAnsi="Arial" w:cs="Arial"/>
          <w:bCs/>
          <w:lang w:val="en-GB" w:eastAsia="en-GB"/>
        </w:rPr>
      </w:pPr>
      <w:r w:rsidRPr="00C524A4">
        <w:rPr>
          <w:rFonts w:ascii="Arial" w:hAnsi="Arial" w:cs="Arial"/>
          <w:b/>
          <w:lang w:val="en-GB" w:eastAsia="en-GB"/>
        </w:rPr>
        <w:t xml:space="preserve">Hypothesis 8: </w:t>
      </w:r>
      <w:r w:rsidRPr="00C524A4">
        <w:rPr>
          <w:rFonts w:ascii="Arial" w:hAnsi="Arial" w:cs="Arial"/>
          <w:bCs/>
          <w:lang w:val="en-GB" w:eastAsia="en-GB"/>
        </w:rPr>
        <w:t>There is a significant difference between 2 categories of employees who took DOST coaching programme before and who did not and their perception of DOST behaviours existence in the organization</w:t>
      </w:r>
    </w:p>
    <w:p w14:paraId="6B560E01" w14:textId="5F642DCE" w:rsidR="007B5684" w:rsidRPr="00C524A4" w:rsidRDefault="007B5684" w:rsidP="001A6BD1">
      <w:pPr>
        <w:tabs>
          <w:tab w:val="left" w:pos="720"/>
          <w:tab w:val="left" w:pos="1440"/>
          <w:tab w:val="left" w:pos="2160"/>
          <w:tab w:val="left" w:pos="2880"/>
        </w:tabs>
        <w:rPr>
          <w:rFonts w:ascii="Arial" w:hAnsi="Arial" w:cs="Arial"/>
          <w:bCs/>
          <w:lang w:val="en-GB" w:eastAsia="en-GB"/>
        </w:rPr>
      </w:pPr>
    </w:p>
    <w:p w14:paraId="213E11FA" w14:textId="65446B00" w:rsidR="007B5684" w:rsidRPr="00C524A4" w:rsidRDefault="007B5684" w:rsidP="001A6BD1">
      <w:pPr>
        <w:tabs>
          <w:tab w:val="left" w:pos="720"/>
          <w:tab w:val="left" w:pos="1440"/>
          <w:tab w:val="left" w:pos="2160"/>
          <w:tab w:val="left" w:pos="2880"/>
        </w:tabs>
        <w:rPr>
          <w:rFonts w:ascii="Arial" w:hAnsi="Arial" w:cs="Arial"/>
          <w:bCs/>
          <w:lang w:val="en-GB" w:eastAsia="en-GB"/>
        </w:rPr>
      </w:pPr>
    </w:p>
    <w:p w14:paraId="0CC9CE46" w14:textId="37281FCD" w:rsidR="007B5684" w:rsidRPr="00C524A4" w:rsidRDefault="007B5684" w:rsidP="001A6BD1">
      <w:pPr>
        <w:tabs>
          <w:tab w:val="left" w:pos="720"/>
          <w:tab w:val="left" w:pos="1440"/>
          <w:tab w:val="left" w:pos="2160"/>
          <w:tab w:val="left" w:pos="2880"/>
        </w:tabs>
        <w:rPr>
          <w:rFonts w:ascii="Arial" w:hAnsi="Arial" w:cs="Arial"/>
          <w:bCs/>
          <w:lang w:val="en-GB" w:eastAsia="en-GB"/>
        </w:rPr>
      </w:pPr>
      <w:r w:rsidRPr="00C524A4">
        <w:rPr>
          <w:rFonts w:ascii="Arial" w:hAnsi="Arial" w:cs="Arial"/>
          <w:bCs/>
          <w:noProof/>
          <w:lang w:val="en-GB" w:eastAsia="en-GB"/>
        </w:rPr>
        <w:drawing>
          <wp:inline distT="0" distB="0" distL="0" distR="0" wp14:anchorId="1958D085" wp14:editId="2299A85F">
            <wp:extent cx="3719245" cy="3376694"/>
            <wp:effectExtent l="0" t="0" r="1905" b="1905"/>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724777" cy="3381717"/>
                    </a:xfrm>
                    <a:prstGeom prst="rect">
                      <a:avLst/>
                    </a:prstGeom>
                  </pic:spPr>
                </pic:pic>
              </a:graphicData>
            </a:graphic>
          </wp:inline>
        </w:drawing>
      </w:r>
    </w:p>
    <w:p w14:paraId="1BC0B56A" w14:textId="4AFC69CA" w:rsidR="007B5684" w:rsidRPr="00C524A4" w:rsidRDefault="007B5684" w:rsidP="001A6BD1">
      <w:pPr>
        <w:tabs>
          <w:tab w:val="left" w:pos="720"/>
          <w:tab w:val="left" w:pos="1440"/>
          <w:tab w:val="left" w:pos="2160"/>
          <w:tab w:val="left" w:pos="2880"/>
        </w:tabs>
        <w:rPr>
          <w:rFonts w:ascii="Arial" w:hAnsi="Arial" w:cs="Arial"/>
          <w:bCs/>
          <w:lang w:val="en-GB" w:eastAsia="en-GB"/>
        </w:rPr>
      </w:pPr>
    </w:p>
    <w:p w14:paraId="507352C2" w14:textId="2EF0C998" w:rsidR="007B5684" w:rsidRPr="00C524A4" w:rsidRDefault="00F90244" w:rsidP="00CE7389">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 xml:space="preserve">A two-way ANOVA test is conducted on Excel to test the hypothesis. As the p-value is smaller than 0,5, we accept the alternate hypothesis and reject the null: </w:t>
      </w:r>
      <w:r w:rsidR="00553A4A" w:rsidRPr="00C524A4">
        <w:rPr>
          <w:rFonts w:ascii="Arial" w:hAnsi="Arial" w:cs="Arial"/>
          <w:bCs/>
          <w:lang w:val="en-GB" w:eastAsia="en-GB"/>
        </w:rPr>
        <w:t>The result is that</w:t>
      </w:r>
      <w:r w:rsidR="007B5684" w:rsidRPr="00C524A4">
        <w:rPr>
          <w:rFonts w:ascii="Calibri" w:hAnsi="Calibri" w:cs="Calibri"/>
          <w:color w:val="000000"/>
          <w:lang w:val="en-GB"/>
        </w:rPr>
        <w:t xml:space="preserve"> </w:t>
      </w:r>
      <w:r w:rsidR="007B5684" w:rsidRPr="00C524A4">
        <w:rPr>
          <w:rFonts w:ascii="Arial" w:hAnsi="Arial" w:cs="Arial"/>
          <w:bCs/>
          <w:lang w:val="en-GB" w:eastAsia="en-GB"/>
        </w:rPr>
        <w:t>there is a significant difference between 2 categories of employees who took DOST coaching programme before and who did not and their perception of DOST behaviours existence in the organization</w:t>
      </w:r>
      <w:r w:rsidR="00CE7389" w:rsidRPr="00C524A4">
        <w:rPr>
          <w:rFonts w:ascii="Arial" w:hAnsi="Arial" w:cs="Arial"/>
          <w:bCs/>
          <w:lang w:val="en-GB" w:eastAsia="en-GB"/>
        </w:rPr>
        <w:t>. As the averages show, respondents who took DOST coaching before thinks the existence of the behaviours are 3,4 out of 5 while the group who did not take this programme thinks the existence of the behaviours are 3,6 out of 5.</w:t>
      </w:r>
    </w:p>
    <w:p w14:paraId="0AE1BF8D" w14:textId="117E2A24" w:rsidR="00712960" w:rsidRPr="00C524A4" w:rsidRDefault="00712960" w:rsidP="007B5684">
      <w:pPr>
        <w:rPr>
          <w:rFonts w:ascii="Arial" w:hAnsi="Arial" w:cs="Arial"/>
          <w:bCs/>
          <w:lang w:val="en-GB" w:eastAsia="en-GB"/>
        </w:rPr>
      </w:pPr>
    </w:p>
    <w:p w14:paraId="3023657C" w14:textId="78B9B321" w:rsidR="00712960" w:rsidRPr="00C524A4" w:rsidRDefault="00712960" w:rsidP="007B5684">
      <w:pPr>
        <w:rPr>
          <w:rFonts w:ascii="Arial" w:hAnsi="Arial" w:cs="Arial"/>
          <w:bCs/>
          <w:lang w:val="en-GB" w:eastAsia="en-GB"/>
        </w:rPr>
      </w:pPr>
      <w:r w:rsidRPr="00C524A4">
        <w:rPr>
          <w:rFonts w:ascii="Arial" w:hAnsi="Arial" w:cs="Arial"/>
          <w:bCs/>
          <w:lang w:val="en-GB" w:eastAsia="en-GB"/>
        </w:rPr>
        <w:tab/>
        <w:t xml:space="preserve">Seeking an answer to the </w:t>
      </w:r>
      <w:r w:rsidR="00CE7389" w:rsidRPr="00C524A4">
        <w:rPr>
          <w:rFonts w:ascii="Arial" w:hAnsi="Arial" w:cs="Arial"/>
          <w:bCs/>
          <w:lang w:val="en-GB" w:eastAsia="en-GB"/>
        </w:rPr>
        <w:t>additional</w:t>
      </w:r>
      <w:r w:rsidRPr="00C524A4">
        <w:rPr>
          <w:rFonts w:ascii="Arial" w:hAnsi="Arial" w:cs="Arial"/>
          <w:bCs/>
          <w:lang w:val="en-GB" w:eastAsia="en-GB"/>
        </w:rPr>
        <w:t xml:space="preserve"> question number </w:t>
      </w:r>
      <w:r w:rsidR="00CE7389" w:rsidRPr="00C524A4">
        <w:rPr>
          <w:rFonts w:ascii="Arial" w:hAnsi="Arial" w:cs="Arial"/>
          <w:bCs/>
          <w:lang w:val="en-GB" w:eastAsia="en-GB"/>
        </w:rPr>
        <w:t>3</w:t>
      </w:r>
      <w:r w:rsidRPr="00C524A4">
        <w:rPr>
          <w:rFonts w:ascii="Arial" w:hAnsi="Arial" w:cs="Arial"/>
          <w:bCs/>
          <w:lang w:val="en-GB" w:eastAsia="en-GB"/>
        </w:rPr>
        <w:t xml:space="preserve">, “How does getting DOST structured coaching programme previously in this organization affect the perception of the existence of DOST behaviours?”, means are shown on a bar chart </w:t>
      </w:r>
      <w:proofErr w:type="gramStart"/>
      <w:r w:rsidRPr="00C524A4">
        <w:rPr>
          <w:rFonts w:ascii="Arial" w:hAnsi="Arial" w:cs="Arial"/>
          <w:bCs/>
          <w:lang w:val="en-GB" w:eastAsia="en-GB"/>
        </w:rPr>
        <w:t>( Chart</w:t>
      </w:r>
      <w:proofErr w:type="gramEnd"/>
      <w:r w:rsidRPr="00C524A4">
        <w:rPr>
          <w:rFonts w:ascii="Arial" w:hAnsi="Arial" w:cs="Arial"/>
          <w:bCs/>
          <w:lang w:val="en-GB" w:eastAsia="en-GB"/>
        </w:rPr>
        <w:t xml:space="preserve"> 3) and the results indicate that who got DOST coaching before actually perceives the existence of the behaviours as low as 3 to 11%.</w:t>
      </w:r>
    </w:p>
    <w:p w14:paraId="234932BF" w14:textId="4A2C90CB" w:rsidR="00712960" w:rsidRPr="00C524A4" w:rsidRDefault="00712960" w:rsidP="007B5684">
      <w:pPr>
        <w:rPr>
          <w:rFonts w:ascii="Arial" w:hAnsi="Arial" w:cs="Arial"/>
          <w:bCs/>
          <w:lang w:val="en-GB" w:eastAsia="en-GB"/>
        </w:rPr>
      </w:pPr>
    </w:p>
    <w:p w14:paraId="79FEC64E" w14:textId="7E872E89" w:rsidR="00712960" w:rsidRPr="00C524A4" w:rsidRDefault="00712960" w:rsidP="00712960">
      <w:pPr>
        <w:tabs>
          <w:tab w:val="left" w:pos="720"/>
          <w:tab w:val="left" w:pos="1440"/>
          <w:tab w:val="left" w:pos="2160"/>
          <w:tab w:val="left" w:pos="2880"/>
        </w:tabs>
        <w:rPr>
          <w:rFonts w:ascii="Arial" w:hAnsi="Arial" w:cs="Arial"/>
          <w:bCs/>
          <w:i/>
          <w:iCs/>
          <w:lang w:val="en-GB" w:eastAsia="en-GB"/>
        </w:rPr>
      </w:pPr>
      <w:r w:rsidRPr="00C524A4">
        <w:rPr>
          <w:rFonts w:ascii="Arial" w:hAnsi="Arial" w:cs="Arial"/>
          <w:bCs/>
          <w:i/>
          <w:iCs/>
          <w:lang w:val="en-GB" w:eastAsia="en-GB"/>
        </w:rPr>
        <w:t>Chart 3: Difference of means in the perception of DOST behaviours by responders who received the programme previously vs. did not receive any DOST coaching (2020)</w:t>
      </w:r>
    </w:p>
    <w:p w14:paraId="2FD4A713" w14:textId="0C1A4EFC" w:rsidR="00712960" w:rsidRPr="00C524A4" w:rsidRDefault="00712960" w:rsidP="007B5684">
      <w:pPr>
        <w:rPr>
          <w:rFonts w:ascii="Arial" w:hAnsi="Arial" w:cs="Arial"/>
          <w:bCs/>
          <w:lang w:val="en-GB" w:eastAsia="en-GB"/>
        </w:rPr>
      </w:pPr>
    </w:p>
    <w:p w14:paraId="5034B71C" w14:textId="07296AAD" w:rsidR="00712960" w:rsidRPr="00C524A4" w:rsidRDefault="00712960" w:rsidP="001A6BD1">
      <w:pPr>
        <w:tabs>
          <w:tab w:val="left" w:pos="720"/>
          <w:tab w:val="left" w:pos="1440"/>
          <w:tab w:val="left" w:pos="2160"/>
          <w:tab w:val="left" w:pos="2880"/>
        </w:tabs>
        <w:rPr>
          <w:rFonts w:ascii="Arial" w:hAnsi="Arial" w:cs="Arial"/>
          <w:bCs/>
          <w:lang w:val="en-GB" w:eastAsia="en-GB"/>
        </w:rPr>
      </w:pPr>
      <w:r w:rsidRPr="00C524A4">
        <w:rPr>
          <w:rFonts w:ascii="Arial" w:hAnsi="Arial" w:cs="Arial"/>
          <w:bCs/>
          <w:noProof/>
          <w:lang w:val="en-GB" w:eastAsia="en-GB"/>
        </w:rPr>
        <w:drawing>
          <wp:inline distT="0" distB="0" distL="0" distR="0" wp14:anchorId="0DF9F363" wp14:editId="6E72D6B1">
            <wp:extent cx="5756910" cy="2223770"/>
            <wp:effectExtent l="0" t="0" r="8890" b="11430"/>
            <wp:docPr id="4" name="Grafik 4">
              <a:extLst xmlns:a="http://schemas.openxmlformats.org/drawingml/2006/main">
                <a:ext uri="{FF2B5EF4-FFF2-40B4-BE49-F238E27FC236}">
                  <a16:creationId xmlns:a16="http://schemas.microsoft.com/office/drawing/2014/main" id="{556CE04A-7D82-2B4A-AFE7-D7FB66BC179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3396EA86" w14:textId="77777777" w:rsidR="002E088A" w:rsidRPr="00C524A4" w:rsidRDefault="002E088A" w:rsidP="002E088A">
      <w:pPr>
        <w:tabs>
          <w:tab w:val="left" w:pos="720"/>
          <w:tab w:val="left" w:pos="1440"/>
          <w:tab w:val="left" w:pos="2160"/>
          <w:tab w:val="left" w:pos="2880"/>
        </w:tabs>
        <w:rPr>
          <w:rFonts w:ascii="Arial" w:hAnsi="Arial" w:cs="Arial"/>
          <w:bCs/>
          <w:lang w:val="en-GB" w:eastAsia="en-GB"/>
        </w:rPr>
      </w:pPr>
      <w:r w:rsidRPr="00C524A4">
        <w:rPr>
          <w:rFonts w:ascii="Arial" w:hAnsi="Arial" w:cs="Arial"/>
          <w:b/>
          <w:lang w:val="en-GB" w:eastAsia="en-GB"/>
        </w:rPr>
        <w:t xml:space="preserve">Hypothesis 9: </w:t>
      </w:r>
      <w:r w:rsidRPr="00C524A4">
        <w:rPr>
          <w:rFonts w:ascii="Arial" w:hAnsi="Arial" w:cs="Arial"/>
          <w:bCs/>
          <w:lang w:val="en-GB" w:eastAsia="en-GB"/>
        </w:rPr>
        <w:t>There is a significant difference among 7 different departments and their own perception of DOST behaviours existence in the organization.</w:t>
      </w:r>
    </w:p>
    <w:p w14:paraId="3FAFF637" w14:textId="77777777" w:rsidR="002E088A" w:rsidRPr="00C524A4" w:rsidRDefault="002E088A" w:rsidP="002E088A">
      <w:pPr>
        <w:tabs>
          <w:tab w:val="left" w:pos="720"/>
          <w:tab w:val="left" w:pos="1440"/>
          <w:tab w:val="left" w:pos="2160"/>
          <w:tab w:val="left" w:pos="2880"/>
        </w:tabs>
        <w:rPr>
          <w:rFonts w:ascii="Arial" w:hAnsi="Arial" w:cs="Arial"/>
          <w:bCs/>
          <w:lang w:val="en-GB" w:eastAsia="en-GB"/>
        </w:rPr>
      </w:pPr>
    </w:p>
    <w:p w14:paraId="306805B1" w14:textId="5419B2E2" w:rsidR="007B5684" w:rsidRPr="00C524A4" w:rsidRDefault="002E088A" w:rsidP="001A6BD1">
      <w:pPr>
        <w:tabs>
          <w:tab w:val="left" w:pos="720"/>
          <w:tab w:val="left" w:pos="1440"/>
          <w:tab w:val="left" w:pos="2160"/>
          <w:tab w:val="left" w:pos="2880"/>
        </w:tabs>
        <w:rPr>
          <w:rFonts w:ascii="Arial" w:hAnsi="Arial" w:cs="Arial"/>
          <w:bCs/>
          <w:lang w:val="en-GB" w:eastAsia="en-GB"/>
        </w:rPr>
      </w:pPr>
      <w:r w:rsidRPr="00C524A4">
        <w:rPr>
          <w:rFonts w:ascii="Arial" w:hAnsi="Arial" w:cs="Arial"/>
          <w:bCs/>
          <w:noProof/>
          <w:lang w:val="en-GB" w:eastAsia="en-GB"/>
        </w:rPr>
        <w:drawing>
          <wp:inline distT="0" distB="0" distL="0" distR="0" wp14:anchorId="78F07678" wp14:editId="4B1BE7B1">
            <wp:extent cx="4171308" cy="3643108"/>
            <wp:effectExtent l="0" t="0" r="0" b="1905"/>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179646" cy="3650390"/>
                    </a:xfrm>
                    <a:prstGeom prst="rect">
                      <a:avLst/>
                    </a:prstGeom>
                  </pic:spPr>
                </pic:pic>
              </a:graphicData>
            </a:graphic>
          </wp:inline>
        </w:drawing>
      </w:r>
    </w:p>
    <w:p w14:paraId="2876524A" w14:textId="3F32A02F" w:rsidR="00A51732" w:rsidRPr="00C524A4" w:rsidRDefault="00A51732" w:rsidP="001A6BD1">
      <w:pPr>
        <w:tabs>
          <w:tab w:val="left" w:pos="720"/>
          <w:tab w:val="left" w:pos="1440"/>
          <w:tab w:val="left" w:pos="2160"/>
          <w:tab w:val="left" w:pos="2880"/>
        </w:tabs>
        <w:rPr>
          <w:rFonts w:ascii="Arial" w:hAnsi="Arial" w:cs="Arial"/>
          <w:bCs/>
          <w:lang w:val="en-GB" w:eastAsia="en-GB"/>
        </w:rPr>
      </w:pPr>
    </w:p>
    <w:p w14:paraId="143804EB" w14:textId="442156AE" w:rsidR="002E088A" w:rsidRPr="00C524A4" w:rsidRDefault="002E088A" w:rsidP="001A6BD1">
      <w:pPr>
        <w:tabs>
          <w:tab w:val="left" w:pos="720"/>
          <w:tab w:val="left" w:pos="1440"/>
          <w:tab w:val="left" w:pos="2160"/>
          <w:tab w:val="left" w:pos="2880"/>
        </w:tabs>
        <w:rPr>
          <w:rFonts w:ascii="Arial" w:hAnsi="Arial" w:cs="Arial"/>
          <w:bCs/>
          <w:lang w:val="en-GB" w:eastAsia="en-GB"/>
        </w:rPr>
      </w:pPr>
    </w:p>
    <w:p w14:paraId="0883BD18" w14:textId="549BFEAD" w:rsidR="002E088A" w:rsidRPr="00C524A4" w:rsidRDefault="00F90244" w:rsidP="002E088A">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ab/>
        <w:t xml:space="preserve">A two-way ANOVA test is conducted on Excel to test the hypothesis. As the p-value is really smaller than 0,5, we accept the alternate hypothesis and reject the null: </w:t>
      </w:r>
      <w:r w:rsidR="004C207D" w:rsidRPr="00C524A4">
        <w:rPr>
          <w:rFonts w:ascii="Arial" w:hAnsi="Arial" w:cs="Arial"/>
          <w:bCs/>
          <w:lang w:val="en-GB" w:eastAsia="en-GB"/>
        </w:rPr>
        <w:t>The result is that</w:t>
      </w:r>
      <w:r w:rsidR="002E088A" w:rsidRPr="00C524A4">
        <w:rPr>
          <w:rFonts w:ascii="Calibri" w:hAnsi="Calibri" w:cs="Calibri"/>
          <w:color w:val="000000"/>
          <w:lang w:val="en-GB"/>
        </w:rPr>
        <w:t xml:space="preserve"> </w:t>
      </w:r>
      <w:r w:rsidR="002E088A" w:rsidRPr="00C524A4">
        <w:rPr>
          <w:rFonts w:ascii="Arial" w:hAnsi="Arial" w:cs="Arial"/>
          <w:bCs/>
          <w:lang w:val="en-GB" w:eastAsia="en-GB"/>
        </w:rPr>
        <w:t>there is a significant difference among 7 different departments and their own perception of DOST behaviours existence in the organization.</w:t>
      </w:r>
      <w:r w:rsidR="004C207D" w:rsidRPr="00C524A4">
        <w:rPr>
          <w:rFonts w:ascii="Arial" w:hAnsi="Arial" w:cs="Arial"/>
          <w:bCs/>
          <w:lang w:val="en-GB" w:eastAsia="en-GB"/>
        </w:rPr>
        <w:t xml:space="preserve"> </w:t>
      </w:r>
    </w:p>
    <w:p w14:paraId="33536C84" w14:textId="3C95E550" w:rsidR="00583700" w:rsidRPr="00C524A4" w:rsidRDefault="00583700" w:rsidP="001A6BD1">
      <w:pPr>
        <w:tabs>
          <w:tab w:val="left" w:pos="720"/>
          <w:tab w:val="left" w:pos="1440"/>
          <w:tab w:val="left" w:pos="2160"/>
          <w:tab w:val="left" w:pos="2880"/>
        </w:tabs>
        <w:rPr>
          <w:rFonts w:ascii="Arial" w:hAnsi="Arial" w:cs="Arial"/>
          <w:bCs/>
          <w:lang w:val="en-GB" w:eastAsia="en-GB"/>
        </w:rPr>
      </w:pPr>
    </w:p>
    <w:p w14:paraId="5D8AFFBC" w14:textId="29CF4C6A" w:rsidR="004B2844" w:rsidRPr="00C524A4" w:rsidRDefault="004B2844" w:rsidP="001A6BD1">
      <w:pPr>
        <w:tabs>
          <w:tab w:val="left" w:pos="720"/>
          <w:tab w:val="left" w:pos="1440"/>
          <w:tab w:val="left" w:pos="2160"/>
          <w:tab w:val="left" w:pos="2880"/>
        </w:tabs>
        <w:rPr>
          <w:rFonts w:ascii="Arial" w:hAnsi="Arial" w:cs="Arial"/>
          <w:bCs/>
          <w:lang w:val="en-GB" w:eastAsia="en-GB"/>
        </w:rPr>
      </w:pPr>
    </w:p>
    <w:p w14:paraId="40C0B91D" w14:textId="3C8A6B1F" w:rsidR="00583700" w:rsidRPr="00C524A4" w:rsidRDefault="00583700" w:rsidP="001A6BD1">
      <w:pPr>
        <w:tabs>
          <w:tab w:val="left" w:pos="720"/>
          <w:tab w:val="left" w:pos="1440"/>
          <w:tab w:val="left" w:pos="2160"/>
          <w:tab w:val="left" w:pos="2880"/>
        </w:tabs>
        <w:rPr>
          <w:rFonts w:ascii="Arial" w:hAnsi="Arial" w:cs="Arial"/>
          <w:bCs/>
          <w:lang w:val="en-GB" w:eastAsia="en-GB"/>
        </w:rPr>
      </w:pPr>
      <w:r w:rsidRPr="00C524A4">
        <w:rPr>
          <w:rFonts w:ascii="Arial" w:hAnsi="Arial" w:cs="Arial"/>
          <w:bCs/>
          <w:noProof/>
          <w:lang w:val="en-GB" w:eastAsia="en-GB"/>
        </w:rPr>
        <w:drawing>
          <wp:inline distT="0" distB="0" distL="0" distR="0" wp14:anchorId="253C5915" wp14:editId="5A6A3287">
            <wp:extent cx="5756910" cy="3657600"/>
            <wp:effectExtent l="0" t="0" r="8890" b="12700"/>
            <wp:docPr id="6" name="Grafik 6">
              <a:extLst xmlns:a="http://schemas.openxmlformats.org/drawingml/2006/main">
                <a:ext uri="{FF2B5EF4-FFF2-40B4-BE49-F238E27FC236}">
                  <a16:creationId xmlns:a16="http://schemas.microsoft.com/office/drawing/2014/main" id="{891FBEFF-CD07-C74C-8744-6C286E9BBBA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6AF58B74" w14:textId="076F89CC" w:rsidR="00583700" w:rsidRPr="00C524A4" w:rsidRDefault="00583700" w:rsidP="00583700">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ab/>
        <w:t xml:space="preserve">When the departmental means are visualized with the help of a </w:t>
      </w:r>
      <w:r w:rsidR="00CD7C6B" w:rsidRPr="00C524A4">
        <w:rPr>
          <w:rFonts w:ascii="Arial" w:hAnsi="Arial" w:cs="Arial"/>
          <w:bCs/>
          <w:lang w:val="en-GB" w:eastAsia="en-GB"/>
        </w:rPr>
        <w:t>bar</w:t>
      </w:r>
      <w:r w:rsidRPr="00C524A4">
        <w:rPr>
          <w:rFonts w:ascii="Arial" w:hAnsi="Arial" w:cs="Arial"/>
          <w:bCs/>
          <w:lang w:val="en-GB" w:eastAsia="en-GB"/>
        </w:rPr>
        <w:t xml:space="preserve"> chart (</w:t>
      </w:r>
      <w:r w:rsidR="00BC6241" w:rsidRPr="00C524A4">
        <w:rPr>
          <w:rFonts w:ascii="Arial" w:hAnsi="Arial" w:cs="Arial"/>
          <w:bCs/>
          <w:lang w:val="en-GB" w:eastAsia="en-GB"/>
        </w:rPr>
        <w:t>additional</w:t>
      </w:r>
      <w:r w:rsidRPr="00C524A4">
        <w:rPr>
          <w:rFonts w:ascii="Arial" w:hAnsi="Arial" w:cs="Arial"/>
          <w:bCs/>
          <w:lang w:val="en-GB" w:eastAsia="en-GB"/>
        </w:rPr>
        <w:t xml:space="preserve"> question </w:t>
      </w:r>
      <w:r w:rsidR="00BC6241" w:rsidRPr="00C524A4">
        <w:rPr>
          <w:rFonts w:ascii="Arial" w:hAnsi="Arial" w:cs="Arial"/>
          <w:bCs/>
          <w:lang w:val="en-GB" w:eastAsia="en-GB"/>
        </w:rPr>
        <w:t>number 5</w:t>
      </w:r>
      <w:r w:rsidRPr="00C524A4">
        <w:rPr>
          <w:rFonts w:ascii="Arial" w:hAnsi="Arial" w:cs="Arial"/>
          <w:bCs/>
          <w:lang w:val="en-GB" w:eastAsia="en-GB"/>
        </w:rPr>
        <w:t>), the champion in others’ perception for the DOST behaviour adoption is General Manager’s office which included law and information technologies offices. However</w:t>
      </w:r>
      <w:r w:rsidR="00CD7C6B" w:rsidRPr="00C524A4">
        <w:rPr>
          <w:rFonts w:ascii="Arial" w:hAnsi="Arial" w:cs="Arial"/>
          <w:bCs/>
          <w:lang w:val="en-GB" w:eastAsia="en-GB"/>
        </w:rPr>
        <w:t>,</w:t>
      </w:r>
      <w:r w:rsidRPr="00C524A4">
        <w:rPr>
          <w:rFonts w:ascii="Arial" w:hAnsi="Arial" w:cs="Arial"/>
          <w:bCs/>
          <w:lang w:val="en-GB" w:eastAsia="en-GB"/>
        </w:rPr>
        <w:t xml:space="preserve"> when the least adopted is sought after, Sales department comes up. </w:t>
      </w:r>
    </w:p>
    <w:p w14:paraId="038A5DA1" w14:textId="2BAE1DD2" w:rsidR="003C342B" w:rsidRPr="00C524A4" w:rsidRDefault="003C342B" w:rsidP="00A95574">
      <w:pPr>
        <w:tabs>
          <w:tab w:val="left" w:pos="720"/>
          <w:tab w:val="left" w:pos="1440"/>
          <w:tab w:val="left" w:pos="2160"/>
          <w:tab w:val="left" w:pos="2880"/>
        </w:tabs>
        <w:rPr>
          <w:rFonts w:ascii="Arial" w:hAnsi="Arial" w:cs="Arial"/>
          <w:b/>
          <w:lang w:val="en-GB" w:eastAsia="en-GB"/>
        </w:rPr>
      </w:pPr>
    </w:p>
    <w:p w14:paraId="6365F3A3" w14:textId="77777777" w:rsidR="0089397A" w:rsidRPr="00C524A4" w:rsidRDefault="0089397A" w:rsidP="0089397A">
      <w:pPr>
        <w:tabs>
          <w:tab w:val="left" w:pos="720"/>
          <w:tab w:val="left" w:pos="1440"/>
          <w:tab w:val="left" w:pos="2160"/>
          <w:tab w:val="left" w:pos="2880"/>
        </w:tabs>
        <w:rPr>
          <w:rFonts w:ascii="Arial" w:hAnsi="Arial" w:cs="Arial"/>
          <w:bCs/>
          <w:lang w:val="en-GB" w:eastAsia="en-GB"/>
        </w:rPr>
      </w:pPr>
      <w:r w:rsidRPr="00C524A4">
        <w:rPr>
          <w:rFonts w:ascii="Arial" w:hAnsi="Arial" w:cs="Arial"/>
          <w:b/>
          <w:lang w:val="en-GB" w:eastAsia="en-GB"/>
        </w:rPr>
        <w:t xml:space="preserve">Hypothesis </w:t>
      </w:r>
      <w:r>
        <w:rPr>
          <w:rFonts w:ascii="Arial" w:hAnsi="Arial" w:cs="Arial"/>
          <w:b/>
          <w:lang w:val="en-GB" w:eastAsia="en-GB"/>
        </w:rPr>
        <w:t>10</w:t>
      </w:r>
      <w:r w:rsidRPr="00C524A4">
        <w:rPr>
          <w:rFonts w:ascii="Arial" w:hAnsi="Arial" w:cs="Arial"/>
          <w:b/>
          <w:lang w:val="en-GB" w:eastAsia="en-GB"/>
        </w:rPr>
        <w:t xml:space="preserve">: </w:t>
      </w:r>
      <w:r w:rsidRPr="00C524A4">
        <w:rPr>
          <w:rFonts w:ascii="Arial" w:hAnsi="Arial" w:cs="Arial"/>
          <w:bCs/>
          <w:lang w:val="en-GB" w:eastAsia="en-GB"/>
        </w:rPr>
        <w:t xml:space="preserve">There is a significant </w:t>
      </w:r>
      <w:r>
        <w:rPr>
          <w:rFonts w:ascii="Arial" w:hAnsi="Arial" w:cs="Arial"/>
          <w:bCs/>
          <w:lang w:val="en-GB" w:eastAsia="en-GB"/>
        </w:rPr>
        <w:t>set of 4 or less constructs as new behaviours.</w:t>
      </w:r>
    </w:p>
    <w:p w14:paraId="51BADC2D" w14:textId="1F793F86" w:rsidR="00E75125" w:rsidRDefault="00E75125" w:rsidP="00A95574">
      <w:pPr>
        <w:tabs>
          <w:tab w:val="left" w:pos="720"/>
          <w:tab w:val="left" w:pos="1440"/>
          <w:tab w:val="left" w:pos="2160"/>
          <w:tab w:val="left" w:pos="2880"/>
        </w:tabs>
        <w:rPr>
          <w:rFonts w:ascii="Arial" w:hAnsi="Arial" w:cs="Arial"/>
          <w:b/>
          <w:lang w:val="en-GB" w:eastAsia="en-GB"/>
        </w:rPr>
      </w:pPr>
    </w:p>
    <w:p w14:paraId="0986B9C5" w14:textId="109175FD" w:rsidR="0089397A" w:rsidRDefault="0089397A" w:rsidP="00A95574">
      <w:pPr>
        <w:tabs>
          <w:tab w:val="left" w:pos="720"/>
          <w:tab w:val="left" w:pos="1440"/>
          <w:tab w:val="left" w:pos="2160"/>
          <w:tab w:val="left" w:pos="2880"/>
        </w:tabs>
        <w:rPr>
          <w:rFonts w:ascii="Arial" w:hAnsi="Arial" w:cs="Arial"/>
          <w:b/>
          <w:lang w:val="en-GB" w:eastAsia="en-GB"/>
        </w:rPr>
      </w:pPr>
    </w:p>
    <w:p w14:paraId="37681FF6" w14:textId="65703313" w:rsidR="0089397A" w:rsidRDefault="0089397A" w:rsidP="00A95574">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ab/>
        <w:t xml:space="preserve">A </w:t>
      </w:r>
      <w:r>
        <w:rPr>
          <w:rFonts w:ascii="Arial" w:hAnsi="Arial" w:cs="Arial"/>
          <w:bCs/>
          <w:lang w:val="en-GB" w:eastAsia="en-GB"/>
        </w:rPr>
        <w:t>factor analysis</w:t>
      </w:r>
      <w:r w:rsidRPr="00C524A4">
        <w:rPr>
          <w:rFonts w:ascii="Arial" w:hAnsi="Arial" w:cs="Arial"/>
          <w:bCs/>
          <w:lang w:val="en-GB" w:eastAsia="en-GB"/>
        </w:rPr>
        <w:t xml:space="preserve"> test is conducted on </w:t>
      </w:r>
      <w:r>
        <w:rPr>
          <w:rFonts w:ascii="Arial" w:hAnsi="Arial" w:cs="Arial"/>
          <w:bCs/>
          <w:lang w:val="en-GB" w:eastAsia="en-GB"/>
        </w:rPr>
        <w:t>SPSS</w:t>
      </w:r>
      <w:r w:rsidRPr="00C524A4">
        <w:rPr>
          <w:rFonts w:ascii="Arial" w:hAnsi="Arial" w:cs="Arial"/>
          <w:bCs/>
          <w:lang w:val="en-GB" w:eastAsia="en-GB"/>
        </w:rPr>
        <w:t xml:space="preserve"> to test the hypothesis. As the p-value is really smaller than 0,5, we accept the alternate hypothesis and reject the null: There is</w:t>
      </w:r>
      <w:r w:rsidRPr="00C524A4">
        <w:rPr>
          <w:rFonts w:ascii="Calibri" w:hAnsi="Calibri" w:cs="Calibri"/>
          <w:color w:val="000000"/>
          <w:lang w:val="en-GB"/>
        </w:rPr>
        <w:t xml:space="preserve"> </w:t>
      </w:r>
      <w:r>
        <w:rPr>
          <w:rFonts w:ascii="Calibri" w:hAnsi="Calibri" w:cs="Calibri"/>
          <w:color w:val="000000"/>
          <w:lang w:val="en-GB"/>
        </w:rPr>
        <w:t xml:space="preserve">a </w:t>
      </w:r>
      <w:r w:rsidRPr="00C524A4">
        <w:rPr>
          <w:rFonts w:ascii="Arial" w:hAnsi="Arial" w:cs="Arial"/>
          <w:bCs/>
          <w:lang w:val="en-GB" w:eastAsia="en-GB"/>
        </w:rPr>
        <w:t xml:space="preserve">significant </w:t>
      </w:r>
      <w:r>
        <w:rPr>
          <w:rFonts w:ascii="Arial" w:hAnsi="Arial" w:cs="Arial"/>
          <w:bCs/>
          <w:lang w:val="en-GB" w:eastAsia="en-GB"/>
        </w:rPr>
        <w:t xml:space="preserve">set of 2 constructs when the variables (questions) are </w:t>
      </w:r>
      <w:proofErr w:type="spellStart"/>
      <w:r>
        <w:rPr>
          <w:rFonts w:ascii="Arial" w:hAnsi="Arial" w:cs="Arial"/>
          <w:bCs/>
          <w:lang w:val="en-GB" w:eastAsia="en-GB"/>
        </w:rPr>
        <w:t>analyzed</w:t>
      </w:r>
      <w:proofErr w:type="spellEnd"/>
      <w:r>
        <w:rPr>
          <w:rFonts w:ascii="Arial" w:hAnsi="Arial" w:cs="Arial"/>
          <w:bCs/>
          <w:lang w:val="en-GB" w:eastAsia="en-GB"/>
        </w:rPr>
        <w:t xml:space="preserve"> 2 different sets: the first set being intrateam and the other set being </w:t>
      </w:r>
      <w:proofErr w:type="spellStart"/>
      <w:r>
        <w:rPr>
          <w:rFonts w:ascii="Arial" w:hAnsi="Arial" w:cs="Arial"/>
          <w:bCs/>
          <w:lang w:val="en-GB" w:eastAsia="en-GB"/>
        </w:rPr>
        <w:t>interteam</w:t>
      </w:r>
      <w:proofErr w:type="spellEnd"/>
      <w:r>
        <w:rPr>
          <w:rFonts w:ascii="Arial" w:hAnsi="Arial" w:cs="Arial"/>
          <w:bCs/>
          <w:lang w:val="en-GB" w:eastAsia="en-GB"/>
        </w:rPr>
        <w:t xml:space="preserve"> questions.</w:t>
      </w:r>
    </w:p>
    <w:p w14:paraId="1C64559E" w14:textId="50354F96" w:rsidR="0089397A" w:rsidRDefault="0089397A" w:rsidP="00A95574">
      <w:pPr>
        <w:tabs>
          <w:tab w:val="left" w:pos="720"/>
          <w:tab w:val="left" w:pos="1440"/>
          <w:tab w:val="left" w:pos="2160"/>
          <w:tab w:val="left" w:pos="2880"/>
        </w:tabs>
        <w:rPr>
          <w:rFonts w:ascii="Arial" w:hAnsi="Arial" w:cs="Arial"/>
          <w:bCs/>
          <w:lang w:val="en-GB" w:eastAsia="en-GB"/>
        </w:rPr>
      </w:pPr>
    </w:p>
    <w:p w14:paraId="283B0862" w14:textId="60B8A5C9" w:rsidR="0089397A" w:rsidRDefault="0089397A" w:rsidP="00A95574">
      <w:pPr>
        <w:tabs>
          <w:tab w:val="left" w:pos="720"/>
          <w:tab w:val="left" w:pos="1440"/>
          <w:tab w:val="left" w:pos="2160"/>
          <w:tab w:val="left" w:pos="2880"/>
        </w:tabs>
        <w:rPr>
          <w:rFonts w:ascii="Arial" w:hAnsi="Arial" w:cs="Arial"/>
          <w:bCs/>
          <w:lang w:val="en-GB" w:eastAsia="en-GB"/>
        </w:rPr>
      </w:pPr>
      <w:r>
        <w:rPr>
          <w:rFonts w:ascii="Arial" w:hAnsi="Arial" w:cs="Arial"/>
          <w:bCs/>
          <w:lang w:val="en-GB" w:eastAsia="en-GB"/>
        </w:rPr>
        <w:tab/>
        <w:t xml:space="preserve">The results of the </w:t>
      </w:r>
      <w:proofErr w:type="spellStart"/>
      <w:r>
        <w:rPr>
          <w:rFonts w:ascii="Arial" w:hAnsi="Arial" w:cs="Arial"/>
          <w:bCs/>
          <w:lang w:val="en-GB" w:eastAsia="en-GB"/>
        </w:rPr>
        <w:t>interteam</w:t>
      </w:r>
      <w:proofErr w:type="spellEnd"/>
      <w:r>
        <w:rPr>
          <w:rFonts w:ascii="Arial" w:hAnsi="Arial" w:cs="Arial"/>
          <w:bCs/>
          <w:lang w:val="en-GB" w:eastAsia="en-GB"/>
        </w:rPr>
        <w:t xml:space="preserve"> are shown on Table 6. The test was run twice. In the first, it is seen one item was not showing any relevance with the rest and for that purpose it is excluded. The rest of the 15 variables are taken into account and they yielded a significant set of 2 components as shown on Table 6.  </w:t>
      </w:r>
      <w:r w:rsidR="00074003">
        <w:rPr>
          <w:rFonts w:ascii="Arial" w:hAnsi="Arial" w:cs="Arial"/>
          <w:bCs/>
          <w:lang w:val="en-GB" w:eastAsia="en-GB"/>
        </w:rPr>
        <w:t xml:space="preserve">With only 2 components, 71% of the variance could be explained. </w:t>
      </w:r>
    </w:p>
    <w:p w14:paraId="26BCEFB4" w14:textId="1A8E58AE" w:rsidR="00074003" w:rsidRDefault="00074003" w:rsidP="00A95574">
      <w:pPr>
        <w:tabs>
          <w:tab w:val="left" w:pos="720"/>
          <w:tab w:val="left" w:pos="1440"/>
          <w:tab w:val="left" w:pos="2160"/>
          <w:tab w:val="left" w:pos="2880"/>
        </w:tabs>
        <w:rPr>
          <w:rFonts w:ascii="Arial" w:hAnsi="Arial" w:cs="Arial"/>
          <w:bCs/>
          <w:lang w:val="en-GB" w:eastAsia="en-GB"/>
        </w:rPr>
      </w:pPr>
      <w:r w:rsidRPr="00074003">
        <w:rPr>
          <w:rFonts w:ascii="Arial" w:hAnsi="Arial" w:cs="Arial"/>
          <w:bCs/>
          <w:lang w:val="en-GB" w:eastAsia="en-GB"/>
        </w:rPr>
        <w:drawing>
          <wp:inline distT="0" distB="0" distL="0" distR="0" wp14:anchorId="61ECBB2A" wp14:editId="49CD421E">
            <wp:extent cx="5756910" cy="1473835"/>
            <wp:effectExtent l="0" t="0" r="0" b="0"/>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56910" cy="1473835"/>
                    </a:xfrm>
                    <a:prstGeom prst="rect">
                      <a:avLst/>
                    </a:prstGeom>
                  </pic:spPr>
                </pic:pic>
              </a:graphicData>
            </a:graphic>
          </wp:inline>
        </w:drawing>
      </w:r>
    </w:p>
    <w:p w14:paraId="00748325" w14:textId="395A130E" w:rsidR="0089397A" w:rsidRDefault="0089397A" w:rsidP="00A95574">
      <w:pPr>
        <w:tabs>
          <w:tab w:val="left" w:pos="720"/>
          <w:tab w:val="left" w:pos="1440"/>
          <w:tab w:val="left" w:pos="2160"/>
          <w:tab w:val="left" w:pos="2880"/>
        </w:tabs>
        <w:rPr>
          <w:rFonts w:ascii="Arial" w:hAnsi="Arial" w:cs="Arial"/>
          <w:bCs/>
          <w:lang w:val="en-GB" w:eastAsia="en-GB"/>
        </w:rPr>
      </w:pPr>
      <w:r w:rsidRPr="0089397A">
        <w:rPr>
          <w:rFonts w:ascii="Arial" w:hAnsi="Arial" w:cs="Arial"/>
          <w:bCs/>
          <w:lang w:val="en-GB" w:eastAsia="en-GB"/>
        </w:rPr>
        <w:drawing>
          <wp:inline distT="0" distB="0" distL="0" distR="0" wp14:anchorId="4F99DA60" wp14:editId="5C5B69FE">
            <wp:extent cx="5130800" cy="1739900"/>
            <wp:effectExtent l="0" t="0" r="0" b="0"/>
            <wp:docPr id="19" name="Resim 19" descr="tablo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Resim 19" descr="tablo içeren bir resim&#10;&#10;Açıklama otomatik olarak oluşturuldu"/>
                    <pic:cNvPicPr/>
                  </pic:nvPicPr>
                  <pic:blipFill>
                    <a:blip r:embed="rId23"/>
                    <a:stretch>
                      <a:fillRect/>
                    </a:stretch>
                  </pic:blipFill>
                  <pic:spPr>
                    <a:xfrm>
                      <a:off x="0" y="0"/>
                      <a:ext cx="5130800" cy="1739900"/>
                    </a:xfrm>
                    <a:prstGeom prst="rect">
                      <a:avLst/>
                    </a:prstGeom>
                  </pic:spPr>
                </pic:pic>
              </a:graphicData>
            </a:graphic>
          </wp:inline>
        </w:drawing>
      </w:r>
    </w:p>
    <w:p w14:paraId="1F91C9E7" w14:textId="77777777" w:rsidR="0089397A" w:rsidRDefault="0089397A" w:rsidP="00A95574">
      <w:pPr>
        <w:tabs>
          <w:tab w:val="left" w:pos="720"/>
          <w:tab w:val="left" w:pos="1440"/>
          <w:tab w:val="left" w:pos="2160"/>
          <w:tab w:val="left" w:pos="2880"/>
        </w:tabs>
        <w:rPr>
          <w:rFonts w:ascii="Arial" w:hAnsi="Arial" w:cs="Arial"/>
          <w:bCs/>
          <w:lang w:val="en-GB" w:eastAsia="en-GB"/>
        </w:rPr>
      </w:pPr>
    </w:p>
    <w:p w14:paraId="761F36FD" w14:textId="63141F6D" w:rsidR="0089397A" w:rsidRDefault="0089397A" w:rsidP="00A95574">
      <w:pPr>
        <w:tabs>
          <w:tab w:val="left" w:pos="720"/>
          <w:tab w:val="left" w:pos="1440"/>
          <w:tab w:val="left" w:pos="2160"/>
          <w:tab w:val="left" w:pos="2880"/>
        </w:tabs>
        <w:rPr>
          <w:rFonts w:ascii="Arial" w:hAnsi="Arial" w:cs="Arial"/>
          <w:bCs/>
          <w:i/>
          <w:iCs/>
          <w:lang w:val="en-GB" w:eastAsia="en-GB"/>
        </w:rPr>
      </w:pPr>
    </w:p>
    <w:p w14:paraId="4CBD1801" w14:textId="7ADAE2F8" w:rsidR="0089397A" w:rsidRPr="0089397A" w:rsidRDefault="0089397A" w:rsidP="00A95574">
      <w:pPr>
        <w:tabs>
          <w:tab w:val="left" w:pos="720"/>
          <w:tab w:val="left" w:pos="1440"/>
          <w:tab w:val="left" w:pos="2160"/>
          <w:tab w:val="left" w:pos="2880"/>
        </w:tabs>
        <w:rPr>
          <w:rFonts w:ascii="Arial" w:hAnsi="Arial" w:cs="Arial"/>
          <w:bCs/>
          <w:i/>
          <w:iCs/>
          <w:lang w:val="en-GB" w:eastAsia="en-GB"/>
        </w:rPr>
      </w:pPr>
      <w:r w:rsidRPr="0089397A">
        <w:rPr>
          <w:rFonts w:ascii="Arial" w:hAnsi="Arial" w:cs="Arial"/>
          <w:bCs/>
          <w:i/>
          <w:iCs/>
          <w:lang w:val="en-GB" w:eastAsia="en-GB"/>
        </w:rPr>
        <w:t>Table 6: Factor Analysis / Rotated Component Matrix</w:t>
      </w:r>
      <w:r>
        <w:rPr>
          <w:rFonts w:ascii="Arial" w:hAnsi="Arial" w:cs="Arial"/>
          <w:bCs/>
          <w:i/>
          <w:iCs/>
          <w:lang w:val="en-GB" w:eastAsia="en-GB"/>
        </w:rPr>
        <w:t xml:space="preserve"> – For </w:t>
      </w:r>
      <w:proofErr w:type="spellStart"/>
      <w:r>
        <w:rPr>
          <w:rFonts w:ascii="Arial" w:hAnsi="Arial" w:cs="Arial"/>
          <w:bCs/>
          <w:i/>
          <w:iCs/>
          <w:lang w:val="en-GB" w:eastAsia="en-GB"/>
        </w:rPr>
        <w:t>Interteam</w:t>
      </w:r>
      <w:proofErr w:type="spellEnd"/>
    </w:p>
    <w:p w14:paraId="18043F70" w14:textId="77777777" w:rsidR="0089397A" w:rsidRDefault="0089397A" w:rsidP="00A95574">
      <w:pPr>
        <w:tabs>
          <w:tab w:val="left" w:pos="720"/>
          <w:tab w:val="left" w:pos="1440"/>
          <w:tab w:val="left" w:pos="2160"/>
          <w:tab w:val="left" w:pos="2880"/>
        </w:tabs>
        <w:rPr>
          <w:rFonts w:ascii="Arial" w:hAnsi="Arial" w:cs="Arial"/>
          <w:bCs/>
          <w:lang w:val="en-GB" w:eastAsia="en-GB"/>
        </w:rPr>
      </w:pPr>
    </w:p>
    <w:p w14:paraId="29DBDA15" w14:textId="0C3FB335" w:rsidR="0089397A" w:rsidRDefault="0089397A" w:rsidP="00A95574">
      <w:pPr>
        <w:tabs>
          <w:tab w:val="left" w:pos="720"/>
          <w:tab w:val="left" w:pos="1440"/>
          <w:tab w:val="left" w:pos="2160"/>
          <w:tab w:val="left" w:pos="2880"/>
        </w:tabs>
        <w:rPr>
          <w:rFonts w:ascii="Arial" w:hAnsi="Arial" w:cs="Arial"/>
          <w:bCs/>
          <w:lang w:val="en-GB" w:eastAsia="en-GB"/>
        </w:rPr>
      </w:pPr>
      <w:r w:rsidRPr="0089397A">
        <w:rPr>
          <w:rFonts w:ascii="Arial" w:hAnsi="Arial" w:cs="Arial"/>
          <w:bCs/>
          <w:lang w:val="en-GB" w:eastAsia="en-GB"/>
        </w:rPr>
        <w:drawing>
          <wp:anchor distT="0" distB="0" distL="114300" distR="114300" simplePos="0" relativeHeight="251659264" behindDoc="1" locked="0" layoutInCell="1" allowOverlap="1" wp14:anchorId="02CAB194" wp14:editId="37FA708F">
            <wp:simplePos x="0" y="0"/>
            <wp:positionH relativeFrom="column">
              <wp:posOffset>3810</wp:posOffset>
            </wp:positionH>
            <wp:positionV relativeFrom="paragraph">
              <wp:posOffset>0</wp:posOffset>
            </wp:positionV>
            <wp:extent cx="5756910" cy="5132070"/>
            <wp:effectExtent l="0" t="0" r="0" b="0"/>
            <wp:wrapTight wrapText="bothSides">
              <wp:wrapPolygon edited="0">
                <wp:start x="0" y="0"/>
                <wp:lineTo x="0" y="21541"/>
                <wp:lineTo x="21538" y="21541"/>
                <wp:lineTo x="21538" y="0"/>
                <wp:lineTo x="0" y="0"/>
              </wp:wrapPolygon>
            </wp:wrapTight>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5756910" cy="5132070"/>
                    </a:xfrm>
                    <a:prstGeom prst="rect">
                      <a:avLst/>
                    </a:prstGeom>
                  </pic:spPr>
                </pic:pic>
              </a:graphicData>
            </a:graphic>
            <wp14:sizeRelH relativeFrom="page">
              <wp14:pctWidth>0</wp14:pctWidth>
            </wp14:sizeRelH>
            <wp14:sizeRelV relativeFrom="page">
              <wp14:pctHeight>0</wp14:pctHeight>
            </wp14:sizeRelV>
          </wp:anchor>
        </w:drawing>
      </w:r>
    </w:p>
    <w:p w14:paraId="15067A3F" w14:textId="77777777" w:rsidR="00074003" w:rsidRDefault="00074003" w:rsidP="00074003">
      <w:pPr>
        <w:tabs>
          <w:tab w:val="left" w:pos="720"/>
          <w:tab w:val="left" w:pos="1440"/>
          <w:tab w:val="left" w:pos="2160"/>
          <w:tab w:val="left" w:pos="2880"/>
        </w:tabs>
        <w:rPr>
          <w:rFonts w:ascii="Arial" w:hAnsi="Arial" w:cs="Arial"/>
          <w:bCs/>
          <w:lang w:val="en-GB" w:eastAsia="en-GB"/>
        </w:rPr>
      </w:pPr>
    </w:p>
    <w:p w14:paraId="0B552315" w14:textId="77777777" w:rsidR="00074003" w:rsidRDefault="00074003" w:rsidP="00074003">
      <w:pPr>
        <w:tabs>
          <w:tab w:val="left" w:pos="720"/>
          <w:tab w:val="left" w:pos="1440"/>
          <w:tab w:val="left" w:pos="2160"/>
          <w:tab w:val="left" w:pos="2880"/>
        </w:tabs>
        <w:rPr>
          <w:rFonts w:ascii="Arial" w:hAnsi="Arial" w:cs="Arial"/>
          <w:bCs/>
          <w:lang w:val="en-GB" w:eastAsia="en-GB"/>
        </w:rPr>
      </w:pPr>
    </w:p>
    <w:p w14:paraId="27B26DBE" w14:textId="77777777" w:rsidR="00074003" w:rsidRDefault="00074003" w:rsidP="00074003">
      <w:pPr>
        <w:tabs>
          <w:tab w:val="left" w:pos="720"/>
          <w:tab w:val="left" w:pos="1440"/>
          <w:tab w:val="left" w:pos="2160"/>
          <w:tab w:val="left" w:pos="2880"/>
        </w:tabs>
        <w:rPr>
          <w:rFonts w:ascii="Arial" w:hAnsi="Arial" w:cs="Arial"/>
          <w:bCs/>
          <w:lang w:val="en-GB" w:eastAsia="en-GB"/>
        </w:rPr>
      </w:pPr>
    </w:p>
    <w:p w14:paraId="4F5883B9" w14:textId="77777777" w:rsidR="00074003" w:rsidRDefault="00074003" w:rsidP="00074003">
      <w:pPr>
        <w:tabs>
          <w:tab w:val="left" w:pos="720"/>
          <w:tab w:val="left" w:pos="1440"/>
          <w:tab w:val="left" w:pos="2160"/>
          <w:tab w:val="left" w:pos="2880"/>
        </w:tabs>
        <w:rPr>
          <w:rFonts w:ascii="Arial" w:hAnsi="Arial" w:cs="Arial"/>
          <w:bCs/>
          <w:lang w:val="en-GB" w:eastAsia="en-GB"/>
        </w:rPr>
      </w:pPr>
    </w:p>
    <w:p w14:paraId="160681E0" w14:textId="0328CD4C" w:rsidR="00074003" w:rsidRDefault="00074003" w:rsidP="00074003">
      <w:pPr>
        <w:tabs>
          <w:tab w:val="left" w:pos="720"/>
          <w:tab w:val="left" w:pos="1440"/>
          <w:tab w:val="left" w:pos="2160"/>
          <w:tab w:val="left" w:pos="2880"/>
        </w:tabs>
        <w:rPr>
          <w:rFonts w:ascii="Arial" w:hAnsi="Arial" w:cs="Arial"/>
          <w:bCs/>
          <w:lang w:val="en-GB" w:eastAsia="en-GB"/>
        </w:rPr>
      </w:pPr>
      <w:r>
        <w:rPr>
          <w:rFonts w:ascii="Arial" w:hAnsi="Arial" w:cs="Arial"/>
          <w:bCs/>
          <w:lang w:val="en-GB" w:eastAsia="en-GB"/>
        </w:rPr>
        <w:t xml:space="preserve">The results of the intrateam are shown on Table 7. With only 2 components, 67% of the variance could be explained. </w:t>
      </w:r>
    </w:p>
    <w:p w14:paraId="12B129B9" w14:textId="77777777" w:rsidR="00074003" w:rsidRDefault="00074003" w:rsidP="00074003">
      <w:pPr>
        <w:tabs>
          <w:tab w:val="left" w:pos="720"/>
          <w:tab w:val="left" w:pos="1440"/>
          <w:tab w:val="left" w:pos="2160"/>
          <w:tab w:val="left" w:pos="2880"/>
        </w:tabs>
        <w:rPr>
          <w:rFonts w:ascii="Arial" w:hAnsi="Arial" w:cs="Arial"/>
          <w:bCs/>
          <w:lang w:val="en-GB" w:eastAsia="en-GB"/>
        </w:rPr>
      </w:pPr>
      <w:r w:rsidRPr="00074003">
        <w:rPr>
          <w:rFonts w:ascii="Arial" w:hAnsi="Arial" w:cs="Arial"/>
          <w:bCs/>
          <w:lang w:val="en-GB" w:eastAsia="en-GB"/>
        </w:rPr>
        <w:drawing>
          <wp:inline distT="0" distB="0" distL="0" distR="0" wp14:anchorId="77C7FD6A" wp14:editId="4E51D500">
            <wp:extent cx="5756910" cy="1513840"/>
            <wp:effectExtent l="0" t="0" r="0" b="0"/>
            <wp:docPr id="20" name="Resim 20" descr="tablo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Resim 20" descr="tablo içeren bir resim&#10;&#10;Açıklama otomatik olarak oluşturuldu"/>
                    <pic:cNvPicPr/>
                  </pic:nvPicPr>
                  <pic:blipFill>
                    <a:blip r:embed="rId25"/>
                    <a:stretch>
                      <a:fillRect/>
                    </a:stretch>
                  </pic:blipFill>
                  <pic:spPr>
                    <a:xfrm>
                      <a:off x="0" y="0"/>
                      <a:ext cx="5756910" cy="1513840"/>
                    </a:xfrm>
                    <a:prstGeom prst="rect">
                      <a:avLst/>
                    </a:prstGeom>
                  </pic:spPr>
                </pic:pic>
              </a:graphicData>
            </a:graphic>
          </wp:inline>
        </w:drawing>
      </w:r>
    </w:p>
    <w:p w14:paraId="319A4C4A" w14:textId="77777777" w:rsidR="00074003" w:rsidRDefault="00074003" w:rsidP="00074003">
      <w:pPr>
        <w:tabs>
          <w:tab w:val="left" w:pos="720"/>
          <w:tab w:val="left" w:pos="1440"/>
          <w:tab w:val="left" w:pos="2160"/>
          <w:tab w:val="left" w:pos="2880"/>
        </w:tabs>
        <w:rPr>
          <w:rFonts w:ascii="Arial" w:hAnsi="Arial" w:cs="Arial"/>
          <w:bCs/>
          <w:lang w:val="en-GB" w:eastAsia="en-GB"/>
        </w:rPr>
      </w:pPr>
    </w:p>
    <w:p w14:paraId="076D8190" w14:textId="77777777" w:rsidR="00074003" w:rsidRDefault="00074003" w:rsidP="00074003">
      <w:pPr>
        <w:tabs>
          <w:tab w:val="left" w:pos="720"/>
          <w:tab w:val="left" w:pos="1440"/>
          <w:tab w:val="left" w:pos="2160"/>
          <w:tab w:val="left" w:pos="2880"/>
        </w:tabs>
        <w:rPr>
          <w:rFonts w:ascii="Arial" w:hAnsi="Arial" w:cs="Arial"/>
          <w:bCs/>
          <w:i/>
          <w:iCs/>
          <w:lang w:val="en-GB" w:eastAsia="en-GB"/>
        </w:rPr>
      </w:pPr>
    </w:p>
    <w:p w14:paraId="0F101A27" w14:textId="77777777" w:rsidR="00074003" w:rsidRDefault="00074003" w:rsidP="00074003">
      <w:pPr>
        <w:tabs>
          <w:tab w:val="left" w:pos="720"/>
          <w:tab w:val="left" w:pos="1440"/>
          <w:tab w:val="left" w:pos="2160"/>
          <w:tab w:val="left" w:pos="2880"/>
        </w:tabs>
        <w:rPr>
          <w:rFonts w:ascii="Arial" w:hAnsi="Arial" w:cs="Arial"/>
          <w:bCs/>
          <w:i/>
          <w:iCs/>
          <w:lang w:val="en-GB" w:eastAsia="en-GB"/>
        </w:rPr>
      </w:pPr>
      <w:r w:rsidRPr="0089397A">
        <w:rPr>
          <w:rFonts w:ascii="Arial" w:hAnsi="Arial" w:cs="Arial"/>
          <w:bCs/>
          <w:i/>
          <w:iCs/>
          <w:lang w:val="en-GB" w:eastAsia="en-GB"/>
        </w:rPr>
        <w:drawing>
          <wp:inline distT="0" distB="0" distL="0" distR="0" wp14:anchorId="346546D4" wp14:editId="2C5B0716">
            <wp:extent cx="5130800" cy="1739900"/>
            <wp:effectExtent l="0" t="0" r="0" b="0"/>
            <wp:docPr id="18" name="Resim 18" descr="tablo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Resim 18" descr="tablo içeren bir resim&#10;&#10;Açıklama otomatik olarak oluşturuldu"/>
                    <pic:cNvPicPr/>
                  </pic:nvPicPr>
                  <pic:blipFill>
                    <a:blip r:embed="rId26"/>
                    <a:stretch>
                      <a:fillRect/>
                    </a:stretch>
                  </pic:blipFill>
                  <pic:spPr>
                    <a:xfrm>
                      <a:off x="0" y="0"/>
                      <a:ext cx="5130800" cy="1739900"/>
                    </a:xfrm>
                    <a:prstGeom prst="rect">
                      <a:avLst/>
                    </a:prstGeom>
                  </pic:spPr>
                </pic:pic>
              </a:graphicData>
            </a:graphic>
          </wp:inline>
        </w:drawing>
      </w:r>
    </w:p>
    <w:p w14:paraId="22672522" w14:textId="6A083D6D" w:rsidR="0089397A" w:rsidRDefault="0089397A" w:rsidP="00A95574">
      <w:pPr>
        <w:tabs>
          <w:tab w:val="left" w:pos="720"/>
          <w:tab w:val="left" w:pos="1440"/>
          <w:tab w:val="left" w:pos="2160"/>
          <w:tab w:val="left" w:pos="2880"/>
        </w:tabs>
        <w:rPr>
          <w:rFonts w:ascii="Arial" w:hAnsi="Arial" w:cs="Arial"/>
          <w:bCs/>
          <w:lang w:val="en-GB" w:eastAsia="en-GB"/>
        </w:rPr>
      </w:pPr>
    </w:p>
    <w:p w14:paraId="30377BE7" w14:textId="2BB8900F" w:rsidR="0089397A" w:rsidRDefault="0089397A" w:rsidP="00A95574">
      <w:pPr>
        <w:tabs>
          <w:tab w:val="left" w:pos="720"/>
          <w:tab w:val="left" w:pos="1440"/>
          <w:tab w:val="left" w:pos="2160"/>
          <w:tab w:val="left" w:pos="2880"/>
        </w:tabs>
        <w:rPr>
          <w:rFonts w:ascii="Arial" w:hAnsi="Arial" w:cs="Arial"/>
          <w:bCs/>
          <w:lang w:val="en-GB" w:eastAsia="en-GB"/>
        </w:rPr>
      </w:pPr>
      <w:r>
        <w:rPr>
          <w:rFonts w:ascii="Arial" w:hAnsi="Arial" w:cs="Arial"/>
          <w:bCs/>
          <w:lang w:val="en-GB" w:eastAsia="en-GB"/>
        </w:rPr>
        <w:t>Table 7:</w:t>
      </w:r>
    </w:p>
    <w:p w14:paraId="04FA8D5E" w14:textId="179AE378" w:rsidR="0089397A" w:rsidRPr="001037EE" w:rsidRDefault="0089397A" w:rsidP="00A95574">
      <w:pPr>
        <w:tabs>
          <w:tab w:val="left" w:pos="720"/>
          <w:tab w:val="left" w:pos="1440"/>
          <w:tab w:val="left" w:pos="2160"/>
          <w:tab w:val="left" w:pos="2880"/>
        </w:tabs>
        <w:rPr>
          <w:rFonts w:ascii="Arial" w:hAnsi="Arial" w:cs="Arial"/>
          <w:bCs/>
          <w:lang w:val="en-GB" w:eastAsia="en-GB"/>
        </w:rPr>
      </w:pPr>
      <w:r w:rsidRPr="0089397A">
        <w:rPr>
          <w:rFonts w:ascii="Arial" w:hAnsi="Arial" w:cs="Arial"/>
          <w:bCs/>
          <w:lang w:val="en-GB" w:eastAsia="en-GB"/>
        </w:rPr>
        <w:drawing>
          <wp:anchor distT="0" distB="0" distL="114300" distR="114300" simplePos="0" relativeHeight="251660288" behindDoc="1" locked="0" layoutInCell="1" allowOverlap="1" wp14:anchorId="41CF2C72" wp14:editId="0A489750">
            <wp:simplePos x="0" y="0"/>
            <wp:positionH relativeFrom="column">
              <wp:posOffset>3810</wp:posOffset>
            </wp:positionH>
            <wp:positionV relativeFrom="paragraph">
              <wp:posOffset>3810</wp:posOffset>
            </wp:positionV>
            <wp:extent cx="6109253" cy="4382813"/>
            <wp:effectExtent l="0" t="0" r="0" b="0"/>
            <wp:wrapTight wrapText="bothSides">
              <wp:wrapPolygon edited="0">
                <wp:start x="0" y="0"/>
                <wp:lineTo x="0" y="21531"/>
                <wp:lineTo x="21555" y="21531"/>
                <wp:lineTo x="21555" y="0"/>
                <wp:lineTo x="0" y="0"/>
              </wp:wrapPolygon>
            </wp:wrapTight>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6109253" cy="4382813"/>
                    </a:xfrm>
                    <a:prstGeom prst="rect">
                      <a:avLst/>
                    </a:prstGeom>
                  </pic:spPr>
                </pic:pic>
              </a:graphicData>
            </a:graphic>
            <wp14:sizeRelH relativeFrom="page">
              <wp14:pctWidth>0</wp14:pctWidth>
            </wp14:sizeRelH>
            <wp14:sizeRelV relativeFrom="page">
              <wp14:pctHeight>0</wp14:pctHeight>
            </wp14:sizeRelV>
          </wp:anchor>
        </w:drawing>
      </w:r>
    </w:p>
    <w:p w14:paraId="5983C01C" w14:textId="77777777" w:rsidR="003C342B" w:rsidRPr="00C524A4" w:rsidRDefault="003C342B" w:rsidP="00A95574">
      <w:pPr>
        <w:tabs>
          <w:tab w:val="left" w:pos="720"/>
          <w:tab w:val="left" w:pos="1440"/>
          <w:tab w:val="left" w:pos="2160"/>
          <w:tab w:val="left" w:pos="2880"/>
        </w:tabs>
        <w:rPr>
          <w:rFonts w:ascii="Arial" w:hAnsi="Arial" w:cs="Arial"/>
          <w:b/>
          <w:lang w:val="en-GB" w:eastAsia="en-GB"/>
        </w:rPr>
      </w:pPr>
    </w:p>
    <w:p w14:paraId="13AD4F5E" w14:textId="2E6DD5C1" w:rsidR="00A95574" w:rsidRPr="00C524A4" w:rsidRDefault="00A95574" w:rsidP="00A95574">
      <w:pPr>
        <w:tabs>
          <w:tab w:val="left" w:pos="720"/>
          <w:tab w:val="left" w:pos="1440"/>
          <w:tab w:val="left" w:pos="2160"/>
          <w:tab w:val="left" w:pos="2880"/>
        </w:tabs>
        <w:rPr>
          <w:rFonts w:ascii="Arial" w:hAnsi="Arial" w:cs="Arial"/>
          <w:b/>
          <w:lang w:val="en-GB" w:eastAsia="en-GB"/>
        </w:rPr>
      </w:pPr>
      <w:r w:rsidRPr="00C524A4">
        <w:rPr>
          <w:rFonts w:ascii="Arial" w:hAnsi="Arial" w:cs="Arial"/>
          <w:b/>
          <w:lang w:val="en-GB" w:eastAsia="en-GB"/>
        </w:rPr>
        <w:t>DISCUSSION and MANAGERIAL IMPLICATIONS</w:t>
      </w:r>
    </w:p>
    <w:p w14:paraId="6AA9EB1B" w14:textId="26BF4D98" w:rsidR="00A95574" w:rsidRPr="00C524A4" w:rsidRDefault="00A95574" w:rsidP="001A6BD1">
      <w:pPr>
        <w:tabs>
          <w:tab w:val="left" w:pos="720"/>
          <w:tab w:val="left" w:pos="1440"/>
          <w:tab w:val="left" w:pos="2160"/>
          <w:tab w:val="left" w:pos="2880"/>
        </w:tabs>
        <w:rPr>
          <w:rFonts w:ascii="Arial" w:hAnsi="Arial" w:cs="Arial"/>
          <w:bCs/>
          <w:lang w:val="en-GB" w:eastAsia="en-GB"/>
        </w:rPr>
      </w:pPr>
    </w:p>
    <w:p w14:paraId="7B872EF3" w14:textId="2EFBDCBF" w:rsidR="00DE4236" w:rsidRPr="00C524A4" w:rsidRDefault="00DE4236" w:rsidP="001A6BD1">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ab/>
        <w:t xml:space="preserve">This study is a research about perceptions, not a leadership scale produced results as a pre-test and post-test comparison. Although the main purpose was generalisability and empirical findings, one needs to have this in mind while discussing the results and potential managerial implications. Having said that, if we remember Freedman’s “nomad” description, employees staying at a workplace between 2 to 6 years, we see that both supervisors and directors comply with this period, 5,1 and 5,25 years on average, respectively. They may continue to work in this </w:t>
      </w:r>
      <w:r w:rsidR="00246899" w:rsidRPr="00C524A4">
        <w:rPr>
          <w:rFonts w:ascii="Arial" w:hAnsi="Arial" w:cs="Arial"/>
          <w:bCs/>
          <w:lang w:val="en-GB" w:eastAsia="en-GB"/>
        </w:rPr>
        <w:t>organization,</w:t>
      </w:r>
      <w:r w:rsidRPr="00C524A4">
        <w:rPr>
          <w:rFonts w:ascii="Arial" w:hAnsi="Arial" w:cs="Arial"/>
          <w:bCs/>
          <w:lang w:val="en-GB" w:eastAsia="en-GB"/>
        </w:rPr>
        <w:t xml:space="preserve"> but we see that the challenges Freedman was referring to was prevalent in this case. </w:t>
      </w:r>
    </w:p>
    <w:p w14:paraId="7C32A098" w14:textId="77777777" w:rsidR="008E613A" w:rsidRPr="00C524A4" w:rsidRDefault="008E613A" w:rsidP="001A6BD1">
      <w:pPr>
        <w:tabs>
          <w:tab w:val="left" w:pos="720"/>
          <w:tab w:val="left" w:pos="1440"/>
          <w:tab w:val="left" w:pos="2160"/>
          <w:tab w:val="left" w:pos="2880"/>
        </w:tabs>
        <w:rPr>
          <w:rFonts w:ascii="Arial" w:hAnsi="Arial" w:cs="Arial"/>
          <w:bCs/>
          <w:lang w:val="en-GB" w:eastAsia="en-GB"/>
        </w:rPr>
      </w:pPr>
    </w:p>
    <w:p w14:paraId="7823A6DA" w14:textId="7DFA4CCB" w:rsidR="00DE4236" w:rsidRPr="00C524A4" w:rsidRDefault="00DE4236" w:rsidP="00DE4236">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ab/>
        <w:t xml:space="preserve">Another important finding is that getting managerial positions does not depend on taking DOST coaching previously in this company. This might be due to </w:t>
      </w:r>
      <w:r w:rsidR="00F7107D">
        <w:rPr>
          <w:rFonts w:ascii="Arial" w:hAnsi="Arial" w:cs="Arial"/>
          <w:bCs/>
          <w:lang w:val="en-GB" w:eastAsia="en-GB"/>
        </w:rPr>
        <w:t>2</w:t>
      </w:r>
      <w:r w:rsidRPr="00C524A4">
        <w:rPr>
          <w:rFonts w:ascii="Arial" w:hAnsi="Arial" w:cs="Arial"/>
          <w:bCs/>
          <w:lang w:val="en-GB" w:eastAsia="en-GB"/>
        </w:rPr>
        <w:t xml:space="preserve"> factors. </w:t>
      </w:r>
      <w:r w:rsidR="00DA6429" w:rsidRPr="00C524A4">
        <w:rPr>
          <w:rFonts w:ascii="Arial" w:hAnsi="Arial" w:cs="Arial"/>
          <w:bCs/>
          <w:lang w:val="en-GB" w:eastAsia="en-GB"/>
        </w:rPr>
        <w:t xml:space="preserve">The </w:t>
      </w:r>
      <w:r w:rsidRPr="00C524A4">
        <w:rPr>
          <w:rFonts w:ascii="Arial" w:hAnsi="Arial" w:cs="Arial"/>
          <w:bCs/>
          <w:lang w:val="en-GB" w:eastAsia="en-GB"/>
        </w:rPr>
        <w:t xml:space="preserve">coachees were selected from people managers and </w:t>
      </w:r>
      <w:r w:rsidR="00DA6429" w:rsidRPr="00C524A4">
        <w:rPr>
          <w:rFonts w:ascii="Arial" w:hAnsi="Arial" w:cs="Arial"/>
          <w:bCs/>
          <w:lang w:val="en-GB" w:eastAsia="en-GB"/>
        </w:rPr>
        <w:t xml:space="preserve">most of them were either recently hired or promoted. Therefore, it is understandable that this result is also seen statistically. But this also leads to another classical coaching question. Then how are we going to measure return of investment for coaching if it’s not with promotions? In case of openly traded companies the financial results can be checked for the years after coaching but this is also tricky if there is an economic downturn or any other external factors. In Turkey’s case, during the delivery of DOST coaching programme, 2016 was a coup attempt year which continued with a problematic 2017 and 2018 was a year of lira devaluation and economic downturn. Compared to 2018, 2019 was a better year but 2020 became a global pandemic year. </w:t>
      </w:r>
      <w:r w:rsidR="00F7107D">
        <w:rPr>
          <w:rFonts w:ascii="Arial" w:hAnsi="Arial" w:cs="Arial"/>
          <w:bCs/>
          <w:lang w:val="en-GB" w:eastAsia="en-GB"/>
        </w:rPr>
        <w:t>These</w:t>
      </w:r>
      <w:r w:rsidR="00DA6429" w:rsidRPr="00C524A4">
        <w:rPr>
          <w:rFonts w:ascii="Arial" w:hAnsi="Arial" w:cs="Arial"/>
          <w:bCs/>
          <w:lang w:val="en-GB" w:eastAsia="en-GB"/>
        </w:rPr>
        <w:t xml:space="preserve"> extraordinarily unfortunate years had its reflection on many </w:t>
      </w:r>
      <w:r w:rsidR="00246899" w:rsidRPr="00C524A4">
        <w:rPr>
          <w:rFonts w:ascii="Arial" w:hAnsi="Arial" w:cs="Arial"/>
          <w:bCs/>
          <w:lang w:val="en-GB" w:eastAsia="en-GB"/>
        </w:rPr>
        <w:t>companies</w:t>
      </w:r>
      <w:r w:rsidR="00DA6429" w:rsidRPr="00C524A4">
        <w:rPr>
          <w:rFonts w:ascii="Arial" w:hAnsi="Arial" w:cs="Arial"/>
          <w:bCs/>
          <w:lang w:val="en-GB" w:eastAsia="en-GB"/>
        </w:rPr>
        <w:t xml:space="preserve"> results. As a result, one needs to find a stable economy and a stable sector in order to come up with prominent findings</w:t>
      </w:r>
      <w:r w:rsidR="00F7107D">
        <w:rPr>
          <w:rFonts w:ascii="Arial" w:hAnsi="Arial" w:cs="Arial"/>
          <w:bCs/>
          <w:lang w:val="en-GB" w:eastAsia="en-GB"/>
        </w:rPr>
        <w:t xml:space="preserve"> for return of investment in coaching which is difficult to attain in 21</w:t>
      </w:r>
      <w:r w:rsidR="00F7107D" w:rsidRPr="00F7107D">
        <w:rPr>
          <w:rFonts w:ascii="Arial" w:hAnsi="Arial" w:cs="Arial"/>
          <w:bCs/>
          <w:vertAlign w:val="superscript"/>
          <w:lang w:val="en-GB" w:eastAsia="en-GB"/>
        </w:rPr>
        <w:t>st</w:t>
      </w:r>
      <w:r w:rsidR="00F7107D">
        <w:rPr>
          <w:rFonts w:ascii="Arial" w:hAnsi="Arial" w:cs="Arial"/>
          <w:bCs/>
          <w:lang w:val="en-GB" w:eastAsia="en-GB"/>
        </w:rPr>
        <w:t xml:space="preserve"> century. </w:t>
      </w:r>
    </w:p>
    <w:p w14:paraId="0D028C5E" w14:textId="45EDAF4F" w:rsidR="00DE4236" w:rsidRPr="00C524A4" w:rsidRDefault="008E613A" w:rsidP="001A6BD1">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ab/>
      </w:r>
    </w:p>
    <w:p w14:paraId="60334009" w14:textId="77777777" w:rsidR="00F7107D" w:rsidRDefault="006C3BB2" w:rsidP="001A6BD1">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ab/>
      </w:r>
      <w:r w:rsidR="007D4341" w:rsidRPr="00C524A4">
        <w:rPr>
          <w:rFonts w:ascii="Arial" w:hAnsi="Arial" w:cs="Arial"/>
          <w:bCs/>
          <w:lang w:val="en-GB" w:eastAsia="en-GB"/>
        </w:rPr>
        <w:t>When divided into 3 groups according to their length of stay in this organization</w:t>
      </w:r>
      <w:r w:rsidRPr="00C524A4">
        <w:rPr>
          <w:rFonts w:ascii="Arial" w:hAnsi="Arial" w:cs="Arial"/>
          <w:bCs/>
          <w:lang w:val="en-GB" w:eastAsia="en-GB"/>
        </w:rPr>
        <w:t xml:space="preserve"> and looked for </w:t>
      </w:r>
      <w:r w:rsidR="00F7107D">
        <w:rPr>
          <w:rFonts w:ascii="Arial" w:hAnsi="Arial" w:cs="Arial"/>
          <w:bCs/>
          <w:lang w:val="en-GB" w:eastAsia="en-GB"/>
        </w:rPr>
        <w:t xml:space="preserve">difference in positions, no significant difference is yielded. </w:t>
      </w:r>
      <w:proofErr w:type="gramStart"/>
      <w:r w:rsidR="00F7107D">
        <w:rPr>
          <w:rFonts w:ascii="Arial" w:hAnsi="Arial" w:cs="Arial"/>
          <w:bCs/>
          <w:lang w:val="en-GB" w:eastAsia="en-GB"/>
        </w:rPr>
        <w:t>So</w:t>
      </w:r>
      <w:proofErr w:type="gramEnd"/>
      <w:r w:rsidR="00F7107D">
        <w:rPr>
          <w:rFonts w:ascii="Arial" w:hAnsi="Arial" w:cs="Arial"/>
          <w:bCs/>
          <w:lang w:val="en-GB" w:eastAsia="en-GB"/>
        </w:rPr>
        <w:t xml:space="preserve"> the company does not retain specific positions. Although it may seem like an “equality” value, it may also come with its disadvantages like not being able to keep company memory if not documented properly. </w:t>
      </w:r>
    </w:p>
    <w:p w14:paraId="5FE0F84F" w14:textId="77777777" w:rsidR="00F7107D" w:rsidRDefault="00F7107D" w:rsidP="001A6BD1">
      <w:pPr>
        <w:tabs>
          <w:tab w:val="left" w:pos="720"/>
          <w:tab w:val="left" w:pos="1440"/>
          <w:tab w:val="left" w:pos="2160"/>
          <w:tab w:val="left" w:pos="2880"/>
        </w:tabs>
        <w:rPr>
          <w:rFonts w:ascii="Arial" w:hAnsi="Arial" w:cs="Arial"/>
          <w:bCs/>
          <w:lang w:val="en-GB" w:eastAsia="en-GB"/>
        </w:rPr>
      </w:pPr>
      <w:r>
        <w:rPr>
          <w:rFonts w:ascii="Arial" w:hAnsi="Arial" w:cs="Arial"/>
          <w:bCs/>
          <w:lang w:val="en-GB" w:eastAsia="en-GB"/>
        </w:rPr>
        <w:tab/>
      </w:r>
    </w:p>
    <w:p w14:paraId="323EBCD3" w14:textId="54A2C564" w:rsidR="00A95574" w:rsidRPr="00C524A4" w:rsidRDefault="00F7107D" w:rsidP="001A6BD1">
      <w:pPr>
        <w:tabs>
          <w:tab w:val="left" w:pos="720"/>
          <w:tab w:val="left" w:pos="1440"/>
          <w:tab w:val="left" w:pos="2160"/>
          <w:tab w:val="left" w:pos="2880"/>
        </w:tabs>
        <w:rPr>
          <w:rFonts w:ascii="Arial" w:hAnsi="Arial" w:cs="Arial"/>
          <w:bCs/>
          <w:lang w:val="en-GB" w:eastAsia="en-GB"/>
        </w:rPr>
      </w:pPr>
      <w:r>
        <w:rPr>
          <w:rFonts w:ascii="Arial" w:hAnsi="Arial" w:cs="Arial"/>
          <w:bCs/>
          <w:lang w:val="en-GB" w:eastAsia="en-GB"/>
        </w:rPr>
        <w:tab/>
      </w:r>
      <w:r w:rsidRPr="00C524A4">
        <w:rPr>
          <w:rFonts w:ascii="Arial" w:hAnsi="Arial" w:cs="Arial"/>
          <w:bCs/>
          <w:lang w:val="en-GB" w:eastAsia="en-GB"/>
        </w:rPr>
        <w:t xml:space="preserve">When divided into 3 groups according to their length of stay in this organization and looked for </w:t>
      </w:r>
      <w:r w:rsidR="007D4341" w:rsidRPr="00C524A4">
        <w:rPr>
          <w:rFonts w:ascii="Arial" w:hAnsi="Arial" w:cs="Arial"/>
          <w:bCs/>
          <w:lang w:val="en-GB" w:eastAsia="en-GB"/>
        </w:rPr>
        <w:t>how does it affect their perception of DOST behaviours’ existence</w:t>
      </w:r>
      <w:r w:rsidR="006C3BB2" w:rsidRPr="00C524A4">
        <w:rPr>
          <w:rFonts w:ascii="Arial" w:hAnsi="Arial" w:cs="Arial"/>
          <w:bCs/>
          <w:lang w:val="en-GB" w:eastAsia="en-GB"/>
        </w:rPr>
        <w:t xml:space="preserve">, the results indicated that employees with 0 to 5 years history in this organization perceived the higher DOST existence with 3,6 compared to 5,5-10 years with 3,2 and 10+ years with 3,4. </w:t>
      </w:r>
      <w:r w:rsidR="007D4341" w:rsidRPr="00C524A4">
        <w:rPr>
          <w:rFonts w:ascii="Arial" w:hAnsi="Arial" w:cs="Arial"/>
          <w:bCs/>
          <w:lang w:val="en-GB" w:eastAsia="en-GB"/>
        </w:rPr>
        <w:t xml:space="preserve">It might be due </w:t>
      </w:r>
      <w:r w:rsidR="006C3BB2" w:rsidRPr="00C524A4">
        <w:rPr>
          <w:rFonts w:ascii="Arial" w:hAnsi="Arial" w:cs="Arial"/>
          <w:bCs/>
          <w:lang w:val="en-GB" w:eastAsia="en-GB"/>
        </w:rPr>
        <w:t>some potential</w:t>
      </w:r>
      <w:r w:rsidR="007D4341" w:rsidRPr="00C524A4">
        <w:rPr>
          <w:rFonts w:ascii="Arial" w:hAnsi="Arial" w:cs="Arial"/>
          <w:bCs/>
          <w:lang w:val="en-GB" w:eastAsia="en-GB"/>
        </w:rPr>
        <w:t xml:space="preserve"> </w:t>
      </w:r>
      <w:r w:rsidR="006C3BB2" w:rsidRPr="00C524A4">
        <w:rPr>
          <w:rFonts w:ascii="Arial" w:hAnsi="Arial" w:cs="Arial"/>
          <w:bCs/>
          <w:lang w:val="en-GB" w:eastAsia="en-GB"/>
        </w:rPr>
        <w:t xml:space="preserve">“company fatigue”. With company fatigue, we mean as more </w:t>
      </w:r>
      <w:proofErr w:type="gramStart"/>
      <w:r w:rsidR="006C3BB2" w:rsidRPr="00C524A4">
        <w:rPr>
          <w:rFonts w:ascii="Arial" w:hAnsi="Arial" w:cs="Arial"/>
          <w:bCs/>
          <w:lang w:val="en-GB" w:eastAsia="en-GB"/>
        </w:rPr>
        <w:t>years</w:t>
      </w:r>
      <w:proofErr w:type="gramEnd"/>
      <w:r w:rsidR="006C3BB2" w:rsidRPr="00C524A4">
        <w:rPr>
          <w:rFonts w:ascii="Arial" w:hAnsi="Arial" w:cs="Arial"/>
          <w:bCs/>
          <w:lang w:val="en-GB" w:eastAsia="en-GB"/>
        </w:rPr>
        <w:t xml:space="preserve"> pass, people may lose their previous hope and faith in the company especially if things are not going quite well. In this company’s case, let alone the internal company dynamics, the external conditions which mentioned above could be enough for a potential pessimism or judgmental perspective about others who are or who are not showing DOST behaviours. It is important to understand the economical, sociological and psychological elements that the companies are surrounded with. </w:t>
      </w:r>
    </w:p>
    <w:p w14:paraId="1C9BF9F6" w14:textId="26D124B7" w:rsidR="00A33871" w:rsidRPr="00C524A4" w:rsidRDefault="00A33871" w:rsidP="001A6BD1">
      <w:pPr>
        <w:tabs>
          <w:tab w:val="left" w:pos="720"/>
          <w:tab w:val="left" w:pos="1440"/>
          <w:tab w:val="left" w:pos="2160"/>
          <w:tab w:val="left" w:pos="2880"/>
        </w:tabs>
        <w:rPr>
          <w:rFonts w:ascii="Arial" w:hAnsi="Arial" w:cs="Arial"/>
          <w:bCs/>
          <w:lang w:val="en-GB" w:eastAsia="en-GB"/>
        </w:rPr>
      </w:pPr>
    </w:p>
    <w:p w14:paraId="407A4BDC" w14:textId="516EB098" w:rsidR="00A33871" w:rsidRPr="00C524A4" w:rsidRDefault="00A33871" w:rsidP="001A6BD1">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ab/>
        <w:t>In order to further understand this perception, the results compared the groups who got DOST coaching before and who did not. The results were even more interesting. The group which received the programme before was giving lower scores</w:t>
      </w:r>
      <w:r w:rsidR="00802B2B" w:rsidRPr="00C524A4">
        <w:rPr>
          <w:rFonts w:ascii="Arial" w:hAnsi="Arial" w:cs="Arial"/>
          <w:bCs/>
          <w:lang w:val="en-GB" w:eastAsia="en-GB"/>
        </w:rPr>
        <w:t xml:space="preserve"> with 3,41 while who did not give a score of 3,62. The 6% difference may be found negligible by some, but it requires attention. This might be due to the higher expectations of the former groups compared to the latter. When one gets a structured coaching, they also learn about the concept which may well give rise to their expectations. </w:t>
      </w:r>
    </w:p>
    <w:p w14:paraId="1E799AA7" w14:textId="3A2EAD91" w:rsidR="00802B2B" w:rsidRPr="00C524A4" w:rsidRDefault="00802B2B" w:rsidP="001A6BD1">
      <w:pPr>
        <w:tabs>
          <w:tab w:val="left" w:pos="720"/>
          <w:tab w:val="left" w:pos="1440"/>
          <w:tab w:val="left" w:pos="2160"/>
          <w:tab w:val="left" w:pos="2880"/>
        </w:tabs>
        <w:rPr>
          <w:rFonts w:ascii="Arial" w:hAnsi="Arial" w:cs="Arial"/>
          <w:bCs/>
          <w:lang w:val="en-GB" w:eastAsia="en-GB"/>
        </w:rPr>
      </w:pPr>
    </w:p>
    <w:p w14:paraId="1975E65B" w14:textId="0F506228" w:rsidR="00A95574" w:rsidRPr="00C524A4" w:rsidRDefault="00802B2B" w:rsidP="001A6BD1">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ab/>
        <w:t xml:space="preserve">Another interesting finding is the perception difference between different positions. The higher the position, the higher the scores they give. Directors see the DOST behaviours’ existence up to 3,9/5 while for managers it is 3,6/5 and for supervisors it is 3,4/5. While considering the potential reasons behind this “positivity” among directors compared to the “doubt” among supervisors, </w:t>
      </w:r>
      <w:r w:rsidR="006C012D" w:rsidRPr="00C524A4">
        <w:rPr>
          <w:rFonts w:ascii="Arial" w:hAnsi="Arial" w:cs="Arial"/>
          <w:bCs/>
          <w:lang w:val="en-GB" w:eastAsia="en-GB"/>
        </w:rPr>
        <w:t xml:space="preserve">a </w:t>
      </w:r>
      <w:r w:rsidRPr="00C524A4">
        <w:rPr>
          <w:rFonts w:ascii="Arial" w:hAnsi="Arial" w:cs="Arial"/>
          <w:bCs/>
          <w:lang w:val="en-GB" w:eastAsia="en-GB"/>
        </w:rPr>
        <w:t>couple factors</w:t>
      </w:r>
      <w:r w:rsidR="006C012D" w:rsidRPr="00C524A4">
        <w:rPr>
          <w:rFonts w:ascii="Arial" w:hAnsi="Arial" w:cs="Arial"/>
          <w:bCs/>
          <w:lang w:val="en-GB" w:eastAsia="en-GB"/>
        </w:rPr>
        <w:t xml:space="preserve"> can be thought. The first one could be glossing. Although the survey conducted was a simple method for identifying a potential next development programme, this group which is responsible of many metrics in a company might have felt a pressure to make their intra and interdepartmental DOST behaviours demonstration high. Another factor can be that the different position levels understood DOST behaviours differently. Another potential factor might be the group interaction and influence: if one sees a behaviour shown in a group, they are more prone to show that behaviour as well. </w:t>
      </w:r>
      <w:r w:rsidR="00246899" w:rsidRPr="00C524A4">
        <w:rPr>
          <w:rFonts w:ascii="Arial" w:hAnsi="Arial" w:cs="Arial"/>
          <w:bCs/>
          <w:lang w:val="en-GB" w:eastAsia="en-GB"/>
        </w:rPr>
        <w:t>However,</w:t>
      </w:r>
      <w:r w:rsidR="00EC6546" w:rsidRPr="00C524A4">
        <w:rPr>
          <w:rFonts w:ascii="Arial" w:hAnsi="Arial" w:cs="Arial"/>
          <w:bCs/>
          <w:lang w:val="en-GB" w:eastAsia="en-GB"/>
        </w:rPr>
        <w:t xml:space="preserve"> one question should definitely be answered: why </w:t>
      </w:r>
      <w:r w:rsidR="00C579A2" w:rsidRPr="00C524A4">
        <w:rPr>
          <w:rFonts w:ascii="Arial" w:hAnsi="Arial" w:cs="Arial"/>
          <w:bCs/>
          <w:lang w:val="en-GB" w:eastAsia="en-GB"/>
        </w:rPr>
        <w:t xml:space="preserve">is it the lowest among the </w:t>
      </w:r>
      <w:r w:rsidR="00246899" w:rsidRPr="00C524A4">
        <w:rPr>
          <w:rFonts w:ascii="Arial" w:hAnsi="Arial" w:cs="Arial"/>
          <w:bCs/>
          <w:lang w:val="en-GB" w:eastAsia="en-GB"/>
        </w:rPr>
        <w:t>supervisors</w:t>
      </w:r>
      <w:r w:rsidR="00C579A2" w:rsidRPr="00C524A4">
        <w:rPr>
          <w:rFonts w:ascii="Arial" w:hAnsi="Arial" w:cs="Arial"/>
          <w:bCs/>
          <w:lang w:val="en-GB" w:eastAsia="en-GB"/>
        </w:rPr>
        <w:t xml:space="preserve">? </w:t>
      </w:r>
      <w:r w:rsidR="006C012D" w:rsidRPr="00C524A4">
        <w:rPr>
          <w:rFonts w:ascii="Arial" w:hAnsi="Arial" w:cs="Arial"/>
          <w:bCs/>
          <w:lang w:val="en-GB" w:eastAsia="en-GB"/>
        </w:rPr>
        <w:t xml:space="preserve"> </w:t>
      </w:r>
    </w:p>
    <w:p w14:paraId="19D2590C" w14:textId="35AEE3E6" w:rsidR="00246899" w:rsidRPr="00C524A4" w:rsidRDefault="00246899" w:rsidP="001A6BD1">
      <w:pPr>
        <w:tabs>
          <w:tab w:val="left" w:pos="720"/>
          <w:tab w:val="left" w:pos="1440"/>
          <w:tab w:val="left" w:pos="2160"/>
          <w:tab w:val="left" w:pos="2880"/>
        </w:tabs>
        <w:rPr>
          <w:rFonts w:ascii="Arial" w:hAnsi="Arial" w:cs="Arial"/>
          <w:bCs/>
          <w:lang w:val="en-GB" w:eastAsia="en-GB"/>
        </w:rPr>
      </w:pPr>
    </w:p>
    <w:p w14:paraId="02A4A19B" w14:textId="07611997" w:rsidR="00A95574" w:rsidRDefault="00246899" w:rsidP="001A6BD1">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ab/>
        <w:t xml:space="preserve">When looked for departmental differences, the Sales department seemed to be very low compared to other departments perception of DOST behaviours existence. That might have internal and external root causes. By internal, it can mean relationships problem, DOST not properly grasped or taught, and by external it can mean for instance economic crisis being confronted by them as the first front. These should be well understood with additional methods such as interviewing or shadowing. </w:t>
      </w:r>
    </w:p>
    <w:p w14:paraId="28F3373D" w14:textId="159AD7F5" w:rsidR="003F67C5" w:rsidRDefault="003F67C5" w:rsidP="001A6BD1">
      <w:pPr>
        <w:tabs>
          <w:tab w:val="left" w:pos="720"/>
          <w:tab w:val="left" w:pos="1440"/>
          <w:tab w:val="left" w:pos="2160"/>
          <w:tab w:val="left" w:pos="2880"/>
        </w:tabs>
        <w:rPr>
          <w:rFonts w:ascii="Arial" w:hAnsi="Arial" w:cs="Arial"/>
          <w:bCs/>
          <w:lang w:val="en-GB" w:eastAsia="en-GB"/>
        </w:rPr>
      </w:pPr>
    </w:p>
    <w:p w14:paraId="705B9FB4" w14:textId="472E2974" w:rsidR="003F67C5" w:rsidRDefault="003F67C5" w:rsidP="001A6BD1">
      <w:pPr>
        <w:tabs>
          <w:tab w:val="left" w:pos="720"/>
          <w:tab w:val="left" w:pos="1440"/>
          <w:tab w:val="left" w:pos="2160"/>
          <w:tab w:val="left" w:pos="2880"/>
        </w:tabs>
        <w:rPr>
          <w:rFonts w:ascii="Arial" w:hAnsi="Arial" w:cs="Arial"/>
          <w:b/>
          <w:lang w:val="en-GB" w:eastAsia="en-GB"/>
        </w:rPr>
      </w:pPr>
      <w:r>
        <w:rPr>
          <w:rFonts w:ascii="Arial" w:hAnsi="Arial" w:cs="Arial"/>
          <w:bCs/>
          <w:lang w:val="en-GB" w:eastAsia="en-GB"/>
        </w:rPr>
        <w:tab/>
      </w:r>
      <w:r w:rsidR="00C95B03">
        <w:rPr>
          <w:rFonts w:ascii="Arial" w:hAnsi="Arial" w:cs="Arial"/>
          <w:bCs/>
          <w:lang w:val="en-GB" w:eastAsia="en-GB"/>
        </w:rPr>
        <w:t>For the sake of simplification, t</w:t>
      </w:r>
      <w:r>
        <w:rPr>
          <w:rFonts w:ascii="Arial" w:hAnsi="Arial" w:cs="Arial"/>
          <w:bCs/>
          <w:lang w:val="en-GB" w:eastAsia="en-GB"/>
        </w:rPr>
        <w:t xml:space="preserve">he factor analysis results show an interesting result. The one that was looked for </w:t>
      </w:r>
      <w:r w:rsidRPr="00C95B03">
        <w:rPr>
          <w:rFonts w:ascii="Arial" w:hAnsi="Arial" w:cs="Arial"/>
          <w:b/>
          <w:lang w:val="en-GB" w:eastAsia="en-GB"/>
        </w:rPr>
        <w:t>int</w:t>
      </w:r>
      <w:r w:rsidR="00C95B03">
        <w:rPr>
          <w:rFonts w:ascii="Arial" w:hAnsi="Arial" w:cs="Arial"/>
          <w:b/>
          <w:lang w:val="en-GB" w:eastAsia="en-GB"/>
        </w:rPr>
        <w:t>ra</w:t>
      </w:r>
      <w:r w:rsidRPr="00C95B03">
        <w:rPr>
          <w:rFonts w:ascii="Arial" w:hAnsi="Arial" w:cs="Arial"/>
          <w:b/>
          <w:lang w:val="en-GB" w:eastAsia="en-GB"/>
        </w:rPr>
        <w:t>team</w:t>
      </w:r>
      <w:r>
        <w:rPr>
          <w:rFonts w:ascii="Arial" w:hAnsi="Arial" w:cs="Arial"/>
          <w:bCs/>
          <w:lang w:val="en-GB" w:eastAsia="en-GB"/>
        </w:rPr>
        <w:t xml:space="preserve"> behaviours actually emerged 2 constructs. When looked into the items that forge those constructs, it may be interpreted as </w:t>
      </w:r>
      <w:r w:rsidRPr="00C95B03">
        <w:rPr>
          <w:rFonts w:ascii="Arial" w:hAnsi="Arial" w:cs="Arial"/>
          <w:b/>
          <w:lang w:val="en-GB" w:eastAsia="en-GB"/>
        </w:rPr>
        <w:t>“leadership and fostering team play”</w:t>
      </w:r>
      <w:r>
        <w:rPr>
          <w:rFonts w:ascii="Arial" w:hAnsi="Arial" w:cs="Arial"/>
          <w:bCs/>
          <w:lang w:val="en-GB" w:eastAsia="en-GB"/>
        </w:rPr>
        <w:t xml:space="preserve"> are the two most important themes</w:t>
      </w:r>
      <w:r w:rsidR="00C95B03">
        <w:rPr>
          <w:rFonts w:ascii="Arial" w:hAnsi="Arial" w:cs="Arial"/>
          <w:bCs/>
          <w:lang w:val="en-GB" w:eastAsia="en-GB"/>
        </w:rPr>
        <w:t xml:space="preserve"> within teams. When looked into items When looked into the </w:t>
      </w:r>
      <w:proofErr w:type="spellStart"/>
      <w:r w:rsidR="00C95B03">
        <w:rPr>
          <w:rFonts w:ascii="Arial" w:hAnsi="Arial" w:cs="Arial"/>
          <w:bCs/>
          <w:lang w:val="en-GB" w:eastAsia="en-GB"/>
        </w:rPr>
        <w:t>interteam</w:t>
      </w:r>
      <w:proofErr w:type="spellEnd"/>
      <w:r w:rsidR="00C95B03">
        <w:rPr>
          <w:rFonts w:ascii="Arial" w:hAnsi="Arial" w:cs="Arial"/>
          <w:bCs/>
          <w:lang w:val="en-GB" w:eastAsia="en-GB"/>
        </w:rPr>
        <w:t xml:space="preserve"> behaviours, again 2 constructs emerged as </w:t>
      </w:r>
      <w:r w:rsidR="00C95B03" w:rsidRPr="00C95B03">
        <w:rPr>
          <w:rFonts w:ascii="Arial" w:hAnsi="Arial" w:cs="Arial"/>
          <w:b/>
          <w:lang w:val="en-GB" w:eastAsia="en-GB"/>
        </w:rPr>
        <w:t>“fostering team play</w:t>
      </w:r>
      <w:r w:rsidR="00C95B03">
        <w:rPr>
          <w:rFonts w:ascii="Arial" w:hAnsi="Arial" w:cs="Arial"/>
          <w:b/>
          <w:lang w:val="en-GB" w:eastAsia="en-GB"/>
        </w:rPr>
        <w:t xml:space="preserve"> and optimism / positivity”. For this client company, it can be overall summarised as they need 3 behaviours: leadership, fostering teamplay and positivity while in teamwork.</w:t>
      </w:r>
    </w:p>
    <w:p w14:paraId="39B9BB4B" w14:textId="77777777" w:rsidR="00C95B03" w:rsidRPr="00C524A4" w:rsidRDefault="00C95B03" w:rsidP="001A6BD1">
      <w:pPr>
        <w:tabs>
          <w:tab w:val="left" w:pos="720"/>
          <w:tab w:val="left" w:pos="1440"/>
          <w:tab w:val="left" w:pos="2160"/>
          <w:tab w:val="left" w:pos="2880"/>
        </w:tabs>
        <w:rPr>
          <w:rFonts w:ascii="Arial" w:hAnsi="Arial" w:cs="Arial"/>
          <w:bCs/>
          <w:lang w:val="en-GB" w:eastAsia="en-GB"/>
        </w:rPr>
      </w:pPr>
    </w:p>
    <w:p w14:paraId="070FEF05" w14:textId="189F268A" w:rsidR="00A95574" w:rsidRPr="00C524A4" w:rsidRDefault="00AB1FB3" w:rsidP="001A6BD1">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ab/>
        <w:t xml:space="preserve">As said before, this study is a research about perceptions. When we are talking about perceptions, there is always an element of </w:t>
      </w:r>
      <w:r w:rsidR="00246899" w:rsidRPr="00C524A4">
        <w:rPr>
          <w:rFonts w:ascii="Arial" w:hAnsi="Arial" w:cs="Arial"/>
          <w:bCs/>
          <w:lang w:val="en-GB" w:eastAsia="en-GB"/>
        </w:rPr>
        <w:t>scepticism</w:t>
      </w:r>
      <w:r w:rsidRPr="00C524A4">
        <w:rPr>
          <w:rFonts w:ascii="Arial" w:hAnsi="Arial" w:cs="Arial"/>
          <w:bCs/>
          <w:lang w:val="en-GB" w:eastAsia="en-GB"/>
        </w:rPr>
        <w:t xml:space="preserve"> about the accuracy of the knowledge as justification is almost impossible. From this perspective, although this study attempted to seek empirical findings, one may question its capacity for it as the main element of the study</w:t>
      </w:r>
      <w:r w:rsidR="00246899" w:rsidRPr="00C524A4">
        <w:rPr>
          <w:rFonts w:ascii="Arial" w:hAnsi="Arial" w:cs="Arial"/>
          <w:bCs/>
          <w:lang w:val="en-GB" w:eastAsia="en-GB"/>
        </w:rPr>
        <w:t xml:space="preserve"> which was the </w:t>
      </w:r>
      <w:r w:rsidRPr="00C524A4">
        <w:rPr>
          <w:rFonts w:ascii="Arial" w:hAnsi="Arial" w:cs="Arial"/>
          <w:bCs/>
          <w:lang w:val="en-GB" w:eastAsia="en-GB"/>
        </w:rPr>
        <w:t xml:space="preserve">questionnaire questions were based on the perceptions of the respondents. </w:t>
      </w:r>
    </w:p>
    <w:p w14:paraId="7C9CAF2F" w14:textId="59DF9E61" w:rsidR="00A95574" w:rsidRPr="00C524A4" w:rsidRDefault="00A95574" w:rsidP="001A6BD1">
      <w:pPr>
        <w:tabs>
          <w:tab w:val="left" w:pos="720"/>
          <w:tab w:val="left" w:pos="1440"/>
          <w:tab w:val="left" w:pos="2160"/>
          <w:tab w:val="left" w:pos="2880"/>
        </w:tabs>
        <w:rPr>
          <w:rFonts w:ascii="Arial" w:hAnsi="Arial" w:cs="Arial"/>
          <w:bCs/>
          <w:lang w:val="en-GB" w:eastAsia="en-GB"/>
        </w:rPr>
      </w:pPr>
    </w:p>
    <w:p w14:paraId="1CBC781D" w14:textId="306B11E8" w:rsidR="004C2248" w:rsidRPr="00C524A4" w:rsidRDefault="004C2248" w:rsidP="001A6BD1">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ab/>
        <w:t xml:space="preserve">Overall, the findings revealed that there is room for improvement in terms of DOST behavioural adoption. Future programmes might consider Salas et al.’s (2006) checklist for better results. There </w:t>
      </w:r>
      <w:r w:rsidR="00C33A62" w:rsidRPr="00C524A4">
        <w:rPr>
          <w:rFonts w:ascii="Arial" w:hAnsi="Arial" w:cs="Arial"/>
          <w:bCs/>
          <w:lang w:val="en-GB" w:eastAsia="en-GB"/>
        </w:rPr>
        <w:t>are</w:t>
      </w:r>
      <w:r w:rsidRPr="00C524A4">
        <w:rPr>
          <w:rFonts w:ascii="Arial" w:hAnsi="Arial" w:cs="Arial"/>
          <w:bCs/>
          <w:lang w:val="en-GB" w:eastAsia="en-GB"/>
        </w:rPr>
        <w:t xml:space="preserve"> 10 things to be considered</w:t>
      </w:r>
      <w:r w:rsidR="00C33A62" w:rsidRPr="00C524A4">
        <w:rPr>
          <w:rFonts w:ascii="Arial" w:hAnsi="Arial" w:cs="Arial"/>
          <w:bCs/>
          <w:lang w:val="en-GB" w:eastAsia="en-GB"/>
        </w:rPr>
        <w:t xml:space="preserve"> for an effective training</w:t>
      </w:r>
      <w:r w:rsidRPr="00C524A4">
        <w:rPr>
          <w:rFonts w:ascii="Arial" w:hAnsi="Arial" w:cs="Arial"/>
          <w:bCs/>
          <w:lang w:val="en-GB" w:eastAsia="en-GB"/>
        </w:rPr>
        <w:t xml:space="preserve">: </w:t>
      </w:r>
    </w:p>
    <w:p w14:paraId="4698CAE2" w14:textId="58B9DB5A" w:rsidR="004C2248" w:rsidRPr="00C524A4" w:rsidRDefault="004C2248" w:rsidP="001A6BD1">
      <w:pPr>
        <w:tabs>
          <w:tab w:val="left" w:pos="720"/>
          <w:tab w:val="left" w:pos="1440"/>
          <w:tab w:val="left" w:pos="2160"/>
          <w:tab w:val="left" w:pos="2880"/>
        </w:tabs>
        <w:rPr>
          <w:rFonts w:ascii="Arial" w:hAnsi="Arial" w:cs="Arial"/>
          <w:bCs/>
          <w:sz w:val="21"/>
          <w:szCs w:val="21"/>
          <w:lang w:val="en-GB" w:eastAsia="en-GB"/>
        </w:rPr>
      </w:pPr>
      <w:r w:rsidRPr="00C524A4">
        <w:rPr>
          <w:rFonts w:ascii="Arial" w:hAnsi="Arial" w:cs="Arial"/>
          <w:bCs/>
          <w:lang w:val="en-GB" w:eastAsia="en-GB"/>
        </w:rPr>
        <w:tab/>
      </w:r>
      <w:r w:rsidRPr="00C524A4">
        <w:rPr>
          <w:rFonts w:ascii="Arial" w:hAnsi="Arial" w:cs="Arial"/>
          <w:bCs/>
          <w:sz w:val="21"/>
          <w:szCs w:val="21"/>
          <w:lang w:val="en-GB" w:eastAsia="en-GB"/>
        </w:rPr>
        <w:t xml:space="preserve">“1. Set a climate for learning </w:t>
      </w:r>
    </w:p>
    <w:p w14:paraId="3084C5A0" w14:textId="77777777" w:rsidR="004C2248" w:rsidRPr="00C524A4" w:rsidRDefault="004C2248" w:rsidP="001A6BD1">
      <w:pPr>
        <w:tabs>
          <w:tab w:val="left" w:pos="720"/>
          <w:tab w:val="left" w:pos="1440"/>
          <w:tab w:val="left" w:pos="2160"/>
          <w:tab w:val="left" w:pos="2880"/>
        </w:tabs>
        <w:rPr>
          <w:rFonts w:ascii="Arial" w:hAnsi="Arial" w:cs="Arial"/>
          <w:bCs/>
          <w:sz w:val="21"/>
          <w:szCs w:val="21"/>
          <w:lang w:val="en-GB" w:eastAsia="en-GB"/>
        </w:rPr>
      </w:pPr>
      <w:r w:rsidRPr="00C524A4">
        <w:rPr>
          <w:rFonts w:ascii="Arial" w:hAnsi="Arial" w:cs="Arial"/>
          <w:bCs/>
          <w:sz w:val="21"/>
          <w:szCs w:val="21"/>
          <w:lang w:val="en-GB" w:eastAsia="en-GB"/>
        </w:rPr>
        <w:tab/>
        <w:t xml:space="preserve">2. Achieve operational fidelity </w:t>
      </w:r>
    </w:p>
    <w:p w14:paraId="241AD309" w14:textId="77777777" w:rsidR="004C2248" w:rsidRPr="00C524A4" w:rsidRDefault="004C2248" w:rsidP="001A6BD1">
      <w:pPr>
        <w:tabs>
          <w:tab w:val="left" w:pos="720"/>
          <w:tab w:val="left" w:pos="1440"/>
          <w:tab w:val="left" w:pos="2160"/>
          <w:tab w:val="left" w:pos="2880"/>
        </w:tabs>
        <w:rPr>
          <w:rFonts w:ascii="Arial" w:hAnsi="Arial" w:cs="Arial"/>
          <w:bCs/>
          <w:sz w:val="21"/>
          <w:szCs w:val="21"/>
          <w:lang w:val="en-GB" w:eastAsia="en-GB"/>
        </w:rPr>
      </w:pPr>
      <w:r w:rsidRPr="00C524A4">
        <w:rPr>
          <w:rFonts w:ascii="Arial" w:hAnsi="Arial" w:cs="Arial"/>
          <w:bCs/>
          <w:sz w:val="21"/>
          <w:szCs w:val="21"/>
          <w:lang w:val="en-GB" w:eastAsia="en-GB"/>
        </w:rPr>
        <w:tab/>
        <w:t xml:space="preserve">3. Maintain active learner participation </w:t>
      </w:r>
    </w:p>
    <w:p w14:paraId="60288239" w14:textId="77777777" w:rsidR="004C2248" w:rsidRPr="00C524A4" w:rsidRDefault="004C2248" w:rsidP="001A6BD1">
      <w:pPr>
        <w:tabs>
          <w:tab w:val="left" w:pos="720"/>
          <w:tab w:val="left" w:pos="1440"/>
          <w:tab w:val="left" w:pos="2160"/>
          <w:tab w:val="left" w:pos="2880"/>
        </w:tabs>
        <w:rPr>
          <w:rFonts w:ascii="Arial" w:hAnsi="Arial" w:cs="Arial"/>
          <w:bCs/>
          <w:sz w:val="21"/>
          <w:szCs w:val="21"/>
          <w:lang w:val="en-GB" w:eastAsia="en-GB"/>
        </w:rPr>
      </w:pPr>
      <w:r w:rsidRPr="00C524A4">
        <w:rPr>
          <w:rFonts w:ascii="Arial" w:hAnsi="Arial" w:cs="Arial"/>
          <w:bCs/>
          <w:sz w:val="21"/>
          <w:szCs w:val="21"/>
          <w:lang w:val="en-GB" w:eastAsia="en-GB"/>
        </w:rPr>
        <w:tab/>
        <w:t xml:space="preserve">4. Provide immediate feedback on errors </w:t>
      </w:r>
    </w:p>
    <w:p w14:paraId="0473CEA3" w14:textId="77777777" w:rsidR="004C2248" w:rsidRPr="00C524A4" w:rsidRDefault="004C2248" w:rsidP="004C2248">
      <w:pPr>
        <w:tabs>
          <w:tab w:val="left" w:pos="720"/>
          <w:tab w:val="left" w:pos="1440"/>
          <w:tab w:val="left" w:pos="2160"/>
          <w:tab w:val="left" w:pos="2880"/>
        </w:tabs>
        <w:ind w:left="708"/>
        <w:rPr>
          <w:rFonts w:ascii="Arial" w:hAnsi="Arial" w:cs="Arial"/>
          <w:bCs/>
          <w:sz w:val="21"/>
          <w:szCs w:val="21"/>
          <w:lang w:val="en-GB" w:eastAsia="en-GB"/>
        </w:rPr>
      </w:pPr>
      <w:r w:rsidRPr="00C524A4">
        <w:rPr>
          <w:rFonts w:ascii="Arial" w:hAnsi="Arial" w:cs="Arial"/>
          <w:bCs/>
          <w:sz w:val="21"/>
          <w:szCs w:val="21"/>
          <w:lang w:val="en-GB" w:eastAsia="en-GB"/>
        </w:rPr>
        <w:tab/>
        <w:t xml:space="preserve">5. Learning occurs over time: it is not a one-time event, single program or isolated lecture. 6. Trainees learn when they are presented with relevant examples or models or effective (or ineffective) performance </w:t>
      </w:r>
    </w:p>
    <w:p w14:paraId="778D2016" w14:textId="2049747E" w:rsidR="004C2248" w:rsidRPr="00C524A4" w:rsidRDefault="004C2248" w:rsidP="004C2248">
      <w:pPr>
        <w:tabs>
          <w:tab w:val="left" w:pos="720"/>
          <w:tab w:val="left" w:pos="1440"/>
          <w:tab w:val="left" w:pos="2160"/>
          <w:tab w:val="left" w:pos="2880"/>
        </w:tabs>
        <w:ind w:left="708"/>
        <w:rPr>
          <w:rFonts w:ascii="Arial" w:hAnsi="Arial" w:cs="Arial"/>
          <w:bCs/>
          <w:sz w:val="21"/>
          <w:szCs w:val="21"/>
          <w:lang w:val="en-GB" w:eastAsia="en-GB"/>
        </w:rPr>
      </w:pPr>
      <w:r w:rsidRPr="00C524A4">
        <w:rPr>
          <w:rFonts w:ascii="Arial" w:hAnsi="Arial" w:cs="Arial"/>
          <w:bCs/>
          <w:sz w:val="21"/>
          <w:szCs w:val="21"/>
          <w:lang w:val="en-GB" w:eastAsia="en-GB"/>
        </w:rPr>
        <w:t>7. Trainees come to the classroom with preconceptions about how the world works. If their initial understanding is not engaged, they may fail to grasp the new concepts and information, or they may learn them for purposes of the test but revert to their preconceptions outside the classroom”</w:t>
      </w:r>
    </w:p>
    <w:p w14:paraId="3D06CE74" w14:textId="28C3469A" w:rsidR="00B866FE" w:rsidRPr="00C524A4" w:rsidRDefault="00B866FE" w:rsidP="004C2248">
      <w:pPr>
        <w:tabs>
          <w:tab w:val="left" w:pos="720"/>
          <w:tab w:val="left" w:pos="1440"/>
          <w:tab w:val="left" w:pos="2160"/>
          <w:tab w:val="left" w:pos="2880"/>
        </w:tabs>
        <w:ind w:left="708"/>
        <w:rPr>
          <w:rFonts w:ascii="Arial" w:hAnsi="Arial" w:cs="Arial"/>
          <w:bCs/>
          <w:sz w:val="21"/>
          <w:szCs w:val="21"/>
          <w:lang w:val="en-GB" w:eastAsia="en-GB"/>
        </w:rPr>
      </w:pPr>
      <w:r w:rsidRPr="00C524A4">
        <w:rPr>
          <w:rFonts w:ascii="Arial" w:hAnsi="Arial" w:cs="Arial"/>
          <w:bCs/>
          <w:sz w:val="21"/>
          <w:szCs w:val="21"/>
          <w:lang w:val="en-GB" w:eastAsia="en-GB"/>
        </w:rPr>
        <w:t>8. Multimedia design effects are stronger for low-knowledge learners than for high-knowledge learners.</w:t>
      </w:r>
    </w:p>
    <w:p w14:paraId="0710B0B3" w14:textId="2FD69D2E" w:rsidR="00B866FE" w:rsidRPr="00C524A4" w:rsidRDefault="00B866FE" w:rsidP="004C2248">
      <w:pPr>
        <w:tabs>
          <w:tab w:val="left" w:pos="720"/>
          <w:tab w:val="left" w:pos="1440"/>
          <w:tab w:val="left" w:pos="2160"/>
          <w:tab w:val="left" w:pos="2880"/>
        </w:tabs>
        <w:ind w:left="708"/>
        <w:rPr>
          <w:rFonts w:ascii="Arial" w:hAnsi="Arial" w:cs="Arial"/>
          <w:bCs/>
          <w:sz w:val="21"/>
          <w:szCs w:val="21"/>
          <w:lang w:val="en-GB" w:eastAsia="en-GB"/>
        </w:rPr>
      </w:pPr>
      <w:r w:rsidRPr="00C524A4">
        <w:rPr>
          <w:rFonts w:ascii="Arial" w:hAnsi="Arial" w:cs="Arial"/>
          <w:bCs/>
          <w:sz w:val="21"/>
          <w:szCs w:val="21"/>
          <w:lang w:val="en-GB" w:eastAsia="en-GB"/>
        </w:rPr>
        <w:t>9</w:t>
      </w:r>
      <w:r w:rsidR="004C2248" w:rsidRPr="00C524A4">
        <w:rPr>
          <w:rFonts w:ascii="Arial" w:hAnsi="Arial" w:cs="Arial"/>
          <w:bCs/>
          <w:sz w:val="21"/>
          <w:szCs w:val="21"/>
          <w:lang w:val="en-GB" w:eastAsia="en-GB"/>
        </w:rPr>
        <w:t xml:space="preserve">. </w:t>
      </w:r>
      <w:r w:rsidR="00A45157" w:rsidRPr="00C524A4">
        <w:rPr>
          <w:rFonts w:ascii="Arial" w:hAnsi="Arial" w:cs="Arial"/>
          <w:bCs/>
          <w:sz w:val="21"/>
          <w:szCs w:val="21"/>
          <w:lang w:val="en-GB" w:eastAsia="en-GB"/>
        </w:rPr>
        <w:t>To develop competence in an area of inquiry, trainees must (a) have a deep foundation of factual knowledge, (b) understand facts and ideas in the context of a contextual framework, (c) organize knowledge in ways that facilitate retrieval and application.</w:t>
      </w:r>
    </w:p>
    <w:p w14:paraId="72CBC6AD" w14:textId="132FCEC6" w:rsidR="004C2248" w:rsidRPr="00C524A4" w:rsidRDefault="00B866FE" w:rsidP="004C2248">
      <w:pPr>
        <w:tabs>
          <w:tab w:val="left" w:pos="720"/>
          <w:tab w:val="left" w:pos="1440"/>
          <w:tab w:val="left" w:pos="2160"/>
          <w:tab w:val="left" w:pos="2880"/>
        </w:tabs>
        <w:ind w:left="708"/>
        <w:rPr>
          <w:rFonts w:ascii="Arial" w:hAnsi="Arial" w:cs="Arial"/>
          <w:bCs/>
          <w:sz w:val="21"/>
          <w:szCs w:val="21"/>
          <w:lang w:val="en-GB" w:eastAsia="en-GB"/>
        </w:rPr>
      </w:pPr>
      <w:r w:rsidRPr="00C524A4">
        <w:rPr>
          <w:rFonts w:ascii="Arial" w:hAnsi="Arial" w:cs="Arial"/>
          <w:bCs/>
          <w:sz w:val="21"/>
          <w:szCs w:val="21"/>
          <w:lang w:val="en-GB" w:eastAsia="en-GB"/>
        </w:rPr>
        <w:t>10. A metacognition approach to instruction can help trainees learn to take control of their own learning</w:t>
      </w:r>
      <w:r w:rsidR="00E32537" w:rsidRPr="00C524A4">
        <w:rPr>
          <w:rFonts w:ascii="Arial" w:hAnsi="Arial" w:cs="Arial"/>
          <w:bCs/>
          <w:sz w:val="21"/>
          <w:szCs w:val="21"/>
          <w:lang w:val="en-GB" w:eastAsia="en-GB"/>
        </w:rPr>
        <w:t xml:space="preserve"> </w:t>
      </w:r>
      <w:r w:rsidRPr="00C524A4">
        <w:rPr>
          <w:rFonts w:ascii="Arial" w:hAnsi="Arial" w:cs="Arial"/>
          <w:bCs/>
          <w:sz w:val="21"/>
          <w:szCs w:val="21"/>
          <w:lang w:val="en-GB" w:eastAsia="en-GB"/>
        </w:rPr>
        <w:t>by defining learning goals and monitoring their progress in achieving them.”</w:t>
      </w:r>
      <w:r w:rsidR="00C33A62" w:rsidRPr="00C524A4">
        <w:rPr>
          <w:rFonts w:ascii="Arial" w:hAnsi="Arial" w:cs="Arial"/>
          <w:bCs/>
          <w:sz w:val="21"/>
          <w:szCs w:val="21"/>
          <w:lang w:val="en-GB" w:eastAsia="en-GB"/>
        </w:rPr>
        <w:t xml:space="preserve"> (p.9)</w:t>
      </w:r>
    </w:p>
    <w:p w14:paraId="27C7810A" w14:textId="77777777" w:rsidR="00E75125" w:rsidRPr="00C524A4" w:rsidRDefault="00E75125" w:rsidP="001A6BD1">
      <w:pPr>
        <w:tabs>
          <w:tab w:val="left" w:pos="720"/>
          <w:tab w:val="left" w:pos="1440"/>
          <w:tab w:val="left" w:pos="2160"/>
          <w:tab w:val="left" w:pos="2880"/>
        </w:tabs>
        <w:rPr>
          <w:rFonts w:ascii="Arial" w:hAnsi="Arial" w:cs="Arial"/>
          <w:bCs/>
          <w:lang w:val="en-GB" w:eastAsia="en-GB"/>
        </w:rPr>
      </w:pPr>
    </w:p>
    <w:p w14:paraId="004B1AC5" w14:textId="5C4E98D5" w:rsidR="00A95574" w:rsidRPr="00C524A4" w:rsidRDefault="00A95574" w:rsidP="001A6BD1">
      <w:pPr>
        <w:tabs>
          <w:tab w:val="left" w:pos="720"/>
          <w:tab w:val="left" w:pos="1440"/>
          <w:tab w:val="left" w:pos="2160"/>
          <w:tab w:val="left" w:pos="2880"/>
        </w:tabs>
        <w:rPr>
          <w:rFonts w:ascii="Arial" w:hAnsi="Arial" w:cs="Arial"/>
          <w:bCs/>
          <w:lang w:val="en-GB" w:eastAsia="en-GB"/>
        </w:rPr>
      </w:pPr>
    </w:p>
    <w:p w14:paraId="6FD47E01" w14:textId="1F5FBF14" w:rsidR="00A95574" w:rsidRPr="00C524A4" w:rsidRDefault="00A95574" w:rsidP="00A95574">
      <w:pPr>
        <w:tabs>
          <w:tab w:val="left" w:pos="720"/>
          <w:tab w:val="left" w:pos="1440"/>
          <w:tab w:val="left" w:pos="2160"/>
          <w:tab w:val="left" w:pos="2880"/>
        </w:tabs>
        <w:rPr>
          <w:rFonts w:ascii="Arial" w:hAnsi="Arial" w:cs="Arial"/>
          <w:b/>
          <w:lang w:val="en-GB" w:eastAsia="en-GB"/>
        </w:rPr>
      </w:pPr>
      <w:r w:rsidRPr="00C524A4">
        <w:rPr>
          <w:rFonts w:ascii="Arial" w:hAnsi="Arial" w:cs="Arial"/>
          <w:b/>
          <w:lang w:val="en-GB" w:eastAsia="en-GB"/>
        </w:rPr>
        <w:t>LIMITATIONS and FUTURE RESEARCH</w:t>
      </w:r>
    </w:p>
    <w:p w14:paraId="11E919C1" w14:textId="77777777" w:rsidR="00A95574" w:rsidRPr="00C524A4" w:rsidRDefault="00A95574" w:rsidP="00A95574">
      <w:pPr>
        <w:tabs>
          <w:tab w:val="left" w:pos="720"/>
          <w:tab w:val="left" w:pos="1440"/>
          <w:tab w:val="left" w:pos="2160"/>
          <w:tab w:val="left" w:pos="2880"/>
        </w:tabs>
        <w:rPr>
          <w:rFonts w:ascii="Arial" w:hAnsi="Arial" w:cs="Arial"/>
          <w:b/>
          <w:lang w:val="en-GB" w:eastAsia="en-GB"/>
        </w:rPr>
      </w:pPr>
    </w:p>
    <w:p w14:paraId="0B5DED47" w14:textId="4B69B1B2" w:rsidR="00484211" w:rsidRPr="00C524A4" w:rsidRDefault="00484211" w:rsidP="00484211">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ab/>
        <w:t xml:space="preserve">This research was a case study of </w:t>
      </w:r>
      <w:r w:rsidR="00313A96" w:rsidRPr="00C524A4">
        <w:rPr>
          <w:rFonts w:ascii="Arial" w:hAnsi="Arial" w:cs="Arial"/>
          <w:bCs/>
          <w:lang w:val="en-GB" w:eastAsia="en-GB"/>
        </w:rPr>
        <w:t xml:space="preserve">a </w:t>
      </w:r>
      <w:r w:rsidRPr="00C524A4">
        <w:rPr>
          <w:rFonts w:ascii="Arial" w:hAnsi="Arial" w:cs="Arial"/>
          <w:bCs/>
          <w:lang w:val="en-GB" w:eastAsia="en-GB"/>
        </w:rPr>
        <w:t xml:space="preserve">client company of the researcher herself. Case studies, by nature, comes with the “triangulation” technique as the researcher would need to use surveys, observations, interviews or other methods. Of course, this nature of case studies brings strengths and limitations with itself. In this study, only a questionnaire is used to understand the effectiveness of the structured coaching programme, “DOST” in this case. However, interviews and maybe shadowing as a method of observation could be used. </w:t>
      </w:r>
      <w:r w:rsidR="007124C2">
        <w:rPr>
          <w:rFonts w:ascii="Arial" w:hAnsi="Arial" w:cs="Arial"/>
          <w:bCs/>
          <w:lang w:val="en-GB" w:eastAsia="en-GB"/>
        </w:rPr>
        <w:t xml:space="preserve">Davies and </w:t>
      </w:r>
      <w:proofErr w:type="spellStart"/>
      <w:r w:rsidR="007124C2">
        <w:rPr>
          <w:rFonts w:ascii="Arial" w:hAnsi="Arial" w:cs="Arial"/>
          <w:bCs/>
          <w:lang w:val="en-GB" w:eastAsia="en-GB"/>
        </w:rPr>
        <w:t>Fillery</w:t>
      </w:r>
      <w:proofErr w:type="spellEnd"/>
      <w:r w:rsidR="007124C2">
        <w:rPr>
          <w:rFonts w:ascii="Arial" w:hAnsi="Arial" w:cs="Arial"/>
          <w:bCs/>
          <w:lang w:val="en-GB" w:eastAsia="en-GB"/>
        </w:rPr>
        <w:t>-Travis (2020) also underlines when using quantitative research in coaching, mixed method is one of the research designs that would be appropriate for the purpose of exploration</w:t>
      </w:r>
      <w:r w:rsidR="007C5B4F">
        <w:rPr>
          <w:rFonts w:ascii="Arial" w:hAnsi="Arial" w:cs="Arial"/>
          <w:bCs/>
          <w:lang w:val="en-GB" w:eastAsia="en-GB"/>
        </w:rPr>
        <w:t xml:space="preserve"> (p.116). </w:t>
      </w:r>
      <w:r w:rsidRPr="00C524A4">
        <w:rPr>
          <w:rFonts w:ascii="Arial" w:hAnsi="Arial" w:cs="Arial"/>
          <w:bCs/>
          <w:lang w:val="en-GB" w:eastAsia="en-GB"/>
        </w:rPr>
        <w:t xml:space="preserve">Unfortunately, the timing coincided with Covid-19 pandemic in summer of 2020 when no guests were being allowed to enter any company sites. But future research can use both interviewing and shadowing as a method observation to make sure the results are </w:t>
      </w:r>
      <w:r w:rsidR="00444112" w:rsidRPr="00C524A4">
        <w:rPr>
          <w:rFonts w:ascii="Arial" w:hAnsi="Arial" w:cs="Arial"/>
          <w:bCs/>
          <w:lang w:val="en-GB" w:eastAsia="en-GB"/>
        </w:rPr>
        <w:t>robust,</w:t>
      </w:r>
      <w:r w:rsidRPr="00C524A4">
        <w:rPr>
          <w:rFonts w:ascii="Arial" w:hAnsi="Arial" w:cs="Arial"/>
          <w:bCs/>
          <w:lang w:val="en-GB" w:eastAsia="en-GB"/>
        </w:rPr>
        <w:t xml:space="preserve"> and triangulation was in place.   </w:t>
      </w:r>
    </w:p>
    <w:p w14:paraId="2D7F1963" w14:textId="77777777" w:rsidR="00444112" w:rsidRPr="00C524A4" w:rsidRDefault="00444112" w:rsidP="00484211">
      <w:pPr>
        <w:tabs>
          <w:tab w:val="left" w:pos="720"/>
          <w:tab w:val="left" w:pos="1440"/>
          <w:tab w:val="left" w:pos="2160"/>
          <w:tab w:val="left" w:pos="2880"/>
        </w:tabs>
        <w:rPr>
          <w:rFonts w:ascii="Arial" w:hAnsi="Arial" w:cs="Arial"/>
          <w:bCs/>
          <w:lang w:val="en-GB" w:eastAsia="en-GB"/>
        </w:rPr>
      </w:pPr>
    </w:p>
    <w:p w14:paraId="3F368DEA" w14:textId="1E351931" w:rsidR="00484211" w:rsidRPr="00C524A4" w:rsidRDefault="00484211" w:rsidP="00484211">
      <w:pPr>
        <w:tabs>
          <w:tab w:val="left" w:pos="720"/>
          <w:tab w:val="left" w:pos="1440"/>
          <w:tab w:val="left" w:pos="2160"/>
          <w:tab w:val="left" w:pos="2880"/>
        </w:tabs>
        <w:spacing w:after="200" w:line="276" w:lineRule="auto"/>
        <w:rPr>
          <w:rFonts w:ascii="Arial" w:hAnsi="Arial" w:cs="Arial"/>
          <w:bCs/>
          <w:lang w:val="en-GB" w:eastAsia="en-GB"/>
        </w:rPr>
      </w:pPr>
      <w:r w:rsidRPr="00C524A4">
        <w:rPr>
          <w:rFonts w:ascii="Arial" w:hAnsi="Arial" w:cs="Arial"/>
          <w:bCs/>
          <w:lang w:val="en-GB" w:eastAsia="en-GB"/>
        </w:rPr>
        <w:tab/>
        <w:t xml:space="preserve">As in the nature of case studies, the contextual variables such as timing, global economic or social factors can meddle with identifying causal relationships. In the timing of this research there was not only Covid-19 pandemic, but one of the harshest economic crises after Great Depression. Although in the results only fact-based descriptive statistics are discussed, future research should be wary of that as well. </w:t>
      </w:r>
    </w:p>
    <w:p w14:paraId="41A3454D" w14:textId="0864E92C" w:rsidR="00A95574" w:rsidRPr="00C524A4" w:rsidRDefault="00F01988" w:rsidP="00444112">
      <w:pPr>
        <w:tabs>
          <w:tab w:val="left" w:pos="720"/>
          <w:tab w:val="left" w:pos="1440"/>
          <w:tab w:val="left" w:pos="2160"/>
          <w:tab w:val="left" w:pos="2880"/>
        </w:tabs>
        <w:spacing w:after="200" w:line="276" w:lineRule="auto"/>
        <w:rPr>
          <w:rFonts w:ascii="Arial" w:hAnsi="Arial" w:cs="Arial"/>
          <w:bCs/>
          <w:lang w:val="en-GB" w:eastAsia="en-GB"/>
        </w:rPr>
      </w:pPr>
      <w:r w:rsidRPr="00C524A4">
        <w:rPr>
          <w:rFonts w:ascii="Arial" w:hAnsi="Arial" w:cs="Arial"/>
          <w:bCs/>
          <w:lang w:val="en-GB" w:eastAsia="en-GB"/>
        </w:rPr>
        <w:tab/>
        <w:t xml:space="preserve">Another limitation of the study was the small number of participants, </w:t>
      </w:r>
      <w:r w:rsidR="0031253D" w:rsidRPr="00C524A4">
        <w:rPr>
          <w:rFonts w:ascii="Arial" w:hAnsi="Arial" w:cs="Arial"/>
          <w:bCs/>
          <w:lang w:val="en-GB" w:eastAsia="en-GB"/>
        </w:rPr>
        <w:t>48</w:t>
      </w:r>
      <w:r w:rsidRPr="00C524A4">
        <w:rPr>
          <w:rFonts w:ascii="Arial" w:hAnsi="Arial" w:cs="Arial"/>
          <w:bCs/>
          <w:lang w:val="en-GB" w:eastAsia="en-GB"/>
        </w:rPr>
        <w:t xml:space="preserve"> responders to the questionnaire. For the sake of generalisability, higher </w:t>
      </w:r>
      <w:r w:rsidR="00EA111B" w:rsidRPr="00C524A4">
        <w:rPr>
          <w:rFonts w:ascii="Arial" w:hAnsi="Arial" w:cs="Arial"/>
          <w:bCs/>
          <w:lang w:val="en-GB" w:eastAsia="en-GB"/>
        </w:rPr>
        <w:t xml:space="preserve">figures can be used. </w:t>
      </w:r>
      <w:proofErr w:type="gramStart"/>
      <w:r w:rsidR="00EA111B" w:rsidRPr="00C524A4">
        <w:rPr>
          <w:rFonts w:ascii="Arial" w:hAnsi="Arial" w:cs="Arial"/>
          <w:bCs/>
          <w:lang w:val="en-GB" w:eastAsia="en-GB"/>
        </w:rPr>
        <w:t>However</w:t>
      </w:r>
      <w:proofErr w:type="gramEnd"/>
      <w:r w:rsidR="00EA111B" w:rsidRPr="00C524A4">
        <w:rPr>
          <w:rFonts w:ascii="Arial" w:hAnsi="Arial" w:cs="Arial"/>
          <w:bCs/>
          <w:lang w:val="en-GB" w:eastAsia="en-GB"/>
        </w:rPr>
        <w:t xml:space="preserve"> in this case, it was almost the maximum number of people that could attend due to the company’s overall white-collar population summed up to approximately 100 people.</w:t>
      </w:r>
    </w:p>
    <w:p w14:paraId="04F406BF" w14:textId="22EBF179" w:rsidR="000269A7" w:rsidRPr="00C524A4" w:rsidRDefault="00895690" w:rsidP="00444112">
      <w:pPr>
        <w:tabs>
          <w:tab w:val="left" w:pos="720"/>
          <w:tab w:val="left" w:pos="1440"/>
          <w:tab w:val="left" w:pos="2160"/>
          <w:tab w:val="left" w:pos="2880"/>
        </w:tabs>
        <w:spacing w:after="200" w:line="276" w:lineRule="auto"/>
        <w:rPr>
          <w:rFonts w:ascii="Arial" w:hAnsi="Arial" w:cs="Arial"/>
          <w:bCs/>
          <w:lang w:val="en-GB" w:eastAsia="en-GB"/>
        </w:rPr>
      </w:pPr>
      <w:r w:rsidRPr="00C524A4">
        <w:rPr>
          <w:rFonts w:ascii="Arial" w:hAnsi="Arial" w:cs="Arial"/>
          <w:bCs/>
          <w:lang w:val="en-GB" w:eastAsia="en-GB"/>
        </w:rPr>
        <w:tab/>
        <w:t>The statistical limitation was related with the use of Microsoft Excel rather than IBM’s SPSS. The hypothesis from 6 to 9 all run with Excel’s two-way ANOVA test instead of SPSS’s Kruskal-Wallis test which was more appropriate for the ordinal data extracted from participants (1 to 5, DOST existence perception scores). Although some statisticians say it is OK to use Excel which treats ordinal data as scale data, the perfect test would have been Kruskal-Wallis test.</w:t>
      </w:r>
    </w:p>
    <w:p w14:paraId="22CD9FAA" w14:textId="0259802B" w:rsidR="000269A7" w:rsidRPr="00C524A4" w:rsidRDefault="000269A7" w:rsidP="00444112">
      <w:pPr>
        <w:tabs>
          <w:tab w:val="left" w:pos="720"/>
          <w:tab w:val="left" w:pos="1440"/>
          <w:tab w:val="left" w:pos="2160"/>
          <w:tab w:val="left" w:pos="2880"/>
        </w:tabs>
        <w:spacing w:after="200" w:line="276" w:lineRule="auto"/>
        <w:rPr>
          <w:rFonts w:ascii="Arial" w:hAnsi="Arial" w:cs="Arial"/>
          <w:bCs/>
          <w:sz w:val="22"/>
          <w:szCs w:val="22"/>
          <w:lang w:val="en-GB" w:eastAsia="en-GB"/>
        </w:rPr>
      </w:pPr>
      <w:r w:rsidRPr="00C524A4">
        <w:rPr>
          <w:rFonts w:ascii="Arial" w:hAnsi="Arial" w:cs="Arial"/>
          <w:bCs/>
          <w:lang w:val="en-GB" w:eastAsia="en-GB"/>
        </w:rPr>
        <w:tab/>
        <w:t xml:space="preserve">For the purposes of confidentiality, the financial results of the company </w:t>
      </w:r>
      <w:r w:rsidR="00E20AD8" w:rsidRPr="00C524A4">
        <w:rPr>
          <w:rFonts w:ascii="Arial" w:hAnsi="Arial" w:cs="Arial"/>
          <w:bCs/>
          <w:lang w:val="en-GB" w:eastAsia="en-GB"/>
        </w:rPr>
        <w:t>are</w:t>
      </w:r>
      <w:r w:rsidRPr="00C524A4">
        <w:rPr>
          <w:rFonts w:ascii="Arial" w:hAnsi="Arial" w:cs="Arial"/>
          <w:bCs/>
          <w:lang w:val="en-GB" w:eastAsia="en-GB"/>
        </w:rPr>
        <w:t xml:space="preserve"> not shown here. </w:t>
      </w:r>
      <w:r w:rsidR="004E5B45" w:rsidRPr="00C524A4">
        <w:rPr>
          <w:rFonts w:ascii="Arial" w:hAnsi="Arial" w:cs="Arial"/>
          <w:bCs/>
          <w:lang w:val="en-GB" w:eastAsia="en-GB"/>
        </w:rPr>
        <w:t>However,</w:t>
      </w:r>
      <w:r w:rsidRPr="00C524A4">
        <w:rPr>
          <w:rFonts w:ascii="Arial" w:hAnsi="Arial" w:cs="Arial"/>
          <w:bCs/>
          <w:lang w:val="en-GB" w:eastAsia="en-GB"/>
        </w:rPr>
        <w:t xml:space="preserve"> to create even one more empirical edge to the return of investment of the DOST programme, it could be analysed as well. </w:t>
      </w:r>
      <w:r w:rsidR="00E20AD8">
        <w:rPr>
          <w:rFonts w:ascii="Arial" w:hAnsi="Arial" w:cs="Arial"/>
          <w:bCs/>
          <w:lang w:val="en-GB" w:eastAsia="en-GB"/>
        </w:rPr>
        <w:t xml:space="preserve">Davies and </w:t>
      </w:r>
      <w:proofErr w:type="spellStart"/>
      <w:r w:rsidR="00E20AD8">
        <w:rPr>
          <w:rFonts w:ascii="Arial" w:hAnsi="Arial" w:cs="Arial"/>
          <w:bCs/>
          <w:lang w:val="en-GB" w:eastAsia="en-GB"/>
        </w:rPr>
        <w:t>Fillery</w:t>
      </w:r>
      <w:proofErr w:type="spellEnd"/>
      <w:r w:rsidR="00E20AD8">
        <w:rPr>
          <w:rFonts w:ascii="Arial" w:hAnsi="Arial" w:cs="Arial"/>
          <w:bCs/>
          <w:lang w:val="en-GB" w:eastAsia="en-GB"/>
        </w:rPr>
        <w:t xml:space="preserve">-Travis (2020) also mentions “in the world of </w:t>
      </w:r>
      <w:proofErr w:type="spellStart"/>
      <w:proofErr w:type="gramStart"/>
      <w:r w:rsidR="00E20AD8">
        <w:rPr>
          <w:rFonts w:ascii="Arial" w:hAnsi="Arial" w:cs="Arial"/>
          <w:bCs/>
          <w:lang w:val="en-GB" w:eastAsia="en-GB"/>
        </w:rPr>
        <w:t>coaching..</w:t>
      </w:r>
      <w:proofErr w:type="gramEnd"/>
      <w:r w:rsidR="00E20AD8">
        <w:rPr>
          <w:rFonts w:ascii="Arial" w:hAnsi="Arial" w:cs="Arial"/>
          <w:bCs/>
          <w:lang w:val="en-GB" w:eastAsia="en-GB"/>
        </w:rPr>
        <w:t>measures</w:t>
      </w:r>
      <w:proofErr w:type="spellEnd"/>
      <w:r w:rsidR="00E20AD8">
        <w:rPr>
          <w:rFonts w:ascii="Arial" w:hAnsi="Arial" w:cs="Arial"/>
          <w:bCs/>
          <w:lang w:val="en-GB" w:eastAsia="en-GB"/>
        </w:rPr>
        <w:t xml:space="preserve"> as </w:t>
      </w:r>
      <w:proofErr w:type="spellStart"/>
      <w:r w:rsidR="00E20AD8">
        <w:rPr>
          <w:rFonts w:ascii="Arial" w:hAnsi="Arial" w:cs="Arial"/>
          <w:bCs/>
          <w:lang w:val="en-GB" w:eastAsia="en-GB"/>
        </w:rPr>
        <w:t xml:space="preserve">sales </w:t>
      </w:r>
      <w:proofErr w:type="spellEnd"/>
      <w:r w:rsidR="00E20AD8">
        <w:rPr>
          <w:rFonts w:ascii="Arial" w:hAnsi="Arial" w:cs="Arial"/>
          <w:bCs/>
          <w:lang w:val="en-GB" w:eastAsia="en-GB"/>
        </w:rPr>
        <w:t xml:space="preserve">over a particular time period, or the number of skills gained after a training course” can be incorporated “(p.117). </w:t>
      </w:r>
      <w:r w:rsidRPr="00C524A4">
        <w:rPr>
          <w:rFonts w:ascii="Arial" w:hAnsi="Arial" w:cs="Arial"/>
          <w:bCs/>
          <w:lang w:val="en-GB" w:eastAsia="en-GB"/>
        </w:rPr>
        <w:t>Nevertheless, as mentioned in the Discussion part, the timing of the programme was indeed an unfortunate one as the economic and political situation in the country prevented companies to thrive. But at least, it can be looked if the company stabilized its situation not giving permission for melting down the resources and revenues.</w:t>
      </w:r>
    </w:p>
    <w:p w14:paraId="4743F369" w14:textId="0BB5955A" w:rsidR="00444112" w:rsidRPr="00C524A4" w:rsidRDefault="00444112" w:rsidP="00444112">
      <w:pPr>
        <w:tabs>
          <w:tab w:val="left" w:pos="720"/>
          <w:tab w:val="left" w:pos="1440"/>
          <w:tab w:val="left" w:pos="2160"/>
          <w:tab w:val="left" w:pos="2880"/>
        </w:tabs>
        <w:spacing w:after="200" w:line="276" w:lineRule="auto"/>
        <w:rPr>
          <w:rFonts w:ascii="Arial" w:hAnsi="Arial" w:cs="Arial"/>
          <w:bCs/>
          <w:lang w:val="en-GB" w:eastAsia="en-GB"/>
        </w:rPr>
      </w:pPr>
      <w:r w:rsidRPr="00C524A4">
        <w:rPr>
          <w:rFonts w:ascii="Arial" w:hAnsi="Arial" w:cs="Arial"/>
          <w:bCs/>
          <w:lang w:val="en-GB" w:eastAsia="en-GB"/>
        </w:rPr>
        <w:tab/>
        <w:t xml:space="preserve">This research is coming from a realist ontology and objectivist epistemology looking purely to the numbers. However future research should and will adopt a critical paradigm as </w:t>
      </w:r>
      <w:proofErr w:type="gramStart"/>
      <w:r w:rsidRPr="00C524A4">
        <w:rPr>
          <w:rFonts w:ascii="Arial" w:hAnsi="Arial" w:cs="Arial"/>
          <w:bCs/>
          <w:lang w:val="en-GB" w:eastAsia="en-GB"/>
        </w:rPr>
        <w:t>pre and post evaluation</w:t>
      </w:r>
      <w:proofErr w:type="gramEnd"/>
      <w:r w:rsidRPr="00C524A4">
        <w:rPr>
          <w:rFonts w:ascii="Arial" w:hAnsi="Arial" w:cs="Arial"/>
          <w:bCs/>
          <w:lang w:val="en-GB" w:eastAsia="en-GB"/>
        </w:rPr>
        <w:t xml:space="preserve"> should be designed before implementing any intervention/behavioural change programme. </w:t>
      </w:r>
      <w:r w:rsidR="00313A96" w:rsidRPr="00C524A4">
        <w:rPr>
          <w:rFonts w:ascii="Arial" w:hAnsi="Arial" w:cs="Arial"/>
          <w:bCs/>
          <w:lang w:val="en-GB" w:eastAsia="en-GB"/>
        </w:rPr>
        <w:t>Therefore,</w:t>
      </w:r>
      <w:r w:rsidRPr="00C524A4">
        <w:rPr>
          <w:rFonts w:ascii="Arial" w:hAnsi="Arial" w:cs="Arial"/>
          <w:bCs/>
          <w:lang w:val="en-GB" w:eastAsia="en-GB"/>
        </w:rPr>
        <w:t xml:space="preserve"> future research can look at how a “DOST 2.0” structured coaching programme changed the predominant behaviours that exist in the company. </w:t>
      </w:r>
      <w:r w:rsidR="003E4E4C" w:rsidRPr="00C524A4">
        <w:rPr>
          <w:rFonts w:ascii="Arial" w:hAnsi="Arial" w:cs="Arial"/>
          <w:bCs/>
          <w:lang w:val="en-GB" w:eastAsia="en-GB"/>
        </w:rPr>
        <w:t xml:space="preserve">In other words, the next research question can be </w:t>
      </w:r>
      <w:proofErr w:type="gramStart"/>
      <w:r w:rsidR="003E4E4C" w:rsidRPr="00C524A4">
        <w:rPr>
          <w:rFonts w:ascii="Arial" w:hAnsi="Arial" w:cs="Arial"/>
          <w:bCs/>
          <w:lang w:val="en-GB" w:eastAsia="en-GB"/>
        </w:rPr>
        <w:t>“ How</w:t>
      </w:r>
      <w:proofErr w:type="gramEnd"/>
      <w:r w:rsidR="003E4E4C" w:rsidRPr="00C524A4">
        <w:rPr>
          <w:rFonts w:ascii="Arial" w:hAnsi="Arial" w:cs="Arial"/>
          <w:bCs/>
          <w:lang w:val="en-GB" w:eastAsia="en-GB"/>
        </w:rPr>
        <w:t xml:space="preserve"> has the existence of DOST behaviours  changed over the past 3 years  and how could it be improved?”</w:t>
      </w:r>
      <w:r w:rsidR="00E20AD8">
        <w:rPr>
          <w:rFonts w:ascii="Arial" w:hAnsi="Arial" w:cs="Arial"/>
          <w:bCs/>
          <w:lang w:val="en-GB" w:eastAsia="en-GB"/>
        </w:rPr>
        <w:t>. Moreover, the new design of a coaching intervention programme should include the themes around” leadership, fostering teamplay and optimism” constructs that the factor analysis yielded.</w:t>
      </w:r>
    </w:p>
    <w:p w14:paraId="1CCE446A" w14:textId="77777777" w:rsidR="00A95574" w:rsidRPr="00C524A4" w:rsidRDefault="00A95574" w:rsidP="00A95574">
      <w:pPr>
        <w:tabs>
          <w:tab w:val="left" w:pos="720"/>
          <w:tab w:val="left" w:pos="1440"/>
          <w:tab w:val="left" w:pos="2160"/>
          <w:tab w:val="left" w:pos="2880"/>
        </w:tabs>
        <w:rPr>
          <w:rFonts w:ascii="Arial" w:hAnsi="Arial" w:cs="Arial"/>
          <w:b/>
          <w:lang w:val="en-GB" w:eastAsia="en-GB"/>
        </w:rPr>
      </w:pPr>
    </w:p>
    <w:p w14:paraId="3E8166DA" w14:textId="77777777" w:rsidR="00A95574" w:rsidRPr="00C524A4" w:rsidRDefault="00A95574" w:rsidP="00A95574">
      <w:pPr>
        <w:tabs>
          <w:tab w:val="left" w:pos="720"/>
          <w:tab w:val="left" w:pos="1440"/>
          <w:tab w:val="left" w:pos="2160"/>
          <w:tab w:val="left" w:pos="2880"/>
        </w:tabs>
        <w:rPr>
          <w:rFonts w:ascii="Arial" w:hAnsi="Arial" w:cs="Arial"/>
          <w:b/>
          <w:lang w:val="en-GB" w:eastAsia="en-GB"/>
        </w:rPr>
      </w:pPr>
    </w:p>
    <w:p w14:paraId="6EE6D859" w14:textId="77777777" w:rsidR="00A95574" w:rsidRPr="00C524A4" w:rsidRDefault="00A95574" w:rsidP="00A95574">
      <w:pPr>
        <w:tabs>
          <w:tab w:val="left" w:pos="720"/>
          <w:tab w:val="left" w:pos="1440"/>
          <w:tab w:val="left" w:pos="2160"/>
          <w:tab w:val="left" w:pos="2880"/>
        </w:tabs>
        <w:rPr>
          <w:rFonts w:ascii="Arial" w:hAnsi="Arial" w:cs="Arial"/>
          <w:b/>
          <w:lang w:val="en-GB" w:eastAsia="en-GB"/>
        </w:rPr>
      </w:pPr>
    </w:p>
    <w:p w14:paraId="088083E8" w14:textId="05537CC9" w:rsidR="00A95574" w:rsidRPr="00C524A4" w:rsidRDefault="00A95574" w:rsidP="00A95574">
      <w:pPr>
        <w:tabs>
          <w:tab w:val="left" w:pos="720"/>
          <w:tab w:val="left" w:pos="1440"/>
          <w:tab w:val="left" w:pos="2160"/>
          <w:tab w:val="left" w:pos="2880"/>
        </w:tabs>
        <w:rPr>
          <w:rFonts w:ascii="Arial" w:hAnsi="Arial" w:cs="Arial"/>
          <w:b/>
          <w:lang w:val="en-GB" w:eastAsia="en-GB"/>
        </w:rPr>
      </w:pPr>
      <w:r w:rsidRPr="00C524A4">
        <w:rPr>
          <w:rFonts w:ascii="Arial" w:hAnsi="Arial" w:cs="Arial"/>
          <w:b/>
          <w:lang w:val="en-GB" w:eastAsia="en-GB"/>
        </w:rPr>
        <w:t>CONCLUSIONS</w:t>
      </w:r>
    </w:p>
    <w:p w14:paraId="4E4A1618" w14:textId="45510504" w:rsidR="00A95574" w:rsidRPr="00C524A4" w:rsidRDefault="00A95574" w:rsidP="001A6BD1">
      <w:pPr>
        <w:tabs>
          <w:tab w:val="left" w:pos="720"/>
          <w:tab w:val="left" w:pos="1440"/>
          <w:tab w:val="left" w:pos="2160"/>
          <w:tab w:val="left" w:pos="2880"/>
        </w:tabs>
        <w:rPr>
          <w:rFonts w:ascii="Arial" w:hAnsi="Arial" w:cs="Arial"/>
          <w:bCs/>
          <w:lang w:val="en-GB" w:eastAsia="en-GB"/>
        </w:rPr>
      </w:pPr>
    </w:p>
    <w:p w14:paraId="6FBEE9EF" w14:textId="5016134F" w:rsidR="0084662F" w:rsidRPr="00C524A4" w:rsidRDefault="0084662F" w:rsidP="001A6BD1">
      <w:pPr>
        <w:tabs>
          <w:tab w:val="left" w:pos="720"/>
          <w:tab w:val="left" w:pos="1440"/>
          <w:tab w:val="left" w:pos="2160"/>
          <w:tab w:val="left" w:pos="2880"/>
        </w:tabs>
        <w:rPr>
          <w:rFonts w:ascii="Arial" w:hAnsi="Arial" w:cs="Arial"/>
          <w:bCs/>
          <w:lang w:val="en-GB" w:eastAsia="en-GB"/>
        </w:rPr>
      </w:pPr>
    </w:p>
    <w:p w14:paraId="79EF98F5" w14:textId="15E3ED77" w:rsidR="00A95574" w:rsidRPr="007C5B4F" w:rsidRDefault="007C5B4F" w:rsidP="001A6BD1">
      <w:pPr>
        <w:tabs>
          <w:tab w:val="left" w:pos="720"/>
          <w:tab w:val="left" w:pos="1440"/>
          <w:tab w:val="left" w:pos="2160"/>
          <w:tab w:val="left" w:pos="2880"/>
        </w:tabs>
        <w:rPr>
          <w:rFonts w:ascii="Arial" w:hAnsi="Arial" w:cs="Arial"/>
          <w:bCs/>
          <w:color w:val="000000" w:themeColor="text1"/>
          <w:lang w:val="en-GB" w:eastAsia="en-GB"/>
        </w:rPr>
      </w:pPr>
      <w:r w:rsidRPr="007C5B4F">
        <w:rPr>
          <w:rFonts w:ascii="Arial" w:hAnsi="Arial" w:cs="Arial"/>
          <w:bCs/>
          <w:color w:val="000000" w:themeColor="text1"/>
          <w:lang w:val="en-GB" w:eastAsia="en-GB"/>
        </w:rPr>
        <w:t>This research is aimed to be continued with a post-test after the intervention of 2020</w:t>
      </w:r>
      <w:r w:rsidR="001037EE">
        <w:rPr>
          <w:rFonts w:ascii="Arial" w:hAnsi="Arial" w:cs="Arial"/>
          <w:bCs/>
          <w:color w:val="000000" w:themeColor="text1"/>
          <w:lang w:val="en-GB" w:eastAsia="en-GB"/>
        </w:rPr>
        <w:t>’s team coaching programme</w:t>
      </w:r>
      <w:r w:rsidRPr="007C5B4F">
        <w:rPr>
          <w:rFonts w:ascii="Arial" w:hAnsi="Arial" w:cs="Arial"/>
          <w:bCs/>
          <w:color w:val="000000" w:themeColor="text1"/>
          <w:lang w:val="en-GB" w:eastAsia="en-GB"/>
        </w:rPr>
        <w:t>.</w:t>
      </w:r>
      <w:r w:rsidR="00E20AD8">
        <w:rPr>
          <w:rFonts w:ascii="Arial" w:hAnsi="Arial" w:cs="Arial"/>
          <w:bCs/>
          <w:color w:val="000000" w:themeColor="text1"/>
          <w:lang w:val="en-GB" w:eastAsia="en-GB"/>
        </w:rPr>
        <w:t xml:space="preserve"> The intervention of 2020 as denoted will incorporate </w:t>
      </w:r>
      <w:r w:rsidR="00E20AD8">
        <w:rPr>
          <w:rFonts w:ascii="Arial" w:hAnsi="Arial" w:cs="Arial"/>
          <w:bCs/>
          <w:lang w:val="en-GB" w:eastAsia="en-GB"/>
        </w:rPr>
        <w:t>themes around</w:t>
      </w:r>
      <w:r w:rsidR="001037EE">
        <w:rPr>
          <w:rFonts w:ascii="Arial" w:hAnsi="Arial" w:cs="Arial"/>
          <w:bCs/>
          <w:lang w:val="en-GB" w:eastAsia="en-GB"/>
        </w:rPr>
        <w:t xml:space="preserve"> “</w:t>
      </w:r>
      <w:r w:rsidR="00E20AD8">
        <w:rPr>
          <w:rFonts w:ascii="Arial" w:hAnsi="Arial" w:cs="Arial"/>
          <w:bCs/>
          <w:lang w:val="en-GB" w:eastAsia="en-GB"/>
        </w:rPr>
        <w:t>leadership, fostering teamplay and optimism” constructs</w:t>
      </w:r>
      <w:r w:rsidR="001037EE">
        <w:rPr>
          <w:rFonts w:ascii="Arial" w:hAnsi="Arial" w:cs="Arial"/>
          <w:bCs/>
          <w:lang w:val="en-GB" w:eastAsia="en-GB"/>
        </w:rPr>
        <w:t xml:space="preserve"> as per the results.</w:t>
      </w:r>
    </w:p>
    <w:p w14:paraId="67034639" w14:textId="03A9D519" w:rsidR="00A95574" w:rsidRPr="007C5B4F" w:rsidRDefault="00A95574" w:rsidP="001A6BD1">
      <w:pPr>
        <w:tabs>
          <w:tab w:val="left" w:pos="720"/>
          <w:tab w:val="left" w:pos="1440"/>
          <w:tab w:val="left" w:pos="2160"/>
          <w:tab w:val="left" w:pos="2880"/>
        </w:tabs>
        <w:rPr>
          <w:rFonts w:ascii="Arial" w:hAnsi="Arial" w:cs="Arial"/>
          <w:bCs/>
          <w:color w:val="000000" w:themeColor="text1"/>
          <w:lang w:val="en-GB" w:eastAsia="en-GB"/>
        </w:rPr>
      </w:pPr>
    </w:p>
    <w:p w14:paraId="2560D223" w14:textId="0E6A4915" w:rsidR="00A95574" w:rsidRPr="007C5B4F" w:rsidRDefault="00A95574" w:rsidP="001A6BD1">
      <w:pPr>
        <w:tabs>
          <w:tab w:val="left" w:pos="720"/>
          <w:tab w:val="left" w:pos="1440"/>
          <w:tab w:val="left" w:pos="2160"/>
          <w:tab w:val="left" w:pos="2880"/>
        </w:tabs>
        <w:rPr>
          <w:rFonts w:ascii="Arial" w:hAnsi="Arial" w:cs="Arial"/>
          <w:bCs/>
          <w:color w:val="000000" w:themeColor="text1"/>
          <w:lang w:val="en-GB" w:eastAsia="en-GB"/>
        </w:rPr>
      </w:pPr>
    </w:p>
    <w:p w14:paraId="1E825F3B" w14:textId="0A8C218B" w:rsidR="00A95574" w:rsidRPr="00C524A4" w:rsidRDefault="00A95574" w:rsidP="001A6BD1">
      <w:pPr>
        <w:tabs>
          <w:tab w:val="left" w:pos="720"/>
          <w:tab w:val="left" w:pos="1440"/>
          <w:tab w:val="left" w:pos="2160"/>
          <w:tab w:val="left" w:pos="2880"/>
        </w:tabs>
        <w:rPr>
          <w:rFonts w:ascii="Arial" w:hAnsi="Arial" w:cs="Arial"/>
          <w:bCs/>
          <w:lang w:val="en-GB" w:eastAsia="en-GB"/>
        </w:rPr>
      </w:pPr>
    </w:p>
    <w:p w14:paraId="3CEF936F" w14:textId="4DF7DD2B" w:rsidR="00A95574" w:rsidRPr="00C524A4" w:rsidRDefault="00A95574" w:rsidP="001A6BD1">
      <w:pPr>
        <w:tabs>
          <w:tab w:val="left" w:pos="720"/>
          <w:tab w:val="left" w:pos="1440"/>
          <w:tab w:val="left" w:pos="2160"/>
          <w:tab w:val="left" w:pos="2880"/>
        </w:tabs>
        <w:rPr>
          <w:rFonts w:ascii="Arial" w:hAnsi="Arial" w:cs="Arial"/>
          <w:bCs/>
          <w:lang w:val="en-GB" w:eastAsia="en-GB"/>
        </w:rPr>
      </w:pPr>
    </w:p>
    <w:p w14:paraId="38EC9E47" w14:textId="6880D398" w:rsidR="00A95574" w:rsidRPr="00C524A4" w:rsidRDefault="00A95574" w:rsidP="001A6BD1">
      <w:pPr>
        <w:tabs>
          <w:tab w:val="left" w:pos="720"/>
          <w:tab w:val="left" w:pos="1440"/>
          <w:tab w:val="left" w:pos="2160"/>
          <w:tab w:val="left" w:pos="2880"/>
        </w:tabs>
        <w:rPr>
          <w:rFonts w:ascii="Arial" w:hAnsi="Arial" w:cs="Arial"/>
          <w:bCs/>
          <w:lang w:val="en-GB" w:eastAsia="en-GB"/>
        </w:rPr>
      </w:pPr>
    </w:p>
    <w:p w14:paraId="31426B33" w14:textId="5C175C77" w:rsidR="00A95574" w:rsidRPr="00C524A4" w:rsidRDefault="00A95574" w:rsidP="001A6BD1">
      <w:pPr>
        <w:tabs>
          <w:tab w:val="left" w:pos="720"/>
          <w:tab w:val="left" w:pos="1440"/>
          <w:tab w:val="left" w:pos="2160"/>
          <w:tab w:val="left" w:pos="2880"/>
        </w:tabs>
        <w:rPr>
          <w:rFonts w:ascii="Arial" w:hAnsi="Arial" w:cs="Arial"/>
          <w:bCs/>
          <w:lang w:val="en-GB" w:eastAsia="en-GB"/>
        </w:rPr>
      </w:pPr>
    </w:p>
    <w:p w14:paraId="07433260" w14:textId="37F04AFE" w:rsidR="00A95574" w:rsidRPr="00C524A4" w:rsidRDefault="00A95574" w:rsidP="001A6BD1">
      <w:pPr>
        <w:tabs>
          <w:tab w:val="left" w:pos="720"/>
          <w:tab w:val="left" w:pos="1440"/>
          <w:tab w:val="left" w:pos="2160"/>
          <w:tab w:val="left" w:pos="2880"/>
        </w:tabs>
        <w:rPr>
          <w:rFonts w:ascii="Arial" w:hAnsi="Arial" w:cs="Arial"/>
          <w:bCs/>
          <w:lang w:val="en-GB" w:eastAsia="en-GB"/>
        </w:rPr>
      </w:pPr>
    </w:p>
    <w:p w14:paraId="1879BC01" w14:textId="112E4204" w:rsidR="00A95574" w:rsidRPr="00C524A4" w:rsidRDefault="00A95574" w:rsidP="001A6BD1">
      <w:pPr>
        <w:tabs>
          <w:tab w:val="left" w:pos="720"/>
          <w:tab w:val="left" w:pos="1440"/>
          <w:tab w:val="left" w:pos="2160"/>
          <w:tab w:val="left" w:pos="2880"/>
        </w:tabs>
        <w:rPr>
          <w:rFonts w:ascii="Arial" w:hAnsi="Arial" w:cs="Arial"/>
          <w:bCs/>
          <w:lang w:val="en-GB" w:eastAsia="en-GB"/>
        </w:rPr>
      </w:pPr>
    </w:p>
    <w:p w14:paraId="55EEBD0A" w14:textId="42D706F8" w:rsidR="00A95574" w:rsidRPr="00C524A4" w:rsidRDefault="00A95574" w:rsidP="001A6BD1">
      <w:pPr>
        <w:tabs>
          <w:tab w:val="left" w:pos="720"/>
          <w:tab w:val="left" w:pos="1440"/>
          <w:tab w:val="left" w:pos="2160"/>
          <w:tab w:val="left" w:pos="2880"/>
        </w:tabs>
        <w:rPr>
          <w:rFonts w:ascii="Arial" w:hAnsi="Arial" w:cs="Arial"/>
          <w:bCs/>
          <w:lang w:val="en-GB" w:eastAsia="en-GB"/>
        </w:rPr>
      </w:pPr>
    </w:p>
    <w:p w14:paraId="4E3325DE" w14:textId="1B40A452" w:rsidR="00A95574" w:rsidRPr="00C524A4" w:rsidRDefault="00A95574" w:rsidP="001A6BD1">
      <w:pPr>
        <w:tabs>
          <w:tab w:val="left" w:pos="720"/>
          <w:tab w:val="left" w:pos="1440"/>
          <w:tab w:val="left" w:pos="2160"/>
          <w:tab w:val="left" w:pos="2880"/>
        </w:tabs>
        <w:rPr>
          <w:rFonts w:ascii="Arial" w:hAnsi="Arial" w:cs="Arial"/>
          <w:bCs/>
          <w:lang w:val="en-GB" w:eastAsia="en-GB"/>
        </w:rPr>
      </w:pPr>
    </w:p>
    <w:p w14:paraId="1EAD583B" w14:textId="4946673C" w:rsidR="0084662F" w:rsidRPr="00C524A4" w:rsidRDefault="0084662F" w:rsidP="0084662F">
      <w:pPr>
        <w:tabs>
          <w:tab w:val="left" w:pos="720"/>
          <w:tab w:val="left" w:pos="1440"/>
          <w:tab w:val="left" w:pos="2160"/>
          <w:tab w:val="left" w:pos="2880"/>
        </w:tabs>
        <w:rPr>
          <w:rFonts w:ascii="Arial" w:hAnsi="Arial" w:cs="Arial"/>
          <w:b/>
          <w:u w:val="single"/>
          <w:lang w:val="en-GB" w:eastAsia="en-GB"/>
        </w:rPr>
      </w:pPr>
      <w:r w:rsidRPr="00C524A4">
        <w:rPr>
          <w:rFonts w:ascii="Arial" w:hAnsi="Arial" w:cs="Arial"/>
          <w:b/>
          <w:u w:val="single"/>
          <w:lang w:val="en-GB" w:eastAsia="en-GB"/>
        </w:rPr>
        <w:t>REFERENCES:</w:t>
      </w:r>
    </w:p>
    <w:p w14:paraId="419711E7" w14:textId="77777777" w:rsidR="00273854" w:rsidRPr="00C524A4" w:rsidRDefault="00273854" w:rsidP="0084662F">
      <w:pPr>
        <w:tabs>
          <w:tab w:val="left" w:pos="720"/>
          <w:tab w:val="left" w:pos="1440"/>
          <w:tab w:val="left" w:pos="2160"/>
          <w:tab w:val="left" w:pos="2880"/>
        </w:tabs>
        <w:rPr>
          <w:rFonts w:ascii="Arial" w:hAnsi="Arial" w:cs="Arial"/>
          <w:bCs/>
          <w:lang w:val="en-GB" w:eastAsia="en-GB"/>
        </w:rPr>
      </w:pPr>
    </w:p>
    <w:p w14:paraId="0C2EE5C6" w14:textId="7B753BCF" w:rsidR="00273854" w:rsidRPr="00C524A4" w:rsidRDefault="00273854" w:rsidP="00273854">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 xml:space="preserve">Avolio, B. &amp; Luthans, F. (2009): “The “point” of positive organizational </w:t>
      </w:r>
      <w:proofErr w:type="spellStart"/>
      <w:r w:rsidRPr="00C524A4">
        <w:rPr>
          <w:rFonts w:ascii="Arial" w:hAnsi="Arial" w:cs="Arial"/>
          <w:bCs/>
          <w:lang w:val="en-GB" w:eastAsia="en-GB"/>
        </w:rPr>
        <w:t>behavior</w:t>
      </w:r>
      <w:proofErr w:type="spellEnd"/>
      <w:r w:rsidRPr="00C524A4">
        <w:rPr>
          <w:rFonts w:ascii="Arial" w:hAnsi="Arial" w:cs="Arial"/>
          <w:bCs/>
          <w:lang w:val="en-GB" w:eastAsia="en-GB"/>
        </w:rPr>
        <w:t xml:space="preserve">”, </w:t>
      </w:r>
      <w:r w:rsidRPr="00C524A4">
        <w:rPr>
          <w:rFonts w:ascii="Arial" w:hAnsi="Arial" w:cs="Arial"/>
          <w:bCs/>
          <w:i/>
          <w:iCs/>
          <w:lang w:val="en-GB" w:eastAsia="en-GB"/>
        </w:rPr>
        <w:t xml:space="preserve">Journal of Organizational </w:t>
      </w:r>
      <w:proofErr w:type="spellStart"/>
      <w:r w:rsidRPr="00C524A4">
        <w:rPr>
          <w:rFonts w:ascii="Arial" w:hAnsi="Arial" w:cs="Arial"/>
          <w:bCs/>
          <w:i/>
          <w:iCs/>
          <w:lang w:val="en-GB" w:eastAsia="en-GB"/>
        </w:rPr>
        <w:t>Behavior</w:t>
      </w:r>
      <w:proofErr w:type="spellEnd"/>
      <w:r w:rsidRPr="00C524A4">
        <w:rPr>
          <w:rFonts w:ascii="Arial" w:hAnsi="Arial" w:cs="Arial"/>
          <w:bCs/>
          <w:i/>
          <w:iCs/>
          <w:lang w:val="en-GB" w:eastAsia="en-GB"/>
        </w:rPr>
        <w:t xml:space="preserve">, </w:t>
      </w:r>
      <w:r w:rsidRPr="00C524A4">
        <w:rPr>
          <w:rFonts w:ascii="Arial" w:hAnsi="Arial" w:cs="Arial"/>
          <w:bCs/>
          <w:lang w:val="en-GB" w:eastAsia="en-GB"/>
        </w:rPr>
        <w:t>30(2), pp. 291-307.</w:t>
      </w:r>
    </w:p>
    <w:p w14:paraId="3D5B16BA" w14:textId="4FFC752B" w:rsidR="00273854" w:rsidRPr="00C524A4" w:rsidRDefault="00273854" w:rsidP="0084662F">
      <w:pPr>
        <w:tabs>
          <w:tab w:val="left" w:pos="720"/>
          <w:tab w:val="left" w:pos="1440"/>
          <w:tab w:val="left" w:pos="2160"/>
          <w:tab w:val="left" w:pos="2880"/>
        </w:tabs>
        <w:rPr>
          <w:rFonts w:ascii="Arial" w:hAnsi="Arial" w:cs="Arial"/>
          <w:bCs/>
          <w:lang w:val="en-GB" w:eastAsia="en-GB"/>
        </w:rPr>
      </w:pPr>
    </w:p>
    <w:p w14:paraId="1C9DF2DA" w14:textId="667BBDC2" w:rsidR="00391699" w:rsidRPr="00C524A4" w:rsidRDefault="00376FF0" w:rsidP="0084662F">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 xml:space="preserve">Branch, </w:t>
      </w:r>
      <w:r w:rsidR="00493615" w:rsidRPr="00C524A4">
        <w:rPr>
          <w:rFonts w:ascii="Arial" w:hAnsi="Arial" w:cs="Arial"/>
          <w:bCs/>
          <w:lang w:val="en-GB" w:eastAsia="en-GB"/>
        </w:rPr>
        <w:t xml:space="preserve">R.&amp; </w:t>
      </w:r>
      <w:proofErr w:type="spellStart"/>
      <w:r w:rsidR="00493615" w:rsidRPr="00C524A4">
        <w:rPr>
          <w:rFonts w:ascii="Arial" w:hAnsi="Arial" w:cs="Arial"/>
          <w:bCs/>
          <w:lang w:val="en-GB" w:eastAsia="en-GB"/>
        </w:rPr>
        <w:t>Sheward</w:t>
      </w:r>
      <w:proofErr w:type="spellEnd"/>
      <w:r w:rsidR="00493615" w:rsidRPr="00C524A4">
        <w:rPr>
          <w:rFonts w:ascii="Arial" w:hAnsi="Arial" w:cs="Arial"/>
          <w:bCs/>
          <w:lang w:val="en-GB" w:eastAsia="en-GB"/>
        </w:rPr>
        <w:t xml:space="preserve">, S. (2012) </w:t>
      </w:r>
      <w:r w:rsidR="0064225F" w:rsidRPr="00C524A4">
        <w:rPr>
          <w:rFonts w:ascii="Arial" w:hAnsi="Arial" w:cs="Arial"/>
          <w:bCs/>
          <w:i/>
          <w:iCs/>
          <w:lang w:val="en-GB" w:eastAsia="en-GB"/>
        </w:rPr>
        <w:t xml:space="preserve">Motivational career counselling and coaching. </w:t>
      </w:r>
      <w:r w:rsidR="0064225F" w:rsidRPr="00C524A4">
        <w:rPr>
          <w:rFonts w:ascii="Arial" w:hAnsi="Arial" w:cs="Arial"/>
          <w:bCs/>
          <w:lang w:val="en-GB" w:eastAsia="en-GB"/>
        </w:rPr>
        <w:t>Sage Publications Ltd.</w:t>
      </w:r>
    </w:p>
    <w:p w14:paraId="580942BE" w14:textId="77777777" w:rsidR="00391699" w:rsidRPr="00C524A4" w:rsidRDefault="00391699" w:rsidP="0084662F">
      <w:pPr>
        <w:tabs>
          <w:tab w:val="left" w:pos="720"/>
          <w:tab w:val="left" w:pos="1440"/>
          <w:tab w:val="left" w:pos="2160"/>
          <w:tab w:val="left" w:pos="2880"/>
        </w:tabs>
        <w:rPr>
          <w:rFonts w:ascii="Arial" w:hAnsi="Arial" w:cs="Arial"/>
          <w:bCs/>
          <w:lang w:val="en-GB" w:eastAsia="en-GB"/>
        </w:rPr>
      </w:pPr>
    </w:p>
    <w:p w14:paraId="663F134D" w14:textId="347C0BA5" w:rsidR="00273854" w:rsidRPr="00C524A4" w:rsidRDefault="00391699" w:rsidP="00273854">
      <w:pPr>
        <w:tabs>
          <w:tab w:val="left" w:pos="720"/>
          <w:tab w:val="left" w:pos="1440"/>
          <w:tab w:val="left" w:pos="2160"/>
          <w:tab w:val="left" w:pos="2880"/>
        </w:tabs>
        <w:rPr>
          <w:rFonts w:ascii="Arial" w:hAnsi="Arial" w:cs="Arial"/>
          <w:lang w:val="en-GB" w:eastAsia="en-GB"/>
        </w:rPr>
      </w:pPr>
      <w:r w:rsidRPr="00C524A4">
        <w:rPr>
          <w:rFonts w:ascii="Arial" w:hAnsi="Arial" w:cs="Arial"/>
          <w:bCs/>
          <w:lang w:val="en-GB" w:eastAsia="en-GB"/>
        </w:rPr>
        <w:t>Bunker, K. &amp; Wakefield, M. (2004): “</w:t>
      </w:r>
      <w:r w:rsidRPr="00391699">
        <w:rPr>
          <w:rFonts w:ascii="Arial" w:hAnsi="Arial" w:cs="Arial"/>
          <w:bCs/>
          <w:lang w:val="en-GB" w:eastAsia="en-GB"/>
        </w:rPr>
        <w:t>In search of authenticity: Now more than ever, soft skills are needed</w:t>
      </w:r>
      <w:r w:rsidR="00273854" w:rsidRPr="00C524A4">
        <w:rPr>
          <w:rFonts w:ascii="Arial" w:hAnsi="Arial" w:cs="Arial"/>
          <w:bCs/>
          <w:lang w:val="en-GB" w:eastAsia="en-GB"/>
        </w:rPr>
        <w:t>”,</w:t>
      </w:r>
      <w:r w:rsidR="00273854" w:rsidRPr="00C524A4">
        <w:rPr>
          <w:rFonts w:ascii="Arial" w:hAnsi="Arial" w:cs="Arial"/>
          <w:lang w:val="en-GB" w:eastAsia="en-GB"/>
        </w:rPr>
        <w:t xml:space="preserve"> </w:t>
      </w:r>
      <w:r w:rsidR="00273854" w:rsidRPr="00C524A4">
        <w:rPr>
          <w:rFonts w:ascii="Arial" w:hAnsi="Arial" w:cs="Arial"/>
          <w:i/>
          <w:iCs/>
          <w:lang w:val="en-GB" w:eastAsia="en-GB"/>
        </w:rPr>
        <w:t xml:space="preserve">Leadership in Action, </w:t>
      </w:r>
      <w:r w:rsidR="00273854" w:rsidRPr="00C524A4">
        <w:rPr>
          <w:rFonts w:ascii="Arial" w:hAnsi="Arial" w:cs="Arial"/>
          <w:lang w:val="en-GB" w:eastAsia="en-GB"/>
        </w:rPr>
        <w:t>24(1), pp. 17-21.</w:t>
      </w:r>
    </w:p>
    <w:p w14:paraId="17D25858" w14:textId="1CD464D0" w:rsidR="00391699" w:rsidRPr="00391699" w:rsidRDefault="00391699" w:rsidP="00391699">
      <w:pPr>
        <w:tabs>
          <w:tab w:val="left" w:pos="720"/>
          <w:tab w:val="left" w:pos="1440"/>
          <w:tab w:val="left" w:pos="2160"/>
          <w:tab w:val="left" w:pos="2880"/>
        </w:tabs>
        <w:rPr>
          <w:rFonts w:ascii="Arial" w:hAnsi="Arial" w:cs="Arial"/>
          <w:bCs/>
          <w:lang w:val="en-GB" w:eastAsia="en-GB"/>
        </w:rPr>
      </w:pPr>
    </w:p>
    <w:p w14:paraId="10D22601" w14:textId="6C4B5036" w:rsidR="004756EB" w:rsidRDefault="007C5B4F" w:rsidP="0084662F">
      <w:pPr>
        <w:tabs>
          <w:tab w:val="left" w:pos="720"/>
          <w:tab w:val="left" w:pos="1440"/>
          <w:tab w:val="left" w:pos="2160"/>
          <w:tab w:val="left" w:pos="2880"/>
        </w:tabs>
        <w:rPr>
          <w:rFonts w:ascii="Arial" w:hAnsi="Arial" w:cs="Arial"/>
          <w:bCs/>
          <w:lang w:val="en-GB" w:eastAsia="en-GB"/>
        </w:rPr>
      </w:pPr>
      <w:r>
        <w:rPr>
          <w:rFonts w:ascii="Arial" w:hAnsi="Arial" w:cs="Arial"/>
          <w:bCs/>
          <w:lang w:val="en-GB" w:eastAsia="en-GB"/>
        </w:rPr>
        <w:t>Cox</w:t>
      </w:r>
      <w:r w:rsidRPr="00C524A4">
        <w:rPr>
          <w:rFonts w:ascii="Arial" w:hAnsi="Arial" w:cs="Arial"/>
          <w:bCs/>
          <w:lang w:val="en-GB" w:eastAsia="en-GB"/>
        </w:rPr>
        <w:t>,</w:t>
      </w:r>
      <w:r>
        <w:rPr>
          <w:rFonts w:ascii="Arial" w:hAnsi="Arial" w:cs="Arial"/>
          <w:bCs/>
          <w:lang w:val="en-GB" w:eastAsia="en-GB"/>
        </w:rPr>
        <w:t xml:space="preserve"> E</w:t>
      </w:r>
      <w:r w:rsidRPr="00C524A4">
        <w:rPr>
          <w:rFonts w:ascii="Arial" w:hAnsi="Arial" w:cs="Arial"/>
          <w:bCs/>
          <w:lang w:val="en-GB" w:eastAsia="en-GB"/>
        </w:rPr>
        <w:t>.</w:t>
      </w:r>
      <w:r>
        <w:rPr>
          <w:rFonts w:ascii="Arial" w:hAnsi="Arial" w:cs="Arial"/>
          <w:bCs/>
          <w:lang w:val="en-GB" w:eastAsia="en-GB"/>
        </w:rPr>
        <w:t xml:space="preserve"> </w:t>
      </w:r>
      <w:r w:rsidRPr="00C524A4">
        <w:rPr>
          <w:rFonts w:ascii="Arial" w:hAnsi="Arial" w:cs="Arial"/>
          <w:bCs/>
          <w:lang w:val="en-GB" w:eastAsia="en-GB"/>
        </w:rPr>
        <w:t xml:space="preserve">&amp; </w:t>
      </w:r>
      <w:proofErr w:type="spellStart"/>
      <w:r>
        <w:rPr>
          <w:rFonts w:ascii="Arial" w:hAnsi="Arial" w:cs="Arial"/>
          <w:bCs/>
          <w:lang w:val="en-GB" w:eastAsia="en-GB"/>
        </w:rPr>
        <w:t>Jackson</w:t>
      </w:r>
      <w:proofErr w:type="spellEnd"/>
      <w:r w:rsidRPr="00C524A4">
        <w:rPr>
          <w:rFonts w:ascii="Arial" w:hAnsi="Arial" w:cs="Arial"/>
          <w:bCs/>
          <w:lang w:val="en-GB" w:eastAsia="en-GB"/>
        </w:rPr>
        <w:t xml:space="preserve">, </w:t>
      </w:r>
      <w:r>
        <w:rPr>
          <w:rFonts w:ascii="Arial" w:hAnsi="Arial" w:cs="Arial"/>
          <w:bCs/>
          <w:lang w:val="en-GB" w:eastAsia="en-GB"/>
        </w:rPr>
        <w:t>P</w:t>
      </w:r>
      <w:r w:rsidRPr="00C524A4">
        <w:rPr>
          <w:rFonts w:ascii="Arial" w:hAnsi="Arial" w:cs="Arial"/>
          <w:bCs/>
          <w:lang w:val="en-GB" w:eastAsia="en-GB"/>
        </w:rPr>
        <w:t>. (202</w:t>
      </w:r>
      <w:r>
        <w:rPr>
          <w:rFonts w:ascii="Arial" w:hAnsi="Arial" w:cs="Arial"/>
          <w:bCs/>
          <w:lang w:val="en-GB" w:eastAsia="en-GB"/>
        </w:rPr>
        <w:t>0</w:t>
      </w:r>
      <w:r w:rsidRPr="00C524A4">
        <w:rPr>
          <w:rFonts w:ascii="Arial" w:hAnsi="Arial" w:cs="Arial"/>
          <w:bCs/>
          <w:lang w:val="en-GB" w:eastAsia="en-GB"/>
        </w:rPr>
        <w:t xml:space="preserve">) </w:t>
      </w:r>
      <w:r>
        <w:rPr>
          <w:rFonts w:ascii="Arial" w:hAnsi="Arial" w:cs="Arial"/>
          <w:bCs/>
          <w:i/>
          <w:iCs/>
          <w:lang w:val="en-GB" w:eastAsia="en-GB"/>
        </w:rPr>
        <w:t>Doing coaching research</w:t>
      </w:r>
      <w:r w:rsidRPr="00C524A4">
        <w:rPr>
          <w:rFonts w:ascii="Arial" w:hAnsi="Arial" w:cs="Arial"/>
          <w:bCs/>
          <w:i/>
          <w:iCs/>
          <w:lang w:val="en-GB" w:eastAsia="en-GB"/>
        </w:rPr>
        <w:t xml:space="preserve">. </w:t>
      </w:r>
      <w:r w:rsidRPr="00C524A4">
        <w:rPr>
          <w:rFonts w:ascii="Arial" w:hAnsi="Arial" w:cs="Arial"/>
          <w:bCs/>
          <w:lang w:val="en-GB" w:eastAsia="en-GB"/>
        </w:rPr>
        <w:t>Sage Publications Ltd</w:t>
      </w:r>
      <w:r>
        <w:rPr>
          <w:rFonts w:ascii="Arial" w:hAnsi="Arial" w:cs="Arial"/>
          <w:bCs/>
          <w:lang w:val="en-GB" w:eastAsia="en-GB"/>
        </w:rPr>
        <w:t>. Pp.113-127.</w:t>
      </w:r>
    </w:p>
    <w:p w14:paraId="0CDC4F4C" w14:textId="77777777" w:rsidR="007C5B4F" w:rsidRPr="00C524A4" w:rsidRDefault="007C5B4F" w:rsidP="0084662F">
      <w:pPr>
        <w:tabs>
          <w:tab w:val="left" w:pos="720"/>
          <w:tab w:val="left" w:pos="1440"/>
          <w:tab w:val="left" w:pos="2160"/>
          <w:tab w:val="left" w:pos="2880"/>
        </w:tabs>
        <w:rPr>
          <w:rFonts w:ascii="Arial" w:hAnsi="Arial" w:cs="Arial"/>
          <w:bCs/>
          <w:lang w:val="en-GB" w:eastAsia="en-GB"/>
        </w:rPr>
      </w:pPr>
    </w:p>
    <w:p w14:paraId="3264FFCA" w14:textId="78014CAA" w:rsidR="004756EB" w:rsidRPr="00C524A4" w:rsidRDefault="004756EB" w:rsidP="004756EB">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Freedman, A. (2018)</w:t>
      </w:r>
      <w:r w:rsidR="000A0950" w:rsidRPr="00C524A4">
        <w:rPr>
          <w:rFonts w:ascii="Arial" w:hAnsi="Arial" w:cs="Arial"/>
          <w:bCs/>
          <w:lang w:val="en-GB" w:eastAsia="en-GB"/>
        </w:rPr>
        <w:t>:</w:t>
      </w:r>
      <w:r w:rsidRPr="00C524A4">
        <w:rPr>
          <w:rFonts w:ascii="Arial" w:hAnsi="Arial" w:cs="Arial"/>
          <w:bCs/>
          <w:lang w:val="en-GB" w:eastAsia="en-GB"/>
        </w:rPr>
        <w:t xml:space="preserve"> “Coach</w:t>
      </w:r>
      <w:r w:rsidR="000A0950" w:rsidRPr="00C524A4">
        <w:rPr>
          <w:rFonts w:ascii="Arial" w:hAnsi="Arial" w:cs="Arial"/>
          <w:bCs/>
          <w:lang w:val="en-GB" w:eastAsia="en-GB"/>
        </w:rPr>
        <w:t>i</w:t>
      </w:r>
      <w:r w:rsidRPr="00C524A4">
        <w:rPr>
          <w:rFonts w:ascii="Arial" w:hAnsi="Arial" w:cs="Arial"/>
          <w:bCs/>
          <w:lang w:val="en-GB" w:eastAsia="en-GB"/>
        </w:rPr>
        <w:t>ng Corporate Nomads: Cross-Cultural Relocat</w:t>
      </w:r>
      <w:r w:rsidR="000A0950" w:rsidRPr="00C524A4">
        <w:rPr>
          <w:rFonts w:ascii="Arial" w:hAnsi="Arial" w:cs="Arial"/>
          <w:bCs/>
          <w:lang w:val="en-GB" w:eastAsia="en-GB"/>
        </w:rPr>
        <w:t>io</w:t>
      </w:r>
      <w:r w:rsidRPr="00C524A4">
        <w:rPr>
          <w:rFonts w:ascii="Arial" w:hAnsi="Arial" w:cs="Arial"/>
          <w:bCs/>
          <w:lang w:val="en-GB" w:eastAsia="en-GB"/>
        </w:rPr>
        <w:t xml:space="preserve">n </w:t>
      </w:r>
      <w:r w:rsidR="000A0950" w:rsidRPr="00C524A4">
        <w:rPr>
          <w:rFonts w:ascii="Arial" w:hAnsi="Arial" w:cs="Arial"/>
          <w:bCs/>
          <w:lang w:val="en-GB" w:eastAsia="en-GB"/>
        </w:rPr>
        <w:t>a</w:t>
      </w:r>
      <w:r w:rsidRPr="00C524A4">
        <w:rPr>
          <w:rFonts w:ascii="Arial" w:hAnsi="Arial" w:cs="Arial"/>
          <w:bCs/>
          <w:lang w:val="en-GB" w:eastAsia="en-GB"/>
        </w:rPr>
        <w:t xml:space="preserve">nd </w:t>
      </w:r>
      <w:proofErr w:type="spellStart"/>
      <w:r w:rsidRPr="00C524A4">
        <w:rPr>
          <w:rFonts w:ascii="Arial" w:hAnsi="Arial" w:cs="Arial"/>
          <w:bCs/>
          <w:lang w:val="en-GB" w:eastAsia="en-GB"/>
        </w:rPr>
        <w:t>Reentry</w:t>
      </w:r>
      <w:proofErr w:type="spellEnd"/>
      <w:r w:rsidRPr="00C524A4">
        <w:rPr>
          <w:rFonts w:ascii="Arial" w:hAnsi="Arial" w:cs="Arial"/>
          <w:bCs/>
          <w:lang w:val="en-GB" w:eastAsia="en-GB"/>
        </w:rPr>
        <w:t xml:space="preserve">”, </w:t>
      </w:r>
      <w:r w:rsidRPr="00C524A4">
        <w:rPr>
          <w:rFonts w:ascii="Arial" w:hAnsi="Arial" w:cs="Arial"/>
          <w:bCs/>
          <w:i/>
          <w:iCs/>
          <w:lang w:val="en-GB" w:eastAsia="en-GB"/>
        </w:rPr>
        <w:t>Consulting Psychology Journal: Practice and Research</w:t>
      </w:r>
      <w:r w:rsidRPr="00C524A4">
        <w:rPr>
          <w:rFonts w:ascii="Arial" w:hAnsi="Arial" w:cs="Arial"/>
          <w:bCs/>
          <w:lang w:val="en-GB" w:eastAsia="en-GB"/>
        </w:rPr>
        <w:t>, 70(4), pp.269-296.</w:t>
      </w:r>
    </w:p>
    <w:p w14:paraId="09566FB9" w14:textId="67B5B76E" w:rsidR="004756EB" w:rsidRPr="00C524A4" w:rsidRDefault="004756EB" w:rsidP="004756EB">
      <w:pPr>
        <w:tabs>
          <w:tab w:val="left" w:pos="720"/>
          <w:tab w:val="left" w:pos="1440"/>
          <w:tab w:val="left" w:pos="2160"/>
          <w:tab w:val="left" w:pos="2880"/>
        </w:tabs>
        <w:rPr>
          <w:rFonts w:ascii="Arial" w:hAnsi="Arial" w:cs="Arial"/>
          <w:bCs/>
          <w:lang w:val="en-GB" w:eastAsia="en-GB"/>
        </w:rPr>
      </w:pPr>
    </w:p>
    <w:p w14:paraId="0DA862EF" w14:textId="5408C1EE" w:rsidR="004756EB" w:rsidRPr="00C524A4" w:rsidRDefault="004756EB" w:rsidP="0084662F">
      <w:pPr>
        <w:tabs>
          <w:tab w:val="left" w:pos="720"/>
          <w:tab w:val="left" w:pos="1440"/>
          <w:tab w:val="left" w:pos="2160"/>
          <w:tab w:val="left" w:pos="2880"/>
        </w:tabs>
        <w:rPr>
          <w:rFonts w:ascii="Arial" w:hAnsi="Arial" w:cs="Arial"/>
          <w:bCs/>
          <w:lang w:val="en-GB" w:eastAsia="en-GB"/>
        </w:rPr>
      </w:pPr>
    </w:p>
    <w:p w14:paraId="48F0CE66" w14:textId="53A7E943" w:rsidR="0084662F" w:rsidRPr="00C524A4" w:rsidRDefault="0084662F" w:rsidP="0084662F">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 xml:space="preserve">Gray, D. (2018) </w:t>
      </w:r>
      <w:r w:rsidRPr="00C524A4">
        <w:rPr>
          <w:rFonts w:ascii="Arial" w:hAnsi="Arial" w:cs="Arial"/>
          <w:bCs/>
          <w:i/>
          <w:iCs/>
          <w:lang w:val="en-GB" w:eastAsia="en-GB"/>
        </w:rPr>
        <w:t>Doing research in the real world</w:t>
      </w:r>
      <w:r w:rsidRPr="00C524A4">
        <w:rPr>
          <w:rFonts w:ascii="Arial" w:hAnsi="Arial" w:cs="Arial"/>
          <w:bCs/>
          <w:lang w:val="en-GB" w:eastAsia="en-GB"/>
        </w:rPr>
        <w:t>. Sage Publications Ltd.</w:t>
      </w:r>
    </w:p>
    <w:p w14:paraId="6BAC8DC9" w14:textId="55C84377" w:rsidR="000A0950" w:rsidRPr="00C524A4" w:rsidRDefault="000A0950" w:rsidP="0084662F">
      <w:pPr>
        <w:tabs>
          <w:tab w:val="left" w:pos="720"/>
          <w:tab w:val="left" w:pos="1440"/>
          <w:tab w:val="left" w:pos="2160"/>
          <w:tab w:val="left" w:pos="2880"/>
        </w:tabs>
        <w:rPr>
          <w:rFonts w:ascii="Arial" w:hAnsi="Arial" w:cs="Arial"/>
          <w:bCs/>
          <w:lang w:val="en-GB" w:eastAsia="en-GB"/>
        </w:rPr>
      </w:pPr>
    </w:p>
    <w:p w14:paraId="7ED11859" w14:textId="6CDE6950" w:rsidR="000A0950" w:rsidRPr="00C524A4" w:rsidRDefault="000A0950" w:rsidP="0084662F">
      <w:pPr>
        <w:tabs>
          <w:tab w:val="left" w:pos="720"/>
          <w:tab w:val="left" w:pos="1440"/>
          <w:tab w:val="left" w:pos="2160"/>
          <w:tab w:val="left" w:pos="2880"/>
        </w:tabs>
        <w:rPr>
          <w:rFonts w:ascii="Arial" w:hAnsi="Arial" w:cs="Arial"/>
          <w:b/>
          <w:bCs/>
          <w:lang w:val="en-GB" w:eastAsia="en-GB"/>
        </w:rPr>
      </w:pPr>
      <w:r w:rsidRPr="00C524A4">
        <w:rPr>
          <w:rFonts w:ascii="Arial" w:hAnsi="Arial" w:cs="Arial"/>
          <w:bCs/>
          <w:lang w:val="en-GB" w:eastAsia="en-GB"/>
        </w:rPr>
        <w:t>Govender, C. and Mahlangu, S. (2015): “</w:t>
      </w:r>
      <w:bookmarkStart w:id="0" w:name="citation"/>
      <w:r w:rsidRPr="00C524A4">
        <w:rPr>
          <w:rFonts w:ascii="Arial" w:hAnsi="Arial" w:cs="Arial"/>
          <w:lang w:val="en-GB" w:eastAsia="en-GB"/>
        </w:rPr>
        <w:t>Management Competencies Required in The Transition from a Technician to a Supervisor</w:t>
      </w:r>
      <w:r w:rsidRPr="00C524A4">
        <w:rPr>
          <w:rFonts w:ascii="Arial" w:hAnsi="Arial" w:cs="Arial"/>
          <w:b/>
          <w:bCs/>
          <w:lang w:val="en-GB" w:eastAsia="en-GB"/>
        </w:rPr>
        <w:t>.</w:t>
      </w:r>
      <w:bookmarkEnd w:id="0"/>
      <w:r w:rsidRPr="00C524A4">
        <w:rPr>
          <w:rFonts w:ascii="Arial" w:hAnsi="Arial" w:cs="Arial"/>
          <w:bCs/>
          <w:lang w:val="en-GB" w:eastAsia="en-GB"/>
        </w:rPr>
        <w:t xml:space="preserve">”, </w:t>
      </w:r>
      <w:r w:rsidRPr="00C524A4">
        <w:rPr>
          <w:rFonts w:ascii="Arial" w:hAnsi="Arial" w:cs="Arial"/>
          <w:bCs/>
          <w:i/>
          <w:iCs/>
          <w:lang w:val="en-GB" w:eastAsia="en-GB"/>
        </w:rPr>
        <w:t xml:space="preserve">South African Journal of Human Resource Management, </w:t>
      </w:r>
      <w:r w:rsidRPr="00C524A4">
        <w:rPr>
          <w:rFonts w:ascii="Arial" w:hAnsi="Arial" w:cs="Arial"/>
          <w:bCs/>
          <w:lang w:val="en-GB" w:eastAsia="en-GB"/>
        </w:rPr>
        <w:t>13(1), pp.1-8.</w:t>
      </w:r>
    </w:p>
    <w:p w14:paraId="4D3DFEAA" w14:textId="5E5FA848" w:rsidR="00125B37" w:rsidRPr="00C524A4" w:rsidRDefault="00125B37" w:rsidP="0084662F">
      <w:pPr>
        <w:tabs>
          <w:tab w:val="left" w:pos="720"/>
          <w:tab w:val="left" w:pos="1440"/>
          <w:tab w:val="left" w:pos="2160"/>
          <w:tab w:val="left" w:pos="2880"/>
        </w:tabs>
        <w:rPr>
          <w:rFonts w:ascii="Arial" w:hAnsi="Arial" w:cs="Arial"/>
          <w:bCs/>
          <w:lang w:val="en-GB" w:eastAsia="en-GB"/>
        </w:rPr>
      </w:pPr>
    </w:p>
    <w:p w14:paraId="3F5DC40B" w14:textId="006C3EF6" w:rsidR="00125B37" w:rsidRPr="00C524A4" w:rsidRDefault="00125B37" w:rsidP="00125B37">
      <w:pPr>
        <w:tabs>
          <w:tab w:val="left" w:pos="720"/>
          <w:tab w:val="left" w:pos="1440"/>
          <w:tab w:val="left" w:pos="2160"/>
          <w:tab w:val="left" w:pos="2880"/>
        </w:tabs>
        <w:rPr>
          <w:rFonts w:ascii="Arial" w:hAnsi="Arial" w:cs="Arial"/>
          <w:lang w:val="en-GB" w:eastAsia="en-GB"/>
        </w:rPr>
      </w:pPr>
      <w:proofErr w:type="spellStart"/>
      <w:proofErr w:type="gramStart"/>
      <w:r w:rsidRPr="00C524A4">
        <w:rPr>
          <w:rFonts w:ascii="Arial" w:hAnsi="Arial" w:cs="Arial"/>
          <w:bCs/>
          <w:lang w:val="en-GB" w:eastAsia="en-GB"/>
        </w:rPr>
        <w:t>Hefferon,K</w:t>
      </w:r>
      <w:proofErr w:type="spellEnd"/>
      <w:r w:rsidRPr="00C524A4">
        <w:rPr>
          <w:rFonts w:ascii="Arial" w:hAnsi="Arial" w:cs="Arial"/>
          <w:bCs/>
          <w:lang w:val="en-GB" w:eastAsia="en-GB"/>
        </w:rPr>
        <w:t>.</w:t>
      </w:r>
      <w:proofErr w:type="gramEnd"/>
      <w:r w:rsidRPr="00C524A4">
        <w:rPr>
          <w:rFonts w:ascii="Arial" w:hAnsi="Arial" w:cs="Arial"/>
          <w:bCs/>
          <w:lang w:val="en-GB" w:eastAsia="en-GB"/>
        </w:rPr>
        <w:t xml:space="preserve"> &amp; Roche, B. (2013): </w:t>
      </w:r>
      <w:r w:rsidRPr="00C524A4">
        <w:rPr>
          <w:rFonts w:ascii="Arial" w:hAnsi="Arial" w:cs="Arial"/>
          <w:b/>
          <w:bCs/>
          <w:lang w:val="en-GB" w:eastAsia="en-GB"/>
        </w:rPr>
        <w:t>“</w:t>
      </w:r>
      <w:r w:rsidRPr="00C524A4">
        <w:rPr>
          <w:rFonts w:ascii="Arial" w:hAnsi="Arial" w:cs="Arial"/>
          <w:lang w:val="en-GB" w:eastAsia="en-GB"/>
        </w:rPr>
        <w:t xml:space="preserve">The assessment needs to go hand-in- hand with the debriefing’: The importance of a structured coaching debriefing in understanding and applying a positive psychology strengths assessment”, </w:t>
      </w:r>
      <w:r w:rsidRPr="00C524A4">
        <w:rPr>
          <w:rFonts w:ascii="Arial" w:hAnsi="Arial" w:cs="Arial"/>
          <w:i/>
          <w:iCs/>
          <w:lang w:val="en-GB" w:eastAsia="en-GB"/>
        </w:rPr>
        <w:t xml:space="preserve">International Coaching Psychology Review, </w:t>
      </w:r>
      <w:r w:rsidRPr="00C524A4">
        <w:rPr>
          <w:rFonts w:ascii="Arial" w:hAnsi="Arial" w:cs="Arial"/>
          <w:lang w:val="en-GB" w:eastAsia="en-GB"/>
        </w:rPr>
        <w:t>8(1), pp. 20-34.</w:t>
      </w:r>
    </w:p>
    <w:p w14:paraId="16C7BAE9" w14:textId="03145204" w:rsidR="00125B37" w:rsidRPr="00C524A4" w:rsidRDefault="00125B37" w:rsidP="0084662F">
      <w:pPr>
        <w:tabs>
          <w:tab w:val="left" w:pos="720"/>
          <w:tab w:val="left" w:pos="1440"/>
          <w:tab w:val="left" w:pos="2160"/>
          <w:tab w:val="left" w:pos="2880"/>
        </w:tabs>
        <w:rPr>
          <w:rFonts w:ascii="Arial" w:hAnsi="Arial" w:cs="Arial"/>
          <w:bCs/>
          <w:lang w:val="en-GB" w:eastAsia="en-GB"/>
        </w:rPr>
      </w:pPr>
    </w:p>
    <w:p w14:paraId="3F1BB1DF" w14:textId="24F5E068" w:rsidR="00CF4CC9" w:rsidRPr="00C524A4" w:rsidRDefault="00CF4CC9" w:rsidP="00CF4CC9">
      <w:pPr>
        <w:tabs>
          <w:tab w:val="left" w:pos="720"/>
          <w:tab w:val="left" w:pos="1440"/>
          <w:tab w:val="left" w:pos="2160"/>
          <w:tab w:val="left" w:pos="2880"/>
        </w:tabs>
        <w:rPr>
          <w:rFonts w:ascii="Arial" w:hAnsi="Arial" w:cs="Arial"/>
          <w:bCs/>
          <w:lang w:val="en-GB" w:eastAsia="en-GB"/>
        </w:rPr>
      </w:pPr>
      <w:proofErr w:type="spellStart"/>
      <w:r w:rsidRPr="00C524A4">
        <w:rPr>
          <w:rFonts w:ascii="Arial" w:hAnsi="Arial" w:cs="Arial"/>
          <w:bCs/>
          <w:lang w:val="en-GB" w:eastAsia="en-GB"/>
        </w:rPr>
        <w:t>Ludorf</w:t>
      </w:r>
      <w:proofErr w:type="spellEnd"/>
      <w:r w:rsidRPr="00C524A4">
        <w:rPr>
          <w:rFonts w:ascii="Arial" w:hAnsi="Arial" w:cs="Arial"/>
          <w:bCs/>
          <w:lang w:val="en-GB" w:eastAsia="en-GB"/>
        </w:rPr>
        <w:t xml:space="preserve">, M. &amp; Middlebrooks, T. (2018): “Envisioning Future Leadership, Part II: Expanding Concepts of Structure”, </w:t>
      </w:r>
      <w:r w:rsidRPr="00C524A4">
        <w:rPr>
          <w:rFonts w:ascii="Arial" w:hAnsi="Arial" w:cs="Arial"/>
          <w:bCs/>
          <w:i/>
          <w:iCs/>
          <w:lang w:val="en-GB" w:eastAsia="en-GB"/>
        </w:rPr>
        <w:t xml:space="preserve">Journal of Leadership Studies, </w:t>
      </w:r>
      <w:r w:rsidRPr="00C524A4">
        <w:rPr>
          <w:rFonts w:ascii="Arial" w:hAnsi="Arial" w:cs="Arial"/>
          <w:bCs/>
          <w:lang w:val="en-GB" w:eastAsia="en-GB"/>
        </w:rPr>
        <w:t xml:space="preserve">12(4), pp.52-54. </w:t>
      </w:r>
    </w:p>
    <w:p w14:paraId="3FA70B5A" w14:textId="24839560" w:rsidR="00CF4CC9" w:rsidRPr="00C524A4" w:rsidRDefault="00CF4CC9" w:rsidP="00CF4CC9">
      <w:pPr>
        <w:tabs>
          <w:tab w:val="left" w:pos="720"/>
          <w:tab w:val="left" w:pos="1440"/>
          <w:tab w:val="left" w:pos="2160"/>
          <w:tab w:val="left" w:pos="2880"/>
        </w:tabs>
        <w:rPr>
          <w:rFonts w:ascii="Arial" w:hAnsi="Arial" w:cs="Arial"/>
          <w:bCs/>
          <w:lang w:val="en-GB" w:eastAsia="en-GB"/>
        </w:rPr>
      </w:pPr>
    </w:p>
    <w:p w14:paraId="3D9B0459" w14:textId="066B41FB" w:rsidR="00CF4CC9" w:rsidRPr="00C524A4" w:rsidRDefault="00CF4CC9" w:rsidP="0084662F">
      <w:pPr>
        <w:tabs>
          <w:tab w:val="left" w:pos="720"/>
          <w:tab w:val="left" w:pos="1440"/>
          <w:tab w:val="left" w:pos="2160"/>
          <w:tab w:val="left" w:pos="2880"/>
        </w:tabs>
        <w:rPr>
          <w:rFonts w:ascii="Arial" w:hAnsi="Arial" w:cs="Arial"/>
          <w:bCs/>
          <w:lang w:val="en-GB" w:eastAsia="en-GB"/>
        </w:rPr>
      </w:pPr>
    </w:p>
    <w:p w14:paraId="1E7F25F4" w14:textId="42D41CE3" w:rsidR="00273854" w:rsidRPr="00C524A4" w:rsidRDefault="00273854" w:rsidP="00273854">
      <w:pPr>
        <w:tabs>
          <w:tab w:val="left" w:pos="720"/>
          <w:tab w:val="left" w:pos="1440"/>
          <w:tab w:val="left" w:pos="2160"/>
          <w:tab w:val="left" w:pos="2880"/>
        </w:tabs>
        <w:rPr>
          <w:rFonts w:ascii="Arial" w:hAnsi="Arial" w:cs="Arial"/>
          <w:i/>
          <w:iCs/>
          <w:lang w:val="en-GB" w:eastAsia="en-GB"/>
        </w:rPr>
      </w:pPr>
      <w:proofErr w:type="spellStart"/>
      <w:r w:rsidRPr="00C524A4">
        <w:rPr>
          <w:rFonts w:ascii="Arial" w:hAnsi="Arial" w:cs="Arial"/>
          <w:bCs/>
          <w:lang w:val="en-GB" w:eastAsia="en-GB"/>
        </w:rPr>
        <w:t>Machmud</w:t>
      </w:r>
      <w:proofErr w:type="spellEnd"/>
      <w:r w:rsidRPr="00C524A4">
        <w:rPr>
          <w:rFonts w:ascii="Arial" w:hAnsi="Arial" w:cs="Arial"/>
          <w:bCs/>
          <w:lang w:val="en-GB" w:eastAsia="en-GB"/>
        </w:rPr>
        <w:t>, S. (2020): “The Influence of Motivational Leadership that is Moderated by Perceived Uncertainty and Work Discipline on Employee Performance</w:t>
      </w:r>
      <w:r w:rsidR="00E20AD8">
        <w:rPr>
          <w:rFonts w:ascii="Arial" w:hAnsi="Arial" w:cs="Arial"/>
          <w:bCs/>
          <w:lang w:val="en-GB" w:eastAsia="en-GB"/>
        </w:rPr>
        <w:t>”</w:t>
      </w:r>
      <w:r w:rsidRPr="00C524A4">
        <w:rPr>
          <w:rFonts w:ascii="Arial" w:hAnsi="Arial" w:cs="Arial"/>
          <w:bCs/>
          <w:lang w:val="en-GB" w:eastAsia="en-GB"/>
        </w:rPr>
        <w:t>,</w:t>
      </w:r>
      <w:r w:rsidRPr="00C524A4">
        <w:rPr>
          <w:rFonts w:ascii="Arial" w:hAnsi="Arial" w:cs="Arial"/>
          <w:lang w:val="en-GB" w:eastAsia="en-GB"/>
        </w:rPr>
        <w:t xml:space="preserve"> </w:t>
      </w:r>
      <w:r w:rsidRPr="00C524A4">
        <w:rPr>
          <w:rFonts w:ascii="Arial" w:hAnsi="Arial" w:cs="Arial"/>
          <w:i/>
          <w:iCs/>
          <w:lang w:val="en-GB" w:eastAsia="en-GB"/>
        </w:rPr>
        <w:t xml:space="preserve">SDMIMD Journal of Management, </w:t>
      </w:r>
      <w:r w:rsidRPr="00C524A4">
        <w:rPr>
          <w:rFonts w:ascii="Arial" w:hAnsi="Arial" w:cs="Arial"/>
          <w:lang w:val="en-GB" w:eastAsia="en-GB"/>
        </w:rPr>
        <w:t>11(1), pp. 55-62.</w:t>
      </w:r>
    </w:p>
    <w:p w14:paraId="0EDFC202" w14:textId="77777777" w:rsidR="00273854" w:rsidRPr="00391699" w:rsidRDefault="00273854" w:rsidP="00273854">
      <w:pPr>
        <w:tabs>
          <w:tab w:val="left" w:pos="720"/>
          <w:tab w:val="left" w:pos="1440"/>
          <w:tab w:val="left" w:pos="2160"/>
          <w:tab w:val="left" w:pos="2880"/>
        </w:tabs>
        <w:rPr>
          <w:rFonts w:ascii="Arial" w:hAnsi="Arial" w:cs="Arial"/>
          <w:bCs/>
          <w:lang w:val="en-GB" w:eastAsia="en-GB"/>
        </w:rPr>
      </w:pPr>
    </w:p>
    <w:p w14:paraId="2B70C6ED" w14:textId="208C4113" w:rsidR="00DF5E3F" w:rsidRPr="00C524A4" w:rsidRDefault="00DF5E3F" w:rsidP="0084662F">
      <w:pPr>
        <w:tabs>
          <w:tab w:val="left" w:pos="720"/>
          <w:tab w:val="left" w:pos="1440"/>
          <w:tab w:val="left" w:pos="2160"/>
          <w:tab w:val="left" w:pos="2880"/>
        </w:tabs>
        <w:rPr>
          <w:rFonts w:ascii="Arial" w:hAnsi="Arial" w:cs="Arial"/>
          <w:bCs/>
          <w:lang w:val="en-GB" w:eastAsia="en-GB"/>
        </w:rPr>
      </w:pPr>
    </w:p>
    <w:p w14:paraId="3FA93A9D" w14:textId="7CFDA9C3" w:rsidR="00DF5E3F" w:rsidRPr="00C524A4" w:rsidRDefault="00DF5E3F" w:rsidP="0084662F">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 xml:space="preserve">McDaniel, S., Reyes, D. and Salas, E. (2018): “The Science of Teamwork: Progress, Reflections, and the Road </w:t>
      </w:r>
      <w:proofErr w:type="gramStart"/>
      <w:r w:rsidRPr="00C524A4">
        <w:rPr>
          <w:rFonts w:ascii="Arial" w:hAnsi="Arial" w:cs="Arial"/>
          <w:bCs/>
          <w:lang w:val="en-GB" w:eastAsia="en-GB"/>
        </w:rPr>
        <w:t>Ahead ”</w:t>
      </w:r>
      <w:proofErr w:type="gramEnd"/>
      <w:r w:rsidRPr="00C524A4">
        <w:rPr>
          <w:rFonts w:ascii="Arial" w:hAnsi="Arial" w:cs="Arial"/>
          <w:bCs/>
          <w:lang w:val="en-GB" w:eastAsia="en-GB"/>
        </w:rPr>
        <w:t xml:space="preserve">, </w:t>
      </w:r>
      <w:r w:rsidRPr="00C524A4">
        <w:rPr>
          <w:rFonts w:ascii="Arial" w:hAnsi="Arial" w:cs="Arial"/>
          <w:bCs/>
          <w:i/>
          <w:iCs/>
          <w:lang w:val="en-GB" w:eastAsia="en-GB"/>
        </w:rPr>
        <w:t>American Psychologist</w:t>
      </w:r>
      <w:r w:rsidRPr="00C524A4">
        <w:rPr>
          <w:rFonts w:ascii="Arial" w:hAnsi="Arial" w:cs="Arial"/>
          <w:bCs/>
          <w:lang w:val="en-GB" w:eastAsia="en-GB"/>
        </w:rPr>
        <w:t>, 73(4), pp. 593-600.</w:t>
      </w:r>
    </w:p>
    <w:p w14:paraId="2A669042" w14:textId="4B0AACDA" w:rsidR="002E584E" w:rsidRPr="00C524A4" w:rsidRDefault="00C524A4" w:rsidP="0084662F">
      <w:pPr>
        <w:tabs>
          <w:tab w:val="left" w:pos="720"/>
          <w:tab w:val="left" w:pos="1440"/>
          <w:tab w:val="left" w:pos="2160"/>
          <w:tab w:val="left" w:pos="2880"/>
        </w:tabs>
        <w:rPr>
          <w:rFonts w:ascii="Arial" w:hAnsi="Arial" w:cs="Arial"/>
          <w:bCs/>
          <w:lang w:val="en-GB" w:eastAsia="en-GB"/>
        </w:rPr>
      </w:pPr>
      <w:proofErr w:type="spellStart"/>
      <w:r w:rsidRPr="00C524A4">
        <w:rPr>
          <w:rFonts w:ascii="Arial" w:hAnsi="Arial" w:cs="Arial"/>
          <w:bCs/>
          <w:lang w:val="en-GB" w:eastAsia="en-GB"/>
        </w:rPr>
        <w:t>Mitroff</w:t>
      </w:r>
      <w:proofErr w:type="spellEnd"/>
      <w:r w:rsidRPr="00C524A4">
        <w:rPr>
          <w:rFonts w:ascii="Arial" w:hAnsi="Arial" w:cs="Arial"/>
          <w:bCs/>
          <w:lang w:val="en-GB" w:eastAsia="en-GB"/>
        </w:rPr>
        <w:t xml:space="preserve">, I. &amp; Silvers, A (2010) </w:t>
      </w:r>
      <w:r w:rsidRPr="00C524A4">
        <w:rPr>
          <w:rFonts w:ascii="Arial" w:hAnsi="Arial" w:cs="Arial"/>
          <w:bCs/>
          <w:i/>
          <w:iCs/>
          <w:lang w:val="en-GB" w:eastAsia="en-GB"/>
        </w:rPr>
        <w:t xml:space="preserve">Dirty rotten strategies: how we trick ourselves and others into solving the wrong problems precisely, </w:t>
      </w:r>
      <w:r w:rsidRPr="00C524A4">
        <w:rPr>
          <w:rFonts w:ascii="Arial" w:hAnsi="Arial" w:cs="Arial"/>
          <w:bCs/>
          <w:lang w:val="en-GB" w:eastAsia="en-GB"/>
        </w:rPr>
        <w:t>Stanford Business Books.</w:t>
      </w:r>
    </w:p>
    <w:p w14:paraId="3AB4ED32" w14:textId="49FC708E" w:rsidR="00C524A4" w:rsidRPr="00C524A4" w:rsidRDefault="00C524A4" w:rsidP="0084662F">
      <w:pPr>
        <w:tabs>
          <w:tab w:val="left" w:pos="720"/>
          <w:tab w:val="left" w:pos="1440"/>
          <w:tab w:val="left" w:pos="2160"/>
          <w:tab w:val="left" w:pos="2880"/>
        </w:tabs>
        <w:rPr>
          <w:rFonts w:ascii="Arial" w:hAnsi="Arial" w:cs="Arial"/>
          <w:bCs/>
          <w:lang w:val="en-GB" w:eastAsia="en-GB"/>
        </w:rPr>
      </w:pPr>
    </w:p>
    <w:p w14:paraId="7476C5CF" w14:textId="77777777" w:rsidR="00C524A4" w:rsidRPr="00C524A4" w:rsidRDefault="00C524A4" w:rsidP="0084662F">
      <w:pPr>
        <w:tabs>
          <w:tab w:val="left" w:pos="720"/>
          <w:tab w:val="left" w:pos="1440"/>
          <w:tab w:val="left" w:pos="2160"/>
          <w:tab w:val="left" w:pos="2880"/>
        </w:tabs>
        <w:rPr>
          <w:rFonts w:ascii="Arial" w:hAnsi="Arial" w:cs="Arial"/>
          <w:bCs/>
          <w:lang w:val="en-GB" w:eastAsia="en-GB"/>
        </w:rPr>
      </w:pPr>
    </w:p>
    <w:p w14:paraId="5E3B1281" w14:textId="110D0C40" w:rsidR="008C1B53" w:rsidRPr="00C524A4" w:rsidRDefault="008C1B53" w:rsidP="008C1B53">
      <w:pPr>
        <w:tabs>
          <w:tab w:val="left" w:pos="720"/>
          <w:tab w:val="left" w:pos="1440"/>
          <w:tab w:val="left" w:pos="2160"/>
          <w:tab w:val="left" w:pos="2880"/>
        </w:tabs>
        <w:rPr>
          <w:rFonts w:ascii="Arial" w:hAnsi="Arial" w:cs="Arial"/>
          <w:bCs/>
          <w:lang w:val="en-GB" w:eastAsia="en-GB"/>
        </w:rPr>
      </w:pPr>
      <w:proofErr w:type="spellStart"/>
      <w:proofErr w:type="gramStart"/>
      <w:r w:rsidRPr="00C524A4">
        <w:rPr>
          <w:rFonts w:ascii="Arial" w:hAnsi="Arial" w:cs="Arial"/>
          <w:bCs/>
          <w:lang w:val="en-GB" w:eastAsia="en-GB"/>
        </w:rPr>
        <w:t>Peabody,M</w:t>
      </w:r>
      <w:proofErr w:type="spellEnd"/>
      <w:r w:rsidRPr="00C524A4">
        <w:rPr>
          <w:rFonts w:ascii="Arial" w:hAnsi="Arial" w:cs="Arial"/>
          <w:bCs/>
          <w:lang w:val="en-GB" w:eastAsia="en-GB"/>
        </w:rPr>
        <w:t>.</w:t>
      </w:r>
      <w:proofErr w:type="gramEnd"/>
      <w:r w:rsidRPr="00C524A4">
        <w:rPr>
          <w:rFonts w:ascii="Arial" w:hAnsi="Arial" w:cs="Arial"/>
          <w:bCs/>
          <w:lang w:val="en-GB" w:eastAsia="en-GB"/>
        </w:rPr>
        <w:t xml:space="preserve"> , </w:t>
      </w:r>
      <w:proofErr w:type="spellStart"/>
      <w:r w:rsidRPr="00C524A4">
        <w:rPr>
          <w:rFonts w:ascii="Arial" w:hAnsi="Arial" w:cs="Arial"/>
          <w:bCs/>
          <w:lang w:val="en-GB" w:eastAsia="en-GB"/>
        </w:rPr>
        <w:t>Stybel,L.J</w:t>
      </w:r>
      <w:proofErr w:type="spellEnd"/>
      <w:r w:rsidRPr="00C524A4">
        <w:rPr>
          <w:rFonts w:ascii="Arial" w:hAnsi="Arial" w:cs="Arial"/>
          <w:bCs/>
          <w:lang w:val="en-GB" w:eastAsia="en-GB"/>
        </w:rPr>
        <w:t xml:space="preserve">. (2007): “When Frames of Reference Lag Perception of Reality: Managing Senior Careers in the First Ten Years of the 21st Century”, </w:t>
      </w:r>
      <w:r w:rsidRPr="00C524A4">
        <w:rPr>
          <w:rFonts w:ascii="Arial" w:hAnsi="Arial" w:cs="Arial"/>
          <w:bCs/>
          <w:i/>
          <w:iCs/>
          <w:lang w:val="en-GB" w:eastAsia="en-GB"/>
        </w:rPr>
        <w:t>Consulting Psychology Journal: Practice and Research</w:t>
      </w:r>
      <w:r w:rsidRPr="00C524A4">
        <w:rPr>
          <w:rFonts w:ascii="Arial" w:hAnsi="Arial" w:cs="Arial"/>
          <w:bCs/>
          <w:lang w:val="en-GB" w:eastAsia="en-GB"/>
        </w:rPr>
        <w:t>, 59(3), pp.220-225.</w:t>
      </w:r>
    </w:p>
    <w:p w14:paraId="27AC90F7" w14:textId="330832E6" w:rsidR="002E584E" w:rsidRPr="00C524A4" w:rsidRDefault="002E584E" w:rsidP="002E584E">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 xml:space="preserve">Salas, E. et al. (2006): “A Checklist for Crew Resource Management Training”, </w:t>
      </w:r>
      <w:r w:rsidRPr="00C524A4">
        <w:rPr>
          <w:rFonts w:ascii="Arial" w:hAnsi="Arial" w:cs="Arial"/>
          <w:bCs/>
          <w:i/>
          <w:iCs/>
          <w:lang w:val="en-GB" w:eastAsia="en-GB"/>
        </w:rPr>
        <w:t xml:space="preserve">Ergonomics in </w:t>
      </w:r>
      <w:r w:rsidR="004E2421" w:rsidRPr="00C524A4">
        <w:rPr>
          <w:rFonts w:ascii="Arial" w:hAnsi="Arial" w:cs="Arial"/>
          <w:bCs/>
          <w:i/>
          <w:iCs/>
          <w:lang w:val="en-GB" w:eastAsia="en-GB"/>
        </w:rPr>
        <w:t>Design</w:t>
      </w:r>
      <w:r w:rsidRPr="00C524A4">
        <w:rPr>
          <w:rFonts w:ascii="Arial" w:hAnsi="Arial" w:cs="Arial"/>
          <w:bCs/>
          <w:i/>
          <w:iCs/>
          <w:lang w:val="en-GB" w:eastAsia="en-GB"/>
        </w:rPr>
        <w:t>: The Quarterly of Human Factors Applications</w:t>
      </w:r>
      <w:r w:rsidRPr="00C524A4">
        <w:rPr>
          <w:rFonts w:ascii="Arial" w:hAnsi="Arial" w:cs="Arial"/>
          <w:bCs/>
          <w:lang w:val="en-GB" w:eastAsia="en-GB"/>
        </w:rPr>
        <w:t>, April, pp. 6-15.</w:t>
      </w:r>
    </w:p>
    <w:p w14:paraId="1798DBF5" w14:textId="7CBE58DF" w:rsidR="008C1B53" w:rsidRDefault="008C1B53" w:rsidP="0084662F">
      <w:pPr>
        <w:tabs>
          <w:tab w:val="left" w:pos="720"/>
          <w:tab w:val="left" w:pos="1440"/>
          <w:tab w:val="left" w:pos="2160"/>
          <w:tab w:val="left" w:pos="2880"/>
        </w:tabs>
        <w:rPr>
          <w:rFonts w:ascii="Arial" w:hAnsi="Arial" w:cs="Arial"/>
          <w:bCs/>
          <w:lang w:val="en-GB" w:eastAsia="en-GB"/>
        </w:rPr>
      </w:pPr>
    </w:p>
    <w:p w14:paraId="7B9BB0A0" w14:textId="41518010" w:rsidR="00E20AD8" w:rsidRPr="00C524A4" w:rsidRDefault="00E20AD8" w:rsidP="00E20AD8">
      <w:pPr>
        <w:tabs>
          <w:tab w:val="left" w:pos="720"/>
          <w:tab w:val="left" w:pos="1440"/>
          <w:tab w:val="left" w:pos="2160"/>
          <w:tab w:val="left" w:pos="2880"/>
        </w:tabs>
        <w:rPr>
          <w:rFonts w:ascii="Arial" w:hAnsi="Arial" w:cs="Arial"/>
          <w:i/>
          <w:iCs/>
          <w:lang w:val="en-GB" w:eastAsia="en-GB"/>
        </w:rPr>
      </w:pPr>
      <w:r>
        <w:rPr>
          <w:rFonts w:ascii="Arial" w:hAnsi="Arial" w:cs="Arial"/>
          <w:bCs/>
          <w:lang w:val="en-GB" w:eastAsia="en-GB"/>
        </w:rPr>
        <w:t>Salas</w:t>
      </w:r>
      <w:r w:rsidRPr="00C524A4">
        <w:rPr>
          <w:rFonts w:ascii="Arial" w:hAnsi="Arial" w:cs="Arial"/>
          <w:bCs/>
          <w:lang w:val="en-GB" w:eastAsia="en-GB"/>
        </w:rPr>
        <w:t xml:space="preserve">, </w:t>
      </w:r>
      <w:r>
        <w:rPr>
          <w:rFonts w:ascii="Arial" w:hAnsi="Arial" w:cs="Arial"/>
          <w:bCs/>
          <w:lang w:val="en-GB" w:eastAsia="en-GB"/>
        </w:rPr>
        <w:t>E</w:t>
      </w:r>
      <w:r w:rsidRPr="00C524A4">
        <w:rPr>
          <w:rFonts w:ascii="Arial" w:hAnsi="Arial" w:cs="Arial"/>
          <w:bCs/>
          <w:lang w:val="en-GB" w:eastAsia="en-GB"/>
        </w:rPr>
        <w:t xml:space="preserve">. </w:t>
      </w:r>
      <w:r>
        <w:rPr>
          <w:rFonts w:ascii="Arial" w:hAnsi="Arial" w:cs="Arial"/>
          <w:bCs/>
          <w:lang w:val="en-GB" w:eastAsia="en-GB"/>
        </w:rPr>
        <w:t xml:space="preserve">et al </w:t>
      </w:r>
      <w:r w:rsidRPr="00C524A4">
        <w:rPr>
          <w:rFonts w:ascii="Arial" w:hAnsi="Arial" w:cs="Arial"/>
          <w:bCs/>
          <w:lang w:val="en-GB" w:eastAsia="en-GB"/>
        </w:rPr>
        <w:t>(20</w:t>
      </w:r>
      <w:r>
        <w:rPr>
          <w:rFonts w:ascii="Arial" w:hAnsi="Arial" w:cs="Arial"/>
          <w:bCs/>
          <w:lang w:val="en-GB" w:eastAsia="en-GB"/>
        </w:rPr>
        <w:t>06</w:t>
      </w:r>
      <w:r w:rsidRPr="00C524A4">
        <w:rPr>
          <w:rFonts w:ascii="Arial" w:hAnsi="Arial" w:cs="Arial"/>
          <w:bCs/>
          <w:lang w:val="en-GB" w:eastAsia="en-GB"/>
        </w:rPr>
        <w:t>): “</w:t>
      </w:r>
      <w:r>
        <w:rPr>
          <w:rFonts w:ascii="Arial" w:hAnsi="Arial" w:cs="Arial"/>
          <w:bCs/>
          <w:lang w:val="en-GB" w:eastAsia="en-GB"/>
        </w:rPr>
        <w:t>A checklist for crew resource management training”</w:t>
      </w:r>
      <w:r w:rsidRPr="00C524A4">
        <w:rPr>
          <w:rFonts w:ascii="Arial" w:hAnsi="Arial" w:cs="Arial"/>
          <w:bCs/>
          <w:lang w:val="en-GB" w:eastAsia="en-GB"/>
        </w:rPr>
        <w:t>,</w:t>
      </w:r>
      <w:r w:rsidRPr="00C524A4">
        <w:rPr>
          <w:rFonts w:ascii="Arial" w:hAnsi="Arial" w:cs="Arial"/>
          <w:lang w:val="en-GB" w:eastAsia="en-GB"/>
        </w:rPr>
        <w:t xml:space="preserve"> </w:t>
      </w:r>
      <w:r>
        <w:rPr>
          <w:rFonts w:ascii="Arial" w:hAnsi="Arial" w:cs="Arial"/>
          <w:i/>
          <w:iCs/>
          <w:lang w:val="en-GB" w:eastAsia="en-GB"/>
        </w:rPr>
        <w:t>Ergonomics in Design</w:t>
      </w:r>
      <w:r w:rsidRPr="00C524A4">
        <w:rPr>
          <w:rFonts w:ascii="Arial" w:hAnsi="Arial" w:cs="Arial"/>
          <w:i/>
          <w:iCs/>
          <w:lang w:val="en-GB" w:eastAsia="en-GB"/>
        </w:rPr>
        <w:t xml:space="preserve">, </w:t>
      </w:r>
      <w:proofErr w:type="spellStart"/>
      <w:proofErr w:type="gramStart"/>
      <w:r>
        <w:rPr>
          <w:rFonts w:ascii="Arial" w:hAnsi="Arial" w:cs="Arial"/>
          <w:lang w:val="en-GB" w:eastAsia="en-GB"/>
        </w:rPr>
        <w:t>Spring,pp</w:t>
      </w:r>
      <w:proofErr w:type="spellEnd"/>
      <w:r w:rsidRPr="00C524A4">
        <w:rPr>
          <w:rFonts w:ascii="Arial" w:hAnsi="Arial" w:cs="Arial"/>
          <w:lang w:val="en-GB" w:eastAsia="en-GB"/>
        </w:rPr>
        <w:t>.</w:t>
      </w:r>
      <w:proofErr w:type="gramEnd"/>
      <w:r w:rsidRPr="00C524A4">
        <w:rPr>
          <w:rFonts w:ascii="Arial" w:hAnsi="Arial" w:cs="Arial"/>
          <w:lang w:val="en-GB" w:eastAsia="en-GB"/>
        </w:rPr>
        <w:t xml:space="preserve"> </w:t>
      </w:r>
      <w:r>
        <w:rPr>
          <w:rFonts w:ascii="Arial" w:hAnsi="Arial" w:cs="Arial"/>
          <w:lang w:val="en-GB" w:eastAsia="en-GB"/>
        </w:rPr>
        <w:t>6-15</w:t>
      </w:r>
      <w:r w:rsidRPr="00C524A4">
        <w:rPr>
          <w:rFonts w:ascii="Arial" w:hAnsi="Arial" w:cs="Arial"/>
          <w:lang w:val="en-GB" w:eastAsia="en-GB"/>
        </w:rPr>
        <w:t>.</w:t>
      </w:r>
    </w:p>
    <w:p w14:paraId="2D644AF0" w14:textId="77777777" w:rsidR="00E20AD8" w:rsidRPr="00C524A4" w:rsidRDefault="00E20AD8" w:rsidP="0084662F">
      <w:pPr>
        <w:tabs>
          <w:tab w:val="left" w:pos="720"/>
          <w:tab w:val="left" w:pos="1440"/>
          <w:tab w:val="left" w:pos="2160"/>
          <w:tab w:val="left" w:pos="2880"/>
        </w:tabs>
        <w:rPr>
          <w:rFonts w:ascii="Arial" w:hAnsi="Arial" w:cs="Arial"/>
          <w:bCs/>
          <w:lang w:val="en-GB" w:eastAsia="en-GB"/>
        </w:rPr>
      </w:pPr>
    </w:p>
    <w:p w14:paraId="2E5B57A1" w14:textId="77777777" w:rsidR="0084662F" w:rsidRPr="00C524A4" w:rsidRDefault="0084662F" w:rsidP="0084662F">
      <w:pPr>
        <w:tabs>
          <w:tab w:val="left" w:pos="720"/>
          <w:tab w:val="left" w:pos="1440"/>
          <w:tab w:val="left" w:pos="2160"/>
          <w:tab w:val="left" w:pos="2880"/>
        </w:tabs>
        <w:rPr>
          <w:rFonts w:ascii="Arial" w:hAnsi="Arial" w:cs="Arial"/>
          <w:bCs/>
          <w:lang w:val="en-GB" w:eastAsia="en-GB"/>
        </w:rPr>
      </w:pPr>
    </w:p>
    <w:p w14:paraId="128A5981" w14:textId="73B7B57F" w:rsidR="00A95574" w:rsidRPr="00C524A4" w:rsidRDefault="00CF4CC9" w:rsidP="001A6BD1">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 xml:space="preserve">Seligman, M. (1990). </w:t>
      </w:r>
      <w:r w:rsidRPr="00C524A4">
        <w:rPr>
          <w:rFonts w:ascii="Arial" w:hAnsi="Arial" w:cs="Arial"/>
          <w:bCs/>
          <w:i/>
          <w:iCs/>
          <w:lang w:val="en-GB" w:eastAsia="en-GB"/>
        </w:rPr>
        <w:t>Learned optimism: how to change your mind and your life</w:t>
      </w:r>
      <w:r w:rsidRPr="00C524A4">
        <w:rPr>
          <w:rFonts w:ascii="Arial" w:hAnsi="Arial" w:cs="Arial"/>
          <w:bCs/>
          <w:lang w:val="en-GB" w:eastAsia="en-GB"/>
        </w:rPr>
        <w:t>. Hachette UK</w:t>
      </w:r>
    </w:p>
    <w:p w14:paraId="4FC8E9B5" w14:textId="69BAB1C6" w:rsidR="00A95574" w:rsidRPr="00C524A4" w:rsidRDefault="00A95574" w:rsidP="001A6BD1">
      <w:pPr>
        <w:tabs>
          <w:tab w:val="left" w:pos="720"/>
          <w:tab w:val="left" w:pos="1440"/>
          <w:tab w:val="left" w:pos="2160"/>
          <w:tab w:val="left" w:pos="2880"/>
        </w:tabs>
        <w:rPr>
          <w:rFonts w:ascii="Arial" w:hAnsi="Arial" w:cs="Arial"/>
          <w:bCs/>
          <w:lang w:val="en-GB" w:eastAsia="en-GB"/>
        </w:rPr>
      </w:pPr>
    </w:p>
    <w:p w14:paraId="3A42DDC9" w14:textId="32432E3A" w:rsidR="00A95574" w:rsidRPr="00C524A4" w:rsidRDefault="00A95574" w:rsidP="001A6BD1">
      <w:pPr>
        <w:tabs>
          <w:tab w:val="left" w:pos="720"/>
          <w:tab w:val="left" w:pos="1440"/>
          <w:tab w:val="left" w:pos="2160"/>
          <w:tab w:val="left" w:pos="2880"/>
        </w:tabs>
        <w:rPr>
          <w:rFonts w:ascii="Arial" w:hAnsi="Arial" w:cs="Arial"/>
          <w:bCs/>
          <w:lang w:val="en-GB" w:eastAsia="en-GB"/>
        </w:rPr>
      </w:pPr>
    </w:p>
    <w:p w14:paraId="5651487A" w14:textId="3FBC0C40" w:rsidR="00A95574" w:rsidRDefault="00A95574" w:rsidP="001A6BD1">
      <w:pPr>
        <w:tabs>
          <w:tab w:val="left" w:pos="720"/>
          <w:tab w:val="left" w:pos="1440"/>
          <w:tab w:val="left" w:pos="2160"/>
          <w:tab w:val="left" w:pos="2880"/>
        </w:tabs>
        <w:rPr>
          <w:rFonts w:ascii="Arial" w:hAnsi="Arial" w:cs="Arial"/>
          <w:bCs/>
          <w:lang w:val="en-GB" w:eastAsia="en-GB"/>
        </w:rPr>
      </w:pPr>
    </w:p>
    <w:p w14:paraId="2C2ECFA3" w14:textId="1AE078A2" w:rsidR="001757E5" w:rsidRDefault="001757E5" w:rsidP="001A6BD1">
      <w:pPr>
        <w:tabs>
          <w:tab w:val="left" w:pos="720"/>
          <w:tab w:val="left" w:pos="1440"/>
          <w:tab w:val="left" w:pos="2160"/>
          <w:tab w:val="left" w:pos="2880"/>
        </w:tabs>
        <w:rPr>
          <w:rFonts w:ascii="Arial" w:hAnsi="Arial" w:cs="Arial"/>
          <w:bCs/>
          <w:lang w:val="en-GB" w:eastAsia="en-GB"/>
        </w:rPr>
      </w:pPr>
    </w:p>
    <w:p w14:paraId="30809F37" w14:textId="5168DBF1" w:rsidR="001757E5" w:rsidRDefault="001757E5" w:rsidP="001A6BD1">
      <w:pPr>
        <w:tabs>
          <w:tab w:val="left" w:pos="720"/>
          <w:tab w:val="left" w:pos="1440"/>
          <w:tab w:val="left" w:pos="2160"/>
          <w:tab w:val="left" w:pos="2880"/>
        </w:tabs>
        <w:rPr>
          <w:rFonts w:ascii="Arial" w:hAnsi="Arial" w:cs="Arial"/>
          <w:bCs/>
          <w:lang w:val="en-GB" w:eastAsia="en-GB"/>
        </w:rPr>
      </w:pPr>
    </w:p>
    <w:p w14:paraId="3ECA9A05" w14:textId="7D839A1D" w:rsidR="001757E5" w:rsidRDefault="001757E5" w:rsidP="001A6BD1">
      <w:pPr>
        <w:tabs>
          <w:tab w:val="left" w:pos="720"/>
          <w:tab w:val="left" w:pos="1440"/>
          <w:tab w:val="left" w:pos="2160"/>
          <w:tab w:val="left" w:pos="2880"/>
        </w:tabs>
        <w:rPr>
          <w:rFonts w:ascii="Arial" w:hAnsi="Arial" w:cs="Arial"/>
          <w:bCs/>
          <w:lang w:val="en-GB" w:eastAsia="en-GB"/>
        </w:rPr>
      </w:pPr>
    </w:p>
    <w:p w14:paraId="3CBC44BE" w14:textId="1DA610C1" w:rsidR="001757E5" w:rsidRDefault="001757E5" w:rsidP="001A6BD1">
      <w:pPr>
        <w:tabs>
          <w:tab w:val="left" w:pos="720"/>
          <w:tab w:val="left" w:pos="1440"/>
          <w:tab w:val="left" w:pos="2160"/>
          <w:tab w:val="left" w:pos="2880"/>
        </w:tabs>
        <w:rPr>
          <w:rFonts w:ascii="Arial" w:hAnsi="Arial" w:cs="Arial"/>
          <w:bCs/>
          <w:lang w:val="en-GB" w:eastAsia="en-GB"/>
        </w:rPr>
      </w:pPr>
    </w:p>
    <w:p w14:paraId="06DD8CE4" w14:textId="7C72B2F5" w:rsidR="001757E5" w:rsidRDefault="001757E5" w:rsidP="001A6BD1">
      <w:pPr>
        <w:tabs>
          <w:tab w:val="left" w:pos="720"/>
          <w:tab w:val="left" w:pos="1440"/>
          <w:tab w:val="left" w:pos="2160"/>
          <w:tab w:val="left" w:pos="2880"/>
        </w:tabs>
        <w:rPr>
          <w:rFonts w:ascii="Arial" w:hAnsi="Arial" w:cs="Arial"/>
          <w:bCs/>
          <w:lang w:val="en-GB" w:eastAsia="en-GB"/>
        </w:rPr>
      </w:pPr>
    </w:p>
    <w:p w14:paraId="574860AE" w14:textId="0EB1E0D6" w:rsidR="001757E5" w:rsidRDefault="001757E5" w:rsidP="001A6BD1">
      <w:pPr>
        <w:tabs>
          <w:tab w:val="left" w:pos="720"/>
          <w:tab w:val="left" w:pos="1440"/>
          <w:tab w:val="left" w:pos="2160"/>
          <w:tab w:val="left" w:pos="2880"/>
        </w:tabs>
        <w:rPr>
          <w:rFonts w:ascii="Arial" w:hAnsi="Arial" w:cs="Arial"/>
          <w:bCs/>
          <w:lang w:val="en-GB" w:eastAsia="en-GB"/>
        </w:rPr>
      </w:pPr>
    </w:p>
    <w:p w14:paraId="590B1B40" w14:textId="1A215838" w:rsidR="001757E5" w:rsidRDefault="001757E5" w:rsidP="001A6BD1">
      <w:pPr>
        <w:tabs>
          <w:tab w:val="left" w:pos="720"/>
          <w:tab w:val="left" w:pos="1440"/>
          <w:tab w:val="left" w:pos="2160"/>
          <w:tab w:val="left" w:pos="2880"/>
        </w:tabs>
        <w:rPr>
          <w:rFonts w:ascii="Arial" w:hAnsi="Arial" w:cs="Arial"/>
          <w:bCs/>
          <w:lang w:val="en-GB" w:eastAsia="en-GB"/>
        </w:rPr>
      </w:pPr>
    </w:p>
    <w:p w14:paraId="0C421A63" w14:textId="5EFB0AB9" w:rsidR="001757E5" w:rsidRDefault="001757E5" w:rsidP="001A6BD1">
      <w:pPr>
        <w:tabs>
          <w:tab w:val="left" w:pos="720"/>
          <w:tab w:val="left" w:pos="1440"/>
          <w:tab w:val="left" w:pos="2160"/>
          <w:tab w:val="left" w:pos="2880"/>
        </w:tabs>
        <w:rPr>
          <w:rFonts w:ascii="Arial" w:hAnsi="Arial" w:cs="Arial"/>
          <w:bCs/>
          <w:lang w:val="en-GB" w:eastAsia="en-GB"/>
        </w:rPr>
      </w:pPr>
    </w:p>
    <w:p w14:paraId="5FD75557" w14:textId="62F1C74A" w:rsidR="001757E5" w:rsidRDefault="001757E5" w:rsidP="001A6BD1">
      <w:pPr>
        <w:tabs>
          <w:tab w:val="left" w:pos="720"/>
          <w:tab w:val="left" w:pos="1440"/>
          <w:tab w:val="left" w:pos="2160"/>
          <w:tab w:val="left" w:pos="2880"/>
        </w:tabs>
        <w:rPr>
          <w:rFonts w:ascii="Arial" w:hAnsi="Arial" w:cs="Arial"/>
          <w:bCs/>
          <w:lang w:val="en-GB" w:eastAsia="en-GB"/>
        </w:rPr>
      </w:pPr>
    </w:p>
    <w:p w14:paraId="7077562B" w14:textId="2D31AC3A" w:rsidR="001757E5" w:rsidRDefault="001757E5" w:rsidP="001A6BD1">
      <w:pPr>
        <w:tabs>
          <w:tab w:val="left" w:pos="720"/>
          <w:tab w:val="left" w:pos="1440"/>
          <w:tab w:val="left" w:pos="2160"/>
          <w:tab w:val="left" w:pos="2880"/>
        </w:tabs>
        <w:rPr>
          <w:rFonts w:ascii="Arial" w:hAnsi="Arial" w:cs="Arial"/>
          <w:bCs/>
          <w:lang w:val="en-GB" w:eastAsia="en-GB"/>
        </w:rPr>
      </w:pPr>
    </w:p>
    <w:p w14:paraId="65A9099B" w14:textId="20E265AA" w:rsidR="001757E5" w:rsidRDefault="001757E5" w:rsidP="001A6BD1">
      <w:pPr>
        <w:tabs>
          <w:tab w:val="left" w:pos="720"/>
          <w:tab w:val="left" w:pos="1440"/>
          <w:tab w:val="left" w:pos="2160"/>
          <w:tab w:val="left" w:pos="2880"/>
        </w:tabs>
        <w:rPr>
          <w:rFonts w:ascii="Arial" w:hAnsi="Arial" w:cs="Arial"/>
          <w:bCs/>
          <w:lang w:val="en-GB" w:eastAsia="en-GB"/>
        </w:rPr>
      </w:pPr>
    </w:p>
    <w:p w14:paraId="2862E2E2" w14:textId="74A6AD73" w:rsidR="001757E5" w:rsidRDefault="001757E5" w:rsidP="001A6BD1">
      <w:pPr>
        <w:tabs>
          <w:tab w:val="left" w:pos="720"/>
          <w:tab w:val="left" w:pos="1440"/>
          <w:tab w:val="left" w:pos="2160"/>
          <w:tab w:val="left" w:pos="2880"/>
        </w:tabs>
        <w:rPr>
          <w:rFonts w:ascii="Arial" w:hAnsi="Arial" w:cs="Arial"/>
          <w:bCs/>
          <w:lang w:val="en-GB" w:eastAsia="en-GB"/>
        </w:rPr>
      </w:pPr>
    </w:p>
    <w:p w14:paraId="7C923A3B" w14:textId="10D0E512" w:rsidR="001757E5" w:rsidRDefault="001757E5" w:rsidP="001A6BD1">
      <w:pPr>
        <w:tabs>
          <w:tab w:val="left" w:pos="720"/>
          <w:tab w:val="left" w:pos="1440"/>
          <w:tab w:val="left" w:pos="2160"/>
          <w:tab w:val="left" w:pos="2880"/>
        </w:tabs>
        <w:rPr>
          <w:rFonts w:ascii="Arial" w:hAnsi="Arial" w:cs="Arial"/>
          <w:bCs/>
          <w:lang w:val="en-GB" w:eastAsia="en-GB"/>
        </w:rPr>
      </w:pPr>
    </w:p>
    <w:p w14:paraId="38F08BED" w14:textId="7F34D943" w:rsidR="001757E5" w:rsidRDefault="001757E5" w:rsidP="001A6BD1">
      <w:pPr>
        <w:tabs>
          <w:tab w:val="left" w:pos="720"/>
          <w:tab w:val="left" w:pos="1440"/>
          <w:tab w:val="left" w:pos="2160"/>
          <w:tab w:val="left" w:pos="2880"/>
        </w:tabs>
        <w:rPr>
          <w:rFonts w:ascii="Arial" w:hAnsi="Arial" w:cs="Arial"/>
          <w:bCs/>
          <w:lang w:val="en-GB" w:eastAsia="en-GB"/>
        </w:rPr>
      </w:pPr>
    </w:p>
    <w:p w14:paraId="297FDB33" w14:textId="2908F0BF" w:rsidR="001757E5" w:rsidRDefault="001757E5" w:rsidP="001A6BD1">
      <w:pPr>
        <w:tabs>
          <w:tab w:val="left" w:pos="720"/>
          <w:tab w:val="left" w:pos="1440"/>
          <w:tab w:val="left" w:pos="2160"/>
          <w:tab w:val="left" w:pos="2880"/>
        </w:tabs>
        <w:rPr>
          <w:rFonts w:ascii="Arial" w:hAnsi="Arial" w:cs="Arial"/>
          <w:bCs/>
          <w:lang w:val="en-GB" w:eastAsia="en-GB"/>
        </w:rPr>
      </w:pPr>
    </w:p>
    <w:p w14:paraId="57089239" w14:textId="7EDE6F71" w:rsidR="001757E5" w:rsidRDefault="001757E5" w:rsidP="001A6BD1">
      <w:pPr>
        <w:tabs>
          <w:tab w:val="left" w:pos="720"/>
          <w:tab w:val="left" w:pos="1440"/>
          <w:tab w:val="left" w:pos="2160"/>
          <w:tab w:val="left" w:pos="2880"/>
        </w:tabs>
        <w:rPr>
          <w:rFonts w:ascii="Arial" w:hAnsi="Arial" w:cs="Arial"/>
          <w:bCs/>
          <w:lang w:val="en-GB" w:eastAsia="en-GB"/>
        </w:rPr>
      </w:pPr>
    </w:p>
    <w:p w14:paraId="366640FB" w14:textId="0BD7ABA3" w:rsidR="001757E5" w:rsidRDefault="001757E5" w:rsidP="001A6BD1">
      <w:pPr>
        <w:tabs>
          <w:tab w:val="left" w:pos="720"/>
          <w:tab w:val="left" w:pos="1440"/>
          <w:tab w:val="left" w:pos="2160"/>
          <w:tab w:val="left" w:pos="2880"/>
        </w:tabs>
        <w:rPr>
          <w:rFonts w:ascii="Arial" w:hAnsi="Arial" w:cs="Arial"/>
          <w:bCs/>
          <w:lang w:val="en-GB" w:eastAsia="en-GB"/>
        </w:rPr>
      </w:pPr>
    </w:p>
    <w:p w14:paraId="6BE04682" w14:textId="77777777" w:rsidR="001757E5" w:rsidRPr="00C524A4" w:rsidRDefault="001757E5" w:rsidP="001A6BD1">
      <w:pPr>
        <w:tabs>
          <w:tab w:val="left" w:pos="720"/>
          <w:tab w:val="left" w:pos="1440"/>
          <w:tab w:val="left" w:pos="2160"/>
          <w:tab w:val="left" w:pos="2880"/>
        </w:tabs>
        <w:rPr>
          <w:rFonts w:ascii="Arial" w:hAnsi="Arial" w:cs="Arial"/>
          <w:bCs/>
          <w:lang w:val="en-GB" w:eastAsia="en-GB"/>
        </w:rPr>
      </w:pPr>
    </w:p>
    <w:p w14:paraId="39A02CA2" w14:textId="5557CB51" w:rsidR="00A95574" w:rsidRPr="00C524A4" w:rsidRDefault="00A95574" w:rsidP="00A95574">
      <w:pPr>
        <w:tabs>
          <w:tab w:val="left" w:pos="720"/>
          <w:tab w:val="left" w:pos="1440"/>
          <w:tab w:val="left" w:pos="2160"/>
          <w:tab w:val="left" w:pos="2880"/>
        </w:tabs>
        <w:rPr>
          <w:rFonts w:ascii="Arial" w:hAnsi="Arial" w:cs="Arial"/>
          <w:b/>
          <w:u w:val="single"/>
          <w:lang w:val="en-GB" w:eastAsia="en-GB"/>
        </w:rPr>
      </w:pPr>
      <w:r w:rsidRPr="00C524A4">
        <w:rPr>
          <w:rFonts w:ascii="Arial" w:hAnsi="Arial" w:cs="Arial"/>
          <w:b/>
          <w:u w:val="single"/>
          <w:lang w:val="en-GB" w:eastAsia="en-GB"/>
        </w:rPr>
        <w:t>APPENDIX:</w:t>
      </w:r>
    </w:p>
    <w:p w14:paraId="152B4FC6" w14:textId="3CC67586" w:rsidR="00A95574" w:rsidRPr="00C524A4" w:rsidRDefault="003C342B" w:rsidP="001A6BD1">
      <w:pPr>
        <w:tabs>
          <w:tab w:val="left" w:pos="720"/>
          <w:tab w:val="left" w:pos="1440"/>
          <w:tab w:val="left" w:pos="2160"/>
          <w:tab w:val="left" w:pos="2880"/>
        </w:tabs>
        <w:rPr>
          <w:rFonts w:ascii="Arial" w:hAnsi="Arial" w:cs="Arial"/>
          <w:bCs/>
          <w:lang w:val="en-GB" w:eastAsia="en-GB"/>
        </w:rPr>
      </w:pPr>
      <w:r w:rsidRPr="00C524A4">
        <w:rPr>
          <w:rFonts w:ascii="Arial" w:hAnsi="Arial" w:cs="Arial"/>
          <w:bCs/>
          <w:lang w:val="en-GB" w:eastAsia="en-GB"/>
        </w:rPr>
        <w:t>D</w:t>
      </w:r>
      <w:r w:rsidR="00A95574" w:rsidRPr="00C524A4">
        <w:rPr>
          <w:rFonts w:ascii="Arial" w:hAnsi="Arial" w:cs="Arial"/>
          <w:bCs/>
          <w:lang w:val="en-GB" w:eastAsia="en-GB"/>
        </w:rPr>
        <w:t>ata</w:t>
      </w:r>
      <w:r w:rsidR="00B0526E">
        <w:rPr>
          <w:rFonts w:ascii="Arial" w:hAnsi="Arial" w:cs="Arial"/>
          <w:bCs/>
          <w:lang w:val="en-GB" w:eastAsia="en-GB"/>
        </w:rPr>
        <w:t xml:space="preserve"> is attached as an Excel file.</w:t>
      </w:r>
    </w:p>
    <w:p w14:paraId="66B7BE32" w14:textId="77777777" w:rsidR="003C342B" w:rsidRPr="00C524A4" w:rsidRDefault="003C342B" w:rsidP="001A6BD1">
      <w:pPr>
        <w:tabs>
          <w:tab w:val="left" w:pos="720"/>
          <w:tab w:val="left" w:pos="1440"/>
          <w:tab w:val="left" w:pos="2160"/>
          <w:tab w:val="left" w:pos="2880"/>
        </w:tabs>
        <w:rPr>
          <w:rFonts w:ascii="Arial" w:hAnsi="Arial" w:cs="Arial"/>
          <w:bCs/>
          <w:lang w:val="en-GB" w:eastAsia="en-GB"/>
        </w:rPr>
      </w:pPr>
    </w:p>
    <w:sectPr w:rsidR="003C342B" w:rsidRPr="00C524A4" w:rsidSect="00B71BB5">
      <w:footerReference w:type="even" r:id="rId28"/>
      <w:footerReference w:type="default" r:id="rId29"/>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101BDE" w14:textId="77777777" w:rsidR="007124C2" w:rsidRDefault="007124C2" w:rsidP="00A95574">
      <w:r>
        <w:separator/>
      </w:r>
    </w:p>
  </w:endnote>
  <w:endnote w:type="continuationSeparator" w:id="0">
    <w:p w14:paraId="1BEEF4B5" w14:textId="77777777" w:rsidR="007124C2" w:rsidRDefault="007124C2" w:rsidP="00A955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A2"/>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SayfaNumaras"/>
      </w:rPr>
      <w:id w:val="-1291124204"/>
      <w:docPartObj>
        <w:docPartGallery w:val="Page Numbers (Bottom of Page)"/>
        <w:docPartUnique/>
      </w:docPartObj>
    </w:sdtPr>
    <w:sdtContent>
      <w:p w14:paraId="1E1FD223" w14:textId="6E76AADE" w:rsidR="007124C2" w:rsidRDefault="007124C2" w:rsidP="00917424">
        <w:pPr>
          <w:pStyle w:val="AltBilgi"/>
          <w:framePr w:wrap="none" w:vAnchor="text" w:hAnchor="margin" w:xAlign="right" w:y="1"/>
          <w:rPr>
            <w:rStyle w:val="SayfaNumaras"/>
          </w:rPr>
        </w:pPr>
        <w:r>
          <w:rPr>
            <w:rStyle w:val="SayfaNumaras"/>
          </w:rPr>
          <w:fldChar w:fldCharType="begin"/>
        </w:r>
        <w:r>
          <w:rPr>
            <w:rStyle w:val="SayfaNumaras"/>
          </w:rPr>
          <w:instrText xml:space="preserve"> PAGE </w:instrText>
        </w:r>
        <w:r>
          <w:rPr>
            <w:rStyle w:val="SayfaNumaras"/>
          </w:rPr>
          <w:fldChar w:fldCharType="end"/>
        </w:r>
      </w:p>
    </w:sdtContent>
  </w:sdt>
  <w:p w14:paraId="18B62115" w14:textId="77777777" w:rsidR="007124C2" w:rsidRDefault="007124C2" w:rsidP="004B4F9C">
    <w:pPr>
      <w:pStyle w:val="AltBilgi"/>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SayfaNumaras"/>
      </w:rPr>
      <w:id w:val="-275103035"/>
      <w:docPartObj>
        <w:docPartGallery w:val="Page Numbers (Bottom of Page)"/>
        <w:docPartUnique/>
      </w:docPartObj>
    </w:sdtPr>
    <w:sdtContent>
      <w:p w14:paraId="7F2CA164" w14:textId="3D1AE04D" w:rsidR="007124C2" w:rsidRDefault="007124C2" w:rsidP="00917424">
        <w:pPr>
          <w:pStyle w:val="AltBilgi"/>
          <w:framePr w:wrap="none" w:vAnchor="text" w:hAnchor="margin" w:xAlign="right" w:y="1"/>
          <w:rPr>
            <w:rStyle w:val="SayfaNumaras"/>
          </w:rPr>
        </w:pPr>
        <w:r>
          <w:rPr>
            <w:rStyle w:val="SayfaNumaras"/>
          </w:rPr>
          <w:fldChar w:fldCharType="begin"/>
        </w:r>
        <w:r>
          <w:rPr>
            <w:rStyle w:val="SayfaNumaras"/>
          </w:rPr>
          <w:instrText xml:space="preserve"> PAGE </w:instrText>
        </w:r>
        <w:r>
          <w:rPr>
            <w:rStyle w:val="SayfaNumaras"/>
          </w:rPr>
          <w:fldChar w:fldCharType="separate"/>
        </w:r>
        <w:r>
          <w:rPr>
            <w:rStyle w:val="SayfaNumaras"/>
            <w:noProof/>
          </w:rPr>
          <w:t>1</w:t>
        </w:r>
        <w:r>
          <w:rPr>
            <w:rStyle w:val="SayfaNumaras"/>
          </w:rPr>
          <w:fldChar w:fldCharType="end"/>
        </w:r>
      </w:p>
    </w:sdtContent>
  </w:sdt>
  <w:p w14:paraId="2DE68297" w14:textId="77777777" w:rsidR="007124C2" w:rsidRDefault="007124C2" w:rsidP="004B4F9C">
    <w:pPr>
      <w:pStyle w:val="AltBilgi"/>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E5593B" w14:textId="77777777" w:rsidR="007124C2" w:rsidRDefault="007124C2" w:rsidP="00A95574">
      <w:r>
        <w:separator/>
      </w:r>
    </w:p>
  </w:footnote>
  <w:footnote w:type="continuationSeparator" w:id="0">
    <w:p w14:paraId="72E53FB4" w14:textId="77777777" w:rsidR="007124C2" w:rsidRDefault="007124C2" w:rsidP="00A955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DA63E4"/>
    <w:multiLevelType w:val="hybridMultilevel"/>
    <w:tmpl w:val="8D1837C0"/>
    <w:lvl w:ilvl="0" w:tplc="F0D6D532">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243B1B99"/>
    <w:multiLevelType w:val="hybridMultilevel"/>
    <w:tmpl w:val="203E2CF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25AB3C75"/>
    <w:multiLevelType w:val="hybridMultilevel"/>
    <w:tmpl w:val="203E2CF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368E34AC"/>
    <w:multiLevelType w:val="hybridMultilevel"/>
    <w:tmpl w:val="2B42ED26"/>
    <w:lvl w:ilvl="0" w:tplc="041F000F">
      <w:start w:val="6"/>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37614518"/>
    <w:multiLevelType w:val="hybridMultilevel"/>
    <w:tmpl w:val="203E2CF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38D90FC5"/>
    <w:multiLevelType w:val="hybridMultilevel"/>
    <w:tmpl w:val="203E2CF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4FB47BFE"/>
    <w:multiLevelType w:val="hybridMultilevel"/>
    <w:tmpl w:val="203E2CF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634C229E"/>
    <w:multiLevelType w:val="hybridMultilevel"/>
    <w:tmpl w:val="203E2CF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670D381E"/>
    <w:multiLevelType w:val="hybridMultilevel"/>
    <w:tmpl w:val="203E2CF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71DD0D95"/>
    <w:multiLevelType w:val="hybridMultilevel"/>
    <w:tmpl w:val="203E2CF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787612C7"/>
    <w:multiLevelType w:val="hybridMultilevel"/>
    <w:tmpl w:val="25A0C7C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9"/>
  </w:num>
  <w:num w:numId="2">
    <w:abstractNumId w:val="10"/>
  </w:num>
  <w:num w:numId="3">
    <w:abstractNumId w:val="2"/>
  </w:num>
  <w:num w:numId="4">
    <w:abstractNumId w:val="3"/>
  </w:num>
  <w:num w:numId="5">
    <w:abstractNumId w:val="8"/>
  </w:num>
  <w:num w:numId="6">
    <w:abstractNumId w:val="7"/>
  </w:num>
  <w:num w:numId="7">
    <w:abstractNumId w:val="6"/>
  </w:num>
  <w:num w:numId="8">
    <w:abstractNumId w:val="1"/>
  </w:num>
  <w:num w:numId="9">
    <w:abstractNumId w:val="0"/>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B10"/>
    <w:rsid w:val="00012292"/>
    <w:rsid w:val="00014186"/>
    <w:rsid w:val="00017AFB"/>
    <w:rsid w:val="000269A7"/>
    <w:rsid w:val="00044A42"/>
    <w:rsid w:val="00045E8B"/>
    <w:rsid w:val="00074003"/>
    <w:rsid w:val="00074B10"/>
    <w:rsid w:val="000903F1"/>
    <w:rsid w:val="000950C7"/>
    <w:rsid w:val="000A0950"/>
    <w:rsid w:val="000A6C82"/>
    <w:rsid w:val="000D2656"/>
    <w:rsid w:val="000E1156"/>
    <w:rsid w:val="001037EE"/>
    <w:rsid w:val="0010420C"/>
    <w:rsid w:val="00125B37"/>
    <w:rsid w:val="00144405"/>
    <w:rsid w:val="001757E5"/>
    <w:rsid w:val="00180681"/>
    <w:rsid w:val="001A6BD1"/>
    <w:rsid w:val="001D1800"/>
    <w:rsid w:val="001D72F5"/>
    <w:rsid w:val="001E672E"/>
    <w:rsid w:val="001F3D07"/>
    <w:rsid w:val="00200EDB"/>
    <w:rsid w:val="0020320F"/>
    <w:rsid w:val="00231F53"/>
    <w:rsid w:val="00236990"/>
    <w:rsid w:val="00246899"/>
    <w:rsid w:val="002544DF"/>
    <w:rsid w:val="0026361F"/>
    <w:rsid w:val="00273854"/>
    <w:rsid w:val="00286CB2"/>
    <w:rsid w:val="002A2016"/>
    <w:rsid w:val="002E088A"/>
    <w:rsid w:val="002E584E"/>
    <w:rsid w:val="0031253D"/>
    <w:rsid w:val="00313A96"/>
    <w:rsid w:val="00323DF8"/>
    <w:rsid w:val="0033131E"/>
    <w:rsid w:val="00331B68"/>
    <w:rsid w:val="00336B70"/>
    <w:rsid w:val="0037592C"/>
    <w:rsid w:val="00376FF0"/>
    <w:rsid w:val="00386318"/>
    <w:rsid w:val="00391699"/>
    <w:rsid w:val="0039646D"/>
    <w:rsid w:val="003B171F"/>
    <w:rsid w:val="003C342B"/>
    <w:rsid w:val="003C3724"/>
    <w:rsid w:val="003D2F93"/>
    <w:rsid w:val="003D5A0A"/>
    <w:rsid w:val="003E4E4C"/>
    <w:rsid w:val="003F67C5"/>
    <w:rsid w:val="00407DB8"/>
    <w:rsid w:val="00426A13"/>
    <w:rsid w:val="0043774C"/>
    <w:rsid w:val="00444112"/>
    <w:rsid w:val="0045514C"/>
    <w:rsid w:val="004561D2"/>
    <w:rsid w:val="00461BA1"/>
    <w:rsid w:val="00465F76"/>
    <w:rsid w:val="00466920"/>
    <w:rsid w:val="004756EB"/>
    <w:rsid w:val="004811C5"/>
    <w:rsid w:val="00484211"/>
    <w:rsid w:val="00493615"/>
    <w:rsid w:val="00494E38"/>
    <w:rsid w:val="00497578"/>
    <w:rsid w:val="004B1E5C"/>
    <w:rsid w:val="004B2844"/>
    <w:rsid w:val="004B3A4A"/>
    <w:rsid w:val="004B4F9C"/>
    <w:rsid w:val="004C207D"/>
    <w:rsid w:val="004C2248"/>
    <w:rsid w:val="004E2421"/>
    <w:rsid w:val="004E4CA6"/>
    <w:rsid w:val="004E5B45"/>
    <w:rsid w:val="004E6876"/>
    <w:rsid w:val="0051007F"/>
    <w:rsid w:val="0051686E"/>
    <w:rsid w:val="005250CF"/>
    <w:rsid w:val="00527939"/>
    <w:rsid w:val="00553A4A"/>
    <w:rsid w:val="0055466E"/>
    <w:rsid w:val="00583700"/>
    <w:rsid w:val="005957C6"/>
    <w:rsid w:val="005B066B"/>
    <w:rsid w:val="005E25F5"/>
    <w:rsid w:val="00600ABF"/>
    <w:rsid w:val="00601C11"/>
    <w:rsid w:val="006261EE"/>
    <w:rsid w:val="00640A53"/>
    <w:rsid w:val="0064225F"/>
    <w:rsid w:val="006526A7"/>
    <w:rsid w:val="00662F68"/>
    <w:rsid w:val="0066300B"/>
    <w:rsid w:val="00663410"/>
    <w:rsid w:val="00696E50"/>
    <w:rsid w:val="006B0CD7"/>
    <w:rsid w:val="006C012D"/>
    <w:rsid w:val="006C2E54"/>
    <w:rsid w:val="006C3BB2"/>
    <w:rsid w:val="006C6615"/>
    <w:rsid w:val="006D0C57"/>
    <w:rsid w:val="007117A6"/>
    <w:rsid w:val="007124C2"/>
    <w:rsid w:val="00712960"/>
    <w:rsid w:val="00720966"/>
    <w:rsid w:val="007426D7"/>
    <w:rsid w:val="0075666A"/>
    <w:rsid w:val="00772ABD"/>
    <w:rsid w:val="007B5684"/>
    <w:rsid w:val="007C2472"/>
    <w:rsid w:val="007C5B4F"/>
    <w:rsid w:val="007D4341"/>
    <w:rsid w:val="007E0AEF"/>
    <w:rsid w:val="007E1CB9"/>
    <w:rsid w:val="007E34C6"/>
    <w:rsid w:val="007F2070"/>
    <w:rsid w:val="007F3030"/>
    <w:rsid w:val="00802B2B"/>
    <w:rsid w:val="008064D2"/>
    <w:rsid w:val="008214D9"/>
    <w:rsid w:val="0084662F"/>
    <w:rsid w:val="00852E79"/>
    <w:rsid w:val="00853375"/>
    <w:rsid w:val="00860CC6"/>
    <w:rsid w:val="0089397A"/>
    <w:rsid w:val="00895690"/>
    <w:rsid w:val="008A138B"/>
    <w:rsid w:val="008C1B53"/>
    <w:rsid w:val="008D5A6F"/>
    <w:rsid w:val="008D617E"/>
    <w:rsid w:val="008D7D31"/>
    <w:rsid w:val="008E2755"/>
    <w:rsid w:val="008E4565"/>
    <w:rsid w:val="008E613A"/>
    <w:rsid w:val="008F24C7"/>
    <w:rsid w:val="00917424"/>
    <w:rsid w:val="0093777C"/>
    <w:rsid w:val="00944E10"/>
    <w:rsid w:val="00952DAA"/>
    <w:rsid w:val="009576C0"/>
    <w:rsid w:val="00961A77"/>
    <w:rsid w:val="009854CC"/>
    <w:rsid w:val="00987CDB"/>
    <w:rsid w:val="009A143F"/>
    <w:rsid w:val="009C05A7"/>
    <w:rsid w:val="009D1E4E"/>
    <w:rsid w:val="009E18B4"/>
    <w:rsid w:val="00A12CB4"/>
    <w:rsid w:val="00A23324"/>
    <w:rsid w:val="00A33871"/>
    <w:rsid w:val="00A34CDA"/>
    <w:rsid w:val="00A36AEC"/>
    <w:rsid w:val="00A45157"/>
    <w:rsid w:val="00A51732"/>
    <w:rsid w:val="00A5225A"/>
    <w:rsid w:val="00A661A6"/>
    <w:rsid w:val="00A7188C"/>
    <w:rsid w:val="00A95574"/>
    <w:rsid w:val="00AA015E"/>
    <w:rsid w:val="00AA6DFB"/>
    <w:rsid w:val="00AB1FB3"/>
    <w:rsid w:val="00AC29EB"/>
    <w:rsid w:val="00AE29B4"/>
    <w:rsid w:val="00B0526E"/>
    <w:rsid w:val="00B12E50"/>
    <w:rsid w:val="00B20990"/>
    <w:rsid w:val="00B4679A"/>
    <w:rsid w:val="00B51D20"/>
    <w:rsid w:val="00B52419"/>
    <w:rsid w:val="00B6302C"/>
    <w:rsid w:val="00B71BB5"/>
    <w:rsid w:val="00B72FD2"/>
    <w:rsid w:val="00B866FE"/>
    <w:rsid w:val="00B952E6"/>
    <w:rsid w:val="00BA1842"/>
    <w:rsid w:val="00BB762C"/>
    <w:rsid w:val="00BC6241"/>
    <w:rsid w:val="00C33A62"/>
    <w:rsid w:val="00C414CC"/>
    <w:rsid w:val="00C47161"/>
    <w:rsid w:val="00C5109C"/>
    <w:rsid w:val="00C524A4"/>
    <w:rsid w:val="00C579A2"/>
    <w:rsid w:val="00C62B60"/>
    <w:rsid w:val="00C84C7E"/>
    <w:rsid w:val="00C84FF6"/>
    <w:rsid w:val="00C9435F"/>
    <w:rsid w:val="00C95B03"/>
    <w:rsid w:val="00CD2E37"/>
    <w:rsid w:val="00CD7C6B"/>
    <w:rsid w:val="00CE7389"/>
    <w:rsid w:val="00CF3906"/>
    <w:rsid w:val="00CF4CC9"/>
    <w:rsid w:val="00D105BF"/>
    <w:rsid w:val="00D32E0B"/>
    <w:rsid w:val="00D56899"/>
    <w:rsid w:val="00D73A75"/>
    <w:rsid w:val="00DA2442"/>
    <w:rsid w:val="00DA6429"/>
    <w:rsid w:val="00DB0351"/>
    <w:rsid w:val="00DB3B65"/>
    <w:rsid w:val="00DB5A5F"/>
    <w:rsid w:val="00DC22DA"/>
    <w:rsid w:val="00DE4236"/>
    <w:rsid w:val="00DE697C"/>
    <w:rsid w:val="00DF102C"/>
    <w:rsid w:val="00DF1BFB"/>
    <w:rsid w:val="00DF5E3F"/>
    <w:rsid w:val="00E06C5C"/>
    <w:rsid w:val="00E20AD8"/>
    <w:rsid w:val="00E32537"/>
    <w:rsid w:val="00E37B13"/>
    <w:rsid w:val="00E41698"/>
    <w:rsid w:val="00E42007"/>
    <w:rsid w:val="00E53017"/>
    <w:rsid w:val="00E675A4"/>
    <w:rsid w:val="00E75125"/>
    <w:rsid w:val="00E86A56"/>
    <w:rsid w:val="00E86B74"/>
    <w:rsid w:val="00EA111B"/>
    <w:rsid w:val="00EC6546"/>
    <w:rsid w:val="00EE0A10"/>
    <w:rsid w:val="00F01988"/>
    <w:rsid w:val="00F03A25"/>
    <w:rsid w:val="00F63DB8"/>
    <w:rsid w:val="00F7107D"/>
    <w:rsid w:val="00F90244"/>
    <w:rsid w:val="00FA0C68"/>
    <w:rsid w:val="00FB614A"/>
    <w:rsid w:val="00FC18AF"/>
    <w:rsid w:val="00FE2252"/>
    <w:rsid w:val="00FF1B4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4201C"/>
  <w15:chartTrackingRefBased/>
  <w15:docId w15:val="{1B964FA8-6B08-6D44-AC61-8883D5AEE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tr-T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3854"/>
    <w:rPr>
      <w:rFonts w:ascii="Times New Roman" w:eastAsia="Times New Roman" w:hAnsi="Times New Roman" w:cs="Times New Roman"/>
      <w:lang w:eastAsia="tr-TR"/>
    </w:rPr>
  </w:style>
  <w:style w:type="paragraph" w:styleId="Balk1">
    <w:name w:val="heading 1"/>
    <w:basedOn w:val="Normal"/>
    <w:next w:val="Normal"/>
    <w:link w:val="Balk1Char"/>
    <w:uiPriority w:val="9"/>
    <w:qFormat/>
    <w:rsid w:val="000A0950"/>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unhideWhenUsed/>
    <w:rsid w:val="0084662F"/>
    <w:rPr>
      <w:color w:val="0563C1" w:themeColor="hyperlink"/>
      <w:u w:val="single"/>
    </w:rPr>
  </w:style>
  <w:style w:type="character" w:styleId="zmlenmeyenBahsetme">
    <w:name w:val="Unresolved Mention"/>
    <w:basedOn w:val="VarsaylanParagrafYazTipi"/>
    <w:uiPriority w:val="99"/>
    <w:unhideWhenUsed/>
    <w:rsid w:val="0084662F"/>
    <w:rPr>
      <w:color w:val="605E5C"/>
      <w:shd w:val="clear" w:color="auto" w:fill="E1DFDD"/>
    </w:rPr>
  </w:style>
  <w:style w:type="paragraph" w:styleId="NormalWeb">
    <w:name w:val="Normal (Web)"/>
    <w:basedOn w:val="Normal"/>
    <w:uiPriority w:val="99"/>
    <w:unhideWhenUsed/>
    <w:rsid w:val="00DE697C"/>
    <w:pPr>
      <w:spacing w:before="100" w:beforeAutospacing="1" w:after="100" w:afterAutospacing="1"/>
    </w:pPr>
  </w:style>
  <w:style w:type="paragraph" w:styleId="stBilgi">
    <w:name w:val="header"/>
    <w:basedOn w:val="Normal"/>
    <w:link w:val="stBilgiChar"/>
    <w:uiPriority w:val="99"/>
    <w:unhideWhenUsed/>
    <w:rsid w:val="00A95574"/>
    <w:pPr>
      <w:tabs>
        <w:tab w:val="center" w:pos="4536"/>
        <w:tab w:val="right" w:pos="9072"/>
      </w:tabs>
    </w:pPr>
  </w:style>
  <w:style w:type="character" w:customStyle="1" w:styleId="stBilgiChar">
    <w:name w:val="Üst Bilgi Char"/>
    <w:basedOn w:val="VarsaylanParagrafYazTipi"/>
    <w:link w:val="stBilgi"/>
    <w:uiPriority w:val="99"/>
    <w:rsid w:val="00A95574"/>
    <w:rPr>
      <w:sz w:val="22"/>
      <w:szCs w:val="22"/>
      <w:lang w:val="en-US"/>
    </w:rPr>
  </w:style>
  <w:style w:type="paragraph" w:styleId="AltBilgi">
    <w:name w:val="footer"/>
    <w:basedOn w:val="Normal"/>
    <w:link w:val="AltBilgiChar"/>
    <w:uiPriority w:val="99"/>
    <w:unhideWhenUsed/>
    <w:rsid w:val="00A95574"/>
    <w:pPr>
      <w:tabs>
        <w:tab w:val="center" w:pos="4536"/>
        <w:tab w:val="right" w:pos="9072"/>
      </w:tabs>
    </w:pPr>
  </w:style>
  <w:style w:type="character" w:customStyle="1" w:styleId="AltBilgiChar">
    <w:name w:val="Alt Bilgi Char"/>
    <w:basedOn w:val="VarsaylanParagrafYazTipi"/>
    <w:link w:val="AltBilgi"/>
    <w:uiPriority w:val="99"/>
    <w:rsid w:val="00A95574"/>
    <w:rPr>
      <w:sz w:val="22"/>
      <w:szCs w:val="22"/>
      <w:lang w:val="en-US"/>
    </w:rPr>
  </w:style>
  <w:style w:type="table" w:styleId="TabloKlavuzu">
    <w:name w:val="Table Grid"/>
    <w:basedOn w:val="NormalTablo"/>
    <w:uiPriority w:val="39"/>
    <w:rsid w:val="007117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7117A6"/>
    <w:pPr>
      <w:ind w:left="720"/>
      <w:contextualSpacing/>
    </w:pPr>
  </w:style>
  <w:style w:type="character" w:styleId="SayfaNumaras">
    <w:name w:val="page number"/>
    <w:basedOn w:val="VarsaylanParagrafYazTipi"/>
    <w:uiPriority w:val="99"/>
    <w:semiHidden/>
    <w:unhideWhenUsed/>
    <w:rsid w:val="004B4F9C"/>
  </w:style>
  <w:style w:type="character" w:styleId="AklamaBavurusu">
    <w:name w:val="annotation reference"/>
    <w:basedOn w:val="VarsaylanParagrafYazTipi"/>
    <w:uiPriority w:val="99"/>
    <w:semiHidden/>
    <w:unhideWhenUsed/>
    <w:rsid w:val="005E25F5"/>
    <w:rPr>
      <w:sz w:val="16"/>
      <w:szCs w:val="16"/>
    </w:rPr>
  </w:style>
  <w:style w:type="paragraph" w:styleId="AklamaMetni">
    <w:name w:val="annotation text"/>
    <w:basedOn w:val="Normal"/>
    <w:link w:val="AklamaMetniChar"/>
    <w:uiPriority w:val="99"/>
    <w:semiHidden/>
    <w:unhideWhenUsed/>
    <w:rsid w:val="005E25F5"/>
    <w:rPr>
      <w:sz w:val="20"/>
      <w:szCs w:val="20"/>
    </w:rPr>
  </w:style>
  <w:style w:type="character" w:customStyle="1" w:styleId="AklamaMetniChar">
    <w:name w:val="Açıklama Metni Char"/>
    <w:basedOn w:val="VarsaylanParagrafYazTipi"/>
    <w:link w:val="AklamaMetni"/>
    <w:uiPriority w:val="99"/>
    <w:semiHidden/>
    <w:rsid w:val="005E25F5"/>
    <w:rPr>
      <w:rFonts w:ascii="Times New Roman" w:eastAsia="Times New Roman" w:hAnsi="Times New Roman" w:cs="Times New Roman"/>
      <w:sz w:val="20"/>
      <w:szCs w:val="20"/>
      <w:lang w:eastAsia="tr-TR"/>
    </w:rPr>
  </w:style>
  <w:style w:type="paragraph" w:styleId="AklamaKonusu">
    <w:name w:val="annotation subject"/>
    <w:basedOn w:val="AklamaMetni"/>
    <w:next w:val="AklamaMetni"/>
    <w:link w:val="AklamaKonusuChar"/>
    <w:uiPriority w:val="99"/>
    <w:semiHidden/>
    <w:unhideWhenUsed/>
    <w:rsid w:val="005E25F5"/>
    <w:rPr>
      <w:b/>
      <w:bCs/>
    </w:rPr>
  </w:style>
  <w:style w:type="character" w:customStyle="1" w:styleId="AklamaKonusuChar">
    <w:name w:val="Açıklama Konusu Char"/>
    <w:basedOn w:val="AklamaMetniChar"/>
    <w:link w:val="AklamaKonusu"/>
    <w:uiPriority w:val="99"/>
    <w:semiHidden/>
    <w:rsid w:val="005E25F5"/>
    <w:rPr>
      <w:rFonts w:ascii="Times New Roman" w:eastAsia="Times New Roman" w:hAnsi="Times New Roman" w:cs="Times New Roman"/>
      <w:b/>
      <w:bCs/>
      <w:sz w:val="20"/>
      <w:szCs w:val="20"/>
      <w:lang w:eastAsia="tr-TR"/>
    </w:rPr>
  </w:style>
  <w:style w:type="paragraph" w:styleId="BalonMetni">
    <w:name w:val="Balloon Text"/>
    <w:basedOn w:val="Normal"/>
    <w:link w:val="BalonMetniChar"/>
    <w:uiPriority w:val="99"/>
    <w:semiHidden/>
    <w:unhideWhenUsed/>
    <w:rsid w:val="005E25F5"/>
    <w:rPr>
      <w:sz w:val="18"/>
      <w:szCs w:val="18"/>
    </w:rPr>
  </w:style>
  <w:style w:type="character" w:customStyle="1" w:styleId="BalonMetniChar">
    <w:name w:val="Balon Metni Char"/>
    <w:basedOn w:val="VarsaylanParagrafYazTipi"/>
    <w:link w:val="BalonMetni"/>
    <w:uiPriority w:val="99"/>
    <w:semiHidden/>
    <w:rsid w:val="005E25F5"/>
    <w:rPr>
      <w:rFonts w:ascii="Times New Roman" w:eastAsia="Times New Roman" w:hAnsi="Times New Roman" w:cs="Times New Roman"/>
      <w:sz w:val="18"/>
      <w:szCs w:val="18"/>
      <w:lang w:eastAsia="tr-TR"/>
    </w:rPr>
  </w:style>
  <w:style w:type="character" w:customStyle="1" w:styleId="Balk1Char">
    <w:name w:val="Başlık 1 Char"/>
    <w:basedOn w:val="VarsaylanParagrafYazTipi"/>
    <w:link w:val="Balk1"/>
    <w:uiPriority w:val="9"/>
    <w:rsid w:val="000A0950"/>
    <w:rPr>
      <w:rFonts w:asciiTheme="majorHAnsi" w:eastAsiaTheme="majorEastAsia" w:hAnsiTheme="majorHAnsi" w:cstheme="majorBidi"/>
      <w:color w:val="2F5496" w:themeColor="accent1" w:themeShade="BF"/>
      <w:sz w:val="32"/>
      <w:szCs w:val="32"/>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808393">
      <w:bodyDiv w:val="1"/>
      <w:marLeft w:val="0"/>
      <w:marRight w:val="0"/>
      <w:marTop w:val="0"/>
      <w:marBottom w:val="0"/>
      <w:divBdr>
        <w:top w:val="none" w:sz="0" w:space="0" w:color="auto"/>
        <w:left w:val="none" w:sz="0" w:space="0" w:color="auto"/>
        <w:bottom w:val="none" w:sz="0" w:space="0" w:color="auto"/>
        <w:right w:val="none" w:sz="0" w:space="0" w:color="auto"/>
      </w:divBdr>
      <w:divsChild>
        <w:div w:id="2105034006">
          <w:marLeft w:val="0"/>
          <w:marRight w:val="0"/>
          <w:marTop w:val="0"/>
          <w:marBottom w:val="0"/>
          <w:divBdr>
            <w:top w:val="none" w:sz="0" w:space="0" w:color="auto"/>
            <w:left w:val="none" w:sz="0" w:space="0" w:color="auto"/>
            <w:bottom w:val="none" w:sz="0" w:space="0" w:color="auto"/>
            <w:right w:val="none" w:sz="0" w:space="0" w:color="auto"/>
          </w:divBdr>
          <w:divsChild>
            <w:div w:id="734283754">
              <w:marLeft w:val="0"/>
              <w:marRight w:val="0"/>
              <w:marTop w:val="0"/>
              <w:marBottom w:val="0"/>
              <w:divBdr>
                <w:top w:val="none" w:sz="0" w:space="0" w:color="auto"/>
                <w:left w:val="none" w:sz="0" w:space="0" w:color="auto"/>
                <w:bottom w:val="none" w:sz="0" w:space="0" w:color="auto"/>
                <w:right w:val="none" w:sz="0" w:space="0" w:color="auto"/>
              </w:divBdr>
              <w:divsChild>
                <w:div w:id="1925414685">
                  <w:marLeft w:val="0"/>
                  <w:marRight w:val="0"/>
                  <w:marTop w:val="0"/>
                  <w:marBottom w:val="0"/>
                  <w:divBdr>
                    <w:top w:val="none" w:sz="0" w:space="0" w:color="auto"/>
                    <w:left w:val="none" w:sz="0" w:space="0" w:color="auto"/>
                    <w:bottom w:val="none" w:sz="0" w:space="0" w:color="auto"/>
                    <w:right w:val="none" w:sz="0" w:space="0" w:color="auto"/>
                  </w:divBdr>
                  <w:divsChild>
                    <w:div w:id="370540953">
                      <w:marLeft w:val="0"/>
                      <w:marRight w:val="0"/>
                      <w:marTop w:val="0"/>
                      <w:marBottom w:val="0"/>
                      <w:divBdr>
                        <w:top w:val="none" w:sz="0" w:space="0" w:color="auto"/>
                        <w:left w:val="none" w:sz="0" w:space="0" w:color="auto"/>
                        <w:bottom w:val="none" w:sz="0" w:space="0" w:color="auto"/>
                        <w:right w:val="none" w:sz="0" w:space="0" w:color="auto"/>
                      </w:divBdr>
                    </w:div>
                    <w:div w:id="1699235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0064551">
      <w:bodyDiv w:val="1"/>
      <w:marLeft w:val="0"/>
      <w:marRight w:val="0"/>
      <w:marTop w:val="0"/>
      <w:marBottom w:val="0"/>
      <w:divBdr>
        <w:top w:val="none" w:sz="0" w:space="0" w:color="auto"/>
        <w:left w:val="none" w:sz="0" w:space="0" w:color="auto"/>
        <w:bottom w:val="none" w:sz="0" w:space="0" w:color="auto"/>
        <w:right w:val="none" w:sz="0" w:space="0" w:color="auto"/>
      </w:divBdr>
    </w:div>
    <w:div w:id="266695407">
      <w:bodyDiv w:val="1"/>
      <w:marLeft w:val="0"/>
      <w:marRight w:val="0"/>
      <w:marTop w:val="0"/>
      <w:marBottom w:val="0"/>
      <w:divBdr>
        <w:top w:val="none" w:sz="0" w:space="0" w:color="auto"/>
        <w:left w:val="none" w:sz="0" w:space="0" w:color="auto"/>
        <w:bottom w:val="none" w:sz="0" w:space="0" w:color="auto"/>
        <w:right w:val="none" w:sz="0" w:space="0" w:color="auto"/>
      </w:divBdr>
    </w:div>
    <w:div w:id="271788437">
      <w:bodyDiv w:val="1"/>
      <w:marLeft w:val="0"/>
      <w:marRight w:val="0"/>
      <w:marTop w:val="0"/>
      <w:marBottom w:val="0"/>
      <w:divBdr>
        <w:top w:val="none" w:sz="0" w:space="0" w:color="auto"/>
        <w:left w:val="none" w:sz="0" w:space="0" w:color="auto"/>
        <w:bottom w:val="none" w:sz="0" w:space="0" w:color="auto"/>
        <w:right w:val="none" w:sz="0" w:space="0" w:color="auto"/>
      </w:divBdr>
      <w:divsChild>
        <w:div w:id="339701565">
          <w:marLeft w:val="0"/>
          <w:marRight w:val="0"/>
          <w:marTop w:val="0"/>
          <w:marBottom w:val="0"/>
          <w:divBdr>
            <w:top w:val="none" w:sz="0" w:space="0" w:color="auto"/>
            <w:left w:val="none" w:sz="0" w:space="0" w:color="auto"/>
            <w:bottom w:val="none" w:sz="0" w:space="0" w:color="auto"/>
            <w:right w:val="none" w:sz="0" w:space="0" w:color="auto"/>
          </w:divBdr>
          <w:divsChild>
            <w:div w:id="2009478135">
              <w:marLeft w:val="0"/>
              <w:marRight w:val="0"/>
              <w:marTop w:val="0"/>
              <w:marBottom w:val="0"/>
              <w:divBdr>
                <w:top w:val="none" w:sz="0" w:space="0" w:color="auto"/>
                <w:left w:val="none" w:sz="0" w:space="0" w:color="auto"/>
                <w:bottom w:val="none" w:sz="0" w:space="0" w:color="auto"/>
                <w:right w:val="none" w:sz="0" w:space="0" w:color="auto"/>
              </w:divBdr>
              <w:divsChild>
                <w:div w:id="352341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916354">
      <w:bodyDiv w:val="1"/>
      <w:marLeft w:val="0"/>
      <w:marRight w:val="0"/>
      <w:marTop w:val="0"/>
      <w:marBottom w:val="0"/>
      <w:divBdr>
        <w:top w:val="none" w:sz="0" w:space="0" w:color="auto"/>
        <w:left w:val="none" w:sz="0" w:space="0" w:color="auto"/>
        <w:bottom w:val="none" w:sz="0" w:space="0" w:color="auto"/>
        <w:right w:val="none" w:sz="0" w:space="0" w:color="auto"/>
      </w:divBdr>
    </w:div>
    <w:div w:id="297732426">
      <w:bodyDiv w:val="1"/>
      <w:marLeft w:val="0"/>
      <w:marRight w:val="0"/>
      <w:marTop w:val="0"/>
      <w:marBottom w:val="0"/>
      <w:divBdr>
        <w:top w:val="none" w:sz="0" w:space="0" w:color="auto"/>
        <w:left w:val="none" w:sz="0" w:space="0" w:color="auto"/>
        <w:bottom w:val="none" w:sz="0" w:space="0" w:color="auto"/>
        <w:right w:val="none" w:sz="0" w:space="0" w:color="auto"/>
      </w:divBdr>
    </w:div>
    <w:div w:id="342318383">
      <w:bodyDiv w:val="1"/>
      <w:marLeft w:val="0"/>
      <w:marRight w:val="0"/>
      <w:marTop w:val="0"/>
      <w:marBottom w:val="0"/>
      <w:divBdr>
        <w:top w:val="none" w:sz="0" w:space="0" w:color="auto"/>
        <w:left w:val="none" w:sz="0" w:space="0" w:color="auto"/>
        <w:bottom w:val="none" w:sz="0" w:space="0" w:color="auto"/>
        <w:right w:val="none" w:sz="0" w:space="0" w:color="auto"/>
      </w:divBdr>
      <w:divsChild>
        <w:div w:id="721368475">
          <w:marLeft w:val="0"/>
          <w:marRight w:val="0"/>
          <w:marTop w:val="0"/>
          <w:marBottom w:val="0"/>
          <w:divBdr>
            <w:top w:val="none" w:sz="0" w:space="0" w:color="auto"/>
            <w:left w:val="none" w:sz="0" w:space="0" w:color="auto"/>
            <w:bottom w:val="none" w:sz="0" w:space="0" w:color="auto"/>
            <w:right w:val="none" w:sz="0" w:space="0" w:color="auto"/>
          </w:divBdr>
          <w:divsChild>
            <w:div w:id="1362053209">
              <w:marLeft w:val="0"/>
              <w:marRight w:val="0"/>
              <w:marTop w:val="0"/>
              <w:marBottom w:val="0"/>
              <w:divBdr>
                <w:top w:val="none" w:sz="0" w:space="0" w:color="auto"/>
                <w:left w:val="none" w:sz="0" w:space="0" w:color="auto"/>
                <w:bottom w:val="none" w:sz="0" w:space="0" w:color="auto"/>
                <w:right w:val="none" w:sz="0" w:space="0" w:color="auto"/>
              </w:divBdr>
              <w:divsChild>
                <w:div w:id="1175458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323664">
      <w:bodyDiv w:val="1"/>
      <w:marLeft w:val="0"/>
      <w:marRight w:val="0"/>
      <w:marTop w:val="0"/>
      <w:marBottom w:val="0"/>
      <w:divBdr>
        <w:top w:val="none" w:sz="0" w:space="0" w:color="auto"/>
        <w:left w:val="none" w:sz="0" w:space="0" w:color="auto"/>
        <w:bottom w:val="none" w:sz="0" w:space="0" w:color="auto"/>
        <w:right w:val="none" w:sz="0" w:space="0" w:color="auto"/>
      </w:divBdr>
    </w:div>
    <w:div w:id="407071967">
      <w:bodyDiv w:val="1"/>
      <w:marLeft w:val="0"/>
      <w:marRight w:val="0"/>
      <w:marTop w:val="0"/>
      <w:marBottom w:val="0"/>
      <w:divBdr>
        <w:top w:val="none" w:sz="0" w:space="0" w:color="auto"/>
        <w:left w:val="none" w:sz="0" w:space="0" w:color="auto"/>
        <w:bottom w:val="none" w:sz="0" w:space="0" w:color="auto"/>
        <w:right w:val="none" w:sz="0" w:space="0" w:color="auto"/>
      </w:divBdr>
    </w:div>
    <w:div w:id="452794508">
      <w:bodyDiv w:val="1"/>
      <w:marLeft w:val="0"/>
      <w:marRight w:val="0"/>
      <w:marTop w:val="0"/>
      <w:marBottom w:val="0"/>
      <w:divBdr>
        <w:top w:val="none" w:sz="0" w:space="0" w:color="auto"/>
        <w:left w:val="none" w:sz="0" w:space="0" w:color="auto"/>
        <w:bottom w:val="none" w:sz="0" w:space="0" w:color="auto"/>
        <w:right w:val="none" w:sz="0" w:space="0" w:color="auto"/>
      </w:divBdr>
    </w:div>
    <w:div w:id="471750328">
      <w:bodyDiv w:val="1"/>
      <w:marLeft w:val="0"/>
      <w:marRight w:val="0"/>
      <w:marTop w:val="0"/>
      <w:marBottom w:val="0"/>
      <w:divBdr>
        <w:top w:val="none" w:sz="0" w:space="0" w:color="auto"/>
        <w:left w:val="none" w:sz="0" w:space="0" w:color="auto"/>
        <w:bottom w:val="none" w:sz="0" w:space="0" w:color="auto"/>
        <w:right w:val="none" w:sz="0" w:space="0" w:color="auto"/>
      </w:divBdr>
      <w:divsChild>
        <w:div w:id="1465611403">
          <w:marLeft w:val="0"/>
          <w:marRight w:val="0"/>
          <w:marTop w:val="0"/>
          <w:marBottom w:val="0"/>
          <w:divBdr>
            <w:top w:val="none" w:sz="0" w:space="0" w:color="auto"/>
            <w:left w:val="none" w:sz="0" w:space="0" w:color="auto"/>
            <w:bottom w:val="none" w:sz="0" w:space="0" w:color="auto"/>
            <w:right w:val="none" w:sz="0" w:space="0" w:color="auto"/>
          </w:divBdr>
          <w:divsChild>
            <w:div w:id="1989357343">
              <w:marLeft w:val="0"/>
              <w:marRight w:val="0"/>
              <w:marTop w:val="0"/>
              <w:marBottom w:val="0"/>
              <w:divBdr>
                <w:top w:val="none" w:sz="0" w:space="0" w:color="auto"/>
                <w:left w:val="none" w:sz="0" w:space="0" w:color="auto"/>
                <w:bottom w:val="none" w:sz="0" w:space="0" w:color="auto"/>
                <w:right w:val="none" w:sz="0" w:space="0" w:color="auto"/>
              </w:divBdr>
              <w:divsChild>
                <w:div w:id="102845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9245976">
      <w:bodyDiv w:val="1"/>
      <w:marLeft w:val="0"/>
      <w:marRight w:val="0"/>
      <w:marTop w:val="0"/>
      <w:marBottom w:val="0"/>
      <w:divBdr>
        <w:top w:val="none" w:sz="0" w:space="0" w:color="auto"/>
        <w:left w:val="none" w:sz="0" w:space="0" w:color="auto"/>
        <w:bottom w:val="none" w:sz="0" w:space="0" w:color="auto"/>
        <w:right w:val="none" w:sz="0" w:space="0" w:color="auto"/>
      </w:divBdr>
    </w:div>
    <w:div w:id="649601669">
      <w:bodyDiv w:val="1"/>
      <w:marLeft w:val="0"/>
      <w:marRight w:val="0"/>
      <w:marTop w:val="0"/>
      <w:marBottom w:val="0"/>
      <w:divBdr>
        <w:top w:val="none" w:sz="0" w:space="0" w:color="auto"/>
        <w:left w:val="none" w:sz="0" w:space="0" w:color="auto"/>
        <w:bottom w:val="none" w:sz="0" w:space="0" w:color="auto"/>
        <w:right w:val="none" w:sz="0" w:space="0" w:color="auto"/>
      </w:divBdr>
    </w:div>
    <w:div w:id="655576424">
      <w:bodyDiv w:val="1"/>
      <w:marLeft w:val="0"/>
      <w:marRight w:val="0"/>
      <w:marTop w:val="0"/>
      <w:marBottom w:val="0"/>
      <w:divBdr>
        <w:top w:val="none" w:sz="0" w:space="0" w:color="auto"/>
        <w:left w:val="none" w:sz="0" w:space="0" w:color="auto"/>
        <w:bottom w:val="none" w:sz="0" w:space="0" w:color="auto"/>
        <w:right w:val="none" w:sz="0" w:space="0" w:color="auto"/>
      </w:divBdr>
    </w:div>
    <w:div w:id="677124634">
      <w:bodyDiv w:val="1"/>
      <w:marLeft w:val="0"/>
      <w:marRight w:val="0"/>
      <w:marTop w:val="0"/>
      <w:marBottom w:val="0"/>
      <w:divBdr>
        <w:top w:val="none" w:sz="0" w:space="0" w:color="auto"/>
        <w:left w:val="none" w:sz="0" w:space="0" w:color="auto"/>
        <w:bottom w:val="none" w:sz="0" w:space="0" w:color="auto"/>
        <w:right w:val="none" w:sz="0" w:space="0" w:color="auto"/>
      </w:divBdr>
    </w:div>
    <w:div w:id="692803356">
      <w:bodyDiv w:val="1"/>
      <w:marLeft w:val="0"/>
      <w:marRight w:val="0"/>
      <w:marTop w:val="0"/>
      <w:marBottom w:val="0"/>
      <w:divBdr>
        <w:top w:val="none" w:sz="0" w:space="0" w:color="auto"/>
        <w:left w:val="none" w:sz="0" w:space="0" w:color="auto"/>
        <w:bottom w:val="none" w:sz="0" w:space="0" w:color="auto"/>
        <w:right w:val="none" w:sz="0" w:space="0" w:color="auto"/>
      </w:divBdr>
    </w:div>
    <w:div w:id="735931680">
      <w:bodyDiv w:val="1"/>
      <w:marLeft w:val="0"/>
      <w:marRight w:val="0"/>
      <w:marTop w:val="0"/>
      <w:marBottom w:val="0"/>
      <w:divBdr>
        <w:top w:val="none" w:sz="0" w:space="0" w:color="auto"/>
        <w:left w:val="none" w:sz="0" w:space="0" w:color="auto"/>
        <w:bottom w:val="none" w:sz="0" w:space="0" w:color="auto"/>
        <w:right w:val="none" w:sz="0" w:space="0" w:color="auto"/>
      </w:divBdr>
    </w:div>
    <w:div w:id="863521739">
      <w:bodyDiv w:val="1"/>
      <w:marLeft w:val="0"/>
      <w:marRight w:val="0"/>
      <w:marTop w:val="0"/>
      <w:marBottom w:val="0"/>
      <w:divBdr>
        <w:top w:val="none" w:sz="0" w:space="0" w:color="auto"/>
        <w:left w:val="none" w:sz="0" w:space="0" w:color="auto"/>
        <w:bottom w:val="none" w:sz="0" w:space="0" w:color="auto"/>
        <w:right w:val="none" w:sz="0" w:space="0" w:color="auto"/>
      </w:divBdr>
      <w:divsChild>
        <w:div w:id="2022048019">
          <w:marLeft w:val="0"/>
          <w:marRight w:val="0"/>
          <w:marTop w:val="0"/>
          <w:marBottom w:val="0"/>
          <w:divBdr>
            <w:top w:val="none" w:sz="0" w:space="0" w:color="auto"/>
            <w:left w:val="none" w:sz="0" w:space="0" w:color="auto"/>
            <w:bottom w:val="none" w:sz="0" w:space="0" w:color="auto"/>
            <w:right w:val="none" w:sz="0" w:space="0" w:color="auto"/>
          </w:divBdr>
          <w:divsChild>
            <w:div w:id="209193698">
              <w:marLeft w:val="0"/>
              <w:marRight w:val="0"/>
              <w:marTop w:val="0"/>
              <w:marBottom w:val="0"/>
              <w:divBdr>
                <w:top w:val="none" w:sz="0" w:space="0" w:color="auto"/>
                <w:left w:val="none" w:sz="0" w:space="0" w:color="auto"/>
                <w:bottom w:val="none" w:sz="0" w:space="0" w:color="auto"/>
                <w:right w:val="none" w:sz="0" w:space="0" w:color="auto"/>
              </w:divBdr>
              <w:divsChild>
                <w:div w:id="518544561">
                  <w:marLeft w:val="0"/>
                  <w:marRight w:val="0"/>
                  <w:marTop w:val="0"/>
                  <w:marBottom w:val="0"/>
                  <w:divBdr>
                    <w:top w:val="none" w:sz="0" w:space="0" w:color="auto"/>
                    <w:left w:val="none" w:sz="0" w:space="0" w:color="auto"/>
                    <w:bottom w:val="none" w:sz="0" w:space="0" w:color="auto"/>
                    <w:right w:val="none" w:sz="0" w:space="0" w:color="auto"/>
                  </w:divBdr>
                  <w:divsChild>
                    <w:div w:id="374014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5187671">
      <w:bodyDiv w:val="1"/>
      <w:marLeft w:val="0"/>
      <w:marRight w:val="0"/>
      <w:marTop w:val="0"/>
      <w:marBottom w:val="0"/>
      <w:divBdr>
        <w:top w:val="none" w:sz="0" w:space="0" w:color="auto"/>
        <w:left w:val="none" w:sz="0" w:space="0" w:color="auto"/>
        <w:bottom w:val="none" w:sz="0" w:space="0" w:color="auto"/>
        <w:right w:val="none" w:sz="0" w:space="0" w:color="auto"/>
      </w:divBdr>
    </w:div>
    <w:div w:id="984897190">
      <w:bodyDiv w:val="1"/>
      <w:marLeft w:val="0"/>
      <w:marRight w:val="0"/>
      <w:marTop w:val="0"/>
      <w:marBottom w:val="0"/>
      <w:divBdr>
        <w:top w:val="none" w:sz="0" w:space="0" w:color="auto"/>
        <w:left w:val="none" w:sz="0" w:space="0" w:color="auto"/>
        <w:bottom w:val="none" w:sz="0" w:space="0" w:color="auto"/>
        <w:right w:val="none" w:sz="0" w:space="0" w:color="auto"/>
      </w:divBdr>
    </w:div>
    <w:div w:id="1072459833">
      <w:bodyDiv w:val="1"/>
      <w:marLeft w:val="0"/>
      <w:marRight w:val="0"/>
      <w:marTop w:val="0"/>
      <w:marBottom w:val="0"/>
      <w:divBdr>
        <w:top w:val="none" w:sz="0" w:space="0" w:color="auto"/>
        <w:left w:val="none" w:sz="0" w:space="0" w:color="auto"/>
        <w:bottom w:val="none" w:sz="0" w:space="0" w:color="auto"/>
        <w:right w:val="none" w:sz="0" w:space="0" w:color="auto"/>
      </w:divBdr>
    </w:div>
    <w:div w:id="1083187497">
      <w:bodyDiv w:val="1"/>
      <w:marLeft w:val="0"/>
      <w:marRight w:val="0"/>
      <w:marTop w:val="0"/>
      <w:marBottom w:val="0"/>
      <w:divBdr>
        <w:top w:val="none" w:sz="0" w:space="0" w:color="auto"/>
        <w:left w:val="none" w:sz="0" w:space="0" w:color="auto"/>
        <w:bottom w:val="none" w:sz="0" w:space="0" w:color="auto"/>
        <w:right w:val="none" w:sz="0" w:space="0" w:color="auto"/>
      </w:divBdr>
    </w:div>
    <w:div w:id="1110705329">
      <w:bodyDiv w:val="1"/>
      <w:marLeft w:val="0"/>
      <w:marRight w:val="0"/>
      <w:marTop w:val="0"/>
      <w:marBottom w:val="0"/>
      <w:divBdr>
        <w:top w:val="none" w:sz="0" w:space="0" w:color="auto"/>
        <w:left w:val="none" w:sz="0" w:space="0" w:color="auto"/>
        <w:bottom w:val="none" w:sz="0" w:space="0" w:color="auto"/>
        <w:right w:val="none" w:sz="0" w:space="0" w:color="auto"/>
      </w:divBdr>
    </w:div>
    <w:div w:id="1114402184">
      <w:bodyDiv w:val="1"/>
      <w:marLeft w:val="0"/>
      <w:marRight w:val="0"/>
      <w:marTop w:val="0"/>
      <w:marBottom w:val="0"/>
      <w:divBdr>
        <w:top w:val="none" w:sz="0" w:space="0" w:color="auto"/>
        <w:left w:val="none" w:sz="0" w:space="0" w:color="auto"/>
        <w:bottom w:val="none" w:sz="0" w:space="0" w:color="auto"/>
        <w:right w:val="none" w:sz="0" w:space="0" w:color="auto"/>
      </w:divBdr>
    </w:div>
    <w:div w:id="1145775973">
      <w:bodyDiv w:val="1"/>
      <w:marLeft w:val="0"/>
      <w:marRight w:val="0"/>
      <w:marTop w:val="0"/>
      <w:marBottom w:val="0"/>
      <w:divBdr>
        <w:top w:val="none" w:sz="0" w:space="0" w:color="auto"/>
        <w:left w:val="none" w:sz="0" w:space="0" w:color="auto"/>
        <w:bottom w:val="none" w:sz="0" w:space="0" w:color="auto"/>
        <w:right w:val="none" w:sz="0" w:space="0" w:color="auto"/>
      </w:divBdr>
      <w:divsChild>
        <w:div w:id="1061637591">
          <w:marLeft w:val="0"/>
          <w:marRight w:val="0"/>
          <w:marTop w:val="0"/>
          <w:marBottom w:val="0"/>
          <w:divBdr>
            <w:top w:val="none" w:sz="0" w:space="0" w:color="auto"/>
            <w:left w:val="none" w:sz="0" w:space="0" w:color="auto"/>
            <w:bottom w:val="none" w:sz="0" w:space="0" w:color="auto"/>
            <w:right w:val="none" w:sz="0" w:space="0" w:color="auto"/>
          </w:divBdr>
          <w:divsChild>
            <w:div w:id="1850293367">
              <w:marLeft w:val="0"/>
              <w:marRight w:val="0"/>
              <w:marTop w:val="0"/>
              <w:marBottom w:val="0"/>
              <w:divBdr>
                <w:top w:val="none" w:sz="0" w:space="0" w:color="auto"/>
                <w:left w:val="none" w:sz="0" w:space="0" w:color="auto"/>
                <w:bottom w:val="none" w:sz="0" w:space="0" w:color="auto"/>
                <w:right w:val="none" w:sz="0" w:space="0" w:color="auto"/>
              </w:divBdr>
              <w:divsChild>
                <w:div w:id="334263647">
                  <w:marLeft w:val="0"/>
                  <w:marRight w:val="0"/>
                  <w:marTop w:val="0"/>
                  <w:marBottom w:val="0"/>
                  <w:divBdr>
                    <w:top w:val="none" w:sz="0" w:space="0" w:color="auto"/>
                    <w:left w:val="none" w:sz="0" w:space="0" w:color="auto"/>
                    <w:bottom w:val="none" w:sz="0" w:space="0" w:color="auto"/>
                    <w:right w:val="none" w:sz="0" w:space="0" w:color="auto"/>
                  </w:divBdr>
                  <w:divsChild>
                    <w:div w:id="443573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8176659">
      <w:bodyDiv w:val="1"/>
      <w:marLeft w:val="0"/>
      <w:marRight w:val="0"/>
      <w:marTop w:val="0"/>
      <w:marBottom w:val="0"/>
      <w:divBdr>
        <w:top w:val="none" w:sz="0" w:space="0" w:color="auto"/>
        <w:left w:val="none" w:sz="0" w:space="0" w:color="auto"/>
        <w:bottom w:val="none" w:sz="0" w:space="0" w:color="auto"/>
        <w:right w:val="none" w:sz="0" w:space="0" w:color="auto"/>
      </w:divBdr>
    </w:div>
    <w:div w:id="1263805836">
      <w:bodyDiv w:val="1"/>
      <w:marLeft w:val="0"/>
      <w:marRight w:val="0"/>
      <w:marTop w:val="0"/>
      <w:marBottom w:val="0"/>
      <w:divBdr>
        <w:top w:val="none" w:sz="0" w:space="0" w:color="auto"/>
        <w:left w:val="none" w:sz="0" w:space="0" w:color="auto"/>
        <w:bottom w:val="none" w:sz="0" w:space="0" w:color="auto"/>
        <w:right w:val="none" w:sz="0" w:space="0" w:color="auto"/>
      </w:divBdr>
    </w:div>
    <w:div w:id="1311131620">
      <w:bodyDiv w:val="1"/>
      <w:marLeft w:val="0"/>
      <w:marRight w:val="0"/>
      <w:marTop w:val="0"/>
      <w:marBottom w:val="0"/>
      <w:divBdr>
        <w:top w:val="none" w:sz="0" w:space="0" w:color="auto"/>
        <w:left w:val="none" w:sz="0" w:space="0" w:color="auto"/>
        <w:bottom w:val="none" w:sz="0" w:space="0" w:color="auto"/>
        <w:right w:val="none" w:sz="0" w:space="0" w:color="auto"/>
      </w:divBdr>
      <w:divsChild>
        <w:div w:id="190146649">
          <w:marLeft w:val="0"/>
          <w:marRight w:val="0"/>
          <w:marTop w:val="0"/>
          <w:marBottom w:val="0"/>
          <w:divBdr>
            <w:top w:val="none" w:sz="0" w:space="0" w:color="auto"/>
            <w:left w:val="none" w:sz="0" w:space="0" w:color="auto"/>
            <w:bottom w:val="none" w:sz="0" w:space="0" w:color="auto"/>
            <w:right w:val="none" w:sz="0" w:space="0" w:color="auto"/>
          </w:divBdr>
          <w:divsChild>
            <w:div w:id="15497922">
              <w:marLeft w:val="0"/>
              <w:marRight w:val="0"/>
              <w:marTop w:val="0"/>
              <w:marBottom w:val="0"/>
              <w:divBdr>
                <w:top w:val="none" w:sz="0" w:space="0" w:color="auto"/>
                <w:left w:val="none" w:sz="0" w:space="0" w:color="auto"/>
                <w:bottom w:val="none" w:sz="0" w:space="0" w:color="auto"/>
                <w:right w:val="none" w:sz="0" w:space="0" w:color="auto"/>
              </w:divBdr>
              <w:divsChild>
                <w:div w:id="58780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4259369">
      <w:bodyDiv w:val="1"/>
      <w:marLeft w:val="0"/>
      <w:marRight w:val="0"/>
      <w:marTop w:val="0"/>
      <w:marBottom w:val="0"/>
      <w:divBdr>
        <w:top w:val="none" w:sz="0" w:space="0" w:color="auto"/>
        <w:left w:val="none" w:sz="0" w:space="0" w:color="auto"/>
        <w:bottom w:val="none" w:sz="0" w:space="0" w:color="auto"/>
        <w:right w:val="none" w:sz="0" w:space="0" w:color="auto"/>
      </w:divBdr>
    </w:div>
    <w:div w:id="1393504786">
      <w:bodyDiv w:val="1"/>
      <w:marLeft w:val="0"/>
      <w:marRight w:val="0"/>
      <w:marTop w:val="0"/>
      <w:marBottom w:val="0"/>
      <w:divBdr>
        <w:top w:val="none" w:sz="0" w:space="0" w:color="auto"/>
        <w:left w:val="none" w:sz="0" w:space="0" w:color="auto"/>
        <w:bottom w:val="none" w:sz="0" w:space="0" w:color="auto"/>
        <w:right w:val="none" w:sz="0" w:space="0" w:color="auto"/>
      </w:divBdr>
      <w:divsChild>
        <w:div w:id="1669627081">
          <w:marLeft w:val="0"/>
          <w:marRight w:val="0"/>
          <w:marTop w:val="0"/>
          <w:marBottom w:val="0"/>
          <w:divBdr>
            <w:top w:val="none" w:sz="0" w:space="0" w:color="auto"/>
            <w:left w:val="none" w:sz="0" w:space="0" w:color="auto"/>
            <w:bottom w:val="none" w:sz="0" w:space="0" w:color="auto"/>
            <w:right w:val="none" w:sz="0" w:space="0" w:color="auto"/>
          </w:divBdr>
          <w:divsChild>
            <w:div w:id="651449246">
              <w:marLeft w:val="0"/>
              <w:marRight w:val="0"/>
              <w:marTop w:val="0"/>
              <w:marBottom w:val="0"/>
              <w:divBdr>
                <w:top w:val="none" w:sz="0" w:space="0" w:color="auto"/>
                <w:left w:val="none" w:sz="0" w:space="0" w:color="auto"/>
                <w:bottom w:val="none" w:sz="0" w:space="0" w:color="auto"/>
                <w:right w:val="none" w:sz="0" w:space="0" w:color="auto"/>
              </w:divBdr>
              <w:divsChild>
                <w:div w:id="486671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1465959">
      <w:bodyDiv w:val="1"/>
      <w:marLeft w:val="0"/>
      <w:marRight w:val="0"/>
      <w:marTop w:val="0"/>
      <w:marBottom w:val="0"/>
      <w:divBdr>
        <w:top w:val="none" w:sz="0" w:space="0" w:color="auto"/>
        <w:left w:val="none" w:sz="0" w:space="0" w:color="auto"/>
        <w:bottom w:val="none" w:sz="0" w:space="0" w:color="auto"/>
        <w:right w:val="none" w:sz="0" w:space="0" w:color="auto"/>
      </w:divBdr>
    </w:div>
    <w:div w:id="1451970497">
      <w:bodyDiv w:val="1"/>
      <w:marLeft w:val="0"/>
      <w:marRight w:val="0"/>
      <w:marTop w:val="0"/>
      <w:marBottom w:val="0"/>
      <w:divBdr>
        <w:top w:val="none" w:sz="0" w:space="0" w:color="auto"/>
        <w:left w:val="none" w:sz="0" w:space="0" w:color="auto"/>
        <w:bottom w:val="none" w:sz="0" w:space="0" w:color="auto"/>
        <w:right w:val="none" w:sz="0" w:space="0" w:color="auto"/>
      </w:divBdr>
    </w:div>
    <w:div w:id="1480222734">
      <w:bodyDiv w:val="1"/>
      <w:marLeft w:val="0"/>
      <w:marRight w:val="0"/>
      <w:marTop w:val="0"/>
      <w:marBottom w:val="0"/>
      <w:divBdr>
        <w:top w:val="none" w:sz="0" w:space="0" w:color="auto"/>
        <w:left w:val="none" w:sz="0" w:space="0" w:color="auto"/>
        <w:bottom w:val="none" w:sz="0" w:space="0" w:color="auto"/>
        <w:right w:val="none" w:sz="0" w:space="0" w:color="auto"/>
      </w:divBdr>
    </w:div>
    <w:div w:id="1491213799">
      <w:bodyDiv w:val="1"/>
      <w:marLeft w:val="0"/>
      <w:marRight w:val="0"/>
      <w:marTop w:val="0"/>
      <w:marBottom w:val="0"/>
      <w:divBdr>
        <w:top w:val="none" w:sz="0" w:space="0" w:color="auto"/>
        <w:left w:val="none" w:sz="0" w:space="0" w:color="auto"/>
        <w:bottom w:val="none" w:sz="0" w:space="0" w:color="auto"/>
        <w:right w:val="none" w:sz="0" w:space="0" w:color="auto"/>
      </w:divBdr>
    </w:div>
    <w:div w:id="1518352377">
      <w:bodyDiv w:val="1"/>
      <w:marLeft w:val="0"/>
      <w:marRight w:val="0"/>
      <w:marTop w:val="0"/>
      <w:marBottom w:val="0"/>
      <w:divBdr>
        <w:top w:val="none" w:sz="0" w:space="0" w:color="auto"/>
        <w:left w:val="none" w:sz="0" w:space="0" w:color="auto"/>
        <w:bottom w:val="none" w:sz="0" w:space="0" w:color="auto"/>
        <w:right w:val="none" w:sz="0" w:space="0" w:color="auto"/>
      </w:divBdr>
    </w:div>
    <w:div w:id="1577014135">
      <w:bodyDiv w:val="1"/>
      <w:marLeft w:val="0"/>
      <w:marRight w:val="0"/>
      <w:marTop w:val="0"/>
      <w:marBottom w:val="0"/>
      <w:divBdr>
        <w:top w:val="none" w:sz="0" w:space="0" w:color="auto"/>
        <w:left w:val="none" w:sz="0" w:space="0" w:color="auto"/>
        <w:bottom w:val="none" w:sz="0" w:space="0" w:color="auto"/>
        <w:right w:val="none" w:sz="0" w:space="0" w:color="auto"/>
      </w:divBdr>
    </w:div>
    <w:div w:id="1582838215">
      <w:bodyDiv w:val="1"/>
      <w:marLeft w:val="0"/>
      <w:marRight w:val="0"/>
      <w:marTop w:val="0"/>
      <w:marBottom w:val="0"/>
      <w:divBdr>
        <w:top w:val="none" w:sz="0" w:space="0" w:color="auto"/>
        <w:left w:val="none" w:sz="0" w:space="0" w:color="auto"/>
        <w:bottom w:val="none" w:sz="0" w:space="0" w:color="auto"/>
        <w:right w:val="none" w:sz="0" w:space="0" w:color="auto"/>
      </w:divBdr>
    </w:div>
    <w:div w:id="1622179091">
      <w:bodyDiv w:val="1"/>
      <w:marLeft w:val="0"/>
      <w:marRight w:val="0"/>
      <w:marTop w:val="0"/>
      <w:marBottom w:val="0"/>
      <w:divBdr>
        <w:top w:val="none" w:sz="0" w:space="0" w:color="auto"/>
        <w:left w:val="none" w:sz="0" w:space="0" w:color="auto"/>
        <w:bottom w:val="none" w:sz="0" w:space="0" w:color="auto"/>
        <w:right w:val="none" w:sz="0" w:space="0" w:color="auto"/>
      </w:divBdr>
    </w:div>
    <w:div w:id="1661813521">
      <w:bodyDiv w:val="1"/>
      <w:marLeft w:val="0"/>
      <w:marRight w:val="0"/>
      <w:marTop w:val="0"/>
      <w:marBottom w:val="0"/>
      <w:divBdr>
        <w:top w:val="none" w:sz="0" w:space="0" w:color="auto"/>
        <w:left w:val="none" w:sz="0" w:space="0" w:color="auto"/>
        <w:bottom w:val="none" w:sz="0" w:space="0" w:color="auto"/>
        <w:right w:val="none" w:sz="0" w:space="0" w:color="auto"/>
      </w:divBdr>
    </w:div>
    <w:div w:id="1664120376">
      <w:bodyDiv w:val="1"/>
      <w:marLeft w:val="0"/>
      <w:marRight w:val="0"/>
      <w:marTop w:val="0"/>
      <w:marBottom w:val="0"/>
      <w:divBdr>
        <w:top w:val="none" w:sz="0" w:space="0" w:color="auto"/>
        <w:left w:val="none" w:sz="0" w:space="0" w:color="auto"/>
        <w:bottom w:val="none" w:sz="0" w:space="0" w:color="auto"/>
        <w:right w:val="none" w:sz="0" w:space="0" w:color="auto"/>
      </w:divBdr>
    </w:div>
    <w:div w:id="1740902805">
      <w:bodyDiv w:val="1"/>
      <w:marLeft w:val="0"/>
      <w:marRight w:val="0"/>
      <w:marTop w:val="0"/>
      <w:marBottom w:val="0"/>
      <w:divBdr>
        <w:top w:val="none" w:sz="0" w:space="0" w:color="auto"/>
        <w:left w:val="none" w:sz="0" w:space="0" w:color="auto"/>
        <w:bottom w:val="none" w:sz="0" w:space="0" w:color="auto"/>
        <w:right w:val="none" w:sz="0" w:space="0" w:color="auto"/>
      </w:divBdr>
    </w:div>
    <w:div w:id="1782726769">
      <w:bodyDiv w:val="1"/>
      <w:marLeft w:val="0"/>
      <w:marRight w:val="0"/>
      <w:marTop w:val="0"/>
      <w:marBottom w:val="0"/>
      <w:divBdr>
        <w:top w:val="none" w:sz="0" w:space="0" w:color="auto"/>
        <w:left w:val="none" w:sz="0" w:space="0" w:color="auto"/>
        <w:bottom w:val="none" w:sz="0" w:space="0" w:color="auto"/>
        <w:right w:val="none" w:sz="0" w:space="0" w:color="auto"/>
      </w:divBdr>
    </w:div>
    <w:div w:id="1819881150">
      <w:bodyDiv w:val="1"/>
      <w:marLeft w:val="0"/>
      <w:marRight w:val="0"/>
      <w:marTop w:val="0"/>
      <w:marBottom w:val="0"/>
      <w:divBdr>
        <w:top w:val="none" w:sz="0" w:space="0" w:color="auto"/>
        <w:left w:val="none" w:sz="0" w:space="0" w:color="auto"/>
        <w:bottom w:val="none" w:sz="0" w:space="0" w:color="auto"/>
        <w:right w:val="none" w:sz="0" w:space="0" w:color="auto"/>
      </w:divBdr>
    </w:div>
    <w:div w:id="1829054730">
      <w:bodyDiv w:val="1"/>
      <w:marLeft w:val="0"/>
      <w:marRight w:val="0"/>
      <w:marTop w:val="0"/>
      <w:marBottom w:val="0"/>
      <w:divBdr>
        <w:top w:val="none" w:sz="0" w:space="0" w:color="auto"/>
        <w:left w:val="none" w:sz="0" w:space="0" w:color="auto"/>
        <w:bottom w:val="none" w:sz="0" w:space="0" w:color="auto"/>
        <w:right w:val="none" w:sz="0" w:space="0" w:color="auto"/>
      </w:divBdr>
    </w:div>
    <w:div w:id="1849323269">
      <w:bodyDiv w:val="1"/>
      <w:marLeft w:val="0"/>
      <w:marRight w:val="0"/>
      <w:marTop w:val="0"/>
      <w:marBottom w:val="0"/>
      <w:divBdr>
        <w:top w:val="none" w:sz="0" w:space="0" w:color="auto"/>
        <w:left w:val="none" w:sz="0" w:space="0" w:color="auto"/>
        <w:bottom w:val="none" w:sz="0" w:space="0" w:color="auto"/>
        <w:right w:val="none" w:sz="0" w:space="0" w:color="auto"/>
      </w:divBdr>
    </w:div>
    <w:div w:id="1858960609">
      <w:bodyDiv w:val="1"/>
      <w:marLeft w:val="0"/>
      <w:marRight w:val="0"/>
      <w:marTop w:val="0"/>
      <w:marBottom w:val="0"/>
      <w:divBdr>
        <w:top w:val="none" w:sz="0" w:space="0" w:color="auto"/>
        <w:left w:val="none" w:sz="0" w:space="0" w:color="auto"/>
        <w:bottom w:val="none" w:sz="0" w:space="0" w:color="auto"/>
        <w:right w:val="none" w:sz="0" w:space="0" w:color="auto"/>
      </w:divBdr>
    </w:div>
    <w:div w:id="1913544605">
      <w:bodyDiv w:val="1"/>
      <w:marLeft w:val="0"/>
      <w:marRight w:val="0"/>
      <w:marTop w:val="0"/>
      <w:marBottom w:val="0"/>
      <w:divBdr>
        <w:top w:val="none" w:sz="0" w:space="0" w:color="auto"/>
        <w:left w:val="none" w:sz="0" w:space="0" w:color="auto"/>
        <w:bottom w:val="none" w:sz="0" w:space="0" w:color="auto"/>
        <w:right w:val="none" w:sz="0" w:space="0" w:color="auto"/>
      </w:divBdr>
    </w:div>
    <w:div w:id="1941721848">
      <w:bodyDiv w:val="1"/>
      <w:marLeft w:val="0"/>
      <w:marRight w:val="0"/>
      <w:marTop w:val="0"/>
      <w:marBottom w:val="0"/>
      <w:divBdr>
        <w:top w:val="none" w:sz="0" w:space="0" w:color="auto"/>
        <w:left w:val="none" w:sz="0" w:space="0" w:color="auto"/>
        <w:bottom w:val="none" w:sz="0" w:space="0" w:color="auto"/>
        <w:right w:val="none" w:sz="0" w:space="0" w:color="auto"/>
      </w:divBdr>
    </w:div>
    <w:div w:id="1984921065">
      <w:bodyDiv w:val="1"/>
      <w:marLeft w:val="0"/>
      <w:marRight w:val="0"/>
      <w:marTop w:val="0"/>
      <w:marBottom w:val="0"/>
      <w:divBdr>
        <w:top w:val="none" w:sz="0" w:space="0" w:color="auto"/>
        <w:left w:val="none" w:sz="0" w:space="0" w:color="auto"/>
        <w:bottom w:val="none" w:sz="0" w:space="0" w:color="auto"/>
        <w:right w:val="none" w:sz="0" w:space="0" w:color="auto"/>
      </w:divBdr>
      <w:divsChild>
        <w:div w:id="2906058">
          <w:marLeft w:val="0"/>
          <w:marRight w:val="0"/>
          <w:marTop w:val="0"/>
          <w:marBottom w:val="0"/>
          <w:divBdr>
            <w:top w:val="none" w:sz="0" w:space="0" w:color="auto"/>
            <w:left w:val="none" w:sz="0" w:space="0" w:color="auto"/>
            <w:bottom w:val="none" w:sz="0" w:space="0" w:color="auto"/>
            <w:right w:val="none" w:sz="0" w:space="0" w:color="auto"/>
          </w:divBdr>
          <w:divsChild>
            <w:div w:id="1759018229">
              <w:marLeft w:val="0"/>
              <w:marRight w:val="0"/>
              <w:marTop w:val="0"/>
              <w:marBottom w:val="0"/>
              <w:divBdr>
                <w:top w:val="none" w:sz="0" w:space="0" w:color="auto"/>
                <w:left w:val="none" w:sz="0" w:space="0" w:color="auto"/>
                <w:bottom w:val="none" w:sz="0" w:space="0" w:color="auto"/>
                <w:right w:val="none" w:sz="0" w:space="0" w:color="auto"/>
              </w:divBdr>
              <w:divsChild>
                <w:div w:id="1543902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4239731">
      <w:bodyDiv w:val="1"/>
      <w:marLeft w:val="0"/>
      <w:marRight w:val="0"/>
      <w:marTop w:val="0"/>
      <w:marBottom w:val="0"/>
      <w:divBdr>
        <w:top w:val="none" w:sz="0" w:space="0" w:color="auto"/>
        <w:left w:val="none" w:sz="0" w:space="0" w:color="auto"/>
        <w:bottom w:val="none" w:sz="0" w:space="0" w:color="auto"/>
        <w:right w:val="none" w:sz="0" w:space="0" w:color="auto"/>
      </w:divBdr>
      <w:divsChild>
        <w:div w:id="562719314">
          <w:marLeft w:val="0"/>
          <w:marRight w:val="0"/>
          <w:marTop w:val="0"/>
          <w:marBottom w:val="0"/>
          <w:divBdr>
            <w:top w:val="none" w:sz="0" w:space="0" w:color="auto"/>
            <w:left w:val="none" w:sz="0" w:space="0" w:color="auto"/>
            <w:bottom w:val="none" w:sz="0" w:space="0" w:color="auto"/>
            <w:right w:val="none" w:sz="0" w:space="0" w:color="auto"/>
          </w:divBdr>
          <w:divsChild>
            <w:div w:id="184901586">
              <w:marLeft w:val="0"/>
              <w:marRight w:val="0"/>
              <w:marTop w:val="0"/>
              <w:marBottom w:val="0"/>
              <w:divBdr>
                <w:top w:val="none" w:sz="0" w:space="0" w:color="auto"/>
                <w:left w:val="none" w:sz="0" w:space="0" w:color="auto"/>
                <w:bottom w:val="none" w:sz="0" w:space="0" w:color="auto"/>
                <w:right w:val="none" w:sz="0" w:space="0" w:color="auto"/>
              </w:divBdr>
              <w:divsChild>
                <w:div w:id="173616138">
                  <w:marLeft w:val="0"/>
                  <w:marRight w:val="0"/>
                  <w:marTop w:val="0"/>
                  <w:marBottom w:val="0"/>
                  <w:divBdr>
                    <w:top w:val="none" w:sz="0" w:space="0" w:color="auto"/>
                    <w:left w:val="none" w:sz="0" w:space="0" w:color="auto"/>
                    <w:bottom w:val="none" w:sz="0" w:space="0" w:color="auto"/>
                    <w:right w:val="none" w:sz="0" w:space="0" w:color="auto"/>
                  </w:divBdr>
                  <w:divsChild>
                    <w:div w:id="136170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5227459">
      <w:bodyDiv w:val="1"/>
      <w:marLeft w:val="0"/>
      <w:marRight w:val="0"/>
      <w:marTop w:val="0"/>
      <w:marBottom w:val="0"/>
      <w:divBdr>
        <w:top w:val="none" w:sz="0" w:space="0" w:color="auto"/>
        <w:left w:val="none" w:sz="0" w:space="0" w:color="auto"/>
        <w:bottom w:val="none" w:sz="0" w:space="0" w:color="auto"/>
        <w:right w:val="none" w:sz="0" w:space="0" w:color="auto"/>
      </w:divBdr>
    </w:div>
    <w:div w:id="2119064500">
      <w:bodyDiv w:val="1"/>
      <w:marLeft w:val="0"/>
      <w:marRight w:val="0"/>
      <w:marTop w:val="0"/>
      <w:marBottom w:val="0"/>
      <w:divBdr>
        <w:top w:val="none" w:sz="0" w:space="0" w:color="auto"/>
        <w:left w:val="none" w:sz="0" w:space="0" w:color="auto"/>
        <w:bottom w:val="none" w:sz="0" w:space="0" w:color="auto"/>
        <w:right w:val="none" w:sz="0" w:space="0" w:color="auto"/>
      </w:divBdr>
      <w:divsChild>
        <w:div w:id="1802652190">
          <w:marLeft w:val="0"/>
          <w:marRight w:val="0"/>
          <w:marTop w:val="0"/>
          <w:marBottom w:val="0"/>
          <w:divBdr>
            <w:top w:val="none" w:sz="0" w:space="0" w:color="auto"/>
            <w:left w:val="none" w:sz="0" w:space="0" w:color="auto"/>
            <w:bottom w:val="none" w:sz="0" w:space="0" w:color="auto"/>
            <w:right w:val="none" w:sz="0" w:space="0" w:color="auto"/>
          </w:divBdr>
          <w:divsChild>
            <w:div w:id="48263249">
              <w:marLeft w:val="0"/>
              <w:marRight w:val="0"/>
              <w:marTop w:val="0"/>
              <w:marBottom w:val="0"/>
              <w:divBdr>
                <w:top w:val="none" w:sz="0" w:space="0" w:color="auto"/>
                <w:left w:val="none" w:sz="0" w:space="0" w:color="auto"/>
                <w:bottom w:val="none" w:sz="0" w:space="0" w:color="auto"/>
                <w:right w:val="none" w:sz="0" w:space="0" w:color="auto"/>
              </w:divBdr>
              <w:divsChild>
                <w:div w:id="460923536">
                  <w:marLeft w:val="0"/>
                  <w:marRight w:val="0"/>
                  <w:marTop w:val="0"/>
                  <w:marBottom w:val="0"/>
                  <w:divBdr>
                    <w:top w:val="none" w:sz="0" w:space="0" w:color="auto"/>
                    <w:left w:val="none" w:sz="0" w:space="0" w:color="auto"/>
                    <w:bottom w:val="none" w:sz="0" w:space="0" w:color="auto"/>
                    <w:right w:val="none" w:sz="0" w:space="0" w:color="auto"/>
                  </w:divBdr>
                  <w:divsChild>
                    <w:div w:id="1428883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6.emf"/><Relationship Id="rId18" Type="http://schemas.openxmlformats.org/officeDocument/2006/relationships/image" Target="media/image9.emf"/><Relationship Id="rId26" Type="http://schemas.openxmlformats.org/officeDocument/2006/relationships/image" Target="media/image15.tiff"/><Relationship Id="rId3" Type="http://schemas.openxmlformats.org/officeDocument/2006/relationships/settings" Target="settings.xml"/><Relationship Id="rId21" Type="http://schemas.openxmlformats.org/officeDocument/2006/relationships/chart" Target="charts/chart5.xml"/><Relationship Id="rId7" Type="http://schemas.openxmlformats.org/officeDocument/2006/relationships/image" Target="media/image1.emf"/><Relationship Id="rId12" Type="http://schemas.openxmlformats.org/officeDocument/2006/relationships/image" Target="media/image5.emf"/><Relationship Id="rId17" Type="http://schemas.openxmlformats.org/officeDocument/2006/relationships/chart" Target="charts/chart3.xml"/><Relationship Id="rId25" Type="http://schemas.openxmlformats.org/officeDocument/2006/relationships/image" Target="media/image14.png"/><Relationship Id="rId2" Type="http://schemas.openxmlformats.org/officeDocument/2006/relationships/styles" Target="styles.xml"/><Relationship Id="rId16" Type="http://schemas.openxmlformats.org/officeDocument/2006/relationships/image" Target="media/image8.emf"/><Relationship Id="rId20" Type="http://schemas.openxmlformats.org/officeDocument/2006/relationships/image" Target="media/image10.emf"/><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24" Type="http://schemas.openxmlformats.org/officeDocument/2006/relationships/image" Target="media/image13.emf"/><Relationship Id="rId5" Type="http://schemas.openxmlformats.org/officeDocument/2006/relationships/footnotes" Target="footnotes.xml"/><Relationship Id="rId15" Type="http://schemas.openxmlformats.org/officeDocument/2006/relationships/chart" Target="charts/chart2.xml"/><Relationship Id="rId23" Type="http://schemas.openxmlformats.org/officeDocument/2006/relationships/image" Target="media/image12.tiff"/><Relationship Id="rId28" Type="http://schemas.openxmlformats.org/officeDocument/2006/relationships/footer" Target="footer1.xml"/><Relationship Id="rId10" Type="http://schemas.openxmlformats.org/officeDocument/2006/relationships/image" Target="media/image3.emf"/><Relationship Id="rId19" Type="http://schemas.openxmlformats.org/officeDocument/2006/relationships/chart" Target="charts/chart4.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image" Target="media/image11.emf"/><Relationship Id="rId27" Type="http://schemas.openxmlformats.org/officeDocument/2006/relationships/image" Target="media/image16.emf"/><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_al__ma_Sayfas_.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_al__ma_Sayfas_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_al__ma_Sayfas_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_al__ma_Sayfas_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_al__ma_Sayfas_4.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62" b="0" i="0" u="none" strike="noStrike" kern="1200" spc="0" baseline="0">
                <a:solidFill>
                  <a:schemeClr val="tx1">
                    <a:lumMod val="65000"/>
                    <a:lumOff val="35000"/>
                  </a:schemeClr>
                </a:solidFill>
                <a:latin typeface="+mn-lt"/>
                <a:ea typeface="+mn-ea"/>
                <a:cs typeface="+mn-cs"/>
              </a:defRPr>
            </a:pPr>
            <a:r>
              <a:rPr lang="tr-TR" sz="1200" dirty="0"/>
              <a:t>DOST BEHAVIORS</a:t>
            </a:r>
            <a:r>
              <a:rPr lang="tr-TR" sz="1200" baseline="0" dirty="0"/>
              <a:t> EXISTENCE PERCEPTION BY THE PEOPLE MANAGERS</a:t>
            </a:r>
            <a:endParaRPr lang="tr-TR" sz="1200" dirty="0"/>
          </a:p>
        </c:rich>
      </c:tx>
      <c:overlay val="0"/>
      <c:spPr>
        <a:noFill/>
        <a:ln>
          <a:noFill/>
        </a:ln>
        <a:effectLst/>
      </c:spPr>
      <c:txPr>
        <a:bodyPr rot="0" spcFirstLastPara="1" vertOverflow="ellipsis" vert="horz" wrap="square" anchor="ctr" anchorCtr="1"/>
        <a:lstStyle/>
        <a:p>
          <a:pPr>
            <a:defRPr sz="1862"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Sayfa1!$B$1</c:f>
              <c:strCache>
                <c:ptCount val="1"/>
                <c:pt idx="0">
                  <c:v>DOST NEREDE</c:v>
                </c:pt>
              </c:strCache>
            </c:strRef>
          </c:tx>
          <c:spPr>
            <a:solidFill>
              <a:schemeClr val="accent1"/>
            </a:solidFill>
            <a:ln>
              <a:noFill/>
            </a:ln>
            <a:effectLst/>
          </c:spPr>
          <c:invertIfNegative val="0"/>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1016-9948-AB34-C2F0F1D84CF4}"/>
                </c:ext>
              </c:extLst>
            </c:dLbl>
            <c:dLbl>
              <c:idx val="1"/>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016-9948-AB34-C2F0F1D84CF4}"/>
                </c:ext>
              </c:extLst>
            </c:dLbl>
            <c:dLbl>
              <c:idx val="2"/>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1016-9948-AB34-C2F0F1D84CF4}"/>
                </c:ext>
              </c:extLst>
            </c:dLbl>
            <c:dLbl>
              <c:idx val="3"/>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1016-9948-AB34-C2F0F1D84CF4}"/>
                </c:ext>
              </c:extLst>
            </c:dLbl>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tr-TR"/>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Sayfa1!$A$2:$A$5</c:f>
              <c:strCache>
                <c:ptCount val="4"/>
                <c:pt idx="0">
                  <c:v>Disiplin</c:v>
                </c:pt>
                <c:pt idx="1">
                  <c:v>Olumluluk</c:v>
                </c:pt>
                <c:pt idx="2">
                  <c:v>Şeffaflık</c:v>
                </c:pt>
                <c:pt idx="3">
                  <c:v>Takımdaşlık</c:v>
                </c:pt>
              </c:strCache>
            </c:strRef>
          </c:cat>
          <c:val>
            <c:numRef>
              <c:f>Sayfa1!$B$2:$B$5</c:f>
              <c:numCache>
                <c:formatCode>0.0</c:formatCode>
                <c:ptCount val="4"/>
                <c:pt idx="0">
                  <c:v>3.3</c:v>
                </c:pt>
                <c:pt idx="1">
                  <c:v>3.5</c:v>
                </c:pt>
                <c:pt idx="2">
                  <c:v>3.6</c:v>
                </c:pt>
                <c:pt idx="3">
                  <c:v>3.6</c:v>
                </c:pt>
              </c:numCache>
            </c:numRef>
          </c:val>
          <c:extLst>
            <c:ext xmlns:c16="http://schemas.microsoft.com/office/drawing/2014/chart" uri="{C3380CC4-5D6E-409C-BE32-E72D297353CC}">
              <c16:uniqueId val="{00000004-1016-9948-AB34-C2F0F1D84CF4}"/>
            </c:ext>
          </c:extLst>
        </c:ser>
        <c:dLbls>
          <c:showLegendKey val="0"/>
          <c:showVal val="0"/>
          <c:showCatName val="0"/>
          <c:showSerName val="0"/>
          <c:showPercent val="0"/>
          <c:showBubbleSize val="0"/>
        </c:dLbls>
        <c:gapWidth val="219"/>
        <c:overlap val="-27"/>
        <c:axId val="1039528272"/>
        <c:axId val="1067104688"/>
      </c:barChart>
      <c:catAx>
        <c:axId val="10395282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tr-TR"/>
          </a:p>
        </c:txPr>
        <c:crossAx val="1067104688"/>
        <c:crosses val="autoZero"/>
        <c:auto val="1"/>
        <c:lblAlgn val="ctr"/>
        <c:lblOffset val="100"/>
        <c:noMultiLvlLbl val="0"/>
      </c:catAx>
      <c:valAx>
        <c:axId val="1067104688"/>
        <c:scaling>
          <c:orientation val="minMax"/>
          <c:max val="5"/>
        </c:scaling>
        <c:delete val="0"/>
        <c:axPos val="l"/>
        <c:majorGridlines>
          <c:spPr>
            <a:ln w="9525" cap="flat" cmpd="sng" algn="ctr">
              <a:solidFill>
                <a:schemeClr val="tx1">
                  <a:lumMod val="15000"/>
                  <a:lumOff val="85000"/>
                </a:schemeClr>
              </a:solidFill>
              <a:round/>
            </a:ln>
            <a:effectLst/>
          </c:spPr>
        </c:majorGridlines>
        <c:numFmt formatCode="0.0" sourceLinked="1"/>
        <c:majorTickMark val="out"/>
        <c:minorTickMark val="out"/>
        <c:tickLblPos val="nextTo"/>
        <c:spPr>
          <a:noFill/>
          <a:ln>
            <a:solidFill>
              <a:schemeClr val="accent1"/>
            </a:solidFill>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tr-TR"/>
          </a:p>
        </c:txPr>
        <c:crossAx val="103952827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tr-TR" sz="1000" dirty="0"/>
              <a:t>As </a:t>
            </a:r>
            <a:r>
              <a:rPr lang="tr-TR" sz="1000" dirty="0" err="1"/>
              <a:t>the</a:t>
            </a:r>
            <a:r>
              <a:rPr lang="tr-TR" sz="1000" dirty="0"/>
              <a:t> </a:t>
            </a:r>
            <a:r>
              <a:rPr lang="tr-TR" sz="1000" dirty="0" err="1"/>
              <a:t>managerial</a:t>
            </a:r>
            <a:r>
              <a:rPr lang="tr-TR" sz="1000" dirty="0"/>
              <a:t> </a:t>
            </a:r>
            <a:r>
              <a:rPr lang="tr-TR" sz="1000" dirty="0" err="1"/>
              <a:t>level</a:t>
            </a:r>
            <a:r>
              <a:rPr lang="tr-TR" sz="1000" dirty="0"/>
              <a:t> </a:t>
            </a:r>
            <a:r>
              <a:rPr lang="tr-TR" sz="1000" dirty="0" err="1"/>
              <a:t>decreases</a:t>
            </a:r>
            <a:r>
              <a:rPr lang="tr-TR" sz="1000" dirty="0"/>
              <a:t>,</a:t>
            </a:r>
            <a:r>
              <a:rPr lang="tr-TR" sz="1000" baseline="0" dirty="0"/>
              <a:t> </a:t>
            </a:r>
            <a:r>
              <a:rPr lang="tr-TR" sz="1000" baseline="0" dirty="0" err="1"/>
              <a:t>the</a:t>
            </a:r>
            <a:r>
              <a:rPr lang="tr-TR" sz="1000" baseline="0" dirty="0"/>
              <a:t> </a:t>
            </a:r>
            <a:r>
              <a:rPr lang="tr-TR" sz="1000" baseline="0" dirty="0" err="1"/>
              <a:t>perception</a:t>
            </a:r>
            <a:r>
              <a:rPr lang="tr-TR" sz="1000" baseline="0" dirty="0"/>
              <a:t> </a:t>
            </a:r>
            <a:r>
              <a:rPr lang="tr-TR" sz="1000" baseline="0" dirty="0" err="1"/>
              <a:t>level</a:t>
            </a:r>
            <a:r>
              <a:rPr lang="tr-TR" sz="1000" baseline="0" dirty="0"/>
              <a:t> of DOST </a:t>
            </a:r>
            <a:r>
              <a:rPr lang="tr-TR" sz="1000" baseline="0" dirty="0" err="1"/>
              <a:t>behaviours</a:t>
            </a:r>
            <a:r>
              <a:rPr lang="tr-TR" sz="1000" baseline="0" dirty="0"/>
              <a:t> </a:t>
            </a:r>
            <a:r>
              <a:rPr lang="tr-TR" sz="1000" baseline="0" dirty="0" err="1"/>
              <a:t>existence</a:t>
            </a:r>
            <a:r>
              <a:rPr lang="tr-TR" sz="1000" baseline="0" dirty="0"/>
              <a:t> </a:t>
            </a:r>
            <a:r>
              <a:rPr lang="tr-TR" sz="1000" baseline="0" dirty="0" err="1"/>
              <a:t>decreases</a:t>
            </a:r>
            <a:endParaRPr lang="tr-TR" sz="1000" dirty="0"/>
          </a:p>
        </c:rich>
      </c:tx>
      <c:overlay val="0"/>
      <c:spPr>
        <a:noFill/>
        <a:ln>
          <a:noFill/>
        </a:ln>
        <a:effectLst/>
      </c:spPr>
      <c:txPr>
        <a:bodyPr rot="0" spcFirstLastPara="1" vertOverflow="ellipsis" vert="horz" wrap="square" anchor="ctr" anchorCtr="1"/>
        <a:lstStyle/>
        <a:p>
          <a:pPr>
            <a:defRPr sz="10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tr-TR"/>
        </a:p>
      </c:txPr>
    </c:title>
    <c:autoTitleDeleted val="0"/>
    <c:plotArea>
      <c:layout/>
      <c:barChart>
        <c:barDir val="col"/>
        <c:grouping val="clustered"/>
        <c:varyColors val="0"/>
        <c:ser>
          <c:idx val="0"/>
          <c:order val="0"/>
          <c:tx>
            <c:strRef>
              <c:f>Sayfa1!$B$1</c:f>
              <c:strCache>
                <c:ptCount val="1"/>
                <c:pt idx="0">
                  <c:v>Director</c:v>
                </c:pt>
              </c:strCache>
            </c:strRef>
          </c:tx>
          <c:spPr>
            <a:solidFill>
              <a:srgbClr val="92D050"/>
            </a:soli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lt1">
                        <a:lumMod val="8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Sayfa1!$A$2:$A$5</c:f>
              <c:strCache>
                <c:ptCount val="4"/>
                <c:pt idx="0">
                  <c:v>Disiplin</c:v>
                </c:pt>
                <c:pt idx="1">
                  <c:v>Olumluluk</c:v>
                </c:pt>
                <c:pt idx="2">
                  <c:v>Şeffaflık</c:v>
                </c:pt>
                <c:pt idx="3">
                  <c:v>Takımdaşlık</c:v>
                </c:pt>
              </c:strCache>
            </c:strRef>
          </c:cat>
          <c:val>
            <c:numRef>
              <c:f>Sayfa1!$B$2:$B$5</c:f>
              <c:numCache>
                <c:formatCode>0.0</c:formatCode>
                <c:ptCount val="4"/>
                <c:pt idx="0">
                  <c:v>3.7333333333333334</c:v>
                </c:pt>
                <c:pt idx="1">
                  <c:v>3.85</c:v>
                </c:pt>
                <c:pt idx="2">
                  <c:v>3.9166666666666665</c:v>
                </c:pt>
                <c:pt idx="3">
                  <c:v>4.083333333333333</c:v>
                </c:pt>
              </c:numCache>
            </c:numRef>
          </c:val>
          <c:extLst>
            <c:ext xmlns:c16="http://schemas.microsoft.com/office/drawing/2014/chart" uri="{C3380CC4-5D6E-409C-BE32-E72D297353CC}">
              <c16:uniqueId val="{00000000-1C48-584D-9089-BEE3EA492079}"/>
            </c:ext>
          </c:extLst>
        </c:ser>
        <c:ser>
          <c:idx val="1"/>
          <c:order val="1"/>
          <c:tx>
            <c:strRef>
              <c:f>Sayfa1!$C$1</c:f>
              <c:strCache>
                <c:ptCount val="1"/>
                <c:pt idx="0">
                  <c:v>Manager</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lt1">
                        <a:lumMod val="8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Sayfa1!$A$2:$A$5</c:f>
              <c:strCache>
                <c:ptCount val="4"/>
                <c:pt idx="0">
                  <c:v>Disiplin</c:v>
                </c:pt>
                <c:pt idx="1">
                  <c:v>Olumluluk</c:v>
                </c:pt>
                <c:pt idx="2">
                  <c:v>Şeffaflık</c:v>
                </c:pt>
                <c:pt idx="3">
                  <c:v>Takımdaşlık</c:v>
                </c:pt>
              </c:strCache>
            </c:strRef>
          </c:cat>
          <c:val>
            <c:numRef>
              <c:f>Sayfa1!$C$2:$C$5</c:f>
              <c:numCache>
                <c:formatCode>0.0</c:formatCode>
                <c:ptCount val="4"/>
                <c:pt idx="0">
                  <c:v>3.405263157894737</c:v>
                </c:pt>
                <c:pt idx="1">
                  <c:v>3.4937499999999999</c:v>
                </c:pt>
                <c:pt idx="2">
                  <c:v>3.7291666666666665</c:v>
                </c:pt>
                <c:pt idx="3">
                  <c:v>3.6354166666666665</c:v>
                </c:pt>
              </c:numCache>
            </c:numRef>
          </c:val>
          <c:extLst>
            <c:ext xmlns:c16="http://schemas.microsoft.com/office/drawing/2014/chart" uri="{C3380CC4-5D6E-409C-BE32-E72D297353CC}">
              <c16:uniqueId val="{00000001-1C48-584D-9089-BEE3EA492079}"/>
            </c:ext>
          </c:extLst>
        </c:ser>
        <c:ser>
          <c:idx val="2"/>
          <c:order val="2"/>
          <c:tx>
            <c:strRef>
              <c:f>Sayfa1!$D$1</c:f>
              <c:strCache>
                <c:ptCount val="1"/>
                <c:pt idx="0">
                  <c:v>Supervisor</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lt1">
                        <a:lumMod val="8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Sayfa1!$A$2:$A$5</c:f>
              <c:strCache>
                <c:ptCount val="4"/>
                <c:pt idx="0">
                  <c:v>Disiplin</c:v>
                </c:pt>
                <c:pt idx="1">
                  <c:v>Olumluluk</c:v>
                </c:pt>
                <c:pt idx="2">
                  <c:v>Şeffaflık</c:v>
                </c:pt>
                <c:pt idx="3">
                  <c:v>Takımdaşlık</c:v>
                </c:pt>
              </c:strCache>
            </c:strRef>
          </c:cat>
          <c:val>
            <c:numRef>
              <c:f>Sayfa1!$D$2:$D$5</c:f>
              <c:numCache>
                <c:formatCode>0.0</c:formatCode>
                <c:ptCount val="4"/>
                <c:pt idx="0">
                  <c:v>3.1428571428571428</c:v>
                </c:pt>
                <c:pt idx="1">
                  <c:v>3.3964285714285714</c:v>
                </c:pt>
                <c:pt idx="2">
                  <c:v>3.3809523809523809</c:v>
                </c:pt>
                <c:pt idx="3">
                  <c:v>3.5370370370370372</c:v>
                </c:pt>
              </c:numCache>
            </c:numRef>
          </c:val>
          <c:extLst>
            <c:ext xmlns:c16="http://schemas.microsoft.com/office/drawing/2014/chart" uri="{C3380CC4-5D6E-409C-BE32-E72D297353CC}">
              <c16:uniqueId val="{00000002-1C48-584D-9089-BEE3EA492079}"/>
            </c:ext>
          </c:extLst>
        </c:ser>
        <c:dLbls>
          <c:showLegendKey val="0"/>
          <c:showVal val="0"/>
          <c:showCatName val="0"/>
          <c:showSerName val="0"/>
          <c:showPercent val="0"/>
          <c:showBubbleSize val="0"/>
        </c:dLbls>
        <c:gapWidth val="100"/>
        <c:overlap val="-24"/>
        <c:axId val="1070366880"/>
        <c:axId val="1091860320"/>
      </c:barChart>
      <c:catAx>
        <c:axId val="107036688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1197" b="0" i="0" u="none" strike="noStrike" kern="1200" baseline="0">
                <a:solidFill>
                  <a:schemeClr val="lt1">
                    <a:lumMod val="85000"/>
                  </a:schemeClr>
                </a:solidFill>
                <a:latin typeface="+mn-lt"/>
                <a:ea typeface="+mn-ea"/>
                <a:cs typeface="+mn-cs"/>
              </a:defRPr>
            </a:pPr>
            <a:endParaRPr lang="tr-TR"/>
          </a:p>
        </c:txPr>
        <c:crossAx val="1091860320"/>
        <c:crosses val="autoZero"/>
        <c:auto val="1"/>
        <c:lblAlgn val="ctr"/>
        <c:lblOffset val="100"/>
        <c:noMultiLvlLbl val="0"/>
      </c:catAx>
      <c:valAx>
        <c:axId val="1091860320"/>
        <c:scaling>
          <c:orientation val="minMax"/>
        </c:scaling>
        <c:delete val="0"/>
        <c:axPos val="l"/>
        <c:majorGridlines>
          <c:spPr>
            <a:ln w="9525" cap="flat" cmpd="sng" algn="ctr">
              <a:solidFill>
                <a:schemeClr val="lt1">
                  <a:lumMod val="95000"/>
                  <a:alpha val="10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1197" b="0" i="0" u="none" strike="noStrike" kern="1200" baseline="0">
                <a:solidFill>
                  <a:schemeClr val="lt1">
                    <a:lumMod val="85000"/>
                  </a:schemeClr>
                </a:solidFill>
                <a:latin typeface="+mn-lt"/>
                <a:ea typeface="+mn-ea"/>
                <a:cs typeface="+mn-cs"/>
              </a:defRPr>
            </a:pPr>
            <a:endParaRPr lang="tr-TR"/>
          </a:p>
        </c:txPr>
        <c:crossAx val="10703668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97" b="0" i="0" u="none" strike="noStrike" kern="1200" baseline="0">
              <a:solidFill>
                <a:schemeClr val="lt1">
                  <a:lumMod val="85000"/>
                </a:schemeClr>
              </a:solidFill>
              <a:latin typeface="+mn-lt"/>
              <a:ea typeface="+mn-ea"/>
              <a:cs typeface="+mn-cs"/>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2">
        <a:lumMod val="75000"/>
      </a:schemeClr>
    </a:solidFill>
    <a:ln>
      <a:noFill/>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62" b="0" i="0" u="none" strike="noStrike" kern="1200" spc="0" baseline="0">
                <a:solidFill>
                  <a:schemeClr val="tx1">
                    <a:lumMod val="65000"/>
                    <a:lumOff val="35000"/>
                  </a:schemeClr>
                </a:solidFill>
                <a:latin typeface="+mn-lt"/>
                <a:ea typeface="+mn-ea"/>
                <a:cs typeface="+mn-cs"/>
              </a:defRPr>
            </a:pPr>
            <a:r>
              <a:rPr lang="tr-TR" sz="1200" dirty="0" err="1"/>
              <a:t>The</a:t>
            </a:r>
            <a:r>
              <a:rPr lang="tr-TR" sz="1200" dirty="0"/>
              <a:t> </a:t>
            </a:r>
            <a:r>
              <a:rPr lang="tr-TR" sz="1200" dirty="0" err="1"/>
              <a:t>lowest</a:t>
            </a:r>
            <a:r>
              <a:rPr lang="tr-TR" sz="1200" baseline="0" dirty="0"/>
              <a:t> </a:t>
            </a:r>
            <a:r>
              <a:rPr lang="tr-TR" sz="1200" baseline="0" dirty="0" err="1"/>
              <a:t>perception</a:t>
            </a:r>
            <a:r>
              <a:rPr lang="tr-TR" sz="1200" baseline="0" dirty="0"/>
              <a:t> of DOST </a:t>
            </a:r>
            <a:r>
              <a:rPr lang="tr-TR" sz="1200" baseline="0" dirty="0" err="1"/>
              <a:t>behaviours</a:t>
            </a:r>
            <a:r>
              <a:rPr lang="tr-TR" sz="1200" baseline="0" dirty="0"/>
              <a:t>’ </a:t>
            </a:r>
            <a:r>
              <a:rPr lang="tr-TR" sz="1200" baseline="0" dirty="0" err="1"/>
              <a:t>existence</a:t>
            </a:r>
            <a:r>
              <a:rPr lang="tr-TR" sz="1200" baseline="0" dirty="0"/>
              <a:t> </a:t>
            </a:r>
            <a:r>
              <a:rPr lang="tr-TR" sz="1200" baseline="0" dirty="0" err="1"/>
              <a:t>are</a:t>
            </a:r>
            <a:r>
              <a:rPr lang="tr-TR" sz="1200" baseline="0" dirty="0"/>
              <a:t> in </a:t>
            </a:r>
            <a:r>
              <a:rPr lang="tr-TR" sz="1200" baseline="0" dirty="0" err="1"/>
              <a:t>the</a:t>
            </a:r>
            <a:r>
              <a:rPr lang="tr-TR" sz="1200" baseline="0" dirty="0"/>
              <a:t> </a:t>
            </a:r>
            <a:r>
              <a:rPr lang="tr-TR" sz="1200" baseline="0" dirty="0" err="1"/>
              <a:t>mid</a:t>
            </a:r>
            <a:r>
              <a:rPr lang="tr-TR" sz="1200" baseline="0" dirty="0"/>
              <a:t> </a:t>
            </a:r>
            <a:r>
              <a:rPr lang="tr-TR" sz="1200" baseline="0" dirty="0" err="1"/>
              <a:t>group</a:t>
            </a:r>
            <a:r>
              <a:rPr lang="tr-TR" sz="1200" baseline="0" dirty="0"/>
              <a:t> of 5,5-10 </a:t>
            </a:r>
            <a:r>
              <a:rPr lang="tr-TR" sz="1200" baseline="0" dirty="0" err="1"/>
              <a:t>years</a:t>
            </a:r>
            <a:r>
              <a:rPr lang="tr-TR" sz="1200" baseline="0" dirty="0"/>
              <a:t> of </a:t>
            </a:r>
            <a:r>
              <a:rPr lang="tr-TR" sz="1200" baseline="0" dirty="0" err="1"/>
              <a:t>length</a:t>
            </a:r>
            <a:r>
              <a:rPr lang="tr-TR" sz="1200" baseline="0" dirty="0"/>
              <a:t> of </a:t>
            </a:r>
            <a:r>
              <a:rPr lang="tr-TR" sz="1200" baseline="0" dirty="0" err="1"/>
              <a:t>stay</a:t>
            </a:r>
            <a:r>
              <a:rPr lang="tr-TR" sz="1200" baseline="0" dirty="0"/>
              <a:t> </a:t>
            </a:r>
            <a:endParaRPr lang="tr-TR" sz="1200" dirty="0"/>
          </a:p>
        </c:rich>
      </c:tx>
      <c:overlay val="0"/>
      <c:spPr>
        <a:noFill/>
        <a:ln>
          <a:noFill/>
        </a:ln>
        <a:effectLst/>
      </c:spPr>
      <c:txPr>
        <a:bodyPr rot="0" spcFirstLastPara="1" vertOverflow="ellipsis" vert="horz" wrap="square" anchor="ctr" anchorCtr="1"/>
        <a:lstStyle/>
        <a:p>
          <a:pPr>
            <a:defRPr sz="1862"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Sayfa1!$B$1</c:f>
              <c:strCache>
                <c:ptCount val="1"/>
                <c:pt idx="0">
                  <c:v>0-5 years</c:v>
                </c:pt>
              </c:strCache>
            </c:strRef>
          </c:tx>
          <c:spPr>
            <a:solidFill>
              <a:schemeClr val="accent1"/>
            </a:solidFill>
            <a:ln>
              <a:noFill/>
            </a:ln>
            <a:effectLst/>
          </c:spPr>
          <c:invertIfNegative val="0"/>
          <c:cat>
            <c:strRef>
              <c:f>Sayfa1!$A$2:$A$5</c:f>
              <c:strCache>
                <c:ptCount val="4"/>
                <c:pt idx="0">
                  <c:v>Disiplin</c:v>
                </c:pt>
                <c:pt idx="1">
                  <c:v>Olumluluk</c:v>
                </c:pt>
                <c:pt idx="2">
                  <c:v>Şeffaflık</c:v>
                </c:pt>
                <c:pt idx="3">
                  <c:v>Takımdaşlık</c:v>
                </c:pt>
              </c:strCache>
            </c:strRef>
          </c:cat>
          <c:val>
            <c:numRef>
              <c:f>Sayfa1!$B$2:$B$5</c:f>
              <c:numCache>
                <c:formatCode>0.0</c:formatCode>
                <c:ptCount val="4"/>
                <c:pt idx="0">
                  <c:v>3.4448275862068964</c:v>
                </c:pt>
                <c:pt idx="1">
                  <c:v>3.6785714285714284</c:v>
                </c:pt>
                <c:pt idx="2">
                  <c:v>3.7797619047619047</c:v>
                </c:pt>
                <c:pt idx="3">
                  <c:v>3.8273809523809526</c:v>
                </c:pt>
              </c:numCache>
            </c:numRef>
          </c:val>
          <c:extLst>
            <c:ext xmlns:c16="http://schemas.microsoft.com/office/drawing/2014/chart" uri="{C3380CC4-5D6E-409C-BE32-E72D297353CC}">
              <c16:uniqueId val="{00000000-5F2A-364F-AD4F-5457755EFDA7}"/>
            </c:ext>
          </c:extLst>
        </c:ser>
        <c:ser>
          <c:idx val="1"/>
          <c:order val="1"/>
          <c:tx>
            <c:strRef>
              <c:f>Sayfa1!$C$1</c:f>
              <c:strCache>
                <c:ptCount val="1"/>
                <c:pt idx="0">
                  <c:v>5,5-10 years</c:v>
                </c:pt>
              </c:strCache>
            </c:strRef>
          </c:tx>
          <c:spPr>
            <a:solidFill>
              <a:schemeClr val="accent2"/>
            </a:solidFill>
            <a:ln>
              <a:solidFill>
                <a:srgbClr val="00B050"/>
              </a:solidFill>
            </a:ln>
            <a:effectLst/>
          </c:spPr>
          <c:invertIfNegative val="0"/>
          <c:cat>
            <c:strRef>
              <c:f>Sayfa1!$A$2:$A$5</c:f>
              <c:strCache>
                <c:ptCount val="4"/>
                <c:pt idx="0">
                  <c:v>Disiplin</c:v>
                </c:pt>
                <c:pt idx="1">
                  <c:v>Olumluluk</c:v>
                </c:pt>
                <c:pt idx="2">
                  <c:v>Şeffaflık</c:v>
                </c:pt>
                <c:pt idx="3">
                  <c:v>Takımdaşlık</c:v>
                </c:pt>
              </c:strCache>
            </c:strRef>
          </c:cat>
          <c:val>
            <c:numRef>
              <c:f>Sayfa1!$C$2:$C$5</c:f>
              <c:numCache>
                <c:formatCode>0.0</c:formatCode>
                <c:ptCount val="4"/>
                <c:pt idx="0">
                  <c:v>3.15</c:v>
                </c:pt>
                <c:pt idx="1">
                  <c:v>3.1428571428571428</c:v>
                </c:pt>
                <c:pt idx="2">
                  <c:v>3.1428571428571428</c:v>
                </c:pt>
                <c:pt idx="3">
                  <c:v>3.2857142857142856</c:v>
                </c:pt>
              </c:numCache>
            </c:numRef>
          </c:val>
          <c:extLst>
            <c:ext xmlns:c16="http://schemas.microsoft.com/office/drawing/2014/chart" uri="{C3380CC4-5D6E-409C-BE32-E72D297353CC}">
              <c16:uniqueId val="{00000001-5F2A-364F-AD4F-5457755EFDA7}"/>
            </c:ext>
          </c:extLst>
        </c:ser>
        <c:ser>
          <c:idx val="2"/>
          <c:order val="2"/>
          <c:tx>
            <c:strRef>
              <c:f>Sayfa1!$D$1</c:f>
              <c:strCache>
                <c:ptCount val="1"/>
                <c:pt idx="0">
                  <c:v>10+ years</c:v>
                </c:pt>
              </c:strCache>
            </c:strRef>
          </c:tx>
          <c:spPr>
            <a:solidFill>
              <a:schemeClr val="accent3"/>
            </a:solidFill>
            <a:ln>
              <a:solidFill>
                <a:srgbClr val="002060"/>
              </a:solidFill>
            </a:ln>
            <a:effectLst/>
          </c:spPr>
          <c:invertIfNegative val="0"/>
          <c:cat>
            <c:strRef>
              <c:f>Sayfa1!$A$2:$A$5</c:f>
              <c:strCache>
                <c:ptCount val="4"/>
                <c:pt idx="0">
                  <c:v>Disiplin</c:v>
                </c:pt>
                <c:pt idx="1">
                  <c:v>Olumluluk</c:v>
                </c:pt>
                <c:pt idx="2">
                  <c:v>Şeffaflık</c:v>
                </c:pt>
                <c:pt idx="3">
                  <c:v>Takımdaşlık</c:v>
                </c:pt>
              </c:strCache>
            </c:strRef>
          </c:cat>
          <c:val>
            <c:numRef>
              <c:f>Sayfa1!$D$2:$D$5</c:f>
              <c:numCache>
                <c:formatCode>0.0</c:formatCode>
                <c:ptCount val="4"/>
                <c:pt idx="0">
                  <c:v>3.1</c:v>
                </c:pt>
                <c:pt idx="1">
                  <c:v>3.3875000000000002</c:v>
                </c:pt>
                <c:pt idx="2">
                  <c:v>3.5</c:v>
                </c:pt>
                <c:pt idx="3">
                  <c:v>3.5714285714285716</c:v>
                </c:pt>
              </c:numCache>
            </c:numRef>
          </c:val>
          <c:extLst>
            <c:ext xmlns:c16="http://schemas.microsoft.com/office/drawing/2014/chart" uri="{C3380CC4-5D6E-409C-BE32-E72D297353CC}">
              <c16:uniqueId val="{00000002-5F2A-364F-AD4F-5457755EFDA7}"/>
            </c:ext>
          </c:extLst>
        </c:ser>
        <c:dLbls>
          <c:showLegendKey val="0"/>
          <c:showVal val="0"/>
          <c:showCatName val="0"/>
          <c:showSerName val="0"/>
          <c:showPercent val="0"/>
          <c:showBubbleSize val="0"/>
        </c:dLbls>
        <c:gapWidth val="150"/>
        <c:axId val="1105645280"/>
        <c:axId val="1105646960"/>
      </c:barChart>
      <c:catAx>
        <c:axId val="11056452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tr-TR"/>
          </a:p>
        </c:txPr>
        <c:crossAx val="1105646960"/>
        <c:crosses val="autoZero"/>
        <c:auto val="1"/>
        <c:lblAlgn val="ctr"/>
        <c:lblOffset val="100"/>
        <c:noMultiLvlLbl val="0"/>
      </c:catAx>
      <c:valAx>
        <c:axId val="1105646960"/>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tr-TR"/>
          </a:p>
        </c:txPr>
        <c:crossAx val="11056452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62" b="0" i="0" u="none" strike="noStrike" kern="1200" spc="0" baseline="0">
                <a:solidFill>
                  <a:schemeClr val="tx1">
                    <a:lumMod val="65000"/>
                    <a:lumOff val="35000"/>
                  </a:schemeClr>
                </a:solidFill>
                <a:latin typeface="+mn-lt"/>
                <a:ea typeface="+mn-ea"/>
                <a:cs typeface="+mn-cs"/>
              </a:defRPr>
            </a:pPr>
            <a:r>
              <a:rPr lang="tr-TR" sz="1050" dirty="0" err="1"/>
              <a:t>Who</a:t>
            </a:r>
            <a:r>
              <a:rPr lang="tr-TR" sz="1050" dirty="0"/>
              <a:t> </a:t>
            </a:r>
            <a:r>
              <a:rPr lang="tr-TR" sz="1050" dirty="0" err="1"/>
              <a:t>got</a:t>
            </a:r>
            <a:r>
              <a:rPr lang="tr-TR" sz="1050" dirty="0"/>
              <a:t> DOST </a:t>
            </a:r>
            <a:r>
              <a:rPr lang="tr-TR" sz="1050" dirty="0" err="1"/>
              <a:t>coaching</a:t>
            </a:r>
            <a:r>
              <a:rPr lang="tr-TR" sz="1050" dirty="0"/>
              <a:t> </a:t>
            </a:r>
            <a:r>
              <a:rPr lang="tr-TR" sz="1050" dirty="0" err="1"/>
              <a:t>programme</a:t>
            </a:r>
            <a:r>
              <a:rPr lang="tr-TR" sz="1050" dirty="0"/>
              <a:t> </a:t>
            </a:r>
            <a:r>
              <a:rPr lang="tr-TR" sz="1050" dirty="0" err="1"/>
              <a:t>before</a:t>
            </a:r>
            <a:r>
              <a:rPr lang="tr-TR" sz="1050" dirty="0"/>
              <a:t> </a:t>
            </a:r>
            <a:r>
              <a:rPr lang="tr-TR" sz="1050" dirty="0" err="1"/>
              <a:t>perceives</a:t>
            </a:r>
            <a:r>
              <a:rPr lang="tr-TR" sz="1050" baseline="0" dirty="0"/>
              <a:t> </a:t>
            </a:r>
            <a:r>
              <a:rPr lang="tr-TR" sz="1050" baseline="0" dirty="0" err="1"/>
              <a:t>the</a:t>
            </a:r>
            <a:r>
              <a:rPr lang="tr-TR" sz="1050" baseline="0" dirty="0"/>
              <a:t> </a:t>
            </a:r>
            <a:r>
              <a:rPr lang="tr-TR" sz="1050" baseline="0" dirty="0" err="1"/>
              <a:t>existence</a:t>
            </a:r>
            <a:r>
              <a:rPr lang="tr-TR" sz="1050" baseline="0" dirty="0"/>
              <a:t> of </a:t>
            </a:r>
            <a:r>
              <a:rPr lang="tr-TR" sz="1050" baseline="0" dirty="0" err="1"/>
              <a:t>the</a:t>
            </a:r>
            <a:r>
              <a:rPr lang="tr-TR" sz="1050" baseline="0" dirty="0"/>
              <a:t> </a:t>
            </a:r>
            <a:r>
              <a:rPr lang="tr-TR" sz="1050" baseline="0" dirty="0" err="1"/>
              <a:t>behaviour</a:t>
            </a:r>
            <a:r>
              <a:rPr lang="tr-TR" sz="1050" baseline="0" dirty="0"/>
              <a:t> as </a:t>
            </a:r>
            <a:r>
              <a:rPr lang="tr-TR" sz="1050" baseline="0" dirty="0" err="1"/>
              <a:t>low</a:t>
            </a:r>
            <a:r>
              <a:rPr lang="tr-TR" sz="1050" baseline="0" dirty="0"/>
              <a:t> as 3-11%</a:t>
            </a:r>
            <a:endParaRPr lang="tr-TR" sz="1050" dirty="0"/>
          </a:p>
        </c:rich>
      </c:tx>
      <c:overlay val="0"/>
      <c:spPr>
        <a:noFill/>
        <a:ln>
          <a:noFill/>
        </a:ln>
        <a:effectLst/>
      </c:spPr>
      <c:txPr>
        <a:bodyPr rot="0" spcFirstLastPara="1" vertOverflow="ellipsis" vert="horz" wrap="square" anchor="ctr" anchorCtr="1"/>
        <a:lstStyle/>
        <a:p>
          <a:pPr>
            <a:defRPr sz="1862"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Sayfa1!$B$1</c:f>
              <c:strCache>
                <c:ptCount val="1"/>
                <c:pt idx="0">
                  <c:v>Did take</c:v>
                </c:pt>
              </c:strCache>
            </c:strRef>
          </c:tx>
          <c:spPr>
            <a:solidFill>
              <a:srgbClr val="92D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Sayfa1!$A$2:$A$5</c:f>
              <c:strCache>
                <c:ptCount val="4"/>
                <c:pt idx="0">
                  <c:v>Disiplin</c:v>
                </c:pt>
                <c:pt idx="1">
                  <c:v>Olumluluk</c:v>
                </c:pt>
                <c:pt idx="2">
                  <c:v>Şeffaflık</c:v>
                </c:pt>
                <c:pt idx="3">
                  <c:v>Takımdaşlık</c:v>
                </c:pt>
              </c:strCache>
            </c:strRef>
          </c:cat>
          <c:val>
            <c:numRef>
              <c:f>Sayfa1!$B$2:$B$5</c:f>
              <c:numCache>
                <c:formatCode>0.0</c:formatCode>
                <c:ptCount val="4"/>
                <c:pt idx="0">
                  <c:v>3.2545454545454544</c:v>
                </c:pt>
                <c:pt idx="1">
                  <c:v>3.4</c:v>
                </c:pt>
                <c:pt idx="2">
                  <c:v>3.424731182795699</c:v>
                </c:pt>
                <c:pt idx="3">
                  <c:v>3.588888888888889</c:v>
                </c:pt>
              </c:numCache>
            </c:numRef>
          </c:val>
          <c:extLst>
            <c:ext xmlns:c16="http://schemas.microsoft.com/office/drawing/2014/chart" uri="{C3380CC4-5D6E-409C-BE32-E72D297353CC}">
              <c16:uniqueId val="{00000000-4142-E04D-958F-FFE81B3E627F}"/>
            </c:ext>
          </c:extLst>
        </c:ser>
        <c:ser>
          <c:idx val="1"/>
          <c:order val="1"/>
          <c:tx>
            <c:strRef>
              <c:f>Sayfa1!$C$1</c:f>
              <c:strCache>
                <c:ptCount val="1"/>
                <c:pt idx="0">
                  <c:v>Did not take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Sayfa1!$A$2:$A$5</c:f>
              <c:strCache>
                <c:ptCount val="4"/>
                <c:pt idx="0">
                  <c:v>Disiplin</c:v>
                </c:pt>
                <c:pt idx="1">
                  <c:v>Olumluluk</c:v>
                </c:pt>
                <c:pt idx="2">
                  <c:v>Şeffaflık</c:v>
                </c:pt>
                <c:pt idx="3">
                  <c:v>Takımdaşlık</c:v>
                </c:pt>
              </c:strCache>
            </c:strRef>
          </c:cat>
          <c:val>
            <c:numRef>
              <c:f>Sayfa1!$C$2:$C$5</c:f>
              <c:numCache>
                <c:formatCode>0.0</c:formatCode>
                <c:ptCount val="4"/>
                <c:pt idx="0">
                  <c:v>3.3849999999999998</c:v>
                </c:pt>
                <c:pt idx="1">
                  <c:v>3.6157894736842104</c:v>
                </c:pt>
                <c:pt idx="2">
                  <c:v>3.7719298245614037</c:v>
                </c:pt>
                <c:pt idx="3">
                  <c:v>3.7105263157894739</c:v>
                </c:pt>
              </c:numCache>
            </c:numRef>
          </c:val>
          <c:extLst>
            <c:ext xmlns:c16="http://schemas.microsoft.com/office/drawing/2014/chart" uri="{C3380CC4-5D6E-409C-BE32-E72D297353CC}">
              <c16:uniqueId val="{00000001-4142-E04D-958F-FFE81B3E627F}"/>
            </c:ext>
          </c:extLst>
        </c:ser>
        <c:dLbls>
          <c:showLegendKey val="0"/>
          <c:showVal val="0"/>
          <c:showCatName val="0"/>
          <c:showSerName val="0"/>
          <c:showPercent val="0"/>
          <c:showBubbleSize val="0"/>
        </c:dLbls>
        <c:gapWidth val="219"/>
        <c:overlap val="-27"/>
        <c:axId val="1097404240"/>
        <c:axId val="1097405872"/>
      </c:barChart>
      <c:catAx>
        <c:axId val="10974042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tr-TR"/>
          </a:p>
        </c:txPr>
        <c:crossAx val="1097405872"/>
        <c:crosses val="autoZero"/>
        <c:auto val="1"/>
        <c:lblAlgn val="ctr"/>
        <c:lblOffset val="100"/>
        <c:noMultiLvlLbl val="0"/>
      </c:catAx>
      <c:valAx>
        <c:axId val="1097405872"/>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tr-TR"/>
          </a:p>
        </c:txPr>
        <c:crossAx val="10974042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b" anchorCtr="0"/>
          <a:lstStyle/>
          <a:p>
            <a:pPr>
              <a:defRPr sz="1400" b="0" i="0" u="none" strike="noStrike" kern="1200" spc="0" baseline="0">
                <a:solidFill>
                  <a:schemeClr val="tx1">
                    <a:lumMod val="65000"/>
                    <a:lumOff val="35000"/>
                  </a:schemeClr>
                </a:solidFill>
                <a:latin typeface="+mn-lt"/>
                <a:ea typeface="+mn-ea"/>
                <a:cs typeface="+mn-cs"/>
              </a:defRPr>
            </a:pPr>
            <a:r>
              <a:rPr lang="tr-TR" sz="1200" dirty="0" err="1"/>
              <a:t>The</a:t>
            </a:r>
            <a:r>
              <a:rPr lang="tr-TR" sz="1200" baseline="0" dirty="0"/>
              <a:t> </a:t>
            </a:r>
            <a:r>
              <a:rPr lang="tr-TR" sz="1200" baseline="0" dirty="0" err="1"/>
              <a:t>leader</a:t>
            </a:r>
            <a:r>
              <a:rPr lang="tr-TR" sz="1200" baseline="0" dirty="0"/>
              <a:t> in </a:t>
            </a:r>
            <a:r>
              <a:rPr lang="tr-TR" sz="1200" baseline="0" dirty="0" err="1"/>
              <a:t>the</a:t>
            </a:r>
            <a:r>
              <a:rPr lang="tr-TR" sz="1200" baseline="0" dirty="0"/>
              <a:t> </a:t>
            </a:r>
            <a:r>
              <a:rPr lang="tr-TR" sz="1200" baseline="0" dirty="0" err="1"/>
              <a:t>perception</a:t>
            </a:r>
            <a:r>
              <a:rPr lang="tr-TR" sz="1200" baseline="0" dirty="0"/>
              <a:t> of </a:t>
            </a:r>
            <a:r>
              <a:rPr lang="tr-TR" sz="1200" baseline="0" dirty="0" err="1"/>
              <a:t>the</a:t>
            </a:r>
            <a:r>
              <a:rPr lang="tr-TR" sz="1200" baseline="0" dirty="0"/>
              <a:t> DOST </a:t>
            </a:r>
            <a:r>
              <a:rPr lang="tr-TR" sz="1200" baseline="0" dirty="0" err="1"/>
              <a:t>behaviours</a:t>
            </a:r>
            <a:r>
              <a:rPr lang="tr-TR" sz="1200" baseline="0" dirty="0"/>
              <a:t>’ </a:t>
            </a:r>
            <a:r>
              <a:rPr lang="tr-TR" sz="1200" baseline="0" dirty="0" err="1"/>
              <a:t>existence</a:t>
            </a:r>
          </a:p>
          <a:p>
            <a:pPr>
              <a:defRPr sz="1400"/>
            </a:pPr>
            <a:r>
              <a:rPr lang="tr-TR" sz="1200" baseline="0" dirty="0"/>
              <a:t> is </a:t>
            </a:r>
            <a:r>
              <a:rPr lang="tr-TR" sz="1200" baseline="0" dirty="0" err="1"/>
              <a:t>the</a:t>
            </a:r>
            <a:r>
              <a:rPr lang="tr-TR" sz="1200" baseline="0" dirty="0"/>
              <a:t> </a:t>
            </a:r>
            <a:r>
              <a:rPr lang="tr-TR" sz="1200" baseline="0" dirty="0" err="1"/>
              <a:t>GM’s</a:t>
            </a:r>
            <a:r>
              <a:rPr lang="tr-TR" sz="1200" baseline="0" dirty="0"/>
              <a:t> </a:t>
            </a:r>
            <a:r>
              <a:rPr lang="tr-TR" sz="1200" baseline="0" dirty="0" err="1"/>
              <a:t>office</a:t>
            </a:r>
            <a:r>
              <a:rPr lang="tr-TR" sz="1200" baseline="0" dirty="0"/>
              <a:t> </a:t>
            </a:r>
            <a:r>
              <a:rPr lang="tr-TR" sz="1200" baseline="0" dirty="0" err="1"/>
              <a:t>while</a:t>
            </a:r>
            <a:r>
              <a:rPr lang="tr-TR" sz="1200" baseline="0" dirty="0"/>
              <a:t> </a:t>
            </a:r>
            <a:r>
              <a:rPr lang="tr-TR" sz="1200" baseline="0" dirty="0" err="1"/>
              <a:t>the</a:t>
            </a:r>
            <a:r>
              <a:rPr lang="tr-TR" sz="1200" baseline="0" dirty="0"/>
              <a:t> </a:t>
            </a:r>
            <a:r>
              <a:rPr lang="tr-TR" sz="1200" baseline="0" dirty="0" err="1"/>
              <a:t>HR</a:t>
            </a:r>
            <a:r>
              <a:rPr lang="tr-TR" sz="1200" baseline="0" dirty="0"/>
              <a:t> </a:t>
            </a:r>
            <a:r>
              <a:rPr lang="tr-TR" sz="1200" baseline="0" dirty="0" err="1"/>
              <a:t>department</a:t>
            </a:r>
            <a:r>
              <a:rPr lang="tr-TR" sz="1200" baseline="0" dirty="0"/>
              <a:t> is </a:t>
            </a:r>
            <a:r>
              <a:rPr lang="tr-TR" sz="1200" baseline="0" dirty="0" err="1"/>
              <a:t>the</a:t>
            </a:r>
            <a:r>
              <a:rPr lang="tr-TR" sz="1200" baseline="0" dirty="0"/>
              <a:t> following </a:t>
            </a:r>
            <a:r>
              <a:rPr lang="tr-TR" sz="1200" baseline="0" dirty="0" err="1"/>
              <a:t>one</a:t>
            </a:r>
            <a:endParaRPr lang="tr-TR" sz="1200" dirty="0"/>
          </a:p>
        </c:rich>
      </c:tx>
      <c:layout>
        <c:manualLayout>
          <c:xMode val="edge"/>
          <c:yMode val="edge"/>
          <c:x val="6.4444293900721043E-5"/>
          <c:y val="3.2626585739282593E-2"/>
        </c:manualLayout>
      </c:layout>
      <c:overlay val="0"/>
      <c:spPr>
        <a:noFill/>
        <a:ln>
          <a:noFill/>
        </a:ln>
        <a:effectLst/>
      </c:spPr>
      <c:txPr>
        <a:bodyPr rot="0" spcFirstLastPara="1" vertOverflow="ellipsis" vert="horz" wrap="square" anchor="b" anchorCtr="0"/>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Sayfa1!$B$1</c:f>
              <c:strCache>
                <c:ptCount val="1"/>
                <c:pt idx="0">
                  <c:v>GM's Office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Sayfa1!$A$2:$A$5</c:f>
              <c:strCache>
                <c:ptCount val="4"/>
                <c:pt idx="0">
                  <c:v>Disiplin</c:v>
                </c:pt>
                <c:pt idx="1">
                  <c:v>Olumluluk</c:v>
                </c:pt>
                <c:pt idx="2">
                  <c:v>Şeffaflık</c:v>
                </c:pt>
                <c:pt idx="3">
                  <c:v>Takımdaşlık</c:v>
                </c:pt>
              </c:strCache>
            </c:strRef>
          </c:cat>
          <c:val>
            <c:numRef>
              <c:f>Sayfa1!$B$2:$B$5</c:f>
              <c:numCache>
                <c:formatCode>0.00</c:formatCode>
                <c:ptCount val="4"/>
                <c:pt idx="0">
                  <c:v>4.5333333333333332</c:v>
                </c:pt>
                <c:pt idx="1">
                  <c:v>4.8</c:v>
                </c:pt>
                <c:pt idx="2">
                  <c:v>4.25</c:v>
                </c:pt>
                <c:pt idx="3">
                  <c:v>4.083333333333333</c:v>
                </c:pt>
              </c:numCache>
            </c:numRef>
          </c:val>
          <c:extLst>
            <c:ext xmlns:c16="http://schemas.microsoft.com/office/drawing/2014/chart" uri="{C3380CC4-5D6E-409C-BE32-E72D297353CC}">
              <c16:uniqueId val="{00000000-5BFD-BB40-A804-D1240EDE5EC9}"/>
            </c:ext>
          </c:extLst>
        </c:ser>
        <c:ser>
          <c:idx val="1"/>
          <c:order val="1"/>
          <c:tx>
            <c:strRef>
              <c:f>Sayfa1!$C$1</c:f>
              <c:strCache>
                <c:ptCount val="1"/>
                <c:pt idx="0">
                  <c:v>HR</c:v>
                </c:pt>
              </c:strCache>
            </c:strRef>
          </c:tx>
          <c:spPr>
            <a:solidFill>
              <a:schemeClr val="accent2"/>
            </a:solidFill>
            <a:ln>
              <a:solidFill>
                <a:schemeClr val="tx1">
                  <a:lumMod val="95000"/>
                  <a:lumOff val="5000"/>
                </a:schemeClr>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Sayfa1!$A$2:$A$5</c:f>
              <c:strCache>
                <c:ptCount val="4"/>
                <c:pt idx="0">
                  <c:v>Disiplin</c:v>
                </c:pt>
                <c:pt idx="1">
                  <c:v>Olumluluk</c:v>
                </c:pt>
                <c:pt idx="2">
                  <c:v>Şeffaflık</c:v>
                </c:pt>
                <c:pt idx="3">
                  <c:v>Takımdaşlık</c:v>
                </c:pt>
              </c:strCache>
            </c:strRef>
          </c:cat>
          <c:val>
            <c:numRef>
              <c:f>Sayfa1!$C$2:$C$5</c:f>
              <c:numCache>
                <c:formatCode>0.00</c:formatCode>
                <c:ptCount val="4"/>
                <c:pt idx="0">
                  <c:v>3.76</c:v>
                </c:pt>
                <c:pt idx="1">
                  <c:v>3.76</c:v>
                </c:pt>
                <c:pt idx="2">
                  <c:v>4.0666666666666664</c:v>
                </c:pt>
                <c:pt idx="3">
                  <c:v>4.2333333333333334</c:v>
                </c:pt>
              </c:numCache>
            </c:numRef>
          </c:val>
          <c:extLst>
            <c:ext xmlns:c16="http://schemas.microsoft.com/office/drawing/2014/chart" uri="{C3380CC4-5D6E-409C-BE32-E72D297353CC}">
              <c16:uniqueId val="{00000001-5BFD-BB40-A804-D1240EDE5EC9}"/>
            </c:ext>
          </c:extLst>
        </c:ser>
        <c:ser>
          <c:idx val="2"/>
          <c:order val="2"/>
          <c:tx>
            <c:strRef>
              <c:f>Sayfa1!$D$1</c:f>
              <c:strCache>
                <c:ptCount val="1"/>
                <c:pt idx="0">
                  <c:v>Bus. Dev.</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Sayfa1!$A$2:$A$5</c:f>
              <c:strCache>
                <c:ptCount val="4"/>
                <c:pt idx="0">
                  <c:v>Disiplin</c:v>
                </c:pt>
                <c:pt idx="1">
                  <c:v>Olumluluk</c:v>
                </c:pt>
                <c:pt idx="2">
                  <c:v>Şeffaflık</c:v>
                </c:pt>
                <c:pt idx="3">
                  <c:v>Takımdaşlık</c:v>
                </c:pt>
              </c:strCache>
            </c:strRef>
          </c:cat>
          <c:val>
            <c:numRef>
              <c:f>Sayfa1!$D$2:$D$5</c:f>
              <c:numCache>
                <c:formatCode>0.00</c:formatCode>
                <c:ptCount val="4"/>
                <c:pt idx="0">
                  <c:v>3.3666666666666667</c:v>
                </c:pt>
                <c:pt idx="1">
                  <c:v>3.3333333333333335</c:v>
                </c:pt>
                <c:pt idx="2">
                  <c:v>3.6111111111111112</c:v>
                </c:pt>
                <c:pt idx="3">
                  <c:v>3.5555555555555554</c:v>
                </c:pt>
              </c:numCache>
            </c:numRef>
          </c:val>
          <c:extLst>
            <c:ext xmlns:c16="http://schemas.microsoft.com/office/drawing/2014/chart" uri="{C3380CC4-5D6E-409C-BE32-E72D297353CC}">
              <c16:uniqueId val="{00000002-5BFD-BB40-A804-D1240EDE5EC9}"/>
            </c:ext>
          </c:extLst>
        </c:ser>
        <c:ser>
          <c:idx val="3"/>
          <c:order val="3"/>
          <c:tx>
            <c:strRef>
              <c:f>Sayfa1!$E$1</c:f>
              <c:strCache>
                <c:ptCount val="1"/>
                <c:pt idx="0">
                  <c:v>Finance</c:v>
                </c:pt>
              </c:strCache>
            </c:strRef>
          </c:tx>
          <c:spPr>
            <a:solidFill>
              <a:schemeClr val="accent4"/>
            </a:solidFill>
            <a:ln>
              <a:solidFill>
                <a:srgbClr val="00B050"/>
              </a:solidFill>
            </a:ln>
            <a:effectLst/>
          </c:spPr>
          <c:invertIfNegative val="0"/>
          <c:cat>
            <c:strRef>
              <c:f>Sayfa1!$A$2:$A$5</c:f>
              <c:strCache>
                <c:ptCount val="4"/>
                <c:pt idx="0">
                  <c:v>Disiplin</c:v>
                </c:pt>
                <c:pt idx="1">
                  <c:v>Olumluluk</c:v>
                </c:pt>
                <c:pt idx="2">
                  <c:v>Şeffaflık</c:v>
                </c:pt>
                <c:pt idx="3">
                  <c:v>Takımdaşlık</c:v>
                </c:pt>
              </c:strCache>
            </c:strRef>
          </c:cat>
          <c:val>
            <c:numRef>
              <c:f>Sayfa1!$E$2:$E$5</c:f>
              <c:numCache>
                <c:formatCode>0.00</c:formatCode>
                <c:ptCount val="4"/>
                <c:pt idx="0">
                  <c:v>3.1625000000000001</c:v>
                </c:pt>
                <c:pt idx="1">
                  <c:v>3.65</c:v>
                </c:pt>
                <c:pt idx="2">
                  <c:v>3.8125</c:v>
                </c:pt>
                <c:pt idx="3">
                  <c:v>4.0625</c:v>
                </c:pt>
              </c:numCache>
            </c:numRef>
          </c:val>
          <c:extLst>
            <c:ext xmlns:c16="http://schemas.microsoft.com/office/drawing/2014/chart" uri="{C3380CC4-5D6E-409C-BE32-E72D297353CC}">
              <c16:uniqueId val="{00000003-5BFD-BB40-A804-D1240EDE5EC9}"/>
            </c:ext>
          </c:extLst>
        </c:ser>
        <c:ser>
          <c:idx val="4"/>
          <c:order val="4"/>
          <c:tx>
            <c:strRef>
              <c:f>Sayfa1!$F$1</c:f>
              <c:strCache>
                <c:ptCount val="1"/>
                <c:pt idx="0">
                  <c:v>Oper.</c:v>
                </c:pt>
              </c:strCache>
            </c:strRef>
          </c:tx>
          <c:spPr>
            <a:solidFill>
              <a:schemeClr val="accent5"/>
            </a:solidFill>
            <a:ln>
              <a:solidFill>
                <a:srgbClr val="FFFF00"/>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5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Sayfa1!$A$2:$A$5</c:f>
              <c:strCache>
                <c:ptCount val="4"/>
                <c:pt idx="0">
                  <c:v>Disiplin</c:v>
                </c:pt>
                <c:pt idx="1">
                  <c:v>Olumluluk</c:v>
                </c:pt>
                <c:pt idx="2">
                  <c:v>Şeffaflık</c:v>
                </c:pt>
                <c:pt idx="3">
                  <c:v>Takımdaşlık</c:v>
                </c:pt>
              </c:strCache>
            </c:strRef>
          </c:cat>
          <c:val>
            <c:numRef>
              <c:f>Sayfa1!$F$2:$F$5</c:f>
              <c:numCache>
                <c:formatCode>0.00</c:formatCode>
                <c:ptCount val="4"/>
                <c:pt idx="0">
                  <c:v>3.4444444444444446</c:v>
                </c:pt>
                <c:pt idx="1">
                  <c:v>3.4888888888888889</c:v>
                </c:pt>
                <c:pt idx="2">
                  <c:v>3.9629629629629628</c:v>
                </c:pt>
                <c:pt idx="3">
                  <c:v>3.7037037037037037</c:v>
                </c:pt>
              </c:numCache>
            </c:numRef>
          </c:val>
          <c:extLst>
            <c:ext xmlns:c16="http://schemas.microsoft.com/office/drawing/2014/chart" uri="{C3380CC4-5D6E-409C-BE32-E72D297353CC}">
              <c16:uniqueId val="{00000004-5BFD-BB40-A804-D1240EDE5EC9}"/>
            </c:ext>
          </c:extLst>
        </c:ser>
        <c:ser>
          <c:idx val="5"/>
          <c:order val="5"/>
          <c:tx>
            <c:strRef>
              <c:f>Sayfa1!$G$1</c:f>
              <c:strCache>
                <c:ptCount val="1"/>
                <c:pt idx="0">
                  <c:v>Marketing</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5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Sayfa1!$A$2:$A$5</c:f>
              <c:strCache>
                <c:ptCount val="4"/>
                <c:pt idx="0">
                  <c:v>Disiplin</c:v>
                </c:pt>
                <c:pt idx="1">
                  <c:v>Olumluluk</c:v>
                </c:pt>
                <c:pt idx="2">
                  <c:v>Şeffaflık</c:v>
                </c:pt>
                <c:pt idx="3">
                  <c:v>Takımdaşlık</c:v>
                </c:pt>
              </c:strCache>
            </c:strRef>
          </c:cat>
          <c:val>
            <c:numRef>
              <c:f>Sayfa1!$G$2:$G$5</c:f>
              <c:numCache>
                <c:formatCode>0.00</c:formatCode>
                <c:ptCount val="4"/>
                <c:pt idx="0">
                  <c:v>3.6444444444444444</c:v>
                </c:pt>
                <c:pt idx="1">
                  <c:v>3.7222222222222223</c:v>
                </c:pt>
                <c:pt idx="2">
                  <c:v>3.8518518518518516</c:v>
                </c:pt>
                <c:pt idx="3">
                  <c:v>3.9074074074074074</c:v>
                </c:pt>
              </c:numCache>
            </c:numRef>
          </c:val>
          <c:extLst>
            <c:ext xmlns:c16="http://schemas.microsoft.com/office/drawing/2014/chart" uri="{C3380CC4-5D6E-409C-BE32-E72D297353CC}">
              <c16:uniqueId val="{00000005-5BFD-BB40-A804-D1240EDE5EC9}"/>
            </c:ext>
          </c:extLst>
        </c:ser>
        <c:ser>
          <c:idx val="6"/>
          <c:order val="6"/>
          <c:tx>
            <c:strRef>
              <c:f>Sayfa1!$H$1</c:f>
              <c:strCache>
                <c:ptCount val="1"/>
                <c:pt idx="0">
                  <c:v>Sales</c:v>
                </c:pt>
              </c:strCache>
            </c:strRef>
          </c:tx>
          <c:spPr>
            <a:solidFill>
              <a:schemeClr val="accent1">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5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Sayfa1!$A$2:$A$5</c:f>
              <c:strCache>
                <c:ptCount val="4"/>
                <c:pt idx="0">
                  <c:v>Disiplin</c:v>
                </c:pt>
                <c:pt idx="1">
                  <c:v>Olumluluk</c:v>
                </c:pt>
                <c:pt idx="2">
                  <c:v>Şeffaflık</c:v>
                </c:pt>
                <c:pt idx="3">
                  <c:v>Takımdaşlık</c:v>
                </c:pt>
              </c:strCache>
            </c:strRef>
          </c:cat>
          <c:val>
            <c:numRef>
              <c:f>Sayfa1!$H$2:$H$5</c:f>
              <c:numCache>
                <c:formatCode>0.00</c:formatCode>
                <c:ptCount val="4"/>
                <c:pt idx="0">
                  <c:v>2.71875</c:v>
                </c:pt>
                <c:pt idx="1">
                  <c:v>2.9714285714285715</c:v>
                </c:pt>
                <c:pt idx="2">
                  <c:v>2.6666666666666665</c:v>
                </c:pt>
                <c:pt idx="3">
                  <c:v>2.858974358974359</c:v>
                </c:pt>
              </c:numCache>
            </c:numRef>
          </c:val>
          <c:extLst>
            <c:ext xmlns:c16="http://schemas.microsoft.com/office/drawing/2014/chart" uri="{C3380CC4-5D6E-409C-BE32-E72D297353CC}">
              <c16:uniqueId val="{00000006-5BFD-BB40-A804-D1240EDE5EC9}"/>
            </c:ext>
          </c:extLst>
        </c:ser>
        <c:dLbls>
          <c:showLegendKey val="0"/>
          <c:showVal val="0"/>
          <c:showCatName val="0"/>
          <c:showSerName val="0"/>
          <c:showPercent val="0"/>
          <c:showBubbleSize val="0"/>
        </c:dLbls>
        <c:gapWidth val="150"/>
        <c:axId val="1112096000"/>
        <c:axId val="1112097632"/>
      </c:barChart>
      <c:catAx>
        <c:axId val="11120960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tr-TR"/>
          </a:p>
        </c:txPr>
        <c:crossAx val="1112097632"/>
        <c:crosses val="autoZero"/>
        <c:auto val="1"/>
        <c:lblAlgn val="ctr"/>
        <c:lblOffset val="100"/>
        <c:noMultiLvlLbl val="0"/>
      </c:catAx>
      <c:valAx>
        <c:axId val="1112097632"/>
        <c:scaling>
          <c:orientation val="minMax"/>
          <c:max val="5"/>
          <c:min val="2.5"/>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0.00" sourceLinked="1"/>
        <c:majorTickMark val="in"/>
        <c:minorTickMark val="out"/>
        <c:tickLblPos val="nextTo"/>
        <c:spPr>
          <a:noFill/>
          <a:ln>
            <a:solidFill>
              <a:srgbClr val="00B050"/>
            </a:solidFill>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tr-TR"/>
          </a:p>
        </c:txPr>
        <c:crossAx val="1112096000"/>
        <c:crosses val="autoZero"/>
        <c:crossBetween val="between"/>
      </c:valAx>
      <c:spPr>
        <a:noFill/>
        <a:ln>
          <a:noFill/>
        </a:ln>
        <a:effectLst/>
      </c:spPr>
    </c:plotArea>
    <c:legend>
      <c:legendPos val="r"/>
      <c:layout>
        <c:manualLayout>
          <c:xMode val="edge"/>
          <c:yMode val="edge"/>
          <c:x val="0.70490245635245308"/>
          <c:y val="3.8673173665791781E-2"/>
          <c:w val="0.27741826778601714"/>
          <c:h val="0.1844646762904637"/>
        </c:manualLayout>
      </c:layout>
      <c:overlay val="1"/>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1197"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1197"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330" kern="1200"/>
  </cs:chartArea>
  <cs:dataLabel>
    <cs:lnRef idx="0"/>
    <cs:fillRef idx="0"/>
    <cs:effectRef idx="0"/>
    <cs:fontRef idx="minor">
      <a:schemeClr val="lt1">
        <a:lumMod val="85000"/>
      </a:schemeClr>
    </cs:fontRef>
    <cs:defRPr sz="1197" kern="1200"/>
  </cs:dataLabel>
  <cs:dataLabelCallout>
    <cs:lnRef idx="0"/>
    <cs:fillRef idx="0"/>
    <cs:effectRef idx="0"/>
    <cs:fontRef idx="minor">
      <a:schemeClr val="dk1">
        <a:lumMod val="65000"/>
        <a:lumOff val="35000"/>
      </a:schemeClr>
    </cs:fontRef>
    <cs:spPr>
      <a:solidFill>
        <a:schemeClr val="lt1"/>
      </a:solidFill>
    </cs:spPr>
    <cs:defRPr sz="1197"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1197"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1197"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1197"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2128"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1197"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1197"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705</TotalTime>
  <Pages>26</Pages>
  <Words>7042</Words>
  <Characters>40145</Characters>
  <Application>Microsoft Office Word</Application>
  <DocSecurity>0</DocSecurity>
  <Lines>334</Lines>
  <Paragraphs>94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47093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Merve Can</dc:creator>
  <cp:keywords/>
  <dc:description/>
  <cp:lastModifiedBy>Merve Can</cp:lastModifiedBy>
  <cp:revision>219</cp:revision>
  <cp:lastPrinted>2021-01-10T10:40:00Z</cp:lastPrinted>
  <dcterms:created xsi:type="dcterms:W3CDTF">2020-12-02T09:31:00Z</dcterms:created>
  <dcterms:modified xsi:type="dcterms:W3CDTF">2021-01-10T14:22:00Z</dcterms:modified>
</cp:coreProperties>
</file>