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A50B33B" w:rsidP="1DA1BD6B" w:rsidRDefault="2A50B33B" w14:paraId="30BE69D9" w14:textId="53E67E2D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</w:pPr>
      <w:r w:rsidRPr="1DA1BD6B" w:rsidR="2A50B33B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Chloi Uzzell – 2015466- ECCP7001- Word Count</w:t>
      </w:r>
      <w:r w:rsidRPr="1DA1BD6B" w:rsidR="5EAD4777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- 5259</w:t>
      </w:r>
    </w:p>
    <w:p w:rsidR="7D5EA36E" w:rsidP="1DA1BD6B" w:rsidRDefault="7D5EA36E" w14:paraId="1829A68A" w14:textId="6AA6BB9E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</w:pPr>
      <w:r w:rsidRPr="1DA1BD6B" w:rsidR="7D5EA36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Personal Learning Plan </w:t>
      </w:r>
    </w:p>
    <w:p w:rsidR="2D0B47E7" w:rsidP="1DA1BD6B" w:rsidRDefault="2D0B47E7" w14:paraId="3D17B108" w14:textId="6B92D36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2D0B47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After completing my degree, it was a time of reflection for me as I explored options with the qualification </w:t>
      </w:r>
      <w:r w:rsidRPr="1DA1BD6B" w:rsidR="47523E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2D0B47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had gained with the co</w:t>
      </w:r>
      <w:r w:rsidRPr="1DA1BD6B" w:rsidR="54FA2EB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</w:t>
      </w:r>
      <w:r w:rsidRPr="1DA1BD6B" w:rsidR="2D0B47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rse, it was clear that</w:t>
      </w:r>
      <w:r w:rsidRPr="1DA1BD6B" w:rsidR="4DB8D5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F13F01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 enjoyed working in the education setting and was intrigued by the process of children’s development. I felt confident in being in the classroom setting and would often take </w:t>
      </w:r>
      <w:r w:rsidRPr="1DA1BD6B" w:rsidR="3547AA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lead</w:t>
      </w:r>
      <w:r w:rsidRPr="1DA1BD6B" w:rsidR="2FC17D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by 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running lesson introductions and focus groups. Although </w:t>
      </w:r>
      <w:r w:rsidRPr="1DA1BD6B" w:rsidR="06375A8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wasn't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confident 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on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planning process, </w:t>
      </w:r>
      <w:r w:rsidRPr="1DA1BD6B" w:rsidR="744BA0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 </w:t>
      </w:r>
      <w:r w:rsidRPr="1DA1BD6B" w:rsidR="62C264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felt that 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 had</w:t>
      </w:r>
      <w:r w:rsidRPr="1DA1BD6B" w:rsidR="0275C6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acquired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 good level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knowledge and understanding of the Curriculum for Wales, 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policy</w:t>
      </w:r>
      <w:r w:rsidRPr="1DA1BD6B" w:rsidR="7D095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legislation.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 order to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stay in the education setting and develop in my career 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 felt that the </w:t>
      </w:r>
      <w:r w:rsidRPr="1DA1BD6B" w:rsidR="58AB6D6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necessary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step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was to interview for the PGCE program as if </w:t>
      </w:r>
      <w:r w:rsidRPr="1DA1BD6B" w:rsidR="6E1134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302EE68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didn't</w:t>
      </w:r>
      <w:r w:rsidRPr="1DA1BD6B" w:rsidR="76A2C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hold that qualification, my role within the </w:t>
      </w:r>
      <w:r w:rsidRPr="1DA1BD6B" w:rsidR="37FDE00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school would reach a maximum potential of a level 3 teaching </w:t>
      </w:r>
      <w:r w:rsidRPr="1DA1BD6B" w:rsidR="39A8F5B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assistant</w:t>
      </w:r>
      <w:r w:rsidRPr="1DA1BD6B" w:rsidR="2945BD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7958FA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circumstances around my personal life made </w:t>
      </w:r>
      <w:r w:rsidRPr="1DA1BD6B" w:rsidR="70C769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route</w:t>
      </w:r>
      <w:r w:rsidRPr="1DA1BD6B" w:rsidR="7958FA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PGCE seem unlikely, however </w:t>
      </w:r>
      <w:r w:rsidRPr="1DA1BD6B" w:rsidR="18166DD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 </w:t>
      </w:r>
      <w:r w:rsidRPr="1DA1BD6B" w:rsidR="7958FA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was offered an </w:t>
      </w:r>
      <w:r w:rsidRPr="1DA1BD6B" w:rsidR="262362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interview,</w:t>
      </w:r>
      <w:r w:rsidRPr="1DA1BD6B" w:rsidR="7958FA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so I decided to</w:t>
      </w:r>
      <w:r w:rsidRPr="1DA1BD6B" w:rsidR="411AAC0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go, if it </w:t>
      </w:r>
      <w:r w:rsidRPr="1DA1BD6B" w:rsidR="2FAB475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wasn't</w:t>
      </w:r>
      <w:r w:rsidRPr="1DA1BD6B" w:rsidR="411AAC0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the </w:t>
      </w:r>
      <w:r w:rsidRPr="1DA1BD6B" w:rsidR="2C4020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role,</w:t>
      </w:r>
      <w:r w:rsidRPr="1DA1BD6B" w:rsidR="411AAC0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it was for the experience</w:t>
      </w:r>
      <w:r w:rsidRPr="1DA1BD6B" w:rsidR="7ED6FD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4A3778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Soon after the interview, I was offered a place onto the PGCE program where I was also told it would be possible to complete the course while stil</w:t>
      </w:r>
      <w:r w:rsidRPr="1DA1BD6B" w:rsidR="2905B87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 working at the setting, therefore I took the position</w:t>
      </w:r>
      <w:r w:rsidRPr="1DA1BD6B" w:rsidR="2905B87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71DC5B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71DC5BF9" w:rsidP="1DA1BD6B" w:rsidRDefault="71DC5BF9" w14:paraId="2EB26921" w14:textId="5C5196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71DC5B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In terms of my role within the class, teaching </w:t>
      </w:r>
      <w:r w:rsidRPr="1DA1BD6B" w:rsidR="096D1D6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71DC5B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13629B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enjoyed</w:t>
      </w:r>
      <w:r w:rsidRPr="1DA1BD6B" w:rsidR="71DC5B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but there were other areas I felt I would excel in. As my setting in p</w:t>
      </w:r>
      <w:r w:rsidRPr="1DA1BD6B" w:rsidR="76D5D58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laced in a deprived area, with large numbers of deprived backgrounds, </w:t>
      </w:r>
      <w:r w:rsidRPr="1DA1BD6B" w:rsidR="76D5D58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poverty</w:t>
      </w:r>
      <w:r w:rsidRPr="1DA1BD6B" w:rsidR="76D5D58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ACEs, </w:t>
      </w:r>
      <w:r w:rsidRPr="1DA1BD6B" w:rsidR="461CD29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 had experiences of working with extreme challenges in behaviors. </w:t>
      </w:r>
      <w:r w:rsidRPr="1DA1BD6B" w:rsidR="461CD29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This role for me, </w:t>
      </w:r>
      <w:r w:rsidRPr="1DA1BD6B" w:rsidR="043BF7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felt natural as I really engaged with children who were struggling to maintain their behavior in school, for a number of </w:t>
      </w:r>
      <w:r w:rsidRPr="1DA1BD6B" w:rsidR="48463F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reasons</w:t>
      </w:r>
      <w:r w:rsidRPr="1DA1BD6B" w:rsidR="043BF7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which bec</w:t>
      </w:r>
      <w:r w:rsidRPr="1DA1BD6B" w:rsidR="30314B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ame clear when getting to know the child more.</w:t>
      </w:r>
      <w:r w:rsidRPr="1DA1BD6B" w:rsidR="30314B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Roles within the school like pastoral support and </w:t>
      </w:r>
      <w:r w:rsidRPr="1DA1BD6B" w:rsidR="30314B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ALNco</w:t>
      </w:r>
      <w:r w:rsidRPr="1DA1BD6B" w:rsidR="30314B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3CFE787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 really admire as you can see first-hand the impacts they have on children and </w:t>
      </w:r>
      <w:r w:rsidRPr="1DA1BD6B" w:rsidR="51A5CD1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support</w:t>
      </w:r>
      <w:r w:rsidRPr="1DA1BD6B" w:rsidR="3CFE787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their abi</w:t>
      </w:r>
      <w:r w:rsidRPr="1DA1BD6B" w:rsidR="1C50EB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lity to </w:t>
      </w:r>
      <w:r w:rsidRPr="1DA1BD6B" w:rsidR="3888EEB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receive</w:t>
      </w:r>
      <w:r w:rsidRPr="1DA1BD6B" w:rsidR="1C50EB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1C50EB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 good level</w:t>
      </w:r>
      <w:r w:rsidRPr="1DA1BD6B" w:rsidR="1C50EB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education</w:t>
      </w:r>
      <w:r w:rsidRPr="1DA1BD6B" w:rsidR="264E63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despite their circumstances</w:t>
      </w:r>
      <w:r w:rsidRPr="1DA1BD6B" w:rsidR="1963F69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1DA1BD6B" w:rsidR="1C50EB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33E1AC7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Therefore, </w:t>
      </w:r>
      <w:r w:rsidRPr="1DA1BD6B" w:rsidR="13B851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33E1AC7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started to explore more callaborative roles within school settings and the qualities within that role. </w:t>
      </w:r>
    </w:p>
    <w:p w:rsidR="2CA34906" w:rsidP="1DA1BD6B" w:rsidRDefault="2CA34906" w14:paraId="4093B88F" w14:textId="44110E0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2CA349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Enrolling on the master's program meant I could develop my knowledge at a deeper level around subjects that I am genuinely interested in. </w:t>
      </w:r>
      <w:r w:rsidRPr="1DA1BD6B" w:rsidR="3FADA5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modules really reflected in areas of my knowledge </w:t>
      </w:r>
      <w:r w:rsidRPr="1DA1BD6B" w:rsidR="7E528A8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3FADA5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wanted to develop in, and how I could apply this knowledge to my setting</w:t>
      </w:r>
      <w:r w:rsidRPr="1DA1BD6B" w:rsidR="361D58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1DA1BD6B" w:rsidR="358C5C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My next steps are to complete both the PGCE and the </w:t>
      </w:r>
      <w:r w:rsidRPr="1DA1BD6B" w:rsidR="358C5C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masters</w:t>
      </w:r>
      <w:r w:rsidRPr="1DA1BD6B" w:rsidR="358C5C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gain a better understanding</w:t>
      </w:r>
      <w:r w:rsidRPr="1DA1BD6B" w:rsidR="007A3C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apply this knowledge to my </w:t>
      </w:r>
      <w:r w:rsidRPr="1DA1BD6B" w:rsidR="2C6F90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professional</w:t>
      </w:r>
      <w:r w:rsidRPr="1DA1BD6B" w:rsidR="007A3C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development and </w:t>
      </w:r>
      <w:r w:rsidRPr="1DA1BD6B" w:rsidR="47E983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search for pastoral roles once my qualifications are complete. For now, there is </w:t>
      </w:r>
      <w:r w:rsidRPr="1DA1BD6B" w:rsidR="47E983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 great </w:t>
      </w:r>
      <w:r w:rsidRPr="1DA1BD6B" w:rsidR="273BF5D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opportunity</w:t>
      </w:r>
      <w:r w:rsidRPr="1DA1BD6B" w:rsidR="47E983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apply this knowledge to my setting, especially with the cohort of children we hav</w:t>
      </w:r>
      <w:r w:rsidRPr="1DA1BD6B" w:rsidR="764995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</w:t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This will </w:t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provide</w:t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better learning opportunities for both </w:t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my self</w:t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the children</w:t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5958C096" w:rsidP="1DA1BD6B" w:rsidRDefault="5958C096" w14:paraId="72792841" w14:textId="3067F1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5958C09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Concept Map </w:t>
      </w:r>
    </w:p>
    <w:p w:rsidR="14C66C50" w:rsidP="1DA1BD6B" w:rsidRDefault="14C66C50" w14:paraId="19EB987D" w14:textId="6AA20142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="14C66C50">
        <w:drawing>
          <wp:inline wp14:editId="045BE179" wp14:anchorId="2ECC4EDE">
            <wp:extent cx="4572000" cy="3114675"/>
            <wp:effectExtent l="0" t="0" r="0" b="0"/>
            <wp:docPr id="6858676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fc6f3799714f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DA1BD6B" w:rsidR="7840CC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57933F4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47F648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47F6486E" w:rsidP="1DA1BD6B" w:rsidRDefault="47F6486E" w14:paraId="58652DCE" w14:textId="5F2ABB49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="47F6486E">
        <w:drawing>
          <wp:inline wp14:editId="50DB5561" wp14:anchorId="26800869">
            <wp:extent cx="4338257" cy="2686050"/>
            <wp:effectExtent l="0" t="0" r="0" b="0"/>
            <wp:docPr id="652334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f9e29f37f54c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8257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A1BD6B" w:rsidP="1DA1BD6B" w:rsidRDefault="1DA1BD6B" w14:paraId="554C6F0E" w14:textId="1D34DE0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43338F81" w:rsidP="1DA1BD6B" w:rsidRDefault="43338F81" w14:paraId="1672C52D" w14:textId="5E690AFD">
      <w:pPr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43338F81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Individual </w:t>
      </w:r>
      <w:r w:rsidRPr="1DA1BD6B" w:rsidR="6DE94177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C</w:t>
      </w:r>
      <w:r w:rsidRPr="1DA1BD6B" w:rsidR="43338F81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urricula for </w:t>
      </w:r>
      <w:r w:rsidRPr="1DA1BD6B" w:rsidR="6F2A548A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E</w:t>
      </w:r>
      <w:r w:rsidRPr="1DA1BD6B" w:rsidR="43338F81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ducation </w:t>
      </w:r>
      <w:r w:rsidRPr="1DA1BD6B" w:rsidR="0A18E948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S</w:t>
      </w:r>
      <w:r w:rsidRPr="1DA1BD6B" w:rsidR="43338F81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ettings in Wales</w:t>
      </w:r>
      <w:r w:rsidRPr="1DA1BD6B" w:rsidR="43338F8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BE8EAE9" w:rsidP="1DA1BD6B" w:rsidRDefault="0BE8EAE9" w14:paraId="4DBE77BE" w14:textId="6D61A2B3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0BE8EAE9">
        <w:rPr>
          <w:rFonts w:ascii="Arial Nova" w:hAnsi="Arial Nova" w:eastAsia="Arial Nova" w:cs="Arial Nova"/>
          <w:sz w:val="24"/>
          <w:szCs w:val="24"/>
        </w:rPr>
        <w:t xml:space="preserve">The Curriculum for Wales, the current framework, </w:t>
      </w:r>
      <w:r w:rsidRPr="1DA1BD6B" w:rsidR="3E3192F9">
        <w:rPr>
          <w:rFonts w:ascii="Arial Nova" w:hAnsi="Arial Nova" w:eastAsia="Arial Nova" w:cs="Arial Nova"/>
          <w:sz w:val="24"/>
          <w:szCs w:val="24"/>
        </w:rPr>
        <w:t xml:space="preserve">enables each school </w:t>
      </w:r>
      <w:r w:rsidRPr="1DA1BD6B" w:rsidR="1A3D344F">
        <w:rPr>
          <w:rFonts w:ascii="Arial Nova" w:hAnsi="Arial Nova" w:eastAsia="Arial Nova" w:cs="Arial Nova"/>
          <w:sz w:val="24"/>
          <w:szCs w:val="24"/>
        </w:rPr>
        <w:t xml:space="preserve">and non-maintained setting </w:t>
      </w:r>
      <w:r w:rsidRPr="1DA1BD6B" w:rsidR="3E3192F9">
        <w:rPr>
          <w:rFonts w:ascii="Arial Nova" w:hAnsi="Arial Nova" w:eastAsia="Arial Nova" w:cs="Arial Nova"/>
          <w:sz w:val="24"/>
          <w:szCs w:val="24"/>
        </w:rPr>
        <w:t>to develop their own curriculum based on the individuality of their setting</w:t>
      </w:r>
      <w:r w:rsidRPr="1DA1BD6B" w:rsidR="3AEAC1B6">
        <w:rPr>
          <w:rFonts w:ascii="Arial Nova" w:hAnsi="Arial Nova" w:eastAsia="Arial Nova" w:cs="Arial Nova"/>
          <w:sz w:val="24"/>
          <w:szCs w:val="24"/>
        </w:rPr>
        <w:t>, from the ages of children 3-16.</w:t>
      </w:r>
      <w:r w:rsidRPr="1DA1BD6B" w:rsidR="3E3192F9">
        <w:rPr>
          <w:rFonts w:ascii="Arial Nova" w:hAnsi="Arial Nova" w:eastAsia="Arial Nova" w:cs="Arial Nova"/>
          <w:sz w:val="24"/>
          <w:szCs w:val="24"/>
        </w:rPr>
        <w:t xml:space="preserve"> Each school must still follow the underpinning- core values of the curric</w:t>
      </w:r>
      <w:r w:rsidRPr="1DA1BD6B" w:rsidR="2D0767F7">
        <w:rPr>
          <w:rFonts w:ascii="Arial Nova" w:hAnsi="Arial Nova" w:eastAsia="Arial Nova" w:cs="Arial Nova"/>
          <w:sz w:val="24"/>
          <w:szCs w:val="24"/>
        </w:rPr>
        <w:t xml:space="preserve">ulum which include implementing the four purposes and descriptions of </w:t>
      </w:r>
      <w:r w:rsidRPr="1DA1BD6B" w:rsidR="1EA9C800">
        <w:rPr>
          <w:rFonts w:ascii="Arial Nova" w:hAnsi="Arial Nova" w:eastAsia="Arial Nova" w:cs="Arial Nova"/>
          <w:sz w:val="24"/>
          <w:szCs w:val="24"/>
        </w:rPr>
        <w:t>learning</w:t>
      </w:r>
      <w:r w:rsidRPr="1DA1BD6B" w:rsidR="2D0767F7">
        <w:rPr>
          <w:rFonts w:ascii="Arial Nova" w:hAnsi="Arial Nova" w:eastAsia="Arial Nova" w:cs="Arial Nova"/>
          <w:sz w:val="24"/>
          <w:szCs w:val="24"/>
        </w:rPr>
        <w:t xml:space="preserve"> as well as </w:t>
      </w:r>
      <w:r w:rsidRPr="1DA1BD6B" w:rsidR="474E5EFA">
        <w:rPr>
          <w:rFonts w:ascii="Arial Nova" w:hAnsi="Arial Nova" w:eastAsia="Arial Nova" w:cs="Arial Nova"/>
          <w:sz w:val="24"/>
          <w:szCs w:val="24"/>
        </w:rPr>
        <w:t>adhering</w:t>
      </w:r>
      <w:r w:rsidRPr="1DA1BD6B" w:rsidR="2D0767F7">
        <w:rPr>
          <w:rFonts w:ascii="Arial Nova" w:hAnsi="Arial Nova" w:eastAsia="Arial Nova" w:cs="Arial Nova"/>
          <w:sz w:val="24"/>
          <w:szCs w:val="24"/>
        </w:rPr>
        <w:t xml:space="preserve"> to the statements of what matters, twelve pedagogical principles </w:t>
      </w:r>
      <w:r w:rsidRPr="1DA1BD6B" w:rsidR="6E362C27">
        <w:rPr>
          <w:rFonts w:ascii="Arial Nova" w:hAnsi="Arial Nova" w:eastAsia="Arial Nova" w:cs="Arial Nova"/>
          <w:sz w:val="24"/>
          <w:szCs w:val="24"/>
        </w:rPr>
        <w:t xml:space="preserve">and six Areas of Learning Experiences. </w:t>
      </w:r>
      <w:r w:rsidRPr="1DA1BD6B" w:rsidR="35C3BEE2">
        <w:rPr>
          <w:rFonts w:ascii="Arial Nova" w:hAnsi="Arial Nova" w:eastAsia="Arial Nova" w:cs="Arial Nova"/>
          <w:sz w:val="24"/>
          <w:szCs w:val="24"/>
        </w:rPr>
        <w:t>There is guidance and expec</w:t>
      </w:r>
      <w:r w:rsidRPr="1DA1BD6B" w:rsidR="2A7BF822">
        <w:rPr>
          <w:rFonts w:ascii="Arial Nova" w:hAnsi="Arial Nova" w:eastAsia="Arial Nova" w:cs="Arial Nova"/>
          <w:sz w:val="24"/>
          <w:szCs w:val="24"/>
        </w:rPr>
        <w:t>t</w:t>
      </w:r>
      <w:r w:rsidRPr="1DA1BD6B" w:rsidR="35C3BEE2">
        <w:rPr>
          <w:rFonts w:ascii="Arial Nova" w:hAnsi="Arial Nova" w:eastAsia="Arial Nova" w:cs="Arial Nova"/>
          <w:sz w:val="24"/>
          <w:szCs w:val="24"/>
        </w:rPr>
        <w:t xml:space="preserve">ations within the curriculum to ensure that children within the Curriculum for Wales </w:t>
      </w:r>
      <w:r w:rsidRPr="1DA1BD6B" w:rsidR="249993E0">
        <w:rPr>
          <w:rFonts w:ascii="Arial Nova" w:hAnsi="Arial Nova" w:eastAsia="Arial Nova" w:cs="Arial Nova"/>
          <w:sz w:val="24"/>
          <w:szCs w:val="24"/>
        </w:rPr>
        <w:t>cohort</w:t>
      </w:r>
      <w:r w:rsidRPr="1DA1BD6B" w:rsidR="35C3BEE2">
        <w:rPr>
          <w:rFonts w:ascii="Arial Nova" w:hAnsi="Arial Nova" w:eastAsia="Arial Nova" w:cs="Arial Nova"/>
          <w:sz w:val="24"/>
          <w:szCs w:val="24"/>
        </w:rPr>
        <w:t xml:space="preserve"> are </w:t>
      </w:r>
      <w:r w:rsidRPr="1DA1BD6B" w:rsidR="11035231">
        <w:rPr>
          <w:rFonts w:ascii="Arial Nova" w:hAnsi="Arial Nova" w:eastAsia="Arial Nova" w:cs="Arial Nova"/>
          <w:sz w:val="24"/>
          <w:szCs w:val="24"/>
        </w:rPr>
        <w:t>receiving</w:t>
      </w:r>
      <w:r w:rsidRPr="1DA1BD6B" w:rsidR="35C3BEE2">
        <w:rPr>
          <w:rFonts w:ascii="Arial Nova" w:hAnsi="Arial Nova" w:eastAsia="Arial Nova" w:cs="Arial Nova"/>
          <w:sz w:val="24"/>
          <w:szCs w:val="24"/>
        </w:rPr>
        <w:t xml:space="preserve"> the same level of core learning experiences, with </w:t>
      </w:r>
      <w:r w:rsidRPr="1DA1BD6B" w:rsidR="35C3BEE2">
        <w:rPr>
          <w:rFonts w:ascii="Arial Nova" w:hAnsi="Arial Nova" w:eastAsia="Arial Nova" w:cs="Arial Nova"/>
          <w:sz w:val="24"/>
          <w:szCs w:val="24"/>
        </w:rPr>
        <w:t xml:space="preserve">high </w:t>
      </w:r>
      <w:r w:rsidRPr="1DA1BD6B" w:rsidR="260B2025">
        <w:rPr>
          <w:rFonts w:ascii="Arial Nova" w:hAnsi="Arial Nova" w:eastAsia="Arial Nova" w:cs="Arial Nova"/>
          <w:sz w:val="24"/>
          <w:szCs w:val="24"/>
        </w:rPr>
        <w:t>expectations</w:t>
      </w:r>
      <w:r w:rsidRPr="1DA1BD6B" w:rsidR="35C3BEE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15350062">
        <w:rPr>
          <w:rFonts w:ascii="Arial Nova" w:hAnsi="Arial Nova" w:eastAsia="Arial Nova" w:cs="Arial Nova"/>
          <w:sz w:val="24"/>
          <w:szCs w:val="24"/>
        </w:rPr>
        <w:t xml:space="preserve">and purposeful pedagogy. </w:t>
      </w:r>
      <w:r w:rsidRPr="1DA1BD6B" w:rsidR="32C820DF">
        <w:rPr>
          <w:rFonts w:ascii="Arial Nova" w:hAnsi="Arial Nova" w:eastAsia="Arial Nova" w:cs="Arial Nova"/>
          <w:sz w:val="24"/>
          <w:szCs w:val="24"/>
        </w:rPr>
        <w:t xml:space="preserve">Principles behind the curriculum include proficient </w:t>
      </w:r>
      <w:r w:rsidRPr="1DA1BD6B" w:rsidR="0C214896">
        <w:rPr>
          <w:rFonts w:ascii="Arial Nova" w:hAnsi="Arial Nova" w:eastAsia="Arial Nova" w:cs="Arial Nova"/>
          <w:sz w:val="24"/>
          <w:szCs w:val="24"/>
        </w:rPr>
        <w:t>practi</w:t>
      </w:r>
      <w:r w:rsidRPr="1DA1BD6B" w:rsidR="0C214896">
        <w:rPr>
          <w:rFonts w:ascii="Arial Nova" w:hAnsi="Arial Nova" w:eastAsia="Arial Nova" w:cs="Arial Nova"/>
          <w:sz w:val="24"/>
          <w:szCs w:val="24"/>
        </w:rPr>
        <w:t>tioners</w:t>
      </w:r>
      <w:r w:rsidRPr="1DA1BD6B" w:rsidR="32C820DF">
        <w:rPr>
          <w:rFonts w:ascii="Arial Nova" w:hAnsi="Arial Nova" w:eastAsia="Arial Nova" w:cs="Arial Nova"/>
          <w:sz w:val="24"/>
          <w:szCs w:val="24"/>
        </w:rPr>
        <w:t xml:space="preserve"> developing a curriculum based on real-life, authentic experiences, for children to </w:t>
      </w:r>
      <w:r w:rsidRPr="1DA1BD6B" w:rsidR="32C820DF">
        <w:rPr>
          <w:rFonts w:ascii="Arial Nova" w:hAnsi="Arial Nova" w:eastAsia="Arial Nova" w:cs="Arial Nova"/>
          <w:sz w:val="24"/>
          <w:szCs w:val="24"/>
        </w:rPr>
        <w:t>acquire</w:t>
      </w:r>
      <w:r w:rsidRPr="1DA1BD6B" w:rsidR="32C820D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5375AE46">
        <w:rPr>
          <w:rFonts w:ascii="Arial Nova" w:hAnsi="Arial Nova" w:eastAsia="Arial Nova" w:cs="Arial Nova"/>
          <w:sz w:val="24"/>
          <w:szCs w:val="24"/>
        </w:rPr>
        <w:t xml:space="preserve">the skills to use in an evolving modern world. There are six Areas of Learning and Experiences for practitioners to plan </w:t>
      </w:r>
      <w:r w:rsidRPr="1DA1BD6B" w:rsidR="14D0C915">
        <w:rPr>
          <w:rFonts w:ascii="Arial Nova" w:hAnsi="Arial Nova" w:eastAsia="Arial Nova" w:cs="Arial Nova"/>
          <w:sz w:val="24"/>
          <w:szCs w:val="24"/>
        </w:rPr>
        <w:t>for, b</w:t>
      </w:r>
      <w:r w:rsidRPr="1DA1BD6B" w:rsidR="612CA8F7">
        <w:rPr>
          <w:rFonts w:ascii="Arial Nova" w:hAnsi="Arial Nova" w:eastAsia="Arial Nova" w:cs="Arial Nova"/>
          <w:sz w:val="24"/>
          <w:szCs w:val="24"/>
        </w:rPr>
        <w:t>eing</w:t>
      </w:r>
      <w:r w:rsidRPr="1DA1BD6B" w:rsidR="14D0C915">
        <w:rPr>
          <w:rFonts w:ascii="Arial Nova" w:hAnsi="Arial Nova" w:eastAsia="Arial Nova" w:cs="Arial Nova"/>
          <w:sz w:val="24"/>
          <w:szCs w:val="24"/>
        </w:rPr>
        <w:t xml:space="preserve"> Language, Literacy and Communication, </w:t>
      </w:r>
      <w:r w:rsidRPr="1DA1BD6B" w:rsidR="1DED9516">
        <w:rPr>
          <w:rFonts w:ascii="Arial Nova" w:hAnsi="Arial Nova" w:eastAsia="Arial Nova" w:cs="Arial Nova"/>
          <w:sz w:val="24"/>
          <w:szCs w:val="24"/>
        </w:rPr>
        <w:t>Mathematics</w:t>
      </w:r>
      <w:r w:rsidRPr="1DA1BD6B" w:rsidR="14D0C915">
        <w:rPr>
          <w:rFonts w:ascii="Arial Nova" w:hAnsi="Arial Nova" w:eastAsia="Arial Nova" w:cs="Arial Nova"/>
          <w:sz w:val="24"/>
          <w:szCs w:val="24"/>
        </w:rPr>
        <w:t xml:space="preserve"> and Numeracy, Humanities, </w:t>
      </w:r>
      <w:r w:rsidRPr="1DA1BD6B" w:rsidR="163409D2">
        <w:rPr>
          <w:rFonts w:ascii="Arial Nova" w:hAnsi="Arial Nova" w:eastAsia="Arial Nova" w:cs="Arial Nova"/>
          <w:sz w:val="24"/>
          <w:szCs w:val="24"/>
        </w:rPr>
        <w:t>Health</w:t>
      </w:r>
      <w:r w:rsidRPr="1DA1BD6B" w:rsidR="14D0C915">
        <w:rPr>
          <w:rFonts w:ascii="Arial Nova" w:hAnsi="Arial Nova" w:eastAsia="Arial Nova" w:cs="Arial Nova"/>
          <w:sz w:val="24"/>
          <w:szCs w:val="24"/>
        </w:rPr>
        <w:t xml:space="preserve"> and Well-being, Expressive Arts and Science and </w:t>
      </w:r>
      <w:r w:rsidRPr="1DA1BD6B" w:rsidR="7DD393FC">
        <w:rPr>
          <w:rFonts w:ascii="Arial Nova" w:hAnsi="Arial Nova" w:eastAsia="Arial Nova" w:cs="Arial Nova"/>
          <w:sz w:val="24"/>
          <w:szCs w:val="24"/>
        </w:rPr>
        <w:t>Technology</w:t>
      </w:r>
      <w:r w:rsidRPr="1DA1BD6B" w:rsidR="562BE3E3">
        <w:rPr>
          <w:rFonts w:ascii="Arial Nova" w:hAnsi="Arial Nova" w:eastAsia="Arial Nova" w:cs="Arial Nova"/>
          <w:sz w:val="24"/>
          <w:szCs w:val="24"/>
        </w:rPr>
        <w:t>. Within each Area</w:t>
      </w:r>
      <w:r w:rsidRPr="1DA1BD6B" w:rsidR="45E111C2">
        <w:rPr>
          <w:rFonts w:ascii="Arial Nova" w:hAnsi="Arial Nova" w:eastAsia="Arial Nova" w:cs="Arial Nova"/>
          <w:sz w:val="24"/>
          <w:szCs w:val="24"/>
        </w:rPr>
        <w:t xml:space="preserve">, there is </w:t>
      </w:r>
      <w:r w:rsidRPr="1DA1BD6B" w:rsidR="67EF42AF">
        <w:rPr>
          <w:rFonts w:ascii="Arial Nova" w:hAnsi="Arial Nova" w:eastAsia="Arial Nova" w:cs="Arial Nova"/>
          <w:sz w:val="24"/>
          <w:szCs w:val="24"/>
        </w:rPr>
        <w:t>expectation</w:t>
      </w:r>
      <w:r w:rsidRPr="1DA1BD6B" w:rsidR="45E111C2">
        <w:rPr>
          <w:rFonts w:ascii="Arial Nova" w:hAnsi="Arial Nova" w:eastAsia="Arial Nova" w:cs="Arial Nova"/>
          <w:sz w:val="24"/>
          <w:szCs w:val="24"/>
        </w:rPr>
        <w:t xml:space="preserve"> for children to work towards the four purposes which are ambitious capable learner, ethical informed citizen, healthy confident </w:t>
      </w:r>
      <w:r w:rsidRPr="1DA1BD6B" w:rsidR="45E111C2">
        <w:rPr>
          <w:rFonts w:ascii="Arial Nova" w:hAnsi="Arial Nova" w:eastAsia="Arial Nova" w:cs="Arial Nova"/>
          <w:sz w:val="24"/>
          <w:szCs w:val="24"/>
        </w:rPr>
        <w:t>individual</w:t>
      </w:r>
      <w:r w:rsidRPr="1DA1BD6B" w:rsidR="45E111C2">
        <w:rPr>
          <w:rFonts w:ascii="Arial Nova" w:hAnsi="Arial Nova" w:eastAsia="Arial Nova" w:cs="Arial Nova"/>
          <w:sz w:val="24"/>
          <w:szCs w:val="24"/>
        </w:rPr>
        <w:t xml:space="preserve"> and enterprising creative contributor. Again, with</w:t>
      </w:r>
      <w:r w:rsidRPr="1DA1BD6B" w:rsidR="1786FEB2">
        <w:rPr>
          <w:rFonts w:ascii="Arial Nova" w:hAnsi="Arial Nova" w:eastAsia="Arial Nova" w:cs="Arial Nova"/>
          <w:sz w:val="24"/>
          <w:szCs w:val="24"/>
        </w:rPr>
        <w:t xml:space="preserve">in each Area there are statements of what matters, </w:t>
      </w:r>
      <w:r w:rsidRPr="1DA1BD6B" w:rsidR="2CECC559">
        <w:rPr>
          <w:rFonts w:ascii="Arial Nova" w:hAnsi="Arial Nova" w:eastAsia="Arial Nova" w:cs="Arial Nova"/>
          <w:sz w:val="24"/>
          <w:szCs w:val="24"/>
        </w:rPr>
        <w:t>highlighting</w:t>
      </w:r>
      <w:r w:rsidRPr="1DA1BD6B" w:rsidR="1786FEB2">
        <w:rPr>
          <w:rFonts w:ascii="Arial Nova" w:hAnsi="Arial Nova" w:eastAsia="Arial Nova" w:cs="Arial Nova"/>
          <w:sz w:val="24"/>
          <w:szCs w:val="24"/>
        </w:rPr>
        <w:t xml:space="preserve"> the expectations of learning </w:t>
      </w:r>
      <w:r w:rsidRPr="1DA1BD6B" w:rsidR="61BE1DAA">
        <w:rPr>
          <w:rFonts w:ascii="Arial Nova" w:hAnsi="Arial Nova" w:eastAsia="Arial Nova" w:cs="Arial Nova"/>
          <w:sz w:val="24"/>
          <w:szCs w:val="24"/>
        </w:rPr>
        <w:t>experiences</w:t>
      </w:r>
      <w:r w:rsidRPr="1DA1BD6B" w:rsidR="1786FEB2">
        <w:rPr>
          <w:rFonts w:ascii="Arial Nova" w:hAnsi="Arial Nova" w:eastAsia="Arial Nova" w:cs="Arial Nova"/>
          <w:sz w:val="24"/>
          <w:szCs w:val="24"/>
        </w:rPr>
        <w:t xml:space="preserve"> and skills children should </w:t>
      </w:r>
      <w:r w:rsidRPr="1DA1BD6B" w:rsidR="1786FEB2">
        <w:rPr>
          <w:rFonts w:ascii="Arial Nova" w:hAnsi="Arial Nova" w:eastAsia="Arial Nova" w:cs="Arial Nova"/>
          <w:sz w:val="24"/>
          <w:szCs w:val="24"/>
        </w:rPr>
        <w:t>acquire</w:t>
      </w:r>
      <w:r w:rsidRPr="1DA1BD6B" w:rsidR="1786FEB2">
        <w:rPr>
          <w:rFonts w:ascii="Arial Nova" w:hAnsi="Arial Nova" w:eastAsia="Arial Nova" w:cs="Arial Nova"/>
          <w:sz w:val="24"/>
          <w:szCs w:val="24"/>
        </w:rPr>
        <w:t xml:space="preserve"> within that Area, as well as the descriptions of learning </w:t>
      </w:r>
      <w:r w:rsidRPr="1DA1BD6B" w:rsidR="7FF63D4B">
        <w:rPr>
          <w:rFonts w:ascii="Arial Nova" w:hAnsi="Arial Nova" w:eastAsia="Arial Nova" w:cs="Arial Nova"/>
          <w:sz w:val="24"/>
          <w:szCs w:val="24"/>
        </w:rPr>
        <w:t xml:space="preserve">which set out progression steps for assessment </w:t>
      </w:r>
      <w:r w:rsidRPr="1DA1BD6B" w:rsidR="5D8CB4E9">
        <w:rPr>
          <w:rFonts w:ascii="Arial Nova" w:hAnsi="Arial Nova" w:eastAsia="Arial Nova" w:cs="Arial Nova"/>
          <w:sz w:val="24"/>
          <w:szCs w:val="24"/>
        </w:rPr>
        <w:t>measures</w:t>
      </w:r>
      <w:r w:rsidRPr="1DA1BD6B" w:rsidR="7FF63D4B">
        <w:rPr>
          <w:rFonts w:ascii="Arial Nova" w:hAnsi="Arial Nova" w:eastAsia="Arial Nova" w:cs="Arial Nova"/>
          <w:sz w:val="24"/>
          <w:szCs w:val="24"/>
        </w:rPr>
        <w:t xml:space="preserve"> (Welsh Government, 2021)</w:t>
      </w:r>
      <w:r w:rsidRPr="1DA1BD6B" w:rsidR="7FF63D4B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A1BD6B" w:rsidR="7E94CFEC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E94CFEC" w:rsidP="1DA1BD6B" w:rsidRDefault="7E94CFEC" w14:paraId="0ECEC449" w14:textId="1B6D6B0E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7E94CFEC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1DA1BD6B" w:rsidR="7E94CFEC">
        <w:rPr>
          <w:rFonts w:ascii="Arial Nova" w:hAnsi="Arial Nova" w:eastAsia="Arial Nova" w:cs="Arial Nova"/>
          <w:sz w:val="24"/>
          <w:szCs w:val="24"/>
        </w:rPr>
        <w:t>stated</w:t>
      </w:r>
      <w:r w:rsidRPr="1DA1BD6B" w:rsidR="7E94CFEC">
        <w:rPr>
          <w:rFonts w:ascii="Arial Nova" w:hAnsi="Arial Nova" w:eastAsia="Arial Nova" w:cs="Arial Nova"/>
          <w:sz w:val="24"/>
          <w:szCs w:val="24"/>
        </w:rPr>
        <w:t xml:space="preserve">, each Area of Learning and Experience is designed to give children experiences of learning that reflect on real-life authenticity and the </w:t>
      </w:r>
      <w:r w:rsidRPr="1DA1BD6B" w:rsidR="529F7BC5">
        <w:rPr>
          <w:rFonts w:ascii="Arial Nova" w:hAnsi="Arial Nova" w:eastAsia="Arial Nova" w:cs="Arial Nova"/>
          <w:sz w:val="24"/>
          <w:szCs w:val="24"/>
        </w:rPr>
        <w:t>modernization of the century. When looking at Scien</w:t>
      </w:r>
      <w:r w:rsidRPr="1DA1BD6B" w:rsidR="39F9EC97">
        <w:rPr>
          <w:rFonts w:ascii="Arial Nova" w:hAnsi="Arial Nova" w:eastAsia="Arial Nova" w:cs="Arial Nova"/>
          <w:sz w:val="24"/>
          <w:szCs w:val="24"/>
        </w:rPr>
        <w:t>c</w:t>
      </w:r>
      <w:r w:rsidRPr="1DA1BD6B" w:rsidR="529F7BC5">
        <w:rPr>
          <w:rFonts w:ascii="Arial Nova" w:hAnsi="Arial Nova" w:eastAsia="Arial Nova" w:cs="Arial Nova"/>
          <w:sz w:val="24"/>
          <w:szCs w:val="24"/>
        </w:rPr>
        <w:t xml:space="preserve">e and Technology for example, there </w:t>
      </w:r>
      <w:r w:rsidRPr="1DA1BD6B" w:rsidR="43FF8334">
        <w:rPr>
          <w:rFonts w:ascii="Arial Nova" w:hAnsi="Arial Nova" w:eastAsia="Arial Nova" w:cs="Arial Nova"/>
          <w:sz w:val="24"/>
          <w:szCs w:val="24"/>
        </w:rPr>
        <w:t>are</w:t>
      </w:r>
      <w:r w:rsidRPr="1DA1BD6B" w:rsidR="529F7BC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18C82D0E">
        <w:rPr>
          <w:rFonts w:ascii="Arial Nova" w:hAnsi="Arial Nova" w:eastAsia="Arial Nova" w:cs="Arial Nova"/>
          <w:sz w:val="24"/>
          <w:szCs w:val="24"/>
        </w:rPr>
        <w:t>cross curricular skills of digital competencies that allow children to develop the skills of using technologies</w:t>
      </w:r>
      <w:r w:rsidRPr="1DA1BD6B" w:rsidR="2E4B8FD0">
        <w:rPr>
          <w:rFonts w:ascii="Arial Nova" w:hAnsi="Arial Nova" w:eastAsia="Arial Nova" w:cs="Arial Nova"/>
          <w:sz w:val="24"/>
          <w:szCs w:val="24"/>
        </w:rPr>
        <w:t xml:space="preserve"> and incorporate digital use into their learning</w:t>
      </w:r>
      <w:r w:rsidRPr="1DA1BD6B" w:rsidR="38813283">
        <w:rPr>
          <w:rFonts w:ascii="Arial Nova" w:hAnsi="Arial Nova" w:eastAsia="Arial Nova" w:cs="Arial Nova"/>
          <w:sz w:val="24"/>
          <w:szCs w:val="24"/>
        </w:rPr>
        <w:t xml:space="preserve"> (Welsh Government, 20</w:t>
      </w:r>
      <w:r w:rsidRPr="1DA1BD6B" w:rsidR="33761702">
        <w:rPr>
          <w:rFonts w:ascii="Arial Nova" w:hAnsi="Arial Nova" w:eastAsia="Arial Nova" w:cs="Arial Nova"/>
          <w:sz w:val="24"/>
          <w:szCs w:val="24"/>
        </w:rPr>
        <w:t>20</w:t>
      </w:r>
      <w:r w:rsidRPr="1DA1BD6B" w:rsidR="38813283">
        <w:rPr>
          <w:rFonts w:ascii="Arial Nova" w:hAnsi="Arial Nova" w:eastAsia="Arial Nova" w:cs="Arial Nova"/>
          <w:sz w:val="24"/>
          <w:szCs w:val="24"/>
        </w:rPr>
        <w:t>)</w:t>
      </w:r>
      <w:r w:rsidRPr="1DA1BD6B" w:rsidR="6DBBA382">
        <w:rPr>
          <w:rFonts w:ascii="Arial Nova" w:hAnsi="Arial Nova" w:eastAsia="Arial Nova" w:cs="Arial Nova"/>
          <w:sz w:val="24"/>
          <w:szCs w:val="24"/>
        </w:rPr>
        <w:t>. T</w:t>
      </w:r>
      <w:r w:rsidRPr="1DA1BD6B" w:rsidR="38813283">
        <w:rPr>
          <w:rFonts w:ascii="Arial Nova" w:hAnsi="Arial Nova" w:eastAsia="Arial Nova" w:cs="Arial Nova"/>
          <w:sz w:val="24"/>
          <w:szCs w:val="24"/>
        </w:rPr>
        <w:t xml:space="preserve">he Digital </w:t>
      </w:r>
      <w:r w:rsidRPr="1DA1BD6B" w:rsidR="21FE99C4">
        <w:rPr>
          <w:rFonts w:ascii="Arial Nova" w:hAnsi="Arial Nova" w:eastAsia="Arial Nova" w:cs="Arial Nova"/>
          <w:sz w:val="24"/>
          <w:szCs w:val="24"/>
        </w:rPr>
        <w:t>Competence</w:t>
      </w:r>
      <w:r w:rsidRPr="1DA1BD6B" w:rsidR="38813283">
        <w:rPr>
          <w:rFonts w:ascii="Arial Nova" w:hAnsi="Arial Nova" w:eastAsia="Arial Nova" w:cs="Arial Nova"/>
          <w:sz w:val="24"/>
          <w:szCs w:val="24"/>
        </w:rPr>
        <w:t xml:space="preserve"> Framework </w:t>
      </w:r>
      <w:r w:rsidRPr="1DA1BD6B" w:rsidR="0AED2141">
        <w:rPr>
          <w:rFonts w:ascii="Arial Nova" w:hAnsi="Arial Nova" w:eastAsia="Arial Nova" w:cs="Arial Nova"/>
          <w:sz w:val="24"/>
          <w:szCs w:val="24"/>
        </w:rPr>
        <w:t>elaborates</w:t>
      </w:r>
      <w:r w:rsidRPr="1DA1BD6B" w:rsidR="25D1A179">
        <w:rPr>
          <w:rFonts w:ascii="Arial Nova" w:hAnsi="Arial Nova" w:eastAsia="Arial Nova" w:cs="Arial Nova"/>
          <w:sz w:val="24"/>
          <w:szCs w:val="24"/>
        </w:rPr>
        <w:t xml:space="preserve"> on a specific set of </w:t>
      </w:r>
      <w:r w:rsidRPr="1DA1BD6B" w:rsidR="449867B0">
        <w:rPr>
          <w:rFonts w:ascii="Arial Nova" w:hAnsi="Arial Nova" w:eastAsia="Arial Nova" w:cs="Arial Nova"/>
          <w:sz w:val="24"/>
          <w:szCs w:val="24"/>
        </w:rPr>
        <w:t>skills</w:t>
      </w:r>
      <w:r w:rsidRPr="1DA1BD6B" w:rsidR="25D1A179">
        <w:rPr>
          <w:rFonts w:ascii="Arial Nova" w:hAnsi="Arial Nova" w:eastAsia="Arial Nova" w:cs="Arial Nova"/>
          <w:sz w:val="24"/>
          <w:szCs w:val="24"/>
        </w:rPr>
        <w:t xml:space="preserve">, using the statements of what matters, that children can learn with routes of progression. </w:t>
      </w:r>
      <w:r w:rsidRPr="1DA1BD6B" w:rsidR="0E40E013">
        <w:rPr>
          <w:rFonts w:ascii="Arial Nova" w:hAnsi="Arial Nova" w:eastAsia="Arial Nova" w:cs="Arial Nova"/>
          <w:sz w:val="24"/>
          <w:szCs w:val="24"/>
        </w:rPr>
        <w:t xml:space="preserve">Children should have the experiences </w:t>
      </w:r>
      <w:r w:rsidRPr="1DA1BD6B" w:rsidR="59DB42E3">
        <w:rPr>
          <w:rFonts w:ascii="Arial Nova" w:hAnsi="Arial Nova" w:eastAsia="Arial Nova" w:cs="Arial Nova"/>
          <w:sz w:val="24"/>
          <w:szCs w:val="24"/>
        </w:rPr>
        <w:t xml:space="preserve">to learn </w:t>
      </w:r>
      <w:r w:rsidRPr="1DA1BD6B" w:rsidR="4D0E161B">
        <w:rPr>
          <w:rFonts w:ascii="Arial Nova" w:hAnsi="Arial Nova" w:eastAsia="Arial Nova" w:cs="Arial Nova"/>
          <w:sz w:val="24"/>
          <w:szCs w:val="24"/>
        </w:rPr>
        <w:t>fundamental</w:t>
      </w:r>
      <w:r w:rsidRPr="1DA1BD6B" w:rsidR="59DB42E3">
        <w:rPr>
          <w:rFonts w:ascii="Arial Nova" w:hAnsi="Arial Nova" w:eastAsia="Arial Nova" w:cs="Arial Nova"/>
          <w:sz w:val="24"/>
          <w:szCs w:val="24"/>
        </w:rPr>
        <w:t xml:space="preserve"> computer skills like using </w:t>
      </w:r>
      <w:r w:rsidRPr="1DA1BD6B" w:rsidR="4A733247">
        <w:rPr>
          <w:rFonts w:ascii="Arial Nova" w:hAnsi="Arial Nova" w:eastAsia="Arial Nova" w:cs="Arial Nova"/>
          <w:sz w:val="24"/>
          <w:szCs w:val="24"/>
        </w:rPr>
        <w:t>software</w:t>
      </w:r>
      <w:r w:rsidRPr="1DA1BD6B" w:rsidR="59DB42E3">
        <w:rPr>
          <w:rFonts w:ascii="Arial Nova" w:hAnsi="Arial Nova" w:eastAsia="Arial Nova" w:cs="Arial Nova"/>
          <w:sz w:val="24"/>
          <w:szCs w:val="24"/>
        </w:rPr>
        <w:t xml:space="preserve">, learning about digital communication such as calls, text emails and many other experiences that </w:t>
      </w:r>
      <w:r w:rsidRPr="1DA1BD6B" w:rsidR="013D931D">
        <w:rPr>
          <w:rFonts w:ascii="Arial Nova" w:hAnsi="Arial Nova" w:eastAsia="Arial Nova" w:cs="Arial Nova"/>
          <w:sz w:val="24"/>
          <w:szCs w:val="24"/>
        </w:rPr>
        <w:t>incorporate</w:t>
      </w:r>
      <w:r w:rsidRPr="1DA1BD6B" w:rsidR="59DB42E3">
        <w:rPr>
          <w:rFonts w:ascii="Arial Nova" w:hAnsi="Arial Nova" w:eastAsia="Arial Nova" w:cs="Arial Nova"/>
          <w:sz w:val="24"/>
          <w:szCs w:val="24"/>
        </w:rPr>
        <w:t xml:space="preserve"> real-life </w:t>
      </w:r>
      <w:r w:rsidRPr="1DA1BD6B" w:rsidR="2C6088B4">
        <w:rPr>
          <w:rFonts w:ascii="Arial Nova" w:hAnsi="Arial Nova" w:eastAsia="Arial Nova" w:cs="Arial Nova"/>
          <w:sz w:val="24"/>
          <w:szCs w:val="24"/>
        </w:rPr>
        <w:t xml:space="preserve">examples of digital living (Welsh Government, no date). </w:t>
      </w:r>
      <w:r w:rsidRPr="1DA1BD6B" w:rsidR="1C681512">
        <w:rPr>
          <w:rFonts w:ascii="Arial Nova" w:hAnsi="Arial Nova" w:eastAsia="Arial Nova" w:cs="Arial Nova"/>
          <w:sz w:val="24"/>
          <w:szCs w:val="24"/>
        </w:rPr>
        <w:t xml:space="preserve">In cases where digital learning </w:t>
      </w:r>
      <w:r w:rsidRPr="1DA1BD6B" w:rsidR="1018F97B">
        <w:rPr>
          <w:rFonts w:ascii="Arial Nova" w:hAnsi="Arial Nova" w:eastAsia="Arial Nova" w:cs="Arial Nova"/>
          <w:sz w:val="24"/>
          <w:szCs w:val="24"/>
        </w:rPr>
        <w:t xml:space="preserve">in encouraged in education settings, </w:t>
      </w:r>
      <w:r w:rsidRPr="1DA1BD6B" w:rsidR="1018F97B">
        <w:rPr>
          <w:rFonts w:ascii="Arial Nova" w:hAnsi="Arial Nova" w:eastAsia="Arial Nova" w:cs="Arial Nova"/>
          <w:sz w:val="24"/>
          <w:szCs w:val="24"/>
        </w:rPr>
        <w:t>Vargas</w:t>
      </w:r>
      <w:r w:rsidRPr="1DA1BD6B" w:rsidR="1018F97B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DA1BD6B" w:rsidR="30C686E2">
        <w:rPr>
          <w:rFonts w:ascii="Arial Nova" w:hAnsi="Arial Nova" w:eastAsia="Arial Nova" w:cs="Arial Nova"/>
          <w:sz w:val="24"/>
          <w:szCs w:val="24"/>
        </w:rPr>
        <w:t>C</w:t>
      </w:r>
      <w:r w:rsidRPr="1DA1BD6B" w:rsidR="1018F97B">
        <w:rPr>
          <w:rFonts w:ascii="Arial Nova" w:hAnsi="Arial Nova" w:eastAsia="Arial Nova" w:cs="Arial Nova"/>
          <w:sz w:val="24"/>
          <w:szCs w:val="24"/>
        </w:rPr>
        <w:t xml:space="preserve">astro (2020) highlighted a clear gap </w:t>
      </w:r>
      <w:r w:rsidRPr="1DA1BD6B" w:rsidR="73EF3B26">
        <w:rPr>
          <w:rFonts w:ascii="Arial Nova" w:hAnsi="Arial Nova" w:eastAsia="Arial Nova" w:cs="Arial Nova"/>
          <w:sz w:val="24"/>
          <w:szCs w:val="24"/>
        </w:rPr>
        <w:t xml:space="preserve">in digital literacy compared to schools who had lack of </w:t>
      </w:r>
      <w:r w:rsidRPr="1DA1BD6B" w:rsidR="0E36322A">
        <w:rPr>
          <w:rFonts w:ascii="Arial Nova" w:hAnsi="Arial Nova" w:eastAsia="Arial Nova" w:cs="Arial Nova"/>
          <w:sz w:val="24"/>
          <w:szCs w:val="24"/>
        </w:rPr>
        <w:t>recourses</w:t>
      </w:r>
      <w:r w:rsidRPr="1DA1BD6B" w:rsidR="73EF3B26">
        <w:rPr>
          <w:rFonts w:ascii="Arial Nova" w:hAnsi="Arial Nova" w:eastAsia="Arial Nova" w:cs="Arial Nova"/>
          <w:sz w:val="24"/>
          <w:szCs w:val="24"/>
        </w:rPr>
        <w:t xml:space="preserve"> to support digital learning. </w:t>
      </w:r>
      <w:r w:rsidRPr="1DA1BD6B" w:rsidR="79852E14">
        <w:rPr>
          <w:rFonts w:ascii="Arial Nova" w:hAnsi="Arial Nova" w:eastAsia="Arial Nova" w:cs="Arial Nova"/>
          <w:sz w:val="24"/>
          <w:szCs w:val="24"/>
        </w:rPr>
        <w:t>However,</w:t>
      </w:r>
      <w:r w:rsidRPr="1DA1BD6B" w:rsidR="73EF3B26">
        <w:rPr>
          <w:rFonts w:ascii="Arial Nova" w:hAnsi="Arial Nova" w:eastAsia="Arial Nova" w:cs="Arial Nova"/>
          <w:sz w:val="24"/>
          <w:szCs w:val="24"/>
        </w:rPr>
        <w:t xml:space="preserve"> for the settings that did, the children showed advanced</w:t>
      </w:r>
      <w:r w:rsidRPr="1DA1BD6B" w:rsidR="149CC88E">
        <w:rPr>
          <w:rFonts w:ascii="Arial Nova" w:hAnsi="Arial Nova" w:eastAsia="Arial Nova" w:cs="Arial Nova"/>
          <w:sz w:val="24"/>
          <w:szCs w:val="24"/>
        </w:rPr>
        <w:t xml:space="preserve">, transferable skills showing </w:t>
      </w:r>
      <w:r w:rsidRPr="1DA1BD6B" w:rsidR="55F7E35C">
        <w:rPr>
          <w:rFonts w:ascii="Arial Nova" w:hAnsi="Arial Nova" w:eastAsia="Arial Nova" w:cs="Arial Nova"/>
          <w:sz w:val="24"/>
          <w:szCs w:val="24"/>
        </w:rPr>
        <w:t>their ability to use technologies and media to further their learning</w:t>
      </w:r>
      <w:r w:rsidRPr="1DA1BD6B" w:rsidR="4F914CF8">
        <w:rPr>
          <w:rFonts w:ascii="Arial Nova" w:hAnsi="Arial Nova" w:eastAsia="Arial Nova" w:cs="Arial Nova"/>
          <w:sz w:val="24"/>
          <w:szCs w:val="24"/>
        </w:rPr>
        <w:t xml:space="preserve">. Many settings used the use of technology to teach in other areas of </w:t>
      </w:r>
      <w:r w:rsidRPr="1DA1BD6B" w:rsidR="4F914CF8">
        <w:rPr>
          <w:rFonts w:ascii="Arial Nova" w:hAnsi="Arial Nova" w:eastAsia="Arial Nova" w:cs="Arial Nova"/>
          <w:sz w:val="24"/>
          <w:szCs w:val="24"/>
        </w:rPr>
        <w:t>learning</w:t>
      </w:r>
      <w:r w:rsidRPr="1DA1BD6B" w:rsidR="4F914CF8">
        <w:rPr>
          <w:rFonts w:ascii="Arial Nova" w:hAnsi="Arial Nova" w:eastAsia="Arial Nova" w:cs="Arial Nova"/>
          <w:sz w:val="24"/>
          <w:szCs w:val="24"/>
        </w:rPr>
        <w:t xml:space="preserve"> so children had knowledge and experience </w:t>
      </w:r>
      <w:r w:rsidRPr="1DA1BD6B" w:rsidR="38008B92">
        <w:rPr>
          <w:rFonts w:ascii="Arial Nova" w:hAnsi="Arial Nova" w:eastAsia="Arial Nova" w:cs="Arial Nova"/>
          <w:sz w:val="24"/>
          <w:szCs w:val="24"/>
        </w:rPr>
        <w:t xml:space="preserve">of digital competence in a variety of ways. </w:t>
      </w:r>
      <w:r w:rsidRPr="1DA1BD6B" w:rsidR="52168702">
        <w:rPr>
          <w:rFonts w:ascii="Arial Nova" w:hAnsi="Arial Nova" w:eastAsia="Arial Nova" w:cs="Arial Nova"/>
          <w:sz w:val="24"/>
          <w:szCs w:val="24"/>
        </w:rPr>
        <w:t>C</w:t>
      </w:r>
      <w:r w:rsidRPr="1DA1BD6B" w:rsidR="10CEB6D2">
        <w:rPr>
          <w:rFonts w:ascii="Arial Nova" w:hAnsi="Arial Nova" w:eastAsia="Arial Nova" w:cs="Arial Nova"/>
          <w:sz w:val="24"/>
          <w:szCs w:val="24"/>
        </w:rPr>
        <w:t xml:space="preserve">orrespondingly, another study by Dr Nigel Newton (no date) </w:t>
      </w:r>
      <w:r w:rsidRPr="1DA1BD6B" w:rsidR="10CEB6D2">
        <w:rPr>
          <w:rFonts w:ascii="Arial Nova" w:hAnsi="Arial Nova" w:eastAsia="Arial Nova" w:cs="Arial Nova"/>
          <w:sz w:val="24"/>
          <w:szCs w:val="24"/>
        </w:rPr>
        <w:t>stat</w:t>
      </w:r>
      <w:r w:rsidRPr="1DA1BD6B" w:rsidR="0A68206E">
        <w:rPr>
          <w:rFonts w:ascii="Arial Nova" w:hAnsi="Arial Nova" w:eastAsia="Arial Nova" w:cs="Arial Nova"/>
          <w:sz w:val="24"/>
          <w:szCs w:val="24"/>
        </w:rPr>
        <w:t>ed</w:t>
      </w:r>
      <w:r w:rsidRPr="1DA1BD6B" w:rsidR="0A68206E">
        <w:rPr>
          <w:rFonts w:ascii="Arial Nova" w:hAnsi="Arial Nova" w:eastAsia="Arial Nova" w:cs="Arial Nova"/>
          <w:sz w:val="24"/>
          <w:szCs w:val="24"/>
        </w:rPr>
        <w:t xml:space="preserve"> that the use of ICT has little to no impact on academic attainment for children in socio-economic groups</w:t>
      </w:r>
      <w:r w:rsidRPr="1DA1BD6B" w:rsidR="1384EC6F">
        <w:rPr>
          <w:rFonts w:ascii="Arial Nova" w:hAnsi="Arial Nova" w:eastAsia="Arial Nova" w:cs="Arial Nova"/>
          <w:sz w:val="24"/>
          <w:szCs w:val="24"/>
        </w:rPr>
        <w:t>.</w:t>
      </w:r>
      <w:r w:rsidRPr="1DA1BD6B" w:rsidR="0A68206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5811ABC" w:rsidP="1DA1BD6B" w:rsidRDefault="45811ABC" w14:paraId="7793CCDB" w14:textId="0B54316B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45811ABC">
        <w:rPr>
          <w:rFonts w:ascii="Arial Nova" w:hAnsi="Arial Nova" w:eastAsia="Arial Nova" w:cs="Arial Nova"/>
          <w:sz w:val="24"/>
          <w:szCs w:val="24"/>
        </w:rPr>
        <w:t xml:space="preserve">Play is a prevalent factor throughout the </w:t>
      </w:r>
      <w:r w:rsidRPr="1DA1BD6B" w:rsidR="6A188585">
        <w:rPr>
          <w:rFonts w:ascii="Arial Nova" w:hAnsi="Arial Nova" w:eastAsia="Arial Nova" w:cs="Arial Nova"/>
          <w:sz w:val="24"/>
          <w:szCs w:val="24"/>
        </w:rPr>
        <w:t>C</w:t>
      </w:r>
      <w:r w:rsidRPr="1DA1BD6B" w:rsidR="45811ABC">
        <w:rPr>
          <w:rFonts w:ascii="Arial Nova" w:hAnsi="Arial Nova" w:eastAsia="Arial Nova" w:cs="Arial Nova"/>
          <w:sz w:val="24"/>
          <w:szCs w:val="24"/>
        </w:rPr>
        <w:t xml:space="preserve">urriculum for Wales </w:t>
      </w:r>
      <w:r w:rsidRPr="1DA1BD6B" w:rsidR="0B740E4B">
        <w:rPr>
          <w:rFonts w:ascii="Arial Nova" w:hAnsi="Arial Nova" w:eastAsia="Arial Nova" w:cs="Arial Nova"/>
          <w:sz w:val="24"/>
          <w:szCs w:val="24"/>
        </w:rPr>
        <w:t xml:space="preserve">as the core values of the framework focus on child-centered learning, hands on learning and real-life authentic experiences. </w:t>
      </w:r>
      <w:r w:rsidRPr="1DA1BD6B" w:rsidR="5D4B58BD">
        <w:rPr>
          <w:rFonts w:ascii="Arial Nova" w:hAnsi="Arial Nova" w:eastAsia="Arial Nova" w:cs="Arial Nova"/>
          <w:sz w:val="24"/>
          <w:szCs w:val="24"/>
        </w:rPr>
        <w:t xml:space="preserve">Children’s learning experiences </w:t>
      </w:r>
      <w:r w:rsidRPr="1DA1BD6B" w:rsidR="1EA6738C">
        <w:rPr>
          <w:rFonts w:ascii="Arial Nova" w:hAnsi="Arial Nova" w:eastAsia="Arial Nova" w:cs="Arial Nova"/>
          <w:sz w:val="24"/>
          <w:szCs w:val="24"/>
        </w:rPr>
        <w:t>through</w:t>
      </w:r>
      <w:r w:rsidRPr="1DA1BD6B" w:rsidR="00AF1BC2">
        <w:rPr>
          <w:rFonts w:ascii="Arial Nova" w:hAnsi="Arial Nova" w:eastAsia="Arial Nova" w:cs="Arial Nova"/>
          <w:sz w:val="24"/>
          <w:szCs w:val="24"/>
        </w:rPr>
        <w:t xml:space="preserve"> play</w:t>
      </w:r>
      <w:r w:rsidRPr="1DA1BD6B" w:rsidR="1EA6738C">
        <w:rPr>
          <w:rFonts w:ascii="Arial Nova" w:hAnsi="Arial Nova" w:eastAsia="Arial Nova" w:cs="Arial Nova"/>
          <w:sz w:val="24"/>
          <w:szCs w:val="24"/>
        </w:rPr>
        <w:t xml:space="preserve"> support their</w:t>
      </w:r>
      <w:r w:rsidRPr="1DA1BD6B" w:rsidR="0715B226">
        <w:rPr>
          <w:rFonts w:ascii="Arial Nova" w:hAnsi="Arial Nova" w:eastAsia="Arial Nova" w:cs="Arial Nova"/>
          <w:sz w:val="24"/>
          <w:szCs w:val="24"/>
        </w:rPr>
        <w:t xml:space="preserve"> cognitive, </w:t>
      </w:r>
      <w:r w:rsidRPr="1DA1BD6B" w:rsidR="0715B226">
        <w:rPr>
          <w:rFonts w:ascii="Arial Nova" w:hAnsi="Arial Nova" w:eastAsia="Arial Nova" w:cs="Arial Nova"/>
          <w:sz w:val="24"/>
          <w:szCs w:val="24"/>
        </w:rPr>
        <w:t>physical</w:t>
      </w:r>
      <w:r w:rsidRPr="1DA1BD6B" w:rsidR="0715B226">
        <w:rPr>
          <w:rFonts w:ascii="Arial Nova" w:hAnsi="Arial Nova" w:eastAsia="Arial Nova" w:cs="Arial Nova"/>
          <w:sz w:val="24"/>
          <w:szCs w:val="24"/>
        </w:rPr>
        <w:t xml:space="preserve"> and creative development by exploring senses, </w:t>
      </w:r>
      <w:r w:rsidRPr="1DA1BD6B" w:rsidR="0715B226">
        <w:rPr>
          <w:rFonts w:ascii="Arial Nova" w:hAnsi="Arial Nova" w:eastAsia="Arial Nova" w:cs="Arial Nova"/>
          <w:sz w:val="24"/>
          <w:szCs w:val="24"/>
        </w:rPr>
        <w:t>environments</w:t>
      </w:r>
      <w:r w:rsidRPr="1DA1BD6B" w:rsidR="0715B226">
        <w:rPr>
          <w:rFonts w:ascii="Arial Nova" w:hAnsi="Arial Nova" w:eastAsia="Arial Nova" w:cs="Arial Nova"/>
          <w:sz w:val="24"/>
          <w:szCs w:val="24"/>
        </w:rPr>
        <w:t xml:space="preserve"> and emotions</w:t>
      </w:r>
      <w:r w:rsidRPr="1DA1BD6B" w:rsidR="7A9605EC">
        <w:rPr>
          <w:rFonts w:ascii="Arial Nova" w:hAnsi="Arial Nova" w:eastAsia="Arial Nova" w:cs="Arial Nova"/>
          <w:sz w:val="24"/>
          <w:szCs w:val="24"/>
        </w:rPr>
        <w:t xml:space="preserve">. Play should also be an opportunity for practitioners to </w:t>
      </w:r>
      <w:r w:rsidRPr="1DA1BD6B" w:rsidR="7A9605EC">
        <w:rPr>
          <w:rFonts w:ascii="Arial Nova" w:hAnsi="Arial Nova" w:eastAsia="Arial Nova" w:cs="Arial Nova"/>
          <w:sz w:val="24"/>
          <w:szCs w:val="24"/>
        </w:rPr>
        <w:t>observe</w:t>
      </w:r>
      <w:r w:rsidRPr="1DA1BD6B" w:rsidR="7A9605EC">
        <w:rPr>
          <w:rFonts w:ascii="Arial Nova" w:hAnsi="Arial Nova" w:eastAsia="Arial Nova" w:cs="Arial Nova"/>
          <w:sz w:val="24"/>
          <w:szCs w:val="24"/>
        </w:rPr>
        <w:t xml:space="preserve"> learning and </w:t>
      </w:r>
      <w:r w:rsidRPr="1DA1BD6B" w:rsidR="4257B71F">
        <w:rPr>
          <w:rFonts w:ascii="Arial Nova" w:hAnsi="Arial Nova" w:eastAsia="Arial Nova" w:cs="Arial Nova"/>
          <w:sz w:val="24"/>
          <w:szCs w:val="24"/>
        </w:rPr>
        <w:t xml:space="preserve">enhance </w:t>
      </w:r>
      <w:r w:rsidRPr="1DA1BD6B" w:rsidR="5C9EAE22">
        <w:rPr>
          <w:rFonts w:ascii="Arial Nova" w:hAnsi="Arial Nova" w:eastAsia="Arial Nova" w:cs="Arial Nova"/>
          <w:sz w:val="24"/>
          <w:szCs w:val="24"/>
        </w:rPr>
        <w:t xml:space="preserve">the experience with scaffolding, as well as </w:t>
      </w:r>
      <w:r w:rsidRPr="1DA1BD6B" w:rsidR="38C4F216">
        <w:rPr>
          <w:rFonts w:ascii="Arial Nova" w:hAnsi="Arial Nova" w:eastAsia="Arial Nova" w:cs="Arial Nova"/>
          <w:sz w:val="24"/>
          <w:szCs w:val="24"/>
        </w:rPr>
        <w:t>record levels of ability for further development and planning (Welsh Government</w:t>
      </w:r>
      <w:r w:rsidRPr="1DA1BD6B" w:rsidR="705C8F97">
        <w:rPr>
          <w:rFonts w:ascii="Arial Nova" w:hAnsi="Arial Nova" w:eastAsia="Arial Nova" w:cs="Arial Nova"/>
          <w:sz w:val="24"/>
          <w:szCs w:val="24"/>
        </w:rPr>
        <w:t xml:space="preserve"> b</w:t>
      </w:r>
      <w:r w:rsidRPr="1DA1BD6B" w:rsidR="38C4F216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A1BD6B" w:rsidR="3C8D875D">
        <w:rPr>
          <w:rFonts w:ascii="Arial Nova" w:hAnsi="Arial Nova" w:eastAsia="Arial Nova" w:cs="Arial Nova"/>
          <w:sz w:val="24"/>
          <w:szCs w:val="24"/>
        </w:rPr>
        <w:t xml:space="preserve">2023). </w:t>
      </w:r>
      <w:r w:rsidRPr="1DA1BD6B" w:rsidR="25F902D3">
        <w:rPr>
          <w:rFonts w:ascii="Arial Nova" w:hAnsi="Arial Nova" w:eastAsia="Arial Nova" w:cs="Arial Nova"/>
          <w:sz w:val="24"/>
          <w:szCs w:val="24"/>
        </w:rPr>
        <w:t>Engaging learn</w:t>
      </w:r>
      <w:r w:rsidRPr="1DA1BD6B" w:rsidR="04C12259">
        <w:rPr>
          <w:rFonts w:ascii="Arial Nova" w:hAnsi="Arial Nova" w:eastAsia="Arial Nova" w:cs="Arial Nova"/>
          <w:sz w:val="24"/>
          <w:szCs w:val="24"/>
        </w:rPr>
        <w:t>in</w:t>
      </w:r>
      <w:r w:rsidRPr="1DA1BD6B" w:rsidR="25F902D3">
        <w:rPr>
          <w:rFonts w:ascii="Arial Nova" w:hAnsi="Arial Nova" w:eastAsia="Arial Nova" w:cs="Arial Nova"/>
          <w:sz w:val="24"/>
          <w:szCs w:val="24"/>
        </w:rPr>
        <w:t>g</w:t>
      </w:r>
      <w:r w:rsidRPr="1DA1BD6B" w:rsidR="25F902D3">
        <w:rPr>
          <w:rFonts w:ascii="Arial Nova" w:hAnsi="Arial Nova" w:eastAsia="Arial Nova" w:cs="Arial Nova"/>
          <w:sz w:val="24"/>
          <w:szCs w:val="24"/>
        </w:rPr>
        <w:t xml:space="preserve"> experiences should be delivered with multiple sensory </w:t>
      </w:r>
      <w:r w:rsidRPr="1DA1BD6B" w:rsidR="3CBF4E67">
        <w:rPr>
          <w:rFonts w:ascii="Arial Nova" w:hAnsi="Arial Nova" w:eastAsia="Arial Nova" w:cs="Arial Nova"/>
          <w:sz w:val="24"/>
          <w:szCs w:val="24"/>
        </w:rPr>
        <w:t>opportunities</w:t>
      </w:r>
      <w:r w:rsidRPr="1DA1BD6B" w:rsidR="25F902D3">
        <w:rPr>
          <w:rFonts w:ascii="Arial Nova" w:hAnsi="Arial Nova" w:eastAsia="Arial Nova" w:cs="Arial Nova"/>
          <w:sz w:val="24"/>
          <w:szCs w:val="24"/>
        </w:rPr>
        <w:t xml:space="preserve"> so children can </w:t>
      </w:r>
      <w:r w:rsidRPr="1DA1BD6B" w:rsidR="233CAC45">
        <w:rPr>
          <w:rFonts w:ascii="Arial Nova" w:hAnsi="Arial Nova" w:eastAsia="Arial Nova" w:cs="Arial Nova"/>
          <w:sz w:val="24"/>
          <w:szCs w:val="24"/>
        </w:rPr>
        <w:t xml:space="preserve">experiment through learning, linking the senses to </w:t>
      </w:r>
      <w:r w:rsidRPr="1DA1BD6B" w:rsidR="41B105D3">
        <w:rPr>
          <w:rFonts w:ascii="Arial Nova" w:hAnsi="Arial Nova" w:eastAsia="Arial Nova" w:cs="Arial Nova"/>
          <w:sz w:val="24"/>
          <w:szCs w:val="24"/>
        </w:rPr>
        <w:t xml:space="preserve">knowledge, supporting </w:t>
      </w:r>
      <w:r w:rsidRPr="1DA1BD6B" w:rsidR="2357285E">
        <w:rPr>
          <w:rFonts w:ascii="Arial Nova" w:hAnsi="Arial Nova" w:eastAsia="Arial Nova" w:cs="Arial Nova"/>
          <w:sz w:val="24"/>
          <w:szCs w:val="24"/>
        </w:rPr>
        <w:t>cognitive</w:t>
      </w:r>
      <w:r w:rsidRPr="1DA1BD6B" w:rsidR="41B105D3">
        <w:rPr>
          <w:rFonts w:ascii="Arial Nova" w:hAnsi="Arial Nova" w:eastAsia="Arial Nova" w:cs="Arial Nova"/>
          <w:sz w:val="24"/>
          <w:szCs w:val="24"/>
        </w:rPr>
        <w:t xml:space="preserve"> development and </w:t>
      </w:r>
      <w:r w:rsidRPr="1DA1BD6B" w:rsidR="470A2D42">
        <w:rPr>
          <w:rFonts w:ascii="Arial Nova" w:hAnsi="Arial Nova" w:eastAsia="Arial Nova" w:cs="Arial Nova"/>
          <w:sz w:val="24"/>
          <w:szCs w:val="24"/>
        </w:rPr>
        <w:t>problem-solving</w:t>
      </w:r>
      <w:r w:rsidRPr="1DA1BD6B" w:rsidR="41B105D3">
        <w:rPr>
          <w:rFonts w:ascii="Arial Nova" w:hAnsi="Arial Nova" w:eastAsia="Arial Nova" w:cs="Arial Nova"/>
          <w:sz w:val="24"/>
          <w:szCs w:val="24"/>
        </w:rPr>
        <w:t xml:space="preserve"> skills (Welsh </w:t>
      </w:r>
      <w:r w:rsidRPr="1DA1BD6B" w:rsidR="24CEE5AE">
        <w:rPr>
          <w:rFonts w:ascii="Arial Nova" w:hAnsi="Arial Nova" w:eastAsia="Arial Nova" w:cs="Arial Nova"/>
          <w:sz w:val="24"/>
          <w:szCs w:val="24"/>
        </w:rPr>
        <w:t>Government</w:t>
      </w:r>
      <w:r w:rsidRPr="1DA1BD6B" w:rsidR="4FAF0230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1DA1BD6B" w:rsidR="41B105D3">
        <w:rPr>
          <w:rFonts w:ascii="Arial Nova" w:hAnsi="Arial Nova" w:eastAsia="Arial Nova" w:cs="Arial Nova"/>
          <w:sz w:val="24"/>
          <w:szCs w:val="24"/>
        </w:rPr>
        <w:t>, 2023)</w:t>
      </w:r>
      <w:r w:rsidRPr="1DA1BD6B" w:rsidR="31B7AA66">
        <w:rPr>
          <w:rFonts w:ascii="Arial Nova" w:hAnsi="Arial Nova" w:eastAsia="Arial Nova" w:cs="Arial Nova"/>
          <w:sz w:val="24"/>
          <w:szCs w:val="24"/>
        </w:rPr>
        <w:t xml:space="preserve">. Play is widely used in pedagogy and curriculum, as seen in New </w:t>
      </w:r>
      <w:r w:rsidRPr="1DA1BD6B" w:rsidR="1D3FD3DA">
        <w:rPr>
          <w:rFonts w:ascii="Arial Nova" w:hAnsi="Arial Nova" w:eastAsia="Arial Nova" w:cs="Arial Nova"/>
          <w:sz w:val="24"/>
          <w:szCs w:val="24"/>
        </w:rPr>
        <w:t>Zealand's</w:t>
      </w:r>
      <w:r w:rsidRPr="1DA1BD6B" w:rsidR="31B7AA66">
        <w:rPr>
          <w:rFonts w:ascii="Arial Nova" w:hAnsi="Arial Nova" w:eastAsia="Arial Nova" w:cs="Arial Nova"/>
          <w:sz w:val="24"/>
          <w:szCs w:val="24"/>
        </w:rPr>
        <w:t xml:space="preserve"> curriculum framework </w:t>
      </w:r>
      <w:r w:rsidRPr="1DA1BD6B" w:rsidR="383CEC52">
        <w:rPr>
          <w:rFonts w:ascii="Arial Nova" w:hAnsi="Arial Nova" w:eastAsia="Arial Nova" w:cs="Arial Nova"/>
          <w:sz w:val="24"/>
          <w:szCs w:val="24"/>
        </w:rPr>
        <w:t>Te</w:t>
      </w:r>
      <w:r w:rsidRPr="1DA1BD6B" w:rsidR="383CEC5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383CEC52">
        <w:rPr>
          <w:rFonts w:ascii="Arial Nova" w:hAnsi="Arial Nova" w:eastAsia="Arial Nova" w:cs="Arial Nova"/>
          <w:sz w:val="24"/>
          <w:szCs w:val="24"/>
        </w:rPr>
        <w:t>Whariki</w:t>
      </w:r>
      <w:r w:rsidRPr="1DA1BD6B" w:rsidR="383CEC52">
        <w:rPr>
          <w:rFonts w:ascii="Arial Nova" w:hAnsi="Arial Nova" w:eastAsia="Arial Nova" w:cs="Arial Nova"/>
          <w:sz w:val="24"/>
          <w:szCs w:val="24"/>
        </w:rPr>
        <w:t xml:space="preserve">, where play is similarly a </w:t>
      </w:r>
      <w:r w:rsidRPr="1DA1BD6B" w:rsidR="5F3F0361">
        <w:rPr>
          <w:rFonts w:ascii="Arial Nova" w:hAnsi="Arial Nova" w:eastAsia="Arial Nova" w:cs="Arial Nova"/>
          <w:sz w:val="24"/>
          <w:szCs w:val="24"/>
        </w:rPr>
        <w:t>foundation of the pedagogical principles, enabling authentic learning</w:t>
      </w:r>
      <w:r w:rsidRPr="1DA1BD6B" w:rsidR="5AA3E799">
        <w:rPr>
          <w:rFonts w:ascii="Arial Nova" w:hAnsi="Arial Nova" w:eastAsia="Arial Nova" w:cs="Arial Nova"/>
          <w:sz w:val="24"/>
          <w:szCs w:val="24"/>
        </w:rPr>
        <w:t xml:space="preserve"> and enabling motivated learners. Likewise, </w:t>
      </w:r>
      <w:r w:rsidRPr="1DA1BD6B" w:rsidR="13E36A4D">
        <w:rPr>
          <w:rFonts w:ascii="Arial Nova" w:hAnsi="Arial Nova" w:eastAsia="Arial Nova" w:cs="Arial Nova"/>
          <w:sz w:val="24"/>
          <w:szCs w:val="24"/>
        </w:rPr>
        <w:t xml:space="preserve">teachers can embed teaching through play, </w:t>
      </w:r>
      <w:r w:rsidRPr="1DA1BD6B" w:rsidR="13E36A4D">
        <w:rPr>
          <w:rFonts w:ascii="Arial Nova" w:hAnsi="Arial Nova" w:eastAsia="Arial Nova" w:cs="Arial Nova"/>
          <w:sz w:val="24"/>
          <w:szCs w:val="24"/>
        </w:rPr>
        <w:t>providing purposeful and stimulating environments</w:t>
      </w:r>
      <w:r w:rsidRPr="1DA1BD6B" w:rsidR="13E36A4D">
        <w:rPr>
          <w:rFonts w:ascii="Arial Nova" w:hAnsi="Arial Nova" w:eastAsia="Arial Nova" w:cs="Arial Nova"/>
          <w:sz w:val="24"/>
          <w:szCs w:val="24"/>
        </w:rPr>
        <w:t xml:space="preserve"> and enhancing learning </w:t>
      </w:r>
      <w:r w:rsidRPr="1DA1BD6B" w:rsidR="21E166AA">
        <w:rPr>
          <w:rFonts w:ascii="Arial Nova" w:hAnsi="Arial Nova" w:eastAsia="Arial Nova" w:cs="Arial Nova"/>
          <w:sz w:val="24"/>
          <w:szCs w:val="24"/>
        </w:rPr>
        <w:t>with teacher interaction (</w:t>
      </w:r>
      <w:r w:rsidRPr="1DA1BD6B" w:rsidR="6F54093D">
        <w:rPr>
          <w:rFonts w:ascii="Arial Nova" w:hAnsi="Arial Nova" w:eastAsia="Arial Nova" w:cs="Arial Nova"/>
          <w:sz w:val="24"/>
          <w:szCs w:val="24"/>
        </w:rPr>
        <w:t xml:space="preserve">Ministry of Education, 2017). </w:t>
      </w:r>
    </w:p>
    <w:p w:rsidR="0485948A" w:rsidP="1DA1BD6B" w:rsidRDefault="0485948A" w14:paraId="068088C5" w14:textId="145A4D3E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0485948A">
        <w:rPr>
          <w:rFonts w:ascii="Arial Nova" w:hAnsi="Arial Nova" w:eastAsia="Arial Nova" w:cs="Arial Nova"/>
          <w:sz w:val="24"/>
          <w:szCs w:val="24"/>
        </w:rPr>
        <w:t xml:space="preserve">Although the core values </w:t>
      </w:r>
      <w:r w:rsidRPr="1DA1BD6B" w:rsidR="72613E5D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DA1BD6B" w:rsidR="0485948A">
        <w:rPr>
          <w:rFonts w:ascii="Arial Nova" w:hAnsi="Arial Nova" w:eastAsia="Arial Nova" w:cs="Arial Nova"/>
          <w:sz w:val="24"/>
          <w:szCs w:val="24"/>
        </w:rPr>
        <w:t>of</w:t>
      </w:r>
      <w:r w:rsidRPr="1DA1BD6B" w:rsidR="0485948A">
        <w:rPr>
          <w:rFonts w:ascii="Arial Nova" w:hAnsi="Arial Nova" w:eastAsia="Arial Nova" w:cs="Arial Nova"/>
          <w:sz w:val="24"/>
          <w:szCs w:val="24"/>
        </w:rPr>
        <w:t xml:space="preserve"> Curriculum for Wales </w:t>
      </w:r>
      <w:r w:rsidRPr="1DA1BD6B" w:rsidR="0485948A">
        <w:rPr>
          <w:rFonts w:ascii="Arial Nova" w:hAnsi="Arial Nova" w:eastAsia="Arial Nova" w:cs="Arial Nova"/>
          <w:sz w:val="24"/>
          <w:szCs w:val="24"/>
        </w:rPr>
        <w:t>is child-</w:t>
      </w:r>
      <w:r w:rsidRPr="1DA1BD6B" w:rsidR="45E0AF58">
        <w:rPr>
          <w:rFonts w:ascii="Arial Nova" w:hAnsi="Arial Nova" w:eastAsia="Arial Nova" w:cs="Arial Nova"/>
          <w:sz w:val="24"/>
          <w:szCs w:val="24"/>
        </w:rPr>
        <w:t>centered</w:t>
      </w:r>
      <w:r w:rsidRPr="1DA1BD6B" w:rsidR="0485948A">
        <w:rPr>
          <w:rFonts w:ascii="Arial Nova" w:hAnsi="Arial Nova" w:eastAsia="Arial Nova" w:cs="Arial Nova"/>
          <w:sz w:val="24"/>
          <w:szCs w:val="24"/>
        </w:rPr>
        <w:t xml:space="preserve"> pedagogy, learners leading learning </w:t>
      </w:r>
      <w:r w:rsidRPr="1DA1BD6B" w:rsidR="4C4745BC">
        <w:rPr>
          <w:rFonts w:ascii="Arial Nova" w:hAnsi="Arial Nova" w:eastAsia="Arial Nova" w:cs="Arial Nova"/>
          <w:sz w:val="24"/>
          <w:szCs w:val="24"/>
        </w:rPr>
        <w:t xml:space="preserve">and building independence, the role of an enabling adult is crucial in the implementation of the curriculum. Practitioners </w:t>
      </w:r>
      <w:r w:rsidRPr="1DA1BD6B" w:rsidR="565C1228">
        <w:rPr>
          <w:rFonts w:ascii="Arial Nova" w:hAnsi="Arial Nova" w:eastAsia="Arial Nova" w:cs="Arial Nova"/>
          <w:sz w:val="24"/>
          <w:szCs w:val="24"/>
        </w:rPr>
        <w:t>are responsible for</w:t>
      </w:r>
      <w:r w:rsidRPr="1DA1BD6B" w:rsidR="565C1228">
        <w:rPr>
          <w:rFonts w:ascii="Arial Nova" w:hAnsi="Arial Nova" w:eastAsia="Arial Nova" w:cs="Arial Nova"/>
          <w:sz w:val="24"/>
          <w:szCs w:val="24"/>
        </w:rPr>
        <w:t xml:space="preserve"> planning and </w:t>
      </w:r>
      <w:r w:rsidRPr="1DA1BD6B" w:rsidR="6BFAA7F9">
        <w:rPr>
          <w:rFonts w:ascii="Arial Nova" w:hAnsi="Arial Nova" w:eastAsia="Arial Nova" w:cs="Arial Nova"/>
          <w:sz w:val="24"/>
          <w:szCs w:val="24"/>
        </w:rPr>
        <w:t xml:space="preserve">creating </w:t>
      </w:r>
      <w:r w:rsidRPr="1DA1BD6B" w:rsidR="00D533C3">
        <w:rPr>
          <w:rFonts w:ascii="Arial Nova" w:hAnsi="Arial Nova" w:eastAsia="Arial Nova" w:cs="Arial Nova"/>
          <w:sz w:val="24"/>
          <w:szCs w:val="24"/>
        </w:rPr>
        <w:t>enriched</w:t>
      </w:r>
      <w:r w:rsidRPr="1DA1BD6B" w:rsidR="7FC22974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DA1BD6B" w:rsidR="565C1228">
        <w:rPr>
          <w:rFonts w:ascii="Arial Nova" w:hAnsi="Arial Nova" w:eastAsia="Arial Nova" w:cs="Arial Nova"/>
          <w:sz w:val="24"/>
          <w:szCs w:val="24"/>
        </w:rPr>
        <w:t xml:space="preserve">purposeful learning experiences that capture the core values of the curriculum such as play, outdoor learning and stimulating experiences. It is also the </w:t>
      </w:r>
      <w:r w:rsidRPr="1DA1BD6B" w:rsidR="2182C12A">
        <w:rPr>
          <w:rFonts w:ascii="Arial Nova" w:hAnsi="Arial Nova" w:eastAsia="Arial Nova" w:cs="Arial Nova"/>
          <w:sz w:val="24"/>
          <w:szCs w:val="24"/>
        </w:rPr>
        <w:t>practitioners</w:t>
      </w:r>
      <w:r w:rsidRPr="1DA1BD6B" w:rsidR="2E4FEDF2">
        <w:rPr>
          <w:rFonts w:ascii="Arial Nova" w:hAnsi="Arial Nova" w:eastAsia="Arial Nova" w:cs="Arial Nova"/>
          <w:sz w:val="24"/>
          <w:szCs w:val="24"/>
        </w:rPr>
        <w:t xml:space="preserve"> role to </w:t>
      </w:r>
      <w:r w:rsidRPr="1DA1BD6B" w:rsidR="63D79245">
        <w:rPr>
          <w:rFonts w:ascii="Arial Nova" w:hAnsi="Arial Nova" w:eastAsia="Arial Nova" w:cs="Arial Nova"/>
          <w:sz w:val="24"/>
          <w:szCs w:val="24"/>
        </w:rPr>
        <w:t>routinely</w:t>
      </w:r>
      <w:r w:rsidRPr="1DA1BD6B" w:rsidR="2E4FED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2E4FEDF2">
        <w:rPr>
          <w:rFonts w:ascii="Arial Nova" w:hAnsi="Arial Nova" w:eastAsia="Arial Nova" w:cs="Arial Nova"/>
          <w:sz w:val="24"/>
          <w:szCs w:val="24"/>
        </w:rPr>
        <w:t>observe</w:t>
      </w:r>
      <w:r w:rsidRPr="1DA1BD6B" w:rsidR="2E4FEDF2">
        <w:rPr>
          <w:rFonts w:ascii="Arial Nova" w:hAnsi="Arial Nova" w:eastAsia="Arial Nova" w:cs="Arial Nova"/>
          <w:sz w:val="24"/>
          <w:szCs w:val="24"/>
        </w:rPr>
        <w:t xml:space="preserve"> learners to acknowledge </w:t>
      </w:r>
      <w:r w:rsidRPr="1DA1BD6B" w:rsidR="24CB430A">
        <w:rPr>
          <w:rFonts w:ascii="Arial Nova" w:hAnsi="Arial Nova" w:eastAsia="Arial Nova" w:cs="Arial Nova"/>
          <w:sz w:val="24"/>
          <w:szCs w:val="24"/>
        </w:rPr>
        <w:t>opportunities</w:t>
      </w:r>
      <w:r w:rsidRPr="1DA1BD6B" w:rsidR="2E4FEDF2">
        <w:rPr>
          <w:rFonts w:ascii="Arial Nova" w:hAnsi="Arial Nova" w:eastAsia="Arial Nova" w:cs="Arial Nova"/>
          <w:sz w:val="24"/>
          <w:szCs w:val="24"/>
        </w:rPr>
        <w:t xml:space="preserve"> to enhance learners by using language rich encounters, </w:t>
      </w:r>
      <w:r w:rsidRPr="1DA1BD6B" w:rsidR="2D3DD97C">
        <w:rPr>
          <w:rFonts w:ascii="Arial Nova" w:hAnsi="Arial Nova" w:eastAsia="Arial Nova" w:cs="Arial Nova"/>
          <w:sz w:val="24"/>
          <w:szCs w:val="24"/>
        </w:rPr>
        <w:t>demonstrations</w:t>
      </w:r>
      <w:r w:rsidRPr="1DA1BD6B" w:rsidR="2E4FEDF2">
        <w:rPr>
          <w:rFonts w:ascii="Arial Nova" w:hAnsi="Arial Nova" w:eastAsia="Arial Nova" w:cs="Arial Nova"/>
          <w:sz w:val="24"/>
          <w:szCs w:val="24"/>
        </w:rPr>
        <w:t xml:space="preserve"> and engaging in</w:t>
      </w:r>
      <w:r w:rsidRPr="1DA1BD6B" w:rsidR="265A733D">
        <w:rPr>
          <w:rFonts w:ascii="Arial Nova" w:hAnsi="Arial Nova" w:eastAsia="Arial Nova" w:cs="Arial Nova"/>
          <w:sz w:val="24"/>
          <w:szCs w:val="24"/>
        </w:rPr>
        <w:t xml:space="preserve"> play. </w:t>
      </w:r>
      <w:r w:rsidRPr="1DA1BD6B" w:rsidR="6944725C">
        <w:rPr>
          <w:rFonts w:ascii="Arial Nova" w:hAnsi="Arial Nova" w:eastAsia="Arial Nova" w:cs="Arial Nova"/>
          <w:sz w:val="24"/>
          <w:szCs w:val="24"/>
        </w:rPr>
        <w:t xml:space="preserve">Observation throughout learning should </w:t>
      </w:r>
      <w:r w:rsidRPr="1DA1BD6B" w:rsidR="2A9F8D2B">
        <w:rPr>
          <w:rFonts w:ascii="Arial Nova" w:hAnsi="Arial Nova" w:eastAsia="Arial Nova" w:cs="Arial Nova"/>
          <w:sz w:val="24"/>
          <w:szCs w:val="24"/>
        </w:rPr>
        <w:t>recogni</w:t>
      </w:r>
      <w:r w:rsidRPr="1DA1BD6B" w:rsidR="005F3ABB">
        <w:rPr>
          <w:rFonts w:ascii="Arial Nova" w:hAnsi="Arial Nova" w:eastAsia="Arial Nova" w:cs="Arial Nova"/>
          <w:sz w:val="24"/>
          <w:szCs w:val="24"/>
        </w:rPr>
        <w:t>s</w:t>
      </w:r>
      <w:r w:rsidRPr="1DA1BD6B" w:rsidR="2A9F8D2B">
        <w:rPr>
          <w:rFonts w:ascii="Arial Nova" w:hAnsi="Arial Nova" w:eastAsia="Arial Nova" w:cs="Arial Nova"/>
          <w:sz w:val="24"/>
          <w:szCs w:val="24"/>
        </w:rPr>
        <w:t>e</w:t>
      </w:r>
      <w:r w:rsidRPr="1DA1BD6B" w:rsidR="6944725C">
        <w:rPr>
          <w:rFonts w:ascii="Arial Nova" w:hAnsi="Arial Nova" w:eastAsia="Arial Nova" w:cs="Arial Nova"/>
          <w:sz w:val="24"/>
          <w:szCs w:val="24"/>
        </w:rPr>
        <w:t xml:space="preserve"> abilities work</w:t>
      </w:r>
      <w:r w:rsidRPr="1DA1BD6B" w:rsidR="09F1FFC4">
        <w:rPr>
          <w:rFonts w:ascii="Arial Nova" w:hAnsi="Arial Nova" w:eastAsia="Arial Nova" w:cs="Arial Nova"/>
          <w:sz w:val="24"/>
          <w:szCs w:val="24"/>
        </w:rPr>
        <w:t>ing towards the four purposes and achievements of the statements of what matters and the descriptions of learning</w:t>
      </w:r>
      <w:r w:rsidRPr="1DA1BD6B" w:rsidR="2ABE0671">
        <w:rPr>
          <w:rFonts w:ascii="Arial Nova" w:hAnsi="Arial Nova" w:eastAsia="Arial Nova" w:cs="Arial Nova"/>
          <w:sz w:val="24"/>
          <w:szCs w:val="24"/>
        </w:rPr>
        <w:t xml:space="preserve"> (Welsh Government a, 2023). </w:t>
      </w:r>
      <w:r w:rsidRPr="1DA1BD6B" w:rsidR="2D55C2C8">
        <w:rPr>
          <w:rFonts w:ascii="Arial Nova" w:hAnsi="Arial Nova" w:eastAsia="Arial Nova" w:cs="Arial Nova"/>
          <w:sz w:val="24"/>
          <w:szCs w:val="24"/>
        </w:rPr>
        <w:t xml:space="preserve">When reviewing </w:t>
      </w:r>
      <w:r w:rsidRPr="1DA1BD6B" w:rsidR="6F801501">
        <w:rPr>
          <w:rFonts w:ascii="Arial Nova" w:hAnsi="Arial Nova" w:eastAsia="Arial Nova" w:cs="Arial Nova"/>
          <w:sz w:val="24"/>
          <w:szCs w:val="24"/>
        </w:rPr>
        <w:t>teachers'</w:t>
      </w:r>
      <w:r w:rsidRPr="1DA1BD6B" w:rsidR="2D55C2C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2D55C2C8">
        <w:rPr>
          <w:rFonts w:ascii="Arial Nova" w:hAnsi="Arial Nova" w:eastAsia="Arial Nova" w:cs="Arial Nova"/>
          <w:sz w:val="24"/>
          <w:szCs w:val="24"/>
        </w:rPr>
        <w:t>perceptions</w:t>
      </w:r>
      <w:r w:rsidRPr="1DA1BD6B" w:rsidR="2D55C2C8">
        <w:rPr>
          <w:rFonts w:ascii="Arial Nova" w:hAnsi="Arial Nova" w:eastAsia="Arial Nova" w:cs="Arial Nova"/>
          <w:sz w:val="24"/>
          <w:szCs w:val="24"/>
        </w:rPr>
        <w:t xml:space="preserve"> on the curriculum, Newton (no date) found that many teachers </w:t>
      </w:r>
      <w:r w:rsidRPr="1DA1BD6B" w:rsidR="2D55C2C8">
        <w:rPr>
          <w:rFonts w:ascii="Arial Nova" w:hAnsi="Arial Nova" w:eastAsia="Arial Nova" w:cs="Arial Nova"/>
          <w:sz w:val="24"/>
          <w:szCs w:val="24"/>
        </w:rPr>
        <w:t>stated</w:t>
      </w:r>
      <w:r w:rsidRPr="1DA1BD6B" w:rsidR="391D003D">
        <w:rPr>
          <w:rFonts w:ascii="Arial Nova" w:hAnsi="Arial Nova" w:eastAsia="Arial Nova" w:cs="Arial Nova"/>
          <w:sz w:val="24"/>
          <w:szCs w:val="24"/>
        </w:rPr>
        <w:t xml:space="preserve"> they were unhappy or unsure of specific details of the curriculum such as the Areas of Learning and Experience and </w:t>
      </w:r>
      <w:r w:rsidRPr="1DA1BD6B" w:rsidR="59CA8DA4">
        <w:rPr>
          <w:rFonts w:ascii="Arial Nova" w:hAnsi="Arial Nova" w:eastAsia="Arial Nova" w:cs="Arial Nova"/>
          <w:sz w:val="24"/>
          <w:szCs w:val="24"/>
        </w:rPr>
        <w:t xml:space="preserve">statements of what matters. 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 xml:space="preserve">Implementing each Area of Learning Experiences works towards supporting the four purposes </w:t>
      </w:r>
      <w:r w:rsidRPr="1DA1BD6B" w:rsidR="6CC9DF64">
        <w:rPr>
          <w:rFonts w:ascii="Arial Nova" w:hAnsi="Arial Nova" w:eastAsia="Arial Nova" w:cs="Arial Nova"/>
          <w:sz w:val="24"/>
          <w:szCs w:val="24"/>
        </w:rPr>
        <w:t>which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 xml:space="preserve"> are ambitious</w:t>
      </w:r>
      <w:r w:rsidRPr="1DA1BD6B" w:rsidR="7F79706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 xml:space="preserve">capable </w:t>
      </w:r>
      <w:r w:rsidRPr="1DA1BD6B" w:rsidR="21BDDDAE">
        <w:rPr>
          <w:rFonts w:ascii="Arial Nova" w:hAnsi="Arial Nova" w:eastAsia="Arial Nova" w:cs="Arial Nova"/>
          <w:sz w:val="24"/>
          <w:szCs w:val="24"/>
        </w:rPr>
        <w:t>learner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A1BD6B" w:rsidR="212C68FB">
        <w:rPr>
          <w:rFonts w:ascii="Arial Nova" w:hAnsi="Arial Nova" w:eastAsia="Arial Nova" w:cs="Arial Nova"/>
          <w:sz w:val="24"/>
          <w:szCs w:val="24"/>
        </w:rPr>
        <w:t>ethical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 xml:space="preserve"> informed citizen, healthy confident 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>individual</w:t>
      </w:r>
      <w:r w:rsidRPr="1DA1BD6B" w:rsidR="2B6EC496">
        <w:rPr>
          <w:rFonts w:ascii="Arial Nova" w:hAnsi="Arial Nova" w:eastAsia="Arial Nova" w:cs="Arial Nova"/>
          <w:sz w:val="24"/>
          <w:szCs w:val="24"/>
        </w:rPr>
        <w:t xml:space="preserve"> and enterprising, creati</w:t>
      </w:r>
      <w:r w:rsidRPr="1DA1BD6B" w:rsidR="1242570E">
        <w:rPr>
          <w:rFonts w:ascii="Arial Nova" w:hAnsi="Arial Nova" w:eastAsia="Arial Nova" w:cs="Arial Nova"/>
          <w:sz w:val="24"/>
          <w:szCs w:val="24"/>
        </w:rPr>
        <w:t>ve contributor</w:t>
      </w:r>
      <w:r w:rsidRPr="1DA1BD6B" w:rsidR="1CA4E4D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A1BD6B" w:rsidR="4ED2879A">
        <w:rPr>
          <w:rFonts w:ascii="Arial Nova" w:hAnsi="Arial Nova" w:eastAsia="Arial Nova" w:cs="Arial Nova"/>
          <w:sz w:val="24"/>
          <w:szCs w:val="24"/>
        </w:rPr>
        <w:t>However</w:t>
      </w:r>
      <w:r w:rsidRPr="1DA1BD6B" w:rsidR="1CA4E4D4">
        <w:rPr>
          <w:rFonts w:ascii="Arial Nova" w:hAnsi="Arial Nova" w:eastAsia="Arial Nova" w:cs="Arial Nova"/>
          <w:sz w:val="24"/>
          <w:szCs w:val="24"/>
        </w:rPr>
        <w:t>, (Robinson, 2022) proposed that some practit</w:t>
      </w:r>
      <w:r w:rsidRPr="1DA1BD6B" w:rsidR="37A2E778">
        <w:rPr>
          <w:rFonts w:ascii="Arial Nova" w:hAnsi="Arial Nova" w:eastAsia="Arial Nova" w:cs="Arial Nova"/>
          <w:sz w:val="24"/>
          <w:szCs w:val="24"/>
        </w:rPr>
        <w:t>i</w:t>
      </w:r>
      <w:r w:rsidRPr="1DA1BD6B" w:rsidR="1CA4E4D4">
        <w:rPr>
          <w:rFonts w:ascii="Arial Nova" w:hAnsi="Arial Nova" w:eastAsia="Arial Nova" w:cs="Arial Nova"/>
          <w:sz w:val="24"/>
          <w:szCs w:val="24"/>
        </w:rPr>
        <w:t>oners and settings are at a disadvantage and w</w:t>
      </w:r>
      <w:r w:rsidRPr="1DA1BD6B" w:rsidR="19C06772">
        <w:rPr>
          <w:rFonts w:ascii="Arial Nova" w:hAnsi="Arial Nova" w:eastAsia="Arial Nova" w:cs="Arial Nova"/>
          <w:sz w:val="24"/>
          <w:szCs w:val="24"/>
        </w:rPr>
        <w:t xml:space="preserve">ill struggle </w:t>
      </w:r>
      <w:r w:rsidRPr="1DA1BD6B" w:rsidR="19C06772">
        <w:rPr>
          <w:rFonts w:ascii="Arial Nova" w:hAnsi="Arial Nova" w:eastAsia="Arial Nova" w:cs="Arial Nova"/>
          <w:sz w:val="24"/>
          <w:szCs w:val="24"/>
        </w:rPr>
        <w:t>maintaining</w:t>
      </w:r>
      <w:r w:rsidRPr="1DA1BD6B" w:rsidR="19C06772">
        <w:rPr>
          <w:rFonts w:ascii="Arial Nova" w:hAnsi="Arial Nova" w:eastAsia="Arial Nova" w:cs="Arial Nova"/>
          <w:sz w:val="24"/>
          <w:szCs w:val="24"/>
        </w:rPr>
        <w:t xml:space="preserve"> the four purposes in some </w:t>
      </w:r>
      <w:r w:rsidRPr="1DA1BD6B" w:rsidR="19C06772">
        <w:rPr>
          <w:rFonts w:ascii="Arial Nova" w:hAnsi="Arial Nova" w:eastAsia="Arial Nova" w:cs="Arial Nova"/>
          <w:sz w:val="24"/>
          <w:szCs w:val="24"/>
        </w:rPr>
        <w:t>aspects</w:t>
      </w:r>
      <w:r w:rsidRPr="1DA1BD6B" w:rsidR="19C06772">
        <w:rPr>
          <w:rFonts w:ascii="Arial Nova" w:hAnsi="Arial Nova" w:eastAsia="Arial Nova" w:cs="Arial Nova"/>
          <w:sz w:val="24"/>
          <w:szCs w:val="24"/>
        </w:rPr>
        <w:t xml:space="preserve"> due to their locality. </w:t>
      </w:r>
      <w:r w:rsidRPr="1DA1BD6B" w:rsidR="2FB23CC7">
        <w:rPr>
          <w:rFonts w:ascii="Arial Nova" w:hAnsi="Arial Nova" w:eastAsia="Arial Nova" w:cs="Arial Nova"/>
          <w:sz w:val="24"/>
          <w:szCs w:val="24"/>
        </w:rPr>
        <w:t>I</w:t>
      </w:r>
      <w:r w:rsidRPr="1DA1BD6B" w:rsidR="1AD1AE5E">
        <w:rPr>
          <w:rFonts w:ascii="Arial Nova" w:hAnsi="Arial Nova" w:eastAsia="Arial Nova" w:cs="Arial Nova"/>
          <w:sz w:val="24"/>
          <w:szCs w:val="24"/>
        </w:rPr>
        <w:t>t</w:t>
      </w:r>
      <w:r w:rsidRPr="1DA1BD6B" w:rsidR="2FB23CC7">
        <w:rPr>
          <w:rFonts w:ascii="Arial Nova" w:hAnsi="Arial Nova" w:eastAsia="Arial Nova" w:cs="Arial Nova"/>
          <w:sz w:val="24"/>
          <w:szCs w:val="24"/>
        </w:rPr>
        <w:t xml:space="preserve"> is important to consider the differences that will occur when enabling an individual </w:t>
      </w:r>
      <w:r w:rsidRPr="1DA1BD6B" w:rsidR="26D00D12">
        <w:rPr>
          <w:rFonts w:ascii="Arial Nova" w:hAnsi="Arial Nova" w:eastAsia="Arial Nova" w:cs="Arial Nova"/>
          <w:sz w:val="24"/>
          <w:szCs w:val="24"/>
        </w:rPr>
        <w:t xml:space="preserve">curriculum for each setting when considering the </w:t>
      </w:r>
      <w:r w:rsidRPr="1DA1BD6B" w:rsidR="2FAB0C69">
        <w:rPr>
          <w:rFonts w:ascii="Arial Nova" w:hAnsi="Arial Nova" w:eastAsia="Arial Nova" w:cs="Arial Nova"/>
          <w:sz w:val="24"/>
          <w:szCs w:val="24"/>
        </w:rPr>
        <w:t>logistics</w:t>
      </w:r>
      <w:r w:rsidRPr="1DA1BD6B" w:rsidR="2FAB0C69">
        <w:rPr>
          <w:rFonts w:ascii="Arial Nova" w:hAnsi="Arial Nova" w:eastAsia="Arial Nova" w:cs="Arial Nova"/>
          <w:sz w:val="24"/>
          <w:szCs w:val="24"/>
        </w:rPr>
        <w:t xml:space="preserve"> of each setting </w:t>
      </w:r>
      <w:r w:rsidRPr="1DA1BD6B" w:rsidR="2FAB0C69">
        <w:rPr>
          <w:rFonts w:ascii="Arial Nova" w:hAnsi="Arial Nova" w:eastAsia="Arial Nova" w:cs="Arial Nova"/>
          <w:sz w:val="24"/>
          <w:szCs w:val="24"/>
        </w:rPr>
        <w:t>regarding</w:t>
      </w:r>
      <w:r w:rsidRPr="1DA1BD6B" w:rsidR="2FAB0C69">
        <w:rPr>
          <w:rFonts w:ascii="Arial Nova" w:hAnsi="Arial Nova" w:eastAsia="Arial Nova" w:cs="Arial Nova"/>
          <w:sz w:val="24"/>
          <w:szCs w:val="24"/>
        </w:rPr>
        <w:t xml:space="preserve"> location, funding, </w:t>
      </w:r>
      <w:r w:rsidRPr="1DA1BD6B" w:rsidR="47B8CF93">
        <w:rPr>
          <w:rFonts w:ascii="Arial Nova" w:hAnsi="Arial Nova" w:eastAsia="Arial Nova" w:cs="Arial Nova"/>
          <w:sz w:val="24"/>
          <w:szCs w:val="24"/>
        </w:rPr>
        <w:t>numbers of children and their needs and staff</w:t>
      </w:r>
      <w:r w:rsidRPr="1DA1BD6B" w:rsidR="47B8CF9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A1BD6B" w:rsidR="08FE594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8FE5948" w:rsidP="1DA1BD6B" w:rsidRDefault="08FE5948" w14:paraId="1DB70C10" w14:textId="33FBD559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08FE5948">
        <w:rPr>
          <w:rFonts w:ascii="Arial Nova" w:hAnsi="Arial Nova" w:eastAsia="Arial Nova" w:cs="Arial Nova"/>
          <w:sz w:val="24"/>
          <w:szCs w:val="24"/>
        </w:rPr>
        <w:t>Furthermore,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 xml:space="preserve"> assessment, along with the basis of the rest of the Curriculum for Wales, is the 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>responsbility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 xml:space="preserve"> for the setting to make appropriate 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>arrangments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 xml:space="preserve">. Assessment will focus 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>mainly on</w:t>
      </w:r>
      <w:r w:rsidRPr="1DA1BD6B" w:rsidR="549C40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1014F703">
        <w:rPr>
          <w:rFonts w:ascii="Arial Nova" w:hAnsi="Arial Nova" w:eastAsia="Arial Nova" w:cs="Arial Nova"/>
          <w:sz w:val="24"/>
          <w:szCs w:val="24"/>
        </w:rPr>
        <w:t xml:space="preserve">the four purposes still, looking specifically at </w:t>
      </w:r>
      <w:r w:rsidRPr="1DA1BD6B" w:rsidR="713449BB">
        <w:rPr>
          <w:rFonts w:ascii="Arial Nova" w:hAnsi="Arial Nova" w:eastAsia="Arial Nova" w:cs="Arial Nova"/>
          <w:sz w:val="24"/>
          <w:szCs w:val="24"/>
        </w:rPr>
        <w:t xml:space="preserve">children’s demonstration and examples </w:t>
      </w:r>
      <w:r w:rsidRPr="1DA1BD6B" w:rsidR="4F94D0F5">
        <w:rPr>
          <w:rFonts w:ascii="Arial Nova" w:hAnsi="Arial Nova" w:eastAsia="Arial Nova" w:cs="Arial Nova"/>
          <w:sz w:val="24"/>
          <w:szCs w:val="24"/>
        </w:rPr>
        <w:t xml:space="preserve">of the four purposes. </w:t>
      </w:r>
      <w:r w:rsidRPr="1DA1BD6B" w:rsidR="0D11CC36">
        <w:rPr>
          <w:rFonts w:ascii="Arial Nova" w:hAnsi="Arial Nova" w:eastAsia="Arial Nova" w:cs="Arial Nova"/>
          <w:sz w:val="24"/>
          <w:szCs w:val="24"/>
        </w:rPr>
        <w:t xml:space="preserve">Practitioners should </w:t>
      </w:r>
      <w:r w:rsidRPr="1DA1BD6B" w:rsidR="0D11CC36">
        <w:rPr>
          <w:rFonts w:ascii="Arial Nova" w:hAnsi="Arial Nova" w:eastAsia="Arial Nova" w:cs="Arial Nova"/>
          <w:sz w:val="24"/>
          <w:szCs w:val="24"/>
        </w:rPr>
        <w:t>observe</w:t>
      </w:r>
      <w:r w:rsidRPr="1DA1BD6B" w:rsidR="0D11CC36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DA1BD6B" w:rsidR="0D11CC36">
        <w:rPr>
          <w:rFonts w:ascii="Arial Nova" w:hAnsi="Arial Nova" w:eastAsia="Arial Nova" w:cs="Arial Nova"/>
          <w:sz w:val="24"/>
          <w:szCs w:val="24"/>
        </w:rPr>
        <w:t>identify</w:t>
      </w:r>
      <w:r w:rsidRPr="1DA1BD6B" w:rsidR="0D11CC36">
        <w:rPr>
          <w:rFonts w:ascii="Arial Nova" w:hAnsi="Arial Nova" w:eastAsia="Arial Nova" w:cs="Arial Nova"/>
          <w:sz w:val="24"/>
          <w:szCs w:val="24"/>
        </w:rPr>
        <w:t xml:space="preserve"> learner’s strengths and achievements, to plan future provisions to enhance strengths, and acknowledge support areas.</w:t>
      </w:r>
      <w:r w:rsidRPr="1DA1BD6B" w:rsidR="130EA4A1">
        <w:rPr>
          <w:rFonts w:ascii="Arial Nova" w:hAnsi="Arial Nova" w:eastAsia="Arial Nova" w:cs="Arial Nova"/>
          <w:sz w:val="24"/>
          <w:szCs w:val="24"/>
        </w:rPr>
        <w:t xml:space="preserve"> Schools have a duty to </w:t>
      </w:r>
      <w:r w:rsidRPr="1DA1BD6B" w:rsidR="6E8BC257">
        <w:rPr>
          <w:rFonts w:ascii="Arial Nova" w:hAnsi="Arial Nova" w:eastAsia="Arial Nova" w:cs="Arial Nova"/>
          <w:sz w:val="24"/>
          <w:szCs w:val="24"/>
        </w:rPr>
        <w:t>adhere</w:t>
      </w:r>
      <w:r w:rsidRPr="1DA1BD6B" w:rsidR="130EA4A1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1DA1BD6B" w:rsidR="4A4F05CC">
        <w:rPr>
          <w:rFonts w:ascii="Arial Nova" w:hAnsi="Arial Nova" w:eastAsia="Arial Nova" w:cs="Arial Nova"/>
          <w:sz w:val="24"/>
          <w:szCs w:val="24"/>
        </w:rPr>
        <w:t>statutory</w:t>
      </w:r>
      <w:r w:rsidRPr="1DA1BD6B" w:rsidR="130EA4A1">
        <w:rPr>
          <w:rFonts w:ascii="Arial Nova" w:hAnsi="Arial Nova" w:eastAsia="Arial Nova" w:cs="Arial Nova"/>
          <w:sz w:val="24"/>
          <w:szCs w:val="24"/>
        </w:rPr>
        <w:t xml:space="preserve"> requirements and make </w:t>
      </w:r>
      <w:r w:rsidRPr="1DA1BD6B" w:rsidR="26CA1125">
        <w:rPr>
          <w:rFonts w:ascii="Arial Nova" w:hAnsi="Arial Nova" w:eastAsia="Arial Nova" w:cs="Arial Nova"/>
          <w:sz w:val="24"/>
          <w:szCs w:val="24"/>
        </w:rPr>
        <w:t>appropriate</w:t>
      </w:r>
      <w:r w:rsidRPr="1DA1BD6B" w:rsidR="130EA4A1">
        <w:rPr>
          <w:rFonts w:ascii="Arial Nova" w:hAnsi="Arial Nova" w:eastAsia="Arial Nova" w:cs="Arial Nova"/>
          <w:sz w:val="24"/>
          <w:szCs w:val="24"/>
        </w:rPr>
        <w:t xml:space="preserve"> assessment</w:t>
      </w:r>
      <w:r w:rsidRPr="1DA1BD6B" w:rsidR="130EA4A1">
        <w:rPr>
          <w:rFonts w:ascii="Arial Nova" w:hAnsi="Arial Nova" w:eastAsia="Arial Nova" w:cs="Arial Nova"/>
          <w:sz w:val="24"/>
          <w:szCs w:val="24"/>
        </w:rPr>
        <w:t xml:space="preserve"> arrangements that </w:t>
      </w:r>
      <w:r w:rsidRPr="1DA1BD6B" w:rsidR="0ED1D00A">
        <w:rPr>
          <w:rFonts w:ascii="Arial Nova" w:hAnsi="Arial Nova" w:eastAsia="Arial Nova" w:cs="Arial Nova"/>
          <w:sz w:val="24"/>
          <w:szCs w:val="24"/>
        </w:rPr>
        <w:t>continuously</w:t>
      </w:r>
      <w:r w:rsidRPr="1DA1BD6B" w:rsidR="130EA4A1">
        <w:rPr>
          <w:rFonts w:ascii="Arial Nova" w:hAnsi="Arial Nova" w:eastAsia="Arial Nova" w:cs="Arial Nova"/>
          <w:sz w:val="24"/>
          <w:szCs w:val="24"/>
        </w:rPr>
        <w:t xml:space="preserve"> assess a child’s ability from their first to last point of education</w:t>
      </w:r>
      <w:r w:rsidRPr="1DA1BD6B" w:rsidR="33BC3208">
        <w:rPr>
          <w:rFonts w:ascii="Arial Nova" w:hAnsi="Arial Nova" w:eastAsia="Arial Nova" w:cs="Arial Nova"/>
          <w:sz w:val="24"/>
          <w:szCs w:val="24"/>
        </w:rPr>
        <w:t>.</w:t>
      </w:r>
      <w:r w:rsidRPr="1DA1BD6B" w:rsidR="003FEA56">
        <w:rPr>
          <w:rFonts w:ascii="Arial Nova" w:hAnsi="Arial Nova" w:eastAsia="Arial Nova" w:cs="Arial Nova"/>
          <w:sz w:val="24"/>
          <w:szCs w:val="24"/>
        </w:rPr>
        <w:t xml:space="preserve"> Assessment should focus on the breadth of curriculum, </w:t>
      </w:r>
      <w:r w:rsidRPr="1DA1BD6B" w:rsidR="003FEA56">
        <w:rPr>
          <w:rFonts w:ascii="Arial Nova" w:hAnsi="Arial Nova" w:eastAsia="Arial Nova" w:cs="Arial Nova"/>
          <w:sz w:val="24"/>
          <w:szCs w:val="24"/>
        </w:rPr>
        <w:t>demonstrating</w:t>
      </w:r>
      <w:r w:rsidRPr="1DA1BD6B" w:rsidR="003FEA56">
        <w:rPr>
          <w:rFonts w:ascii="Arial Nova" w:hAnsi="Arial Nova" w:eastAsia="Arial Nova" w:cs="Arial Nova"/>
          <w:sz w:val="24"/>
          <w:szCs w:val="24"/>
        </w:rPr>
        <w:t xml:space="preserve"> the holistic development of </w:t>
      </w:r>
      <w:r w:rsidRPr="1DA1BD6B" w:rsidR="2DBF599D">
        <w:rPr>
          <w:rFonts w:ascii="Arial Nova" w:hAnsi="Arial Nova" w:eastAsia="Arial Nova" w:cs="Arial Nova"/>
          <w:sz w:val="24"/>
          <w:szCs w:val="24"/>
        </w:rPr>
        <w:t>learners</w:t>
      </w:r>
      <w:r w:rsidRPr="1DA1BD6B" w:rsidR="003FEA56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A1BD6B" w:rsidR="003FEA56">
        <w:rPr>
          <w:rFonts w:ascii="Arial Nova" w:hAnsi="Arial Nova" w:eastAsia="Arial Nova" w:cs="Arial Nova"/>
          <w:sz w:val="24"/>
          <w:szCs w:val="24"/>
        </w:rPr>
        <w:t>showcasing</w:t>
      </w:r>
      <w:r w:rsidRPr="1DA1BD6B" w:rsidR="003FEA56">
        <w:rPr>
          <w:rFonts w:ascii="Arial Nova" w:hAnsi="Arial Nova" w:eastAsia="Arial Nova" w:cs="Arial Nova"/>
          <w:sz w:val="24"/>
          <w:szCs w:val="24"/>
        </w:rPr>
        <w:t xml:space="preserve"> strengths of that learner </w:t>
      </w:r>
      <w:r w:rsidRPr="1DA1BD6B" w:rsidR="2D367263">
        <w:rPr>
          <w:rFonts w:ascii="Arial Nova" w:hAnsi="Arial Nova" w:eastAsia="Arial Nova" w:cs="Arial Nova"/>
          <w:sz w:val="24"/>
          <w:szCs w:val="24"/>
        </w:rPr>
        <w:t xml:space="preserve">rather than the negatives. </w:t>
      </w:r>
      <w:r w:rsidRPr="1DA1BD6B" w:rsidR="2D367263">
        <w:rPr>
          <w:rFonts w:ascii="Arial Nova" w:hAnsi="Arial Nova" w:eastAsia="Arial Nova" w:cs="Arial Nova"/>
          <w:sz w:val="24"/>
          <w:szCs w:val="24"/>
        </w:rPr>
        <w:t>Estyn</w:t>
      </w:r>
      <w:r w:rsidRPr="1DA1BD6B" w:rsidR="2D367263">
        <w:rPr>
          <w:rFonts w:ascii="Arial Nova" w:hAnsi="Arial Nova" w:eastAsia="Arial Nova" w:cs="Arial Nova"/>
          <w:sz w:val="24"/>
          <w:szCs w:val="24"/>
        </w:rPr>
        <w:t xml:space="preserve">, the school inspector service, will </w:t>
      </w:r>
      <w:r w:rsidRPr="1DA1BD6B" w:rsidR="3B346EC0">
        <w:rPr>
          <w:rFonts w:ascii="Arial Nova" w:hAnsi="Arial Nova" w:eastAsia="Arial Nova" w:cs="Arial Nova"/>
          <w:sz w:val="24"/>
          <w:szCs w:val="24"/>
        </w:rPr>
        <w:t xml:space="preserve">review that schools are in line with </w:t>
      </w:r>
      <w:r w:rsidRPr="1DA1BD6B" w:rsidR="3979A22F">
        <w:rPr>
          <w:rFonts w:ascii="Arial Nova" w:hAnsi="Arial Nova" w:eastAsia="Arial Nova" w:cs="Arial Nova"/>
          <w:sz w:val="24"/>
          <w:szCs w:val="24"/>
        </w:rPr>
        <w:t>statutory</w:t>
      </w:r>
      <w:r w:rsidRPr="1DA1BD6B" w:rsidR="3B346EC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24EA5F78">
        <w:rPr>
          <w:rFonts w:ascii="Arial Nova" w:hAnsi="Arial Nova" w:eastAsia="Arial Nova" w:cs="Arial Nova"/>
          <w:sz w:val="24"/>
          <w:szCs w:val="24"/>
        </w:rPr>
        <w:t>requirements</w:t>
      </w:r>
      <w:r w:rsidRPr="1DA1BD6B" w:rsidR="3B346EC0">
        <w:rPr>
          <w:rFonts w:ascii="Arial Nova" w:hAnsi="Arial Nova" w:eastAsia="Arial Nova" w:cs="Arial Nova"/>
          <w:sz w:val="24"/>
          <w:szCs w:val="24"/>
        </w:rPr>
        <w:t xml:space="preserve"> for assessment criteria (Welsh Government</w:t>
      </w:r>
      <w:r w:rsidRPr="1DA1BD6B" w:rsidR="0C6265FB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1DA1BD6B" w:rsidR="3B346EC0">
        <w:rPr>
          <w:rFonts w:ascii="Arial Nova" w:hAnsi="Arial Nova" w:eastAsia="Arial Nova" w:cs="Arial Nova"/>
          <w:sz w:val="24"/>
          <w:szCs w:val="24"/>
        </w:rPr>
        <w:t>, 2022)</w:t>
      </w:r>
      <w:r w:rsidRPr="1DA1BD6B" w:rsidR="3E6ED67F">
        <w:rPr>
          <w:rFonts w:ascii="Arial Nova" w:hAnsi="Arial Nova" w:eastAsia="Arial Nova" w:cs="Arial Nova"/>
          <w:sz w:val="24"/>
          <w:szCs w:val="24"/>
        </w:rPr>
        <w:t>.</w:t>
      </w:r>
      <w:r w:rsidRPr="1DA1BD6B" w:rsidR="44C168EF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4C168EF" w:rsidP="1DA1BD6B" w:rsidRDefault="44C168EF" w14:paraId="1711D865" w14:textId="2ECC838D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44C168EF">
        <w:rPr>
          <w:rFonts w:ascii="Arial Nova" w:hAnsi="Arial Nova" w:eastAsia="Arial Nova" w:cs="Arial Nova"/>
          <w:sz w:val="24"/>
          <w:szCs w:val="24"/>
        </w:rPr>
        <w:t xml:space="preserve">There is an aim within the curriculum to close the attainment gap between </w:t>
      </w:r>
      <w:r w:rsidRPr="1DA1BD6B" w:rsidR="656EF656">
        <w:rPr>
          <w:rFonts w:ascii="Arial Nova" w:hAnsi="Arial Nova" w:eastAsia="Arial Nova" w:cs="Arial Nova"/>
          <w:sz w:val="24"/>
          <w:szCs w:val="24"/>
        </w:rPr>
        <w:t xml:space="preserve">low </w:t>
      </w:r>
      <w:r w:rsidRPr="1DA1BD6B" w:rsidR="44C168EF">
        <w:rPr>
          <w:rFonts w:ascii="Arial Nova" w:hAnsi="Arial Nova" w:eastAsia="Arial Nova" w:cs="Arial Nova"/>
          <w:sz w:val="24"/>
          <w:szCs w:val="24"/>
        </w:rPr>
        <w:t>socio-</w:t>
      </w:r>
      <w:r w:rsidRPr="1DA1BD6B" w:rsidR="155ECD91">
        <w:rPr>
          <w:rFonts w:ascii="Arial Nova" w:hAnsi="Arial Nova" w:eastAsia="Arial Nova" w:cs="Arial Nova"/>
          <w:sz w:val="24"/>
          <w:szCs w:val="24"/>
        </w:rPr>
        <w:t>economic</w:t>
      </w:r>
      <w:r w:rsidRPr="1DA1BD6B" w:rsidR="44C168EF">
        <w:rPr>
          <w:rFonts w:ascii="Arial Nova" w:hAnsi="Arial Nova" w:eastAsia="Arial Nova" w:cs="Arial Nova"/>
          <w:sz w:val="24"/>
          <w:szCs w:val="24"/>
        </w:rPr>
        <w:t xml:space="preserve"> groups and </w:t>
      </w:r>
      <w:r w:rsidRPr="1DA1BD6B" w:rsidR="295EACB4">
        <w:rPr>
          <w:rFonts w:ascii="Arial Nova" w:hAnsi="Arial Nova" w:eastAsia="Arial Nova" w:cs="Arial Nova"/>
          <w:sz w:val="24"/>
          <w:szCs w:val="24"/>
        </w:rPr>
        <w:t>higher socio-economic groups (Welsh Government</w:t>
      </w:r>
      <w:r w:rsidRPr="1DA1BD6B" w:rsidR="170AEE42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1DA1BD6B" w:rsidR="295EACB4">
        <w:rPr>
          <w:rFonts w:ascii="Arial Nova" w:hAnsi="Arial Nova" w:eastAsia="Arial Nova" w:cs="Arial Nova"/>
          <w:sz w:val="24"/>
          <w:szCs w:val="24"/>
        </w:rPr>
        <w:t xml:space="preserve">, 2021). </w:t>
      </w:r>
      <w:r w:rsidRPr="1DA1BD6B" w:rsidR="1B824A65">
        <w:rPr>
          <w:rFonts w:ascii="Arial Nova" w:hAnsi="Arial Nova" w:eastAsia="Arial Nova" w:cs="Arial Nova"/>
          <w:sz w:val="24"/>
          <w:szCs w:val="24"/>
        </w:rPr>
        <w:t xml:space="preserve">The review by Newton (no date) does propose that </w:t>
      </w:r>
      <w:r w:rsidRPr="1DA1BD6B" w:rsidR="72CAD532">
        <w:rPr>
          <w:rFonts w:ascii="Arial Nova" w:hAnsi="Arial Nova" w:eastAsia="Arial Nova" w:cs="Arial Nova"/>
          <w:sz w:val="24"/>
          <w:szCs w:val="24"/>
        </w:rPr>
        <w:t>practitioners</w:t>
      </w:r>
      <w:r w:rsidRPr="1DA1BD6B" w:rsidR="1B824A65">
        <w:rPr>
          <w:rFonts w:ascii="Arial Nova" w:hAnsi="Arial Nova" w:eastAsia="Arial Nova" w:cs="Arial Nova"/>
          <w:sz w:val="24"/>
          <w:szCs w:val="24"/>
        </w:rPr>
        <w:t xml:space="preserve"> feel the Curriculum for Wales will </w:t>
      </w:r>
      <w:r w:rsidRPr="1DA1BD6B" w:rsidR="6537F971">
        <w:rPr>
          <w:rFonts w:ascii="Arial Nova" w:hAnsi="Arial Nova" w:eastAsia="Arial Nova" w:cs="Arial Nova"/>
          <w:sz w:val="24"/>
          <w:szCs w:val="24"/>
        </w:rPr>
        <w:t>positively</w:t>
      </w:r>
      <w:r w:rsidRPr="1DA1BD6B" w:rsidR="1B824A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1B824A65">
        <w:rPr>
          <w:rFonts w:ascii="Arial Nova" w:hAnsi="Arial Nova" w:eastAsia="Arial Nova" w:cs="Arial Nova"/>
          <w:sz w:val="24"/>
          <w:szCs w:val="24"/>
        </w:rPr>
        <w:t>impact</w:t>
      </w:r>
      <w:r w:rsidRPr="1DA1BD6B" w:rsidR="1B824A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25C0D911">
        <w:rPr>
          <w:rFonts w:ascii="Arial Nova" w:hAnsi="Arial Nova" w:eastAsia="Arial Nova" w:cs="Arial Nova"/>
          <w:sz w:val="24"/>
          <w:szCs w:val="24"/>
        </w:rPr>
        <w:t>lower academic groups and free school meal children</w:t>
      </w:r>
      <w:r w:rsidRPr="1DA1BD6B" w:rsidR="446C6F91">
        <w:rPr>
          <w:rFonts w:ascii="Arial Nova" w:hAnsi="Arial Nova" w:eastAsia="Arial Nova" w:cs="Arial Nova"/>
          <w:sz w:val="24"/>
          <w:szCs w:val="24"/>
        </w:rPr>
        <w:t xml:space="preserve">. In comparison to </w:t>
      </w:r>
      <w:r w:rsidRPr="1DA1BD6B" w:rsidR="34074479">
        <w:rPr>
          <w:rFonts w:ascii="Arial Nova" w:hAnsi="Arial Nova" w:eastAsia="Arial Nova" w:cs="Arial Nova"/>
          <w:sz w:val="24"/>
          <w:szCs w:val="24"/>
        </w:rPr>
        <w:t>Donaldson</w:t>
      </w:r>
      <w:r w:rsidRPr="1DA1BD6B" w:rsidR="01125008">
        <w:rPr>
          <w:rFonts w:ascii="Arial Nova" w:hAnsi="Arial Nova" w:eastAsia="Arial Nova" w:cs="Arial Nova"/>
          <w:sz w:val="24"/>
          <w:szCs w:val="24"/>
        </w:rPr>
        <w:t xml:space="preserve"> (2015) </w:t>
      </w:r>
      <w:r w:rsidRPr="1DA1BD6B" w:rsidR="5A77ECE4">
        <w:rPr>
          <w:rFonts w:ascii="Arial Nova" w:hAnsi="Arial Nova" w:eastAsia="Arial Nova" w:cs="Arial Nova"/>
          <w:sz w:val="24"/>
          <w:szCs w:val="24"/>
        </w:rPr>
        <w:t xml:space="preserve">who suggested </w:t>
      </w:r>
      <w:r w:rsidRPr="1DA1BD6B" w:rsidR="34074479">
        <w:rPr>
          <w:rFonts w:ascii="Arial Nova" w:hAnsi="Arial Nova" w:eastAsia="Arial Nova" w:cs="Arial Nova"/>
          <w:sz w:val="24"/>
          <w:szCs w:val="24"/>
        </w:rPr>
        <w:t xml:space="preserve">that assessment guidance </w:t>
      </w:r>
      <w:r w:rsidRPr="1DA1BD6B" w:rsidR="54C2D8C3">
        <w:rPr>
          <w:rFonts w:ascii="Arial Nova" w:hAnsi="Arial Nova" w:eastAsia="Arial Nova" w:cs="Arial Nova"/>
          <w:sz w:val="24"/>
          <w:szCs w:val="24"/>
        </w:rPr>
        <w:t xml:space="preserve">in the </w:t>
      </w:r>
      <w:r w:rsidRPr="1DA1BD6B" w:rsidR="54C2D8C3">
        <w:rPr>
          <w:rFonts w:ascii="Arial Nova" w:hAnsi="Arial Nova" w:eastAsia="Arial Nova" w:cs="Arial Nova"/>
          <w:sz w:val="24"/>
          <w:szCs w:val="24"/>
        </w:rPr>
        <w:t>previous</w:t>
      </w:r>
      <w:r w:rsidRPr="1DA1BD6B" w:rsidR="54C2D8C3">
        <w:rPr>
          <w:rFonts w:ascii="Arial Nova" w:hAnsi="Arial Nova" w:eastAsia="Arial Nova" w:cs="Arial Nova"/>
          <w:sz w:val="24"/>
          <w:szCs w:val="24"/>
        </w:rPr>
        <w:t xml:space="preserve"> fram</w:t>
      </w:r>
      <w:r w:rsidRPr="1DA1BD6B" w:rsidR="267517C7">
        <w:rPr>
          <w:rFonts w:ascii="Arial Nova" w:hAnsi="Arial Nova" w:eastAsia="Arial Nova" w:cs="Arial Nova"/>
          <w:sz w:val="24"/>
          <w:szCs w:val="24"/>
        </w:rPr>
        <w:t>e</w:t>
      </w:r>
      <w:r w:rsidRPr="1DA1BD6B" w:rsidR="54C2D8C3">
        <w:rPr>
          <w:rFonts w:ascii="Arial Nova" w:hAnsi="Arial Nova" w:eastAsia="Arial Nova" w:cs="Arial Nova"/>
          <w:sz w:val="24"/>
          <w:szCs w:val="24"/>
        </w:rPr>
        <w:t>work was</w:t>
      </w:r>
      <w:r w:rsidRPr="1DA1BD6B" w:rsidR="34074479">
        <w:rPr>
          <w:rFonts w:ascii="Arial Nova" w:hAnsi="Arial Nova" w:eastAsia="Arial Nova" w:cs="Arial Nova"/>
          <w:sz w:val="24"/>
          <w:szCs w:val="24"/>
        </w:rPr>
        <w:t xml:space="preserve"> a cause for concern as many inspections of schools show</w:t>
      </w:r>
      <w:r w:rsidRPr="1DA1BD6B" w:rsidR="58D10252">
        <w:rPr>
          <w:rFonts w:ascii="Arial Nova" w:hAnsi="Arial Nova" w:eastAsia="Arial Nova" w:cs="Arial Nova"/>
          <w:sz w:val="24"/>
          <w:szCs w:val="24"/>
        </w:rPr>
        <w:t>ed</w:t>
      </w:r>
      <w:r w:rsidRPr="1DA1BD6B" w:rsidR="34074479">
        <w:rPr>
          <w:rFonts w:ascii="Arial Nova" w:hAnsi="Arial Nova" w:eastAsia="Arial Nova" w:cs="Arial Nova"/>
          <w:sz w:val="24"/>
          <w:szCs w:val="24"/>
        </w:rPr>
        <w:t xml:space="preserve"> that assessment </w:t>
      </w:r>
      <w:r w:rsidRPr="1DA1BD6B" w:rsidR="75810ACF">
        <w:rPr>
          <w:rFonts w:ascii="Arial Nova" w:hAnsi="Arial Nova" w:eastAsia="Arial Nova" w:cs="Arial Nova"/>
          <w:sz w:val="24"/>
          <w:szCs w:val="24"/>
        </w:rPr>
        <w:t>strategies</w:t>
      </w:r>
      <w:r w:rsidRPr="1DA1BD6B" w:rsidR="3407447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425F7436">
        <w:rPr>
          <w:rFonts w:ascii="Arial Nova" w:hAnsi="Arial Nova" w:eastAsia="Arial Nova" w:cs="Arial Nova"/>
          <w:sz w:val="24"/>
          <w:szCs w:val="24"/>
        </w:rPr>
        <w:t>were</w:t>
      </w:r>
      <w:r w:rsidRPr="1DA1BD6B" w:rsidR="3407447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>not clear</w:t>
      </w:r>
      <w:r w:rsidRPr="1DA1BD6B" w:rsidR="5B2C758D">
        <w:rPr>
          <w:rFonts w:ascii="Arial Nova" w:hAnsi="Arial Nova" w:eastAsia="Arial Nova" w:cs="Arial Nova"/>
          <w:sz w:val="24"/>
          <w:szCs w:val="24"/>
        </w:rPr>
        <w:t>,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 xml:space="preserve"> as many </w:t>
      </w:r>
      <w:r w:rsidRPr="1DA1BD6B" w:rsidR="0800BE39">
        <w:rPr>
          <w:rFonts w:ascii="Arial Nova" w:hAnsi="Arial Nova" w:eastAsia="Arial Nova" w:cs="Arial Nova"/>
          <w:sz w:val="24"/>
          <w:szCs w:val="24"/>
        </w:rPr>
        <w:t>were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 xml:space="preserve"> unsure what they </w:t>
      </w:r>
      <w:r w:rsidRPr="1DA1BD6B" w:rsidR="3D2A5FD6">
        <w:rPr>
          <w:rFonts w:ascii="Arial Nova" w:hAnsi="Arial Nova" w:eastAsia="Arial Nova" w:cs="Arial Nova"/>
          <w:sz w:val="24"/>
          <w:szCs w:val="24"/>
        </w:rPr>
        <w:t>were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 xml:space="preserve"> assessing and how to do it. Donaldson suggest</w:t>
      </w:r>
      <w:r w:rsidRPr="1DA1BD6B" w:rsidR="7B323761">
        <w:rPr>
          <w:rFonts w:ascii="Arial Nova" w:hAnsi="Arial Nova" w:eastAsia="Arial Nova" w:cs="Arial Nova"/>
          <w:sz w:val="24"/>
          <w:szCs w:val="24"/>
        </w:rPr>
        <w:t>ed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 xml:space="preserve"> that there need</w:t>
      </w:r>
      <w:r w:rsidRPr="1DA1BD6B" w:rsidR="4D2772D2">
        <w:rPr>
          <w:rFonts w:ascii="Arial Nova" w:hAnsi="Arial Nova" w:eastAsia="Arial Nova" w:cs="Arial Nova"/>
          <w:sz w:val="24"/>
          <w:szCs w:val="24"/>
        </w:rPr>
        <w:t>ed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 xml:space="preserve"> to be more </w:t>
      </w:r>
      <w:r w:rsidRPr="1DA1BD6B" w:rsidR="2F9E7588">
        <w:rPr>
          <w:rFonts w:ascii="Arial Nova" w:hAnsi="Arial Nova" w:eastAsia="Arial Nova" w:cs="Arial Nova"/>
          <w:sz w:val="24"/>
          <w:szCs w:val="24"/>
        </w:rPr>
        <w:t>consideration</w:t>
      </w:r>
      <w:r w:rsidRPr="1DA1BD6B" w:rsidR="12D584F0">
        <w:rPr>
          <w:rFonts w:ascii="Arial Nova" w:hAnsi="Arial Nova" w:eastAsia="Arial Nova" w:cs="Arial Nova"/>
          <w:sz w:val="24"/>
          <w:szCs w:val="24"/>
        </w:rPr>
        <w:t xml:space="preserve"> into the outcomes of assessment so that there </w:t>
      </w:r>
      <w:r w:rsidRPr="1DA1BD6B" w:rsidR="47E7A518">
        <w:rPr>
          <w:rFonts w:ascii="Arial Nova" w:hAnsi="Arial Nova" w:eastAsia="Arial Nova" w:cs="Arial Nova"/>
          <w:sz w:val="24"/>
          <w:szCs w:val="24"/>
        </w:rPr>
        <w:t xml:space="preserve">are definitive results in </w:t>
      </w:r>
      <w:r w:rsidRPr="1DA1BD6B" w:rsidR="41DBBE99">
        <w:rPr>
          <w:rFonts w:ascii="Arial Nova" w:hAnsi="Arial Nova" w:eastAsia="Arial Nova" w:cs="Arial Nova"/>
          <w:sz w:val="24"/>
          <w:szCs w:val="24"/>
        </w:rPr>
        <w:t>measuring</w:t>
      </w:r>
      <w:r w:rsidRPr="1DA1BD6B" w:rsidR="47E7A518">
        <w:rPr>
          <w:rFonts w:ascii="Arial Nova" w:hAnsi="Arial Nova" w:eastAsia="Arial Nova" w:cs="Arial Nova"/>
          <w:sz w:val="24"/>
          <w:szCs w:val="24"/>
        </w:rPr>
        <w:t xml:space="preserve"> progress in learning and setting</w:t>
      </w:r>
      <w:r w:rsidRPr="1DA1BD6B" w:rsidR="0E343B45">
        <w:rPr>
          <w:rFonts w:ascii="Arial Nova" w:hAnsi="Arial Nova" w:eastAsia="Arial Nova" w:cs="Arial Nova"/>
          <w:sz w:val="24"/>
          <w:szCs w:val="24"/>
        </w:rPr>
        <w:t xml:space="preserve">s are working in uniformity. </w:t>
      </w:r>
      <w:r w:rsidRPr="1DA1BD6B" w:rsidR="7A9D6B33">
        <w:rPr>
          <w:rFonts w:ascii="Arial Nova" w:hAnsi="Arial Nova" w:eastAsia="Arial Nova" w:cs="Arial Nova"/>
          <w:sz w:val="24"/>
          <w:szCs w:val="24"/>
        </w:rPr>
        <w:t>I</w:t>
      </w:r>
      <w:r w:rsidRPr="1DA1BD6B" w:rsidR="200E8163">
        <w:rPr>
          <w:rFonts w:ascii="Arial Nova" w:hAnsi="Arial Nova" w:eastAsia="Arial Nova" w:cs="Arial Nova"/>
          <w:sz w:val="24"/>
          <w:szCs w:val="24"/>
        </w:rPr>
        <w:t xml:space="preserve">n later developments, the Welsh </w:t>
      </w:r>
      <w:r w:rsidRPr="1DA1BD6B" w:rsidR="43724467">
        <w:rPr>
          <w:rFonts w:ascii="Arial Nova" w:hAnsi="Arial Nova" w:eastAsia="Arial Nova" w:cs="Arial Nova"/>
          <w:sz w:val="24"/>
          <w:szCs w:val="24"/>
        </w:rPr>
        <w:t>Governments</w:t>
      </w:r>
      <w:r w:rsidRPr="1DA1BD6B" w:rsidR="200E8163">
        <w:rPr>
          <w:rFonts w:ascii="Arial Nova" w:hAnsi="Arial Nova" w:eastAsia="Arial Nova" w:cs="Arial Nova"/>
          <w:sz w:val="24"/>
          <w:szCs w:val="24"/>
        </w:rPr>
        <w:t xml:space="preserve"> reviewed Donaldson’s </w:t>
      </w:r>
      <w:r w:rsidRPr="1DA1BD6B" w:rsidR="1B65082C">
        <w:rPr>
          <w:rFonts w:ascii="Arial Nova" w:hAnsi="Arial Nova" w:eastAsia="Arial Nova" w:cs="Arial Nova"/>
          <w:sz w:val="24"/>
          <w:szCs w:val="24"/>
        </w:rPr>
        <w:t>suggestions</w:t>
      </w:r>
      <w:r w:rsidRPr="1DA1BD6B" w:rsidR="200E8163">
        <w:rPr>
          <w:rFonts w:ascii="Arial Nova" w:hAnsi="Arial Nova" w:eastAsia="Arial Nova" w:cs="Arial Nova"/>
          <w:sz w:val="24"/>
          <w:szCs w:val="24"/>
        </w:rPr>
        <w:t xml:space="preserve"> in Successful Futures (2015) and made considered decisions </w:t>
      </w:r>
      <w:r w:rsidRPr="1DA1BD6B" w:rsidR="200E8163">
        <w:rPr>
          <w:rFonts w:ascii="Arial Nova" w:hAnsi="Arial Nova" w:eastAsia="Arial Nova" w:cs="Arial Nova"/>
          <w:sz w:val="24"/>
          <w:szCs w:val="24"/>
        </w:rPr>
        <w:t>regarding</w:t>
      </w:r>
      <w:r w:rsidRPr="1DA1BD6B" w:rsidR="200E8163">
        <w:rPr>
          <w:rFonts w:ascii="Arial Nova" w:hAnsi="Arial Nova" w:eastAsia="Arial Nova" w:cs="Arial Nova"/>
          <w:sz w:val="24"/>
          <w:szCs w:val="24"/>
        </w:rPr>
        <w:t xml:space="preserve"> developing the Curricu</w:t>
      </w:r>
      <w:r w:rsidRPr="1DA1BD6B" w:rsidR="029B5BBB">
        <w:rPr>
          <w:rFonts w:ascii="Arial Nova" w:hAnsi="Arial Nova" w:eastAsia="Arial Nova" w:cs="Arial Nova"/>
          <w:sz w:val="24"/>
          <w:szCs w:val="24"/>
        </w:rPr>
        <w:t xml:space="preserve">lum for Wales. Consequently, the four purposes were </w:t>
      </w:r>
      <w:r w:rsidRPr="1DA1BD6B" w:rsidR="4FA69F0F">
        <w:rPr>
          <w:rFonts w:ascii="Arial Nova" w:hAnsi="Arial Nova" w:eastAsia="Arial Nova" w:cs="Arial Nova"/>
          <w:sz w:val="24"/>
          <w:szCs w:val="24"/>
        </w:rPr>
        <w:t>developed</w:t>
      </w:r>
      <w:r w:rsidRPr="1DA1BD6B" w:rsidR="029B5BBB">
        <w:rPr>
          <w:rFonts w:ascii="Arial Nova" w:hAnsi="Arial Nova" w:eastAsia="Arial Nova" w:cs="Arial Nova"/>
          <w:sz w:val="24"/>
          <w:szCs w:val="24"/>
        </w:rPr>
        <w:t xml:space="preserve"> with </w:t>
      </w:r>
      <w:r w:rsidRPr="1DA1BD6B" w:rsidR="503F712F">
        <w:rPr>
          <w:rFonts w:ascii="Arial Nova" w:hAnsi="Arial Nova" w:eastAsia="Arial Nova" w:cs="Arial Nova"/>
          <w:sz w:val="24"/>
          <w:szCs w:val="24"/>
        </w:rPr>
        <w:t xml:space="preserve">progression steps for every </w:t>
      </w:r>
      <w:r w:rsidRPr="1DA1BD6B" w:rsidR="040342D2">
        <w:rPr>
          <w:rFonts w:ascii="Arial Nova" w:hAnsi="Arial Nova" w:eastAsia="Arial Nova" w:cs="Arial Nova"/>
          <w:sz w:val="24"/>
          <w:szCs w:val="24"/>
        </w:rPr>
        <w:t>statement</w:t>
      </w:r>
      <w:r w:rsidRPr="1DA1BD6B" w:rsidR="503F712F">
        <w:rPr>
          <w:rFonts w:ascii="Arial Nova" w:hAnsi="Arial Nova" w:eastAsia="Arial Nova" w:cs="Arial Nova"/>
          <w:sz w:val="24"/>
          <w:szCs w:val="24"/>
        </w:rPr>
        <w:t xml:space="preserve"> of what </w:t>
      </w:r>
      <w:r w:rsidRPr="1DA1BD6B" w:rsidR="67969C2A">
        <w:rPr>
          <w:rFonts w:ascii="Arial Nova" w:hAnsi="Arial Nova" w:eastAsia="Arial Nova" w:cs="Arial Nova"/>
          <w:sz w:val="24"/>
          <w:szCs w:val="24"/>
        </w:rPr>
        <w:t>matters</w:t>
      </w:r>
      <w:r w:rsidRPr="1DA1BD6B" w:rsidR="503F712F">
        <w:rPr>
          <w:rFonts w:ascii="Arial Nova" w:hAnsi="Arial Nova" w:eastAsia="Arial Nova" w:cs="Arial Nova"/>
          <w:sz w:val="24"/>
          <w:szCs w:val="24"/>
        </w:rPr>
        <w:t xml:space="preserve"> in aim for a clearer vision of assessment and purpose</w:t>
      </w:r>
      <w:r w:rsidRPr="1DA1BD6B" w:rsidR="2A605AAD">
        <w:rPr>
          <w:rFonts w:ascii="Arial Nova" w:hAnsi="Arial Nova" w:eastAsia="Arial Nova" w:cs="Arial Nova"/>
          <w:sz w:val="24"/>
          <w:szCs w:val="24"/>
        </w:rPr>
        <w:t>s</w:t>
      </w:r>
      <w:r w:rsidRPr="1DA1BD6B" w:rsidR="503F712F">
        <w:rPr>
          <w:rFonts w:ascii="Arial Nova" w:hAnsi="Arial Nova" w:eastAsia="Arial Nova" w:cs="Arial Nova"/>
          <w:sz w:val="24"/>
          <w:szCs w:val="24"/>
        </w:rPr>
        <w:t xml:space="preserve"> for the learning within the curriculum </w:t>
      </w:r>
      <w:r w:rsidRPr="1DA1BD6B" w:rsidR="738CFEFB">
        <w:rPr>
          <w:rFonts w:ascii="Arial Nova" w:hAnsi="Arial Nova" w:eastAsia="Arial Nova" w:cs="Arial Nova"/>
          <w:sz w:val="24"/>
          <w:szCs w:val="24"/>
        </w:rPr>
        <w:t>(Taylor and Power, 2020)</w:t>
      </w:r>
      <w:r w:rsidRPr="1DA1BD6B" w:rsidR="738CFEFB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A1BD6B" w:rsidR="4DC41DB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F1F3880" w:rsidP="1DA1BD6B" w:rsidRDefault="0F1F3880" w14:paraId="1860BFBB" w14:textId="30196C83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DA1BD6B" w:rsidR="0F1F3880">
        <w:rPr>
          <w:rFonts w:ascii="Arial Nova" w:hAnsi="Arial Nova" w:eastAsia="Arial Nova" w:cs="Arial Nova"/>
          <w:sz w:val="24"/>
          <w:szCs w:val="24"/>
        </w:rPr>
        <w:t xml:space="preserve">In Wales, schools have the chance and power to develop their own curriculum that reflects their ethos, </w:t>
      </w:r>
      <w:r w:rsidRPr="1DA1BD6B" w:rsidR="0F1F3880">
        <w:rPr>
          <w:rFonts w:ascii="Arial Nova" w:hAnsi="Arial Nova" w:eastAsia="Arial Nova" w:cs="Arial Nova"/>
          <w:sz w:val="24"/>
          <w:szCs w:val="24"/>
        </w:rPr>
        <w:t>values</w:t>
      </w:r>
      <w:r w:rsidRPr="1DA1BD6B" w:rsidR="0F1F3880">
        <w:rPr>
          <w:rFonts w:ascii="Arial Nova" w:hAnsi="Arial Nova" w:eastAsia="Arial Nova" w:cs="Arial Nova"/>
          <w:sz w:val="24"/>
          <w:szCs w:val="24"/>
        </w:rPr>
        <w:t xml:space="preserve"> and audience of their setting.</w:t>
      </w:r>
      <w:r w:rsidRPr="1DA1BD6B" w:rsidR="4DC41DB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4A97EF0C">
        <w:rPr>
          <w:rFonts w:ascii="Arial Nova" w:hAnsi="Arial Nova" w:eastAsia="Arial Nova" w:cs="Arial Nova"/>
          <w:sz w:val="24"/>
          <w:szCs w:val="24"/>
        </w:rPr>
        <w:t>Leaders should make informed decisions based on thorough reflection of their setting, considering the staff and pupils involved</w:t>
      </w:r>
      <w:r w:rsidRPr="1DA1BD6B" w:rsidR="7127E0B5">
        <w:rPr>
          <w:rFonts w:ascii="Arial Nova" w:hAnsi="Arial Nova" w:eastAsia="Arial Nova" w:cs="Arial Nova"/>
          <w:sz w:val="24"/>
          <w:szCs w:val="24"/>
        </w:rPr>
        <w:t xml:space="preserve">, to develop a way of practice that </w:t>
      </w:r>
      <w:r w:rsidRPr="1DA1BD6B" w:rsidR="1AF23A1E">
        <w:rPr>
          <w:rFonts w:ascii="Arial Nova" w:hAnsi="Arial Nova" w:eastAsia="Arial Nova" w:cs="Arial Nova"/>
          <w:sz w:val="24"/>
          <w:szCs w:val="24"/>
        </w:rPr>
        <w:t>reflects</w:t>
      </w:r>
      <w:r w:rsidRPr="1DA1BD6B" w:rsidR="7127E0B5">
        <w:rPr>
          <w:rFonts w:ascii="Arial Nova" w:hAnsi="Arial Nova" w:eastAsia="Arial Nova" w:cs="Arial Nova"/>
          <w:sz w:val="24"/>
          <w:szCs w:val="24"/>
        </w:rPr>
        <w:t xml:space="preserve"> the members of that school. </w:t>
      </w:r>
      <w:r w:rsidRPr="1DA1BD6B" w:rsidR="5269A41D">
        <w:rPr>
          <w:rFonts w:ascii="Arial Nova" w:hAnsi="Arial Nova" w:eastAsia="Arial Nova" w:cs="Arial Nova"/>
          <w:sz w:val="24"/>
          <w:szCs w:val="24"/>
        </w:rPr>
        <w:t>Additionally</w:t>
      </w:r>
      <w:r w:rsidRPr="1DA1BD6B" w:rsidR="7127E0B5">
        <w:rPr>
          <w:rFonts w:ascii="Arial Nova" w:hAnsi="Arial Nova" w:eastAsia="Arial Nova" w:cs="Arial Nova"/>
          <w:sz w:val="24"/>
          <w:szCs w:val="24"/>
        </w:rPr>
        <w:t xml:space="preserve">, looking at the locality, funding, needs and </w:t>
      </w:r>
      <w:r w:rsidRPr="1DA1BD6B" w:rsidR="62B3EB50">
        <w:rPr>
          <w:rFonts w:ascii="Arial Nova" w:hAnsi="Arial Nova" w:eastAsia="Arial Nova" w:cs="Arial Nova"/>
          <w:sz w:val="24"/>
          <w:szCs w:val="24"/>
        </w:rPr>
        <w:t>personality</w:t>
      </w:r>
      <w:r w:rsidRPr="1DA1BD6B" w:rsidR="7127E0B5">
        <w:rPr>
          <w:rFonts w:ascii="Arial Nova" w:hAnsi="Arial Nova" w:eastAsia="Arial Nova" w:cs="Arial Nova"/>
          <w:sz w:val="24"/>
          <w:szCs w:val="24"/>
        </w:rPr>
        <w:t xml:space="preserve"> of that school</w:t>
      </w:r>
      <w:r w:rsidRPr="1DA1BD6B" w:rsidR="4F7BFE6B">
        <w:rPr>
          <w:rFonts w:ascii="Arial Nova" w:hAnsi="Arial Nova" w:eastAsia="Arial Nova" w:cs="Arial Nova"/>
          <w:sz w:val="24"/>
          <w:szCs w:val="24"/>
        </w:rPr>
        <w:t xml:space="preserve"> too</w:t>
      </w:r>
      <w:r w:rsidRPr="1DA1BD6B" w:rsidR="7127E0B5">
        <w:rPr>
          <w:rFonts w:ascii="Arial Nova" w:hAnsi="Arial Nova" w:eastAsia="Arial Nova" w:cs="Arial Nova"/>
          <w:sz w:val="24"/>
          <w:szCs w:val="24"/>
        </w:rPr>
        <w:t>.</w:t>
      </w:r>
      <w:r w:rsidRPr="1DA1BD6B" w:rsidR="5FFDB5B3">
        <w:rPr>
          <w:rFonts w:ascii="Arial Nova" w:hAnsi="Arial Nova" w:eastAsia="Arial Nova" w:cs="Arial Nova"/>
          <w:sz w:val="24"/>
          <w:szCs w:val="24"/>
        </w:rPr>
        <w:t xml:space="preserve"> The Curriculum for Wales gives set guidance on mandatory aspects of the framework such as the four purposes, what </w:t>
      </w:r>
      <w:r w:rsidRPr="1DA1BD6B" w:rsidR="759AE4E5">
        <w:rPr>
          <w:rFonts w:ascii="Arial Nova" w:hAnsi="Arial Nova" w:eastAsia="Arial Nova" w:cs="Arial Nova"/>
          <w:sz w:val="24"/>
          <w:szCs w:val="24"/>
        </w:rPr>
        <w:t>matters</w:t>
      </w:r>
      <w:r w:rsidRPr="1DA1BD6B" w:rsidR="5FFDB5B3">
        <w:rPr>
          <w:rFonts w:ascii="Arial Nova" w:hAnsi="Arial Nova" w:eastAsia="Arial Nova" w:cs="Arial Nova"/>
          <w:sz w:val="24"/>
          <w:szCs w:val="24"/>
        </w:rPr>
        <w:t xml:space="preserve"> statements, A</w:t>
      </w:r>
      <w:r w:rsidRPr="1DA1BD6B" w:rsidR="5E095F5F">
        <w:rPr>
          <w:rFonts w:ascii="Arial Nova" w:hAnsi="Arial Nova" w:eastAsia="Arial Nova" w:cs="Arial Nova"/>
          <w:sz w:val="24"/>
          <w:szCs w:val="24"/>
        </w:rPr>
        <w:t xml:space="preserve">rea of Learning </w:t>
      </w:r>
      <w:r w:rsidRPr="1DA1BD6B" w:rsidR="5E095F5F">
        <w:rPr>
          <w:rFonts w:ascii="Arial Nova" w:hAnsi="Arial Nova" w:eastAsia="Arial Nova" w:cs="Arial Nova"/>
          <w:sz w:val="24"/>
          <w:szCs w:val="24"/>
        </w:rPr>
        <w:t>Experiences</w:t>
      </w:r>
      <w:r w:rsidRPr="1DA1BD6B" w:rsidR="5FFDB5B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5FFDB5B3">
        <w:rPr>
          <w:rFonts w:ascii="Arial Nova" w:hAnsi="Arial Nova" w:eastAsia="Arial Nova" w:cs="Arial Nova"/>
          <w:sz w:val="24"/>
          <w:szCs w:val="24"/>
        </w:rPr>
        <w:t>and descript</w:t>
      </w:r>
      <w:r w:rsidRPr="1DA1BD6B" w:rsidR="533088EB">
        <w:rPr>
          <w:rFonts w:ascii="Arial Nova" w:hAnsi="Arial Nova" w:eastAsia="Arial Nova" w:cs="Arial Nova"/>
          <w:sz w:val="24"/>
          <w:szCs w:val="24"/>
        </w:rPr>
        <w:t xml:space="preserve">ions of learning, which must be </w:t>
      </w:r>
      <w:r w:rsidRPr="1DA1BD6B" w:rsidR="533088EB">
        <w:rPr>
          <w:rFonts w:ascii="Arial Nova" w:hAnsi="Arial Nova" w:eastAsia="Arial Nova" w:cs="Arial Nova"/>
          <w:sz w:val="24"/>
          <w:szCs w:val="24"/>
        </w:rPr>
        <w:t>demonstrat</w:t>
      </w:r>
      <w:r w:rsidRPr="1DA1BD6B" w:rsidR="589CE65A">
        <w:rPr>
          <w:rFonts w:ascii="Arial Nova" w:hAnsi="Arial Nova" w:eastAsia="Arial Nova" w:cs="Arial Nova"/>
          <w:sz w:val="24"/>
          <w:szCs w:val="24"/>
        </w:rPr>
        <w:t>ed</w:t>
      </w:r>
      <w:r w:rsidRPr="1DA1BD6B" w:rsidR="533088EB">
        <w:rPr>
          <w:rFonts w:ascii="Arial Nova" w:hAnsi="Arial Nova" w:eastAsia="Arial Nova" w:cs="Arial Nova"/>
          <w:sz w:val="24"/>
          <w:szCs w:val="24"/>
        </w:rPr>
        <w:t xml:space="preserve"> in each settings curriculum, </w:t>
      </w:r>
      <w:r w:rsidRPr="1DA1BD6B" w:rsidR="785FBF2A">
        <w:rPr>
          <w:rFonts w:ascii="Arial Nova" w:hAnsi="Arial Nova" w:eastAsia="Arial Nova" w:cs="Arial Nova"/>
          <w:sz w:val="24"/>
          <w:szCs w:val="24"/>
        </w:rPr>
        <w:t>although</w:t>
      </w:r>
      <w:r w:rsidRPr="1DA1BD6B" w:rsidR="533088EB">
        <w:rPr>
          <w:rFonts w:ascii="Arial Nova" w:hAnsi="Arial Nova" w:eastAsia="Arial Nova" w:cs="Arial Nova"/>
          <w:sz w:val="24"/>
          <w:szCs w:val="24"/>
        </w:rPr>
        <w:t xml:space="preserve"> how this is delivered is up the school </w:t>
      </w:r>
      <w:r w:rsidRPr="1DA1BD6B" w:rsidR="578DD8C7">
        <w:rPr>
          <w:rFonts w:ascii="Arial Nova" w:hAnsi="Arial Nova" w:eastAsia="Arial Nova" w:cs="Arial Nova"/>
          <w:sz w:val="24"/>
          <w:szCs w:val="24"/>
        </w:rPr>
        <w:t xml:space="preserve">discretion. </w:t>
      </w:r>
      <w:r w:rsidRPr="1DA1BD6B" w:rsidR="0BFA1297">
        <w:rPr>
          <w:rFonts w:ascii="Arial Nova" w:hAnsi="Arial Nova" w:eastAsia="Arial Nova" w:cs="Arial Nova"/>
          <w:sz w:val="24"/>
          <w:szCs w:val="24"/>
        </w:rPr>
        <w:t xml:space="preserve">Assessment is also mandatory for </w:t>
      </w:r>
      <w:r w:rsidRPr="1DA1BD6B" w:rsidR="0BFA1297">
        <w:rPr>
          <w:rFonts w:ascii="Arial Nova" w:hAnsi="Arial Nova" w:eastAsia="Arial Nova" w:cs="Arial Nova"/>
          <w:sz w:val="24"/>
          <w:szCs w:val="24"/>
        </w:rPr>
        <w:t>maintained</w:t>
      </w:r>
      <w:r w:rsidRPr="1DA1BD6B" w:rsidR="0BFA1297">
        <w:rPr>
          <w:rFonts w:ascii="Arial Nova" w:hAnsi="Arial Nova" w:eastAsia="Arial Nova" w:cs="Arial Nova"/>
          <w:sz w:val="24"/>
          <w:szCs w:val="24"/>
        </w:rPr>
        <w:t xml:space="preserve"> schools where practitioners should measure children’s development in working towards the four purposes, which can be done through observation of meeting the descriptions of learning progression steps.</w:t>
      </w:r>
      <w:r w:rsidRPr="1DA1BD6B" w:rsidR="1DA86FB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7C00B729">
        <w:rPr>
          <w:rFonts w:ascii="Arial Nova" w:hAnsi="Arial Nova" w:eastAsia="Arial Nova" w:cs="Arial Nova"/>
          <w:sz w:val="24"/>
          <w:szCs w:val="24"/>
        </w:rPr>
        <w:t xml:space="preserve">Again, other assessment strategies can be arranged by the school setting, made </w:t>
      </w:r>
      <w:r w:rsidRPr="1DA1BD6B" w:rsidR="7C00B729">
        <w:rPr>
          <w:rFonts w:ascii="Arial Nova" w:hAnsi="Arial Nova" w:eastAsia="Arial Nova" w:cs="Arial Nova"/>
          <w:sz w:val="24"/>
          <w:szCs w:val="24"/>
        </w:rPr>
        <w:t>appropriate for</w:t>
      </w:r>
      <w:r w:rsidRPr="1DA1BD6B" w:rsidR="7C00B729">
        <w:rPr>
          <w:rFonts w:ascii="Arial Nova" w:hAnsi="Arial Nova" w:eastAsia="Arial Nova" w:cs="Arial Nova"/>
          <w:sz w:val="24"/>
          <w:szCs w:val="24"/>
        </w:rPr>
        <w:t xml:space="preserve"> their children’s needs, but this must meet statutory requirements, such as regular assessment progress.</w:t>
      </w:r>
      <w:r w:rsidRPr="1DA1BD6B" w:rsidR="37EF66B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13E83418">
        <w:rPr>
          <w:rFonts w:ascii="Arial Nova" w:hAnsi="Arial Nova" w:eastAsia="Arial Nova" w:cs="Arial Nova"/>
          <w:sz w:val="24"/>
          <w:szCs w:val="24"/>
        </w:rPr>
        <w:t xml:space="preserve">There are clear aims within the curriculum, such as closing the attainment gap of socio-economic groups, however, </w:t>
      </w:r>
      <w:r w:rsidRPr="1DA1BD6B" w:rsidR="6E02BACC">
        <w:rPr>
          <w:rFonts w:ascii="Arial Nova" w:hAnsi="Arial Nova" w:eastAsia="Arial Nova" w:cs="Arial Nova"/>
          <w:sz w:val="24"/>
          <w:szCs w:val="24"/>
        </w:rPr>
        <w:t xml:space="preserve">there is no clear guidance in implementing this, </w:t>
      </w:r>
      <w:r w:rsidRPr="1DA1BD6B" w:rsidR="4BCE1C7E">
        <w:rPr>
          <w:rFonts w:ascii="Arial Nova" w:hAnsi="Arial Nova" w:eastAsia="Arial Nova" w:cs="Arial Nova"/>
          <w:sz w:val="24"/>
          <w:szCs w:val="24"/>
        </w:rPr>
        <w:t>particularly</w:t>
      </w:r>
      <w:r w:rsidRPr="1DA1BD6B" w:rsidR="6E02BACC">
        <w:rPr>
          <w:rFonts w:ascii="Arial Nova" w:hAnsi="Arial Nova" w:eastAsia="Arial Nova" w:cs="Arial Nova"/>
          <w:sz w:val="24"/>
          <w:szCs w:val="24"/>
        </w:rPr>
        <w:t xml:space="preserve"> as some schools may be at a disadvantage with </w:t>
      </w:r>
      <w:r w:rsidRPr="1DA1BD6B" w:rsidR="5D14BCE4">
        <w:rPr>
          <w:rFonts w:ascii="Arial Nova" w:hAnsi="Arial Nova" w:eastAsia="Arial Nova" w:cs="Arial Nova"/>
          <w:sz w:val="24"/>
          <w:szCs w:val="24"/>
        </w:rPr>
        <w:t>implementing</w:t>
      </w:r>
      <w:r w:rsidRPr="1DA1BD6B" w:rsidR="6E02BACC">
        <w:rPr>
          <w:rFonts w:ascii="Arial Nova" w:hAnsi="Arial Nova" w:eastAsia="Arial Nova" w:cs="Arial Nova"/>
          <w:sz w:val="24"/>
          <w:szCs w:val="24"/>
        </w:rPr>
        <w:t xml:space="preserve"> the curricu</w:t>
      </w:r>
      <w:r w:rsidRPr="1DA1BD6B" w:rsidR="02674D8E">
        <w:rPr>
          <w:rFonts w:ascii="Arial Nova" w:hAnsi="Arial Nova" w:eastAsia="Arial Nova" w:cs="Arial Nova"/>
          <w:sz w:val="24"/>
          <w:szCs w:val="24"/>
        </w:rPr>
        <w:t xml:space="preserve">lum due to resources and location. </w:t>
      </w:r>
      <w:r w:rsidRPr="1DA1BD6B" w:rsidR="1CAE4491">
        <w:rPr>
          <w:rFonts w:ascii="Arial Nova" w:hAnsi="Arial Nova" w:eastAsia="Arial Nova" w:cs="Arial Nova"/>
          <w:sz w:val="24"/>
          <w:szCs w:val="24"/>
        </w:rPr>
        <w:t xml:space="preserve">Play is a prevalent aspect of the curriculum as the core learning values desire for experimentation, outdoor learning, learning through senses and real-life, authentic experiences. The </w:t>
      </w:r>
      <w:r w:rsidRPr="1DA1BD6B" w:rsidR="04457998">
        <w:rPr>
          <w:rFonts w:ascii="Arial Nova" w:hAnsi="Arial Nova" w:eastAsia="Arial Nova" w:cs="Arial Nova"/>
          <w:sz w:val="24"/>
          <w:szCs w:val="24"/>
        </w:rPr>
        <w:t xml:space="preserve">Areas of Learning </w:t>
      </w:r>
      <w:r w:rsidRPr="1DA1BD6B" w:rsidR="49AACE97">
        <w:rPr>
          <w:rFonts w:ascii="Arial Nova" w:hAnsi="Arial Nova" w:eastAsia="Arial Nova" w:cs="Arial Nova"/>
          <w:sz w:val="24"/>
          <w:szCs w:val="24"/>
        </w:rPr>
        <w:t>Experiences</w:t>
      </w:r>
      <w:r w:rsidRPr="1DA1BD6B" w:rsidR="0445799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409639B7">
        <w:rPr>
          <w:rFonts w:ascii="Arial Nova" w:hAnsi="Arial Nova" w:eastAsia="Arial Nova" w:cs="Arial Nova"/>
          <w:sz w:val="24"/>
          <w:szCs w:val="24"/>
        </w:rPr>
        <w:t xml:space="preserve">have been developed to provide children with the learning experiences that will </w:t>
      </w:r>
      <w:r w:rsidRPr="1DA1BD6B" w:rsidR="67262B60">
        <w:rPr>
          <w:rFonts w:ascii="Arial Nova" w:hAnsi="Arial Nova" w:eastAsia="Arial Nova" w:cs="Arial Nova"/>
          <w:sz w:val="24"/>
          <w:szCs w:val="24"/>
        </w:rPr>
        <w:t>prepare</w:t>
      </w:r>
      <w:r w:rsidRPr="1DA1BD6B" w:rsidR="409639B7">
        <w:rPr>
          <w:rFonts w:ascii="Arial Nova" w:hAnsi="Arial Nova" w:eastAsia="Arial Nova" w:cs="Arial Nova"/>
          <w:sz w:val="24"/>
          <w:szCs w:val="24"/>
        </w:rPr>
        <w:t xml:space="preserve"> them for modern aspects of life. There has been more guidance on aspects such as digital com</w:t>
      </w:r>
      <w:r w:rsidRPr="1DA1BD6B" w:rsidR="1F647A2E">
        <w:rPr>
          <w:rFonts w:ascii="Arial Nova" w:hAnsi="Arial Nova" w:eastAsia="Arial Nova" w:cs="Arial Nova"/>
          <w:sz w:val="24"/>
          <w:szCs w:val="24"/>
        </w:rPr>
        <w:t>pe</w:t>
      </w:r>
      <w:r w:rsidRPr="1DA1BD6B" w:rsidR="07D3B8C8">
        <w:rPr>
          <w:rFonts w:ascii="Arial Nova" w:hAnsi="Arial Nova" w:eastAsia="Arial Nova" w:cs="Arial Nova"/>
          <w:sz w:val="24"/>
          <w:szCs w:val="24"/>
        </w:rPr>
        <w:t>te</w:t>
      </w:r>
      <w:r w:rsidRPr="1DA1BD6B" w:rsidR="1F647A2E">
        <w:rPr>
          <w:rFonts w:ascii="Arial Nova" w:hAnsi="Arial Nova" w:eastAsia="Arial Nova" w:cs="Arial Nova"/>
          <w:sz w:val="24"/>
          <w:szCs w:val="24"/>
        </w:rPr>
        <w:t xml:space="preserve">nce, striving for children to incorporate digital </w:t>
      </w:r>
      <w:r w:rsidRPr="1DA1BD6B" w:rsidR="2535D2B6">
        <w:rPr>
          <w:rFonts w:ascii="Arial Nova" w:hAnsi="Arial Nova" w:eastAsia="Arial Nova" w:cs="Arial Nova"/>
          <w:sz w:val="24"/>
          <w:szCs w:val="24"/>
        </w:rPr>
        <w:t>experiences</w:t>
      </w:r>
      <w:r w:rsidRPr="1DA1BD6B" w:rsidR="1F647A2E">
        <w:rPr>
          <w:rFonts w:ascii="Arial Nova" w:hAnsi="Arial Nova" w:eastAsia="Arial Nova" w:cs="Arial Nova"/>
          <w:sz w:val="24"/>
          <w:szCs w:val="24"/>
        </w:rPr>
        <w:t xml:space="preserve"> into their learning so their knowledge is building on the use and power of </w:t>
      </w:r>
      <w:r w:rsidRPr="1DA1BD6B" w:rsidR="62B2F1BE">
        <w:rPr>
          <w:rFonts w:ascii="Arial Nova" w:hAnsi="Arial Nova" w:eastAsia="Arial Nova" w:cs="Arial Nova"/>
          <w:sz w:val="24"/>
          <w:szCs w:val="24"/>
        </w:rPr>
        <w:t>technologies</w:t>
      </w:r>
      <w:r w:rsidRPr="1DA1BD6B" w:rsidR="1F647A2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A1BD6B" w:rsidR="255154FD">
        <w:rPr>
          <w:rFonts w:ascii="Arial Nova" w:hAnsi="Arial Nova" w:eastAsia="Arial Nova" w:cs="Arial Nova"/>
          <w:sz w:val="24"/>
          <w:szCs w:val="24"/>
        </w:rPr>
        <w:t xml:space="preserve">Finally, the four purposes </w:t>
      </w:r>
      <w:r w:rsidRPr="1DA1BD6B" w:rsidR="582E03D9">
        <w:rPr>
          <w:rFonts w:ascii="Arial Nova" w:hAnsi="Arial Nova" w:eastAsia="Arial Nova" w:cs="Arial Nova"/>
          <w:sz w:val="24"/>
          <w:szCs w:val="24"/>
        </w:rPr>
        <w:t>highlight</w:t>
      </w:r>
      <w:r w:rsidRPr="1DA1BD6B" w:rsidR="255154FD">
        <w:rPr>
          <w:rFonts w:ascii="Arial Nova" w:hAnsi="Arial Nova" w:eastAsia="Arial Nova" w:cs="Arial Nova"/>
          <w:sz w:val="24"/>
          <w:szCs w:val="24"/>
        </w:rPr>
        <w:t xml:space="preserve"> goals for children to achieve where they will </w:t>
      </w:r>
      <w:r w:rsidRPr="1DA1BD6B" w:rsidR="255154FD">
        <w:rPr>
          <w:rFonts w:ascii="Arial Nova" w:hAnsi="Arial Nova" w:eastAsia="Arial Nova" w:cs="Arial Nova"/>
          <w:sz w:val="24"/>
          <w:szCs w:val="24"/>
        </w:rPr>
        <w:t>acquire</w:t>
      </w:r>
      <w:r w:rsidRPr="1DA1BD6B" w:rsidR="255154FD">
        <w:rPr>
          <w:rFonts w:ascii="Arial Nova" w:hAnsi="Arial Nova" w:eastAsia="Arial Nova" w:cs="Arial Nova"/>
          <w:sz w:val="24"/>
          <w:szCs w:val="24"/>
        </w:rPr>
        <w:t xml:space="preserve"> the skills needed for their education and next steps in life. The p</w:t>
      </w:r>
      <w:r w:rsidRPr="1DA1BD6B" w:rsidR="221AAFCB">
        <w:rPr>
          <w:rFonts w:ascii="Arial Nova" w:hAnsi="Arial Nova" w:eastAsia="Arial Nova" w:cs="Arial Nova"/>
          <w:sz w:val="24"/>
          <w:szCs w:val="24"/>
        </w:rPr>
        <w:t xml:space="preserve">urposes, ambitious, capable learner, ethical </w:t>
      </w:r>
      <w:r w:rsidRPr="1DA1BD6B" w:rsidR="293743A8">
        <w:rPr>
          <w:rFonts w:ascii="Arial Nova" w:hAnsi="Arial Nova" w:eastAsia="Arial Nova" w:cs="Arial Nova"/>
          <w:sz w:val="24"/>
          <w:szCs w:val="24"/>
        </w:rPr>
        <w:t>informed</w:t>
      </w:r>
      <w:r w:rsidRPr="1DA1BD6B" w:rsidR="221AAFCB">
        <w:rPr>
          <w:rFonts w:ascii="Arial Nova" w:hAnsi="Arial Nova" w:eastAsia="Arial Nova" w:cs="Arial Nova"/>
          <w:sz w:val="24"/>
          <w:szCs w:val="24"/>
        </w:rPr>
        <w:t xml:space="preserve"> citizen, healthy, confident </w:t>
      </w:r>
      <w:r w:rsidRPr="1DA1BD6B" w:rsidR="221AAFCB">
        <w:rPr>
          <w:rFonts w:ascii="Arial Nova" w:hAnsi="Arial Nova" w:eastAsia="Arial Nova" w:cs="Arial Nova"/>
          <w:sz w:val="24"/>
          <w:szCs w:val="24"/>
        </w:rPr>
        <w:t>individual</w:t>
      </w:r>
      <w:r w:rsidRPr="1DA1BD6B" w:rsidR="221AAFCB">
        <w:rPr>
          <w:rFonts w:ascii="Arial Nova" w:hAnsi="Arial Nova" w:eastAsia="Arial Nova" w:cs="Arial Nova"/>
          <w:sz w:val="24"/>
          <w:szCs w:val="24"/>
        </w:rPr>
        <w:t xml:space="preserve"> and enterprising, creative contributor covers a set of skills that </w:t>
      </w:r>
      <w:r w:rsidRPr="1DA1BD6B" w:rsidR="221AAFCB">
        <w:rPr>
          <w:rFonts w:ascii="Arial Nova" w:hAnsi="Arial Nova" w:eastAsia="Arial Nova" w:cs="Arial Nova"/>
          <w:sz w:val="24"/>
          <w:szCs w:val="24"/>
        </w:rPr>
        <w:t>are applicable</w:t>
      </w:r>
      <w:r w:rsidRPr="1DA1BD6B" w:rsidR="221AAFCB">
        <w:rPr>
          <w:rFonts w:ascii="Arial Nova" w:hAnsi="Arial Nova" w:eastAsia="Arial Nova" w:cs="Arial Nova"/>
          <w:sz w:val="24"/>
          <w:szCs w:val="24"/>
        </w:rPr>
        <w:t xml:space="preserve"> to all Areas</w:t>
      </w:r>
      <w:r w:rsidRPr="1DA1BD6B" w:rsidR="42C83D32">
        <w:rPr>
          <w:rFonts w:ascii="Arial Nova" w:hAnsi="Arial Nova" w:eastAsia="Arial Nova" w:cs="Arial Nova"/>
          <w:sz w:val="24"/>
          <w:szCs w:val="24"/>
        </w:rPr>
        <w:t xml:space="preserve"> of Learning Experiences and build a foundation of </w:t>
      </w:r>
      <w:r w:rsidRPr="1DA1BD6B" w:rsidR="524B9F97">
        <w:rPr>
          <w:rFonts w:ascii="Arial Nova" w:hAnsi="Arial Nova" w:eastAsia="Arial Nova" w:cs="Arial Nova"/>
          <w:sz w:val="24"/>
          <w:szCs w:val="24"/>
        </w:rPr>
        <w:t xml:space="preserve">skilled, </w:t>
      </w:r>
      <w:r w:rsidRPr="1DA1BD6B" w:rsidR="524B9F97">
        <w:rPr>
          <w:rFonts w:ascii="Arial Nova" w:hAnsi="Arial Nova" w:eastAsia="Arial Nova" w:cs="Arial Nova"/>
          <w:sz w:val="24"/>
          <w:szCs w:val="24"/>
        </w:rPr>
        <w:t>experienced</w:t>
      </w:r>
      <w:r w:rsidRPr="1DA1BD6B" w:rsidR="524B9F97">
        <w:rPr>
          <w:rFonts w:ascii="Arial Nova" w:hAnsi="Arial Nova" w:eastAsia="Arial Nova" w:cs="Arial Nova"/>
          <w:sz w:val="24"/>
          <w:szCs w:val="24"/>
        </w:rPr>
        <w:t xml:space="preserve"> and educated learners</w:t>
      </w:r>
      <w:r w:rsidRPr="1DA1BD6B" w:rsidR="524B9F9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A1BD6B" w:rsidR="5B78B664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B78B664" w:rsidP="1DA1BD6B" w:rsidRDefault="5B78B664" w14:paraId="5AC8D70B" w14:textId="2431A76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DA1BD6B" w:rsidR="5B78B664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A Case Study</w:t>
      </w:r>
      <w:r w:rsidRPr="1DA1BD6B" w:rsidR="5B78B6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5B78B664" w:rsidP="1DA1BD6B" w:rsidRDefault="5B78B664" w14:paraId="0F493262" w14:textId="0F98E8BF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DA1BD6B" w:rsidR="5B78B6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Within the setting, there are high numbers of children from backgrounds of poverty, deprivation, adverse childhood exp</w:t>
      </w:r>
      <w:r w:rsidRPr="1DA1BD6B" w:rsidR="086F3E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eriences (ACEs) and a free school meal percentage of 40. </w:t>
      </w:r>
      <w:r w:rsidRPr="1DA1BD6B" w:rsidR="590E67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Behaviors</w:t>
      </w:r>
      <w:r w:rsidRPr="1DA1BD6B" w:rsidR="371AC8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extremely challenging with 15 children on reduced timetables </w:t>
      </w:r>
      <w:r w:rsidRPr="1DA1BD6B" w:rsidR="42EDC9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due to</w:t>
      </w:r>
      <w:r w:rsidRPr="1DA1BD6B" w:rsidR="371AC8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their </w:t>
      </w:r>
      <w:r w:rsidRPr="1DA1BD6B" w:rsidR="15F741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behaviors</w:t>
      </w:r>
      <w:r w:rsidRPr="1DA1BD6B" w:rsidR="2829D1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and 7 children enrolled part time at the school and part time at a PRU facility. There </w:t>
      </w:r>
      <w:r w:rsidRPr="1DA1BD6B" w:rsidR="79BBF46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are</w:t>
      </w:r>
      <w:r w:rsidRPr="1DA1BD6B" w:rsidR="2829D1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also </w:t>
      </w:r>
      <w:r w:rsidRPr="1DA1BD6B" w:rsidR="0CDA75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15% of children diagnosed with an </w:t>
      </w:r>
      <w:r w:rsidRPr="1DA1BD6B" w:rsidR="0CDA75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additional</w:t>
      </w:r>
      <w:r w:rsidRPr="1DA1BD6B" w:rsidR="0CDA75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learning need, with only 5 of them children having dedicated, funded hours of e</w:t>
      </w:r>
      <w:r w:rsidRPr="1DA1BD6B" w:rsidR="7BB04A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x</w:t>
      </w:r>
      <w:r w:rsidRPr="1DA1BD6B" w:rsidR="0CDA75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tra support</w:t>
      </w:r>
      <w:r w:rsidRPr="1DA1BD6B" w:rsidR="1CDA67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DA1BD6B" w:rsidR="3A950B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school itself </w:t>
      </w:r>
      <w:r w:rsidRPr="1DA1BD6B" w:rsidR="426E60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</w:t>
      </w:r>
      <w:r w:rsidRPr="1DA1BD6B" w:rsidR="3A950B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based in a deprived area, with a cohort of children in socio-</w:t>
      </w:r>
      <w:r w:rsidRPr="1DA1BD6B" w:rsidR="2F5BA9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economic groups.</w:t>
      </w:r>
      <w:r w:rsidRPr="1DA1BD6B" w:rsidR="639B57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Overall, the school is underachieving against their expectations of academic attainment, </w:t>
      </w:r>
      <w:r w:rsidRPr="1DA1BD6B" w:rsidR="56EC02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with</w:t>
      </w:r>
      <w:r w:rsidRPr="1DA1BD6B" w:rsidR="639B57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main cause for concern </w:t>
      </w:r>
      <w:r w:rsidRPr="1DA1BD6B" w:rsidR="7DE24E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being with the Areas of Learning Experiences Language, Literacy and Communication and Mathematics and Numeracy. </w:t>
      </w:r>
      <w:r w:rsidRPr="1DA1BD6B" w:rsidR="06FF1A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Additionally</w:t>
      </w:r>
      <w:r w:rsidRPr="1DA1BD6B" w:rsidR="7DE24E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1DA1BD6B" w:rsidR="335D1A4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attendance numbers</w:t>
      </w:r>
      <w:r w:rsidRPr="1DA1BD6B" w:rsidR="7DE24E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DA1BD6B" w:rsidR="395B04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are closely </w:t>
      </w:r>
      <w:r w:rsidRPr="1DA1BD6B" w:rsidR="395B04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monitored</w:t>
      </w:r>
      <w:r w:rsidRPr="1DA1BD6B" w:rsidR="395B04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it </w:t>
      </w:r>
      <w:r w:rsidRPr="1DA1BD6B" w:rsidR="395B04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remains</w:t>
      </w:r>
      <w:r w:rsidRPr="1DA1BD6B" w:rsidR="395B04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between 80-90% each week, being one of the poorest schools for attendance in the</w:t>
      </w:r>
      <w:r w:rsidRPr="1DA1BD6B" w:rsidR="0469DB8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county. </w:t>
      </w:r>
      <w:r w:rsidRPr="1DA1BD6B" w:rsidR="29C1B5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Leadership is working is extensively working towards </w:t>
      </w:r>
      <w:r w:rsidRPr="1DA1BD6B" w:rsidR="067BA7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raising</w:t>
      </w:r>
      <w:r w:rsidRPr="1DA1BD6B" w:rsidR="29C1B5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attainment </w:t>
      </w:r>
      <w:r w:rsidRPr="1DA1BD6B" w:rsidR="14FD16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attendance levels, </w:t>
      </w:r>
      <w:r w:rsidRPr="1DA1BD6B" w:rsidR="093014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acknowledging</w:t>
      </w:r>
      <w:r w:rsidRPr="1DA1BD6B" w:rsidR="14FD16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</w:t>
      </w:r>
      <w:r w:rsidRPr="1DA1BD6B" w:rsidR="14FD16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problems</w:t>
      </w:r>
      <w:r w:rsidRPr="1DA1BD6B" w:rsidR="14FD16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implementing strategies to tackle this, </w:t>
      </w:r>
      <w:r w:rsidRPr="1DA1BD6B" w:rsidR="61377ED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however</w:t>
      </w:r>
      <w:r w:rsidRPr="1DA1BD6B" w:rsidR="14FD16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1DA1BD6B" w:rsidR="0C2A929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improvement</w:t>
      </w:r>
      <w:r w:rsidRPr="1DA1BD6B" w:rsidR="14FD169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slow if not </w:t>
      </w:r>
      <w:r w:rsidRPr="1DA1BD6B" w:rsidR="248079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remaining</w:t>
      </w:r>
      <w:r w:rsidRPr="1DA1BD6B" w:rsidR="248079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static. This case study will evaluate the </w:t>
      </w:r>
      <w:r w:rsidRPr="1DA1BD6B" w:rsidR="3860D9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improvement</w:t>
      </w:r>
      <w:r w:rsidRPr="1DA1BD6B" w:rsidR="248079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strategies </w:t>
      </w:r>
      <w:r w:rsidRPr="1DA1BD6B" w:rsidR="4B106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why thus far, there has been little to now </w:t>
      </w:r>
      <w:r w:rsidRPr="1DA1BD6B" w:rsidR="0F00D5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improvement</w:t>
      </w:r>
      <w:r w:rsidRPr="1DA1BD6B" w:rsidR="4B106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raising academic attainment for the setting</w:t>
      </w:r>
      <w:r w:rsidRPr="1DA1BD6B" w:rsidR="4B106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DA1BD6B" w:rsidR="651CAE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651CAE04" w:rsidP="1DA1BD6B" w:rsidRDefault="651CAE04" w14:paraId="20354093" w14:textId="514DD46C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651CAE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</w:t>
      </w:r>
      <w:r w:rsidRPr="1DA1BD6B" w:rsidR="651CAE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stated</w:t>
      </w:r>
      <w:r w:rsidRPr="1DA1BD6B" w:rsidR="76BA0D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 setting has challenges of many sociological factors with many </w:t>
      </w:r>
      <w:r w:rsidRPr="1DA1BD6B" w:rsidR="33247B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cases of children with examples</w:t>
      </w:r>
      <w:r w:rsidRPr="1DA1BD6B" w:rsidR="76BA0D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ACE’s. </w:t>
      </w:r>
      <w:r w:rsidRPr="1DA1BD6B" w:rsidR="44E029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Public Health Network Cymru (2017) </w:t>
      </w:r>
      <w:r w:rsidRPr="1DA1BD6B" w:rsidR="508811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</w:t>
      </w:r>
      <w:r w:rsidRPr="1DA1BD6B" w:rsidR="508811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DA1BD6B" w:rsidR="44E029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that one in ten children will </w:t>
      </w:r>
      <w:r w:rsidRPr="1DA1BD6B" w:rsidR="02FA40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experience</w:t>
      </w:r>
      <w:r w:rsidRPr="1DA1BD6B" w:rsidR="44E029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four or more </w:t>
      </w:r>
      <w:r w:rsidRPr="1DA1BD6B" w:rsidR="031646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ACEs in their childhood, which will have detrimental effects on their </w:t>
      </w:r>
      <w:r w:rsidRPr="1DA1BD6B" w:rsidR="031646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health and well-being</w:t>
      </w:r>
      <w:r w:rsidRPr="1DA1BD6B" w:rsidR="031646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development. </w:t>
      </w:r>
      <w:r w:rsidRPr="1DA1BD6B" w:rsidR="343952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Hardcastle (</w:t>
      </w:r>
      <w:r w:rsidRPr="1DA1BD6B" w:rsidR="3439522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et al.</w:t>
      </w:r>
      <w:r w:rsidRPr="1DA1BD6B" w:rsidR="343952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1DA1BD6B" w:rsidR="5704EC4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2018)</w:t>
      </w:r>
      <w:r w:rsidRPr="1DA1BD6B" w:rsidR="2C2241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make the correlation between und</w:t>
      </w:r>
      <w:r w:rsidRPr="1DA1BD6B" w:rsidR="0960D6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erachieving academic levels and children with ACEs in a study of interviews with individuals in England and Wales. </w:t>
      </w:r>
      <w:r w:rsidRPr="1DA1BD6B" w:rsidR="4805BC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Research found that individuals with ACEs were twice as likely to leave school with no educational qualifications due to the </w:t>
      </w:r>
      <w:r w:rsidRPr="1DA1BD6B" w:rsidR="7D8DD5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neurological</w:t>
      </w:r>
      <w:r w:rsidRPr="1DA1BD6B" w:rsidR="4805BC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effects</w:t>
      </w:r>
      <w:r w:rsidRPr="1DA1BD6B" w:rsidR="5F967D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on the brain ACEs has, such as poor </w:t>
      </w:r>
      <w:r w:rsidRPr="1DA1BD6B" w:rsidR="4039499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management</w:t>
      </w:r>
      <w:r w:rsidRPr="1DA1BD6B" w:rsidR="5F967D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stress, poor memory retention and </w:t>
      </w:r>
      <w:r w:rsidRPr="1DA1BD6B" w:rsidR="2A845D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cognitive development, </w:t>
      </w:r>
      <w:r w:rsidRPr="1DA1BD6B" w:rsidR="2A845D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ultimately impacted</w:t>
      </w:r>
      <w:r w:rsidRPr="1DA1BD6B" w:rsidR="2A845D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developmental process. </w:t>
      </w:r>
      <w:r w:rsidRPr="1DA1BD6B" w:rsidR="623D77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Likewise, Liscomb (</w:t>
      </w:r>
      <w:r w:rsidRPr="1DA1BD6B" w:rsidR="623D77A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623D77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2021) resear</w:t>
      </w:r>
      <w:r w:rsidRPr="1DA1BD6B" w:rsidR="0E32CB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ch study also makes the correlation between educational attainment and </w:t>
      </w:r>
      <w:r w:rsidRPr="1DA1BD6B" w:rsidR="4A217B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ACEs</w:t>
      </w:r>
      <w:r w:rsidRPr="1DA1BD6B" w:rsidR="0E32CB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children, </w:t>
      </w:r>
      <w:r w:rsidRPr="1DA1BD6B" w:rsidR="0E32CB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stating</w:t>
      </w:r>
      <w:r w:rsidRPr="1DA1BD6B" w:rsidR="0E32CB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children</w:t>
      </w:r>
      <w:r w:rsidRPr="1DA1BD6B" w:rsidR="4CD7B0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are </w:t>
      </w:r>
      <w:r w:rsidRPr="1DA1BD6B" w:rsidR="2AFADCF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perceived</w:t>
      </w:r>
      <w:r w:rsidRPr="1DA1BD6B" w:rsidR="4CD7B0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have a negative attitude towards education, being unable to self-</w:t>
      </w:r>
      <w:r w:rsidRPr="1DA1BD6B" w:rsidR="6ACF08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regulate</w:t>
      </w:r>
      <w:r w:rsidRPr="1DA1BD6B" w:rsidR="4CD7B0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665CC2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behaviors</w:t>
      </w:r>
      <w:r w:rsidRPr="1DA1BD6B" w:rsidR="4CD7B0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which leads to higher </w:t>
      </w:r>
      <w:r w:rsidRPr="1DA1BD6B" w:rsidR="4C5A1C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percentages</w:t>
      </w:r>
      <w:r w:rsidRPr="1DA1BD6B" w:rsidR="4CD7B0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children excluded from their setting, with ACEs. </w:t>
      </w:r>
      <w:r w:rsidRPr="1DA1BD6B" w:rsidR="21C2BCE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However</w:t>
      </w:r>
      <w:r w:rsidRPr="1DA1BD6B" w:rsidR="4CD7B0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Liscom does suggest that </w:t>
      </w:r>
      <w:r w:rsidRPr="1DA1BD6B" w:rsidR="346F321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if dedicating time to the child, can have </w:t>
      </w:r>
      <w:r w:rsidRPr="1DA1BD6B" w:rsidR="4D0ABF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positive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6DF197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impacts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by 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recognising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dysregulated </w:t>
      </w:r>
      <w:r w:rsidRPr="1DA1BD6B" w:rsidR="3A36319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behaviors</w:t>
      </w:r>
      <w:r w:rsidRPr="1DA1BD6B" w:rsidR="3ED9B4A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early and supporting with regulati</w:t>
      </w:r>
      <w:r w:rsidRPr="1DA1BD6B" w:rsidR="6877FB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on. </w:t>
      </w:r>
    </w:p>
    <w:p w:rsidR="30E62A91" w:rsidP="1DA1BD6B" w:rsidRDefault="30E62A91" w14:paraId="5633DAE3" w14:textId="51BB8DA0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30E62A9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During a retrospective study into ACEs and poor health conditions, Bellis (</w:t>
      </w:r>
      <w:r w:rsidRPr="1DA1BD6B" w:rsidR="30E62A91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30E62A9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2018)</w:t>
      </w:r>
      <w:r w:rsidRPr="1DA1BD6B" w:rsidR="374CC0F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found that there were higher reports in </w:t>
      </w:r>
      <w:r w:rsidRPr="1DA1BD6B" w:rsidR="4EDD825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health conditions </w:t>
      </w:r>
      <w:r w:rsidRPr="1DA1BD6B" w:rsidR="465723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such as asthma and digestive systems for children with four or more ACEs. </w:t>
      </w:r>
      <w:r w:rsidRPr="1DA1BD6B" w:rsidR="5DFD4E8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However</w:t>
      </w:r>
      <w:r w:rsidRPr="1DA1BD6B" w:rsidR="465723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the largest s</w:t>
      </w:r>
      <w:r w:rsidRPr="1DA1BD6B" w:rsidR="7844458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tatistic was the link between deprivation and poverty with school absenteeism, suggesting children in this category miss </w:t>
      </w:r>
      <w:r w:rsidRPr="1DA1BD6B" w:rsidR="7844458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large amounts</w:t>
      </w:r>
      <w:r w:rsidRPr="1DA1BD6B" w:rsidR="7844458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s</w:t>
      </w:r>
      <w:r w:rsidRPr="1DA1BD6B" w:rsidR="689BDF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chool. </w:t>
      </w:r>
      <w:r w:rsidRPr="1DA1BD6B" w:rsidR="2B58C52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1DA1BD6B" w:rsidR="7F75DB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 accordance with</w:t>
      </w:r>
      <w:r w:rsidRPr="1DA1BD6B" w:rsidR="7F75DB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Liscomb (</w:t>
      </w:r>
      <w:r w:rsidRPr="1DA1BD6B" w:rsidR="7F75DBF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7F75DB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2021), Bellis suggests that </w:t>
      </w:r>
      <w:r w:rsidRPr="1DA1BD6B" w:rsidR="37B42A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attendance for schools will improve when ACEs and the effects are tackled directly, engaging </w:t>
      </w:r>
      <w:r w:rsidRPr="1DA1BD6B" w:rsidR="37B42A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pupils</w:t>
      </w:r>
      <w:r w:rsidRPr="1DA1BD6B" w:rsidR="37B42A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1DA1BD6B" w:rsidR="112439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supporting</w:t>
      </w:r>
      <w:r w:rsidRPr="1DA1BD6B" w:rsidR="37B42A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their men</w:t>
      </w:r>
      <w:r w:rsidRPr="1DA1BD6B" w:rsidR="4166BA9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tal health and </w:t>
      </w:r>
      <w:r w:rsidRPr="1DA1BD6B" w:rsidR="177C966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equivalently</w:t>
      </w:r>
      <w:r w:rsidRPr="1DA1BD6B" w:rsidR="04A0F5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raising academic attainment. The </w:t>
      </w:r>
      <w:r w:rsidRPr="1DA1BD6B" w:rsidR="03263CC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Welsh Government (</w:t>
      </w:r>
      <w:r w:rsidRPr="1DA1BD6B" w:rsidR="39B737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b, </w:t>
      </w:r>
      <w:r w:rsidRPr="1DA1BD6B" w:rsidR="03263CC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2021) have </w:t>
      </w:r>
      <w:r w:rsidRPr="1DA1BD6B" w:rsidR="03263CC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stated</w:t>
      </w:r>
      <w:r w:rsidRPr="1DA1BD6B" w:rsidR="03263CC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there </w:t>
      </w:r>
      <w:r w:rsidRPr="1DA1BD6B" w:rsidR="2552A5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have</w:t>
      </w:r>
      <w:r w:rsidRPr="1DA1BD6B" w:rsidR="47AD8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been significant advances with public services as </w:t>
      </w:r>
      <w:r w:rsidRPr="1DA1BD6B" w:rsidR="47AD8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large a</w:t>
      </w:r>
      <w:r w:rsidRPr="1DA1BD6B" w:rsidR="2AB137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</w:t>
      </w:r>
      <w:r w:rsidRPr="1DA1BD6B" w:rsidR="47AD8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ounts</w:t>
      </w:r>
      <w:r w:rsidRPr="1DA1BD6B" w:rsidR="47AD8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funding </w:t>
      </w:r>
      <w:r w:rsidRPr="1DA1BD6B" w:rsidR="55DC5F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have</w:t>
      </w:r>
      <w:r w:rsidRPr="1DA1BD6B" w:rsidR="47AD8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gone into making </w:t>
      </w:r>
      <w:r w:rsidRPr="1DA1BD6B" w:rsidR="52F54C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public services ACEs aware</w:t>
      </w:r>
      <w:r w:rsidRPr="1DA1BD6B" w:rsidR="619305E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Although, the Welsh Government </w:t>
      </w:r>
      <w:r w:rsidRPr="1DA1BD6B" w:rsidR="75EEBB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does</w:t>
      </w:r>
      <w:r w:rsidRPr="1DA1BD6B" w:rsidR="619305E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also suggest that more work needs to be done in collaborating with parents and </w:t>
      </w:r>
      <w:r w:rsidRPr="1DA1BD6B" w:rsidR="65ED98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families</w:t>
      </w:r>
      <w:r w:rsidRPr="1DA1BD6B" w:rsidR="619305E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tackle prevention in ACEs </w:t>
      </w:r>
      <w:r w:rsidRPr="1DA1BD6B" w:rsidR="40E5787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before they happen. </w:t>
      </w:r>
      <w:r w:rsidRPr="1DA1BD6B" w:rsidR="302472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Despite this, the work that has already </w:t>
      </w:r>
      <w:r w:rsidRPr="1DA1BD6B" w:rsidR="70D0F92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been done with</w:t>
      </w:r>
      <w:r w:rsidRPr="1DA1BD6B" w:rsidR="302472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schools and awareness and training on the effects on </w:t>
      </w:r>
      <w:r w:rsidRPr="1DA1BD6B" w:rsidR="6862C1B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ACEs has seen </w:t>
      </w:r>
      <w:r w:rsidRPr="1DA1BD6B" w:rsidR="66ADC0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positive</w:t>
      </w:r>
      <w:r w:rsidRPr="1DA1BD6B" w:rsidR="6862C1B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outcomes, showing as improved behavior, </w:t>
      </w:r>
      <w:r w:rsidRPr="1DA1BD6B" w:rsidR="50D69D8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attendance</w:t>
      </w:r>
      <w:r w:rsidRPr="1DA1BD6B" w:rsidR="6862C1B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1DA1BD6B" w:rsidR="3E52C77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education levels. </w:t>
      </w:r>
    </w:p>
    <w:p w:rsidR="737BB9C5" w:rsidP="1DA1BD6B" w:rsidRDefault="737BB9C5" w14:paraId="12312A6A" w14:textId="2E54171C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737BB9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There is a </w:t>
      </w:r>
      <w:r w:rsidRPr="1DA1BD6B" w:rsidR="184FA0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prevalent</w:t>
      </w:r>
      <w:r w:rsidRPr="1DA1BD6B" w:rsidR="737BB9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theme between poverty and poor educational outcomes, as postulated by </w:t>
      </w:r>
      <w:r w:rsidRPr="1DA1BD6B" w:rsidR="30BF94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Horgan (2007) that children who live in poverty are more likely to be excluded from school. Research also found that children developed a negative </w:t>
      </w:r>
      <w:r w:rsidRPr="1DA1BD6B" w:rsidR="71A76F8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attitude</w:t>
      </w:r>
      <w:r w:rsidRPr="1DA1BD6B" w:rsidR="30BF94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towards </w:t>
      </w:r>
      <w:r w:rsidRPr="1DA1BD6B" w:rsidR="03C90C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school</w:t>
      </w:r>
      <w:r w:rsidRPr="1DA1BD6B" w:rsidR="1BB68F9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r w:rsidRPr="1DA1BD6B" w:rsidR="03C90C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53F4DE6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related to Liscomb (</w:t>
      </w:r>
      <w:r w:rsidRPr="1DA1BD6B" w:rsidR="53F4DE6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53F4DE6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2021</w:t>
      </w:r>
      <w:r w:rsidRPr="1DA1BD6B" w:rsidR="53F4DE6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), </w:t>
      </w:r>
      <w:r w:rsidRPr="1DA1BD6B" w:rsidR="03C90C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as they felt the setting was isolating and </w:t>
      </w:r>
      <w:r w:rsidRPr="1DA1BD6B" w:rsidR="426DF1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subjecting children in these circumstances. Children were aware of the costs of school such as uniform, school trips and resources</w:t>
      </w:r>
      <w:r w:rsidRPr="1DA1BD6B" w:rsidR="03E8143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subjecting children to discrimination. </w:t>
      </w:r>
      <w:r w:rsidRPr="1DA1BD6B" w:rsidR="1CE89D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Wheeler (</w:t>
      </w:r>
      <w:r w:rsidRPr="1DA1BD6B" w:rsidR="1CE89DE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1CE89D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2005) associated </w:t>
      </w:r>
      <w:r w:rsidRPr="1DA1BD6B" w:rsidR="09083D4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underachievement</w:t>
      </w:r>
      <w:r w:rsidRPr="1DA1BD6B" w:rsidR="1CE89D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schools </w:t>
      </w:r>
      <w:r w:rsidRPr="1DA1BD6B" w:rsidR="23FFAAB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with</w:t>
      </w:r>
      <w:r w:rsidRPr="1DA1BD6B" w:rsidR="1CE89D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generational poverty, suggesting that children whose parents lived i</w:t>
      </w:r>
      <w:r w:rsidRPr="1DA1BD6B" w:rsidR="4A6358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 </w:t>
      </w:r>
      <w:r w:rsidRPr="1DA1BD6B" w:rsidR="733EDC1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poverty</w:t>
      </w:r>
      <w:r w:rsidRPr="1DA1BD6B" w:rsidR="4A6358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did not have educational qualifications </w:t>
      </w:r>
      <w:r w:rsidRPr="1DA1BD6B" w:rsidR="249FA7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themselves</w:t>
      </w:r>
      <w:r w:rsidRPr="1DA1BD6B" w:rsidR="176F24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r w:rsidRPr="1DA1BD6B" w:rsidR="4A6358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thus the cycle continu</w:t>
      </w:r>
      <w:r w:rsidRPr="1DA1BD6B" w:rsidR="28578BE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es</w:t>
      </w:r>
      <w:r w:rsidRPr="1DA1BD6B" w:rsidR="4A6358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with their children.</w:t>
      </w:r>
      <w:r w:rsidRPr="1DA1BD6B" w:rsidR="1837FD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3E631B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Lupton (2005) suggested that the quality of schools in deprived areas </w:t>
      </w:r>
      <w:r w:rsidRPr="1DA1BD6B" w:rsidR="3E631B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provided</w:t>
      </w:r>
      <w:r w:rsidRPr="1DA1BD6B" w:rsidR="3E631B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less purposeful pedagogy and educational experiences than schools in affluent areas.</w:t>
      </w:r>
      <w:r w:rsidRPr="1DA1BD6B" w:rsidR="65A47A4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1A052D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Similarly, </w:t>
      </w:r>
      <w:r w:rsidRPr="1DA1BD6B" w:rsidR="1A052D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Ull</w:t>
      </w:r>
      <w:r w:rsidRPr="1DA1BD6B" w:rsidR="2F85F9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</w:t>
      </w:r>
      <w:r w:rsidRPr="1DA1BD6B" w:rsidR="1A052D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cci</w:t>
      </w:r>
      <w:r w:rsidRPr="1DA1BD6B" w:rsidR="1A052D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Howard (2014) suggest that again, schools </w:t>
      </w:r>
      <w:r w:rsidRPr="1DA1BD6B" w:rsidR="31C301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contribute to</w:t>
      </w:r>
      <w:r w:rsidRPr="1DA1BD6B" w:rsidR="1A052D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attainment gaps for childre</w:t>
      </w:r>
      <w:r w:rsidRPr="1DA1BD6B" w:rsidR="7957A0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 in poverty, suggesting that teachers are not prepared for working with </w:t>
      </w:r>
      <w:r w:rsidRPr="1DA1BD6B" w:rsidR="7957A0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high levels</w:t>
      </w:r>
      <w:r w:rsidRPr="1DA1BD6B" w:rsidR="7957A0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poverty and </w:t>
      </w:r>
      <w:r w:rsidRPr="1DA1BD6B" w:rsidR="4B5A39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discriminate in their practice</w:t>
      </w:r>
      <w:r w:rsidRPr="1DA1BD6B" w:rsidR="4B5A39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473BD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473BDE0E" w:rsidP="1DA1BD6B" w:rsidRDefault="473BDE0E" w14:paraId="462B86AE" w14:textId="55965F9F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473BD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Curriculum for Wales does aim to tackle </w:t>
      </w:r>
      <w:r w:rsidRPr="1DA1BD6B" w:rsidR="473BD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1DA1BD6B" w:rsidR="473BD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attainment gap within their framework </w:t>
      </w:r>
      <w:r w:rsidRPr="1DA1BD6B" w:rsidR="5283A4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(Welsh Government a, 2021). </w:t>
      </w:r>
      <w:r w:rsidRPr="1DA1BD6B" w:rsidR="74B211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new Curriculum for Wales reformed education practice and introduced </w:t>
      </w:r>
      <w:r w:rsidRPr="1DA1BD6B" w:rsidR="6E4B7A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new concepts of teaching and learning and </w:t>
      </w:r>
      <w:r w:rsidRPr="1DA1BD6B" w:rsidR="6E4B7A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ultimately outcomes</w:t>
      </w:r>
      <w:r w:rsidRPr="1DA1BD6B" w:rsidR="6E4B7A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the child. The new term, the four purposes, outlines 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desired outcomes of learning </w:t>
      </w:r>
      <w:r w:rsidRPr="1DA1BD6B" w:rsidR="42358A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achievements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which are </w:t>
      </w:r>
      <w:r w:rsidRPr="1DA1BD6B" w:rsidR="4FB7A0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ambitious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capable learner, </w:t>
      </w:r>
      <w:r w:rsidRPr="1DA1BD6B" w:rsidR="5A087A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ethical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informed citizen, healthy, confident 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individual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1DA1BD6B" w:rsidR="4ECF18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enterprising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7F3A1F5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creative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C20622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contributor</w:t>
      </w:r>
      <w:r w:rsidRPr="1DA1BD6B" w:rsidR="44BFEB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 These four purposes underpin</w:t>
      </w:r>
      <w:r w:rsidRPr="1DA1BD6B" w:rsidR="32105A2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aims and planning behind teaching and set expectations for children to work towards. Assessment in the Curriculum for Wales looks at children’s </w:t>
      </w:r>
      <w:r w:rsidRPr="1DA1BD6B" w:rsidR="43884A1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achievements</w:t>
      </w:r>
      <w:r w:rsidRPr="1DA1BD6B" w:rsidR="32105A2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thes</w:t>
      </w:r>
      <w:r w:rsidRPr="1DA1BD6B" w:rsidR="061B06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 areas, looking at a breadth of knowledge and skills, </w:t>
      </w:r>
      <w:r w:rsidRPr="1DA1BD6B" w:rsidR="061B06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rather not</w:t>
      </w:r>
      <w:r w:rsidRPr="1DA1BD6B" w:rsidR="061B06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set, specific goals </w:t>
      </w:r>
      <w:r w:rsidRPr="1DA1BD6B" w:rsidR="53E3E7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(Welsh Government b, 2022). As </w:t>
      </w:r>
      <w:r w:rsidRPr="1DA1BD6B" w:rsidR="53E3E7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stated</w:t>
      </w:r>
      <w:r w:rsidRPr="1DA1BD6B" w:rsidR="53E3E7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there is a clear aim to close the attainment gap in Wales with the aim of the curriculum</w:t>
      </w:r>
      <w:r w:rsidRPr="1DA1BD6B" w:rsidR="749175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acknowledging and celebrating </w:t>
      </w:r>
      <w:r w:rsidRPr="1DA1BD6B" w:rsidR="599A0B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achievements</w:t>
      </w:r>
      <w:r w:rsidRPr="1DA1BD6B" w:rsidR="749175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knowledge</w:t>
      </w:r>
      <w:r w:rsidRPr="1DA1BD6B" w:rsidR="1E5BCEB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r w:rsidRPr="1DA1BD6B" w:rsidR="749175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highlight every child’s area of strength, supporting better educational outcomes for each child</w:t>
      </w:r>
      <w:r w:rsidRPr="1DA1BD6B" w:rsidR="0B052F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(Welsh Government a, 2021). </w:t>
      </w:r>
    </w:p>
    <w:p w:rsidR="3AF42E19" w:rsidP="1DA1BD6B" w:rsidRDefault="3AF42E19" w14:paraId="591645E7" w14:textId="4030E85E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3AF42E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Welsh Government (</w:t>
      </w:r>
      <w:r w:rsidRPr="1DA1BD6B" w:rsidR="796B977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b, </w:t>
      </w:r>
      <w:r w:rsidRPr="1DA1BD6B" w:rsidR="3AF42E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no date) proclaims that the reform of the Curriculum for Wales will better support children who have </w:t>
      </w:r>
      <w:r w:rsidRPr="1DA1BD6B" w:rsidR="3AF42E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additional</w:t>
      </w:r>
      <w:r w:rsidRPr="1DA1BD6B" w:rsidR="3AF42E1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learning needs as they</w:t>
      </w:r>
      <w:r w:rsidRPr="1DA1BD6B" w:rsidR="3DF03A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have highlighted areas of support.</w:t>
      </w:r>
      <w:r w:rsidRPr="1DA1BD6B" w:rsidR="3DF03A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Children will have measures like 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additional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learning provision which will make 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appropriate changes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learning environments, timetables and any other support areas that 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benefit</w:t>
      </w:r>
      <w:r w:rsidRPr="1DA1BD6B" w:rsidR="5DD5D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child.</w:t>
      </w:r>
      <w:r w:rsidRPr="1DA1BD6B" w:rsidR="5BA1BB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3FA052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 well as</w:t>
      </w:r>
      <w:r w:rsidRPr="1DA1BD6B" w:rsidR="5BA1BB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coll</w:t>
      </w:r>
      <w:r w:rsidRPr="1DA1BD6B" w:rsidR="1CFCD64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aboration with parents to discuss every measur</w:t>
      </w:r>
      <w:r w:rsidRPr="1DA1BD6B" w:rsidR="3161691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 needed to support the child’s needs. </w:t>
      </w:r>
      <w:r w:rsidRPr="1DA1BD6B" w:rsidR="21922F1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Contradictorily,</w:t>
      </w:r>
      <w:r w:rsidRPr="1DA1BD6B" w:rsidR="439CC3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Knight and Crick (2021)</w:t>
      </w:r>
      <w:r w:rsidRPr="1DA1BD6B" w:rsidR="21922F1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B3B62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would suggest that the Curriculum for Wales is practicing exclusion of children with </w:t>
      </w:r>
      <w:r w:rsidRPr="1DA1BD6B" w:rsidR="6D58E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additional</w:t>
      </w:r>
      <w:r w:rsidRPr="1DA1BD6B" w:rsidR="7B3B62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learning needs by </w:t>
      </w:r>
      <w:r w:rsidRPr="1DA1BD6B" w:rsidR="38CAF5C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creating </w:t>
      </w:r>
      <w:r w:rsidRPr="1DA1BD6B" w:rsidR="2955CC7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separate</w:t>
      </w:r>
      <w:r w:rsidRPr="1DA1BD6B" w:rsidR="38CAF5C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provisions from peers which </w:t>
      </w:r>
      <w:r w:rsidRPr="1DA1BD6B" w:rsidR="38CAF5C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actually </w:t>
      </w:r>
      <w:r w:rsidRPr="1DA1BD6B" w:rsidR="348605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creates</w:t>
      </w:r>
      <w:r w:rsidRPr="1DA1BD6B" w:rsidR="38CAF5C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barriers to educational outcomes</w:t>
      </w:r>
      <w:r w:rsidRPr="1DA1BD6B" w:rsidR="0548AB3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as children learn different skills at </w:t>
      </w:r>
      <w:r w:rsidRPr="1DA1BD6B" w:rsidR="0548AB3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different levels</w:t>
      </w:r>
      <w:r w:rsidRPr="1DA1BD6B" w:rsidR="38CAF5C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32645F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Furthermore, it highlights children’s needs to the rest of the class, isolating that child and creating a discriminatory learning environment</w:t>
      </w:r>
      <w:r w:rsidRPr="1DA1BD6B" w:rsidR="2968FA7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0A4AE4C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A4AE4CD" w:rsidP="1DA1BD6B" w:rsidRDefault="0A4AE4CD" w14:paraId="531861CD" w14:textId="4C852D9A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0A4AE4C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 lasting </w:t>
      </w:r>
      <w:r w:rsidRPr="1DA1BD6B" w:rsidR="3981A96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statistic</w:t>
      </w:r>
      <w:r w:rsidRPr="1DA1BD6B" w:rsidR="0A4AE4C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spanning over years of study, continuously shows the attainment gap between free school meal and non-free school meal children, with </w:t>
      </w:r>
      <w:r w:rsidRPr="1DA1BD6B" w:rsidR="0597942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non-free</w:t>
      </w:r>
      <w:r w:rsidRPr="1DA1BD6B" w:rsidR="72BA23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school meal children twice as likely to </w:t>
      </w:r>
      <w:r w:rsidRPr="1DA1BD6B" w:rsidR="55CEF2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perform</w:t>
      </w:r>
      <w:r w:rsidRPr="1DA1BD6B" w:rsidR="72BA23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better. This statistic </w:t>
      </w:r>
      <w:r w:rsidRPr="1DA1BD6B" w:rsidR="516EF44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represents</w:t>
      </w:r>
      <w:r w:rsidRPr="1DA1BD6B" w:rsidR="72BA23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from nursery</w:t>
      </w:r>
      <w:r w:rsidRPr="1DA1BD6B" w:rsidR="6C538D0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all the way to GCSE level, again showing that non-free school meal children are twice as likely to leave school with 5 or more GCSE’s. There are many </w:t>
      </w:r>
      <w:r w:rsidRPr="1DA1BD6B" w:rsidR="415106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factors</w:t>
      </w:r>
      <w:r w:rsidRPr="1DA1BD6B" w:rsidR="6C538D0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contrib</w:t>
      </w:r>
      <w:r w:rsidRPr="1DA1BD6B" w:rsidR="2165AD2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uting to this, </w:t>
      </w:r>
      <w:r w:rsidRPr="1DA1BD6B" w:rsidR="3453D4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however</w:t>
      </w:r>
      <w:r w:rsidRPr="1DA1BD6B" w:rsidR="2165AD2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does suggest that free  school meal children</w:t>
      </w:r>
      <w:r w:rsidRPr="1DA1BD6B" w:rsidR="42133A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’s </w:t>
      </w:r>
      <w:r w:rsidRPr="1DA1BD6B" w:rsidR="2CB47CA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cognitive</w:t>
      </w:r>
      <w:r w:rsidRPr="1DA1BD6B" w:rsidR="42133A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development proved statistically lower </w:t>
      </w:r>
      <w:r w:rsidRPr="1DA1BD6B" w:rsidR="36CB73D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in skills test of reading, </w:t>
      </w:r>
      <w:r w:rsidRPr="1DA1BD6B" w:rsidR="331B13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math</w:t>
      </w:r>
      <w:r w:rsidRPr="1DA1BD6B" w:rsidR="36CB73D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problem solving skills, again, as seen by Horgan (2007) and </w:t>
      </w:r>
      <w:r w:rsidRPr="1DA1BD6B" w:rsidR="5A9BB7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Liscomb</w:t>
      </w:r>
      <w:r w:rsidRPr="1DA1BD6B" w:rsidR="36CB73D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1DA1BD6B" w:rsidR="36CB73D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78268EA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2021), further correlations were made with free school meal children living in poverty and fewer results in cognitive thinking against any other child in the s</w:t>
      </w:r>
      <w:r w:rsidRPr="1DA1BD6B" w:rsidR="71BFF8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tudy</w:t>
      </w:r>
      <w:r w:rsidRPr="1DA1BD6B" w:rsidR="6D1516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(Taylor, 2017). </w:t>
      </w:r>
      <w:r w:rsidRPr="1DA1BD6B" w:rsidR="46989D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There</w:t>
      </w:r>
      <w:r w:rsidRPr="1DA1BD6B" w:rsidR="658B86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has been a recent initiative from the Welsh </w:t>
      </w:r>
      <w:r w:rsidRPr="1DA1BD6B" w:rsidR="460C9E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Government</w:t>
      </w:r>
      <w:r w:rsidRPr="1DA1BD6B" w:rsidR="658B86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1DA1BD6B" w:rsidR="658B86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provide</w:t>
      </w:r>
      <w:r w:rsidRPr="1DA1BD6B" w:rsidR="658B86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free school meals for every child in maintained schools, which aims to be completed by the end of 2024</w:t>
      </w:r>
      <w:r w:rsidRPr="1DA1BD6B" w:rsidR="20C46A4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63913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</w:t>
      </w:r>
      <w:r w:rsidRPr="1DA1BD6B" w:rsidR="0AEEEC8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63913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Welsh</w:t>
      </w:r>
      <w:r w:rsidRPr="1DA1BD6B" w:rsidR="063913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32340A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Government</w:t>
      </w:r>
      <w:r w:rsidRPr="1DA1BD6B" w:rsidR="738F25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</w:t>
      </w:r>
      <w:r w:rsidRPr="1DA1BD6B" w:rsidR="063913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2023). </w:t>
      </w:r>
      <w:r w:rsidRPr="1DA1BD6B" w:rsidR="063913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Howveer,this</w:t>
      </w:r>
      <w:r w:rsidRPr="1DA1BD6B" w:rsidR="0639137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will show an inaccuracy </w:t>
      </w:r>
      <w:r w:rsidRPr="1DA1BD6B" w:rsidR="6A7259A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between the correlation of gaps in academic attainment and will prove hard to </w:t>
      </w:r>
      <w:r w:rsidRPr="1DA1BD6B" w:rsidR="6A7259A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1DA1BD6B" w:rsidR="6A7259A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areas for concern.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E09D284" w:rsidP="1DA1BD6B" w:rsidRDefault="5E09D284" w14:paraId="195DC3E9" w14:textId="7CC7BCBC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To conclude, there are many sociological factors that have </w:t>
      </w:r>
      <w:r w:rsidRPr="1DA1BD6B" w:rsidR="25CB83B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barriers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children </w:t>
      </w:r>
      <w:r w:rsidRPr="1DA1BD6B" w:rsidR="0DADCE1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achieving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good levels </w:t>
      </w:r>
      <w:r w:rsidRPr="1DA1BD6B" w:rsidR="1F64ED5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of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academic </w:t>
      </w:r>
      <w:r w:rsidRPr="1DA1BD6B" w:rsidR="226E3F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achievement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There </w:t>
      </w:r>
      <w:r w:rsidRPr="1DA1BD6B" w:rsidR="72F9A0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have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been many </w:t>
      </w:r>
      <w:r w:rsidRPr="1DA1BD6B" w:rsidR="3886A6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studies</w:t>
      </w:r>
      <w:r w:rsidRPr="1DA1BD6B" w:rsidR="5E09D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prove the correlations </w:t>
      </w:r>
      <w:r w:rsidRPr="1DA1BD6B" w:rsidR="62B1F1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between such sociological factors and the effects on education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some </w:t>
      </w:r>
      <w:r w:rsidRPr="1DA1BD6B" w:rsidR="1F8CE16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proving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neurological effects, mental 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health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cognitive </w:t>
      </w:r>
      <w:r w:rsidRPr="1DA1BD6B" w:rsidR="524C12B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development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330EE3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There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are </w:t>
      </w:r>
      <w:r w:rsidRPr="1DA1BD6B" w:rsidR="620FC2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prevalent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2CFEAA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connotations</w:t>
      </w:r>
      <w:r w:rsidRPr="1DA1BD6B" w:rsidR="60C008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with poverty and underachieving in school, with many f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actors contributing such as generational attitudes towards education, location disadvant</w:t>
      </w:r>
      <w:r w:rsidRPr="1DA1BD6B" w:rsidR="519A378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ag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es and </w:t>
      </w:r>
      <w:r w:rsidRPr="1DA1BD6B" w:rsidR="63FB7D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barriers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low income. Some suggest that 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additional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learning </w:t>
      </w:r>
      <w:r w:rsidRPr="1DA1BD6B" w:rsidR="3A88F71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needs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measures </w:t>
      </w:r>
      <w:r w:rsidRPr="1DA1BD6B" w:rsidR="13A72D8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aren't</w:t>
      </w:r>
      <w:r w:rsidRPr="1DA1BD6B" w:rsidR="492F46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42C8B05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supportive in the education setting, thus another category of children underachieving due to incorrect guidance. the Curriculum for Wales has set out aims to close the attainment gap with a reform in </w:t>
      </w:r>
      <w:r w:rsidRPr="1DA1BD6B" w:rsidR="703175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education</w:t>
      </w:r>
      <w:r w:rsidRPr="1DA1BD6B" w:rsidR="5D0A007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focusing on real-life experiences and strengths of children skills through the four purposes, although statistics still show poor educational outcomes for Wales.</w:t>
      </w:r>
      <w:r w:rsidRPr="1DA1BD6B" w:rsidR="0DCB6EC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DA1BD6B" w:rsidP="1DA1BD6B" w:rsidRDefault="1DA1BD6B" w14:paraId="1FD821BB" w14:textId="72610CA8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0DCB6EC6" w:rsidP="1DA1BD6B" w:rsidRDefault="0DCB6EC6" w14:paraId="73D25372" w14:textId="0456433A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0DCB6EC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Critical Reflection on Learning and Experience </w:t>
      </w:r>
    </w:p>
    <w:p w:rsidR="617CDCB9" w:rsidP="1DA1BD6B" w:rsidRDefault="617CDCB9" w14:paraId="68FF9F5F" w14:textId="1640582F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617CDCB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Reflective practice is an integral part of</w:t>
      </w:r>
      <w:r w:rsidRPr="1DA1BD6B" w:rsidR="617CDCB9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 </w:t>
      </w:r>
      <w:r w:rsidRPr="1DA1BD6B" w:rsidR="7F2ECC1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personal development and bettering your own strengths and abilities. Being able to </w:t>
      </w:r>
      <w:r w:rsidRPr="1DA1BD6B" w:rsidR="769D3AF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evaluate</w:t>
      </w:r>
      <w:r w:rsidRPr="1DA1BD6B" w:rsidR="7F2ECC1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experiences, emotions </w:t>
      </w:r>
      <w:r w:rsidRPr="1DA1BD6B" w:rsidR="114542A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1DA1BD6B" w:rsidR="7F2ECC1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thinking process allows the opportunity to</w:t>
      </w:r>
      <w:r w:rsidRPr="1DA1BD6B" w:rsidR="70E34B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consider if you are happy with your current practice. </w:t>
      </w:r>
      <w:r w:rsidRPr="1DA1BD6B" w:rsidR="454852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Routinely</w:t>
      </w:r>
      <w:r w:rsidRPr="1DA1BD6B" w:rsidR="70E34B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self-reflecting can be a hard habit to </w:t>
      </w:r>
      <w:r w:rsidRPr="1DA1BD6B" w:rsidR="70E34B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acquire</w:t>
      </w:r>
      <w:r w:rsidRPr="1DA1BD6B" w:rsidR="70E34B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but it is </w:t>
      </w:r>
      <w:r w:rsidRPr="1DA1BD6B" w:rsidR="1B7ADA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important</w:t>
      </w:r>
      <w:r w:rsidRPr="1DA1BD6B" w:rsidR="70E34B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84B98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there is time dedicated to the </w:t>
      </w:r>
      <w:r w:rsidRPr="1DA1BD6B" w:rsidR="2264CA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process</w:t>
      </w:r>
      <w:r w:rsidRPr="1DA1BD6B" w:rsidR="084B98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ensure </w:t>
      </w:r>
      <w:r w:rsidRPr="1DA1BD6B" w:rsidR="750C8ED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frequent</w:t>
      </w:r>
      <w:r w:rsidRPr="1DA1BD6B" w:rsidR="084B98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778FE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evaluations</w:t>
      </w:r>
      <w:r w:rsidRPr="1DA1BD6B" w:rsidR="084B98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events are happening, particularly in </w:t>
      </w:r>
      <w:r w:rsidRPr="1DA1BD6B" w:rsidR="3EAB2B6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professions</w:t>
      </w:r>
      <w:r w:rsidRPr="1DA1BD6B" w:rsidR="084B98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ensure p</w:t>
      </w:r>
      <w:r w:rsidRPr="1DA1BD6B" w:rsidR="3D5DB8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rocedures are working </w:t>
      </w:r>
      <w:r w:rsidRPr="1DA1BD6B" w:rsidR="138B5E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effectively</w:t>
      </w:r>
      <w:r w:rsidRPr="1DA1BD6B" w:rsidR="461451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E8952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</w:t>
      </w:r>
      <w:r w:rsidRPr="1DA1BD6B" w:rsidR="461451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Bassot, 2016). </w:t>
      </w:r>
      <w:r w:rsidRPr="1DA1BD6B" w:rsidR="7885FB9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</w:t>
      </w:r>
      <w:r w:rsidRPr="1DA1BD6B" w:rsidR="461451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or early years </w:t>
      </w:r>
      <w:r w:rsidRPr="1DA1BD6B" w:rsidR="116CAB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461451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th</w:t>
      </w:r>
      <w:r w:rsidRPr="1DA1BD6B" w:rsidR="3DC23A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is is </w:t>
      </w:r>
      <w:r w:rsidRPr="1DA1BD6B" w:rsidR="03786C1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again</w:t>
      </w:r>
      <w:r w:rsidRPr="1DA1BD6B" w:rsidR="3DC23A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fundamentally important.</w:t>
      </w:r>
      <w:r w:rsidRPr="1DA1BD6B" w:rsidR="3DC23A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56C916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Practice in the early years and education settings are constantly evolving, with new guidance, </w:t>
      </w:r>
      <w:r w:rsidRPr="1DA1BD6B" w:rsidR="268F0E7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legislation</w:t>
      </w:r>
      <w:r w:rsidRPr="1DA1BD6B" w:rsidR="56C916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56C916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expectations</w:t>
      </w:r>
      <w:r w:rsidRPr="1DA1BD6B" w:rsidR="56C916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criteria </w:t>
      </w:r>
      <w:r w:rsidRPr="1DA1BD6B" w:rsidR="10F0A25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impacting</w:t>
      </w:r>
      <w:r w:rsidRPr="1DA1BD6B" w:rsidR="56C916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CEA8E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work. </w:t>
      </w:r>
      <w:r w:rsidRPr="1DA1BD6B" w:rsidR="704314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Additionally</w:t>
      </w:r>
      <w:r w:rsidRPr="1DA1BD6B" w:rsidR="0CEA8E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the needs of children are also constantly changing, with many contributing fac</w:t>
      </w:r>
      <w:r w:rsidRPr="1DA1BD6B" w:rsidR="41FCAE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tors it is </w:t>
      </w:r>
      <w:r w:rsidRPr="1DA1BD6B" w:rsidR="3F3208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certain that no two days are ever the same. </w:t>
      </w:r>
      <w:r w:rsidRPr="1DA1BD6B" w:rsidR="5E92726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With</w:t>
      </w:r>
      <w:r w:rsidRPr="1DA1BD6B" w:rsidR="46B9BB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continuous changes, comes challenges for both children and </w:t>
      </w:r>
      <w:r w:rsidRPr="1DA1BD6B" w:rsidR="7CAF27D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46B9BB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involved. </w:t>
      </w:r>
      <w:r w:rsidRPr="1DA1BD6B" w:rsidR="6AEBC1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It</w:t>
      </w:r>
      <w:r w:rsidRPr="1DA1BD6B" w:rsidR="46B9BB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is a strenuous task to adapt momentarily to these changes, </w:t>
      </w:r>
      <w:r w:rsidRPr="1DA1BD6B" w:rsidR="4A85F58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however</w:t>
      </w:r>
      <w:r w:rsidRPr="1DA1BD6B" w:rsidR="46B9BB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this is the role that </w:t>
      </w:r>
      <w:r w:rsidRPr="1DA1BD6B" w:rsidR="1699085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46B9BB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face every day. </w:t>
      </w:r>
      <w:r w:rsidRPr="1DA1BD6B" w:rsidR="28853F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Hence, the importance of self-reflection which can </w:t>
      </w:r>
      <w:r w:rsidRPr="1DA1BD6B" w:rsidR="28853F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1DA1BD6B" w:rsidR="28853F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points of emotions and breakdown scenarios to evaluate them </w:t>
      </w:r>
      <w:r w:rsidRPr="1DA1BD6B" w:rsidR="117668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(Brock, 2015). </w:t>
      </w:r>
    </w:p>
    <w:p w:rsidR="6B63788A" w:rsidP="1DA1BD6B" w:rsidRDefault="6B63788A" w14:paraId="1FB95CBD" w14:textId="68C73E76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6B6378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There are many models of reflection, which highlight the set process of </w:t>
      </w:r>
      <w:r w:rsidRPr="1DA1BD6B" w:rsidR="51EAD12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 to</w:t>
      </w:r>
      <w:r w:rsidRPr="1DA1BD6B" w:rsidR="51EAD12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6B6378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reflection</w:t>
      </w:r>
      <w:r w:rsidRPr="1DA1BD6B" w:rsidR="6B6378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For example, Gibbs </w:t>
      </w:r>
      <w:r w:rsidRPr="1DA1BD6B" w:rsidR="207598B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</w:t>
      </w:r>
      <w:r w:rsidRPr="1DA1BD6B" w:rsidR="6B6378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eflective </w:t>
      </w:r>
      <w:r w:rsidRPr="1DA1BD6B" w:rsidR="30FAFD9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</w:t>
      </w:r>
      <w:r w:rsidRPr="1DA1BD6B" w:rsidR="15C95B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ycle</w:t>
      </w:r>
      <w:r w:rsidRPr="1DA1BD6B" w:rsidR="6B6378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breaks down the proces</w:t>
      </w:r>
      <w:r w:rsidRPr="1DA1BD6B" w:rsidR="19A616A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 into si</w:t>
      </w:r>
      <w:r w:rsidRPr="1DA1BD6B" w:rsidR="412326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x</w:t>
      </w:r>
      <w:r w:rsidRPr="1DA1BD6B" w:rsidR="19A616A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key areas, description, feelings, evaluation, analysis conclusion and an action plan.</w:t>
      </w:r>
      <w:r w:rsidRPr="1DA1BD6B" w:rsidR="08E4D74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111DB56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Description is the details of the events, where, </w:t>
      </w:r>
      <w:r w:rsidRPr="1DA1BD6B" w:rsidR="02258D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when</w:t>
      </w:r>
      <w:r w:rsidRPr="1DA1BD6B" w:rsidR="111DB56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why and what happened. Feelings are the emotions that were felt from start to finish of the event</w:t>
      </w:r>
      <w:r w:rsidRPr="1DA1BD6B" w:rsidR="170019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the ability to acknowledge and regulate these emotions during and after. Evaluation of the experience is to con</w:t>
      </w:r>
      <w:r w:rsidRPr="1DA1BD6B" w:rsidR="6469F3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</w:t>
      </w:r>
      <w:r w:rsidRPr="1DA1BD6B" w:rsidR="1DECB7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</w:t>
      </w:r>
      <w:r w:rsidRPr="1DA1BD6B" w:rsidR="170019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er </w:t>
      </w:r>
      <w:r w:rsidRPr="1DA1BD6B" w:rsidR="26837C1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whether</w:t>
      </w:r>
      <w:r w:rsidRPr="1DA1BD6B" w:rsidR="170019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it was </w:t>
      </w:r>
      <w:r w:rsidRPr="1DA1BD6B" w:rsidR="26ECD3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positive</w:t>
      </w:r>
      <w:r w:rsidRPr="1DA1BD6B" w:rsidR="170019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 negative and </w:t>
      </w:r>
      <w:r w:rsidRPr="1DA1BD6B" w:rsidR="751210B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analysis</w:t>
      </w:r>
      <w:r w:rsidRPr="1DA1BD6B" w:rsidR="170019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consider why</w:t>
      </w:r>
      <w:r w:rsidRPr="1DA1BD6B" w:rsidR="79BAB1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1DA1BD6B" w:rsidR="40CA73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decision</w:t>
      </w:r>
      <w:r w:rsidRPr="1DA1BD6B" w:rsidR="79BAB1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was made and th</w:t>
      </w:r>
      <w:r w:rsidRPr="1DA1BD6B" w:rsidR="2C3320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</w:t>
      </w:r>
      <w:r w:rsidRPr="1DA1BD6B" w:rsidR="79BAB1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contributing factors that </w:t>
      </w:r>
      <w:r w:rsidRPr="1DA1BD6B" w:rsidR="396E16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led</w:t>
      </w:r>
      <w:r w:rsidRPr="1DA1BD6B" w:rsidR="79BAB1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that decision. </w:t>
      </w:r>
      <w:r w:rsidRPr="1DA1BD6B" w:rsidR="77404E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Conclusion thinks about what went well or wrong and can there be any strengths and weaknesses </w:t>
      </w:r>
      <w:r w:rsidRPr="1DA1BD6B" w:rsidR="3468541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identified</w:t>
      </w:r>
      <w:r w:rsidRPr="1DA1BD6B" w:rsidR="77404E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if so, is there room for </w:t>
      </w:r>
      <w:r w:rsidRPr="1DA1BD6B" w:rsidR="22D31B4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improvement</w:t>
      </w:r>
      <w:r w:rsidRPr="1DA1BD6B" w:rsidR="77404E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Lastly, the action plan puts the conclusion into practice and implements some of the </w:t>
      </w:r>
      <w:r w:rsidRPr="1DA1BD6B" w:rsidR="3FA459F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ideas </w:t>
      </w:r>
      <w:r w:rsidRPr="1DA1BD6B" w:rsidR="3FA459F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identified</w:t>
      </w:r>
      <w:r w:rsidRPr="1DA1BD6B" w:rsidR="3FA459F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(Gibbs, </w:t>
      </w:r>
      <w:r w:rsidRPr="1DA1BD6B" w:rsidR="1B29FE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2013</w:t>
      </w:r>
      <w:r w:rsidRPr="1DA1BD6B" w:rsidR="144017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)</w:t>
      </w:r>
      <w:r w:rsidRPr="1DA1BD6B" w:rsidR="1876BB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1DA1BD6B" w:rsidR="144017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420EC9F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</w:t>
      </w:r>
      <w:r w:rsidRPr="1DA1BD6B" w:rsidR="144017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imilarly, Driscoll’s reflective model breaks an event down into three categories, </w:t>
      </w:r>
      <w:r w:rsidRPr="1DA1BD6B" w:rsidR="559B31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what?</w:t>
      </w:r>
      <w:r w:rsidRPr="1DA1BD6B" w:rsidR="144017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so what? And now what? </w:t>
      </w:r>
      <w:r w:rsidRPr="1DA1BD6B" w:rsidR="4AD0BC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what</w:t>
      </w:r>
      <w:r w:rsidRPr="1DA1BD6B" w:rsidR="144017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aspect of</w:t>
      </w:r>
      <w:r w:rsidRPr="1DA1BD6B" w:rsidR="0DD980B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model, similar to Gibbs, asks fo</w:t>
      </w:r>
      <w:r w:rsidRPr="1DA1BD6B" w:rsidR="110CB63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 </w:t>
      </w:r>
      <w:r w:rsidRPr="1DA1BD6B" w:rsidR="0DD980B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details of the event, what happened and who was involved. 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so what asks to consider the opinions of the </w:t>
      </w:r>
      <w:r w:rsidRPr="1DA1BD6B" w:rsidR="313D43C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events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was </w:t>
      </w:r>
      <w:r w:rsidRPr="1DA1BD6B" w:rsidR="584C3C1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it good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bad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how did you feel. And finally, 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now </w:t>
      </w:r>
      <w:r w:rsidRPr="1DA1BD6B" w:rsidR="7B2864E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what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implies </w:t>
      </w:r>
      <w:r w:rsidRPr="1DA1BD6B" w:rsidR="799492E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are the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further considerations that will be made in terms of </w:t>
      </w:r>
      <w:r w:rsidRPr="1DA1BD6B" w:rsidR="56F65F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bettering</w:t>
      </w:r>
      <w:r w:rsidRPr="1DA1BD6B" w:rsidR="69FFC4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next experienc</w:t>
      </w:r>
      <w:r w:rsidRPr="1DA1BD6B" w:rsidR="3E0A70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es</w:t>
      </w:r>
      <w:r w:rsidRPr="1DA1BD6B" w:rsidR="541FD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1DA1BD6B" w:rsidR="541FD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Dris</w:t>
      </w:r>
      <w:r w:rsidRPr="1DA1BD6B" w:rsidR="541FD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coll, 2000)</w:t>
      </w:r>
      <w:r w:rsidRPr="1DA1BD6B" w:rsidR="3E0A70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Although there are some similar reflections of both models, as both cover the events, feelings, opinions and next steps, Gibbs Reflective </w:t>
      </w:r>
      <w:r w:rsidRPr="1DA1BD6B" w:rsidR="309166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Cycle</w:t>
      </w:r>
      <w:r w:rsidRPr="1DA1BD6B" w:rsidR="3E0A70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provides deeper level of reflectio</w:t>
      </w:r>
      <w:r w:rsidRPr="1DA1BD6B" w:rsidR="342806C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 with the six categories, that speak more questioning and reflection. </w:t>
      </w:r>
    </w:p>
    <w:p w:rsidR="01166355" w:rsidP="1DA1BD6B" w:rsidRDefault="01166355" w14:paraId="2435B9FE" w14:textId="4B0B81DE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0116635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In terms of personal practice, Gibbs Reflective Cycle best suits the </w:t>
      </w:r>
      <w:r w:rsidRPr="1DA1BD6B" w:rsidR="631F0B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needs</w:t>
      </w:r>
      <w:r w:rsidRPr="1DA1BD6B" w:rsidR="0116635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the role and the setting, this is due to the challenges that occur daily. As Brock (2016) proposes, early years </w:t>
      </w:r>
      <w:r w:rsidRPr="1DA1BD6B" w:rsidR="2A3C61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621DD7A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need to adopt </w:t>
      </w:r>
      <w:r w:rsidRPr="1DA1BD6B" w:rsidR="0B19AC8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reflective</w:t>
      </w:r>
      <w:r w:rsidRPr="1DA1BD6B" w:rsidR="621DD7A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practice into their role due to the </w:t>
      </w:r>
      <w:r w:rsidRPr="1DA1BD6B" w:rsidR="54BD396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challenges</w:t>
      </w:r>
      <w:r w:rsidRPr="1DA1BD6B" w:rsidR="621DD7A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come with the role, as Gibbs cycle reflects on feeli</w:t>
      </w:r>
      <w:r w:rsidRPr="1DA1BD6B" w:rsidR="2F57C5A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ngs and emotions in depth, it is a good cycle for practitioners. </w:t>
      </w:r>
      <w:r w:rsidRPr="1DA1BD6B" w:rsidR="3DF61D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Particularly in settings where the needs of children are extremely challenging, there will be experiences where </w:t>
      </w:r>
      <w:r w:rsidRPr="1DA1BD6B" w:rsidR="73083D7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3DF61D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need time to reflect on their own emotions </w:t>
      </w:r>
      <w:r w:rsidRPr="1DA1BD6B" w:rsidR="4712E95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to protect their own well-being. </w:t>
      </w:r>
      <w:r w:rsidRPr="1DA1BD6B" w:rsidR="3DF782D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 good practitioner will possess the ability to </w:t>
      </w:r>
      <w:r w:rsidRPr="1DA1BD6B" w:rsidR="3DF782D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recognise</w:t>
      </w:r>
      <w:r w:rsidRPr="1DA1BD6B" w:rsidR="3DF782D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all emotions within their practice and the experiences 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behind that. It is expected for </w:t>
      </w:r>
      <w:r w:rsidRPr="1DA1BD6B" w:rsidR="0208D34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have times of </w:t>
      </w:r>
      <w:r w:rsidRPr="1DA1BD6B" w:rsidR="58710EB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vulnerability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negative </w:t>
      </w:r>
      <w:r w:rsidRPr="1DA1BD6B" w:rsidR="2A3C8C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experiences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within their 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role,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6154267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however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the power is to reflect and </w:t>
      </w:r>
      <w:r w:rsidRPr="1DA1BD6B" w:rsidR="4E3BB9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acknowledge</w:t>
      </w:r>
      <w:r w:rsidRPr="1DA1BD6B" w:rsidR="12022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e</w:t>
      </w:r>
      <w:r w:rsidRPr="1DA1BD6B" w:rsidR="13B730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xperience and manage emotions by regulating and communication </w:t>
      </w:r>
      <w:r w:rsidRPr="1DA1BD6B" w:rsidR="14B8644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(Colwell, 2015). </w:t>
      </w:r>
      <w:r w:rsidRPr="1DA1BD6B" w:rsidR="360D30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It is also the responsibility of </w:t>
      </w:r>
      <w:r w:rsidRPr="1DA1BD6B" w:rsidR="39D129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360D30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collaborate with one another, and other settings, to evaluate on current practice, as discussed, education is a constant flow of change, with </w:t>
      </w:r>
      <w:r w:rsidRPr="1DA1BD6B" w:rsidR="73CA312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implications</w:t>
      </w:r>
      <w:r w:rsidRPr="1DA1BD6B" w:rsidR="360D30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3477A7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occurring</w:t>
      </w:r>
      <w:r w:rsidRPr="1DA1BD6B" w:rsidR="360D30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all the time, there</w:t>
      </w:r>
      <w:r w:rsidRPr="1DA1BD6B" w:rsidR="4363E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fore </w:t>
      </w:r>
      <w:r w:rsidRPr="1DA1BD6B" w:rsidR="17E85F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4363E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4363E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needs</w:t>
      </w:r>
      <w:r w:rsidRPr="1DA1BD6B" w:rsidR="4363E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hold that professional relationship to </w:t>
      </w:r>
      <w:r w:rsidRPr="1DA1BD6B" w:rsidR="4C80BA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</w:t>
      </w:r>
      <w:r w:rsidRPr="1DA1BD6B" w:rsidR="4363EE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overcome barriers in practice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(sims, 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Hewitt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Harris, 2015). It is also good practice for </w:t>
      </w:r>
      <w:r w:rsidRPr="1DA1BD6B" w:rsidR="05FC4A5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acknowledge other 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perceptions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views</w:t>
      </w:r>
      <w:r w:rsidRPr="1DA1BD6B" w:rsidR="64117B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opinions by decentering with peers, and being open minded when decisions making </w:t>
      </w:r>
      <w:r w:rsidRPr="1DA1BD6B" w:rsidR="745BA5D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(Mcdowell, Clark and Murray, 2012)</w:t>
      </w:r>
      <w:r w:rsidRPr="1DA1BD6B" w:rsidR="745BA5D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DA1BD6B" w:rsidR="11E192C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1E192C0" w:rsidP="1DA1BD6B" w:rsidRDefault="11E192C0" w14:paraId="09B09C06" w14:textId="45F9F8E0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11E192C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When reflecting on Mcdowell, Clark and Murray (2012), there have been times in practice which remain paramount examples of </w:t>
      </w:r>
      <w:r w:rsidRPr="1DA1BD6B" w:rsidR="0B7AFC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time where self-reflection as a team </w:t>
      </w:r>
      <w:r w:rsidRPr="1DA1BD6B" w:rsidR="73EA3AF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1DA1BD6B" w:rsidR="0B7AFC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needed. In the </w:t>
      </w:r>
      <w:r w:rsidRPr="1DA1BD6B" w:rsidR="38F0FB1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educational</w:t>
      </w:r>
      <w:r w:rsidRPr="1DA1BD6B" w:rsidR="0B7AFC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setting, there is a variety of views, </w:t>
      </w:r>
      <w:r w:rsidRPr="1DA1BD6B" w:rsidR="0B7AFC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beliefs and </w:t>
      </w:r>
      <w:r w:rsidRPr="1DA1BD6B" w:rsidR="37A499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opinions</w:t>
      </w:r>
      <w:r w:rsidRPr="1DA1BD6B" w:rsidR="0B7AFC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95362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that </w:t>
      </w:r>
      <w:r w:rsidRPr="1DA1BD6B" w:rsidR="795362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ultimately must</w:t>
      </w:r>
      <w:r w:rsidRPr="1DA1BD6B" w:rsidR="795362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decipher </w:t>
      </w:r>
      <w:r w:rsidRPr="1DA1BD6B" w:rsidR="795362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 final answer</w:t>
      </w:r>
      <w:r w:rsidRPr="1DA1BD6B" w:rsidR="795362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often this leads to conflicted conversations and battles of</w:t>
      </w:r>
      <w:r w:rsidRPr="1DA1BD6B" w:rsidR="354555C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power. When reflecting, applying Gibb’s Reflective Cycle was </w:t>
      </w:r>
      <w:r w:rsidRPr="1DA1BD6B" w:rsidR="47E6C9F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highly</w:t>
      </w:r>
      <w:r w:rsidRPr="1DA1BD6B" w:rsidR="354555C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effect</w:t>
      </w:r>
      <w:r w:rsidRPr="1DA1BD6B" w:rsidR="2295C4B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ive in breaking down aspects of a negative experience, allowing for communication </w:t>
      </w:r>
      <w:r w:rsidRPr="1DA1BD6B" w:rsidR="6E6ED5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from all members of the team in an effective way that diminished room for argument. 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It also outlined next steps for improvement and concluded to reaching the answer for the experience's 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initial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purpose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 </w:t>
      </w:r>
    </w:p>
    <w:p w:rsidR="26416A14" w:rsidP="1DA1BD6B" w:rsidRDefault="26416A14" w14:paraId="5E8F8014" w14:textId="0067E040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There are many times </w:t>
      </w:r>
      <w:r w:rsidRPr="1DA1BD6B" w:rsidR="2CDB06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throughout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teaching </w:t>
      </w:r>
      <w:r w:rsidRPr="1DA1BD6B" w:rsidR="5161CB7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profession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1DA1BD6B" w:rsidR="54FA607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require</w:t>
      </w:r>
      <w:r w:rsidRPr="1DA1BD6B" w:rsidR="26416A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you to evaluate personal circumstance, like next steps in career</w:t>
      </w:r>
      <w:r w:rsidRPr="1DA1BD6B" w:rsidR="6D7EE9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For example, after graduating with a degree, there was a lingering thought of the next </w:t>
      </w:r>
      <w:r w:rsidRPr="1DA1BD6B" w:rsidR="5E8547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chapter and where the qualification could lead to. </w:t>
      </w:r>
      <w:r w:rsidRPr="1DA1BD6B" w:rsidR="7247F8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Self-reflection can be a hard concept as Lew and Schmidt (2011) explore the limitations on </w:t>
      </w:r>
      <w:r w:rsidRPr="1DA1BD6B" w:rsidR="178ED96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self-reflection</w:t>
      </w:r>
      <w:r w:rsidRPr="1DA1BD6B" w:rsidR="7247F8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Many set their own barriers 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when reflecting on </w:t>
      </w:r>
      <w:r w:rsidRPr="1DA1BD6B" w:rsidR="1A227DE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personal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skills, 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abilities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1DA1BD6B" w:rsidR="590A9F8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achievements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as they </w:t>
      </w:r>
      <w:r w:rsidRPr="1DA1BD6B" w:rsidR="28AFC8A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struggle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1DA1BD6B" w:rsidR="782A5D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next steps due to lack of </w:t>
      </w:r>
      <w:r w:rsidRPr="1DA1BD6B" w:rsidR="05A4AE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confidence</w:t>
      </w:r>
      <w:r w:rsidRPr="1DA1BD6B" w:rsidR="3742071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resilience. 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Some </w:t>
      </w:r>
      <w:r w:rsidRPr="1DA1BD6B" w:rsidR="43E36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believe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they do not hold the capabilities to achieve more, despite positive </w:t>
      </w:r>
      <w:r w:rsidRPr="1DA1BD6B" w:rsidR="4EBD2D4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records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1DA1BD6B" w:rsidR="157CF1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achieved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ability. Lew and Schmidt </w:t>
      </w:r>
      <w:r w:rsidRPr="1DA1BD6B" w:rsidR="31A9D3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(2011) 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do 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</w:t>
      </w:r>
      <w:r w:rsidRPr="1DA1BD6B" w:rsidR="0CDC7B0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</w:t>
      </w:r>
      <w:r w:rsidRPr="1DA1BD6B" w:rsidR="5F248D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ggest </w:t>
      </w:r>
      <w:r w:rsidRPr="1DA1BD6B" w:rsidR="2693F0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journal writing is an </w:t>
      </w:r>
      <w:r w:rsidRPr="1DA1BD6B" w:rsidR="06AFEE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excellent</w:t>
      </w:r>
      <w:r w:rsidRPr="1DA1BD6B" w:rsidR="2693F0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tool for people to build </w:t>
      </w:r>
      <w:r w:rsidRPr="1DA1BD6B" w:rsidR="576EB2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resilience</w:t>
      </w:r>
      <w:r w:rsidRPr="1DA1BD6B" w:rsidR="2693F0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7304EE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and truly </w:t>
      </w:r>
      <w:r w:rsidRPr="1DA1BD6B" w:rsidR="61BB885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</w:t>
      </w:r>
      <w:r w:rsidRPr="1DA1BD6B" w:rsidR="7304EE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their capabilities. They suggested that reflective learning journals </w:t>
      </w:r>
      <w:r w:rsidRPr="1DA1BD6B" w:rsidR="1668B16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help</w:t>
      </w:r>
      <w:r w:rsidRPr="1DA1BD6B" w:rsidR="7304EE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individuals acknowledge the </w:t>
      </w:r>
      <w:r w:rsidRPr="1DA1BD6B" w:rsidR="1DB61B1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process</w:t>
      </w:r>
      <w:r w:rsidRPr="1DA1BD6B" w:rsidR="7304EE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learning, </w:t>
      </w:r>
      <w:r w:rsidRPr="1DA1BD6B" w:rsidR="2BFAE7F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finding out</w:t>
      </w:r>
      <w:r w:rsidRPr="1DA1BD6B" w:rsidR="7304EE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what helped or what hindered learning, improving </w:t>
      </w:r>
      <w:r w:rsidRPr="1DA1BD6B" w:rsidR="5B742C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learning processes next time. It also helps </w:t>
      </w:r>
      <w:r w:rsidRPr="1DA1BD6B" w:rsidR="5B742C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visualise</w:t>
      </w:r>
      <w:r w:rsidRPr="1DA1BD6B" w:rsidR="5B742C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academic pro</w:t>
      </w:r>
      <w:r w:rsidRPr="1DA1BD6B" w:rsidR="2335DE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gress and the levels of capabilities for the individual. </w:t>
      </w:r>
    </w:p>
    <w:p w:rsidR="341F8AAD" w:rsidP="1DA1BD6B" w:rsidRDefault="341F8AAD" w14:paraId="6DD13B73" w14:textId="07D48969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341F8A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After much reflection, the </w:t>
      </w:r>
      <w:r w:rsidRPr="1DA1BD6B" w:rsidR="611612B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decision</w:t>
      </w:r>
      <w:r w:rsidRPr="1DA1BD6B" w:rsidR="341F8A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was to further studies and </w:t>
      </w:r>
      <w:r w:rsidRPr="1DA1BD6B" w:rsidR="4E6681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enroll</w:t>
      </w:r>
      <w:r w:rsidRPr="1DA1BD6B" w:rsidR="341F8A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to the post graduate certificate in educa</w:t>
      </w:r>
      <w:r w:rsidRPr="1DA1BD6B" w:rsidR="46FB27C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tion (PGCE). </w:t>
      </w:r>
      <w:r w:rsidRPr="1DA1BD6B" w:rsidR="4669B30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Examples of Lew and Schmidt (2011) can be seen throughout the PGCE </w:t>
      </w:r>
      <w:r w:rsidRPr="1DA1BD6B" w:rsidR="431EBAF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prog</w:t>
      </w:r>
      <w:r w:rsidRPr="1DA1BD6B" w:rsidR="16D83A3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ram </w:t>
      </w:r>
      <w:r w:rsidRPr="1DA1BD6B" w:rsidR="4669B30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as it requires you to frequently </w:t>
      </w:r>
      <w:r w:rsidRPr="1DA1BD6B" w:rsidR="69EEDF1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self-reflect</w:t>
      </w:r>
      <w:r w:rsidRPr="1DA1BD6B" w:rsidR="4669B30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DA1BD6B" w:rsidR="7F7284D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providing</w:t>
      </w:r>
      <w:r w:rsidRPr="1DA1BD6B" w:rsidR="4669B30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learning jour</w:t>
      </w:r>
      <w:r w:rsidRPr="1DA1BD6B" w:rsidR="6C5FCE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nals as well as 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writing </w:t>
      </w:r>
      <w:r w:rsidRPr="1DA1BD6B" w:rsidR="5EDEFE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reflections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evaluations after lesson plans.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Many aspects of these </w:t>
      </w:r>
      <w:r w:rsidRPr="1DA1BD6B" w:rsidR="45F9BD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reflection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23086AE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examples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reflect the basis of Gibbs, which 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provides</w:t>
      </w:r>
      <w:r w:rsidRPr="1DA1BD6B" w:rsidR="4340A9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 good opportunity to advance</w:t>
      </w:r>
      <w:r w:rsidRPr="1DA1BD6B" w:rsidR="511CB74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skills by deep </w:t>
      </w:r>
      <w:r w:rsidRPr="1DA1BD6B" w:rsidR="11CB19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reflection</w:t>
      </w:r>
      <w:r w:rsidRPr="1DA1BD6B" w:rsidR="511CB74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 Reflection in teaching is key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as it encourages teach</w:t>
      </w:r>
      <w:r w:rsidRPr="1DA1BD6B" w:rsidR="1A66EFA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ers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critically think 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practice and develop their teaching </w:t>
      </w:r>
      <w:r w:rsidRPr="1DA1BD6B" w:rsidR="5BC20A7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standards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It also makes teaching </w:t>
      </w:r>
      <w:r w:rsidRPr="1DA1BD6B" w:rsidR="37E84E6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self-aware,</w:t>
      </w:r>
      <w:r w:rsidRPr="1DA1BD6B" w:rsidR="465C4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so they are continuously r</w:t>
      </w:r>
      <w:r w:rsidRPr="1DA1BD6B" w:rsidR="5573EE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eflecting on expectations and their ability to meet them, as well as outlining </w:t>
      </w:r>
      <w:r w:rsidRPr="1DA1BD6B" w:rsidR="506E2CC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positive</w:t>
      </w:r>
      <w:r w:rsidRPr="1DA1BD6B" w:rsidR="5573EE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experiences and </w:t>
      </w:r>
      <w:r w:rsidRPr="1DA1BD6B" w:rsidR="60C4A9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strengths, building confident, self-efficient and </w:t>
      </w:r>
      <w:r w:rsidRPr="1DA1BD6B" w:rsidR="5E4BCF2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resilient</w:t>
      </w:r>
      <w:r w:rsidRPr="1DA1BD6B" w:rsidR="60C4A9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teachers (Slade </w:t>
      </w:r>
      <w:r w:rsidRPr="1DA1BD6B" w:rsidR="60C4A93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et al., </w:t>
      </w:r>
      <w:r w:rsidRPr="1DA1BD6B" w:rsidR="25161A8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2019)</w:t>
      </w:r>
      <w:r w:rsidRPr="1DA1BD6B" w:rsidR="25161A8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1DA1BD6B" w:rsidR="25161A8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DA1BD6B" w:rsidR="5573EE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0B05389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Soot and </w:t>
      </w:r>
      <w:r w:rsidRPr="1DA1BD6B" w:rsidR="0B05389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Viskus</w:t>
      </w:r>
      <w:r w:rsidRPr="1DA1BD6B" w:rsidR="0B05389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(2015) advocate the importance for children to reflect on their learning, just as </w:t>
      </w:r>
      <w:r w:rsidRPr="1DA1BD6B" w:rsidR="385A097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importantly</w:t>
      </w:r>
      <w:r w:rsidRPr="1DA1BD6B" w:rsidR="1F69CB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adults in their practice. For children to </w:t>
      </w:r>
      <w:r w:rsidRPr="1DA1BD6B" w:rsidR="2707829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successfully</w:t>
      </w:r>
      <w:r w:rsidRPr="1DA1BD6B" w:rsidR="1F69CB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do this, teachers should model </w:t>
      </w:r>
      <w:r w:rsidRPr="1DA1BD6B" w:rsidR="1F69CB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goof</w:t>
      </w:r>
      <w:r w:rsidRPr="1DA1BD6B" w:rsidR="1F69CB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reflection styles and incorporate </w:t>
      </w:r>
      <w:r w:rsidRPr="1DA1BD6B" w:rsidR="48B776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reflective</w:t>
      </w:r>
      <w:r w:rsidRPr="1DA1BD6B" w:rsidR="1F69CB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practice into teaching. </w:t>
      </w:r>
    </w:p>
    <w:p w:rsidR="3DCAB2AB" w:rsidP="1DA1BD6B" w:rsidRDefault="3DCAB2AB" w14:paraId="33C5CB01" w14:textId="18638801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1DA1BD6B" w:rsidR="3DCAB2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In conclusion, reflective practice is a thinking process evaluating </w:t>
      </w:r>
      <w:r w:rsidRPr="1DA1BD6B" w:rsidR="46CD03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details of an experience. It can be a </w:t>
      </w:r>
      <w:r w:rsidRPr="1DA1BD6B" w:rsidR="46CD03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benefitting</w:t>
      </w:r>
      <w:r w:rsidRPr="1DA1BD6B" w:rsidR="46CD03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experience for anyone to self-reflect as it can highlight many po</w:t>
      </w:r>
      <w:r w:rsidRPr="1DA1BD6B" w:rsidR="677A911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sitive, or negative aspects of an </w:t>
      </w:r>
      <w:r w:rsidRPr="1DA1BD6B" w:rsidR="644E627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event</w:t>
      </w:r>
      <w:r w:rsidRPr="1DA1BD6B" w:rsidR="677A911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may not of entered a thought </w:t>
      </w:r>
      <w:r w:rsidRPr="1DA1BD6B" w:rsidR="5B514D2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process</w:t>
      </w:r>
      <w:r w:rsidRPr="1DA1BD6B" w:rsidR="677A911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reflective practice </w:t>
      </w:r>
      <w:r w:rsidRPr="1DA1BD6B" w:rsidR="00CD09A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wasn't</w:t>
      </w:r>
      <w:r w:rsidRPr="1DA1BD6B" w:rsidR="677A911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applied. There are many examples, models or </w:t>
      </w:r>
      <w:r w:rsidRPr="1DA1BD6B" w:rsidR="42A6A9E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cycles</w:t>
      </w:r>
      <w:r w:rsidRPr="1DA1BD6B" w:rsidR="677A911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reflective practice, such as the ones discussed by </w:t>
      </w:r>
      <w:r w:rsidRPr="1DA1BD6B" w:rsidR="1C8CB14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Gibbs and Driscoll, for people to use which break down reflective practice into steps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Gibbs Reflective Cycle </w:t>
      </w:r>
      <w:r w:rsidRPr="1DA1BD6B" w:rsidR="5EC1496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has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six </w:t>
      </w:r>
      <w:r w:rsidRPr="1DA1BD6B" w:rsidR="577ECA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parts and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provides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 </w:t>
      </w:r>
      <w:r w:rsidRPr="1DA1BD6B" w:rsidR="4807D54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in-depth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4D15452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look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into considerations of an </w:t>
      </w:r>
      <w:r w:rsidRPr="1DA1BD6B" w:rsidR="1E0387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experience</w:t>
      </w:r>
      <w:r w:rsidRPr="1DA1BD6B" w:rsidR="6349E1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being </w:t>
      </w:r>
      <w:r w:rsidRPr="1DA1BD6B" w:rsidR="25A97D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descriptions, feelings, evaluations, analysis, </w:t>
      </w:r>
      <w:r w:rsidRPr="1DA1BD6B" w:rsidR="25A97D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conclusion</w:t>
      </w:r>
      <w:r w:rsidRPr="1DA1BD6B" w:rsidR="25A97D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action plan. There are similar models, as seen with Driscoll, </w:t>
      </w:r>
      <w:r w:rsidRPr="1DA1BD6B" w:rsidR="7ED23A4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however</w:t>
      </w:r>
      <w:r w:rsidRPr="1DA1BD6B" w:rsidR="25A97D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Gibbs provides a cyc</w:t>
      </w:r>
      <w:r w:rsidRPr="1DA1BD6B" w:rsidR="46570AA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le with the most aspects that cover a range of experiences within one event. For early years </w:t>
      </w:r>
      <w:r w:rsidRPr="1DA1BD6B" w:rsidR="2569D64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practitioners</w:t>
      </w:r>
      <w:r w:rsidRPr="1DA1BD6B" w:rsidR="46570AA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teachers and </w:t>
      </w:r>
      <w:r w:rsidRPr="1DA1BD6B" w:rsidR="46570AA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event</w:t>
      </w:r>
      <w:r w:rsidRPr="1DA1BD6B" w:rsidR="46570AA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students, reflective practice </w:t>
      </w:r>
      <w:r w:rsidRPr="1DA1BD6B" w:rsidR="46570AA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</w:t>
      </w:r>
      <w:r w:rsidRPr="1DA1BD6B" w:rsidR="46570AA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 </w:t>
      </w:r>
      <w:r w:rsidRPr="1DA1BD6B" w:rsidR="5CEDA0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integral</w:t>
      </w:r>
      <w:r w:rsidRPr="1DA1BD6B" w:rsidR="545507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part of bettering learning, building </w:t>
      </w:r>
      <w:r w:rsidRPr="1DA1BD6B" w:rsidR="6F9D31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resilience</w:t>
      </w:r>
      <w:r w:rsidRPr="1DA1BD6B" w:rsidR="545507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having in-depth knowledge </w:t>
      </w:r>
      <w:r w:rsidRPr="1DA1BD6B" w:rsidR="71428B7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of</w:t>
      </w:r>
      <w:r w:rsidRPr="1DA1BD6B" w:rsidR="545507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your own abilities. Reflective practice may be used in both </w:t>
      </w:r>
      <w:r w:rsidRPr="1DA1BD6B" w:rsidR="71D4002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positive</w:t>
      </w:r>
      <w:r w:rsidRPr="1DA1BD6B" w:rsidR="545507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nega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tive </w:t>
      </w:r>
      <w:r w:rsidRPr="1DA1BD6B" w:rsidR="4AA1D94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experiences,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but it allows to </w:t>
      </w:r>
      <w:r w:rsidRPr="1DA1BD6B" w:rsidR="1089D58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opportunity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acknowledge feels and emotions and deal with them </w:t>
      </w:r>
      <w:r w:rsidRPr="1DA1BD6B" w:rsidR="63F07A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appropriately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this can be specifically </w:t>
      </w:r>
      <w:r w:rsidRPr="1DA1BD6B" w:rsidR="6D9C71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beneficial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teachers due to the </w:t>
      </w:r>
      <w:r w:rsidRPr="1DA1BD6B" w:rsidR="155CCC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challenges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impacted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job </w:t>
      </w:r>
      <w:r w:rsidRPr="1DA1BD6B" w:rsidR="3AD0AF2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every day</w:t>
      </w:r>
      <w:r w:rsidRPr="1DA1BD6B" w:rsidR="5A376B4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1DA1BD6B" w:rsidP="1DA1BD6B" w:rsidRDefault="1DA1BD6B" w14:paraId="3C8D765D" w14:textId="7F70F0E0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</w:p>
    <w:p w:rsidR="1C8C27B7" w:rsidP="1DA1BD6B" w:rsidRDefault="1C8C27B7" w14:paraId="05A4BA61" w14:textId="118A8C68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A1BD6B" w:rsidR="1C8C27B7">
        <w:rPr>
          <w:rFonts w:ascii="Arial Nova" w:hAnsi="Arial Nova" w:eastAsia="Arial Nova" w:cs="Arial Nova"/>
          <w:sz w:val="24"/>
          <w:szCs w:val="24"/>
        </w:rPr>
        <w:t xml:space="preserve">References </w:t>
      </w:r>
      <w:r w:rsidRPr="1DA1BD6B" w:rsidR="28709ABD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53462F0" w:rsidP="1DA1BD6B" w:rsidRDefault="753462F0" w14:paraId="60E8A914" w14:textId="23F399FE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753462F0">
        <w:rPr>
          <w:rFonts w:ascii="Arial Nova" w:hAnsi="Arial Nova" w:eastAsia="Arial Nova" w:cs="Arial Nova"/>
          <w:sz w:val="24"/>
          <w:szCs w:val="24"/>
        </w:rPr>
        <w:t xml:space="preserve">Bassot, B. (2016) </w:t>
      </w:r>
      <w:r w:rsidRPr="1DA1BD6B" w:rsidR="753462F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The Reflective Practice Guide: An Interdisciplinary </w:t>
      </w:r>
      <w:r w:rsidRPr="1DA1BD6B" w:rsidR="515AA6E4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Approach to Critical Reflection. </w:t>
      </w:r>
      <w:r w:rsidRPr="1DA1BD6B" w:rsidR="515AA6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Oxon: Routledge. </w:t>
      </w:r>
    </w:p>
    <w:p w:rsidR="28709ABD" w:rsidP="1DA1BD6B" w:rsidRDefault="28709ABD" w14:paraId="4964D4C0" w14:textId="3A1737F5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28709ABD">
        <w:rPr>
          <w:rFonts w:ascii="Arial Nova" w:hAnsi="Arial Nova" w:eastAsia="Arial Nova" w:cs="Arial Nova"/>
          <w:sz w:val="24"/>
          <w:szCs w:val="24"/>
        </w:rPr>
        <w:t>Bellis, M. A., Hughes, K., Ford, K., H</w:t>
      </w:r>
      <w:r w:rsidRPr="1DA1BD6B" w:rsidR="68857C7E">
        <w:rPr>
          <w:rFonts w:ascii="Arial Nova" w:hAnsi="Arial Nova" w:eastAsia="Arial Nova" w:cs="Arial Nova"/>
          <w:sz w:val="24"/>
          <w:szCs w:val="24"/>
        </w:rPr>
        <w:t>ardcastle, K. A., Sharp, C. A., Wood</w:t>
      </w:r>
      <w:r w:rsidRPr="1DA1BD6B" w:rsidR="52B0ED2D">
        <w:rPr>
          <w:rFonts w:ascii="Arial Nova" w:hAnsi="Arial Nova" w:eastAsia="Arial Nova" w:cs="Arial Nova"/>
          <w:sz w:val="24"/>
          <w:szCs w:val="24"/>
        </w:rPr>
        <w:t xml:space="preserve">, S., </w:t>
      </w:r>
      <w:r w:rsidRPr="1DA1BD6B" w:rsidR="52B0ED2D">
        <w:rPr>
          <w:rFonts w:ascii="Arial Nova" w:hAnsi="Arial Nova" w:eastAsia="Arial Nova" w:cs="Arial Nova"/>
          <w:sz w:val="24"/>
          <w:szCs w:val="24"/>
        </w:rPr>
        <w:t>Homolava</w:t>
      </w:r>
      <w:r w:rsidRPr="1DA1BD6B" w:rsidR="52B0ED2D">
        <w:rPr>
          <w:rFonts w:ascii="Arial Nova" w:hAnsi="Arial Nova" w:eastAsia="Arial Nova" w:cs="Arial Nova"/>
          <w:sz w:val="24"/>
          <w:szCs w:val="24"/>
        </w:rPr>
        <w:t>, L., and Davies, A. (</w:t>
      </w:r>
      <w:r w:rsidRPr="1DA1BD6B" w:rsidR="59178391">
        <w:rPr>
          <w:rFonts w:ascii="Arial Nova" w:hAnsi="Arial Nova" w:eastAsia="Arial Nova" w:cs="Arial Nova"/>
          <w:sz w:val="24"/>
          <w:szCs w:val="24"/>
        </w:rPr>
        <w:t>2018) ‘Adverse childhood experiences and sources of childhood resilience: a retros</w:t>
      </w:r>
      <w:r w:rsidRPr="1DA1BD6B" w:rsidR="70A844F7">
        <w:rPr>
          <w:rFonts w:ascii="Arial Nova" w:hAnsi="Arial Nova" w:eastAsia="Arial Nova" w:cs="Arial Nova"/>
          <w:sz w:val="24"/>
          <w:szCs w:val="24"/>
        </w:rPr>
        <w:t xml:space="preserve">pective study of their combined relationships with child health and educational </w:t>
      </w:r>
      <w:r w:rsidRPr="1DA1BD6B" w:rsidR="4FFAB790">
        <w:rPr>
          <w:rFonts w:ascii="Arial Nova" w:hAnsi="Arial Nova" w:eastAsia="Arial Nova" w:cs="Arial Nova"/>
          <w:sz w:val="24"/>
          <w:szCs w:val="24"/>
        </w:rPr>
        <w:t xml:space="preserve">attendance’ </w:t>
      </w:r>
      <w:r w:rsidRPr="1DA1BD6B" w:rsidR="35B3C08D">
        <w:rPr>
          <w:rFonts w:ascii="Arial Nova" w:hAnsi="Arial Nova" w:eastAsia="Arial Nova" w:cs="Arial Nova"/>
          <w:i w:val="1"/>
          <w:iCs w:val="1"/>
          <w:sz w:val="24"/>
          <w:szCs w:val="24"/>
        </w:rPr>
        <w:t>BM</w:t>
      </w:r>
      <w:r w:rsidRPr="1DA1BD6B" w:rsidR="4FFAB79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 Public Health, </w:t>
      </w:r>
      <w:r w:rsidRPr="1DA1BD6B" w:rsidR="61A914B4">
        <w:rPr>
          <w:rFonts w:ascii="Arial Nova" w:hAnsi="Arial Nova" w:eastAsia="Arial Nova" w:cs="Arial Nova"/>
          <w:i w:val="0"/>
          <w:iCs w:val="0"/>
          <w:sz w:val="24"/>
          <w:szCs w:val="24"/>
        </w:rPr>
        <w:t>18(792), doi.org/</w:t>
      </w:r>
      <w:r w:rsidRPr="1DA1BD6B" w:rsidR="4D4481F3">
        <w:rPr>
          <w:rFonts w:ascii="Arial Nova" w:hAnsi="Arial Nova" w:eastAsia="Arial Nova" w:cs="Arial Nova"/>
          <w:i w:val="0"/>
          <w:iCs w:val="0"/>
          <w:sz w:val="24"/>
          <w:szCs w:val="24"/>
        </w:rPr>
        <w:t>10.1186/s12889-018-</w:t>
      </w:r>
      <w:r w:rsidRPr="1DA1BD6B" w:rsidR="26B4904A">
        <w:rPr>
          <w:rFonts w:ascii="Arial Nova" w:hAnsi="Arial Nova" w:eastAsia="Arial Nova" w:cs="Arial Nova"/>
          <w:i w:val="0"/>
          <w:iCs w:val="0"/>
          <w:sz w:val="24"/>
          <w:szCs w:val="24"/>
        </w:rPr>
        <w:t>5699-8.</w:t>
      </w:r>
    </w:p>
    <w:p w:rsidR="5B6D605B" w:rsidP="1DA1BD6B" w:rsidRDefault="5B6D605B" w14:paraId="27C32549" w14:textId="430DE0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5B6D605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Brock, A. (ed_ (2015) </w:t>
      </w:r>
      <w:r w:rsidRPr="1DA1BD6B" w:rsidR="5B6D605B">
        <w:rPr>
          <w:rFonts w:ascii="Arial Nova" w:hAnsi="Arial Nova" w:eastAsia="Arial Nova" w:cs="Arial Nova"/>
          <w:i w:val="1"/>
          <w:iCs w:val="1"/>
          <w:sz w:val="24"/>
          <w:szCs w:val="24"/>
        </w:rPr>
        <w:t>The Early Years Reflective Practice Handbook</w:t>
      </w:r>
      <w:r w:rsidRPr="1DA1BD6B" w:rsidR="7B9AF954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DA1BD6B" w:rsidR="7B9AF954">
        <w:rPr>
          <w:rFonts w:ascii="Arial Nova" w:hAnsi="Arial Nova" w:eastAsia="Arial Nova" w:cs="Arial Nova"/>
          <w:i w:val="0"/>
          <w:iCs w:val="0"/>
          <w:sz w:val="24"/>
          <w:szCs w:val="24"/>
        </w:rPr>
        <w:t>Oxfordshire: Taylor and Francis.</w:t>
      </w:r>
    </w:p>
    <w:p w:rsidR="6C9DF80C" w:rsidP="1DA1BD6B" w:rsidRDefault="6C9DF80C" w14:paraId="14A444C8" w14:textId="792C9004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6C9DF80C">
        <w:rPr>
          <w:rFonts w:ascii="Arial Nova" w:hAnsi="Arial Nova" w:eastAsia="Arial Nova" w:cs="Arial Nova"/>
          <w:sz w:val="24"/>
          <w:szCs w:val="24"/>
        </w:rPr>
        <w:t xml:space="preserve">Donaldson, G. (2015) </w:t>
      </w:r>
      <w:r w:rsidRPr="1DA1BD6B" w:rsidR="6C9DF80C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Successful Futures. </w:t>
      </w:r>
      <w:r w:rsidRPr="1DA1BD6B" w:rsidR="0F104C6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b962845a58c345f0">
        <w:r w:rsidRPr="1DA1BD6B" w:rsidR="0F104C65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https://www.gov.wales/sites/default/files/publications/2018-03/successful-futures.pdf</w:t>
        </w:r>
      </w:hyperlink>
      <w:r w:rsidRPr="1DA1BD6B" w:rsidR="0F104C6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3</w:t>
      </w:r>
      <w:r w:rsidRPr="1DA1BD6B" w:rsidR="0F104C65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0F104C6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2024]. </w:t>
      </w:r>
    </w:p>
    <w:p w:rsidR="2A5581DF" w:rsidP="1DA1BD6B" w:rsidRDefault="2A5581DF" w14:paraId="427F9AF0" w14:textId="1297C1DB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2A5581D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Driscoll, J. (2000) </w:t>
      </w:r>
      <w:r w:rsidRPr="1DA1BD6B" w:rsidR="7E602DB7">
        <w:rPr>
          <w:rFonts w:ascii="Arial Nova" w:hAnsi="Arial Nova" w:eastAsia="Arial Nova" w:cs="Arial Nova"/>
          <w:i w:val="1"/>
          <w:iCs w:val="1"/>
          <w:sz w:val="24"/>
          <w:szCs w:val="24"/>
        </w:rPr>
        <w:t>Practising</w:t>
      </w:r>
      <w:r w:rsidRPr="1DA1BD6B" w:rsidR="2A5581DF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Clinical Super</w:t>
      </w:r>
      <w:r w:rsidRPr="1DA1BD6B" w:rsidR="7BD088C2">
        <w:rPr>
          <w:rFonts w:ascii="Arial Nova" w:hAnsi="Arial Nova" w:eastAsia="Arial Nova" w:cs="Arial Nova"/>
          <w:i w:val="1"/>
          <w:iCs w:val="1"/>
          <w:sz w:val="24"/>
          <w:szCs w:val="24"/>
        </w:rPr>
        <w:t>vision</w:t>
      </w:r>
      <w:r w:rsidRPr="1DA1BD6B" w:rsidR="0DBB8336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: A Reflective Approach for Healthcare Professionals. </w:t>
      </w:r>
      <w:r w:rsidRPr="1DA1BD6B" w:rsidR="33724DE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China: Elsevier. </w:t>
      </w:r>
    </w:p>
    <w:p w:rsidR="5511B561" w:rsidP="1DA1BD6B" w:rsidRDefault="5511B561" w14:paraId="78364251" w14:textId="0BD2AEE0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5511B561">
        <w:rPr>
          <w:rFonts w:ascii="Arial Nova" w:hAnsi="Arial Nova" w:eastAsia="Arial Nova" w:cs="Arial Nova"/>
          <w:i w:val="0"/>
          <w:iCs w:val="0"/>
          <w:sz w:val="24"/>
          <w:szCs w:val="24"/>
        </w:rPr>
        <w:t>Gibbs, G. (</w:t>
      </w:r>
      <w:r w:rsidRPr="1DA1BD6B" w:rsidR="631EAA37">
        <w:rPr>
          <w:rFonts w:ascii="Arial Nova" w:hAnsi="Arial Nova" w:eastAsia="Arial Nova" w:cs="Arial Nova"/>
          <w:i w:val="0"/>
          <w:iCs w:val="0"/>
          <w:sz w:val="24"/>
          <w:szCs w:val="24"/>
        </w:rPr>
        <w:t>2013</w:t>
      </w:r>
      <w:r w:rsidRPr="1DA1BD6B" w:rsidR="5511B56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) </w:t>
      </w:r>
      <w:r w:rsidRPr="1DA1BD6B" w:rsidR="5511B561">
        <w:rPr>
          <w:rFonts w:ascii="Arial Nova" w:hAnsi="Arial Nova" w:eastAsia="Arial Nova" w:cs="Arial Nova"/>
          <w:i w:val="1"/>
          <w:iCs w:val="1"/>
          <w:sz w:val="24"/>
          <w:szCs w:val="24"/>
        </w:rPr>
        <w:t>Learning by Doing</w:t>
      </w:r>
      <w:r w:rsidRPr="1DA1BD6B" w:rsidR="6E3376A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DA1BD6B" w:rsidR="6E3376A0">
        <w:rPr>
          <w:rFonts w:ascii="Arial Nova" w:hAnsi="Arial Nova" w:eastAsia="Arial Nova" w:cs="Arial Nova"/>
          <w:i w:val="0"/>
          <w:iCs w:val="0"/>
          <w:sz w:val="24"/>
          <w:szCs w:val="24"/>
        </w:rPr>
        <w:t>Oxford: Oxford Brook</w:t>
      </w:r>
      <w:r w:rsidRPr="1DA1BD6B" w:rsidR="677AF5DB">
        <w:rPr>
          <w:rFonts w:ascii="Arial Nova" w:hAnsi="Arial Nova" w:eastAsia="Arial Nova" w:cs="Arial Nova"/>
          <w:i w:val="0"/>
          <w:iCs w:val="0"/>
          <w:sz w:val="24"/>
          <w:szCs w:val="24"/>
        </w:rPr>
        <w:t>e</w:t>
      </w:r>
      <w:r w:rsidRPr="1DA1BD6B" w:rsidR="6E3376A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s University. </w:t>
      </w:r>
    </w:p>
    <w:p w:rsidR="2FDA845F" w:rsidP="1DA1BD6B" w:rsidRDefault="2FDA845F" w14:paraId="26BB5544" w14:textId="7245667F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2FDA845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Hardcastle, </w:t>
      </w:r>
      <w:r w:rsidRPr="1DA1BD6B" w:rsidR="40824602">
        <w:rPr>
          <w:rFonts w:ascii="Arial Nova" w:hAnsi="Arial Nova" w:eastAsia="Arial Nova" w:cs="Arial Nova"/>
          <w:i w:val="0"/>
          <w:iCs w:val="0"/>
          <w:sz w:val="24"/>
          <w:szCs w:val="24"/>
        </w:rPr>
        <w:t>K.</w:t>
      </w:r>
      <w:r w:rsidRPr="1DA1BD6B" w:rsidR="428E1780">
        <w:rPr>
          <w:rFonts w:ascii="Arial Nova" w:hAnsi="Arial Nova" w:eastAsia="Arial Nova" w:cs="Arial Nova"/>
          <w:i w:val="0"/>
          <w:iCs w:val="0"/>
          <w:sz w:val="24"/>
          <w:szCs w:val="24"/>
        </w:rPr>
        <w:t>, Bellis. M. A., Ford, K., Hughes, K., Garner, J.</w:t>
      </w:r>
      <w:r w:rsidRPr="1DA1BD6B" w:rsidR="60856F4A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and </w:t>
      </w:r>
      <w:r w:rsidRPr="1DA1BD6B" w:rsidR="7ACC664D">
        <w:rPr>
          <w:rFonts w:ascii="Arial Nova" w:hAnsi="Arial Nova" w:eastAsia="Arial Nova" w:cs="Arial Nova"/>
          <w:i w:val="0"/>
          <w:iCs w:val="0"/>
          <w:sz w:val="24"/>
          <w:szCs w:val="24"/>
        </w:rPr>
        <w:t>Ramos Rodriguez, G.</w:t>
      </w:r>
      <w:r w:rsidRPr="1DA1BD6B" w:rsidR="5CC89E2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(2018) ‘Measuring the relationships between adverse childhood experiences and educational </w:t>
      </w:r>
      <w:r w:rsidRPr="1DA1BD6B" w:rsidR="12E159D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and employment success in England and Wales: findings from a retrospective study’ </w:t>
      </w:r>
      <w:r w:rsidRPr="1DA1BD6B" w:rsidR="12E159D6">
        <w:rPr>
          <w:rFonts w:ascii="Arial Nova" w:hAnsi="Arial Nova" w:eastAsia="Arial Nova" w:cs="Arial Nova"/>
          <w:i w:val="1"/>
          <w:iCs w:val="1"/>
          <w:sz w:val="24"/>
          <w:szCs w:val="24"/>
        </w:rPr>
        <w:t>Pu</w:t>
      </w:r>
      <w:r w:rsidRPr="1DA1BD6B" w:rsidR="7233CC6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blic Health, </w:t>
      </w:r>
      <w:r w:rsidRPr="1DA1BD6B" w:rsidR="7233CC6E">
        <w:rPr>
          <w:rFonts w:ascii="Arial Nova" w:hAnsi="Arial Nova" w:eastAsia="Arial Nova" w:cs="Arial Nova"/>
          <w:i w:val="0"/>
          <w:iCs w:val="0"/>
          <w:sz w:val="24"/>
          <w:szCs w:val="24"/>
        </w:rPr>
        <w:t>165, pp</w:t>
      </w:r>
      <w:r w:rsidRPr="1DA1BD6B" w:rsidR="05522623">
        <w:rPr>
          <w:rFonts w:ascii="Arial Nova" w:hAnsi="Arial Nova" w:eastAsia="Arial Nova" w:cs="Arial Nova"/>
          <w:i w:val="0"/>
          <w:iCs w:val="0"/>
          <w:sz w:val="24"/>
          <w:szCs w:val="24"/>
        </w:rPr>
        <w:t>. 106-116.</w:t>
      </w:r>
    </w:p>
    <w:p w:rsidR="2FD9E487" w:rsidP="1DA1BD6B" w:rsidRDefault="2FD9E487" w14:paraId="2665B928" w14:textId="19580786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2FD9E48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Horgan, G. (2007) </w:t>
      </w:r>
      <w:r w:rsidRPr="1DA1BD6B" w:rsidR="2FD9E48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The Impact of Poverty on Children’s </w:t>
      </w:r>
      <w:r w:rsidRPr="1DA1BD6B" w:rsidR="6235CF12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Experience of School. </w:t>
      </w:r>
      <w:r w:rsidRPr="1DA1BD6B" w:rsidR="002D26D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York: </w:t>
      </w:r>
      <w:r w:rsidRPr="1DA1BD6B" w:rsidR="6235CF12">
        <w:rPr>
          <w:rFonts w:ascii="Arial Nova" w:hAnsi="Arial Nova" w:eastAsia="Arial Nova" w:cs="Arial Nova"/>
          <w:i w:val="0"/>
          <w:iCs w:val="0"/>
          <w:sz w:val="24"/>
          <w:szCs w:val="24"/>
        </w:rPr>
        <w:t>Joseph Rowntree Foundation</w:t>
      </w:r>
      <w:r w:rsidRPr="1DA1BD6B" w:rsidR="1BE27DB9">
        <w:rPr>
          <w:rFonts w:ascii="Arial Nova" w:hAnsi="Arial Nova" w:eastAsia="Arial Nova" w:cs="Arial Nova"/>
          <w:i w:val="0"/>
          <w:iCs w:val="0"/>
          <w:sz w:val="24"/>
          <w:szCs w:val="24"/>
        </w:rPr>
        <w:t>.</w:t>
      </w:r>
      <w:r w:rsidRPr="1DA1BD6B" w:rsidR="497F27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</w:p>
    <w:p w:rsidR="497F27C2" w:rsidP="1DA1BD6B" w:rsidRDefault="497F27C2" w14:paraId="12F5F30D" w14:textId="3B594FBB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497F27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Knight, C. and Crick, T. (2021) </w:t>
      </w:r>
      <w:r w:rsidRPr="1DA1BD6B" w:rsidR="0574E013">
        <w:rPr>
          <w:rFonts w:ascii="Arial Nova" w:hAnsi="Arial Nova" w:eastAsia="Arial Nova" w:cs="Arial Nova"/>
          <w:i w:val="0"/>
          <w:iCs w:val="0"/>
          <w:sz w:val="24"/>
          <w:szCs w:val="24"/>
        </w:rPr>
        <w:t>‘</w:t>
      </w:r>
      <w:r w:rsidRPr="1DA1BD6B" w:rsidR="497F27C2">
        <w:rPr>
          <w:rFonts w:ascii="Arial Nova" w:hAnsi="Arial Nova" w:eastAsia="Arial Nova" w:cs="Arial Nova"/>
          <w:i w:val="1"/>
          <w:iCs w:val="1"/>
          <w:sz w:val="24"/>
          <w:szCs w:val="24"/>
        </w:rPr>
        <w:t>I</w:t>
      </w:r>
      <w:r w:rsidRPr="1DA1BD6B" w:rsidR="497F27C2">
        <w:rPr>
          <w:rFonts w:ascii="Arial Nova" w:hAnsi="Arial Nova" w:eastAsia="Arial Nova" w:cs="Arial Nova"/>
          <w:i w:val="0"/>
          <w:iCs w:val="0"/>
          <w:sz w:val="24"/>
          <w:szCs w:val="24"/>
        </w:rPr>
        <w:t>nclusive education in Wales</w:t>
      </w:r>
      <w:r w:rsidRPr="1DA1BD6B" w:rsidR="700F196B">
        <w:rPr>
          <w:rFonts w:ascii="Arial Nova" w:hAnsi="Arial Nova" w:eastAsia="Arial Nova" w:cs="Arial Nova"/>
          <w:i w:val="0"/>
          <w:iCs w:val="0"/>
          <w:sz w:val="24"/>
          <w:szCs w:val="24"/>
        </w:rPr>
        <w:t>: interpreting discourses of values and practice</w:t>
      </w:r>
      <w:r w:rsidRPr="1DA1BD6B" w:rsidR="10BCA6D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using critical policy analysis’ </w:t>
      </w:r>
      <w:r w:rsidRPr="1DA1BD6B" w:rsidR="56B661C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ECNU Review of Education, </w:t>
      </w:r>
      <w:r w:rsidRPr="1DA1BD6B" w:rsidR="56B661C7">
        <w:rPr>
          <w:rFonts w:ascii="Arial Nova" w:hAnsi="Arial Nova" w:eastAsia="Arial Nova" w:cs="Arial Nova"/>
          <w:i w:val="0"/>
          <w:iCs w:val="0"/>
          <w:sz w:val="24"/>
          <w:szCs w:val="24"/>
        </w:rPr>
        <w:t>5(2), doi.org/10</w:t>
      </w:r>
      <w:r w:rsidRPr="1DA1BD6B" w:rsidR="504FCB63">
        <w:rPr>
          <w:rFonts w:ascii="Arial Nova" w:hAnsi="Arial Nova" w:eastAsia="Arial Nova" w:cs="Arial Nova"/>
          <w:i w:val="0"/>
          <w:iCs w:val="0"/>
          <w:sz w:val="24"/>
          <w:szCs w:val="24"/>
        </w:rPr>
        <w:t>1177/209653112111</w:t>
      </w:r>
      <w:r w:rsidRPr="1DA1BD6B" w:rsidR="11AAE632">
        <w:rPr>
          <w:rFonts w:ascii="Arial Nova" w:hAnsi="Arial Nova" w:eastAsia="Arial Nova" w:cs="Arial Nova"/>
          <w:i w:val="0"/>
          <w:iCs w:val="0"/>
          <w:sz w:val="24"/>
          <w:szCs w:val="24"/>
        </w:rPr>
        <w:t>039858</w:t>
      </w:r>
    </w:p>
    <w:p w:rsidR="2EFE2B11" w:rsidP="1DA1BD6B" w:rsidRDefault="2EFE2B11" w14:paraId="19F43C8C" w14:textId="6BA9B0E2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2EFE2B11">
        <w:rPr>
          <w:rFonts w:ascii="Arial Nova" w:hAnsi="Arial Nova" w:eastAsia="Arial Nova" w:cs="Arial Nova"/>
          <w:i w:val="0"/>
          <w:iCs w:val="0"/>
          <w:sz w:val="24"/>
          <w:szCs w:val="24"/>
        </w:rPr>
        <w:t>Lew, M. D. N. and Schmidt, H. G. (2011) ‘Self-reflection and aca</w:t>
      </w:r>
      <w:r w:rsidRPr="1DA1BD6B" w:rsidR="018370E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demic </w:t>
      </w:r>
      <w:r w:rsidRPr="1DA1BD6B" w:rsidR="42DE8BB0">
        <w:rPr>
          <w:rFonts w:ascii="Arial Nova" w:hAnsi="Arial Nova" w:eastAsia="Arial Nova" w:cs="Arial Nova"/>
          <w:i w:val="0"/>
          <w:iCs w:val="0"/>
          <w:sz w:val="24"/>
          <w:szCs w:val="24"/>
        </w:rPr>
        <w:t>performance</w:t>
      </w:r>
      <w:r w:rsidRPr="1DA1BD6B" w:rsidR="018370E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: is there a relationship?’ </w:t>
      </w:r>
      <w:r w:rsidRPr="1DA1BD6B" w:rsidR="018370E2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Advances in Health Science Education, </w:t>
      </w:r>
      <w:r w:rsidRPr="1DA1BD6B" w:rsidR="018370E2">
        <w:rPr>
          <w:rFonts w:ascii="Arial Nova" w:hAnsi="Arial Nova" w:eastAsia="Arial Nova" w:cs="Arial Nova"/>
          <w:i w:val="0"/>
          <w:iCs w:val="0"/>
          <w:sz w:val="24"/>
          <w:szCs w:val="24"/>
        </w:rPr>
        <w:t>16</w:t>
      </w:r>
      <w:r w:rsidRPr="1DA1BD6B" w:rsidR="75BEAB1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pp.529-545. </w:t>
      </w:r>
    </w:p>
    <w:p w:rsidR="05522623" w:rsidP="1DA1BD6B" w:rsidRDefault="05522623" w14:paraId="67AC23ED" w14:textId="4E919A8B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0552262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Liscomb, S. T., Hatfield, B., Lewis, H., </w:t>
      </w:r>
      <w:r w:rsidRPr="1DA1BD6B" w:rsidR="292BE22F">
        <w:rPr>
          <w:rFonts w:ascii="Arial Nova" w:hAnsi="Arial Nova" w:eastAsia="Arial Nova" w:cs="Arial Nova"/>
          <w:i w:val="0"/>
          <w:iCs w:val="0"/>
          <w:sz w:val="24"/>
          <w:szCs w:val="24"/>
        </w:rPr>
        <w:t>Dubose, E. G. and Abshire, C. (2021) ‘Adverse childhood</w:t>
      </w:r>
      <w:r w:rsidRPr="1DA1BD6B" w:rsidR="292BE22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experiences </w:t>
      </w:r>
      <w:r w:rsidRPr="1DA1BD6B" w:rsidR="029BF08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and children’s development in early care and education programs’ </w:t>
      </w:r>
      <w:r w:rsidRPr="1DA1BD6B" w:rsidR="029BF086">
        <w:rPr>
          <w:rFonts w:ascii="Arial Nova" w:hAnsi="Arial Nova" w:eastAsia="Arial Nova" w:cs="Arial Nova"/>
          <w:i w:val="1"/>
          <w:iCs w:val="1"/>
          <w:sz w:val="24"/>
          <w:szCs w:val="24"/>
        </w:rPr>
        <w:t>Journal of A</w:t>
      </w:r>
      <w:r w:rsidRPr="1DA1BD6B" w:rsidR="34F7DB11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pplied Developmental Psychology, </w:t>
      </w:r>
      <w:r w:rsidRPr="1DA1BD6B" w:rsidR="545D1091">
        <w:rPr>
          <w:rFonts w:ascii="Arial Nova" w:hAnsi="Arial Nova" w:eastAsia="Arial Nova" w:cs="Arial Nova"/>
          <w:i w:val="0"/>
          <w:iCs w:val="0"/>
          <w:sz w:val="24"/>
          <w:szCs w:val="24"/>
        </w:rPr>
        <w:t>72, doi.org</w:t>
      </w:r>
      <w:r w:rsidRPr="1DA1BD6B" w:rsidR="18E45A05">
        <w:rPr>
          <w:rFonts w:ascii="Arial Nova" w:hAnsi="Arial Nova" w:eastAsia="Arial Nova" w:cs="Arial Nova"/>
          <w:i w:val="0"/>
          <w:iCs w:val="0"/>
          <w:sz w:val="24"/>
          <w:szCs w:val="24"/>
        </w:rPr>
        <w:t>/10.1016/j.appdev.2020.101218</w:t>
      </w:r>
    </w:p>
    <w:p w:rsidR="26471F7E" w:rsidP="1DA1BD6B" w:rsidRDefault="26471F7E" w14:paraId="1CE56C5F" w14:textId="6A1CE2B6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DA1BD6B" w:rsidR="26471F7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Lupton, R. (2005) ‘Social justice and school improvement: improving the quality of schooling in the poorest neighborhoods’, </w:t>
      </w:r>
      <w:r w:rsidRPr="1DA1BD6B" w:rsidR="26471F7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British Educational Research Journal,</w:t>
      </w:r>
      <w:r w:rsidRPr="1DA1BD6B" w:rsidR="26471F7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31(5) pp. 589–604</w:t>
      </w:r>
      <w:r w:rsidRPr="1DA1BD6B" w:rsidR="06EFDC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06EFDC1C" w:rsidP="1DA1BD6B" w:rsidRDefault="06EFDC1C" w14:paraId="218A3843" w14:textId="25A8C36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A1BD6B" w:rsidR="06EFDC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McDowall Clark, R. and Murray, J. (2012</w:t>
      </w:r>
      <w:r w:rsidRPr="1DA1BD6B" w:rsidR="06EFDC1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Reconceptualizing Leadership in the Early Years. </w:t>
      </w:r>
      <w:r w:rsidRPr="1DA1BD6B" w:rsidR="06EFDC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England: McGraw Hill Education.</w:t>
      </w:r>
    </w:p>
    <w:p w:rsidR="3DED6141" w:rsidP="1DA1BD6B" w:rsidRDefault="3DED6141" w14:paraId="4320BC8C" w14:textId="0AC8B981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3DED6141">
        <w:rPr>
          <w:rFonts w:ascii="Arial Nova" w:hAnsi="Arial Nova" w:eastAsia="Arial Nova" w:cs="Arial Nova"/>
          <w:sz w:val="24"/>
          <w:szCs w:val="24"/>
        </w:rPr>
        <w:t xml:space="preserve">Ministry of Education (2017) </w:t>
      </w:r>
      <w:r w:rsidRPr="1DA1BD6B" w:rsidR="3DED6141">
        <w:rPr>
          <w:rFonts w:ascii="Arial Nova" w:hAnsi="Arial Nova" w:eastAsia="Arial Nova" w:cs="Arial Nova"/>
          <w:i w:val="1"/>
          <w:iCs w:val="1"/>
          <w:sz w:val="24"/>
          <w:szCs w:val="24"/>
        </w:rPr>
        <w:t>Te</w:t>
      </w:r>
      <w:r w:rsidRPr="1DA1BD6B" w:rsidR="3DED6141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DA1BD6B" w:rsidR="3DED6141">
        <w:rPr>
          <w:rFonts w:ascii="Arial Nova" w:hAnsi="Arial Nova" w:eastAsia="Arial Nova" w:cs="Arial Nova"/>
          <w:i w:val="1"/>
          <w:iCs w:val="1"/>
          <w:sz w:val="24"/>
          <w:szCs w:val="24"/>
        </w:rPr>
        <w:t>Whariki</w:t>
      </w:r>
      <w:r w:rsidRPr="1DA1BD6B" w:rsidR="3DED6141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: Early Childhood Curriculum. </w:t>
      </w:r>
      <w:r w:rsidRPr="1DA1BD6B" w:rsidR="1F25B28D">
        <w:rPr>
          <w:rFonts w:ascii="Arial Nova" w:hAnsi="Arial Nova" w:eastAsia="Arial Nova" w:cs="Arial Nova"/>
          <w:i w:val="0"/>
          <w:iCs w:val="0"/>
          <w:sz w:val="24"/>
          <w:szCs w:val="24"/>
        </w:rPr>
        <w:t>New Zealand:</w:t>
      </w:r>
      <w:r w:rsidRPr="1DA1BD6B" w:rsidR="1E247EA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7F487C0F">
        <w:rPr>
          <w:rFonts w:ascii="Arial Nova" w:hAnsi="Arial Nova" w:eastAsia="Arial Nova" w:cs="Arial Nova"/>
          <w:i w:val="0"/>
          <w:iCs w:val="0"/>
          <w:sz w:val="24"/>
          <w:szCs w:val="24"/>
        </w:rPr>
        <w:t>M</w:t>
      </w:r>
      <w:r w:rsidRPr="1DA1BD6B" w:rsidR="7F487C0F">
        <w:rPr>
          <w:rFonts w:ascii="Arial Nova" w:hAnsi="Arial Nova" w:eastAsia="Arial Nova" w:cs="Arial Nova"/>
          <w:i w:val="0"/>
          <w:iCs w:val="0"/>
          <w:sz w:val="24"/>
          <w:szCs w:val="24"/>
        </w:rPr>
        <w:t>inistry of Education</w:t>
      </w:r>
      <w:r w:rsidRPr="1DA1BD6B" w:rsidR="636B209F">
        <w:rPr>
          <w:rFonts w:ascii="Arial Nova" w:hAnsi="Arial Nova" w:eastAsia="Arial Nova" w:cs="Arial Nova"/>
          <w:i w:val="0"/>
          <w:iCs w:val="0"/>
          <w:sz w:val="24"/>
          <w:szCs w:val="24"/>
        </w:rPr>
        <w:t>.</w:t>
      </w:r>
    </w:p>
    <w:p w:rsidR="49863E26" w:rsidP="1DA1BD6B" w:rsidRDefault="49863E26" w14:paraId="5254AD05" w14:textId="08B9C7AF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49863E2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Newton, N. (no date) </w:t>
      </w:r>
      <w:r w:rsidRPr="1DA1BD6B" w:rsidR="49863E26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Teacher Perspectives on the Development of Curriculum for </w:t>
      </w:r>
      <w:r w:rsidRPr="1DA1BD6B" w:rsidR="612901E3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Wales. </w:t>
      </w:r>
      <w:r w:rsidRPr="1DA1BD6B" w:rsidR="612901E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aee75daa88c547ce">
        <w:r w:rsidRPr="1DA1BD6B" w:rsidR="612901E3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https://business.senedd.wales/documents/s95980/Powerpoint%20-%2014%20November%202019.pdf</w:t>
        </w:r>
      </w:hyperlink>
      <w:r w:rsidRPr="1DA1BD6B" w:rsidR="612901E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3</w:t>
      </w:r>
      <w:r w:rsidRPr="1DA1BD6B" w:rsidR="612901E3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612901E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2024]. </w:t>
      </w:r>
    </w:p>
    <w:p w:rsidR="6268B8FA" w:rsidP="1DA1BD6B" w:rsidRDefault="6268B8FA" w14:paraId="4368DE22" w14:textId="1D343E6B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6268B8FA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Public Health Network Cymru (2017) </w:t>
      </w:r>
      <w:r w:rsidRPr="1DA1BD6B" w:rsidR="6268B8FA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Adverse Childhood Experiences (ACEs). </w:t>
      </w:r>
      <w:r w:rsidRPr="1DA1BD6B" w:rsidR="4D02F25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0333046351784c3e">
        <w:r w:rsidRPr="1DA1BD6B" w:rsidR="4D02F253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https://www.youtube.com/watch?v=XHgLYI9KZ-A</w:t>
        </w:r>
      </w:hyperlink>
      <w:r w:rsidRPr="1DA1BD6B" w:rsidR="5FB283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8</w:t>
      </w:r>
      <w:r w:rsidRPr="1DA1BD6B" w:rsidR="5FB2835D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th</w:t>
      </w:r>
      <w:r w:rsidRPr="1DA1BD6B" w:rsidR="5FB283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2017].</w:t>
      </w:r>
    </w:p>
    <w:p w:rsidR="1E3FB283" w:rsidP="1DA1BD6B" w:rsidRDefault="1E3FB283" w14:paraId="1B9628F4" w14:textId="199E5BF6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1E3FB28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4D02F25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68665CFA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Robinson, S. (2022) ‘Curriculum for Wales- where are we now?’ </w:t>
      </w:r>
      <w:r w:rsidRPr="1DA1BD6B" w:rsidR="30280E2D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Teaching Geography, </w:t>
      </w:r>
      <w:r w:rsidRPr="1DA1BD6B" w:rsidR="30280E2D">
        <w:rPr>
          <w:rFonts w:ascii="Arial Nova" w:hAnsi="Arial Nova" w:eastAsia="Arial Nova" w:cs="Arial Nova"/>
          <w:i w:val="0"/>
          <w:iCs w:val="0"/>
          <w:sz w:val="24"/>
          <w:szCs w:val="24"/>
        </w:rPr>
        <w:t>47(2), pp. 61-</w:t>
      </w:r>
      <w:r w:rsidRPr="1DA1BD6B" w:rsidR="235AE16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63. </w:t>
      </w:r>
    </w:p>
    <w:p w:rsidR="0AA03CE3" w:rsidP="1DA1BD6B" w:rsidRDefault="0AA03CE3" w14:paraId="0B18B0B2" w14:textId="1ED155F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A1BD6B" w:rsidR="0AA03CE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Sims, S., Hewitt, G., Harris, R. (2015) ‘Evidence of </w:t>
      </w:r>
      <w:r w:rsidRPr="1DA1BD6B" w:rsidR="0439A67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shared purpose, critical reflection, </w:t>
      </w:r>
      <w:r w:rsidRPr="1DA1BD6B" w:rsidR="0439A67F">
        <w:rPr>
          <w:rFonts w:ascii="Arial Nova" w:hAnsi="Arial Nova" w:eastAsia="Arial Nova" w:cs="Arial Nova"/>
          <w:i w:val="0"/>
          <w:iCs w:val="0"/>
          <w:sz w:val="24"/>
          <w:szCs w:val="24"/>
        </w:rPr>
        <w:t>innovation</w:t>
      </w:r>
      <w:r w:rsidRPr="1DA1BD6B" w:rsidR="0439A67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and leadership in interprofessional </w:t>
      </w:r>
      <w:r w:rsidRPr="1DA1BD6B" w:rsidR="4594C14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healthcare teams: a real synthesis’ </w:t>
      </w:r>
      <w:r w:rsidRPr="1DA1BD6B" w:rsidR="4594C14D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J </w:t>
      </w:r>
      <w:r w:rsidRPr="1DA1BD6B" w:rsidR="4594C14D">
        <w:rPr>
          <w:rFonts w:ascii="Arial Nova" w:hAnsi="Arial Nova" w:eastAsia="Arial Nova" w:cs="Arial Nova"/>
          <w:i w:val="1"/>
          <w:iCs w:val="1"/>
          <w:sz w:val="24"/>
          <w:szCs w:val="24"/>
        </w:rPr>
        <w:t>Interprof</w:t>
      </w:r>
      <w:r w:rsidRPr="1DA1BD6B" w:rsidR="4594C14D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Care, </w:t>
      </w:r>
      <w:r w:rsidRPr="1DA1BD6B" w:rsidR="4594C14D">
        <w:rPr>
          <w:rFonts w:ascii="Arial Nova" w:hAnsi="Arial Nova" w:eastAsia="Arial Nova" w:cs="Arial Nova"/>
          <w:i w:val="0"/>
          <w:iCs w:val="0"/>
          <w:sz w:val="24"/>
          <w:szCs w:val="24"/>
        </w:rPr>
        <w:t>29(3)</w:t>
      </w:r>
      <w:r w:rsidRPr="1DA1BD6B" w:rsidR="66AD655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DA1BD6B" w:rsidR="66AD65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</w:t>
      </w:r>
      <w:r w:rsidRPr="1DA1BD6B" w:rsidR="66AD65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10.3109/13561820.2014.941459.</w:t>
      </w:r>
    </w:p>
    <w:p w:rsidR="04DA4480" w:rsidP="1DA1BD6B" w:rsidRDefault="04DA4480" w14:paraId="3AF57831" w14:textId="71B3BB3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A1BD6B" w:rsidR="04DA44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Slade, M. L., Burnham, </w:t>
      </w:r>
      <w:r w:rsidRPr="1DA1BD6B" w:rsidR="6A8277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T. J., Catalana, S. M. and Waters, T. (2019) ‘The impact of reflecti</w:t>
      </w:r>
      <w:r w:rsidRPr="1DA1BD6B" w:rsidR="7EE70A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 practice on teacher candidates learning’ </w:t>
      </w:r>
      <w:r w:rsidRPr="1DA1BD6B" w:rsidR="7EE70A9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Jornal for the Scholar</w:t>
      </w:r>
      <w:r w:rsidRPr="1DA1BD6B" w:rsidR="58D41AA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ship of Teaching and Learning, </w:t>
      </w:r>
      <w:r w:rsidRPr="1DA1BD6B" w:rsidR="58D41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3(</w:t>
      </w:r>
      <w:r w:rsidRPr="1DA1BD6B" w:rsidR="2B596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2).</w:t>
      </w:r>
    </w:p>
    <w:p w:rsidR="66A74A6D" w:rsidP="1DA1BD6B" w:rsidRDefault="66A74A6D" w14:paraId="0FDC9560" w14:textId="5BE71A8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A1BD6B" w:rsidR="66A74A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Soot, A. and </w:t>
      </w:r>
      <w:r w:rsidRPr="1DA1BD6B" w:rsidR="66A74A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Viskus</w:t>
      </w:r>
      <w:r w:rsidRPr="1DA1BD6B" w:rsidR="66A74A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E. (2015) ‘Reflection on teaching: a way to learning from practice’ </w:t>
      </w:r>
      <w:r w:rsidRPr="1DA1BD6B" w:rsidR="2E68FBA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Procedia- Social and Behavioral Sciences, </w:t>
      </w:r>
      <w:r w:rsidRPr="1DA1BD6B" w:rsidR="2E68FB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191, pp. 1941-1946. </w:t>
      </w:r>
    </w:p>
    <w:p w:rsidR="0A1FC96C" w:rsidP="1DA1BD6B" w:rsidRDefault="0A1FC96C" w14:paraId="16851E0C" w14:textId="29AB9876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0A1FC96C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Taylor, C. (2017) ‘The reliability of free school meal eligibility as a </w:t>
      </w:r>
      <w:r w:rsidRPr="1DA1BD6B" w:rsidR="3D18934D">
        <w:rPr>
          <w:rFonts w:ascii="Arial Nova" w:hAnsi="Arial Nova" w:eastAsia="Arial Nova" w:cs="Arial Nova"/>
          <w:i w:val="0"/>
          <w:iCs w:val="0"/>
          <w:sz w:val="24"/>
          <w:szCs w:val="24"/>
        </w:rPr>
        <w:t>measure</w:t>
      </w:r>
      <w:r w:rsidRPr="1DA1BD6B" w:rsidR="0A1FC96C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socio-economic </w:t>
      </w:r>
      <w:r w:rsidRPr="1DA1BD6B" w:rsidR="78F59E6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disadvantage: evidence from the millennium cohort study in Wales’ </w:t>
      </w:r>
      <w:r w:rsidRPr="1DA1BD6B" w:rsidR="78F59E69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British Journal of Education Studies, </w:t>
      </w:r>
      <w:r w:rsidRPr="1DA1BD6B" w:rsidR="6D1DE15E">
        <w:rPr>
          <w:rFonts w:ascii="Arial Nova" w:hAnsi="Arial Nova" w:eastAsia="Arial Nova" w:cs="Arial Nova"/>
          <w:i w:val="0"/>
          <w:iCs w:val="0"/>
          <w:sz w:val="24"/>
          <w:szCs w:val="24"/>
        </w:rPr>
        <w:t>66(1), pp. 29-51.</w:t>
      </w:r>
    </w:p>
    <w:p w:rsidR="0D18F5A2" w:rsidP="1DA1BD6B" w:rsidRDefault="0D18F5A2" w14:paraId="721983BD" w14:textId="1F9F644B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0D18F5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Taylor, C. and Power, S. (2020) </w:t>
      </w:r>
      <w:r w:rsidRPr="1DA1BD6B" w:rsidR="0D18F5A2">
        <w:rPr>
          <w:rFonts w:ascii="Arial Nova" w:hAnsi="Arial Nova" w:eastAsia="Arial Nova" w:cs="Arial Nova"/>
          <w:i w:val="0"/>
          <w:iCs w:val="0"/>
          <w:sz w:val="24"/>
          <w:szCs w:val="24"/>
        </w:rPr>
        <w:t>‘Re</w:t>
      </w:r>
      <w:r w:rsidRPr="1DA1BD6B" w:rsidR="0D18F5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-educating the nation? The development of a </w:t>
      </w:r>
      <w:r w:rsidRPr="1DA1BD6B" w:rsidR="39E3BD1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new curriculum for Wales’ </w:t>
      </w:r>
      <w:r w:rsidRPr="1DA1BD6B" w:rsidR="39E3BD12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Curriculum Journal, </w:t>
      </w:r>
      <w:r w:rsidRPr="1DA1BD6B" w:rsidR="39E3BD1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31(2), </w:t>
      </w:r>
      <w:r w:rsidRPr="1DA1BD6B" w:rsidR="0C6902E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pp.177-180. </w:t>
      </w:r>
    </w:p>
    <w:p w:rsidR="6A586FE9" w:rsidP="1DA1BD6B" w:rsidRDefault="6A586FE9" w14:paraId="67B3D55F" w14:textId="5780140D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6A586FE9">
        <w:rPr>
          <w:rFonts w:ascii="Arial Nova" w:hAnsi="Arial Nova" w:eastAsia="Arial Nova" w:cs="Arial Nova"/>
          <w:i w:val="0"/>
          <w:iCs w:val="0"/>
          <w:sz w:val="24"/>
          <w:szCs w:val="24"/>
        </w:rPr>
        <w:t>Ulluci</w:t>
      </w:r>
      <w:r w:rsidRPr="1DA1BD6B" w:rsidR="6A586FE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K. and Howard, T. (2014) ‘Pathologizing the poor: </w:t>
      </w:r>
      <w:r w:rsidRPr="1DA1BD6B" w:rsidR="5C5A738C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implications for preparing teachers for working in </w:t>
      </w:r>
      <w:r w:rsidRPr="1DA1BD6B" w:rsidR="5C5A738C">
        <w:rPr>
          <w:rFonts w:ascii="Arial Nova" w:hAnsi="Arial Nova" w:eastAsia="Arial Nova" w:cs="Arial Nova"/>
          <w:i w:val="0"/>
          <w:iCs w:val="0"/>
          <w:sz w:val="24"/>
          <w:szCs w:val="24"/>
        </w:rPr>
        <w:t>high poverty</w:t>
      </w:r>
      <w:r w:rsidRPr="1DA1BD6B" w:rsidR="5C5A738C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schools’ </w:t>
      </w:r>
      <w:r w:rsidRPr="1DA1BD6B" w:rsidR="1AFF58B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Urban Education, </w:t>
      </w:r>
      <w:r w:rsidRPr="1DA1BD6B" w:rsidR="1AFF58BE">
        <w:rPr>
          <w:rFonts w:ascii="Arial Nova" w:hAnsi="Arial Nova" w:eastAsia="Arial Nova" w:cs="Arial Nova"/>
          <w:i w:val="0"/>
          <w:iCs w:val="0"/>
          <w:sz w:val="24"/>
          <w:szCs w:val="24"/>
        </w:rPr>
        <w:t>50(2), pp.170- 193.</w:t>
      </w:r>
    </w:p>
    <w:p w:rsidR="7379421E" w:rsidP="1DA1BD6B" w:rsidRDefault="7379421E" w14:paraId="3741E8CB" w14:textId="301DBAEE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7379421E">
        <w:rPr>
          <w:rFonts w:ascii="Arial Nova" w:hAnsi="Arial Nova" w:eastAsia="Arial Nova" w:cs="Arial Nova"/>
          <w:sz w:val="24"/>
          <w:szCs w:val="24"/>
        </w:rPr>
        <w:t>Vargas, A. L. and Castro, J. A. (2020) ‘Study of the impact of digital literacy in primary education</w:t>
      </w:r>
      <w:r w:rsidRPr="1DA1BD6B" w:rsidR="0DC03922">
        <w:rPr>
          <w:rFonts w:ascii="Arial Nova" w:hAnsi="Arial Nova" w:eastAsia="Arial Nova" w:cs="Arial Nova"/>
          <w:sz w:val="24"/>
          <w:szCs w:val="24"/>
        </w:rPr>
        <w:t>: diagnosis and evaluation</w:t>
      </w:r>
      <w:r w:rsidRPr="1DA1BD6B" w:rsidR="1FBD7C59">
        <w:rPr>
          <w:rFonts w:ascii="Arial Nova" w:hAnsi="Arial Nova" w:eastAsia="Arial Nova" w:cs="Arial Nova"/>
          <w:sz w:val="24"/>
          <w:szCs w:val="24"/>
        </w:rPr>
        <w:t xml:space="preserve">.’ </w:t>
      </w:r>
      <w:r w:rsidRPr="1DA1BD6B" w:rsidR="1FBD7C59">
        <w:rPr>
          <w:rFonts w:ascii="Arial Nova" w:hAnsi="Arial Nova" w:eastAsia="Arial Nova" w:cs="Arial Nova"/>
          <w:i w:val="1"/>
          <w:iCs w:val="1"/>
          <w:sz w:val="24"/>
          <w:szCs w:val="24"/>
        </w:rPr>
        <w:t>Edulearn20</w:t>
      </w:r>
      <w:r w:rsidRPr="1DA1BD6B" w:rsidR="4CB40466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Proceedings, </w:t>
      </w:r>
      <w:r w:rsidRPr="1DA1BD6B" w:rsidR="040067D5">
        <w:rPr>
          <w:rFonts w:ascii="Arial Nova" w:hAnsi="Arial Nova" w:eastAsia="Arial Nova" w:cs="Arial Nova"/>
          <w:i w:val="0"/>
          <w:iCs w:val="0"/>
          <w:sz w:val="24"/>
          <w:szCs w:val="24"/>
        </w:rPr>
        <w:t>doi</w:t>
      </w:r>
      <w:r w:rsidRPr="1DA1BD6B" w:rsidR="040067D5">
        <w:rPr>
          <w:rFonts w:ascii="Arial Nova" w:hAnsi="Arial Nova" w:eastAsia="Arial Nova" w:cs="Arial Nova"/>
          <w:i w:val="0"/>
          <w:iCs w:val="0"/>
          <w:sz w:val="24"/>
          <w:szCs w:val="24"/>
        </w:rPr>
        <w:t>:</w:t>
      </w:r>
      <w:r w:rsidRPr="1DA1BD6B" w:rsidR="040067D5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DA1BD6B" w:rsidR="040067D5">
        <w:rPr>
          <w:rFonts w:ascii="Arial Nova" w:hAnsi="Arial Nova" w:eastAsia="Arial Nova" w:cs="Arial Nova"/>
          <w:i w:val="0"/>
          <w:iCs w:val="0"/>
          <w:sz w:val="24"/>
          <w:szCs w:val="24"/>
        </w:rPr>
        <w:t>10.21125/ edulearn.202.1590</w:t>
      </w:r>
    </w:p>
    <w:p w:rsidR="4B06D868" w:rsidP="1DA1BD6B" w:rsidRDefault="4B06D868" w14:paraId="4F080FF3" w14:textId="6B8463BB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4B06D868">
        <w:rPr>
          <w:rFonts w:ascii="Arial Nova" w:hAnsi="Arial Nova" w:eastAsia="Arial Nova" w:cs="Arial Nova"/>
          <w:sz w:val="24"/>
          <w:szCs w:val="24"/>
        </w:rPr>
        <w:t xml:space="preserve">Welsh </w:t>
      </w:r>
      <w:r w:rsidRPr="1DA1BD6B" w:rsidR="4B06D868">
        <w:rPr>
          <w:rFonts w:ascii="Arial Nova" w:hAnsi="Arial Nova" w:eastAsia="Arial Nova" w:cs="Arial Nova"/>
          <w:sz w:val="24"/>
          <w:szCs w:val="24"/>
        </w:rPr>
        <w:t xml:space="preserve">Government </w:t>
      </w:r>
      <w:r w:rsidRPr="1DA1BD6B" w:rsidR="481E01E4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1DA1BD6B" w:rsidR="481E01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A1BD6B" w:rsidR="4B06D868">
        <w:rPr>
          <w:rFonts w:ascii="Arial Nova" w:hAnsi="Arial Nova" w:eastAsia="Arial Nova" w:cs="Arial Nova"/>
          <w:sz w:val="24"/>
          <w:szCs w:val="24"/>
        </w:rPr>
        <w:t xml:space="preserve">(no date) </w:t>
      </w:r>
      <w:r w:rsidRPr="1DA1BD6B" w:rsidR="4B06D86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Digital Competence Framework. </w:t>
      </w:r>
      <w:r w:rsidRPr="1DA1BD6B" w:rsidR="4B06D86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1bf8f35384a74814">
        <w:r w:rsidRPr="1DA1BD6B" w:rsidR="4B06D868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https://hwb.gov.wales/curriculum-for-wales/cross-curricular-skills-frameworks/digital-competence-framework/</w:t>
        </w:r>
      </w:hyperlink>
      <w:r w:rsidRPr="1DA1BD6B" w:rsidR="4B06D86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3</w:t>
      </w:r>
      <w:r w:rsidRPr="1DA1BD6B" w:rsidR="4B06D868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4B06D86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2024]. </w:t>
      </w:r>
    </w:p>
    <w:p w:rsidR="6C7DBDA9" w:rsidP="1DA1BD6B" w:rsidRDefault="6C7DBDA9" w14:paraId="0419C7CC" w14:textId="53E60B1B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6C7DBDA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Government b (no date) </w:t>
      </w:r>
      <w:r w:rsidRPr="1DA1BD6B" w:rsidR="6C7DBDA9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Education is Changing: Additional </w:t>
      </w:r>
      <w:r w:rsidRPr="1DA1BD6B" w:rsidR="2E7DB79A">
        <w:rPr>
          <w:rFonts w:ascii="Arial Nova" w:hAnsi="Arial Nova" w:eastAsia="Arial Nova" w:cs="Arial Nova"/>
          <w:i w:val="1"/>
          <w:iCs w:val="1"/>
          <w:sz w:val="24"/>
          <w:szCs w:val="24"/>
        </w:rPr>
        <w:t>Learning Needs.</w:t>
      </w:r>
      <w:r w:rsidRPr="1DA1BD6B" w:rsidR="2E7DB79A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DA1BD6B" w:rsidR="2E7DB79A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6d0a635a46294d55">
        <w:r w:rsidRPr="1DA1BD6B" w:rsidR="2E7DB79A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https://www.gov.wales/education-changing-additional-learning-needs</w:t>
        </w:r>
      </w:hyperlink>
      <w:r w:rsidRPr="1DA1BD6B" w:rsidR="2E7DB79A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6FD8D268">
        <w:rPr>
          <w:rFonts w:ascii="Arial Nova" w:hAnsi="Arial Nova" w:eastAsia="Arial Nova" w:cs="Arial Nova"/>
          <w:i w:val="0"/>
          <w:iCs w:val="0"/>
          <w:sz w:val="24"/>
          <w:szCs w:val="24"/>
        </w:rPr>
        <w:t>[Accessed: 8t</w:t>
      </w:r>
      <w:r w:rsidRPr="1DA1BD6B" w:rsidR="6FD8D26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h </w:t>
      </w:r>
      <w:r w:rsidRPr="1DA1BD6B" w:rsidR="6FD8D268">
        <w:rPr>
          <w:rFonts w:ascii="Arial Nova" w:hAnsi="Arial Nova" w:eastAsia="Arial Nova" w:cs="Arial Nova"/>
          <w:i w:val="0"/>
          <w:iCs w:val="0"/>
          <w:sz w:val="24"/>
          <w:szCs w:val="24"/>
        </w:rPr>
        <w:t>January 2024].</w:t>
      </w:r>
    </w:p>
    <w:p w:rsidR="44FB123E" w:rsidP="1DA1BD6B" w:rsidRDefault="44FB123E" w14:paraId="65737FD1" w14:textId="645468C0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Government (2020) </w:t>
      </w:r>
      <w:r w:rsidRPr="1DA1BD6B" w:rsidR="44FB123E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Science and Technology. </w:t>
      </w:r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e6a9f99afcf34005">
        <w:r w:rsidRPr="1DA1BD6B" w:rsidR="44FB123E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https://hwb.gov.wales/curriculum-for-wales/science-and-technology/</w:t>
        </w:r>
      </w:hyperlink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3</w:t>
      </w:r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</w:rPr>
        <w:t>January</w:t>
      </w:r>
      <w:r w:rsidRPr="1DA1BD6B" w:rsidR="44FB123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2024].</w:t>
      </w:r>
    </w:p>
    <w:p w:rsidR="1C8C27B7" w:rsidP="1DA1BD6B" w:rsidRDefault="1C8C27B7" w14:paraId="740BD1AE" w14:textId="09890C2F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1C8C27B7">
        <w:rPr>
          <w:rFonts w:ascii="Arial Nova" w:hAnsi="Arial Nova" w:eastAsia="Arial Nova" w:cs="Arial Nova"/>
          <w:sz w:val="24"/>
          <w:szCs w:val="24"/>
        </w:rPr>
        <w:t xml:space="preserve">Welsh Government </w:t>
      </w:r>
      <w:r w:rsidRPr="1DA1BD6B" w:rsidR="365C1A27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1DA1BD6B" w:rsidR="1C8C27B7">
        <w:rPr>
          <w:rFonts w:ascii="Arial Nova" w:hAnsi="Arial Nova" w:eastAsia="Arial Nova" w:cs="Arial Nova"/>
          <w:sz w:val="24"/>
          <w:szCs w:val="24"/>
        </w:rPr>
        <w:t xml:space="preserve">(2021) </w:t>
      </w:r>
      <w:r w:rsidRPr="1DA1BD6B" w:rsidR="1C8C27B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Introduction to Curriculum for Wales Guidance. </w:t>
      </w:r>
      <w:r w:rsidRPr="1DA1BD6B" w:rsidR="1C8C27B7">
        <w:rPr>
          <w:rFonts w:ascii="Arial Nova" w:hAnsi="Arial Nova" w:eastAsia="Arial Nova" w:cs="Arial Nova"/>
          <w:i w:val="0"/>
          <w:iCs w:val="0"/>
          <w:sz w:val="24"/>
          <w:szCs w:val="24"/>
        </w:rPr>
        <w:t>Available at</w:t>
      </w:r>
      <w:r w:rsidRPr="1DA1BD6B" w:rsidR="3D39B51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: </w:t>
      </w:r>
      <w:hyperlink r:id="R1cf27eb392b5411e">
        <w:r w:rsidRPr="1DA1BD6B" w:rsidR="3D39B51E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https://hwb.gov.wales/curriculum-for-wales/introduction-to-curriculum-for-wales-guidance/</w:t>
        </w:r>
      </w:hyperlink>
      <w:r w:rsidRPr="1DA1BD6B" w:rsidR="3D39B51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 [Accessed: 3</w:t>
      </w:r>
      <w:r w:rsidRPr="1DA1BD6B" w:rsidR="3D39B51E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3D39B51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2024]. </w:t>
      </w:r>
    </w:p>
    <w:p w:rsidR="04A517CB" w:rsidP="1DA1BD6B" w:rsidRDefault="04A517CB" w14:paraId="0F5E3C48" w14:textId="711C45DA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04A517C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Government b (2021) </w:t>
      </w:r>
      <w:r w:rsidRPr="1DA1BD6B" w:rsidR="04A517CB">
        <w:rPr>
          <w:rFonts w:ascii="Arial Nova" w:hAnsi="Arial Nova" w:eastAsia="Arial Nova" w:cs="Arial Nova"/>
          <w:i w:val="1"/>
          <w:iCs w:val="1"/>
          <w:sz w:val="24"/>
          <w:szCs w:val="24"/>
        </w:rPr>
        <w:t>Review of Adverse Childhood Experiences (ACE)</w:t>
      </w:r>
      <w:r w:rsidRPr="1DA1BD6B" w:rsidR="4B65951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DA1BD6B" w:rsidR="2AB807B0">
        <w:rPr>
          <w:rFonts w:ascii="Arial Nova" w:hAnsi="Arial Nova" w:eastAsia="Arial Nova" w:cs="Arial Nova"/>
          <w:i w:val="1"/>
          <w:iCs w:val="1"/>
          <w:sz w:val="24"/>
          <w:szCs w:val="24"/>
        </w:rPr>
        <w:t>P</w:t>
      </w:r>
      <w:r w:rsidRPr="1DA1BD6B" w:rsidR="4B659517">
        <w:rPr>
          <w:rFonts w:ascii="Arial Nova" w:hAnsi="Arial Nova" w:eastAsia="Arial Nova" w:cs="Arial Nova"/>
          <w:i w:val="1"/>
          <w:iCs w:val="1"/>
          <w:sz w:val="24"/>
          <w:szCs w:val="24"/>
        </w:rPr>
        <w:t>olicy</w:t>
      </w:r>
      <w:r w:rsidRPr="1DA1BD6B" w:rsidR="04A517CB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: </w:t>
      </w:r>
      <w:r w:rsidRPr="1DA1BD6B" w:rsidR="2FB6F200">
        <w:rPr>
          <w:rFonts w:ascii="Arial Nova" w:hAnsi="Arial Nova" w:eastAsia="Arial Nova" w:cs="Arial Nova"/>
          <w:i w:val="1"/>
          <w:iCs w:val="1"/>
          <w:sz w:val="24"/>
          <w:szCs w:val="24"/>
        </w:rPr>
        <w:t>Report</w:t>
      </w:r>
      <w:r w:rsidRPr="1DA1BD6B" w:rsidR="7239D2F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DA1BD6B" w:rsidR="7239D2F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974e201223f94167">
        <w:r w:rsidRPr="1DA1BD6B" w:rsidR="7239D2F7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https://www.gov.wales/review-adverse-childhood-experiences-ace-policy-report-html</w:t>
        </w:r>
      </w:hyperlink>
      <w:r w:rsidRPr="1DA1BD6B" w:rsidR="7239D2F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 [Accessed: 8</w:t>
      </w:r>
      <w:r w:rsidRPr="1DA1BD6B" w:rsidR="7239D2F7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th</w:t>
      </w:r>
      <w:r w:rsidRPr="1DA1BD6B" w:rsidR="7239D2F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2024].</w:t>
      </w:r>
    </w:p>
    <w:p w:rsidR="712FA489" w:rsidP="1DA1BD6B" w:rsidRDefault="712FA489" w14:paraId="79010CA9" w14:textId="12652351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712FA48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Government (2022) </w:t>
      </w:r>
      <w:r w:rsidRPr="1DA1BD6B" w:rsidR="712FA489">
        <w:rPr>
          <w:rFonts w:ascii="Arial Nova" w:hAnsi="Arial Nova" w:eastAsia="Arial Nova" w:cs="Arial Nova"/>
          <w:i w:val="1"/>
          <w:iCs w:val="1"/>
          <w:sz w:val="24"/>
          <w:szCs w:val="24"/>
        </w:rPr>
        <w:t>Developing a Vision for Curriculum Design</w:t>
      </w:r>
      <w:r w:rsidRPr="1DA1BD6B" w:rsidR="47BCC716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DA1BD6B" w:rsidR="47BCC71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b579099ea89f4369">
        <w:r w:rsidRPr="1DA1BD6B" w:rsidR="47BCC716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https://hwb.gov.wales/curriculum-for-wales/designing-your-curriculum/developing-a-vision-for-curriculum-design/</w:t>
        </w:r>
      </w:hyperlink>
      <w:r w:rsidRPr="1DA1BD6B" w:rsidR="47BCC71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8</w:t>
      </w:r>
      <w:r w:rsidRPr="1DA1BD6B" w:rsidR="47BCC716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th</w:t>
      </w:r>
      <w:r w:rsidRPr="1DA1BD6B" w:rsidR="47BCC71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47BCC716">
        <w:rPr>
          <w:rFonts w:ascii="Arial Nova" w:hAnsi="Arial Nova" w:eastAsia="Arial Nova" w:cs="Arial Nova"/>
          <w:i w:val="0"/>
          <w:iCs w:val="0"/>
          <w:sz w:val="24"/>
          <w:szCs w:val="24"/>
        </w:rPr>
        <w:t>January</w:t>
      </w:r>
      <w:r w:rsidRPr="1DA1BD6B" w:rsidR="47BCC71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2024]. </w:t>
      </w:r>
    </w:p>
    <w:p w:rsidR="1B97C8A3" w:rsidP="1DA1BD6B" w:rsidRDefault="1B97C8A3" w14:paraId="47C5046C" w14:textId="273C0404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1B97C8A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Government (2022) </w:t>
      </w:r>
      <w:r w:rsidRPr="1DA1BD6B" w:rsidR="1B97C8A3">
        <w:rPr>
          <w:rFonts w:ascii="Arial Nova" w:hAnsi="Arial Nova" w:eastAsia="Arial Nova" w:cs="Arial Nova"/>
          <w:i w:val="1"/>
          <w:iCs w:val="1"/>
          <w:sz w:val="24"/>
          <w:szCs w:val="24"/>
        </w:rPr>
        <w:t>Supporting Learner Progression: Assessment Guidance</w:t>
      </w:r>
      <w:r w:rsidRPr="1DA1BD6B" w:rsidR="3DEAA45D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</w:t>
      </w:r>
      <w:r w:rsidRPr="1DA1BD6B" w:rsidR="3DEAA4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w:anchor="curriculum-design:-making-and-implementing-assessment-arrangements" r:id="R8ac5931912394219">
        <w:r w:rsidRPr="1DA1BD6B" w:rsidR="3DEAA45D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https://hwb.gov.wales/curriculum-for-wales/assessment-arrangements/supporting-learner-progression-assessment-guidance/#curriculum-design:-making-and-implementing-assessment-arrangements</w:t>
        </w:r>
      </w:hyperlink>
      <w:r w:rsidRPr="1DA1BD6B" w:rsidR="3DEAA4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 [Accessed: 3</w:t>
      </w:r>
      <w:r w:rsidRPr="1DA1BD6B" w:rsidR="3DEAA45D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3DEAA4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 2024]. </w:t>
      </w:r>
    </w:p>
    <w:p w:rsidR="54D7C715" w:rsidP="1DA1BD6B" w:rsidRDefault="54D7C715" w14:paraId="05537B14" w14:textId="009AAD16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Government a (2023) </w:t>
      </w:r>
      <w:r w:rsidRPr="1DA1BD6B" w:rsidR="54D7C715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Enabling Learning. </w:t>
      </w:r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14935589086a439f">
        <w:r w:rsidRPr="1DA1BD6B" w:rsidR="54D7C715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https://hwb.gov.wales/curriculum-for-wales/designing-your-curriculum/enabling-learning/</w:t>
        </w:r>
      </w:hyperlink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 [Accessed: 3</w:t>
      </w:r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</w:rPr>
        <w:t>January</w:t>
      </w:r>
      <w:r w:rsidRPr="1DA1BD6B" w:rsidR="54D7C71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2024]. </w:t>
      </w:r>
    </w:p>
    <w:p w:rsidR="661F3335" w:rsidP="1DA1BD6B" w:rsidRDefault="661F3335" w14:paraId="4BAF44A3" w14:textId="4E6ACEBF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</w:t>
      </w:r>
      <w:r w:rsidRPr="1DA1BD6B" w:rsidR="631D7906">
        <w:rPr>
          <w:rFonts w:ascii="Arial Nova" w:hAnsi="Arial Nova" w:eastAsia="Arial Nova" w:cs="Arial Nova"/>
          <w:i w:val="0"/>
          <w:iCs w:val="0"/>
          <w:sz w:val="24"/>
          <w:szCs w:val="24"/>
        </w:rPr>
        <w:t>Government</w:t>
      </w:r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DA1BD6B" w:rsidR="5B43FEF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b </w:t>
      </w:r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(2023) </w:t>
      </w:r>
      <w:r w:rsidRPr="1DA1BD6B" w:rsidR="661F3335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Pedagogy. </w:t>
      </w:r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90323f73556a49b1">
        <w:r w:rsidRPr="1DA1BD6B" w:rsidR="661F3335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https://hwb.gov.wales/curriculum-for-wales/designing-your-curriculum/pedagogy/</w:t>
        </w:r>
      </w:hyperlink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[Accessed: 3</w:t>
      </w:r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rd</w:t>
      </w:r>
      <w:r w:rsidRPr="1DA1BD6B" w:rsidR="661F33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January</w:t>
      </w:r>
      <w:r w:rsidRPr="1DA1BD6B" w:rsidR="3626F0F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2024]. </w:t>
      </w:r>
    </w:p>
    <w:p w:rsidR="60DF94A1" w:rsidP="1DA1BD6B" w:rsidRDefault="60DF94A1" w14:paraId="19E08286" w14:textId="0A552154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DA1BD6B" w:rsidR="60DF94A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Welsh </w:t>
      </w:r>
      <w:r w:rsidRPr="1DA1BD6B" w:rsidR="69FC60A2">
        <w:rPr>
          <w:rFonts w:ascii="Arial Nova" w:hAnsi="Arial Nova" w:eastAsia="Arial Nova" w:cs="Arial Nova"/>
          <w:i w:val="0"/>
          <w:iCs w:val="0"/>
          <w:sz w:val="24"/>
          <w:szCs w:val="24"/>
        </w:rPr>
        <w:t>Government</w:t>
      </w:r>
      <w:r w:rsidRPr="1DA1BD6B" w:rsidR="60DF94A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(2023) </w:t>
      </w:r>
      <w:r w:rsidRPr="1DA1BD6B" w:rsidR="60DF94A1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Universal </w:t>
      </w:r>
      <w:r w:rsidRPr="1DA1BD6B" w:rsidR="16F2E8B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Primary </w:t>
      </w:r>
      <w:r w:rsidRPr="1DA1BD6B" w:rsidR="7062F706">
        <w:rPr>
          <w:rFonts w:ascii="Arial Nova" w:hAnsi="Arial Nova" w:eastAsia="Arial Nova" w:cs="Arial Nova"/>
          <w:i w:val="1"/>
          <w:iCs w:val="1"/>
          <w:sz w:val="24"/>
          <w:szCs w:val="24"/>
        </w:rPr>
        <w:t>Free School Meals (U</w:t>
      </w:r>
      <w:r w:rsidRPr="1DA1BD6B" w:rsidR="0C90F0B9">
        <w:rPr>
          <w:rFonts w:ascii="Arial Nova" w:hAnsi="Arial Nova" w:eastAsia="Arial Nova" w:cs="Arial Nova"/>
          <w:i w:val="1"/>
          <w:iCs w:val="1"/>
          <w:sz w:val="24"/>
          <w:szCs w:val="24"/>
        </w:rPr>
        <w:t>P</w:t>
      </w:r>
      <w:r w:rsidRPr="1DA1BD6B" w:rsidR="7062F706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FSM). </w:t>
      </w:r>
      <w:r w:rsidRPr="1DA1BD6B" w:rsidR="7062F70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Available at: </w:t>
      </w:r>
      <w:hyperlink r:id="R375fffb62441471d">
        <w:r w:rsidRPr="1DA1BD6B" w:rsidR="7062F706">
          <w:rPr>
            <w:rStyle w:val="Hyperlink"/>
            <w:rFonts w:ascii="Arial Nova" w:hAnsi="Arial Nova" w:eastAsia="Arial Nova" w:cs="Arial Nova"/>
            <w:i w:val="0"/>
            <w:iCs w:val="0"/>
            <w:sz w:val="24"/>
            <w:szCs w:val="24"/>
          </w:rPr>
          <w:t>https://www.gov.wales/universal-primary-free-school-meals-upfsm</w:t>
        </w:r>
      </w:hyperlink>
      <w:r w:rsidRPr="1DA1BD6B" w:rsidR="7062F70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 [Accessed: 8th January 2024].</w:t>
      </w:r>
    </w:p>
    <w:p w:rsidR="18492321" w:rsidP="1DA1BD6B" w:rsidRDefault="18492321" w14:paraId="28A9A12B" w14:textId="5315347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DA1BD6B" w:rsidR="184923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Wheeler, B., Shaw, M., Mitchell, R. and Dorling, D. (2005) </w:t>
      </w:r>
      <w:r w:rsidRPr="1DA1BD6B" w:rsidR="1849232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Relationship between Poverty, Affluence</w:t>
      </w:r>
      <w:r w:rsidRPr="1DA1BD6B" w:rsidR="184923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DA1BD6B" w:rsidR="1849232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and Area</w:t>
      </w:r>
      <w:r w:rsidRPr="1DA1BD6B" w:rsidR="1849232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.</w:t>
      </w:r>
      <w:r w:rsidRPr="1DA1BD6B" w:rsidR="184923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 </w:t>
      </w:r>
      <w:r w:rsidRPr="1DA1BD6B" w:rsidR="184923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York: Joseph Rowntree Foundation</w:t>
      </w:r>
      <w:r w:rsidRPr="1DA1BD6B" w:rsidR="65E62FD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a2NyaGPn/2jFR" int2:id="Gw8SKq7O">
      <int2:state int2:type="AugLoop_Text_Critique" int2:value="Rejected"/>
    </int2:textHash>
    <int2:textHash int2:hashCode="DeYyEgvEo0kjgK" int2:id="WF7Ut3i3">
      <int2:state int2:type="AugLoop_Text_Critique" int2:value="Rejected"/>
    </int2:textHash>
    <int2:textHash int2:hashCode="C1VkjWawT/7Qxg" int2:id="2ilznML0">
      <int2:state int2:type="AugLoop_Text_Critique" int2:value="Rejected"/>
    </int2:textHash>
    <int2:textHash int2:hashCode="3R34BRU/MhLplg" int2:id="hPlF0esw">
      <int2:state int2:type="AugLoop_Text_Critique" int2:value="Rejected"/>
    </int2:textHash>
    <int2:textHash int2:hashCode="tLQJ4JPhyE2UvR" int2:id="ab8V4NdI">
      <int2:state int2:type="AugLoop_Text_Critique" int2:value="Rejected"/>
    </int2:textHash>
    <int2:textHash int2:hashCode="nRSox3TdiEm2GZ" int2:id="0lJoaKkt">
      <int2:state int2:type="AugLoop_Text_Critique" int2:value="Rejected"/>
    </int2:textHash>
    <int2:textHash int2:hashCode="clqt9mV/rerms+" int2:id="khtgBt65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E38BF9"/>
    <w:rsid w:val="000BE083"/>
    <w:rsid w:val="0011A584"/>
    <w:rsid w:val="002D26DD"/>
    <w:rsid w:val="003FEA56"/>
    <w:rsid w:val="005F3ABB"/>
    <w:rsid w:val="007A3C84"/>
    <w:rsid w:val="007BBC09"/>
    <w:rsid w:val="00882AF2"/>
    <w:rsid w:val="00935760"/>
    <w:rsid w:val="00AF1BC2"/>
    <w:rsid w:val="00B5BC1D"/>
    <w:rsid w:val="00CD09AA"/>
    <w:rsid w:val="00D533C3"/>
    <w:rsid w:val="01125008"/>
    <w:rsid w:val="01166355"/>
    <w:rsid w:val="011DA259"/>
    <w:rsid w:val="012F373F"/>
    <w:rsid w:val="013D931D"/>
    <w:rsid w:val="0174B17D"/>
    <w:rsid w:val="018370E2"/>
    <w:rsid w:val="01BE3360"/>
    <w:rsid w:val="01DA3374"/>
    <w:rsid w:val="0208D340"/>
    <w:rsid w:val="02178C6A"/>
    <w:rsid w:val="0223FB53"/>
    <w:rsid w:val="02258DE5"/>
    <w:rsid w:val="0229C9F1"/>
    <w:rsid w:val="02674D8E"/>
    <w:rsid w:val="02755096"/>
    <w:rsid w:val="0275C6D1"/>
    <w:rsid w:val="02839095"/>
    <w:rsid w:val="029B5BBB"/>
    <w:rsid w:val="029BF086"/>
    <w:rsid w:val="02FA406D"/>
    <w:rsid w:val="03164662"/>
    <w:rsid w:val="031F8E2B"/>
    <w:rsid w:val="03263CC6"/>
    <w:rsid w:val="0360DE18"/>
    <w:rsid w:val="03786C13"/>
    <w:rsid w:val="03B35CCB"/>
    <w:rsid w:val="03BFCBB4"/>
    <w:rsid w:val="03C90CCA"/>
    <w:rsid w:val="03E8143A"/>
    <w:rsid w:val="03F4EB1C"/>
    <w:rsid w:val="040067D5"/>
    <w:rsid w:val="040342D2"/>
    <w:rsid w:val="0439A67F"/>
    <w:rsid w:val="043BF784"/>
    <w:rsid w:val="04457998"/>
    <w:rsid w:val="0455431B"/>
    <w:rsid w:val="046181A7"/>
    <w:rsid w:val="0466D801"/>
    <w:rsid w:val="0469DB80"/>
    <w:rsid w:val="0485948A"/>
    <w:rsid w:val="04A0F505"/>
    <w:rsid w:val="04A517CB"/>
    <w:rsid w:val="04B18AD6"/>
    <w:rsid w:val="04BB5E8C"/>
    <w:rsid w:val="04C12259"/>
    <w:rsid w:val="04DA4480"/>
    <w:rsid w:val="04E096C1"/>
    <w:rsid w:val="04F5D422"/>
    <w:rsid w:val="04F9FB8C"/>
    <w:rsid w:val="051E8217"/>
    <w:rsid w:val="053E5B03"/>
    <w:rsid w:val="0548AB38"/>
    <w:rsid w:val="05522623"/>
    <w:rsid w:val="0574E013"/>
    <w:rsid w:val="05979429"/>
    <w:rsid w:val="05A4AE32"/>
    <w:rsid w:val="05C0AAD2"/>
    <w:rsid w:val="05C677E1"/>
    <w:rsid w:val="05D15B3D"/>
    <w:rsid w:val="05DC1752"/>
    <w:rsid w:val="05E429AB"/>
    <w:rsid w:val="05F1137C"/>
    <w:rsid w:val="05FC4A56"/>
    <w:rsid w:val="061B0600"/>
    <w:rsid w:val="062B63D6"/>
    <w:rsid w:val="06375A8E"/>
    <w:rsid w:val="0639137E"/>
    <w:rsid w:val="065207AE"/>
    <w:rsid w:val="06572EED"/>
    <w:rsid w:val="067BA794"/>
    <w:rsid w:val="06AFEE33"/>
    <w:rsid w:val="06C72500"/>
    <w:rsid w:val="06E74562"/>
    <w:rsid w:val="06EAFD8D"/>
    <w:rsid w:val="06EFDC1C"/>
    <w:rsid w:val="06FF1A40"/>
    <w:rsid w:val="0715B226"/>
    <w:rsid w:val="072DCFFE"/>
    <w:rsid w:val="0768CFEA"/>
    <w:rsid w:val="076C787B"/>
    <w:rsid w:val="0778FEC9"/>
    <w:rsid w:val="07B367BE"/>
    <w:rsid w:val="07C40476"/>
    <w:rsid w:val="07D3B8C8"/>
    <w:rsid w:val="07D9D6F1"/>
    <w:rsid w:val="0800BE39"/>
    <w:rsid w:val="080186AC"/>
    <w:rsid w:val="082A7B9B"/>
    <w:rsid w:val="082D74E4"/>
    <w:rsid w:val="083F258B"/>
    <w:rsid w:val="084B981F"/>
    <w:rsid w:val="0852BF53"/>
    <w:rsid w:val="086C7395"/>
    <w:rsid w:val="086F3E72"/>
    <w:rsid w:val="089A8CE8"/>
    <w:rsid w:val="08C85C3F"/>
    <w:rsid w:val="08E4D74D"/>
    <w:rsid w:val="08F84B94"/>
    <w:rsid w:val="08FE5948"/>
    <w:rsid w:val="09083D4B"/>
    <w:rsid w:val="0908FBFF"/>
    <w:rsid w:val="0913B814"/>
    <w:rsid w:val="091A69A7"/>
    <w:rsid w:val="093014AD"/>
    <w:rsid w:val="093F8BB1"/>
    <w:rsid w:val="0953D82A"/>
    <w:rsid w:val="0960D6D1"/>
    <w:rsid w:val="096983D9"/>
    <w:rsid w:val="096D1D60"/>
    <w:rsid w:val="09D531FC"/>
    <w:rsid w:val="09DAF5EC"/>
    <w:rsid w:val="09DD494A"/>
    <w:rsid w:val="09F1FFC4"/>
    <w:rsid w:val="0A18E948"/>
    <w:rsid w:val="0A1FC96C"/>
    <w:rsid w:val="0A288709"/>
    <w:rsid w:val="0A3D2677"/>
    <w:rsid w:val="0A4AE4CD"/>
    <w:rsid w:val="0A60F34E"/>
    <w:rsid w:val="0A68206E"/>
    <w:rsid w:val="0A740AA2"/>
    <w:rsid w:val="0A99E904"/>
    <w:rsid w:val="0AA03CE3"/>
    <w:rsid w:val="0AC59947"/>
    <w:rsid w:val="0ADDC9B8"/>
    <w:rsid w:val="0AED2141"/>
    <w:rsid w:val="0AEEEC86"/>
    <w:rsid w:val="0AEF9560"/>
    <w:rsid w:val="0B052F32"/>
    <w:rsid w:val="0B05389C"/>
    <w:rsid w:val="0B1201EF"/>
    <w:rsid w:val="0B19AC82"/>
    <w:rsid w:val="0B621C5D"/>
    <w:rsid w:val="0B6BEFFD"/>
    <w:rsid w:val="0B740E4B"/>
    <w:rsid w:val="0B7AFC5C"/>
    <w:rsid w:val="0BC4576A"/>
    <w:rsid w:val="0BD8F6D8"/>
    <w:rsid w:val="0BE12425"/>
    <w:rsid w:val="0BE8EAE9"/>
    <w:rsid w:val="0BFA1297"/>
    <w:rsid w:val="0BFD122B"/>
    <w:rsid w:val="0C214896"/>
    <w:rsid w:val="0C26EB7C"/>
    <w:rsid w:val="0C2A72DB"/>
    <w:rsid w:val="0C2A9292"/>
    <w:rsid w:val="0C2FEC56"/>
    <w:rsid w:val="0C6265FB"/>
    <w:rsid w:val="0C6902E3"/>
    <w:rsid w:val="0C90F0B9"/>
    <w:rsid w:val="0CBFB0D4"/>
    <w:rsid w:val="0CDA75C6"/>
    <w:rsid w:val="0CDC7B04"/>
    <w:rsid w:val="0CEA8E5C"/>
    <w:rsid w:val="0CFDECBE"/>
    <w:rsid w:val="0D11CC36"/>
    <w:rsid w:val="0D1296AE"/>
    <w:rsid w:val="0D18F5A2"/>
    <w:rsid w:val="0D1DAB78"/>
    <w:rsid w:val="0DADCE18"/>
    <w:rsid w:val="0DBB8336"/>
    <w:rsid w:val="0DC03922"/>
    <w:rsid w:val="0DC6433C"/>
    <w:rsid w:val="0DCB6EC6"/>
    <w:rsid w:val="0DD980BC"/>
    <w:rsid w:val="0DDBF96A"/>
    <w:rsid w:val="0E32CBCE"/>
    <w:rsid w:val="0E343B45"/>
    <w:rsid w:val="0E34D9A7"/>
    <w:rsid w:val="0E36322A"/>
    <w:rsid w:val="0E365C15"/>
    <w:rsid w:val="0E40E013"/>
    <w:rsid w:val="0E8184BA"/>
    <w:rsid w:val="0E8952CB"/>
    <w:rsid w:val="0ED1D00A"/>
    <w:rsid w:val="0EDCDD34"/>
    <w:rsid w:val="0F00D5C2"/>
    <w:rsid w:val="0F104C65"/>
    <w:rsid w:val="0F10979A"/>
    <w:rsid w:val="0F13F01D"/>
    <w:rsid w:val="0F18C4E7"/>
    <w:rsid w:val="0F1F3880"/>
    <w:rsid w:val="0F34B2ED"/>
    <w:rsid w:val="0F477BC5"/>
    <w:rsid w:val="0F5E8C3E"/>
    <w:rsid w:val="0FA033C6"/>
    <w:rsid w:val="0FAE6229"/>
    <w:rsid w:val="0FF0A410"/>
    <w:rsid w:val="1014F703"/>
    <w:rsid w:val="1018F97B"/>
    <w:rsid w:val="1044A8DB"/>
    <w:rsid w:val="1089D586"/>
    <w:rsid w:val="108E27A8"/>
    <w:rsid w:val="1097C88D"/>
    <w:rsid w:val="10A9F0CE"/>
    <w:rsid w:val="10B35FF3"/>
    <w:rsid w:val="10BCA6D3"/>
    <w:rsid w:val="10CEB6D2"/>
    <w:rsid w:val="10F0A255"/>
    <w:rsid w:val="10FA5C9F"/>
    <w:rsid w:val="11035231"/>
    <w:rsid w:val="110CB63A"/>
    <w:rsid w:val="111DB56C"/>
    <w:rsid w:val="11243923"/>
    <w:rsid w:val="114542A7"/>
    <w:rsid w:val="116CAB99"/>
    <w:rsid w:val="11766870"/>
    <w:rsid w:val="11AAE632"/>
    <w:rsid w:val="11CB1900"/>
    <w:rsid w:val="11E192C0"/>
    <w:rsid w:val="11E607D1"/>
    <w:rsid w:val="11F9A199"/>
    <w:rsid w:val="12022EAD"/>
    <w:rsid w:val="121813AC"/>
    <w:rsid w:val="1242570E"/>
    <w:rsid w:val="127C0682"/>
    <w:rsid w:val="127F1C87"/>
    <w:rsid w:val="129F2DDA"/>
    <w:rsid w:val="12C14BED"/>
    <w:rsid w:val="12D584F0"/>
    <w:rsid w:val="12E159D6"/>
    <w:rsid w:val="12E602EB"/>
    <w:rsid w:val="1309CD38"/>
    <w:rsid w:val="130EA4A1"/>
    <w:rsid w:val="132E932E"/>
    <w:rsid w:val="13629B80"/>
    <w:rsid w:val="1381D832"/>
    <w:rsid w:val="1384EC6F"/>
    <w:rsid w:val="138B5E2C"/>
    <w:rsid w:val="13A72D8B"/>
    <w:rsid w:val="13B3E40D"/>
    <w:rsid w:val="13B73064"/>
    <w:rsid w:val="13B8512D"/>
    <w:rsid w:val="13BB2B7C"/>
    <w:rsid w:val="13BBC600"/>
    <w:rsid w:val="13CF694F"/>
    <w:rsid w:val="13E36A4D"/>
    <w:rsid w:val="13E83418"/>
    <w:rsid w:val="13EB00B5"/>
    <w:rsid w:val="143584C0"/>
    <w:rsid w:val="14401720"/>
    <w:rsid w:val="145D1C4E"/>
    <w:rsid w:val="1481D34C"/>
    <w:rsid w:val="149CC88E"/>
    <w:rsid w:val="14B8644A"/>
    <w:rsid w:val="14BAF7CC"/>
    <w:rsid w:val="14C66C50"/>
    <w:rsid w:val="14CA638F"/>
    <w:rsid w:val="14D0C915"/>
    <w:rsid w:val="14FD169D"/>
    <w:rsid w:val="15011277"/>
    <w:rsid w:val="15350062"/>
    <w:rsid w:val="1543F312"/>
    <w:rsid w:val="1556FBDD"/>
    <w:rsid w:val="155CCCD1"/>
    <w:rsid w:val="155ECD91"/>
    <w:rsid w:val="157CF13D"/>
    <w:rsid w:val="1586D116"/>
    <w:rsid w:val="15B010ED"/>
    <w:rsid w:val="15C95B20"/>
    <w:rsid w:val="15E75E44"/>
    <w:rsid w:val="15F741C7"/>
    <w:rsid w:val="1626C32F"/>
    <w:rsid w:val="162832E3"/>
    <w:rsid w:val="163409D2"/>
    <w:rsid w:val="163574CB"/>
    <w:rsid w:val="16416DFA"/>
    <w:rsid w:val="1668B167"/>
    <w:rsid w:val="16990853"/>
    <w:rsid w:val="169CE2D8"/>
    <w:rsid w:val="16BE3F4C"/>
    <w:rsid w:val="16D83A3A"/>
    <w:rsid w:val="16F2E8B0"/>
    <w:rsid w:val="16F366C2"/>
    <w:rsid w:val="170019AE"/>
    <w:rsid w:val="170AEE42"/>
    <w:rsid w:val="17271C49"/>
    <w:rsid w:val="174E9C33"/>
    <w:rsid w:val="176E849F"/>
    <w:rsid w:val="176F24D1"/>
    <w:rsid w:val="177C966D"/>
    <w:rsid w:val="178262E3"/>
    <w:rsid w:val="1786FEB2"/>
    <w:rsid w:val="178ED968"/>
    <w:rsid w:val="17CE1868"/>
    <w:rsid w:val="17D97031"/>
    <w:rsid w:val="17DD3E5B"/>
    <w:rsid w:val="17E85F2D"/>
    <w:rsid w:val="180CF545"/>
    <w:rsid w:val="18166DD9"/>
    <w:rsid w:val="1837FD0B"/>
    <w:rsid w:val="18492321"/>
    <w:rsid w:val="184FA0FC"/>
    <w:rsid w:val="1876BBBB"/>
    <w:rsid w:val="18C82D0E"/>
    <w:rsid w:val="18E45A05"/>
    <w:rsid w:val="19105913"/>
    <w:rsid w:val="19460ADF"/>
    <w:rsid w:val="1963F691"/>
    <w:rsid w:val="1969E8C9"/>
    <w:rsid w:val="196F58C9"/>
    <w:rsid w:val="19A616A7"/>
    <w:rsid w:val="19A8C5A6"/>
    <w:rsid w:val="19C06772"/>
    <w:rsid w:val="1A052D94"/>
    <w:rsid w:val="1A066CEE"/>
    <w:rsid w:val="1A227DE3"/>
    <w:rsid w:val="1A3D344F"/>
    <w:rsid w:val="1A66EFA7"/>
    <w:rsid w:val="1A838210"/>
    <w:rsid w:val="1A9E73CB"/>
    <w:rsid w:val="1AAC2974"/>
    <w:rsid w:val="1ACC5DD2"/>
    <w:rsid w:val="1AD1AE5E"/>
    <w:rsid w:val="1AE1799F"/>
    <w:rsid w:val="1AF23A1E"/>
    <w:rsid w:val="1AFA3452"/>
    <w:rsid w:val="1AFF58BE"/>
    <w:rsid w:val="1B29FEAE"/>
    <w:rsid w:val="1B39A513"/>
    <w:rsid w:val="1B449607"/>
    <w:rsid w:val="1B65082C"/>
    <w:rsid w:val="1B7ADAC3"/>
    <w:rsid w:val="1B824A65"/>
    <w:rsid w:val="1B97C8A3"/>
    <w:rsid w:val="1BA23D4F"/>
    <w:rsid w:val="1BB68F9C"/>
    <w:rsid w:val="1BD74D45"/>
    <w:rsid w:val="1BE27DB9"/>
    <w:rsid w:val="1BF6129A"/>
    <w:rsid w:val="1BF70828"/>
    <w:rsid w:val="1C50EB0C"/>
    <w:rsid w:val="1C681512"/>
    <w:rsid w:val="1C8C27B7"/>
    <w:rsid w:val="1C8CB140"/>
    <w:rsid w:val="1C953DC3"/>
    <w:rsid w:val="1CA1898B"/>
    <w:rsid w:val="1CA4E4D4"/>
    <w:rsid w:val="1CAB74E5"/>
    <w:rsid w:val="1CAE4491"/>
    <w:rsid w:val="1CC90F0B"/>
    <w:rsid w:val="1CD8502B"/>
    <w:rsid w:val="1CDA674F"/>
    <w:rsid w:val="1CE89DEA"/>
    <w:rsid w:val="1CFCD64F"/>
    <w:rsid w:val="1D1B313B"/>
    <w:rsid w:val="1D231EC1"/>
    <w:rsid w:val="1D3FD3DA"/>
    <w:rsid w:val="1DA1BD6B"/>
    <w:rsid w:val="1DA86FBB"/>
    <w:rsid w:val="1DB61B1C"/>
    <w:rsid w:val="1DC9DC7C"/>
    <w:rsid w:val="1DECB70B"/>
    <w:rsid w:val="1DED9516"/>
    <w:rsid w:val="1E038709"/>
    <w:rsid w:val="1E247EA7"/>
    <w:rsid w:val="1E28015E"/>
    <w:rsid w:val="1E3FB283"/>
    <w:rsid w:val="1E474546"/>
    <w:rsid w:val="1E5BCEBD"/>
    <w:rsid w:val="1E69BC64"/>
    <w:rsid w:val="1E6B9B8E"/>
    <w:rsid w:val="1E7145D5"/>
    <w:rsid w:val="1E74208C"/>
    <w:rsid w:val="1EA6738C"/>
    <w:rsid w:val="1EA9C800"/>
    <w:rsid w:val="1EB7019C"/>
    <w:rsid w:val="1EB7CE6F"/>
    <w:rsid w:val="1EBEEF22"/>
    <w:rsid w:val="1F25B28D"/>
    <w:rsid w:val="1F647A2E"/>
    <w:rsid w:val="1F64ED53"/>
    <w:rsid w:val="1F69CB5D"/>
    <w:rsid w:val="1F8CE16F"/>
    <w:rsid w:val="1FBD7C59"/>
    <w:rsid w:val="1FC3D1BF"/>
    <w:rsid w:val="1FCCDE85"/>
    <w:rsid w:val="200711E0"/>
    <w:rsid w:val="200E8163"/>
    <w:rsid w:val="2018072A"/>
    <w:rsid w:val="2025714D"/>
    <w:rsid w:val="204C81F8"/>
    <w:rsid w:val="204F4A9E"/>
    <w:rsid w:val="2052D1FD"/>
    <w:rsid w:val="205ABF83"/>
    <w:rsid w:val="207598B3"/>
    <w:rsid w:val="20C46A4D"/>
    <w:rsid w:val="20DAB444"/>
    <w:rsid w:val="212C68FB"/>
    <w:rsid w:val="2165AD2B"/>
    <w:rsid w:val="217EE608"/>
    <w:rsid w:val="2182C12A"/>
    <w:rsid w:val="21922F18"/>
    <w:rsid w:val="21A8E697"/>
    <w:rsid w:val="21BDDDAE"/>
    <w:rsid w:val="21C2BCE6"/>
    <w:rsid w:val="21E166AA"/>
    <w:rsid w:val="21EEA25E"/>
    <w:rsid w:val="21FE99C4"/>
    <w:rsid w:val="22117ED3"/>
    <w:rsid w:val="221AAFCB"/>
    <w:rsid w:val="2264CAAE"/>
    <w:rsid w:val="226D41A4"/>
    <w:rsid w:val="226E3F35"/>
    <w:rsid w:val="2295C4BA"/>
    <w:rsid w:val="22D31B4C"/>
    <w:rsid w:val="22FFA7DC"/>
    <w:rsid w:val="2304143B"/>
    <w:rsid w:val="23086AE6"/>
    <w:rsid w:val="2313F7D3"/>
    <w:rsid w:val="2335DE2F"/>
    <w:rsid w:val="233C3F92"/>
    <w:rsid w:val="233CAC45"/>
    <w:rsid w:val="2344B6F8"/>
    <w:rsid w:val="234FA7EC"/>
    <w:rsid w:val="2357285E"/>
    <w:rsid w:val="235AE165"/>
    <w:rsid w:val="235D120F"/>
    <w:rsid w:val="23AD4F34"/>
    <w:rsid w:val="23D4D891"/>
    <w:rsid w:val="23E69B46"/>
    <w:rsid w:val="23ED7A9F"/>
    <w:rsid w:val="23FFAAB3"/>
    <w:rsid w:val="2412EB25"/>
    <w:rsid w:val="244AE5B7"/>
    <w:rsid w:val="246EF78F"/>
    <w:rsid w:val="2473A9D7"/>
    <w:rsid w:val="24807902"/>
    <w:rsid w:val="249993E0"/>
    <w:rsid w:val="249FA706"/>
    <w:rsid w:val="24A8F2F5"/>
    <w:rsid w:val="24CB430A"/>
    <w:rsid w:val="24CEE5AE"/>
    <w:rsid w:val="24E08759"/>
    <w:rsid w:val="24EA5F78"/>
    <w:rsid w:val="25161A83"/>
    <w:rsid w:val="2535D2B6"/>
    <w:rsid w:val="25381152"/>
    <w:rsid w:val="255154FD"/>
    <w:rsid w:val="2552A532"/>
    <w:rsid w:val="2569D643"/>
    <w:rsid w:val="2570A8F2"/>
    <w:rsid w:val="25A97D41"/>
    <w:rsid w:val="25C0D911"/>
    <w:rsid w:val="25CB83B7"/>
    <w:rsid w:val="25D1A179"/>
    <w:rsid w:val="25F902D3"/>
    <w:rsid w:val="260B2025"/>
    <w:rsid w:val="262362AF"/>
    <w:rsid w:val="26416A14"/>
    <w:rsid w:val="2644C356"/>
    <w:rsid w:val="26471F7E"/>
    <w:rsid w:val="264E632D"/>
    <w:rsid w:val="265A733D"/>
    <w:rsid w:val="267517C7"/>
    <w:rsid w:val="267C57BA"/>
    <w:rsid w:val="26828970"/>
    <w:rsid w:val="26837C13"/>
    <w:rsid w:val="268F0E74"/>
    <w:rsid w:val="2693F03E"/>
    <w:rsid w:val="26B4904A"/>
    <w:rsid w:val="26CA0107"/>
    <w:rsid w:val="26CA1125"/>
    <w:rsid w:val="26D00D12"/>
    <w:rsid w:val="26D3E1B3"/>
    <w:rsid w:val="26ECD3FF"/>
    <w:rsid w:val="26F9EEDF"/>
    <w:rsid w:val="2707829C"/>
    <w:rsid w:val="27117812"/>
    <w:rsid w:val="27251B61"/>
    <w:rsid w:val="273BF5DE"/>
    <w:rsid w:val="274A8BE7"/>
    <w:rsid w:val="2829D10D"/>
    <w:rsid w:val="28578BEC"/>
    <w:rsid w:val="28709ABD"/>
    <w:rsid w:val="28739A10"/>
    <w:rsid w:val="28853F65"/>
    <w:rsid w:val="28AFC8A0"/>
    <w:rsid w:val="28B0CDB7"/>
    <w:rsid w:val="28CEEFBB"/>
    <w:rsid w:val="28E0FDFA"/>
    <w:rsid w:val="2905B87A"/>
    <w:rsid w:val="291F19AD"/>
    <w:rsid w:val="292BE22F"/>
    <w:rsid w:val="293743A8"/>
    <w:rsid w:val="2945BD80"/>
    <w:rsid w:val="2955CC7D"/>
    <w:rsid w:val="295EACB4"/>
    <w:rsid w:val="2968FA71"/>
    <w:rsid w:val="296A44DC"/>
    <w:rsid w:val="29C1B571"/>
    <w:rsid w:val="29FF2DBE"/>
    <w:rsid w:val="2A011773"/>
    <w:rsid w:val="2A01A1C9"/>
    <w:rsid w:val="2A0CE853"/>
    <w:rsid w:val="2A0F2B06"/>
    <w:rsid w:val="2A3C61FE"/>
    <w:rsid w:val="2A3C8CF9"/>
    <w:rsid w:val="2A4918D4"/>
    <w:rsid w:val="2A50B33B"/>
    <w:rsid w:val="2A5581DF"/>
    <w:rsid w:val="2A5CBC23"/>
    <w:rsid w:val="2A605AAD"/>
    <w:rsid w:val="2A72F5B9"/>
    <w:rsid w:val="2A7BF822"/>
    <w:rsid w:val="2A822CA9"/>
    <w:rsid w:val="2A845D40"/>
    <w:rsid w:val="2A847702"/>
    <w:rsid w:val="2A9F8D2B"/>
    <w:rsid w:val="2AB137C2"/>
    <w:rsid w:val="2AB807B0"/>
    <w:rsid w:val="2ABE0671"/>
    <w:rsid w:val="2AFADCF6"/>
    <w:rsid w:val="2B31A650"/>
    <w:rsid w:val="2B4A749E"/>
    <w:rsid w:val="2B58C52B"/>
    <w:rsid w:val="2B59607C"/>
    <w:rsid w:val="2B6EC496"/>
    <w:rsid w:val="2BA8B8B4"/>
    <w:rsid w:val="2BAB3AD2"/>
    <w:rsid w:val="2BEC839C"/>
    <w:rsid w:val="2BFAE7FD"/>
    <w:rsid w:val="2C06907D"/>
    <w:rsid w:val="2C2241DD"/>
    <w:rsid w:val="2C3320BB"/>
    <w:rsid w:val="2C402039"/>
    <w:rsid w:val="2C6088B4"/>
    <w:rsid w:val="2C6F90AB"/>
    <w:rsid w:val="2C8226CE"/>
    <w:rsid w:val="2CA1E59E"/>
    <w:rsid w:val="2CA34906"/>
    <w:rsid w:val="2CA79FFE"/>
    <w:rsid w:val="2CAC287D"/>
    <w:rsid w:val="2CB47CA7"/>
    <w:rsid w:val="2CC854D1"/>
    <w:rsid w:val="2CD85BD2"/>
    <w:rsid w:val="2CDB060B"/>
    <w:rsid w:val="2CE5698D"/>
    <w:rsid w:val="2CECC559"/>
    <w:rsid w:val="2CFEAA5E"/>
    <w:rsid w:val="2D0767F7"/>
    <w:rsid w:val="2D0B47E7"/>
    <w:rsid w:val="2D13A728"/>
    <w:rsid w:val="2D2A35AC"/>
    <w:rsid w:val="2D367263"/>
    <w:rsid w:val="2D367855"/>
    <w:rsid w:val="2D39428B"/>
    <w:rsid w:val="2D3DD97C"/>
    <w:rsid w:val="2D470B33"/>
    <w:rsid w:val="2D55C2C8"/>
    <w:rsid w:val="2D80B996"/>
    <w:rsid w:val="2DBDB5F3"/>
    <w:rsid w:val="2DBF599D"/>
    <w:rsid w:val="2E0FB5B7"/>
    <w:rsid w:val="2E1C4382"/>
    <w:rsid w:val="2E1DF72F"/>
    <w:rsid w:val="2E3DB5FF"/>
    <w:rsid w:val="2E4B8FD0"/>
    <w:rsid w:val="2E4FEDF2"/>
    <w:rsid w:val="2E68FBA0"/>
    <w:rsid w:val="2E7CCDBB"/>
    <w:rsid w:val="2E7DB79A"/>
    <w:rsid w:val="2EAE9C17"/>
    <w:rsid w:val="2ED48896"/>
    <w:rsid w:val="2ED512EC"/>
    <w:rsid w:val="2EE05976"/>
    <w:rsid w:val="2EFE2B11"/>
    <w:rsid w:val="2F39D7A3"/>
    <w:rsid w:val="2F3BB8C1"/>
    <w:rsid w:val="2F4BC4AC"/>
    <w:rsid w:val="2F54929C"/>
    <w:rsid w:val="2F57C5A0"/>
    <w:rsid w:val="2F5BA95B"/>
    <w:rsid w:val="2F85F9BF"/>
    <w:rsid w:val="2F9E7588"/>
    <w:rsid w:val="2FAB0C69"/>
    <w:rsid w:val="2FAB4753"/>
    <w:rsid w:val="2FB23CC7"/>
    <w:rsid w:val="2FB6F200"/>
    <w:rsid w:val="2FC17D84"/>
    <w:rsid w:val="2FD9E487"/>
    <w:rsid w:val="2FDA845F"/>
    <w:rsid w:val="2FFCAB9D"/>
    <w:rsid w:val="301F674A"/>
    <w:rsid w:val="302472EA"/>
    <w:rsid w:val="30280E2D"/>
    <w:rsid w:val="302EE68D"/>
    <w:rsid w:val="30314BAB"/>
    <w:rsid w:val="304B47EA"/>
    <w:rsid w:val="3075FDBE"/>
    <w:rsid w:val="307EABF5"/>
    <w:rsid w:val="30908D55"/>
    <w:rsid w:val="30916634"/>
    <w:rsid w:val="30B85A58"/>
    <w:rsid w:val="30BF94D7"/>
    <w:rsid w:val="30C686E2"/>
    <w:rsid w:val="30E62A91"/>
    <w:rsid w:val="30F16E2D"/>
    <w:rsid w:val="30FAFD93"/>
    <w:rsid w:val="313D43C0"/>
    <w:rsid w:val="31616910"/>
    <w:rsid w:val="317DB370"/>
    <w:rsid w:val="3190D55C"/>
    <w:rsid w:val="31A9D394"/>
    <w:rsid w:val="31B7AA66"/>
    <w:rsid w:val="31BB37AB"/>
    <w:rsid w:val="31C0F391"/>
    <w:rsid w:val="31C301FC"/>
    <w:rsid w:val="31FE73AF"/>
    <w:rsid w:val="32105A27"/>
    <w:rsid w:val="3217FA38"/>
    <w:rsid w:val="32340ADD"/>
    <w:rsid w:val="3235AC02"/>
    <w:rsid w:val="32645F64"/>
    <w:rsid w:val="3283656E"/>
    <w:rsid w:val="328F88E7"/>
    <w:rsid w:val="32C820DF"/>
    <w:rsid w:val="32E02D91"/>
    <w:rsid w:val="32EA0131"/>
    <w:rsid w:val="330EE31A"/>
    <w:rsid w:val="331B130B"/>
    <w:rsid w:val="33247B67"/>
    <w:rsid w:val="335CC3F2"/>
    <w:rsid w:val="335D1A4D"/>
    <w:rsid w:val="33724DE0"/>
    <w:rsid w:val="33761702"/>
    <w:rsid w:val="338F5BB2"/>
    <w:rsid w:val="339A06AD"/>
    <w:rsid w:val="33B64CB7"/>
    <w:rsid w:val="33BC3208"/>
    <w:rsid w:val="33E1AC72"/>
    <w:rsid w:val="33EFFB1A"/>
    <w:rsid w:val="34074479"/>
    <w:rsid w:val="341F8AAD"/>
    <w:rsid w:val="342806CD"/>
    <w:rsid w:val="34290EEF"/>
    <w:rsid w:val="342F7C45"/>
    <w:rsid w:val="3439522F"/>
    <w:rsid w:val="3453D408"/>
    <w:rsid w:val="3468541C"/>
    <w:rsid w:val="346F3212"/>
    <w:rsid w:val="346F95F7"/>
    <w:rsid w:val="3477A70B"/>
    <w:rsid w:val="347EF73B"/>
    <w:rsid w:val="3485D192"/>
    <w:rsid w:val="34860599"/>
    <w:rsid w:val="3492FB40"/>
    <w:rsid w:val="34CDD984"/>
    <w:rsid w:val="34F58F61"/>
    <w:rsid w:val="34F7DB11"/>
    <w:rsid w:val="35361471"/>
    <w:rsid w:val="35393121"/>
    <w:rsid w:val="354555C4"/>
    <w:rsid w:val="3547AA64"/>
    <w:rsid w:val="3549CDEB"/>
    <w:rsid w:val="35521D18"/>
    <w:rsid w:val="356730E5"/>
    <w:rsid w:val="356D4CC4"/>
    <w:rsid w:val="35843173"/>
    <w:rsid w:val="358C5CAC"/>
    <w:rsid w:val="35973E45"/>
    <w:rsid w:val="35B3C08D"/>
    <w:rsid w:val="35BB0630"/>
    <w:rsid w:val="35C3BEE2"/>
    <w:rsid w:val="35DBB560"/>
    <w:rsid w:val="360032FC"/>
    <w:rsid w:val="360B6658"/>
    <w:rsid w:val="360D30DC"/>
    <w:rsid w:val="361D5831"/>
    <w:rsid w:val="3621A1F3"/>
    <w:rsid w:val="3626F0F9"/>
    <w:rsid w:val="3630F6B0"/>
    <w:rsid w:val="365C1A27"/>
    <w:rsid w:val="36A1C43F"/>
    <w:rsid w:val="36CB73D2"/>
    <w:rsid w:val="36D1E4D2"/>
    <w:rsid w:val="371AC836"/>
    <w:rsid w:val="37330EA6"/>
    <w:rsid w:val="37420712"/>
    <w:rsid w:val="374CC0F5"/>
    <w:rsid w:val="377785C1"/>
    <w:rsid w:val="3786ED24"/>
    <w:rsid w:val="379C035D"/>
    <w:rsid w:val="37A2E778"/>
    <w:rsid w:val="37A4996E"/>
    <w:rsid w:val="37B42ACC"/>
    <w:rsid w:val="37E84E69"/>
    <w:rsid w:val="37EF66BE"/>
    <w:rsid w:val="37FC855E"/>
    <w:rsid w:val="37FDE001"/>
    <w:rsid w:val="38008B92"/>
    <w:rsid w:val="383CEC52"/>
    <w:rsid w:val="383D94A0"/>
    <w:rsid w:val="385A097B"/>
    <w:rsid w:val="3860D9A1"/>
    <w:rsid w:val="387BF532"/>
    <w:rsid w:val="38813283"/>
    <w:rsid w:val="3886A63C"/>
    <w:rsid w:val="3888EEB7"/>
    <w:rsid w:val="38921F18"/>
    <w:rsid w:val="38C4F216"/>
    <w:rsid w:val="38CAF5C8"/>
    <w:rsid w:val="38CEDF07"/>
    <w:rsid w:val="38E8F7F0"/>
    <w:rsid w:val="38F0FB1E"/>
    <w:rsid w:val="391D003D"/>
    <w:rsid w:val="395B04CB"/>
    <w:rsid w:val="396E160B"/>
    <w:rsid w:val="3979A22F"/>
    <w:rsid w:val="3981A96F"/>
    <w:rsid w:val="39A8F5B8"/>
    <w:rsid w:val="39B737F3"/>
    <w:rsid w:val="39D12905"/>
    <w:rsid w:val="39DC17D8"/>
    <w:rsid w:val="39E3BD12"/>
    <w:rsid w:val="39F9EC97"/>
    <w:rsid w:val="3A363190"/>
    <w:rsid w:val="3A40BDE7"/>
    <w:rsid w:val="3A88F71C"/>
    <w:rsid w:val="3A950BE0"/>
    <w:rsid w:val="3AD0AF2B"/>
    <w:rsid w:val="3AD3A41F"/>
    <w:rsid w:val="3ADAE402"/>
    <w:rsid w:val="3AEAC1B6"/>
    <w:rsid w:val="3AF42E19"/>
    <w:rsid w:val="3B02B268"/>
    <w:rsid w:val="3B2AE428"/>
    <w:rsid w:val="3B346EC0"/>
    <w:rsid w:val="3B6219F1"/>
    <w:rsid w:val="3B753562"/>
    <w:rsid w:val="3B863544"/>
    <w:rsid w:val="3BA5B421"/>
    <w:rsid w:val="3BB90F6F"/>
    <w:rsid w:val="3BC9BFDA"/>
    <w:rsid w:val="3BD04FBC"/>
    <w:rsid w:val="3BF1B61D"/>
    <w:rsid w:val="3C067FC9"/>
    <w:rsid w:val="3C6F7480"/>
    <w:rsid w:val="3C8D875D"/>
    <w:rsid w:val="3CB5CD1A"/>
    <w:rsid w:val="3CBF4E67"/>
    <w:rsid w:val="3CCD8839"/>
    <w:rsid w:val="3CFE7873"/>
    <w:rsid w:val="3D18934D"/>
    <w:rsid w:val="3D2A5FD6"/>
    <w:rsid w:val="3D39B51E"/>
    <w:rsid w:val="3D3ABDDE"/>
    <w:rsid w:val="3D4F6655"/>
    <w:rsid w:val="3D54DFD0"/>
    <w:rsid w:val="3D5DB847"/>
    <w:rsid w:val="3D65903B"/>
    <w:rsid w:val="3D76FDE3"/>
    <w:rsid w:val="3D92A3FE"/>
    <w:rsid w:val="3DC23AC2"/>
    <w:rsid w:val="3DCAB2AB"/>
    <w:rsid w:val="3DEAA45D"/>
    <w:rsid w:val="3DED6141"/>
    <w:rsid w:val="3DF03A23"/>
    <w:rsid w:val="3DF61D50"/>
    <w:rsid w:val="3DF782D4"/>
    <w:rsid w:val="3E0A7088"/>
    <w:rsid w:val="3E22E038"/>
    <w:rsid w:val="3E3192F9"/>
    <w:rsid w:val="3E52C776"/>
    <w:rsid w:val="3E631BC2"/>
    <w:rsid w:val="3E6ED67F"/>
    <w:rsid w:val="3E7E3BEC"/>
    <w:rsid w:val="3E99BAB3"/>
    <w:rsid w:val="3EAB2B67"/>
    <w:rsid w:val="3EBDD606"/>
    <w:rsid w:val="3ED9B4A2"/>
    <w:rsid w:val="3EEB36B6"/>
    <w:rsid w:val="3EF69F7C"/>
    <w:rsid w:val="3F12CE44"/>
    <w:rsid w:val="3F1EC7F1"/>
    <w:rsid w:val="3F2956DF"/>
    <w:rsid w:val="3F2B13B9"/>
    <w:rsid w:val="3F3208D0"/>
    <w:rsid w:val="3F3E208B"/>
    <w:rsid w:val="3F696F49"/>
    <w:rsid w:val="3FA0529E"/>
    <w:rsid w:val="3FA459F1"/>
    <w:rsid w:val="3FACA8EF"/>
    <w:rsid w:val="3FADA554"/>
    <w:rsid w:val="3FED6DDC"/>
    <w:rsid w:val="3FF806D9"/>
    <w:rsid w:val="401A0C4D"/>
    <w:rsid w:val="40358B14"/>
    <w:rsid w:val="40394999"/>
    <w:rsid w:val="403C830C"/>
    <w:rsid w:val="4048A685"/>
    <w:rsid w:val="40725EA0"/>
    <w:rsid w:val="40824602"/>
    <w:rsid w:val="4089E6EC"/>
    <w:rsid w:val="409639B7"/>
    <w:rsid w:val="40C52740"/>
    <w:rsid w:val="40C5FE26"/>
    <w:rsid w:val="40CA7316"/>
    <w:rsid w:val="40CAB3E9"/>
    <w:rsid w:val="40DC63FC"/>
    <w:rsid w:val="40E5787A"/>
    <w:rsid w:val="410F7F7D"/>
    <w:rsid w:val="41136805"/>
    <w:rsid w:val="411A2A16"/>
    <w:rsid w:val="411AAC02"/>
    <w:rsid w:val="4123261A"/>
    <w:rsid w:val="41372BD3"/>
    <w:rsid w:val="413EE97E"/>
    <w:rsid w:val="415106C3"/>
    <w:rsid w:val="415294CE"/>
    <w:rsid w:val="4166BA91"/>
    <w:rsid w:val="41A0F95C"/>
    <w:rsid w:val="41B105D3"/>
    <w:rsid w:val="41DBBE99"/>
    <w:rsid w:val="41FCAE84"/>
    <w:rsid w:val="420EC9F1"/>
    <w:rsid w:val="42133A92"/>
    <w:rsid w:val="42358AC9"/>
    <w:rsid w:val="4257B71F"/>
    <w:rsid w:val="425F7436"/>
    <w:rsid w:val="426DF1FB"/>
    <w:rsid w:val="426E601A"/>
    <w:rsid w:val="428E1780"/>
    <w:rsid w:val="42A6A9E1"/>
    <w:rsid w:val="42AB4FDE"/>
    <w:rsid w:val="42C83D32"/>
    <w:rsid w:val="42C8B057"/>
    <w:rsid w:val="42DE8BB0"/>
    <w:rsid w:val="42EDC9D4"/>
    <w:rsid w:val="431EBAF0"/>
    <w:rsid w:val="43232001"/>
    <w:rsid w:val="43338F81"/>
    <w:rsid w:val="4340A945"/>
    <w:rsid w:val="4363EE0E"/>
    <w:rsid w:val="43724467"/>
    <w:rsid w:val="43884A10"/>
    <w:rsid w:val="439CC380"/>
    <w:rsid w:val="43AAF8F7"/>
    <w:rsid w:val="43BEA7D9"/>
    <w:rsid w:val="43E36B96"/>
    <w:rsid w:val="43E63F67"/>
    <w:rsid w:val="43FE84DC"/>
    <w:rsid w:val="43FF8334"/>
    <w:rsid w:val="4401E582"/>
    <w:rsid w:val="442AF288"/>
    <w:rsid w:val="4447203F"/>
    <w:rsid w:val="4451CAD8"/>
    <w:rsid w:val="446B352D"/>
    <w:rsid w:val="446C6F91"/>
    <w:rsid w:val="449867B0"/>
    <w:rsid w:val="44BFEB31"/>
    <w:rsid w:val="44C0DEFF"/>
    <w:rsid w:val="44C168EF"/>
    <w:rsid w:val="44E029DA"/>
    <w:rsid w:val="44FB123E"/>
    <w:rsid w:val="450FF42F"/>
    <w:rsid w:val="4513A0B1"/>
    <w:rsid w:val="4545CFC3"/>
    <w:rsid w:val="45485284"/>
    <w:rsid w:val="455A783A"/>
    <w:rsid w:val="456163A4"/>
    <w:rsid w:val="4561DB6A"/>
    <w:rsid w:val="45811ABC"/>
    <w:rsid w:val="4594C14D"/>
    <w:rsid w:val="45BE97E4"/>
    <w:rsid w:val="45E0AF58"/>
    <w:rsid w:val="45E111C2"/>
    <w:rsid w:val="45F9BD06"/>
    <w:rsid w:val="460C9EC9"/>
    <w:rsid w:val="46145180"/>
    <w:rsid w:val="461CD29F"/>
    <w:rsid w:val="461EAF84"/>
    <w:rsid w:val="46570AA8"/>
    <w:rsid w:val="465723AD"/>
    <w:rsid w:val="465C43CE"/>
    <w:rsid w:val="465F644E"/>
    <w:rsid w:val="4669B30D"/>
    <w:rsid w:val="467704CD"/>
    <w:rsid w:val="46989D9E"/>
    <w:rsid w:val="46ABC490"/>
    <w:rsid w:val="46B7E809"/>
    <w:rsid w:val="46B9BB6A"/>
    <w:rsid w:val="46BFD58F"/>
    <w:rsid w:val="46C28866"/>
    <w:rsid w:val="46CD03B0"/>
    <w:rsid w:val="46E1A024"/>
    <w:rsid w:val="46F5119D"/>
    <w:rsid w:val="46FB27C0"/>
    <w:rsid w:val="470A2D42"/>
    <w:rsid w:val="4712E951"/>
    <w:rsid w:val="471DE029"/>
    <w:rsid w:val="4731097A"/>
    <w:rsid w:val="4739F56D"/>
    <w:rsid w:val="473BDE0E"/>
    <w:rsid w:val="473E1324"/>
    <w:rsid w:val="474E5EFA"/>
    <w:rsid w:val="47523EEA"/>
    <w:rsid w:val="475A6845"/>
    <w:rsid w:val="4762934A"/>
    <w:rsid w:val="477F672E"/>
    <w:rsid w:val="47A66D57"/>
    <w:rsid w:val="47AD227C"/>
    <w:rsid w:val="47AD8639"/>
    <w:rsid w:val="47B8CF93"/>
    <w:rsid w:val="47BA7FE5"/>
    <w:rsid w:val="47BCC716"/>
    <w:rsid w:val="47C1D652"/>
    <w:rsid w:val="47E6C9F1"/>
    <w:rsid w:val="47E7A518"/>
    <w:rsid w:val="47E98345"/>
    <w:rsid w:val="47F6486E"/>
    <w:rsid w:val="4805BC02"/>
    <w:rsid w:val="4807D546"/>
    <w:rsid w:val="48157D6D"/>
    <w:rsid w:val="481E01E4"/>
    <w:rsid w:val="48463F33"/>
    <w:rsid w:val="484B4173"/>
    <w:rsid w:val="4853B86A"/>
    <w:rsid w:val="485BA5F0"/>
    <w:rsid w:val="487D7085"/>
    <w:rsid w:val="489218FC"/>
    <w:rsid w:val="48B776E5"/>
    <w:rsid w:val="48F638A6"/>
    <w:rsid w:val="4920F375"/>
    <w:rsid w:val="492F46BB"/>
    <w:rsid w:val="497F27C2"/>
    <w:rsid w:val="49863E26"/>
    <w:rsid w:val="4995ABE6"/>
    <w:rsid w:val="49AACE97"/>
    <w:rsid w:val="49EF88CB"/>
    <w:rsid w:val="49F77651"/>
    <w:rsid w:val="4A217B62"/>
    <w:rsid w:val="4A2DE95D"/>
    <w:rsid w:val="4A377803"/>
    <w:rsid w:val="4A4F05CC"/>
    <w:rsid w:val="4A5580EB"/>
    <w:rsid w:val="4A635819"/>
    <w:rsid w:val="4A66FD32"/>
    <w:rsid w:val="4A733247"/>
    <w:rsid w:val="4A83576B"/>
    <w:rsid w:val="4A85F585"/>
    <w:rsid w:val="4A97EF0C"/>
    <w:rsid w:val="4AA1D949"/>
    <w:rsid w:val="4AACA33D"/>
    <w:rsid w:val="4AD0BC00"/>
    <w:rsid w:val="4ADF5239"/>
    <w:rsid w:val="4B01AB2B"/>
    <w:rsid w:val="4B06D868"/>
    <w:rsid w:val="4B106AAB"/>
    <w:rsid w:val="4B1EADD9"/>
    <w:rsid w:val="4B2B6068"/>
    <w:rsid w:val="4B5A399E"/>
    <w:rsid w:val="4B659517"/>
    <w:rsid w:val="4B78B672"/>
    <w:rsid w:val="4BC375E2"/>
    <w:rsid w:val="4BCE1C7E"/>
    <w:rsid w:val="4C2DD968"/>
    <w:rsid w:val="4C4745BC"/>
    <w:rsid w:val="4C5A1C37"/>
    <w:rsid w:val="4C80BA0F"/>
    <w:rsid w:val="4CB40466"/>
    <w:rsid w:val="4CB62286"/>
    <w:rsid w:val="4CC730C9"/>
    <w:rsid w:val="4CD7B0FF"/>
    <w:rsid w:val="4CEEBA26"/>
    <w:rsid w:val="4D02F253"/>
    <w:rsid w:val="4D0ABF80"/>
    <w:rsid w:val="4D0AF8C8"/>
    <w:rsid w:val="4D0E161B"/>
    <w:rsid w:val="4D10F3E4"/>
    <w:rsid w:val="4D154522"/>
    <w:rsid w:val="4D1B0614"/>
    <w:rsid w:val="4D27298D"/>
    <w:rsid w:val="4D2772D2"/>
    <w:rsid w:val="4D31C9EA"/>
    <w:rsid w:val="4D4481F3"/>
    <w:rsid w:val="4D552D65"/>
    <w:rsid w:val="4D658A1F"/>
    <w:rsid w:val="4DA1BEA7"/>
    <w:rsid w:val="4DB8D54E"/>
    <w:rsid w:val="4DBAF82D"/>
    <w:rsid w:val="4DC41DB1"/>
    <w:rsid w:val="4DF2DF7D"/>
    <w:rsid w:val="4E3BB937"/>
    <w:rsid w:val="4E6681B0"/>
    <w:rsid w:val="4E6A0D17"/>
    <w:rsid w:val="4E8A8A87"/>
    <w:rsid w:val="4EBD2D40"/>
    <w:rsid w:val="4ECF1850"/>
    <w:rsid w:val="4ED2879A"/>
    <w:rsid w:val="4ED357C0"/>
    <w:rsid w:val="4EDD825B"/>
    <w:rsid w:val="4EECB209"/>
    <w:rsid w:val="4F015A80"/>
    <w:rsid w:val="4F2A9BE6"/>
    <w:rsid w:val="4F4CF4D8"/>
    <w:rsid w:val="4F7BFE6B"/>
    <w:rsid w:val="4F8A7913"/>
    <w:rsid w:val="4F8EAFDE"/>
    <w:rsid w:val="4F914CF8"/>
    <w:rsid w:val="4F94D0F5"/>
    <w:rsid w:val="4F9AA49D"/>
    <w:rsid w:val="4FA69F0F"/>
    <w:rsid w:val="4FAF0230"/>
    <w:rsid w:val="4FB7A065"/>
    <w:rsid w:val="4FEDC348"/>
    <w:rsid w:val="4FF6A075"/>
    <w:rsid w:val="4FFAB790"/>
    <w:rsid w:val="503F712F"/>
    <w:rsid w:val="504894A6"/>
    <w:rsid w:val="504FCB63"/>
    <w:rsid w:val="50646D7C"/>
    <w:rsid w:val="506E2CC1"/>
    <w:rsid w:val="508811C6"/>
    <w:rsid w:val="5088826A"/>
    <w:rsid w:val="509D2AE1"/>
    <w:rsid w:val="50D69D8F"/>
    <w:rsid w:val="50D88A88"/>
    <w:rsid w:val="50E8C539"/>
    <w:rsid w:val="50FF07D8"/>
    <w:rsid w:val="511CB74D"/>
    <w:rsid w:val="514F5EF7"/>
    <w:rsid w:val="515AA6E4"/>
    <w:rsid w:val="5161CB73"/>
    <w:rsid w:val="5169E3A4"/>
    <w:rsid w:val="516EF44B"/>
    <w:rsid w:val="518993A9"/>
    <w:rsid w:val="519A3782"/>
    <w:rsid w:val="51A0BDCB"/>
    <w:rsid w:val="51A5CD1E"/>
    <w:rsid w:val="51EAD127"/>
    <w:rsid w:val="52028836"/>
    <w:rsid w:val="52168702"/>
    <w:rsid w:val="5238FB42"/>
    <w:rsid w:val="523BEA9D"/>
    <w:rsid w:val="524B9F97"/>
    <w:rsid w:val="524C12BC"/>
    <w:rsid w:val="525DBE3B"/>
    <w:rsid w:val="5269A41D"/>
    <w:rsid w:val="5283A4CE"/>
    <w:rsid w:val="5284959A"/>
    <w:rsid w:val="529F7BC5"/>
    <w:rsid w:val="52B0ED2D"/>
    <w:rsid w:val="52B4B1B4"/>
    <w:rsid w:val="52D40BC7"/>
    <w:rsid w:val="52F54CF9"/>
    <w:rsid w:val="52F5E7FB"/>
    <w:rsid w:val="53026823"/>
    <w:rsid w:val="53220A0B"/>
    <w:rsid w:val="533088EB"/>
    <w:rsid w:val="53667FAD"/>
    <w:rsid w:val="5375AE46"/>
    <w:rsid w:val="539C0E3E"/>
    <w:rsid w:val="53C0232C"/>
    <w:rsid w:val="53D4CBA3"/>
    <w:rsid w:val="53E3E7ED"/>
    <w:rsid w:val="53F4DE69"/>
    <w:rsid w:val="541FDB47"/>
    <w:rsid w:val="542065FB"/>
    <w:rsid w:val="542D881D"/>
    <w:rsid w:val="543FA9E3"/>
    <w:rsid w:val="54550705"/>
    <w:rsid w:val="545D1091"/>
    <w:rsid w:val="5491B85C"/>
    <w:rsid w:val="549C4076"/>
    <w:rsid w:val="549E3884"/>
    <w:rsid w:val="54BD3960"/>
    <w:rsid w:val="54C2D8C3"/>
    <w:rsid w:val="54D7C715"/>
    <w:rsid w:val="54D85E8D"/>
    <w:rsid w:val="54E35D87"/>
    <w:rsid w:val="54F9CC0B"/>
    <w:rsid w:val="54FA2EB9"/>
    <w:rsid w:val="54FA6078"/>
    <w:rsid w:val="55066531"/>
    <w:rsid w:val="5511B561"/>
    <w:rsid w:val="55207212"/>
    <w:rsid w:val="5573EEB0"/>
    <w:rsid w:val="5582E01C"/>
    <w:rsid w:val="559B31EE"/>
    <w:rsid w:val="55CEF2E2"/>
    <w:rsid w:val="55DB7A44"/>
    <w:rsid w:val="55DC5F7E"/>
    <w:rsid w:val="55F7436A"/>
    <w:rsid w:val="55F7E35C"/>
    <w:rsid w:val="562BE3E3"/>
    <w:rsid w:val="5652F438"/>
    <w:rsid w:val="565C1228"/>
    <w:rsid w:val="565D04CC"/>
    <w:rsid w:val="566B150F"/>
    <w:rsid w:val="56A23592"/>
    <w:rsid w:val="56B661C7"/>
    <w:rsid w:val="56C47810"/>
    <w:rsid w:val="56C9167F"/>
    <w:rsid w:val="56D3AF00"/>
    <w:rsid w:val="56EC022B"/>
    <w:rsid w:val="56F65F06"/>
    <w:rsid w:val="56F7C3EE"/>
    <w:rsid w:val="56FFB174"/>
    <w:rsid w:val="5704EC45"/>
    <w:rsid w:val="5716C451"/>
    <w:rsid w:val="572FBB6A"/>
    <w:rsid w:val="574D6DC0"/>
    <w:rsid w:val="575806BD"/>
    <w:rsid w:val="575BEEA3"/>
    <w:rsid w:val="5761DA73"/>
    <w:rsid w:val="576E495C"/>
    <w:rsid w:val="576EB22D"/>
    <w:rsid w:val="577ECA0F"/>
    <w:rsid w:val="578DD8C7"/>
    <w:rsid w:val="57933F49"/>
    <w:rsid w:val="5796AF50"/>
    <w:rsid w:val="57A77CEA"/>
    <w:rsid w:val="57BED1BF"/>
    <w:rsid w:val="57FD30E1"/>
    <w:rsid w:val="582E03D9"/>
    <w:rsid w:val="584C3C17"/>
    <w:rsid w:val="585812D4"/>
    <w:rsid w:val="58710EB5"/>
    <w:rsid w:val="589CE65A"/>
    <w:rsid w:val="58A83CC6"/>
    <w:rsid w:val="58AB6D68"/>
    <w:rsid w:val="58D10252"/>
    <w:rsid w:val="58D41AAB"/>
    <w:rsid w:val="58E3507B"/>
    <w:rsid w:val="5900F940"/>
    <w:rsid w:val="590A9F8C"/>
    <w:rsid w:val="590E6708"/>
    <w:rsid w:val="59178391"/>
    <w:rsid w:val="5923F338"/>
    <w:rsid w:val="5958C096"/>
    <w:rsid w:val="598A3A8C"/>
    <w:rsid w:val="599A0BEE"/>
    <w:rsid w:val="599F9124"/>
    <w:rsid w:val="59B1260A"/>
    <w:rsid w:val="59CA8DA4"/>
    <w:rsid w:val="59DB42E3"/>
    <w:rsid w:val="59EF220B"/>
    <w:rsid w:val="59FC18D2"/>
    <w:rsid w:val="5A087A47"/>
    <w:rsid w:val="5A1197A9"/>
    <w:rsid w:val="5A376B47"/>
    <w:rsid w:val="5A77ECE4"/>
    <w:rsid w:val="5A850E82"/>
    <w:rsid w:val="5A9BB732"/>
    <w:rsid w:val="5AA3E799"/>
    <w:rsid w:val="5AB1ACF3"/>
    <w:rsid w:val="5ACD2BBA"/>
    <w:rsid w:val="5AD51940"/>
    <w:rsid w:val="5AD7D034"/>
    <w:rsid w:val="5AFF2F5B"/>
    <w:rsid w:val="5B2C758D"/>
    <w:rsid w:val="5B43FEFB"/>
    <w:rsid w:val="5B514D2E"/>
    <w:rsid w:val="5B6D605B"/>
    <w:rsid w:val="5B742CFC"/>
    <w:rsid w:val="5B75A6B5"/>
    <w:rsid w:val="5B781438"/>
    <w:rsid w:val="5B78B664"/>
    <w:rsid w:val="5B97E933"/>
    <w:rsid w:val="5BA17CF6"/>
    <w:rsid w:val="5BA1BB80"/>
    <w:rsid w:val="5BC20A75"/>
    <w:rsid w:val="5C20DEE3"/>
    <w:rsid w:val="5C5A738C"/>
    <w:rsid w:val="5C68FC1B"/>
    <w:rsid w:val="5C9CCA41"/>
    <w:rsid w:val="5C9EAE22"/>
    <w:rsid w:val="5CB3BC12"/>
    <w:rsid w:val="5CC89E28"/>
    <w:rsid w:val="5CC8E74F"/>
    <w:rsid w:val="5CD02E4C"/>
    <w:rsid w:val="5CD3A0DE"/>
    <w:rsid w:val="5CE1C146"/>
    <w:rsid w:val="5CEDA0E4"/>
    <w:rsid w:val="5D0A0077"/>
    <w:rsid w:val="5D117716"/>
    <w:rsid w:val="5D14BCE4"/>
    <w:rsid w:val="5D4B58BD"/>
    <w:rsid w:val="5D8CB4E9"/>
    <w:rsid w:val="5DC74841"/>
    <w:rsid w:val="5DD5DDD5"/>
    <w:rsid w:val="5DDBEF3B"/>
    <w:rsid w:val="5DF9D5AD"/>
    <w:rsid w:val="5DFD4E8B"/>
    <w:rsid w:val="5E05F0D4"/>
    <w:rsid w:val="5E095F5F"/>
    <w:rsid w:val="5E09D284"/>
    <w:rsid w:val="5E22884A"/>
    <w:rsid w:val="5E47D2B9"/>
    <w:rsid w:val="5E4BCF20"/>
    <w:rsid w:val="5E64B7B0"/>
    <w:rsid w:val="5E7416EF"/>
    <w:rsid w:val="5E85470F"/>
    <w:rsid w:val="5E927267"/>
    <w:rsid w:val="5E9E1308"/>
    <w:rsid w:val="5EABB68D"/>
    <w:rsid w:val="5EAD4777"/>
    <w:rsid w:val="5EC1496D"/>
    <w:rsid w:val="5EDDB5B5"/>
    <w:rsid w:val="5EDEFEAD"/>
    <w:rsid w:val="5F08BAF9"/>
    <w:rsid w:val="5F1FB560"/>
    <w:rsid w:val="5F248DC3"/>
    <w:rsid w:val="5F2A0A4D"/>
    <w:rsid w:val="5F3F0361"/>
    <w:rsid w:val="5F967D68"/>
    <w:rsid w:val="5FA1C135"/>
    <w:rsid w:val="5FAB4157"/>
    <w:rsid w:val="5FB2835D"/>
    <w:rsid w:val="5FFDB5B3"/>
    <w:rsid w:val="60008811"/>
    <w:rsid w:val="6007CF0E"/>
    <w:rsid w:val="607A9146"/>
    <w:rsid w:val="607FAA37"/>
    <w:rsid w:val="60856F4A"/>
    <w:rsid w:val="60A48B5A"/>
    <w:rsid w:val="60A693BA"/>
    <w:rsid w:val="60C00821"/>
    <w:rsid w:val="60C4A93D"/>
    <w:rsid w:val="60DF94A1"/>
    <w:rsid w:val="611612BA"/>
    <w:rsid w:val="612901E3"/>
    <w:rsid w:val="612CA8F7"/>
    <w:rsid w:val="61377ED5"/>
    <w:rsid w:val="613D9196"/>
    <w:rsid w:val="61445AC4"/>
    <w:rsid w:val="6154267C"/>
    <w:rsid w:val="61571307"/>
    <w:rsid w:val="617CDCB9"/>
    <w:rsid w:val="619305E1"/>
    <w:rsid w:val="61A914B4"/>
    <w:rsid w:val="61BB8858"/>
    <w:rsid w:val="61BE1DAA"/>
    <w:rsid w:val="61D5B3CA"/>
    <w:rsid w:val="620FC266"/>
    <w:rsid w:val="621B7A98"/>
    <w:rsid w:val="621DD7A4"/>
    <w:rsid w:val="6235CF12"/>
    <w:rsid w:val="623D77A6"/>
    <w:rsid w:val="62405BBB"/>
    <w:rsid w:val="6261AB0F"/>
    <w:rsid w:val="6268B8FA"/>
    <w:rsid w:val="626950AA"/>
    <w:rsid w:val="62B1F121"/>
    <w:rsid w:val="62B2F1BE"/>
    <w:rsid w:val="62B3EB50"/>
    <w:rsid w:val="62B97E01"/>
    <w:rsid w:val="62C26493"/>
    <w:rsid w:val="62D961F7"/>
    <w:rsid w:val="62F5F96D"/>
    <w:rsid w:val="6315112B"/>
    <w:rsid w:val="631D7906"/>
    <w:rsid w:val="631EAA37"/>
    <w:rsid w:val="631F0B8A"/>
    <w:rsid w:val="63264773"/>
    <w:rsid w:val="6347D10E"/>
    <w:rsid w:val="6349E16A"/>
    <w:rsid w:val="635813E3"/>
    <w:rsid w:val="636B209F"/>
    <w:rsid w:val="6380AA1E"/>
    <w:rsid w:val="638DD94C"/>
    <w:rsid w:val="639B573B"/>
    <w:rsid w:val="63A1D9A7"/>
    <w:rsid w:val="63B74AF9"/>
    <w:rsid w:val="63D79245"/>
    <w:rsid w:val="63F07A70"/>
    <w:rsid w:val="63F963B6"/>
    <w:rsid w:val="63FB7DA9"/>
    <w:rsid w:val="64117B75"/>
    <w:rsid w:val="64260322"/>
    <w:rsid w:val="644E6272"/>
    <w:rsid w:val="64554E62"/>
    <w:rsid w:val="6469F307"/>
    <w:rsid w:val="64AC61A6"/>
    <w:rsid w:val="64F66FDD"/>
    <w:rsid w:val="650D548C"/>
    <w:rsid w:val="65110DDC"/>
    <w:rsid w:val="651AF811"/>
    <w:rsid w:val="651CAE04"/>
    <w:rsid w:val="6537F971"/>
    <w:rsid w:val="654E0269"/>
    <w:rsid w:val="65504CC2"/>
    <w:rsid w:val="656EF656"/>
    <w:rsid w:val="658B8616"/>
    <w:rsid w:val="65994BD1"/>
    <w:rsid w:val="65A47A46"/>
    <w:rsid w:val="65C1D383"/>
    <w:rsid w:val="65E62FD9"/>
    <w:rsid w:val="65E769CE"/>
    <w:rsid w:val="65ED98B0"/>
    <w:rsid w:val="65F43ED7"/>
    <w:rsid w:val="661F3335"/>
    <w:rsid w:val="664CB1ED"/>
    <w:rsid w:val="665CC231"/>
    <w:rsid w:val="66A74A6D"/>
    <w:rsid w:val="66A924ED"/>
    <w:rsid w:val="66AD6554"/>
    <w:rsid w:val="66ADC000"/>
    <w:rsid w:val="66F856C3"/>
    <w:rsid w:val="67252676"/>
    <w:rsid w:val="67262B60"/>
    <w:rsid w:val="672AC745"/>
    <w:rsid w:val="677A9117"/>
    <w:rsid w:val="677AF5DB"/>
    <w:rsid w:val="67833A2F"/>
    <w:rsid w:val="67969C2A"/>
    <w:rsid w:val="67E56185"/>
    <w:rsid w:val="67EF42AF"/>
    <w:rsid w:val="67F06FD4"/>
    <w:rsid w:val="681B4231"/>
    <w:rsid w:val="68433874"/>
    <w:rsid w:val="6844F54E"/>
    <w:rsid w:val="6862C1B7"/>
    <w:rsid w:val="68665CFA"/>
    <w:rsid w:val="6877FBFE"/>
    <w:rsid w:val="68857C7E"/>
    <w:rsid w:val="68942724"/>
    <w:rsid w:val="689BDFE7"/>
    <w:rsid w:val="68C93D71"/>
    <w:rsid w:val="68E38BF9"/>
    <w:rsid w:val="68EB110F"/>
    <w:rsid w:val="68F97445"/>
    <w:rsid w:val="6944725C"/>
    <w:rsid w:val="6944C819"/>
    <w:rsid w:val="695E8E95"/>
    <w:rsid w:val="698C4035"/>
    <w:rsid w:val="69EEDF11"/>
    <w:rsid w:val="69FC60A2"/>
    <w:rsid w:val="69FFC4AF"/>
    <w:rsid w:val="6A14B198"/>
    <w:rsid w:val="6A188585"/>
    <w:rsid w:val="6A2FF785"/>
    <w:rsid w:val="6A4D7600"/>
    <w:rsid w:val="6A586FE9"/>
    <w:rsid w:val="6A6CBCF4"/>
    <w:rsid w:val="6A7259AA"/>
    <w:rsid w:val="6A8277CF"/>
    <w:rsid w:val="6A86E170"/>
    <w:rsid w:val="6ACF08C9"/>
    <w:rsid w:val="6AEBC150"/>
    <w:rsid w:val="6AFD19DB"/>
    <w:rsid w:val="6B1BA32A"/>
    <w:rsid w:val="6B4821D3"/>
    <w:rsid w:val="6B63788A"/>
    <w:rsid w:val="6BA31060"/>
    <w:rsid w:val="6BFAA7F9"/>
    <w:rsid w:val="6C538D02"/>
    <w:rsid w:val="6C56AB52"/>
    <w:rsid w:val="6C56E8BB"/>
    <w:rsid w:val="6C5FCE14"/>
    <w:rsid w:val="6C643ECE"/>
    <w:rsid w:val="6C7DBDA9"/>
    <w:rsid w:val="6C9A28DC"/>
    <w:rsid w:val="6C9DF80C"/>
    <w:rsid w:val="6CC3E0F7"/>
    <w:rsid w:val="6CC9DF64"/>
    <w:rsid w:val="6D151634"/>
    <w:rsid w:val="6D1DE15E"/>
    <w:rsid w:val="6D58E3CE"/>
    <w:rsid w:val="6D679847"/>
    <w:rsid w:val="6D7EE924"/>
    <w:rsid w:val="6D8516C2"/>
    <w:rsid w:val="6D9C7135"/>
    <w:rsid w:val="6DA41725"/>
    <w:rsid w:val="6DAC0351"/>
    <w:rsid w:val="6DBBA382"/>
    <w:rsid w:val="6DE94177"/>
    <w:rsid w:val="6DF19799"/>
    <w:rsid w:val="6E02BACC"/>
    <w:rsid w:val="6E11340F"/>
    <w:rsid w:val="6E243801"/>
    <w:rsid w:val="6E2477F4"/>
    <w:rsid w:val="6E3376A0"/>
    <w:rsid w:val="6E362C27"/>
    <w:rsid w:val="6E40B962"/>
    <w:rsid w:val="6E4B7ADD"/>
    <w:rsid w:val="6E4C2493"/>
    <w:rsid w:val="6E6ED5E7"/>
    <w:rsid w:val="6E8BC257"/>
    <w:rsid w:val="6EE822BB"/>
    <w:rsid w:val="6F20E723"/>
    <w:rsid w:val="6F2A548A"/>
    <w:rsid w:val="6F54093D"/>
    <w:rsid w:val="6F801501"/>
    <w:rsid w:val="6F8511D8"/>
    <w:rsid w:val="6F9D31EE"/>
    <w:rsid w:val="6FC9A123"/>
    <w:rsid w:val="6FD8D268"/>
    <w:rsid w:val="6FE7F4F4"/>
    <w:rsid w:val="7002485D"/>
    <w:rsid w:val="700F196B"/>
    <w:rsid w:val="70317547"/>
    <w:rsid w:val="704314ED"/>
    <w:rsid w:val="70500733"/>
    <w:rsid w:val="705C8F97"/>
    <w:rsid w:val="7062F706"/>
    <w:rsid w:val="707C74DF"/>
    <w:rsid w:val="709F3909"/>
    <w:rsid w:val="70A844F7"/>
    <w:rsid w:val="70C769AC"/>
    <w:rsid w:val="70D0F926"/>
    <w:rsid w:val="70D44F56"/>
    <w:rsid w:val="70E34B09"/>
    <w:rsid w:val="7127E0B5"/>
    <w:rsid w:val="712FA489"/>
    <w:rsid w:val="713449BB"/>
    <w:rsid w:val="71428B73"/>
    <w:rsid w:val="7183C555"/>
    <w:rsid w:val="7197521A"/>
    <w:rsid w:val="71A2D60D"/>
    <w:rsid w:val="71A76F8D"/>
    <w:rsid w:val="71BFF83C"/>
    <w:rsid w:val="71D40026"/>
    <w:rsid w:val="71DC5BF9"/>
    <w:rsid w:val="71F3D845"/>
    <w:rsid w:val="720A2E12"/>
    <w:rsid w:val="7233CC6E"/>
    <w:rsid w:val="7239D2F7"/>
    <w:rsid w:val="723B096A"/>
    <w:rsid w:val="7247F8FB"/>
    <w:rsid w:val="72613E5D"/>
    <w:rsid w:val="7286653F"/>
    <w:rsid w:val="72A5F0C9"/>
    <w:rsid w:val="72BA2366"/>
    <w:rsid w:val="72CAD532"/>
    <w:rsid w:val="72F04203"/>
    <w:rsid w:val="72F9A023"/>
    <w:rsid w:val="73017CDA"/>
    <w:rsid w:val="7304EE62"/>
    <w:rsid w:val="73083D78"/>
    <w:rsid w:val="73096A60"/>
    <w:rsid w:val="733EDC10"/>
    <w:rsid w:val="7379421E"/>
    <w:rsid w:val="737B5C2D"/>
    <w:rsid w:val="737BB9C5"/>
    <w:rsid w:val="7387A7F5"/>
    <w:rsid w:val="738CFEFB"/>
    <w:rsid w:val="738F25AB"/>
    <w:rsid w:val="73CA312B"/>
    <w:rsid w:val="73EA3AF5"/>
    <w:rsid w:val="73EF3B26"/>
    <w:rsid w:val="73F45846"/>
    <w:rsid w:val="73FDC846"/>
    <w:rsid w:val="74093D2B"/>
    <w:rsid w:val="744BA000"/>
    <w:rsid w:val="744BB577"/>
    <w:rsid w:val="745BA5DE"/>
    <w:rsid w:val="74917554"/>
    <w:rsid w:val="74B21141"/>
    <w:rsid w:val="74B21CD6"/>
    <w:rsid w:val="74C70556"/>
    <w:rsid w:val="74EA86BD"/>
    <w:rsid w:val="750C8ED3"/>
    <w:rsid w:val="751210BC"/>
    <w:rsid w:val="75172C8E"/>
    <w:rsid w:val="752D63B0"/>
    <w:rsid w:val="753462F0"/>
    <w:rsid w:val="754FDACE"/>
    <w:rsid w:val="7553D150"/>
    <w:rsid w:val="75810ACF"/>
    <w:rsid w:val="7596D001"/>
    <w:rsid w:val="759998A7"/>
    <w:rsid w:val="759AE4E5"/>
    <w:rsid w:val="75A50D8C"/>
    <w:rsid w:val="75AD0834"/>
    <w:rsid w:val="75B296C9"/>
    <w:rsid w:val="75B75D21"/>
    <w:rsid w:val="75BEAB1B"/>
    <w:rsid w:val="75EEBBA9"/>
    <w:rsid w:val="7649953D"/>
    <w:rsid w:val="769D3AFA"/>
    <w:rsid w:val="76A2C532"/>
    <w:rsid w:val="76AE2584"/>
    <w:rsid w:val="76BA0DD9"/>
    <w:rsid w:val="76C93411"/>
    <w:rsid w:val="76D5D58F"/>
    <w:rsid w:val="76EBB663"/>
    <w:rsid w:val="76FE2594"/>
    <w:rsid w:val="7732A062"/>
    <w:rsid w:val="77404E24"/>
    <w:rsid w:val="7740DDED"/>
    <w:rsid w:val="774E672A"/>
    <w:rsid w:val="77DFAA1B"/>
    <w:rsid w:val="78268EA0"/>
    <w:rsid w:val="782A5D3D"/>
    <w:rsid w:val="7840CCB0"/>
    <w:rsid w:val="7844458E"/>
    <w:rsid w:val="78455161"/>
    <w:rsid w:val="7849F5E5"/>
    <w:rsid w:val="784E6244"/>
    <w:rsid w:val="785FBF2A"/>
    <w:rsid w:val="7885FB9A"/>
    <w:rsid w:val="788786C4"/>
    <w:rsid w:val="788B7212"/>
    <w:rsid w:val="78CE70C3"/>
    <w:rsid w:val="78D13969"/>
    <w:rsid w:val="78E4A8F6"/>
    <w:rsid w:val="78F59E69"/>
    <w:rsid w:val="795362ED"/>
    <w:rsid w:val="7957A02C"/>
    <w:rsid w:val="7958FACF"/>
    <w:rsid w:val="796B9771"/>
    <w:rsid w:val="79852E14"/>
    <w:rsid w:val="799492E8"/>
    <w:rsid w:val="7995F693"/>
    <w:rsid w:val="79B94598"/>
    <w:rsid w:val="79BAB124"/>
    <w:rsid w:val="79BBF46F"/>
    <w:rsid w:val="7A235725"/>
    <w:rsid w:val="7A66E5AC"/>
    <w:rsid w:val="7A6A4124"/>
    <w:rsid w:val="7A9605EC"/>
    <w:rsid w:val="7A9A2DF8"/>
    <w:rsid w:val="7A9D6B33"/>
    <w:rsid w:val="7AA86C87"/>
    <w:rsid w:val="7AAAB43C"/>
    <w:rsid w:val="7AAC526B"/>
    <w:rsid w:val="7ACC664D"/>
    <w:rsid w:val="7AE0AA02"/>
    <w:rsid w:val="7AFEA9CA"/>
    <w:rsid w:val="7B2864EC"/>
    <w:rsid w:val="7B323761"/>
    <w:rsid w:val="7B3B62EA"/>
    <w:rsid w:val="7B4D049A"/>
    <w:rsid w:val="7B651FDE"/>
    <w:rsid w:val="7B9AF954"/>
    <w:rsid w:val="7BB04AC3"/>
    <w:rsid w:val="7BC312D4"/>
    <w:rsid w:val="7BD088C2"/>
    <w:rsid w:val="7BEEB3AD"/>
    <w:rsid w:val="7C00B729"/>
    <w:rsid w:val="7C02B60D"/>
    <w:rsid w:val="7C059038"/>
    <w:rsid w:val="7C20622B"/>
    <w:rsid w:val="7C269EA5"/>
    <w:rsid w:val="7C35FE59"/>
    <w:rsid w:val="7C8F7BA2"/>
    <w:rsid w:val="7C9A16FD"/>
    <w:rsid w:val="7CAF27D8"/>
    <w:rsid w:val="7CB5EFD3"/>
    <w:rsid w:val="7CD43FC0"/>
    <w:rsid w:val="7CEAC23C"/>
    <w:rsid w:val="7D095B96"/>
    <w:rsid w:val="7D2DD8A7"/>
    <w:rsid w:val="7D441B46"/>
    <w:rsid w:val="7D52CCE2"/>
    <w:rsid w:val="7D57DA40"/>
    <w:rsid w:val="7D5AF7E7"/>
    <w:rsid w:val="7D5EA36E"/>
    <w:rsid w:val="7D7F2854"/>
    <w:rsid w:val="7D8DD532"/>
    <w:rsid w:val="7D9E866E"/>
    <w:rsid w:val="7DA4AA8C"/>
    <w:rsid w:val="7DB01F71"/>
    <w:rsid w:val="7DB81A19"/>
    <w:rsid w:val="7DD393FC"/>
    <w:rsid w:val="7DE24E3E"/>
    <w:rsid w:val="7DEFB489"/>
    <w:rsid w:val="7E41D526"/>
    <w:rsid w:val="7E528A85"/>
    <w:rsid w:val="7E602DB7"/>
    <w:rsid w:val="7E94CFEC"/>
    <w:rsid w:val="7EB9A913"/>
    <w:rsid w:val="7ED23A4F"/>
    <w:rsid w:val="7ED6FD5D"/>
    <w:rsid w:val="7EDFEBA7"/>
    <w:rsid w:val="7EE70A90"/>
    <w:rsid w:val="7EECEF08"/>
    <w:rsid w:val="7EF3AAA1"/>
    <w:rsid w:val="7F2ECC1D"/>
    <w:rsid w:val="7F3A1F53"/>
    <w:rsid w:val="7F487C0F"/>
    <w:rsid w:val="7F53EA7A"/>
    <w:rsid w:val="7F7284D9"/>
    <w:rsid w:val="7F75DBFE"/>
    <w:rsid w:val="7F79706E"/>
    <w:rsid w:val="7FB41B25"/>
    <w:rsid w:val="7FC22974"/>
    <w:rsid w:val="7FE3D20F"/>
    <w:rsid w:val="7FE7ED68"/>
    <w:rsid w:val="7FF63D4B"/>
    <w:rsid w:val="7FF71E60"/>
    <w:rsid w:val="7FF75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38BF9"/>
  <w15:chartTrackingRefBased/>
  <w15:docId w15:val="{2010294B-211A-47A7-A3AA-15F28684BE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ffc6f3799714f2a" /><Relationship Type="http://schemas.openxmlformats.org/officeDocument/2006/relationships/image" Target="/media/image2.png" Id="Rfbf9e29f37f54c13" /><Relationship Type="http://schemas.openxmlformats.org/officeDocument/2006/relationships/hyperlink" Target="https://www.gov.wales/sites/default/files/publications/2018-03/successful-futures.pdf" TargetMode="External" Id="Rb962845a58c345f0" /><Relationship Type="http://schemas.openxmlformats.org/officeDocument/2006/relationships/hyperlink" Target="https://business.senedd.wales/documents/s95980/Powerpoint%20-%2014%20November%202019.pdf" TargetMode="External" Id="Raee75daa88c547ce" /><Relationship Type="http://schemas.openxmlformats.org/officeDocument/2006/relationships/hyperlink" Target="https://www.youtube.com/watch?v=XHgLYI9KZ-A" TargetMode="External" Id="R0333046351784c3e" /><Relationship Type="http://schemas.openxmlformats.org/officeDocument/2006/relationships/hyperlink" Target="https://hwb.gov.wales/curriculum-for-wales/cross-curricular-skills-frameworks/digital-competence-framework/" TargetMode="External" Id="R1bf8f35384a74814" /><Relationship Type="http://schemas.openxmlformats.org/officeDocument/2006/relationships/hyperlink" Target="https://www.gov.wales/education-changing-additional-learning-needs" TargetMode="External" Id="R6d0a635a46294d55" /><Relationship Type="http://schemas.openxmlformats.org/officeDocument/2006/relationships/hyperlink" Target="https://hwb.gov.wales/curriculum-for-wales/science-and-technology/" TargetMode="External" Id="Re6a9f99afcf34005" /><Relationship Type="http://schemas.openxmlformats.org/officeDocument/2006/relationships/hyperlink" Target="https://hwb.gov.wales/curriculum-for-wales/introduction-to-curriculum-for-wales-guidance/" TargetMode="External" Id="R1cf27eb392b5411e" /><Relationship Type="http://schemas.openxmlformats.org/officeDocument/2006/relationships/hyperlink" Target="https://www.gov.wales/review-adverse-childhood-experiences-ace-policy-report-html" TargetMode="External" Id="R974e201223f94167" /><Relationship Type="http://schemas.openxmlformats.org/officeDocument/2006/relationships/hyperlink" Target="https://hwb.gov.wales/curriculum-for-wales/designing-your-curriculum/developing-a-vision-for-curriculum-design/" TargetMode="External" Id="Rb579099ea89f4369" /><Relationship Type="http://schemas.openxmlformats.org/officeDocument/2006/relationships/hyperlink" Target="https://hwb.gov.wales/curriculum-for-wales/assessment-arrangements/supporting-learner-progression-assessment-guidance/" TargetMode="External" Id="R8ac5931912394219" /><Relationship Type="http://schemas.openxmlformats.org/officeDocument/2006/relationships/hyperlink" Target="https://hwb.gov.wales/curriculum-for-wales/designing-your-curriculum/enabling-learning/" TargetMode="External" Id="R14935589086a439f" /><Relationship Type="http://schemas.openxmlformats.org/officeDocument/2006/relationships/hyperlink" Target="https://hwb.gov.wales/curriculum-for-wales/designing-your-curriculum/pedagogy/" TargetMode="External" Id="R90323f73556a49b1" /><Relationship Type="http://schemas.openxmlformats.org/officeDocument/2006/relationships/hyperlink" Target="https://www.gov.wales/universal-primary-free-school-meals-upfsm" TargetMode="External" Id="R375fffb62441471d" /><Relationship Type="http://schemas.microsoft.com/office/2020/10/relationships/intelligence" Target="intelligence2.xml" Id="R8d25c4495f0147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2024-01-12T20:39:29.7896947Z</dcterms:created>
  <dcterms:modified xsi:type="dcterms:W3CDTF">2024-01-14T20:37:02.4515197Z</dcterms:modified>
  <dc:creator>Chloi Uzzell (2015466)</dc:creator>
  <lastModifiedBy>Chloi Uzzell (2015466)</lastModifiedBy>
</coreProperties>
</file>