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lang w:val="en-GB"/>
        </w:rPr>
        <w:id w:val="-700786693"/>
        <w:docPartObj>
          <w:docPartGallery w:val="Cover Pages"/>
          <w:docPartUnique/>
        </w:docPartObj>
      </w:sdtPr>
      <w:sdtEndPr/>
      <w:sdtContent>
        <w:p w14:paraId="757DBFC9" w14:textId="77777777" w:rsidR="006478D7" w:rsidRPr="00256D77" w:rsidRDefault="00256D77">
          <w:pPr>
            <w:pStyle w:val="NoSpacing"/>
            <w:rPr>
              <w:rFonts w:ascii="Times New Roman" w:hAnsi="Times New Roman" w:cs="Times New Roman"/>
            </w:rPr>
          </w:pPr>
          <w:r w:rsidRPr="00256D77">
            <w:rPr>
              <w:rFonts w:ascii="Times New Roman" w:hAnsi="Times New Roman" w:cs="Times New Roman"/>
              <w:noProof/>
              <w:sz w:val="72"/>
              <w:szCs w:val="72"/>
            </w:rPr>
            <w:drawing>
              <wp:anchor distT="0" distB="0" distL="114300" distR="114300" simplePos="0" relativeHeight="251663360" behindDoc="0" locked="0" layoutInCell="1" allowOverlap="1" wp14:anchorId="750A0513" wp14:editId="1C71AE87">
                <wp:simplePos x="0" y="0"/>
                <wp:positionH relativeFrom="margin">
                  <wp:posOffset>-190500</wp:posOffset>
                </wp:positionH>
                <wp:positionV relativeFrom="topMargin">
                  <wp:align>bottom</wp:align>
                </wp:positionV>
                <wp:extent cx="1722120" cy="609600"/>
                <wp:effectExtent l="0" t="0" r="0" b="0"/>
                <wp:wrapSquare wrapText="bothSides"/>
                <wp:docPr id="11" name="Picture 4">
                  <a:extLst xmlns:a="http://schemas.openxmlformats.org/drawingml/2006/main">
                    <a:ext uri="{FF2B5EF4-FFF2-40B4-BE49-F238E27FC236}">
                      <a16:creationId xmlns:a16="http://schemas.microsoft.com/office/drawing/2014/main" id="{EE8BDCC7-9336-4175-AEA2-B3359FAFF06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E8BDCC7-9336-4175-AEA2-B3359FAFF06C}"/>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2414" cy="609704"/>
                        </a:xfrm>
                        <a:prstGeom prst="rect">
                          <a:avLst/>
                        </a:prstGeom>
                        <a:noFill/>
                      </pic:spPr>
                    </pic:pic>
                  </a:graphicData>
                </a:graphic>
                <wp14:sizeRelH relativeFrom="margin">
                  <wp14:pctWidth>0</wp14:pctWidth>
                </wp14:sizeRelH>
                <wp14:sizeRelV relativeFrom="margin">
                  <wp14:pctHeight>0</wp14:pctHeight>
                </wp14:sizeRelV>
              </wp:anchor>
            </w:drawing>
          </w:r>
          <w:r w:rsidR="006478D7" w:rsidRPr="00256D77">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50413800" wp14:editId="710E325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CCE91E4" w14:textId="77777777" w:rsidR="006478D7" w:rsidRDefault="006478D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1f497d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f81bd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6478D7" w:rsidRDefault="006478D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4336D50" w14:textId="77777777" w:rsidR="00256D77" w:rsidRPr="00256D77" w:rsidRDefault="00256D77" w:rsidP="00256D77">
          <w:pPr>
            <w:spacing w:before="200" w:line="288" w:lineRule="auto"/>
            <w:rPr>
              <w:rFonts w:ascii="Times New Roman" w:hAnsi="Times New Roman" w:cs="Times New Roman"/>
            </w:rPr>
          </w:pPr>
        </w:p>
        <w:p w14:paraId="73F59A75" w14:textId="77777777" w:rsidR="00256D77" w:rsidRPr="00256D77" w:rsidRDefault="00256D77" w:rsidP="00256D77">
          <w:pPr>
            <w:spacing w:before="200" w:line="288" w:lineRule="auto"/>
            <w:rPr>
              <w:rFonts w:ascii="Times New Roman" w:hAnsi="Times New Roman" w:cs="Times New Roman"/>
            </w:rPr>
          </w:pPr>
        </w:p>
        <w:p w14:paraId="30337935" w14:textId="77777777" w:rsidR="00256D77" w:rsidRPr="00256D77" w:rsidRDefault="00256D77" w:rsidP="00256D77">
          <w:pPr>
            <w:spacing w:before="200" w:line="288" w:lineRule="auto"/>
            <w:rPr>
              <w:rFonts w:ascii="Times New Roman" w:hAnsi="Times New Roman" w:cs="Times New Roman"/>
            </w:rPr>
          </w:pPr>
          <w:r w:rsidRPr="00256D77">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8AEF5DF" wp14:editId="7B1B4EFD">
                    <wp:simplePos x="0" y="0"/>
                    <wp:positionH relativeFrom="page">
                      <wp:posOffset>3063240</wp:posOffset>
                    </wp:positionH>
                    <wp:positionV relativeFrom="page">
                      <wp:posOffset>2042160</wp:posOffset>
                    </wp:positionV>
                    <wp:extent cx="3840480" cy="1036320"/>
                    <wp:effectExtent l="0" t="0" r="7620" b="11430"/>
                    <wp:wrapNone/>
                    <wp:docPr id="1" name="Text Box 1"/>
                    <wp:cNvGraphicFramePr/>
                    <a:graphic xmlns:a="http://schemas.openxmlformats.org/drawingml/2006/main">
                      <a:graphicData uri="http://schemas.microsoft.com/office/word/2010/wordprocessingShape">
                        <wps:wsp>
                          <wps:cNvSpPr txBox="1"/>
                          <wps:spPr>
                            <a:xfrm>
                              <a:off x="0" y="0"/>
                              <a:ext cx="3840480" cy="1036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B33DF" w14:textId="77777777" w:rsidR="006478D7" w:rsidRPr="00256D77" w:rsidRDefault="00F4199F" w:rsidP="00256D77">
                                <w:pPr>
                                  <w:pStyle w:val="NoSpacing"/>
                                  <w:jc w:val="center"/>
                                  <w:rPr>
                                    <w:rFonts w:asciiTheme="majorHAnsi" w:eastAsiaTheme="majorEastAsia" w:hAnsiTheme="majorHAnsi" w:cstheme="majorBidi"/>
                                    <w:color w:val="262626" w:themeColor="text1" w:themeTint="D9"/>
                                    <w:sz w:val="56"/>
                                    <w:szCs w:val="56"/>
                                  </w:rPr>
                                </w:pPr>
                                <w:sdt>
                                  <w:sdtPr>
                                    <w:rPr>
                                      <w:rFonts w:ascii="Times New Roman" w:eastAsia="Times New Roman" w:hAnsi="Times New Roman" w:cs="Times New Roman"/>
                                      <w:b/>
                                      <w:color w:val="000000" w:themeColor="tex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56D77" w:rsidRPr="00256D77">
                                      <w:rPr>
                                        <w:rFonts w:ascii="Times New Roman" w:eastAsia="Times New Roman" w:hAnsi="Times New Roman" w:cs="Times New Roman"/>
                                        <w:b/>
                                        <w:color w:val="000000" w:themeColor="text1"/>
                                        <w:sz w:val="56"/>
                                        <w:szCs w:val="56"/>
                                      </w:rPr>
                                      <w:t>ENTREPRENEURSHIP</w:t>
                                    </w:r>
                                  </w:sdtContent>
                                </w:sdt>
                              </w:p>
                              <w:p w14:paraId="6441DEF5" w14:textId="77777777" w:rsidR="006478D7" w:rsidRPr="00256D77" w:rsidRDefault="00F4199F" w:rsidP="00256D77">
                                <w:pPr>
                                  <w:spacing w:before="120"/>
                                  <w:jc w:val="center"/>
                                  <w:rPr>
                                    <w:color w:val="404040" w:themeColor="text1" w:themeTint="BF"/>
                                    <w:sz w:val="44"/>
                                    <w:szCs w:val="44"/>
                                  </w:rPr>
                                </w:pPr>
                                <w:sdt>
                                  <w:sdtPr>
                                    <w:rPr>
                                      <w:rFonts w:ascii="Times New Roman" w:eastAsia="Times New Roman" w:hAnsi="Times New Roman" w:cs="Times New Roman"/>
                                      <w:b/>
                                      <w:color w:val="000000" w:themeColor="text1"/>
                                      <w:sz w:val="44"/>
                                      <w:szCs w:val="44"/>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56D77" w:rsidRPr="00256D77">
                                      <w:rPr>
                                        <w:rFonts w:ascii="Times New Roman" w:eastAsia="Times New Roman" w:hAnsi="Times New Roman" w:cs="Times New Roman"/>
                                        <w:b/>
                                        <w:color w:val="000000" w:themeColor="text1"/>
                                        <w:sz w:val="44"/>
                                        <w:szCs w:val="44"/>
                                        <w:lang w:val="en-US"/>
                                      </w:rPr>
                                      <w:t>Assessment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241.2pt;margin-top:160.8pt;width:302.4pt;height:81.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" filled="f" stroked="f" strokeweight=".5pt">
                    <v:textbox inset="0,0,0,0">
                      <w:txbxContent>
                        <w:p w:rsidR="006478D7" w:rsidRPr="00256D77" w:rsidRDefault="00256D77" w:rsidP="00256D77">
                          <w:pPr>
                            <w:pStyle w:val="NoSpacing"/>
                            <w:jc w:val="center"/>
                            <w:rPr>
                              <w:rFonts w:asciiTheme="majorHAnsi" w:eastAsiaTheme="majorEastAsia" w:hAnsiTheme="majorHAnsi" w:cstheme="majorBidi"/>
                              <w:color w:val="262626" w:themeColor="text1" w:themeTint="D9"/>
                              <w:sz w:val="56"/>
                              <w:szCs w:val="56"/>
                            </w:rPr>
                          </w:pPr>
                          <w:sdt>
                            <w:sdtPr>
                              <w:rPr>
                                <w:rFonts w:ascii="Times New Roman" w:eastAsia="Times New Roman" w:hAnsi="Times New Roman" w:cs="Times New Roman"/>
                                <w:b/>
                                <w:color w:val="000000" w:themeColor="tex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56D77">
                                <w:rPr>
                                  <w:rFonts w:ascii="Times New Roman" w:eastAsia="Times New Roman" w:hAnsi="Times New Roman" w:cs="Times New Roman"/>
                                  <w:b/>
                                  <w:color w:val="000000" w:themeColor="text1"/>
                                  <w:sz w:val="56"/>
                                  <w:szCs w:val="56"/>
                                </w:rPr>
                                <w:t>ENTREPRENEURSHIP</w:t>
                              </w:r>
                            </w:sdtContent>
                          </w:sdt>
                        </w:p>
                        <w:p w:rsidR="006478D7" w:rsidRPr="00256D77" w:rsidRDefault="00256D77" w:rsidP="00256D77">
                          <w:pPr>
                            <w:spacing w:before="120"/>
                            <w:jc w:val="center"/>
                            <w:rPr>
                              <w:color w:val="404040" w:themeColor="text1" w:themeTint="BF"/>
                              <w:sz w:val="44"/>
                              <w:szCs w:val="44"/>
                            </w:rPr>
                          </w:pPr>
                          <w:sdt>
                            <w:sdtPr>
                              <w:rPr>
                                <w:rFonts w:ascii="Times New Roman" w:eastAsia="Times New Roman" w:hAnsi="Times New Roman" w:cs="Times New Roman"/>
                                <w:b/>
                                <w:color w:val="000000" w:themeColor="text1"/>
                                <w:sz w:val="44"/>
                                <w:szCs w:val="44"/>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56D77">
                                <w:rPr>
                                  <w:rFonts w:ascii="Times New Roman" w:eastAsia="Times New Roman" w:hAnsi="Times New Roman" w:cs="Times New Roman"/>
                                  <w:b/>
                                  <w:color w:val="000000" w:themeColor="text1"/>
                                  <w:sz w:val="44"/>
                                  <w:szCs w:val="44"/>
                                  <w:lang w:val="en-US"/>
                                </w:rPr>
                                <w:t>Assessment 1</w:t>
                              </w:r>
                            </w:sdtContent>
                          </w:sdt>
                        </w:p>
                      </w:txbxContent>
                    </v:textbox>
                    <w10:wrap anchorx="page" anchory="page"/>
                  </v:shape>
                </w:pict>
              </mc:Fallback>
            </mc:AlternateContent>
          </w:r>
        </w:p>
        <w:p w14:paraId="41BDC616" w14:textId="77777777" w:rsidR="00256D77" w:rsidRPr="00256D77" w:rsidRDefault="00256D77" w:rsidP="00256D77">
          <w:pPr>
            <w:spacing w:before="200" w:line="288" w:lineRule="auto"/>
            <w:rPr>
              <w:rFonts w:ascii="Times New Roman" w:hAnsi="Times New Roman" w:cs="Times New Roman"/>
            </w:rPr>
          </w:pPr>
        </w:p>
        <w:p w14:paraId="2865200C" w14:textId="77777777" w:rsidR="00256D77" w:rsidRPr="00256D77" w:rsidRDefault="00256D77" w:rsidP="00256D77">
          <w:pPr>
            <w:spacing w:before="200" w:line="288" w:lineRule="auto"/>
            <w:rPr>
              <w:rFonts w:ascii="Times New Roman" w:hAnsi="Times New Roman" w:cs="Times New Roman"/>
            </w:rPr>
          </w:pPr>
        </w:p>
        <w:p w14:paraId="4A8B2EF8" w14:textId="77777777" w:rsidR="00256D77" w:rsidRPr="00256D77" w:rsidRDefault="00256D77" w:rsidP="00256D77">
          <w:pPr>
            <w:spacing w:before="200" w:line="288" w:lineRule="auto"/>
            <w:rPr>
              <w:rFonts w:ascii="Times New Roman" w:hAnsi="Times New Roman" w:cs="Times New Roman"/>
            </w:rPr>
          </w:pPr>
        </w:p>
        <w:p w14:paraId="5895CC4A" w14:textId="77777777" w:rsidR="00256D77" w:rsidRPr="00256D77" w:rsidRDefault="00256D77" w:rsidP="00256D77">
          <w:pPr>
            <w:spacing w:before="200" w:line="288" w:lineRule="auto"/>
            <w:rPr>
              <w:rFonts w:ascii="Times New Roman" w:hAnsi="Times New Roman" w:cs="Times New Roman"/>
            </w:rPr>
          </w:pPr>
        </w:p>
        <w:p w14:paraId="05CB17D1" w14:textId="77777777" w:rsidR="00256D77" w:rsidRPr="00256D77" w:rsidRDefault="00256D77" w:rsidP="00256D77">
          <w:pPr>
            <w:spacing w:before="200" w:line="288" w:lineRule="auto"/>
            <w:rPr>
              <w:rFonts w:ascii="Times New Roman" w:hAnsi="Times New Roman" w:cs="Times New Roman"/>
            </w:rPr>
          </w:pPr>
        </w:p>
        <w:p w14:paraId="5B5D53BD" w14:textId="77777777" w:rsidR="00256D77" w:rsidRPr="00256D77" w:rsidRDefault="00256D77" w:rsidP="00256D77">
          <w:pPr>
            <w:spacing w:before="200" w:line="288" w:lineRule="auto"/>
            <w:rPr>
              <w:rFonts w:ascii="Times New Roman" w:hAnsi="Times New Roman" w:cs="Times New Roman"/>
            </w:rPr>
          </w:pPr>
        </w:p>
        <w:p w14:paraId="266256F3" w14:textId="77777777" w:rsidR="00256D77" w:rsidRPr="00256D77" w:rsidRDefault="00256D77" w:rsidP="00256D77">
          <w:pPr>
            <w:spacing w:before="200" w:line="288" w:lineRule="auto"/>
            <w:rPr>
              <w:rFonts w:ascii="Times New Roman" w:hAnsi="Times New Roman" w:cs="Times New Roman"/>
            </w:rPr>
          </w:pPr>
        </w:p>
        <w:p w14:paraId="25AE613A" w14:textId="77777777" w:rsidR="00256D77" w:rsidRPr="00256D77" w:rsidRDefault="00256D77" w:rsidP="00256D77">
          <w:pPr>
            <w:spacing w:before="200" w:line="288" w:lineRule="auto"/>
            <w:rPr>
              <w:rFonts w:ascii="Times New Roman" w:hAnsi="Times New Roman" w:cs="Times New Roman"/>
            </w:rPr>
          </w:pPr>
        </w:p>
        <w:p w14:paraId="2DD4A359" w14:textId="77777777" w:rsidR="00256D77" w:rsidRPr="00256D77" w:rsidRDefault="00256D77" w:rsidP="00256D77">
          <w:pPr>
            <w:spacing w:before="200" w:line="288" w:lineRule="auto"/>
            <w:rPr>
              <w:rFonts w:ascii="Times New Roman" w:hAnsi="Times New Roman" w:cs="Times New Roman"/>
            </w:rPr>
          </w:pPr>
        </w:p>
        <w:p w14:paraId="518B466D" w14:textId="77777777" w:rsidR="00256D77" w:rsidRPr="00256D77" w:rsidRDefault="00256D77" w:rsidP="00256D77">
          <w:pPr>
            <w:spacing w:before="200" w:line="288" w:lineRule="auto"/>
            <w:rPr>
              <w:rFonts w:ascii="Times New Roman" w:hAnsi="Times New Roman" w:cs="Times New Roman"/>
            </w:rPr>
          </w:pPr>
          <w:r w:rsidRPr="00256D77">
            <w:rPr>
              <w:rFonts w:ascii="Times New Roman" w:hAnsi="Times New Roman" w:cs="Times New Roman"/>
            </w:rPr>
            <w:t xml:space="preserve">                             </w:t>
          </w:r>
        </w:p>
        <w:p w14:paraId="6719AD2B" w14:textId="77777777" w:rsidR="00256D77" w:rsidRPr="00256D77" w:rsidRDefault="00256D77" w:rsidP="00256D77">
          <w:pPr>
            <w:spacing w:before="200" w:line="288" w:lineRule="auto"/>
            <w:rPr>
              <w:rFonts w:ascii="Times New Roman" w:hAnsi="Times New Roman" w:cs="Times New Roman"/>
            </w:rPr>
          </w:pPr>
        </w:p>
        <w:p w14:paraId="5F154833" w14:textId="77777777" w:rsidR="00256D77" w:rsidRPr="00256D77" w:rsidRDefault="00256D77" w:rsidP="00256D77">
          <w:pPr>
            <w:spacing w:before="200" w:line="288" w:lineRule="auto"/>
            <w:rPr>
              <w:rFonts w:ascii="Times New Roman" w:hAnsi="Times New Roman" w:cs="Times New Roman"/>
            </w:rPr>
          </w:pPr>
        </w:p>
        <w:p w14:paraId="4E7FB6DA" w14:textId="77777777" w:rsidR="00256D77" w:rsidRPr="00256D77" w:rsidRDefault="00256D77" w:rsidP="00256D77">
          <w:pPr>
            <w:spacing w:before="200" w:line="288" w:lineRule="auto"/>
            <w:rPr>
              <w:rFonts w:ascii="Times New Roman" w:hAnsi="Times New Roman" w:cs="Times New Roman"/>
            </w:rPr>
          </w:pPr>
        </w:p>
        <w:p w14:paraId="1496995F" w14:textId="77777777" w:rsidR="00256D77" w:rsidRPr="00256D77" w:rsidRDefault="00256D77" w:rsidP="00256D77">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MODULE CODE</w:t>
          </w:r>
          <w:r w:rsidRPr="00256D77">
            <w:rPr>
              <w:rFonts w:ascii="Times New Roman" w:hAnsi="Times New Roman" w:cs="Times New Roman"/>
              <w:caps/>
              <w:color w:val="0D0D0D" w:themeColor="text1" w:themeTint="F2"/>
              <w:kern w:val="24"/>
              <w:sz w:val="28"/>
              <w:szCs w:val="28"/>
            </w:rPr>
            <w:t>: LCBB5001</w:t>
          </w:r>
        </w:p>
        <w:p w14:paraId="7086929F" w14:textId="77777777" w:rsidR="00256D77" w:rsidRPr="00256D77" w:rsidRDefault="00256D77" w:rsidP="00256D77">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STUDENT NAME: </w:t>
          </w:r>
          <w:r w:rsidRPr="00256D77">
            <w:rPr>
              <w:rFonts w:ascii="Times New Roman" w:hAnsi="Times New Roman" w:cs="Times New Roman"/>
              <w:caps/>
              <w:color w:val="0D0D0D" w:themeColor="text1" w:themeTint="F2"/>
              <w:kern w:val="24"/>
              <w:sz w:val="28"/>
              <w:szCs w:val="28"/>
            </w:rPr>
            <w:t>ELENA ALINA GRIGORAS</w:t>
          </w:r>
        </w:p>
        <w:p w14:paraId="75B3D80B" w14:textId="77777777" w:rsidR="00256D77" w:rsidRPr="00256D77" w:rsidRDefault="00256D77" w:rsidP="00256D77">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STUDENT ID: </w:t>
          </w:r>
          <w:r w:rsidRPr="00256D77">
            <w:rPr>
              <w:rFonts w:ascii="Times New Roman" w:hAnsi="Times New Roman" w:cs="Times New Roman"/>
              <w:caps/>
              <w:color w:val="0D0D0D" w:themeColor="text1" w:themeTint="F2"/>
              <w:kern w:val="24"/>
              <w:sz w:val="28"/>
              <w:szCs w:val="28"/>
            </w:rPr>
            <w:t>2112864</w:t>
          </w:r>
        </w:p>
        <w:p w14:paraId="0F74089F" w14:textId="5CF520C3" w:rsidR="00256D77" w:rsidRPr="00256D77" w:rsidRDefault="00256D77" w:rsidP="00256D77">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LECTURER NAME: </w:t>
          </w:r>
          <w:r w:rsidR="007904DE" w:rsidRPr="007904DE">
            <w:rPr>
              <w:rFonts w:ascii="Times New Roman" w:hAnsi="Times New Roman" w:cs="Times New Roman"/>
              <w:color w:val="373A3C"/>
              <w:sz w:val="28"/>
              <w:szCs w:val="28"/>
            </w:rPr>
            <w:t>DR LAILA MAZOUZ</w:t>
          </w:r>
        </w:p>
        <w:p w14:paraId="717B8184" w14:textId="77777777" w:rsidR="006478D7" w:rsidRPr="00256D77" w:rsidRDefault="00F4199F">
          <w:pPr>
            <w:rPr>
              <w:rFonts w:ascii="Times New Roman" w:hAnsi="Times New Roman" w:cs="Times New Roman"/>
            </w:rPr>
          </w:pPr>
        </w:p>
      </w:sdtContent>
    </w:sdt>
    <w:p w14:paraId="2A24A947" w14:textId="77777777" w:rsidR="00F50C14" w:rsidRPr="00256D77" w:rsidRDefault="00F50C14">
      <w:pPr>
        <w:rPr>
          <w:rFonts w:ascii="Times New Roman" w:hAnsi="Times New Roman" w:cs="Times New Roman"/>
        </w:rPr>
      </w:pPr>
    </w:p>
    <w:p w14:paraId="5B7EDA3D" w14:textId="77777777" w:rsidR="00F50C14" w:rsidRPr="00256D77" w:rsidRDefault="00F50C14">
      <w:pPr>
        <w:rPr>
          <w:rFonts w:ascii="Times New Roman" w:hAnsi="Times New Roman" w:cs="Times New Roman"/>
        </w:rPr>
      </w:pPr>
    </w:p>
    <w:p w14:paraId="2C874102" w14:textId="77777777" w:rsidR="00F50C14" w:rsidRPr="00256D77" w:rsidRDefault="00F50C14">
      <w:pPr>
        <w:rPr>
          <w:rFonts w:ascii="Times New Roman" w:hAnsi="Times New Roman" w:cs="Times New Roman"/>
        </w:rPr>
      </w:pPr>
    </w:p>
    <w:p w14:paraId="5BD5C450" w14:textId="77777777" w:rsidR="00256D77" w:rsidRDefault="00256D77">
      <w:pPr>
        <w:rPr>
          <w:rFonts w:ascii="Times New Roman" w:hAnsi="Times New Roman" w:cs="Times New Roman"/>
        </w:rPr>
      </w:pPr>
    </w:p>
    <w:p w14:paraId="32D9220E" w14:textId="77777777" w:rsidR="00256D77" w:rsidRPr="00256D77" w:rsidRDefault="00256D77">
      <w:pPr>
        <w:rPr>
          <w:rFonts w:ascii="Times New Roman" w:hAnsi="Times New Roman" w:cs="Times New Roman"/>
        </w:rPr>
      </w:pPr>
    </w:p>
    <w:p w14:paraId="4EFC49A1" w14:textId="77777777" w:rsidR="00F50C14" w:rsidRPr="00256D77" w:rsidRDefault="00F50C14">
      <w:pPr>
        <w:rPr>
          <w:rFonts w:ascii="Times New Roman" w:hAnsi="Times New Roman" w:cs="Times New Roman"/>
        </w:rPr>
      </w:pPr>
    </w:p>
    <w:p w14:paraId="3FA17776" w14:textId="77777777" w:rsidR="00F50C14" w:rsidRPr="0023544D" w:rsidRDefault="00256D77" w:rsidP="00F50C14">
      <w:pPr>
        <w:spacing w:line="480" w:lineRule="auto"/>
        <w:jc w:val="center"/>
        <w:rPr>
          <w:rFonts w:ascii="Times New Roman" w:hAnsi="Times New Roman" w:cs="Times New Roman"/>
          <w:b/>
          <w:sz w:val="32"/>
          <w:szCs w:val="32"/>
        </w:rPr>
      </w:pPr>
      <w:r w:rsidRPr="0023544D">
        <w:rPr>
          <w:rFonts w:ascii="Times New Roman" w:hAnsi="Times New Roman" w:cs="Times New Roman"/>
          <w:b/>
          <w:sz w:val="32"/>
          <w:szCs w:val="32"/>
        </w:rPr>
        <w:lastRenderedPageBreak/>
        <w:t>TABLE OF CONTENTS</w:t>
      </w:r>
    </w:p>
    <w:p w14:paraId="3070B8C5" w14:textId="77777777" w:rsidR="00F50C14" w:rsidRPr="00F178A3" w:rsidRDefault="00F50C14" w:rsidP="0023544D">
      <w:pPr>
        <w:pStyle w:val="TOC1"/>
        <w:rPr>
          <w:rFonts w:eastAsiaTheme="minorEastAsia"/>
          <w:color w:val="auto"/>
          <w:kern w:val="2"/>
          <w:sz w:val="22"/>
          <w:szCs w:val="22"/>
          <w:lang w:eastAsia="zh-CN"/>
          <w14:ligatures w14:val="standardContextual"/>
        </w:rPr>
      </w:pPr>
      <w:r w:rsidRPr="00256D77">
        <w:fldChar w:fldCharType="begin"/>
      </w:r>
      <w:r w:rsidRPr="00256D77">
        <w:instrText xml:space="preserve"> TOC \o "1-3" \h \z \u </w:instrText>
      </w:r>
      <w:r w:rsidRPr="00256D77">
        <w:fldChar w:fldCharType="separate"/>
      </w:r>
      <w:hyperlink w:anchor="_Toc141219160" w:history="1">
        <w:r w:rsidR="00F178A3" w:rsidRPr="00F178A3">
          <w:rPr>
            <w:rStyle w:val="Hyperlink"/>
            <w:b/>
            <w:bCs/>
          </w:rPr>
          <w:t>INTRODUCTION</w:t>
        </w:r>
        <w:r w:rsidRPr="00F178A3">
          <w:rPr>
            <w:webHidden/>
          </w:rPr>
          <w:tab/>
        </w:r>
        <w:r w:rsidRPr="00F178A3">
          <w:rPr>
            <w:webHidden/>
          </w:rPr>
          <w:fldChar w:fldCharType="begin"/>
        </w:r>
        <w:r w:rsidRPr="00F178A3">
          <w:rPr>
            <w:webHidden/>
          </w:rPr>
          <w:instrText xml:space="preserve"> PAGEREF _Toc141219160 \h </w:instrText>
        </w:r>
        <w:r w:rsidRPr="00F178A3">
          <w:rPr>
            <w:webHidden/>
          </w:rPr>
        </w:r>
        <w:r w:rsidRPr="00F178A3">
          <w:rPr>
            <w:webHidden/>
          </w:rPr>
          <w:fldChar w:fldCharType="separate"/>
        </w:r>
        <w:r w:rsidRPr="00F178A3">
          <w:rPr>
            <w:webHidden/>
          </w:rPr>
          <w:t>3</w:t>
        </w:r>
        <w:r w:rsidRPr="00F178A3">
          <w:rPr>
            <w:webHidden/>
          </w:rPr>
          <w:fldChar w:fldCharType="end"/>
        </w:r>
      </w:hyperlink>
    </w:p>
    <w:p w14:paraId="6F6D1B4E" w14:textId="7832E20B" w:rsidR="00F50C14" w:rsidRPr="00F178A3" w:rsidRDefault="00F4199F" w:rsidP="00F178A3">
      <w:pPr>
        <w:pStyle w:val="TOC2"/>
        <w:ind w:left="0"/>
        <w:rPr>
          <w:rFonts w:eastAsiaTheme="minorEastAsia"/>
          <w:color w:val="auto"/>
          <w:kern w:val="2"/>
          <w:sz w:val="22"/>
          <w:szCs w:val="22"/>
          <w:lang w:eastAsia="zh-CN"/>
          <w14:ligatures w14:val="standardContextual"/>
        </w:rPr>
      </w:pPr>
      <w:hyperlink w:anchor="_Toc141219161" w:history="1">
        <w:r w:rsidR="00856C96" w:rsidRPr="00F178A3">
          <w:rPr>
            <w:rStyle w:val="Hyperlink"/>
            <w:b/>
            <w:bCs/>
            <w:i w:val="0"/>
            <w:iCs w:val="0"/>
          </w:rPr>
          <w:t>TASK 1</w:t>
        </w:r>
        <w:r w:rsidR="00856C96" w:rsidRPr="00F178A3">
          <w:rPr>
            <w:webHidden/>
          </w:rPr>
          <w:tab/>
        </w:r>
        <w:r w:rsidR="00F50C14" w:rsidRPr="00F178A3">
          <w:rPr>
            <w:webHidden/>
          </w:rPr>
          <w:fldChar w:fldCharType="begin"/>
        </w:r>
        <w:r w:rsidR="00F50C14" w:rsidRPr="00F178A3">
          <w:rPr>
            <w:webHidden/>
          </w:rPr>
          <w:instrText xml:space="preserve"> PAGEREF _Toc141219161 \h </w:instrText>
        </w:r>
        <w:r w:rsidR="00F50C14" w:rsidRPr="00F178A3">
          <w:rPr>
            <w:webHidden/>
          </w:rPr>
        </w:r>
        <w:r w:rsidR="00F50C14" w:rsidRPr="00F178A3">
          <w:rPr>
            <w:webHidden/>
          </w:rPr>
          <w:fldChar w:fldCharType="separate"/>
        </w:r>
        <w:r w:rsidR="00856C96" w:rsidRPr="00F178A3">
          <w:rPr>
            <w:webHidden/>
          </w:rPr>
          <w:t>3</w:t>
        </w:r>
        <w:r w:rsidR="00F50C14" w:rsidRPr="00F178A3">
          <w:rPr>
            <w:webHidden/>
          </w:rPr>
          <w:fldChar w:fldCharType="end"/>
        </w:r>
      </w:hyperlink>
    </w:p>
    <w:p w14:paraId="47BD72F3" w14:textId="77777777" w:rsidR="00F50C14" w:rsidRPr="00F178A3"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62" w:history="1">
        <w:r w:rsidR="00F50C14" w:rsidRPr="00F178A3">
          <w:rPr>
            <w:rStyle w:val="Hyperlink"/>
            <w:i w:val="0"/>
            <w:iCs w:val="0"/>
          </w:rPr>
          <w:t>Discussion</w:t>
        </w:r>
        <w:r w:rsidR="00F50C14" w:rsidRPr="00F178A3">
          <w:rPr>
            <w:i w:val="0"/>
            <w:iCs w:val="0"/>
            <w:webHidden/>
          </w:rPr>
          <w:tab/>
        </w:r>
        <w:r w:rsidR="00F50C14" w:rsidRPr="00F178A3">
          <w:rPr>
            <w:i w:val="0"/>
            <w:iCs w:val="0"/>
            <w:webHidden/>
          </w:rPr>
          <w:fldChar w:fldCharType="begin"/>
        </w:r>
        <w:r w:rsidR="00F50C14" w:rsidRPr="00F178A3">
          <w:rPr>
            <w:i w:val="0"/>
            <w:iCs w:val="0"/>
            <w:webHidden/>
          </w:rPr>
          <w:instrText xml:space="preserve"> PAGEREF _Toc141219162 \h </w:instrText>
        </w:r>
        <w:r w:rsidR="00F50C14" w:rsidRPr="00F178A3">
          <w:rPr>
            <w:i w:val="0"/>
            <w:iCs w:val="0"/>
            <w:webHidden/>
          </w:rPr>
        </w:r>
        <w:r w:rsidR="00F50C14" w:rsidRPr="00F178A3">
          <w:rPr>
            <w:i w:val="0"/>
            <w:iCs w:val="0"/>
            <w:webHidden/>
          </w:rPr>
          <w:fldChar w:fldCharType="separate"/>
        </w:r>
        <w:r w:rsidR="00F50C14" w:rsidRPr="00F178A3">
          <w:rPr>
            <w:i w:val="0"/>
            <w:iCs w:val="0"/>
            <w:webHidden/>
          </w:rPr>
          <w:t>3</w:t>
        </w:r>
        <w:r w:rsidR="00F50C14" w:rsidRPr="00F178A3">
          <w:rPr>
            <w:i w:val="0"/>
            <w:iCs w:val="0"/>
            <w:webHidden/>
          </w:rPr>
          <w:fldChar w:fldCharType="end"/>
        </w:r>
      </w:hyperlink>
    </w:p>
    <w:p w14:paraId="49EFB89B" w14:textId="77777777" w:rsidR="00F50C14" w:rsidRPr="00F178A3"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63" w:history="1">
        <w:r w:rsidR="00F50C14" w:rsidRPr="00F178A3">
          <w:rPr>
            <w:rStyle w:val="Hyperlink"/>
            <w:i w:val="0"/>
            <w:iCs w:val="0"/>
          </w:rPr>
          <w:t>Conclusion</w:t>
        </w:r>
        <w:r w:rsidR="00F50C14" w:rsidRPr="00F178A3">
          <w:rPr>
            <w:i w:val="0"/>
            <w:iCs w:val="0"/>
            <w:webHidden/>
          </w:rPr>
          <w:tab/>
        </w:r>
        <w:r w:rsidR="00F50C14" w:rsidRPr="00F178A3">
          <w:rPr>
            <w:i w:val="0"/>
            <w:iCs w:val="0"/>
            <w:webHidden/>
          </w:rPr>
          <w:fldChar w:fldCharType="begin"/>
        </w:r>
        <w:r w:rsidR="00F50C14" w:rsidRPr="00F178A3">
          <w:rPr>
            <w:i w:val="0"/>
            <w:iCs w:val="0"/>
            <w:webHidden/>
          </w:rPr>
          <w:instrText xml:space="preserve"> PAGEREF _Toc141219163 \h </w:instrText>
        </w:r>
        <w:r w:rsidR="00F50C14" w:rsidRPr="00F178A3">
          <w:rPr>
            <w:i w:val="0"/>
            <w:iCs w:val="0"/>
            <w:webHidden/>
          </w:rPr>
        </w:r>
        <w:r w:rsidR="00F50C14" w:rsidRPr="00F178A3">
          <w:rPr>
            <w:i w:val="0"/>
            <w:iCs w:val="0"/>
            <w:webHidden/>
          </w:rPr>
          <w:fldChar w:fldCharType="separate"/>
        </w:r>
        <w:r w:rsidR="00F50C14" w:rsidRPr="00F178A3">
          <w:rPr>
            <w:i w:val="0"/>
            <w:iCs w:val="0"/>
            <w:webHidden/>
          </w:rPr>
          <w:t>5</w:t>
        </w:r>
        <w:r w:rsidR="00F50C14" w:rsidRPr="00F178A3">
          <w:rPr>
            <w:i w:val="0"/>
            <w:iCs w:val="0"/>
            <w:webHidden/>
          </w:rPr>
          <w:fldChar w:fldCharType="end"/>
        </w:r>
      </w:hyperlink>
    </w:p>
    <w:bookmarkStart w:id="0" w:name="_GoBack"/>
    <w:p w14:paraId="0C89F478" w14:textId="27A48C99" w:rsidR="00F50C14" w:rsidRPr="00F178A3" w:rsidRDefault="00F4199F" w:rsidP="0023544D">
      <w:pPr>
        <w:pStyle w:val="TOC1"/>
        <w:rPr>
          <w:rFonts w:eastAsiaTheme="minorEastAsia"/>
          <w:color w:val="auto"/>
          <w:kern w:val="2"/>
          <w:sz w:val="22"/>
          <w:szCs w:val="22"/>
          <w:lang w:eastAsia="zh-CN"/>
          <w14:ligatures w14:val="standardContextual"/>
        </w:rPr>
      </w:pPr>
      <w:r>
        <w:fldChar w:fldCharType="begin"/>
      </w:r>
      <w:r>
        <w:instrText xml:space="preserve"> HYPERLINK \l "_Toc141219164" </w:instrText>
      </w:r>
      <w:r>
        <w:fldChar w:fldCharType="separate"/>
      </w:r>
      <w:r w:rsidR="00856C96" w:rsidRPr="00F178A3">
        <w:rPr>
          <w:rStyle w:val="Hyperlink"/>
          <w:b/>
          <w:bCs/>
        </w:rPr>
        <w:t>TASK 2</w:t>
      </w:r>
      <w:r w:rsidR="00856C96" w:rsidRPr="00F178A3">
        <w:rPr>
          <w:webHidden/>
        </w:rPr>
        <w:tab/>
      </w:r>
      <w:r w:rsidR="00F50C14" w:rsidRPr="00F178A3">
        <w:rPr>
          <w:webHidden/>
        </w:rPr>
        <w:fldChar w:fldCharType="begin"/>
      </w:r>
      <w:r w:rsidR="00F50C14" w:rsidRPr="00F178A3">
        <w:rPr>
          <w:webHidden/>
        </w:rPr>
        <w:instrText xml:space="preserve"> PAGEREF _Toc141219164 \h </w:instrText>
      </w:r>
      <w:r w:rsidR="00F50C14" w:rsidRPr="00F178A3">
        <w:rPr>
          <w:webHidden/>
        </w:rPr>
      </w:r>
      <w:r w:rsidR="00F50C14" w:rsidRPr="00F178A3">
        <w:rPr>
          <w:webHidden/>
        </w:rPr>
        <w:fldChar w:fldCharType="separate"/>
      </w:r>
      <w:r w:rsidR="00856C96" w:rsidRPr="00F178A3">
        <w:rPr>
          <w:webHidden/>
        </w:rPr>
        <w:t>5</w:t>
      </w:r>
      <w:r w:rsidR="00F50C14" w:rsidRPr="00F178A3">
        <w:rPr>
          <w:webHidden/>
        </w:rPr>
        <w:fldChar w:fldCharType="end"/>
      </w:r>
      <w:r>
        <w:fldChar w:fldCharType="end"/>
      </w:r>
    </w:p>
    <w:bookmarkEnd w:id="0"/>
    <w:p w14:paraId="23745120" w14:textId="77777777" w:rsidR="00F50C14" w:rsidRPr="00F178A3" w:rsidRDefault="00F4199F" w:rsidP="005734A3">
      <w:pPr>
        <w:pStyle w:val="TOC2"/>
        <w:ind w:left="0"/>
        <w:rPr>
          <w:rFonts w:eastAsiaTheme="minorEastAsia"/>
          <w:i w:val="0"/>
          <w:iCs w:val="0"/>
          <w:color w:val="auto"/>
          <w:kern w:val="2"/>
          <w:sz w:val="22"/>
          <w:szCs w:val="22"/>
          <w:lang w:eastAsia="zh-CN"/>
          <w14:ligatures w14:val="standardContextual"/>
        </w:rPr>
      </w:pPr>
      <w:r>
        <w:fldChar w:fldCharType="begin"/>
      </w:r>
      <w:r>
        <w:instrText xml:space="preserve"> HYPERLINK \l "_Toc141219165" </w:instrText>
      </w:r>
      <w:r>
        <w:fldChar w:fldCharType="separate"/>
      </w:r>
      <w:r w:rsidR="00F50C14" w:rsidRPr="00F178A3">
        <w:rPr>
          <w:rStyle w:val="Hyperlink"/>
          <w:i w:val="0"/>
          <w:iCs w:val="0"/>
        </w:rPr>
        <w:t>Description</w:t>
      </w:r>
      <w:r w:rsidR="00F50C14" w:rsidRPr="00F178A3">
        <w:rPr>
          <w:i w:val="0"/>
          <w:iCs w:val="0"/>
          <w:webHidden/>
        </w:rPr>
        <w:tab/>
      </w:r>
      <w:r w:rsidR="00F50C14" w:rsidRPr="00F178A3">
        <w:rPr>
          <w:i w:val="0"/>
          <w:iCs w:val="0"/>
          <w:webHidden/>
        </w:rPr>
        <w:fldChar w:fldCharType="begin"/>
      </w:r>
      <w:r w:rsidR="00F50C14" w:rsidRPr="00F178A3">
        <w:rPr>
          <w:i w:val="0"/>
          <w:iCs w:val="0"/>
          <w:webHidden/>
        </w:rPr>
        <w:instrText xml:space="preserve"> PAGEREF _Toc141219165 \h </w:instrText>
      </w:r>
      <w:r w:rsidR="00F50C14" w:rsidRPr="00F178A3">
        <w:rPr>
          <w:i w:val="0"/>
          <w:iCs w:val="0"/>
          <w:webHidden/>
        </w:rPr>
      </w:r>
      <w:r w:rsidR="00F50C14" w:rsidRPr="00F178A3">
        <w:rPr>
          <w:i w:val="0"/>
          <w:iCs w:val="0"/>
          <w:webHidden/>
        </w:rPr>
        <w:fldChar w:fldCharType="separate"/>
      </w:r>
      <w:r w:rsidR="00F50C14" w:rsidRPr="00F178A3">
        <w:rPr>
          <w:i w:val="0"/>
          <w:iCs w:val="0"/>
          <w:webHidden/>
        </w:rPr>
        <w:t>5</w:t>
      </w:r>
      <w:r w:rsidR="00F50C14" w:rsidRPr="00F178A3">
        <w:rPr>
          <w:i w:val="0"/>
          <w:iCs w:val="0"/>
          <w:webHidden/>
        </w:rPr>
        <w:fldChar w:fldCharType="end"/>
      </w:r>
      <w:r>
        <w:rPr>
          <w:i w:val="0"/>
          <w:iCs w:val="0"/>
        </w:rPr>
        <w:fldChar w:fldCharType="end"/>
      </w:r>
    </w:p>
    <w:p w14:paraId="4058EE93" w14:textId="77777777" w:rsidR="00F50C14" w:rsidRPr="00F178A3"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66" w:history="1">
        <w:r w:rsidR="00F50C14" w:rsidRPr="00F178A3">
          <w:rPr>
            <w:rStyle w:val="Hyperlink"/>
            <w:i w:val="0"/>
            <w:iCs w:val="0"/>
          </w:rPr>
          <w:t>Feelings</w:t>
        </w:r>
        <w:r w:rsidR="00F50C14" w:rsidRPr="00F178A3">
          <w:rPr>
            <w:i w:val="0"/>
            <w:iCs w:val="0"/>
            <w:webHidden/>
          </w:rPr>
          <w:tab/>
        </w:r>
        <w:r w:rsidR="00F50C14" w:rsidRPr="00F178A3">
          <w:rPr>
            <w:i w:val="0"/>
            <w:iCs w:val="0"/>
            <w:webHidden/>
          </w:rPr>
          <w:fldChar w:fldCharType="begin"/>
        </w:r>
        <w:r w:rsidR="00F50C14" w:rsidRPr="00F178A3">
          <w:rPr>
            <w:i w:val="0"/>
            <w:iCs w:val="0"/>
            <w:webHidden/>
          </w:rPr>
          <w:instrText xml:space="preserve"> PAGEREF _Toc141219166 \h </w:instrText>
        </w:r>
        <w:r w:rsidR="00F50C14" w:rsidRPr="00F178A3">
          <w:rPr>
            <w:i w:val="0"/>
            <w:iCs w:val="0"/>
            <w:webHidden/>
          </w:rPr>
        </w:r>
        <w:r w:rsidR="00F50C14" w:rsidRPr="00F178A3">
          <w:rPr>
            <w:i w:val="0"/>
            <w:iCs w:val="0"/>
            <w:webHidden/>
          </w:rPr>
          <w:fldChar w:fldCharType="separate"/>
        </w:r>
        <w:r w:rsidR="00F50C14" w:rsidRPr="00F178A3">
          <w:rPr>
            <w:i w:val="0"/>
            <w:iCs w:val="0"/>
            <w:webHidden/>
          </w:rPr>
          <w:t>6</w:t>
        </w:r>
        <w:r w:rsidR="00F50C14" w:rsidRPr="00F178A3">
          <w:rPr>
            <w:i w:val="0"/>
            <w:iCs w:val="0"/>
            <w:webHidden/>
          </w:rPr>
          <w:fldChar w:fldCharType="end"/>
        </w:r>
      </w:hyperlink>
    </w:p>
    <w:p w14:paraId="2EC54EDA" w14:textId="77777777" w:rsidR="00F50C14" w:rsidRPr="00F178A3"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67" w:history="1">
        <w:r w:rsidR="00F50C14" w:rsidRPr="00F178A3">
          <w:rPr>
            <w:rStyle w:val="Hyperlink"/>
            <w:i w:val="0"/>
            <w:iCs w:val="0"/>
          </w:rPr>
          <w:t>Evolution</w:t>
        </w:r>
        <w:r w:rsidR="00F50C14" w:rsidRPr="00F178A3">
          <w:rPr>
            <w:i w:val="0"/>
            <w:iCs w:val="0"/>
            <w:webHidden/>
          </w:rPr>
          <w:tab/>
        </w:r>
        <w:r w:rsidR="00F50C14" w:rsidRPr="00F178A3">
          <w:rPr>
            <w:i w:val="0"/>
            <w:iCs w:val="0"/>
            <w:webHidden/>
          </w:rPr>
          <w:fldChar w:fldCharType="begin"/>
        </w:r>
        <w:r w:rsidR="00F50C14" w:rsidRPr="00F178A3">
          <w:rPr>
            <w:i w:val="0"/>
            <w:iCs w:val="0"/>
            <w:webHidden/>
          </w:rPr>
          <w:instrText xml:space="preserve"> PAGEREF _Toc141219167 \h </w:instrText>
        </w:r>
        <w:r w:rsidR="00F50C14" w:rsidRPr="00F178A3">
          <w:rPr>
            <w:i w:val="0"/>
            <w:iCs w:val="0"/>
            <w:webHidden/>
          </w:rPr>
        </w:r>
        <w:r w:rsidR="00F50C14" w:rsidRPr="00F178A3">
          <w:rPr>
            <w:i w:val="0"/>
            <w:iCs w:val="0"/>
            <w:webHidden/>
          </w:rPr>
          <w:fldChar w:fldCharType="separate"/>
        </w:r>
        <w:r w:rsidR="00F50C14" w:rsidRPr="00F178A3">
          <w:rPr>
            <w:i w:val="0"/>
            <w:iCs w:val="0"/>
            <w:webHidden/>
          </w:rPr>
          <w:t>6</w:t>
        </w:r>
        <w:r w:rsidR="00F50C14" w:rsidRPr="00F178A3">
          <w:rPr>
            <w:i w:val="0"/>
            <w:iCs w:val="0"/>
            <w:webHidden/>
          </w:rPr>
          <w:fldChar w:fldCharType="end"/>
        </w:r>
      </w:hyperlink>
    </w:p>
    <w:p w14:paraId="626EC5AE" w14:textId="77777777" w:rsidR="00F50C14" w:rsidRPr="00F178A3"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68" w:history="1">
        <w:r w:rsidR="00F50C14" w:rsidRPr="00F178A3">
          <w:rPr>
            <w:rStyle w:val="Hyperlink"/>
            <w:i w:val="0"/>
            <w:iCs w:val="0"/>
          </w:rPr>
          <w:t>Analysis</w:t>
        </w:r>
        <w:r w:rsidR="00F50C14" w:rsidRPr="00F178A3">
          <w:rPr>
            <w:i w:val="0"/>
            <w:iCs w:val="0"/>
            <w:webHidden/>
          </w:rPr>
          <w:tab/>
        </w:r>
        <w:r w:rsidR="00F50C14" w:rsidRPr="00F178A3">
          <w:rPr>
            <w:i w:val="0"/>
            <w:iCs w:val="0"/>
            <w:webHidden/>
          </w:rPr>
          <w:fldChar w:fldCharType="begin"/>
        </w:r>
        <w:r w:rsidR="00F50C14" w:rsidRPr="00F178A3">
          <w:rPr>
            <w:i w:val="0"/>
            <w:iCs w:val="0"/>
            <w:webHidden/>
          </w:rPr>
          <w:instrText xml:space="preserve"> PAGEREF _Toc141219168 \h </w:instrText>
        </w:r>
        <w:r w:rsidR="00F50C14" w:rsidRPr="00F178A3">
          <w:rPr>
            <w:i w:val="0"/>
            <w:iCs w:val="0"/>
            <w:webHidden/>
          </w:rPr>
        </w:r>
        <w:r w:rsidR="00F50C14" w:rsidRPr="00F178A3">
          <w:rPr>
            <w:i w:val="0"/>
            <w:iCs w:val="0"/>
            <w:webHidden/>
          </w:rPr>
          <w:fldChar w:fldCharType="separate"/>
        </w:r>
        <w:r w:rsidR="00F50C14" w:rsidRPr="00F178A3">
          <w:rPr>
            <w:i w:val="0"/>
            <w:iCs w:val="0"/>
            <w:webHidden/>
          </w:rPr>
          <w:t>6</w:t>
        </w:r>
        <w:r w:rsidR="00F50C14" w:rsidRPr="00F178A3">
          <w:rPr>
            <w:i w:val="0"/>
            <w:iCs w:val="0"/>
            <w:webHidden/>
          </w:rPr>
          <w:fldChar w:fldCharType="end"/>
        </w:r>
      </w:hyperlink>
    </w:p>
    <w:p w14:paraId="4EA27ECC" w14:textId="77777777" w:rsidR="00F50C14" w:rsidRPr="00F178A3"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69" w:history="1">
        <w:r w:rsidR="00F50C14" w:rsidRPr="00F178A3">
          <w:rPr>
            <w:rStyle w:val="Hyperlink"/>
            <w:i w:val="0"/>
            <w:iCs w:val="0"/>
          </w:rPr>
          <w:t>Conclusion</w:t>
        </w:r>
        <w:r w:rsidR="00F50C14" w:rsidRPr="00F178A3">
          <w:rPr>
            <w:i w:val="0"/>
            <w:iCs w:val="0"/>
            <w:webHidden/>
          </w:rPr>
          <w:tab/>
        </w:r>
        <w:r w:rsidR="00F50C14" w:rsidRPr="00F178A3">
          <w:rPr>
            <w:i w:val="0"/>
            <w:iCs w:val="0"/>
            <w:webHidden/>
          </w:rPr>
          <w:fldChar w:fldCharType="begin"/>
        </w:r>
        <w:r w:rsidR="00F50C14" w:rsidRPr="00F178A3">
          <w:rPr>
            <w:i w:val="0"/>
            <w:iCs w:val="0"/>
            <w:webHidden/>
          </w:rPr>
          <w:instrText xml:space="preserve"> PAGEREF _Toc141219169 \h </w:instrText>
        </w:r>
        <w:r w:rsidR="00F50C14" w:rsidRPr="00F178A3">
          <w:rPr>
            <w:i w:val="0"/>
            <w:iCs w:val="0"/>
            <w:webHidden/>
          </w:rPr>
        </w:r>
        <w:r w:rsidR="00F50C14" w:rsidRPr="00F178A3">
          <w:rPr>
            <w:i w:val="0"/>
            <w:iCs w:val="0"/>
            <w:webHidden/>
          </w:rPr>
          <w:fldChar w:fldCharType="separate"/>
        </w:r>
        <w:r w:rsidR="00F50C14" w:rsidRPr="00F178A3">
          <w:rPr>
            <w:i w:val="0"/>
            <w:iCs w:val="0"/>
            <w:webHidden/>
          </w:rPr>
          <w:t>6</w:t>
        </w:r>
        <w:r w:rsidR="00F50C14" w:rsidRPr="00F178A3">
          <w:rPr>
            <w:i w:val="0"/>
            <w:iCs w:val="0"/>
            <w:webHidden/>
          </w:rPr>
          <w:fldChar w:fldCharType="end"/>
        </w:r>
      </w:hyperlink>
    </w:p>
    <w:p w14:paraId="4AE7491A" w14:textId="77777777" w:rsidR="00F50C14" w:rsidRPr="00F178A3"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70" w:history="1">
        <w:r w:rsidR="00F50C14" w:rsidRPr="00F178A3">
          <w:rPr>
            <w:rStyle w:val="Hyperlink"/>
            <w:i w:val="0"/>
            <w:iCs w:val="0"/>
          </w:rPr>
          <w:t>Action Plan</w:t>
        </w:r>
        <w:r w:rsidR="00F50C14" w:rsidRPr="00F178A3">
          <w:rPr>
            <w:i w:val="0"/>
            <w:iCs w:val="0"/>
            <w:webHidden/>
          </w:rPr>
          <w:tab/>
        </w:r>
        <w:r w:rsidR="00F50C14" w:rsidRPr="00F178A3">
          <w:rPr>
            <w:i w:val="0"/>
            <w:iCs w:val="0"/>
            <w:webHidden/>
          </w:rPr>
          <w:fldChar w:fldCharType="begin"/>
        </w:r>
        <w:r w:rsidR="00F50C14" w:rsidRPr="00F178A3">
          <w:rPr>
            <w:i w:val="0"/>
            <w:iCs w:val="0"/>
            <w:webHidden/>
          </w:rPr>
          <w:instrText xml:space="preserve"> PAGEREF _Toc141219170 \h </w:instrText>
        </w:r>
        <w:r w:rsidR="00F50C14" w:rsidRPr="00F178A3">
          <w:rPr>
            <w:i w:val="0"/>
            <w:iCs w:val="0"/>
            <w:webHidden/>
          </w:rPr>
        </w:r>
        <w:r w:rsidR="00F50C14" w:rsidRPr="00F178A3">
          <w:rPr>
            <w:i w:val="0"/>
            <w:iCs w:val="0"/>
            <w:webHidden/>
          </w:rPr>
          <w:fldChar w:fldCharType="separate"/>
        </w:r>
        <w:r w:rsidR="00F50C14" w:rsidRPr="00F178A3">
          <w:rPr>
            <w:i w:val="0"/>
            <w:iCs w:val="0"/>
            <w:webHidden/>
          </w:rPr>
          <w:t>6</w:t>
        </w:r>
        <w:r w:rsidR="00F50C14" w:rsidRPr="00F178A3">
          <w:rPr>
            <w:i w:val="0"/>
            <w:iCs w:val="0"/>
            <w:webHidden/>
          </w:rPr>
          <w:fldChar w:fldCharType="end"/>
        </w:r>
      </w:hyperlink>
    </w:p>
    <w:p w14:paraId="25EC40FD" w14:textId="77777777" w:rsidR="00F50C14" w:rsidRPr="00F178A3" w:rsidRDefault="00F4199F" w:rsidP="0023544D">
      <w:pPr>
        <w:pStyle w:val="TOC1"/>
        <w:rPr>
          <w:rFonts w:eastAsiaTheme="minorEastAsia"/>
          <w:color w:val="auto"/>
          <w:kern w:val="2"/>
          <w:sz w:val="22"/>
          <w:szCs w:val="22"/>
          <w:lang w:eastAsia="zh-CN"/>
          <w14:ligatures w14:val="standardContextual"/>
        </w:rPr>
      </w:pPr>
      <w:hyperlink w:anchor="_Toc141219171" w:history="1">
        <w:r w:rsidR="00F178A3" w:rsidRPr="00F178A3">
          <w:rPr>
            <w:rStyle w:val="Hyperlink"/>
            <w:b/>
            <w:bCs/>
          </w:rPr>
          <w:t>REFERENCES</w:t>
        </w:r>
        <w:r w:rsidR="00F178A3" w:rsidRPr="00F178A3">
          <w:rPr>
            <w:webHidden/>
          </w:rPr>
          <w:tab/>
        </w:r>
        <w:r w:rsidR="00F50C14" w:rsidRPr="00F178A3">
          <w:rPr>
            <w:webHidden/>
          </w:rPr>
          <w:fldChar w:fldCharType="begin"/>
        </w:r>
        <w:r w:rsidR="00F50C14" w:rsidRPr="00F178A3">
          <w:rPr>
            <w:webHidden/>
          </w:rPr>
          <w:instrText xml:space="preserve"> PAGEREF _Toc141219171 \h </w:instrText>
        </w:r>
        <w:r w:rsidR="00F50C14" w:rsidRPr="00F178A3">
          <w:rPr>
            <w:webHidden/>
          </w:rPr>
        </w:r>
        <w:r w:rsidR="00F50C14" w:rsidRPr="00F178A3">
          <w:rPr>
            <w:webHidden/>
          </w:rPr>
          <w:fldChar w:fldCharType="separate"/>
        </w:r>
        <w:r w:rsidR="00F178A3" w:rsidRPr="00F178A3">
          <w:rPr>
            <w:webHidden/>
          </w:rPr>
          <w:t>7</w:t>
        </w:r>
        <w:r w:rsidR="00F50C14" w:rsidRPr="00F178A3">
          <w:rPr>
            <w:webHidden/>
          </w:rPr>
          <w:fldChar w:fldCharType="end"/>
        </w:r>
      </w:hyperlink>
    </w:p>
    <w:p w14:paraId="7385FBE1" w14:textId="77777777" w:rsidR="00F50C14" w:rsidRPr="0023544D" w:rsidRDefault="00F4199F" w:rsidP="0023544D">
      <w:pPr>
        <w:pStyle w:val="TOC1"/>
        <w:rPr>
          <w:rFonts w:eastAsiaTheme="minorEastAsia"/>
          <w:color w:val="auto"/>
          <w:kern w:val="2"/>
          <w:sz w:val="22"/>
          <w:szCs w:val="22"/>
          <w:lang w:eastAsia="zh-CN"/>
          <w14:ligatures w14:val="standardContextual"/>
        </w:rPr>
      </w:pPr>
      <w:hyperlink w:anchor="_Toc141219172" w:history="1">
        <w:r w:rsidR="0023544D" w:rsidRPr="0023544D">
          <w:rPr>
            <w:rStyle w:val="Hyperlink"/>
            <w:b/>
            <w:bCs/>
          </w:rPr>
          <w:t>APPENDIX</w:t>
        </w:r>
        <w:r w:rsidR="0023544D" w:rsidRPr="0023544D">
          <w:rPr>
            <w:webHidden/>
          </w:rPr>
          <w:tab/>
        </w:r>
        <w:r w:rsidR="00F50C14" w:rsidRPr="0023544D">
          <w:rPr>
            <w:webHidden/>
          </w:rPr>
          <w:fldChar w:fldCharType="begin"/>
        </w:r>
        <w:r w:rsidR="00F50C14" w:rsidRPr="0023544D">
          <w:rPr>
            <w:webHidden/>
          </w:rPr>
          <w:instrText xml:space="preserve"> PAGEREF _Toc141219172 \h </w:instrText>
        </w:r>
        <w:r w:rsidR="00F50C14" w:rsidRPr="0023544D">
          <w:rPr>
            <w:webHidden/>
          </w:rPr>
        </w:r>
        <w:r w:rsidR="00F50C14" w:rsidRPr="0023544D">
          <w:rPr>
            <w:webHidden/>
          </w:rPr>
          <w:fldChar w:fldCharType="separate"/>
        </w:r>
        <w:r w:rsidR="0023544D" w:rsidRPr="0023544D">
          <w:rPr>
            <w:webHidden/>
          </w:rPr>
          <w:t>9</w:t>
        </w:r>
        <w:r w:rsidR="00F50C14" w:rsidRPr="0023544D">
          <w:rPr>
            <w:webHidden/>
          </w:rPr>
          <w:fldChar w:fldCharType="end"/>
        </w:r>
      </w:hyperlink>
    </w:p>
    <w:p w14:paraId="761CDC00" w14:textId="77777777" w:rsidR="00F50C14" w:rsidRPr="0023544D"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73" w:history="1">
        <w:r w:rsidR="005705DB" w:rsidRPr="0023544D">
          <w:rPr>
            <w:rStyle w:val="Hyperlink"/>
            <w:i w:val="0"/>
            <w:iCs w:val="0"/>
          </w:rPr>
          <w:t>APPENDIX 1: PERSONAL SWOT ANALYSIS</w:t>
        </w:r>
        <w:r w:rsidR="005705DB" w:rsidRPr="0023544D">
          <w:rPr>
            <w:i w:val="0"/>
            <w:iCs w:val="0"/>
            <w:webHidden/>
          </w:rPr>
          <w:tab/>
        </w:r>
        <w:r w:rsidR="00F50C14" w:rsidRPr="0023544D">
          <w:rPr>
            <w:i w:val="0"/>
            <w:iCs w:val="0"/>
            <w:webHidden/>
          </w:rPr>
          <w:fldChar w:fldCharType="begin"/>
        </w:r>
        <w:r w:rsidR="00F50C14" w:rsidRPr="0023544D">
          <w:rPr>
            <w:i w:val="0"/>
            <w:iCs w:val="0"/>
            <w:webHidden/>
          </w:rPr>
          <w:instrText xml:space="preserve"> PAGEREF _Toc141219173 \h </w:instrText>
        </w:r>
        <w:r w:rsidR="00F50C14" w:rsidRPr="0023544D">
          <w:rPr>
            <w:i w:val="0"/>
            <w:iCs w:val="0"/>
            <w:webHidden/>
          </w:rPr>
        </w:r>
        <w:r w:rsidR="00F50C14" w:rsidRPr="0023544D">
          <w:rPr>
            <w:i w:val="0"/>
            <w:iCs w:val="0"/>
            <w:webHidden/>
          </w:rPr>
          <w:fldChar w:fldCharType="separate"/>
        </w:r>
        <w:r w:rsidR="005705DB" w:rsidRPr="0023544D">
          <w:rPr>
            <w:i w:val="0"/>
            <w:iCs w:val="0"/>
            <w:webHidden/>
          </w:rPr>
          <w:t>9</w:t>
        </w:r>
        <w:r w:rsidR="00F50C14" w:rsidRPr="0023544D">
          <w:rPr>
            <w:i w:val="0"/>
            <w:iCs w:val="0"/>
            <w:webHidden/>
          </w:rPr>
          <w:fldChar w:fldCharType="end"/>
        </w:r>
      </w:hyperlink>
    </w:p>
    <w:p w14:paraId="4C30D02E" w14:textId="77777777" w:rsidR="00F50C14" w:rsidRPr="0023544D"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74" w:history="1">
        <w:r w:rsidR="005705DB" w:rsidRPr="0023544D">
          <w:rPr>
            <w:rStyle w:val="Hyperlink"/>
            <w:i w:val="0"/>
            <w:iCs w:val="0"/>
          </w:rPr>
          <w:t>APPENDIX 2: SKILL AUDIT</w:t>
        </w:r>
        <w:r w:rsidR="005705DB" w:rsidRPr="0023544D">
          <w:rPr>
            <w:i w:val="0"/>
            <w:iCs w:val="0"/>
            <w:webHidden/>
          </w:rPr>
          <w:tab/>
        </w:r>
        <w:r w:rsidR="00F50C14" w:rsidRPr="0023544D">
          <w:rPr>
            <w:i w:val="0"/>
            <w:iCs w:val="0"/>
            <w:webHidden/>
          </w:rPr>
          <w:fldChar w:fldCharType="begin"/>
        </w:r>
        <w:r w:rsidR="00F50C14" w:rsidRPr="0023544D">
          <w:rPr>
            <w:i w:val="0"/>
            <w:iCs w:val="0"/>
            <w:webHidden/>
          </w:rPr>
          <w:instrText xml:space="preserve"> PAGEREF _Toc141219174 \h </w:instrText>
        </w:r>
        <w:r w:rsidR="00F50C14" w:rsidRPr="0023544D">
          <w:rPr>
            <w:i w:val="0"/>
            <w:iCs w:val="0"/>
            <w:webHidden/>
          </w:rPr>
        </w:r>
        <w:r w:rsidR="00F50C14" w:rsidRPr="0023544D">
          <w:rPr>
            <w:i w:val="0"/>
            <w:iCs w:val="0"/>
            <w:webHidden/>
          </w:rPr>
          <w:fldChar w:fldCharType="separate"/>
        </w:r>
        <w:r w:rsidR="005705DB" w:rsidRPr="0023544D">
          <w:rPr>
            <w:i w:val="0"/>
            <w:iCs w:val="0"/>
            <w:webHidden/>
          </w:rPr>
          <w:t>9</w:t>
        </w:r>
        <w:r w:rsidR="00F50C14" w:rsidRPr="0023544D">
          <w:rPr>
            <w:i w:val="0"/>
            <w:iCs w:val="0"/>
            <w:webHidden/>
          </w:rPr>
          <w:fldChar w:fldCharType="end"/>
        </w:r>
      </w:hyperlink>
    </w:p>
    <w:p w14:paraId="07AF4902" w14:textId="77777777" w:rsidR="00F50C14" w:rsidRPr="0023544D"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75" w:history="1">
        <w:r w:rsidR="005705DB" w:rsidRPr="0023544D">
          <w:rPr>
            <w:rStyle w:val="Hyperlink"/>
            <w:i w:val="0"/>
            <w:iCs w:val="0"/>
          </w:rPr>
          <w:t>APPENDIX 3: PDP</w:t>
        </w:r>
        <w:r w:rsidR="005705DB" w:rsidRPr="0023544D">
          <w:rPr>
            <w:i w:val="0"/>
            <w:iCs w:val="0"/>
            <w:webHidden/>
          </w:rPr>
          <w:tab/>
        </w:r>
        <w:r w:rsidR="00F50C14" w:rsidRPr="0023544D">
          <w:rPr>
            <w:i w:val="0"/>
            <w:iCs w:val="0"/>
            <w:webHidden/>
          </w:rPr>
          <w:fldChar w:fldCharType="begin"/>
        </w:r>
        <w:r w:rsidR="00F50C14" w:rsidRPr="0023544D">
          <w:rPr>
            <w:i w:val="0"/>
            <w:iCs w:val="0"/>
            <w:webHidden/>
          </w:rPr>
          <w:instrText xml:space="preserve"> PAGEREF _Toc141219175 \h </w:instrText>
        </w:r>
        <w:r w:rsidR="00F50C14" w:rsidRPr="0023544D">
          <w:rPr>
            <w:i w:val="0"/>
            <w:iCs w:val="0"/>
            <w:webHidden/>
          </w:rPr>
        </w:r>
        <w:r w:rsidR="00F50C14" w:rsidRPr="0023544D">
          <w:rPr>
            <w:i w:val="0"/>
            <w:iCs w:val="0"/>
            <w:webHidden/>
          </w:rPr>
          <w:fldChar w:fldCharType="separate"/>
        </w:r>
        <w:r w:rsidR="005705DB" w:rsidRPr="0023544D">
          <w:rPr>
            <w:i w:val="0"/>
            <w:iCs w:val="0"/>
            <w:webHidden/>
          </w:rPr>
          <w:t>10</w:t>
        </w:r>
        <w:r w:rsidR="00F50C14" w:rsidRPr="0023544D">
          <w:rPr>
            <w:i w:val="0"/>
            <w:iCs w:val="0"/>
            <w:webHidden/>
          </w:rPr>
          <w:fldChar w:fldCharType="end"/>
        </w:r>
      </w:hyperlink>
    </w:p>
    <w:p w14:paraId="6A909276" w14:textId="77777777" w:rsidR="00F50C14" w:rsidRPr="0023544D" w:rsidRDefault="00F4199F" w:rsidP="005734A3">
      <w:pPr>
        <w:pStyle w:val="TOC2"/>
        <w:ind w:left="0"/>
        <w:rPr>
          <w:rFonts w:eastAsiaTheme="minorEastAsia"/>
          <w:i w:val="0"/>
          <w:iCs w:val="0"/>
          <w:color w:val="auto"/>
          <w:kern w:val="2"/>
          <w:sz w:val="22"/>
          <w:szCs w:val="22"/>
          <w:lang w:eastAsia="zh-CN"/>
          <w14:ligatures w14:val="standardContextual"/>
        </w:rPr>
      </w:pPr>
      <w:hyperlink w:anchor="_Toc141219176" w:history="1">
        <w:r w:rsidR="005705DB" w:rsidRPr="0023544D">
          <w:rPr>
            <w:rStyle w:val="Hyperlink"/>
            <w:i w:val="0"/>
            <w:iCs w:val="0"/>
          </w:rPr>
          <w:t>APPENDIX 4: SMART OBJECTIVES</w:t>
        </w:r>
        <w:r w:rsidR="005705DB" w:rsidRPr="0023544D">
          <w:rPr>
            <w:i w:val="0"/>
            <w:iCs w:val="0"/>
            <w:webHidden/>
          </w:rPr>
          <w:tab/>
        </w:r>
        <w:r w:rsidR="00F50C14" w:rsidRPr="0023544D">
          <w:rPr>
            <w:i w:val="0"/>
            <w:iCs w:val="0"/>
            <w:webHidden/>
          </w:rPr>
          <w:fldChar w:fldCharType="begin"/>
        </w:r>
        <w:r w:rsidR="00F50C14" w:rsidRPr="0023544D">
          <w:rPr>
            <w:i w:val="0"/>
            <w:iCs w:val="0"/>
            <w:webHidden/>
          </w:rPr>
          <w:instrText xml:space="preserve"> PAGEREF _Toc141219176 \h </w:instrText>
        </w:r>
        <w:r w:rsidR="00F50C14" w:rsidRPr="0023544D">
          <w:rPr>
            <w:i w:val="0"/>
            <w:iCs w:val="0"/>
            <w:webHidden/>
          </w:rPr>
        </w:r>
        <w:r w:rsidR="00F50C14" w:rsidRPr="0023544D">
          <w:rPr>
            <w:i w:val="0"/>
            <w:iCs w:val="0"/>
            <w:webHidden/>
          </w:rPr>
          <w:fldChar w:fldCharType="separate"/>
        </w:r>
        <w:r w:rsidR="005705DB" w:rsidRPr="0023544D">
          <w:rPr>
            <w:i w:val="0"/>
            <w:iCs w:val="0"/>
            <w:webHidden/>
          </w:rPr>
          <w:t>14</w:t>
        </w:r>
        <w:r w:rsidR="00F50C14" w:rsidRPr="0023544D">
          <w:rPr>
            <w:i w:val="0"/>
            <w:iCs w:val="0"/>
            <w:webHidden/>
          </w:rPr>
          <w:fldChar w:fldCharType="end"/>
        </w:r>
      </w:hyperlink>
    </w:p>
    <w:p w14:paraId="474FB6AC" w14:textId="77777777" w:rsidR="00F50C14" w:rsidRPr="00256D77" w:rsidRDefault="00F50C14" w:rsidP="00F50C14">
      <w:pPr>
        <w:rPr>
          <w:rFonts w:ascii="Times New Roman" w:hAnsi="Times New Roman" w:cs="Times New Roman"/>
          <w:b/>
        </w:rPr>
      </w:pPr>
      <w:r w:rsidRPr="00256D77">
        <w:rPr>
          <w:rFonts w:ascii="Times New Roman" w:hAnsi="Times New Roman" w:cs="Times New Roman"/>
          <w:b/>
        </w:rPr>
        <w:fldChar w:fldCharType="end"/>
      </w:r>
    </w:p>
    <w:p w14:paraId="581FBD59" w14:textId="77777777" w:rsidR="00F50C14" w:rsidRPr="00256D77" w:rsidRDefault="00F50C14" w:rsidP="00F50C14">
      <w:pPr>
        <w:rPr>
          <w:rFonts w:ascii="Times New Roman" w:hAnsi="Times New Roman" w:cs="Times New Roman"/>
          <w:b/>
        </w:rPr>
      </w:pPr>
    </w:p>
    <w:p w14:paraId="54AFE981" w14:textId="77777777" w:rsidR="00F50C14" w:rsidRPr="00256D77" w:rsidRDefault="00F50C14" w:rsidP="00F50C14">
      <w:pPr>
        <w:rPr>
          <w:rFonts w:ascii="Times New Roman" w:hAnsi="Times New Roman" w:cs="Times New Roman"/>
          <w:b/>
        </w:rPr>
      </w:pPr>
    </w:p>
    <w:p w14:paraId="7B9DE276" w14:textId="77777777" w:rsidR="00F50C14" w:rsidRPr="00256D77" w:rsidRDefault="00F50C14" w:rsidP="00F50C14">
      <w:pPr>
        <w:rPr>
          <w:rFonts w:ascii="Times New Roman" w:hAnsi="Times New Roman" w:cs="Times New Roman"/>
          <w:b/>
        </w:rPr>
      </w:pPr>
    </w:p>
    <w:p w14:paraId="7305B895" w14:textId="77777777" w:rsidR="00F50C14" w:rsidRPr="00256D77" w:rsidRDefault="00F50C14" w:rsidP="00F50C14">
      <w:pPr>
        <w:rPr>
          <w:rFonts w:ascii="Times New Roman" w:hAnsi="Times New Roman" w:cs="Times New Roman"/>
          <w:b/>
        </w:rPr>
      </w:pPr>
    </w:p>
    <w:p w14:paraId="3D8725BD" w14:textId="77777777" w:rsidR="00F50C14" w:rsidRPr="00256D77" w:rsidRDefault="00F50C14" w:rsidP="00F50C14">
      <w:pPr>
        <w:rPr>
          <w:rFonts w:ascii="Times New Roman" w:hAnsi="Times New Roman" w:cs="Times New Roman"/>
          <w:b/>
        </w:rPr>
      </w:pPr>
    </w:p>
    <w:p w14:paraId="04BF9603" w14:textId="77777777" w:rsidR="00F50C14" w:rsidRPr="00256D77" w:rsidRDefault="00F50C14" w:rsidP="00F50C14">
      <w:pPr>
        <w:rPr>
          <w:rFonts w:ascii="Times New Roman" w:hAnsi="Times New Roman" w:cs="Times New Roman"/>
          <w:b/>
        </w:rPr>
      </w:pPr>
    </w:p>
    <w:p w14:paraId="44EA961B" w14:textId="77777777" w:rsidR="00F50C14" w:rsidRPr="00256D77" w:rsidRDefault="00F50C14" w:rsidP="00F50C14">
      <w:pPr>
        <w:rPr>
          <w:rFonts w:ascii="Times New Roman" w:hAnsi="Times New Roman" w:cs="Times New Roman"/>
          <w:b/>
        </w:rPr>
      </w:pPr>
    </w:p>
    <w:p w14:paraId="768D594E" w14:textId="77777777" w:rsidR="00F178A3" w:rsidRPr="00F50C14" w:rsidRDefault="00F178A3" w:rsidP="00F178A3">
      <w:pPr>
        <w:keepNext/>
        <w:keepLines/>
        <w:spacing w:before="200" w:after="0" w:line="600" w:lineRule="auto"/>
        <w:jc w:val="center"/>
        <w:outlineLvl w:val="1"/>
        <w:rPr>
          <w:rFonts w:ascii="Times New Roman" w:eastAsia="Times New Roman" w:hAnsi="Times New Roman" w:cs="Times New Roman"/>
          <w:b/>
          <w:bCs/>
          <w:color w:val="000000"/>
          <w:sz w:val="28"/>
          <w:szCs w:val="28"/>
          <w:lang w:val="en-US"/>
        </w:rPr>
      </w:pPr>
      <w:bookmarkStart w:id="1" w:name="_Toc141219161"/>
      <w:r w:rsidRPr="00F178A3">
        <w:rPr>
          <w:rFonts w:ascii="Times New Roman" w:eastAsia="Times New Roman" w:hAnsi="Times New Roman" w:cs="Times New Roman"/>
          <w:b/>
          <w:bCs/>
          <w:color w:val="000000"/>
          <w:sz w:val="28"/>
          <w:szCs w:val="28"/>
          <w:lang w:val="en-US"/>
        </w:rPr>
        <w:lastRenderedPageBreak/>
        <w:t>INTRODUCTION</w:t>
      </w:r>
      <w:bookmarkEnd w:id="1"/>
    </w:p>
    <w:p w14:paraId="27A7FAD3" w14:textId="6DC0E67C" w:rsidR="00F50C14" w:rsidRDefault="00F50C14" w:rsidP="00F50C14">
      <w:pP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Magical Coffee House plans to develop a strategic plan using the PEST competitiveness tool to maintain a competitive advantage in the UK coffee market. With over 16,000 establishments and 6.3 billion dollars in revenue, the company aims to grow and maintain a market entrance strategy. Successful entrepreneurs possess qualities like determination, initiative, flexibility, originality, confidence, excitement and intelligence. To thrive, entrepreneurs must invest in hard work, plan well, anticipate success</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utilize technology advancements. A business plan is essential for launching a venture, defining aims and objectives, problem-solving</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securing funding.</w:t>
      </w:r>
    </w:p>
    <w:p w14:paraId="724E434C" w14:textId="77777777" w:rsidR="00F178A3" w:rsidRPr="00F50C14" w:rsidRDefault="00F178A3" w:rsidP="00F50C14">
      <w:pPr>
        <w:spacing w:after="200" w:line="360" w:lineRule="auto"/>
        <w:jc w:val="both"/>
        <w:rPr>
          <w:rFonts w:ascii="Times New Roman" w:eastAsia="Times New Roman" w:hAnsi="Times New Roman" w:cs="Times New Roman"/>
          <w:b/>
          <w:bCs/>
          <w:color w:val="000000"/>
          <w:sz w:val="28"/>
          <w:szCs w:val="28"/>
          <w:lang w:val="en-US"/>
        </w:rPr>
      </w:pPr>
      <w:r w:rsidRPr="00F178A3">
        <w:rPr>
          <w:rFonts w:ascii="Times New Roman" w:eastAsia="Times New Roman" w:hAnsi="Times New Roman" w:cs="Times New Roman"/>
          <w:b/>
          <w:bCs/>
          <w:color w:val="000000"/>
          <w:sz w:val="28"/>
          <w:szCs w:val="28"/>
          <w:lang w:val="en-US"/>
        </w:rPr>
        <w:t>TASK 1</w:t>
      </w:r>
    </w:p>
    <w:p w14:paraId="3F78A1DC" w14:textId="77777777" w:rsidR="00F50C14" w:rsidRPr="0023544D" w:rsidRDefault="00F50C14" w:rsidP="0023544D">
      <w:pPr>
        <w:pStyle w:val="ListParagraph"/>
        <w:keepNext/>
        <w:keepLines/>
        <w:numPr>
          <w:ilvl w:val="0"/>
          <w:numId w:val="8"/>
        </w:numPr>
        <w:spacing w:before="200" w:after="0" w:line="360" w:lineRule="auto"/>
        <w:jc w:val="both"/>
        <w:outlineLvl w:val="1"/>
        <w:rPr>
          <w:rFonts w:ascii="Times New Roman" w:eastAsia="Times New Roman" w:hAnsi="Times New Roman" w:cs="Times New Roman"/>
          <w:b/>
          <w:bCs/>
          <w:color w:val="000000"/>
          <w:sz w:val="24"/>
          <w:szCs w:val="26"/>
          <w:lang w:val="en-US"/>
        </w:rPr>
      </w:pPr>
      <w:bookmarkStart w:id="2" w:name="_Toc141219162"/>
      <w:r w:rsidRPr="0023544D">
        <w:rPr>
          <w:rFonts w:ascii="Times New Roman" w:eastAsia="Times New Roman" w:hAnsi="Times New Roman" w:cs="Times New Roman"/>
          <w:b/>
          <w:bCs/>
          <w:color w:val="000000"/>
          <w:sz w:val="24"/>
          <w:szCs w:val="26"/>
          <w:lang w:val="en-US"/>
        </w:rPr>
        <w:t>Discussion</w:t>
      </w:r>
      <w:bookmarkEnd w:id="2"/>
    </w:p>
    <w:p w14:paraId="11E65A74" w14:textId="634F218C" w:rsidR="00F50C14" w:rsidRPr="00F50C14" w:rsidRDefault="00F50C14" w:rsidP="00F50C14">
      <w:pP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 xml:space="preserve">Entrepreneurship is a very gratifying career option that offers freedom, fulfilment and flexibility. To succeed as an entrepreneur, I must address a problem, learn the fundamentals, put together a solid team, handle rejection and find a mentor. Classes in entrepreneurship can help me expand my network and expertise, but they can only be so effective (Hart </w:t>
      </w:r>
      <w:r w:rsidRPr="00F50C14">
        <w:rPr>
          <w:rFonts w:ascii="Times New Roman" w:eastAsia="Times New Roman" w:hAnsi="Times New Roman" w:cs="Times New Roman"/>
          <w:i/>
          <w:color w:val="000000"/>
          <w:sz w:val="24"/>
          <w:szCs w:val="24"/>
          <w:lang w:val="en-US"/>
        </w:rPr>
        <w:t>et al</w:t>
      </w:r>
      <w:r w:rsidRPr="00F50C14">
        <w:rPr>
          <w:rFonts w:ascii="Times New Roman" w:eastAsia="Times New Roman" w:hAnsi="Times New Roman" w:cs="Times New Roman"/>
          <w:color w:val="000000"/>
          <w:sz w:val="24"/>
          <w:szCs w:val="24"/>
          <w:lang w:val="en-US"/>
        </w:rPr>
        <w:t>., 2020). To succeed as an entrepreneur, I must address a problem, learn the fundamentals, put together a solid team, handle rejection and find a mentor. Entrepreneurship skills are essential for placing entrepreneurs in an advantageous position to perceive opportunities, make intelligent decisions, turn ideas into reality, get over hurdles and efficiently handle finances in order to succeed. Although there is no clear-cut description of how I can grow into an entrepreneur, the most successful versions of myself frequently exhibit particular personality qualities. As an entrepreneur, traits such as determination, initiative, flexibility, originality, confidence, excitement and "smarts" are essential for success (Liu</w:t>
      </w:r>
      <w:r w:rsidRPr="00F50C14">
        <w:rPr>
          <w:rFonts w:ascii="Times New Roman" w:eastAsia="Times New Roman" w:hAnsi="Times New Roman" w:cs="Times New Roman"/>
          <w:i/>
          <w:color w:val="000000"/>
          <w:sz w:val="24"/>
          <w:szCs w:val="24"/>
          <w:lang w:val="en-US"/>
        </w:rPr>
        <w:t xml:space="preserve"> et al</w:t>
      </w:r>
      <w:r w:rsidRPr="00F50C14">
        <w:rPr>
          <w:rFonts w:ascii="Times New Roman" w:eastAsia="Times New Roman" w:hAnsi="Times New Roman" w:cs="Times New Roman"/>
          <w:color w:val="000000"/>
          <w:sz w:val="24"/>
          <w:szCs w:val="24"/>
          <w:lang w:val="en-US"/>
        </w:rPr>
        <w:t>., 2019). To thrive, one must put in effort, plan well and continuously see themselves prospering. Thinking success is crucial for keeping one focused on their objectives. Careful planning is essential for a business and a simple yet effective strategy is admirable. Hard work prevails when talent is tested and failure to put in the necessary effort can lead to failure. By working hard, one can achieve their goals and achieve their dreams.</w:t>
      </w:r>
    </w:p>
    <w:p w14:paraId="4D28CC56" w14:textId="51035557" w:rsidR="00F50C14" w:rsidRPr="00F50C14" w:rsidRDefault="00F50C14" w:rsidP="00F50C14">
      <w:pP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 xml:space="preserve">To complete this task, it performed a PEST analysis on the UK market. In terms of politics, the 2011 political turmoil in the UK government led to stricter tax laws, which resulted in a 20% increase in the cost of items at Magical Coffee House (Macharia, 2021). The additional VAT </w:t>
      </w:r>
      <w:r w:rsidRPr="00F50C14">
        <w:rPr>
          <w:rFonts w:ascii="Times New Roman" w:eastAsia="Times New Roman" w:hAnsi="Times New Roman" w:cs="Times New Roman"/>
          <w:color w:val="000000"/>
          <w:sz w:val="24"/>
          <w:szCs w:val="24"/>
          <w:lang w:val="en-US"/>
        </w:rPr>
        <w:lastRenderedPageBreak/>
        <w:t>caused a decrease in sales. In the freshly opened coffee shop, just 1% of the highest-quality beans in the world are offered. One can get unique beans and large revenues through fair trading. In order to provide local communities with job possibilities, the company regularly builds new locations across the globe. The Magical Coffee House may provide a distinctive benefits program that includes dental, healthcare, vision</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quick disability protection for full-time as well as part-time employees. This is the economically advantageous aspect of the UK coffee sector. The package includes a 401(k) savings plan, a motivating stock plan, paid vacation days, holidays, insurance for mental illness and substance misuse, worker support</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 xml:space="preserve">and worker's compensation (Chuang, 2019). Despite the possibility that the financial and tax consequences may discourage workers, the incentives promote retention, decrease dropout rates and decrease recruitment costs. The success of this Magical Coffee House firm is greatly influenced by social factors, such as the harmony between work and life, the order in which job and family are prioritized and changes in lifestyle. As a result, there is a larger chance that the target market will purchase things associated with coffee. However, shifts in consumer preferences and health issues are resulting in a </w:t>
      </w:r>
      <w:r w:rsidR="005734A3" w:rsidRPr="00F50C14">
        <w:rPr>
          <w:rFonts w:ascii="Times New Roman" w:eastAsia="Times New Roman" w:hAnsi="Times New Roman" w:cs="Times New Roman"/>
          <w:color w:val="000000"/>
          <w:sz w:val="24"/>
          <w:szCs w:val="24"/>
          <w:lang w:val="en-US"/>
        </w:rPr>
        <w:t>drop</w:t>
      </w:r>
      <w:r w:rsidR="005734A3">
        <w:rPr>
          <w:rFonts w:ascii="Times New Roman" w:eastAsia="Times New Roman" w:hAnsi="Times New Roman" w:cs="Times New Roman"/>
          <w:color w:val="000000"/>
          <w:sz w:val="24"/>
          <w:szCs w:val="24"/>
          <w:lang w:val="en-US"/>
        </w:rPr>
        <w:t>-in</w:t>
      </w:r>
      <w:r w:rsidRPr="00F50C14">
        <w:rPr>
          <w:rFonts w:ascii="Times New Roman" w:eastAsia="Times New Roman" w:hAnsi="Times New Roman" w:cs="Times New Roman"/>
          <w:color w:val="000000"/>
          <w:sz w:val="24"/>
          <w:szCs w:val="24"/>
          <w:lang w:val="en-US"/>
        </w:rPr>
        <w:t xml:space="preserve"> product consumption, jeopardizing the coffee industry and impacting sales of commodities related to coffee (</w:t>
      </w:r>
      <w:proofErr w:type="spellStart"/>
      <w:r w:rsidRPr="00F50C14">
        <w:rPr>
          <w:rFonts w:ascii="Times New Roman" w:eastAsia="Times New Roman" w:hAnsi="Times New Roman" w:cs="Times New Roman"/>
          <w:color w:val="000000"/>
          <w:sz w:val="24"/>
          <w:szCs w:val="24"/>
          <w:lang w:val="en-US"/>
        </w:rPr>
        <w:t>Maspul</w:t>
      </w:r>
      <w:proofErr w:type="spellEnd"/>
      <w:r w:rsidRPr="00F50C14">
        <w:rPr>
          <w:rFonts w:ascii="Times New Roman" w:eastAsia="Times New Roman" w:hAnsi="Times New Roman" w:cs="Times New Roman"/>
          <w:color w:val="000000"/>
          <w:sz w:val="24"/>
          <w:szCs w:val="24"/>
          <w:lang w:val="en-US"/>
        </w:rPr>
        <w:t>, 2023). Modern technology, including smartphone applications and user-friendly websites, has been embraced by UK coffee firms. The opportunities and tools available to businesses to reach their target market have increased as a consequence of Apple's industry alliances. They furthermore offer universal Internet access.</w:t>
      </w:r>
    </w:p>
    <w:p w14:paraId="3133E1ED" w14:textId="0AB00627" w:rsidR="00F50C14" w:rsidRPr="00F50C14" w:rsidRDefault="00F50C14" w:rsidP="00F50C14">
      <w:pP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 xml:space="preserve">For a number of reasons, I made the choice to keep working on my business strategy.  Entrepreneurship is a rewarding career choice that offers freedom, fulfillment and flexibility. Entrepreneurial success requires addressing problems, mastering the fundamentals, putting together a solid team, facing rejection and finding a mentor (Wang, </w:t>
      </w:r>
      <w:proofErr w:type="spellStart"/>
      <w:r w:rsidRPr="00F50C14">
        <w:rPr>
          <w:rFonts w:ascii="Times New Roman" w:eastAsia="Times New Roman" w:hAnsi="Times New Roman" w:cs="Times New Roman"/>
          <w:color w:val="000000"/>
          <w:sz w:val="24"/>
          <w:szCs w:val="24"/>
          <w:lang w:val="en-US"/>
        </w:rPr>
        <w:t>Hii</w:t>
      </w:r>
      <w:proofErr w:type="spellEnd"/>
      <w:r w:rsidRPr="00F50C14">
        <w:rPr>
          <w:rFonts w:ascii="Times New Roman" w:eastAsia="Times New Roman" w:hAnsi="Times New Roman" w:cs="Times New Roman"/>
          <w:color w:val="000000"/>
          <w:sz w:val="24"/>
          <w:szCs w:val="24"/>
          <w:lang w:val="en-US"/>
        </w:rPr>
        <w:t xml:space="preserve"> and George, 2019). Entrepreneurial skills are necessary for seeing opportunities, making intelligent decisions, putting ideas into action, overcoming challenges</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efficiently managing finances, I have faith in myself. The most successful business people usually exhibit traits like drive, initiative, flexibility, inventiveness, excitement</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 xml:space="preserve">and "smarts." I must put up the work, establish strategic strategies and persistently anticipate my success if I am to be a successful entrepreneur. According to my study, the independence, fulfillment and flexibility that come with creating their own enterprises are what motivate entrepreneurs. Becoming my own boss, which offers freedom, fulfillment and the joy of making decisions, is the primary motivation for beginning a business. I had begun my business for one of those two reasons, like more than half of small </w:t>
      </w:r>
      <w:r w:rsidRPr="00F50C14">
        <w:rPr>
          <w:rFonts w:ascii="Times New Roman" w:eastAsia="Times New Roman" w:hAnsi="Times New Roman" w:cs="Times New Roman"/>
          <w:color w:val="000000"/>
          <w:sz w:val="24"/>
          <w:szCs w:val="24"/>
          <w:lang w:val="en-US"/>
        </w:rPr>
        <w:lastRenderedPageBreak/>
        <w:t xml:space="preserve">business entrepreneurs who start out wanting to be their own boss. For me as an entrepreneur, the advancement of technology is regarded as an opportunity rather than a barrier. As technology develops, new firms and products will appear that pose a threat to established ones (VERSHININA </w:t>
      </w:r>
      <w:r w:rsidRPr="00F50C14">
        <w:rPr>
          <w:rFonts w:ascii="Times New Roman" w:eastAsia="Times New Roman" w:hAnsi="Times New Roman" w:cs="Times New Roman"/>
          <w:i/>
          <w:color w:val="000000"/>
          <w:sz w:val="24"/>
          <w:szCs w:val="24"/>
          <w:lang w:val="en-US"/>
        </w:rPr>
        <w:t>et al</w:t>
      </w:r>
      <w:r w:rsidRPr="00F50C14">
        <w:rPr>
          <w:rFonts w:ascii="Times New Roman" w:eastAsia="Times New Roman" w:hAnsi="Times New Roman" w:cs="Times New Roman"/>
          <w:color w:val="000000"/>
          <w:sz w:val="24"/>
          <w:szCs w:val="24"/>
          <w:lang w:val="en-US"/>
        </w:rPr>
        <w:t>., 2019). I see new technology as more of an opportunity for my company than a threat. Reading case studies or books that are relevant to my goals, together with getting assistance from friends and family, inspires me to start a business. A business plan is crucial for starting a new company as it outlines goals, objectives</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serves as a roadmap, problem-solving backup and capital source (</w:t>
      </w:r>
      <w:proofErr w:type="spellStart"/>
      <w:r w:rsidRPr="00F50C14">
        <w:rPr>
          <w:rFonts w:ascii="Times New Roman" w:eastAsia="Times New Roman" w:hAnsi="Times New Roman" w:cs="Times New Roman"/>
          <w:color w:val="000000"/>
          <w:sz w:val="24"/>
          <w:szCs w:val="24"/>
          <w:lang w:val="en-US"/>
        </w:rPr>
        <w:t>Toscher</w:t>
      </w:r>
      <w:proofErr w:type="spellEnd"/>
      <w:r w:rsidRPr="00F50C14">
        <w:rPr>
          <w:rFonts w:ascii="Times New Roman" w:eastAsia="Times New Roman" w:hAnsi="Times New Roman" w:cs="Times New Roman"/>
          <w:color w:val="000000"/>
          <w:sz w:val="24"/>
          <w:szCs w:val="24"/>
          <w:lang w:val="en-US"/>
        </w:rPr>
        <w:t>, 2019). Lenders require documentation demonstrating that one as the business owner, has thoroughly considered their ideas and how they would turn a profit.</w:t>
      </w:r>
    </w:p>
    <w:p w14:paraId="2E6EFD0B" w14:textId="77777777" w:rsidR="00F50C14" w:rsidRPr="0023544D" w:rsidRDefault="00F50C14" w:rsidP="0023544D">
      <w:pPr>
        <w:pStyle w:val="ListParagraph"/>
        <w:keepNext/>
        <w:keepLines/>
        <w:numPr>
          <w:ilvl w:val="0"/>
          <w:numId w:val="8"/>
        </w:numPr>
        <w:spacing w:before="200" w:after="0" w:line="360" w:lineRule="auto"/>
        <w:jc w:val="both"/>
        <w:outlineLvl w:val="1"/>
        <w:rPr>
          <w:rFonts w:ascii="Times New Roman" w:eastAsia="Times New Roman" w:hAnsi="Times New Roman" w:cs="Times New Roman"/>
          <w:b/>
          <w:bCs/>
          <w:color w:val="000000"/>
          <w:sz w:val="24"/>
          <w:szCs w:val="26"/>
          <w:lang w:val="en-US"/>
        </w:rPr>
      </w:pPr>
      <w:bookmarkStart w:id="3" w:name="_Toc141219163"/>
      <w:r w:rsidRPr="0023544D">
        <w:rPr>
          <w:rFonts w:ascii="Times New Roman" w:eastAsia="Times New Roman" w:hAnsi="Times New Roman" w:cs="Times New Roman"/>
          <w:b/>
          <w:bCs/>
          <w:color w:val="000000"/>
          <w:sz w:val="24"/>
          <w:szCs w:val="26"/>
          <w:lang w:val="en-US"/>
        </w:rPr>
        <w:t>Conclusion</w:t>
      </w:r>
      <w:bookmarkEnd w:id="3"/>
    </w:p>
    <w:p w14:paraId="72EE4E75" w14:textId="58E3D39E" w:rsidR="00F50C14" w:rsidRPr="00F50C14" w:rsidRDefault="00F50C14" w:rsidP="00F50C14">
      <w:pP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In conclusion, by 2020, the UK coffee shop industry is expected to have over 15,000 firms, generating 6.3 billion dollars. Magical Coffee House, a new coffee company, will use the PEST competitiveness tool to develop a strategic plan and market entrance strategy. The company aims to grow while maintaining its competitive advantage in the UK coffee market. Entrepreneurship offers freedom, fulfilment</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flexibility, but challenges include work-life balance, family priorities and lifestyle changes. UK coffee companies have embraced technology, using tools like smartphone applications and user-friendly websites to reach their target market. A business plan is crucial for starting a business, outlining goals, problem-solving</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securing capital.</w:t>
      </w:r>
    </w:p>
    <w:p w14:paraId="3B44D8F0" w14:textId="77777777" w:rsidR="00F50C14" w:rsidRPr="00F50C14" w:rsidRDefault="00F178A3" w:rsidP="00F50C14">
      <w:pPr>
        <w:keepNext/>
        <w:keepLines/>
        <w:spacing w:before="480" w:after="0" w:line="360" w:lineRule="auto"/>
        <w:jc w:val="both"/>
        <w:outlineLvl w:val="0"/>
        <w:rPr>
          <w:rFonts w:ascii="Times New Roman" w:eastAsia="Times New Roman" w:hAnsi="Times New Roman" w:cs="Times New Roman"/>
          <w:b/>
          <w:bCs/>
          <w:color w:val="000000"/>
          <w:sz w:val="28"/>
          <w:szCs w:val="28"/>
          <w:lang w:val="en-US"/>
        </w:rPr>
      </w:pPr>
      <w:bookmarkStart w:id="4" w:name="_Toc141219164"/>
      <w:r w:rsidRPr="00F50C14">
        <w:rPr>
          <w:rFonts w:ascii="Times New Roman" w:eastAsia="Times New Roman" w:hAnsi="Times New Roman" w:cs="Times New Roman"/>
          <w:b/>
          <w:bCs/>
          <w:color w:val="000000"/>
          <w:sz w:val="28"/>
          <w:szCs w:val="28"/>
          <w:lang w:val="en-US"/>
        </w:rPr>
        <w:t>TASK 2</w:t>
      </w:r>
      <w:bookmarkEnd w:id="4"/>
    </w:p>
    <w:p w14:paraId="5B434188" w14:textId="77777777" w:rsidR="00F50C14" w:rsidRPr="00F50C14" w:rsidRDefault="00F50C14" w:rsidP="00F50C14">
      <w:pPr>
        <w:spacing w:after="200" w:line="360" w:lineRule="auto"/>
        <w:jc w:val="both"/>
        <w:rPr>
          <w:rFonts w:ascii="Times New Roman" w:eastAsia="Times New Roman" w:hAnsi="Times New Roman" w:cs="Times New Roman"/>
          <w:bCs/>
          <w:color w:val="000000"/>
          <w:sz w:val="24"/>
          <w:szCs w:val="24"/>
          <w:lang w:val="en-US"/>
        </w:rPr>
      </w:pPr>
      <w:r w:rsidRPr="00F50C14">
        <w:rPr>
          <w:rFonts w:ascii="Times New Roman" w:eastAsia="Times New Roman" w:hAnsi="Times New Roman" w:cs="Times New Roman"/>
          <w:bCs/>
          <w:color w:val="000000"/>
          <w:sz w:val="24"/>
          <w:szCs w:val="24"/>
          <w:lang w:val="en-US"/>
        </w:rPr>
        <w:t>In order to discuss the skills and knowledge I have gained from the course; Gibbs’ reflective cycle is applied here.</w:t>
      </w:r>
    </w:p>
    <w:p w14:paraId="3E35F026" w14:textId="77777777" w:rsidR="00F50C14" w:rsidRPr="0023544D" w:rsidRDefault="00F50C14" w:rsidP="0023544D">
      <w:pPr>
        <w:pStyle w:val="ListParagraph"/>
        <w:keepNext/>
        <w:keepLines/>
        <w:numPr>
          <w:ilvl w:val="0"/>
          <w:numId w:val="8"/>
        </w:numPr>
        <w:spacing w:before="200" w:after="0" w:line="360" w:lineRule="auto"/>
        <w:jc w:val="both"/>
        <w:outlineLvl w:val="1"/>
        <w:rPr>
          <w:rFonts w:ascii="Times New Roman" w:eastAsia="Times New Roman" w:hAnsi="Times New Roman" w:cs="Times New Roman"/>
          <w:b/>
          <w:bCs/>
          <w:color w:val="000000"/>
          <w:sz w:val="24"/>
          <w:szCs w:val="26"/>
          <w:lang w:val="en-US"/>
        </w:rPr>
      </w:pPr>
      <w:bookmarkStart w:id="5" w:name="_Toc141219165"/>
      <w:r w:rsidRPr="0023544D">
        <w:rPr>
          <w:rFonts w:ascii="Times New Roman" w:eastAsia="Times New Roman" w:hAnsi="Times New Roman" w:cs="Times New Roman"/>
          <w:b/>
          <w:bCs/>
          <w:color w:val="000000"/>
          <w:sz w:val="24"/>
          <w:szCs w:val="26"/>
          <w:lang w:val="en-US"/>
        </w:rPr>
        <w:t>Description</w:t>
      </w:r>
      <w:bookmarkEnd w:id="5"/>
    </w:p>
    <w:p w14:paraId="364AB14E" w14:textId="19E04F14" w:rsidR="00F50C14" w:rsidRPr="00F50C14" w:rsidRDefault="00F50C14" w:rsidP="00F50C14">
      <w:pP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The Gibbs Reflective Model emphasizes entrepreneurship skills, business planning, lifelong learning and personal growth, focusing on government assistance, finance</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training for small and medium-sized businesses. Referring to Appendix 4, the first step in starting a business is launching it</w:t>
      </w:r>
      <w:r w:rsidR="005734A3">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entrepreneurship involves more than just working on projects (</w:t>
      </w:r>
      <w:r w:rsidRPr="00F50C14">
        <w:rPr>
          <w:rFonts w:ascii="Times New Roman" w:eastAsia="Times New Roman" w:hAnsi="Times New Roman" w:cs="Times New Roman"/>
          <w:color w:val="222222"/>
          <w:sz w:val="24"/>
          <w:szCs w:val="24"/>
          <w:highlight w:val="white"/>
          <w:lang w:val="en-US"/>
        </w:rPr>
        <w:t>Liu-</w:t>
      </w:r>
      <w:proofErr w:type="spellStart"/>
      <w:r w:rsidRPr="00F50C14">
        <w:rPr>
          <w:rFonts w:ascii="Times New Roman" w:eastAsia="Times New Roman" w:hAnsi="Times New Roman" w:cs="Times New Roman"/>
          <w:color w:val="222222"/>
          <w:sz w:val="24"/>
          <w:szCs w:val="24"/>
          <w:highlight w:val="white"/>
          <w:lang w:val="en-US"/>
        </w:rPr>
        <w:t>Lastres</w:t>
      </w:r>
      <w:proofErr w:type="spellEnd"/>
      <w:r w:rsidRPr="00F50C14">
        <w:rPr>
          <w:rFonts w:ascii="Times New Roman" w:eastAsia="Times New Roman" w:hAnsi="Times New Roman" w:cs="Times New Roman"/>
          <w:color w:val="222222"/>
          <w:sz w:val="24"/>
          <w:szCs w:val="24"/>
          <w:highlight w:val="white"/>
          <w:lang w:val="en-US"/>
        </w:rPr>
        <w:t xml:space="preserve"> </w:t>
      </w:r>
      <w:r w:rsidRPr="00F50C14">
        <w:rPr>
          <w:rFonts w:ascii="Times New Roman" w:eastAsia="Times New Roman" w:hAnsi="Times New Roman" w:cs="Times New Roman"/>
          <w:i/>
          <w:color w:val="222222"/>
          <w:sz w:val="24"/>
          <w:szCs w:val="24"/>
          <w:highlight w:val="white"/>
          <w:lang w:val="en-US"/>
        </w:rPr>
        <w:t>et al.,</w:t>
      </w:r>
      <w:r w:rsidRPr="00F50C14">
        <w:rPr>
          <w:rFonts w:ascii="Times New Roman" w:eastAsia="Times New Roman" w:hAnsi="Times New Roman" w:cs="Times New Roman"/>
          <w:color w:val="222222"/>
          <w:sz w:val="24"/>
          <w:szCs w:val="24"/>
          <w:highlight w:val="white"/>
          <w:lang w:val="en-US"/>
        </w:rPr>
        <w:t xml:space="preserve"> 2023)</w:t>
      </w:r>
      <w:r w:rsidRPr="00F50C14">
        <w:rPr>
          <w:rFonts w:ascii="Times New Roman" w:eastAsia="Times New Roman" w:hAnsi="Times New Roman" w:cs="Times New Roman"/>
          <w:color w:val="000000"/>
          <w:sz w:val="24"/>
          <w:szCs w:val="24"/>
          <w:lang w:val="en-US"/>
        </w:rPr>
        <w:t>. It is possible to recognize possibilities and turn them into value in the future by keeping my attention on developing my entrepreneurial abilities.</w:t>
      </w:r>
    </w:p>
    <w:p w14:paraId="6A80CC75" w14:textId="77777777" w:rsidR="00F50C14" w:rsidRPr="0023544D" w:rsidRDefault="00F50C14" w:rsidP="0023544D">
      <w:pPr>
        <w:pStyle w:val="ListParagraph"/>
        <w:keepNext/>
        <w:keepLines/>
        <w:numPr>
          <w:ilvl w:val="0"/>
          <w:numId w:val="8"/>
        </w:numPr>
        <w:spacing w:before="200" w:after="0" w:line="360" w:lineRule="auto"/>
        <w:jc w:val="both"/>
        <w:outlineLvl w:val="1"/>
        <w:rPr>
          <w:rFonts w:ascii="Times New Roman" w:eastAsia="Times New Roman" w:hAnsi="Times New Roman" w:cs="Times New Roman"/>
          <w:b/>
          <w:bCs/>
          <w:color w:val="000000"/>
          <w:sz w:val="24"/>
          <w:szCs w:val="26"/>
          <w:lang w:val="en-US"/>
        </w:rPr>
      </w:pPr>
      <w:bookmarkStart w:id="6" w:name="_Toc141219166"/>
      <w:r w:rsidRPr="0023544D">
        <w:rPr>
          <w:rFonts w:ascii="Times New Roman" w:eastAsia="Times New Roman" w:hAnsi="Times New Roman" w:cs="Times New Roman"/>
          <w:b/>
          <w:bCs/>
          <w:color w:val="000000"/>
          <w:sz w:val="24"/>
          <w:szCs w:val="26"/>
          <w:lang w:val="en-US"/>
        </w:rPr>
        <w:lastRenderedPageBreak/>
        <w:t>Feelings</w:t>
      </w:r>
      <w:bookmarkEnd w:id="6"/>
    </w:p>
    <w:p w14:paraId="6A309D83" w14:textId="085F3C0E" w:rsidR="00F50C14" w:rsidRPr="00F50C14" w:rsidRDefault="00F50C14" w:rsidP="00F50C14">
      <w:pP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To accomplish my objectives, entrepreneurs must work hard, gain knowledge and build connections. Success requires tenacity, determination and consistency. It is crucial to have a wide range of business talents, including management, thinking strategically, handling products and interpersonal abilities (Amoako, Maas and Amoako, 2021).</w:t>
      </w:r>
    </w:p>
    <w:p w14:paraId="661791D7" w14:textId="77777777" w:rsidR="00F50C14" w:rsidRPr="0023544D" w:rsidRDefault="00F50C14" w:rsidP="0023544D">
      <w:pPr>
        <w:pStyle w:val="ListParagraph"/>
        <w:keepNext/>
        <w:keepLines/>
        <w:numPr>
          <w:ilvl w:val="0"/>
          <w:numId w:val="8"/>
        </w:numPr>
        <w:spacing w:before="200" w:after="0" w:line="360" w:lineRule="auto"/>
        <w:jc w:val="both"/>
        <w:outlineLvl w:val="1"/>
        <w:rPr>
          <w:rFonts w:ascii="Times New Roman" w:eastAsia="Times New Roman" w:hAnsi="Times New Roman" w:cs="Times New Roman"/>
          <w:b/>
          <w:bCs/>
          <w:color w:val="000000"/>
          <w:sz w:val="24"/>
          <w:szCs w:val="26"/>
          <w:lang w:val="en-US"/>
        </w:rPr>
      </w:pPr>
      <w:bookmarkStart w:id="7" w:name="_Toc141219167"/>
      <w:r w:rsidRPr="0023544D">
        <w:rPr>
          <w:rFonts w:ascii="Times New Roman" w:eastAsia="Times New Roman" w:hAnsi="Times New Roman" w:cs="Times New Roman"/>
          <w:b/>
          <w:bCs/>
          <w:color w:val="000000"/>
          <w:sz w:val="24"/>
          <w:szCs w:val="26"/>
          <w:lang w:val="en-US"/>
        </w:rPr>
        <w:t>Evolution</w:t>
      </w:r>
      <w:bookmarkEnd w:id="7"/>
    </w:p>
    <w:p w14:paraId="3142CA7C" w14:textId="6EBD4BB0" w:rsidR="00F50C14" w:rsidRPr="00F50C14" w:rsidRDefault="00F50C14" w:rsidP="00F50C14">
      <w:pP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The evaluation revealed that the person needs greater tenacity and teamwork for better solutions. Entrepreneurship has a significant impact on how people behave, how things develop and how effective work environments are created. Referring to Appendix 1, I must sustain a solid corporate culture, define clear objectives, motivate employees and place a premium on individual potential. One may possess the interpersonal and empathetic skills required to handle emergencies and motivate others (Bandaranaike, Quijano and Navarrete-Baez, 2020). I am aware of the value of collaboration and the influence of grassroots opinions. I mistrust my capacity to win the game because of these talents, notwithstanding my efforts to solve disputes.</w:t>
      </w:r>
    </w:p>
    <w:p w14:paraId="6A5EC7AB" w14:textId="77777777" w:rsidR="00F50C14" w:rsidRPr="0023544D" w:rsidRDefault="00F50C14" w:rsidP="0023544D">
      <w:pPr>
        <w:pStyle w:val="ListParagraph"/>
        <w:keepNext/>
        <w:keepLines/>
        <w:numPr>
          <w:ilvl w:val="0"/>
          <w:numId w:val="8"/>
        </w:numPr>
        <w:spacing w:before="200" w:after="0" w:line="360" w:lineRule="auto"/>
        <w:jc w:val="both"/>
        <w:outlineLvl w:val="1"/>
        <w:rPr>
          <w:rFonts w:ascii="Times New Roman" w:eastAsia="Times New Roman" w:hAnsi="Times New Roman" w:cs="Times New Roman"/>
          <w:b/>
          <w:bCs/>
          <w:color w:val="000000"/>
          <w:sz w:val="24"/>
          <w:szCs w:val="26"/>
          <w:lang w:val="en-US"/>
        </w:rPr>
      </w:pPr>
      <w:bookmarkStart w:id="8" w:name="_Toc141219168"/>
      <w:r w:rsidRPr="0023544D">
        <w:rPr>
          <w:rFonts w:ascii="Times New Roman" w:eastAsia="Times New Roman" w:hAnsi="Times New Roman" w:cs="Times New Roman"/>
          <w:b/>
          <w:bCs/>
          <w:color w:val="000000"/>
          <w:sz w:val="24"/>
          <w:szCs w:val="26"/>
          <w:lang w:val="en-US"/>
        </w:rPr>
        <w:t>Analysis</w:t>
      </w:r>
      <w:bookmarkEnd w:id="8"/>
    </w:p>
    <w:p w14:paraId="511ED60B" w14:textId="467667C5" w:rsidR="00F50C14" w:rsidRPr="00F50C14" w:rsidRDefault="00F50C14" w:rsidP="00F50C14">
      <w:pP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Referring to Appendix 2, a successful entrepreneur is dedicated to creating an environment that values communication, equality</w:t>
      </w:r>
      <w:r w:rsidR="005170D7">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learning as well as ethics and morals (</w:t>
      </w:r>
      <w:proofErr w:type="spellStart"/>
      <w:r w:rsidRPr="00F50C14">
        <w:rPr>
          <w:rFonts w:ascii="Times New Roman" w:eastAsia="Times New Roman" w:hAnsi="Times New Roman" w:cs="Times New Roman"/>
          <w:color w:val="222222"/>
          <w:sz w:val="24"/>
          <w:szCs w:val="24"/>
          <w:highlight w:val="white"/>
          <w:lang w:val="en-US"/>
        </w:rPr>
        <w:t>Oğuz</w:t>
      </w:r>
      <w:proofErr w:type="spellEnd"/>
      <w:r w:rsidRPr="00F50C14">
        <w:rPr>
          <w:rFonts w:ascii="Times New Roman" w:eastAsia="Times New Roman" w:hAnsi="Times New Roman" w:cs="Times New Roman"/>
          <w:color w:val="222222"/>
          <w:sz w:val="24"/>
          <w:szCs w:val="24"/>
          <w:highlight w:val="white"/>
          <w:lang w:val="en-US"/>
        </w:rPr>
        <w:t>, 2023</w:t>
      </w:r>
      <w:r w:rsidRPr="00F50C14">
        <w:rPr>
          <w:rFonts w:ascii="Times New Roman" w:eastAsia="Times New Roman" w:hAnsi="Times New Roman" w:cs="Times New Roman"/>
          <w:color w:val="000000"/>
          <w:sz w:val="24"/>
          <w:szCs w:val="24"/>
          <w:lang w:val="en-US"/>
        </w:rPr>
        <w:t>). I prioritize standards while using my unique talents, materials and time. Referring to Appendix 3, entrepreneurs must be flexible, receptive to customer needs, aware of their objectives</w:t>
      </w:r>
      <w:r w:rsidR="005170D7">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information-focused. In addition, I prioritize employee wellbeing and preserve a friendly, supportive workplace.</w:t>
      </w:r>
    </w:p>
    <w:p w14:paraId="2706458E" w14:textId="77777777" w:rsidR="00F50C14" w:rsidRPr="0023544D" w:rsidRDefault="00F50C14" w:rsidP="0023544D">
      <w:pPr>
        <w:pStyle w:val="ListParagraph"/>
        <w:keepNext/>
        <w:keepLines/>
        <w:numPr>
          <w:ilvl w:val="0"/>
          <w:numId w:val="8"/>
        </w:numPr>
        <w:spacing w:before="200" w:after="0" w:line="360" w:lineRule="auto"/>
        <w:jc w:val="both"/>
        <w:outlineLvl w:val="1"/>
        <w:rPr>
          <w:rFonts w:ascii="Times New Roman" w:eastAsia="Times New Roman" w:hAnsi="Times New Roman" w:cs="Times New Roman"/>
          <w:b/>
          <w:bCs/>
          <w:color w:val="000000"/>
          <w:sz w:val="24"/>
          <w:szCs w:val="26"/>
          <w:lang w:val="en-US"/>
        </w:rPr>
      </w:pPr>
      <w:bookmarkStart w:id="9" w:name="_Toc141219169"/>
      <w:r w:rsidRPr="0023544D">
        <w:rPr>
          <w:rFonts w:ascii="Times New Roman" w:eastAsia="Times New Roman" w:hAnsi="Times New Roman" w:cs="Times New Roman"/>
          <w:b/>
          <w:bCs/>
          <w:color w:val="000000"/>
          <w:sz w:val="24"/>
          <w:szCs w:val="26"/>
          <w:lang w:val="en-US"/>
        </w:rPr>
        <w:t>Conclusion</w:t>
      </w:r>
      <w:bookmarkEnd w:id="9"/>
    </w:p>
    <w:p w14:paraId="36A71F18" w14:textId="4777C370" w:rsidR="00F50C14" w:rsidRPr="00F50C14" w:rsidRDefault="00F50C14" w:rsidP="00F50C14">
      <w:pP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In conclusion, Gibbs' Reflection Model emphasizes entrepreneurship, business planning, lifelong learning, employee wellness, communication, equality, ethics, morality and positive company culture for small and medium-sized firms.</w:t>
      </w:r>
    </w:p>
    <w:p w14:paraId="4460B2A3" w14:textId="77777777" w:rsidR="00F50C14" w:rsidRPr="0023544D" w:rsidRDefault="00F50C14" w:rsidP="0023544D">
      <w:pPr>
        <w:pStyle w:val="ListParagraph"/>
        <w:keepNext/>
        <w:keepLines/>
        <w:numPr>
          <w:ilvl w:val="0"/>
          <w:numId w:val="8"/>
        </w:numPr>
        <w:spacing w:before="200" w:after="0" w:line="360" w:lineRule="auto"/>
        <w:jc w:val="both"/>
        <w:outlineLvl w:val="1"/>
        <w:rPr>
          <w:rFonts w:ascii="Times New Roman" w:eastAsia="Times New Roman" w:hAnsi="Times New Roman" w:cs="Times New Roman"/>
          <w:b/>
          <w:bCs/>
          <w:color w:val="000000"/>
          <w:sz w:val="24"/>
          <w:szCs w:val="26"/>
          <w:lang w:val="en-US"/>
        </w:rPr>
      </w:pPr>
      <w:bookmarkStart w:id="10" w:name="_Toc141219170"/>
      <w:r w:rsidRPr="0023544D">
        <w:rPr>
          <w:rFonts w:ascii="Times New Roman" w:eastAsia="Times New Roman" w:hAnsi="Times New Roman" w:cs="Times New Roman"/>
          <w:b/>
          <w:bCs/>
          <w:color w:val="000000"/>
          <w:sz w:val="24"/>
          <w:szCs w:val="26"/>
          <w:lang w:val="en-US"/>
        </w:rPr>
        <w:t>Action Plan</w:t>
      </w:r>
      <w:bookmarkEnd w:id="10"/>
    </w:p>
    <w:p w14:paraId="4CB1E5AA" w14:textId="0422284B" w:rsidR="00F50C14" w:rsidRPr="00F50C14" w:rsidRDefault="00F50C14" w:rsidP="00F50C14">
      <w:pPr>
        <w:spacing w:after="200" w:line="360" w:lineRule="auto"/>
        <w:jc w:val="both"/>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color w:val="000000"/>
          <w:sz w:val="24"/>
          <w:szCs w:val="24"/>
          <w:lang w:val="en-US"/>
        </w:rPr>
        <w:t>Create an action plan to enhance job efficiency, track progress</w:t>
      </w:r>
      <w:r w:rsidR="005170D7">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seek guidance. I will emphasize leadership, teamwork, collaboration, morality, interpersonal abilities and performance tracking. Also, I will maintain pleasant relationships and include elders for efficient communication.</w:t>
      </w:r>
      <w:r w:rsidRPr="00F50C14">
        <w:rPr>
          <w:rFonts w:ascii="Times New Roman" w:eastAsia="Times New Roman" w:hAnsi="Times New Roman" w:cs="Times New Roman"/>
          <w:color w:val="000000"/>
          <w:sz w:val="24"/>
          <w:szCs w:val="24"/>
          <w:lang w:val="en-US"/>
        </w:rPr>
        <w:br w:type="page"/>
      </w:r>
    </w:p>
    <w:p w14:paraId="5FC48B6A" w14:textId="77777777" w:rsidR="00F50C14" w:rsidRPr="00F50C14" w:rsidRDefault="00F178A3" w:rsidP="00F178A3">
      <w:pPr>
        <w:keepNext/>
        <w:keepLines/>
        <w:spacing w:before="480" w:after="0" w:line="600" w:lineRule="auto"/>
        <w:jc w:val="center"/>
        <w:outlineLvl w:val="0"/>
        <w:rPr>
          <w:rFonts w:ascii="Times New Roman" w:eastAsia="SimSun" w:hAnsi="Times New Roman" w:cs="Times New Roman"/>
          <w:b/>
          <w:bCs/>
          <w:color w:val="000000"/>
          <w:sz w:val="28"/>
          <w:szCs w:val="28"/>
          <w:lang w:val="en-US"/>
        </w:rPr>
      </w:pPr>
      <w:bookmarkStart w:id="11" w:name="_Toc141219171"/>
      <w:r w:rsidRPr="00F50C14">
        <w:rPr>
          <w:rFonts w:ascii="Times New Roman" w:eastAsia="SimSun" w:hAnsi="Times New Roman" w:cs="Times New Roman"/>
          <w:b/>
          <w:bCs/>
          <w:color w:val="000000"/>
          <w:sz w:val="28"/>
          <w:szCs w:val="28"/>
          <w:lang w:val="en-US"/>
        </w:rPr>
        <w:lastRenderedPageBreak/>
        <w:t>REFERENCES</w:t>
      </w:r>
      <w:bookmarkEnd w:id="11"/>
    </w:p>
    <w:p w14:paraId="1225477D" w14:textId="77777777" w:rsidR="00F178A3" w:rsidRDefault="00F178A3" w:rsidP="00F178A3">
      <w:pPr>
        <w:spacing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1. </w:t>
      </w:r>
      <w:r w:rsidR="00F50C14" w:rsidRPr="00003AB5">
        <w:rPr>
          <w:rFonts w:ascii="Times New Roman" w:eastAsia="Times New Roman" w:hAnsi="Times New Roman" w:cs="Times New Roman"/>
          <w:b/>
          <w:bCs/>
          <w:color w:val="222222"/>
          <w:sz w:val="24"/>
          <w:szCs w:val="24"/>
          <w:highlight w:val="white"/>
          <w:lang w:val="en-US"/>
        </w:rPr>
        <w:t>Amoako, I.O., Maas, G. and Amoako, K.O. (2021)</w:t>
      </w:r>
      <w:r w:rsidR="00F50C14" w:rsidRPr="00F178A3">
        <w:rPr>
          <w:rFonts w:ascii="Times New Roman" w:eastAsia="Times New Roman" w:hAnsi="Times New Roman" w:cs="Times New Roman"/>
          <w:color w:val="222222"/>
          <w:sz w:val="24"/>
          <w:szCs w:val="24"/>
          <w:highlight w:val="white"/>
          <w:lang w:val="en-US"/>
        </w:rPr>
        <w:t xml:space="preserve">. </w:t>
      </w:r>
      <w:r w:rsidR="00F50C14" w:rsidRPr="00F178A3">
        <w:rPr>
          <w:rFonts w:ascii="Times New Roman" w:eastAsia="Times New Roman" w:hAnsi="Times New Roman" w:cs="Times New Roman"/>
          <w:i/>
          <w:color w:val="222222"/>
          <w:sz w:val="24"/>
          <w:szCs w:val="24"/>
          <w:highlight w:val="white"/>
          <w:lang w:val="en-US"/>
        </w:rPr>
        <w:t>Pedagogical Approaches to Entrepreneurship Education in UK: Team Academy versus Traditional Models</w:t>
      </w:r>
      <w:r w:rsidR="00F50C14" w:rsidRPr="00F178A3">
        <w:rPr>
          <w:rFonts w:ascii="Times New Roman" w:eastAsia="Times New Roman" w:hAnsi="Times New Roman" w:cs="Times New Roman"/>
          <w:color w:val="222222"/>
          <w:sz w:val="24"/>
          <w:szCs w:val="24"/>
          <w:highlight w:val="white"/>
          <w:lang w:val="en-US"/>
        </w:rPr>
        <w:t xml:space="preserve">. [online] Coventry University. </w:t>
      </w:r>
    </w:p>
    <w:p w14:paraId="3B34420E" w14:textId="77777777" w:rsidR="00F178A3" w:rsidRDefault="00F178A3" w:rsidP="00F50C14">
      <w:pPr>
        <w:spacing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2. </w:t>
      </w:r>
      <w:r w:rsidR="00F50C14" w:rsidRPr="00003AB5">
        <w:rPr>
          <w:rFonts w:ascii="Times New Roman" w:eastAsia="Times New Roman" w:hAnsi="Times New Roman" w:cs="Times New Roman"/>
          <w:b/>
          <w:bCs/>
          <w:color w:val="222222"/>
          <w:sz w:val="24"/>
          <w:szCs w:val="24"/>
          <w:highlight w:val="white"/>
          <w:lang w:val="en-US"/>
        </w:rPr>
        <w:t>Bandaranaike, S., Quijano, E.P.O. and Navarrete-Baez, F.E. (2020).</w:t>
      </w:r>
      <w:r w:rsidR="00F50C14" w:rsidRPr="00F178A3">
        <w:rPr>
          <w:rFonts w:ascii="Times New Roman" w:eastAsia="Times New Roman" w:hAnsi="Times New Roman" w:cs="Times New Roman"/>
          <w:color w:val="222222"/>
          <w:sz w:val="24"/>
          <w:szCs w:val="24"/>
          <w:highlight w:val="white"/>
          <w:lang w:val="en-US"/>
        </w:rPr>
        <w:t xml:space="preserve"> A COVID-19 work-integrated learning strategy for entrepreneurial mindset reflections: case study in Mexico. </w:t>
      </w:r>
      <w:r w:rsidR="00F50C14" w:rsidRPr="00F178A3">
        <w:rPr>
          <w:rFonts w:ascii="Times New Roman" w:eastAsia="Times New Roman" w:hAnsi="Times New Roman" w:cs="Times New Roman"/>
          <w:i/>
          <w:color w:val="222222"/>
          <w:sz w:val="24"/>
          <w:szCs w:val="24"/>
          <w:highlight w:val="white"/>
          <w:lang w:val="en-US"/>
        </w:rPr>
        <w:t>International Journal of Work-Integrated Learning</w:t>
      </w:r>
      <w:r w:rsidR="00F50C14" w:rsidRPr="00F178A3">
        <w:rPr>
          <w:rFonts w:ascii="Times New Roman" w:eastAsia="Times New Roman" w:hAnsi="Times New Roman" w:cs="Times New Roman"/>
          <w:color w:val="222222"/>
          <w:sz w:val="24"/>
          <w:szCs w:val="24"/>
          <w:highlight w:val="white"/>
          <w:lang w:val="en-US"/>
        </w:rPr>
        <w:t xml:space="preserve">, [online] 21, pp.467–489. </w:t>
      </w:r>
    </w:p>
    <w:p w14:paraId="5ED6DD0A" w14:textId="77777777" w:rsidR="00F50C14" w:rsidRPr="00F50C14" w:rsidRDefault="00F178A3" w:rsidP="00F50C14">
      <w:pPr>
        <w:spacing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3. </w:t>
      </w:r>
      <w:r w:rsidR="00F50C14" w:rsidRPr="00003AB5">
        <w:rPr>
          <w:rFonts w:ascii="Times New Roman" w:eastAsia="Times New Roman" w:hAnsi="Times New Roman" w:cs="Times New Roman"/>
          <w:b/>
          <w:bCs/>
          <w:color w:val="222222"/>
          <w:sz w:val="24"/>
          <w:szCs w:val="24"/>
          <w:highlight w:val="white"/>
          <w:lang w:val="en-US"/>
        </w:rPr>
        <w:t>Chuang, H.-J. (2019).</w:t>
      </w:r>
      <w:r w:rsidR="00F50C14" w:rsidRPr="00F50C14">
        <w:rPr>
          <w:rFonts w:ascii="Times New Roman" w:eastAsia="Times New Roman" w:hAnsi="Times New Roman" w:cs="Times New Roman"/>
          <w:color w:val="222222"/>
          <w:sz w:val="24"/>
          <w:szCs w:val="24"/>
          <w:highlight w:val="white"/>
          <w:lang w:val="en-US"/>
        </w:rPr>
        <w:t xml:space="preserve"> Starbucks in the World. </w:t>
      </w:r>
      <w:r w:rsidR="00F50C14" w:rsidRPr="00F50C14">
        <w:rPr>
          <w:rFonts w:ascii="Times New Roman" w:eastAsia="Times New Roman" w:hAnsi="Times New Roman" w:cs="Times New Roman"/>
          <w:i/>
          <w:color w:val="222222"/>
          <w:sz w:val="24"/>
          <w:szCs w:val="24"/>
          <w:highlight w:val="white"/>
          <w:lang w:val="en-US"/>
        </w:rPr>
        <w:t>HOLISTICA – Journal of Business and Public Administration</w:t>
      </w:r>
      <w:r w:rsidR="00F50C14" w:rsidRPr="00F50C14">
        <w:rPr>
          <w:rFonts w:ascii="Times New Roman" w:eastAsia="Times New Roman" w:hAnsi="Times New Roman" w:cs="Times New Roman"/>
          <w:color w:val="222222"/>
          <w:sz w:val="24"/>
          <w:szCs w:val="24"/>
          <w:highlight w:val="white"/>
          <w:lang w:val="en-US"/>
        </w:rPr>
        <w:t xml:space="preserve">, [online] 10(3), pp.99–110. </w:t>
      </w:r>
    </w:p>
    <w:p w14:paraId="73EAAD2F" w14:textId="77777777" w:rsidR="00F50C14" w:rsidRPr="00F50C14" w:rsidRDefault="00F178A3" w:rsidP="00F50C14">
      <w:pPr>
        <w:spacing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4. </w:t>
      </w:r>
      <w:r w:rsidR="00F50C14" w:rsidRPr="00003AB5">
        <w:rPr>
          <w:rFonts w:ascii="Times New Roman" w:eastAsia="Times New Roman" w:hAnsi="Times New Roman" w:cs="Times New Roman"/>
          <w:b/>
          <w:bCs/>
          <w:color w:val="222222"/>
          <w:sz w:val="24"/>
          <w:szCs w:val="24"/>
          <w:highlight w:val="white"/>
          <w:lang w:val="en-US"/>
        </w:rPr>
        <w:t xml:space="preserve">Hart, M., Bonner, K., </w:t>
      </w:r>
      <w:proofErr w:type="spellStart"/>
      <w:r w:rsidR="00F50C14" w:rsidRPr="00003AB5">
        <w:rPr>
          <w:rFonts w:ascii="Times New Roman" w:eastAsia="Times New Roman" w:hAnsi="Times New Roman" w:cs="Times New Roman"/>
          <w:b/>
          <w:bCs/>
          <w:color w:val="222222"/>
          <w:sz w:val="24"/>
          <w:szCs w:val="24"/>
          <w:highlight w:val="white"/>
          <w:lang w:val="en-US"/>
        </w:rPr>
        <w:t>Prashar</w:t>
      </w:r>
      <w:proofErr w:type="spellEnd"/>
      <w:r w:rsidR="00F50C14" w:rsidRPr="00003AB5">
        <w:rPr>
          <w:rFonts w:ascii="Times New Roman" w:eastAsia="Times New Roman" w:hAnsi="Times New Roman" w:cs="Times New Roman"/>
          <w:b/>
          <w:bCs/>
          <w:color w:val="222222"/>
          <w:sz w:val="24"/>
          <w:szCs w:val="24"/>
          <w:highlight w:val="white"/>
          <w:lang w:val="en-US"/>
        </w:rPr>
        <w:t xml:space="preserve">, N., Ri, A., </w:t>
      </w:r>
      <w:proofErr w:type="spellStart"/>
      <w:r w:rsidR="00F50C14" w:rsidRPr="00003AB5">
        <w:rPr>
          <w:rFonts w:ascii="Times New Roman" w:eastAsia="Times New Roman" w:hAnsi="Times New Roman" w:cs="Times New Roman"/>
          <w:b/>
          <w:bCs/>
          <w:color w:val="222222"/>
          <w:sz w:val="24"/>
          <w:szCs w:val="24"/>
          <w:highlight w:val="white"/>
          <w:lang w:val="en-US"/>
        </w:rPr>
        <w:t>Levie</w:t>
      </w:r>
      <w:proofErr w:type="spellEnd"/>
      <w:r w:rsidR="00F50C14" w:rsidRPr="00003AB5">
        <w:rPr>
          <w:rFonts w:ascii="Times New Roman" w:eastAsia="Times New Roman" w:hAnsi="Times New Roman" w:cs="Times New Roman"/>
          <w:b/>
          <w:bCs/>
          <w:color w:val="222222"/>
          <w:sz w:val="24"/>
          <w:szCs w:val="24"/>
          <w:highlight w:val="white"/>
          <w:lang w:val="en-US"/>
        </w:rPr>
        <w:t>, J. and Mwaura, S. (2020)</w:t>
      </w:r>
      <w:r w:rsidR="00F50C14" w:rsidRPr="00F50C14">
        <w:rPr>
          <w:rFonts w:ascii="Times New Roman" w:eastAsia="Times New Roman" w:hAnsi="Times New Roman" w:cs="Times New Roman"/>
          <w:color w:val="222222"/>
          <w:sz w:val="24"/>
          <w:szCs w:val="24"/>
          <w:highlight w:val="white"/>
          <w:lang w:val="en-US"/>
        </w:rPr>
        <w:t xml:space="preserve">. </w:t>
      </w:r>
      <w:r w:rsidR="00F50C14" w:rsidRPr="00F50C14">
        <w:rPr>
          <w:rFonts w:ascii="Times New Roman" w:eastAsia="Times New Roman" w:hAnsi="Times New Roman" w:cs="Times New Roman"/>
          <w:i/>
          <w:color w:val="222222"/>
          <w:sz w:val="24"/>
          <w:szCs w:val="24"/>
          <w:highlight w:val="white"/>
          <w:lang w:val="en-US"/>
        </w:rPr>
        <w:t>Global Entrepreneurship</w:t>
      </w:r>
      <w:r>
        <w:rPr>
          <w:rFonts w:ascii="Times New Roman" w:eastAsia="Times New Roman" w:hAnsi="Times New Roman" w:cs="Times New Roman"/>
          <w:i/>
          <w:color w:val="222222"/>
          <w:sz w:val="24"/>
          <w:szCs w:val="24"/>
          <w:highlight w:val="white"/>
          <w:lang w:val="en-US"/>
        </w:rPr>
        <w:t xml:space="preserve"> </w:t>
      </w:r>
      <w:r w:rsidR="00F50C14" w:rsidRPr="00F50C14">
        <w:rPr>
          <w:rFonts w:ascii="Times New Roman" w:eastAsia="Times New Roman" w:hAnsi="Times New Roman" w:cs="Times New Roman"/>
          <w:i/>
          <w:color w:val="222222"/>
          <w:sz w:val="24"/>
          <w:szCs w:val="24"/>
          <w:highlight w:val="white"/>
          <w:lang w:val="en-US"/>
        </w:rPr>
        <w:t>Monitor: United Kingdom 2019 Monitoring Report</w:t>
      </w:r>
      <w:r w:rsidR="00F50C14" w:rsidRPr="00F50C14">
        <w:rPr>
          <w:rFonts w:ascii="Times New Roman" w:eastAsia="Times New Roman" w:hAnsi="Times New Roman" w:cs="Times New Roman"/>
          <w:color w:val="222222"/>
          <w:sz w:val="24"/>
          <w:szCs w:val="24"/>
          <w:highlight w:val="white"/>
          <w:lang w:val="en-US"/>
        </w:rPr>
        <w:t xml:space="preserve">. [online] strathprints.strath.ac.uk. </w:t>
      </w:r>
    </w:p>
    <w:p w14:paraId="0D02DB24" w14:textId="77777777" w:rsidR="00F50C14" w:rsidRPr="00F50C14" w:rsidRDefault="00F178A3" w:rsidP="00F50C14">
      <w:pPr>
        <w:spacing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5. </w:t>
      </w:r>
      <w:r w:rsidR="00F50C14" w:rsidRPr="00003AB5">
        <w:rPr>
          <w:rFonts w:ascii="Times New Roman" w:eastAsia="Times New Roman" w:hAnsi="Times New Roman" w:cs="Times New Roman"/>
          <w:b/>
          <w:bCs/>
          <w:color w:val="222222"/>
          <w:sz w:val="24"/>
          <w:szCs w:val="24"/>
          <w:highlight w:val="white"/>
          <w:lang w:val="en-US"/>
        </w:rPr>
        <w:t xml:space="preserve">Liu, J., Zhu, Y., </w:t>
      </w:r>
      <w:proofErr w:type="spellStart"/>
      <w:r w:rsidR="00F50C14" w:rsidRPr="00003AB5">
        <w:rPr>
          <w:rFonts w:ascii="Times New Roman" w:eastAsia="Times New Roman" w:hAnsi="Times New Roman" w:cs="Times New Roman"/>
          <w:b/>
          <w:bCs/>
          <w:color w:val="222222"/>
          <w:sz w:val="24"/>
          <w:szCs w:val="24"/>
          <w:highlight w:val="white"/>
          <w:lang w:val="en-US"/>
        </w:rPr>
        <w:t>Serapio</w:t>
      </w:r>
      <w:proofErr w:type="spellEnd"/>
      <w:r w:rsidR="00F50C14" w:rsidRPr="00003AB5">
        <w:rPr>
          <w:rFonts w:ascii="Times New Roman" w:eastAsia="Times New Roman" w:hAnsi="Times New Roman" w:cs="Times New Roman"/>
          <w:b/>
          <w:bCs/>
          <w:color w:val="222222"/>
          <w:sz w:val="24"/>
          <w:szCs w:val="24"/>
          <w:highlight w:val="white"/>
          <w:lang w:val="en-US"/>
        </w:rPr>
        <w:t xml:space="preserve">, M.G. and </w:t>
      </w:r>
      <w:proofErr w:type="spellStart"/>
      <w:r w:rsidR="00F50C14" w:rsidRPr="00003AB5">
        <w:rPr>
          <w:rFonts w:ascii="Times New Roman" w:eastAsia="Times New Roman" w:hAnsi="Times New Roman" w:cs="Times New Roman"/>
          <w:b/>
          <w:bCs/>
          <w:color w:val="222222"/>
          <w:sz w:val="24"/>
          <w:szCs w:val="24"/>
          <w:highlight w:val="white"/>
          <w:lang w:val="en-US"/>
        </w:rPr>
        <w:t>Cavusgil</w:t>
      </w:r>
      <w:proofErr w:type="spellEnd"/>
      <w:r w:rsidR="00F50C14" w:rsidRPr="00003AB5">
        <w:rPr>
          <w:rFonts w:ascii="Times New Roman" w:eastAsia="Times New Roman" w:hAnsi="Times New Roman" w:cs="Times New Roman"/>
          <w:b/>
          <w:bCs/>
          <w:color w:val="222222"/>
          <w:sz w:val="24"/>
          <w:szCs w:val="24"/>
          <w:highlight w:val="white"/>
          <w:lang w:val="en-US"/>
        </w:rPr>
        <w:t xml:space="preserve">, S.T. (2019). </w:t>
      </w:r>
      <w:r w:rsidR="00F50C14" w:rsidRPr="00F50C14">
        <w:rPr>
          <w:rFonts w:ascii="Times New Roman" w:eastAsia="Times New Roman" w:hAnsi="Times New Roman" w:cs="Times New Roman"/>
          <w:color w:val="222222"/>
          <w:sz w:val="24"/>
          <w:szCs w:val="24"/>
          <w:highlight w:val="white"/>
          <w:lang w:val="en-US"/>
        </w:rPr>
        <w:t xml:space="preserve">The new generation of millennial entrepreneurs: A review and call for research. </w:t>
      </w:r>
      <w:r w:rsidR="00F50C14" w:rsidRPr="00F50C14">
        <w:rPr>
          <w:rFonts w:ascii="Times New Roman" w:eastAsia="Times New Roman" w:hAnsi="Times New Roman" w:cs="Times New Roman"/>
          <w:i/>
          <w:color w:val="222222"/>
          <w:sz w:val="24"/>
          <w:szCs w:val="24"/>
          <w:highlight w:val="white"/>
          <w:lang w:val="en-US"/>
        </w:rPr>
        <w:t>International Business Review</w:t>
      </w:r>
      <w:r w:rsidR="00F50C14" w:rsidRPr="00F50C14">
        <w:rPr>
          <w:rFonts w:ascii="Times New Roman" w:eastAsia="Times New Roman" w:hAnsi="Times New Roman" w:cs="Times New Roman"/>
          <w:color w:val="222222"/>
          <w:sz w:val="24"/>
          <w:szCs w:val="24"/>
          <w:highlight w:val="white"/>
          <w:lang w:val="en-US"/>
        </w:rPr>
        <w:t xml:space="preserve">, [online] 28(5), p.101581. </w:t>
      </w:r>
    </w:p>
    <w:p w14:paraId="419D9951" w14:textId="77777777" w:rsidR="00F50C14" w:rsidRPr="00F50C14" w:rsidRDefault="00F178A3" w:rsidP="00F50C14">
      <w:pPr>
        <w:spacing w:before="240"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6. </w:t>
      </w:r>
      <w:r w:rsidR="00F50C14" w:rsidRPr="00003AB5">
        <w:rPr>
          <w:rFonts w:ascii="Times New Roman" w:eastAsia="Times New Roman" w:hAnsi="Times New Roman" w:cs="Times New Roman"/>
          <w:b/>
          <w:bCs/>
          <w:color w:val="222222"/>
          <w:sz w:val="24"/>
          <w:szCs w:val="24"/>
          <w:highlight w:val="white"/>
          <w:lang w:val="en-US"/>
        </w:rPr>
        <w:t>Liu-</w:t>
      </w:r>
      <w:proofErr w:type="spellStart"/>
      <w:r w:rsidR="00F50C14" w:rsidRPr="00003AB5">
        <w:rPr>
          <w:rFonts w:ascii="Times New Roman" w:eastAsia="Times New Roman" w:hAnsi="Times New Roman" w:cs="Times New Roman"/>
          <w:b/>
          <w:bCs/>
          <w:color w:val="222222"/>
          <w:sz w:val="24"/>
          <w:szCs w:val="24"/>
          <w:highlight w:val="white"/>
          <w:lang w:val="en-US"/>
        </w:rPr>
        <w:t>Lastres</w:t>
      </w:r>
      <w:proofErr w:type="spellEnd"/>
      <w:r w:rsidR="00F50C14" w:rsidRPr="00003AB5">
        <w:rPr>
          <w:rFonts w:ascii="Times New Roman" w:eastAsia="Times New Roman" w:hAnsi="Times New Roman" w:cs="Times New Roman"/>
          <w:b/>
          <w:bCs/>
          <w:color w:val="222222"/>
          <w:sz w:val="24"/>
          <w:szCs w:val="24"/>
          <w:highlight w:val="white"/>
          <w:lang w:val="en-US"/>
        </w:rPr>
        <w:t>, B., Wen, H. and Huang, W.J., 2023</w:t>
      </w:r>
      <w:r w:rsidR="00F50C14" w:rsidRPr="00F50C14">
        <w:rPr>
          <w:rFonts w:ascii="Times New Roman" w:eastAsia="Times New Roman" w:hAnsi="Times New Roman" w:cs="Times New Roman"/>
          <w:color w:val="222222"/>
          <w:sz w:val="24"/>
          <w:szCs w:val="24"/>
          <w:highlight w:val="white"/>
          <w:lang w:val="en-US"/>
        </w:rPr>
        <w:t xml:space="preserve">. A reflection on the Great Resignation in the hospitality and tourism industry. </w:t>
      </w:r>
      <w:r w:rsidR="00F50C14" w:rsidRPr="00F50C14">
        <w:rPr>
          <w:rFonts w:ascii="Times New Roman" w:eastAsia="Times New Roman" w:hAnsi="Times New Roman" w:cs="Times New Roman"/>
          <w:i/>
          <w:color w:val="222222"/>
          <w:sz w:val="24"/>
          <w:szCs w:val="24"/>
          <w:highlight w:val="white"/>
          <w:lang w:val="en-US"/>
        </w:rPr>
        <w:t>International Journal of Contemporary Hospitality Management</w:t>
      </w:r>
      <w:r w:rsidR="00F50C14" w:rsidRPr="00F50C14">
        <w:rPr>
          <w:rFonts w:ascii="Times New Roman" w:eastAsia="Times New Roman" w:hAnsi="Times New Roman" w:cs="Times New Roman"/>
          <w:color w:val="222222"/>
          <w:sz w:val="24"/>
          <w:szCs w:val="24"/>
          <w:highlight w:val="white"/>
          <w:lang w:val="en-US"/>
        </w:rPr>
        <w:t xml:space="preserve">, </w:t>
      </w:r>
      <w:r w:rsidR="00F50C14" w:rsidRPr="00F50C14">
        <w:rPr>
          <w:rFonts w:ascii="Times New Roman" w:eastAsia="Times New Roman" w:hAnsi="Times New Roman" w:cs="Times New Roman"/>
          <w:i/>
          <w:color w:val="222222"/>
          <w:sz w:val="24"/>
          <w:szCs w:val="24"/>
          <w:highlight w:val="white"/>
          <w:lang w:val="en-US"/>
        </w:rPr>
        <w:t>35</w:t>
      </w:r>
      <w:r w:rsidR="00F50C14" w:rsidRPr="00F50C14">
        <w:rPr>
          <w:rFonts w:ascii="Times New Roman" w:eastAsia="Times New Roman" w:hAnsi="Times New Roman" w:cs="Times New Roman"/>
          <w:color w:val="222222"/>
          <w:sz w:val="24"/>
          <w:szCs w:val="24"/>
          <w:highlight w:val="white"/>
          <w:lang w:val="en-US"/>
        </w:rPr>
        <w:t>(1), pp.235-249.</w:t>
      </w:r>
    </w:p>
    <w:p w14:paraId="560F9CD4" w14:textId="77777777" w:rsidR="00F50C14" w:rsidRPr="00F50C14" w:rsidRDefault="00F178A3" w:rsidP="00F50C14">
      <w:pPr>
        <w:spacing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7. </w:t>
      </w:r>
      <w:r w:rsidR="00F50C14" w:rsidRPr="00003AB5">
        <w:rPr>
          <w:rFonts w:ascii="Times New Roman" w:eastAsia="Times New Roman" w:hAnsi="Times New Roman" w:cs="Times New Roman"/>
          <w:b/>
          <w:bCs/>
          <w:color w:val="222222"/>
          <w:sz w:val="24"/>
          <w:szCs w:val="24"/>
          <w:highlight w:val="white"/>
          <w:lang w:val="en-US"/>
        </w:rPr>
        <w:t>Macharia, G.S. (2021)</w:t>
      </w:r>
      <w:r w:rsidR="00F50C14" w:rsidRPr="00F50C14">
        <w:rPr>
          <w:rFonts w:ascii="Times New Roman" w:eastAsia="Times New Roman" w:hAnsi="Times New Roman" w:cs="Times New Roman"/>
          <w:color w:val="222222"/>
          <w:sz w:val="24"/>
          <w:szCs w:val="24"/>
          <w:highlight w:val="white"/>
          <w:lang w:val="en-US"/>
        </w:rPr>
        <w:t xml:space="preserve">. </w:t>
      </w:r>
      <w:r w:rsidR="00F50C14" w:rsidRPr="00F50C14">
        <w:rPr>
          <w:rFonts w:ascii="Times New Roman" w:eastAsia="Times New Roman" w:hAnsi="Times New Roman" w:cs="Times New Roman"/>
          <w:i/>
          <w:color w:val="222222"/>
          <w:sz w:val="24"/>
          <w:szCs w:val="24"/>
          <w:highlight w:val="white"/>
          <w:lang w:val="en-US"/>
        </w:rPr>
        <w:t xml:space="preserve">Entrepreneurial Determinants of Performance of Coffee-Based Micro and Small Agribusinesses of the Coffee Small Holders in </w:t>
      </w:r>
      <w:proofErr w:type="spellStart"/>
      <w:r w:rsidR="00F50C14" w:rsidRPr="00F50C14">
        <w:rPr>
          <w:rFonts w:ascii="Times New Roman" w:eastAsia="Times New Roman" w:hAnsi="Times New Roman" w:cs="Times New Roman"/>
          <w:i/>
          <w:color w:val="222222"/>
          <w:sz w:val="24"/>
          <w:szCs w:val="24"/>
          <w:highlight w:val="white"/>
          <w:lang w:val="en-US"/>
        </w:rPr>
        <w:t>Murang’a</w:t>
      </w:r>
      <w:proofErr w:type="spellEnd"/>
      <w:r w:rsidR="00F50C14" w:rsidRPr="00F50C14">
        <w:rPr>
          <w:rFonts w:ascii="Times New Roman" w:eastAsia="Times New Roman" w:hAnsi="Times New Roman" w:cs="Times New Roman"/>
          <w:i/>
          <w:color w:val="222222"/>
          <w:sz w:val="24"/>
          <w:szCs w:val="24"/>
          <w:highlight w:val="white"/>
          <w:lang w:val="en-US"/>
        </w:rPr>
        <w:t xml:space="preserve"> County</w:t>
      </w:r>
      <w:r w:rsidR="00F50C14" w:rsidRPr="00F50C14">
        <w:rPr>
          <w:rFonts w:ascii="Times New Roman" w:eastAsia="Times New Roman" w:hAnsi="Times New Roman" w:cs="Times New Roman"/>
          <w:color w:val="222222"/>
          <w:sz w:val="24"/>
          <w:szCs w:val="24"/>
          <w:highlight w:val="white"/>
          <w:lang w:val="en-US"/>
        </w:rPr>
        <w:t xml:space="preserve">. [online] ir.jkuat.ac.ke. </w:t>
      </w:r>
    </w:p>
    <w:p w14:paraId="30005A24" w14:textId="7307CBDB" w:rsidR="00F50C14" w:rsidRPr="00F50C14" w:rsidRDefault="00F178A3" w:rsidP="00F50C14">
      <w:pPr>
        <w:spacing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8. </w:t>
      </w:r>
      <w:proofErr w:type="spellStart"/>
      <w:r w:rsidR="00F50C14" w:rsidRPr="00003AB5">
        <w:rPr>
          <w:rFonts w:ascii="Times New Roman" w:eastAsia="Times New Roman" w:hAnsi="Times New Roman" w:cs="Times New Roman"/>
          <w:b/>
          <w:bCs/>
          <w:color w:val="222222"/>
          <w:sz w:val="24"/>
          <w:szCs w:val="24"/>
          <w:highlight w:val="white"/>
          <w:lang w:val="en-US"/>
        </w:rPr>
        <w:t>Maspul</w:t>
      </w:r>
      <w:proofErr w:type="spellEnd"/>
      <w:r w:rsidR="00F50C14" w:rsidRPr="00003AB5">
        <w:rPr>
          <w:rFonts w:ascii="Times New Roman" w:eastAsia="Times New Roman" w:hAnsi="Times New Roman" w:cs="Times New Roman"/>
          <w:b/>
          <w:bCs/>
          <w:color w:val="222222"/>
          <w:sz w:val="24"/>
          <w:szCs w:val="24"/>
          <w:highlight w:val="white"/>
          <w:lang w:val="en-US"/>
        </w:rPr>
        <w:t>, K.A. (2023).</w:t>
      </w:r>
      <w:r w:rsidR="00F50C14" w:rsidRPr="00F50C14">
        <w:rPr>
          <w:rFonts w:ascii="Times New Roman" w:eastAsia="Times New Roman" w:hAnsi="Times New Roman" w:cs="Times New Roman"/>
          <w:color w:val="222222"/>
          <w:sz w:val="24"/>
          <w:szCs w:val="24"/>
          <w:highlight w:val="white"/>
          <w:lang w:val="en-US"/>
        </w:rPr>
        <w:t xml:space="preserve"> A Harmonious Symphony of Fourth-Wave Coffee Culture: How </w:t>
      </w:r>
      <w:proofErr w:type="gramStart"/>
      <w:r w:rsidR="00F50C14" w:rsidRPr="00F50C14">
        <w:rPr>
          <w:rFonts w:ascii="Times New Roman" w:eastAsia="Times New Roman" w:hAnsi="Times New Roman" w:cs="Times New Roman"/>
          <w:color w:val="222222"/>
          <w:sz w:val="24"/>
          <w:szCs w:val="24"/>
          <w:highlight w:val="white"/>
          <w:lang w:val="en-US"/>
        </w:rPr>
        <w:t>The</w:t>
      </w:r>
      <w:proofErr w:type="gramEnd"/>
      <w:r w:rsidR="00F50C14" w:rsidRPr="00F50C14">
        <w:rPr>
          <w:rFonts w:ascii="Times New Roman" w:eastAsia="Times New Roman" w:hAnsi="Times New Roman" w:cs="Times New Roman"/>
          <w:color w:val="222222"/>
          <w:sz w:val="24"/>
          <w:szCs w:val="24"/>
          <w:highlight w:val="white"/>
          <w:lang w:val="en-US"/>
        </w:rPr>
        <w:t xml:space="preserve"> Relationship Between Coffee and Local Wisdom Contributes to Sustainability and Ethical Practices in Community. </w:t>
      </w:r>
      <w:r w:rsidR="00F50C14" w:rsidRPr="00F50C14">
        <w:rPr>
          <w:rFonts w:ascii="Times New Roman" w:eastAsia="Times New Roman" w:hAnsi="Times New Roman" w:cs="Times New Roman"/>
          <w:i/>
          <w:color w:val="222222"/>
          <w:sz w:val="24"/>
          <w:szCs w:val="24"/>
          <w:highlight w:val="white"/>
          <w:lang w:val="en-US"/>
        </w:rPr>
        <w:t xml:space="preserve">ULIL ALBAB: </w:t>
      </w:r>
      <w:proofErr w:type="spellStart"/>
      <w:r w:rsidR="00F50C14" w:rsidRPr="00F50C14">
        <w:rPr>
          <w:rFonts w:ascii="Times New Roman" w:eastAsia="Times New Roman" w:hAnsi="Times New Roman" w:cs="Times New Roman"/>
          <w:i/>
          <w:color w:val="222222"/>
          <w:sz w:val="24"/>
          <w:szCs w:val="24"/>
          <w:highlight w:val="white"/>
          <w:lang w:val="en-US"/>
        </w:rPr>
        <w:t>Jurnal</w:t>
      </w:r>
      <w:proofErr w:type="spellEnd"/>
      <w:r w:rsidR="00F50C14" w:rsidRPr="00F50C14">
        <w:rPr>
          <w:rFonts w:ascii="Times New Roman" w:eastAsia="Times New Roman" w:hAnsi="Times New Roman" w:cs="Times New Roman"/>
          <w:i/>
          <w:color w:val="222222"/>
          <w:sz w:val="24"/>
          <w:szCs w:val="24"/>
          <w:highlight w:val="white"/>
          <w:lang w:val="en-US"/>
        </w:rPr>
        <w:t xml:space="preserve"> </w:t>
      </w:r>
      <w:proofErr w:type="spellStart"/>
      <w:r w:rsidR="00F50C14" w:rsidRPr="00F50C14">
        <w:rPr>
          <w:rFonts w:ascii="Times New Roman" w:eastAsia="Times New Roman" w:hAnsi="Times New Roman" w:cs="Times New Roman"/>
          <w:i/>
          <w:color w:val="222222"/>
          <w:sz w:val="24"/>
          <w:szCs w:val="24"/>
          <w:highlight w:val="white"/>
          <w:lang w:val="en-US"/>
        </w:rPr>
        <w:t>Ilmiah</w:t>
      </w:r>
      <w:proofErr w:type="spellEnd"/>
      <w:r w:rsidR="00F50C14" w:rsidRPr="00F50C14">
        <w:rPr>
          <w:rFonts w:ascii="Times New Roman" w:eastAsia="Times New Roman" w:hAnsi="Times New Roman" w:cs="Times New Roman"/>
          <w:i/>
          <w:color w:val="222222"/>
          <w:sz w:val="24"/>
          <w:szCs w:val="24"/>
          <w:highlight w:val="white"/>
          <w:lang w:val="en-US"/>
        </w:rPr>
        <w:t xml:space="preserve"> </w:t>
      </w:r>
      <w:proofErr w:type="spellStart"/>
      <w:r w:rsidR="00F50C14" w:rsidRPr="00F50C14">
        <w:rPr>
          <w:rFonts w:ascii="Times New Roman" w:eastAsia="Times New Roman" w:hAnsi="Times New Roman" w:cs="Times New Roman"/>
          <w:i/>
          <w:color w:val="222222"/>
          <w:sz w:val="24"/>
          <w:szCs w:val="24"/>
          <w:highlight w:val="white"/>
          <w:lang w:val="en-US"/>
        </w:rPr>
        <w:t>Multidisiplin</w:t>
      </w:r>
      <w:proofErr w:type="spellEnd"/>
      <w:r w:rsidR="00F50C14" w:rsidRPr="00F50C14">
        <w:rPr>
          <w:rFonts w:ascii="Times New Roman" w:eastAsia="Times New Roman" w:hAnsi="Times New Roman" w:cs="Times New Roman"/>
          <w:color w:val="222222"/>
          <w:sz w:val="24"/>
          <w:szCs w:val="24"/>
          <w:highlight w:val="white"/>
          <w:lang w:val="en-US"/>
        </w:rPr>
        <w:t>, [online] 2(5), pp.1896–1922.</w:t>
      </w:r>
    </w:p>
    <w:p w14:paraId="188EEADA" w14:textId="77777777" w:rsidR="00F50C14" w:rsidRPr="00F50C14" w:rsidRDefault="00F178A3" w:rsidP="00F50C14">
      <w:pPr>
        <w:spacing w:before="240"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9. </w:t>
      </w:r>
      <w:proofErr w:type="spellStart"/>
      <w:r w:rsidR="00F50C14" w:rsidRPr="00003AB5">
        <w:rPr>
          <w:rFonts w:ascii="Times New Roman" w:eastAsia="Times New Roman" w:hAnsi="Times New Roman" w:cs="Times New Roman"/>
          <w:b/>
          <w:bCs/>
          <w:color w:val="222222"/>
          <w:sz w:val="24"/>
          <w:szCs w:val="24"/>
          <w:highlight w:val="white"/>
          <w:lang w:val="en-US"/>
        </w:rPr>
        <w:t>Oğuz</w:t>
      </w:r>
      <w:proofErr w:type="spellEnd"/>
      <w:r w:rsidR="00F50C14" w:rsidRPr="00003AB5">
        <w:rPr>
          <w:rFonts w:ascii="Times New Roman" w:eastAsia="Times New Roman" w:hAnsi="Times New Roman" w:cs="Times New Roman"/>
          <w:b/>
          <w:bCs/>
          <w:color w:val="222222"/>
          <w:sz w:val="24"/>
          <w:szCs w:val="24"/>
          <w:highlight w:val="white"/>
          <w:lang w:val="en-US"/>
        </w:rPr>
        <w:t>, H.U., 2023.</w:t>
      </w:r>
      <w:r w:rsidR="00F50C14" w:rsidRPr="00F50C14">
        <w:rPr>
          <w:rFonts w:ascii="Times New Roman" w:eastAsia="Times New Roman" w:hAnsi="Times New Roman" w:cs="Times New Roman"/>
          <w:color w:val="222222"/>
          <w:sz w:val="24"/>
          <w:szCs w:val="24"/>
          <w:highlight w:val="white"/>
          <w:lang w:val="en-US"/>
        </w:rPr>
        <w:t xml:space="preserve"> The Future of Post-Pandemic Tourism and Hospitality Industry: A Comprehensive Assessment. In </w:t>
      </w:r>
      <w:r w:rsidR="00F50C14" w:rsidRPr="00F50C14">
        <w:rPr>
          <w:rFonts w:ascii="Times New Roman" w:eastAsia="Times New Roman" w:hAnsi="Times New Roman" w:cs="Times New Roman"/>
          <w:i/>
          <w:color w:val="222222"/>
          <w:sz w:val="24"/>
          <w:szCs w:val="24"/>
          <w:highlight w:val="white"/>
          <w:lang w:val="en-US"/>
        </w:rPr>
        <w:t>Tourism and Hospitality in Asia: Crisis, Resilience and Recovery</w:t>
      </w:r>
      <w:r w:rsidR="00F50C14" w:rsidRPr="00F50C14">
        <w:rPr>
          <w:rFonts w:ascii="Times New Roman" w:eastAsia="Times New Roman" w:hAnsi="Times New Roman" w:cs="Times New Roman"/>
          <w:color w:val="222222"/>
          <w:sz w:val="24"/>
          <w:szCs w:val="24"/>
          <w:highlight w:val="white"/>
          <w:lang w:val="en-US"/>
        </w:rPr>
        <w:t xml:space="preserve"> (pp. 299-308). Singapore: Springer Nature Singapore.</w:t>
      </w:r>
    </w:p>
    <w:p w14:paraId="3DD46385" w14:textId="77777777" w:rsidR="00F50C14" w:rsidRPr="00F50C14" w:rsidRDefault="00F178A3" w:rsidP="00F50C14">
      <w:pPr>
        <w:spacing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lastRenderedPageBreak/>
        <w:t xml:space="preserve">10. </w:t>
      </w:r>
      <w:proofErr w:type="spellStart"/>
      <w:r w:rsidR="00F50C14" w:rsidRPr="00003AB5">
        <w:rPr>
          <w:rFonts w:ascii="Times New Roman" w:eastAsia="Times New Roman" w:hAnsi="Times New Roman" w:cs="Times New Roman"/>
          <w:b/>
          <w:bCs/>
          <w:color w:val="222222"/>
          <w:sz w:val="24"/>
          <w:szCs w:val="24"/>
          <w:highlight w:val="white"/>
          <w:lang w:val="en-US"/>
        </w:rPr>
        <w:t>Toscher</w:t>
      </w:r>
      <w:proofErr w:type="spellEnd"/>
      <w:r w:rsidR="00F50C14" w:rsidRPr="00003AB5">
        <w:rPr>
          <w:rFonts w:ascii="Times New Roman" w:eastAsia="Times New Roman" w:hAnsi="Times New Roman" w:cs="Times New Roman"/>
          <w:b/>
          <w:bCs/>
          <w:color w:val="222222"/>
          <w:sz w:val="24"/>
          <w:szCs w:val="24"/>
          <w:highlight w:val="white"/>
          <w:lang w:val="en-US"/>
        </w:rPr>
        <w:t>, B. (2019).</w:t>
      </w:r>
      <w:r w:rsidR="00F50C14" w:rsidRPr="00F50C14">
        <w:rPr>
          <w:rFonts w:ascii="Times New Roman" w:eastAsia="Times New Roman" w:hAnsi="Times New Roman" w:cs="Times New Roman"/>
          <w:color w:val="222222"/>
          <w:sz w:val="24"/>
          <w:szCs w:val="24"/>
          <w:highlight w:val="white"/>
          <w:lang w:val="en-US"/>
        </w:rPr>
        <w:t xml:space="preserve"> Entrepreneurial Learning in Arts Entrepreneurship Education: A Conceptual Framework. </w:t>
      </w:r>
      <w:proofErr w:type="spellStart"/>
      <w:r w:rsidR="00F50C14" w:rsidRPr="00F50C14">
        <w:rPr>
          <w:rFonts w:ascii="Times New Roman" w:eastAsia="Times New Roman" w:hAnsi="Times New Roman" w:cs="Times New Roman"/>
          <w:i/>
          <w:color w:val="222222"/>
          <w:sz w:val="24"/>
          <w:szCs w:val="24"/>
          <w:highlight w:val="white"/>
          <w:lang w:val="en-US"/>
        </w:rPr>
        <w:t>Artivate</w:t>
      </w:r>
      <w:proofErr w:type="spellEnd"/>
      <w:r w:rsidR="00F50C14" w:rsidRPr="00F50C14">
        <w:rPr>
          <w:rFonts w:ascii="Times New Roman" w:eastAsia="Times New Roman" w:hAnsi="Times New Roman" w:cs="Times New Roman"/>
          <w:color w:val="222222"/>
          <w:sz w:val="24"/>
          <w:szCs w:val="24"/>
          <w:highlight w:val="white"/>
          <w:lang w:val="en-US"/>
        </w:rPr>
        <w:t xml:space="preserve">, 8(1), pp.3–22. </w:t>
      </w:r>
    </w:p>
    <w:p w14:paraId="17FAB33F" w14:textId="77777777" w:rsidR="00F50C14" w:rsidRPr="00F50C14" w:rsidRDefault="00F178A3" w:rsidP="00F50C14">
      <w:pPr>
        <w:spacing w:after="24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11. </w:t>
      </w:r>
      <w:r w:rsidR="00F50C14" w:rsidRPr="00003AB5">
        <w:rPr>
          <w:rFonts w:ascii="Times New Roman" w:eastAsia="Times New Roman" w:hAnsi="Times New Roman" w:cs="Times New Roman"/>
          <w:b/>
          <w:bCs/>
          <w:color w:val="222222"/>
          <w:sz w:val="24"/>
          <w:szCs w:val="24"/>
          <w:highlight w:val="white"/>
          <w:lang w:val="en-US"/>
        </w:rPr>
        <w:t>VERSHININA, N., RODGERS, P., MCADAM, M. and CLINTON, E. (2019).</w:t>
      </w:r>
      <w:r w:rsidR="00F50C14" w:rsidRPr="00F50C14">
        <w:rPr>
          <w:rFonts w:ascii="Times New Roman" w:eastAsia="Times New Roman" w:hAnsi="Times New Roman" w:cs="Times New Roman"/>
          <w:color w:val="222222"/>
          <w:sz w:val="24"/>
          <w:szCs w:val="24"/>
          <w:highlight w:val="white"/>
          <w:lang w:val="en-US"/>
        </w:rPr>
        <w:t xml:space="preserve"> Transnational migrant entrepreneurship, gender and family business. </w:t>
      </w:r>
      <w:r w:rsidR="00F50C14" w:rsidRPr="00F50C14">
        <w:rPr>
          <w:rFonts w:ascii="Times New Roman" w:eastAsia="Times New Roman" w:hAnsi="Times New Roman" w:cs="Times New Roman"/>
          <w:i/>
          <w:color w:val="222222"/>
          <w:sz w:val="24"/>
          <w:szCs w:val="24"/>
          <w:highlight w:val="white"/>
          <w:lang w:val="en-US"/>
        </w:rPr>
        <w:t>Global Networks</w:t>
      </w:r>
      <w:r w:rsidR="00F50C14" w:rsidRPr="00F50C14">
        <w:rPr>
          <w:rFonts w:ascii="Times New Roman" w:eastAsia="Times New Roman" w:hAnsi="Times New Roman" w:cs="Times New Roman"/>
          <w:color w:val="222222"/>
          <w:sz w:val="24"/>
          <w:szCs w:val="24"/>
          <w:highlight w:val="white"/>
          <w:lang w:val="en-US"/>
        </w:rPr>
        <w:t xml:space="preserve">, 19(2), pp.238–260. </w:t>
      </w:r>
    </w:p>
    <w:p w14:paraId="07BB27C5" w14:textId="77777777" w:rsidR="00F50C14" w:rsidRPr="00F50C14" w:rsidRDefault="00F178A3" w:rsidP="00F50C14">
      <w:pPr>
        <w:spacing w:after="200" w:line="360" w:lineRule="auto"/>
        <w:jc w:val="both"/>
        <w:rPr>
          <w:rFonts w:ascii="Times New Roman" w:eastAsia="Times New Roman" w:hAnsi="Times New Roman" w:cs="Times New Roman"/>
          <w:color w:val="222222"/>
          <w:sz w:val="24"/>
          <w:szCs w:val="24"/>
          <w:highlight w:val="white"/>
          <w:lang w:val="en-US"/>
        </w:rPr>
      </w:pPr>
      <w:r w:rsidRPr="00003AB5">
        <w:rPr>
          <w:rFonts w:ascii="Times New Roman" w:eastAsia="Times New Roman" w:hAnsi="Times New Roman" w:cs="Times New Roman"/>
          <w:b/>
          <w:bCs/>
          <w:color w:val="222222"/>
          <w:sz w:val="24"/>
          <w:szCs w:val="24"/>
          <w:highlight w:val="white"/>
          <w:lang w:val="en-US"/>
        </w:rPr>
        <w:t xml:space="preserve">12. </w:t>
      </w:r>
      <w:r w:rsidR="00F50C14" w:rsidRPr="00003AB5">
        <w:rPr>
          <w:rFonts w:ascii="Times New Roman" w:eastAsia="Times New Roman" w:hAnsi="Times New Roman" w:cs="Times New Roman"/>
          <w:b/>
          <w:bCs/>
          <w:color w:val="222222"/>
          <w:sz w:val="24"/>
          <w:szCs w:val="24"/>
          <w:highlight w:val="white"/>
          <w:lang w:val="en-US"/>
        </w:rPr>
        <w:t xml:space="preserve">Wang, S., </w:t>
      </w:r>
      <w:proofErr w:type="spellStart"/>
      <w:r w:rsidR="00F50C14" w:rsidRPr="00003AB5">
        <w:rPr>
          <w:rFonts w:ascii="Times New Roman" w:eastAsia="Times New Roman" w:hAnsi="Times New Roman" w:cs="Times New Roman"/>
          <w:b/>
          <w:bCs/>
          <w:color w:val="222222"/>
          <w:sz w:val="24"/>
          <w:szCs w:val="24"/>
          <w:highlight w:val="white"/>
          <w:lang w:val="en-US"/>
        </w:rPr>
        <w:t>Hii</w:t>
      </w:r>
      <w:proofErr w:type="spellEnd"/>
      <w:r w:rsidR="00F50C14" w:rsidRPr="00003AB5">
        <w:rPr>
          <w:rFonts w:ascii="Times New Roman" w:eastAsia="Times New Roman" w:hAnsi="Times New Roman" w:cs="Times New Roman"/>
          <w:b/>
          <w:bCs/>
          <w:color w:val="222222"/>
          <w:sz w:val="24"/>
          <w:szCs w:val="24"/>
          <w:highlight w:val="white"/>
          <w:lang w:val="en-US"/>
        </w:rPr>
        <w:t>, R. and George, U. (2019).</w:t>
      </w:r>
      <w:r w:rsidR="00F50C14" w:rsidRPr="00F50C14">
        <w:rPr>
          <w:rFonts w:ascii="Times New Roman" w:eastAsia="Times New Roman" w:hAnsi="Times New Roman" w:cs="Times New Roman"/>
          <w:color w:val="222222"/>
          <w:sz w:val="24"/>
          <w:szCs w:val="24"/>
          <w:highlight w:val="white"/>
          <w:lang w:val="en-US"/>
        </w:rPr>
        <w:t xml:space="preserve"> </w:t>
      </w:r>
      <w:r w:rsidR="00F50C14" w:rsidRPr="00F50C14">
        <w:rPr>
          <w:rFonts w:ascii="Times New Roman" w:eastAsia="Times New Roman" w:hAnsi="Times New Roman" w:cs="Times New Roman"/>
          <w:i/>
          <w:color w:val="222222"/>
          <w:sz w:val="24"/>
          <w:szCs w:val="24"/>
          <w:highlight w:val="white"/>
          <w:lang w:val="en-US"/>
        </w:rPr>
        <w:t>Influence of Immigration Policies on Supply of Ethnic Business Entrepreneurs in Canada SERIES EDITOR</w:t>
      </w:r>
      <w:r w:rsidR="00F50C14" w:rsidRPr="00F50C14">
        <w:rPr>
          <w:rFonts w:ascii="Times New Roman" w:eastAsia="Times New Roman" w:hAnsi="Times New Roman" w:cs="Times New Roman"/>
          <w:color w:val="222222"/>
          <w:sz w:val="24"/>
          <w:szCs w:val="24"/>
          <w:highlight w:val="white"/>
          <w:lang w:val="en-US"/>
        </w:rPr>
        <w:t>. [online]</w:t>
      </w:r>
    </w:p>
    <w:p w14:paraId="31F166AA" w14:textId="77777777" w:rsidR="00F50C14" w:rsidRPr="00256D77" w:rsidRDefault="00F50C14" w:rsidP="00F50C14">
      <w:pPr>
        <w:rPr>
          <w:rFonts w:ascii="Times New Roman" w:hAnsi="Times New Roman" w:cs="Times New Roman"/>
        </w:rPr>
      </w:pPr>
    </w:p>
    <w:p w14:paraId="14FC6725" w14:textId="77777777" w:rsidR="00F50C14" w:rsidRPr="00256D77" w:rsidRDefault="00F50C14" w:rsidP="00F50C14">
      <w:pPr>
        <w:rPr>
          <w:rFonts w:ascii="Times New Roman" w:hAnsi="Times New Roman" w:cs="Times New Roman"/>
        </w:rPr>
      </w:pPr>
    </w:p>
    <w:p w14:paraId="320DB2AF" w14:textId="77777777" w:rsidR="00F50C14" w:rsidRPr="00256D77" w:rsidRDefault="00F50C14" w:rsidP="00F50C14">
      <w:pPr>
        <w:rPr>
          <w:rFonts w:ascii="Times New Roman" w:hAnsi="Times New Roman" w:cs="Times New Roman"/>
        </w:rPr>
      </w:pPr>
    </w:p>
    <w:p w14:paraId="528CBEE9" w14:textId="77777777" w:rsidR="00F50C14" w:rsidRPr="00256D77" w:rsidRDefault="00F50C14" w:rsidP="00F50C14">
      <w:pPr>
        <w:rPr>
          <w:rFonts w:ascii="Times New Roman" w:hAnsi="Times New Roman" w:cs="Times New Roman"/>
        </w:rPr>
      </w:pPr>
    </w:p>
    <w:p w14:paraId="7C84DA97" w14:textId="77777777" w:rsidR="00F50C14" w:rsidRPr="00256D77" w:rsidRDefault="00F50C14" w:rsidP="00F50C14">
      <w:pPr>
        <w:rPr>
          <w:rFonts w:ascii="Times New Roman" w:hAnsi="Times New Roman" w:cs="Times New Roman"/>
        </w:rPr>
      </w:pPr>
    </w:p>
    <w:p w14:paraId="0FC2CCEB" w14:textId="77777777" w:rsidR="00F50C14" w:rsidRPr="00256D77" w:rsidRDefault="00F50C14" w:rsidP="00F50C14">
      <w:pPr>
        <w:rPr>
          <w:rFonts w:ascii="Times New Roman" w:hAnsi="Times New Roman" w:cs="Times New Roman"/>
        </w:rPr>
      </w:pPr>
    </w:p>
    <w:p w14:paraId="3F3C02CD" w14:textId="77777777" w:rsidR="00F50C14" w:rsidRPr="00256D77" w:rsidRDefault="00F50C14" w:rsidP="00F50C14">
      <w:pPr>
        <w:rPr>
          <w:rFonts w:ascii="Times New Roman" w:hAnsi="Times New Roman" w:cs="Times New Roman"/>
        </w:rPr>
      </w:pPr>
    </w:p>
    <w:p w14:paraId="7C444B7C" w14:textId="77777777" w:rsidR="00F50C14" w:rsidRPr="00256D77" w:rsidRDefault="00F50C14" w:rsidP="00F50C14">
      <w:pPr>
        <w:rPr>
          <w:rFonts w:ascii="Times New Roman" w:hAnsi="Times New Roman" w:cs="Times New Roman"/>
        </w:rPr>
      </w:pPr>
    </w:p>
    <w:p w14:paraId="6310CC28" w14:textId="77777777" w:rsidR="00F50C14" w:rsidRPr="00256D77" w:rsidRDefault="00F50C14" w:rsidP="00F50C14">
      <w:pPr>
        <w:rPr>
          <w:rFonts w:ascii="Times New Roman" w:hAnsi="Times New Roman" w:cs="Times New Roman"/>
        </w:rPr>
      </w:pPr>
    </w:p>
    <w:p w14:paraId="1674FAF8" w14:textId="77777777" w:rsidR="00F50C14" w:rsidRPr="00256D77" w:rsidRDefault="00F50C14" w:rsidP="00F50C14">
      <w:pPr>
        <w:rPr>
          <w:rFonts w:ascii="Times New Roman" w:hAnsi="Times New Roman" w:cs="Times New Roman"/>
        </w:rPr>
      </w:pPr>
    </w:p>
    <w:p w14:paraId="20CCA6CE" w14:textId="77777777" w:rsidR="00F50C14" w:rsidRPr="00256D77" w:rsidRDefault="00F50C14" w:rsidP="00F50C14">
      <w:pPr>
        <w:rPr>
          <w:rFonts w:ascii="Times New Roman" w:hAnsi="Times New Roman" w:cs="Times New Roman"/>
        </w:rPr>
      </w:pPr>
    </w:p>
    <w:p w14:paraId="6627F4D7" w14:textId="77777777" w:rsidR="00F50C14" w:rsidRPr="00256D77" w:rsidRDefault="00F50C14" w:rsidP="00F50C14">
      <w:pPr>
        <w:rPr>
          <w:rFonts w:ascii="Times New Roman" w:hAnsi="Times New Roman" w:cs="Times New Roman"/>
        </w:rPr>
      </w:pPr>
    </w:p>
    <w:p w14:paraId="25E8CB4D" w14:textId="77777777" w:rsidR="00F50C14" w:rsidRPr="00256D77" w:rsidRDefault="00F50C14" w:rsidP="00F50C14">
      <w:pPr>
        <w:rPr>
          <w:rFonts w:ascii="Times New Roman" w:hAnsi="Times New Roman" w:cs="Times New Roman"/>
        </w:rPr>
      </w:pPr>
    </w:p>
    <w:p w14:paraId="6ECC11BA" w14:textId="77777777" w:rsidR="00F50C14" w:rsidRPr="00256D77" w:rsidRDefault="00F50C14" w:rsidP="00F50C14">
      <w:pPr>
        <w:rPr>
          <w:rFonts w:ascii="Times New Roman" w:hAnsi="Times New Roman" w:cs="Times New Roman"/>
        </w:rPr>
      </w:pPr>
    </w:p>
    <w:p w14:paraId="25D0F4B9" w14:textId="77777777" w:rsidR="00F50C14" w:rsidRPr="00256D77" w:rsidRDefault="00F50C14" w:rsidP="00F50C14">
      <w:pPr>
        <w:rPr>
          <w:rFonts w:ascii="Times New Roman" w:hAnsi="Times New Roman" w:cs="Times New Roman"/>
        </w:rPr>
      </w:pPr>
    </w:p>
    <w:p w14:paraId="5C492343" w14:textId="77777777" w:rsidR="00F50C14" w:rsidRPr="00256D77" w:rsidRDefault="00F50C14" w:rsidP="00F50C14">
      <w:pPr>
        <w:rPr>
          <w:rFonts w:ascii="Times New Roman" w:hAnsi="Times New Roman" w:cs="Times New Roman"/>
        </w:rPr>
      </w:pPr>
    </w:p>
    <w:p w14:paraId="7CDABB2B" w14:textId="77777777" w:rsidR="00F50C14" w:rsidRPr="00256D77" w:rsidRDefault="00F50C14" w:rsidP="00F50C14">
      <w:pPr>
        <w:rPr>
          <w:rFonts w:ascii="Times New Roman" w:hAnsi="Times New Roman" w:cs="Times New Roman"/>
        </w:rPr>
      </w:pPr>
    </w:p>
    <w:p w14:paraId="6E4B6E28" w14:textId="77777777" w:rsidR="00F50C14" w:rsidRPr="00256D77" w:rsidRDefault="00F50C14" w:rsidP="00F50C14">
      <w:pPr>
        <w:rPr>
          <w:rFonts w:ascii="Times New Roman" w:hAnsi="Times New Roman" w:cs="Times New Roman"/>
        </w:rPr>
      </w:pPr>
    </w:p>
    <w:p w14:paraId="5ECDF961" w14:textId="77777777" w:rsidR="00F50C14" w:rsidRPr="00256D77" w:rsidRDefault="00F50C14" w:rsidP="00F50C14">
      <w:pPr>
        <w:rPr>
          <w:rFonts w:ascii="Times New Roman" w:hAnsi="Times New Roman" w:cs="Times New Roman"/>
        </w:rPr>
      </w:pPr>
    </w:p>
    <w:p w14:paraId="1EE4DA07" w14:textId="77777777" w:rsidR="00F50C14" w:rsidRPr="00256D77" w:rsidRDefault="00F50C14" w:rsidP="00F50C14">
      <w:pPr>
        <w:rPr>
          <w:rFonts w:ascii="Times New Roman" w:hAnsi="Times New Roman" w:cs="Times New Roman"/>
        </w:rPr>
      </w:pPr>
    </w:p>
    <w:p w14:paraId="4C8D0593" w14:textId="77777777" w:rsidR="00F50C14" w:rsidRPr="00256D77" w:rsidRDefault="00F50C14" w:rsidP="00F50C14">
      <w:pPr>
        <w:rPr>
          <w:rFonts w:ascii="Times New Roman" w:hAnsi="Times New Roman" w:cs="Times New Roman"/>
        </w:rPr>
      </w:pPr>
    </w:p>
    <w:p w14:paraId="591BB9BC" w14:textId="77777777" w:rsidR="00F50C14" w:rsidRPr="00256D77" w:rsidRDefault="00F50C14" w:rsidP="00F50C14">
      <w:pPr>
        <w:rPr>
          <w:rFonts w:ascii="Times New Roman" w:hAnsi="Times New Roman" w:cs="Times New Roman"/>
        </w:rPr>
      </w:pPr>
    </w:p>
    <w:p w14:paraId="17B13944" w14:textId="77777777" w:rsidR="008F6716" w:rsidRDefault="008F6716" w:rsidP="00F50C14">
      <w:pPr>
        <w:rPr>
          <w:rFonts w:ascii="Times New Roman" w:hAnsi="Times New Roman" w:cs="Times New Roman"/>
        </w:rPr>
        <w:sectPr w:rsidR="008F6716" w:rsidSect="005705DB">
          <w:footerReference w:type="default" r:id="rId9"/>
          <w:footerReference w:type="first" r:id="rId10"/>
          <w:pgSz w:w="11906" w:h="16838"/>
          <w:pgMar w:top="1440" w:right="1440" w:bottom="1440" w:left="1440" w:header="708" w:footer="708" w:gutter="0"/>
          <w:pgNumType w:start="0"/>
          <w:cols w:space="708"/>
          <w:titlePg/>
          <w:docGrid w:linePitch="360"/>
        </w:sectPr>
      </w:pPr>
    </w:p>
    <w:p w14:paraId="04EEA2A0" w14:textId="77777777" w:rsidR="00F50C14" w:rsidRPr="00256D77" w:rsidRDefault="00F50C14" w:rsidP="00F50C14">
      <w:pPr>
        <w:rPr>
          <w:rFonts w:ascii="Times New Roman" w:hAnsi="Times New Roman" w:cs="Times New Roman"/>
        </w:rPr>
      </w:pPr>
    </w:p>
    <w:p w14:paraId="51E17B16" w14:textId="77777777" w:rsidR="00F50C14" w:rsidRPr="00F50C14" w:rsidRDefault="0023544D" w:rsidP="0023544D">
      <w:pPr>
        <w:keepNext/>
        <w:keepLines/>
        <w:spacing w:before="480" w:after="0" w:line="360" w:lineRule="auto"/>
        <w:jc w:val="center"/>
        <w:outlineLvl w:val="0"/>
        <w:rPr>
          <w:rFonts w:ascii="Times New Roman" w:eastAsia="Times New Roman" w:hAnsi="Times New Roman" w:cs="Times New Roman"/>
          <w:b/>
          <w:bCs/>
          <w:color w:val="000000"/>
          <w:sz w:val="32"/>
          <w:szCs w:val="32"/>
          <w:lang w:val="en-US"/>
        </w:rPr>
      </w:pPr>
      <w:bookmarkStart w:id="12" w:name="_Toc141219172"/>
      <w:r w:rsidRPr="0023544D">
        <w:rPr>
          <w:rFonts w:ascii="Times New Roman" w:eastAsia="Times New Roman" w:hAnsi="Times New Roman" w:cs="Times New Roman"/>
          <w:b/>
          <w:bCs/>
          <w:color w:val="000000"/>
          <w:sz w:val="32"/>
          <w:szCs w:val="32"/>
          <w:lang w:val="en-US"/>
        </w:rPr>
        <w:t>APPENDIX</w:t>
      </w:r>
      <w:bookmarkEnd w:id="12"/>
    </w:p>
    <w:p w14:paraId="523BE637" w14:textId="77777777" w:rsidR="00F50C14" w:rsidRPr="00F50C14" w:rsidRDefault="0023544D" w:rsidP="0023544D">
      <w:pPr>
        <w:keepNext/>
        <w:keepLines/>
        <w:spacing w:before="200" w:after="0" w:line="600" w:lineRule="auto"/>
        <w:jc w:val="both"/>
        <w:outlineLvl w:val="1"/>
        <w:rPr>
          <w:rFonts w:ascii="Times New Roman" w:eastAsia="Times New Roman" w:hAnsi="Times New Roman" w:cs="Times New Roman"/>
          <w:b/>
          <w:bCs/>
          <w:color w:val="000000"/>
          <w:sz w:val="24"/>
          <w:szCs w:val="24"/>
          <w:lang w:val="en-US"/>
        </w:rPr>
      </w:pPr>
      <w:bookmarkStart w:id="13" w:name="_Toc141219173"/>
      <w:r w:rsidRPr="00F50C14">
        <w:rPr>
          <w:rFonts w:ascii="Times New Roman" w:eastAsia="Times New Roman" w:hAnsi="Times New Roman" w:cs="Times New Roman"/>
          <w:b/>
          <w:bCs/>
          <w:color w:val="000000"/>
          <w:sz w:val="24"/>
          <w:szCs w:val="24"/>
          <w:lang w:val="en-US"/>
        </w:rPr>
        <w:t>APPENDIX 1</w:t>
      </w:r>
      <w:r w:rsidR="00F50C14" w:rsidRPr="00F50C14">
        <w:rPr>
          <w:rFonts w:ascii="Times New Roman" w:eastAsia="SimSun" w:hAnsi="Times New Roman" w:cs="Times New Roman"/>
          <w:b/>
          <w:bCs/>
          <w:color w:val="000000"/>
          <w:sz w:val="24"/>
          <w:szCs w:val="26"/>
          <w:lang w:val="en-US"/>
        </w:rPr>
        <w:t>: Personal SWOT Analysis</w:t>
      </w:r>
      <w:bookmarkEnd w:id="13"/>
    </w:p>
    <w:tbl>
      <w:tblPr>
        <w:tblStyle w:val="GridTable5Dark-Accent1"/>
        <w:tblW w:w="14601" w:type="dxa"/>
        <w:tblInd w:w="-289" w:type="dxa"/>
        <w:tblLayout w:type="fixed"/>
        <w:tblLook w:val="0600" w:firstRow="0" w:lastRow="0" w:firstColumn="0" w:lastColumn="0" w:noHBand="1" w:noVBand="1"/>
      </w:tblPr>
      <w:tblGrid>
        <w:gridCol w:w="7230"/>
        <w:gridCol w:w="7371"/>
      </w:tblGrid>
      <w:tr w:rsidR="00F50C14" w:rsidRPr="00F50C14" w14:paraId="14567ACE" w14:textId="77777777" w:rsidTr="008F6716">
        <w:trPr>
          <w:cantSplit/>
          <w:trHeight w:val="1134"/>
        </w:trPr>
        <w:tc>
          <w:tcPr>
            <w:tcW w:w="7230" w:type="dxa"/>
            <w:vAlign w:val="center"/>
          </w:tcPr>
          <w:p w14:paraId="5EFBA30C" w14:textId="07F8F773" w:rsidR="00F50C14" w:rsidRPr="00F50C14" w:rsidRDefault="00E76271" w:rsidP="00526042">
            <w:pP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STRENGTHS</w:t>
            </w:r>
          </w:p>
        </w:tc>
        <w:tc>
          <w:tcPr>
            <w:tcW w:w="7371" w:type="dxa"/>
            <w:vAlign w:val="center"/>
          </w:tcPr>
          <w:p w14:paraId="76AADFBE" w14:textId="42CEF40F" w:rsidR="00F50C14" w:rsidRPr="00F50C14" w:rsidRDefault="00E76271" w:rsidP="00526042">
            <w:pP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WEAKNESSES</w:t>
            </w:r>
          </w:p>
        </w:tc>
      </w:tr>
      <w:tr w:rsidR="00F50C14" w:rsidRPr="00F50C14" w14:paraId="0CCC06FA" w14:textId="77777777" w:rsidTr="008F6716">
        <w:tc>
          <w:tcPr>
            <w:tcW w:w="7230" w:type="dxa"/>
          </w:tcPr>
          <w:p w14:paraId="54B1F133" w14:textId="2D7068FD" w:rsidR="0023544D" w:rsidRDefault="00F50C14" w:rsidP="0023544D">
            <w:pPr>
              <w:pStyle w:val="ListParagraph"/>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US"/>
              </w:rPr>
            </w:pPr>
            <w:r w:rsidRPr="0023544D">
              <w:rPr>
                <w:rFonts w:ascii="Times New Roman" w:eastAsia="Times New Roman" w:hAnsi="Times New Roman" w:cs="Times New Roman"/>
                <w:color w:val="000000"/>
                <w:sz w:val="24"/>
                <w:szCs w:val="24"/>
                <w:lang w:val="en-US"/>
              </w:rPr>
              <w:t>Possession of the market, a strong core and scale-related economies</w:t>
            </w:r>
            <w:r w:rsidR="00526042">
              <w:rPr>
                <w:rFonts w:ascii="Times New Roman" w:eastAsia="Times New Roman" w:hAnsi="Times New Roman" w:cs="Times New Roman"/>
                <w:color w:val="000000"/>
                <w:sz w:val="24"/>
                <w:szCs w:val="24"/>
                <w:lang w:val="en-US"/>
              </w:rPr>
              <w:t>;</w:t>
            </w:r>
          </w:p>
          <w:p w14:paraId="497F0C7D" w14:textId="77777777" w:rsidR="00F50C14" w:rsidRPr="0023544D" w:rsidRDefault="00F50C14" w:rsidP="0023544D">
            <w:pPr>
              <w:pStyle w:val="ListParagraph"/>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US"/>
              </w:rPr>
            </w:pPr>
            <w:r w:rsidRPr="0023544D">
              <w:rPr>
                <w:rFonts w:ascii="Times New Roman" w:eastAsia="Times New Roman" w:hAnsi="Times New Roman" w:cs="Times New Roman"/>
                <w:color w:val="000000"/>
                <w:sz w:val="24"/>
                <w:szCs w:val="24"/>
                <w:lang w:val="en-US"/>
              </w:rPr>
              <w:t>Technological know-how and manufacturing studying and developing, Brand and standing</w:t>
            </w:r>
            <w:r w:rsidR="00526042">
              <w:rPr>
                <w:rFonts w:ascii="Times New Roman" w:eastAsia="Times New Roman" w:hAnsi="Times New Roman" w:cs="Times New Roman"/>
                <w:color w:val="000000"/>
                <w:sz w:val="24"/>
                <w:szCs w:val="24"/>
                <w:lang w:val="en-US"/>
              </w:rPr>
              <w:t>.</w:t>
            </w:r>
          </w:p>
        </w:tc>
        <w:tc>
          <w:tcPr>
            <w:tcW w:w="7371" w:type="dxa"/>
          </w:tcPr>
          <w:p w14:paraId="2A0F04E2" w14:textId="77777777" w:rsidR="00F50C14" w:rsidRPr="0023544D" w:rsidRDefault="00F50C14" w:rsidP="0023544D">
            <w:pPr>
              <w:pStyle w:val="ListParagraph"/>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US"/>
              </w:rPr>
            </w:pPr>
            <w:r w:rsidRPr="0023544D">
              <w:rPr>
                <w:rFonts w:ascii="Times New Roman" w:eastAsia="Times New Roman" w:hAnsi="Times New Roman" w:cs="Times New Roman"/>
                <w:color w:val="000000"/>
                <w:sz w:val="24"/>
                <w:szCs w:val="24"/>
                <w:lang w:val="en-US"/>
              </w:rPr>
              <w:t>Low popularity, limited core capabilities, outdated facility</w:t>
            </w:r>
            <w:r w:rsidR="00526042">
              <w:rPr>
                <w:rFonts w:ascii="Times New Roman" w:eastAsia="Times New Roman" w:hAnsi="Times New Roman" w:cs="Times New Roman"/>
                <w:color w:val="000000"/>
                <w:sz w:val="24"/>
                <w:szCs w:val="24"/>
                <w:lang w:val="en-US"/>
              </w:rPr>
              <w:t>;</w:t>
            </w:r>
          </w:p>
          <w:p w14:paraId="1D3B140A" w14:textId="77777777" w:rsidR="00F50C14" w:rsidRPr="00F50C14" w:rsidRDefault="00F50C14" w:rsidP="00F50C14">
            <w:pPr>
              <w:widowControl w:val="0"/>
              <w:pBdr>
                <w:top w:val="nil"/>
                <w:left w:val="nil"/>
                <w:bottom w:val="nil"/>
                <w:right w:val="nil"/>
                <w:between w:val="nil"/>
              </w:pBdr>
              <w:spacing w:after="200" w:line="360" w:lineRule="auto"/>
              <w:ind w:left="720"/>
              <w:jc w:val="both"/>
              <w:rPr>
                <w:rFonts w:ascii="Times New Roman" w:eastAsia="Times New Roman" w:hAnsi="Times New Roman" w:cs="Times New Roman"/>
                <w:color w:val="000000"/>
                <w:sz w:val="24"/>
                <w:szCs w:val="24"/>
                <w:lang w:val="en-US"/>
              </w:rPr>
            </w:pPr>
          </w:p>
          <w:p w14:paraId="7E7C9779" w14:textId="0F9154A3" w:rsidR="00F50C14" w:rsidRPr="0023544D" w:rsidRDefault="00F50C14" w:rsidP="0023544D">
            <w:pPr>
              <w:pStyle w:val="ListParagraph"/>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US"/>
              </w:rPr>
            </w:pPr>
            <w:r w:rsidRPr="0023544D">
              <w:rPr>
                <w:rFonts w:ascii="Times New Roman" w:eastAsia="Times New Roman" w:hAnsi="Times New Roman" w:cs="Times New Roman"/>
                <w:color w:val="000000"/>
                <w:sz w:val="24"/>
                <w:szCs w:val="24"/>
                <w:lang w:val="en-US"/>
              </w:rPr>
              <w:t>Weak positioning, an undifferentiated product, issues with quality</w:t>
            </w:r>
            <w:r w:rsidR="005170D7">
              <w:rPr>
                <w:rFonts w:ascii="Times New Roman" w:eastAsia="Times New Roman" w:hAnsi="Times New Roman" w:cs="Times New Roman"/>
                <w:color w:val="000000"/>
                <w:sz w:val="24"/>
                <w:szCs w:val="24"/>
                <w:lang w:val="en-US"/>
              </w:rPr>
              <w:t xml:space="preserve"> </w:t>
            </w:r>
            <w:r w:rsidRPr="0023544D">
              <w:rPr>
                <w:rFonts w:ascii="Times New Roman" w:eastAsia="Times New Roman" w:hAnsi="Times New Roman" w:cs="Times New Roman"/>
                <w:color w:val="000000"/>
                <w:sz w:val="24"/>
                <w:szCs w:val="24"/>
                <w:lang w:val="en-US"/>
              </w:rPr>
              <w:t>and a lack of distribution</w:t>
            </w:r>
            <w:r w:rsidR="00526042">
              <w:rPr>
                <w:rFonts w:ascii="Times New Roman" w:eastAsia="Times New Roman" w:hAnsi="Times New Roman" w:cs="Times New Roman"/>
                <w:color w:val="000000"/>
                <w:sz w:val="24"/>
                <w:szCs w:val="24"/>
                <w:lang w:val="en-US"/>
              </w:rPr>
              <w:t>.</w:t>
            </w:r>
          </w:p>
        </w:tc>
      </w:tr>
      <w:tr w:rsidR="00F50C14" w:rsidRPr="00F50C14" w14:paraId="155613BF" w14:textId="77777777" w:rsidTr="008F6716">
        <w:trPr>
          <w:cantSplit/>
          <w:trHeight w:val="1134"/>
        </w:trPr>
        <w:tc>
          <w:tcPr>
            <w:tcW w:w="7230" w:type="dxa"/>
            <w:vAlign w:val="bottom"/>
          </w:tcPr>
          <w:p w14:paraId="0A346EC7" w14:textId="764224B1" w:rsidR="00F50C14" w:rsidRPr="00F50C14" w:rsidRDefault="00E76271" w:rsidP="00526042">
            <w:pP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OPPORTUNITIES</w:t>
            </w:r>
          </w:p>
        </w:tc>
        <w:tc>
          <w:tcPr>
            <w:tcW w:w="7371" w:type="dxa"/>
            <w:vAlign w:val="bottom"/>
          </w:tcPr>
          <w:p w14:paraId="188A867C" w14:textId="603B601C" w:rsidR="00F50C14" w:rsidRPr="00F50C14" w:rsidRDefault="00E76271" w:rsidP="00526042">
            <w:pP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THREATS</w:t>
            </w:r>
          </w:p>
        </w:tc>
      </w:tr>
      <w:tr w:rsidR="00F50C14" w:rsidRPr="00F50C14" w14:paraId="76BFB791" w14:textId="77777777" w:rsidTr="008F6716">
        <w:tc>
          <w:tcPr>
            <w:tcW w:w="7230" w:type="dxa"/>
          </w:tcPr>
          <w:p w14:paraId="224051EB" w14:textId="77777777" w:rsidR="00526042" w:rsidRDefault="00F50C14" w:rsidP="00526042">
            <w:pPr>
              <w:pStyle w:val="ListParagraph"/>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US"/>
              </w:rPr>
            </w:pPr>
            <w:r w:rsidRPr="00526042">
              <w:rPr>
                <w:rFonts w:ascii="Times New Roman" w:eastAsia="Times New Roman" w:hAnsi="Times New Roman" w:cs="Times New Roman"/>
                <w:color w:val="000000"/>
                <w:sz w:val="24"/>
                <w:szCs w:val="24"/>
                <w:lang w:val="en-US"/>
              </w:rPr>
              <w:t>Innovation in technology, a new market, a chance for diversification</w:t>
            </w:r>
            <w:r w:rsidR="00526042">
              <w:rPr>
                <w:rFonts w:ascii="Times New Roman" w:eastAsia="Times New Roman" w:hAnsi="Times New Roman" w:cs="Times New Roman"/>
                <w:color w:val="000000"/>
                <w:sz w:val="24"/>
                <w:szCs w:val="24"/>
                <w:lang w:val="en-US"/>
              </w:rPr>
              <w:t>;</w:t>
            </w:r>
          </w:p>
          <w:p w14:paraId="18935B72" w14:textId="77777777" w:rsidR="00F50C14" w:rsidRPr="00526042" w:rsidRDefault="00F50C14" w:rsidP="00526042">
            <w:pPr>
              <w:pStyle w:val="ListParagraph"/>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US"/>
              </w:rPr>
            </w:pPr>
            <w:r w:rsidRPr="00526042">
              <w:rPr>
                <w:rFonts w:ascii="Times New Roman" w:eastAsia="Times New Roman" w:hAnsi="Times New Roman" w:cs="Times New Roman"/>
                <w:color w:val="000000"/>
                <w:sz w:val="24"/>
                <w:szCs w:val="24"/>
                <w:lang w:val="en-US"/>
              </w:rPr>
              <w:t>Market growth, demographic shifts, favorable political support.</w:t>
            </w:r>
          </w:p>
          <w:p w14:paraId="6827EB4B" w14:textId="77777777" w:rsidR="00F50C14" w:rsidRPr="00F50C14" w:rsidRDefault="00F50C14" w:rsidP="00F50C14">
            <w:pPr>
              <w:widowControl w:val="0"/>
              <w:pBdr>
                <w:top w:val="nil"/>
                <w:left w:val="nil"/>
                <w:bottom w:val="nil"/>
                <w:right w:val="nil"/>
                <w:between w:val="nil"/>
              </w:pBdr>
              <w:spacing w:after="200" w:line="360" w:lineRule="auto"/>
              <w:ind w:left="720"/>
              <w:jc w:val="both"/>
              <w:rPr>
                <w:rFonts w:ascii="Times New Roman" w:eastAsia="Times New Roman" w:hAnsi="Times New Roman" w:cs="Times New Roman"/>
                <w:color w:val="000000"/>
                <w:sz w:val="24"/>
                <w:szCs w:val="24"/>
                <w:lang w:val="en-US"/>
              </w:rPr>
            </w:pPr>
          </w:p>
        </w:tc>
        <w:tc>
          <w:tcPr>
            <w:tcW w:w="7371" w:type="dxa"/>
          </w:tcPr>
          <w:p w14:paraId="5E7A9601" w14:textId="5568A13E" w:rsidR="00526042" w:rsidRDefault="00F50C14" w:rsidP="00526042">
            <w:pPr>
              <w:pStyle w:val="ListParagraph"/>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US"/>
              </w:rPr>
            </w:pPr>
            <w:r w:rsidRPr="00526042">
              <w:rPr>
                <w:rFonts w:ascii="Times New Roman" w:eastAsia="Times New Roman" w:hAnsi="Times New Roman" w:cs="Times New Roman"/>
                <w:color w:val="000000"/>
                <w:sz w:val="24"/>
                <w:szCs w:val="24"/>
                <w:lang w:val="en-US"/>
              </w:rPr>
              <w:t>Outpacing demand growth, a cyclical slump and changing demographics</w:t>
            </w:r>
            <w:r w:rsidR="00526042">
              <w:rPr>
                <w:rFonts w:ascii="Times New Roman" w:eastAsia="Times New Roman" w:hAnsi="Times New Roman" w:cs="Times New Roman"/>
                <w:color w:val="000000"/>
                <w:sz w:val="24"/>
                <w:szCs w:val="24"/>
                <w:lang w:val="en-US"/>
              </w:rPr>
              <w:t>;</w:t>
            </w:r>
          </w:p>
          <w:p w14:paraId="1FD98493" w14:textId="29FEB1EC" w:rsidR="00F50C14" w:rsidRPr="00526042" w:rsidRDefault="00F50C14" w:rsidP="00526042">
            <w:pPr>
              <w:pStyle w:val="ListParagraph"/>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US"/>
              </w:rPr>
            </w:pPr>
            <w:r w:rsidRPr="00526042">
              <w:rPr>
                <w:rFonts w:ascii="Times New Roman" w:eastAsia="Times New Roman" w:hAnsi="Times New Roman" w:cs="Times New Roman"/>
                <w:color w:val="000000"/>
                <w:sz w:val="24"/>
                <w:szCs w:val="24"/>
                <w:lang w:val="en-US"/>
              </w:rPr>
              <w:t>Rising input costs, market competition and pricing competition.</w:t>
            </w:r>
          </w:p>
        </w:tc>
      </w:tr>
    </w:tbl>
    <w:p w14:paraId="33F23069" w14:textId="77777777" w:rsidR="00F50C14" w:rsidRPr="00F50C14" w:rsidRDefault="00F50C14" w:rsidP="00F50C14">
      <w:pPr>
        <w:spacing w:after="200" w:line="360" w:lineRule="auto"/>
        <w:jc w:val="both"/>
        <w:rPr>
          <w:rFonts w:ascii="Times New Roman" w:eastAsia="Times New Roman" w:hAnsi="Times New Roman" w:cs="Times New Roman"/>
          <w:b/>
          <w:color w:val="000000"/>
          <w:sz w:val="24"/>
          <w:szCs w:val="24"/>
          <w:lang w:val="en-US"/>
        </w:rPr>
      </w:pPr>
    </w:p>
    <w:p w14:paraId="6D37F400" w14:textId="77777777" w:rsidR="00F50C14" w:rsidRPr="00F50C14" w:rsidRDefault="00526042" w:rsidP="00526042">
      <w:pPr>
        <w:keepNext/>
        <w:keepLines/>
        <w:spacing w:before="200" w:after="0" w:line="600" w:lineRule="auto"/>
        <w:jc w:val="both"/>
        <w:outlineLvl w:val="1"/>
        <w:rPr>
          <w:rFonts w:ascii="Times New Roman" w:eastAsia="Times New Roman" w:hAnsi="Times New Roman" w:cs="Times New Roman"/>
          <w:b/>
          <w:bCs/>
          <w:color w:val="000000"/>
          <w:sz w:val="24"/>
          <w:szCs w:val="26"/>
          <w:lang w:val="en-US"/>
        </w:rPr>
      </w:pPr>
      <w:bookmarkStart w:id="14" w:name="_Toc141219174"/>
      <w:r w:rsidRPr="00F50C14">
        <w:rPr>
          <w:rFonts w:ascii="Times New Roman" w:eastAsia="Times New Roman" w:hAnsi="Times New Roman" w:cs="Times New Roman"/>
          <w:b/>
          <w:bCs/>
          <w:color w:val="000000"/>
          <w:sz w:val="24"/>
          <w:szCs w:val="26"/>
          <w:lang w:val="en-US"/>
        </w:rPr>
        <w:lastRenderedPageBreak/>
        <w:t>APPENDIX 2</w:t>
      </w:r>
      <w:r w:rsidR="00F50C14" w:rsidRPr="00F50C14">
        <w:rPr>
          <w:rFonts w:ascii="Times New Roman" w:eastAsia="SimSun" w:hAnsi="Times New Roman" w:cs="Times New Roman"/>
          <w:b/>
          <w:bCs/>
          <w:color w:val="000000"/>
          <w:sz w:val="24"/>
          <w:szCs w:val="26"/>
          <w:lang w:val="en-US"/>
        </w:rPr>
        <w:t xml:space="preserve">: </w:t>
      </w:r>
      <w:r w:rsidR="00F50C14" w:rsidRPr="00F50C14">
        <w:rPr>
          <w:rFonts w:ascii="Times New Roman" w:eastAsia="Times New Roman" w:hAnsi="Times New Roman" w:cs="Times New Roman"/>
          <w:b/>
          <w:bCs/>
          <w:color w:val="000000"/>
          <w:sz w:val="24"/>
          <w:szCs w:val="26"/>
          <w:lang w:val="en-US"/>
        </w:rPr>
        <w:t>Skill Audit</w:t>
      </w:r>
      <w:bookmarkEnd w:id="14"/>
    </w:p>
    <w:tbl>
      <w:tblPr>
        <w:tblStyle w:val="GridTable5Dark-Accent1"/>
        <w:tblW w:w="14601" w:type="dxa"/>
        <w:tblInd w:w="-289" w:type="dxa"/>
        <w:tblLayout w:type="fixed"/>
        <w:tblLook w:val="0600" w:firstRow="0" w:lastRow="0" w:firstColumn="0" w:lastColumn="0" w:noHBand="1" w:noVBand="1"/>
      </w:tblPr>
      <w:tblGrid>
        <w:gridCol w:w="2614"/>
        <w:gridCol w:w="3907"/>
        <w:gridCol w:w="3686"/>
        <w:gridCol w:w="4394"/>
      </w:tblGrid>
      <w:tr w:rsidR="008F6716" w:rsidRPr="00F50C14" w14:paraId="52A635E7" w14:textId="77777777" w:rsidTr="008F6716">
        <w:trPr>
          <w:trHeight w:val="581"/>
        </w:trPr>
        <w:tc>
          <w:tcPr>
            <w:tcW w:w="2614" w:type="dxa"/>
            <w:vAlign w:val="center"/>
          </w:tcPr>
          <w:p w14:paraId="16988543" w14:textId="77777777" w:rsidR="00F50C14" w:rsidRPr="00F50C14" w:rsidRDefault="008F6716" w:rsidP="008F6716">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SKILL AREA</w:t>
            </w:r>
          </w:p>
        </w:tc>
        <w:tc>
          <w:tcPr>
            <w:tcW w:w="3907" w:type="dxa"/>
            <w:vAlign w:val="center"/>
          </w:tcPr>
          <w:p w14:paraId="743D061F" w14:textId="77777777" w:rsidR="00F50C14" w:rsidRPr="00F50C14" w:rsidRDefault="008F6716" w:rsidP="008F6716">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DESCRIPTION OF SPECIFIC SKILL</w:t>
            </w:r>
          </w:p>
        </w:tc>
        <w:tc>
          <w:tcPr>
            <w:tcW w:w="3686" w:type="dxa"/>
            <w:vAlign w:val="center"/>
          </w:tcPr>
          <w:p w14:paraId="6420C899" w14:textId="77777777" w:rsidR="00F50C14" w:rsidRPr="00F50C14" w:rsidRDefault="008F6716" w:rsidP="008F6716">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EVIDENCE OF SKILL</w:t>
            </w:r>
          </w:p>
        </w:tc>
        <w:tc>
          <w:tcPr>
            <w:tcW w:w="4394" w:type="dxa"/>
            <w:vAlign w:val="center"/>
          </w:tcPr>
          <w:p w14:paraId="58BC80CE" w14:textId="77777777" w:rsidR="00F50C14" w:rsidRPr="00F50C14" w:rsidRDefault="008F6716" w:rsidP="008F6716">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HOW AM I DOING?</w:t>
            </w:r>
          </w:p>
        </w:tc>
      </w:tr>
      <w:tr w:rsidR="00F50C14" w:rsidRPr="00F50C14" w14:paraId="6EABCDA0" w14:textId="77777777" w:rsidTr="008F6716">
        <w:tc>
          <w:tcPr>
            <w:tcW w:w="2614" w:type="dxa"/>
            <w:vAlign w:val="center"/>
          </w:tcPr>
          <w:p w14:paraId="4D6EBB4E" w14:textId="77777777" w:rsidR="00F50C14" w:rsidRPr="00F50C14" w:rsidRDefault="00F50C14" w:rsidP="00526042">
            <w:pPr>
              <w:widowControl w:val="0"/>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b/>
                <w:color w:val="000000"/>
                <w:sz w:val="24"/>
                <w:szCs w:val="24"/>
                <w:lang w:val="en-US"/>
              </w:rPr>
              <w:t>Problem-solving skill</w:t>
            </w:r>
          </w:p>
        </w:tc>
        <w:tc>
          <w:tcPr>
            <w:tcW w:w="3907" w:type="dxa"/>
          </w:tcPr>
          <w:p w14:paraId="2C1477C1" w14:textId="2AFC81E1"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Innovative individuals possess complex talent, requiring information, decision-making, creativity and analytical skills to tackle complex issues.</w:t>
            </w:r>
          </w:p>
        </w:tc>
        <w:tc>
          <w:tcPr>
            <w:tcW w:w="3686" w:type="dxa"/>
          </w:tcPr>
          <w:p w14:paraId="2842E77A" w14:textId="271C632C"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Evaluate problem-solving skills using examples, posing scenarios</w:t>
            </w:r>
            <w:r w:rsidR="005170D7">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observing problem-solving abilities in tests and exercises.</w:t>
            </w:r>
          </w:p>
        </w:tc>
        <w:tc>
          <w:tcPr>
            <w:tcW w:w="4394" w:type="dxa"/>
          </w:tcPr>
          <w:p w14:paraId="29B70E49" w14:textId="7DC0DC26"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 xml:space="preserve">Emphasize transferrable expertise on resume, identify job descriptions </w:t>
            </w:r>
            <w:r w:rsidR="005170D7">
              <w:rPr>
                <w:rFonts w:ascii="Times New Roman" w:eastAsia="Times New Roman" w:hAnsi="Times New Roman" w:cs="Times New Roman"/>
                <w:color w:val="000000"/>
                <w:sz w:val="24"/>
                <w:szCs w:val="24"/>
                <w:lang w:val="en-US"/>
              </w:rPr>
              <w:t>I</w:t>
            </w:r>
            <w:r w:rsidRPr="00F50C14">
              <w:rPr>
                <w:rFonts w:ascii="Times New Roman" w:eastAsia="Times New Roman" w:hAnsi="Times New Roman" w:cs="Times New Roman"/>
                <w:color w:val="000000"/>
                <w:sz w:val="24"/>
                <w:szCs w:val="24"/>
                <w:lang w:val="en-US"/>
              </w:rPr>
              <w:t xml:space="preserve"> have to revealing organization's difficulties and describe similar work experiences handling similar situations.</w:t>
            </w:r>
          </w:p>
        </w:tc>
      </w:tr>
      <w:tr w:rsidR="00F50C14" w:rsidRPr="00F50C14" w14:paraId="31E8E391" w14:textId="77777777" w:rsidTr="008F6716">
        <w:tc>
          <w:tcPr>
            <w:tcW w:w="2614" w:type="dxa"/>
            <w:vAlign w:val="center"/>
          </w:tcPr>
          <w:p w14:paraId="4FFC5B6D" w14:textId="77777777" w:rsidR="00F50C14" w:rsidRPr="00F50C14" w:rsidRDefault="00F50C14" w:rsidP="00526042">
            <w:pPr>
              <w:widowControl w:val="0"/>
              <w:pBdr>
                <w:top w:val="nil"/>
                <w:left w:val="nil"/>
                <w:bottom w:val="nil"/>
                <w:right w:val="nil"/>
                <w:between w:val="nil"/>
              </w:pBdr>
              <w:spacing w:after="200" w:line="360" w:lineRule="auto"/>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b/>
                <w:color w:val="000000"/>
                <w:sz w:val="24"/>
                <w:szCs w:val="24"/>
                <w:lang w:val="en-US"/>
              </w:rPr>
              <w:t>Adaptability skill</w:t>
            </w:r>
          </w:p>
        </w:tc>
        <w:tc>
          <w:tcPr>
            <w:tcW w:w="3907" w:type="dxa"/>
          </w:tcPr>
          <w:p w14:paraId="1F4C3872" w14:textId="6ACA9756"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Adaptability enables swift response to novel situations, clients, targets, objectives, equipment and workplace atmosphere, ensuring employee adaptability and success.</w:t>
            </w:r>
          </w:p>
        </w:tc>
        <w:tc>
          <w:tcPr>
            <w:tcW w:w="3686" w:type="dxa"/>
          </w:tcPr>
          <w:p w14:paraId="4A1E2AB5" w14:textId="791CB00E"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Adapt quickly to changes, make recommendations and learn new techniques, processes, or methodologies to improve impact.</w:t>
            </w:r>
          </w:p>
        </w:tc>
        <w:tc>
          <w:tcPr>
            <w:tcW w:w="4394" w:type="dxa"/>
          </w:tcPr>
          <w:p w14:paraId="02592B90" w14:textId="5C9B05FD"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Improve my problem-solving abilities, accept change, have a desire to learn, let go of my ego, practice mindfulness and step outside of what is familiar to develop my adaptation skills.</w:t>
            </w:r>
          </w:p>
        </w:tc>
      </w:tr>
      <w:tr w:rsidR="00F50C14" w:rsidRPr="00F50C14" w14:paraId="0E18E74A" w14:textId="77777777" w:rsidTr="008F6716">
        <w:tc>
          <w:tcPr>
            <w:tcW w:w="2614" w:type="dxa"/>
            <w:vAlign w:val="center"/>
          </w:tcPr>
          <w:p w14:paraId="4E6F0A9E" w14:textId="77777777" w:rsidR="00F50C14" w:rsidRPr="00F50C14" w:rsidRDefault="00F50C14" w:rsidP="00526042">
            <w:pPr>
              <w:widowControl w:val="0"/>
              <w:pBdr>
                <w:top w:val="nil"/>
                <w:left w:val="nil"/>
                <w:bottom w:val="nil"/>
                <w:right w:val="nil"/>
                <w:between w:val="nil"/>
              </w:pBdr>
              <w:spacing w:after="200" w:line="360" w:lineRule="auto"/>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b/>
                <w:color w:val="000000"/>
                <w:sz w:val="24"/>
                <w:szCs w:val="24"/>
                <w:lang w:val="en-US"/>
              </w:rPr>
              <w:t>Communication skill</w:t>
            </w:r>
          </w:p>
        </w:tc>
        <w:tc>
          <w:tcPr>
            <w:tcW w:w="3907" w:type="dxa"/>
          </w:tcPr>
          <w:p w14:paraId="14F7312F"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Interacting effectively involves sharing ideas and emotions without deception, ensuring clear communication with diverse individuals from diverse backgrounds.</w:t>
            </w:r>
          </w:p>
        </w:tc>
        <w:tc>
          <w:tcPr>
            <w:tcW w:w="3686" w:type="dxa"/>
          </w:tcPr>
          <w:p w14:paraId="6A268D1F" w14:textId="4241B352"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Effective communication involves public speaking, constructive criticism, active listening and effectively presenting ideas.</w:t>
            </w:r>
          </w:p>
        </w:tc>
        <w:tc>
          <w:tcPr>
            <w:tcW w:w="4394" w:type="dxa"/>
          </w:tcPr>
          <w:p w14:paraId="6400CF2D" w14:textId="272F0E94"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Enhance my communication skills through active listening, nonverbal cues</w:t>
            </w:r>
            <w:r w:rsidR="005170D7">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practice in work, including criticism and presentations.</w:t>
            </w:r>
          </w:p>
        </w:tc>
      </w:tr>
    </w:tbl>
    <w:p w14:paraId="6C6DB19C" w14:textId="77777777" w:rsidR="00526042" w:rsidRPr="00F50C14" w:rsidRDefault="00526042" w:rsidP="00F50C14">
      <w:pPr>
        <w:spacing w:after="200" w:line="360" w:lineRule="auto"/>
        <w:jc w:val="both"/>
        <w:rPr>
          <w:rFonts w:ascii="Times New Roman" w:eastAsia="Times New Roman" w:hAnsi="Times New Roman" w:cs="Times New Roman"/>
          <w:color w:val="000000"/>
          <w:sz w:val="24"/>
          <w:szCs w:val="24"/>
          <w:lang w:val="en-US"/>
        </w:rPr>
      </w:pPr>
    </w:p>
    <w:p w14:paraId="4743A28F" w14:textId="77777777" w:rsidR="00F50C14" w:rsidRPr="00F50C14" w:rsidRDefault="00526042" w:rsidP="00526042">
      <w:pPr>
        <w:keepNext/>
        <w:keepLines/>
        <w:spacing w:before="200" w:after="0" w:line="600" w:lineRule="auto"/>
        <w:jc w:val="both"/>
        <w:outlineLvl w:val="1"/>
        <w:rPr>
          <w:rFonts w:ascii="Times New Roman" w:eastAsia="Times New Roman" w:hAnsi="Times New Roman" w:cs="Times New Roman"/>
          <w:b/>
          <w:bCs/>
          <w:color w:val="000000"/>
          <w:sz w:val="24"/>
          <w:szCs w:val="26"/>
          <w:lang w:val="en-US"/>
        </w:rPr>
      </w:pPr>
      <w:bookmarkStart w:id="15" w:name="_Toc141219175"/>
      <w:r w:rsidRPr="00F50C14">
        <w:rPr>
          <w:rFonts w:ascii="Times New Roman" w:eastAsia="Times New Roman" w:hAnsi="Times New Roman" w:cs="Times New Roman"/>
          <w:b/>
          <w:bCs/>
          <w:color w:val="000000"/>
          <w:sz w:val="24"/>
          <w:szCs w:val="26"/>
          <w:lang w:val="en-US"/>
        </w:rPr>
        <w:lastRenderedPageBreak/>
        <w:t>APPENDIX 3</w:t>
      </w:r>
      <w:r w:rsidR="00F50C14" w:rsidRPr="00F50C14">
        <w:rPr>
          <w:rFonts w:ascii="Times New Roman" w:eastAsia="SimSun" w:hAnsi="Times New Roman" w:cs="Times New Roman"/>
          <w:b/>
          <w:bCs/>
          <w:color w:val="000000"/>
          <w:sz w:val="24"/>
          <w:szCs w:val="26"/>
          <w:lang w:val="en-US"/>
        </w:rPr>
        <w:t xml:space="preserve">: </w:t>
      </w:r>
      <w:r w:rsidR="00F50C14" w:rsidRPr="00F50C14">
        <w:rPr>
          <w:rFonts w:ascii="Times New Roman" w:eastAsia="Times New Roman" w:hAnsi="Times New Roman" w:cs="Times New Roman"/>
          <w:b/>
          <w:bCs/>
          <w:color w:val="000000"/>
          <w:sz w:val="24"/>
          <w:szCs w:val="26"/>
          <w:lang w:val="en-US"/>
        </w:rPr>
        <w:t>PDP</w:t>
      </w:r>
      <w:bookmarkEnd w:id="15"/>
    </w:p>
    <w:tbl>
      <w:tblPr>
        <w:tblStyle w:val="GridTable5Dark-Accent1"/>
        <w:tblW w:w="14459" w:type="dxa"/>
        <w:tblInd w:w="-289" w:type="dxa"/>
        <w:tblLayout w:type="fixed"/>
        <w:tblLook w:val="0600" w:firstRow="0" w:lastRow="0" w:firstColumn="0" w:lastColumn="0" w:noHBand="1" w:noVBand="1"/>
      </w:tblPr>
      <w:tblGrid>
        <w:gridCol w:w="1921"/>
        <w:gridCol w:w="2899"/>
        <w:gridCol w:w="2410"/>
        <w:gridCol w:w="2693"/>
        <w:gridCol w:w="851"/>
        <w:gridCol w:w="992"/>
        <w:gridCol w:w="2693"/>
      </w:tblGrid>
      <w:tr w:rsidR="008F6716" w:rsidRPr="00F50C14" w14:paraId="0E6492D5" w14:textId="77777777" w:rsidTr="009D4369">
        <w:tc>
          <w:tcPr>
            <w:tcW w:w="1921" w:type="dxa"/>
            <w:vAlign w:val="center"/>
          </w:tcPr>
          <w:p w14:paraId="08C02F94" w14:textId="77777777" w:rsidR="00F50C14" w:rsidRPr="00F50C14" w:rsidRDefault="00F50C14" w:rsidP="00526042">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Development Goal</w:t>
            </w:r>
          </w:p>
        </w:tc>
        <w:tc>
          <w:tcPr>
            <w:tcW w:w="2899" w:type="dxa"/>
            <w:vAlign w:val="center"/>
          </w:tcPr>
          <w:p w14:paraId="4FEDFC42" w14:textId="77777777" w:rsidR="00F50C14" w:rsidRPr="00F50C14" w:rsidRDefault="00F50C14" w:rsidP="00526042">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How important is it</w:t>
            </w:r>
          </w:p>
        </w:tc>
        <w:tc>
          <w:tcPr>
            <w:tcW w:w="2410" w:type="dxa"/>
            <w:vAlign w:val="center"/>
          </w:tcPr>
          <w:p w14:paraId="77F3525B" w14:textId="77777777" w:rsidR="00F50C14" w:rsidRPr="00F50C14" w:rsidRDefault="00F50C14" w:rsidP="00526042">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Activities to be undertaken</w:t>
            </w:r>
          </w:p>
        </w:tc>
        <w:tc>
          <w:tcPr>
            <w:tcW w:w="2693" w:type="dxa"/>
            <w:vAlign w:val="center"/>
          </w:tcPr>
          <w:p w14:paraId="4CAB59DB" w14:textId="77777777" w:rsidR="00F50C14" w:rsidRPr="00F50C14" w:rsidRDefault="00F50C14" w:rsidP="00526042">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Resources I need</w:t>
            </w:r>
          </w:p>
        </w:tc>
        <w:tc>
          <w:tcPr>
            <w:tcW w:w="851" w:type="dxa"/>
            <w:vAlign w:val="center"/>
          </w:tcPr>
          <w:p w14:paraId="64A2F681" w14:textId="77777777" w:rsidR="00F50C14" w:rsidRPr="00F50C14" w:rsidRDefault="00F50C14" w:rsidP="00526042">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Start Date</w:t>
            </w:r>
          </w:p>
        </w:tc>
        <w:tc>
          <w:tcPr>
            <w:tcW w:w="992" w:type="dxa"/>
            <w:vAlign w:val="center"/>
          </w:tcPr>
          <w:p w14:paraId="5AD7ABCC" w14:textId="77777777" w:rsidR="00F50C14" w:rsidRPr="00F50C14" w:rsidRDefault="00F50C14" w:rsidP="00526042">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Target End Date</w:t>
            </w:r>
          </w:p>
        </w:tc>
        <w:tc>
          <w:tcPr>
            <w:tcW w:w="2693" w:type="dxa"/>
            <w:vAlign w:val="center"/>
          </w:tcPr>
          <w:p w14:paraId="1EE69165" w14:textId="77777777" w:rsidR="00F50C14" w:rsidRPr="00F50C14" w:rsidRDefault="00F50C14" w:rsidP="00526042">
            <w:pPr>
              <w:widowControl w:val="0"/>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b/>
                <w:color w:val="000000"/>
                <w:sz w:val="24"/>
                <w:szCs w:val="24"/>
                <w:lang w:val="en-US"/>
              </w:rPr>
              <w:t>Criteria for Success</w:t>
            </w:r>
          </w:p>
        </w:tc>
      </w:tr>
      <w:tr w:rsidR="008F6716" w:rsidRPr="00F50C14" w14:paraId="7CB82636" w14:textId="77777777" w:rsidTr="009D4369">
        <w:tc>
          <w:tcPr>
            <w:tcW w:w="1921" w:type="dxa"/>
            <w:vAlign w:val="center"/>
          </w:tcPr>
          <w:p w14:paraId="43619F44" w14:textId="77777777" w:rsidR="00F50C14" w:rsidRPr="00F50C14" w:rsidRDefault="00F50C14" w:rsidP="009D4369">
            <w:pPr>
              <w:widowControl w:val="0"/>
              <w:pBdr>
                <w:top w:val="nil"/>
                <w:left w:val="nil"/>
                <w:bottom w:val="nil"/>
                <w:right w:val="nil"/>
                <w:between w:val="nil"/>
              </w:pBdr>
              <w:spacing w:after="200" w:line="360" w:lineRule="auto"/>
              <w:rPr>
                <w:rFonts w:ascii="Times New Roman" w:eastAsia="Times New Roman" w:hAnsi="Times New Roman" w:cs="Times New Roman"/>
                <w:b/>
                <w:bCs/>
                <w:color w:val="000000"/>
                <w:sz w:val="24"/>
                <w:szCs w:val="24"/>
                <w:lang w:val="en-US"/>
              </w:rPr>
            </w:pPr>
            <w:r w:rsidRPr="00F50C14">
              <w:rPr>
                <w:rFonts w:ascii="Times New Roman" w:eastAsia="Times New Roman" w:hAnsi="Times New Roman" w:cs="Times New Roman"/>
                <w:b/>
                <w:bCs/>
                <w:color w:val="000000"/>
                <w:sz w:val="24"/>
                <w:szCs w:val="24"/>
                <w:lang w:val="en-US"/>
              </w:rPr>
              <w:t>Talent development and potential detection</w:t>
            </w:r>
          </w:p>
        </w:tc>
        <w:tc>
          <w:tcPr>
            <w:tcW w:w="2899" w:type="dxa"/>
          </w:tcPr>
          <w:p w14:paraId="1327BBCA" w14:textId="6CF20CC8"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In order to enhance</w:t>
            </w:r>
            <w:r w:rsidR="005170D7">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both my personal and professional lives, I as an entrepreneur must identify and cultivate my special abilities. It takes continual work, starting small, gaining confidence and tracking progress to develop managers, leaders, influencers, innovators</w:t>
            </w:r>
            <w:r w:rsidR="005170D7">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dreamers.</w:t>
            </w:r>
          </w:p>
        </w:tc>
        <w:tc>
          <w:tcPr>
            <w:tcW w:w="2410" w:type="dxa"/>
          </w:tcPr>
          <w:p w14:paraId="765BDDD1" w14:textId="4F988FD8"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lang w:val="en-US"/>
              </w:rPr>
            </w:pPr>
            <w:r w:rsidRPr="00F50C14">
              <w:rPr>
                <w:rFonts w:ascii="Times New Roman" w:eastAsia="Times New Roman" w:hAnsi="Times New Roman" w:cs="Times New Roman"/>
                <w:color w:val="000000"/>
                <w:sz w:val="24"/>
                <w:szCs w:val="24"/>
                <w:lang w:val="en-US"/>
              </w:rPr>
              <w:t>To assist employees in achieving goals, acquiring essential skills and improving performance, talent management practices include instruction, guidance, coaching, placement</w:t>
            </w:r>
            <w:r w:rsidR="005170D7">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on-the-job experienc</w:t>
            </w:r>
            <w:r w:rsidRPr="00F50C14">
              <w:rPr>
                <w:rFonts w:ascii="Times New Roman" w:eastAsia="Times New Roman" w:hAnsi="Times New Roman" w:cs="Times New Roman"/>
                <w:b/>
                <w:color w:val="000000"/>
                <w:sz w:val="24"/>
                <w:szCs w:val="24"/>
                <w:lang w:val="en-US"/>
              </w:rPr>
              <w:t>e.</w:t>
            </w:r>
          </w:p>
        </w:tc>
        <w:tc>
          <w:tcPr>
            <w:tcW w:w="2693" w:type="dxa"/>
          </w:tcPr>
          <w:p w14:paraId="3D5985ED" w14:textId="2AD32624"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By offering individualized skills and experiences, expanding capability and improving employee performance, talent development attempts to improve company efficiency.</w:t>
            </w:r>
          </w:p>
        </w:tc>
        <w:tc>
          <w:tcPr>
            <w:tcW w:w="851" w:type="dxa"/>
          </w:tcPr>
          <w:p w14:paraId="2E739743"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lang w:val="en-US"/>
              </w:rPr>
            </w:pPr>
          </w:p>
        </w:tc>
        <w:tc>
          <w:tcPr>
            <w:tcW w:w="992" w:type="dxa"/>
          </w:tcPr>
          <w:p w14:paraId="237EA7BA"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lang w:val="en-US"/>
              </w:rPr>
            </w:pPr>
          </w:p>
        </w:tc>
        <w:tc>
          <w:tcPr>
            <w:tcW w:w="2693" w:type="dxa"/>
          </w:tcPr>
          <w:p w14:paraId="4CF561DC" w14:textId="016AF04C"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Rapid talent allocation, a good working environment and a strategic HR staff are all necessary for effective talent management.</w:t>
            </w:r>
          </w:p>
        </w:tc>
      </w:tr>
      <w:tr w:rsidR="008F6716" w:rsidRPr="00F50C14" w14:paraId="2DB54C16" w14:textId="77777777" w:rsidTr="009D4369">
        <w:tc>
          <w:tcPr>
            <w:tcW w:w="1921" w:type="dxa"/>
            <w:vAlign w:val="center"/>
          </w:tcPr>
          <w:p w14:paraId="3F9ED808" w14:textId="77777777" w:rsidR="00F50C14" w:rsidRPr="00F50C14" w:rsidRDefault="00F50C14" w:rsidP="008F6716">
            <w:pPr>
              <w:widowControl w:val="0"/>
              <w:pBdr>
                <w:top w:val="nil"/>
                <w:left w:val="nil"/>
                <w:bottom w:val="nil"/>
                <w:right w:val="nil"/>
                <w:between w:val="nil"/>
              </w:pBdr>
              <w:spacing w:after="200" w:line="360" w:lineRule="auto"/>
              <w:rPr>
                <w:rFonts w:ascii="Times New Roman" w:eastAsia="Times New Roman" w:hAnsi="Times New Roman" w:cs="Times New Roman"/>
                <w:b/>
                <w:bCs/>
                <w:color w:val="000000"/>
                <w:sz w:val="24"/>
                <w:szCs w:val="24"/>
                <w:lang w:val="en-US"/>
              </w:rPr>
            </w:pPr>
            <w:r w:rsidRPr="00F50C14">
              <w:rPr>
                <w:rFonts w:ascii="Times New Roman" w:eastAsia="Times New Roman" w:hAnsi="Times New Roman" w:cs="Times New Roman"/>
                <w:b/>
                <w:bCs/>
                <w:color w:val="000000"/>
                <w:sz w:val="24"/>
                <w:szCs w:val="24"/>
                <w:lang w:val="en-US"/>
              </w:rPr>
              <w:t>Upgrading social skills</w:t>
            </w:r>
          </w:p>
        </w:tc>
        <w:tc>
          <w:tcPr>
            <w:tcW w:w="2899" w:type="dxa"/>
          </w:tcPr>
          <w:p w14:paraId="4BD292D5" w14:textId="7E915671"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 xml:space="preserve">As an entrepreneur, I must improve my social and interpersonal skills in order to grow my business, </w:t>
            </w:r>
            <w:r w:rsidRPr="00F50C14">
              <w:rPr>
                <w:rFonts w:ascii="Times New Roman" w:eastAsia="Times New Roman" w:hAnsi="Times New Roman" w:cs="Times New Roman"/>
                <w:color w:val="000000"/>
                <w:sz w:val="24"/>
                <w:szCs w:val="24"/>
                <w:lang w:val="en-US"/>
              </w:rPr>
              <w:lastRenderedPageBreak/>
              <w:t>improve communication, network and forge relationships with professionals.</w:t>
            </w:r>
          </w:p>
        </w:tc>
        <w:tc>
          <w:tcPr>
            <w:tcW w:w="2410" w:type="dxa"/>
          </w:tcPr>
          <w:p w14:paraId="6857CCBE" w14:textId="28AE2E28"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lastRenderedPageBreak/>
              <w:t>Enhance my social skills by paying attention to other people, posing open-</w:t>
            </w:r>
            <w:r w:rsidRPr="00F50C14">
              <w:rPr>
                <w:rFonts w:ascii="Times New Roman" w:eastAsia="Times New Roman" w:hAnsi="Times New Roman" w:cs="Times New Roman"/>
                <w:color w:val="000000"/>
                <w:sz w:val="24"/>
                <w:szCs w:val="24"/>
                <w:lang w:val="en-US"/>
              </w:rPr>
              <w:lastRenderedPageBreak/>
              <w:t>ended inquiries, maintaining eye contact, practicing frequently, envisioning my interactions with others and offering praises.</w:t>
            </w:r>
          </w:p>
        </w:tc>
        <w:tc>
          <w:tcPr>
            <w:tcW w:w="2693" w:type="dxa"/>
          </w:tcPr>
          <w:p w14:paraId="0B568D49"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lastRenderedPageBreak/>
              <w:t xml:space="preserve">Through role-playing, we may practice social skills while offering organized settings for quick </w:t>
            </w:r>
            <w:r w:rsidRPr="00F50C14">
              <w:rPr>
                <w:rFonts w:ascii="Times New Roman" w:eastAsia="Times New Roman" w:hAnsi="Times New Roman" w:cs="Times New Roman"/>
                <w:color w:val="000000"/>
                <w:sz w:val="24"/>
                <w:szCs w:val="24"/>
                <w:lang w:val="en-US"/>
              </w:rPr>
              <w:lastRenderedPageBreak/>
              <w:t>feedback and growth.</w:t>
            </w:r>
          </w:p>
        </w:tc>
        <w:tc>
          <w:tcPr>
            <w:tcW w:w="851" w:type="dxa"/>
          </w:tcPr>
          <w:p w14:paraId="1276F174"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lang w:val="en-US"/>
              </w:rPr>
            </w:pPr>
          </w:p>
        </w:tc>
        <w:tc>
          <w:tcPr>
            <w:tcW w:w="992" w:type="dxa"/>
          </w:tcPr>
          <w:p w14:paraId="7819B100"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lang w:val="en-US"/>
              </w:rPr>
            </w:pPr>
          </w:p>
        </w:tc>
        <w:tc>
          <w:tcPr>
            <w:tcW w:w="2693" w:type="dxa"/>
          </w:tcPr>
          <w:p w14:paraId="0CA8403E"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 xml:space="preserve">Through enhanced interaction and comprehension among coworkers, social skills </w:t>
            </w:r>
            <w:r w:rsidRPr="00F50C14">
              <w:rPr>
                <w:rFonts w:ascii="Times New Roman" w:eastAsia="Times New Roman" w:hAnsi="Times New Roman" w:cs="Times New Roman"/>
                <w:color w:val="000000"/>
                <w:sz w:val="24"/>
                <w:szCs w:val="24"/>
                <w:lang w:val="en-US"/>
              </w:rPr>
              <w:lastRenderedPageBreak/>
              <w:t>boost productivity at work and contribute to professional advancement and long-term job success.</w:t>
            </w:r>
          </w:p>
        </w:tc>
      </w:tr>
      <w:tr w:rsidR="008F6716" w:rsidRPr="00F50C14" w14:paraId="681C5858" w14:textId="77777777" w:rsidTr="009D4369">
        <w:tc>
          <w:tcPr>
            <w:tcW w:w="1921" w:type="dxa"/>
            <w:vAlign w:val="center"/>
          </w:tcPr>
          <w:p w14:paraId="1F34BF5C" w14:textId="77777777" w:rsidR="00F50C14" w:rsidRPr="00F50C14" w:rsidRDefault="00F50C14" w:rsidP="008F6716">
            <w:pPr>
              <w:widowControl w:val="0"/>
              <w:pBdr>
                <w:top w:val="nil"/>
                <w:left w:val="nil"/>
                <w:bottom w:val="nil"/>
                <w:right w:val="nil"/>
                <w:between w:val="nil"/>
              </w:pBdr>
              <w:spacing w:after="200" w:line="360" w:lineRule="auto"/>
              <w:rPr>
                <w:rFonts w:ascii="Times New Roman" w:eastAsia="Times New Roman" w:hAnsi="Times New Roman" w:cs="Times New Roman"/>
                <w:b/>
                <w:bCs/>
                <w:color w:val="000000"/>
                <w:sz w:val="24"/>
                <w:szCs w:val="24"/>
                <w:lang w:val="en-US"/>
              </w:rPr>
            </w:pPr>
            <w:r w:rsidRPr="00F50C14">
              <w:rPr>
                <w:rFonts w:ascii="Times New Roman" w:eastAsia="Times New Roman" w:hAnsi="Times New Roman" w:cs="Times New Roman"/>
                <w:b/>
                <w:bCs/>
                <w:color w:val="000000"/>
                <w:sz w:val="24"/>
                <w:szCs w:val="24"/>
                <w:lang w:val="en-US"/>
              </w:rPr>
              <w:lastRenderedPageBreak/>
              <w:t>Enhancing and picking up new abilities</w:t>
            </w:r>
          </w:p>
        </w:tc>
        <w:tc>
          <w:tcPr>
            <w:tcW w:w="2899" w:type="dxa"/>
          </w:tcPr>
          <w:p w14:paraId="459DFE52" w14:textId="3D2D7259"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In order to keep on top of trends, I must continually read, study and develop myself. As investors look for corporate skills in entrepreneurs, setting personal development objectives and learning new disciplines helps foster creativity and innovation.</w:t>
            </w:r>
          </w:p>
        </w:tc>
        <w:tc>
          <w:tcPr>
            <w:tcW w:w="2410" w:type="dxa"/>
          </w:tcPr>
          <w:p w14:paraId="593257B8" w14:textId="1388948E"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It defines six low-cost strategies for enhancing abilities and knowledge, including taking training classes, locating mentors, using internet tools, volunteering, viewing video content, attending webinars and reflecting on the topic.</w:t>
            </w:r>
          </w:p>
        </w:tc>
        <w:tc>
          <w:tcPr>
            <w:tcW w:w="2693" w:type="dxa"/>
          </w:tcPr>
          <w:p w14:paraId="7B5C1611" w14:textId="79B7C55A"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For simple learning and information acquisition, skill development tools include training programs, seminars, mentorship, internet sources, volunteer work, video content and webinars.</w:t>
            </w:r>
          </w:p>
        </w:tc>
        <w:tc>
          <w:tcPr>
            <w:tcW w:w="851" w:type="dxa"/>
          </w:tcPr>
          <w:p w14:paraId="16C77D6B"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lang w:val="en-US"/>
              </w:rPr>
            </w:pPr>
          </w:p>
        </w:tc>
        <w:tc>
          <w:tcPr>
            <w:tcW w:w="992" w:type="dxa"/>
          </w:tcPr>
          <w:p w14:paraId="7E23336E"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lang w:val="en-US"/>
              </w:rPr>
            </w:pPr>
          </w:p>
        </w:tc>
        <w:tc>
          <w:tcPr>
            <w:tcW w:w="2693" w:type="dxa"/>
          </w:tcPr>
          <w:p w14:paraId="277900B1" w14:textId="134887B0"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For success in adapting to shifting career and workplace concepts, I need critical thinking, flexibility, effective communication, cultural awareness</w:t>
            </w:r>
            <w:r w:rsidR="005170D7">
              <w:rPr>
                <w:rFonts w:ascii="Times New Roman" w:eastAsia="Times New Roman" w:hAnsi="Times New Roman" w:cs="Times New Roman"/>
                <w:color w:val="000000"/>
                <w:sz w:val="24"/>
                <w:szCs w:val="24"/>
                <w:lang w:val="en-US"/>
              </w:rPr>
              <w:t xml:space="preserve"> </w:t>
            </w:r>
            <w:r w:rsidRPr="00F50C14">
              <w:rPr>
                <w:rFonts w:ascii="Times New Roman" w:eastAsia="Times New Roman" w:hAnsi="Times New Roman" w:cs="Times New Roman"/>
                <w:color w:val="000000"/>
                <w:sz w:val="24"/>
                <w:szCs w:val="24"/>
                <w:lang w:val="en-US"/>
              </w:rPr>
              <w:t>and initiative.</w:t>
            </w:r>
          </w:p>
        </w:tc>
      </w:tr>
    </w:tbl>
    <w:p w14:paraId="22762434" w14:textId="77777777" w:rsidR="00F50C14" w:rsidRPr="00F50C14" w:rsidRDefault="00F50C14" w:rsidP="00F50C14">
      <w:pPr>
        <w:spacing w:after="200" w:line="360" w:lineRule="auto"/>
        <w:jc w:val="both"/>
        <w:rPr>
          <w:rFonts w:ascii="Times New Roman" w:eastAsia="Times New Roman" w:hAnsi="Times New Roman" w:cs="Times New Roman"/>
          <w:b/>
          <w:color w:val="000000"/>
          <w:sz w:val="24"/>
          <w:szCs w:val="24"/>
          <w:lang w:val="en-US"/>
        </w:rPr>
      </w:pPr>
    </w:p>
    <w:p w14:paraId="29579883" w14:textId="77777777" w:rsidR="00F50C14" w:rsidRPr="00F50C14" w:rsidRDefault="009D4369" w:rsidP="009D4369">
      <w:pPr>
        <w:keepNext/>
        <w:keepLines/>
        <w:spacing w:before="200" w:after="0" w:line="600" w:lineRule="auto"/>
        <w:jc w:val="both"/>
        <w:outlineLvl w:val="1"/>
        <w:rPr>
          <w:rFonts w:ascii="Times New Roman" w:eastAsia="Times New Roman" w:hAnsi="Times New Roman" w:cs="Times New Roman"/>
          <w:b/>
          <w:bCs/>
          <w:color w:val="000000"/>
          <w:sz w:val="24"/>
          <w:szCs w:val="26"/>
          <w:lang w:val="en-US"/>
        </w:rPr>
      </w:pPr>
      <w:bookmarkStart w:id="16" w:name="_Toc141219176"/>
      <w:r w:rsidRPr="00F50C14">
        <w:rPr>
          <w:rFonts w:ascii="Times New Roman" w:eastAsia="Times New Roman" w:hAnsi="Times New Roman" w:cs="Times New Roman"/>
          <w:b/>
          <w:bCs/>
          <w:color w:val="000000"/>
          <w:sz w:val="24"/>
          <w:szCs w:val="26"/>
          <w:lang w:val="en-US"/>
        </w:rPr>
        <w:lastRenderedPageBreak/>
        <w:t>APPENDIX 4</w:t>
      </w:r>
      <w:r w:rsidR="00F50C14" w:rsidRPr="00F50C14">
        <w:rPr>
          <w:rFonts w:ascii="Times New Roman" w:eastAsia="SimSun" w:hAnsi="Times New Roman" w:cs="Times New Roman"/>
          <w:b/>
          <w:bCs/>
          <w:color w:val="000000"/>
          <w:sz w:val="24"/>
          <w:szCs w:val="26"/>
          <w:lang w:val="en-US"/>
        </w:rPr>
        <w:t xml:space="preserve">: </w:t>
      </w:r>
      <w:r w:rsidR="00F50C14" w:rsidRPr="00F50C14">
        <w:rPr>
          <w:rFonts w:ascii="Times New Roman" w:eastAsia="Times New Roman" w:hAnsi="Times New Roman" w:cs="Times New Roman"/>
          <w:b/>
          <w:bCs/>
          <w:color w:val="000000"/>
          <w:sz w:val="24"/>
          <w:szCs w:val="26"/>
          <w:lang w:val="en-US"/>
        </w:rPr>
        <w:t>SMART Objectives</w:t>
      </w:r>
      <w:bookmarkEnd w:id="16"/>
    </w:p>
    <w:tbl>
      <w:tblPr>
        <w:tblStyle w:val="GridTable5Dark-Accent1"/>
        <w:tblW w:w="14312" w:type="dxa"/>
        <w:tblLayout w:type="fixed"/>
        <w:tblLook w:val="0600" w:firstRow="0" w:lastRow="0" w:firstColumn="0" w:lastColumn="0" w:noHBand="1" w:noVBand="1"/>
      </w:tblPr>
      <w:tblGrid>
        <w:gridCol w:w="1872"/>
        <w:gridCol w:w="3935"/>
        <w:gridCol w:w="4394"/>
        <w:gridCol w:w="2694"/>
        <w:gridCol w:w="1417"/>
      </w:tblGrid>
      <w:tr w:rsidR="009D4369" w:rsidRPr="00F50C14" w14:paraId="3BC84017" w14:textId="77777777" w:rsidTr="009D4369">
        <w:tc>
          <w:tcPr>
            <w:tcW w:w="1872" w:type="dxa"/>
            <w:vAlign w:val="center"/>
          </w:tcPr>
          <w:p w14:paraId="2082A738" w14:textId="77777777" w:rsidR="00F50C14" w:rsidRPr="00F50C14" w:rsidRDefault="009D4369" w:rsidP="009D4369">
            <w:pPr>
              <w:widowControl w:val="0"/>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b/>
                <w:color w:val="000000"/>
                <w:sz w:val="24"/>
                <w:szCs w:val="24"/>
                <w:lang w:val="en-US"/>
              </w:rPr>
              <w:t>SPECIFIC</w:t>
            </w:r>
          </w:p>
        </w:tc>
        <w:tc>
          <w:tcPr>
            <w:tcW w:w="3935" w:type="dxa"/>
            <w:vAlign w:val="center"/>
          </w:tcPr>
          <w:p w14:paraId="4F55C9B6" w14:textId="77777777" w:rsidR="00F50C14" w:rsidRPr="00F50C14" w:rsidRDefault="009D4369" w:rsidP="009D4369">
            <w:pPr>
              <w:widowControl w:val="0"/>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b/>
                <w:color w:val="000000"/>
                <w:sz w:val="24"/>
                <w:szCs w:val="24"/>
                <w:lang w:val="en-US"/>
              </w:rPr>
              <w:t>MEASURABLE</w:t>
            </w:r>
          </w:p>
        </w:tc>
        <w:tc>
          <w:tcPr>
            <w:tcW w:w="4394" w:type="dxa"/>
            <w:vAlign w:val="center"/>
          </w:tcPr>
          <w:p w14:paraId="29283811" w14:textId="77777777" w:rsidR="00F50C14" w:rsidRPr="00F50C14" w:rsidRDefault="009D4369" w:rsidP="009D4369">
            <w:pPr>
              <w:widowControl w:val="0"/>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b/>
                <w:color w:val="000000"/>
                <w:sz w:val="24"/>
                <w:szCs w:val="24"/>
                <w:lang w:val="en-US"/>
              </w:rPr>
              <w:t>ACHIEVABLE</w:t>
            </w:r>
          </w:p>
        </w:tc>
        <w:tc>
          <w:tcPr>
            <w:tcW w:w="2694" w:type="dxa"/>
            <w:vAlign w:val="center"/>
          </w:tcPr>
          <w:p w14:paraId="06FB9BB4" w14:textId="77777777" w:rsidR="00F50C14" w:rsidRPr="00F50C14" w:rsidRDefault="009D4369" w:rsidP="009D4369">
            <w:pPr>
              <w:widowControl w:val="0"/>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b/>
                <w:color w:val="000000"/>
                <w:sz w:val="24"/>
                <w:szCs w:val="24"/>
                <w:lang w:val="en-US"/>
              </w:rPr>
              <w:t>REALISTIC</w:t>
            </w:r>
          </w:p>
        </w:tc>
        <w:tc>
          <w:tcPr>
            <w:tcW w:w="1417" w:type="dxa"/>
            <w:vAlign w:val="center"/>
          </w:tcPr>
          <w:p w14:paraId="7D90EC5A" w14:textId="77777777" w:rsidR="00F50C14" w:rsidRPr="00F50C14" w:rsidRDefault="009D4369" w:rsidP="009D4369">
            <w:pPr>
              <w:widowControl w:val="0"/>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b/>
                <w:color w:val="000000"/>
                <w:sz w:val="24"/>
                <w:szCs w:val="24"/>
                <w:lang w:val="en-US"/>
              </w:rPr>
              <w:t>TIME-BOUND</w:t>
            </w:r>
          </w:p>
        </w:tc>
      </w:tr>
      <w:tr w:rsidR="009D4369" w:rsidRPr="00F50C14" w14:paraId="7847C870" w14:textId="77777777" w:rsidTr="009D4369">
        <w:tc>
          <w:tcPr>
            <w:tcW w:w="1872" w:type="dxa"/>
            <w:vAlign w:val="center"/>
          </w:tcPr>
          <w:p w14:paraId="0C4F94E4" w14:textId="77777777" w:rsidR="00F50C14" w:rsidRPr="00F50C14" w:rsidRDefault="00F50C14" w:rsidP="009D4369">
            <w:pPr>
              <w:widowControl w:val="0"/>
              <w:pBdr>
                <w:top w:val="nil"/>
                <w:left w:val="nil"/>
                <w:bottom w:val="nil"/>
                <w:right w:val="nil"/>
                <w:between w:val="nil"/>
              </w:pBdr>
              <w:spacing w:after="200" w:line="360" w:lineRule="auto"/>
              <w:rPr>
                <w:rFonts w:ascii="Times New Roman" w:eastAsia="Times New Roman" w:hAnsi="Times New Roman" w:cs="Times New Roman"/>
                <w:b/>
                <w:bCs/>
                <w:color w:val="000000"/>
                <w:sz w:val="24"/>
                <w:szCs w:val="24"/>
                <w:lang w:val="en-US"/>
              </w:rPr>
            </w:pPr>
            <w:r w:rsidRPr="00F50C14">
              <w:rPr>
                <w:rFonts w:ascii="Times New Roman" w:eastAsia="Times New Roman" w:hAnsi="Times New Roman" w:cs="Times New Roman"/>
                <w:b/>
                <w:bCs/>
                <w:color w:val="000000"/>
                <w:sz w:val="24"/>
                <w:szCs w:val="24"/>
                <w:lang w:val="en-US"/>
              </w:rPr>
              <w:t>Improving interpersonal skills.</w:t>
            </w:r>
          </w:p>
        </w:tc>
        <w:tc>
          <w:tcPr>
            <w:tcW w:w="3935" w:type="dxa"/>
          </w:tcPr>
          <w:p w14:paraId="640F9CD5" w14:textId="608A3989"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A welcoming learning environment enhances comprehension, growth and achievement by cultivating good ties and addressing public dishonesty.</w:t>
            </w:r>
          </w:p>
        </w:tc>
        <w:tc>
          <w:tcPr>
            <w:tcW w:w="4394" w:type="dxa"/>
          </w:tcPr>
          <w:p w14:paraId="46008573"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For guidance on how to engage with people in public and do my task, I ask my superiors, assuring efficiency and promptness.</w:t>
            </w:r>
          </w:p>
        </w:tc>
        <w:tc>
          <w:tcPr>
            <w:tcW w:w="2694" w:type="dxa"/>
          </w:tcPr>
          <w:p w14:paraId="1D0C601A" w14:textId="0B75E7FF"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In terms of measuring the rate of achievement and skills at work</w:t>
            </w:r>
            <w:r w:rsidR="005170D7">
              <w:rPr>
                <w:rFonts w:ascii="Times New Roman" w:eastAsia="Times New Roman" w:hAnsi="Times New Roman" w:cs="Times New Roman"/>
                <w:color w:val="000000"/>
                <w:sz w:val="24"/>
                <w:szCs w:val="24"/>
                <w:lang w:val="en-US"/>
              </w:rPr>
              <w:t>.</w:t>
            </w:r>
          </w:p>
        </w:tc>
        <w:tc>
          <w:tcPr>
            <w:tcW w:w="1417" w:type="dxa"/>
          </w:tcPr>
          <w:p w14:paraId="7ECF7851"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6 months</w:t>
            </w:r>
          </w:p>
        </w:tc>
      </w:tr>
      <w:tr w:rsidR="009D4369" w:rsidRPr="00F50C14" w14:paraId="4B87F295" w14:textId="77777777" w:rsidTr="009D4369">
        <w:tc>
          <w:tcPr>
            <w:tcW w:w="1872" w:type="dxa"/>
            <w:vAlign w:val="center"/>
          </w:tcPr>
          <w:p w14:paraId="74E16B31" w14:textId="77777777" w:rsidR="00F50C14" w:rsidRPr="00F50C14" w:rsidRDefault="00F50C14" w:rsidP="009D4369">
            <w:pPr>
              <w:widowControl w:val="0"/>
              <w:pBdr>
                <w:top w:val="nil"/>
                <w:left w:val="nil"/>
                <w:bottom w:val="nil"/>
                <w:right w:val="nil"/>
                <w:between w:val="nil"/>
              </w:pBdr>
              <w:spacing w:after="200" w:line="360" w:lineRule="auto"/>
              <w:rPr>
                <w:rFonts w:ascii="Times New Roman" w:eastAsia="Times New Roman" w:hAnsi="Times New Roman" w:cs="Times New Roman"/>
                <w:b/>
                <w:bCs/>
                <w:color w:val="000000"/>
                <w:sz w:val="24"/>
                <w:szCs w:val="24"/>
                <w:lang w:val="en-US"/>
              </w:rPr>
            </w:pPr>
            <w:r w:rsidRPr="00F50C14">
              <w:rPr>
                <w:rFonts w:ascii="Times New Roman" w:eastAsia="Times New Roman" w:hAnsi="Times New Roman" w:cs="Times New Roman"/>
                <w:b/>
                <w:bCs/>
                <w:color w:val="000000"/>
                <w:sz w:val="24"/>
                <w:szCs w:val="24"/>
                <w:lang w:val="en-US"/>
              </w:rPr>
              <w:t>Enhance collaboration and management to achieve goals.</w:t>
            </w:r>
          </w:p>
        </w:tc>
        <w:tc>
          <w:tcPr>
            <w:tcW w:w="3935" w:type="dxa"/>
          </w:tcPr>
          <w:p w14:paraId="06DA3668" w14:textId="2DC3EB85" w:rsidR="00F50C14" w:rsidRPr="00F50C14" w:rsidRDefault="005170D7"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U</w:t>
            </w:r>
            <w:r w:rsidR="00F50C14" w:rsidRPr="00F50C14">
              <w:rPr>
                <w:rFonts w:ascii="Times New Roman" w:eastAsia="Times New Roman" w:hAnsi="Times New Roman" w:cs="Times New Roman"/>
                <w:color w:val="000000"/>
                <w:sz w:val="24"/>
                <w:szCs w:val="24"/>
                <w:lang w:val="en-US"/>
              </w:rPr>
              <w:t>sing managerial and collaborative skills to influence others</w:t>
            </w:r>
          </w:p>
        </w:tc>
        <w:tc>
          <w:tcPr>
            <w:tcW w:w="4394" w:type="dxa"/>
          </w:tcPr>
          <w:p w14:paraId="7C65F424" w14:textId="2AF6B407" w:rsidR="00F50C14" w:rsidRPr="00F50C14" w:rsidRDefault="005170D7"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U</w:t>
            </w:r>
            <w:r w:rsidR="00F50C14" w:rsidRPr="00F50C14">
              <w:rPr>
                <w:rFonts w:ascii="Times New Roman" w:eastAsia="Times New Roman" w:hAnsi="Times New Roman" w:cs="Times New Roman"/>
                <w:color w:val="000000"/>
                <w:sz w:val="24"/>
                <w:szCs w:val="24"/>
                <w:lang w:val="en-US"/>
              </w:rPr>
              <w:t>sing moral behavior and carrying out actions in a way that is consistent with such values</w:t>
            </w:r>
          </w:p>
        </w:tc>
        <w:tc>
          <w:tcPr>
            <w:tcW w:w="2694" w:type="dxa"/>
          </w:tcPr>
          <w:p w14:paraId="6E540A67" w14:textId="71077895"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I have to track revenue and growth rates and outperform the competition.</w:t>
            </w:r>
          </w:p>
        </w:tc>
        <w:tc>
          <w:tcPr>
            <w:tcW w:w="1417" w:type="dxa"/>
          </w:tcPr>
          <w:p w14:paraId="291FFF0A"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10 months</w:t>
            </w:r>
          </w:p>
        </w:tc>
      </w:tr>
      <w:tr w:rsidR="009D4369" w:rsidRPr="00F50C14" w14:paraId="2966EBAD" w14:textId="77777777" w:rsidTr="009D4369">
        <w:tc>
          <w:tcPr>
            <w:tcW w:w="1872" w:type="dxa"/>
            <w:vAlign w:val="center"/>
          </w:tcPr>
          <w:p w14:paraId="397210B3" w14:textId="77777777" w:rsidR="00F50C14" w:rsidRPr="00F50C14" w:rsidRDefault="00F50C14" w:rsidP="009D4369">
            <w:pPr>
              <w:widowControl w:val="0"/>
              <w:pBdr>
                <w:top w:val="nil"/>
                <w:left w:val="nil"/>
                <w:bottom w:val="nil"/>
                <w:right w:val="nil"/>
                <w:between w:val="nil"/>
              </w:pBdr>
              <w:spacing w:after="200" w:line="360" w:lineRule="auto"/>
              <w:rPr>
                <w:rFonts w:ascii="Times New Roman" w:eastAsia="Times New Roman" w:hAnsi="Times New Roman" w:cs="Times New Roman"/>
                <w:b/>
                <w:bCs/>
                <w:color w:val="000000"/>
                <w:sz w:val="24"/>
                <w:szCs w:val="24"/>
                <w:lang w:val="en-US"/>
              </w:rPr>
            </w:pPr>
            <w:r w:rsidRPr="00F50C14">
              <w:rPr>
                <w:rFonts w:ascii="Times New Roman" w:eastAsia="Times New Roman" w:hAnsi="Times New Roman" w:cs="Times New Roman"/>
                <w:b/>
                <w:bCs/>
                <w:color w:val="000000"/>
                <w:sz w:val="24"/>
                <w:szCs w:val="24"/>
                <w:lang w:val="en-US"/>
              </w:rPr>
              <w:t>To increase my level of work</w:t>
            </w:r>
          </w:p>
        </w:tc>
        <w:tc>
          <w:tcPr>
            <w:tcW w:w="3935" w:type="dxa"/>
          </w:tcPr>
          <w:p w14:paraId="67F7834F"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 xml:space="preserve">Undertaking a variety of activities with proficiency and promptness </w:t>
            </w:r>
          </w:p>
        </w:tc>
        <w:tc>
          <w:tcPr>
            <w:tcW w:w="4394" w:type="dxa"/>
          </w:tcPr>
          <w:p w14:paraId="1D755733" w14:textId="77777777" w:rsidR="00F50C14" w:rsidRPr="00F50C14" w:rsidRDefault="009D4369"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252525"/>
                <w:sz w:val="24"/>
                <w:szCs w:val="24"/>
                <w:lang w:val="en-US"/>
              </w:rPr>
              <w:t>I can easily attain the outcomes I want if I just keep track of my progress, get guidance and get assistance.</w:t>
            </w:r>
          </w:p>
        </w:tc>
        <w:tc>
          <w:tcPr>
            <w:tcW w:w="2694" w:type="dxa"/>
          </w:tcPr>
          <w:p w14:paraId="399F0FC7"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Competence, balance, and competition are all enhanced by the media.</w:t>
            </w:r>
          </w:p>
        </w:tc>
        <w:tc>
          <w:tcPr>
            <w:tcW w:w="1417" w:type="dxa"/>
          </w:tcPr>
          <w:p w14:paraId="262D0D60" w14:textId="77777777" w:rsidR="00F50C14" w:rsidRPr="00F50C14" w:rsidRDefault="00F50C14" w:rsidP="00F50C14">
            <w:pPr>
              <w:widowControl w:val="0"/>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lang w:val="en-US"/>
              </w:rPr>
            </w:pPr>
            <w:r w:rsidRPr="00F50C14">
              <w:rPr>
                <w:rFonts w:ascii="Times New Roman" w:eastAsia="Times New Roman" w:hAnsi="Times New Roman" w:cs="Times New Roman"/>
                <w:color w:val="000000"/>
                <w:sz w:val="24"/>
                <w:szCs w:val="24"/>
                <w:lang w:val="en-US"/>
              </w:rPr>
              <w:t>7 months</w:t>
            </w:r>
          </w:p>
        </w:tc>
      </w:tr>
    </w:tbl>
    <w:p w14:paraId="6C6C107B" w14:textId="77777777" w:rsidR="00F50C14" w:rsidRPr="00F50C14" w:rsidRDefault="00F50C14" w:rsidP="00F50C14">
      <w:pPr>
        <w:spacing w:after="200" w:line="360" w:lineRule="auto"/>
        <w:jc w:val="both"/>
        <w:rPr>
          <w:rFonts w:ascii="Times New Roman" w:eastAsia="Times New Roman" w:hAnsi="Times New Roman" w:cs="Times New Roman"/>
          <w:color w:val="222222"/>
          <w:sz w:val="24"/>
          <w:szCs w:val="24"/>
          <w:lang w:val="en-US"/>
        </w:rPr>
      </w:pPr>
    </w:p>
    <w:p w14:paraId="08C12736" w14:textId="77777777" w:rsidR="00F50C14" w:rsidRPr="00256D77" w:rsidRDefault="00F50C14" w:rsidP="00F50C14">
      <w:pPr>
        <w:rPr>
          <w:rFonts w:ascii="Times New Roman" w:hAnsi="Times New Roman" w:cs="Times New Roman"/>
        </w:rPr>
      </w:pPr>
    </w:p>
    <w:sectPr w:rsidR="00F50C14" w:rsidRPr="00256D77" w:rsidSect="008F6716">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B0446" w14:textId="77777777" w:rsidR="00F4199F" w:rsidRDefault="00F4199F" w:rsidP="00F50C14">
      <w:pPr>
        <w:spacing w:after="0" w:line="240" w:lineRule="auto"/>
      </w:pPr>
      <w:r>
        <w:separator/>
      </w:r>
    </w:p>
  </w:endnote>
  <w:endnote w:type="continuationSeparator" w:id="0">
    <w:p w14:paraId="2923D0DE" w14:textId="77777777" w:rsidR="00F4199F" w:rsidRDefault="00F4199F" w:rsidP="00F50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65233" w14:textId="77777777" w:rsidR="005705DB" w:rsidRDefault="005705DB">
    <w:pPr>
      <w:pStyle w:val="Footer"/>
      <w:jc w:val="right"/>
    </w:pPr>
  </w:p>
  <w:p w14:paraId="3C0C29DF" w14:textId="77777777" w:rsidR="009D4369" w:rsidRDefault="009D43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676A5" w14:textId="77777777" w:rsidR="009D4369" w:rsidRDefault="009D4369">
    <w:pPr>
      <w:pStyle w:val="Footer"/>
      <w:jc w:val="center"/>
      <w:rPr>
        <w:caps/>
        <w:noProof/>
        <w:color w:val="4F81BD" w:themeColor="accent1"/>
      </w:rPr>
    </w:pPr>
  </w:p>
  <w:p w14:paraId="6BD25F1F" w14:textId="77777777" w:rsidR="009D4369" w:rsidRDefault="009D4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FF663" w14:textId="77777777" w:rsidR="00F4199F" w:rsidRDefault="00F4199F" w:rsidP="00F50C14">
      <w:pPr>
        <w:spacing w:after="0" w:line="240" w:lineRule="auto"/>
      </w:pPr>
      <w:r>
        <w:separator/>
      </w:r>
    </w:p>
  </w:footnote>
  <w:footnote w:type="continuationSeparator" w:id="0">
    <w:p w14:paraId="63B9E8E0" w14:textId="77777777" w:rsidR="00F4199F" w:rsidRDefault="00F4199F" w:rsidP="00F50C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041380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4pt;height:11.4pt" o:bullet="t">
        <v:imagedata r:id="rId1" o:title="msoF469"/>
      </v:shape>
    </w:pict>
  </w:numPicBullet>
  <w:abstractNum w:abstractNumId="0" w15:restartNumberingAfterBreak="0">
    <w:nsid w:val="05C5130E"/>
    <w:multiLevelType w:val="hybridMultilevel"/>
    <w:tmpl w:val="51A23E86"/>
    <w:lvl w:ilvl="0" w:tplc="69BA790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A2B18"/>
    <w:multiLevelType w:val="hybridMultilevel"/>
    <w:tmpl w:val="0EFC5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10D6E"/>
    <w:multiLevelType w:val="multilevel"/>
    <w:tmpl w:val="D4428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BA3901"/>
    <w:multiLevelType w:val="hybridMultilevel"/>
    <w:tmpl w:val="2C5E97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A24D2"/>
    <w:multiLevelType w:val="multilevel"/>
    <w:tmpl w:val="10CA93C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EA618B"/>
    <w:multiLevelType w:val="hybridMultilevel"/>
    <w:tmpl w:val="36BAF52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61BA0"/>
    <w:multiLevelType w:val="hybridMultilevel"/>
    <w:tmpl w:val="9C247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490D34"/>
    <w:multiLevelType w:val="hybridMultilevel"/>
    <w:tmpl w:val="63A881CA"/>
    <w:lvl w:ilvl="0" w:tplc="B8261AB4">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DF452A"/>
    <w:multiLevelType w:val="hybridMultilevel"/>
    <w:tmpl w:val="6088CE4C"/>
    <w:lvl w:ilvl="0" w:tplc="69BA7900">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2E934D8"/>
    <w:multiLevelType w:val="multilevel"/>
    <w:tmpl w:val="1FC2D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C77166"/>
    <w:multiLevelType w:val="multilevel"/>
    <w:tmpl w:val="31B20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AD06027"/>
    <w:multiLevelType w:val="hybridMultilevel"/>
    <w:tmpl w:val="FF52A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9"/>
  </w:num>
  <w:num w:numId="4">
    <w:abstractNumId w:val="1"/>
  </w:num>
  <w:num w:numId="5">
    <w:abstractNumId w:val="7"/>
  </w:num>
  <w:num w:numId="6">
    <w:abstractNumId w:val="6"/>
  </w:num>
  <w:num w:numId="7">
    <w:abstractNumId w:val="4"/>
  </w:num>
  <w:num w:numId="8">
    <w:abstractNumId w:val="5"/>
  </w:num>
  <w:num w:numId="9">
    <w:abstractNumId w:val="0"/>
  </w:num>
  <w:num w:numId="10">
    <w:abstractNumId w:val="8"/>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C14"/>
    <w:rsid w:val="00003AB5"/>
    <w:rsid w:val="000A32F7"/>
    <w:rsid w:val="000E390C"/>
    <w:rsid w:val="0017610A"/>
    <w:rsid w:val="00185B5A"/>
    <w:rsid w:val="0023544D"/>
    <w:rsid w:val="00256D77"/>
    <w:rsid w:val="005170D7"/>
    <w:rsid w:val="00526042"/>
    <w:rsid w:val="005705DB"/>
    <w:rsid w:val="005734A3"/>
    <w:rsid w:val="006478D7"/>
    <w:rsid w:val="00730E47"/>
    <w:rsid w:val="007904DE"/>
    <w:rsid w:val="00856C96"/>
    <w:rsid w:val="008F6716"/>
    <w:rsid w:val="009D4369"/>
    <w:rsid w:val="00CA48D8"/>
    <w:rsid w:val="00E76271"/>
    <w:rsid w:val="00EF58D5"/>
    <w:rsid w:val="00F178A3"/>
    <w:rsid w:val="00F4199F"/>
    <w:rsid w:val="00F50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F992C"/>
  <w15:chartTrackingRefBased/>
  <w15:docId w15:val="{56C4198F-751C-4526-992B-91DE5B28E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23544D"/>
    <w:pPr>
      <w:tabs>
        <w:tab w:val="right" w:leader="dot" w:pos="9350"/>
      </w:tabs>
      <w:spacing w:after="100" w:line="360" w:lineRule="auto"/>
      <w:jc w:val="both"/>
    </w:pPr>
    <w:rPr>
      <w:rFonts w:ascii="Times New Roman" w:eastAsia="Times New Roman" w:hAnsi="Times New Roman" w:cs="Times New Roman"/>
      <w:noProof/>
      <w:color w:val="000000" w:themeColor="text1"/>
      <w:sz w:val="24"/>
      <w:szCs w:val="24"/>
      <w:lang w:val="en-US"/>
    </w:rPr>
  </w:style>
  <w:style w:type="paragraph" w:styleId="TOC2">
    <w:name w:val="toc 2"/>
    <w:basedOn w:val="Normal"/>
    <w:next w:val="Normal"/>
    <w:autoRedefine/>
    <w:uiPriority w:val="39"/>
    <w:unhideWhenUsed/>
    <w:rsid w:val="00F178A3"/>
    <w:pPr>
      <w:tabs>
        <w:tab w:val="right" w:leader="dot" w:pos="9350"/>
      </w:tabs>
      <w:spacing w:after="100" w:line="360" w:lineRule="auto"/>
      <w:ind w:left="240"/>
      <w:jc w:val="both"/>
    </w:pPr>
    <w:rPr>
      <w:rFonts w:ascii="Times New Roman" w:eastAsia="Times New Roman" w:hAnsi="Times New Roman" w:cs="Times New Roman"/>
      <w:i/>
      <w:iCs/>
      <w:noProof/>
      <w:color w:val="000000" w:themeColor="text1"/>
      <w:sz w:val="24"/>
      <w:szCs w:val="24"/>
      <w:lang w:val="en-US"/>
    </w:rPr>
  </w:style>
  <w:style w:type="character" w:styleId="Hyperlink">
    <w:name w:val="Hyperlink"/>
    <w:basedOn w:val="DefaultParagraphFont"/>
    <w:uiPriority w:val="99"/>
    <w:unhideWhenUsed/>
    <w:rsid w:val="00F50C14"/>
    <w:rPr>
      <w:color w:val="0000FF" w:themeColor="hyperlink"/>
      <w:u w:val="single"/>
    </w:rPr>
  </w:style>
  <w:style w:type="paragraph" w:styleId="NoSpacing">
    <w:name w:val="No Spacing"/>
    <w:link w:val="NoSpacingChar"/>
    <w:uiPriority w:val="1"/>
    <w:qFormat/>
    <w:rsid w:val="006478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78D7"/>
    <w:rPr>
      <w:rFonts w:eastAsiaTheme="minorEastAsia"/>
      <w:lang w:val="en-US"/>
    </w:rPr>
  </w:style>
  <w:style w:type="paragraph" w:styleId="ListParagraph">
    <w:name w:val="List Paragraph"/>
    <w:basedOn w:val="Normal"/>
    <w:uiPriority w:val="34"/>
    <w:qFormat/>
    <w:rsid w:val="00F178A3"/>
    <w:pPr>
      <w:ind w:left="720"/>
      <w:contextualSpacing/>
    </w:pPr>
  </w:style>
  <w:style w:type="table" w:styleId="GridTable2-Accent5">
    <w:name w:val="Grid Table 2 Accent 5"/>
    <w:basedOn w:val="TableNormal"/>
    <w:uiPriority w:val="47"/>
    <w:rsid w:val="0023544D"/>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1">
    <w:name w:val="Grid Table 5 Dark Accent 1"/>
    <w:basedOn w:val="TableNormal"/>
    <w:uiPriority w:val="50"/>
    <w:rsid w:val="0023544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eader">
    <w:name w:val="header"/>
    <w:basedOn w:val="Normal"/>
    <w:link w:val="HeaderChar"/>
    <w:uiPriority w:val="99"/>
    <w:unhideWhenUsed/>
    <w:rsid w:val="008F6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716"/>
  </w:style>
  <w:style w:type="paragraph" w:styleId="Footer">
    <w:name w:val="footer"/>
    <w:basedOn w:val="Normal"/>
    <w:link w:val="FooterChar"/>
    <w:uiPriority w:val="99"/>
    <w:unhideWhenUsed/>
    <w:rsid w:val="008F6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716"/>
  </w:style>
  <w:style w:type="table" w:styleId="GridTable6Colorful-Accent1">
    <w:name w:val="Grid Table 6 Colorful Accent 1"/>
    <w:basedOn w:val="TableNormal"/>
    <w:uiPriority w:val="51"/>
    <w:rsid w:val="009D4369"/>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5F189-AFD9-4B1A-AFCE-FABA56374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13</Pages>
  <Words>2950</Words>
  <Characters>16819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19730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Assessment 1</dc:subject>
  <dc:creator>Alina Ceobanu</dc:creator>
  <cp:keywords/>
  <dc:description/>
  <cp:lastModifiedBy>Alina Ceobanu</cp:lastModifiedBy>
  <cp:revision>11</cp:revision>
  <dcterms:created xsi:type="dcterms:W3CDTF">2023-07-28T22:31:00Z</dcterms:created>
  <dcterms:modified xsi:type="dcterms:W3CDTF">2023-07-30T10:10:00Z</dcterms:modified>
</cp:coreProperties>
</file>