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eastAsia="宋体"/>
          <w:b/>
          <w:bCs/>
          <w:sz w:val="28"/>
          <w:szCs w:val="28"/>
        </w:rPr>
      </w:pPr>
    </w:p>
    <w:p>
      <w:pPr>
        <w:jc w:val="center"/>
        <w:rPr>
          <w:rFonts w:eastAsia="宋体"/>
          <w:b/>
          <w:bCs/>
          <w:sz w:val="28"/>
          <w:szCs w:val="28"/>
        </w:rPr>
      </w:pPr>
      <w:r>
        <w:rPr>
          <w:rFonts w:cs="Arial"/>
          <w:sz w:val="22"/>
          <w:szCs w:val="22"/>
        </w:rPr>
        <w:drawing>
          <wp:inline distT="0" distB="0" distL="0" distR="0">
            <wp:extent cx="2469515" cy="1029335"/>
            <wp:effectExtent l="0" t="0" r="0"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noChangeArrowheads="1"/>
                    </pic:cNvPicPr>
                  </pic:nvPicPr>
                  <pic:blipFill>
                    <a:blip r:embed="rId8">
                      <a:extLst>
                        <a:ext uri="{28A0092B-C50C-407E-A947-70E740481C1C}">
                          <a14:useLocalDpi xmlns:a14="http://schemas.microsoft.com/office/drawing/2010/main" val="0"/>
                        </a:ext>
                      </a:extLst>
                    </a:blip>
                    <a:srcRect l="7813" t="25781" b="16580"/>
                    <a:stretch>
                      <a:fillRect/>
                    </a:stretch>
                  </pic:blipFill>
                  <pic:spPr>
                    <a:xfrm>
                      <a:off x="0" y="0"/>
                      <a:ext cx="2469600" cy="1029600"/>
                    </a:xfrm>
                    <a:prstGeom prst="rect">
                      <a:avLst/>
                    </a:prstGeom>
                    <a:noFill/>
                    <a:ln>
                      <a:noFill/>
                    </a:ln>
                  </pic:spPr>
                </pic:pic>
              </a:graphicData>
            </a:graphic>
          </wp:inline>
        </w:drawing>
      </w:r>
    </w:p>
    <w:p>
      <w:pPr>
        <w:jc w:val="center"/>
        <w:rPr>
          <w:rFonts w:eastAsia="宋体"/>
          <w:b/>
          <w:bCs/>
          <w:sz w:val="28"/>
          <w:szCs w:val="28"/>
        </w:rPr>
      </w:pPr>
    </w:p>
    <w:p>
      <w:pPr>
        <w:jc w:val="center"/>
        <w:rPr>
          <w:rFonts w:eastAsia="宋体"/>
          <w:b/>
          <w:bCs/>
          <w:sz w:val="40"/>
          <w:szCs w:val="40"/>
        </w:rPr>
      </w:pPr>
      <w:r>
        <w:rPr>
          <w:rFonts w:eastAsia="宋体"/>
          <w:b/>
          <w:bCs/>
          <w:sz w:val="40"/>
          <w:szCs w:val="40"/>
        </w:rPr>
        <w:t>BMMB7012</w:t>
      </w:r>
    </w:p>
    <w:p>
      <w:pPr>
        <w:jc w:val="center"/>
        <w:rPr>
          <w:rFonts w:eastAsia="宋体"/>
          <w:b/>
          <w:bCs/>
          <w:sz w:val="40"/>
          <w:szCs w:val="40"/>
        </w:rPr>
      </w:pPr>
      <w:r>
        <w:rPr>
          <w:rFonts w:eastAsia="宋体"/>
          <w:b/>
          <w:bCs/>
          <w:sz w:val="40"/>
          <w:szCs w:val="40"/>
        </w:rPr>
        <w:t>MARKETING MANAGEMENT</w:t>
      </w:r>
    </w:p>
    <w:p>
      <w:pPr>
        <w:jc w:val="center"/>
        <w:rPr>
          <w:rFonts w:eastAsia="宋体"/>
          <w:b/>
          <w:bCs/>
          <w:sz w:val="28"/>
          <w:szCs w:val="28"/>
        </w:rPr>
      </w:pPr>
      <w:r>
        <w:rPr>
          <w:rFonts w:eastAsia="宋体"/>
          <w:b/>
          <w:bCs/>
          <w:sz w:val="28"/>
          <w:szCs w:val="28"/>
        </w:rPr>
        <w:t>Lecturer:</w:t>
      </w:r>
      <w:r>
        <w:rPr>
          <w:rFonts w:hint="eastAsia" w:eastAsia="宋体"/>
          <w:b/>
          <w:bCs/>
          <w:sz w:val="28"/>
          <w:szCs w:val="28"/>
        </w:rPr>
        <w:t xml:space="preserve"> </w:t>
      </w:r>
      <w:r>
        <w:rPr>
          <w:rFonts w:eastAsia="宋体"/>
          <w:b/>
          <w:bCs/>
          <w:sz w:val="28"/>
          <w:szCs w:val="28"/>
        </w:rPr>
        <w:t>Gwyneth Jones</w:t>
      </w:r>
    </w:p>
    <w:p>
      <w:pPr>
        <w:snapToGrid w:val="0"/>
        <w:spacing w:after="156" w:afterLines="50" w:line="360" w:lineRule="auto"/>
        <w:rPr>
          <w:rFonts w:eastAsia="宋体"/>
          <w:b/>
          <w:bCs/>
          <w:sz w:val="28"/>
          <w:szCs w:val="28"/>
        </w:rPr>
      </w:pPr>
    </w:p>
    <w:p>
      <w:pPr>
        <w:snapToGrid w:val="0"/>
        <w:spacing w:after="156" w:afterLines="50" w:line="360" w:lineRule="auto"/>
        <w:jc w:val="center"/>
        <w:rPr>
          <w:rFonts w:eastAsia="宋体"/>
          <w:b/>
          <w:bCs/>
          <w:sz w:val="28"/>
          <w:szCs w:val="28"/>
        </w:rPr>
      </w:pPr>
    </w:p>
    <w:p>
      <w:pPr>
        <w:snapToGrid w:val="0"/>
        <w:spacing w:after="156" w:afterLines="50" w:line="360" w:lineRule="auto"/>
        <w:jc w:val="center"/>
        <w:rPr>
          <w:rFonts w:eastAsia="宋体"/>
          <w:b/>
          <w:bCs/>
          <w:sz w:val="36"/>
          <w:szCs w:val="36"/>
        </w:rPr>
      </w:pPr>
      <w:r>
        <w:rPr>
          <w:rFonts w:eastAsia="宋体"/>
          <w:b/>
          <w:bCs/>
          <w:sz w:val="36"/>
          <w:szCs w:val="36"/>
        </w:rPr>
        <w:t>Analysis on the future development of McDonald's marketing field</w:t>
      </w:r>
    </w:p>
    <w:p>
      <w:pPr>
        <w:snapToGrid w:val="0"/>
        <w:spacing w:after="156" w:afterLines="50" w:line="360" w:lineRule="auto"/>
        <w:jc w:val="center"/>
        <w:rPr>
          <w:rFonts w:eastAsia="宋体"/>
          <w:b/>
          <w:bCs/>
          <w:sz w:val="28"/>
          <w:szCs w:val="28"/>
        </w:rPr>
      </w:pPr>
    </w:p>
    <w:p>
      <w:pPr>
        <w:snapToGrid w:val="0"/>
        <w:spacing w:after="156" w:afterLines="50" w:line="360" w:lineRule="auto"/>
        <w:jc w:val="center"/>
        <w:rPr>
          <w:rFonts w:eastAsia="宋体"/>
          <w:b/>
          <w:bCs/>
          <w:sz w:val="28"/>
          <w:szCs w:val="28"/>
        </w:rPr>
      </w:pPr>
    </w:p>
    <w:p>
      <w:pPr>
        <w:snapToGrid w:val="0"/>
        <w:spacing w:after="156" w:afterLines="50" w:line="360" w:lineRule="auto"/>
        <w:jc w:val="center"/>
        <w:rPr>
          <w:rFonts w:hint="eastAsia" w:eastAsia="宋体"/>
          <w:b/>
          <w:bCs/>
          <w:sz w:val="28"/>
          <w:szCs w:val="28"/>
          <w:lang w:eastAsia="zh-CN"/>
        </w:rPr>
      </w:pPr>
      <w:r>
        <w:rPr>
          <w:rFonts w:hint="eastAsia" w:eastAsia="宋体"/>
          <w:b/>
          <w:bCs/>
          <w:sz w:val="28"/>
          <w:szCs w:val="28"/>
        </w:rPr>
        <w:t>X</w:t>
      </w:r>
      <w:r>
        <w:rPr>
          <w:rFonts w:hint="eastAsia" w:eastAsia="宋体"/>
          <w:b/>
          <w:bCs/>
          <w:sz w:val="28"/>
          <w:szCs w:val="28"/>
          <w:lang w:val="en-US" w:eastAsia="zh-CN"/>
        </w:rPr>
        <w:t>ilan</w:t>
      </w:r>
      <w:r>
        <w:rPr>
          <w:rFonts w:eastAsia="宋体"/>
          <w:b/>
          <w:bCs/>
          <w:sz w:val="28"/>
          <w:szCs w:val="28"/>
        </w:rPr>
        <w:t xml:space="preserve"> H</w:t>
      </w:r>
      <w:r>
        <w:rPr>
          <w:rFonts w:hint="eastAsia" w:eastAsia="宋体"/>
          <w:b/>
          <w:bCs/>
          <w:sz w:val="28"/>
          <w:szCs w:val="28"/>
          <w:lang w:val="en-US" w:eastAsia="zh-CN"/>
        </w:rPr>
        <w:t>u</w:t>
      </w:r>
    </w:p>
    <w:p>
      <w:pPr>
        <w:snapToGrid w:val="0"/>
        <w:spacing w:after="156" w:afterLines="50" w:line="360" w:lineRule="auto"/>
        <w:jc w:val="center"/>
        <w:rPr>
          <w:rFonts w:eastAsia="宋体"/>
          <w:b/>
          <w:bCs/>
          <w:sz w:val="28"/>
          <w:szCs w:val="28"/>
        </w:rPr>
      </w:pPr>
      <w:r>
        <w:rPr>
          <w:rFonts w:hint="eastAsia" w:eastAsia="宋体"/>
          <w:b/>
          <w:bCs/>
          <w:sz w:val="28"/>
          <w:szCs w:val="28"/>
          <w:lang w:val="en-US" w:eastAsia="zh-CN"/>
        </w:rPr>
        <w:t>2231745</w:t>
      </w:r>
      <w:r>
        <w:rPr>
          <w:rFonts w:eastAsia="宋体" w:cs="Times New Roman"/>
          <w:b/>
          <w:bCs/>
          <w:sz w:val="28"/>
          <w:szCs w:val="28"/>
        </w:rPr>
        <w:br w:type="page"/>
      </w:r>
    </w:p>
    <w:p>
      <w:pPr>
        <w:rPr>
          <w:rFonts w:eastAsia="宋体" w:cs="Times New Roman"/>
          <w:b/>
          <w:bCs/>
          <w:sz w:val="28"/>
          <w:szCs w:val="28"/>
        </w:rPr>
      </w:pPr>
      <w:r>
        <w:rPr>
          <w:rFonts w:eastAsia="宋体" w:cs="Times New Roman"/>
          <w:b/>
          <w:bCs/>
          <w:sz w:val="28"/>
          <w:szCs w:val="28"/>
        </w:rPr>
        <w:t>Table of Contents</w:t>
      </w:r>
    </w:p>
    <w:p>
      <w:pPr>
        <w:pStyle w:val="5"/>
        <w:tabs>
          <w:tab w:val="right" w:leader="dot" w:pos="8296"/>
        </w:tabs>
      </w:pPr>
      <w:r>
        <w:rPr>
          <w:rFonts w:eastAsia="宋体" w:cs="Times New Roman"/>
        </w:rPr>
        <w:fldChar w:fldCharType="begin"/>
      </w:r>
      <w:r>
        <w:rPr>
          <w:rFonts w:eastAsia="宋体" w:cs="Times New Roman"/>
        </w:rPr>
        <w:instrText xml:space="preserve"> TOC \o "1-3" \h \z \u </w:instrText>
      </w:r>
      <w:r>
        <w:rPr>
          <w:rFonts w:eastAsia="宋体" w:cs="Times New Roman"/>
        </w:rPr>
        <w:fldChar w:fldCharType="separate"/>
      </w:r>
      <w:r>
        <w:fldChar w:fldCharType="begin"/>
      </w:r>
      <w:r>
        <w:instrText xml:space="preserve"> HYPERLINK \l "_Toc140412161" </w:instrText>
      </w:r>
      <w:r>
        <w:fldChar w:fldCharType="separate"/>
      </w:r>
      <w:r>
        <w:rPr>
          <w:rStyle w:val="10"/>
        </w:rPr>
        <w:t>Executive Summary</w:t>
      </w:r>
      <w:r>
        <w:tab/>
      </w:r>
      <w:r>
        <w:fldChar w:fldCharType="begin"/>
      </w:r>
      <w:r>
        <w:instrText xml:space="preserve"> PAGEREF _Toc140412161 \h </w:instrText>
      </w:r>
      <w:r>
        <w:fldChar w:fldCharType="separate"/>
      </w:r>
      <w:r>
        <w:t>3</w:t>
      </w:r>
      <w:r>
        <w:fldChar w:fldCharType="end"/>
      </w:r>
      <w:r>
        <w:fldChar w:fldCharType="end"/>
      </w:r>
    </w:p>
    <w:p>
      <w:pPr>
        <w:pStyle w:val="5"/>
        <w:tabs>
          <w:tab w:val="left" w:pos="420"/>
          <w:tab w:val="right" w:leader="dot" w:pos="8296"/>
        </w:tabs>
      </w:pPr>
      <w:r>
        <w:fldChar w:fldCharType="begin"/>
      </w:r>
      <w:r>
        <w:instrText xml:space="preserve"> HYPERLINK \l "_Toc140412162" </w:instrText>
      </w:r>
      <w:r>
        <w:fldChar w:fldCharType="separate"/>
      </w:r>
      <w:r>
        <w:rPr>
          <w:rStyle w:val="10"/>
        </w:rPr>
        <w:t>1.</w:t>
      </w:r>
      <w:r>
        <w:tab/>
      </w:r>
      <w:r>
        <w:rPr>
          <w:rStyle w:val="10"/>
        </w:rPr>
        <w:t>Introduction</w:t>
      </w:r>
      <w:r>
        <w:tab/>
      </w:r>
      <w:r>
        <w:fldChar w:fldCharType="begin"/>
      </w:r>
      <w:r>
        <w:instrText xml:space="preserve"> PAGEREF _Toc140412162 \h </w:instrText>
      </w:r>
      <w:r>
        <w:fldChar w:fldCharType="separate"/>
      </w:r>
      <w:r>
        <w:t>3</w:t>
      </w:r>
      <w:r>
        <w:fldChar w:fldCharType="end"/>
      </w:r>
      <w:r>
        <w:fldChar w:fldCharType="end"/>
      </w:r>
    </w:p>
    <w:p>
      <w:pPr>
        <w:pStyle w:val="5"/>
        <w:tabs>
          <w:tab w:val="right" w:leader="dot" w:pos="8296"/>
        </w:tabs>
      </w:pPr>
      <w:r>
        <w:fldChar w:fldCharType="begin"/>
      </w:r>
      <w:r>
        <w:instrText xml:space="preserve"> HYPERLINK \l "_Toc140412163" </w:instrText>
      </w:r>
      <w:r>
        <w:fldChar w:fldCharType="separate"/>
      </w:r>
      <w:r>
        <w:rPr>
          <w:rStyle w:val="10"/>
        </w:rPr>
        <w:t>2. Main Findings</w:t>
      </w:r>
      <w:r>
        <w:tab/>
      </w:r>
      <w:r>
        <w:fldChar w:fldCharType="begin"/>
      </w:r>
      <w:r>
        <w:instrText xml:space="preserve"> PAGEREF _Toc140412163 \h </w:instrText>
      </w:r>
      <w:r>
        <w:fldChar w:fldCharType="separate"/>
      </w:r>
      <w:r>
        <w:t>4</w:t>
      </w:r>
      <w:r>
        <w:fldChar w:fldCharType="end"/>
      </w:r>
      <w:r>
        <w:fldChar w:fldCharType="end"/>
      </w:r>
    </w:p>
    <w:p>
      <w:pPr>
        <w:pStyle w:val="6"/>
        <w:tabs>
          <w:tab w:val="right" w:leader="dot" w:pos="8296"/>
        </w:tabs>
        <w:ind w:left="480"/>
      </w:pPr>
      <w:r>
        <w:fldChar w:fldCharType="begin"/>
      </w:r>
      <w:r>
        <w:instrText xml:space="preserve"> HYPERLINK \l "_Toc140412164" </w:instrText>
      </w:r>
      <w:r>
        <w:fldChar w:fldCharType="separate"/>
      </w:r>
      <w:r>
        <w:rPr>
          <w:rStyle w:val="10"/>
        </w:rPr>
        <w:t>2.1 Analysis of McDonald's external and internal environment</w:t>
      </w:r>
      <w:r>
        <w:tab/>
      </w:r>
      <w:r>
        <w:fldChar w:fldCharType="begin"/>
      </w:r>
      <w:r>
        <w:instrText xml:space="preserve"> PAGEREF _Toc140412164 \h </w:instrText>
      </w:r>
      <w:r>
        <w:fldChar w:fldCharType="separate"/>
      </w:r>
      <w:r>
        <w:t>4</w:t>
      </w:r>
      <w:r>
        <w:fldChar w:fldCharType="end"/>
      </w:r>
      <w:r>
        <w:fldChar w:fldCharType="end"/>
      </w:r>
    </w:p>
    <w:p>
      <w:pPr>
        <w:pStyle w:val="6"/>
        <w:tabs>
          <w:tab w:val="right" w:leader="dot" w:pos="8296"/>
        </w:tabs>
        <w:ind w:left="480"/>
      </w:pPr>
      <w:r>
        <w:fldChar w:fldCharType="begin"/>
      </w:r>
      <w:r>
        <w:instrText xml:space="preserve"> HYPERLINK \l "_Toc140412165" </w:instrText>
      </w:r>
      <w:r>
        <w:fldChar w:fldCharType="separate"/>
      </w:r>
      <w:r>
        <w:rPr>
          <w:rStyle w:val="10"/>
        </w:rPr>
        <w:t>2.2 Marketing strategy analysis</w:t>
      </w:r>
      <w:r>
        <w:tab/>
      </w:r>
      <w:r>
        <w:fldChar w:fldCharType="begin"/>
      </w:r>
      <w:r>
        <w:instrText xml:space="preserve"> PAGEREF _Toc140412165 \h </w:instrText>
      </w:r>
      <w:r>
        <w:fldChar w:fldCharType="separate"/>
      </w:r>
      <w:r>
        <w:t>11</w:t>
      </w:r>
      <w:r>
        <w:fldChar w:fldCharType="end"/>
      </w:r>
      <w:r>
        <w:fldChar w:fldCharType="end"/>
      </w:r>
    </w:p>
    <w:p>
      <w:pPr>
        <w:pStyle w:val="6"/>
        <w:tabs>
          <w:tab w:val="right" w:leader="dot" w:pos="8296"/>
        </w:tabs>
        <w:ind w:left="480"/>
      </w:pPr>
      <w:r>
        <w:fldChar w:fldCharType="begin"/>
      </w:r>
      <w:r>
        <w:instrText xml:space="preserve"> HYPERLINK \l "_Toc140412166" </w:instrText>
      </w:r>
      <w:r>
        <w:fldChar w:fldCharType="separate"/>
      </w:r>
      <w:r>
        <w:rPr>
          <w:rStyle w:val="10"/>
        </w:rPr>
        <w:t>2.3 Marketing strategy evaluation</w:t>
      </w:r>
      <w:r>
        <w:tab/>
      </w:r>
      <w:r>
        <w:fldChar w:fldCharType="begin"/>
      </w:r>
      <w:r>
        <w:instrText xml:space="preserve"> PAGEREF _Toc140412166 \h </w:instrText>
      </w:r>
      <w:r>
        <w:fldChar w:fldCharType="separate"/>
      </w:r>
      <w:r>
        <w:t>13</w:t>
      </w:r>
      <w:r>
        <w:fldChar w:fldCharType="end"/>
      </w:r>
      <w:r>
        <w:fldChar w:fldCharType="end"/>
      </w:r>
    </w:p>
    <w:p>
      <w:pPr>
        <w:pStyle w:val="5"/>
        <w:tabs>
          <w:tab w:val="left" w:pos="420"/>
          <w:tab w:val="right" w:leader="dot" w:pos="8296"/>
        </w:tabs>
      </w:pPr>
      <w:r>
        <w:fldChar w:fldCharType="begin"/>
      </w:r>
      <w:r>
        <w:instrText xml:space="preserve"> HYPERLINK \l "_Toc140412167" </w:instrText>
      </w:r>
      <w:r>
        <w:fldChar w:fldCharType="separate"/>
      </w:r>
      <w:r>
        <w:rPr>
          <w:rStyle w:val="10"/>
        </w:rPr>
        <w:t>3.</w:t>
      </w:r>
      <w:r>
        <w:tab/>
      </w:r>
      <w:r>
        <w:rPr>
          <w:rStyle w:val="10"/>
        </w:rPr>
        <w:t>Conclusion</w:t>
      </w:r>
      <w:r>
        <w:tab/>
      </w:r>
      <w:r>
        <w:fldChar w:fldCharType="begin"/>
      </w:r>
      <w:r>
        <w:instrText xml:space="preserve"> PAGEREF _Toc140412167 \h </w:instrText>
      </w:r>
      <w:r>
        <w:fldChar w:fldCharType="separate"/>
      </w:r>
      <w:r>
        <w:t>14</w:t>
      </w:r>
      <w:r>
        <w:fldChar w:fldCharType="end"/>
      </w:r>
      <w:r>
        <w:fldChar w:fldCharType="end"/>
      </w:r>
    </w:p>
    <w:p>
      <w:pPr>
        <w:pStyle w:val="5"/>
        <w:tabs>
          <w:tab w:val="left" w:pos="420"/>
          <w:tab w:val="right" w:leader="dot" w:pos="8296"/>
        </w:tabs>
      </w:pPr>
      <w:r>
        <w:fldChar w:fldCharType="begin"/>
      </w:r>
      <w:r>
        <w:instrText xml:space="preserve"> HYPERLINK \l "_Toc140412168" </w:instrText>
      </w:r>
      <w:r>
        <w:fldChar w:fldCharType="separate"/>
      </w:r>
      <w:r>
        <w:rPr>
          <w:rStyle w:val="10"/>
        </w:rPr>
        <w:t>4.</w:t>
      </w:r>
      <w:r>
        <w:tab/>
      </w:r>
      <w:r>
        <w:rPr>
          <w:rStyle w:val="10"/>
        </w:rPr>
        <w:t>Recommendations</w:t>
      </w:r>
      <w:r>
        <w:tab/>
      </w:r>
      <w:r>
        <w:fldChar w:fldCharType="begin"/>
      </w:r>
      <w:r>
        <w:instrText xml:space="preserve"> PAGEREF _Toc140412168 \h </w:instrText>
      </w:r>
      <w:r>
        <w:fldChar w:fldCharType="separate"/>
      </w:r>
      <w:r>
        <w:t>15</w:t>
      </w:r>
      <w:r>
        <w:fldChar w:fldCharType="end"/>
      </w:r>
      <w:r>
        <w:fldChar w:fldCharType="end"/>
      </w:r>
    </w:p>
    <w:p>
      <w:pPr>
        <w:pStyle w:val="5"/>
        <w:tabs>
          <w:tab w:val="right" w:leader="dot" w:pos="8296"/>
        </w:tabs>
      </w:pPr>
      <w:r>
        <w:fldChar w:fldCharType="begin"/>
      </w:r>
      <w:r>
        <w:instrText xml:space="preserve"> HYPERLINK \l "_Toc140412169" </w:instrText>
      </w:r>
      <w:r>
        <w:fldChar w:fldCharType="separate"/>
      </w:r>
      <w:r>
        <w:rPr>
          <w:rStyle w:val="10"/>
        </w:rPr>
        <w:t>References</w:t>
      </w:r>
      <w:r>
        <w:tab/>
      </w:r>
      <w:r>
        <w:fldChar w:fldCharType="begin"/>
      </w:r>
      <w:r>
        <w:instrText xml:space="preserve"> PAGEREF _Toc140412169 \h </w:instrText>
      </w:r>
      <w:r>
        <w:fldChar w:fldCharType="separate"/>
      </w:r>
      <w:r>
        <w:t>18</w:t>
      </w:r>
      <w:r>
        <w:fldChar w:fldCharType="end"/>
      </w:r>
      <w:r>
        <w:fldChar w:fldCharType="end"/>
      </w:r>
    </w:p>
    <w:p>
      <w:pPr>
        <w:rPr>
          <w:rFonts w:eastAsia="宋体" w:cs="Times New Roman"/>
        </w:rPr>
      </w:pPr>
      <w:r>
        <w:rPr>
          <w:rFonts w:eastAsia="宋体" w:cs="Times New Roman"/>
        </w:rPr>
        <w:fldChar w:fldCharType="end"/>
      </w:r>
    </w:p>
    <w:p>
      <w:pPr>
        <w:widowControl/>
        <w:spacing w:line="240" w:lineRule="auto"/>
        <w:jc w:val="left"/>
        <w:rPr>
          <w:rFonts w:eastAsia="Arial" w:cs="Arial"/>
          <w:b/>
          <w:bCs/>
          <w:kern w:val="44"/>
          <w:sz w:val="28"/>
        </w:rPr>
      </w:pPr>
      <w:bookmarkStart w:id="0" w:name="_Toc140412161"/>
      <w:r>
        <w:br w:type="page"/>
      </w:r>
    </w:p>
    <w:p>
      <w:pPr>
        <w:pStyle w:val="2"/>
      </w:pPr>
      <w:r>
        <w:t>Executive Summary</w:t>
      </w:r>
      <w:bookmarkEnd w:id="0"/>
    </w:p>
    <w:p>
      <w:pPr>
        <w:rPr>
          <w:rFonts w:eastAsia="宋体" w:cs="Times New Roman"/>
        </w:rPr>
      </w:pPr>
      <w:r>
        <w:rPr>
          <w:rFonts w:eastAsia="宋体" w:cs="Times New Roman"/>
        </w:rPr>
        <w:t>The development of society is driving the change of the concept of catering. As a global restaurant chain, McDonald's is facing the change of consumer demand and the adjustment of the concept of healthy eating. In order to maintain its excellent competitiveness, McDonald's needs to improve its marketing strategy to face these challenges.</w:t>
      </w:r>
    </w:p>
    <w:p>
      <w:pPr>
        <w:rPr>
          <w:rFonts w:eastAsia="宋体" w:cs="Times New Roman"/>
        </w:rPr>
      </w:pPr>
      <w:r>
        <w:rPr>
          <w:rFonts w:eastAsia="宋体" w:cs="Times New Roman"/>
        </w:rPr>
        <w:t>This paper analyzes the external environment and its own factors of McDonald's through PESTEL analysis model and SWOT analysis method, summarizes the current marketing environment of McDonald's, and concludes that consumer preferences are constantly changing, the concept of healthy diet is gradually deepening, and the competition in the same industry will become more intense. Then, through the analysis of the marketing mix strategy adopted by McDonald's, it is concluded that McDonald's has defects in product innovation and health, so the future marketing strategy of McDonald's is proposed, such as adjusting the nutritional structure of meals and launching health packages; Innovative food forms to increase diversity and local characteristics; Launch different packages with differentiated pricing.</w:t>
      </w:r>
    </w:p>
    <w:p>
      <w:pPr>
        <w:rPr>
          <w:rFonts w:eastAsia="宋体" w:cs="Times New Roman"/>
        </w:rPr>
      </w:pPr>
    </w:p>
    <w:p>
      <w:pPr>
        <w:pStyle w:val="2"/>
        <w:numPr>
          <w:ilvl w:val="0"/>
          <w:numId w:val="1"/>
        </w:numPr>
      </w:pPr>
      <w:bookmarkStart w:id="1" w:name="_Toc140412162"/>
      <w:r>
        <w:t>Introduction</w:t>
      </w:r>
      <w:bookmarkEnd w:id="1"/>
    </w:p>
    <w:p>
      <w:pPr>
        <w:rPr>
          <w:rFonts w:eastAsia="宋体" w:cs="Times New Roman"/>
        </w:rPr>
      </w:pPr>
      <w:r>
        <w:rPr>
          <w:rFonts w:eastAsia="宋体" w:cs="Times New Roman"/>
        </w:rPr>
        <w:t>In 1940, two brothers, Richard McDonald and Maurice McDonald, founded the "Dick and Mac McDonald" restaurant, which is the prototype of McDonald's restaurant. In 1955, as the world's largest fast food chain, McDonald's restaurant was born. At present, McDonald's occupies a large market scale in the global catering chain enterprises. After the growth of the past 80 years, McDonald's has successfully crossed national borders and successfully introduced its operation and management concepts into different countries in the world. Its rapid development has been recognized by the industry, and it has become a relatively successful multinational chain enterprise in the international catering industry. Driving the growth and transformation of the global fast food industry (Wikipedia.2023).</w:t>
      </w:r>
    </w:p>
    <w:p>
      <w:pPr>
        <w:rPr>
          <w:rFonts w:eastAsia="宋体" w:cs="Times New Roman"/>
        </w:rPr>
      </w:pPr>
      <w:r>
        <w:rPr>
          <w:rFonts w:eastAsia="宋体" w:cs="Times New Roman"/>
        </w:rPr>
        <w:t>With the development of economy and the continuous increase of income, people's pursuit of healthy diet becomes more and more intense (Li Yanyan.2015), and their dietary preferences are constantly changing. In addition, there are differences in eating habits and cultural concepts among countries in the world, which leads to a large level and difference between the preferences and needs of consumers in today's catering industry. As the largest global restaurant chain in the world, McDonald's needs to develop a series of marketing strategies in the face of changing customer preferences, so as to ensure its competitive advantages and face challenges from competitors in the industry (Fahy, J., and Jobber, D.2015).</w:t>
      </w:r>
    </w:p>
    <w:p>
      <w:pPr>
        <w:rPr>
          <w:rFonts w:eastAsia="宋体" w:cs="Times New Roman"/>
        </w:rPr>
      </w:pPr>
    </w:p>
    <w:p>
      <w:pPr>
        <w:pStyle w:val="2"/>
      </w:pPr>
      <w:bookmarkStart w:id="2" w:name="_Toc140412163"/>
      <w:r>
        <w:t>2. Main Findings</w:t>
      </w:r>
      <w:bookmarkEnd w:id="2"/>
    </w:p>
    <w:p>
      <w:pPr>
        <w:pStyle w:val="3"/>
      </w:pPr>
      <w:bookmarkStart w:id="3" w:name="_Toc140412164"/>
      <w:r>
        <w:t>2.1 Analysis of McDonald's external and internal environment</w:t>
      </w:r>
      <w:bookmarkEnd w:id="3"/>
    </w:p>
    <w:p>
      <w:pPr>
        <w:rPr>
          <w:rFonts w:eastAsia="宋体" w:cs="Times New Roman"/>
        </w:rPr>
      </w:pPr>
      <w:r>
        <w:rPr>
          <w:rFonts w:eastAsia="宋体" w:cs="Times New Roman"/>
        </w:rPr>
        <w:t>2.1.1 PESTEL analysis</w:t>
      </w:r>
    </w:p>
    <w:p>
      <w:pPr>
        <w:rPr>
          <w:rFonts w:eastAsia="宋体" w:cs="Times New Roman"/>
        </w:rPr>
      </w:pPr>
      <w:r>
        <w:rPr>
          <w:rFonts w:eastAsia="宋体" w:cs="Times New Roman"/>
        </w:rPr>
        <w:t>PEST analysis is an objective and comprehensive analysis of the external environment of an enterprise in the process of development from the four perspectives of politics, law, economy, society, technology, environment and law, so as to have certain guiding significance for the enterprise to adjust its strategic objectives and plan its strategic layout (WSU Libraries.2023).</w:t>
      </w:r>
    </w:p>
    <w:p>
      <w:pPr>
        <w:rPr>
          <w:rFonts w:eastAsia="宋体" w:cs="Times New Roman"/>
        </w:rPr>
      </w:pPr>
      <w:r>
        <w:rPr>
          <w:rFonts w:eastAsia="宋体" w:cs="Times New Roman"/>
        </w:rPr>
        <w:t>(1) Political factors</w:t>
      </w:r>
    </w:p>
    <w:p>
      <w:pPr>
        <w:rPr>
          <w:rFonts w:eastAsia="宋体" w:cs="Times New Roman"/>
        </w:rPr>
      </w:pPr>
      <w:r>
        <w:rPr>
          <w:rFonts w:eastAsia="宋体" w:cs="Times New Roman"/>
        </w:rPr>
        <w:t>As a multinational enterprise, McDonald's has operations in many countries, each country has its own unique policies and regulations, including food safety laws, labor laws and trade policies, among which trade disputes are most likely to bring challenges to McDonald's, such as the import and export of raw materials and pricing strategies. The political stability of a country directly affects the operation of McDonald's (The strategy story.2020).</w:t>
      </w:r>
    </w:p>
    <w:p>
      <w:pPr>
        <w:rPr>
          <w:rFonts w:eastAsia="宋体" w:cs="Times New Roman"/>
        </w:rPr>
      </w:pPr>
      <w:r>
        <w:rPr>
          <w:rFonts w:eastAsia="宋体" w:cs="Times New Roman"/>
        </w:rPr>
        <w:t>(2) Economic factors</w:t>
      </w:r>
    </w:p>
    <w:p>
      <w:pPr>
        <w:rPr>
          <w:rFonts w:eastAsia="宋体" w:cs="Times New Roman"/>
        </w:rPr>
      </w:pPr>
      <w:r>
        <w:rPr>
          <w:rFonts w:eastAsia="宋体" w:cs="Times New Roman"/>
        </w:rPr>
        <w:t>With the deepening of global economic integration, various countries, regions and nationalities are open to each other, forming interrelated and interdependent groups. Different food cultures also have a trend of integration, which creates huge development potential for McDonald's transnational economy. This brings business opportunities (Bieling, G., Stock, R.M. and Dorozalla, F.2015). At the same time, McDonald's is also facing competition from global and local fast-food chains, which could affect its pricing strategy, market share and profitability. Economic globalization promotes the progress and development of society. Fast food can effectively shorten the meal time and meet the dietary needs matching with modern society. Therefore, people's dependence on fast food industry is getting higher and higher.</w:t>
      </w:r>
    </w:p>
    <w:p>
      <w:pPr>
        <w:rPr>
          <w:rFonts w:eastAsia="宋体" w:cs="Times New Roman"/>
        </w:rPr>
      </w:pPr>
      <w:r>
        <w:rPr>
          <w:rFonts w:eastAsia="宋体" w:cs="Times New Roman"/>
        </w:rPr>
        <w:t>(3) Social factors</w:t>
      </w:r>
    </w:p>
    <w:p>
      <w:pPr>
        <w:rPr>
          <w:rFonts w:eastAsia="宋体" w:cs="Times New Roman"/>
        </w:rPr>
      </w:pPr>
      <w:r>
        <w:rPr>
          <w:rFonts w:eastAsia="宋体" w:cs="Times New Roman"/>
        </w:rPr>
        <w:t>Fast paced society, so that fast food gradually become the mainstream. At the same time, people began to pay attention to food health and the consumption environment, safety has become a primary consideration, and the service requirements for the catering service industry have also improved a lot. In addition, consumers also pay more attention to the brand awareness of catering enterprises. For consumers, the popularity of a brand often represents that the brand's food quality, environmental atmosphere and service concept are relatively mature and cost-effective (Aaker, D.2015). McDonald's standardized operation and unified management as early as many years ago have become the guarantee of consumer health and quality. In addition, based on years of experience, McDonald's has been widely praised for advocating balanced diets and healthy food menus at different prices.</w:t>
      </w:r>
    </w:p>
    <w:p>
      <w:pPr>
        <w:rPr>
          <w:rFonts w:eastAsia="宋体" w:cs="Times New Roman"/>
        </w:rPr>
      </w:pPr>
      <w:r>
        <w:rPr>
          <w:rFonts w:eastAsia="宋体" w:cs="Times New Roman"/>
        </w:rPr>
        <w:t>(4) Technical factors</w:t>
      </w:r>
    </w:p>
    <w:p>
      <w:pPr>
        <w:rPr>
          <w:rFonts w:eastAsia="宋体" w:cs="Times New Roman"/>
        </w:rPr>
      </w:pPr>
      <w:r>
        <w:rPr>
          <w:rFonts w:eastAsia="宋体" w:cs="Times New Roman"/>
        </w:rPr>
        <w:t>The advent of the era of big data makes the catering industry more accurately judge the future of the industry according to data, which is conducive to the development of the industry. Technological progress has improved productivity, saved social efficiency, effectively promoted the speed of product update, and ensured that McDonald's obtained effective information feedback from the market in the first time, so as to continuously adjust and improve the supply chain and product chain (Li Qian, Zhang Wei.2014). The professional skills of McDonald's workers have improved in all aspects. Its ability to develop new products and new businesses is strengthened, the use of technological improvements can provide customers with a better dining experience, and the continuous innovation of equipment can update the production technology of products.</w:t>
      </w:r>
    </w:p>
    <w:p>
      <w:pPr>
        <w:rPr>
          <w:rFonts w:eastAsia="宋体" w:cs="Times New Roman"/>
        </w:rPr>
      </w:pPr>
      <w:r>
        <w:rPr>
          <w:rFonts w:eastAsia="宋体" w:cs="Times New Roman"/>
        </w:rPr>
        <w:t>(5) Environmental factors</w:t>
      </w:r>
    </w:p>
    <w:p>
      <w:pPr>
        <w:rPr>
          <w:rFonts w:eastAsia="宋体" w:cs="Times New Roman"/>
        </w:rPr>
      </w:pPr>
      <w:r>
        <w:rPr>
          <w:rFonts w:eastAsia="宋体" w:cs="Times New Roman"/>
        </w:rPr>
        <w:t>As a large fast food chain, McDonald's needs to assume social responsibility, and environmental protection is a necessary factor to consider. For example, plastic packaging is a major environmental issue, and McDonald's must reduce its consumption and find sustainable alternatives, such as biodegradable or reusable packaging materials. McDonald's also needs to use energy-efficient equipment and sustainable logistics solutions to minimize its carbon footprint.</w:t>
      </w:r>
    </w:p>
    <w:p>
      <w:pPr>
        <w:rPr>
          <w:rFonts w:eastAsia="宋体" w:cs="Times New Roman"/>
        </w:rPr>
      </w:pPr>
      <w:r>
        <w:rPr>
          <w:rFonts w:eastAsia="宋体" w:cs="Times New Roman"/>
        </w:rPr>
        <w:t>(6) Legal factors</w:t>
      </w:r>
    </w:p>
    <w:p>
      <w:pPr>
        <w:rPr>
          <w:rFonts w:eastAsia="宋体" w:cs="Times New Roman"/>
        </w:rPr>
      </w:pPr>
      <w:r>
        <w:rPr>
          <w:rFonts w:eastAsia="宋体" w:cs="Times New Roman"/>
        </w:rPr>
        <w:t>McDonald's must comply with the food safety and hygiene standards of the countries in which it operates to ensure that it delivers safe products to its customers. McDonald's must comply with the labor laws and advertising and marketing regulations of each country, otherwise it will lead to legal disputes, fines, and damage the company's brand image (Seok Jin Ko.2019).</w:t>
      </w:r>
    </w:p>
    <w:p>
      <w:pPr>
        <w:rPr>
          <w:rFonts w:eastAsia="宋体" w:cs="Times New Roman"/>
        </w:rPr>
      </w:pPr>
    </w:p>
    <w:p>
      <w:pPr>
        <w:rPr>
          <w:rFonts w:eastAsia="宋体" w:cs="Times New Roman"/>
        </w:rPr>
      </w:pPr>
      <w:r>
        <w:rPr>
          <w:rFonts w:eastAsia="宋体" w:cs="Times New Roman"/>
        </w:rPr>
        <w:t>2.1.2 SWOT analysis</w:t>
      </w:r>
    </w:p>
    <w:p>
      <w:pPr>
        <w:rPr>
          <w:rFonts w:eastAsia="宋体" w:cs="Times New Roman"/>
        </w:rPr>
      </w:pPr>
      <w:r>
        <w:rPr>
          <w:rFonts w:eastAsia="宋体" w:cs="Times New Roman"/>
        </w:rPr>
        <w:t>The basic steps of SWOT analysis can be summarized as follows: on the basis of an objective and comprehensive analysis of the internal strengths and weaknesses of the enterprise and the opportunities and threats it faces in industry competition, the external opportunities and threats it may receive from industry competitors are matched with the internal strengths and weaknesses of the enterprise. To form a meaningful strategy for implementation (Bensoussan, Babette E.; Fleisher, Craig S.2008).</w:t>
      </w:r>
    </w:p>
    <w:p>
      <w:pPr>
        <w:rPr>
          <w:rFonts w:eastAsia="宋体" w:cs="Times New Roman"/>
        </w:rPr>
      </w:pPr>
      <w:r>
        <w:rPr>
          <w:rFonts w:eastAsia="宋体" w:cs="Times New Roman"/>
        </w:rPr>
        <w:t>(1) Advantages</w:t>
      </w:r>
    </w:p>
    <w:p>
      <w:pPr>
        <w:rPr>
          <w:rFonts w:eastAsia="宋体" w:cs="Times New Roman"/>
        </w:rPr>
      </w:pPr>
      <w:r>
        <w:rPr>
          <w:rFonts w:eastAsia="宋体" w:cs="Times New Roman"/>
        </w:rPr>
        <w:t>Strong brand awareness: McDonald's is a leading enterprise in the fast food industry, with a good brand image and a high positive attitude towards it, and its suppliers have established long-term cooperative relationships with it, laying a good foundation for maximizing profits in the global market of McDonald's (Udell, M.2015).</w:t>
      </w:r>
    </w:p>
    <w:p>
      <w:pPr>
        <w:rPr>
          <w:rFonts w:eastAsia="宋体" w:cs="Times New Roman"/>
        </w:rPr>
      </w:pPr>
      <w:r>
        <w:rPr>
          <w:rFonts w:eastAsia="宋体" w:cs="Times New Roman"/>
        </w:rPr>
        <w:t>Efficient, integrated and localized supply chain: McDonald's has a global product supply traceability system, which can ensure food safety, make it rooted to follow, and carry out fundamental control and management of products by tracing the source. It mainly includes supplier HACCP and GMP certification, product test plan certification, recall testing and food safety testing (Liu Chunyan.2014).</w:t>
      </w:r>
    </w:p>
    <w:p>
      <w:pPr>
        <w:rPr>
          <w:rFonts w:eastAsia="宋体" w:cs="Times New Roman"/>
        </w:rPr>
      </w:pPr>
      <w:r>
        <w:rPr>
          <w:rFonts w:eastAsia="宋体" w:cs="Times New Roman"/>
        </w:rPr>
        <w:t>Experienced product development teams: One of McDonald's strengths is faster product development. In combination with the localization strategy, different taste preferences should be considered in view of national or regional differences, so as to develop new products that meet the needs of consumer groups according to local conditions (Jobber, D., and Ellis-Chadwick, F.2016).</w:t>
      </w:r>
    </w:p>
    <w:p>
      <w:pPr>
        <w:rPr>
          <w:rFonts w:eastAsia="宋体" w:cs="Times New Roman"/>
        </w:rPr>
      </w:pPr>
      <w:r>
        <w:rPr>
          <w:rFonts w:eastAsia="宋体" w:cs="Times New Roman"/>
        </w:rPr>
        <w:t>Perfect distribution system: McDonald's does not participate in the actual procurement of products and raw materials, but trusts its global distribution system to do the procurement. Comprehensively coordinate, manage and optimize supply chain network management, concentrate superior resources according to local conditions, and carry out professional division of labor, McDonald's is only responsible for managing and optimizing its global suppliers and distribution centers.</w:t>
      </w:r>
    </w:p>
    <w:p>
      <w:pPr>
        <w:rPr>
          <w:rFonts w:eastAsia="宋体" w:cs="Times New Roman"/>
        </w:rPr>
      </w:pPr>
      <w:r>
        <w:rPr>
          <w:rFonts w:eastAsia="宋体" w:cs="Times New Roman"/>
        </w:rPr>
        <w:t>Product safety is guaranteed: Food quality is the core lifeblood of catering. In order to ensure that the taste of hamburgers and French fries in the world is consistent with the place of origin, McDonald's has set up a special supervision committee, whose main goal is to supervise the selection of ingredients and the production process, ensure that the products fully meet the established standards, and ultimately ensure that the taste of the products is consistent. Therefore, McDonald's has established a product scoring mechanism for suppliers. Effectively strengthen the supplier's product quality specification supervision.</w:t>
      </w:r>
    </w:p>
    <w:p>
      <w:pPr>
        <w:rPr>
          <w:rFonts w:eastAsia="宋体" w:cs="Times New Roman"/>
        </w:rPr>
      </w:pPr>
      <w:r>
        <w:rPr>
          <w:rFonts w:eastAsia="宋体" w:cs="Times New Roman"/>
        </w:rPr>
        <w:t>(2) Disadvantages</w:t>
      </w:r>
    </w:p>
    <w:p>
      <w:pPr>
        <w:rPr>
          <w:rFonts w:eastAsia="宋体" w:cs="Times New Roman"/>
        </w:rPr>
      </w:pPr>
      <w:r>
        <w:rPr>
          <w:rFonts w:eastAsia="宋体" w:cs="Times New Roman"/>
        </w:rPr>
        <w:t>Product nutrition structure: McDonald's always takes hamburgers as the core, and the production method is mainly fried and baked, which belongs to fast food. From the perspective of long-term consumption, McDonald's products are not healthy. Fried foods and processed meats are among the World Health Organization's top 10 junk foods. If McDonald's maintains its current nutritional structure, it will lose market share.</w:t>
      </w:r>
    </w:p>
    <w:p>
      <w:pPr>
        <w:rPr>
          <w:rFonts w:eastAsia="宋体" w:cs="Times New Roman"/>
        </w:rPr>
      </w:pPr>
      <w:r>
        <w:rPr>
          <w:rFonts w:eastAsia="宋体" w:cs="Times New Roman"/>
        </w:rPr>
        <w:t>Follow-up strategy: McDonald's often appears in the same place as KFC when choosing a store address (Dylans Guides.2021). This follow-up strategy can save a lot of time and cost, but due to the close distance between the two stores, the competition between the two enterprises is intensified, and non-loyal customers of McDonald's will be in a state of choice, resulting in a certain loss of customers.</w:t>
      </w:r>
    </w:p>
    <w:p>
      <w:pPr>
        <w:rPr>
          <w:rFonts w:eastAsia="宋体" w:cs="Times New Roman"/>
        </w:rPr>
      </w:pPr>
      <w:r>
        <w:rPr>
          <w:rFonts w:eastAsia="宋体" w:cs="Times New Roman"/>
        </w:rPr>
        <w:t>(3) Opportunities</w:t>
      </w:r>
    </w:p>
    <w:p>
      <w:pPr>
        <w:rPr>
          <w:rFonts w:eastAsia="宋体" w:cs="Times New Roman"/>
        </w:rPr>
      </w:pPr>
      <w:r>
        <w:rPr>
          <w:rFonts w:eastAsia="宋体" w:cs="Times New Roman"/>
        </w:rPr>
        <w:t>Technological innovation: With the advancement of science and technology, the professional skills of McDonald's employees have improved in all aspects. Its ability to develop new products and new businesses has been strengthened, the use of technological improvements can provide customers with better dining experience, and continuous innovation of equipment can update the production technology of products (Kotler P and Chernev, A.2014).</w:t>
      </w:r>
    </w:p>
    <w:p>
      <w:pPr>
        <w:rPr>
          <w:rFonts w:eastAsia="宋体" w:cs="Times New Roman"/>
        </w:rPr>
      </w:pPr>
      <w:r>
        <w:rPr>
          <w:rFonts w:eastAsia="宋体" w:cs="Times New Roman"/>
        </w:rPr>
        <w:t>Economic development: With the rapid development of economy and society, the infrastructure is becoming more and more perfect, and the per capita consumption power is generally improved, which provides conditions for the expansion of McDonald's consumption share, and also creates convenient conditions for McDonald's logistics and industrial chain.</w:t>
      </w:r>
    </w:p>
    <w:p>
      <w:pPr>
        <w:rPr>
          <w:rFonts w:eastAsia="宋体" w:cs="Times New Roman"/>
        </w:rPr>
      </w:pPr>
      <w:r>
        <w:rPr>
          <w:rFonts w:eastAsia="宋体" w:cs="Times New Roman"/>
        </w:rPr>
        <w:t>The process of economic globalization is accelerating: economic globalization promotes the progress and development of society, people's pace of life changes, and the short dining time of fast food is just matched with the dietary needs of modern society.</w:t>
      </w:r>
    </w:p>
    <w:p>
      <w:pPr>
        <w:rPr>
          <w:rFonts w:eastAsia="宋体" w:cs="Times New Roman"/>
        </w:rPr>
      </w:pPr>
      <w:r>
        <w:rPr>
          <w:rFonts w:eastAsia="宋体" w:cs="Times New Roman"/>
        </w:rPr>
        <w:t>(4) Threats</w:t>
      </w:r>
    </w:p>
    <w:p>
      <w:pPr>
        <w:rPr>
          <w:rFonts w:eastAsia="宋体" w:cs="Times New Roman"/>
        </w:rPr>
      </w:pPr>
      <w:r>
        <w:rPr>
          <w:rFonts w:eastAsia="宋体" w:cs="Times New Roman"/>
        </w:rPr>
        <w:t>Industry challenges: The biggest threat to McDonald's is fierce competition in the food industry. In addition to the fast food industry, fast food products have also occupied a place in the catering industry. These products have a common feature with the fast food industry: convenience, which also attracts many customers in the fast food industry. KFC is the biggest existing competitor of McDonald's, and the two have similar advantages, while some brands such as Burger King and Decos are expanding their advantages. These enterprises are constantly adjusting their strategies to expand their market share, and these brands face similar customer groups, which makes the competition between enterprises intensified (Danciu, V.2013).</w:t>
      </w:r>
    </w:p>
    <w:p>
      <w:pPr>
        <w:rPr>
          <w:rFonts w:eastAsia="宋体" w:cs="Times New Roman"/>
        </w:rPr>
      </w:pPr>
      <w:r>
        <w:rPr>
          <w:rFonts w:eastAsia="宋体" w:cs="Times New Roman"/>
        </w:rPr>
        <w:t>Alternative product threat: McDonald's fundamentally belongs to the catering industry, so customers can choose to choose a large number of products, a high degree of substitution.</w:t>
      </w:r>
    </w:p>
    <w:p>
      <w:pPr>
        <w:rPr>
          <w:rFonts w:eastAsia="宋体" w:cs="Times New Roman"/>
        </w:rPr>
      </w:pPr>
      <w:r>
        <w:rPr>
          <w:rFonts w:eastAsia="宋体" w:cs="Times New Roman"/>
        </w:rPr>
        <w:t>The concept of health is deeply rooted in people's hearts: people's dietary needs are gradually changing from the traditional simple eating to a healthy diet structure. With obesity on the rise, more and more people believe that vegetables are obviously healthier than McDonald's staples such as hamburgers and fried foods. The change of consumption concept makes McDonald's must adjust its own strategy, constantly adapt to the new needs of consumers, and explore its own advantages in the gradually intensifying market competition (Danciu, V.2013).</w:t>
      </w:r>
    </w:p>
    <w:p>
      <w:pPr>
        <w:rPr>
          <w:rFonts w:eastAsia="宋体" w:cs="Times New Roman"/>
        </w:rPr>
      </w:pPr>
      <w:r>
        <w:rPr>
          <w:rFonts w:eastAsia="宋体" w:cs="Times New Roman"/>
        </w:rPr>
        <w:t>Through the PESTLE and SWOT analysis of McDonald's, it is found that the current problems McDonald's is facing are mainly divided into three aspects: the changing consumer preference, the deepening of the concept of healthy eating and the fierce competition from many competitors in the same industry. If McDonald's wants to maintain its own advantages, it needs to formulate corresponding marketing strategies in these three aspects.</w:t>
      </w:r>
    </w:p>
    <w:p>
      <w:pPr>
        <w:rPr>
          <w:rFonts w:eastAsia="宋体" w:cs="Times New Roman"/>
        </w:rPr>
      </w:pPr>
    </w:p>
    <w:p>
      <w:pPr>
        <w:pStyle w:val="3"/>
      </w:pPr>
      <w:bookmarkStart w:id="4" w:name="_Toc140412165"/>
      <w:r>
        <w:t>2.2 Marketing strategy analysis</w:t>
      </w:r>
      <w:bookmarkEnd w:id="4"/>
    </w:p>
    <w:p>
      <w:pPr>
        <w:rPr>
          <w:rFonts w:eastAsia="宋体" w:cs="Times New Roman"/>
        </w:rPr>
      </w:pPr>
      <w:r>
        <w:rPr>
          <w:rFonts w:eastAsia="宋体" w:cs="Times New Roman"/>
        </w:rPr>
        <w:t>2.1.1 Target audience</w:t>
      </w:r>
    </w:p>
    <w:p>
      <w:pPr>
        <w:rPr>
          <w:rFonts w:hint="eastAsia" w:eastAsia="宋体" w:cs="Times New Roman"/>
        </w:rPr>
      </w:pPr>
      <w:r>
        <w:rPr>
          <w:rFonts w:eastAsia="宋体" w:cs="Times New Roman"/>
        </w:rPr>
        <w:t>McDonald's has a global market and its customers range from children to the elderly. According to the 2020 data, the majority of McDonald's customers are low - and middle-income households in urban and rural areas. They are loyal customers of McDonald's, with an average of 44 purchases per year (Start.io.2022).</w:t>
      </w:r>
    </w:p>
    <w:p>
      <w:pPr>
        <w:rPr>
          <w:rFonts w:eastAsia="宋体" w:cs="Times New Roman"/>
        </w:rPr>
      </w:pPr>
      <w:r>
        <w:rPr>
          <w:rFonts w:eastAsia="宋体" w:cs="Times New Roman"/>
        </w:rPr>
        <w:t>2.2.2 Marketing approach</w:t>
      </w:r>
    </w:p>
    <w:p>
      <w:pPr>
        <w:rPr>
          <w:rFonts w:hint="eastAsia" w:eastAsia="宋体" w:cs="Times New Roman"/>
        </w:rPr>
      </w:pPr>
      <w:r>
        <w:rPr>
          <w:rFonts w:eastAsia="宋体" w:cs="Times New Roman"/>
        </w:rPr>
        <w:t>At present, McDonald's main marketing communication channels include network media such as Internet, TV, radio station, social software and paper media, among which network media is the main communication channel. Due to the popularity of smart phones, the user activity of network platforms such as TikTok is very huge, and the use of these platforms can ensure the penetration rate and delivery rate of advertising and marketing activities.</w:t>
      </w:r>
    </w:p>
    <w:p>
      <w:pPr>
        <w:rPr>
          <w:rFonts w:eastAsia="宋体" w:cs="Times New Roman"/>
        </w:rPr>
      </w:pPr>
      <w:r>
        <w:rPr>
          <w:rFonts w:eastAsia="宋体" w:cs="Times New Roman"/>
        </w:rPr>
        <w:t>2.2.3 Marketing mix strategy</w:t>
      </w:r>
    </w:p>
    <w:p>
      <w:pPr>
        <w:rPr>
          <w:rFonts w:eastAsia="宋体" w:cs="Times New Roman"/>
        </w:rPr>
      </w:pPr>
      <w:r>
        <w:rPr>
          <w:rFonts w:eastAsia="宋体" w:cs="Times New Roman"/>
        </w:rPr>
        <w:t>(1) Product strategy</w:t>
      </w:r>
    </w:p>
    <w:p>
      <w:pPr>
        <w:rPr>
          <w:rFonts w:eastAsia="宋体" w:cs="Times New Roman"/>
        </w:rPr>
      </w:pPr>
      <w:r>
        <w:rPr>
          <w:rFonts w:eastAsia="宋体" w:cs="Times New Roman"/>
        </w:rPr>
        <w:t>As a fast food company, McDonald's main products are hamburgers, fries, beverages, desserts, and menus tailored to local customers' preferences and tastes according to regional differences. Constantly improve products and services according to the changing needs and tastes of consumers.</w:t>
      </w:r>
    </w:p>
    <w:p>
      <w:pPr>
        <w:rPr>
          <w:rFonts w:eastAsia="宋体" w:cs="Times New Roman"/>
        </w:rPr>
      </w:pPr>
      <w:r>
        <w:rPr>
          <w:rFonts w:eastAsia="宋体" w:cs="Times New Roman"/>
        </w:rPr>
        <w:t>(2) Price strategy</w:t>
      </w:r>
    </w:p>
    <w:p>
      <w:pPr>
        <w:rPr>
          <w:rFonts w:eastAsia="宋体" w:cs="Times New Roman"/>
        </w:rPr>
      </w:pPr>
      <w:r>
        <w:rPr>
          <w:rFonts w:eastAsia="宋体" w:cs="Times New Roman"/>
        </w:rPr>
        <w:t>McDonald's has always made "low prices" its pricing strategy, which is one of the reasons for its success over the years. As the cost of living continued to rise, McDonald's began to offer special meal to attract customers through the strategy of small profits and high sales (Lynch, R.(2015)). McDonald's started this strategy in India as early as 2008, and it has worked very well.</w:t>
      </w:r>
    </w:p>
    <w:p>
      <w:pPr>
        <w:rPr>
          <w:rFonts w:eastAsia="宋体" w:cs="Times New Roman"/>
        </w:rPr>
      </w:pPr>
      <w:r>
        <w:rPr>
          <w:rFonts w:eastAsia="宋体" w:cs="Times New Roman"/>
        </w:rPr>
        <w:t>(3) Channel strategy</w:t>
      </w:r>
    </w:p>
    <w:p>
      <w:pPr>
        <w:rPr>
          <w:rFonts w:eastAsia="宋体" w:cs="Times New Roman"/>
        </w:rPr>
      </w:pPr>
      <w:r>
        <w:rPr>
          <w:rFonts w:eastAsia="宋体" w:cs="Times New Roman"/>
        </w:rPr>
        <w:t>McDonald's uses a different business model, in addition to regular stores, there are drive-thru restaurants, online ordering and delivery services. The new format allows customers to get the food they want whenever and wherever they want, which makes for a better customer experience (Pride, W.M., and Ferrell, O.C.2016).</w:t>
      </w:r>
    </w:p>
    <w:p>
      <w:pPr>
        <w:rPr>
          <w:rFonts w:eastAsia="宋体" w:cs="Times New Roman"/>
        </w:rPr>
      </w:pPr>
      <w:r>
        <w:rPr>
          <w:rFonts w:eastAsia="宋体" w:cs="Times New Roman"/>
        </w:rPr>
        <w:t>(4) Promotion strategy</w:t>
      </w:r>
    </w:p>
    <w:p>
      <w:pPr>
        <w:rPr>
          <w:rFonts w:eastAsia="宋体" w:cs="Times New Roman"/>
        </w:rPr>
      </w:pPr>
      <w:r>
        <w:rPr>
          <w:rFonts w:eastAsia="宋体" w:cs="Times New Roman"/>
        </w:rPr>
        <w:t>McDonald's uses a large number of promotion methods to build customer attention to the brand, and also sponsors various promotional activities to promote brand influence.</w:t>
      </w:r>
    </w:p>
    <w:p>
      <w:pPr>
        <w:rPr>
          <w:rFonts w:eastAsia="宋体" w:cs="Times New Roman"/>
        </w:rPr>
      </w:pPr>
      <w:r>
        <w:rPr>
          <w:rFonts w:eastAsia="宋体" w:cs="Times New Roman"/>
        </w:rPr>
        <w:t>"Para Pap Paa" is McDonald's most famous advertising slogan, and this phrase reflects the happiness consumers feel when eating at McDonald's, as well as the happy atmosphere in the restaurants and the friendliness of the staff (iTzJuzAGame.2019).</w:t>
      </w:r>
    </w:p>
    <w:p>
      <w:pPr>
        <w:rPr>
          <w:rFonts w:eastAsia="宋体" w:cs="Times New Roman"/>
        </w:rPr>
      </w:pPr>
      <w:r>
        <w:rPr>
          <w:rFonts w:eastAsia="宋体" w:cs="Times New Roman"/>
        </w:rPr>
        <w:t>McDonald's has released a series of advertisements showing how much has changed since the COVID-19 pandemic, but McDonald's remains committed to providing customers with a healthy and safe dining experience (McDonald's India. 2021).</w:t>
      </w:r>
    </w:p>
    <w:p>
      <w:pPr>
        <w:rPr>
          <w:rFonts w:eastAsia="宋体" w:cs="Times New Roman"/>
        </w:rPr>
      </w:pPr>
      <w:r>
        <w:rPr>
          <w:rFonts w:eastAsia="宋体" w:cs="Times New Roman"/>
        </w:rPr>
        <w:t>Take advantage of pop culture and collaborate with the most popular stars to keep your brand image up-to-date. Examples include partnering with rapper Travis Scott on an exclusive shoe collection and Travis Scott meals. Launching such marketing campaigns helps McDonald's attract the affection of celebrity's fan base (CNN Business.2020).</w:t>
      </w:r>
    </w:p>
    <w:p>
      <w:pPr>
        <w:rPr>
          <w:rFonts w:eastAsia="宋体" w:cs="Times New Roman"/>
        </w:rPr>
      </w:pPr>
    </w:p>
    <w:p>
      <w:pPr>
        <w:pStyle w:val="3"/>
      </w:pPr>
      <w:bookmarkStart w:id="5" w:name="_Toc140412166"/>
      <w:r>
        <w:t>2.3 Marketing strategy evaluation</w:t>
      </w:r>
      <w:bookmarkEnd w:id="5"/>
    </w:p>
    <w:p>
      <w:pPr>
        <w:rPr>
          <w:rFonts w:eastAsia="宋体" w:cs="Times New Roman"/>
        </w:rPr>
      </w:pPr>
      <w:r>
        <w:rPr>
          <w:rFonts w:eastAsia="宋体" w:cs="Times New Roman"/>
        </w:rPr>
        <w:t>In the first quarter of this year, McDonald's total revenue rose 4% from a year earlier to nearly $5.9 billion. McDonald's sales also rose 12.6 percent in all regions, including Europe, where inflation is high (Hilary Russ &amp; Deborah Mary Sophia.2023). Judging from the increased sales alone, McDonald's marketing strategy is undoubtedly successful. However, as the concept of healthy eating has deepened, the topic of whether McDonald's is healthy has become more discussed, and McDonald's menu is mostly fried foods, which are high in trans fats, and their consumption can increase bad cholesterol levels, lower good cholesterol levels, and ultimately lead to heart disease (Mura Dominko.2021).</w:t>
      </w:r>
    </w:p>
    <w:p>
      <w:pPr>
        <w:rPr>
          <w:rFonts w:eastAsia="宋体" w:cs="Times New Roman"/>
        </w:rPr>
      </w:pPr>
      <w:r>
        <w:rPr>
          <w:rFonts w:eastAsia="宋体" w:cs="Times New Roman"/>
        </w:rPr>
        <w:t>While McDonald's will evolve its offerings in response to changing consumer needs and tastes, it will continue to focus on deep-fried, high-calorie items such as burgers, fries, and desserts, with much of its original menu remaining unchanged (LYN KELLY, 2018). The innovation in marketing strategy is more of an innovation in concept, and the main body of the menu has not been greatly changed. This does not match the more diversified types of catering and product innovation.</w:t>
      </w:r>
    </w:p>
    <w:p>
      <w:pPr>
        <w:rPr>
          <w:rFonts w:eastAsia="宋体" w:cs="Times New Roman"/>
        </w:rPr>
      </w:pPr>
    </w:p>
    <w:p>
      <w:pPr>
        <w:pStyle w:val="2"/>
      </w:pPr>
      <w:bookmarkStart w:id="6" w:name="_Toc140412167"/>
      <w:r>
        <w:t>3.</w:t>
      </w:r>
      <w:r>
        <w:tab/>
      </w:r>
      <w:r>
        <w:t>Conclusion</w:t>
      </w:r>
      <w:bookmarkEnd w:id="6"/>
    </w:p>
    <w:p>
      <w:pPr>
        <w:rPr>
          <w:rFonts w:eastAsia="宋体" w:cs="Times New Roman"/>
        </w:rPr>
      </w:pPr>
      <w:r>
        <w:rPr>
          <w:rFonts w:eastAsia="宋体" w:cs="Times New Roman"/>
        </w:rPr>
        <w:t>Through the PESTEL and SWOT analysis of McDonald's, it is found that McDonald's is facing challenges in healthy diet, product innovation and fiercer industry competition. Through the analysis of McDonald's marketing strategy, it is found that McDonald's main audience covers a wide range, mainly middle and low class; Its marketing channels are relatively rich, basically covering the current mainstream marketing channels. Judging from its sales, the marketing strategy adopted by McDonald's is successful, but the health and innovation of its products have been questioned, which shows that its concept is not very consistent with the current popular concept of catering. In order to continue to grow in the future, McDonald needs to make changes in these areas.</w:t>
      </w:r>
    </w:p>
    <w:p>
      <w:pPr>
        <w:rPr>
          <w:rFonts w:eastAsia="宋体" w:cs="Times New Roman"/>
        </w:rPr>
      </w:pPr>
    </w:p>
    <w:p>
      <w:pPr>
        <w:pStyle w:val="2"/>
      </w:pPr>
      <w:bookmarkStart w:id="7" w:name="_Toc140412168"/>
      <w:r>
        <w:t>4.</w:t>
      </w:r>
      <w:r>
        <w:tab/>
      </w:r>
      <w:r>
        <w:t>Recommendations</w:t>
      </w:r>
      <w:bookmarkEnd w:id="7"/>
    </w:p>
    <w:p>
      <w:pPr>
        <w:rPr>
          <w:rFonts w:eastAsia="宋体" w:cs="Times New Roman"/>
        </w:rPr>
      </w:pPr>
      <w:r>
        <w:rPr>
          <w:rFonts w:eastAsia="宋体" w:cs="Times New Roman"/>
        </w:rPr>
        <w:t>In view of the changing consumer demand and the increasingly fierce industry competition, to meet the healthy catering concept, the following four aspects of recommendations to improve McDonald's marketing strategy.</w:t>
      </w:r>
    </w:p>
    <w:p>
      <w:pPr>
        <w:rPr>
          <w:rFonts w:eastAsia="宋体" w:cs="Times New Roman"/>
        </w:rPr>
      </w:pPr>
      <w:r>
        <w:rPr>
          <w:rFonts w:eastAsia="宋体" w:cs="Times New Roman"/>
        </w:rPr>
        <w:t>(1) Product</w:t>
      </w:r>
    </w:p>
    <w:p>
      <w:pPr>
        <w:rPr>
          <w:rFonts w:hint="eastAsia" w:eastAsia="宋体" w:cs="Times New Roman"/>
        </w:rPr>
      </w:pPr>
      <w:r>
        <w:rPr>
          <w:rFonts w:eastAsia="宋体" w:cs="Times New Roman"/>
        </w:rPr>
        <w:t>Product innovation should be carried out. On the basis of maintaining the global uniformity of main food tastes, taking into account social factors such as taste differences and cultural differences, some characteristic products suitable for local tastes should be launched to promote product localization and better occupy market share (Vriens, M. and Brazell, J.D.2013). Develop new products to constantly adapt to the changes in customer preferences, constantly increase product varieties, innovate product forms, change the original image of the monotonous fast food industry products, and provide more choices for customers who come to consume. To meet the changes in consumer tastes and consumption concepts, change the traditional menu based on hamburgers and fried food, launch a health package focusing on people's health as the main consideration, sugar-free drinks, organic milk and other products can be considered, so as to fundamentally change the nutritional structure of food and improve the product image of the company.</w:t>
      </w:r>
    </w:p>
    <w:p>
      <w:pPr>
        <w:rPr>
          <w:rFonts w:eastAsia="宋体" w:cs="Times New Roman"/>
        </w:rPr>
      </w:pPr>
      <w:r>
        <w:rPr>
          <w:rFonts w:eastAsia="宋体" w:cs="Times New Roman"/>
        </w:rPr>
        <w:t>(2) Price</w:t>
      </w:r>
    </w:p>
    <w:p>
      <w:pPr>
        <w:rPr>
          <w:rFonts w:hint="eastAsia" w:eastAsia="宋体" w:cs="Times New Roman"/>
        </w:rPr>
      </w:pPr>
      <w:r>
        <w:rPr>
          <w:rFonts w:eastAsia="宋体" w:cs="Times New Roman"/>
        </w:rPr>
        <w:t>Different packages are introduced for different buyers, so as to realize differential pricing and implement common benefit pricing methods, such as adding A small amount of money to the price of the original product to exchange for other products to attract customers (Westjohn S A, Arnold M J, Magnusson P.2016). In terms of price adjustment, we should fully consider factors such as the market environment, competitors' reactions, and customers' reactions, and make prudent and appropriate decisions on the timing and degree of adjustment to prevent blind decisions from bringing severe challenges to the development of enterprises (Kang Shuying. 2019).</w:t>
      </w:r>
    </w:p>
    <w:p>
      <w:pPr>
        <w:rPr>
          <w:rFonts w:eastAsia="宋体" w:cs="Times New Roman"/>
        </w:rPr>
      </w:pPr>
      <w:r>
        <w:rPr>
          <w:rFonts w:eastAsia="宋体" w:cs="Times New Roman"/>
        </w:rPr>
        <w:t>(3) Promotion</w:t>
      </w:r>
    </w:p>
    <w:p>
      <w:pPr>
        <w:rPr>
          <w:rFonts w:eastAsia="宋体" w:cs="Times New Roman"/>
        </w:rPr>
      </w:pPr>
      <w:r>
        <w:rPr>
          <w:rFonts w:eastAsia="宋体" w:cs="Times New Roman"/>
        </w:rPr>
        <w:t>In terms of advertising design and delivery, factors such as regional differences, ethnic differences and cultural differences should be considered as the main factors, and design elements with local characteristics should be added and put on local popular online social platforms to attract the attention of local consumers, gain recognition and achieve publicity purposes (Linzi Fish.2011).</w:t>
      </w:r>
    </w:p>
    <w:p>
      <w:pPr>
        <w:rPr>
          <w:rFonts w:eastAsia="宋体" w:cs="Times New Roman"/>
        </w:rPr>
      </w:pPr>
      <w:r>
        <w:rPr>
          <w:rFonts w:eastAsia="宋体" w:cs="Times New Roman"/>
        </w:rPr>
        <w:t>"Co-branded" promotion. For some important festivals, such as Valentine's Day, different consumption discounts can be formulated for singles and couples, and some small games related to festivals can be held to increase the number of consumers. For some important events, such as the sports meeting and the World Cup, the packaging box of food can be changed to attract more consumers; It is also possible to jointly organize some preferential measures with some other large enterprises, thus forming a win-win situation (Zhao Chen. 2019).</w:t>
      </w:r>
    </w:p>
    <w:p>
      <w:pPr>
        <w:rPr>
          <w:rFonts w:hint="eastAsia" w:eastAsia="宋体" w:cs="Times New Roman"/>
        </w:rPr>
      </w:pPr>
      <w:r>
        <w:rPr>
          <w:rFonts w:eastAsia="宋体" w:cs="Times New Roman"/>
        </w:rPr>
        <w:t>Public relations promotion. McDonald's should continue to establish its image as a "public service ambassador", create convenient conditions for the public, set up some charitable funds, carry out some love tree planting activities, open love umbrella sites, etc., and help some people in need as much as possible. While establishing a good corporate image, McDonald's should also increase its business income. Thus, a true win-win situation was achieved (Xianyang.2016).</w:t>
      </w:r>
    </w:p>
    <w:p>
      <w:pPr>
        <w:rPr>
          <w:rFonts w:eastAsia="宋体" w:cs="Times New Roman"/>
        </w:rPr>
      </w:pPr>
      <w:r>
        <w:rPr>
          <w:rFonts w:eastAsia="宋体" w:cs="Times New Roman"/>
        </w:rPr>
        <w:t>(4) Human resources</w:t>
      </w:r>
    </w:p>
    <w:p>
      <w:pPr>
        <w:rPr>
          <w:rFonts w:eastAsia="宋体" w:cs="Times New Roman"/>
        </w:rPr>
      </w:pPr>
      <w:r>
        <w:rPr>
          <w:rFonts w:eastAsia="宋体" w:cs="Times New Roman"/>
        </w:rPr>
        <w:t>In terms of talent selection, McDonald's can adhere to localization and talent diversification, encourage talents with different backgrounds, different fields and different industries to join the McDonald's family, form a diversified development family, and fully mobilize the enthusiasm of all people.</w:t>
      </w:r>
    </w:p>
    <w:p>
      <w:pPr>
        <w:rPr>
          <w:rFonts w:eastAsia="宋体" w:cs="Times New Roman"/>
        </w:rPr>
      </w:pPr>
      <w:r>
        <w:rPr>
          <w:rFonts w:eastAsia="宋体" w:cs="Times New Roman"/>
        </w:rPr>
        <w:t>Develop welfare programs with the aim of attracting, motivating, rewarding and retaining talents, enabling employees to make outstanding performance and enhancing the leadership position of the enterprise (Yuan Jie.2018). Mai can motivate employees in terms of high salary, health and insurance, compensation and incentives, and future investment. This is a long-term and hidden improvement plan, only more excellent and united employees can provide McDonald's customers with better service, so as to improve consumer recognition.</w:t>
      </w:r>
    </w:p>
    <w:p>
      <w:pPr>
        <w:rPr>
          <w:rFonts w:eastAsia="宋体" w:cs="Times New Roman"/>
        </w:rPr>
      </w:pPr>
      <w:bookmarkStart w:id="9" w:name="_GoBack"/>
      <w:bookmarkEnd w:id="9"/>
    </w:p>
    <w:p>
      <w:pPr>
        <w:widowControl/>
        <w:spacing w:line="240" w:lineRule="auto"/>
        <w:jc w:val="left"/>
        <w:rPr>
          <w:rFonts w:eastAsia="宋体" w:cs="Times New Roman"/>
        </w:rPr>
      </w:pPr>
      <w:r>
        <w:rPr>
          <w:rFonts w:eastAsia="宋体" w:cs="Times New Roman"/>
        </w:rPr>
        <w:br w:type="page"/>
      </w:r>
    </w:p>
    <w:p>
      <w:pPr>
        <w:pStyle w:val="2"/>
        <w:rPr>
          <w:rFonts w:hint="eastAsia"/>
        </w:rPr>
      </w:pPr>
      <w:bookmarkStart w:id="8" w:name="_Toc140412169"/>
      <w:r>
        <w:t>References</w:t>
      </w:r>
      <w:bookmarkEnd w:id="8"/>
    </w:p>
    <w:p>
      <w:pPr>
        <w:spacing w:line="240" w:lineRule="auto"/>
        <w:rPr>
          <w:rFonts w:eastAsia="宋体" w:cs="Times New Roman"/>
        </w:rPr>
      </w:pPr>
      <w:r>
        <w:rPr>
          <w:rFonts w:eastAsia="宋体" w:cs="Times New Roman"/>
        </w:rPr>
        <w:t xml:space="preserve">Aaker, D. (2015), </w:t>
      </w:r>
      <w:r>
        <w:rPr>
          <w:rFonts w:eastAsia="宋体" w:cs="Times New Roman"/>
          <w:i/>
          <w:iCs/>
        </w:rPr>
        <w:t>Brand personalities are like snowflakes</w:t>
      </w:r>
      <w:r>
        <w:rPr>
          <w:rFonts w:eastAsia="宋体" w:cs="Times New Roman"/>
        </w:rPr>
        <w:t xml:space="preserve">, Marketing News, 49(7). </w:t>
      </w:r>
    </w:p>
    <w:p>
      <w:pPr>
        <w:spacing w:line="240" w:lineRule="auto"/>
        <w:rPr>
          <w:rFonts w:eastAsia="宋体" w:cs="Times New Roman"/>
        </w:rPr>
      </w:pPr>
    </w:p>
    <w:p>
      <w:pPr>
        <w:spacing w:line="240" w:lineRule="auto"/>
        <w:rPr>
          <w:rFonts w:hint="eastAsia" w:eastAsia="宋体" w:cs="Times New Roman"/>
        </w:rPr>
      </w:pPr>
      <w:r>
        <w:rPr>
          <w:rFonts w:eastAsia="宋体" w:cs="Times New Roman"/>
        </w:rPr>
        <w:t xml:space="preserve">Bensoussan, Babette E.; Fleisher, Craig S. (2008). </w:t>
      </w:r>
      <w:r>
        <w:rPr>
          <w:rFonts w:eastAsia="宋体" w:cs="Times New Roman"/>
          <w:i/>
          <w:iCs/>
        </w:rPr>
        <w:t>"SWOT analysis"</w:t>
      </w:r>
      <w:r>
        <w:rPr>
          <w:rFonts w:eastAsia="宋体" w:cs="Times New Roman"/>
        </w:rPr>
        <w:t>. Upper Saddle River, NJ: FT Press. pp. 183–197.</w:t>
      </w:r>
    </w:p>
    <w:p>
      <w:pPr>
        <w:spacing w:line="240" w:lineRule="auto"/>
        <w:rPr>
          <w:rFonts w:eastAsia="宋体" w:cs="Times New Roman"/>
        </w:rPr>
      </w:pPr>
    </w:p>
    <w:p>
      <w:pPr>
        <w:spacing w:line="240" w:lineRule="auto"/>
        <w:rPr>
          <w:rFonts w:eastAsia="宋体" w:cs="Times New Roman"/>
        </w:rPr>
      </w:pPr>
      <w:r>
        <w:rPr>
          <w:rFonts w:eastAsia="宋体" w:cs="Times New Roman"/>
        </w:rPr>
        <w:t xml:space="preserve">Bieling, G., Stock, R.M. and Dorozalla, F. (2015), </w:t>
      </w:r>
      <w:r>
        <w:rPr>
          <w:rFonts w:eastAsia="宋体" w:cs="Times New Roman"/>
          <w:i/>
          <w:iCs/>
        </w:rPr>
        <w:t>Coping with demographic change in job markets: how age diversity management contributes to organisational performance</w:t>
      </w:r>
      <w:r>
        <w:rPr>
          <w:rFonts w:eastAsia="宋体" w:cs="Times New Roman"/>
        </w:rPr>
        <w:t xml:space="preserve">, Zeitschrift fűr Personalforschung. </w:t>
      </w:r>
    </w:p>
    <w:p>
      <w:pPr>
        <w:spacing w:line="240" w:lineRule="auto"/>
        <w:rPr>
          <w:rFonts w:eastAsia="宋体" w:cs="Times New Roman"/>
        </w:rPr>
      </w:pPr>
    </w:p>
    <w:p>
      <w:pPr>
        <w:spacing w:line="240" w:lineRule="auto"/>
        <w:rPr>
          <w:rFonts w:eastAsia="宋体" w:cs="Times New Roman"/>
        </w:rPr>
      </w:pPr>
      <w:r>
        <w:rPr>
          <w:rFonts w:eastAsia="宋体" w:cs="Times New Roman"/>
        </w:rPr>
        <w:t>CNN Business.2020.</w:t>
      </w:r>
      <w:r>
        <w:rPr>
          <w:rFonts w:cs="Times New Roman"/>
        </w:rPr>
        <w:t xml:space="preserve"> </w:t>
      </w:r>
      <w:r>
        <w:rPr>
          <w:rFonts w:eastAsia="宋体" w:cs="Times New Roman"/>
        </w:rPr>
        <w:t>McDonald’s new ‘Travis Scott Meal’ is in short supply at some restaurants[Online]</w:t>
      </w:r>
    </w:p>
    <w:p>
      <w:pPr>
        <w:spacing w:line="240" w:lineRule="auto"/>
        <w:rPr>
          <w:rFonts w:eastAsia="宋体" w:cs="Times New Roman"/>
        </w:rPr>
      </w:pPr>
      <w:r>
        <w:rPr>
          <w:rFonts w:eastAsia="宋体" w:cs="Times New Roman"/>
        </w:rPr>
        <w:t>Available at:</w:t>
      </w:r>
      <w:r>
        <w:rPr>
          <w:rFonts w:cs="Times New Roman"/>
        </w:rPr>
        <w:t xml:space="preserve"> </w:t>
      </w:r>
      <w:r>
        <w:rPr>
          <w:rFonts w:eastAsia="宋体" w:cs="Times New Roman"/>
        </w:rPr>
        <w:t>https://edition.cnn.com/2020/09/16/business/mcdonalds-travis-scott-meal-shortage/index.html</w:t>
      </w:r>
    </w:p>
    <w:p>
      <w:pPr>
        <w:spacing w:line="240" w:lineRule="auto"/>
        <w:rPr>
          <w:rFonts w:eastAsia="宋体" w:cs="Times New Roman"/>
        </w:rPr>
      </w:pPr>
      <w:r>
        <w:rPr>
          <w:rFonts w:eastAsia="宋体" w:cs="Times New Roman"/>
        </w:rPr>
        <w:t>[Accessed 10 7 2023].</w:t>
      </w:r>
    </w:p>
    <w:p>
      <w:pPr>
        <w:spacing w:line="240" w:lineRule="auto"/>
        <w:rPr>
          <w:rFonts w:hint="eastAsia" w:eastAsia="宋体" w:cs="Times New Roman"/>
        </w:rPr>
      </w:pPr>
    </w:p>
    <w:p>
      <w:pPr>
        <w:spacing w:line="240" w:lineRule="auto"/>
        <w:rPr>
          <w:rFonts w:eastAsia="宋体" w:cs="Times New Roman"/>
        </w:rPr>
      </w:pPr>
      <w:r>
        <w:rPr>
          <w:rFonts w:eastAsia="宋体" w:cs="Times New Roman"/>
        </w:rPr>
        <w:t xml:space="preserve">Danciu, V. (2013), </w:t>
      </w:r>
      <w:r>
        <w:rPr>
          <w:rFonts w:eastAsia="宋体" w:cs="Times New Roman"/>
          <w:i/>
          <w:iCs/>
        </w:rPr>
        <w:t>The future of marketing: an appropriate response to the environment changes.</w:t>
      </w:r>
      <w:r>
        <w:rPr>
          <w:rFonts w:eastAsia="宋体" w:cs="Times New Roman"/>
        </w:rPr>
        <w:t xml:space="preserve"> Theoretical and Applied Economics, 20(5). </w:t>
      </w:r>
    </w:p>
    <w:p>
      <w:pPr>
        <w:spacing w:line="240" w:lineRule="auto"/>
        <w:rPr>
          <w:rFonts w:eastAsia="宋体" w:cs="Times New Roman"/>
        </w:rPr>
      </w:pPr>
    </w:p>
    <w:p>
      <w:pPr>
        <w:spacing w:line="240" w:lineRule="auto"/>
        <w:rPr>
          <w:rFonts w:eastAsia="宋体" w:cs="Times New Roman"/>
        </w:rPr>
      </w:pPr>
      <w:r>
        <w:rPr>
          <w:rFonts w:eastAsia="宋体" w:cs="Times New Roman"/>
        </w:rPr>
        <w:t>Dylans Guides.2021. Why McDonalds and KFC are ALWAYS NEXT DOOR TO EACH OTHER![Online]</w:t>
      </w:r>
    </w:p>
    <w:p>
      <w:pPr>
        <w:spacing w:line="240" w:lineRule="auto"/>
        <w:rPr>
          <w:rFonts w:eastAsia="宋体" w:cs="Times New Roman"/>
        </w:rPr>
      </w:pPr>
      <w:r>
        <w:rPr>
          <w:rFonts w:eastAsia="宋体" w:cs="Times New Roman"/>
        </w:rPr>
        <w:t>Available at: https://www.youtube.com/watch?v=iFf0yxzeM7A</w:t>
      </w:r>
    </w:p>
    <w:p>
      <w:pPr>
        <w:spacing w:line="240" w:lineRule="auto"/>
        <w:rPr>
          <w:rFonts w:eastAsia="宋体" w:cs="Times New Roman"/>
        </w:rPr>
      </w:pPr>
      <w:r>
        <w:rPr>
          <w:rFonts w:eastAsia="宋体" w:cs="Times New Roman"/>
        </w:rPr>
        <w:t>[Accessed 10 7 2023].</w:t>
      </w:r>
    </w:p>
    <w:p>
      <w:pPr>
        <w:spacing w:line="240" w:lineRule="auto"/>
        <w:rPr>
          <w:rFonts w:hint="eastAsia" w:eastAsia="宋体" w:cs="Times New Roman"/>
        </w:rPr>
      </w:pPr>
    </w:p>
    <w:p>
      <w:pPr>
        <w:spacing w:line="240" w:lineRule="auto"/>
        <w:rPr>
          <w:rFonts w:eastAsia="宋体" w:cs="Times New Roman"/>
        </w:rPr>
      </w:pPr>
      <w:r>
        <w:rPr>
          <w:rFonts w:eastAsia="宋体" w:cs="Times New Roman"/>
        </w:rPr>
        <w:t xml:space="preserve">Fahy, J., and Jobber, D., (2015), </w:t>
      </w:r>
      <w:r>
        <w:rPr>
          <w:rFonts w:eastAsia="宋体" w:cs="Times New Roman"/>
          <w:i/>
          <w:iCs/>
        </w:rPr>
        <w:t>Foundations of Marketing, 5th edition</w:t>
      </w:r>
      <w:r>
        <w:rPr>
          <w:rFonts w:eastAsia="宋体" w:cs="Times New Roman"/>
        </w:rPr>
        <w:t>, London: McGraw-Hill</w:t>
      </w:r>
    </w:p>
    <w:p>
      <w:pPr>
        <w:spacing w:line="240" w:lineRule="auto"/>
        <w:rPr>
          <w:rFonts w:eastAsia="宋体" w:cs="Times New Roman"/>
        </w:rPr>
      </w:pPr>
    </w:p>
    <w:p>
      <w:pPr>
        <w:spacing w:line="240" w:lineRule="auto"/>
        <w:rPr>
          <w:rFonts w:eastAsia="宋体" w:cs="Times New Roman"/>
        </w:rPr>
      </w:pPr>
      <w:r>
        <w:rPr>
          <w:rFonts w:eastAsia="宋体" w:cs="Times New Roman"/>
        </w:rPr>
        <w:t xml:space="preserve">Foreman, J. et al (2014), </w:t>
      </w:r>
      <w:r>
        <w:rPr>
          <w:rFonts w:eastAsia="宋体" w:cs="Times New Roman"/>
          <w:i/>
          <w:iCs/>
        </w:rPr>
        <w:t>The performance implications of planning, implementation, and evolution of firms’ customer and competitor orientations,</w:t>
      </w:r>
      <w:r>
        <w:rPr>
          <w:rFonts w:eastAsia="宋体" w:cs="Times New Roman"/>
        </w:rPr>
        <w:t xml:space="preserve"> Journal of Marketing Theory and Practice, 22(4). </w:t>
      </w:r>
    </w:p>
    <w:p>
      <w:pPr>
        <w:spacing w:line="240" w:lineRule="auto"/>
        <w:rPr>
          <w:rFonts w:hint="eastAsia" w:eastAsia="宋体" w:cs="Times New Roman"/>
        </w:rPr>
      </w:pPr>
    </w:p>
    <w:p>
      <w:pPr>
        <w:spacing w:line="240" w:lineRule="auto"/>
        <w:rPr>
          <w:rFonts w:eastAsia="宋体" w:cs="Times New Roman"/>
        </w:rPr>
      </w:pPr>
      <w:r>
        <w:rPr>
          <w:rFonts w:eastAsia="宋体" w:cs="Times New Roman"/>
        </w:rPr>
        <w:t>Hilary Russ &amp; Deborah Mary Sophia.2023. McDonald's sales surge on more visits amid recession threat .[Online]</w:t>
      </w:r>
    </w:p>
    <w:p>
      <w:pPr>
        <w:spacing w:line="240" w:lineRule="auto"/>
        <w:rPr>
          <w:rFonts w:eastAsia="宋体" w:cs="Times New Roman"/>
        </w:rPr>
      </w:pPr>
      <w:r>
        <w:rPr>
          <w:rFonts w:eastAsia="宋体" w:cs="Times New Roman"/>
        </w:rPr>
        <w:t>Available at: https://www.reuters.com/business/retail-consumer/mcdonalds-whips-q1-sales-estimates-with-higher-prices-more-visits-2023-04-25/</w:t>
      </w:r>
    </w:p>
    <w:p>
      <w:pPr>
        <w:spacing w:line="240" w:lineRule="auto"/>
        <w:rPr>
          <w:rFonts w:eastAsia="宋体" w:cs="Times New Roman"/>
        </w:rPr>
      </w:pPr>
      <w:r>
        <w:rPr>
          <w:rFonts w:eastAsia="宋体" w:cs="Times New Roman"/>
        </w:rPr>
        <w:t>[Accessed 10 7 2023].</w:t>
      </w:r>
    </w:p>
    <w:p>
      <w:pPr>
        <w:spacing w:line="240" w:lineRule="auto"/>
        <w:rPr>
          <w:rFonts w:hint="eastAsia" w:eastAsia="宋体" w:cs="Times New Roman"/>
        </w:rPr>
      </w:pPr>
    </w:p>
    <w:p>
      <w:pPr>
        <w:spacing w:line="240" w:lineRule="auto"/>
        <w:rPr>
          <w:rFonts w:eastAsia="宋体" w:cs="Times New Roman"/>
        </w:rPr>
      </w:pPr>
    </w:p>
    <w:p>
      <w:pPr>
        <w:spacing w:line="240" w:lineRule="auto"/>
        <w:rPr>
          <w:rFonts w:eastAsia="宋体" w:cs="Times New Roman"/>
        </w:rPr>
      </w:pPr>
      <w:r>
        <w:rPr>
          <w:rFonts w:eastAsia="宋体" w:cs="Times New Roman"/>
        </w:rPr>
        <w:t xml:space="preserve">Jobber, D., and Ellis-Chadwick, F., (2016), </w:t>
      </w:r>
      <w:r>
        <w:rPr>
          <w:rFonts w:eastAsia="宋体" w:cs="Times New Roman"/>
          <w:i/>
          <w:iCs/>
        </w:rPr>
        <w:t>Principles and Practice of Marketing 7th revised edition</w:t>
      </w:r>
      <w:r>
        <w:rPr>
          <w:rFonts w:eastAsia="宋体" w:cs="Times New Roman"/>
        </w:rPr>
        <w:t>, Berkshire: McGraw-Hill</w:t>
      </w:r>
    </w:p>
    <w:p>
      <w:pPr>
        <w:spacing w:line="240" w:lineRule="auto"/>
        <w:rPr>
          <w:rFonts w:eastAsia="宋体" w:cs="Times New Roman"/>
        </w:rPr>
      </w:pPr>
    </w:p>
    <w:p>
      <w:pPr>
        <w:spacing w:line="240" w:lineRule="auto"/>
        <w:rPr>
          <w:rFonts w:hint="eastAsia" w:eastAsia="宋体" w:cs="Times New Roman"/>
        </w:rPr>
      </w:pPr>
      <w:r>
        <w:rPr>
          <w:rFonts w:eastAsia="宋体" w:cs="Times New Roman"/>
        </w:rPr>
        <w:t xml:space="preserve">Kang Shuying. (2019), </w:t>
      </w:r>
      <w:r>
        <w:rPr>
          <w:rFonts w:eastAsia="宋体" w:cs="Times New Roman"/>
          <w:i/>
          <w:iCs/>
        </w:rPr>
        <w:t>Cost Management Control in the Catering Service Industry [J]</w:t>
      </w:r>
      <w:r>
        <w:rPr>
          <w:rFonts w:eastAsia="宋体" w:cs="Times New Roman"/>
        </w:rPr>
        <w:t>. Finance and Accounting Learning</w:t>
      </w:r>
    </w:p>
    <w:p>
      <w:pPr>
        <w:spacing w:line="240" w:lineRule="auto"/>
        <w:rPr>
          <w:rFonts w:eastAsia="宋体" w:cs="Times New Roman"/>
        </w:rPr>
      </w:pPr>
    </w:p>
    <w:p>
      <w:pPr>
        <w:spacing w:line="240" w:lineRule="auto"/>
        <w:rPr>
          <w:rFonts w:eastAsia="宋体" w:cs="Times New Roman"/>
        </w:rPr>
      </w:pPr>
      <w:r>
        <w:rPr>
          <w:rFonts w:eastAsia="宋体" w:cs="Times New Roman"/>
        </w:rPr>
        <w:t xml:space="preserve">Kotler P and Chernev, A. (2014), </w:t>
      </w:r>
      <w:r>
        <w:rPr>
          <w:rFonts w:eastAsia="宋体" w:cs="Times New Roman"/>
          <w:i/>
          <w:iCs/>
        </w:rPr>
        <w:t>Strategic Marketing Management,</w:t>
      </w:r>
      <w:r>
        <w:rPr>
          <w:rFonts w:eastAsia="宋体" w:cs="Times New Roman"/>
        </w:rPr>
        <w:t xml:space="preserve"> 8th edition, Cerebellum Press</w:t>
      </w:r>
    </w:p>
    <w:p>
      <w:pPr>
        <w:spacing w:line="240" w:lineRule="auto"/>
        <w:rPr>
          <w:rFonts w:eastAsia="宋体" w:cs="Times New Roman"/>
        </w:rPr>
      </w:pPr>
    </w:p>
    <w:p>
      <w:pPr>
        <w:spacing w:line="240" w:lineRule="auto"/>
        <w:rPr>
          <w:rFonts w:eastAsia="宋体" w:cs="Times New Roman"/>
        </w:rPr>
      </w:pPr>
      <w:r>
        <w:rPr>
          <w:rFonts w:eastAsia="宋体" w:cs="Times New Roman"/>
        </w:rPr>
        <w:t>Li Qian, Zhang Wei. (2014), Factors Influencing the Operating Costs of Chain Catering Enterprises and Control Strategies [J]. Market Forum</w:t>
      </w:r>
    </w:p>
    <w:p>
      <w:pPr>
        <w:spacing w:line="240" w:lineRule="auto"/>
        <w:rPr>
          <w:rFonts w:eastAsia="宋体" w:cs="Times New Roman"/>
        </w:rPr>
      </w:pPr>
    </w:p>
    <w:p>
      <w:pPr>
        <w:spacing w:line="240" w:lineRule="auto"/>
        <w:rPr>
          <w:rFonts w:eastAsia="宋体" w:cs="Times New Roman"/>
        </w:rPr>
      </w:pPr>
      <w:r>
        <w:rPr>
          <w:rFonts w:eastAsia="宋体" w:cs="Times New Roman"/>
        </w:rPr>
        <w:t xml:space="preserve">Linzi Fish. (2011), </w:t>
      </w:r>
      <w:r>
        <w:rPr>
          <w:rFonts w:eastAsia="宋体" w:cs="Times New Roman"/>
          <w:i/>
          <w:iCs/>
        </w:rPr>
        <w:t>The Era of "Sensory Brands" Comes [J]</w:t>
      </w:r>
      <w:r>
        <w:rPr>
          <w:rFonts w:eastAsia="宋体" w:cs="Times New Roman"/>
        </w:rPr>
        <w:t>. 21st Century Business Review</w:t>
      </w:r>
    </w:p>
    <w:p>
      <w:pPr>
        <w:spacing w:line="240" w:lineRule="auto"/>
        <w:rPr>
          <w:rFonts w:hint="eastAsia" w:eastAsia="宋体" w:cs="Times New Roman"/>
        </w:rPr>
      </w:pPr>
    </w:p>
    <w:p>
      <w:pPr>
        <w:spacing w:line="240" w:lineRule="auto"/>
        <w:rPr>
          <w:rFonts w:hint="eastAsia" w:eastAsia="宋体" w:cs="Times New Roman"/>
        </w:rPr>
      </w:pPr>
      <w:r>
        <w:rPr>
          <w:rFonts w:eastAsia="宋体" w:cs="Times New Roman"/>
        </w:rPr>
        <w:t xml:space="preserve">Liu Chunyan. (2014), </w:t>
      </w:r>
      <w:r>
        <w:rPr>
          <w:rFonts w:eastAsia="宋体" w:cs="Times New Roman"/>
          <w:i/>
          <w:iCs/>
        </w:rPr>
        <w:t>Design and Implementation of Data Communication in Chain Catering Information System [D]</w:t>
      </w:r>
      <w:r>
        <w:rPr>
          <w:rFonts w:eastAsia="宋体" w:cs="Times New Roman"/>
        </w:rPr>
        <w:t>. Dalian University of Technology</w:t>
      </w:r>
    </w:p>
    <w:p>
      <w:pPr>
        <w:spacing w:line="240" w:lineRule="auto"/>
        <w:rPr>
          <w:rFonts w:eastAsia="宋体" w:cs="Times New Roman"/>
        </w:rPr>
      </w:pPr>
    </w:p>
    <w:p>
      <w:pPr>
        <w:spacing w:line="240" w:lineRule="auto"/>
        <w:rPr>
          <w:rFonts w:eastAsia="宋体" w:cs="Times New Roman"/>
        </w:rPr>
      </w:pPr>
      <w:r>
        <w:rPr>
          <w:rFonts w:eastAsia="宋体" w:cs="Times New Roman"/>
        </w:rPr>
        <w:t xml:space="preserve">Li Yanyan. (2015), </w:t>
      </w:r>
      <w:r>
        <w:rPr>
          <w:rFonts w:eastAsia="宋体" w:cs="Times New Roman"/>
          <w:i/>
          <w:iCs/>
        </w:rPr>
        <w:t>Research on WeChat Operation of Chain Catering Enterprises under the Trend of Mobile Internet [D]</w:t>
      </w:r>
      <w:r>
        <w:rPr>
          <w:rFonts w:eastAsia="宋体" w:cs="Times New Roman"/>
        </w:rPr>
        <w:t>. Hebei Normal University</w:t>
      </w:r>
    </w:p>
    <w:p>
      <w:pPr>
        <w:spacing w:line="240" w:lineRule="auto"/>
        <w:rPr>
          <w:rFonts w:eastAsia="宋体" w:cs="Times New Roman"/>
        </w:rPr>
      </w:pPr>
    </w:p>
    <w:p>
      <w:pPr>
        <w:spacing w:line="240" w:lineRule="auto"/>
        <w:rPr>
          <w:rFonts w:eastAsia="宋体" w:cs="Times New Roman"/>
        </w:rPr>
      </w:pPr>
      <w:r>
        <w:rPr>
          <w:rFonts w:eastAsia="宋体" w:cs="Times New Roman"/>
        </w:rPr>
        <w:t>LYN KELLY.2018. 30 Most Questionable McDonald's Menu Items From Around The World.[Online]</w:t>
      </w:r>
    </w:p>
    <w:p>
      <w:pPr>
        <w:spacing w:line="240" w:lineRule="auto"/>
        <w:rPr>
          <w:rFonts w:eastAsia="宋体" w:cs="Times New Roman"/>
        </w:rPr>
      </w:pPr>
      <w:r>
        <w:rPr>
          <w:rFonts w:eastAsia="宋体" w:cs="Times New Roman"/>
        </w:rPr>
        <w:t>Available at: https://www.thetravel.com/30-most-questionable-mcdonalds-menu-items-from-around-the-world/</w:t>
      </w:r>
    </w:p>
    <w:p>
      <w:pPr>
        <w:spacing w:line="240" w:lineRule="auto"/>
        <w:rPr>
          <w:rFonts w:hint="eastAsia" w:eastAsia="宋体" w:cs="Times New Roman"/>
        </w:rPr>
      </w:pPr>
      <w:r>
        <w:rPr>
          <w:rFonts w:eastAsia="宋体" w:cs="Times New Roman"/>
        </w:rPr>
        <w:t>[Accessed 10 7 2023].</w:t>
      </w:r>
    </w:p>
    <w:p>
      <w:pPr>
        <w:spacing w:line="240" w:lineRule="auto"/>
        <w:rPr>
          <w:rFonts w:eastAsia="宋体" w:cs="Times New Roman"/>
        </w:rPr>
      </w:pPr>
    </w:p>
    <w:p>
      <w:pPr>
        <w:spacing w:line="240" w:lineRule="auto"/>
        <w:rPr>
          <w:rFonts w:hint="eastAsia" w:eastAsia="宋体" w:cs="Times New Roman"/>
        </w:rPr>
      </w:pPr>
      <w:r>
        <w:rPr>
          <w:rFonts w:eastAsia="宋体" w:cs="Times New Roman"/>
        </w:rPr>
        <w:t xml:space="preserve">Lynch, R., (2015), </w:t>
      </w:r>
      <w:r>
        <w:rPr>
          <w:rFonts w:eastAsia="宋体" w:cs="Times New Roman"/>
          <w:i/>
          <w:iCs/>
        </w:rPr>
        <w:t>Strategic Marketing 7th edition</w:t>
      </w:r>
      <w:r>
        <w:rPr>
          <w:rFonts w:eastAsia="宋体" w:cs="Times New Roman"/>
        </w:rPr>
        <w:t>, Harlow: Pearson</w:t>
      </w:r>
    </w:p>
    <w:p>
      <w:pPr>
        <w:spacing w:line="240" w:lineRule="auto"/>
        <w:rPr>
          <w:rFonts w:eastAsia="宋体" w:cs="Times New Roman"/>
        </w:rPr>
      </w:pPr>
    </w:p>
    <w:p>
      <w:pPr>
        <w:spacing w:line="240" w:lineRule="auto"/>
        <w:rPr>
          <w:rFonts w:eastAsia="宋体" w:cs="Times New Roman"/>
        </w:rPr>
      </w:pPr>
      <w:r>
        <w:rPr>
          <w:rFonts w:eastAsia="宋体" w:cs="Times New Roman"/>
        </w:rPr>
        <w:t>Mura Dominkoa.2021. Dangerous Side Effects of Eating McDonald's Every Day.[Online]</w:t>
      </w:r>
    </w:p>
    <w:p>
      <w:pPr>
        <w:spacing w:line="240" w:lineRule="auto"/>
        <w:rPr>
          <w:rFonts w:eastAsia="宋体" w:cs="Times New Roman"/>
        </w:rPr>
      </w:pPr>
      <w:r>
        <w:rPr>
          <w:rFonts w:eastAsia="宋体" w:cs="Times New Roman"/>
        </w:rPr>
        <w:t>Available at: https://www.eatthis.com/news-dangerous-side-effects-eating-mcdonalds-every-day/</w:t>
      </w:r>
    </w:p>
    <w:p>
      <w:pPr>
        <w:spacing w:line="240" w:lineRule="auto"/>
        <w:rPr>
          <w:rFonts w:eastAsia="宋体" w:cs="Times New Roman"/>
        </w:rPr>
      </w:pPr>
      <w:r>
        <w:rPr>
          <w:rFonts w:eastAsia="宋体" w:cs="Times New Roman"/>
        </w:rPr>
        <w:t>[Accessed 10 7 2023].</w:t>
      </w:r>
    </w:p>
    <w:p>
      <w:pPr>
        <w:spacing w:line="240" w:lineRule="auto"/>
        <w:rPr>
          <w:rFonts w:hint="eastAsia" w:eastAsia="宋体" w:cs="Times New Roman"/>
        </w:rPr>
      </w:pPr>
    </w:p>
    <w:p>
      <w:pPr>
        <w:spacing w:line="240" w:lineRule="auto"/>
        <w:rPr>
          <w:rFonts w:hint="eastAsia" w:eastAsia="宋体" w:cs="Times New Roman"/>
        </w:rPr>
      </w:pPr>
      <w:r>
        <w:rPr>
          <w:rFonts w:eastAsia="宋体" w:cs="Times New Roman"/>
        </w:rPr>
        <w:t xml:space="preserve">Pride, W.M., and Ferrell, O.C. (2016), </w:t>
      </w:r>
      <w:r>
        <w:rPr>
          <w:rFonts w:eastAsia="宋体" w:cs="Times New Roman"/>
          <w:i/>
          <w:iCs/>
        </w:rPr>
        <w:t>Marketing: Concepts and Strategies,</w:t>
      </w:r>
      <w:r>
        <w:rPr>
          <w:rFonts w:eastAsia="宋体" w:cs="Times New Roman"/>
        </w:rPr>
        <w:t xml:space="preserve"> 7th ed, Houghton Mifflin</w:t>
      </w:r>
    </w:p>
    <w:p>
      <w:pPr>
        <w:spacing w:line="240" w:lineRule="auto"/>
        <w:rPr>
          <w:rFonts w:eastAsia="宋体" w:cs="Times New Roman"/>
        </w:rPr>
      </w:pPr>
    </w:p>
    <w:p>
      <w:pPr>
        <w:spacing w:line="240" w:lineRule="auto"/>
        <w:rPr>
          <w:rFonts w:eastAsia="宋体" w:cs="Times New Roman"/>
        </w:rPr>
      </w:pPr>
      <w:r>
        <w:rPr>
          <w:rFonts w:eastAsia="宋体" w:cs="Times New Roman"/>
        </w:rPr>
        <w:t xml:space="preserve">Seok Jin Ko. (2019), </w:t>
      </w:r>
      <w:r>
        <w:rPr>
          <w:rFonts w:eastAsia="宋体" w:cs="Times New Roman"/>
          <w:i/>
          <w:iCs/>
        </w:rPr>
        <w:t>The Differing Foreign Entry Mode Choices for Sales and Production Subsidiaries of Multinational Corporations in the Manufacturing Industry[J]</w:t>
      </w:r>
      <w:r>
        <w:rPr>
          <w:rFonts w:eastAsia="宋体" w:cs="Times New Roman"/>
        </w:rPr>
        <w:t>. Sustainability.</w:t>
      </w:r>
    </w:p>
    <w:p>
      <w:pPr>
        <w:spacing w:line="240" w:lineRule="auto"/>
        <w:rPr>
          <w:rFonts w:eastAsia="宋体" w:cs="Times New Roman"/>
        </w:rPr>
      </w:pPr>
    </w:p>
    <w:p>
      <w:pPr>
        <w:spacing w:line="240" w:lineRule="auto"/>
        <w:rPr>
          <w:rFonts w:eastAsia="宋体" w:cs="Times New Roman"/>
        </w:rPr>
      </w:pPr>
      <w:r>
        <w:rPr>
          <w:rFonts w:eastAsia="宋体" w:cs="Times New Roman"/>
        </w:rPr>
        <w:t>Start.io.2022. Who is McDonald’s Target Market? McDonald’s Brand Analysis – Audience, Marketing Strategy &amp; Competitors.[Online]</w:t>
      </w:r>
    </w:p>
    <w:p>
      <w:pPr>
        <w:spacing w:line="240" w:lineRule="auto"/>
        <w:rPr>
          <w:rFonts w:eastAsia="宋体" w:cs="Times New Roman"/>
        </w:rPr>
      </w:pPr>
      <w:r>
        <w:rPr>
          <w:rFonts w:eastAsia="宋体" w:cs="Times New Roman"/>
        </w:rPr>
        <w:t>Available at: https://www.start.io/blog/who-is-mcdonalds-target-market-mcdonalds-brand-analysis-audience-marketing-strategy-competitors/</w:t>
      </w:r>
    </w:p>
    <w:p>
      <w:pPr>
        <w:spacing w:line="240" w:lineRule="auto"/>
        <w:rPr>
          <w:rFonts w:hint="eastAsia" w:eastAsia="宋体" w:cs="Times New Roman"/>
        </w:rPr>
      </w:pPr>
      <w:r>
        <w:rPr>
          <w:rFonts w:eastAsia="宋体" w:cs="Times New Roman"/>
        </w:rPr>
        <w:t>[Accessed 10 7 2023].</w:t>
      </w:r>
    </w:p>
    <w:p>
      <w:pPr>
        <w:spacing w:line="240" w:lineRule="auto"/>
        <w:rPr>
          <w:rFonts w:eastAsia="宋体" w:cs="Times New Roman"/>
        </w:rPr>
      </w:pPr>
    </w:p>
    <w:p>
      <w:pPr>
        <w:spacing w:line="240" w:lineRule="auto"/>
        <w:rPr>
          <w:rFonts w:eastAsia="宋体" w:cs="Times New Roman"/>
        </w:rPr>
      </w:pPr>
      <w:r>
        <w:rPr>
          <w:rFonts w:eastAsia="宋体" w:cs="Times New Roman"/>
        </w:rPr>
        <w:t>The strategy story.2020.</w:t>
      </w:r>
      <w:r>
        <w:rPr>
          <w:rFonts w:cs="Times New Roman"/>
        </w:rPr>
        <w:t xml:space="preserve"> </w:t>
      </w:r>
      <w:r>
        <w:rPr>
          <w:rFonts w:eastAsia="宋体" w:cs="Times New Roman"/>
        </w:rPr>
        <w:t>McDonald’s PESTEL Analysis.[Online]</w:t>
      </w:r>
    </w:p>
    <w:p>
      <w:pPr>
        <w:spacing w:line="240" w:lineRule="auto"/>
        <w:rPr>
          <w:rFonts w:eastAsia="宋体" w:cs="Times New Roman"/>
        </w:rPr>
      </w:pPr>
      <w:r>
        <w:rPr>
          <w:rFonts w:eastAsia="宋体" w:cs="Times New Roman"/>
        </w:rPr>
        <w:t>Available at: https://thestrategystory.com/blog/mcdonalds-pestel-analysis/</w:t>
      </w:r>
    </w:p>
    <w:p>
      <w:pPr>
        <w:spacing w:line="240" w:lineRule="auto"/>
        <w:rPr>
          <w:rFonts w:eastAsia="宋体" w:cs="Times New Roman"/>
        </w:rPr>
      </w:pPr>
      <w:r>
        <w:rPr>
          <w:rFonts w:eastAsia="宋体" w:cs="Times New Roman"/>
        </w:rPr>
        <w:t>[Accessed 10 7 2023].</w:t>
      </w:r>
    </w:p>
    <w:p>
      <w:pPr>
        <w:spacing w:line="240" w:lineRule="auto"/>
        <w:rPr>
          <w:rFonts w:hint="eastAsia" w:eastAsia="宋体" w:cs="Times New Roman"/>
        </w:rPr>
      </w:pPr>
    </w:p>
    <w:p>
      <w:pPr>
        <w:spacing w:line="240" w:lineRule="auto"/>
        <w:rPr>
          <w:rFonts w:eastAsia="宋体" w:cs="Times New Roman"/>
        </w:rPr>
      </w:pPr>
      <w:r>
        <w:rPr>
          <w:rFonts w:eastAsia="宋体" w:cs="Times New Roman"/>
        </w:rPr>
        <w:t>Udell, M. (2015),</w:t>
      </w:r>
      <w:r>
        <w:rPr>
          <w:rFonts w:eastAsia="宋体" w:cs="Times New Roman"/>
          <w:i/>
          <w:iCs/>
        </w:rPr>
        <w:t xml:space="preserve"> Competitive Edge</w:t>
      </w:r>
      <w:r>
        <w:rPr>
          <w:rFonts w:eastAsia="宋体" w:cs="Times New Roman"/>
        </w:rPr>
        <w:t xml:space="preserve">. Marketing Insights, May/Jun, 27(3). </w:t>
      </w:r>
    </w:p>
    <w:p>
      <w:pPr>
        <w:spacing w:line="240" w:lineRule="auto"/>
        <w:rPr>
          <w:rFonts w:eastAsia="宋体" w:cs="Times New Roman"/>
        </w:rPr>
      </w:pPr>
    </w:p>
    <w:p>
      <w:pPr>
        <w:spacing w:line="240" w:lineRule="auto"/>
        <w:rPr>
          <w:rFonts w:hint="eastAsia" w:eastAsia="宋体" w:cs="Times New Roman"/>
        </w:rPr>
      </w:pPr>
      <w:r>
        <w:rPr>
          <w:rFonts w:eastAsia="宋体" w:cs="Times New Roman"/>
        </w:rPr>
        <w:t xml:space="preserve">Vriens, M. and Brazell, J.D. (2013), </w:t>
      </w:r>
      <w:r>
        <w:rPr>
          <w:rFonts w:eastAsia="宋体" w:cs="Times New Roman"/>
          <w:i/>
          <w:iCs/>
        </w:rPr>
        <w:t>Competitive advantage</w:t>
      </w:r>
      <w:r>
        <w:rPr>
          <w:rFonts w:eastAsia="宋体" w:cs="Times New Roman"/>
        </w:rPr>
        <w:t>, Marketing Insights, 25(3).</w:t>
      </w:r>
    </w:p>
    <w:p>
      <w:pPr>
        <w:spacing w:line="240" w:lineRule="auto"/>
        <w:rPr>
          <w:rFonts w:eastAsia="宋体" w:cs="Times New Roman"/>
        </w:rPr>
      </w:pPr>
    </w:p>
    <w:p>
      <w:pPr>
        <w:spacing w:line="240" w:lineRule="auto"/>
        <w:rPr>
          <w:rFonts w:eastAsia="宋体" w:cs="Times New Roman"/>
        </w:rPr>
      </w:pPr>
      <w:r>
        <w:rPr>
          <w:rFonts w:eastAsia="宋体" w:cs="Times New Roman"/>
        </w:rPr>
        <w:t>Westjohn S A, Arnold M J, Magnusson P, et al.(2016),</w:t>
      </w:r>
      <w:r>
        <w:rPr>
          <w:rFonts w:eastAsia="宋体" w:cs="Times New Roman"/>
          <w:i/>
          <w:iCs/>
        </w:rPr>
        <w:t>The Influence of Regulatory Focus on Global Consumption Orientation and Preference for Global Versus Local Consumer Culture Positioning[J]</w:t>
      </w:r>
      <w:r>
        <w:rPr>
          <w:rFonts w:eastAsia="宋体" w:cs="Times New Roman"/>
        </w:rPr>
        <w:t>. Journal of International Marketing,</w:t>
      </w:r>
    </w:p>
    <w:p>
      <w:pPr>
        <w:spacing w:line="240" w:lineRule="auto"/>
        <w:rPr>
          <w:rFonts w:eastAsia="宋体" w:cs="Times New Roman"/>
        </w:rPr>
      </w:pPr>
    </w:p>
    <w:p>
      <w:pPr>
        <w:spacing w:line="240" w:lineRule="auto"/>
        <w:rPr>
          <w:rFonts w:eastAsia="宋体" w:cs="Times New Roman"/>
        </w:rPr>
      </w:pPr>
      <w:r>
        <w:rPr>
          <w:rFonts w:eastAsia="宋体" w:cs="Times New Roman"/>
        </w:rPr>
        <w:t>Wikipedia.2023.</w:t>
      </w:r>
      <w:r>
        <w:rPr>
          <w:rFonts w:cs="Times New Roman"/>
        </w:rPr>
        <w:t xml:space="preserve"> </w:t>
      </w:r>
      <w:r>
        <w:rPr>
          <w:rFonts w:eastAsia="宋体" w:cs="Times New Roman"/>
        </w:rPr>
        <w:t>McDonald's.[Online]</w:t>
      </w:r>
    </w:p>
    <w:p>
      <w:pPr>
        <w:spacing w:line="240" w:lineRule="auto"/>
        <w:rPr>
          <w:rFonts w:eastAsia="宋体" w:cs="Times New Roman"/>
        </w:rPr>
      </w:pPr>
      <w:r>
        <w:rPr>
          <w:rFonts w:eastAsia="宋体" w:cs="Times New Roman"/>
        </w:rPr>
        <w:t>Available at: https://en.wikipedia.org/wiki/McDonald%27s</w:t>
      </w:r>
    </w:p>
    <w:p>
      <w:pPr>
        <w:spacing w:line="240" w:lineRule="auto"/>
        <w:rPr>
          <w:rFonts w:eastAsia="宋体" w:cs="Times New Roman"/>
        </w:rPr>
      </w:pPr>
      <w:r>
        <w:rPr>
          <w:rFonts w:eastAsia="宋体" w:cs="Times New Roman"/>
        </w:rPr>
        <w:t>[Accessed 9 7 2023].</w:t>
      </w:r>
    </w:p>
    <w:p>
      <w:pPr>
        <w:spacing w:line="240" w:lineRule="auto"/>
        <w:rPr>
          <w:rFonts w:eastAsia="宋体" w:cs="Times New Roman"/>
        </w:rPr>
      </w:pPr>
    </w:p>
    <w:p>
      <w:pPr>
        <w:spacing w:line="240" w:lineRule="auto"/>
        <w:rPr>
          <w:rFonts w:eastAsia="宋体" w:cs="Times New Roman"/>
        </w:rPr>
      </w:pPr>
      <w:r>
        <w:rPr>
          <w:rFonts w:eastAsia="宋体" w:cs="Times New Roman"/>
        </w:rPr>
        <w:t>WSU Libraries.2023.</w:t>
      </w:r>
      <w:r>
        <w:rPr>
          <w:rFonts w:cs="Times New Roman"/>
        </w:rPr>
        <w:t xml:space="preserve"> </w:t>
      </w:r>
      <w:r>
        <w:rPr>
          <w:rFonts w:eastAsia="宋体" w:cs="Times New Roman"/>
        </w:rPr>
        <w:t>Industry Research.[Online]</w:t>
      </w:r>
    </w:p>
    <w:p>
      <w:pPr>
        <w:spacing w:line="240" w:lineRule="auto"/>
        <w:rPr>
          <w:rFonts w:eastAsia="宋体" w:cs="Times New Roman"/>
        </w:rPr>
      </w:pPr>
      <w:r>
        <w:rPr>
          <w:rFonts w:eastAsia="宋体" w:cs="Times New Roman"/>
        </w:rPr>
        <w:t>Available at: https://libguides.libraries.wsu.edu/c.php?g=294263&amp;p=4358409</w:t>
      </w:r>
    </w:p>
    <w:p>
      <w:pPr>
        <w:spacing w:line="240" w:lineRule="auto"/>
        <w:rPr>
          <w:rFonts w:eastAsia="宋体" w:cs="Times New Roman"/>
        </w:rPr>
      </w:pPr>
      <w:r>
        <w:rPr>
          <w:rFonts w:eastAsia="宋体" w:cs="Times New Roman"/>
        </w:rPr>
        <w:t>[Accessed 9 7 2023].</w:t>
      </w:r>
    </w:p>
    <w:p>
      <w:pPr>
        <w:spacing w:line="240" w:lineRule="auto"/>
        <w:rPr>
          <w:rFonts w:hint="eastAsia" w:eastAsia="宋体" w:cs="Times New Roman"/>
        </w:rPr>
      </w:pPr>
    </w:p>
    <w:p>
      <w:pPr>
        <w:spacing w:line="240" w:lineRule="auto"/>
        <w:rPr>
          <w:rFonts w:eastAsia="宋体" w:cs="Times New Roman"/>
        </w:rPr>
      </w:pPr>
      <w:r>
        <w:rPr>
          <w:rFonts w:eastAsia="宋体" w:cs="Times New Roman"/>
        </w:rPr>
        <w:t>Xianyang. (2016),</w:t>
      </w:r>
      <w:r>
        <w:rPr>
          <w:rFonts w:eastAsia="宋体" w:cs="Times New Roman"/>
          <w:i/>
          <w:iCs/>
        </w:rPr>
        <w:t xml:space="preserve"> Research on Localization Strategy of Multinational Corporations [J]</w:t>
      </w:r>
      <w:r>
        <w:rPr>
          <w:rFonts w:eastAsia="宋体" w:cs="Times New Roman"/>
        </w:rPr>
        <w:t>. Times Finance</w:t>
      </w:r>
    </w:p>
    <w:p>
      <w:pPr>
        <w:spacing w:line="240" w:lineRule="auto"/>
        <w:rPr>
          <w:rFonts w:eastAsia="宋体" w:cs="Times New Roman"/>
        </w:rPr>
      </w:pPr>
    </w:p>
    <w:p>
      <w:pPr>
        <w:spacing w:line="240" w:lineRule="auto"/>
        <w:rPr>
          <w:rFonts w:hint="eastAsia" w:eastAsia="宋体" w:cs="Times New Roman"/>
        </w:rPr>
      </w:pPr>
      <w:r>
        <w:rPr>
          <w:rFonts w:eastAsia="宋体" w:cs="Times New Roman"/>
        </w:rPr>
        <w:t xml:space="preserve">Yuan Jie. (2018), </w:t>
      </w:r>
      <w:r>
        <w:rPr>
          <w:rFonts w:eastAsia="宋体" w:cs="Times New Roman"/>
          <w:i/>
          <w:iCs/>
        </w:rPr>
        <w:t>Research on employee incentive of chain catering enterprises [D]</w:t>
      </w:r>
      <w:r>
        <w:rPr>
          <w:rFonts w:eastAsia="宋体" w:cs="Times New Roman"/>
        </w:rPr>
        <w:t>. Jiangxi University of Finance and Economics</w:t>
      </w:r>
    </w:p>
    <w:p>
      <w:pPr>
        <w:spacing w:line="240" w:lineRule="auto"/>
        <w:rPr>
          <w:rFonts w:eastAsia="宋体" w:cs="Times New Roman"/>
        </w:rPr>
      </w:pPr>
    </w:p>
    <w:p>
      <w:pPr>
        <w:spacing w:line="240" w:lineRule="auto"/>
        <w:rPr>
          <w:rFonts w:eastAsia="宋体" w:cs="Times New Roman"/>
        </w:rPr>
      </w:pPr>
      <w:r>
        <w:rPr>
          <w:rFonts w:eastAsia="宋体" w:cs="Times New Roman"/>
        </w:rPr>
        <w:t xml:space="preserve">Zhao Chen. (2019), </w:t>
      </w:r>
      <w:r>
        <w:rPr>
          <w:rFonts w:eastAsia="宋体" w:cs="Times New Roman"/>
          <w:i/>
          <w:iCs/>
        </w:rPr>
        <w:t>How to achieve win-win results in cross-border marketing in the internet environment.</w:t>
      </w:r>
      <w:r>
        <w:rPr>
          <w:rFonts w:eastAsia="宋体" w:cs="Times New Roman"/>
        </w:rPr>
        <w:t xml:space="preserve"> Economist</w:t>
      </w:r>
    </w:p>
    <w:p>
      <w:pPr>
        <w:spacing w:line="240" w:lineRule="auto"/>
        <w:rPr>
          <w:rFonts w:hint="eastAsia" w:eastAsia="宋体" w:cs="Times New Roman"/>
        </w:rPr>
      </w:pPr>
    </w:p>
    <w:sectPr>
      <w:footerReference r:id="rId5" w:type="default"/>
      <w:footerReference r:id="rId6" w:type="even"/>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Verdana">
    <w:panose1 w:val="020B0604030504040204"/>
    <w:charset w:val="00"/>
    <w:family w:val="swiss"/>
    <w:pitch w:val="default"/>
    <w:sig w:usb0="A00006FF" w:usb1="4000205B" w:usb2="0000001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9"/>
      </w:rPr>
      <w:id w:val="235592729"/>
      <w:docPartObj>
        <w:docPartGallery w:val="autotext"/>
      </w:docPartObj>
    </w:sdtPr>
    <w:sdtEndPr>
      <w:rPr>
        <w:rStyle w:val="9"/>
      </w:rPr>
    </w:sdtEndPr>
    <w:sdtContent>
      <w:p>
        <w:pPr>
          <w:pStyle w:val="4"/>
          <w:framePr w:wrap="auto" w:vAnchor="text" w:hAnchor="margin" w:xAlign="center" w:y="1"/>
          <w:rPr>
            <w:rStyle w:val="9"/>
          </w:rPr>
        </w:pPr>
        <w:r>
          <w:rPr>
            <w:rStyle w:val="9"/>
          </w:rPr>
          <w:fldChar w:fldCharType="begin"/>
        </w:r>
        <w:r>
          <w:rPr>
            <w:rStyle w:val="9"/>
          </w:rPr>
          <w:instrText xml:space="preserve"> PAGE </w:instrText>
        </w:r>
        <w:r>
          <w:rPr>
            <w:rStyle w:val="9"/>
          </w:rPr>
          <w:fldChar w:fldCharType="separate"/>
        </w:r>
        <w:r>
          <w:rPr>
            <w:rStyle w:val="9"/>
          </w:rPr>
          <w:t>1</w:t>
        </w:r>
        <w:r>
          <w:rPr>
            <w:rStyle w:val="9"/>
          </w:rPr>
          <w:fldChar w:fldCharType="end"/>
        </w:r>
      </w:p>
    </w:sdtContent>
  </w:sdt>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9"/>
      </w:rPr>
      <w:id w:val="-988318481"/>
      <w:docPartObj>
        <w:docPartGallery w:val="autotext"/>
      </w:docPartObj>
    </w:sdtPr>
    <w:sdtEndPr>
      <w:rPr>
        <w:rStyle w:val="9"/>
      </w:rPr>
    </w:sdtEndPr>
    <w:sdtContent>
      <w:p>
        <w:pPr>
          <w:pStyle w:val="4"/>
          <w:framePr w:wrap="auto" w:vAnchor="text" w:hAnchor="margin" w:xAlign="center" w:y="1"/>
          <w:rPr>
            <w:rStyle w:val="9"/>
          </w:rPr>
        </w:pPr>
        <w:r>
          <w:rPr>
            <w:rStyle w:val="9"/>
          </w:rPr>
          <w:fldChar w:fldCharType="begin"/>
        </w:r>
        <w:r>
          <w:rPr>
            <w:rStyle w:val="9"/>
          </w:rPr>
          <w:instrText xml:space="preserve"> PAGE </w:instrText>
        </w:r>
        <w:r>
          <w:rPr>
            <w:rStyle w:val="9"/>
          </w:rPr>
          <w:fldChar w:fldCharType="end"/>
        </w:r>
      </w:p>
    </w:sdtContent>
  </w:sdt>
  <w:p>
    <w:pPr>
      <w:pStyle w:val="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B3D1F56"/>
    <w:multiLevelType w:val="multilevel"/>
    <w:tmpl w:val="4B3D1F56"/>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jE0MTM0MmFjOTI0OWFhZjEwZjg4NjlmNDVlMmZhMzcifQ=="/>
  </w:docVars>
  <w:rsids>
    <w:rsidRoot w:val="000221C7"/>
    <w:rsid w:val="000012CD"/>
    <w:rsid w:val="00006562"/>
    <w:rsid w:val="0001392E"/>
    <w:rsid w:val="000221C7"/>
    <w:rsid w:val="00027C2B"/>
    <w:rsid w:val="000529A6"/>
    <w:rsid w:val="000603DF"/>
    <w:rsid w:val="00067AA3"/>
    <w:rsid w:val="000B0A5A"/>
    <w:rsid w:val="000B25B1"/>
    <w:rsid w:val="000D556D"/>
    <w:rsid w:val="000F4169"/>
    <w:rsid w:val="00175DDB"/>
    <w:rsid w:val="0019414D"/>
    <w:rsid w:val="001C27D0"/>
    <w:rsid w:val="001E13BE"/>
    <w:rsid w:val="00205C48"/>
    <w:rsid w:val="00214AC2"/>
    <w:rsid w:val="0029159F"/>
    <w:rsid w:val="002A0A5E"/>
    <w:rsid w:val="002D12A3"/>
    <w:rsid w:val="002D74E3"/>
    <w:rsid w:val="002F1700"/>
    <w:rsid w:val="002F7C88"/>
    <w:rsid w:val="002F7FC3"/>
    <w:rsid w:val="0032655D"/>
    <w:rsid w:val="00347B74"/>
    <w:rsid w:val="00353A1D"/>
    <w:rsid w:val="00365E60"/>
    <w:rsid w:val="003727BA"/>
    <w:rsid w:val="003D01B2"/>
    <w:rsid w:val="003E3919"/>
    <w:rsid w:val="003E4D43"/>
    <w:rsid w:val="00437E42"/>
    <w:rsid w:val="00454B3D"/>
    <w:rsid w:val="004641C4"/>
    <w:rsid w:val="004742AF"/>
    <w:rsid w:val="004810E0"/>
    <w:rsid w:val="00481C62"/>
    <w:rsid w:val="004854FE"/>
    <w:rsid w:val="004C2F18"/>
    <w:rsid w:val="004C5FB2"/>
    <w:rsid w:val="004D2E87"/>
    <w:rsid w:val="004F1ED4"/>
    <w:rsid w:val="0050127D"/>
    <w:rsid w:val="005263F2"/>
    <w:rsid w:val="00564ACE"/>
    <w:rsid w:val="005A6C8E"/>
    <w:rsid w:val="005B59D4"/>
    <w:rsid w:val="00624CE3"/>
    <w:rsid w:val="006B512E"/>
    <w:rsid w:val="006E121B"/>
    <w:rsid w:val="00760399"/>
    <w:rsid w:val="00770126"/>
    <w:rsid w:val="00773F55"/>
    <w:rsid w:val="007D5C3B"/>
    <w:rsid w:val="007F1335"/>
    <w:rsid w:val="007F256D"/>
    <w:rsid w:val="008035C3"/>
    <w:rsid w:val="00843944"/>
    <w:rsid w:val="008A5538"/>
    <w:rsid w:val="008D1C2F"/>
    <w:rsid w:val="008E3191"/>
    <w:rsid w:val="009031BF"/>
    <w:rsid w:val="00913C99"/>
    <w:rsid w:val="009351B4"/>
    <w:rsid w:val="009B158A"/>
    <w:rsid w:val="009C6A17"/>
    <w:rsid w:val="009E566F"/>
    <w:rsid w:val="00A07585"/>
    <w:rsid w:val="00AA5E50"/>
    <w:rsid w:val="00AC1C1A"/>
    <w:rsid w:val="00AF5933"/>
    <w:rsid w:val="00B03B90"/>
    <w:rsid w:val="00B42E43"/>
    <w:rsid w:val="00B6575C"/>
    <w:rsid w:val="00B72DE6"/>
    <w:rsid w:val="00BA737B"/>
    <w:rsid w:val="00C12DC8"/>
    <w:rsid w:val="00C22E5B"/>
    <w:rsid w:val="00C377B2"/>
    <w:rsid w:val="00D00407"/>
    <w:rsid w:val="00D11D77"/>
    <w:rsid w:val="00D61257"/>
    <w:rsid w:val="00DA3751"/>
    <w:rsid w:val="00DB622D"/>
    <w:rsid w:val="00DD3B60"/>
    <w:rsid w:val="00DF0CE4"/>
    <w:rsid w:val="00DF34C2"/>
    <w:rsid w:val="00E30301"/>
    <w:rsid w:val="00E533FB"/>
    <w:rsid w:val="00E54D5C"/>
    <w:rsid w:val="00E70E14"/>
    <w:rsid w:val="00E85D06"/>
    <w:rsid w:val="00EB027F"/>
    <w:rsid w:val="00ED5B8D"/>
    <w:rsid w:val="00F51DFE"/>
    <w:rsid w:val="00F54208"/>
    <w:rsid w:val="00F61BC9"/>
    <w:rsid w:val="00F9617B"/>
    <w:rsid w:val="00F962BF"/>
    <w:rsid w:val="00FA1715"/>
    <w:rsid w:val="00FA2BFC"/>
    <w:rsid w:val="1B6C7AC5"/>
    <w:rsid w:val="250F096D"/>
    <w:rsid w:val="393B22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480" w:lineRule="auto"/>
      <w:jc w:val="both"/>
    </w:pPr>
    <w:rPr>
      <w:rFonts w:ascii="Times New Roman" w:hAnsi="Times New Roman" w:eastAsiaTheme="minorEastAsia" w:cstheme="minorBidi"/>
      <w:kern w:val="2"/>
      <w:sz w:val="24"/>
      <w:szCs w:val="24"/>
      <w:lang w:val="en-US" w:eastAsia="zh-CN" w:bidi="ar-SA"/>
    </w:rPr>
  </w:style>
  <w:style w:type="paragraph" w:styleId="2">
    <w:name w:val="heading 1"/>
    <w:basedOn w:val="1"/>
    <w:next w:val="1"/>
    <w:link w:val="11"/>
    <w:qFormat/>
    <w:uiPriority w:val="9"/>
    <w:pPr>
      <w:keepNext/>
      <w:keepLines/>
      <w:adjustRightInd w:val="0"/>
      <w:contextualSpacing/>
      <w:jc w:val="left"/>
      <w:outlineLvl w:val="0"/>
    </w:pPr>
    <w:rPr>
      <w:rFonts w:eastAsia="Arial" w:cs="Arial"/>
      <w:b/>
      <w:bCs/>
      <w:kern w:val="44"/>
      <w:sz w:val="28"/>
    </w:rPr>
  </w:style>
  <w:style w:type="paragraph" w:styleId="3">
    <w:name w:val="heading 2"/>
    <w:basedOn w:val="1"/>
    <w:next w:val="1"/>
    <w:link w:val="12"/>
    <w:qFormat/>
    <w:uiPriority w:val="9"/>
    <w:pPr>
      <w:autoSpaceDE w:val="0"/>
      <w:autoSpaceDN w:val="0"/>
      <w:contextualSpacing/>
      <w:jc w:val="left"/>
      <w:outlineLvl w:val="1"/>
    </w:pPr>
    <w:rPr>
      <w:rFonts w:eastAsia="Arial" w:cs="Verdana"/>
      <w:bCs/>
      <w:kern w:val="0"/>
      <w:sz w:val="28"/>
      <w:szCs w:val="32"/>
      <w:lang w:val="en" w:eastAsia="en-US"/>
    </w:rPr>
  </w:style>
  <w:style w:type="character" w:default="1" w:styleId="8">
    <w:name w:val="Default Paragraph Font"/>
    <w:semiHidden/>
    <w:unhideWhenUsed/>
    <w:qFormat/>
    <w:uiPriority w:val="1"/>
  </w:style>
  <w:style w:type="table" w:default="1" w:styleId="7">
    <w:name w:val="Normal Table"/>
    <w:semiHidden/>
    <w:unhideWhenUsed/>
    <w:uiPriority w:val="99"/>
    <w:tblPr>
      <w:tblCellMar>
        <w:top w:w="0" w:type="dxa"/>
        <w:left w:w="108" w:type="dxa"/>
        <w:bottom w:w="0" w:type="dxa"/>
        <w:right w:w="108" w:type="dxa"/>
      </w:tblCellMar>
    </w:tblPr>
  </w:style>
  <w:style w:type="paragraph" w:styleId="4">
    <w:name w:val="footer"/>
    <w:basedOn w:val="1"/>
    <w:link w:val="14"/>
    <w:unhideWhenUsed/>
    <w:uiPriority w:val="99"/>
    <w:pPr>
      <w:tabs>
        <w:tab w:val="center" w:pos="4153"/>
        <w:tab w:val="right" w:pos="8306"/>
      </w:tabs>
      <w:snapToGrid w:val="0"/>
      <w:spacing w:line="240" w:lineRule="auto"/>
      <w:jc w:val="left"/>
    </w:pPr>
    <w:rPr>
      <w:sz w:val="18"/>
      <w:szCs w:val="18"/>
    </w:rPr>
  </w:style>
  <w:style w:type="paragraph" w:styleId="5">
    <w:name w:val="toc 1"/>
    <w:basedOn w:val="1"/>
    <w:next w:val="1"/>
    <w:unhideWhenUsed/>
    <w:uiPriority w:val="39"/>
  </w:style>
  <w:style w:type="paragraph" w:styleId="6">
    <w:name w:val="toc 2"/>
    <w:basedOn w:val="1"/>
    <w:next w:val="1"/>
    <w:unhideWhenUsed/>
    <w:uiPriority w:val="39"/>
    <w:pPr>
      <w:ind w:left="420" w:leftChars="200"/>
    </w:pPr>
  </w:style>
  <w:style w:type="character" w:styleId="9">
    <w:name w:val="page number"/>
    <w:basedOn w:val="8"/>
    <w:semiHidden/>
    <w:unhideWhenUsed/>
    <w:uiPriority w:val="99"/>
  </w:style>
  <w:style w:type="character" w:styleId="10">
    <w:name w:val="Hyperlink"/>
    <w:basedOn w:val="8"/>
    <w:unhideWhenUsed/>
    <w:qFormat/>
    <w:uiPriority w:val="99"/>
    <w:rPr>
      <w:color w:val="0563C1" w:themeColor="hyperlink"/>
      <w:u w:val="single"/>
      <w14:textFill>
        <w14:solidFill>
          <w14:schemeClr w14:val="hlink"/>
        </w14:solidFill>
      </w14:textFill>
    </w:rPr>
  </w:style>
  <w:style w:type="character" w:customStyle="1" w:styleId="11">
    <w:name w:val="标题 1 字符"/>
    <w:basedOn w:val="8"/>
    <w:link w:val="2"/>
    <w:uiPriority w:val="9"/>
    <w:rPr>
      <w:rFonts w:ascii="Times New Roman" w:hAnsi="Times New Roman" w:eastAsia="Arial" w:cs="Arial"/>
      <w:b/>
      <w:bCs/>
      <w:kern w:val="44"/>
      <w:sz w:val="28"/>
    </w:rPr>
  </w:style>
  <w:style w:type="character" w:customStyle="1" w:styleId="12">
    <w:name w:val="标题 2 字符"/>
    <w:basedOn w:val="8"/>
    <w:link w:val="3"/>
    <w:qFormat/>
    <w:uiPriority w:val="9"/>
    <w:rPr>
      <w:rFonts w:ascii="Times New Roman" w:hAnsi="Times New Roman" w:eastAsia="Arial" w:cs="Verdana"/>
      <w:bCs/>
      <w:kern w:val="0"/>
      <w:sz w:val="28"/>
      <w:szCs w:val="32"/>
      <w:lang w:val="en" w:eastAsia="en-US"/>
    </w:rPr>
  </w:style>
  <w:style w:type="paragraph" w:styleId="13">
    <w:name w:val="List Paragraph"/>
    <w:basedOn w:val="1"/>
    <w:qFormat/>
    <w:uiPriority w:val="34"/>
    <w:pPr>
      <w:ind w:firstLine="420" w:firstLineChars="200"/>
    </w:pPr>
  </w:style>
  <w:style w:type="character" w:customStyle="1" w:styleId="14">
    <w:name w:val="页脚 字符"/>
    <w:basedOn w:val="8"/>
    <w:link w:val="4"/>
    <w:uiPriority w:val="99"/>
    <w:rPr>
      <w:rFonts w:ascii="Times New Roman" w:hAnsi="Times New Roman"/>
      <w:sz w:val="18"/>
      <w:szCs w:val="18"/>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CBCAA7-184C-5C46-AE18-3FC2839ACCEC}">
  <ds:schemaRefs/>
</ds:datastoreItem>
</file>

<file path=docProps/app.xml><?xml version="1.0" encoding="utf-8"?>
<Properties xmlns="http://schemas.openxmlformats.org/officeDocument/2006/extended-properties" xmlns:vt="http://schemas.openxmlformats.org/officeDocument/2006/docPropsVTypes">
  <Template>Normal.dotm</Template>
  <Pages>21</Pages>
  <Words>3958</Words>
  <Characters>23845</Characters>
  <Lines>201</Lines>
  <Paragraphs>56</Paragraphs>
  <TotalTime>224</TotalTime>
  <ScaleCrop>false</ScaleCrop>
  <LinksUpToDate>false</LinksUpToDate>
  <CharactersWithSpaces>27665</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2023-07-14T14:43:00Z</dcterms:created>
  <dc:creator>2654002624@qq.com</dc:creator>
  <cp:lastModifiedBy>Amyhaney</cp:lastModifiedBy>
  <dcterms:modified xsi:type="dcterms:W3CDTF">2023-07-16T11:55:21Z</dcterms:modified>
  <cp:revision>50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204DEB94BDD2490A879F4E941DDBB711_12</vt:lpwstr>
  </property>
</Properties>
</file>