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0CEF2" w14:textId="6B00BFF7" w:rsidR="00B82BD4" w:rsidRDefault="00B82BD4" w:rsidP="00B82BD4">
      <w:pPr>
        <w:jc w:val="center"/>
        <w:rPr>
          <w:b/>
          <w:bCs/>
        </w:rPr>
      </w:pPr>
      <w:r>
        <w:rPr>
          <w:b/>
          <w:bCs/>
        </w:rPr>
        <w:t>Human Factors in the Explosive and Nuclear Industry</w:t>
      </w:r>
    </w:p>
    <w:p w14:paraId="7ABCECB0" w14:textId="6C76B3E3" w:rsidR="00B82BD4" w:rsidRDefault="00B82BD4" w:rsidP="00B82BD4">
      <w:pPr>
        <w:jc w:val="center"/>
        <w:rPr>
          <w:b/>
          <w:bCs/>
        </w:rPr>
      </w:pPr>
      <w:r>
        <w:rPr>
          <w:b/>
          <w:bCs/>
        </w:rPr>
        <w:t>(Gareth’s 3-minute reads)</w:t>
      </w:r>
    </w:p>
    <w:p w14:paraId="568F2A11" w14:textId="77777777" w:rsidR="00B82BD4" w:rsidRDefault="00B82BD4" w:rsidP="00B82BD4">
      <w:pPr>
        <w:jc w:val="center"/>
        <w:rPr>
          <w:b/>
          <w:bCs/>
        </w:rPr>
      </w:pPr>
    </w:p>
    <w:p w14:paraId="6D6D11B2" w14:textId="65D72FC7" w:rsidR="0020732E" w:rsidRPr="0020732E" w:rsidRDefault="0020732E" w:rsidP="0020732E">
      <w:pPr>
        <w:rPr>
          <w:b/>
          <w:bCs/>
        </w:rPr>
      </w:pPr>
      <w:r w:rsidRPr="0020732E">
        <w:rPr>
          <w:b/>
          <w:bCs/>
        </w:rPr>
        <w:t>Human Factors and Accidents in the Explosive Industry</w:t>
      </w:r>
    </w:p>
    <w:p w14:paraId="0C4CD4B3" w14:textId="77777777" w:rsidR="0020732E" w:rsidRDefault="0020732E" w:rsidP="0020732E"/>
    <w:p w14:paraId="7A889464" w14:textId="452B005A" w:rsidR="0020732E" w:rsidRPr="0020732E" w:rsidRDefault="0020732E" w:rsidP="0020732E">
      <w:pPr>
        <w:rPr>
          <w:b/>
          <w:bCs/>
        </w:rPr>
      </w:pPr>
      <w:r w:rsidRPr="0020732E">
        <w:rPr>
          <w:b/>
          <w:bCs/>
        </w:rPr>
        <w:t>Introduction</w:t>
      </w:r>
    </w:p>
    <w:p w14:paraId="7F4996CC" w14:textId="77777777" w:rsidR="0020732E" w:rsidRDefault="0020732E" w:rsidP="0020732E"/>
    <w:p w14:paraId="64B1B776" w14:textId="4548F9A0" w:rsidR="0020732E" w:rsidRDefault="0020732E" w:rsidP="0020732E">
      <w:r>
        <w:t xml:space="preserve">The explosive industry, comprising sectors such as mining, construction, demolition, and manufacturing, is inherently hazardous due to the volatile nature of its materials and processes. While technological advancements and safety regulations have significantly reduced the frequency of accidents in this industry, human factors continue to play a critical role in accident causation. This </w:t>
      </w:r>
      <w:r w:rsidR="00B82BD4">
        <w:t>paper</w:t>
      </w:r>
      <w:r>
        <w:t xml:space="preserve"> explores the influence of human factors on accidents in the explosive industry, highlighting key psychological, physiological, and organizational factors contributing to incidents and proposing strategies for mitigating risks.</w:t>
      </w:r>
    </w:p>
    <w:p w14:paraId="10D822E1" w14:textId="77777777" w:rsidR="0020732E" w:rsidRDefault="0020732E" w:rsidP="0020732E"/>
    <w:p w14:paraId="4EBED2A0" w14:textId="1DB95A6F" w:rsidR="0020732E" w:rsidRPr="0020732E" w:rsidRDefault="0020732E" w:rsidP="0020732E">
      <w:pPr>
        <w:rPr>
          <w:b/>
          <w:bCs/>
        </w:rPr>
      </w:pPr>
      <w:r w:rsidRPr="0020732E">
        <w:rPr>
          <w:b/>
          <w:bCs/>
        </w:rPr>
        <w:t>Psychological Factors</w:t>
      </w:r>
    </w:p>
    <w:p w14:paraId="24C125C2" w14:textId="77777777" w:rsidR="0020732E" w:rsidRDefault="0020732E" w:rsidP="0020732E"/>
    <w:p w14:paraId="09A32982" w14:textId="20D23EE6" w:rsidR="0020732E" w:rsidRDefault="0020732E" w:rsidP="0020732E">
      <w:r>
        <w:t>Human behavio</w:t>
      </w:r>
      <w:r>
        <w:t>u</w:t>
      </w:r>
      <w:r>
        <w:t>r is a complex interplay of cognitive, emotional, and social factors, all of which influence safety outcomes in the explosive industry. One significant psychological factor is complacency, where workers become desensitized to risks due to routine tasks or overconfidence in their abilities. Complacency can lead to a lack of vigilance and adherence to safety protocols, increasing the likelihood of accidents.</w:t>
      </w:r>
    </w:p>
    <w:p w14:paraId="537C0A7C" w14:textId="77777777" w:rsidR="0020732E" w:rsidRDefault="0020732E" w:rsidP="0020732E"/>
    <w:p w14:paraId="58AB21F8" w14:textId="3CC3B29B" w:rsidR="0020732E" w:rsidRDefault="0020732E" w:rsidP="0020732E">
      <w:r>
        <w:t>Another psychological factor is perception and decision-making. Workers' perceptions of risks may be influenced by factors such as experience, personality traits, and cultural background. Additionally, cognitive biases, such as confirmation bias or overestimation of one's skills, can lead to faulty decision-making and errors in judgment, contributing to accidents.</w:t>
      </w:r>
      <w:r>
        <w:t xml:space="preserve"> </w:t>
      </w:r>
    </w:p>
    <w:p w14:paraId="6883B8FA" w14:textId="77777777" w:rsidR="0020732E" w:rsidRDefault="0020732E" w:rsidP="0020732E"/>
    <w:p w14:paraId="0CA19546" w14:textId="584D81BF" w:rsidR="0020732E" w:rsidRPr="0020732E" w:rsidRDefault="0020732E" w:rsidP="0020732E">
      <w:pPr>
        <w:rPr>
          <w:b/>
          <w:bCs/>
        </w:rPr>
      </w:pPr>
      <w:r>
        <w:rPr>
          <w:b/>
          <w:bCs/>
        </w:rPr>
        <w:t>Behavioural</w:t>
      </w:r>
      <w:r w:rsidRPr="0020732E">
        <w:rPr>
          <w:b/>
          <w:bCs/>
        </w:rPr>
        <w:t xml:space="preserve"> Factors</w:t>
      </w:r>
    </w:p>
    <w:p w14:paraId="384308A7" w14:textId="77777777" w:rsidR="0020732E" w:rsidRDefault="0020732E" w:rsidP="0020732E"/>
    <w:p w14:paraId="6E26BD95" w14:textId="5570A9EF" w:rsidR="0020732E" w:rsidRDefault="0020732E" w:rsidP="0020732E">
      <w:r>
        <w:t xml:space="preserve">Behaviours are learned from a young age and can be influenced by those </w:t>
      </w:r>
      <w:proofErr w:type="gramStart"/>
      <w:r>
        <w:t>in close proximity to</w:t>
      </w:r>
      <w:proofErr w:type="gramEnd"/>
      <w:r>
        <w:t xml:space="preserve"> an individual. Knowledge and skill can be learned or improved, but behaviour is extremely difficult to alter. In terms of behaviour, the moral and ethical code of individuals is affected by life-experience. This comes to play in the explosive industry when one considers safety. Near misses can be commonplace in high hazard professions and need to be reported without delay. This is because delay will often result in life-changing injuries or death to self and others. If you see or observe something that may not be safe to you, it probably isn’t safe and should be reported to a supervisor.</w:t>
      </w:r>
    </w:p>
    <w:p w14:paraId="5B4AE1A7" w14:textId="77777777" w:rsidR="0020732E" w:rsidRDefault="0020732E" w:rsidP="0020732E"/>
    <w:p w14:paraId="7EAFB52C" w14:textId="5E3414C2" w:rsidR="0020732E" w:rsidRPr="0020732E" w:rsidRDefault="0020732E" w:rsidP="0020732E">
      <w:pPr>
        <w:rPr>
          <w:b/>
          <w:bCs/>
        </w:rPr>
      </w:pPr>
      <w:r w:rsidRPr="0020732E">
        <w:rPr>
          <w:b/>
          <w:bCs/>
        </w:rPr>
        <w:t>Physiological Factors</w:t>
      </w:r>
    </w:p>
    <w:p w14:paraId="08CF7BEB" w14:textId="77777777" w:rsidR="0020732E" w:rsidRDefault="0020732E" w:rsidP="0020732E"/>
    <w:p w14:paraId="35C65644" w14:textId="77777777" w:rsidR="0020732E" w:rsidRDefault="0020732E" w:rsidP="0020732E">
      <w:r>
        <w:t>The physical and mental states of workers also impact safety in the explosive industry. Fatigue, for instance, reduces alertness and impairs cognitive function, increasing the risk of errors and accidents. Long working hours, shift work, and inadequate rest periods exacerbate fatigue levels among workers, compromising safety.</w:t>
      </w:r>
    </w:p>
    <w:p w14:paraId="14E83D28" w14:textId="77777777" w:rsidR="0020732E" w:rsidRDefault="0020732E" w:rsidP="0020732E"/>
    <w:p w14:paraId="2C7EE1D4" w14:textId="77777777" w:rsidR="0020732E" w:rsidRDefault="0020732E" w:rsidP="0020732E">
      <w:r>
        <w:lastRenderedPageBreak/>
        <w:t>Furthermore, substance abuse, including alcohol and drug use, poses a significant risk factor in the explosive industry. Impaired judgment, coordination, and reaction times associated with substance abuse can lead to catastrophic accidents, endangering not only the individual but also their colleagues and the surrounding environment.</w:t>
      </w:r>
    </w:p>
    <w:p w14:paraId="1AAA41A2" w14:textId="77777777" w:rsidR="0020732E" w:rsidRDefault="0020732E" w:rsidP="0020732E"/>
    <w:p w14:paraId="10A49F7F" w14:textId="59C51306" w:rsidR="0020732E" w:rsidRPr="0020732E" w:rsidRDefault="0020732E" w:rsidP="0020732E">
      <w:pPr>
        <w:rPr>
          <w:b/>
          <w:bCs/>
        </w:rPr>
      </w:pPr>
      <w:r w:rsidRPr="0020732E">
        <w:rPr>
          <w:b/>
          <w:bCs/>
        </w:rPr>
        <w:t>Organizational Factors</w:t>
      </w:r>
    </w:p>
    <w:p w14:paraId="781BB393" w14:textId="77777777" w:rsidR="0020732E" w:rsidRDefault="0020732E" w:rsidP="0020732E"/>
    <w:p w14:paraId="16879518" w14:textId="7877BA7F" w:rsidR="0020732E" w:rsidRDefault="0020732E" w:rsidP="0020732E">
      <w:r>
        <w:t>Organizational culture, leadership, and management practices profoundly influence safety outcomes in the explosive industry. A safety culture that prioritizes open communication, active participation, and continuous improvement fosters a positive safety climate, reducing the likelihood of accidents. Conversely, a culture that prioritizes productivity over safety or tolerates unsafe behavio</w:t>
      </w:r>
      <w:r>
        <w:t>u</w:t>
      </w:r>
      <w:r>
        <w:t>rs creates an environment conducive to accidents.</w:t>
      </w:r>
    </w:p>
    <w:p w14:paraId="6A6F77E8" w14:textId="77777777" w:rsidR="0020732E" w:rsidRDefault="0020732E" w:rsidP="0020732E"/>
    <w:p w14:paraId="5157F657" w14:textId="77777777" w:rsidR="0020732E" w:rsidRDefault="0020732E" w:rsidP="0020732E">
      <w:r>
        <w:t>Inadequate training and supervision also contribute to accidents in the explosive industry. Workers may lack the necessary skills and knowledge to safely handle explosives or respond effectively to emergencies. Additionally, poor supervision may result in deviations from safety procedures and shortcuts that increase risks.</w:t>
      </w:r>
    </w:p>
    <w:p w14:paraId="3692597F" w14:textId="77777777" w:rsidR="0020732E" w:rsidRDefault="0020732E" w:rsidP="0020732E"/>
    <w:p w14:paraId="27803A93" w14:textId="69A59B28" w:rsidR="0020732E" w:rsidRPr="0020732E" w:rsidRDefault="0020732E" w:rsidP="0020732E">
      <w:pPr>
        <w:rPr>
          <w:b/>
          <w:bCs/>
        </w:rPr>
      </w:pPr>
      <w:r w:rsidRPr="0020732E">
        <w:rPr>
          <w:b/>
          <w:bCs/>
        </w:rPr>
        <w:t>Mitigation Strategies</w:t>
      </w:r>
    </w:p>
    <w:p w14:paraId="7753EC85" w14:textId="77777777" w:rsidR="0020732E" w:rsidRDefault="0020732E" w:rsidP="0020732E"/>
    <w:p w14:paraId="7D53E048" w14:textId="2814E6A5" w:rsidR="0020732E" w:rsidRDefault="0020732E" w:rsidP="0020732E">
      <w:r>
        <w:t>To address human factors and reduce accidents in the explosive industry, a multifaceted approach encompassing technological, behavio</w:t>
      </w:r>
      <w:r w:rsidR="00B82BD4">
        <w:t>u</w:t>
      </w:r>
      <w:r>
        <w:t>ral, and organizational interventions is necessary. Firstly, investing in advanced technology and automation can minimize direct human involvement in high-risk tasks, reducing the likelihood of human errors and accidents</w:t>
      </w:r>
      <w:r w:rsidR="00B82BD4">
        <w:t xml:space="preserve"> – an example of this is RAM mixing, or the move away from primary explosives as a means of initiation of secondary explosives</w:t>
      </w:r>
      <w:r>
        <w:t>.</w:t>
      </w:r>
    </w:p>
    <w:p w14:paraId="15D023EB" w14:textId="77777777" w:rsidR="0020732E" w:rsidRDefault="0020732E" w:rsidP="0020732E"/>
    <w:p w14:paraId="6CFEA84A" w14:textId="5AE396A9" w:rsidR="0020732E" w:rsidRDefault="0020732E" w:rsidP="0020732E">
      <w:r>
        <w:t>Secondly, implementing comprehensive training program</w:t>
      </w:r>
      <w:r w:rsidR="00B82BD4">
        <w:t>me</w:t>
      </w:r>
      <w:r>
        <w:t>s that focus on hazard awareness, risk assessment, and safe work practices is essential. These program</w:t>
      </w:r>
      <w:r w:rsidR="00B82BD4">
        <w:t>me</w:t>
      </w:r>
      <w:r>
        <w:t>s should also include modules on stress management, fatigue mitigation, and substance abuse prevention to address physiological factors affecting safety.</w:t>
      </w:r>
    </w:p>
    <w:p w14:paraId="008B0863" w14:textId="77777777" w:rsidR="0020732E" w:rsidRDefault="0020732E" w:rsidP="0020732E"/>
    <w:p w14:paraId="70CD67D9" w14:textId="77777777" w:rsidR="0020732E" w:rsidRDefault="0020732E" w:rsidP="0020732E">
      <w:r>
        <w:t>Thirdly, fostering a safety culture requires commitment from leadership to prioritize safety over production goals. This entails promoting open communication, empowering workers to report safety concerns without fear of reprisal, and actively involving employees in safety decision-making processes.</w:t>
      </w:r>
    </w:p>
    <w:p w14:paraId="1315DE48" w14:textId="77777777" w:rsidR="0020732E" w:rsidRDefault="0020732E" w:rsidP="0020732E"/>
    <w:p w14:paraId="48FD2521" w14:textId="1A70E5AC" w:rsidR="0020732E" w:rsidRPr="00B82BD4" w:rsidRDefault="0020732E" w:rsidP="0020732E">
      <w:pPr>
        <w:rPr>
          <w:b/>
          <w:bCs/>
        </w:rPr>
      </w:pPr>
      <w:r w:rsidRPr="00B82BD4">
        <w:rPr>
          <w:b/>
          <w:bCs/>
        </w:rPr>
        <w:t>Conclusion</w:t>
      </w:r>
    </w:p>
    <w:p w14:paraId="72B164B2" w14:textId="77777777" w:rsidR="00B82BD4" w:rsidRDefault="00B82BD4" w:rsidP="0020732E"/>
    <w:p w14:paraId="5ADBB3FC" w14:textId="7726C70E" w:rsidR="00DA79C9" w:rsidRDefault="0020732E" w:rsidP="0020732E">
      <w:r>
        <w:t xml:space="preserve">Human factors significantly influence accidents in the explosive industry, encompassing psychological, physiological, </w:t>
      </w:r>
      <w:r w:rsidR="00B82BD4">
        <w:t xml:space="preserve">behavioural </w:t>
      </w:r>
      <w:r>
        <w:t>and organizational aspects. By understanding and addressing these factors, stakeholders can enhance safety performance, reduce the incidence of accidents, and create a culture of continuous improvement and risk mitigation. Ultimately, the proactive management of human factors is essential for safeguarding the well-being of workers and the surrounding communities in the explosive industry.</w:t>
      </w:r>
    </w:p>
    <w:p w14:paraId="3F71C1D2" w14:textId="77777777" w:rsidR="0020732E" w:rsidRDefault="0020732E" w:rsidP="0020732E"/>
    <w:p w14:paraId="57FA241C" w14:textId="77777777" w:rsidR="0020732E" w:rsidRDefault="0020732E" w:rsidP="0020732E"/>
    <w:p w14:paraId="52291957" w14:textId="77777777" w:rsidR="00B82BD4" w:rsidRDefault="00B82BD4" w:rsidP="0020732E"/>
    <w:p w14:paraId="4C0ADDEC" w14:textId="77777777" w:rsidR="00B82BD4" w:rsidRDefault="00B82BD4" w:rsidP="0020732E"/>
    <w:p w14:paraId="65CD915D" w14:textId="279B8920" w:rsidR="0020732E" w:rsidRPr="0020732E" w:rsidRDefault="0020732E" w:rsidP="0020732E">
      <w:pPr>
        <w:rPr>
          <w:b/>
          <w:bCs/>
        </w:rPr>
      </w:pPr>
      <w:r w:rsidRPr="0020732E">
        <w:rPr>
          <w:b/>
          <w:bCs/>
        </w:rPr>
        <w:t>Human Factors in the Nuclear Industry: Ensuring Safety and Reliability</w:t>
      </w:r>
    </w:p>
    <w:p w14:paraId="1A4E94F9" w14:textId="77777777" w:rsidR="0020732E" w:rsidRDefault="0020732E" w:rsidP="0020732E"/>
    <w:p w14:paraId="53B5D56B" w14:textId="7A499416" w:rsidR="0020732E" w:rsidRPr="00B82BD4" w:rsidRDefault="0020732E" w:rsidP="0020732E">
      <w:pPr>
        <w:rPr>
          <w:b/>
          <w:bCs/>
        </w:rPr>
      </w:pPr>
      <w:r w:rsidRPr="00B82BD4">
        <w:rPr>
          <w:b/>
          <w:bCs/>
        </w:rPr>
        <w:t>Introduction</w:t>
      </w:r>
    </w:p>
    <w:p w14:paraId="40A0F7A7" w14:textId="77777777" w:rsidR="00B82BD4" w:rsidRDefault="00B82BD4" w:rsidP="0020732E"/>
    <w:p w14:paraId="01C95639" w14:textId="3DBBC2BD" w:rsidR="0020732E" w:rsidRDefault="0020732E" w:rsidP="0020732E">
      <w:r>
        <w:t xml:space="preserve">The nuclear industry, with its complex systems and stringent safety requirements, relies heavily on human performance to ensure safe operations. Human factors, encompassing the interaction between individuals, technology, and organizational systems, play a crucial role in maintaining safety, reliability, and efficiency within nuclear facilities. This </w:t>
      </w:r>
      <w:r w:rsidR="00B82BD4">
        <w:t>paper</w:t>
      </w:r>
      <w:r>
        <w:t xml:space="preserve"> explores the multifaceted aspects of human factors in the nuclear industry, highlighting key challenges, strategies for mitigation, and the importance of integrating human factors considerations into nuclear operations.</w:t>
      </w:r>
    </w:p>
    <w:p w14:paraId="23FD6ED9" w14:textId="77777777" w:rsidR="0020732E" w:rsidRDefault="0020732E" w:rsidP="0020732E"/>
    <w:p w14:paraId="4C923FC5" w14:textId="1B9D3CE7" w:rsidR="0020732E" w:rsidRPr="00B82BD4" w:rsidRDefault="0020732E" w:rsidP="0020732E">
      <w:pPr>
        <w:rPr>
          <w:b/>
          <w:bCs/>
        </w:rPr>
      </w:pPr>
      <w:r w:rsidRPr="00B82BD4">
        <w:rPr>
          <w:b/>
          <w:bCs/>
        </w:rPr>
        <w:t>Challenges in the Nuclear Industry</w:t>
      </w:r>
    </w:p>
    <w:p w14:paraId="0C31996A" w14:textId="77777777" w:rsidR="00B82BD4" w:rsidRDefault="00B82BD4" w:rsidP="0020732E"/>
    <w:p w14:paraId="21A5373E" w14:textId="77777777" w:rsidR="0020732E" w:rsidRDefault="0020732E" w:rsidP="0020732E">
      <w:r>
        <w:t>The nuclear industry presents unique challenges related to human factors, stemming from the high-consequence nature of nuclear operations, the complexity of systems and procedures, and the need for precise decision-making under varying conditions. One of the primary challenges is the potential for human error, which can have catastrophic consequences, including nuclear accidents and radiation releases.</w:t>
      </w:r>
    </w:p>
    <w:p w14:paraId="5A4514B9" w14:textId="77777777" w:rsidR="0020732E" w:rsidRDefault="0020732E" w:rsidP="0020732E"/>
    <w:p w14:paraId="2738D6D3" w14:textId="77777777" w:rsidR="0020732E" w:rsidRDefault="0020732E" w:rsidP="0020732E">
      <w:r>
        <w:t>Additionally, factors such as shift work, long hours, and high workload contribute to fatigue among nuclear workers, impairing cognitive function and increasing the risk of errors. Furthermore, maintaining a strong safety culture amidst budget constraints, regulatory pressures, and competing priorities poses significant challenges for nuclear organizations.</w:t>
      </w:r>
    </w:p>
    <w:p w14:paraId="4A96196B" w14:textId="77777777" w:rsidR="0020732E" w:rsidRDefault="0020732E" w:rsidP="0020732E"/>
    <w:p w14:paraId="7B5A039F" w14:textId="20E0085F" w:rsidR="0020732E" w:rsidRPr="00B82BD4" w:rsidRDefault="0020732E" w:rsidP="0020732E">
      <w:pPr>
        <w:rPr>
          <w:b/>
          <w:bCs/>
        </w:rPr>
      </w:pPr>
      <w:r w:rsidRPr="00B82BD4">
        <w:rPr>
          <w:b/>
          <w:bCs/>
        </w:rPr>
        <w:t>Human Factors Considerations</w:t>
      </w:r>
    </w:p>
    <w:p w14:paraId="25D8A1D2" w14:textId="77777777" w:rsidR="00B82BD4" w:rsidRDefault="00B82BD4" w:rsidP="0020732E"/>
    <w:p w14:paraId="4749DE3A" w14:textId="77777777" w:rsidR="0020732E" w:rsidRDefault="0020732E" w:rsidP="0020732E">
      <w:r>
        <w:t>Effective management of human factors is essential for enhancing safety, reliability, and performance in the nuclear industry. Human factors considerations encompass various domains, including personnel selection and training, human-system interface design, communication and teamwork, and organizational culture.</w:t>
      </w:r>
    </w:p>
    <w:p w14:paraId="77DF2D76" w14:textId="77777777" w:rsidR="0020732E" w:rsidRDefault="0020732E" w:rsidP="0020732E"/>
    <w:p w14:paraId="47DFF244" w14:textId="02C4AEEA" w:rsidR="0020732E" w:rsidRPr="00B82BD4" w:rsidRDefault="0020732E" w:rsidP="0020732E">
      <w:pPr>
        <w:rPr>
          <w:b/>
          <w:bCs/>
        </w:rPr>
      </w:pPr>
      <w:r w:rsidRPr="00B82BD4">
        <w:rPr>
          <w:b/>
          <w:bCs/>
        </w:rPr>
        <w:t>Personnel Selection and Training</w:t>
      </w:r>
    </w:p>
    <w:p w14:paraId="439FADCD" w14:textId="77777777" w:rsidR="00B82BD4" w:rsidRDefault="00B82BD4" w:rsidP="0020732E"/>
    <w:p w14:paraId="755DF1D8" w14:textId="6801B9D1" w:rsidR="0020732E" w:rsidRDefault="0020732E" w:rsidP="0020732E">
      <w:r>
        <w:t xml:space="preserve">Selecting and training personnel with the necessary skills, knowledge, and </w:t>
      </w:r>
      <w:r w:rsidR="00B82BD4">
        <w:t>behaviours</w:t>
      </w:r>
      <w:r>
        <w:t xml:space="preserve"> is critical for safe and reliable nuclear operations. Rigorous screening processes, competency assessments, and continuous training program</w:t>
      </w:r>
      <w:r w:rsidR="00B82BD4">
        <w:t>me</w:t>
      </w:r>
      <w:r>
        <w:t>s ensure that personnel are equipped to handle the complexities of nuclear systems and respond effectively to emergencies.</w:t>
      </w:r>
    </w:p>
    <w:p w14:paraId="3013CED3" w14:textId="77777777" w:rsidR="0020732E" w:rsidRDefault="0020732E" w:rsidP="0020732E"/>
    <w:p w14:paraId="02F2491A" w14:textId="2542827C" w:rsidR="0020732E" w:rsidRPr="00B82BD4" w:rsidRDefault="0020732E" w:rsidP="0020732E">
      <w:pPr>
        <w:rPr>
          <w:b/>
          <w:bCs/>
        </w:rPr>
      </w:pPr>
      <w:r w:rsidRPr="00B82BD4">
        <w:rPr>
          <w:b/>
          <w:bCs/>
        </w:rPr>
        <w:t>Human-System Interface Design</w:t>
      </w:r>
    </w:p>
    <w:p w14:paraId="76655D8F" w14:textId="77777777" w:rsidR="00B82BD4" w:rsidRDefault="00B82BD4" w:rsidP="0020732E"/>
    <w:p w14:paraId="23EB12C2" w14:textId="29C33AAD" w:rsidR="0020732E" w:rsidRDefault="0020732E" w:rsidP="0020732E">
      <w:r>
        <w:t>The design of control rooms, instrumentation, and user interfaces significantly impacts human performance in nuclear facilities. Human-centred design principles, such as user-friendly layouts, intuitive displays, and effective feedback mechanisms, enhance operator situational awareness, decision-making, and error recovery capabilities.</w:t>
      </w:r>
    </w:p>
    <w:p w14:paraId="0C3B6BAE" w14:textId="77777777" w:rsidR="0020732E" w:rsidRDefault="0020732E" w:rsidP="0020732E"/>
    <w:p w14:paraId="5E9EBC77" w14:textId="41AEBEE9" w:rsidR="0020732E" w:rsidRPr="00B82BD4" w:rsidRDefault="0020732E" w:rsidP="0020732E">
      <w:pPr>
        <w:rPr>
          <w:b/>
          <w:bCs/>
        </w:rPr>
      </w:pPr>
      <w:r w:rsidRPr="00B82BD4">
        <w:rPr>
          <w:b/>
          <w:bCs/>
        </w:rPr>
        <w:t>Communication and Teamwork</w:t>
      </w:r>
    </w:p>
    <w:p w14:paraId="6AC854AC" w14:textId="77777777" w:rsidR="00B82BD4" w:rsidRDefault="00B82BD4" w:rsidP="0020732E"/>
    <w:p w14:paraId="0AB0FB4C" w14:textId="77777777" w:rsidR="0020732E" w:rsidRDefault="0020732E" w:rsidP="0020732E">
      <w:r>
        <w:t>Effective communication and teamwork are essential for coordinating activities, sharing information, and resolving issues in nuclear operations. Clear communication protocols, standardized procedures, and team training exercises promote collaboration and mitigate the risk of misunderstandings, errors, and conflicts.</w:t>
      </w:r>
    </w:p>
    <w:p w14:paraId="42A552D3" w14:textId="77777777" w:rsidR="0020732E" w:rsidRDefault="0020732E" w:rsidP="0020732E"/>
    <w:p w14:paraId="5B6735AD" w14:textId="2265314A" w:rsidR="0020732E" w:rsidRPr="00B82BD4" w:rsidRDefault="0020732E" w:rsidP="0020732E">
      <w:pPr>
        <w:rPr>
          <w:b/>
          <w:bCs/>
        </w:rPr>
      </w:pPr>
      <w:r w:rsidRPr="00B82BD4">
        <w:rPr>
          <w:b/>
          <w:bCs/>
        </w:rPr>
        <w:t>Organizational Culture</w:t>
      </w:r>
    </w:p>
    <w:p w14:paraId="4191E820" w14:textId="77777777" w:rsidR="00B82BD4" w:rsidRDefault="00B82BD4" w:rsidP="0020732E"/>
    <w:p w14:paraId="21832390" w14:textId="5D15E64B" w:rsidR="0020732E" w:rsidRDefault="0020732E" w:rsidP="0020732E">
      <w:r>
        <w:t>A strong safety culture, characterized by leadership commitment, open communication, trust, and accountability, underpins safe and reliable nuclear operations. Nuclear organizations must prioritize safety over production goals, encourage reporting of safety concerns, and foster a learning environment where lessons from incidents are systematically analy</w:t>
      </w:r>
      <w:r w:rsidR="00B82BD4">
        <w:t>s</w:t>
      </w:r>
      <w:r>
        <w:t>ed and shared.</w:t>
      </w:r>
    </w:p>
    <w:p w14:paraId="3EF80C80" w14:textId="77777777" w:rsidR="0020732E" w:rsidRDefault="0020732E" w:rsidP="0020732E"/>
    <w:p w14:paraId="4D046563" w14:textId="1089A0EA" w:rsidR="0020732E" w:rsidRPr="00B82BD4" w:rsidRDefault="0020732E" w:rsidP="0020732E">
      <w:pPr>
        <w:rPr>
          <w:b/>
          <w:bCs/>
        </w:rPr>
      </w:pPr>
      <w:r w:rsidRPr="00B82BD4">
        <w:rPr>
          <w:b/>
          <w:bCs/>
        </w:rPr>
        <w:t>Mitigation Strategies</w:t>
      </w:r>
    </w:p>
    <w:p w14:paraId="655BDF12" w14:textId="77777777" w:rsidR="00B82BD4" w:rsidRDefault="00B82BD4" w:rsidP="0020732E"/>
    <w:p w14:paraId="3CB26D78" w14:textId="77777777" w:rsidR="0020732E" w:rsidRDefault="0020732E" w:rsidP="0020732E">
      <w:r>
        <w:t>To address human factors challenges in the nuclear industry, organizations can implement several mitigation strategies. These include:</w:t>
      </w:r>
    </w:p>
    <w:p w14:paraId="0B6C8774" w14:textId="77777777" w:rsidR="00B82BD4" w:rsidRDefault="00B82BD4" w:rsidP="0020732E"/>
    <w:p w14:paraId="66A6B617" w14:textId="5C619734" w:rsidR="00B82BD4" w:rsidRDefault="00B82BD4" w:rsidP="00B82BD4">
      <w:pPr>
        <w:pStyle w:val="ListParagraph"/>
        <w:numPr>
          <w:ilvl w:val="0"/>
          <w:numId w:val="2"/>
        </w:numPr>
      </w:pPr>
      <w:r>
        <w:t>Keeping safety case documentation short, up-to-date and accessible to all.</w:t>
      </w:r>
    </w:p>
    <w:p w14:paraId="241E5AA7" w14:textId="6C64809B" w:rsidR="0020732E" w:rsidRDefault="0020732E" w:rsidP="00B82BD4">
      <w:pPr>
        <w:pStyle w:val="ListParagraph"/>
        <w:numPr>
          <w:ilvl w:val="0"/>
          <w:numId w:val="2"/>
        </w:numPr>
      </w:pPr>
      <w:r>
        <w:t>Investing in human factors research and development to understand the unique challenges and develop tailored solutions.</w:t>
      </w:r>
    </w:p>
    <w:p w14:paraId="3B888C24" w14:textId="255E26E2" w:rsidR="0020732E" w:rsidRDefault="0020732E" w:rsidP="00B82BD4">
      <w:pPr>
        <w:pStyle w:val="ListParagraph"/>
        <w:numPr>
          <w:ilvl w:val="0"/>
          <w:numId w:val="2"/>
        </w:numPr>
      </w:pPr>
      <w:r>
        <w:t>Integrating human factors considerations into the design, construction, and operation of nuclear facilities through multidisciplinary collaboration.</w:t>
      </w:r>
    </w:p>
    <w:p w14:paraId="007501E5" w14:textId="5430BA36" w:rsidR="0020732E" w:rsidRDefault="0020732E" w:rsidP="00B82BD4">
      <w:pPr>
        <w:pStyle w:val="ListParagraph"/>
        <w:numPr>
          <w:ilvl w:val="0"/>
          <w:numId w:val="2"/>
        </w:numPr>
      </w:pPr>
      <w:r>
        <w:t>Implementing fatigue management programs, ergonomic assessments, and workload optimi</w:t>
      </w:r>
      <w:r w:rsidR="00B82BD4">
        <w:t>s</w:t>
      </w:r>
      <w:r>
        <w:t>ation strategies to enhance worker well-being and performance.</w:t>
      </w:r>
    </w:p>
    <w:p w14:paraId="23D6663D" w14:textId="0F3C1287" w:rsidR="0020732E" w:rsidRDefault="0020732E" w:rsidP="00B82BD4">
      <w:pPr>
        <w:pStyle w:val="ListParagraph"/>
        <w:numPr>
          <w:ilvl w:val="0"/>
          <w:numId w:val="2"/>
        </w:numPr>
      </w:pPr>
      <w:r>
        <w:t>Conducting regular human reliability assessments and simulation-based training exercises to identify and address potential vulnerabilities in human performance.</w:t>
      </w:r>
    </w:p>
    <w:p w14:paraId="731D06E7" w14:textId="1524F374" w:rsidR="0020732E" w:rsidRDefault="0020732E" w:rsidP="00B82BD4">
      <w:pPr>
        <w:pStyle w:val="ListParagraph"/>
        <w:numPr>
          <w:ilvl w:val="0"/>
          <w:numId w:val="2"/>
        </w:numPr>
      </w:pPr>
      <w:r>
        <w:t>Promoting a safety culture that empowers employees to speak up about safety concerns, participate in decision-making processes, and actively contribute to continuous improvement efforts.</w:t>
      </w:r>
    </w:p>
    <w:p w14:paraId="3B9EC1F8" w14:textId="77777777" w:rsidR="0020732E" w:rsidRDefault="0020732E" w:rsidP="0020732E"/>
    <w:p w14:paraId="5484147E" w14:textId="26F28C78" w:rsidR="0020732E" w:rsidRPr="00B82BD4" w:rsidRDefault="0020732E" w:rsidP="0020732E">
      <w:pPr>
        <w:rPr>
          <w:b/>
          <w:bCs/>
        </w:rPr>
      </w:pPr>
      <w:r w:rsidRPr="00B82BD4">
        <w:rPr>
          <w:b/>
          <w:bCs/>
        </w:rPr>
        <w:t>Conclusion</w:t>
      </w:r>
    </w:p>
    <w:p w14:paraId="20CF371D" w14:textId="77777777" w:rsidR="00B82BD4" w:rsidRDefault="00B82BD4" w:rsidP="0020732E"/>
    <w:p w14:paraId="14EC9A29" w14:textId="61ABF738" w:rsidR="0020732E" w:rsidRDefault="0020732E" w:rsidP="0020732E">
      <w:r>
        <w:t>Human factors play a critical role in ensuring safety, reliability, and efficiency in the nuclear industry. By addressing the challenges associated with human performance through proactive management strategies and human-centred design principles, nuclear organi</w:t>
      </w:r>
      <w:r w:rsidR="00B82BD4">
        <w:t>s</w:t>
      </w:r>
      <w:r>
        <w:t>ations can enhance operational excellence and minimize the risk of nuclear accidents. Ultimately, integrating human factors considerations into all aspects of nuclear operations is essential for maintaining a safe and sustainable nuclear industry for future generations.</w:t>
      </w:r>
    </w:p>
    <w:sectPr w:rsidR="0020732E" w:rsidSect="0020732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10DB7"/>
    <w:multiLevelType w:val="hybridMultilevel"/>
    <w:tmpl w:val="F8DCAF20"/>
    <w:lvl w:ilvl="0" w:tplc="83D86C2A">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67581C"/>
    <w:multiLevelType w:val="hybridMultilevel"/>
    <w:tmpl w:val="FC948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9996022">
    <w:abstractNumId w:val="1"/>
  </w:num>
  <w:num w:numId="2" w16cid:durableId="1983728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32E"/>
    <w:rsid w:val="00156027"/>
    <w:rsid w:val="00190865"/>
    <w:rsid w:val="0020732E"/>
    <w:rsid w:val="002308AB"/>
    <w:rsid w:val="00243F01"/>
    <w:rsid w:val="005A3885"/>
    <w:rsid w:val="006F21DE"/>
    <w:rsid w:val="00893953"/>
    <w:rsid w:val="00916B57"/>
    <w:rsid w:val="00A427F3"/>
    <w:rsid w:val="00A92FD0"/>
    <w:rsid w:val="00B43FB5"/>
    <w:rsid w:val="00B82BD4"/>
    <w:rsid w:val="00CD7658"/>
    <w:rsid w:val="00DA79C9"/>
    <w:rsid w:val="00E6246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16C3B805"/>
  <w15:chartTrackingRefBased/>
  <w15:docId w15:val="{E4678367-791B-A34B-9EF7-4B2D3EBF7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qFormat/>
    <w:rsid w:val="00916B57"/>
    <w:pPr>
      <w:keepNext/>
      <w:ind w:right="-57"/>
      <w:outlineLvl w:val="2"/>
    </w:pPr>
    <w:rPr>
      <w:rFonts w:eastAsia="Times New Roman" w:cs="Times New Roman"/>
      <w:b/>
      <w:noProof/>
      <w:sz w:val="22"/>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916B57"/>
    <w:rPr>
      <w:rFonts w:eastAsia="Times New Roman" w:cs="Times New Roman"/>
      <w:b/>
      <w:noProof/>
      <w:sz w:val="22"/>
      <w:szCs w:val="20"/>
      <w:lang w:eastAsia="en-GB"/>
    </w:rPr>
  </w:style>
  <w:style w:type="paragraph" w:styleId="ListParagraph">
    <w:name w:val="List Paragraph"/>
    <w:basedOn w:val="Normal"/>
    <w:uiPriority w:val="34"/>
    <w:qFormat/>
    <w:rsid w:val="00B82B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4</Pages>
  <Words>1537</Words>
  <Characters>8762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Collett</dc:creator>
  <cp:keywords/>
  <dc:description/>
  <cp:lastModifiedBy>Gareth Collett</cp:lastModifiedBy>
  <cp:revision>1</cp:revision>
  <dcterms:created xsi:type="dcterms:W3CDTF">2024-03-19T10:16:00Z</dcterms:created>
  <dcterms:modified xsi:type="dcterms:W3CDTF">2024-03-19T10:35:00Z</dcterms:modified>
</cp:coreProperties>
</file>