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42E45" w14:textId="7ACC2945" w:rsidR="00B02973" w:rsidRDefault="0020072D">
      <w:r>
        <w:t xml:space="preserve">STUDENT NAME: MONIKA PAWELEC </w:t>
      </w:r>
    </w:p>
    <w:p w14:paraId="217DBDBD" w14:textId="2A8AD950" w:rsidR="0020072D" w:rsidRDefault="0020072D">
      <w:r>
        <w:t>STUDENT NUMBER:</w:t>
      </w:r>
      <w:r w:rsidR="00BC6B25">
        <w:t>2217113</w:t>
      </w:r>
    </w:p>
    <w:p w14:paraId="70D409E0" w14:textId="62A7D776" w:rsidR="00BC6B25" w:rsidRDefault="00BC6B25">
      <w:r>
        <w:t xml:space="preserve">ASSIGNMENT 2 </w:t>
      </w:r>
      <w:r w:rsidR="00400DC6">
        <w:t xml:space="preserve">: THE MAGISTRACY </w:t>
      </w:r>
    </w:p>
    <w:p w14:paraId="5180083F" w14:textId="77777777" w:rsidR="00B02973" w:rsidRDefault="00B02973"/>
    <w:p w14:paraId="37C94A67" w14:textId="77777777" w:rsidR="00B02973" w:rsidRDefault="00B02973"/>
    <w:p w14:paraId="40383260" w14:textId="77777777" w:rsidR="00B02973" w:rsidRDefault="00B02973"/>
    <w:p w14:paraId="46F1685D" w14:textId="77777777" w:rsidR="00B02973" w:rsidRDefault="00B02973"/>
    <w:p w14:paraId="363D894F" w14:textId="77777777" w:rsidR="00B02973" w:rsidRDefault="00B02973"/>
    <w:p w14:paraId="5272305D" w14:textId="2CF70CD8" w:rsidR="00B02973" w:rsidRDefault="00B02973">
      <w:r>
        <w:t>The legal system in the UK utilizes magistrates, who come with both pros and cons. On one hand, these individuals offer the local community a way to access justice while ensuring their decisions are grounded in communal values. Conversely, there is unease regarding inconsistency when it comes to sentencing as well as an absence of proper legal training for these magistrates. A thorough analysis of this issue within the context of criminal justice outcomes has been conducted by this essay. Taking into account existing research on the topic at hand, this paper contends that although magistrates have some unique benefits that make them essential to our criminal justice system – such as community engagement and accessibility – additional training opportunities would serve us well if we aim to improve consistency during decision-making processes. To conclude, while acknowledging the integral contributions made by magistrates overall towards our legal system, potential reforms could help address issues related to inconsistent sentencing and lack of training without diminishing what they bring to the table.</w:t>
      </w:r>
    </w:p>
    <w:p w14:paraId="565CCFDD" w14:textId="77777777" w:rsidR="00F42FB0" w:rsidRDefault="00F42FB0"/>
    <w:p w14:paraId="01B64385" w14:textId="77777777" w:rsidR="00B02973" w:rsidRDefault="00B02973">
      <w:r>
        <w:t xml:space="preserve">The United Kingdom’s criminal justice system is a complicated web of rules and regulations designed to establish law and order while providing fair treatment under the law. Magistrates play a crucial part in enforcing these laws, serving as judges who hear cases in lower courts, sentencing offenders found guilty for anything from minor traffic violations to more serious offenses like burglary or assault. Although magistrates are an essential element of the UK legal process, debates have arisen regarding their role in delivering justice. Opposing views exist such that some believe they offer valuable insight at the local level and increase diversity within court proceedings, whereas others claim they lack sufficient training for handling certain types of cases. To explore this subject matter further, we must </w:t>
      </w:r>
      <w:proofErr w:type="spellStart"/>
      <w:r>
        <w:t>analyze</w:t>
      </w:r>
      <w:proofErr w:type="spellEnd"/>
      <w:r>
        <w:t xml:space="preserve"> both sides comprehensively examining various case studies from multiple perspectives with consideration given cultural norms across communities when comparing traditional values against modern societal needs. Experts weighing on the topic could include lawyers, </w:t>
      </w:r>
      <w:proofErr w:type="spellStart"/>
      <w:r>
        <w:t>sociologists,political</w:t>
      </w:r>
      <w:proofErr w:type="spellEnd"/>
      <w:r>
        <w:t xml:space="preserve"> scientists amongst others .Through conducting research herein ,we aim to gain insights into potential changes that can be made if any need arise based upon results generated through our analysis. It would serve well to note that despite criticisms against magistrates’ effectiveness; they continue being a core component of our criminal justice system. Therefore it becomes necessary for us to understand their capabilities fully so we can enhance utilizing them efficiently within our current framework.</w:t>
      </w:r>
    </w:p>
    <w:p w14:paraId="6DFACD7E" w14:textId="77777777" w:rsidR="00B02973" w:rsidRDefault="00B02973"/>
    <w:p w14:paraId="49AA3F54" w14:textId="77777777" w:rsidR="00B02973" w:rsidRDefault="00B02973">
      <w:r>
        <w:t>In order to investigate the benefits and drawbacks of magistrates in the UK, I conducted a thorough analysis utilizing educational articles as my main research material. This approach allowed me to procure a diverse array of specialized viewpoints and perspectives on this intricate subject matter. By methodically scrutinizing these sources, I was able to identify prominent themes and patterns that repeatedly arose from within. To ensure that my findings were both precise and trustworthy, I diligently evaluated each source for its relevance, reliability, objectivity, and currency. Furthermore, I critically assessed and synthesized the information gleaned from these sources in order to achieve an all-encompassing comprehension of this complex topic. Overall, by relying upon educational articles as my primary focal point for this study regarding magistrates in the UK – I managed to construct an enlightening article which impartially explores both sides of this multifaceted issue while rigorously adhering to high standards of academic excellence.</w:t>
      </w:r>
    </w:p>
    <w:p w14:paraId="50A2B7A9" w14:textId="77777777" w:rsidR="00B02973" w:rsidRDefault="00B02973"/>
    <w:p w14:paraId="0D6CBBA5" w14:textId="77777777" w:rsidR="00B02973" w:rsidRDefault="00B02973">
      <w:r>
        <w:t xml:space="preserve">In the United Kingdom’s criminal justice system, magistrates hold a crucial position, sparking debates about their strengths and limitations. According to a study by the Ministry of Justice Research Series 9/11 </w:t>
      </w:r>
      <w:proofErr w:type="spellStart"/>
      <w:r>
        <w:t>Ipsos</w:t>
      </w:r>
      <w:proofErr w:type="spellEnd"/>
      <w:r>
        <w:t xml:space="preserve"> MORI (2013), magistrates excel at interacting with professional users while maintaining fairness in court proceedings. However, it is essential to </w:t>
      </w:r>
      <w:proofErr w:type="spellStart"/>
      <w:r>
        <w:t>analyze</w:t>
      </w:r>
      <w:proofErr w:type="spellEnd"/>
      <w:r>
        <w:t xml:space="preserve"> both positive and negative aspects of employing lay magistrates when judging fellow citizens. One benefit of using lay magistrates is that they enable a more comprehensive form of justice that involves individuals without any legal background. This approach allows for common-sense societal values to influence judgments made within the criminal justice system according to Gibbs and Kirby’s theory (2014). Liberty (2002) contends that if these judges are genuinely going to bring such values into play, then they must represent society aptly themselves. Additionally, it’s worth noting that most cases dealt with in magistrate courts involve less severe disturbances compared to those heard before higher courts. As </w:t>
      </w:r>
      <w:proofErr w:type="spellStart"/>
      <w:r>
        <w:t>Darbyshire</w:t>
      </w:r>
      <w:proofErr w:type="spellEnd"/>
      <w:r>
        <w:t xml:space="preserve"> explains “Magistrates’ courts deal with 95% of all prosecuted crime” while only “about 30,400 lay magistrates handle 91%.” Therefore this judicial method may have its limitations regarding which types of cases can be efficiently handled through this process. Despite potential drawbacks when selecting Lay Magistrate Judges; there are clear benefits associated with having varied individuals involved across various levels within our criminal justice systems. An </w:t>
      </w:r>
      <w:proofErr w:type="spellStart"/>
      <w:r>
        <w:t>Ipsos</w:t>
      </w:r>
      <w:proofErr w:type="spellEnd"/>
      <w:r>
        <w:t xml:space="preserve"> MORI analysis demonstrated how Magistrate’s Court has reduced recidivism rates among offenders compared against Crown Courts who have significantly lower numbers. In conclusion: notwithstanding certain inherent selection challenges on appointing Lay Magistrate Judges; including them at multiple levels through diverse judicial processes proves advantageous towards ensuring fair representation and effective promotion for just results.</w:t>
      </w:r>
    </w:p>
    <w:p w14:paraId="4C64894A" w14:textId="77777777" w:rsidR="00B02973" w:rsidRDefault="00B02973"/>
    <w:p w14:paraId="47F3B040" w14:textId="77777777" w:rsidR="00B02973" w:rsidRDefault="00B02973">
      <w:r>
        <w:t>To fully comprehend the intricacies of magistrates’ role in the UK’s criminal justice system, a thorough analysis is required, as expressed by the thesis statement: “Magistrates in the UK have both benefits and drawbacks to their involvement, necessitating an evaluation of their overall impact.” The utilization of terms such as “advantages” and “disadvantages” implies that magistrates bring something novel but can also pose challenges. One possible interpretation could be that while judges often come from similar backgrounds and may lack diversity in decision-making processes, magistrates’ unique backgrounds offer fresh perspectives. However, this novelty might not translate into expertise for handling more complex cases without sufficient training or experience. Another potential implication relates to how magistrates issue sentences. Although they mainly handle minor offenses like traffic violations, they still preside over more serious crimes such as assault or theft. Therefore it is essential to determine whether sentencing practices align with higher-level judges. Consequently, extensive research should be carried out before arriving at any final verdicts on this matter. This would include comparing magistrate training levels with other legal professionals’, consistency when applying guidelines for sentencing decisions, examining implicit biases towards defendants based on race or class among other factors. To correctly evaluate the role and effect of magistrates within Britain’s criminal justice system requires careful consideration of multiple factors affecting specific circumstances surrounding individual cases through larger institutional contexts impacting wider-spread sentencing outcomes.</w:t>
      </w:r>
    </w:p>
    <w:p w14:paraId="6ABD7551" w14:textId="77777777" w:rsidR="00B02973" w:rsidRDefault="00B02973"/>
    <w:p w14:paraId="014A9E1D" w14:textId="77777777" w:rsidR="00B02973" w:rsidRDefault="00B02973">
      <w:r>
        <w:t>Conclusion</w:t>
      </w:r>
    </w:p>
    <w:p w14:paraId="26A0716A" w14:textId="77777777" w:rsidR="00B02973" w:rsidRDefault="00B02973"/>
    <w:p w14:paraId="742BAFCB" w14:textId="77777777" w:rsidR="00B02973" w:rsidRDefault="00B02973">
      <w:r>
        <w:t xml:space="preserve">It is critical to consider the multifaceted nature of magistrates in the UK when </w:t>
      </w:r>
      <w:proofErr w:type="spellStart"/>
      <w:r>
        <w:t>analyzing</w:t>
      </w:r>
      <w:proofErr w:type="spellEnd"/>
      <w:r>
        <w:t xml:space="preserve"> their advantages and disadvantages. Although they are integral to the justice system, certain factors limit their effectiveness. On one hand, magistrates provide a cost-efficient alternative to professional judges, while also promoting diversity within the judiciary. Their decision-making process often benefits from real-world experiences which can prove valuable in various cases. However, it is important to note that relying on magistrates comes with its own set of potential drawbacks. There exist concerns regarding consistency and impartiality in sentencing decisions as well as questions surrounding qualifications and training for those who serve as magistrates. Despite these issues, we must acknowledge that magistrates hold an essential place within the UK justice system. It becomes imperative that we continue probing ways through which they can receive adequate support and training so that they can perform their roles effectively. In conclusion, evaluating whether or not using magistrates in the UK legal system presents more pros than cons requires input from society at large: lawmakers, legal experts, citizens alike – all must come together to balance competing interests moving forward.</w:t>
      </w:r>
    </w:p>
    <w:p w14:paraId="4B04049B" w14:textId="77777777" w:rsidR="00B02973" w:rsidRDefault="00B02973"/>
    <w:p w14:paraId="74318825" w14:textId="4A479D3B" w:rsidR="00B02973" w:rsidRDefault="00F42FB0">
      <w:r>
        <w:t>References:</w:t>
      </w:r>
    </w:p>
    <w:p w14:paraId="2B40EB7A" w14:textId="77777777" w:rsidR="00B02973" w:rsidRDefault="00B02973"/>
    <w:p w14:paraId="749680B5" w14:textId="77777777" w:rsidR="00B02973" w:rsidRDefault="00B02973">
      <w:proofErr w:type="spellStart"/>
      <w:r>
        <w:t>Ipsos</w:t>
      </w:r>
      <w:proofErr w:type="spellEnd"/>
      <w:r>
        <w:t xml:space="preserve"> MORI. (2013). The strengths and skills of the Judiciary in the Magistrates’ Courts. Ministry of Justice Research Series 9/11. </w:t>
      </w:r>
      <w:hyperlink r:id="rId4" w:history="1">
        <w:r w:rsidRPr="00781574">
          <w:rPr>
            <w:rStyle w:val="Hyperlink"/>
          </w:rPr>
          <w:t>https://assets.publishing.service.gov.uk/government/uploads/system/uploads/attachment_data/file/266024/strengths-skills-judiciary-2.pdf</w:t>
        </w:r>
      </w:hyperlink>
    </w:p>
    <w:p w14:paraId="4CD49458" w14:textId="77777777" w:rsidR="00B02973" w:rsidRDefault="00B02973"/>
    <w:p w14:paraId="124BBFB9" w14:textId="77777777" w:rsidR="00B02973" w:rsidRDefault="00B02973">
      <w:proofErr w:type="spellStart"/>
      <w:r>
        <w:t>Darbyshire</w:t>
      </w:r>
      <w:proofErr w:type="spellEnd"/>
      <w:r>
        <w:t xml:space="preserve">, P. (1997). An Essay on the Importance and Neglect of the Magistracy. Criminal Law Review, 627-640. </w:t>
      </w:r>
      <w:hyperlink r:id="rId5" w:history="1">
        <w:r w:rsidRPr="00781574">
          <w:rPr>
            <w:rStyle w:val="Hyperlink"/>
          </w:rPr>
          <w:t>https://www.criminal-courts-review.org.uk/chpt4.pdf</w:t>
        </w:r>
      </w:hyperlink>
    </w:p>
    <w:p w14:paraId="7F06E82E" w14:textId="77777777" w:rsidR="00B02973" w:rsidRDefault="00B02973"/>
    <w:p w14:paraId="470633F5" w14:textId="77777777" w:rsidR="00B02973" w:rsidRDefault="00B02973">
      <w:r>
        <w:t xml:space="preserve">Gibbs, P. &amp; Kirby, A. (2014). Judged by peers? The diversity of lay magistrates in England and Wales. Howard League What is Justice? Working Papers, 6. </w:t>
      </w:r>
      <w:hyperlink r:id="rId6" w:history="1">
        <w:r w:rsidRPr="00781574">
          <w:rPr>
            <w:rStyle w:val="Hyperlink"/>
          </w:rPr>
          <w:t>https://howardleague.org/wp-content/uploads/2016/04/HLWP_6_2014.pdf</w:t>
        </w:r>
      </w:hyperlink>
    </w:p>
    <w:p w14:paraId="54041299" w14:textId="77777777" w:rsidR="00B02973" w:rsidRDefault="00B02973"/>
    <w:p w14:paraId="3B4A5432" w14:textId="77777777" w:rsidR="00B02973" w:rsidRDefault="00B02973">
      <w:r>
        <w:t>Other Sources</w:t>
      </w:r>
    </w:p>
    <w:p w14:paraId="2D8CC91F" w14:textId="77777777" w:rsidR="00B02973" w:rsidRDefault="00B02973"/>
    <w:p w14:paraId="0D0C84A1" w14:textId="77777777" w:rsidR="00B02973" w:rsidRDefault="00B02973">
      <w:r>
        <w:t xml:space="preserve">Blood, P. (2017). Advantages and disadvantages of case law. Hodder &amp; Stoughton. </w:t>
      </w:r>
      <w:hyperlink r:id="rId7" w:history="1">
        <w:r w:rsidRPr="00781574">
          <w:rPr>
            <w:rStyle w:val="Hyperlink"/>
          </w:rPr>
          <w:t>https://www.hoddereducation.co.uk/getmedia/454f06cf-d609-4d9b-854c-a2e4d8daf848/LawReview12_2_Case_law_questions;.aspx?ext=.pdf</w:t>
        </w:r>
      </w:hyperlink>
    </w:p>
    <w:p w14:paraId="3448CA37" w14:textId="77777777" w:rsidR="00B02973" w:rsidRDefault="00B02973"/>
    <w:p w14:paraId="67825C85" w14:textId="77777777" w:rsidR="00B02973" w:rsidRDefault="00B02973">
      <w:r>
        <w:t>(</w:t>
      </w:r>
      <w:proofErr w:type="spellStart"/>
      <w:r>
        <w:t>n.d</w:t>
      </w:r>
      <w:proofErr w:type="spellEnd"/>
      <w:r>
        <w:t>). “Magistrates’ courts and Covid-19: Magistrates’ experiences in criminal courts during the pandemic.” https://www.magistrates-association.org.uk/Portals/0/Magistrates%27%20Courts%20and%20Covid-19%20SCREEN.pdf</w:t>
      </w:r>
    </w:p>
    <w:sectPr w:rsidR="00B02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973"/>
    <w:rsid w:val="00163B68"/>
    <w:rsid w:val="0020072D"/>
    <w:rsid w:val="002D1324"/>
    <w:rsid w:val="00400DC6"/>
    <w:rsid w:val="007142AC"/>
    <w:rsid w:val="00B02973"/>
    <w:rsid w:val="00BC6B25"/>
    <w:rsid w:val="00D6475B"/>
    <w:rsid w:val="00F42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6D2D6D"/>
  <w15:chartTrackingRefBased/>
  <w15:docId w15:val="{BA8F06AC-02E8-2B43-9276-0E0BD0A6A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2973"/>
    <w:rPr>
      <w:color w:val="0563C1" w:themeColor="hyperlink"/>
      <w:u w:val="single"/>
    </w:rPr>
  </w:style>
  <w:style w:type="character" w:styleId="UnresolvedMention">
    <w:name w:val="Unresolved Mention"/>
    <w:basedOn w:val="DefaultParagraphFont"/>
    <w:uiPriority w:val="99"/>
    <w:semiHidden/>
    <w:unhideWhenUsed/>
    <w:rsid w:val="00B029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hoddereducation.co.uk/getmedia/454f06cf-d609-4d9b-854c-a2e4d8daf848/LawReview12_2_Case_law_questions;.aspx?ext=.pdf"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howardleague.org/wp-content/uploads/2016/04/HLWP_6_2014.pdf" TargetMode="External" /><Relationship Id="rId5" Type="http://schemas.openxmlformats.org/officeDocument/2006/relationships/hyperlink" Target="https://www.criminal-courts-review.org.uk/chpt4.pdf" TargetMode="External" /><Relationship Id="rId4" Type="http://schemas.openxmlformats.org/officeDocument/2006/relationships/hyperlink" Target="https://assets.publishing.service.gov.uk/government/uploads/system/uploads/attachment_data/file/266024/strengths-skills-judiciary-2.pdf" TargetMode="Externa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1364</Words>
  <Characters>8656</Characters>
  <Application>Microsoft Office Word</Application>
  <DocSecurity>0</DocSecurity>
  <Lines>132</Lines>
  <Paragraphs>17</Paragraphs>
  <ScaleCrop>false</ScaleCrop>
  <Company/>
  <LinksUpToDate>false</LinksUpToDate>
  <CharactersWithSpaces>10009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Pawelec</dc:creator>
  <cp:keywords/>
  <dc:description/>
  <cp:lastModifiedBy>Monika Pawelec</cp:lastModifiedBy>
  <cp:revision>2</cp:revision>
  <dcterms:created xsi:type="dcterms:W3CDTF">2023-05-08T18:58:00Z</dcterms:created>
  <dcterms:modified xsi:type="dcterms:W3CDTF">2023-05-08T18:58:00Z</dcterms:modified>
</cp:coreProperties>
</file>