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B44C6" w14:textId="7DB832DE" w:rsidR="00D027E8" w:rsidRPr="00D027E8" w:rsidRDefault="00D027E8" w:rsidP="00D027E8">
      <w:pPr>
        <w:pStyle w:val="NormalWeb"/>
        <w:spacing w:line="360" w:lineRule="auto"/>
        <w:rPr>
          <w:rFonts w:ascii="Arial" w:hAnsi="Arial" w:cs="Arial"/>
          <w:color w:val="252525"/>
        </w:rPr>
      </w:pPr>
      <w:r w:rsidRPr="00D027E8">
        <w:rPr>
          <w:rFonts w:ascii="Arial" w:hAnsi="Arial" w:cs="Arial"/>
          <w:color w:val="252525"/>
        </w:rPr>
        <w:t xml:space="preserve">Storytelling is especially important in the early years. The more a child is engaged in a story, the more they are exposed to new words and ideas. Storytelling allows practitioners to broaden children’s vocabulary and explore deeper meanings of vocabulary, which gives the children a higher chance of finding new ways to communicate their thoughts through writing (Bahrey 2021). Story telling also allows the practitioner to observe a child’s listening skills and retention; questions can be asked by the practitioner to ensure the child understands the story, but questioning also promotes stronger language and reading skills and stretches a child’s thinking abilities (Care for Kids 2019). During the early years of a child’s life, constant encouragement to expand their vocabulary is vital, and adults spending time reading stories is a great way to drive children to do this (Orliczky 2022). In this written paper, the analyses of pointing, props, questioning, and the importance of an adult during story time are focused on, and the benefits are discussed using theorists and research to </w:t>
      </w:r>
      <w:r w:rsidR="00A5681D" w:rsidRPr="00D027E8">
        <w:rPr>
          <w:rFonts w:ascii="Arial" w:hAnsi="Arial" w:cs="Arial"/>
          <w:color w:val="252525"/>
        </w:rPr>
        <w:t>support.</w:t>
      </w:r>
    </w:p>
    <w:p w14:paraId="78E07F3F" w14:textId="44D474B6" w:rsidR="00D027E8" w:rsidRPr="00D027E8" w:rsidRDefault="00D027E8" w:rsidP="00D027E8">
      <w:pPr>
        <w:pStyle w:val="NormalWeb"/>
        <w:spacing w:line="360" w:lineRule="auto"/>
        <w:rPr>
          <w:rFonts w:ascii="Arial" w:hAnsi="Arial" w:cs="Arial"/>
          <w:color w:val="252525"/>
        </w:rPr>
      </w:pPr>
      <w:r w:rsidRPr="00D027E8">
        <w:rPr>
          <w:rFonts w:ascii="Arial" w:hAnsi="Arial" w:cs="Arial"/>
          <w:color w:val="252525"/>
        </w:rPr>
        <w:t> During both recorded activities, the first observation made was the use of props and dress-up accessories. Props are a way of getting the child’s attention during story time, and according to the StepUpAT project (2022), ‘using items along with the books allows story time to be more exciting and gets the child to stay more engaged for a longer period of time’.</w:t>
      </w:r>
    </w:p>
    <w:p w14:paraId="577E8B9F" w14:textId="77777777" w:rsidR="00D027E8" w:rsidRPr="00D027E8" w:rsidRDefault="00D027E8" w:rsidP="00D027E8">
      <w:pPr>
        <w:pStyle w:val="NormalWeb"/>
        <w:spacing w:line="360" w:lineRule="auto"/>
        <w:rPr>
          <w:rFonts w:ascii="Arial" w:hAnsi="Arial" w:cs="Arial"/>
          <w:color w:val="252525"/>
        </w:rPr>
      </w:pPr>
      <w:r w:rsidRPr="00D027E8">
        <w:rPr>
          <w:rFonts w:ascii="Arial" w:hAnsi="Arial" w:cs="Arial"/>
          <w:color w:val="252525"/>
        </w:rPr>
        <w:t>Keeping the child engaged during story time can be challenging as children have a short attention span, and some children would rather play than sit still. Especially when accommodating children with additional needs such as ADHD or ADD, according to NHS Wales (2023), being easily distracted or having a short attention span can be a symptom of ADHD or ADD in children. So, by making story time more than just sitting and listening, it allows them to push for the child’s attention and will encourage their literacy development, as being focused and paying attention to something helps to understand and remember things (Devon County Council 2022), so this will allow children to remember new vocabulary and new ways of forming sentences. Not only will it support a child’s oracy with new vocabulary, but if a child is enjoying a story and has it read regularly to them, those children often choose to read books by themselves without having to be told to read (Teachmykids, no date).</w:t>
      </w:r>
    </w:p>
    <w:p w14:paraId="2CBF36A5" w14:textId="77777777" w:rsidR="00D027E8" w:rsidRPr="00D027E8" w:rsidRDefault="00D027E8" w:rsidP="00D027E8">
      <w:pPr>
        <w:pStyle w:val="NormalWeb"/>
        <w:spacing w:line="360" w:lineRule="auto"/>
        <w:rPr>
          <w:rFonts w:ascii="Arial" w:hAnsi="Arial" w:cs="Arial"/>
          <w:color w:val="252525"/>
        </w:rPr>
      </w:pPr>
      <w:r w:rsidRPr="00D027E8">
        <w:rPr>
          <w:rFonts w:ascii="Arial" w:hAnsi="Arial" w:cs="Arial"/>
          <w:color w:val="252525"/>
        </w:rPr>
        <w:lastRenderedPageBreak/>
        <w:t xml:space="preserve">However, children nowadays could potentially lack the luxury of having books in their home environment </w:t>
      </w:r>
      <w:proofErr w:type="gramStart"/>
      <w:r w:rsidRPr="00D027E8">
        <w:rPr>
          <w:rFonts w:ascii="Arial" w:hAnsi="Arial" w:cs="Arial"/>
          <w:color w:val="252525"/>
        </w:rPr>
        <w:t>as a result of</w:t>
      </w:r>
      <w:proofErr w:type="gramEnd"/>
      <w:r w:rsidRPr="00D027E8">
        <w:rPr>
          <w:rFonts w:ascii="Arial" w:hAnsi="Arial" w:cs="Arial"/>
          <w:color w:val="252525"/>
        </w:rPr>
        <w:t xml:space="preserve"> poverty. According to (ECSDN no date), ‘children living in low-income households tend to lack environmental exposure to influential elements of a child’s literacy development, such as books and the modelling of verbal </w:t>
      </w:r>
      <w:proofErr w:type="gramStart"/>
      <w:r w:rsidRPr="00D027E8">
        <w:rPr>
          <w:rFonts w:ascii="Arial" w:hAnsi="Arial" w:cs="Arial"/>
          <w:color w:val="252525"/>
        </w:rPr>
        <w:t>skills’</w:t>
      </w:r>
      <w:proofErr w:type="gramEnd"/>
      <w:r w:rsidRPr="00D027E8">
        <w:rPr>
          <w:rFonts w:ascii="Arial" w:hAnsi="Arial" w:cs="Arial"/>
          <w:color w:val="252525"/>
        </w:rPr>
        <w:t>. By having story time in school with adults and children around them to discuss and communicate, children will less likely have a negative effect on their language development, and this will also avoid achievement deficits throughout the child’s life (ECDSN no date).</w:t>
      </w:r>
    </w:p>
    <w:p w14:paraId="1D9DB124" w14:textId="65A8D16E" w:rsidR="00D027E8" w:rsidRPr="00D027E8" w:rsidRDefault="00D027E8" w:rsidP="00D027E8">
      <w:pPr>
        <w:pStyle w:val="NormalWeb"/>
        <w:spacing w:line="360" w:lineRule="auto"/>
        <w:rPr>
          <w:rFonts w:ascii="Arial" w:hAnsi="Arial" w:cs="Arial"/>
          <w:color w:val="252525"/>
        </w:rPr>
      </w:pPr>
      <w:r w:rsidRPr="00D027E8">
        <w:rPr>
          <w:rFonts w:ascii="Arial" w:hAnsi="Arial" w:cs="Arial"/>
          <w:color w:val="252525"/>
        </w:rPr>
        <w:t xml:space="preserve"> In the video recordings, questions were asked throughout the story, making sure the children were always engaged. Not only does questioning keep the children engaged, but it also supports the child’s ability to understand the story. As well as the practitioner asking questions, according to Kids Planet Academy (2020), story time gives the children the opportunity to ask the storyteller questions. This allows the child to express their thoughts on the story and gives the practitioner the opportunity to support and develop the child’s confidence by encouraging the use of new vocabulary and supporting them in their choice of wording and sentence structure, which will then benefit the child’s oracy and reading skills. When the practitioner is developing and shaping the child’s vocabulary and structure of their wording and </w:t>
      </w:r>
      <w:proofErr w:type="spellStart"/>
      <w:r w:rsidRPr="00D027E8">
        <w:rPr>
          <w:rFonts w:ascii="Arial" w:hAnsi="Arial" w:cs="Arial"/>
          <w:color w:val="252525"/>
        </w:rPr>
        <w:t>sentenceing</w:t>
      </w:r>
      <w:proofErr w:type="spellEnd"/>
      <w:r w:rsidRPr="00D027E8">
        <w:rPr>
          <w:rFonts w:ascii="Arial" w:hAnsi="Arial" w:cs="Arial"/>
          <w:color w:val="252525"/>
        </w:rPr>
        <w:t>, this links to behaviourist Burrhus Frederic Skinner, who believed ‘we are all born the same and we are shaped by our surroundings’ If the child is shown they</w:t>
      </w:r>
      <w:r w:rsidRPr="00D027E8">
        <w:rPr>
          <w:rFonts w:ascii="Arial" w:hAnsi="Arial" w:cs="Arial"/>
          <w:color w:val="252525"/>
        </w:rPr>
        <w:t xml:space="preserve"> </w:t>
      </w:r>
      <w:r w:rsidRPr="00D027E8">
        <w:rPr>
          <w:rFonts w:ascii="Arial" w:hAnsi="Arial" w:cs="Arial"/>
          <w:color w:val="252525"/>
        </w:rPr>
        <w:t>have done something good but may just need a little support to improve, they are more than likely to do it again but be more advanced the next time. (my first five years, 2023)</w:t>
      </w:r>
    </w:p>
    <w:p w14:paraId="45A165C7" w14:textId="77777777" w:rsidR="00D027E8" w:rsidRPr="00D027E8" w:rsidRDefault="00D027E8" w:rsidP="00D027E8">
      <w:pPr>
        <w:pStyle w:val="NormalWeb"/>
        <w:spacing w:line="360" w:lineRule="auto"/>
        <w:rPr>
          <w:rFonts w:ascii="Arial" w:hAnsi="Arial" w:cs="Arial"/>
          <w:color w:val="252525"/>
        </w:rPr>
      </w:pPr>
      <w:r w:rsidRPr="00D027E8">
        <w:rPr>
          <w:rFonts w:ascii="Arial" w:hAnsi="Arial" w:cs="Arial"/>
          <w:color w:val="252525"/>
        </w:rPr>
        <w:t>According to Rues (2019), when children do not have confidence in their reading ability, they lack trust in their comprehension as well. They do not feel confident when reading, so they comprehend less. Comprehending and listening are closely linked to language development, as gov.uk (no date) states: ‘Language comprehension is an important pre-requisite to children being able to understand what they read for themselves; it is also important to later success with writing composition’.</w:t>
      </w:r>
    </w:p>
    <w:p w14:paraId="2F9A17FC" w14:textId="1867BCD1" w:rsidR="00D027E8" w:rsidRPr="00D027E8" w:rsidRDefault="00D027E8" w:rsidP="00D027E8">
      <w:pPr>
        <w:pStyle w:val="NormalWeb"/>
        <w:spacing w:line="360" w:lineRule="auto"/>
        <w:rPr>
          <w:rFonts w:ascii="Arial" w:hAnsi="Arial" w:cs="Arial"/>
          <w:color w:val="252525"/>
        </w:rPr>
      </w:pPr>
      <w:r w:rsidRPr="00D027E8">
        <w:rPr>
          <w:rFonts w:ascii="Arial" w:hAnsi="Arial" w:cs="Arial"/>
          <w:color w:val="252525"/>
        </w:rPr>
        <w:t xml:space="preserve"> Moreover, the recorded activities also show the storyteller asking the children the question ‘what you think happens’ before turning the page. This is a fun way of </w:t>
      </w:r>
      <w:r w:rsidRPr="00D027E8">
        <w:rPr>
          <w:rFonts w:ascii="Arial" w:hAnsi="Arial" w:cs="Arial"/>
          <w:color w:val="252525"/>
        </w:rPr>
        <w:lastRenderedPageBreak/>
        <w:t xml:space="preserve">keeping the children thinking and using their imagination; children will come up with concepts the practitioner wouldn’t imagine (Kids Planet Academy 2020). Likewise, Singh (2021) agrees and states, ‘it sparks curiosity, which increases the child’s imaginative skills and gives the child new perceptions of the world around </w:t>
      </w:r>
      <w:proofErr w:type="spellStart"/>
      <w:r w:rsidRPr="00D027E8">
        <w:rPr>
          <w:rFonts w:ascii="Arial" w:hAnsi="Arial" w:cs="Arial"/>
          <w:color w:val="252525"/>
        </w:rPr>
        <w:t>them</w:t>
      </w:r>
      <w:proofErr w:type="gramStart"/>
      <w:r w:rsidRPr="00D027E8">
        <w:rPr>
          <w:rFonts w:ascii="Arial" w:hAnsi="Arial" w:cs="Arial"/>
          <w:color w:val="252525"/>
        </w:rPr>
        <w:t>’.Imagination</w:t>
      </w:r>
      <w:proofErr w:type="spellEnd"/>
      <w:proofErr w:type="gramEnd"/>
      <w:r w:rsidRPr="00D027E8">
        <w:rPr>
          <w:rFonts w:ascii="Arial" w:hAnsi="Arial" w:cs="Arial"/>
          <w:color w:val="252525"/>
        </w:rPr>
        <w:t xml:space="preserve"> is crucial to a child’s literacy. As they grow older and are ready to write, children need the ability to be creative and resourceful. When children develop imagination, they can tell a story and enter their imaginary worlds (Gov.uk, no date).</w:t>
      </w:r>
    </w:p>
    <w:p w14:paraId="4814EA0E" w14:textId="366694D0" w:rsidR="00D027E8" w:rsidRPr="00D027E8" w:rsidRDefault="00D027E8" w:rsidP="00D027E8">
      <w:pPr>
        <w:pStyle w:val="NormalWeb"/>
        <w:spacing w:line="360" w:lineRule="auto"/>
        <w:rPr>
          <w:rFonts w:ascii="Arial" w:hAnsi="Arial" w:cs="Arial"/>
          <w:color w:val="252525"/>
        </w:rPr>
      </w:pPr>
      <w:r w:rsidRPr="00D027E8">
        <w:rPr>
          <w:rFonts w:ascii="Arial" w:hAnsi="Arial" w:cs="Arial"/>
          <w:color w:val="252525"/>
        </w:rPr>
        <w:t> As seen in the video recording, the adult takes the lead during the traditional story time, from reading the book to encouraging discussion and questioning. As well as this, even during the digital story time, the adult is still needed to read and ensure the flow of the story is persistent and there are no technical issues, so there is no disruption to the child’s engagement and development. The role of the adult during story time can be as beneficial to a child as it would if the adult were not present. ECSDN (no date) states, ‘When practitioners and parents read to children, they develop a more extensive vocabulary and progress further in reading, listening, speaking, and writing.</w:t>
      </w:r>
    </w:p>
    <w:p w14:paraId="6563FD77" w14:textId="77777777" w:rsidR="00D027E8" w:rsidRPr="00D027E8" w:rsidRDefault="00D027E8" w:rsidP="00D027E8">
      <w:pPr>
        <w:pStyle w:val="NormalWeb"/>
        <w:spacing w:line="360" w:lineRule="auto"/>
        <w:rPr>
          <w:rFonts w:ascii="Arial" w:hAnsi="Arial" w:cs="Arial"/>
          <w:color w:val="252525"/>
        </w:rPr>
      </w:pPr>
      <w:r w:rsidRPr="00D027E8">
        <w:rPr>
          <w:rFonts w:ascii="Arial" w:hAnsi="Arial" w:cs="Arial"/>
          <w:color w:val="252525"/>
        </w:rPr>
        <w:t>However, according to Karwa (2018), Noam Chomsky believed human brains are prewired with some basic rules of language, and children are born already with a language acquisition device; however, there is a critical period for this device, and it starts to decline around the age of 12 years old.</w:t>
      </w:r>
    </w:p>
    <w:p w14:paraId="3650FB7E" w14:textId="07A63C1E" w:rsidR="00D027E8" w:rsidRPr="00D027E8" w:rsidRDefault="00D027E8" w:rsidP="00D027E8">
      <w:pPr>
        <w:pStyle w:val="NormalWeb"/>
        <w:spacing w:line="360" w:lineRule="auto"/>
        <w:rPr>
          <w:rFonts w:ascii="Arial" w:hAnsi="Arial" w:cs="Arial"/>
          <w:color w:val="252525"/>
        </w:rPr>
      </w:pPr>
      <w:r w:rsidRPr="00D027E8">
        <w:rPr>
          <w:rFonts w:ascii="Arial" w:hAnsi="Arial" w:cs="Arial"/>
          <w:color w:val="252525"/>
        </w:rPr>
        <w:t>As well as this, Karwa (2018) also states Chomsky believes a child learns by observing and imitating parents and adults but doesn’t think adults teach the child from birth as he believes the child already had the basic rules of grammar in their mind.</w:t>
      </w:r>
      <w:r w:rsidRPr="00D027E8">
        <w:rPr>
          <w:rFonts w:ascii="Arial" w:hAnsi="Arial" w:cs="Arial"/>
          <w:color w:val="252525"/>
        </w:rPr>
        <w:t xml:space="preserve"> </w:t>
      </w:r>
      <w:r w:rsidRPr="00D027E8">
        <w:rPr>
          <w:rFonts w:ascii="Arial" w:hAnsi="Arial" w:cs="Arial"/>
          <w:color w:val="252525"/>
        </w:rPr>
        <w:t>Nevertheless, Lab (2023) discusses the research found on babies’ language before birth and states, ‘the results of the studies suggest that language development starts in the utero and contributes to infant language learning post-birth’.</w:t>
      </w:r>
    </w:p>
    <w:p w14:paraId="5E3A8740" w14:textId="0F5D008D" w:rsidR="00D027E8" w:rsidRPr="00D027E8" w:rsidRDefault="00D027E8" w:rsidP="00D027E8">
      <w:pPr>
        <w:pStyle w:val="NormalWeb"/>
        <w:spacing w:line="360" w:lineRule="auto"/>
        <w:rPr>
          <w:rFonts w:ascii="Arial" w:hAnsi="Arial" w:cs="Arial"/>
          <w:color w:val="252525"/>
        </w:rPr>
      </w:pPr>
      <w:r w:rsidRPr="00D027E8">
        <w:rPr>
          <w:rFonts w:ascii="Arial" w:hAnsi="Arial" w:cs="Arial"/>
          <w:color w:val="252525"/>
        </w:rPr>
        <w:t xml:space="preserve"> On the other hand, behaviourist Skinner thinks differently from Chomsky and believes actions that are followed by reinforcement will be strengthened and more likely to occur again in the future (Cherry, 2023). Regarding the video activity, the storyteller praised and was enthusiastic when the children answered the questions </w:t>
      </w:r>
      <w:r w:rsidRPr="00D027E8">
        <w:rPr>
          <w:rFonts w:ascii="Arial" w:hAnsi="Arial" w:cs="Arial"/>
          <w:color w:val="252525"/>
        </w:rPr>
        <w:lastRenderedPageBreak/>
        <w:t>asked. By encouraging this, it is more likely the children will answer and discuss it next time, which builds their confidence and vocabulary. Skinner believes a child is influenced by others, while Chomsky believes language development is innate. If the adult can show enthusiasm and a passion for reading, this will encourage the child to take enjoyment and interest in story time. As Fred Rogers said, ‘if adults can show what they love in front of kids, there’ll be some child who says, ‘’I’d like to be like that’ (</w:t>
      </w:r>
      <w:proofErr w:type="spellStart"/>
      <w:r w:rsidRPr="00D027E8">
        <w:rPr>
          <w:rFonts w:ascii="Arial" w:hAnsi="Arial" w:cs="Arial"/>
          <w:color w:val="252525"/>
        </w:rPr>
        <w:t>Kleon</w:t>
      </w:r>
      <w:proofErr w:type="spellEnd"/>
      <w:r w:rsidRPr="00D027E8">
        <w:rPr>
          <w:rFonts w:ascii="Arial" w:hAnsi="Arial" w:cs="Arial"/>
          <w:color w:val="252525"/>
        </w:rPr>
        <w:t xml:space="preserve"> 2019).</w:t>
      </w:r>
    </w:p>
    <w:p w14:paraId="33F51500" w14:textId="7DEAD6CB" w:rsidR="00D027E8" w:rsidRPr="00D027E8" w:rsidRDefault="00D027E8" w:rsidP="00D027E8">
      <w:pPr>
        <w:pStyle w:val="NormalWeb"/>
        <w:spacing w:line="360" w:lineRule="auto"/>
        <w:rPr>
          <w:rFonts w:ascii="Arial" w:hAnsi="Arial" w:cs="Arial"/>
          <w:color w:val="252525"/>
        </w:rPr>
      </w:pPr>
      <w:r w:rsidRPr="00D027E8">
        <w:rPr>
          <w:rFonts w:ascii="Arial" w:hAnsi="Arial" w:cs="Arial"/>
          <w:color w:val="252525"/>
        </w:rPr>
        <w:t xml:space="preserve"> As well as this, </w:t>
      </w:r>
      <w:proofErr w:type="gramStart"/>
      <w:r w:rsidRPr="00D027E8">
        <w:rPr>
          <w:rFonts w:ascii="Arial" w:hAnsi="Arial" w:cs="Arial"/>
          <w:color w:val="252525"/>
        </w:rPr>
        <w:t>Vygotsky</w:t>
      </w:r>
      <w:proofErr w:type="gramEnd"/>
      <w:r w:rsidRPr="00D027E8">
        <w:rPr>
          <w:rFonts w:ascii="Arial" w:hAnsi="Arial" w:cs="Arial"/>
          <w:color w:val="252525"/>
        </w:rPr>
        <w:t xml:space="preserve"> and his theory of cognitive development support Skinner, as he believed children develop independently of specific stages as the result of social interactions (Sprouts 2020). Vygotsky believed in the zone of proximal development with the support of adults, friends, and technology. This supports the use of our four elementary functions: attention, sensation, perception, and memory. A child’s social and cultural environment is what allows us to use these skills to develop and gain higher mental functions (Sprouts 2020). By having the support of social interactions during story time, the child can reach their literacy goal as they will be discussing and listening, using new vocabulary, and hearing new sentences and words, which may influence them to use them in the future. According to Kurt (2020), Vygotsky believed that children would not be able to reach the same level of learning working alone as they would working with a practitioner or adult.</w:t>
      </w:r>
    </w:p>
    <w:p w14:paraId="3B531A6E" w14:textId="53CFA419" w:rsidR="00D027E8" w:rsidRPr="00D027E8" w:rsidRDefault="00D027E8" w:rsidP="00D027E8">
      <w:pPr>
        <w:pStyle w:val="NormalWeb"/>
        <w:spacing w:line="360" w:lineRule="auto"/>
        <w:rPr>
          <w:rFonts w:ascii="Arial" w:hAnsi="Arial" w:cs="Arial"/>
          <w:color w:val="252525"/>
        </w:rPr>
      </w:pPr>
      <w:r w:rsidRPr="00D027E8">
        <w:rPr>
          <w:rFonts w:ascii="Arial" w:hAnsi="Arial" w:cs="Arial"/>
          <w:color w:val="252525"/>
        </w:rPr>
        <w:t xml:space="preserve"> As Sprouts (2020) states, Vygotsky believes technology supports the four elementary functions. Using a digital story in one of the videoed activities is more of a common activity these days, as digital learning and technology are frequently used by all ages of children in their learning. According to </w:t>
      </w:r>
      <w:proofErr w:type="spellStart"/>
      <w:r w:rsidRPr="00D027E8">
        <w:rPr>
          <w:rFonts w:ascii="Arial" w:hAnsi="Arial" w:cs="Arial"/>
          <w:color w:val="252525"/>
        </w:rPr>
        <w:t>Gov.wales</w:t>
      </w:r>
      <w:proofErr w:type="spellEnd"/>
      <w:r w:rsidRPr="00D027E8">
        <w:rPr>
          <w:rFonts w:ascii="Arial" w:hAnsi="Arial" w:cs="Arial"/>
          <w:color w:val="252525"/>
        </w:rPr>
        <w:t xml:space="preserve"> (2018), the digital competence framework in Wales has said</w:t>
      </w:r>
      <w:r w:rsidRPr="00D027E8">
        <w:rPr>
          <w:rFonts w:ascii="Arial" w:hAnsi="Arial" w:cs="Arial"/>
          <w:color w:val="252525"/>
        </w:rPr>
        <w:t xml:space="preserve"> </w:t>
      </w:r>
      <w:r w:rsidRPr="00D027E8">
        <w:rPr>
          <w:rFonts w:ascii="Arial" w:hAnsi="Arial" w:cs="Arial"/>
          <w:color w:val="252525"/>
        </w:rPr>
        <w:t>schools and settings should have a clear vision for delivering digital competence in the classroom across the curriculum’. Today, children must be able to use new technologies and systems to be successful, as digital competence is one of the three cross-curricular responsibilities alongside literacy and numeracy. It focuses on developing digital skills that can be applied to a wide range of subjects that are transferrable to the world of work (</w:t>
      </w:r>
      <w:proofErr w:type="spellStart"/>
      <w:r w:rsidRPr="00D027E8">
        <w:rPr>
          <w:rFonts w:ascii="Arial" w:hAnsi="Arial" w:cs="Arial"/>
          <w:color w:val="252525"/>
        </w:rPr>
        <w:t>Gov.wales</w:t>
      </w:r>
      <w:proofErr w:type="spellEnd"/>
      <w:r w:rsidRPr="00D027E8">
        <w:rPr>
          <w:rFonts w:ascii="Arial" w:hAnsi="Arial" w:cs="Arial"/>
          <w:color w:val="252525"/>
        </w:rPr>
        <w:t xml:space="preserve"> 2018).</w:t>
      </w:r>
    </w:p>
    <w:p w14:paraId="20B559BF" w14:textId="600DC6EF" w:rsidR="00D027E8" w:rsidRPr="00D027E8" w:rsidRDefault="00D027E8" w:rsidP="00D027E8">
      <w:pPr>
        <w:pStyle w:val="NormalWeb"/>
        <w:spacing w:line="360" w:lineRule="auto"/>
        <w:rPr>
          <w:rFonts w:ascii="Arial" w:hAnsi="Arial" w:cs="Arial"/>
          <w:color w:val="252525"/>
        </w:rPr>
      </w:pPr>
      <w:r w:rsidRPr="00D027E8">
        <w:rPr>
          <w:rFonts w:ascii="Arial" w:hAnsi="Arial" w:cs="Arial"/>
          <w:color w:val="252525"/>
        </w:rPr>
        <w:t xml:space="preserve"> A digital story time can motivate children to experience new digital technologies such as iPads, e-books, and computers. This can broaden the child’s understanding of digital media and develop their ability to adapt to new digital platforms. As well as </w:t>
      </w:r>
      <w:r w:rsidRPr="00D027E8">
        <w:rPr>
          <w:rFonts w:ascii="Arial" w:hAnsi="Arial" w:cs="Arial"/>
          <w:color w:val="252525"/>
        </w:rPr>
        <w:lastRenderedPageBreak/>
        <w:t>this, it also allows the parents an opportunity to overcome their resistance to</w:t>
      </w:r>
      <w:r w:rsidRPr="00D027E8">
        <w:rPr>
          <w:rFonts w:ascii="Arial" w:hAnsi="Arial" w:cs="Arial"/>
          <w:color w:val="252525"/>
        </w:rPr>
        <w:t xml:space="preserve"> </w:t>
      </w:r>
      <w:r w:rsidRPr="00D027E8">
        <w:rPr>
          <w:rFonts w:ascii="Arial" w:hAnsi="Arial" w:cs="Arial"/>
          <w:color w:val="252525"/>
        </w:rPr>
        <w:t>'screen time'; digital stories can be used as a positive screen time as the child is learning new literacy and language (Buffet Early Childhood Institute, 2021). In the digital story of ‘The Three Little Pigs', the children were told the story from the practitioner; however, there is an option of the children reading and discussing the story themselves, and amongst other children, if the volume was to be turned up, this would promote the child’s oracy and reading skills as they would work together to discover and discuss the meaning behind the story without the practitioner being needed to tell the story.</w:t>
      </w:r>
    </w:p>
    <w:p w14:paraId="15B38118" w14:textId="5C8E1BB8" w:rsidR="00D027E8" w:rsidRPr="00D027E8" w:rsidRDefault="00D027E8" w:rsidP="00D027E8">
      <w:pPr>
        <w:pStyle w:val="NormalWeb"/>
        <w:spacing w:line="360" w:lineRule="auto"/>
        <w:rPr>
          <w:rFonts w:ascii="Arial" w:hAnsi="Arial" w:cs="Arial"/>
          <w:color w:val="252525"/>
        </w:rPr>
      </w:pPr>
      <w:r w:rsidRPr="00D027E8">
        <w:rPr>
          <w:rFonts w:ascii="Arial" w:hAnsi="Arial" w:cs="Arial"/>
          <w:color w:val="252525"/>
        </w:rPr>
        <w:t> Moreover, during the story of ‘The Three Little Pigs’ digital version and traditional reading book version, the storyteller used the pointing technique throughout. This gesture is important to children during story time, and according to Care for Kids (2019), ‘it acts as a forerunner to and predictor of language and cognitive development’. As well, these ‘rhythmic movements of the hands and arms in time with a story help children remember and understand the ‘formation of speech’ (Care for Kids 2019). Not only do gestures and pointing during story telling help a child’s language development, but according to ECSDN (no date), ‘Gestures such as pointing support children’s writing skills.' The digital and traditional story-telling videos successfully match this research and would both be beneficial to the children’s language development as gestures were used throughout.</w:t>
      </w:r>
    </w:p>
    <w:p w14:paraId="2D5AD379" w14:textId="4E5242AB" w:rsidR="00D027E8" w:rsidRPr="00D027E8" w:rsidRDefault="00D027E8" w:rsidP="00D027E8">
      <w:pPr>
        <w:pStyle w:val="NormalWeb"/>
        <w:spacing w:line="360" w:lineRule="auto"/>
        <w:rPr>
          <w:rFonts w:ascii="Arial" w:hAnsi="Arial" w:cs="Arial"/>
          <w:color w:val="252525"/>
        </w:rPr>
      </w:pPr>
      <w:r w:rsidRPr="00D027E8">
        <w:rPr>
          <w:rFonts w:ascii="Arial" w:hAnsi="Arial" w:cs="Arial"/>
          <w:color w:val="252525"/>
        </w:rPr>
        <w:t> To conclude, both digital and traditional story-telling videos were both very beneficial to a child’s oracy, writing, and reading. The child’s story-telling experience was always exciting and engaging throughout the process. The use of props, gestures, and discussion have been analysed and thoroughly supported by theorists and research. In the future, the use of rhyming stories and onomatopoeia could be used to enhance the child’s memory of language and the understanding of words, which will then make it more engaging for the children, which could encourage the child to develop a love for reading independently. Also, the use of smaller digital devices such as iPads could be available for children to use, with a range of stories available, so they have the option to select a story themselves, allowing them to use digital technology and experience animations and sound effects to broaden their literacy and love for reading through technology.</w:t>
      </w:r>
    </w:p>
    <w:p w14:paraId="461771BE" w14:textId="77777777" w:rsidR="00557991" w:rsidRDefault="00557991"/>
    <w:sectPr w:rsidR="00557991">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FC42ED" w14:textId="77777777" w:rsidR="00FF145E" w:rsidRDefault="00FF145E" w:rsidP="00A5681D">
      <w:r>
        <w:separator/>
      </w:r>
    </w:p>
  </w:endnote>
  <w:endnote w:type="continuationSeparator" w:id="0">
    <w:p w14:paraId="4051EFC2" w14:textId="77777777" w:rsidR="00FF145E" w:rsidRDefault="00FF145E" w:rsidP="00A56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9335A" w14:textId="77777777" w:rsidR="00FF145E" w:rsidRDefault="00FF145E" w:rsidP="00A5681D">
      <w:r>
        <w:separator/>
      </w:r>
    </w:p>
  </w:footnote>
  <w:footnote w:type="continuationSeparator" w:id="0">
    <w:p w14:paraId="416AD83E" w14:textId="77777777" w:rsidR="00FF145E" w:rsidRDefault="00FF145E" w:rsidP="00A568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F68D8" w14:textId="3DE2EFD4" w:rsidR="00A5681D" w:rsidRDefault="00A5681D" w:rsidP="00A5681D">
    <w:pPr>
      <w:pStyle w:val="Header"/>
      <w:tabs>
        <w:tab w:val="clear" w:pos="9026"/>
        <w:tab w:val="left" w:pos="7552"/>
      </w:tabs>
    </w:pPr>
    <w:r>
      <w:t>ECEY5004</w:t>
    </w:r>
    <w:r>
      <w:ptab w:relativeTo="margin" w:alignment="center" w:leader="none"/>
    </w:r>
    <w:r>
      <w:t>2216690</w:t>
    </w:r>
    <w:r>
      <w:ptab w:relativeTo="margin" w:alignment="right" w:leader="none"/>
    </w:r>
    <w:r>
      <w:t>1985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7E8"/>
    <w:rsid w:val="00557991"/>
    <w:rsid w:val="00A5681D"/>
    <w:rsid w:val="00B07D60"/>
    <w:rsid w:val="00D027E8"/>
    <w:rsid w:val="00FF14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65CA2A"/>
  <w15:chartTrackingRefBased/>
  <w15:docId w15:val="{021C1E30-6F3E-0B41-8B8F-E9D1DC755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027E8"/>
    <w:pPr>
      <w:spacing w:before="100" w:beforeAutospacing="1" w:after="100" w:afterAutospacing="1"/>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A5681D"/>
    <w:pPr>
      <w:tabs>
        <w:tab w:val="center" w:pos="4513"/>
        <w:tab w:val="right" w:pos="9026"/>
      </w:tabs>
    </w:pPr>
  </w:style>
  <w:style w:type="character" w:customStyle="1" w:styleId="HeaderChar">
    <w:name w:val="Header Char"/>
    <w:basedOn w:val="DefaultParagraphFont"/>
    <w:link w:val="Header"/>
    <w:uiPriority w:val="99"/>
    <w:rsid w:val="00A5681D"/>
  </w:style>
  <w:style w:type="paragraph" w:styleId="Footer">
    <w:name w:val="footer"/>
    <w:basedOn w:val="Normal"/>
    <w:link w:val="FooterChar"/>
    <w:uiPriority w:val="99"/>
    <w:unhideWhenUsed/>
    <w:rsid w:val="00A5681D"/>
    <w:pPr>
      <w:tabs>
        <w:tab w:val="center" w:pos="4513"/>
        <w:tab w:val="right" w:pos="9026"/>
      </w:tabs>
    </w:pPr>
  </w:style>
  <w:style w:type="character" w:customStyle="1" w:styleId="FooterChar">
    <w:name w:val="Footer Char"/>
    <w:basedOn w:val="DefaultParagraphFont"/>
    <w:link w:val="Footer"/>
    <w:uiPriority w:val="99"/>
    <w:rsid w:val="00A56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1623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1854</Words>
  <Characters>10574</Characters>
  <Application>Microsoft Office Word</Application>
  <DocSecurity>0</DocSecurity>
  <Lines>88</Lines>
  <Paragraphs>24</Paragraphs>
  <ScaleCrop>false</ScaleCrop>
  <Company/>
  <LinksUpToDate>false</LinksUpToDate>
  <CharactersWithSpaces>12404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brooklyn smith</dc:creator>
  <cp:keywords/>
  <dc:description/>
  <cp:lastModifiedBy>brooklyn smith</cp:lastModifiedBy>
  <cp:revision>2</cp:revision>
  <dcterms:created xsi:type="dcterms:W3CDTF">2023-10-27T11:17:00Z</dcterms:created>
  <dcterms:modified xsi:type="dcterms:W3CDTF">2023-10-27T11:20:00Z</dcterms:modified>
</cp:coreProperties>
</file>