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DF6BAC" w14:textId="2919E4A5" w:rsidR="00DD723E" w:rsidRDefault="007852CF" w:rsidP="007852CF">
      <w:r>
        <w:t xml:space="preserve">I have been exploring </w:t>
      </w:r>
      <w:r w:rsidR="003F2617">
        <w:t xml:space="preserve">my physicality, </w:t>
      </w:r>
      <w:r w:rsidR="00E0595D">
        <w:t xml:space="preserve">learning new </w:t>
      </w:r>
      <w:r w:rsidR="003F2617">
        <w:t xml:space="preserve">movement techniques, and my </w:t>
      </w:r>
      <w:r w:rsidR="004A7056">
        <w:t>expanding my</w:t>
      </w:r>
      <w:r w:rsidR="00E0595D">
        <w:t xml:space="preserve"> physical</w:t>
      </w:r>
      <w:r w:rsidR="004A7056">
        <w:t xml:space="preserve"> boundaries through the Voice and Movement Module. </w:t>
      </w:r>
      <w:r w:rsidR="008277D9">
        <w:t xml:space="preserve">It is with this exploration that I have </w:t>
      </w:r>
      <w:r w:rsidR="00B85092">
        <w:t>“</w:t>
      </w:r>
      <w:r w:rsidR="002A2B90">
        <w:t>creative freedom rather than a prescriptive set of techniques.” (</w:t>
      </w:r>
      <w:r w:rsidR="00081A84">
        <w:t>Callery, 2001, pg.19)</w:t>
      </w:r>
      <w:r w:rsidR="00394FD4">
        <w:t xml:space="preserve">. </w:t>
      </w:r>
    </w:p>
    <w:p w14:paraId="00D13EC5" w14:textId="2FFEBE77" w:rsidR="00681ACE" w:rsidRDefault="00140579" w:rsidP="007852CF">
      <w:r>
        <w:t>Stretching</w:t>
      </w:r>
      <w:r w:rsidR="000767F2">
        <w:t xml:space="preserve">, strengthening, and engaging our minds and bodies into the space </w:t>
      </w:r>
      <w:r w:rsidR="0063169B">
        <w:t xml:space="preserve">before starting any physical exploration is a key implement as an actor. </w:t>
      </w:r>
      <w:r w:rsidR="00224E2E">
        <w:t>Activities like n</w:t>
      </w:r>
      <w:r w:rsidR="00682854">
        <w:t xml:space="preserve">eck, </w:t>
      </w:r>
      <w:r w:rsidR="000415AF">
        <w:t>spine,</w:t>
      </w:r>
      <w:r w:rsidR="00682854">
        <w:t xml:space="preserve"> and shoulder rolls help </w:t>
      </w:r>
      <w:r w:rsidR="00C803FC">
        <w:t>activate the upper body</w:t>
      </w:r>
      <w:r w:rsidR="0063665C">
        <w:t xml:space="preserve">, whilst </w:t>
      </w:r>
      <w:r w:rsidR="002E01AE">
        <w:t xml:space="preserve">lunges, ankle rolls, and </w:t>
      </w:r>
      <w:r w:rsidR="00511D9C">
        <w:t xml:space="preserve">yoga positions incorporating the lower body </w:t>
      </w:r>
      <w:r w:rsidR="00296AD6">
        <w:t xml:space="preserve">are just as effective; </w:t>
      </w:r>
      <w:r w:rsidR="00B72AEC">
        <w:t xml:space="preserve">playing a fast-paced drama game </w:t>
      </w:r>
      <w:r w:rsidR="0047301A">
        <w:t xml:space="preserve">inspires everyone to walk </w:t>
      </w:r>
      <w:r w:rsidR="00B72AEC">
        <w:t>around the space,</w:t>
      </w:r>
      <w:r w:rsidR="00BD35CD">
        <w:t xml:space="preserve"> focus on</w:t>
      </w:r>
      <w:r w:rsidR="00B72AEC">
        <w:t xml:space="preserve"> </w:t>
      </w:r>
      <w:r w:rsidR="00BC2D0E">
        <w:t xml:space="preserve">instructions, </w:t>
      </w:r>
      <w:r w:rsidR="00BD35CD">
        <w:t xml:space="preserve">and become more in touch with their playful side. </w:t>
      </w:r>
      <w:r w:rsidR="00E97DB1">
        <w:t xml:space="preserve">Focused-based activities </w:t>
      </w:r>
      <w:r w:rsidR="002422D4">
        <w:t>shortly</w:t>
      </w:r>
      <w:r w:rsidR="00E97DB1">
        <w:t xml:space="preserve"> after help ground the </w:t>
      </w:r>
      <w:r w:rsidR="002422D4">
        <w:t>room and</w:t>
      </w:r>
      <w:r w:rsidR="00E97DB1">
        <w:t xml:space="preserve"> gives </w:t>
      </w:r>
      <w:r w:rsidR="002422D4">
        <w:t xml:space="preserve">everyone time to be present in themselves and </w:t>
      </w:r>
      <w:r w:rsidR="00B32B8A">
        <w:t xml:space="preserve">prepare for the </w:t>
      </w:r>
      <w:r w:rsidR="006D4409">
        <w:t>work</w:t>
      </w:r>
      <w:r w:rsidR="00E66BEB">
        <w:t xml:space="preserve"> </w:t>
      </w:r>
      <w:r w:rsidR="007A6705">
        <w:t xml:space="preserve">being </w:t>
      </w:r>
      <w:r w:rsidR="00B32B8A">
        <w:t xml:space="preserve">put into the assessment ahead. </w:t>
      </w:r>
    </w:p>
    <w:p w14:paraId="6C672F6C" w14:textId="4A939582" w:rsidR="00455688" w:rsidRDefault="00E20A3F" w:rsidP="007852CF">
      <w:r>
        <w:t xml:space="preserve">When </w:t>
      </w:r>
      <w:r w:rsidR="00074ACC">
        <w:t xml:space="preserve">choosing a poem for this assessment, </w:t>
      </w:r>
      <w:r w:rsidR="00765DB7">
        <w:t>it was important to have my own reasons for picking it, as well as being able to give it meaning which can be expressed through movement made up of techniques I have explored through the practical sessions</w:t>
      </w:r>
      <w:r w:rsidR="00740AD6">
        <w:t xml:space="preserve">. </w:t>
      </w:r>
      <w:r w:rsidR="008E7530">
        <w:t xml:space="preserve">‘The Moon’ by Emily Dickinson </w:t>
      </w:r>
      <w:r w:rsidR="00F602A8">
        <w:t xml:space="preserve">is a </w:t>
      </w:r>
      <w:r w:rsidR="00C10F3C">
        <w:t xml:space="preserve">poem made </w:t>
      </w:r>
      <w:r w:rsidR="005036C5">
        <w:t xml:space="preserve">up </w:t>
      </w:r>
      <w:r w:rsidR="00C10F3C">
        <w:t xml:space="preserve">of beautiful </w:t>
      </w:r>
      <w:r w:rsidR="00A77B10">
        <w:t xml:space="preserve">comparisons used to describe the moon and </w:t>
      </w:r>
      <w:r w:rsidR="00B16F8E">
        <w:t>its</w:t>
      </w:r>
      <w:r w:rsidR="00A77B10">
        <w:t xml:space="preserve"> femi</w:t>
      </w:r>
      <w:r w:rsidR="00B16F8E">
        <w:t xml:space="preserve">ninity. For me, I read it as someone who feels they are connected to the moon either spiritually or </w:t>
      </w:r>
      <w:r w:rsidR="005036C5">
        <w:t>emotionally and</w:t>
      </w:r>
      <w:r w:rsidR="007531B3">
        <w:t xml:space="preserve"> use these comparisons as a way of complimenting its value </w:t>
      </w:r>
      <w:r w:rsidR="002750F4">
        <w:t xml:space="preserve">in their life – </w:t>
      </w:r>
      <w:r w:rsidR="000C7D3C">
        <w:t xml:space="preserve">this was </w:t>
      </w:r>
      <w:r w:rsidR="001B1A41">
        <w:t xml:space="preserve">the story I </w:t>
      </w:r>
      <w:r w:rsidR="000C7D3C">
        <w:t xml:space="preserve">wanted to portray with my physicality. </w:t>
      </w:r>
    </w:p>
    <w:p w14:paraId="1D86018F" w14:textId="3489DE7B" w:rsidR="007304F1" w:rsidRDefault="00B52BCE" w:rsidP="007852CF">
      <w:r>
        <w:t>Anne Bogart</w:t>
      </w:r>
      <w:r w:rsidR="008B1400">
        <w:t>, particularly her viewpoints</w:t>
      </w:r>
      <w:r>
        <w:t xml:space="preserve">, was </w:t>
      </w:r>
      <w:r w:rsidR="00BB56AD">
        <w:t xml:space="preserve">a </w:t>
      </w:r>
      <w:r w:rsidR="00700F37">
        <w:t xml:space="preserve">way of </w:t>
      </w:r>
      <w:r w:rsidR="00E30D63">
        <w:t xml:space="preserve">working </w:t>
      </w:r>
      <w:r w:rsidR="00700F37">
        <w:t xml:space="preserve">that </w:t>
      </w:r>
      <w:r w:rsidR="00BB56AD">
        <w:t>I instantly connected with.</w:t>
      </w:r>
      <w:r w:rsidR="003C04C2">
        <w:t xml:space="preserve"> E</w:t>
      </w:r>
      <w:r w:rsidR="008B1400">
        <w:t xml:space="preserve">ach section that is described within her </w:t>
      </w:r>
      <w:r w:rsidR="0080115A">
        <w:t xml:space="preserve">book </w:t>
      </w:r>
      <w:r w:rsidR="00AA35B9">
        <w:t xml:space="preserve">creates a </w:t>
      </w:r>
      <w:r w:rsidR="0080115A">
        <w:t xml:space="preserve">foundation </w:t>
      </w:r>
      <w:r w:rsidR="00AA35B9">
        <w:t xml:space="preserve">for how movement should be worked and developed into finding what feels right for you or your character. </w:t>
      </w:r>
      <w:r w:rsidR="00614AF5">
        <w:t>I especially like how these viewpoints can be described as “</w:t>
      </w:r>
      <w:r w:rsidR="008D7B9F">
        <w:t>things that already exist, things that we do naturally and have always done, with greater or lesser degrees of consciousness and emphasis” (</w:t>
      </w:r>
      <w:r w:rsidR="00BA5681">
        <w:t>Bogart and Landau, 2014, pg.7)</w:t>
      </w:r>
      <w:r w:rsidR="007F6BB9">
        <w:t xml:space="preserve">. </w:t>
      </w:r>
      <w:r w:rsidR="00035994">
        <w:t xml:space="preserve">Using shape, </w:t>
      </w:r>
      <w:r w:rsidR="00D4047E">
        <w:t xml:space="preserve">I felt that I could express the meaning behind the moon’s changing phases </w:t>
      </w:r>
      <w:r w:rsidR="007D7C7E">
        <w:t xml:space="preserve">but </w:t>
      </w:r>
      <w:r w:rsidR="000D4638">
        <w:t xml:space="preserve">also reminisce on its most </w:t>
      </w:r>
      <w:r w:rsidR="00424C4A">
        <w:t xml:space="preserve">memorable </w:t>
      </w:r>
      <w:r w:rsidR="000D4638">
        <w:t xml:space="preserve">state and </w:t>
      </w:r>
      <w:r w:rsidR="0034008D">
        <w:t xml:space="preserve">explain </w:t>
      </w:r>
      <w:r w:rsidR="000D4638">
        <w:t>the metaphor of an e</w:t>
      </w:r>
      <w:r w:rsidR="00746238">
        <w:t>verlasting relationship</w:t>
      </w:r>
      <w:r w:rsidR="007D08A1">
        <w:t xml:space="preserve"> </w:t>
      </w:r>
      <w:r w:rsidR="00746238">
        <w:t xml:space="preserve">by using my hands and body to create </w:t>
      </w:r>
      <w:r w:rsidR="000334FE">
        <w:t xml:space="preserve">the varying shapes of the moon </w:t>
      </w:r>
      <w:r w:rsidR="00746238">
        <w:t>in the space</w:t>
      </w:r>
      <w:r w:rsidR="000334FE">
        <w:t>.</w:t>
      </w:r>
      <w:r w:rsidR="00D67516">
        <w:t xml:space="preserve"> </w:t>
      </w:r>
      <w:r w:rsidR="00E559A5">
        <w:t xml:space="preserve">I </w:t>
      </w:r>
      <w:r w:rsidR="0059554C">
        <w:t>took moments</w:t>
      </w:r>
      <w:r w:rsidR="00E559A5">
        <w:t xml:space="preserve"> of </w:t>
      </w:r>
      <w:r w:rsidR="00990C2F">
        <w:t xml:space="preserve">softness within the </w:t>
      </w:r>
      <w:r w:rsidR="00BF15A5">
        <w:t xml:space="preserve">poem </w:t>
      </w:r>
      <w:r w:rsidR="0059554C">
        <w:t xml:space="preserve">as a chance </w:t>
      </w:r>
      <w:r w:rsidR="004D2490">
        <w:t>to make my movements linear and softer and moments of tension to be more angular and restricted</w:t>
      </w:r>
      <w:r w:rsidR="003F48EE">
        <w:t xml:space="preserve">; when it felt right, </w:t>
      </w:r>
      <w:r w:rsidR="003A1F53">
        <w:t>I stayed stationary and used a small amount of the space</w:t>
      </w:r>
      <w:r w:rsidR="005460B8">
        <w:t xml:space="preserve"> to make a point of my closeness with the moon. </w:t>
      </w:r>
      <w:r w:rsidR="00655938">
        <w:t xml:space="preserve">Using gesture, I was able to </w:t>
      </w:r>
      <w:r w:rsidR="00F568F3">
        <w:t xml:space="preserve">acknowledge </w:t>
      </w:r>
      <w:r w:rsidR="001F6920">
        <w:t>the differences between behavioural and expressive</w:t>
      </w:r>
      <w:r w:rsidR="00061E87">
        <w:t xml:space="preserve"> movement</w:t>
      </w:r>
      <w:r w:rsidR="004F5850">
        <w:t xml:space="preserve"> to ma</w:t>
      </w:r>
      <w:r w:rsidR="00712143">
        <w:t>k</w:t>
      </w:r>
      <w:r w:rsidR="004F5850">
        <w:t>e</w:t>
      </w:r>
      <w:r w:rsidR="00712143">
        <w:t xml:space="preserve"> sure that “it is abstract and symbolic </w:t>
      </w:r>
      <w:r w:rsidR="00592DB5">
        <w:t>rather than representational.” (Bogart and Landau, 2014, pg.</w:t>
      </w:r>
      <w:r w:rsidR="00BA0D14">
        <w:t xml:space="preserve"> 10). </w:t>
      </w:r>
      <w:r w:rsidR="004F5850">
        <w:t xml:space="preserve">It is important </w:t>
      </w:r>
      <w:r w:rsidR="00E87D95">
        <w:t>my</w:t>
      </w:r>
      <w:r w:rsidR="004F5850">
        <w:t xml:space="preserve"> movement </w:t>
      </w:r>
      <w:r w:rsidR="00DB25D9">
        <w:t xml:space="preserve">was </w:t>
      </w:r>
      <w:r w:rsidR="008019FA">
        <w:t>representative of</w:t>
      </w:r>
      <w:r w:rsidR="00E87D95">
        <w:t xml:space="preserve"> my</w:t>
      </w:r>
      <w:r w:rsidR="008019FA">
        <w:t xml:space="preserve"> </w:t>
      </w:r>
      <w:r w:rsidR="002F372B">
        <w:t>internal responses as opposed to mim</w:t>
      </w:r>
      <w:r w:rsidR="00CF2904">
        <w:t xml:space="preserve">ing </w:t>
      </w:r>
      <w:r w:rsidR="002F372B">
        <w:t>and sign posting</w:t>
      </w:r>
      <w:r w:rsidR="00CF2904">
        <w:t xml:space="preserve"> the words on a piece of paper</w:t>
      </w:r>
      <w:r w:rsidR="00CC4206">
        <w:t xml:space="preserve">. </w:t>
      </w:r>
      <w:r w:rsidR="00D43333">
        <w:t xml:space="preserve">It was by doing this that I felt </w:t>
      </w:r>
      <w:r w:rsidR="007B01B2">
        <w:t xml:space="preserve">I held the audience’s attention, letting </w:t>
      </w:r>
      <w:r w:rsidR="00BB01D0">
        <w:t xml:space="preserve">them feel </w:t>
      </w:r>
      <w:r w:rsidR="0099443F">
        <w:t xml:space="preserve">the safety </w:t>
      </w:r>
      <w:r w:rsidR="00115B03">
        <w:t xml:space="preserve">that </w:t>
      </w:r>
      <w:r w:rsidR="0099443F">
        <w:t xml:space="preserve">my character </w:t>
      </w:r>
      <w:r w:rsidR="00F13463">
        <w:t xml:space="preserve">feels when </w:t>
      </w:r>
      <w:r w:rsidR="00115B03">
        <w:t>in the presence of</w:t>
      </w:r>
      <w:r w:rsidR="00F13463">
        <w:t xml:space="preserve"> the moon</w:t>
      </w:r>
      <w:r w:rsidR="00F40C86">
        <w:t xml:space="preserve">, </w:t>
      </w:r>
      <w:r w:rsidR="00F13463">
        <w:t>w</w:t>
      </w:r>
      <w:r w:rsidR="0030646D">
        <w:t xml:space="preserve">hilst I </w:t>
      </w:r>
      <w:r w:rsidR="00B06FC8">
        <w:t xml:space="preserve">felt </w:t>
      </w:r>
      <w:r w:rsidR="00331339">
        <w:t>calm</w:t>
      </w:r>
      <w:r w:rsidR="00B06FC8">
        <w:t xml:space="preserve"> in my expressions</w:t>
      </w:r>
      <w:r w:rsidR="00A01E15">
        <w:t xml:space="preserve"> </w:t>
      </w:r>
      <w:r w:rsidR="00B06FC8">
        <w:t>and allowed my internal reactions to</w:t>
      </w:r>
      <w:r w:rsidR="004021FB">
        <w:t xml:space="preserve"> the </w:t>
      </w:r>
      <w:r w:rsidR="00F40C86">
        <w:t>words</w:t>
      </w:r>
      <w:r w:rsidR="00B06FC8">
        <w:t xml:space="preserve"> present themselves externally</w:t>
      </w:r>
      <w:r w:rsidR="004021FB">
        <w:t xml:space="preserve"> as shapes</w:t>
      </w:r>
      <w:r w:rsidR="00A01E15">
        <w:t xml:space="preserve"> and gestures. </w:t>
      </w:r>
      <w:r w:rsidR="003A23B8">
        <w:t>Feeling comfortable in these methods allowed me to also experiment with repetitio</w:t>
      </w:r>
      <w:r w:rsidR="006978C9">
        <w:t>n. Returning</w:t>
      </w:r>
      <w:r w:rsidR="003A23B8">
        <w:t xml:space="preserve"> to key mo</w:t>
      </w:r>
      <w:r w:rsidR="0042236D">
        <w:t>ments</w:t>
      </w:r>
      <w:r w:rsidR="003A23B8">
        <w:t xml:space="preserve"> in my poem that I felt h</w:t>
      </w:r>
      <w:r w:rsidR="004D0DD7">
        <w:t xml:space="preserve">ad </w:t>
      </w:r>
      <w:r w:rsidR="003A23B8">
        <w:t>meaning</w:t>
      </w:r>
      <w:r w:rsidR="0042236D">
        <w:t xml:space="preserve"> was important to me</w:t>
      </w:r>
      <w:r w:rsidR="006978C9">
        <w:t xml:space="preserve">, </w:t>
      </w:r>
      <w:r w:rsidR="0042236D">
        <w:t xml:space="preserve">as I wanted the audience to </w:t>
      </w:r>
      <w:r w:rsidR="00C56476">
        <w:t xml:space="preserve">think about why my character might perform these actions </w:t>
      </w:r>
      <w:r w:rsidR="007854F5">
        <w:t xml:space="preserve">multiple </w:t>
      </w:r>
      <w:r w:rsidR="00556C0E">
        <w:t xml:space="preserve">times and if it means something different when </w:t>
      </w:r>
      <w:r w:rsidR="007854F5">
        <w:t xml:space="preserve">it’s </w:t>
      </w:r>
      <w:r w:rsidR="001721C0">
        <w:t>repeated or</w:t>
      </w:r>
      <w:r w:rsidR="007854F5">
        <w:t xml:space="preserve"> actioned with a different line of the poem. </w:t>
      </w:r>
    </w:p>
    <w:p w14:paraId="40FEC1C4" w14:textId="0AE5F5DE" w:rsidR="00363EC6" w:rsidRDefault="00977797" w:rsidP="007852CF">
      <w:r>
        <w:t>Bogart’s viewpoints</w:t>
      </w:r>
      <w:r w:rsidR="007754C7">
        <w:t xml:space="preserve"> prove themselves to be versatile as </w:t>
      </w:r>
      <w:r w:rsidR="000C0C79">
        <w:t xml:space="preserve">they can </w:t>
      </w:r>
      <w:r w:rsidR="005A2E0E">
        <w:t xml:space="preserve">also </w:t>
      </w:r>
      <w:r w:rsidR="000C0C79">
        <w:t xml:space="preserve">be worked to increase vocal </w:t>
      </w:r>
      <w:r w:rsidR="000F07E4">
        <w:t>adaptability</w:t>
      </w:r>
      <w:r w:rsidR="005A2E0E">
        <w:t>.</w:t>
      </w:r>
      <w:r w:rsidR="00A61405">
        <w:t xml:space="preserve"> Experimenting </w:t>
      </w:r>
      <w:r w:rsidR="00E52299">
        <w:t xml:space="preserve">with the vocal viewpoints, like the physical ones, encourages actors to think about the meaning behind the </w:t>
      </w:r>
      <w:r w:rsidR="0061052E">
        <w:t xml:space="preserve">vocalisation </w:t>
      </w:r>
      <w:r w:rsidR="00F50E5B">
        <w:t>“</w:t>
      </w:r>
      <w:r w:rsidR="00E03B25">
        <w:t>by</w:t>
      </w:r>
      <w:r w:rsidR="00F50E5B">
        <w:t xml:space="preserve"> increasing an awareness of pure sound separate from psychological or linguistic meaning.” (Bogart and Landau, 2014, pg.</w:t>
      </w:r>
      <w:r w:rsidR="00C27518">
        <w:t xml:space="preserve"> </w:t>
      </w:r>
      <w:r w:rsidR="00F50E5B">
        <w:t>105)</w:t>
      </w:r>
      <w:r w:rsidR="00C27518">
        <w:t>.</w:t>
      </w:r>
      <w:r w:rsidR="00CD540F">
        <w:t xml:space="preserve"> </w:t>
      </w:r>
      <w:r w:rsidR="0004282E">
        <w:t xml:space="preserve">I </w:t>
      </w:r>
      <w:r w:rsidR="00766689">
        <w:t>worked on increasing the dynamics of my voice during moments of my character’s self-expression and passion</w:t>
      </w:r>
      <w:r w:rsidR="008B0172">
        <w:t>, and asked Chris to consider his</w:t>
      </w:r>
      <w:r w:rsidR="00DF63BD">
        <w:t>,</w:t>
      </w:r>
      <w:r w:rsidR="008B0172">
        <w:t xml:space="preserve"> as </w:t>
      </w:r>
      <w:r w:rsidR="00FE233A">
        <w:t xml:space="preserve">his </w:t>
      </w:r>
      <w:r w:rsidR="008B0172">
        <w:t>character was more monotonous and less empathetic towards the moon</w:t>
      </w:r>
      <w:r w:rsidR="00FE233A">
        <w:t xml:space="preserve"> than mine. </w:t>
      </w:r>
      <w:r w:rsidR="009E4114">
        <w:t xml:space="preserve">I considered the pitch of my speech, gaining a natural rise and fall when </w:t>
      </w:r>
      <w:r w:rsidR="00D40782">
        <w:t xml:space="preserve">speaking the </w:t>
      </w:r>
      <w:r w:rsidR="00D40782">
        <w:lastRenderedPageBreak/>
        <w:t>poem</w:t>
      </w:r>
      <w:r w:rsidR="00467C59">
        <w:t xml:space="preserve"> and briefly explored timbre by speaking from my chest and head voice. </w:t>
      </w:r>
      <w:r w:rsidR="00B61B97">
        <w:t xml:space="preserve">On this occasion, my chosen poem had rhyme and rhythm which ultimately made it </w:t>
      </w:r>
      <w:r w:rsidR="00774EF5">
        <w:t>enjoyable to say</w:t>
      </w:r>
      <w:r w:rsidR="00CA2796">
        <w:t xml:space="preserve"> and consider the vocal viewpoints. </w:t>
      </w:r>
    </w:p>
    <w:p w14:paraId="51540AA0" w14:textId="68E1C0B4" w:rsidR="00950004" w:rsidRDefault="00CA2796" w:rsidP="007852CF">
      <w:r>
        <w:t xml:space="preserve">Whilst Anne Bogart’s methods proved most effective in my </w:t>
      </w:r>
      <w:r w:rsidR="00B81934">
        <w:t>work, o</w:t>
      </w:r>
      <w:r w:rsidR="00E8296D">
        <w:t>ther practi</w:t>
      </w:r>
      <w:r w:rsidR="009622CB">
        <w:t>ces</w:t>
      </w:r>
      <w:r w:rsidR="00E8296D">
        <w:t xml:space="preserve"> include Grotowski’s ‘Fixed-point</w:t>
      </w:r>
      <w:r w:rsidR="00AA7794">
        <w:t>’ – I placed my moon above the audience and used this as my fixed-point throughout my piece</w:t>
      </w:r>
      <w:r w:rsidR="00750A4B">
        <w:t>. I did this because I wanted the audience to</w:t>
      </w:r>
      <w:r w:rsidR="00E5374B">
        <w:t xml:space="preserve"> feel the presence of something unseen behind them but also </w:t>
      </w:r>
      <w:r w:rsidR="00A264A1">
        <w:t>understand the importance of the moon within the story, that the two characters never take their eyes away from the point for more than a minute.</w:t>
      </w:r>
      <w:r w:rsidR="00697F3F">
        <w:t xml:space="preserve"> </w:t>
      </w:r>
      <w:r w:rsidR="00BC767B">
        <w:t xml:space="preserve">I experimented with Lecoq’s ‘7 Levels of Tension’ </w:t>
      </w:r>
      <w:r w:rsidR="00E11E2F">
        <w:t>(</w:t>
      </w:r>
      <w:r w:rsidR="005253B2">
        <w:t>Farmer, n.d</w:t>
      </w:r>
      <w:r w:rsidR="005E6C28">
        <w:t>)</w:t>
      </w:r>
      <w:r w:rsidR="005253B2">
        <w:t xml:space="preserve"> </w:t>
      </w:r>
      <w:r w:rsidR="00D014C4">
        <w:t>with the inclusion of stillness, alertness, and passion</w:t>
      </w:r>
      <w:r w:rsidR="000B3DE5">
        <w:t xml:space="preserve"> – doing this gave the storyline something to build towards with a beginning, middle, and end. It allowed the simplicity of the written words to have a climaxing moment</w:t>
      </w:r>
      <w:r w:rsidR="004F797F">
        <w:t xml:space="preserve">, concluding with a resolution as we return back to the lower levels of tension. </w:t>
      </w:r>
      <w:r w:rsidR="009C2831">
        <w:t xml:space="preserve">Laban’s </w:t>
      </w:r>
      <w:r w:rsidR="005D63DF">
        <w:t xml:space="preserve">‘Eight Basic Efforts’ </w:t>
      </w:r>
      <w:r w:rsidR="008B4538">
        <w:t xml:space="preserve">were thought about at the beginning of my work, </w:t>
      </w:r>
      <w:r w:rsidR="00CC607C">
        <w:t>how I could apply the efforts vocally to change how they are perceived</w:t>
      </w:r>
      <w:r w:rsidR="00C37B72">
        <w:t xml:space="preserve"> as well as </w:t>
      </w:r>
      <w:r w:rsidR="008A4BF5">
        <w:t>the physical contact made between</w:t>
      </w:r>
      <w:r w:rsidR="00374C17">
        <w:t xml:space="preserve"> </w:t>
      </w:r>
      <w:r w:rsidR="00DF3EE7">
        <w:t xml:space="preserve">Chris and I </w:t>
      </w:r>
      <w:r w:rsidR="008A4BF5">
        <w:t xml:space="preserve">being considered as </w:t>
      </w:r>
      <w:r w:rsidR="0003153B">
        <w:t xml:space="preserve">a </w:t>
      </w:r>
      <w:r w:rsidR="00A948F2">
        <w:t>“</w:t>
      </w:r>
      <w:r w:rsidR="0003153B">
        <w:t>press</w:t>
      </w:r>
      <w:r w:rsidR="00A948F2">
        <w:t>”</w:t>
      </w:r>
      <w:r w:rsidR="0003153B">
        <w:t xml:space="preserve">, </w:t>
      </w:r>
      <w:r w:rsidR="00A948F2">
        <w:t>“</w:t>
      </w:r>
      <w:r w:rsidR="0003153B">
        <w:t>glide</w:t>
      </w:r>
      <w:r w:rsidR="00A948F2">
        <w:t>”</w:t>
      </w:r>
      <w:r w:rsidR="0003153B">
        <w:t xml:space="preserve">, or </w:t>
      </w:r>
      <w:r w:rsidR="00A948F2">
        <w:t>“</w:t>
      </w:r>
      <w:r w:rsidR="0003153B">
        <w:t>punch</w:t>
      </w:r>
      <w:r w:rsidR="00A948F2">
        <w:t>”</w:t>
      </w:r>
      <w:r w:rsidR="0003153B">
        <w:t xml:space="preserve">. </w:t>
      </w:r>
      <w:r w:rsidR="00BC3505">
        <w:t xml:space="preserve">(Newlove and Dalby, </w:t>
      </w:r>
      <w:r w:rsidR="00702313">
        <w:t xml:space="preserve">2004, </w:t>
      </w:r>
      <w:r w:rsidR="00A948F2">
        <w:t xml:space="preserve">pg. </w:t>
      </w:r>
      <w:r w:rsidR="0036576D">
        <w:t>129).</w:t>
      </w:r>
    </w:p>
    <w:p w14:paraId="72115664" w14:textId="633A5276" w:rsidR="00455129" w:rsidRDefault="002C2416" w:rsidP="007852CF">
      <w:r>
        <w:t>Something I hadn’t anticipated was being asked to work with someone else, so I found myself explaining my poem</w:t>
      </w:r>
      <w:r w:rsidR="006C44AB">
        <w:t xml:space="preserve"> a</w:t>
      </w:r>
      <w:r>
        <w:t>nd discussing the different perspectives it provides whilst working on it. Chris and I subconsciously stuck to Grotowski’s ’10 Statement Principles’ (Grotowski, 1968, pg. 211-218), committing to th</w:t>
      </w:r>
      <w:r w:rsidR="00F67FC7">
        <w:t xml:space="preserve">e </w:t>
      </w:r>
      <w:r>
        <w:t>workload, ensuring there was an equal power balance with effective feedback</w:t>
      </w:r>
      <w:r w:rsidR="00F67FC7">
        <w:t xml:space="preserve"> and interesting discussions about each other’s chosen poem</w:t>
      </w:r>
      <w:r w:rsidR="009023C2">
        <w:t xml:space="preserve"> and the meaning behind it. </w:t>
      </w:r>
      <w:r w:rsidR="008C27D6">
        <w:t xml:space="preserve">Through this exploration </w:t>
      </w:r>
      <w:r w:rsidR="009023C2">
        <w:t>we f</w:t>
      </w:r>
      <w:r w:rsidR="008C27D6">
        <w:t xml:space="preserve">ound that some practices were not to </w:t>
      </w:r>
      <w:r w:rsidR="009023C2">
        <w:t xml:space="preserve">our </w:t>
      </w:r>
      <w:r w:rsidR="008C27D6">
        <w:t xml:space="preserve">benefit. </w:t>
      </w:r>
      <w:r w:rsidR="009023C2">
        <w:t xml:space="preserve">For me personally, </w:t>
      </w:r>
      <w:r w:rsidR="00846A89">
        <w:t xml:space="preserve">Lecoq’s ‘Animal Study’ and </w:t>
      </w:r>
      <w:r w:rsidR="00A7020E">
        <w:t>how “the analysis of animal movement brings us closer to the s</w:t>
      </w:r>
      <w:r w:rsidR="00AE5FA1">
        <w:t xml:space="preserve">tudy of the human body and helps with character creation” (Lecoq, </w:t>
      </w:r>
      <w:r w:rsidR="00825594">
        <w:t xml:space="preserve">2000) was not useful to me during this project. I say this because </w:t>
      </w:r>
      <w:r w:rsidR="006C44AB">
        <w:t xml:space="preserve">I wanted to </w:t>
      </w:r>
      <w:r w:rsidR="00583C76">
        <w:t>highlight the innocence of a human’s curiosity with something as complex as the moon</w:t>
      </w:r>
      <w:r w:rsidR="00AB317B">
        <w:t xml:space="preserve"> and in order to achieve that</w:t>
      </w:r>
      <w:r w:rsidR="001A46B9">
        <w:t>,</w:t>
      </w:r>
      <w:r w:rsidR="00AB317B">
        <w:t xml:space="preserve"> I felt my movements needed to be human-like, not animal-like, despite Lecoq’s beliefs. </w:t>
      </w:r>
      <w:r w:rsidR="00973EE3">
        <w:t xml:space="preserve">I found that experimenting with </w:t>
      </w:r>
      <w:r w:rsidR="00552447">
        <w:t xml:space="preserve">Anne Bogart’s other viewpoints, such as </w:t>
      </w:r>
      <w:r w:rsidR="00034D8E">
        <w:t xml:space="preserve">duration, didn’t suit the kind of </w:t>
      </w:r>
      <w:r w:rsidR="00C63CF8">
        <w:t xml:space="preserve">performance I wanted to give. However, working in different rehearsal spaces gave me a chance to explore architecture and how a different room may </w:t>
      </w:r>
      <w:r w:rsidR="009742AC">
        <w:t>affect</w:t>
      </w:r>
      <w:r w:rsidR="00C63CF8">
        <w:t xml:space="preserve"> the external response I provide.</w:t>
      </w:r>
      <w:r w:rsidR="00110CA5">
        <w:t xml:space="preserve"> </w:t>
      </w:r>
      <w:r w:rsidR="003746AA">
        <w:t>Finally, S</w:t>
      </w:r>
      <w:r w:rsidR="000B54E6">
        <w:t xml:space="preserve">tephen Wangh’s ‘Stream of Consciousness’ </w:t>
      </w:r>
      <w:r w:rsidR="00A905BF">
        <w:t xml:space="preserve">(Wangh, </w:t>
      </w:r>
      <w:r w:rsidR="00F83159">
        <w:t xml:space="preserve">2000) </w:t>
      </w:r>
      <w:r w:rsidR="00E805F8">
        <w:t xml:space="preserve">was a brilliant way of </w:t>
      </w:r>
      <w:r w:rsidR="001D45AB">
        <w:t xml:space="preserve">allowing natural external responses to occur, but it wasn’t something I was prepared to use </w:t>
      </w:r>
      <w:r w:rsidR="00B86157">
        <w:t>as a performance</w:t>
      </w:r>
      <w:r w:rsidR="001D45AB">
        <w:t xml:space="preserve"> </w:t>
      </w:r>
      <w:r w:rsidR="00B86157">
        <w:t xml:space="preserve">technique </w:t>
      </w:r>
      <w:r w:rsidR="00F83159">
        <w:t>as I find it to be more of a focused-based</w:t>
      </w:r>
      <w:r w:rsidR="00CE28B9">
        <w:t xml:space="preserve"> activity that warms up the body and mind. </w:t>
      </w:r>
    </w:p>
    <w:p w14:paraId="273884A5" w14:textId="22581A73" w:rsidR="00CD3581" w:rsidRDefault="00A63A8F" w:rsidP="007852CF">
      <w:r>
        <w:t xml:space="preserve">If I were to </w:t>
      </w:r>
      <w:r w:rsidR="007E52CB">
        <w:t>start</w:t>
      </w:r>
      <w:r>
        <w:t xml:space="preserve"> this project again, I would feel more confident in my knowledge of physical </w:t>
      </w:r>
      <w:r w:rsidR="007B50CB">
        <w:t>practitioners and</w:t>
      </w:r>
      <w:r w:rsidR="004147EB">
        <w:t xml:space="preserve"> would begin to explore them </w:t>
      </w:r>
      <w:r w:rsidR="00A26088">
        <w:t>and their methods</w:t>
      </w:r>
      <w:r w:rsidR="004147EB">
        <w:t xml:space="preserve"> deeper</w:t>
      </w:r>
      <w:r w:rsidR="007B50CB">
        <w:t>.</w:t>
      </w:r>
      <w:r>
        <w:t xml:space="preserve"> I would know how to warm-up my body and mind, and how to begin to express</w:t>
      </w:r>
      <w:r w:rsidR="004147EB">
        <w:t xml:space="preserve"> my character</w:t>
      </w:r>
      <w:r w:rsidR="007B50CB">
        <w:t xml:space="preserve">, myself, </w:t>
      </w:r>
      <w:r>
        <w:t>and the meaning of their words</w:t>
      </w:r>
      <w:r w:rsidR="009D3BC6">
        <w:t xml:space="preserve"> effectively. </w:t>
      </w:r>
    </w:p>
    <w:p w14:paraId="464B84D4" w14:textId="77777777" w:rsidR="002B17FB" w:rsidRDefault="002B17FB" w:rsidP="007852CF"/>
    <w:p w14:paraId="0542A801" w14:textId="77777777" w:rsidR="002B17FB" w:rsidRDefault="002B17FB" w:rsidP="007852CF"/>
    <w:p w14:paraId="07B657E9" w14:textId="77777777" w:rsidR="002B17FB" w:rsidRDefault="002B17FB" w:rsidP="007852CF"/>
    <w:p w14:paraId="201DA41F" w14:textId="77777777" w:rsidR="002B17FB" w:rsidRDefault="002B17FB" w:rsidP="007852CF"/>
    <w:p w14:paraId="7952DB28" w14:textId="77777777" w:rsidR="002B17FB" w:rsidRDefault="002B17FB" w:rsidP="007852CF"/>
    <w:p w14:paraId="13BA0B7B" w14:textId="77777777" w:rsidR="002B17FB" w:rsidRDefault="002B17FB" w:rsidP="007852CF"/>
    <w:p w14:paraId="2174AA00" w14:textId="680F2E4D" w:rsidR="002B17FB" w:rsidRDefault="002B17FB" w:rsidP="007852CF">
      <w:pPr>
        <w:rPr>
          <w:sz w:val="24"/>
          <w:szCs w:val="24"/>
          <w:u w:val="single"/>
        </w:rPr>
      </w:pPr>
      <w:r w:rsidRPr="002B17FB">
        <w:rPr>
          <w:sz w:val="24"/>
          <w:szCs w:val="24"/>
          <w:u w:val="single"/>
        </w:rPr>
        <w:lastRenderedPageBreak/>
        <w:t>Reference List/Bibliography</w:t>
      </w:r>
    </w:p>
    <w:p w14:paraId="5584BD00" w14:textId="13212B76" w:rsidR="00E32A2A" w:rsidRDefault="00E32A2A" w:rsidP="007852CF">
      <w:r>
        <w:t xml:space="preserve">Bogart, A and Landau, T (2014), </w:t>
      </w:r>
      <w:r w:rsidRPr="009C1741">
        <w:rPr>
          <w:i/>
          <w:iCs/>
        </w:rPr>
        <w:t>The Viewpoints Book.</w:t>
      </w:r>
      <w:r>
        <w:t xml:space="preserve"> </w:t>
      </w:r>
      <w:r w:rsidR="00BA48C8">
        <w:t xml:space="preserve">London: Nick Hern Books. </w:t>
      </w:r>
    </w:p>
    <w:p w14:paraId="4D9DC698" w14:textId="42872434" w:rsidR="002B17FB" w:rsidRDefault="006B3B19" w:rsidP="007852CF">
      <w:r>
        <w:t>C</w:t>
      </w:r>
      <w:r w:rsidR="00C7075A">
        <w:t xml:space="preserve">allery, D </w:t>
      </w:r>
      <w:r w:rsidR="001F19AB">
        <w:t xml:space="preserve">(2001), </w:t>
      </w:r>
      <w:r w:rsidR="001F19AB" w:rsidRPr="009C1741">
        <w:rPr>
          <w:i/>
          <w:iCs/>
        </w:rPr>
        <w:t>Through the Body</w:t>
      </w:r>
      <w:r w:rsidR="00A947A2" w:rsidRPr="009C1741">
        <w:rPr>
          <w:i/>
          <w:iCs/>
        </w:rPr>
        <w:t>: A Practical Guide to Physical Theatre</w:t>
      </w:r>
      <w:r w:rsidR="00AF7EB0" w:rsidRPr="009C1741">
        <w:rPr>
          <w:i/>
          <w:iCs/>
        </w:rPr>
        <w:t>.</w:t>
      </w:r>
      <w:r w:rsidR="00AF7EB0">
        <w:t xml:space="preserve"> London: Nick Hern Books. </w:t>
      </w:r>
    </w:p>
    <w:p w14:paraId="0A324011" w14:textId="28A190C8" w:rsidR="005A2D0B" w:rsidRDefault="005A2D0B" w:rsidP="007852CF">
      <w:r>
        <w:t xml:space="preserve">Farmer, D (n.d), </w:t>
      </w:r>
      <w:r w:rsidRPr="009C1741">
        <w:rPr>
          <w:i/>
          <w:iCs/>
        </w:rPr>
        <w:t>Seven Levels of Tension.</w:t>
      </w:r>
      <w:r>
        <w:t xml:space="preserve"> Available at: </w:t>
      </w:r>
      <w:hyperlink r:id="rId4" w:history="1">
        <w:r w:rsidR="00EC4174" w:rsidRPr="00383CB7">
          <w:rPr>
            <w:rStyle w:val="Hyperlink"/>
          </w:rPr>
          <w:t>https://dramaresource.com/seven-levels-of-tension/</w:t>
        </w:r>
      </w:hyperlink>
      <w:r w:rsidR="00EC4174">
        <w:t xml:space="preserve"> (Accessed 19</w:t>
      </w:r>
      <w:r w:rsidR="00EC4174" w:rsidRPr="00EC4174">
        <w:rPr>
          <w:vertAlign w:val="superscript"/>
        </w:rPr>
        <w:t>th</w:t>
      </w:r>
      <w:r w:rsidR="00EC4174">
        <w:t xml:space="preserve"> December 2023) </w:t>
      </w:r>
    </w:p>
    <w:p w14:paraId="0EBDCE0B" w14:textId="4395CCA5" w:rsidR="00AF7EB0" w:rsidRDefault="00E972A4" w:rsidP="007852CF">
      <w:r>
        <w:t>Grotowski, J (</w:t>
      </w:r>
      <w:r w:rsidR="00CA21C5">
        <w:t xml:space="preserve">1968) </w:t>
      </w:r>
      <w:r w:rsidR="00CA21C5" w:rsidRPr="009C1741">
        <w:rPr>
          <w:i/>
          <w:iCs/>
        </w:rPr>
        <w:t>Towards a Poor Theatre.</w:t>
      </w:r>
      <w:r w:rsidR="003A28F2">
        <w:t xml:space="preserve"> London</w:t>
      </w:r>
      <w:r w:rsidR="00005226">
        <w:t>: M</w:t>
      </w:r>
      <w:r w:rsidR="00E37BC3">
        <w:t xml:space="preserve">ethuen. </w:t>
      </w:r>
    </w:p>
    <w:p w14:paraId="402A1B0C" w14:textId="2BDCD7A6" w:rsidR="00E37BC3" w:rsidRDefault="00E37BC3" w:rsidP="007852CF">
      <w:r>
        <w:t xml:space="preserve">Lecoq, J (2000) </w:t>
      </w:r>
      <w:r w:rsidRPr="009C1741">
        <w:rPr>
          <w:i/>
          <w:iCs/>
        </w:rPr>
        <w:t>The Moving Body.</w:t>
      </w:r>
      <w:r>
        <w:t xml:space="preserve"> </w:t>
      </w:r>
      <w:r w:rsidR="003A28F2">
        <w:t xml:space="preserve">London: Methuen. </w:t>
      </w:r>
    </w:p>
    <w:p w14:paraId="73DC311F" w14:textId="73F581FA" w:rsidR="003A28F2" w:rsidRDefault="0037441D" w:rsidP="007852CF">
      <w:r>
        <w:t xml:space="preserve">Newlove, J and Dalby, J (2004) </w:t>
      </w:r>
      <w:r w:rsidR="0026618B" w:rsidRPr="009C1741">
        <w:rPr>
          <w:i/>
          <w:iCs/>
        </w:rPr>
        <w:t>Laban for all</w:t>
      </w:r>
      <w:r w:rsidR="0026618B">
        <w:t xml:space="preserve">. London: Nick Hern Books. </w:t>
      </w:r>
    </w:p>
    <w:p w14:paraId="062E8ECB" w14:textId="37235706" w:rsidR="0026618B" w:rsidRDefault="00B147B5" w:rsidP="007852CF">
      <w:r>
        <w:t>Wangh, S (</w:t>
      </w:r>
      <w:r w:rsidR="001B4AB1">
        <w:t xml:space="preserve">2000) </w:t>
      </w:r>
      <w:r w:rsidR="001B4AB1" w:rsidRPr="009C1741">
        <w:rPr>
          <w:i/>
          <w:iCs/>
        </w:rPr>
        <w:t xml:space="preserve">An Acrobat of the Heart: a physical approach to acting inspired by the work of Jerzy </w:t>
      </w:r>
      <w:r w:rsidR="00FD2B1E" w:rsidRPr="009C1741">
        <w:rPr>
          <w:i/>
          <w:iCs/>
        </w:rPr>
        <w:t>Grotowski.</w:t>
      </w:r>
      <w:r w:rsidR="00FD2B1E">
        <w:t xml:space="preserve"> </w:t>
      </w:r>
      <w:r w:rsidR="00D942EE">
        <w:t xml:space="preserve">New York: </w:t>
      </w:r>
      <w:r w:rsidR="00AA43E0">
        <w:t xml:space="preserve">Vintage Books. </w:t>
      </w:r>
    </w:p>
    <w:p w14:paraId="0A93E7A3" w14:textId="77777777" w:rsidR="00AA43E0" w:rsidRPr="002B17FB" w:rsidRDefault="00AA43E0" w:rsidP="007852CF"/>
    <w:p w14:paraId="41DE60BC" w14:textId="77777777" w:rsidR="0061034C" w:rsidRDefault="0061034C" w:rsidP="007852CF"/>
    <w:p w14:paraId="4C9FB3B4" w14:textId="77777777" w:rsidR="00A01E15" w:rsidRDefault="00A01E15" w:rsidP="007852CF"/>
    <w:p w14:paraId="23927197" w14:textId="77777777" w:rsidR="00A01E15" w:rsidRDefault="00A01E15" w:rsidP="007852CF"/>
    <w:p w14:paraId="483BD341" w14:textId="77777777" w:rsidR="007A4A97" w:rsidRDefault="007A4A97" w:rsidP="007852CF"/>
    <w:sectPr w:rsidR="007A4A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2C7"/>
    <w:rsid w:val="00005226"/>
    <w:rsid w:val="00017F1A"/>
    <w:rsid w:val="0003153B"/>
    <w:rsid w:val="000334FE"/>
    <w:rsid w:val="00034D8E"/>
    <w:rsid w:val="00035994"/>
    <w:rsid w:val="000415AF"/>
    <w:rsid w:val="0004282E"/>
    <w:rsid w:val="00044797"/>
    <w:rsid w:val="00061E87"/>
    <w:rsid w:val="000631B4"/>
    <w:rsid w:val="00070B07"/>
    <w:rsid w:val="00073852"/>
    <w:rsid w:val="00074ACC"/>
    <w:rsid w:val="000767F2"/>
    <w:rsid w:val="00081A84"/>
    <w:rsid w:val="00086A2F"/>
    <w:rsid w:val="00091900"/>
    <w:rsid w:val="000974BA"/>
    <w:rsid w:val="000A26CF"/>
    <w:rsid w:val="000B3DE5"/>
    <w:rsid w:val="000B54E6"/>
    <w:rsid w:val="000C0C79"/>
    <w:rsid w:val="000C688F"/>
    <w:rsid w:val="000C7D3C"/>
    <w:rsid w:val="000D3220"/>
    <w:rsid w:val="000D4638"/>
    <w:rsid w:val="000D7268"/>
    <w:rsid w:val="000E2A59"/>
    <w:rsid w:val="000F07E4"/>
    <w:rsid w:val="001044AB"/>
    <w:rsid w:val="00110CA5"/>
    <w:rsid w:val="00115B03"/>
    <w:rsid w:val="0011748E"/>
    <w:rsid w:val="001270F8"/>
    <w:rsid w:val="00132851"/>
    <w:rsid w:val="00133F29"/>
    <w:rsid w:val="00140579"/>
    <w:rsid w:val="00141E50"/>
    <w:rsid w:val="00165BF0"/>
    <w:rsid w:val="00167DC7"/>
    <w:rsid w:val="001721C0"/>
    <w:rsid w:val="00183A54"/>
    <w:rsid w:val="001A46B9"/>
    <w:rsid w:val="001A6387"/>
    <w:rsid w:val="001B1A41"/>
    <w:rsid w:val="001B4AB1"/>
    <w:rsid w:val="001C6DAC"/>
    <w:rsid w:val="001D0C52"/>
    <w:rsid w:val="001D45AB"/>
    <w:rsid w:val="001E7EBF"/>
    <w:rsid w:val="001F19AB"/>
    <w:rsid w:val="001F6790"/>
    <w:rsid w:val="001F6920"/>
    <w:rsid w:val="001F69CD"/>
    <w:rsid w:val="002013DA"/>
    <w:rsid w:val="00202DEB"/>
    <w:rsid w:val="00205F1C"/>
    <w:rsid w:val="00207E85"/>
    <w:rsid w:val="00216545"/>
    <w:rsid w:val="00216B79"/>
    <w:rsid w:val="00224E2E"/>
    <w:rsid w:val="002422D4"/>
    <w:rsid w:val="0024572A"/>
    <w:rsid w:val="00252382"/>
    <w:rsid w:val="00262D67"/>
    <w:rsid w:val="0026618B"/>
    <w:rsid w:val="002750F4"/>
    <w:rsid w:val="002759DB"/>
    <w:rsid w:val="00281AF7"/>
    <w:rsid w:val="00296AD6"/>
    <w:rsid w:val="002A0F2B"/>
    <w:rsid w:val="002A2B90"/>
    <w:rsid w:val="002A58B7"/>
    <w:rsid w:val="002B17FB"/>
    <w:rsid w:val="002C2416"/>
    <w:rsid w:val="002C276D"/>
    <w:rsid w:val="002E01AE"/>
    <w:rsid w:val="002E771D"/>
    <w:rsid w:val="002E7928"/>
    <w:rsid w:val="002F372B"/>
    <w:rsid w:val="00301467"/>
    <w:rsid w:val="00302689"/>
    <w:rsid w:val="003041EC"/>
    <w:rsid w:val="0030646D"/>
    <w:rsid w:val="00322E0E"/>
    <w:rsid w:val="00325CD2"/>
    <w:rsid w:val="00331339"/>
    <w:rsid w:val="003326DE"/>
    <w:rsid w:val="0033687A"/>
    <w:rsid w:val="0034008D"/>
    <w:rsid w:val="0035013F"/>
    <w:rsid w:val="00354284"/>
    <w:rsid w:val="003623AB"/>
    <w:rsid w:val="00363EC6"/>
    <w:rsid w:val="0036576D"/>
    <w:rsid w:val="00365D90"/>
    <w:rsid w:val="0037441D"/>
    <w:rsid w:val="003746AA"/>
    <w:rsid w:val="00374C17"/>
    <w:rsid w:val="0038603F"/>
    <w:rsid w:val="00394FD4"/>
    <w:rsid w:val="003A1F53"/>
    <w:rsid w:val="003A23B8"/>
    <w:rsid w:val="003A28F2"/>
    <w:rsid w:val="003B1AB0"/>
    <w:rsid w:val="003C04C2"/>
    <w:rsid w:val="003D0CC1"/>
    <w:rsid w:val="003F2617"/>
    <w:rsid w:val="003F48EE"/>
    <w:rsid w:val="004021FB"/>
    <w:rsid w:val="00404D9E"/>
    <w:rsid w:val="004061A4"/>
    <w:rsid w:val="004147EB"/>
    <w:rsid w:val="0042236D"/>
    <w:rsid w:val="00422E88"/>
    <w:rsid w:val="00424787"/>
    <w:rsid w:val="00424C4A"/>
    <w:rsid w:val="004405BE"/>
    <w:rsid w:val="00443FCE"/>
    <w:rsid w:val="00455129"/>
    <w:rsid w:val="00455688"/>
    <w:rsid w:val="00467C59"/>
    <w:rsid w:val="0047301A"/>
    <w:rsid w:val="004748F7"/>
    <w:rsid w:val="004A0C00"/>
    <w:rsid w:val="004A2A0C"/>
    <w:rsid w:val="004A7056"/>
    <w:rsid w:val="004C3549"/>
    <w:rsid w:val="004D0DD7"/>
    <w:rsid w:val="004D2490"/>
    <w:rsid w:val="004E563C"/>
    <w:rsid w:val="004E5A17"/>
    <w:rsid w:val="004F3AA6"/>
    <w:rsid w:val="004F5850"/>
    <w:rsid w:val="004F797F"/>
    <w:rsid w:val="00501840"/>
    <w:rsid w:val="005036C5"/>
    <w:rsid w:val="00503B9E"/>
    <w:rsid w:val="005067FE"/>
    <w:rsid w:val="00506BDA"/>
    <w:rsid w:val="00507D27"/>
    <w:rsid w:val="00511D9C"/>
    <w:rsid w:val="005253B2"/>
    <w:rsid w:val="00543820"/>
    <w:rsid w:val="005460B8"/>
    <w:rsid w:val="00552447"/>
    <w:rsid w:val="00556C0E"/>
    <w:rsid w:val="0056139E"/>
    <w:rsid w:val="005711B7"/>
    <w:rsid w:val="00583C76"/>
    <w:rsid w:val="005871EC"/>
    <w:rsid w:val="0059165A"/>
    <w:rsid w:val="005925EA"/>
    <w:rsid w:val="00592DB5"/>
    <w:rsid w:val="0059554C"/>
    <w:rsid w:val="005973F9"/>
    <w:rsid w:val="005A1AD7"/>
    <w:rsid w:val="005A2D0B"/>
    <w:rsid w:val="005A2E0E"/>
    <w:rsid w:val="005C0A8A"/>
    <w:rsid w:val="005C4ED0"/>
    <w:rsid w:val="005D63DF"/>
    <w:rsid w:val="005E6426"/>
    <w:rsid w:val="005E6C28"/>
    <w:rsid w:val="005F233A"/>
    <w:rsid w:val="005F6410"/>
    <w:rsid w:val="006000A6"/>
    <w:rsid w:val="00600824"/>
    <w:rsid w:val="0061034C"/>
    <w:rsid w:val="0061052E"/>
    <w:rsid w:val="00614AF5"/>
    <w:rsid w:val="00624601"/>
    <w:rsid w:val="0062618F"/>
    <w:rsid w:val="0063151C"/>
    <w:rsid w:val="0063169B"/>
    <w:rsid w:val="00633A9D"/>
    <w:rsid w:val="0063473F"/>
    <w:rsid w:val="00636473"/>
    <w:rsid w:val="0063665C"/>
    <w:rsid w:val="00643F25"/>
    <w:rsid w:val="00655938"/>
    <w:rsid w:val="00657402"/>
    <w:rsid w:val="00660AEE"/>
    <w:rsid w:val="006728E4"/>
    <w:rsid w:val="00681ACE"/>
    <w:rsid w:val="00682854"/>
    <w:rsid w:val="00687ECC"/>
    <w:rsid w:val="0069138C"/>
    <w:rsid w:val="006978C9"/>
    <w:rsid w:val="00697F3F"/>
    <w:rsid w:val="006B3B19"/>
    <w:rsid w:val="006B4FB9"/>
    <w:rsid w:val="006C3CF5"/>
    <w:rsid w:val="006C44AB"/>
    <w:rsid w:val="006C47F2"/>
    <w:rsid w:val="006D2419"/>
    <w:rsid w:val="006D4409"/>
    <w:rsid w:val="00700F37"/>
    <w:rsid w:val="00702313"/>
    <w:rsid w:val="00705AC1"/>
    <w:rsid w:val="00707570"/>
    <w:rsid w:val="00711718"/>
    <w:rsid w:val="00712143"/>
    <w:rsid w:val="00715EEB"/>
    <w:rsid w:val="00720529"/>
    <w:rsid w:val="00726617"/>
    <w:rsid w:val="007304F1"/>
    <w:rsid w:val="00740AD6"/>
    <w:rsid w:val="00741604"/>
    <w:rsid w:val="00746238"/>
    <w:rsid w:val="00750A4B"/>
    <w:rsid w:val="007531B3"/>
    <w:rsid w:val="007561AD"/>
    <w:rsid w:val="00765DB7"/>
    <w:rsid w:val="00766689"/>
    <w:rsid w:val="00774EF5"/>
    <w:rsid w:val="007754C7"/>
    <w:rsid w:val="00776AAD"/>
    <w:rsid w:val="007852CF"/>
    <w:rsid w:val="007854F5"/>
    <w:rsid w:val="0079080D"/>
    <w:rsid w:val="007938D1"/>
    <w:rsid w:val="00795DC1"/>
    <w:rsid w:val="007A3946"/>
    <w:rsid w:val="007A4A97"/>
    <w:rsid w:val="007A6705"/>
    <w:rsid w:val="007B01B2"/>
    <w:rsid w:val="007B50CB"/>
    <w:rsid w:val="007B54A3"/>
    <w:rsid w:val="007C31B4"/>
    <w:rsid w:val="007C56BB"/>
    <w:rsid w:val="007D08A1"/>
    <w:rsid w:val="007D3435"/>
    <w:rsid w:val="007D6135"/>
    <w:rsid w:val="007D7C7E"/>
    <w:rsid w:val="007E52CB"/>
    <w:rsid w:val="007E671B"/>
    <w:rsid w:val="007F6BB9"/>
    <w:rsid w:val="007F746B"/>
    <w:rsid w:val="0080115A"/>
    <w:rsid w:val="008019FA"/>
    <w:rsid w:val="00825594"/>
    <w:rsid w:val="008277D9"/>
    <w:rsid w:val="00832B60"/>
    <w:rsid w:val="00841066"/>
    <w:rsid w:val="00846A89"/>
    <w:rsid w:val="008477D0"/>
    <w:rsid w:val="008545B7"/>
    <w:rsid w:val="008576C7"/>
    <w:rsid w:val="008620E5"/>
    <w:rsid w:val="00887D9A"/>
    <w:rsid w:val="00893B9B"/>
    <w:rsid w:val="00894971"/>
    <w:rsid w:val="00896244"/>
    <w:rsid w:val="008A0D89"/>
    <w:rsid w:val="008A4BF5"/>
    <w:rsid w:val="008B0172"/>
    <w:rsid w:val="008B1400"/>
    <w:rsid w:val="008B4538"/>
    <w:rsid w:val="008C27D6"/>
    <w:rsid w:val="008D7B9F"/>
    <w:rsid w:val="008E7530"/>
    <w:rsid w:val="008F6091"/>
    <w:rsid w:val="009023C2"/>
    <w:rsid w:val="009028AA"/>
    <w:rsid w:val="00916E0C"/>
    <w:rsid w:val="00921D3B"/>
    <w:rsid w:val="00923B4F"/>
    <w:rsid w:val="00932164"/>
    <w:rsid w:val="00950004"/>
    <w:rsid w:val="009538BF"/>
    <w:rsid w:val="009622CB"/>
    <w:rsid w:val="00962D6C"/>
    <w:rsid w:val="00971B98"/>
    <w:rsid w:val="009732B4"/>
    <w:rsid w:val="00973EE3"/>
    <w:rsid w:val="009742AC"/>
    <w:rsid w:val="00975F24"/>
    <w:rsid w:val="00977797"/>
    <w:rsid w:val="00990C2F"/>
    <w:rsid w:val="0099443F"/>
    <w:rsid w:val="0099451C"/>
    <w:rsid w:val="009B6F60"/>
    <w:rsid w:val="009C1741"/>
    <w:rsid w:val="009C2831"/>
    <w:rsid w:val="009D2B1E"/>
    <w:rsid w:val="009D3BC6"/>
    <w:rsid w:val="009D7E4E"/>
    <w:rsid w:val="009E1FE6"/>
    <w:rsid w:val="009E4114"/>
    <w:rsid w:val="009E6653"/>
    <w:rsid w:val="009F126D"/>
    <w:rsid w:val="00A01E15"/>
    <w:rsid w:val="00A100A6"/>
    <w:rsid w:val="00A25FE7"/>
    <w:rsid w:val="00A26088"/>
    <w:rsid w:val="00A264A1"/>
    <w:rsid w:val="00A41A8B"/>
    <w:rsid w:val="00A432DB"/>
    <w:rsid w:val="00A51413"/>
    <w:rsid w:val="00A61405"/>
    <w:rsid w:val="00A63A8F"/>
    <w:rsid w:val="00A7020E"/>
    <w:rsid w:val="00A7447F"/>
    <w:rsid w:val="00A77B10"/>
    <w:rsid w:val="00A905BF"/>
    <w:rsid w:val="00A947A2"/>
    <w:rsid w:val="00A948F2"/>
    <w:rsid w:val="00A94BD1"/>
    <w:rsid w:val="00AA13C2"/>
    <w:rsid w:val="00AA35B9"/>
    <w:rsid w:val="00AA43E0"/>
    <w:rsid w:val="00AA7794"/>
    <w:rsid w:val="00AB317B"/>
    <w:rsid w:val="00AB43BF"/>
    <w:rsid w:val="00AB6CA4"/>
    <w:rsid w:val="00AE5FA1"/>
    <w:rsid w:val="00AE72C7"/>
    <w:rsid w:val="00AF09CA"/>
    <w:rsid w:val="00AF72B2"/>
    <w:rsid w:val="00AF7EB0"/>
    <w:rsid w:val="00B00D1B"/>
    <w:rsid w:val="00B04B05"/>
    <w:rsid w:val="00B06FC8"/>
    <w:rsid w:val="00B147B5"/>
    <w:rsid w:val="00B16F8E"/>
    <w:rsid w:val="00B32B8A"/>
    <w:rsid w:val="00B52BCE"/>
    <w:rsid w:val="00B554DB"/>
    <w:rsid w:val="00B61B97"/>
    <w:rsid w:val="00B72AEC"/>
    <w:rsid w:val="00B77FBA"/>
    <w:rsid w:val="00B81934"/>
    <w:rsid w:val="00B8355F"/>
    <w:rsid w:val="00B85092"/>
    <w:rsid w:val="00B86157"/>
    <w:rsid w:val="00BA0D14"/>
    <w:rsid w:val="00BA48C8"/>
    <w:rsid w:val="00BA5681"/>
    <w:rsid w:val="00BA5E3D"/>
    <w:rsid w:val="00BB01D0"/>
    <w:rsid w:val="00BB56AD"/>
    <w:rsid w:val="00BB5E34"/>
    <w:rsid w:val="00BC2D0E"/>
    <w:rsid w:val="00BC3505"/>
    <w:rsid w:val="00BC6CB1"/>
    <w:rsid w:val="00BC767B"/>
    <w:rsid w:val="00BD35CD"/>
    <w:rsid w:val="00BD418E"/>
    <w:rsid w:val="00BF15A5"/>
    <w:rsid w:val="00C00FD1"/>
    <w:rsid w:val="00C10F3C"/>
    <w:rsid w:val="00C1138F"/>
    <w:rsid w:val="00C27518"/>
    <w:rsid w:val="00C338D0"/>
    <w:rsid w:val="00C37B72"/>
    <w:rsid w:val="00C4366F"/>
    <w:rsid w:val="00C4541D"/>
    <w:rsid w:val="00C52C9A"/>
    <w:rsid w:val="00C56476"/>
    <w:rsid w:val="00C63CF8"/>
    <w:rsid w:val="00C67E85"/>
    <w:rsid w:val="00C7075A"/>
    <w:rsid w:val="00C759F0"/>
    <w:rsid w:val="00C77BF4"/>
    <w:rsid w:val="00C803FC"/>
    <w:rsid w:val="00CA1111"/>
    <w:rsid w:val="00CA1716"/>
    <w:rsid w:val="00CA21C5"/>
    <w:rsid w:val="00CA2796"/>
    <w:rsid w:val="00CA27DA"/>
    <w:rsid w:val="00CC274B"/>
    <w:rsid w:val="00CC4206"/>
    <w:rsid w:val="00CC4A74"/>
    <w:rsid w:val="00CC607C"/>
    <w:rsid w:val="00CD3581"/>
    <w:rsid w:val="00CD540F"/>
    <w:rsid w:val="00CE28B9"/>
    <w:rsid w:val="00CE2987"/>
    <w:rsid w:val="00CE62FC"/>
    <w:rsid w:val="00CF2904"/>
    <w:rsid w:val="00CF5B03"/>
    <w:rsid w:val="00D014C4"/>
    <w:rsid w:val="00D15A1C"/>
    <w:rsid w:val="00D173BC"/>
    <w:rsid w:val="00D22221"/>
    <w:rsid w:val="00D4047E"/>
    <w:rsid w:val="00D40782"/>
    <w:rsid w:val="00D422A7"/>
    <w:rsid w:val="00D43333"/>
    <w:rsid w:val="00D67516"/>
    <w:rsid w:val="00D72FDC"/>
    <w:rsid w:val="00D8019D"/>
    <w:rsid w:val="00D85EA3"/>
    <w:rsid w:val="00D942EE"/>
    <w:rsid w:val="00DA120F"/>
    <w:rsid w:val="00DB25D9"/>
    <w:rsid w:val="00DC3A95"/>
    <w:rsid w:val="00DC4E83"/>
    <w:rsid w:val="00DD08F9"/>
    <w:rsid w:val="00DD723E"/>
    <w:rsid w:val="00DE02B4"/>
    <w:rsid w:val="00DE1182"/>
    <w:rsid w:val="00DE5690"/>
    <w:rsid w:val="00DF3EE7"/>
    <w:rsid w:val="00DF5821"/>
    <w:rsid w:val="00DF63BD"/>
    <w:rsid w:val="00E02B21"/>
    <w:rsid w:val="00E03B25"/>
    <w:rsid w:val="00E0595D"/>
    <w:rsid w:val="00E11E2F"/>
    <w:rsid w:val="00E20A3F"/>
    <w:rsid w:val="00E24C48"/>
    <w:rsid w:val="00E30D63"/>
    <w:rsid w:val="00E32A2A"/>
    <w:rsid w:val="00E3539A"/>
    <w:rsid w:val="00E37BC3"/>
    <w:rsid w:val="00E52299"/>
    <w:rsid w:val="00E5374B"/>
    <w:rsid w:val="00E559A5"/>
    <w:rsid w:val="00E57699"/>
    <w:rsid w:val="00E64C57"/>
    <w:rsid w:val="00E66BEB"/>
    <w:rsid w:val="00E66C97"/>
    <w:rsid w:val="00E71E9A"/>
    <w:rsid w:val="00E805F8"/>
    <w:rsid w:val="00E8296D"/>
    <w:rsid w:val="00E859F0"/>
    <w:rsid w:val="00E86A71"/>
    <w:rsid w:val="00E87D95"/>
    <w:rsid w:val="00E972A4"/>
    <w:rsid w:val="00E97DB1"/>
    <w:rsid w:val="00EC4174"/>
    <w:rsid w:val="00ED3DB4"/>
    <w:rsid w:val="00EE4B01"/>
    <w:rsid w:val="00EE72D4"/>
    <w:rsid w:val="00EE72D7"/>
    <w:rsid w:val="00EF3A7F"/>
    <w:rsid w:val="00EF79BC"/>
    <w:rsid w:val="00F13463"/>
    <w:rsid w:val="00F13D44"/>
    <w:rsid w:val="00F30A35"/>
    <w:rsid w:val="00F40C86"/>
    <w:rsid w:val="00F50E5B"/>
    <w:rsid w:val="00F568F3"/>
    <w:rsid w:val="00F569D8"/>
    <w:rsid w:val="00F56C6D"/>
    <w:rsid w:val="00F602A8"/>
    <w:rsid w:val="00F67FC7"/>
    <w:rsid w:val="00F74BFE"/>
    <w:rsid w:val="00F83159"/>
    <w:rsid w:val="00F87F9A"/>
    <w:rsid w:val="00FA37E5"/>
    <w:rsid w:val="00FB0D44"/>
    <w:rsid w:val="00FC1400"/>
    <w:rsid w:val="00FD00E0"/>
    <w:rsid w:val="00FD2B1E"/>
    <w:rsid w:val="00FD4A28"/>
    <w:rsid w:val="00FE10B5"/>
    <w:rsid w:val="00FE233A"/>
    <w:rsid w:val="00FE702B"/>
    <w:rsid w:val="00FF3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844A3"/>
  <w15:chartTrackingRefBased/>
  <w15:docId w15:val="{38CC178D-E72B-4214-B979-B3B065E6A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A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1A8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A8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41A8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C41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41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ramaresource.com/seven-levels-of-tens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814</TotalTime>
  <Pages>3</Pages>
  <Words>1233</Words>
  <Characters>7032</Characters>
  <Application>Microsoft Office Word</Application>
  <DocSecurity>0</DocSecurity>
  <Lines>58</Lines>
  <Paragraphs>16</Paragraphs>
  <ScaleCrop>false</ScaleCrop>
  <Company/>
  <LinksUpToDate>false</LinksUpToDate>
  <CharactersWithSpaces>8249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463</cp:revision>
  <dcterms:created xsi:type="dcterms:W3CDTF">2023-12-07T09:48:00Z</dcterms:created>
  <dcterms:modified xsi:type="dcterms:W3CDTF">2023-12-19T17:37:00Z</dcterms:modified>
</cp:coreProperties>
</file>