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B6ADC8" w14:textId="77777777" w:rsidR="00C57B09" w:rsidRPr="00B26F94" w:rsidRDefault="00C57B09" w:rsidP="00C57B09">
      <w:pPr>
        <w:spacing w:before="120" w:after="120" w:line="240" w:lineRule="auto"/>
        <w:jc w:val="center"/>
        <w:rPr>
          <w:rFonts w:eastAsia="Aptos" w:cs="Arial"/>
          <w:color w:val="000000"/>
        </w:rPr>
      </w:pPr>
      <w:r w:rsidRPr="00B26F94">
        <w:rPr>
          <w:rFonts w:eastAsia="Aptos" w:cs="Arial"/>
          <w:noProof/>
          <w:color w:val="000000"/>
        </w:rPr>
        <w:drawing>
          <wp:inline distT="0" distB="0" distL="0" distR="0" wp14:anchorId="3B225CF3" wp14:editId="305499DD">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E35CDCF" w14:textId="77777777" w:rsidR="00C57B09" w:rsidRPr="00B26F94" w:rsidRDefault="00C57B09" w:rsidP="00C57B09">
      <w:pPr>
        <w:spacing w:before="120" w:after="120" w:line="240" w:lineRule="auto"/>
        <w:rPr>
          <w:rFonts w:eastAsia="Aptos" w:cs="Arial"/>
          <w:color w:val="000000"/>
        </w:rPr>
      </w:pPr>
    </w:p>
    <w:p w14:paraId="71257D93" w14:textId="77777777" w:rsidR="00C57B09" w:rsidRPr="00B26F94" w:rsidRDefault="00C57B09" w:rsidP="00C57B09">
      <w:pPr>
        <w:spacing w:before="120" w:after="120" w:line="240" w:lineRule="auto"/>
        <w:rPr>
          <w:rFonts w:eastAsia="Aptos" w:cs="Arial"/>
          <w:color w:val="000000"/>
        </w:rPr>
      </w:pPr>
    </w:p>
    <w:p w14:paraId="464F6883" w14:textId="01F5791C" w:rsidR="00C57B09" w:rsidRPr="00B26F94" w:rsidRDefault="00C57B09" w:rsidP="00C57B09">
      <w:pPr>
        <w:spacing w:before="120" w:after="120" w:line="240" w:lineRule="auto"/>
        <w:jc w:val="center"/>
        <w:rPr>
          <w:rFonts w:eastAsia="Aptos" w:cs="Arial"/>
          <w:b/>
          <w:bCs/>
          <w:color w:val="000000"/>
        </w:rPr>
      </w:pPr>
      <w:r w:rsidRPr="00B26F94">
        <w:rPr>
          <w:rFonts w:eastAsia="Aptos" w:cs="Arial"/>
          <w:b/>
          <w:bCs/>
          <w:color w:val="000000"/>
        </w:rPr>
        <w:t xml:space="preserve">Student Name: </w:t>
      </w:r>
      <w:r w:rsidR="00B26505" w:rsidRPr="00B26505">
        <w:rPr>
          <w:rFonts w:eastAsia="Aptos" w:cs="Arial"/>
          <w:b/>
          <w:bCs/>
          <w:color w:val="000000"/>
        </w:rPr>
        <w:t xml:space="preserve">Tanvi </w:t>
      </w:r>
      <w:proofErr w:type="spellStart"/>
      <w:r w:rsidR="00B26505" w:rsidRPr="00B26505">
        <w:rPr>
          <w:rFonts w:eastAsia="Aptos" w:cs="Arial"/>
          <w:b/>
          <w:bCs/>
          <w:color w:val="000000"/>
        </w:rPr>
        <w:t>Arvindbhai</w:t>
      </w:r>
      <w:proofErr w:type="spellEnd"/>
      <w:r w:rsidR="00B26505" w:rsidRPr="00B26505">
        <w:rPr>
          <w:rFonts w:eastAsia="Aptos" w:cs="Arial"/>
          <w:b/>
          <w:bCs/>
          <w:color w:val="000000"/>
        </w:rPr>
        <w:t xml:space="preserve"> Patel</w:t>
      </w:r>
    </w:p>
    <w:p w14:paraId="6F694A05" w14:textId="77777777" w:rsidR="00C57B09" w:rsidRPr="00B26F94" w:rsidRDefault="00C57B09" w:rsidP="00C57B09">
      <w:pPr>
        <w:spacing w:before="120" w:after="120" w:line="240" w:lineRule="auto"/>
        <w:jc w:val="center"/>
        <w:rPr>
          <w:rFonts w:eastAsia="Aptos" w:cs="Arial"/>
          <w:b/>
          <w:bCs/>
          <w:color w:val="000000"/>
        </w:rPr>
      </w:pPr>
    </w:p>
    <w:p w14:paraId="35499941" w14:textId="32B4DB62" w:rsidR="00C57B09" w:rsidRPr="00B26F94" w:rsidRDefault="00C57B09" w:rsidP="00C57B09">
      <w:pPr>
        <w:spacing w:before="120" w:after="120" w:line="240" w:lineRule="auto"/>
        <w:jc w:val="center"/>
        <w:rPr>
          <w:rFonts w:eastAsia="Aptos" w:cs="Arial"/>
          <w:b/>
          <w:bCs/>
          <w:color w:val="000000"/>
        </w:rPr>
      </w:pPr>
      <w:r w:rsidRPr="00B26F94">
        <w:rPr>
          <w:rFonts w:eastAsia="Aptos" w:cs="Arial"/>
          <w:b/>
          <w:bCs/>
          <w:color w:val="000000"/>
        </w:rPr>
        <w:t>Student ID:</w:t>
      </w:r>
      <w:r w:rsidR="00B26505">
        <w:rPr>
          <w:rFonts w:eastAsia="Aptos" w:cs="Arial"/>
          <w:b/>
          <w:bCs/>
          <w:color w:val="000000"/>
        </w:rPr>
        <w:t xml:space="preserve"> </w:t>
      </w:r>
      <w:r w:rsidR="00B26505" w:rsidRPr="00B26505">
        <w:rPr>
          <w:rFonts w:eastAsia="Aptos" w:cs="Arial"/>
          <w:b/>
          <w:bCs/>
          <w:color w:val="000000"/>
        </w:rPr>
        <w:t>2431763</w:t>
      </w:r>
    </w:p>
    <w:p w14:paraId="63891AC4" w14:textId="77777777" w:rsidR="00C57B09" w:rsidRPr="00B26F94" w:rsidRDefault="00C57B09" w:rsidP="00C57B09">
      <w:pPr>
        <w:spacing w:before="120" w:after="120" w:line="240" w:lineRule="auto"/>
        <w:jc w:val="center"/>
        <w:rPr>
          <w:rFonts w:eastAsia="Aptos" w:cs="Arial"/>
          <w:color w:val="000000"/>
        </w:rPr>
      </w:pPr>
    </w:p>
    <w:p w14:paraId="1DD4CE56" w14:textId="77777777" w:rsidR="00C57B09" w:rsidRPr="00B26F94" w:rsidRDefault="00C57B09" w:rsidP="00C57B09">
      <w:pPr>
        <w:spacing w:before="120" w:after="120" w:line="240" w:lineRule="auto"/>
        <w:jc w:val="center"/>
        <w:rPr>
          <w:rFonts w:eastAsia="Aptos" w:cs="Arial"/>
          <w:color w:val="000000"/>
        </w:rPr>
      </w:pPr>
    </w:p>
    <w:p w14:paraId="07FC79C2" w14:textId="77777777" w:rsidR="00C57B09" w:rsidRPr="00B26F94" w:rsidRDefault="00C57B09" w:rsidP="00C57B09">
      <w:pPr>
        <w:spacing w:before="120" w:after="120" w:line="240" w:lineRule="auto"/>
        <w:jc w:val="center"/>
        <w:rPr>
          <w:rFonts w:eastAsia="Aptos" w:cs="Arial"/>
          <w:b/>
          <w:bCs/>
          <w:color w:val="000000"/>
        </w:rPr>
      </w:pPr>
      <w:r w:rsidRPr="00B26F94">
        <w:rPr>
          <w:rFonts w:eastAsia="Aptos" w:cs="Arial"/>
          <w:b/>
          <w:bCs/>
          <w:color w:val="000000"/>
        </w:rPr>
        <w:t>Module Name:</w:t>
      </w:r>
      <w:r w:rsidRPr="00B26F94">
        <w:t xml:space="preserve"> </w:t>
      </w:r>
      <w:r w:rsidRPr="00B26F94">
        <w:rPr>
          <w:rFonts w:eastAsia="Aptos" w:cs="Arial"/>
          <w:b/>
          <w:bCs/>
          <w:color w:val="000000"/>
        </w:rPr>
        <w:t xml:space="preserve"> Dissertation</w:t>
      </w:r>
    </w:p>
    <w:p w14:paraId="7BD7CA02" w14:textId="77777777" w:rsidR="00C57B09" w:rsidRPr="00B26F94" w:rsidRDefault="00C57B09" w:rsidP="00C57B09">
      <w:pPr>
        <w:spacing w:before="120" w:after="120" w:line="240" w:lineRule="auto"/>
        <w:jc w:val="center"/>
        <w:rPr>
          <w:rFonts w:eastAsia="Aptos" w:cs="Arial"/>
          <w:b/>
          <w:bCs/>
          <w:color w:val="000000"/>
        </w:rPr>
      </w:pPr>
    </w:p>
    <w:p w14:paraId="206DBA52" w14:textId="77777777" w:rsidR="00C57B09" w:rsidRPr="00B26F94" w:rsidRDefault="00C57B09" w:rsidP="00C57B09">
      <w:pPr>
        <w:spacing w:before="120" w:after="120" w:line="240" w:lineRule="auto"/>
        <w:jc w:val="center"/>
        <w:rPr>
          <w:rFonts w:eastAsia="Aptos" w:cs="Arial"/>
          <w:b/>
          <w:bCs/>
          <w:color w:val="000000"/>
        </w:rPr>
      </w:pPr>
      <w:r w:rsidRPr="00B26F94">
        <w:rPr>
          <w:rFonts w:eastAsia="Aptos" w:cs="Arial"/>
          <w:b/>
          <w:bCs/>
          <w:color w:val="000000"/>
        </w:rPr>
        <w:t>Module Code: LCMB7035</w:t>
      </w:r>
    </w:p>
    <w:p w14:paraId="2C919E8D" w14:textId="77777777" w:rsidR="00C57B09" w:rsidRPr="00B26F94" w:rsidRDefault="00C57B09" w:rsidP="00C57B09">
      <w:pPr>
        <w:spacing w:before="120" w:after="120" w:line="240" w:lineRule="auto"/>
        <w:jc w:val="center"/>
        <w:rPr>
          <w:rFonts w:eastAsia="Aptos" w:cs="Arial"/>
          <w:b/>
          <w:bCs/>
          <w:color w:val="000000"/>
        </w:rPr>
      </w:pPr>
    </w:p>
    <w:p w14:paraId="697C5AFE" w14:textId="77777777" w:rsidR="00C57B09" w:rsidRPr="00B26F94" w:rsidRDefault="00C57B09" w:rsidP="00C57B09">
      <w:pPr>
        <w:spacing w:before="120" w:after="120" w:line="240" w:lineRule="auto"/>
        <w:rPr>
          <w:rFonts w:eastAsia="Aptos" w:cs="Arial"/>
          <w:b/>
          <w:bCs/>
          <w:color w:val="000000"/>
        </w:rPr>
      </w:pPr>
    </w:p>
    <w:p w14:paraId="62BB9EF5" w14:textId="77777777" w:rsidR="00C57B09" w:rsidRPr="00B26F94" w:rsidRDefault="00C57B09" w:rsidP="00C57B09">
      <w:pPr>
        <w:spacing w:before="120" w:after="120" w:line="240" w:lineRule="auto"/>
        <w:jc w:val="center"/>
        <w:rPr>
          <w:rFonts w:eastAsia="Aptos" w:cs="Arial"/>
          <w:b/>
          <w:bCs/>
          <w:color w:val="000000"/>
        </w:rPr>
      </w:pPr>
    </w:p>
    <w:p w14:paraId="467A407D" w14:textId="77777777" w:rsidR="00C57B09" w:rsidRPr="00B26F94" w:rsidRDefault="00C57B09" w:rsidP="00C57B09">
      <w:pPr>
        <w:spacing w:before="120" w:after="120" w:line="240" w:lineRule="auto"/>
        <w:jc w:val="center"/>
        <w:rPr>
          <w:rFonts w:eastAsia="Aptos" w:cs="Arial"/>
          <w:b/>
          <w:bCs/>
          <w:color w:val="000000"/>
        </w:rPr>
      </w:pPr>
      <w:r w:rsidRPr="00B26F94">
        <w:rPr>
          <w:rFonts w:eastAsia="Aptos" w:cs="Arial"/>
          <w:b/>
          <w:bCs/>
          <w:color w:val="000000"/>
        </w:rPr>
        <w:t xml:space="preserve"> </w:t>
      </w:r>
    </w:p>
    <w:p w14:paraId="5B08D7DF" w14:textId="77777777" w:rsidR="00C57B09" w:rsidRPr="00B26F94" w:rsidRDefault="00C57B09" w:rsidP="00C57B09">
      <w:pPr>
        <w:spacing w:before="120" w:after="120" w:line="240" w:lineRule="auto"/>
        <w:jc w:val="center"/>
        <w:rPr>
          <w:rFonts w:eastAsia="Aptos" w:cs="Arial"/>
          <w:b/>
          <w:bCs/>
          <w:color w:val="000000"/>
        </w:rPr>
      </w:pPr>
    </w:p>
    <w:p w14:paraId="7D4E6564" w14:textId="77777777" w:rsidR="00C57B09" w:rsidRPr="00B26F94" w:rsidRDefault="00C57B09" w:rsidP="00C57B09">
      <w:pPr>
        <w:spacing w:before="120" w:after="120" w:line="240" w:lineRule="auto"/>
        <w:rPr>
          <w:rFonts w:eastAsia="Aptos" w:cs="Arial"/>
          <w:b/>
          <w:bCs/>
          <w:color w:val="000000"/>
        </w:rPr>
      </w:pPr>
    </w:p>
    <w:p w14:paraId="4394B64C" w14:textId="16C01D85" w:rsidR="00C57B09" w:rsidRPr="00B26F94" w:rsidRDefault="00C57B09" w:rsidP="00C57B09">
      <w:pPr>
        <w:spacing w:before="120" w:after="120" w:line="240" w:lineRule="auto"/>
        <w:jc w:val="center"/>
        <w:rPr>
          <w:rFonts w:eastAsia="Aptos" w:cs="Arial"/>
          <w:b/>
          <w:bCs/>
          <w:color w:val="000000"/>
        </w:rPr>
      </w:pPr>
      <w:r w:rsidRPr="00B26F94">
        <w:rPr>
          <w:rFonts w:eastAsia="Aptos" w:cs="Arial"/>
          <w:b/>
          <w:bCs/>
          <w:color w:val="000000"/>
        </w:rPr>
        <w:t xml:space="preserve">Work Count: </w:t>
      </w:r>
      <w:r w:rsidR="008604B7" w:rsidRPr="00B26F94">
        <w:rPr>
          <w:rFonts w:eastAsia="Aptos" w:cs="Arial"/>
          <w:b/>
          <w:bCs/>
          <w:color w:val="000000"/>
        </w:rPr>
        <w:t>2680</w:t>
      </w:r>
    </w:p>
    <w:p w14:paraId="0D672ED6" w14:textId="2DD71793" w:rsidR="003507DE" w:rsidRPr="00B26F94" w:rsidRDefault="003507DE" w:rsidP="003507DE"/>
    <w:p w14:paraId="2FB030C7" w14:textId="77777777" w:rsidR="003507DE" w:rsidRPr="00B26F94" w:rsidRDefault="003507DE">
      <w:pPr>
        <w:spacing w:line="278" w:lineRule="auto"/>
        <w:jc w:val="left"/>
      </w:pPr>
      <w:r w:rsidRPr="00B26F94">
        <w:br w:type="page"/>
      </w:r>
    </w:p>
    <w:p w14:paraId="3DDEF7D9" w14:textId="77777777" w:rsidR="00B84528" w:rsidRPr="00B26F94" w:rsidRDefault="00B84528" w:rsidP="003507DE"/>
    <w:p w14:paraId="22C119D7" w14:textId="77777777" w:rsidR="00B84528" w:rsidRPr="00B26F94" w:rsidRDefault="00B84528" w:rsidP="00BF27C5">
      <w:pPr>
        <w:jc w:val="center"/>
        <w:rPr>
          <w:b/>
          <w:bCs/>
          <w:sz w:val="28"/>
          <w:szCs w:val="28"/>
        </w:rPr>
      </w:pPr>
    </w:p>
    <w:p w14:paraId="5A7D7580" w14:textId="781B1DFC" w:rsidR="00BF27C5" w:rsidRPr="00B26F94" w:rsidRDefault="00337154" w:rsidP="00BF27C5">
      <w:pPr>
        <w:jc w:val="center"/>
        <w:rPr>
          <w:b/>
          <w:bCs/>
          <w:sz w:val="28"/>
          <w:szCs w:val="28"/>
        </w:rPr>
      </w:pPr>
      <w:r w:rsidRPr="00B26F94">
        <w:rPr>
          <w:b/>
          <w:bCs/>
          <w:sz w:val="28"/>
          <w:szCs w:val="28"/>
        </w:rPr>
        <w:t xml:space="preserve"> </w:t>
      </w:r>
      <w:r w:rsidR="00F67986" w:rsidRPr="00B26F94">
        <w:rPr>
          <w:b/>
          <w:bCs/>
          <w:sz w:val="32"/>
          <w:szCs w:val="32"/>
        </w:rPr>
        <w:t xml:space="preserve">The impact of foreign direct investment </w:t>
      </w:r>
      <w:r w:rsidR="00666921" w:rsidRPr="00B26F94">
        <w:rPr>
          <w:b/>
          <w:bCs/>
          <w:sz w:val="32"/>
          <w:szCs w:val="32"/>
        </w:rPr>
        <w:t>(</w:t>
      </w:r>
      <w:r w:rsidR="00F67986" w:rsidRPr="00B26F94">
        <w:rPr>
          <w:b/>
          <w:bCs/>
          <w:sz w:val="32"/>
          <w:szCs w:val="32"/>
        </w:rPr>
        <w:t>FDI</w:t>
      </w:r>
      <w:r w:rsidR="00666921" w:rsidRPr="00B26F94">
        <w:rPr>
          <w:b/>
          <w:bCs/>
          <w:sz w:val="32"/>
          <w:szCs w:val="32"/>
        </w:rPr>
        <w:t>)</w:t>
      </w:r>
      <w:r w:rsidR="00F67986" w:rsidRPr="00B26F94">
        <w:rPr>
          <w:b/>
          <w:bCs/>
          <w:sz w:val="32"/>
          <w:szCs w:val="32"/>
        </w:rPr>
        <w:t xml:space="preserve"> on the financial performance of UK firms</w:t>
      </w:r>
    </w:p>
    <w:p w14:paraId="028F6CA7" w14:textId="77777777" w:rsidR="00BF27C5" w:rsidRPr="00B26F94" w:rsidRDefault="00BF27C5" w:rsidP="00BF27C5"/>
    <w:p w14:paraId="5E76FAB7" w14:textId="686F60D7" w:rsidR="00B84528" w:rsidRPr="00B26F94" w:rsidRDefault="00B84528" w:rsidP="00B84528"/>
    <w:p w14:paraId="13E2F6E5" w14:textId="77777777" w:rsidR="00B84528" w:rsidRPr="00B26F94" w:rsidRDefault="00B84528">
      <w:pPr>
        <w:spacing w:line="278" w:lineRule="auto"/>
        <w:jc w:val="left"/>
      </w:pPr>
      <w:r w:rsidRPr="00B26F94">
        <w:br w:type="page"/>
      </w:r>
    </w:p>
    <w:p w14:paraId="4E81E65D" w14:textId="319A90FC" w:rsidR="00554D0C" w:rsidRPr="00B26F94" w:rsidRDefault="00B84528" w:rsidP="004A5D53">
      <w:pPr>
        <w:pStyle w:val="Heading1"/>
      </w:pPr>
      <w:bookmarkStart w:id="0" w:name="_Toc224759255"/>
      <w:r w:rsidRPr="00B26F94">
        <w:lastRenderedPageBreak/>
        <w:t>AI use Acknowledgement</w:t>
      </w:r>
      <w:bookmarkEnd w:id="0"/>
    </w:p>
    <w:p w14:paraId="7DD9A7BF" w14:textId="71690D18" w:rsidR="008D76D6" w:rsidRPr="00B26F94" w:rsidRDefault="008D76D6" w:rsidP="008D76D6"/>
    <w:p w14:paraId="66284435" w14:textId="77777777" w:rsidR="008D76D6" w:rsidRPr="00B26F94" w:rsidRDefault="008D76D6">
      <w:pPr>
        <w:spacing w:line="278" w:lineRule="auto"/>
        <w:jc w:val="left"/>
        <w:rPr>
          <w:b/>
          <w:bCs/>
          <w:sz w:val="28"/>
          <w:szCs w:val="28"/>
        </w:rPr>
      </w:pPr>
      <w:r w:rsidRPr="00B26F94">
        <w:rPr>
          <w:b/>
          <w:bCs/>
          <w:sz w:val="28"/>
          <w:szCs w:val="28"/>
        </w:rPr>
        <w:br w:type="page"/>
      </w:r>
    </w:p>
    <w:p w14:paraId="075F6317" w14:textId="354463DC" w:rsidR="00B84528" w:rsidRPr="00B26F94" w:rsidRDefault="008D76D6" w:rsidP="008D76D6">
      <w:pPr>
        <w:rPr>
          <w:b/>
          <w:bCs/>
          <w:sz w:val="28"/>
          <w:szCs w:val="28"/>
        </w:rPr>
      </w:pPr>
      <w:r w:rsidRPr="00B26F94">
        <w:rPr>
          <w:b/>
          <w:bCs/>
          <w:sz w:val="28"/>
          <w:szCs w:val="28"/>
        </w:rPr>
        <w:lastRenderedPageBreak/>
        <w:t>Table of Contents</w:t>
      </w:r>
    </w:p>
    <w:p w14:paraId="2FA919AF" w14:textId="53546BAE" w:rsidR="007B54CD" w:rsidRPr="00B26F94" w:rsidRDefault="00DD1030">
      <w:pPr>
        <w:pStyle w:val="TOC1"/>
        <w:tabs>
          <w:tab w:val="right" w:leader="dot" w:pos="9350"/>
        </w:tabs>
        <w:rPr>
          <w:rFonts w:asciiTheme="minorHAnsi" w:eastAsiaTheme="minorEastAsia" w:hAnsiTheme="minorHAnsi"/>
          <w:noProof/>
          <w:kern w:val="0"/>
          <w:sz w:val="22"/>
          <w:szCs w:val="22"/>
          <w:lang w:val="en-US" w:bidi="si-LK"/>
          <w14:ligatures w14:val="none"/>
        </w:rPr>
      </w:pPr>
      <w:r w:rsidRPr="00B26F94">
        <w:rPr>
          <w:b/>
          <w:bCs/>
          <w:sz w:val="28"/>
          <w:szCs w:val="28"/>
        </w:rPr>
        <w:fldChar w:fldCharType="begin"/>
      </w:r>
      <w:r w:rsidRPr="00B26F94">
        <w:rPr>
          <w:b/>
          <w:bCs/>
          <w:sz w:val="28"/>
          <w:szCs w:val="28"/>
        </w:rPr>
        <w:instrText xml:space="preserve"> TOC \o "1-3" \h \z \u </w:instrText>
      </w:r>
      <w:r w:rsidRPr="00B26F94">
        <w:rPr>
          <w:b/>
          <w:bCs/>
          <w:sz w:val="28"/>
          <w:szCs w:val="28"/>
        </w:rPr>
        <w:fldChar w:fldCharType="separate"/>
      </w:r>
      <w:hyperlink w:anchor="_Toc224759255" w:history="1">
        <w:r w:rsidR="007B54CD" w:rsidRPr="00B26F94">
          <w:rPr>
            <w:rStyle w:val="Hyperlink"/>
            <w:noProof/>
          </w:rPr>
          <w:t>AI use Acknowledgement</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_Toc224759255 \h </w:instrText>
        </w:r>
        <w:r w:rsidR="007B54CD" w:rsidRPr="00B26F94">
          <w:rPr>
            <w:noProof/>
            <w:webHidden/>
          </w:rPr>
        </w:r>
        <w:r w:rsidR="007B54CD" w:rsidRPr="00B26F94">
          <w:rPr>
            <w:noProof/>
            <w:webHidden/>
          </w:rPr>
          <w:fldChar w:fldCharType="separate"/>
        </w:r>
        <w:r w:rsidR="007B54CD" w:rsidRPr="00B26F94">
          <w:rPr>
            <w:noProof/>
            <w:webHidden/>
          </w:rPr>
          <w:t>3</w:t>
        </w:r>
        <w:r w:rsidR="007B54CD" w:rsidRPr="00B26F94">
          <w:rPr>
            <w:noProof/>
            <w:webHidden/>
          </w:rPr>
          <w:fldChar w:fldCharType="end"/>
        </w:r>
      </w:hyperlink>
    </w:p>
    <w:p w14:paraId="054B0F9E" w14:textId="6F2D1FD1" w:rsidR="007B54CD" w:rsidRPr="00B26F94" w:rsidRDefault="0014100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4759256" w:history="1">
        <w:r w:rsidR="007B54CD" w:rsidRPr="00B26F94">
          <w:rPr>
            <w:rStyle w:val="Hyperlink"/>
            <w:noProof/>
          </w:rPr>
          <w:t>1. Introduction</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_Toc224759256 \h </w:instrText>
        </w:r>
        <w:r w:rsidR="007B54CD" w:rsidRPr="00B26F94">
          <w:rPr>
            <w:noProof/>
            <w:webHidden/>
          </w:rPr>
        </w:r>
        <w:r w:rsidR="007B54CD" w:rsidRPr="00B26F94">
          <w:rPr>
            <w:noProof/>
            <w:webHidden/>
          </w:rPr>
          <w:fldChar w:fldCharType="separate"/>
        </w:r>
        <w:r w:rsidR="007B54CD" w:rsidRPr="00B26F94">
          <w:rPr>
            <w:noProof/>
            <w:webHidden/>
          </w:rPr>
          <w:t>6</w:t>
        </w:r>
        <w:r w:rsidR="007B54CD" w:rsidRPr="00B26F94">
          <w:rPr>
            <w:noProof/>
            <w:webHidden/>
          </w:rPr>
          <w:fldChar w:fldCharType="end"/>
        </w:r>
      </w:hyperlink>
    </w:p>
    <w:p w14:paraId="2BA2C6FD" w14:textId="6E3FF9DD"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57" w:history="1">
        <w:r w:rsidR="007B54CD" w:rsidRPr="00B26F94">
          <w:rPr>
            <w:rStyle w:val="Hyperlink"/>
            <w:noProof/>
            <w:lang w:val="en-US"/>
          </w:rPr>
          <w:t>1.1 Background of the Study</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_Toc224759257 \h </w:instrText>
        </w:r>
        <w:r w:rsidR="007B54CD" w:rsidRPr="00B26F94">
          <w:rPr>
            <w:noProof/>
            <w:webHidden/>
          </w:rPr>
        </w:r>
        <w:r w:rsidR="007B54CD" w:rsidRPr="00B26F94">
          <w:rPr>
            <w:noProof/>
            <w:webHidden/>
          </w:rPr>
          <w:fldChar w:fldCharType="separate"/>
        </w:r>
        <w:r w:rsidR="007B54CD" w:rsidRPr="00B26F94">
          <w:rPr>
            <w:noProof/>
            <w:webHidden/>
          </w:rPr>
          <w:t>6</w:t>
        </w:r>
        <w:r w:rsidR="007B54CD" w:rsidRPr="00B26F94">
          <w:rPr>
            <w:noProof/>
            <w:webHidden/>
          </w:rPr>
          <w:fldChar w:fldCharType="end"/>
        </w:r>
      </w:hyperlink>
    </w:p>
    <w:p w14:paraId="1EB8A04B" w14:textId="567AC7DE"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58" w:history="1">
        <w:r w:rsidR="007B54CD" w:rsidRPr="00B26F94">
          <w:rPr>
            <w:rStyle w:val="Hyperlink"/>
            <w:noProof/>
            <w:lang w:val="en-US"/>
          </w:rPr>
          <w:t>1.2 Problem Statement / Research Gap</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_Toc224759258 \h </w:instrText>
        </w:r>
        <w:r w:rsidR="007B54CD" w:rsidRPr="00B26F94">
          <w:rPr>
            <w:noProof/>
            <w:webHidden/>
          </w:rPr>
        </w:r>
        <w:r w:rsidR="007B54CD" w:rsidRPr="00B26F94">
          <w:rPr>
            <w:noProof/>
            <w:webHidden/>
          </w:rPr>
          <w:fldChar w:fldCharType="separate"/>
        </w:r>
        <w:r w:rsidR="007B54CD" w:rsidRPr="00B26F94">
          <w:rPr>
            <w:noProof/>
            <w:webHidden/>
          </w:rPr>
          <w:t>6</w:t>
        </w:r>
        <w:r w:rsidR="007B54CD" w:rsidRPr="00B26F94">
          <w:rPr>
            <w:noProof/>
            <w:webHidden/>
          </w:rPr>
          <w:fldChar w:fldCharType="end"/>
        </w:r>
      </w:hyperlink>
    </w:p>
    <w:p w14:paraId="2BEA228E" w14:textId="2B30F650"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59" w:history="1">
        <w:r w:rsidR="007B54CD" w:rsidRPr="00B26F94">
          <w:rPr>
            <w:rStyle w:val="Hyperlink"/>
            <w:noProof/>
            <w:lang w:val="en-US"/>
          </w:rPr>
          <w:t>1.3 Research Aim</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_Toc224759259 \h </w:instrText>
        </w:r>
        <w:r w:rsidR="007B54CD" w:rsidRPr="00B26F94">
          <w:rPr>
            <w:noProof/>
            <w:webHidden/>
          </w:rPr>
        </w:r>
        <w:r w:rsidR="007B54CD" w:rsidRPr="00B26F94">
          <w:rPr>
            <w:noProof/>
            <w:webHidden/>
          </w:rPr>
          <w:fldChar w:fldCharType="separate"/>
        </w:r>
        <w:r w:rsidR="007B54CD" w:rsidRPr="00B26F94">
          <w:rPr>
            <w:noProof/>
            <w:webHidden/>
          </w:rPr>
          <w:t>7</w:t>
        </w:r>
        <w:r w:rsidR="007B54CD" w:rsidRPr="00B26F94">
          <w:rPr>
            <w:noProof/>
            <w:webHidden/>
          </w:rPr>
          <w:fldChar w:fldCharType="end"/>
        </w:r>
      </w:hyperlink>
    </w:p>
    <w:p w14:paraId="503C7C19" w14:textId="5D0DA8F3"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60" w:history="1">
        <w:r w:rsidR="007B54CD" w:rsidRPr="00B26F94">
          <w:rPr>
            <w:rStyle w:val="Hyperlink"/>
            <w:noProof/>
            <w:lang w:val="en-US"/>
          </w:rPr>
          <w:t>1.4 Research Objectives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_Toc224759260 \h </w:instrText>
        </w:r>
        <w:r w:rsidR="007B54CD" w:rsidRPr="00B26F94">
          <w:rPr>
            <w:noProof/>
            <w:webHidden/>
          </w:rPr>
        </w:r>
        <w:r w:rsidR="007B54CD" w:rsidRPr="00B26F94">
          <w:rPr>
            <w:noProof/>
            <w:webHidden/>
          </w:rPr>
          <w:fldChar w:fldCharType="separate"/>
        </w:r>
        <w:r w:rsidR="007B54CD" w:rsidRPr="00B26F94">
          <w:rPr>
            <w:noProof/>
            <w:webHidden/>
          </w:rPr>
          <w:t>7</w:t>
        </w:r>
        <w:r w:rsidR="007B54CD" w:rsidRPr="00B26F94">
          <w:rPr>
            <w:noProof/>
            <w:webHidden/>
          </w:rPr>
          <w:fldChar w:fldCharType="end"/>
        </w:r>
      </w:hyperlink>
    </w:p>
    <w:p w14:paraId="3B71B51B" w14:textId="2413BEEC"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61" w:history="1">
        <w:r w:rsidR="007B54CD" w:rsidRPr="00B26F94">
          <w:rPr>
            <w:rStyle w:val="Hyperlink"/>
            <w:noProof/>
            <w:lang w:val="en-US"/>
          </w:rPr>
          <w:t>1.5 Research Questions / Hypotheses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_Toc224759261 \h </w:instrText>
        </w:r>
        <w:r w:rsidR="007B54CD" w:rsidRPr="00B26F94">
          <w:rPr>
            <w:noProof/>
            <w:webHidden/>
          </w:rPr>
        </w:r>
        <w:r w:rsidR="007B54CD" w:rsidRPr="00B26F94">
          <w:rPr>
            <w:noProof/>
            <w:webHidden/>
          </w:rPr>
          <w:fldChar w:fldCharType="separate"/>
        </w:r>
        <w:r w:rsidR="007B54CD" w:rsidRPr="00B26F94">
          <w:rPr>
            <w:noProof/>
            <w:webHidden/>
          </w:rPr>
          <w:t>7</w:t>
        </w:r>
        <w:r w:rsidR="007B54CD" w:rsidRPr="00B26F94">
          <w:rPr>
            <w:noProof/>
            <w:webHidden/>
          </w:rPr>
          <w:fldChar w:fldCharType="end"/>
        </w:r>
      </w:hyperlink>
    </w:p>
    <w:p w14:paraId="143DA77A" w14:textId="419724E9" w:rsidR="007B54CD" w:rsidRPr="00B26F94" w:rsidRDefault="00141006">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4759262" w:history="1">
        <w:r w:rsidR="007B54CD" w:rsidRPr="00B26F94">
          <w:rPr>
            <w:rStyle w:val="Hyperlink"/>
            <w:noProof/>
            <w:lang w:val="en-US"/>
          </w:rPr>
          <w:t>1.5.1 Research Questions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_Toc224759262 \h </w:instrText>
        </w:r>
        <w:r w:rsidR="007B54CD" w:rsidRPr="00B26F94">
          <w:rPr>
            <w:noProof/>
            <w:webHidden/>
          </w:rPr>
        </w:r>
        <w:r w:rsidR="007B54CD" w:rsidRPr="00B26F94">
          <w:rPr>
            <w:noProof/>
            <w:webHidden/>
          </w:rPr>
          <w:fldChar w:fldCharType="separate"/>
        </w:r>
        <w:r w:rsidR="007B54CD" w:rsidRPr="00B26F94">
          <w:rPr>
            <w:noProof/>
            <w:webHidden/>
          </w:rPr>
          <w:t>7</w:t>
        </w:r>
        <w:r w:rsidR="007B54CD" w:rsidRPr="00B26F94">
          <w:rPr>
            <w:noProof/>
            <w:webHidden/>
          </w:rPr>
          <w:fldChar w:fldCharType="end"/>
        </w:r>
      </w:hyperlink>
    </w:p>
    <w:p w14:paraId="1C4E9E8E" w14:textId="06669CF0" w:rsidR="007B54CD" w:rsidRPr="00B26F94" w:rsidRDefault="00141006">
      <w:pPr>
        <w:pStyle w:val="TOC3"/>
        <w:tabs>
          <w:tab w:val="right" w:leader="dot" w:pos="9350"/>
        </w:tabs>
        <w:rPr>
          <w:rFonts w:asciiTheme="minorHAnsi" w:eastAsiaTheme="minorEastAsia" w:hAnsiTheme="minorHAnsi"/>
          <w:noProof/>
          <w:kern w:val="0"/>
          <w:sz w:val="22"/>
          <w:szCs w:val="22"/>
          <w:lang w:val="en-US" w:bidi="si-LK"/>
          <w14:ligatures w14:val="none"/>
        </w:rPr>
      </w:pPr>
      <w:hyperlink w:anchor="_Toc224759263" w:history="1">
        <w:r w:rsidR="007B54CD" w:rsidRPr="00B26F94">
          <w:rPr>
            <w:rStyle w:val="Hyperlink"/>
            <w:noProof/>
            <w:lang w:val="en-US"/>
          </w:rPr>
          <w:t>1.5.2 Hypothesis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_Toc224759263 \h </w:instrText>
        </w:r>
        <w:r w:rsidR="007B54CD" w:rsidRPr="00B26F94">
          <w:rPr>
            <w:noProof/>
            <w:webHidden/>
          </w:rPr>
        </w:r>
        <w:r w:rsidR="007B54CD" w:rsidRPr="00B26F94">
          <w:rPr>
            <w:noProof/>
            <w:webHidden/>
          </w:rPr>
          <w:fldChar w:fldCharType="separate"/>
        </w:r>
        <w:r w:rsidR="007B54CD" w:rsidRPr="00B26F94">
          <w:rPr>
            <w:noProof/>
            <w:webHidden/>
          </w:rPr>
          <w:t>8</w:t>
        </w:r>
        <w:r w:rsidR="007B54CD" w:rsidRPr="00B26F94">
          <w:rPr>
            <w:noProof/>
            <w:webHidden/>
          </w:rPr>
          <w:fldChar w:fldCharType="end"/>
        </w:r>
      </w:hyperlink>
    </w:p>
    <w:p w14:paraId="0F258003" w14:textId="204BBA66"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64" w:history="1">
        <w:r w:rsidR="007B54CD" w:rsidRPr="00B26F94">
          <w:rPr>
            <w:rStyle w:val="Hyperlink"/>
            <w:noProof/>
            <w:lang w:val="en-US"/>
          </w:rPr>
          <w:t>1.6 Significance of the Study</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_Toc224759264 \h </w:instrText>
        </w:r>
        <w:r w:rsidR="007B54CD" w:rsidRPr="00B26F94">
          <w:rPr>
            <w:noProof/>
            <w:webHidden/>
          </w:rPr>
        </w:r>
        <w:r w:rsidR="007B54CD" w:rsidRPr="00B26F94">
          <w:rPr>
            <w:noProof/>
            <w:webHidden/>
          </w:rPr>
          <w:fldChar w:fldCharType="separate"/>
        </w:r>
        <w:r w:rsidR="007B54CD" w:rsidRPr="00B26F94">
          <w:rPr>
            <w:noProof/>
            <w:webHidden/>
          </w:rPr>
          <w:t>8</w:t>
        </w:r>
        <w:r w:rsidR="007B54CD" w:rsidRPr="00B26F94">
          <w:rPr>
            <w:noProof/>
            <w:webHidden/>
          </w:rPr>
          <w:fldChar w:fldCharType="end"/>
        </w:r>
      </w:hyperlink>
    </w:p>
    <w:p w14:paraId="2CAC9F13" w14:textId="75EB3FD3" w:rsidR="007B54CD" w:rsidRPr="00B26F94" w:rsidRDefault="0014100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4759265" w:history="1">
        <w:r w:rsidR="007B54CD" w:rsidRPr="00B26F94">
          <w:rPr>
            <w:rStyle w:val="Hyperlink"/>
            <w:noProof/>
          </w:rPr>
          <w:t>2. Literature review</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_Toc224759265 \h </w:instrText>
        </w:r>
        <w:r w:rsidR="007B54CD" w:rsidRPr="00B26F94">
          <w:rPr>
            <w:noProof/>
            <w:webHidden/>
          </w:rPr>
        </w:r>
        <w:r w:rsidR="007B54CD" w:rsidRPr="00B26F94">
          <w:rPr>
            <w:noProof/>
            <w:webHidden/>
          </w:rPr>
          <w:fldChar w:fldCharType="separate"/>
        </w:r>
        <w:r w:rsidR="007B54CD" w:rsidRPr="00B26F94">
          <w:rPr>
            <w:noProof/>
            <w:webHidden/>
          </w:rPr>
          <w:t>9</w:t>
        </w:r>
        <w:r w:rsidR="007B54CD" w:rsidRPr="00B26F94">
          <w:rPr>
            <w:noProof/>
            <w:webHidden/>
          </w:rPr>
          <w:fldChar w:fldCharType="end"/>
        </w:r>
      </w:hyperlink>
    </w:p>
    <w:p w14:paraId="755F6747" w14:textId="184C9295"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66" w:history="1">
        <w:r w:rsidR="007B54CD" w:rsidRPr="00B26F94">
          <w:rPr>
            <w:rStyle w:val="Hyperlink"/>
            <w:noProof/>
            <w:lang w:val="en-US"/>
          </w:rPr>
          <w:t>2.1 Foreign Direct Investment (FDI)</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_Toc224759266 \h </w:instrText>
        </w:r>
        <w:r w:rsidR="007B54CD" w:rsidRPr="00B26F94">
          <w:rPr>
            <w:noProof/>
            <w:webHidden/>
          </w:rPr>
        </w:r>
        <w:r w:rsidR="007B54CD" w:rsidRPr="00B26F94">
          <w:rPr>
            <w:noProof/>
            <w:webHidden/>
          </w:rPr>
          <w:fldChar w:fldCharType="separate"/>
        </w:r>
        <w:r w:rsidR="007B54CD" w:rsidRPr="00B26F94">
          <w:rPr>
            <w:noProof/>
            <w:webHidden/>
          </w:rPr>
          <w:t>9</w:t>
        </w:r>
        <w:r w:rsidR="007B54CD" w:rsidRPr="00B26F94">
          <w:rPr>
            <w:noProof/>
            <w:webHidden/>
          </w:rPr>
          <w:fldChar w:fldCharType="end"/>
        </w:r>
      </w:hyperlink>
    </w:p>
    <w:p w14:paraId="680A04A7" w14:textId="7D870003"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67" w:history="1">
        <w:r w:rsidR="007B54CD" w:rsidRPr="00B26F94">
          <w:rPr>
            <w:rStyle w:val="Hyperlink"/>
            <w:noProof/>
            <w:lang w:val="en-US"/>
          </w:rPr>
          <w:t>2.2 Financial Performance</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_Toc224759267 \h </w:instrText>
        </w:r>
        <w:r w:rsidR="007B54CD" w:rsidRPr="00B26F94">
          <w:rPr>
            <w:noProof/>
            <w:webHidden/>
          </w:rPr>
        </w:r>
        <w:r w:rsidR="007B54CD" w:rsidRPr="00B26F94">
          <w:rPr>
            <w:noProof/>
            <w:webHidden/>
          </w:rPr>
          <w:fldChar w:fldCharType="separate"/>
        </w:r>
        <w:r w:rsidR="007B54CD" w:rsidRPr="00B26F94">
          <w:rPr>
            <w:noProof/>
            <w:webHidden/>
          </w:rPr>
          <w:t>9</w:t>
        </w:r>
        <w:r w:rsidR="007B54CD" w:rsidRPr="00B26F94">
          <w:rPr>
            <w:noProof/>
            <w:webHidden/>
          </w:rPr>
          <w:fldChar w:fldCharType="end"/>
        </w:r>
      </w:hyperlink>
    </w:p>
    <w:p w14:paraId="6361703B" w14:textId="10DA7250"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68" w:history="1">
        <w:r w:rsidR="007B54CD" w:rsidRPr="00B26F94">
          <w:rPr>
            <w:rStyle w:val="Hyperlink"/>
            <w:noProof/>
            <w:lang w:val="en-US"/>
          </w:rPr>
          <w:t>2.3 The Relationship between Foreign Direct Investment (FDI) and the Financial Performance of UK Firms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_Toc224759268 \h </w:instrText>
        </w:r>
        <w:r w:rsidR="007B54CD" w:rsidRPr="00B26F94">
          <w:rPr>
            <w:noProof/>
            <w:webHidden/>
          </w:rPr>
        </w:r>
        <w:r w:rsidR="007B54CD" w:rsidRPr="00B26F94">
          <w:rPr>
            <w:noProof/>
            <w:webHidden/>
          </w:rPr>
          <w:fldChar w:fldCharType="separate"/>
        </w:r>
        <w:r w:rsidR="007B54CD" w:rsidRPr="00B26F94">
          <w:rPr>
            <w:noProof/>
            <w:webHidden/>
          </w:rPr>
          <w:t>10</w:t>
        </w:r>
        <w:r w:rsidR="007B54CD" w:rsidRPr="00B26F94">
          <w:rPr>
            <w:noProof/>
            <w:webHidden/>
          </w:rPr>
          <w:fldChar w:fldCharType="end"/>
        </w:r>
      </w:hyperlink>
    </w:p>
    <w:p w14:paraId="2C1B610D" w14:textId="787AACF7"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69" w:history="1">
        <w:r w:rsidR="007B54CD" w:rsidRPr="00B26F94">
          <w:rPr>
            <w:rStyle w:val="Hyperlink"/>
            <w:noProof/>
            <w:lang w:val="en-US"/>
          </w:rPr>
          <w:t>2.4 Theoretical Framework</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_Toc224759269 \h </w:instrText>
        </w:r>
        <w:r w:rsidR="007B54CD" w:rsidRPr="00B26F94">
          <w:rPr>
            <w:noProof/>
            <w:webHidden/>
          </w:rPr>
        </w:r>
        <w:r w:rsidR="007B54CD" w:rsidRPr="00B26F94">
          <w:rPr>
            <w:noProof/>
            <w:webHidden/>
          </w:rPr>
          <w:fldChar w:fldCharType="separate"/>
        </w:r>
        <w:r w:rsidR="007B54CD" w:rsidRPr="00B26F94">
          <w:rPr>
            <w:noProof/>
            <w:webHidden/>
          </w:rPr>
          <w:t>10</w:t>
        </w:r>
        <w:r w:rsidR="007B54CD" w:rsidRPr="00B26F94">
          <w:rPr>
            <w:noProof/>
            <w:webHidden/>
          </w:rPr>
          <w:fldChar w:fldCharType="end"/>
        </w:r>
      </w:hyperlink>
    </w:p>
    <w:p w14:paraId="3166EC7E" w14:textId="430528C2"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0" w:history="1">
        <w:r w:rsidR="007B54CD" w:rsidRPr="00B26F94">
          <w:rPr>
            <w:rStyle w:val="Hyperlink"/>
            <w:noProof/>
            <w:lang w:val="en-US"/>
          </w:rPr>
          <w:t>2.5 Empirical Studies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_Toc224759270 \h </w:instrText>
        </w:r>
        <w:r w:rsidR="007B54CD" w:rsidRPr="00B26F94">
          <w:rPr>
            <w:noProof/>
            <w:webHidden/>
          </w:rPr>
        </w:r>
        <w:r w:rsidR="007B54CD" w:rsidRPr="00B26F94">
          <w:rPr>
            <w:noProof/>
            <w:webHidden/>
          </w:rPr>
          <w:fldChar w:fldCharType="separate"/>
        </w:r>
        <w:r w:rsidR="007B54CD" w:rsidRPr="00B26F94">
          <w:rPr>
            <w:noProof/>
            <w:webHidden/>
          </w:rPr>
          <w:t>11</w:t>
        </w:r>
        <w:r w:rsidR="007B54CD" w:rsidRPr="00B26F94">
          <w:rPr>
            <w:noProof/>
            <w:webHidden/>
          </w:rPr>
          <w:fldChar w:fldCharType="end"/>
        </w:r>
      </w:hyperlink>
    </w:p>
    <w:p w14:paraId="548B5D29" w14:textId="43975AF9"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1" w:history="1">
        <w:r w:rsidR="007B54CD" w:rsidRPr="00B26F94">
          <w:rPr>
            <w:rStyle w:val="Hyperlink"/>
            <w:noProof/>
            <w:lang w:val="en-US"/>
          </w:rPr>
          <w:t>2.6 Research Gap</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_Toc224759271 \h </w:instrText>
        </w:r>
        <w:r w:rsidR="007B54CD" w:rsidRPr="00B26F94">
          <w:rPr>
            <w:noProof/>
            <w:webHidden/>
          </w:rPr>
        </w:r>
        <w:r w:rsidR="007B54CD" w:rsidRPr="00B26F94">
          <w:rPr>
            <w:noProof/>
            <w:webHidden/>
          </w:rPr>
          <w:fldChar w:fldCharType="separate"/>
        </w:r>
        <w:r w:rsidR="007B54CD" w:rsidRPr="00B26F94">
          <w:rPr>
            <w:noProof/>
            <w:webHidden/>
          </w:rPr>
          <w:t>11</w:t>
        </w:r>
        <w:r w:rsidR="007B54CD" w:rsidRPr="00B26F94">
          <w:rPr>
            <w:noProof/>
            <w:webHidden/>
          </w:rPr>
          <w:fldChar w:fldCharType="end"/>
        </w:r>
      </w:hyperlink>
    </w:p>
    <w:p w14:paraId="0181E15D" w14:textId="7372E95D"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2" w:history="1">
        <w:r w:rsidR="007B54CD" w:rsidRPr="00B26F94">
          <w:rPr>
            <w:rStyle w:val="Hyperlink"/>
            <w:noProof/>
            <w:lang w:val="en-US"/>
          </w:rPr>
          <w:t>2.7 Conceptual Framework</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_Toc224759272 \h </w:instrText>
        </w:r>
        <w:r w:rsidR="007B54CD" w:rsidRPr="00B26F94">
          <w:rPr>
            <w:noProof/>
            <w:webHidden/>
          </w:rPr>
        </w:r>
        <w:r w:rsidR="007B54CD" w:rsidRPr="00B26F94">
          <w:rPr>
            <w:noProof/>
            <w:webHidden/>
          </w:rPr>
          <w:fldChar w:fldCharType="separate"/>
        </w:r>
        <w:r w:rsidR="007B54CD" w:rsidRPr="00B26F94">
          <w:rPr>
            <w:noProof/>
            <w:webHidden/>
          </w:rPr>
          <w:t>12</w:t>
        </w:r>
        <w:r w:rsidR="007B54CD" w:rsidRPr="00B26F94">
          <w:rPr>
            <w:noProof/>
            <w:webHidden/>
          </w:rPr>
          <w:fldChar w:fldCharType="end"/>
        </w:r>
      </w:hyperlink>
    </w:p>
    <w:p w14:paraId="6EAF5CBD" w14:textId="41ECACAF" w:rsidR="007B54CD" w:rsidRPr="00B26F94" w:rsidRDefault="0014100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4759273" w:history="1">
        <w:r w:rsidR="007B54CD" w:rsidRPr="00B26F94">
          <w:rPr>
            <w:rStyle w:val="Hyperlink"/>
            <w:noProof/>
            <w:lang w:val="en-US"/>
          </w:rPr>
          <w:t>3. Methodology</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_Toc224759273 \h </w:instrText>
        </w:r>
        <w:r w:rsidR="007B54CD" w:rsidRPr="00B26F94">
          <w:rPr>
            <w:noProof/>
            <w:webHidden/>
          </w:rPr>
        </w:r>
        <w:r w:rsidR="007B54CD" w:rsidRPr="00B26F94">
          <w:rPr>
            <w:noProof/>
            <w:webHidden/>
          </w:rPr>
          <w:fldChar w:fldCharType="separate"/>
        </w:r>
        <w:r w:rsidR="007B54CD" w:rsidRPr="00B26F94">
          <w:rPr>
            <w:noProof/>
            <w:webHidden/>
          </w:rPr>
          <w:t>14</w:t>
        </w:r>
        <w:r w:rsidR="007B54CD" w:rsidRPr="00B26F94">
          <w:rPr>
            <w:noProof/>
            <w:webHidden/>
          </w:rPr>
          <w:fldChar w:fldCharType="end"/>
        </w:r>
      </w:hyperlink>
    </w:p>
    <w:p w14:paraId="5885A217" w14:textId="1A3CE51B"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4" w:history="1">
        <w:r w:rsidR="007B54CD" w:rsidRPr="00B26F94">
          <w:rPr>
            <w:rStyle w:val="Hyperlink"/>
            <w:noProof/>
            <w:lang w:val="en-US"/>
          </w:rPr>
          <w:t>3.1 Research Philosophy</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_Toc224759274 \h </w:instrText>
        </w:r>
        <w:r w:rsidR="007B54CD" w:rsidRPr="00B26F94">
          <w:rPr>
            <w:noProof/>
            <w:webHidden/>
          </w:rPr>
        </w:r>
        <w:r w:rsidR="007B54CD" w:rsidRPr="00B26F94">
          <w:rPr>
            <w:noProof/>
            <w:webHidden/>
          </w:rPr>
          <w:fldChar w:fldCharType="separate"/>
        </w:r>
        <w:r w:rsidR="007B54CD" w:rsidRPr="00B26F94">
          <w:rPr>
            <w:noProof/>
            <w:webHidden/>
          </w:rPr>
          <w:t>14</w:t>
        </w:r>
        <w:r w:rsidR="007B54CD" w:rsidRPr="00B26F94">
          <w:rPr>
            <w:noProof/>
            <w:webHidden/>
          </w:rPr>
          <w:fldChar w:fldCharType="end"/>
        </w:r>
      </w:hyperlink>
    </w:p>
    <w:p w14:paraId="19A8333C" w14:textId="487B46F9"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5" w:history="1">
        <w:r w:rsidR="007B54CD" w:rsidRPr="00B26F94">
          <w:rPr>
            <w:rStyle w:val="Hyperlink"/>
            <w:noProof/>
            <w:lang w:val="en-US"/>
          </w:rPr>
          <w:t>3.2 Research Approach</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_Toc224759275 \h </w:instrText>
        </w:r>
        <w:r w:rsidR="007B54CD" w:rsidRPr="00B26F94">
          <w:rPr>
            <w:noProof/>
            <w:webHidden/>
          </w:rPr>
        </w:r>
        <w:r w:rsidR="007B54CD" w:rsidRPr="00B26F94">
          <w:rPr>
            <w:noProof/>
            <w:webHidden/>
          </w:rPr>
          <w:fldChar w:fldCharType="separate"/>
        </w:r>
        <w:r w:rsidR="007B54CD" w:rsidRPr="00B26F94">
          <w:rPr>
            <w:noProof/>
            <w:webHidden/>
          </w:rPr>
          <w:t>14</w:t>
        </w:r>
        <w:r w:rsidR="007B54CD" w:rsidRPr="00B26F94">
          <w:rPr>
            <w:noProof/>
            <w:webHidden/>
          </w:rPr>
          <w:fldChar w:fldCharType="end"/>
        </w:r>
      </w:hyperlink>
    </w:p>
    <w:p w14:paraId="64C24755" w14:textId="19A27EC8"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6" w:history="1">
        <w:r w:rsidR="007B54CD" w:rsidRPr="00B26F94">
          <w:rPr>
            <w:rStyle w:val="Hyperlink"/>
            <w:noProof/>
            <w:lang w:val="en-US"/>
          </w:rPr>
          <w:t>3.3 Research Strategy</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_Toc224759276 \h </w:instrText>
        </w:r>
        <w:r w:rsidR="007B54CD" w:rsidRPr="00B26F94">
          <w:rPr>
            <w:noProof/>
            <w:webHidden/>
          </w:rPr>
        </w:r>
        <w:r w:rsidR="007B54CD" w:rsidRPr="00B26F94">
          <w:rPr>
            <w:noProof/>
            <w:webHidden/>
          </w:rPr>
          <w:fldChar w:fldCharType="separate"/>
        </w:r>
        <w:r w:rsidR="007B54CD" w:rsidRPr="00B26F94">
          <w:rPr>
            <w:noProof/>
            <w:webHidden/>
          </w:rPr>
          <w:t>14</w:t>
        </w:r>
        <w:r w:rsidR="007B54CD" w:rsidRPr="00B26F94">
          <w:rPr>
            <w:noProof/>
            <w:webHidden/>
          </w:rPr>
          <w:fldChar w:fldCharType="end"/>
        </w:r>
      </w:hyperlink>
    </w:p>
    <w:p w14:paraId="0C376D1C" w14:textId="307EB5C9"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7" w:history="1">
        <w:r w:rsidR="007B54CD" w:rsidRPr="00B26F94">
          <w:rPr>
            <w:rStyle w:val="Hyperlink"/>
            <w:noProof/>
            <w:lang w:val="en-US"/>
          </w:rPr>
          <w:t>3.4 Research Design</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_Toc224759277 \h </w:instrText>
        </w:r>
        <w:r w:rsidR="007B54CD" w:rsidRPr="00B26F94">
          <w:rPr>
            <w:noProof/>
            <w:webHidden/>
          </w:rPr>
        </w:r>
        <w:r w:rsidR="007B54CD" w:rsidRPr="00B26F94">
          <w:rPr>
            <w:noProof/>
            <w:webHidden/>
          </w:rPr>
          <w:fldChar w:fldCharType="separate"/>
        </w:r>
        <w:r w:rsidR="007B54CD" w:rsidRPr="00B26F94">
          <w:rPr>
            <w:noProof/>
            <w:webHidden/>
          </w:rPr>
          <w:t>14</w:t>
        </w:r>
        <w:r w:rsidR="007B54CD" w:rsidRPr="00B26F94">
          <w:rPr>
            <w:noProof/>
            <w:webHidden/>
          </w:rPr>
          <w:fldChar w:fldCharType="end"/>
        </w:r>
      </w:hyperlink>
    </w:p>
    <w:p w14:paraId="45618DDC" w14:textId="4C161193"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8" w:history="1">
        <w:r w:rsidR="007B54CD" w:rsidRPr="00B26F94">
          <w:rPr>
            <w:rStyle w:val="Hyperlink"/>
            <w:noProof/>
            <w:lang w:val="en-US"/>
          </w:rPr>
          <w:t>3.5 Data Collection Method</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_Toc224759278 \h </w:instrText>
        </w:r>
        <w:r w:rsidR="007B54CD" w:rsidRPr="00B26F94">
          <w:rPr>
            <w:noProof/>
            <w:webHidden/>
          </w:rPr>
        </w:r>
        <w:r w:rsidR="007B54CD" w:rsidRPr="00B26F94">
          <w:rPr>
            <w:noProof/>
            <w:webHidden/>
          </w:rPr>
          <w:fldChar w:fldCharType="separate"/>
        </w:r>
        <w:r w:rsidR="007B54CD" w:rsidRPr="00B26F94">
          <w:rPr>
            <w:noProof/>
            <w:webHidden/>
          </w:rPr>
          <w:t>15</w:t>
        </w:r>
        <w:r w:rsidR="007B54CD" w:rsidRPr="00B26F94">
          <w:rPr>
            <w:noProof/>
            <w:webHidden/>
          </w:rPr>
          <w:fldChar w:fldCharType="end"/>
        </w:r>
      </w:hyperlink>
    </w:p>
    <w:p w14:paraId="4A8BFDB9" w14:textId="0FC7CD5F"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79" w:history="1">
        <w:r w:rsidR="007B54CD" w:rsidRPr="00B26F94">
          <w:rPr>
            <w:rStyle w:val="Hyperlink"/>
            <w:noProof/>
            <w:lang w:val="en-US"/>
          </w:rPr>
          <w:t>3.6 Target Population</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_Toc224759279 \h </w:instrText>
        </w:r>
        <w:r w:rsidR="007B54CD" w:rsidRPr="00B26F94">
          <w:rPr>
            <w:noProof/>
            <w:webHidden/>
          </w:rPr>
        </w:r>
        <w:r w:rsidR="007B54CD" w:rsidRPr="00B26F94">
          <w:rPr>
            <w:noProof/>
            <w:webHidden/>
          </w:rPr>
          <w:fldChar w:fldCharType="separate"/>
        </w:r>
        <w:r w:rsidR="007B54CD" w:rsidRPr="00B26F94">
          <w:rPr>
            <w:noProof/>
            <w:webHidden/>
          </w:rPr>
          <w:t>15</w:t>
        </w:r>
        <w:r w:rsidR="007B54CD" w:rsidRPr="00B26F94">
          <w:rPr>
            <w:noProof/>
            <w:webHidden/>
          </w:rPr>
          <w:fldChar w:fldCharType="end"/>
        </w:r>
      </w:hyperlink>
    </w:p>
    <w:p w14:paraId="77918303" w14:textId="1BCDFA1E"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80" w:history="1">
        <w:r w:rsidR="007B54CD" w:rsidRPr="00B26F94">
          <w:rPr>
            <w:rStyle w:val="Hyperlink"/>
            <w:noProof/>
            <w:lang w:val="en-US"/>
          </w:rPr>
          <w:t>3.7 Sampling Method</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_Toc224759280 \h </w:instrText>
        </w:r>
        <w:r w:rsidR="007B54CD" w:rsidRPr="00B26F94">
          <w:rPr>
            <w:noProof/>
            <w:webHidden/>
          </w:rPr>
        </w:r>
        <w:r w:rsidR="007B54CD" w:rsidRPr="00B26F94">
          <w:rPr>
            <w:noProof/>
            <w:webHidden/>
          </w:rPr>
          <w:fldChar w:fldCharType="separate"/>
        </w:r>
        <w:r w:rsidR="007B54CD" w:rsidRPr="00B26F94">
          <w:rPr>
            <w:noProof/>
            <w:webHidden/>
          </w:rPr>
          <w:t>15</w:t>
        </w:r>
        <w:r w:rsidR="007B54CD" w:rsidRPr="00B26F94">
          <w:rPr>
            <w:noProof/>
            <w:webHidden/>
          </w:rPr>
          <w:fldChar w:fldCharType="end"/>
        </w:r>
      </w:hyperlink>
    </w:p>
    <w:p w14:paraId="245BFE02" w14:textId="5F859D7D"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81" w:history="1">
        <w:r w:rsidR="007B54CD" w:rsidRPr="00B26F94">
          <w:rPr>
            <w:rStyle w:val="Hyperlink"/>
            <w:noProof/>
            <w:lang w:val="en-US"/>
          </w:rPr>
          <w:t>3.8 Sample Size</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_Toc224759281 \h </w:instrText>
        </w:r>
        <w:r w:rsidR="007B54CD" w:rsidRPr="00B26F94">
          <w:rPr>
            <w:noProof/>
            <w:webHidden/>
          </w:rPr>
        </w:r>
        <w:r w:rsidR="007B54CD" w:rsidRPr="00B26F94">
          <w:rPr>
            <w:noProof/>
            <w:webHidden/>
          </w:rPr>
          <w:fldChar w:fldCharType="separate"/>
        </w:r>
        <w:r w:rsidR="007B54CD" w:rsidRPr="00B26F94">
          <w:rPr>
            <w:noProof/>
            <w:webHidden/>
          </w:rPr>
          <w:t>15</w:t>
        </w:r>
        <w:r w:rsidR="007B54CD" w:rsidRPr="00B26F94">
          <w:rPr>
            <w:noProof/>
            <w:webHidden/>
          </w:rPr>
          <w:fldChar w:fldCharType="end"/>
        </w:r>
      </w:hyperlink>
    </w:p>
    <w:p w14:paraId="782C4633" w14:textId="4E56C018"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82" w:history="1">
        <w:r w:rsidR="007B54CD" w:rsidRPr="00B26F94">
          <w:rPr>
            <w:rStyle w:val="Hyperlink"/>
            <w:noProof/>
            <w:lang w:val="en-US"/>
          </w:rPr>
          <w:t>3.9 Data Analysis Techniques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_Toc224759282 \h </w:instrText>
        </w:r>
        <w:r w:rsidR="007B54CD" w:rsidRPr="00B26F94">
          <w:rPr>
            <w:noProof/>
            <w:webHidden/>
          </w:rPr>
        </w:r>
        <w:r w:rsidR="007B54CD" w:rsidRPr="00B26F94">
          <w:rPr>
            <w:noProof/>
            <w:webHidden/>
          </w:rPr>
          <w:fldChar w:fldCharType="separate"/>
        </w:r>
        <w:r w:rsidR="007B54CD" w:rsidRPr="00B26F94">
          <w:rPr>
            <w:noProof/>
            <w:webHidden/>
          </w:rPr>
          <w:t>16</w:t>
        </w:r>
        <w:r w:rsidR="007B54CD" w:rsidRPr="00B26F94">
          <w:rPr>
            <w:noProof/>
            <w:webHidden/>
          </w:rPr>
          <w:fldChar w:fldCharType="end"/>
        </w:r>
      </w:hyperlink>
    </w:p>
    <w:p w14:paraId="558E0A90" w14:textId="6B851EFE"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83" w:history="1">
        <w:r w:rsidR="007B54CD" w:rsidRPr="00B26F94">
          <w:rPr>
            <w:rStyle w:val="Hyperlink"/>
            <w:noProof/>
            <w:lang w:val="en-US"/>
          </w:rPr>
          <w:t>3.10 Reliability and Validity</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_Toc224759283 \h </w:instrText>
        </w:r>
        <w:r w:rsidR="007B54CD" w:rsidRPr="00B26F94">
          <w:rPr>
            <w:noProof/>
            <w:webHidden/>
          </w:rPr>
        </w:r>
        <w:r w:rsidR="007B54CD" w:rsidRPr="00B26F94">
          <w:rPr>
            <w:noProof/>
            <w:webHidden/>
          </w:rPr>
          <w:fldChar w:fldCharType="separate"/>
        </w:r>
        <w:r w:rsidR="007B54CD" w:rsidRPr="00B26F94">
          <w:rPr>
            <w:noProof/>
            <w:webHidden/>
          </w:rPr>
          <w:t>16</w:t>
        </w:r>
        <w:r w:rsidR="007B54CD" w:rsidRPr="00B26F94">
          <w:rPr>
            <w:noProof/>
            <w:webHidden/>
          </w:rPr>
          <w:fldChar w:fldCharType="end"/>
        </w:r>
      </w:hyperlink>
    </w:p>
    <w:p w14:paraId="45380FDA" w14:textId="2358641E" w:rsidR="007B54CD" w:rsidRPr="00B26F94" w:rsidRDefault="0014100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4759284" w:history="1">
        <w:r w:rsidR="007B54CD" w:rsidRPr="00B26F94">
          <w:rPr>
            <w:rStyle w:val="Hyperlink"/>
            <w:noProof/>
            <w:lang w:val="en-US"/>
          </w:rPr>
          <w:t>3.11 Ethical Considerations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_Toc224759284 \h </w:instrText>
        </w:r>
        <w:r w:rsidR="007B54CD" w:rsidRPr="00B26F94">
          <w:rPr>
            <w:noProof/>
            <w:webHidden/>
          </w:rPr>
        </w:r>
        <w:r w:rsidR="007B54CD" w:rsidRPr="00B26F94">
          <w:rPr>
            <w:noProof/>
            <w:webHidden/>
          </w:rPr>
          <w:fldChar w:fldCharType="separate"/>
        </w:r>
        <w:r w:rsidR="007B54CD" w:rsidRPr="00B26F94">
          <w:rPr>
            <w:noProof/>
            <w:webHidden/>
          </w:rPr>
          <w:t>16</w:t>
        </w:r>
        <w:r w:rsidR="007B54CD" w:rsidRPr="00B26F94">
          <w:rPr>
            <w:noProof/>
            <w:webHidden/>
          </w:rPr>
          <w:fldChar w:fldCharType="end"/>
        </w:r>
      </w:hyperlink>
    </w:p>
    <w:p w14:paraId="12C4FA5C" w14:textId="5C0BD7EB" w:rsidR="007B54CD" w:rsidRPr="00B26F94" w:rsidRDefault="0014100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4759285" w:history="1">
        <w:r w:rsidR="007B54CD" w:rsidRPr="00B26F94">
          <w:rPr>
            <w:rStyle w:val="Hyperlink"/>
            <w:noProof/>
            <w:lang w:val="en-US"/>
          </w:rPr>
          <w:t>4. Expected Findings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_Toc224759285 \h </w:instrText>
        </w:r>
        <w:r w:rsidR="007B54CD" w:rsidRPr="00B26F94">
          <w:rPr>
            <w:noProof/>
            <w:webHidden/>
          </w:rPr>
        </w:r>
        <w:r w:rsidR="007B54CD" w:rsidRPr="00B26F94">
          <w:rPr>
            <w:noProof/>
            <w:webHidden/>
          </w:rPr>
          <w:fldChar w:fldCharType="separate"/>
        </w:r>
        <w:r w:rsidR="007B54CD" w:rsidRPr="00B26F94">
          <w:rPr>
            <w:noProof/>
            <w:webHidden/>
          </w:rPr>
          <w:t>16</w:t>
        </w:r>
        <w:r w:rsidR="007B54CD" w:rsidRPr="00B26F94">
          <w:rPr>
            <w:noProof/>
            <w:webHidden/>
          </w:rPr>
          <w:fldChar w:fldCharType="end"/>
        </w:r>
      </w:hyperlink>
    </w:p>
    <w:p w14:paraId="29C55EEF" w14:textId="6704EFED" w:rsidR="007B54CD" w:rsidRPr="00B26F94" w:rsidRDefault="0014100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4759286" w:history="1">
        <w:r w:rsidR="007B54CD" w:rsidRPr="00B26F94">
          <w:rPr>
            <w:rStyle w:val="Hyperlink"/>
            <w:noProof/>
            <w:lang w:val="en-US"/>
          </w:rPr>
          <w:t>5. Limitations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_Toc224759286 \h </w:instrText>
        </w:r>
        <w:r w:rsidR="007B54CD" w:rsidRPr="00B26F94">
          <w:rPr>
            <w:noProof/>
            <w:webHidden/>
          </w:rPr>
        </w:r>
        <w:r w:rsidR="007B54CD" w:rsidRPr="00B26F94">
          <w:rPr>
            <w:noProof/>
            <w:webHidden/>
          </w:rPr>
          <w:fldChar w:fldCharType="separate"/>
        </w:r>
        <w:r w:rsidR="007B54CD" w:rsidRPr="00B26F94">
          <w:rPr>
            <w:noProof/>
            <w:webHidden/>
          </w:rPr>
          <w:t>17</w:t>
        </w:r>
        <w:r w:rsidR="007B54CD" w:rsidRPr="00B26F94">
          <w:rPr>
            <w:noProof/>
            <w:webHidden/>
          </w:rPr>
          <w:fldChar w:fldCharType="end"/>
        </w:r>
      </w:hyperlink>
    </w:p>
    <w:p w14:paraId="13D7C38E" w14:textId="73F5CFA1" w:rsidR="007B54CD" w:rsidRPr="00B26F94" w:rsidRDefault="0014100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4759287" w:history="1">
        <w:r w:rsidR="007B54CD" w:rsidRPr="00B26F94">
          <w:rPr>
            <w:rStyle w:val="Hyperlink"/>
            <w:noProof/>
            <w:lang w:val="en-US"/>
          </w:rPr>
          <w:t>6. Timeframe</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_Toc224759287 \h </w:instrText>
        </w:r>
        <w:r w:rsidR="007B54CD" w:rsidRPr="00B26F94">
          <w:rPr>
            <w:noProof/>
            <w:webHidden/>
          </w:rPr>
        </w:r>
        <w:r w:rsidR="007B54CD" w:rsidRPr="00B26F94">
          <w:rPr>
            <w:noProof/>
            <w:webHidden/>
          </w:rPr>
          <w:fldChar w:fldCharType="separate"/>
        </w:r>
        <w:r w:rsidR="007B54CD" w:rsidRPr="00B26F94">
          <w:rPr>
            <w:noProof/>
            <w:webHidden/>
          </w:rPr>
          <w:t>17</w:t>
        </w:r>
        <w:r w:rsidR="007B54CD" w:rsidRPr="00B26F94">
          <w:rPr>
            <w:noProof/>
            <w:webHidden/>
          </w:rPr>
          <w:fldChar w:fldCharType="end"/>
        </w:r>
      </w:hyperlink>
    </w:p>
    <w:p w14:paraId="5775D210" w14:textId="6AAF7EE6" w:rsidR="007B54CD" w:rsidRPr="00B26F94" w:rsidRDefault="0014100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4759288" w:history="1">
        <w:r w:rsidR="007B54CD" w:rsidRPr="00B26F94">
          <w:rPr>
            <w:rStyle w:val="Hyperlink"/>
            <w:noProof/>
            <w:lang w:val="en-US"/>
          </w:rPr>
          <w:t>7. Conclusion</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_Toc224759288 \h </w:instrText>
        </w:r>
        <w:r w:rsidR="007B54CD" w:rsidRPr="00B26F94">
          <w:rPr>
            <w:noProof/>
            <w:webHidden/>
          </w:rPr>
        </w:r>
        <w:r w:rsidR="007B54CD" w:rsidRPr="00B26F94">
          <w:rPr>
            <w:noProof/>
            <w:webHidden/>
          </w:rPr>
          <w:fldChar w:fldCharType="separate"/>
        </w:r>
        <w:r w:rsidR="007B54CD" w:rsidRPr="00B26F94">
          <w:rPr>
            <w:noProof/>
            <w:webHidden/>
          </w:rPr>
          <w:t>18</w:t>
        </w:r>
        <w:r w:rsidR="007B54CD" w:rsidRPr="00B26F94">
          <w:rPr>
            <w:noProof/>
            <w:webHidden/>
          </w:rPr>
          <w:fldChar w:fldCharType="end"/>
        </w:r>
      </w:hyperlink>
    </w:p>
    <w:p w14:paraId="5E08817C" w14:textId="15BEBBDF" w:rsidR="007B54CD" w:rsidRPr="00B26F94" w:rsidRDefault="0014100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4759289" w:history="1">
        <w:r w:rsidR="007B54CD" w:rsidRPr="00B26F94">
          <w:rPr>
            <w:rStyle w:val="Hyperlink"/>
            <w:noProof/>
          </w:rPr>
          <w:t>8. References</w:t>
        </w:r>
        <w:r w:rsidR="007B54CD" w:rsidRPr="00B26F94">
          <w:rPr>
            <w:noProof/>
            <w:webHidden/>
          </w:rPr>
          <w:tab/>
        </w:r>
        <w:r w:rsidR="007B54CD" w:rsidRPr="00B26F94">
          <w:rPr>
            <w:noProof/>
            <w:webHidden/>
          </w:rPr>
          <w:fldChar w:fldCharType="begin"/>
        </w:r>
        <w:r w:rsidR="007B54CD" w:rsidRPr="00B26F94">
          <w:rPr>
            <w:noProof/>
            <w:webHidden/>
          </w:rPr>
          <w:instrText xml:space="preserve"> PAGEREF _Toc224759289 \h </w:instrText>
        </w:r>
        <w:r w:rsidR="007B54CD" w:rsidRPr="00B26F94">
          <w:rPr>
            <w:noProof/>
            <w:webHidden/>
          </w:rPr>
        </w:r>
        <w:r w:rsidR="007B54CD" w:rsidRPr="00B26F94">
          <w:rPr>
            <w:noProof/>
            <w:webHidden/>
          </w:rPr>
          <w:fldChar w:fldCharType="separate"/>
        </w:r>
        <w:r w:rsidR="007B54CD" w:rsidRPr="00B26F94">
          <w:rPr>
            <w:noProof/>
            <w:webHidden/>
          </w:rPr>
          <w:t>19</w:t>
        </w:r>
        <w:r w:rsidR="007B54CD" w:rsidRPr="00B26F94">
          <w:rPr>
            <w:noProof/>
            <w:webHidden/>
          </w:rPr>
          <w:fldChar w:fldCharType="end"/>
        </w:r>
      </w:hyperlink>
    </w:p>
    <w:p w14:paraId="1BB7B38F" w14:textId="431FA27B" w:rsidR="00DD1030" w:rsidRPr="00B26F94" w:rsidRDefault="00DD1030" w:rsidP="008D76D6">
      <w:pPr>
        <w:rPr>
          <w:b/>
          <w:bCs/>
          <w:sz w:val="28"/>
          <w:szCs w:val="28"/>
        </w:rPr>
      </w:pPr>
      <w:r w:rsidRPr="00B26F94">
        <w:rPr>
          <w:b/>
          <w:bCs/>
          <w:sz w:val="28"/>
          <w:szCs w:val="28"/>
        </w:rPr>
        <w:fldChar w:fldCharType="end"/>
      </w:r>
    </w:p>
    <w:p w14:paraId="27C14123" w14:textId="77777777" w:rsidR="008D76D6" w:rsidRPr="00B26F94" w:rsidRDefault="008D76D6" w:rsidP="00C64BE4"/>
    <w:p w14:paraId="146DF059" w14:textId="77777777" w:rsidR="00554D0C" w:rsidRPr="00B26F94" w:rsidRDefault="00554D0C">
      <w:pPr>
        <w:spacing w:line="278" w:lineRule="auto"/>
        <w:jc w:val="left"/>
      </w:pPr>
      <w:r w:rsidRPr="00B26F94">
        <w:br w:type="page"/>
      </w:r>
    </w:p>
    <w:p w14:paraId="56E1E190" w14:textId="77777777" w:rsidR="00F70C6D" w:rsidRPr="00B26F94" w:rsidRDefault="00F70C6D" w:rsidP="000D6BC2">
      <w:pPr>
        <w:pStyle w:val="Heading1"/>
      </w:pPr>
      <w:bookmarkStart w:id="1" w:name="_Toc224759256"/>
      <w:r w:rsidRPr="00B26F94">
        <w:lastRenderedPageBreak/>
        <w:t>1. Introduction</w:t>
      </w:r>
      <w:bookmarkEnd w:id="1"/>
      <w:r w:rsidRPr="00B26F94">
        <w:t xml:space="preserve"> </w:t>
      </w:r>
    </w:p>
    <w:p w14:paraId="4D197BDD" w14:textId="77777777" w:rsidR="00963E16" w:rsidRPr="00B26F94" w:rsidRDefault="00963E16" w:rsidP="00E24AC3">
      <w:pPr>
        <w:pStyle w:val="Heading2"/>
        <w:rPr>
          <w:lang w:val="en-US"/>
        </w:rPr>
      </w:pPr>
      <w:bookmarkStart w:id="2" w:name="_Toc224759257"/>
      <w:r w:rsidRPr="00B26F94">
        <w:rPr>
          <w:lang w:val="en-US"/>
        </w:rPr>
        <w:t>1.1 Background of the Study</w:t>
      </w:r>
      <w:bookmarkEnd w:id="2"/>
    </w:p>
    <w:p w14:paraId="65B1BD3A" w14:textId="041BDF28" w:rsidR="00963E16" w:rsidRPr="00B26F94" w:rsidRDefault="000010A7" w:rsidP="00963E16">
      <w:pPr>
        <w:rPr>
          <w:lang w:val="en-US"/>
        </w:rPr>
      </w:pPr>
      <w:r w:rsidRPr="00B26F94">
        <w:rPr>
          <w:lang w:val="en-US"/>
        </w:rPr>
        <w:t>The Foreign Direct Investment (FDI) has a central impact on the economic development patterns of many countries largely because it induces capital inflows, the spread of technology, and provides job opportunities.</w:t>
      </w:r>
      <w:r w:rsidRPr="00B26F94">
        <w:t xml:space="preserve"> </w:t>
      </w:r>
      <w:r w:rsidRPr="00B26F94">
        <w:rPr>
          <w:lang w:val="en-US"/>
        </w:rPr>
        <w:t xml:space="preserve">In the United Kingdom, the </w:t>
      </w:r>
      <w:r w:rsidR="00191FE1" w:rsidRPr="00B26F94">
        <w:rPr>
          <w:lang w:val="en-US"/>
        </w:rPr>
        <w:t>FDI</w:t>
      </w:r>
      <w:r w:rsidRPr="00B26F94">
        <w:rPr>
          <w:lang w:val="en-US"/>
        </w:rPr>
        <w:t xml:space="preserve"> is considered to be one of the key drivers of the growth and development of economy and industry due to quite advanced macroeconomic conditions, well-developed financial market, and favorable investment policy (Othman et al., 2019).</w:t>
      </w:r>
    </w:p>
    <w:p w14:paraId="166E90B9" w14:textId="77777777" w:rsidR="009B30C9" w:rsidRPr="00B26F94" w:rsidRDefault="009B30C9" w:rsidP="00963E16">
      <w:pPr>
        <w:rPr>
          <w:lang w:val="en-US"/>
        </w:rPr>
      </w:pPr>
      <w:r w:rsidRPr="00B26F94">
        <w:rPr>
          <w:lang w:val="en-US"/>
        </w:rPr>
        <w:t>FDI does not only enhance the national economic level but also the performance of firms through improvements in their level of operational efficiency, access to the latest technology, and management skills. In cases where foreign firms invest in the host economies, they often inject new production practices and managerial culture that improves performance and profitability of local firms (Muharremi et al., 2025).</w:t>
      </w:r>
    </w:p>
    <w:p w14:paraId="3AB76ABF" w14:textId="406328B2" w:rsidR="00963E16" w:rsidRPr="00B26F94" w:rsidRDefault="00554B82" w:rsidP="00963E16">
      <w:pPr>
        <w:rPr>
          <w:lang w:val="en-US"/>
        </w:rPr>
      </w:pPr>
      <w:r w:rsidRPr="00B26F94">
        <w:rPr>
          <w:lang w:val="en-US"/>
        </w:rPr>
        <w:t>FDI has been a major contributor to the manufacturing, finance, and technology sectors of the United Kingdom where foreign investors integrate with the local firms to boost productivity and incite innovation.</w:t>
      </w:r>
      <w:r w:rsidR="00963E16" w:rsidRPr="00B26F94">
        <w:rPr>
          <w:lang w:val="en-US"/>
        </w:rPr>
        <w:t xml:space="preserve"> </w:t>
      </w:r>
      <w:r w:rsidRPr="00B26F94">
        <w:rPr>
          <w:lang w:val="en-US"/>
        </w:rPr>
        <w:t>The previous studies reveal that presence of multinational firms has a positive effect on the corporate performance, as it allows spreading knowledge and expanding access to international markets (Ferraz et al., 2025).</w:t>
      </w:r>
    </w:p>
    <w:p w14:paraId="3CC132CE" w14:textId="77777777" w:rsidR="00783CA5" w:rsidRPr="00B26F94" w:rsidRDefault="00783CA5" w:rsidP="00963E16">
      <w:pPr>
        <w:rPr>
          <w:lang w:val="en-US"/>
        </w:rPr>
      </w:pPr>
    </w:p>
    <w:p w14:paraId="2986EB0B" w14:textId="77777777" w:rsidR="00963E16" w:rsidRPr="00B26F94" w:rsidRDefault="00963E16" w:rsidP="00E24AC3">
      <w:pPr>
        <w:pStyle w:val="Heading2"/>
        <w:rPr>
          <w:lang w:val="en-US"/>
        </w:rPr>
      </w:pPr>
      <w:bookmarkStart w:id="3" w:name="_Toc224759258"/>
      <w:r w:rsidRPr="00B26F94">
        <w:rPr>
          <w:lang w:val="en-US"/>
        </w:rPr>
        <w:t>1.2 Problem Statement / Research Gap</w:t>
      </w:r>
      <w:bookmarkEnd w:id="3"/>
    </w:p>
    <w:p w14:paraId="37F3CDAD" w14:textId="1B33B07F" w:rsidR="00963E16" w:rsidRPr="00B26F94" w:rsidRDefault="00A11C21" w:rsidP="00963E16">
      <w:pPr>
        <w:rPr>
          <w:lang w:val="en-US"/>
        </w:rPr>
      </w:pPr>
      <w:r w:rsidRPr="00B26F94">
        <w:rPr>
          <w:lang w:val="en-US"/>
        </w:rPr>
        <w:t xml:space="preserve">Although many studies have explored the relationship between FDI and economic growth, there are limited studies that specifically dealt with the effects of FDI on the financial performance of individual firms in the United Kingdom. </w:t>
      </w:r>
      <w:r w:rsidR="00507298" w:rsidRPr="00B26F94">
        <w:rPr>
          <w:lang w:val="en-US"/>
        </w:rPr>
        <w:t>Most of the existing studies focus on the macroeconomic implications of FDI, and overlook its direct effects on the financial indicators of firms, such as profitability, productivity, and market performance (Osuji et al., 2025).</w:t>
      </w:r>
    </w:p>
    <w:p w14:paraId="03B4C637" w14:textId="77777777" w:rsidR="005819A0" w:rsidRPr="00B26F94" w:rsidRDefault="005819A0" w:rsidP="00963E16">
      <w:pPr>
        <w:rPr>
          <w:lang w:val="en-US"/>
        </w:rPr>
      </w:pPr>
      <w:r w:rsidRPr="00B26F94">
        <w:rPr>
          <w:lang w:val="en-US"/>
        </w:rPr>
        <w:t xml:space="preserve">In addition, previous studies are often concentrated on emerging or developing economies; relatively less numerous of the studies can provide exhaustive empirical data </w:t>
      </w:r>
      <w:r w:rsidRPr="00B26F94">
        <w:rPr>
          <w:lang w:val="en-US"/>
        </w:rPr>
        <w:lastRenderedPageBreak/>
        <w:t>related to the developed economies, including the United Kingdom. Thus, there is still gap in knowledge regarding the effect of foreign investment on corporate financial performance in developed markets, which have a significant institutional and economic differentiation (Othman et al., 2019).</w:t>
      </w:r>
    </w:p>
    <w:p w14:paraId="1A7FC7F0" w14:textId="2738AF8C" w:rsidR="00963E16" w:rsidRPr="00B26F94" w:rsidRDefault="00CE413F" w:rsidP="00963E16">
      <w:pPr>
        <w:rPr>
          <w:lang w:val="en-US"/>
        </w:rPr>
      </w:pPr>
      <w:r w:rsidRPr="00B26F94">
        <w:rPr>
          <w:lang w:val="en-US"/>
        </w:rPr>
        <w:t xml:space="preserve">Moreover, the fast globalization of the business and the increasing influx of foreign capital flows have escalated the competition among the firms hence making it necessary to establish whether FDI does indeed improve the performance of the firms or it exerts competitive pressures upon the domestic firms. </w:t>
      </w:r>
      <w:r w:rsidR="00372296" w:rsidRPr="00B26F94">
        <w:rPr>
          <w:lang w:val="en-US"/>
        </w:rPr>
        <w:t>In line with this, additional studies are needed to investigate the correlation existing between the inflows of FDI and the financial performance of the UK firms with the aim of providing new evidence and an improved understanding of the existing current body of scholarly literature (Ferraz et al., 2025).</w:t>
      </w:r>
    </w:p>
    <w:p w14:paraId="7C61D5F8" w14:textId="77777777" w:rsidR="00783CA5" w:rsidRPr="00B26F94" w:rsidRDefault="00783CA5" w:rsidP="00963E16">
      <w:pPr>
        <w:rPr>
          <w:lang w:val="en-US"/>
        </w:rPr>
      </w:pPr>
    </w:p>
    <w:p w14:paraId="33260759" w14:textId="77777777" w:rsidR="00963E16" w:rsidRPr="00B26F94" w:rsidRDefault="00963E16" w:rsidP="00E24AC3">
      <w:pPr>
        <w:pStyle w:val="Heading2"/>
        <w:rPr>
          <w:lang w:val="en-US"/>
        </w:rPr>
      </w:pPr>
      <w:bookmarkStart w:id="4" w:name="_Toc224759259"/>
      <w:r w:rsidRPr="00B26F94">
        <w:rPr>
          <w:lang w:val="en-US"/>
        </w:rPr>
        <w:t>1.3 Research Aim</w:t>
      </w:r>
      <w:bookmarkEnd w:id="4"/>
    </w:p>
    <w:p w14:paraId="54F4ADE8" w14:textId="77777777" w:rsidR="00963E16" w:rsidRPr="00B26F94" w:rsidRDefault="00963E16" w:rsidP="00963E16">
      <w:pPr>
        <w:rPr>
          <w:lang w:val="en-US"/>
        </w:rPr>
      </w:pPr>
      <w:r w:rsidRPr="00B26F94">
        <w:rPr>
          <w:lang w:val="en-US"/>
        </w:rPr>
        <w:t>The aim of this study is to examine the impact of foreign direct investment on the financial performance of UK firms.</w:t>
      </w:r>
    </w:p>
    <w:p w14:paraId="35D676B8" w14:textId="77777777" w:rsidR="00963E16" w:rsidRPr="00B26F94" w:rsidRDefault="00963E16" w:rsidP="00963E16">
      <w:pPr>
        <w:rPr>
          <w:b/>
          <w:bCs/>
          <w:lang w:val="en-US"/>
        </w:rPr>
      </w:pPr>
    </w:p>
    <w:p w14:paraId="49C08F8C" w14:textId="777A9C98" w:rsidR="00963E16" w:rsidRPr="00B26F94" w:rsidRDefault="00963E16" w:rsidP="00E24AC3">
      <w:pPr>
        <w:pStyle w:val="Heading2"/>
        <w:rPr>
          <w:lang w:val="en-US"/>
        </w:rPr>
      </w:pPr>
      <w:bookmarkStart w:id="5" w:name="_Toc224759260"/>
      <w:r w:rsidRPr="00B26F94">
        <w:rPr>
          <w:lang w:val="en-US"/>
        </w:rPr>
        <w:t>1.4 Research Objectives</w:t>
      </w:r>
      <w:bookmarkEnd w:id="5"/>
    </w:p>
    <w:p w14:paraId="740DF389" w14:textId="22425941" w:rsidR="001E3089" w:rsidRPr="00B26F94" w:rsidRDefault="001E3089" w:rsidP="001E3089">
      <w:pPr>
        <w:pStyle w:val="ListParagraph"/>
        <w:numPr>
          <w:ilvl w:val="0"/>
          <w:numId w:val="26"/>
        </w:numPr>
        <w:rPr>
          <w:lang w:val="en-US"/>
        </w:rPr>
      </w:pPr>
      <w:r w:rsidRPr="00B26F94">
        <w:rPr>
          <w:lang w:val="en-US"/>
        </w:rPr>
        <w:t>To identify the level of foreign direct investment (FDI) inflows in the United Kingdom.</w:t>
      </w:r>
    </w:p>
    <w:p w14:paraId="5644B2A6" w14:textId="5D984F31" w:rsidR="001E3089" w:rsidRPr="00B26F94" w:rsidRDefault="001E3089" w:rsidP="001E3089">
      <w:pPr>
        <w:pStyle w:val="ListParagraph"/>
        <w:numPr>
          <w:ilvl w:val="0"/>
          <w:numId w:val="26"/>
        </w:numPr>
        <w:rPr>
          <w:lang w:val="en-US"/>
        </w:rPr>
      </w:pPr>
      <w:r w:rsidRPr="00B26F94">
        <w:rPr>
          <w:lang w:val="en-US"/>
        </w:rPr>
        <w:t>To examine the impact of foreign direct investment (FDI) on the financial performance of UK firms.</w:t>
      </w:r>
    </w:p>
    <w:p w14:paraId="1C1CFBBC" w14:textId="688B6892" w:rsidR="00963E16" w:rsidRPr="00B26F94" w:rsidRDefault="001E3089" w:rsidP="001E3089">
      <w:pPr>
        <w:pStyle w:val="ListParagraph"/>
        <w:numPr>
          <w:ilvl w:val="0"/>
          <w:numId w:val="26"/>
        </w:numPr>
        <w:rPr>
          <w:lang w:val="en-US"/>
        </w:rPr>
      </w:pPr>
      <w:r w:rsidRPr="00B26F94">
        <w:rPr>
          <w:lang w:val="en-US"/>
        </w:rPr>
        <w:t>To provide recommendations to enhance the positive impact of FDI on the financial performance of UK firms.</w:t>
      </w:r>
    </w:p>
    <w:p w14:paraId="2FD2C5F7" w14:textId="77777777" w:rsidR="001E3089" w:rsidRPr="00B26F94" w:rsidRDefault="001E3089" w:rsidP="001E3089">
      <w:pPr>
        <w:rPr>
          <w:lang w:val="en-US"/>
        </w:rPr>
      </w:pPr>
    </w:p>
    <w:p w14:paraId="72969E3E" w14:textId="5B28F159" w:rsidR="00963E16" w:rsidRPr="00B26F94" w:rsidRDefault="00963E16" w:rsidP="00D7650D">
      <w:pPr>
        <w:pStyle w:val="Heading2"/>
        <w:rPr>
          <w:lang w:val="en-US"/>
        </w:rPr>
      </w:pPr>
      <w:bookmarkStart w:id="6" w:name="_Toc224759261"/>
      <w:r w:rsidRPr="00B26F94">
        <w:rPr>
          <w:lang w:val="en-US"/>
        </w:rPr>
        <w:t>1.5 Research Questions / Hypotheses</w:t>
      </w:r>
      <w:bookmarkEnd w:id="6"/>
    </w:p>
    <w:p w14:paraId="17419C93" w14:textId="3A2F0BBC" w:rsidR="00963E16" w:rsidRPr="00B26F94" w:rsidRDefault="00FB34C0" w:rsidP="00D7650D">
      <w:pPr>
        <w:pStyle w:val="Heading3"/>
        <w:rPr>
          <w:lang w:val="en-US"/>
        </w:rPr>
      </w:pPr>
      <w:bookmarkStart w:id="7" w:name="_Toc224759262"/>
      <w:r w:rsidRPr="00B26F94">
        <w:rPr>
          <w:lang w:val="en-US"/>
        </w:rPr>
        <w:t xml:space="preserve">1.5.1 </w:t>
      </w:r>
      <w:r w:rsidR="00963E16" w:rsidRPr="00B26F94">
        <w:rPr>
          <w:lang w:val="en-US"/>
        </w:rPr>
        <w:t>Research Questions</w:t>
      </w:r>
      <w:bookmarkEnd w:id="7"/>
    </w:p>
    <w:p w14:paraId="456E61EE" w14:textId="2DE21D2A" w:rsidR="0088592A" w:rsidRPr="00B26F94" w:rsidRDefault="0088592A" w:rsidP="0088592A">
      <w:pPr>
        <w:pStyle w:val="ListParagraph"/>
        <w:numPr>
          <w:ilvl w:val="0"/>
          <w:numId w:val="27"/>
        </w:numPr>
        <w:rPr>
          <w:lang w:val="en-US"/>
        </w:rPr>
      </w:pPr>
      <w:r w:rsidRPr="00B26F94">
        <w:rPr>
          <w:lang w:val="en-US"/>
        </w:rPr>
        <w:t>What is the level of foreign direct investment (FDI) inflows in the United Kingdom?</w:t>
      </w:r>
    </w:p>
    <w:p w14:paraId="36AFC246" w14:textId="694BCAAC" w:rsidR="0088592A" w:rsidRPr="00B26F94" w:rsidRDefault="0088592A" w:rsidP="0088592A">
      <w:pPr>
        <w:pStyle w:val="ListParagraph"/>
        <w:numPr>
          <w:ilvl w:val="0"/>
          <w:numId w:val="27"/>
        </w:numPr>
        <w:rPr>
          <w:lang w:val="en-US"/>
        </w:rPr>
      </w:pPr>
      <w:r w:rsidRPr="00B26F94">
        <w:rPr>
          <w:lang w:val="en-US"/>
        </w:rPr>
        <w:lastRenderedPageBreak/>
        <w:t>What is the impact of foreign direct investment (FDI) on the financial performance of UK firms?</w:t>
      </w:r>
    </w:p>
    <w:p w14:paraId="4750120D" w14:textId="5C71AE13" w:rsidR="00963E16" w:rsidRPr="00B26F94" w:rsidRDefault="0088592A" w:rsidP="0088592A">
      <w:pPr>
        <w:pStyle w:val="ListParagraph"/>
        <w:numPr>
          <w:ilvl w:val="0"/>
          <w:numId w:val="27"/>
        </w:numPr>
        <w:rPr>
          <w:lang w:val="en-US"/>
        </w:rPr>
      </w:pPr>
      <w:r w:rsidRPr="00B26F94">
        <w:rPr>
          <w:lang w:val="en-US"/>
        </w:rPr>
        <w:t>What strategies can enhance the positive impact of foreign direct investment (FDI) on the financial performance of UK firms?</w:t>
      </w:r>
    </w:p>
    <w:p w14:paraId="5ABAE607" w14:textId="77777777" w:rsidR="00963E16" w:rsidRPr="00B26F94" w:rsidRDefault="00963E16" w:rsidP="00963E16"/>
    <w:p w14:paraId="34B01C11" w14:textId="76B354CA" w:rsidR="00963E16" w:rsidRPr="00B26F94" w:rsidRDefault="00FB34C0" w:rsidP="00D7650D">
      <w:pPr>
        <w:pStyle w:val="Heading3"/>
        <w:rPr>
          <w:lang w:val="en-US"/>
        </w:rPr>
      </w:pPr>
      <w:bookmarkStart w:id="8" w:name="_Toc224759263"/>
      <w:r w:rsidRPr="00B26F94">
        <w:rPr>
          <w:lang w:val="en-US"/>
        </w:rPr>
        <w:t xml:space="preserve">1.5.2 </w:t>
      </w:r>
      <w:r w:rsidR="00963E16" w:rsidRPr="00B26F94">
        <w:rPr>
          <w:lang w:val="en-US"/>
        </w:rPr>
        <w:t>Hypothesis</w:t>
      </w:r>
      <w:bookmarkEnd w:id="8"/>
    </w:p>
    <w:p w14:paraId="26D722DA" w14:textId="77777777" w:rsidR="0050008C" w:rsidRPr="00B26F94" w:rsidRDefault="0050008C" w:rsidP="0050008C">
      <w:pPr>
        <w:rPr>
          <w:lang w:val="en-US"/>
        </w:rPr>
      </w:pPr>
      <w:r w:rsidRPr="00B26F94">
        <w:rPr>
          <w:lang w:val="en-US"/>
        </w:rPr>
        <w:t>H1: There is a significant impact of FDI Inflow Volume on the financial performance of UK firms.</w:t>
      </w:r>
    </w:p>
    <w:p w14:paraId="2660C9D5" w14:textId="77777777" w:rsidR="0050008C" w:rsidRPr="00B26F94" w:rsidRDefault="0050008C" w:rsidP="0050008C">
      <w:pPr>
        <w:rPr>
          <w:lang w:val="en-US"/>
        </w:rPr>
      </w:pPr>
      <w:r w:rsidRPr="00B26F94">
        <w:rPr>
          <w:lang w:val="en-US"/>
        </w:rPr>
        <w:t>H2: There is a significant impact of Foreign Ownership Level on the financial performance of UK firms.</w:t>
      </w:r>
    </w:p>
    <w:p w14:paraId="6A2BB28A" w14:textId="77777777" w:rsidR="0050008C" w:rsidRPr="00B26F94" w:rsidRDefault="0050008C" w:rsidP="0050008C">
      <w:pPr>
        <w:rPr>
          <w:lang w:val="en-US"/>
        </w:rPr>
      </w:pPr>
      <w:r w:rsidRPr="00B26F94">
        <w:rPr>
          <w:lang w:val="en-US"/>
        </w:rPr>
        <w:t>H3: There is a significant impact of Technology and Knowledge Transfer on the financial performance of UK firms.</w:t>
      </w:r>
    </w:p>
    <w:p w14:paraId="3C8DB5DD" w14:textId="518EB287" w:rsidR="00963E16" w:rsidRPr="00B26F94" w:rsidRDefault="0050008C" w:rsidP="00505B14">
      <w:pPr>
        <w:rPr>
          <w:lang w:val="en-US"/>
        </w:rPr>
      </w:pPr>
      <w:r w:rsidRPr="00B26F94">
        <w:rPr>
          <w:lang w:val="en-US"/>
        </w:rPr>
        <w:t>H4: There is a significant impact of Capital Investment from Foreign Firms on the financial performance of UK firms.</w:t>
      </w:r>
    </w:p>
    <w:p w14:paraId="568FEEF5" w14:textId="77777777" w:rsidR="00963E16" w:rsidRPr="00B26F94" w:rsidRDefault="00963E16" w:rsidP="00963E16">
      <w:pPr>
        <w:rPr>
          <w:lang w:val="en-US"/>
        </w:rPr>
      </w:pPr>
    </w:p>
    <w:p w14:paraId="752E8A1A" w14:textId="67C6468E" w:rsidR="00963E16" w:rsidRPr="00B26F94" w:rsidRDefault="00963E16" w:rsidP="00D7650D">
      <w:pPr>
        <w:pStyle w:val="Heading2"/>
        <w:rPr>
          <w:lang w:val="en-US"/>
        </w:rPr>
      </w:pPr>
      <w:bookmarkStart w:id="9" w:name="_Toc224759264"/>
      <w:r w:rsidRPr="00B26F94">
        <w:rPr>
          <w:lang w:val="en-US"/>
        </w:rPr>
        <w:t>1.6 Significance of the Study</w:t>
      </w:r>
      <w:bookmarkEnd w:id="9"/>
    </w:p>
    <w:p w14:paraId="2DB14E09" w14:textId="692302F0" w:rsidR="00234216" w:rsidRPr="00B26F94" w:rsidRDefault="00234216" w:rsidP="00963E16">
      <w:pPr>
        <w:rPr>
          <w:lang w:val="en-US"/>
        </w:rPr>
      </w:pPr>
      <w:r w:rsidRPr="00B26F94">
        <w:rPr>
          <w:lang w:val="en-US"/>
        </w:rPr>
        <w:t>The findings will also have an impact on the academic literature by filling the gap between macroeconomic FDI studies and firm level financial performance analysis. Specifically targeting UK companies, the study will present an up to date information regarding the impacts of international investment in the aspects of profitability, productivity, and competitiveness in developed economic models (Muharremi et al., 2025).</w:t>
      </w:r>
    </w:p>
    <w:p w14:paraId="299DDA69" w14:textId="414FDBC8" w:rsidR="00C660A6" w:rsidRPr="00B26F94" w:rsidRDefault="008A1294" w:rsidP="00963E16">
      <w:pPr>
        <w:rPr>
          <w:lang w:val="en-US"/>
        </w:rPr>
      </w:pPr>
      <w:r w:rsidRPr="00B26F94">
        <w:rPr>
          <w:lang w:val="en-US"/>
        </w:rPr>
        <w:t xml:space="preserve">The research will also be beneficial to the policy makers who are involved in formulating the investment policies that prioritize the attraction of foreign capital. The financial implications of FDI will help the governments to design strategies enabling them </w:t>
      </w:r>
      <w:proofErr w:type="spellStart"/>
      <w:r w:rsidRPr="00B26F94">
        <w:rPr>
          <w:lang w:val="en-US"/>
        </w:rPr>
        <w:t>maximise</w:t>
      </w:r>
      <w:proofErr w:type="spellEnd"/>
      <w:r w:rsidRPr="00B26F94">
        <w:rPr>
          <w:lang w:val="en-US"/>
        </w:rPr>
        <w:t xml:space="preserve"> the benefits of foreign investment and, at the same time, mitigate possible negative impacts of foreign investment on local businesses (Yeboah et al., 2025).</w:t>
      </w:r>
    </w:p>
    <w:p w14:paraId="16C4ED06" w14:textId="77777777" w:rsidR="00E517F1" w:rsidRPr="00B26F94" w:rsidRDefault="00E517F1" w:rsidP="00F70C6D"/>
    <w:p w14:paraId="6B0EE584" w14:textId="5B21FFF1" w:rsidR="00830220" w:rsidRPr="00B26F94" w:rsidRDefault="00F70C6D" w:rsidP="00D7650D">
      <w:pPr>
        <w:pStyle w:val="Heading1"/>
      </w:pPr>
      <w:bookmarkStart w:id="10" w:name="_Toc224759265"/>
      <w:r w:rsidRPr="00B26F94">
        <w:lastRenderedPageBreak/>
        <w:t>2. Literature review</w:t>
      </w:r>
      <w:bookmarkEnd w:id="10"/>
      <w:r w:rsidRPr="00B26F94">
        <w:t xml:space="preserve"> </w:t>
      </w:r>
    </w:p>
    <w:p w14:paraId="7707A0ED" w14:textId="77777777" w:rsidR="000318A4" w:rsidRPr="00B26F94" w:rsidRDefault="000318A4" w:rsidP="00D7650D">
      <w:pPr>
        <w:pStyle w:val="Heading2"/>
        <w:rPr>
          <w:lang w:val="en-US"/>
        </w:rPr>
      </w:pPr>
      <w:bookmarkStart w:id="11" w:name="_Toc224759266"/>
      <w:r w:rsidRPr="00B26F94">
        <w:rPr>
          <w:lang w:val="en-US"/>
        </w:rPr>
        <w:t>2.1 Foreign Direct Investment (FDI)</w:t>
      </w:r>
      <w:bookmarkEnd w:id="11"/>
    </w:p>
    <w:p w14:paraId="7397A0C0" w14:textId="5FB5874C" w:rsidR="00AC5A44" w:rsidRPr="00B26F94" w:rsidRDefault="00AC5A44" w:rsidP="000318A4">
      <w:pPr>
        <w:rPr>
          <w:lang w:val="en-US"/>
        </w:rPr>
      </w:pPr>
      <w:r w:rsidRPr="00B26F94">
        <w:rPr>
          <w:lang w:val="en-US"/>
        </w:rPr>
        <w:t>Foreign Direct Investment (FDI) refers to the investment of a company or a person based in one country in the business of another country provision of obtaining sustainable interest and having control over a managerial role in the target business (Chizema, 2025)</w:t>
      </w:r>
      <w:r w:rsidR="000318A4" w:rsidRPr="00B26F94">
        <w:rPr>
          <w:lang w:val="en-US"/>
        </w:rPr>
        <w:t xml:space="preserve">. </w:t>
      </w:r>
      <w:r w:rsidRPr="00B26F94">
        <w:rPr>
          <w:lang w:val="en-US"/>
        </w:rPr>
        <w:t>FDI is a key process of economic integration in the world because the flow of capital, technology, and knowledge internationally takes place through this process (Marozva et al., 2025). Moreover, FDI helps multinational companies to set up subsidiaries, joint ventures, or partnerships in host economies, hence helping in their development and increasing their market share (</w:t>
      </w:r>
      <w:proofErr w:type="spellStart"/>
      <w:r w:rsidRPr="00B26F94">
        <w:rPr>
          <w:lang w:val="en-US"/>
        </w:rPr>
        <w:t>Utouh</w:t>
      </w:r>
      <w:proofErr w:type="spellEnd"/>
      <w:r w:rsidRPr="00B26F94">
        <w:rPr>
          <w:lang w:val="en-US"/>
        </w:rPr>
        <w:t xml:space="preserve"> et al., 2024).</w:t>
      </w:r>
    </w:p>
    <w:p w14:paraId="21FA775A" w14:textId="2DAC61DE" w:rsidR="000318A4" w:rsidRPr="00B26F94" w:rsidRDefault="00E738F8" w:rsidP="000318A4">
      <w:pPr>
        <w:rPr>
          <w:lang w:val="en-US"/>
        </w:rPr>
      </w:pPr>
      <w:r w:rsidRPr="00B26F94">
        <w:rPr>
          <w:lang w:val="en-US"/>
        </w:rPr>
        <w:t xml:space="preserve">FDI is considered to be one of the major drivers of economic growth as it contributes to industrialization, productivity, and the creation of job opportunities in the host economies to a large extent (Chizema, 2025). </w:t>
      </w:r>
      <w:r w:rsidR="00F47306" w:rsidRPr="00B26F94">
        <w:rPr>
          <w:lang w:val="en-US"/>
        </w:rPr>
        <w:t>Additionally, the foreign investors often market innovative technologies, new management, and business approach to improve the operational efficiency of the domestic businesses (Fawaz, 2025). As a result, countries enter into the competition of attracting such investors by providing a favorable policy, providing stable economic conditions, and offering appealing incentive packages (Marozva et al., 2025).</w:t>
      </w:r>
    </w:p>
    <w:p w14:paraId="394D4C59" w14:textId="77777777" w:rsidR="000318A4" w:rsidRPr="00B26F94" w:rsidRDefault="000318A4" w:rsidP="000318A4">
      <w:pPr>
        <w:rPr>
          <w:lang w:val="en-US"/>
        </w:rPr>
      </w:pPr>
    </w:p>
    <w:p w14:paraId="370B4ABA" w14:textId="1F26D9E7" w:rsidR="000318A4" w:rsidRPr="00B26F94" w:rsidRDefault="000318A4" w:rsidP="006469E8">
      <w:pPr>
        <w:pStyle w:val="Heading2"/>
        <w:rPr>
          <w:lang w:val="en-US"/>
        </w:rPr>
      </w:pPr>
      <w:bookmarkStart w:id="12" w:name="_Toc224759267"/>
      <w:r w:rsidRPr="00B26F94">
        <w:rPr>
          <w:lang w:val="en-US"/>
        </w:rPr>
        <w:t>2</w:t>
      </w:r>
      <w:r w:rsidR="006469E8" w:rsidRPr="00B26F94">
        <w:rPr>
          <w:lang w:val="en-US"/>
        </w:rPr>
        <w:t>.2</w:t>
      </w:r>
      <w:r w:rsidRPr="00B26F94">
        <w:rPr>
          <w:lang w:val="en-US"/>
        </w:rPr>
        <w:t xml:space="preserve"> Financial Performance</w:t>
      </w:r>
      <w:bookmarkEnd w:id="12"/>
    </w:p>
    <w:p w14:paraId="473E902C" w14:textId="716DE23C" w:rsidR="000318A4" w:rsidRPr="00B26F94" w:rsidRDefault="00863869" w:rsidP="000318A4">
      <w:pPr>
        <w:rPr>
          <w:lang w:val="en-US"/>
        </w:rPr>
      </w:pPr>
      <w:r w:rsidRPr="00B26F94">
        <w:rPr>
          <w:lang w:val="en-US"/>
        </w:rPr>
        <w:t xml:space="preserve">Financial performance involves the ability of a firm to make profits as well as efficiently utilize its resources towards the achievement of organizational goals (Khoza, 2025). This construct is often </w:t>
      </w:r>
      <w:proofErr w:type="spellStart"/>
      <w:r w:rsidRPr="00B26F94">
        <w:rPr>
          <w:lang w:val="en-US"/>
        </w:rPr>
        <w:t>operationalised</w:t>
      </w:r>
      <w:proofErr w:type="spellEnd"/>
      <w:r w:rsidRPr="00B26F94">
        <w:rPr>
          <w:lang w:val="en-US"/>
        </w:rPr>
        <w:t xml:space="preserve"> within a set of financial choices, which include return on assets, a return on equity, profitability, liquidity, and market value (Jaiswal et al., 2025). </w:t>
      </w:r>
      <w:r w:rsidR="00D420B6" w:rsidRPr="00B26F94">
        <w:rPr>
          <w:lang w:val="en-US"/>
        </w:rPr>
        <w:t>The indicators help to evaluate how effectively a firm manages its financial resources and how it operates in competitive markets (</w:t>
      </w:r>
      <w:proofErr w:type="spellStart"/>
      <w:r w:rsidR="00D420B6" w:rsidRPr="00B26F94">
        <w:rPr>
          <w:lang w:val="en-US"/>
        </w:rPr>
        <w:t>Irshoud</w:t>
      </w:r>
      <w:proofErr w:type="spellEnd"/>
      <w:r w:rsidR="00D420B6" w:rsidRPr="00B26F94">
        <w:rPr>
          <w:lang w:val="en-US"/>
        </w:rPr>
        <w:t xml:space="preserve"> et al., 2025).</w:t>
      </w:r>
    </w:p>
    <w:p w14:paraId="462DB037" w14:textId="25A64E91" w:rsidR="000318A4" w:rsidRPr="00B26F94" w:rsidRDefault="000318A4" w:rsidP="00E3619D">
      <w:pPr>
        <w:rPr>
          <w:lang w:val="en-US"/>
        </w:rPr>
      </w:pPr>
      <w:r w:rsidRPr="00B26F94">
        <w:rPr>
          <w:lang w:val="en-US"/>
        </w:rPr>
        <w:t xml:space="preserve">Strong financial performance is essential for business sustainability because it enables firms to expand their operations, invest in innovation, and maintain competitive </w:t>
      </w:r>
      <w:r w:rsidRPr="00B26F94">
        <w:rPr>
          <w:lang w:val="en-US"/>
        </w:rPr>
        <w:lastRenderedPageBreak/>
        <w:t>advantages (Khoza, 2025).</w:t>
      </w:r>
      <w:r w:rsidR="00E3619D" w:rsidRPr="00B26F94">
        <w:t xml:space="preserve"> </w:t>
      </w:r>
      <w:r w:rsidR="00E3619D" w:rsidRPr="00B26F94">
        <w:rPr>
          <w:lang w:val="en-US"/>
        </w:rPr>
        <w:t>Strong financial performance reflects a component of sustainability of the business since it enables the growth of corporate activities, investment in innovation, and maintenance of competitive advantages (Khoza, 2025). The financial performance is also used as a tool in determining the effectiveness of managerial tactics and operation choices employed in an organization (Jaiswal et al., 2025). Corporate organizations with high financial performance stand in a better position to draw in investors, secure financial resources and realize long term long-term growth (</w:t>
      </w:r>
      <w:proofErr w:type="spellStart"/>
      <w:r w:rsidR="00E3619D" w:rsidRPr="00B26F94">
        <w:rPr>
          <w:lang w:val="en-US"/>
        </w:rPr>
        <w:t>Irshoud</w:t>
      </w:r>
      <w:proofErr w:type="spellEnd"/>
      <w:r w:rsidR="00E3619D" w:rsidRPr="00B26F94">
        <w:rPr>
          <w:lang w:val="en-US"/>
        </w:rPr>
        <w:t xml:space="preserve"> et al., 2025).</w:t>
      </w:r>
    </w:p>
    <w:p w14:paraId="38987CEF" w14:textId="77777777" w:rsidR="000318A4" w:rsidRPr="00B26F94" w:rsidRDefault="000318A4" w:rsidP="000318A4">
      <w:pPr>
        <w:rPr>
          <w:lang w:val="en-US"/>
        </w:rPr>
      </w:pPr>
    </w:p>
    <w:p w14:paraId="38A44E3D" w14:textId="0E916524" w:rsidR="000318A4" w:rsidRPr="00B26F94" w:rsidRDefault="000318A4" w:rsidP="006469E8">
      <w:pPr>
        <w:pStyle w:val="Heading2"/>
        <w:rPr>
          <w:lang w:val="en-US"/>
        </w:rPr>
      </w:pPr>
      <w:bookmarkStart w:id="13" w:name="_Toc224759268"/>
      <w:r w:rsidRPr="00B26F94">
        <w:rPr>
          <w:lang w:val="en-US"/>
        </w:rPr>
        <w:t>2.</w:t>
      </w:r>
      <w:r w:rsidR="006469E8" w:rsidRPr="00B26F94">
        <w:rPr>
          <w:lang w:val="en-US"/>
        </w:rPr>
        <w:t>3</w:t>
      </w:r>
      <w:r w:rsidRPr="00B26F94">
        <w:rPr>
          <w:lang w:val="en-US"/>
        </w:rPr>
        <w:t xml:space="preserve"> The Relationship between Foreign Direct Investment (FDI) and the Financial Performance of UK Firms</w:t>
      </w:r>
      <w:bookmarkEnd w:id="13"/>
    </w:p>
    <w:p w14:paraId="125A3D13" w14:textId="23A328BF" w:rsidR="000318A4" w:rsidRPr="00B26F94" w:rsidRDefault="00C8762E" w:rsidP="000318A4">
      <w:pPr>
        <w:rPr>
          <w:lang w:val="en-US"/>
        </w:rPr>
      </w:pPr>
      <w:r w:rsidRPr="00B26F94">
        <w:rPr>
          <w:lang w:val="en-US"/>
        </w:rPr>
        <w:t>The foreign direct investment produces a significant impact on corporate financial performance by enabling firms to gain enhanced access to additional financial resources and increased international marketplaces (Chizema, 2025).</w:t>
      </w:r>
      <w:r w:rsidR="000318A4" w:rsidRPr="00B26F94">
        <w:rPr>
          <w:lang w:val="en-US"/>
        </w:rPr>
        <w:t xml:space="preserve"> </w:t>
      </w:r>
      <w:r w:rsidR="005103F1" w:rsidRPr="00B26F94">
        <w:rPr>
          <w:lang w:val="en-US"/>
        </w:rPr>
        <w:t>The entry of foreign investors in local businesses may also come with capital, technical, and managerial skills, which can increase the efficiency and productivity of operations (Fawaz, 2025). The increase in profitability and high financial performance of host-country firms has been tied to such improvements (</w:t>
      </w:r>
      <w:proofErr w:type="spellStart"/>
      <w:r w:rsidR="005103F1" w:rsidRPr="00B26F94">
        <w:rPr>
          <w:lang w:val="en-US"/>
        </w:rPr>
        <w:t>Utouh</w:t>
      </w:r>
      <w:proofErr w:type="spellEnd"/>
      <w:r w:rsidR="005103F1" w:rsidRPr="00B26F94">
        <w:rPr>
          <w:lang w:val="en-US"/>
        </w:rPr>
        <w:t xml:space="preserve"> et al., 2024).</w:t>
      </w:r>
    </w:p>
    <w:p w14:paraId="2AE5BD3F" w14:textId="49202EE4" w:rsidR="000318A4" w:rsidRPr="00B26F94" w:rsidRDefault="00373E37" w:rsidP="000318A4">
      <w:pPr>
        <w:rPr>
          <w:lang w:val="en-US"/>
        </w:rPr>
      </w:pPr>
      <w:r w:rsidRPr="00B26F94">
        <w:rPr>
          <w:lang w:val="en-US"/>
        </w:rPr>
        <w:t>Foreign direct investment (FDI) has been identified as a major factor of entrepreneurial growth and macro-financial stability in various sectors of the industry in the United Kingdom (Osuji et al., 2025). The existence of multinational firms supports knowledge transfer and innovation opportunities, thus improving the competitiveness of local firms (Marozva et al., 2025). Moreover, the interaction of foreign and local business enhances the accessibility to the global supply chain and international market, which has a positive impact on the firm revenue and profitability (Chizema, 2025).</w:t>
      </w:r>
    </w:p>
    <w:p w14:paraId="65B7BEF9" w14:textId="77777777" w:rsidR="000318A4" w:rsidRPr="00B26F94" w:rsidRDefault="000318A4" w:rsidP="000318A4">
      <w:pPr>
        <w:rPr>
          <w:lang w:val="en-US"/>
        </w:rPr>
      </w:pPr>
    </w:p>
    <w:p w14:paraId="0E59018F" w14:textId="4154B166" w:rsidR="000318A4" w:rsidRPr="00B26F94" w:rsidRDefault="000318A4" w:rsidP="006469E8">
      <w:pPr>
        <w:pStyle w:val="Heading2"/>
        <w:rPr>
          <w:lang w:val="en-US"/>
        </w:rPr>
      </w:pPr>
      <w:bookmarkStart w:id="14" w:name="_Toc224759269"/>
      <w:r w:rsidRPr="00B26F94">
        <w:rPr>
          <w:lang w:val="en-US"/>
        </w:rPr>
        <w:t>2.</w:t>
      </w:r>
      <w:r w:rsidR="006469E8" w:rsidRPr="00B26F94">
        <w:rPr>
          <w:lang w:val="en-US"/>
        </w:rPr>
        <w:t>4</w:t>
      </w:r>
      <w:r w:rsidRPr="00B26F94">
        <w:rPr>
          <w:lang w:val="en-US"/>
        </w:rPr>
        <w:t xml:space="preserve"> Theoretical Framework</w:t>
      </w:r>
      <w:bookmarkEnd w:id="14"/>
    </w:p>
    <w:p w14:paraId="079D73CA" w14:textId="5B38027D" w:rsidR="000318A4" w:rsidRPr="00B26F94" w:rsidRDefault="00D66DD1" w:rsidP="000318A4">
      <w:pPr>
        <w:rPr>
          <w:lang w:val="en-US"/>
        </w:rPr>
      </w:pPr>
      <w:r w:rsidRPr="00B26F94">
        <w:rPr>
          <w:lang w:val="en-US"/>
        </w:rPr>
        <w:t xml:space="preserve">Foreign direct investment and firm performance relationship can be explained using a number of economic and managerial theoretical models. One of the most notable </w:t>
      </w:r>
      <w:r w:rsidRPr="00B26F94">
        <w:rPr>
          <w:lang w:val="en-US"/>
        </w:rPr>
        <w:lastRenderedPageBreak/>
        <w:t>frameworks is the Eclectic Paradigm (OLI Theory), which assumes that the companies move towards foreign investment when they have ownership, location, and internalization advantages (Chizema, 2025).</w:t>
      </w:r>
      <w:r w:rsidR="000318A4" w:rsidRPr="00B26F94">
        <w:rPr>
          <w:lang w:val="en-US"/>
        </w:rPr>
        <w:t xml:space="preserve"> </w:t>
      </w:r>
      <w:r w:rsidR="004114DE" w:rsidRPr="00B26F94">
        <w:rPr>
          <w:lang w:val="en-US"/>
        </w:rPr>
        <w:t xml:space="preserve">Based on this theoretical approach, multinational corporations invest in the host countries where they can reap the advantages of a </w:t>
      </w:r>
      <w:proofErr w:type="spellStart"/>
      <w:r w:rsidR="004114DE" w:rsidRPr="00B26F94">
        <w:rPr>
          <w:lang w:val="en-US"/>
        </w:rPr>
        <w:t>favourable</w:t>
      </w:r>
      <w:proofErr w:type="spellEnd"/>
      <w:r w:rsidR="004114DE" w:rsidRPr="00B26F94">
        <w:rPr>
          <w:lang w:val="en-US"/>
        </w:rPr>
        <w:t xml:space="preserve"> economic environment and obtain entry to new markets (Fawaz, 2025).</w:t>
      </w:r>
    </w:p>
    <w:p w14:paraId="3E6FBFA2" w14:textId="10F8D29E" w:rsidR="000318A4" w:rsidRPr="00B26F94" w:rsidRDefault="00A30AFA" w:rsidP="000318A4">
      <w:pPr>
        <w:rPr>
          <w:lang w:val="en-US"/>
        </w:rPr>
      </w:pPr>
      <w:r w:rsidRPr="00B26F94">
        <w:rPr>
          <w:lang w:val="en-US"/>
        </w:rPr>
        <w:t>Another relevant theoretical framework is the Knowledge Spillover Theory that explains how foreign investment leads to technological diffusion and knowledge transfer in host countries (</w:t>
      </w:r>
      <w:proofErr w:type="spellStart"/>
      <w:r w:rsidRPr="00B26F94">
        <w:rPr>
          <w:lang w:val="en-US"/>
        </w:rPr>
        <w:t>Utouh</w:t>
      </w:r>
      <w:proofErr w:type="spellEnd"/>
      <w:r w:rsidRPr="00B26F94">
        <w:rPr>
          <w:lang w:val="en-US"/>
        </w:rPr>
        <w:t xml:space="preserve"> et al., 2024). </w:t>
      </w:r>
      <w:r w:rsidR="00B111DB" w:rsidRPr="00B26F94">
        <w:rPr>
          <w:lang w:val="en-US"/>
        </w:rPr>
        <w:t>By working with multinational companies, local companies gain new technologies and management practices, which adds to productivity and performance (Marozva et al., 2025).</w:t>
      </w:r>
    </w:p>
    <w:p w14:paraId="46EFAD95" w14:textId="77777777" w:rsidR="000318A4" w:rsidRPr="00B26F94" w:rsidRDefault="000318A4" w:rsidP="000318A4">
      <w:pPr>
        <w:rPr>
          <w:lang w:val="en-US"/>
        </w:rPr>
      </w:pPr>
    </w:p>
    <w:p w14:paraId="02885EF1" w14:textId="01FE7D1C" w:rsidR="000318A4" w:rsidRPr="00B26F94" w:rsidRDefault="000318A4" w:rsidP="006469E8">
      <w:pPr>
        <w:pStyle w:val="Heading2"/>
        <w:rPr>
          <w:lang w:val="en-US"/>
        </w:rPr>
      </w:pPr>
      <w:bookmarkStart w:id="15" w:name="_Toc224759270"/>
      <w:r w:rsidRPr="00B26F94">
        <w:rPr>
          <w:lang w:val="en-US"/>
        </w:rPr>
        <w:t>2.</w:t>
      </w:r>
      <w:r w:rsidR="006469E8" w:rsidRPr="00B26F94">
        <w:rPr>
          <w:lang w:val="en-US"/>
        </w:rPr>
        <w:t>5</w:t>
      </w:r>
      <w:r w:rsidRPr="00B26F94">
        <w:rPr>
          <w:lang w:val="en-US"/>
        </w:rPr>
        <w:t xml:space="preserve"> Empirical Studies</w:t>
      </w:r>
      <w:bookmarkEnd w:id="15"/>
    </w:p>
    <w:p w14:paraId="44AEEA4A" w14:textId="65584373" w:rsidR="000318A4" w:rsidRPr="00B26F94" w:rsidRDefault="00D67BBA" w:rsidP="000318A4">
      <w:pPr>
        <w:rPr>
          <w:lang w:val="en-US"/>
        </w:rPr>
      </w:pPr>
      <w:r w:rsidRPr="00B26F94">
        <w:rPr>
          <w:lang w:val="en-US"/>
        </w:rPr>
        <w:t xml:space="preserve">Empirical research provides the substantive evidence related to the role of foreign direct investment (FDI) in economic development and performance of firms in the different national settings. Chizema (2025) concluded that FDI significantly boosts economic growth by increasing the productivity of the industry and technological growth in the host economies. On the same note, </w:t>
      </w:r>
      <w:proofErr w:type="spellStart"/>
      <w:r w:rsidRPr="00B26F94">
        <w:rPr>
          <w:lang w:val="en-US"/>
        </w:rPr>
        <w:t>Utouh</w:t>
      </w:r>
      <w:proofErr w:type="spellEnd"/>
      <w:r w:rsidRPr="00B26F94">
        <w:rPr>
          <w:lang w:val="en-US"/>
        </w:rPr>
        <w:t xml:space="preserve"> et al. (2024) empirically established that foreign investment has a strong impact on establishing industrialization and increasing economic growth in the developing countries.</w:t>
      </w:r>
    </w:p>
    <w:p w14:paraId="21DB5865" w14:textId="671FA8E3" w:rsidR="000318A4" w:rsidRPr="00B26F94" w:rsidRDefault="00A647FF" w:rsidP="00A647FF">
      <w:pPr>
        <w:rPr>
          <w:lang w:val="en-US"/>
        </w:rPr>
      </w:pPr>
      <w:r w:rsidRPr="00B26F94">
        <w:rPr>
          <w:lang w:val="en-US"/>
        </w:rPr>
        <w:t xml:space="preserve">As is proven by Marozva et al. (2025), inflows of FDI positively affect the development of financial markets and have a positive impact on macroeconomic stability. Osuji et al. (2025) find a positive correlation between </w:t>
      </w:r>
      <w:r w:rsidR="00F84423" w:rsidRPr="00B26F94">
        <w:rPr>
          <w:lang w:val="en-US"/>
        </w:rPr>
        <w:t xml:space="preserve">FDI </w:t>
      </w:r>
      <w:r w:rsidRPr="00B26F94">
        <w:rPr>
          <w:lang w:val="en-US"/>
        </w:rPr>
        <w:t>and macroeconomic growth in the United Kingdom hence supporting the thesis statement that foreign investment is a driver of the national economy.</w:t>
      </w:r>
    </w:p>
    <w:p w14:paraId="1811FA3F" w14:textId="77777777" w:rsidR="00A647FF" w:rsidRPr="00B26F94" w:rsidRDefault="00A647FF" w:rsidP="00A647FF">
      <w:pPr>
        <w:rPr>
          <w:lang w:val="en-US"/>
        </w:rPr>
      </w:pPr>
    </w:p>
    <w:p w14:paraId="201FBC91" w14:textId="2865C7B9" w:rsidR="000318A4" w:rsidRPr="00B26F94" w:rsidRDefault="000318A4" w:rsidP="006469E8">
      <w:pPr>
        <w:pStyle w:val="Heading2"/>
        <w:rPr>
          <w:lang w:val="en-US"/>
        </w:rPr>
      </w:pPr>
      <w:bookmarkStart w:id="16" w:name="_Toc224759271"/>
      <w:r w:rsidRPr="00B26F94">
        <w:rPr>
          <w:lang w:val="en-US"/>
        </w:rPr>
        <w:t>2.</w:t>
      </w:r>
      <w:r w:rsidR="006469E8" w:rsidRPr="00B26F94">
        <w:rPr>
          <w:lang w:val="en-US"/>
        </w:rPr>
        <w:t>6</w:t>
      </w:r>
      <w:r w:rsidRPr="00B26F94">
        <w:rPr>
          <w:lang w:val="en-US"/>
        </w:rPr>
        <w:t xml:space="preserve"> Research Gap</w:t>
      </w:r>
      <w:bookmarkEnd w:id="16"/>
    </w:p>
    <w:p w14:paraId="23873E54" w14:textId="1D17B3F0" w:rsidR="008B76B5" w:rsidRPr="00B26F94" w:rsidRDefault="003E2462" w:rsidP="00830220">
      <w:pPr>
        <w:rPr>
          <w:lang w:val="en-US"/>
        </w:rPr>
      </w:pPr>
      <w:r w:rsidRPr="00B26F94">
        <w:rPr>
          <w:lang w:val="en-US"/>
        </w:rPr>
        <w:t xml:space="preserve">Despite many studies that have been conducted to explore the contribution of FDI towards the economic growth and development, little empirical research has focused on </w:t>
      </w:r>
      <w:r w:rsidRPr="00B26F94">
        <w:rPr>
          <w:lang w:val="en-US"/>
        </w:rPr>
        <w:lastRenderedPageBreak/>
        <w:t>the particular effect of FDI on the financial performance of firms in the United Kingdom. Most of the available literature focuses on macroeconomic impacts of FDI as opposed to firm-level financial indicators (profitability and productivity). Additionally, the available academic literature is mostly focused on developing economies and thus leading to a gap on the nexus of FDI and firm performance in developed markets like the United Kingdom. This leads to a strong desire to conduct an additional empirical research to evaluate the effect of FDI on the financial performance of UK firms, hence providing modern empirical evidence.</w:t>
      </w:r>
    </w:p>
    <w:p w14:paraId="3AF22B52" w14:textId="77777777" w:rsidR="003E2462" w:rsidRPr="00B26F94" w:rsidRDefault="003E2462" w:rsidP="00830220">
      <w:pPr>
        <w:rPr>
          <w:lang w:val="en-US"/>
        </w:rPr>
      </w:pPr>
    </w:p>
    <w:p w14:paraId="3505AB3F" w14:textId="4FD78D8B" w:rsidR="008B76B5" w:rsidRPr="00B26F94" w:rsidRDefault="008B76B5" w:rsidP="006469E8">
      <w:pPr>
        <w:pStyle w:val="Heading2"/>
        <w:rPr>
          <w:lang w:val="en-US"/>
        </w:rPr>
      </w:pPr>
      <w:bookmarkStart w:id="17" w:name="_Toc224759272"/>
      <w:r w:rsidRPr="00B26F94">
        <w:rPr>
          <w:lang w:val="en-US"/>
        </w:rPr>
        <w:t>2.</w:t>
      </w:r>
      <w:r w:rsidR="006469E8" w:rsidRPr="00B26F94">
        <w:rPr>
          <w:lang w:val="en-US"/>
        </w:rPr>
        <w:t>7</w:t>
      </w:r>
      <w:r w:rsidRPr="00B26F94">
        <w:rPr>
          <w:lang w:val="en-US"/>
        </w:rPr>
        <w:t xml:space="preserve"> Conceptual Framework</w:t>
      </w:r>
      <w:bookmarkEnd w:id="17"/>
    </w:p>
    <w:p w14:paraId="43E0FA4A" w14:textId="564EFDF7" w:rsidR="008B76B5" w:rsidRPr="00B26F94" w:rsidRDefault="0024778A" w:rsidP="00E003C8">
      <w:pPr>
        <w:rPr>
          <w:lang w:val="en-US"/>
        </w:rPr>
      </w:pPr>
      <w:r w:rsidRPr="00B26F94">
        <w:rPr>
          <w:noProof/>
          <w:lang w:val="en-US"/>
        </w:rPr>
        <mc:AlternateContent>
          <mc:Choice Requires="wps">
            <w:drawing>
              <wp:anchor distT="0" distB="0" distL="114300" distR="114300" simplePos="0" relativeHeight="251681792" behindDoc="0" locked="0" layoutInCell="1" allowOverlap="1" wp14:anchorId="0B9E76C4" wp14:editId="69904397">
                <wp:simplePos x="0" y="0"/>
                <wp:positionH relativeFrom="margin">
                  <wp:posOffset>3825240</wp:posOffset>
                </wp:positionH>
                <wp:positionV relativeFrom="paragraph">
                  <wp:posOffset>41910</wp:posOffset>
                </wp:positionV>
                <wp:extent cx="2415540" cy="693420"/>
                <wp:effectExtent l="0" t="0" r="22860" b="11430"/>
                <wp:wrapNone/>
                <wp:docPr id="200402398" name="Rectangle 14"/>
                <wp:cNvGraphicFramePr/>
                <a:graphic xmlns:a="http://schemas.openxmlformats.org/drawingml/2006/main">
                  <a:graphicData uri="http://schemas.microsoft.com/office/word/2010/wordprocessingShape">
                    <wps:wsp>
                      <wps:cNvSpPr/>
                      <wps:spPr>
                        <a:xfrm>
                          <a:off x="0" y="0"/>
                          <a:ext cx="24155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3738A58" w14:textId="51F13CF5" w:rsidR="00A30AFA" w:rsidRDefault="00A30AFA" w:rsidP="0024778A">
                            <w:pPr>
                              <w:jc w:val="center"/>
                            </w:pPr>
                            <w:r>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0B9E76C4" id="Rectangle 14" o:spid="_x0000_s1026" style="position:absolute;left:0;text-align:left;margin-left:301.2pt;margin-top:3.3pt;width:190.2pt;height:54.6pt;z-index:25168179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" fillcolor="window" strokecolor="windowText" strokeweight="1pt">
                <v:textbox>
                  <w:txbxContent>
                    <w:p w14:paraId="03738A58" w14:textId="51F13CF5" w:rsidR="00A30AFA" w:rsidRDefault="00A30AFA" w:rsidP="0024778A">
                      <w:pPr>
                        <w:jc w:val="center"/>
                      </w:pPr>
                      <w:r>
                        <w:t>Dependent variable</w:t>
                      </w:r>
                    </w:p>
                  </w:txbxContent>
                </v:textbox>
                <w10:wrap anchorx="margin"/>
              </v:rect>
            </w:pict>
          </mc:Fallback>
        </mc:AlternateContent>
      </w:r>
      <w:r w:rsidRPr="00B26F94">
        <w:rPr>
          <w:noProof/>
          <w:lang w:val="en-US"/>
        </w:rPr>
        <mc:AlternateContent>
          <mc:Choice Requires="wps">
            <w:drawing>
              <wp:anchor distT="0" distB="0" distL="114300" distR="114300" simplePos="0" relativeHeight="251679744" behindDoc="0" locked="0" layoutInCell="1" allowOverlap="1" wp14:anchorId="4DF9A06C" wp14:editId="035D3E08">
                <wp:simplePos x="0" y="0"/>
                <wp:positionH relativeFrom="column">
                  <wp:posOffset>22860</wp:posOffset>
                </wp:positionH>
                <wp:positionV relativeFrom="paragraph">
                  <wp:posOffset>64770</wp:posOffset>
                </wp:positionV>
                <wp:extent cx="2468880" cy="693420"/>
                <wp:effectExtent l="0" t="0" r="26670" b="11430"/>
                <wp:wrapNone/>
                <wp:docPr id="1142245511" name="Rectangle 14"/>
                <wp:cNvGraphicFramePr/>
                <a:graphic xmlns:a="http://schemas.openxmlformats.org/drawingml/2006/main">
                  <a:graphicData uri="http://schemas.microsoft.com/office/word/2010/wordprocessingShape">
                    <wps:wsp>
                      <wps:cNvSpPr/>
                      <wps:spPr>
                        <a:xfrm>
                          <a:off x="0" y="0"/>
                          <a:ext cx="2468880" cy="693420"/>
                        </a:xfrm>
                        <a:prstGeom prst="rect">
                          <a:avLst/>
                        </a:prstGeom>
                      </wps:spPr>
                      <wps:style>
                        <a:lnRef idx="2">
                          <a:schemeClr val="dk1"/>
                        </a:lnRef>
                        <a:fillRef idx="1">
                          <a:schemeClr val="lt1"/>
                        </a:fillRef>
                        <a:effectRef idx="0">
                          <a:schemeClr val="dk1"/>
                        </a:effectRef>
                        <a:fontRef idx="minor">
                          <a:schemeClr val="dk1"/>
                        </a:fontRef>
                      </wps:style>
                      <wps:txbx>
                        <w:txbxContent>
                          <w:p w14:paraId="7FE12287" w14:textId="22E11466" w:rsidR="00A30AFA" w:rsidRDefault="00A30AFA" w:rsidP="0024778A">
                            <w:pPr>
                              <w:jc w:val="center"/>
                            </w:pPr>
                            <w:r>
                              <w:t>Independent variable (</w:t>
                            </w:r>
                            <w:r>
                              <w:rPr>
                                <w:lang w:val="en-US"/>
                              </w:rPr>
                              <w:t>F</w:t>
                            </w:r>
                            <w:r w:rsidRPr="00F00F90">
                              <w:rPr>
                                <w:lang w:val="en-US"/>
                              </w:rPr>
                              <w:t xml:space="preserve">oreign </w:t>
                            </w:r>
                            <w:r>
                              <w:rPr>
                                <w:lang w:val="en-US"/>
                              </w:rPr>
                              <w:t>D</w:t>
                            </w:r>
                            <w:r w:rsidRPr="00F00F90">
                              <w:rPr>
                                <w:lang w:val="en-US"/>
                              </w:rPr>
                              <w:t xml:space="preserve">irect </w:t>
                            </w:r>
                            <w:r>
                              <w:rPr>
                                <w:lang w:val="en-US"/>
                              </w:rPr>
                              <w:t>I</w:t>
                            </w:r>
                            <w:r w:rsidRPr="00F00F90">
                              <w:rPr>
                                <w:lang w:val="en-US"/>
                              </w:rPr>
                              <w:t>nvestment (FDI)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4DF9A06C" id="_x0000_s1027" style="position:absolute;left:0;text-align:left;margin-left:1.8pt;margin-top:5.1pt;width:194.4pt;height:54.6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" fillcolor="white [3201]" strokecolor="black [3200]" strokeweight="1pt">
                <v:textbox>
                  <w:txbxContent>
                    <w:p w14:paraId="7FE12287" w14:textId="22E11466" w:rsidR="00A30AFA" w:rsidRDefault="00A30AFA" w:rsidP="0024778A">
                      <w:pPr>
                        <w:jc w:val="center"/>
                      </w:pPr>
                      <w:r>
                        <w:t>Independent variable (</w:t>
                      </w:r>
                      <w:r>
                        <w:rPr>
                          <w:lang w:val="en-US"/>
                        </w:rPr>
                        <w:t>F</w:t>
                      </w:r>
                      <w:r w:rsidRPr="00F00F90">
                        <w:rPr>
                          <w:lang w:val="en-US"/>
                        </w:rPr>
                        <w:t xml:space="preserve">oreign </w:t>
                      </w:r>
                      <w:r>
                        <w:rPr>
                          <w:lang w:val="en-US"/>
                        </w:rPr>
                        <w:t>D</w:t>
                      </w:r>
                      <w:r w:rsidRPr="00F00F90">
                        <w:rPr>
                          <w:lang w:val="en-US"/>
                        </w:rPr>
                        <w:t xml:space="preserve">irect </w:t>
                      </w:r>
                      <w:r>
                        <w:rPr>
                          <w:lang w:val="en-US"/>
                        </w:rPr>
                        <w:t>I</w:t>
                      </w:r>
                      <w:r w:rsidRPr="00F00F90">
                        <w:rPr>
                          <w:lang w:val="en-US"/>
                        </w:rPr>
                        <w:t>nvestment (FDI)</w:t>
                      </w:r>
                    </w:p>
                  </w:txbxContent>
                </v:textbox>
              </v:rect>
            </w:pict>
          </mc:Fallback>
        </mc:AlternateContent>
      </w:r>
    </w:p>
    <w:p w14:paraId="246CC7B5" w14:textId="77777777" w:rsidR="0024778A" w:rsidRPr="00B26F94" w:rsidRDefault="0024778A" w:rsidP="00E003C8">
      <w:pPr>
        <w:rPr>
          <w:lang w:val="en-US"/>
        </w:rPr>
      </w:pPr>
    </w:p>
    <w:p w14:paraId="1DCAD3D1" w14:textId="3C6990D0" w:rsidR="0024778A" w:rsidRPr="00B26F94" w:rsidRDefault="00996E50" w:rsidP="00E003C8">
      <w:pPr>
        <w:rPr>
          <w:lang w:val="en-US"/>
        </w:rPr>
      </w:pPr>
      <w:r w:rsidRPr="00B26F94">
        <w:rPr>
          <w:noProof/>
          <w:lang w:val="en-US"/>
        </w:rPr>
        <mc:AlternateContent>
          <mc:Choice Requires="wps">
            <w:drawing>
              <wp:anchor distT="0" distB="0" distL="114300" distR="114300" simplePos="0" relativeHeight="251683840" behindDoc="0" locked="0" layoutInCell="1" allowOverlap="1" wp14:anchorId="21AF9582" wp14:editId="15B546E8">
                <wp:simplePos x="0" y="0"/>
                <wp:positionH relativeFrom="margin">
                  <wp:posOffset>198120</wp:posOffset>
                </wp:positionH>
                <wp:positionV relativeFrom="paragraph">
                  <wp:posOffset>204470</wp:posOffset>
                </wp:positionV>
                <wp:extent cx="2110740" cy="693420"/>
                <wp:effectExtent l="0" t="0" r="22860" b="11430"/>
                <wp:wrapNone/>
                <wp:docPr id="162046763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42189EF" w14:textId="666DE4C8" w:rsidR="00A30AFA" w:rsidRDefault="00A30AFA" w:rsidP="0049472C">
                            <w:pPr>
                              <w:jc w:val="center"/>
                            </w:pPr>
                            <w:r w:rsidRPr="0049472C">
                              <w:t>FDI Inflow Volume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21AF9582" id="_x0000_s1028" style="position:absolute;left:0;text-align:left;margin-left:15.6pt;margin-top:16.1pt;width:166.2pt;height:54.6pt;z-index:2516838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" fillcolor="window" strokecolor="windowText" strokeweight="1pt">
                <v:textbox>
                  <w:txbxContent>
                    <w:p w14:paraId="042189EF" w14:textId="666DE4C8" w:rsidR="00A30AFA" w:rsidRDefault="00A30AFA" w:rsidP="0049472C">
                      <w:pPr>
                        <w:jc w:val="center"/>
                      </w:pPr>
                      <w:r w:rsidRPr="0049472C">
                        <w:t>FDI Inflow Volume</w:t>
                      </w:r>
                    </w:p>
                  </w:txbxContent>
                </v:textbox>
                <w10:wrap anchorx="margin"/>
              </v:rect>
            </w:pict>
          </mc:Fallback>
        </mc:AlternateContent>
      </w:r>
    </w:p>
    <w:p w14:paraId="152EB6F1" w14:textId="2A52CA5A" w:rsidR="0024778A" w:rsidRPr="00B26F94" w:rsidRDefault="0049472C" w:rsidP="00E003C8">
      <w:pPr>
        <w:rPr>
          <w:lang w:val="en-US"/>
        </w:rPr>
      </w:pPr>
      <w:r w:rsidRPr="00B26F94">
        <w:rPr>
          <w:noProof/>
          <w:lang w:val="en-US"/>
        </w:rPr>
        <mc:AlternateContent>
          <mc:Choice Requires="wps">
            <w:drawing>
              <wp:anchor distT="0" distB="0" distL="114300" distR="114300" simplePos="0" relativeHeight="251693056" behindDoc="0" locked="0" layoutInCell="1" allowOverlap="1" wp14:anchorId="4529A3C7" wp14:editId="65C7777B">
                <wp:simplePos x="0" y="0"/>
                <wp:positionH relativeFrom="column">
                  <wp:posOffset>2278380</wp:posOffset>
                </wp:positionH>
                <wp:positionV relativeFrom="paragraph">
                  <wp:posOffset>76200</wp:posOffset>
                </wp:positionV>
                <wp:extent cx="1958340" cy="944880"/>
                <wp:effectExtent l="0" t="0" r="60960" b="64770"/>
                <wp:wrapNone/>
                <wp:docPr id="1774416558" name="Straight Arrow Connector 15"/>
                <wp:cNvGraphicFramePr/>
                <a:graphic xmlns:a="http://schemas.openxmlformats.org/drawingml/2006/main">
                  <a:graphicData uri="http://schemas.microsoft.com/office/word/2010/wordprocessingShape">
                    <wps:wsp>
                      <wps:cNvCnPr/>
                      <wps:spPr>
                        <a:xfrm>
                          <a:off x="0" y="0"/>
                          <a:ext cx="1958340" cy="9448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type w14:anchorId="7683E1AD" id="_x0000_t32" coordsize="21600,21600" o:spt="32" o:oned="t" path="m,l21600,21600e" filled="f">
                <v:path arrowok="t" fillok="f" o:connecttype="none"/>
                <o:lock v:ext="edit" shapetype="t"/>
              </v:shapetype>
              <v:shape id="Straight Arrow Connector 15" o:spid="_x0000_s1026" type="#_x0000_t32" style="position:absolute;margin-left:179.4pt;margin-top:6pt;width:154.2pt;height:74.4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" strokecolor="black [3200]" strokeweight="1.5pt">
                <v:stroke endarrow="block" joinstyle="miter"/>
              </v:shape>
            </w:pict>
          </mc:Fallback>
        </mc:AlternateContent>
      </w:r>
    </w:p>
    <w:p w14:paraId="24927D6E" w14:textId="097EEC40" w:rsidR="0024778A" w:rsidRPr="00B26F94" w:rsidRDefault="0024778A" w:rsidP="00E003C8">
      <w:pPr>
        <w:rPr>
          <w:lang w:val="en-US"/>
        </w:rPr>
      </w:pPr>
    </w:p>
    <w:p w14:paraId="6D2C4DC2" w14:textId="31991B47" w:rsidR="0024778A" w:rsidRPr="00B26F94" w:rsidRDefault="0049472C" w:rsidP="00E003C8">
      <w:pPr>
        <w:rPr>
          <w:lang w:val="en-US"/>
        </w:rPr>
      </w:pPr>
      <w:r w:rsidRPr="00B26F94">
        <w:rPr>
          <w:noProof/>
          <w:lang w:val="en-US"/>
        </w:rPr>
        <mc:AlternateContent>
          <mc:Choice Requires="wps">
            <w:drawing>
              <wp:anchor distT="0" distB="0" distL="114300" distR="114300" simplePos="0" relativeHeight="251695104" behindDoc="0" locked="0" layoutInCell="1" allowOverlap="1" wp14:anchorId="59B83421" wp14:editId="3D44B1C6">
                <wp:simplePos x="0" y="0"/>
                <wp:positionH relativeFrom="column">
                  <wp:posOffset>2301240</wp:posOffset>
                </wp:positionH>
                <wp:positionV relativeFrom="paragraph">
                  <wp:posOffset>269240</wp:posOffset>
                </wp:positionV>
                <wp:extent cx="1920240" cy="175260"/>
                <wp:effectExtent l="0" t="0" r="60960" b="91440"/>
                <wp:wrapNone/>
                <wp:docPr id="1912888487" name="Straight Arrow Connector 17"/>
                <wp:cNvGraphicFramePr/>
                <a:graphic xmlns:a="http://schemas.openxmlformats.org/drawingml/2006/main">
                  <a:graphicData uri="http://schemas.microsoft.com/office/word/2010/wordprocessingShape">
                    <wps:wsp>
                      <wps:cNvCnPr/>
                      <wps:spPr>
                        <a:xfrm>
                          <a:off x="0" y="0"/>
                          <a:ext cx="1920240" cy="1752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5229FF58" id="Straight Arrow Connector 17" o:spid="_x0000_s1026" type="#_x0000_t32" style="position:absolute;margin-left:181.2pt;margin-top:21.2pt;width:151.2pt;height:13.8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" strokecolor="black [3200]" strokeweight="1.5pt">
                <v:stroke endarrow="block" joinstyle="miter"/>
              </v:shape>
            </w:pict>
          </mc:Fallback>
        </mc:AlternateContent>
      </w:r>
      <w:r w:rsidR="00996E50" w:rsidRPr="00B26F94">
        <w:rPr>
          <w:noProof/>
          <w:lang w:val="en-US"/>
        </w:rPr>
        <mc:AlternateContent>
          <mc:Choice Requires="wps">
            <w:drawing>
              <wp:anchor distT="0" distB="0" distL="114300" distR="114300" simplePos="0" relativeHeight="251685888" behindDoc="0" locked="0" layoutInCell="1" allowOverlap="1" wp14:anchorId="6D1A72F8" wp14:editId="32EB982D">
                <wp:simplePos x="0" y="0"/>
                <wp:positionH relativeFrom="margin">
                  <wp:posOffset>205740</wp:posOffset>
                </wp:positionH>
                <wp:positionV relativeFrom="paragraph">
                  <wp:posOffset>13335</wp:posOffset>
                </wp:positionV>
                <wp:extent cx="2110740" cy="693420"/>
                <wp:effectExtent l="0" t="0" r="22860" b="11430"/>
                <wp:wrapNone/>
                <wp:docPr id="169749975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32238D8" w14:textId="1339CACB" w:rsidR="00A30AFA" w:rsidRDefault="00A30AFA" w:rsidP="0049472C">
                            <w:pPr>
                              <w:jc w:val="center"/>
                            </w:pPr>
                            <w:r w:rsidRPr="0049472C">
                              <w:t>Foreign Ownership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6D1A72F8" id="_x0000_s1029" style="position:absolute;left:0;text-align:left;margin-left:16.2pt;margin-top:1.05pt;width:166.2pt;height:54.6pt;z-index:251685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" fillcolor="window" strokecolor="windowText" strokeweight="1pt">
                <v:textbox>
                  <w:txbxContent>
                    <w:p w14:paraId="632238D8" w14:textId="1339CACB" w:rsidR="00A30AFA" w:rsidRDefault="00A30AFA" w:rsidP="0049472C">
                      <w:pPr>
                        <w:jc w:val="center"/>
                      </w:pPr>
                      <w:r w:rsidRPr="0049472C">
                        <w:t>Foreign Ownership Level</w:t>
                      </w:r>
                    </w:p>
                  </w:txbxContent>
                </v:textbox>
                <w10:wrap anchorx="margin"/>
              </v:rect>
            </w:pict>
          </mc:Fallback>
        </mc:AlternateContent>
      </w:r>
      <w:r w:rsidR="0024778A" w:rsidRPr="00B26F94">
        <w:rPr>
          <w:noProof/>
          <w:lang w:val="en-US"/>
        </w:rPr>
        <mc:AlternateContent>
          <mc:Choice Requires="wps">
            <w:drawing>
              <wp:anchor distT="0" distB="0" distL="114300" distR="114300" simplePos="0" relativeHeight="251692032" behindDoc="0" locked="0" layoutInCell="1" allowOverlap="1" wp14:anchorId="34FB4CBE" wp14:editId="7E8EECD4">
                <wp:simplePos x="0" y="0"/>
                <wp:positionH relativeFrom="margin">
                  <wp:posOffset>4229100</wp:posOffset>
                </wp:positionH>
                <wp:positionV relativeFrom="paragraph">
                  <wp:posOffset>10160</wp:posOffset>
                </wp:positionV>
                <wp:extent cx="1783080" cy="1211580"/>
                <wp:effectExtent l="0" t="0" r="26670" b="26670"/>
                <wp:wrapNone/>
                <wp:docPr id="1190950160" name="Rectangle 14"/>
                <wp:cNvGraphicFramePr/>
                <a:graphic xmlns:a="http://schemas.openxmlformats.org/drawingml/2006/main">
                  <a:graphicData uri="http://schemas.microsoft.com/office/word/2010/wordprocessingShape">
                    <wps:wsp>
                      <wps:cNvSpPr/>
                      <wps:spPr>
                        <a:xfrm>
                          <a:off x="0" y="0"/>
                          <a:ext cx="1783080" cy="121158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8309BCE" w14:textId="575AD4B5" w:rsidR="00A30AFA" w:rsidRDefault="00A30AFA" w:rsidP="00F00F90">
                            <w:pPr>
                              <w:jc w:val="center"/>
                            </w:pPr>
                            <w:r>
                              <w:t>F</w:t>
                            </w:r>
                            <w:r w:rsidRPr="00F00F90">
                              <w:t xml:space="preserve">inancial </w:t>
                            </w:r>
                            <w:r>
                              <w:t>P</w:t>
                            </w:r>
                            <w:r w:rsidRPr="00F00F90">
                              <w:t>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34FB4CBE" id="_x0000_s1030" style="position:absolute;left:0;text-align:left;margin-left:333pt;margin-top:.8pt;width:140.4pt;height:95.4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" fillcolor="window" strokecolor="windowText" strokeweight="1pt">
                <v:textbox>
                  <w:txbxContent>
                    <w:p w14:paraId="78309BCE" w14:textId="575AD4B5" w:rsidR="00A30AFA" w:rsidRDefault="00A30AFA" w:rsidP="00F00F90">
                      <w:pPr>
                        <w:jc w:val="center"/>
                      </w:pPr>
                      <w:r>
                        <w:t>F</w:t>
                      </w:r>
                      <w:r w:rsidRPr="00F00F90">
                        <w:t xml:space="preserve">inancial </w:t>
                      </w:r>
                      <w:r>
                        <w:t>P</w:t>
                      </w:r>
                      <w:r w:rsidRPr="00F00F90">
                        <w:t>erformance</w:t>
                      </w:r>
                    </w:p>
                  </w:txbxContent>
                </v:textbox>
                <w10:wrap anchorx="margin"/>
              </v:rect>
            </w:pict>
          </mc:Fallback>
        </mc:AlternateContent>
      </w:r>
    </w:p>
    <w:p w14:paraId="155E5F2C" w14:textId="720D115A" w:rsidR="0024778A" w:rsidRPr="00B26F94" w:rsidRDefault="0024778A" w:rsidP="00E003C8">
      <w:pPr>
        <w:rPr>
          <w:lang w:val="en-US"/>
        </w:rPr>
      </w:pPr>
    </w:p>
    <w:p w14:paraId="26414B37" w14:textId="427A7006" w:rsidR="0024778A" w:rsidRPr="00B26F94" w:rsidRDefault="0049472C" w:rsidP="00E003C8">
      <w:pPr>
        <w:rPr>
          <w:lang w:val="en-US"/>
        </w:rPr>
      </w:pPr>
      <w:r w:rsidRPr="00B26F94">
        <w:rPr>
          <w:noProof/>
          <w:lang w:val="en-US"/>
        </w:rPr>
        <mc:AlternateContent>
          <mc:Choice Requires="wps">
            <w:drawing>
              <wp:anchor distT="0" distB="0" distL="114300" distR="114300" simplePos="0" relativeHeight="251696128" behindDoc="0" locked="0" layoutInCell="1" allowOverlap="1" wp14:anchorId="6E287842" wp14:editId="0A3F6B4D">
                <wp:simplePos x="0" y="0"/>
                <wp:positionH relativeFrom="column">
                  <wp:posOffset>2354580</wp:posOffset>
                </wp:positionH>
                <wp:positionV relativeFrom="paragraph">
                  <wp:posOffset>12700</wp:posOffset>
                </wp:positionV>
                <wp:extent cx="1859280" cy="518160"/>
                <wp:effectExtent l="0" t="57150" r="0" b="34290"/>
                <wp:wrapNone/>
                <wp:docPr id="1443942436" name="Straight Arrow Connector 18"/>
                <wp:cNvGraphicFramePr/>
                <a:graphic xmlns:a="http://schemas.openxmlformats.org/drawingml/2006/main">
                  <a:graphicData uri="http://schemas.microsoft.com/office/word/2010/wordprocessingShape">
                    <wps:wsp>
                      <wps:cNvCnPr/>
                      <wps:spPr>
                        <a:xfrm flipV="1">
                          <a:off x="0" y="0"/>
                          <a:ext cx="1859280" cy="5181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584B4CA9" id="Straight Arrow Connector 18" o:spid="_x0000_s1026" type="#_x0000_t32" style="position:absolute;margin-left:185.4pt;margin-top:1pt;width:146.4pt;height:40.8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" strokecolor="black [3200]" strokeweight="1.5pt">
                <v:stroke endarrow="block" joinstyle="miter"/>
              </v:shape>
            </w:pict>
          </mc:Fallback>
        </mc:AlternateContent>
      </w:r>
      <w:r w:rsidRPr="00B26F94">
        <w:rPr>
          <w:noProof/>
          <w:lang w:val="en-US"/>
        </w:rPr>
        <mc:AlternateContent>
          <mc:Choice Requires="wps">
            <w:drawing>
              <wp:anchor distT="0" distB="0" distL="114300" distR="114300" simplePos="0" relativeHeight="251694080" behindDoc="0" locked="0" layoutInCell="1" allowOverlap="1" wp14:anchorId="09B89BF5" wp14:editId="37C1373E">
                <wp:simplePos x="0" y="0"/>
                <wp:positionH relativeFrom="column">
                  <wp:posOffset>2324100</wp:posOffset>
                </wp:positionH>
                <wp:positionV relativeFrom="paragraph">
                  <wp:posOffset>248920</wp:posOffset>
                </wp:positionV>
                <wp:extent cx="1882140" cy="1143000"/>
                <wp:effectExtent l="0" t="38100" r="60960" b="19050"/>
                <wp:wrapNone/>
                <wp:docPr id="873733693" name="Straight Arrow Connector 16"/>
                <wp:cNvGraphicFramePr/>
                <a:graphic xmlns:a="http://schemas.openxmlformats.org/drawingml/2006/main">
                  <a:graphicData uri="http://schemas.microsoft.com/office/word/2010/wordprocessingShape">
                    <wps:wsp>
                      <wps:cNvCnPr/>
                      <wps:spPr>
                        <a:xfrm flipV="1">
                          <a:off x="0" y="0"/>
                          <a:ext cx="1882140" cy="1143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 w14:anchorId="16238A24" id="Straight Arrow Connector 16" o:spid="_x0000_s1026" type="#_x0000_t32" style="position:absolute;margin-left:183pt;margin-top:19.6pt;width:148.2pt;height:90pt;flip: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" strokecolor="black [3200]" strokeweight="1.5pt">
                <v:stroke endarrow="block" joinstyle="miter"/>
              </v:shape>
            </w:pict>
          </mc:Fallback>
        </mc:AlternateContent>
      </w:r>
      <w:r w:rsidR="0024778A" w:rsidRPr="00B26F94">
        <w:rPr>
          <w:noProof/>
          <w:lang w:val="en-US"/>
        </w:rPr>
        <mc:AlternateContent>
          <mc:Choice Requires="wps">
            <w:drawing>
              <wp:anchor distT="0" distB="0" distL="114300" distR="114300" simplePos="0" relativeHeight="251687936" behindDoc="0" locked="0" layoutInCell="1" allowOverlap="1" wp14:anchorId="6CC32722" wp14:editId="77E59B19">
                <wp:simplePos x="0" y="0"/>
                <wp:positionH relativeFrom="margin">
                  <wp:posOffset>213360</wp:posOffset>
                </wp:positionH>
                <wp:positionV relativeFrom="paragraph">
                  <wp:posOffset>165735</wp:posOffset>
                </wp:positionV>
                <wp:extent cx="2110740" cy="693420"/>
                <wp:effectExtent l="0" t="0" r="22860" b="11430"/>
                <wp:wrapNone/>
                <wp:docPr id="584217423"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FFB5480" w14:textId="3E7BFDCD" w:rsidR="00A30AFA" w:rsidRDefault="00A30AFA" w:rsidP="0049472C">
                            <w:pPr>
                              <w:jc w:val="center"/>
                            </w:pPr>
                            <w:r w:rsidRPr="0049472C">
                              <w:t>Technology and Knowledge Transfer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6CC32722" id="_x0000_s1031" style="position:absolute;left:0;text-align:left;margin-left:16.8pt;margin-top:13.05pt;width:166.2pt;height:54.6pt;z-index:2516879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" fillcolor="window" strokecolor="windowText" strokeweight="1pt">
                <v:textbox>
                  <w:txbxContent>
                    <w:p w14:paraId="4FFB5480" w14:textId="3E7BFDCD" w:rsidR="00A30AFA" w:rsidRDefault="00A30AFA" w:rsidP="0049472C">
                      <w:pPr>
                        <w:jc w:val="center"/>
                      </w:pPr>
                      <w:r w:rsidRPr="0049472C">
                        <w:t>Technology and Knowledge Transfer</w:t>
                      </w:r>
                    </w:p>
                  </w:txbxContent>
                </v:textbox>
                <w10:wrap anchorx="margin"/>
              </v:rect>
            </w:pict>
          </mc:Fallback>
        </mc:AlternateContent>
      </w:r>
    </w:p>
    <w:p w14:paraId="45E567D5" w14:textId="7863BB08" w:rsidR="0024778A" w:rsidRPr="00B26F94" w:rsidRDefault="0024778A" w:rsidP="00E003C8">
      <w:pPr>
        <w:rPr>
          <w:lang w:val="en-US"/>
        </w:rPr>
      </w:pPr>
    </w:p>
    <w:p w14:paraId="36104DE8" w14:textId="1A780907" w:rsidR="0024778A" w:rsidRPr="00B26F94" w:rsidRDefault="0024778A" w:rsidP="00E003C8">
      <w:pPr>
        <w:rPr>
          <w:lang w:val="en-US"/>
        </w:rPr>
      </w:pPr>
      <w:r w:rsidRPr="00B26F94">
        <w:rPr>
          <w:noProof/>
          <w:lang w:val="en-US"/>
        </w:rPr>
        <mc:AlternateContent>
          <mc:Choice Requires="wps">
            <w:drawing>
              <wp:anchor distT="0" distB="0" distL="114300" distR="114300" simplePos="0" relativeHeight="251689984" behindDoc="0" locked="0" layoutInCell="1" allowOverlap="1" wp14:anchorId="3D332499" wp14:editId="783462A8">
                <wp:simplePos x="0" y="0"/>
                <wp:positionH relativeFrom="margin">
                  <wp:posOffset>198120</wp:posOffset>
                </wp:positionH>
                <wp:positionV relativeFrom="paragraph">
                  <wp:posOffset>295275</wp:posOffset>
                </wp:positionV>
                <wp:extent cx="2110740" cy="693420"/>
                <wp:effectExtent l="0" t="0" r="22860" b="11430"/>
                <wp:wrapNone/>
                <wp:docPr id="798864290" name="Rectangle 14"/>
                <wp:cNvGraphicFramePr/>
                <a:graphic xmlns:a="http://schemas.openxmlformats.org/drawingml/2006/main">
                  <a:graphicData uri="http://schemas.microsoft.com/office/word/2010/wordprocessingShape">
                    <wps:wsp>
                      <wps:cNvSpPr/>
                      <wps:spPr>
                        <a:xfrm>
                          <a:off x="0" y="0"/>
                          <a:ext cx="2110740" cy="69342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17E5FF7" w14:textId="0CB9B315" w:rsidR="00A30AFA" w:rsidRDefault="00A30AFA" w:rsidP="0049472C">
                            <w:pPr>
                              <w:jc w:val="center"/>
                            </w:pPr>
                            <w:r w:rsidRPr="0049472C">
                              <w:t>Capital Investment from Foreign Firms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3D332499" id="_x0000_s1032" style="position:absolute;left:0;text-align:left;margin-left:15.6pt;margin-top:23.25pt;width:166.2pt;height:54.6pt;z-index:2516899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" fillcolor="window" strokecolor="windowText" strokeweight="1pt">
                <v:textbox>
                  <w:txbxContent>
                    <w:p w14:paraId="517E5FF7" w14:textId="0CB9B315" w:rsidR="00A30AFA" w:rsidRDefault="00A30AFA" w:rsidP="0049472C">
                      <w:pPr>
                        <w:jc w:val="center"/>
                      </w:pPr>
                      <w:r w:rsidRPr="0049472C">
                        <w:t>Capital Investment from Foreign Firms</w:t>
                      </w:r>
                    </w:p>
                  </w:txbxContent>
                </v:textbox>
                <w10:wrap anchorx="margin"/>
              </v:rect>
            </w:pict>
          </mc:Fallback>
        </mc:AlternateContent>
      </w:r>
    </w:p>
    <w:p w14:paraId="78D3D052" w14:textId="3DB66CC8" w:rsidR="0024778A" w:rsidRPr="00B26F94" w:rsidRDefault="0024778A" w:rsidP="00E003C8">
      <w:pPr>
        <w:rPr>
          <w:lang w:val="en-US"/>
        </w:rPr>
      </w:pPr>
    </w:p>
    <w:p w14:paraId="56792E0D" w14:textId="77777777" w:rsidR="001B1F92" w:rsidRPr="00B26F94" w:rsidRDefault="001B1F92" w:rsidP="00E003C8">
      <w:pPr>
        <w:rPr>
          <w:lang w:val="en-US"/>
        </w:rPr>
      </w:pPr>
    </w:p>
    <w:p w14:paraId="075E5CAE" w14:textId="77777777" w:rsidR="00F00F90" w:rsidRPr="00B26F94" w:rsidRDefault="00F00F90" w:rsidP="00E003C8">
      <w:pPr>
        <w:rPr>
          <w:lang w:val="en-US"/>
        </w:rPr>
      </w:pPr>
    </w:p>
    <w:p w14:paraId="0BE862DA" w14:textId="1B86DF1E" w:rsidR="00003B24" w:rsidRPr="00B26F94" w:rsidRDefault="00727CF7" w:rsidP="00727CF7">
      <w:pPr>
        <w:pStyle w:val="Caption"/>
        <w:rPr>
          <w:lang w:val="en-US"/>
        </w:rPr>
      </w:pPr>
      <w:r w:rsidRPr="00B26F94">
        <w:t xml:space="preserve">Figure </w:t>
      </w:r>
      <w:r w:rsidRPr="00B26F94">
        <w:fldChar w:fldCharType="begin"/>
      </w:r>
      <w:r w:rsidRPr="00B26F94">
        <w:instrText xml:space="preserve"> SEQ Figure \* ARABIC </w:instrText>
      </w:r>
      <w:r w:rsidRPr="00B26F94">
        <w:fldChar w:fldCharType="separate"/>
      </w:r>
      <w:r w:rsidRPr="00B26F94">
        <w:rPr>
          <w:noProof/>
        </w:rPr>
        <w:t>1</w:t>
      </w:r>
      <w:r w:rsidRPr="00B26F94">
        <w:fldChar w:fldCharType="end"/>
      </w:r>
      <w:r w:rsidRPr="00B26F94">
        <w:rPr>
          <w:lang w:val="en-US"/>
        </w:rPr>
        <w:t>: Conceptual Framework</w:t>
      </w:r>
    </w:p>
    <w:p w14:paraId="0DB05CAA" w14:textId="11C562A4" w:rsidR="00727CF7" w:rsidRPr="00B26F94" w:rsidRDefault="00727CF7" w:rsidP="00727CF7">
      <w:pPr>
        <w:rPr>
          <w:lang w:val="en-US"/>
        </w:rPr>
      </w:pPr>
      <w:r w:rsidRPr="00B26F94">
        <w:rPr>
          <w:lang w:val="en-US"/>
        </w:rPr>
        <w:t>(Developed by student)</w:t>
      </w:r>
    </w:p>
    <w:p w14:paraId="4EE7402F" w14:textId="77777777" w:rsidR="00727CF7" w:rsidRPr="00B26F94" w:rsidRDefault="00727CF7" w:rsidP="00727CF7">
      <w:pPr>
        <w:rPr>
          <w:lang w:val="en-US"/>
        </w:rPr>
      </w:pPr>
    </w:p>
    <w:p w14:paraId="1D3093A3" w14:textId="77777777" w:rsidR="001B1F92" w:rsidRPr="00B26F94" w:rsidRDefault="001B1F92" w:rsidP="001B1F92">
      <w:pPr>
        <w:rPr>
          <w:b/>
          <w:bCs/>
          <w:lang w:val="en-US"/>
        </w:rPr>
      </w:pPr>
      <w:r w:rsidRPr="00B26F94">
        <w:rPr>
          <w:b/>
          <w:bCs/>
          <w:lang w:val="en-US"/>
        </w:rPr>
        <w:t>FDI Inflow Volume</w:t>
      </w:r>
    </w:p>
    <w:p w14:paraId="76710677" w14:textId="6F51D6BA" w:rsidR="000D7C2F" w:rsidRPr="00B26F94" w:rsidRDefault="000D7C2F" w:rsidP="001B1F92">
      <w:pPr>
        <w:rPr>
          <w:lang w:val="en-US"/>
        </w:rPr>
      </w:pPr>
      <w:r w:rsidRPr="00B26F94">
        <w:rPr>
          <w:lang w:val="en-US"/>
        </w:rPr>
        <w:t>The volume of FDI inflow is defined as the sum total of inflow of foreign direct investment to enterprises located in a host jurisdiction. High FDI inflows are linked to improved access to capital, expansion of business, and augmentation of economic development by strengthening financial resources and diversifying investment opportunity to firms (Chizema, 2025).</w:t>
      </w:r>
    </w:p>
    <w:p w14:paraId="7089D1E6" w14:textId="4DD36E55" w:rsidR="001B1F92" w:rsidRPr="00B26F94" w:rsidRDefault="001B1F92" w:rsidP="001B1F92">
      <w:pPr>
        <w:rPr>
          <w:b/>
          <w:bCs/>
          <w:lang w:val="en-US"/>
        </w:rPr>
      </w:pPr>
      <w:r w:rsidRPr="00B26F94">
        <w:rPr>
          <w:b/>
          <w:bCs/>
          <w:lang w:val="en-US"/>
        </w:rPr>
        <w:t>Foreign Ownership Level</w:t>
      </w:r>
    </w:p>
    <w:p w14:paraId="72465D90" w14:textId="268173BC" w:rsidR="001B1F92" w:rsidRPr="00B26F94" w:rsidRDefault="00FA16DC" w:rsidP="001B1F92">
      <w:pPr>
        <w:rPr>
          <w:lang w:val="en-US"/>
        </w:rPr>
      </w:pPr>
      <w:r w:rsidRPr="00B26F94">
        <w:rPr>
          <w:lang w:val="en-US"/>
        </w:rPr>
        <w:t>The foreign ownership level is defined as the ratio of shares in the domestic companies owned by the foreign investors. High foreign ownership rates are linked to enhanced corporate governance, generation of foreign operating practices, and increase in operational efficiency and competitiveness in the international markets (Fawaz, 2025).</w:t>
      </w:r>
    </w:p>
    <w:p w14:paraId="108044A4" w14:textId="77777777" w:rsidR="001B1F92" w:rsidRPr="00B26F94" w:rsidRDefault="001B1F92" w:rsidP="001B1F92">
      <w:pPr>
        <w:rPr>
          <w:b/>
          <w:bCs/>
          <w:lang w:val="en-US"/>
        </w:rPr>
      </w:pPr>
      <w:r w:rsidRPr="00B26F94">
        <w:rPr>
          <w:b/>
          <w:bCs/>
          <w:lang w:val="en-US"/>
        </w:rPr>
        <w:t>Technology and Knowledge Transfer</w:t>
      </w:r>
    </w:p>
    <w:p w14:paraId="23D60DA3" w14:textId="22141860" w:rsidR="001B1F92" w:rsidRPr="00B26F94" w:rsidRDefault="00931824" w:rsidP="001B1F92">
      <w:pPr>
        <w:rPr>
          <w:lang w:val="en-US"/>
        </w:rPr>
      </w:pPr>
      <w:r w:rsidRPr="00B26F94">
        <w:rPr>
          <w:lang w:val="en-US"/>
        </w:rPr>
        <w:t>Knowledge transfer and technology takes place whereby foreign investors bring in the latest technologies, skills, and high-quality managerial practices to the local companies. This transfer leads to increased productivity, innovation, and efficient operation, which benefits the overall financial performance of enterprises in a positive way (</w:t>
      </w:r>
      <w:proofErr w:type="spellStart"/>
      <w:r w:rsidRPr="00B26F94">
        <w:rPr>
          <w:lang w:val="en-US"/>
        </w:rPr>
        <w:t>Utouh</w:t>
      </w:r>
      <w:proofErr w:type="spellEnd"/>
      <w:r w:rsidRPr="00B26F94">
        <w:rPr>
          <w:lang w:val="en-US"/>
        </w:rPr>
        <w:t xml:space="preserve"> et al., 2024).</w:t>
      </w:r>
    </w:p>
    <w:p w14:paraId="65D5F9AF" w14:textId="77777777" w:rsidR="001B1F92" w:rsidRPr="00B26F94" w:rsidRDefault="001B1F92" w:rsidP="001B1F92">
      <w:pPr>
        <w:rPr>
          <w:b/>
          <w:bCs/>
          <w:lang w:val="en-US"/>
        </w:rPr>
      </w:pPr>
      <w:r w:rsidRPr="00B26F94">
        <w:rPr>
          <w:b/>
          <w:bCs/>
          <w:lang w:val="en-US"/>
        </w:rPr>
        <w:t>Capital Investment from Foreign Firms</w:t>
      </w:r>
    </w:p>
    <w:p w14:paraId="1F4CE1AB" w14:textId="1C0C6B96" w:rsidR="001B1F92" w:rsidRPr="00B26F94" w:rsidRDefault="00566027" w:rsidP="00E003C8">
      <w:pPr>
        <w:rPr>
          <w:lang w:val="en-US"/>
        </w:rPr>
      </w:pPr>
      <w:r w:rsidRPr="00B26F94">
        <w:rPr>
          <w:lang w:val="en-US"/>
        </w:rPr>
        <w:t>Capital investment of foreign firms represents the movement of financial means by multinational firms to the businesses of a host country. These investments ease the growth of the business, development of infrastructure, and improvement in operations, and consequently lead to increased profitability and continual expansion of the company (Marozva et al., 2025).</w:t>
      </w:r>
    </w:p>
    <w:p w14:paraId="238816C9" w14:textId="77777777" w:rsidR="00566027" w:rsidRPr="00B26F94" w:rsidRDefault="00566027" w:rsidP="00E003C8">
      <w:pPr>
        <w:rPr>
          <w:lang w:val="en-US"/>
        </w:rPr>
      </w:pPr>
    </w:p>
    <w:p w14:paraId="21D0FB07" w14:textId="77777777" w:rsidR="008D66EE" w:rsidRPr="00B26F94" w:rsidRDefault="008D66EE" w:rsidP="00A13374">
      <w:pPr>
        <w:pStyle w:val="Heading1"/>
        <w:rPr>
          <w:lang w:val="en-US"/>
        </w:rPr>
      </w:pPr>
      <w:bookmarkStart w:id="18" w:name="_Toc224759273"/>
      <w:r w:rsidRPr="00B26F94">
        <w:rPr>
          <w:lang w:val="en-US"/>
        </w:rPr>
        <w:lastRenderedPageBreak/>
        <w:t>3. Methodology</w:t>
      </w:r>
      <w:bookmarkEnd w:id="18"/>
    </w:p>
    <w:p w14:paraId="693AF490" w14:textId="77777777" w:rsidR="008D66EE" w:rsidRPr="00B26F94" w:rsidRDefault="008D66EE" w:rsidP="00A13374">
      <w:pPr>
        <w:pStyle w:val="Heading2"/>
        <w:rPr>
          <w:lang w:val="en-US"/>
        </w:rPr>
      </w:pPr>
      <w:bookmarkStart w:id="19" w:name="_Toc224759274"/>
      <w:r w:rsidRPr="00B26F94">
        <w:rPr>
          <w:lang w:val="en-US"/>
        </w:rPr>
        <w:t>3.1 Research Philosophy</w:t>
      </w:r>
      <w:bookmarkEnd w:id="19"/>
    </w:p>
    <w:p w14:paraId="15C51AEC" w14:textId="72E058A3" w:rsidR="008D66EE" w:rsidRPr="00B26F94" w:rsidRDefault="006A41AB" w:rsidP="008D66EE">
      <w:pPr>
        <w:rPr>
          <w:lang w:val="en-US"/>
        </w:rPr>
      </w:pPr>
      <w:r w:rsidRPr="00B26F94">
        <w:rPr>
          <w:lang w:val="en-US"/>
        </w:rPr>
        <w:t xml:space="preserve">Research philosophy refers to the set of beliefs and assumptions in which knowledge is developed and understood in the context of research. The current study follows positivist epistemology, which has the focus on objective measurement and statistical analysis of observable data. </w:t>
      </w:r>
      <w:r w:rsidR="00703CDB" w:rsidRPr="00B26F94">
        <w:rPr>
          <w:lang w:val="en-US"/>
        </w:rPr>
        <w:t>Positivism is commonly used in quantitative studies because it helps to test the hypothesis and find intervariable relations with the help of using numerical data and empirical findings (Saunders et al., 2019).</w:t>
      </w:r>
    </w:p>
    <w:p w14:paraId="3E638FAD" w14:textId="77777777" w:rsidR="008D66EE" w:rsidRPr="00B26F94" w:rsidRDefault="008D66EE" w:rsidP="008D66EE">
      <w:pPr>
        <w:rPr>
          <w:lang w:val="en-US"/>
        </w:rPr>
      </w:pPr>
    </w:p>
    <w:p w14:paraId="45A684B5" w14:textId="77777777" w:rsidR="008D66EE" w:rsidRPr="00B26F94" w:rsidRDefault="008D66EE" w:rsidP="00A13374">
      <w:pPr>
        <w:pStyle w:val="Heading2"/>
        <w:rPr>
          <w:lang w:val="en-US"/>
        </w:rPr>
      </w:pPr>
      <w:bookmarkStart w:id="20" w:name="_Toc224759275"/>
      <w:r w:rsidRPr="00B26F94">
        <w:rPr>
          <w:lang w:val="en-US"/>
        </w:rPr>
        <w:t>3.2 Research Approach</w:t>
      </w:r>
      <w:bookmarkEnd w:id="20"/>
    </w:p>
    <w:p w14:paraId="243CC8FB" w14:textId="7BE19942" w:rsidR="008D66EE" w:rsidRPr="00B26F94" w:rsidRDefault="00BC63F4" w:rsidP="008D66EE">
      <w:pPr>
        <w:rPr>
          <w:lang w:val="en-US"/>
        </w:rPr>
      </w:pPr>
      <w:r w:rsidRPr="00B26F94">
        <w:rPr>
          <w:lang w:val="en-US"/>
        </w:rPr>
        <w:t>The research paradigm of the present study is deductive in nature, as the theory consists of the formulated hypothesis based on the available theoretical framework and is then empirically tested with the help of the gathered data. The deductive methodology starts with general theoretical concepts and gradually narrows down to empirical phenomena (Saunders et al., 2019).</w:t>
      </w:r>
    </w:p>
    <w:p w14:paraId="18C180D3" w14:textId="77777777" w:rsidR="00BC63F4" w:rsidRPr="00B26F94" w:rsidRDefault="00BC63F4" w:rsidP="008D66EE">
      <w:pPr>
        <w:rPr>
          <w:lang w:val="en-US"/>
        </w:rPr>
      </w:pPr>
    </w:p>
    <w:p w14:paraId="053AB617" w14:textId="77777777" w:rsidR="008D66EE" w:rsidRPr="00B26F94" w:rsidRDefault="008D66EE" w:rsidP="00A13374">
      <w:pPr>
        <w:pStyle w:val="Heading2"/>
        <w:rPr>
          <w:lang w:val="en-US"/>
        </w:rPr>
      </w:pPr>
      <w:bookmarkStart w:id="21" w:name="_Toc224759276"/>
      <w:r w:rsidRPr="00B26F94">
        <w:rPr>
          <w:lang w:val="en-US"/>
        </w:rPr>
        <w:t>3.3 Research Strategy</w:t>
      </w:r>
      <w:bookmarkEnd w:id="21"/>
    </w:p>
    <w:p w14:paraId="50C09D88" w14:textId="2CC61463" w:rsidR="008D66EE" w:rsidRPr="00B26F94" w:rsidRDefault="007B3D01" w:rsidP="008D66EE">
      <w:pPr>
        <w:rPr>
          <w:lang w:val="en-US"/>
        </w:rPr>
      </w:pPr>
      <w:r w:rsidRPr="00B26F94">
        <w:rPr>
          <w:lang w:val="en-US"/>
        </w:rPr>
        <w:t>This research design involves the use of survey research method to get the data of the respondents. The use of survey research within the business and management research implies that it allows a researcher to gather a large number of participants systematically and efficiently (Creswell, 2018).</w:t>
      </w:r>
    </w:p>
    <w:p w14:paraId="4608EA83" w14:textId="77777777" w:rsidR="007B3D01" w:rsidRPr="00B26F94" w:rsidRDefault="007B3D01" w:rsidP="008D66EE">
      <w:pPr>
        <w:rPr>
          <w:lang w:val="en-US"/>
        </w:rPr>
      </w:pPr>
    </w:p>
    <w:p w14:paraId="1260FB2B" w14:textId="77777777" w:rsidR="008D66EE" w:rsidRPr="00B26F94" w:rsidRDefault="008D66EE" w:rsidP="00A13374">
      <w:pPr>
        <w:pStyle w:val="Heading2"/>
        <w:rPr>
          <w:lang w:val="en-US"/>
        </w:rPr>
      </w:pPr>
      <w:bookmarkStart w:id="22" w:name="_Toc224759277"/>
      <w:r w:rsidRPr="00B26F94">
        <w:rPr>
          <w:lang w:val="en-US"/>
        </w:rPr>
        <w:t>3.4 Research Design</w:t>
      </w:r>
      <w:bookmarkEnd w:id="22"/>
    </w:p>
    <w:p w14:paraId="03C1AE20" w14:textId="37E61312" w:rsidR="008D66EE" w:rsidRPr="00B26F94" w:rsidRDefault="00ED7DAD" w:rsidP="008D66EE">
      <w:pPr>
        <w:rPr>
          <w:lang w:val="en-US"/>
        </w:rPr>
      </w:pPr>
      <w:r w:rsidRPr="00B26F94">
        <w:rPr>
          <w:lang w:val="en-US"/>
        </w:rPr>
        <w:t>The research was a quantitative, cross-sectional study. Quantitative studies focus on the application of numerical data and statistical tests in order to explain the relationships between variables. A cross-sectional design involves gathering data only at one point in time, as opposed to a long duration of time (Saunders et al., 2019).</w:t>
      </w:r>
    </w:p>
    <w:p w14:paraId="10765842" w14:textId="77777777" w:rsidR="00ED7DAD" w:rsidRPr="00B26F94" w:rsidRDefault="00ED7DAD" w:rsidP="008D66EE">
      <w:pPr>
        <w:rPr>
          <w:lang w:val="en-US"/>
        </w:rPr>
      </w:pPr>
    </w:p>
    <w:p w14:paraId="145EBB9C" w14:textId="77777777" w:rsidR="008D66EE" w:rsidRPr="00B26F94" w:rsidRDefault="008D66EE" w:rsidP="00A13374">
      <w:pPr>
        <w:pStyle w:val="Heading2"/>
        <w:rPr>
          <w:lang w:val="en-US"/>
        </w:rPr>
      </w:pPr>
      <w:bookmarkStart w:id="23" w:name="_Toc224759278"/>
      <w:r w:rsidRPr="00B26F94">
        <w:rPr>
          <w:lang w:val="en-US"/>
        </w:rPr>
        <w:t>3.5 Data Collection Method</w:t>
      </w:r>
      <w:bookmarkEnd w:id="23"/>
    </w:p>
    <w:p w14:paraId="0BA8ED5C" w14:textId="5C9F9507" w:rsidR="008D66EE" w:rsidRPr="00B26F94" w:rsidRDefault="0002478B" w:rsidP="008D66EE">
      <w:pPr>
        <w:rPr>
          <w:lang w:val="en-US"/>
        </w:rPr>
      </w:pPr>
      <w:r w:rsidRPr="00B26F94">
        <w:rPr>
          <w:lang w:val="en-US"/>
        </w:rPr>
        <w:t>The research will utilize primary data collection techniques where original information will be obtained by the researcher directly through respondents. The data will be collected through a complex online questionnaire with closed-ended questions with a Likert scale (Creswell, 2018).</w:t>
      </w:r>
    </w:p>
    <w:p w14:paraId="71251BAF" w14:textId="77777777" w:rsidR="0002478B" w:rsidRPr="00B26F94" w:rsidRDefault="0002478B" w:rsidP="008D66EE">
      <w:pPr>
        <w:rPr>
          <w:lang w:val="en-US"/>
        </w:rPr>
      </w:pPr>
    </w:p>
    <w:p w14:paraId="4980CD57" w14:textId="77777777" w:rsidR="008D66EE" w:rsidRPr="00B26F94" w:rsidRDefault="008D66EE" w:rsidP="00A13374">
      <w:pPr>
        <w:pStyle w:val="Heading2"/>
        <w:rPr>
          <w:lang w:val="en-US"/>
        </w:rPr>
      </w:pPr>
      <w:bookmarkStart w:id="24" w:name="_Toc224759279"/>
      <w:r w:rsidRPr="00B26F94">
        <w:rPr>
          <w:lang w:val="en-US"/>
        </w:rPr>
        <w:t>3.6 Target Population</w:t>
      </w:r>
      <w:bookmarkEnd w:id="24"/>
    </w:p>
    <w:p w14:paraId="6D526F8C" w14:textId="018B7F1F" w:rsidR="008D66EE" w:rsidRPr="00B26F94" w:rsidRDefault="00AA55A1" w:rsidP="008D66EE">
      <w:pPr>
        <w:rPr>
          <w:lang w:val="en-US"/>
        </w:rPr>
      </w:pPr>
      <w:r w:rsidRPr="00B26F94">
        <w:rPr>
          <w:lang w:val="en-US"/>
        </w:rPr>
        <w:t xml:space="preserve">This population will be made up of individuals that work within companies that are based in the United Kingdom, as managers and employees, and any other professionals, who have knowledge or experience regarding foreign investment and business performance. </w:t>
      </w:r>
      <w:r w:rsidR="007B3A51" w:rsidRPr="00B26F94">
        <w:rPr>
          <w:lang w:val="en-US"/>
        </w:rPr>
        <w:t>The selected respondents are considered fit because they have the ability to provide relevant information on the association between foreign direct investment and the performances of firms (Saunders et al., 2019).</w:t>
      </w:r>
    </w:p>
    <w:p w14:paraId="23C5CCF2" w14:textId="77777777" w:rsidR="008D66EE" w:rsidRPr="00B26F94" w:rsidRDefault="008D66EE" w:rsidP="008D66EE">
      <w:pPr>
        <w:rPr>
          <w:lang w:val="en-US"/>
        </w:rPr>
      </w:pPr>
    </w:p>
    <w:p w14:paraId="0E8E521C" w14:textId="77777777" w:rsidR="008D66EE" w:rsidRPr="00B26F94" w:rsidRDefault="008D66EE" w:rsidP="00A13374">
      <w:pPr>
        <w:pStyle w:val="Heading2"/>
        <w:rPr>
          <w:lang w:val="en-US"/>
        </w:rPr>
      </w:pPr>
      <w:bookmarkStart w:id="25" w:name="_Toc224759280"/>
      <w:r w:rsidRPr="00B26F94">
        <w:rPr>
          <w:lang w:val="en-US"/>
        </w:rPr>
        <w:t>3.7 Sampling Method</w:t>
      </w:r>
      <w:bookmarkEnd w:id="25"/>
    </w:p>
    <w:p w14:paraId="17949A29" w14:textId="625C5AE7" w:rsidR="008D66EE" w:rsidRPr="00B26F94" w:rsidRDefault="00BE1916" w:rsidP="008D66EE">
      <w:pPr>
        <w:rPr>
          <w:lang w:val="en-US"/>
        </w:rPr>
      </w:pPr>
      <w:r w:rsidRPr="00B26F94">
        <w:rPr>
          <w:lang w:val="en-US"/>
        </w:rPr>
        <w:t>The research will use simple random sampling technique to choose members of the target population. The sampling process ensures that every member of the population will have the same likelihood of being selected, which will minimize the possibility of selection bias and improve the credibility of the resulting results (Creswell, 2018).</w:t>
      </w:r>
    </w:p>
    <w:p w14:paraId="0C1844A9" w14:textId="77777777" w:rsidR="00BE1916" w:rsidRPr="00B26F94" w:rsidRDefault="00BE1916" w:rsidP="008D66EE">
      <w:pPr>
        <w:rPr>
          <w:lang w:val="en-US"/>
        </w:rPr>
      </w:pPr>
    </w:p>
    <w:p w14:paraId="23FEDD68" w14:textId="77777777" w:rsidR="008D66EE" w:rsidRPr="00B26F94" w:rsidRDefault="008D66EE" w:rsidP="00A13374">
      <w:pPr>
        <w:pStyle w:val="Heading2"/>
        <w:rPr>
          <w:lang w:val="en-US"/>
        </w:rPr>
      </w:pPr>
      <w:bookmarkStart w:id="26" w:name="_Toc224759281"/>
      <w:r w:rsidRPr="00B26F94">
        <w:rPr>
          <w:lang w:val="en-US"/>
        </w:rPr>
        <w:t>3.8 Sample Size</w:t>
      </w:r>
      <w:bookmarkEnd w:id="26"/>
    </w:p>
    <w:p w14:paraId="5D0928AE" w14:textId="369ABDC9" w:rsidR="008D66EE" w:rsidRPr="00B26F94" w:rsidRDefault="00145B5C" w:rsidP="008D66EE">
      <w:pPr>
        <w:rPr>
          <w:lang w:val="en-US"/>
        </w:rPr>
      </w:pPr>
      <w:r w:rsidRPr="00B26F94">
        <w:rPr>
          <w:lang w:val="en-US"/>
        </w:rPr>
        <w:t>This research study will involve 100 respondents as the sample size. A sample population of 100 individuals is considered sufficient in the context of quantitative studies, which allows the researcher to conduct statistical methods, including correlation and regression, to test the connection between the variables (Saunders et al., 2019).</w:t>
      </w:r>
    </w:p>
    <w:p w14:paraId="696FA813" w14:textId="77777777" w:rsidR="00145B5C" w:rsidRPr="00B26F94" w:rsidRDefault="00145B5C" w:rsidP="008D66EE">
      <w:pPr>
        <w:rPr>
          <w:lang w:val="en-US"/>
        </w:rPr>
      </w:pPr>
    </w:p>
    <w:p w14:paraId="772437E3" w14:textId="77777777" w:rsidR="008D66EE" w:rsidRPr="00B26F94" w:rsidRDefault="008D66EE" w:rsidP="00A13374">
      <w:pPr>
        <w:pStyle w:val="Heading2"/>
        <w:rPr>
          <w:lang w:val="en-US"/>
        </w:rPr>
      </w:pPr>
      <w:bookmarkStart w:id="27" w:name="_Toc224759282"/>
      <w:r w:rsidRPr="00B26F94">
        <w:rPr>
          <w:lang w:val="en-US"/>
        </w:rPr>
        <w:lastRenderedPageBreak/>
        <w:t>3.9 Data Analysis Techniques</w:t>
      </w:r>
      <w:bookmarkEnd w:id="27"/>
    </w:p>
    <w:p w14:paraId="4380EE22" w14:textId="48CEDE72" w:rsidR="008D66EE" w:rsidRPr="00B26F94" w:rsidRDefault="00A9194A" w:rsidP="008D66EE">
      <w:pPr>
        <w:rPr>
          <w:lang w:val="en-US"/>
        </w:rPr>
      </w:pPr>
      <w:r w:rsidRPr="00B26F94">
        <w:rPr>
          <w:lang w:val="en-US"/>
        </w:rPr>
        <w:t xml:space="preserve">Statistical analysis will be applied to the obtained dataset. The descriptive statistics will be used to briefly summarize the data and the profiles of the respondents in terms of their salient characteristics. </w:t>
      </w:r>
      <w:r w:rsidR="00437900" w:rsidRPr="00B26F94">
        <w:rPr>
          <w:lang w:val="en-US"/>
        </w:rPr>
        <w:t>The correlation analysis will be used to determine the relationship between variables who relate to foreign direct investment and financial performance. Moreover, the multiple regression analysis will be used to measure the impact of the independent variables on the dependent variable (Creswell, 2018).</w:t>
      </w:r>
    </w:p>
    <w:p w14:paraId="6A749337" w14:textId="77777777" w:rsidR="008D66EE" w:rsidRPr="00B26F94" w:rsidRDefault="008D66EE" w:rsidP="008D66EE">
      <w:pPr>
        <w:rPr>
          <w:lang w:val="en-US"/>
        </w:rPr>
      </w:pPr>
    </w:p>
    <w:p w14:paraId="443C7321" w14:textId="77777777" w:rsidR="008D66EE" w:rsidRPr="00B26F94" w:rsidRDefault="008D66EE" w:rsidP="00A13374">
      <w:pPr>
        <w:pStyle w:val="Heading2"/>
        <w:rPr>
          <w:lang w:val="en-US"/>
        </w:rPr>
      </w:pPr>
      <w:bookmarkStart w:id="28" w:name="_Toc224759283"/>
      <w:r w:rsidRPr="00B26F94">
        <w:rPr>
          <w:lang w:val="en-US"/>
        </w:rPr>
        <w:t>3.10 Reliability and Validity</w:t>
      </w:r>
      <w:bookmarkEnd w:id="28"/>
    </w:p>
    <w:p w14:paraId="5E199E97" w14:textId="13A5ED6B" w:rsidR="008D66EE" w:rsidRPr="00B26F94" w:rsidRDefault="007D57A6" w:rsidP="008D66EE">
      <w:pPr>
        <w:rPr>
          <w:lang w:val="en-US"/>
        </w:rPr>
      </w:pPr>
      <w:r w:rsidRPr="00B26F94">
        <w:rPr>
          <w:lang w:val="en-US"/>
        </w:rPr>
        <w:t>In order to determine the reliability of the research instrument, this study shall make use of Cronbach alpha in order to test the internal consistency of the questionnaire items. A pilot study will also be undertaken with a small group of respondents before the actual process of data collection. Pilot testing also helps to identify any possible flaws of the questionnaire and increases the validity of the research tool (Saunders et al., 2019).</w:t>
      </w:r>
    </w:p>
    <w:p w14:paraId="68143B86" w14:textId="77777777" w:rsidR="008D66EE" w:rsidRPr="00B26F94" w:rsidRDefault="008D66EE" w:rsidP="008D66EE">
      <w:pPr>
        <w:rPr>
          <w:lang w:val="en-US"/>
        </w:rPr>
      </w:pPr>
    </w:p>
    <w:p w14:paraId="17E5EC63" w14:textId="77777777" w:rsidR="008D66EE" w:rsidRPr="00B26F94" w:rsidRDefault="008D66EE" w:rsidP="00A13374">
      <w:pPr>
        <w:pStyle w:val="Heading2"/>
        <w:rPr>
          <w:lang w:val="en-US"/>
        </w:rPr>
      </w:pPr>
      <w:bookmarkStart w:id="29" w:name="_Toc224759284"/>
      <w:r w:rsidRPr="00B26F94">
        <w:rPr>
          <w:lang w:val="en-US"/>
        </w:rPr>
        <w:t>3.11 Ethical Considerations</w:t>
      </w:r>
      <w:bookmarkEnd w:id="29"/>
    </w:p>
    <w:p w14:paraId="21EBE994" w14:textId="3A3A15F9" w:rsidR="008D66EE" w:rsidRPr="00B26F94" w:rsidRDefault="008A6A3A" w:rsidP="008D66EE">
      <w:pPr>
        <w:rPr>
          <w:lang w:val="en-US"/>
        </w:rPr>
      </w:pPr>
      <w:r w:rsidRPr="00B26F94">
        <w:rPr>
          <w:lang w:val="en-US"/>
        </w:rPr>
        <w:t>The most important element in the research is the ethical consideration that guarantees the protection of the rights and privacy of the research subjects. The study will inform the respondents about the purpose of the study and will give their consent to participate in a voluntary manner. The anonymity and confidentiality of respondents will be maintained, and the obtained data will be used exclusively in academic purposes (Creswell, 2018).</w:t>
      </w:r>
    </w:p>
    <w:p w14:paraId="6169B903" w14:textId="77777777" w:rsidR="008A6A3A" w:rsidRPr="00B26F94" w:rsidRDefault="008A6A3A" w:rsidP="008D66EE">
      <w:pPr>
        <w:rPr>
          <w:lang w:val="en-US"/>
        </w:rPr>
      </w:pPr>
    </w:p>
    <w:p w14:paraId="726C8EB5" w14:textId="77777777" w:rsidR="008D66EE" w:rsidRPr="00B26F94" w:rsidRDefault="008D66EE" w:rsidP="00A13374">
      <w:pPr>
        <w:pStyle w:val="Heading1"/>
        <w:rPr>
          <w:lang w:val="en-US"/>
        </w:rPr>
      </w:pPr>
      <w:bookmarkStart w:id="30" w:name="_Toc224759285"/>
      <w:r w:rsidRPr="00B26F94">
        <w:rPr>
          <w:lang w:val="en-US"/>
        </w:rPr>
        <w:t>4. Expected Findings</w:t>
      </w:r>
      <w:bookmarkEnd w:id="30"/>
    </w:p>
    <w:p w14:paraId="49AB9B95" w14:textId="424799F4" w:rsidR="008D66EE" w:rsidRPr="00B26F94" w:rsidRDefault="006233D3" w:rsidP="008D66EE">
      <w:pPr>
        <w:rPr>
          <w:lang w:val="en-US"/>
        </w:rPr>
      </w:pPr>
      <w:r w:rsidRPr="00B26F94">
        <w:rPr>
          <w:lang w:val="en-US"/>
        </w:rPr>
        <w:t xml:space="preserve">The current study is expected to find a positive relationship between foreign direct investment and financial success of firms that are headquartered in the United Kingdom. FDI inflows, foreign ownership, transfer of technology and capital investment are increased which is postulated to raise profitability, productivity and total competitiveness </w:t>
      </w:r>
      <w:r w:rsidRPr="00B26F94">
        <w:rPr>
          <w:lang w:val="en-US"/>
        </w:rPr>
        <w:lastRenderedPageBreak/>
        <w:t xml:space="preserve">of the firms. </w:t>
      </w:r>
      <w:r w:rsidR="009B4D80" w:rsidRPr="00B26F94">
        <w:rPr>
          <w:lang w:val="en-US"/>
        </w:rPr>
        <w:t>The findings indicate that companies with foreign investment have a better financial performance, which can be explained by the improved availability of resources and practices in resource management (Saunders et al., 2019).</w:t>
      </w:r>
    </w:p>
    <w:p w14:paraId="577C7746" w14:textId="3296E9F9" w:rsidR="008D66EE" w:rsidRPr="00B26F94" w:rsidRDefault="008D66EE" w:rsidP="008D66EE">
      <w:pPr>
        <w:rPr>
          <w:lang w:val="en-US"/>
        </w:rPr>
      </w:pPr>
    </w:p>
    <w:p w14:paraId="5CF89198" w14:textId="77777777" w:rsidR="008D66EE" w:rsidRPr="00B26F94" w:rsidRDefault="008D66EE" w:rsidP="00A13374">
      <w:pPr>
        <w:pStyle w:val="Heading1"/>
        <w:rPr>
          <w:lang w:val="en-US"/>
        </w:rPr>
      </w:pPr>
      <w:bookmarkStart w:id="31" w:name="_Toc224759286"/>
      <w:r w:rsidRPr="00B26F94">
        <w:rPr>
          <w:lang w:val="en-US"/>
        </w:rPr>
        <w:t>5. Limitations</w:t>
      </w:r>
      <w:bookmarkEnd w:id="31"/>
    </w:p>
    <w:p w14:paraId="46F653E7" w14:textId="5F51E681" w:rsidR="008D66EE" w:rsidRPr="00B26F94" w:rsidRDefault="00FB2A77" w:rsidP="008D66EE">
      <w:pPr>
        <w:rPr>
          <w:lang w:val="en-US"/>
        </w:rPr>
      </w:pPr>
      <w:r w:rsidRPr="00B26F94">
        <w:rPr>
          <w:lang w:val="en-US"/>
        </w:rPr>
        <w:t xml:space="preserve">The current study is likely to face a number of limitations. First of all, the use of a small sample of 100 participants, which is mostly empirical, can limit the projection of the subsequent results. Secondly, there is the possibility of bias of response due to the implementation of self-reported survey data. </w:t>
      </w:r>
      <w:r w:rsidR="00A9530A" w:rsidRPr="00B26F94">
        <w:rPr>
          <w:lang w:val="en-US"/>
        </w:rPr>
        <w:t>Thirdly, the cross-sectional methodological approach only records information at a temporal point in time, which may not have sufficient ability to effectively represent the perspectives of foreign direct investment on firm performance over time (Creswell, 2018).</w:t>
      </w:r>
    </w:p>
    <w:p w14:paraId="72FD9D08" w14:textId="0FA47130" w:rsidR="008D66EE" w:rsidRPr="00B26F94" w:rsidRDefault="008D66EE" w:rsidP="008D66EE">
      <w:pPr>
        <w:rPr>
          <w:lang w:val="en-US"/>
        </w:rPr>
      </w:pPr>
    </w:p>
    <w:p w14:paraId="067E2D20" w14:textId="77777777" w:rsidR="008D66EE" w:rsidRPr="00B26F94" w:rsidRDefault="008D66EE" w:rsidP="00A13374">
      <w:pPr>
        <w:pStyle w:val="Heading1"/>
        <w:rPr>
          <w:lang w:val="en-US"/>
        </w:rPr>
      </w:pPr>
      <w:bookmarkStart w:id="32" w:name="_Toc224759287"/>
      <w:r w:rsidRPr="00B26F94">
        <w:rPr>
          <w:lang w:val="en-US"/>
        </w:rPr>
        <w:t>6. Timeframe</w:t>
      </w:r>
      <w:bookmarkEnd w:id="32"/>
    </w:p>
    <w:tbl>
      <w:tblPr>
        <w:tblW w:w="5000" w:type="pct"/>
        <w:tblLook w:val="04A0" w:firstRow="1" w:lastRow="0" w:firstColumn="1" w:lastColumn="0" w:noHBand="0" w:noVBand="1"/>
      </w:tblPr>
      <w:tblGrid>
        <w:gridCol w:w="1563"/>
        <w:gridCol w:w="486"/>
        <w:gridCol w:w="486"/>
        <w:gridCol w:w="486"/>
        <w:gridCol w:w="488"/>
        <w:gridCol w:w="486"/>
        <w:gridCol w:w="486"/>
        <w:gridCol w:w="486"/>
        <w:gridCol w:w="488"/>
        <w:gridCol w:w="486"/>
        <w:gridCol w:w="486"/>
        <w:gridCol w:w="486"/>
        <w:gridCol w:w="488"/>
        <w:gridCol w:w="486"/>
        <w:gridCol w:w="487"/>
        <w:gridCol w:w="487"/>
        <w:gridCol w:w="489"/>
      </w:tblGrid>
      <w:tr w:rsidR="00B86C23" w:rsidRPr="00B26F94" w14:paraId="729904D9" w14:textId="77777777" w:rsidTr="00B86C23">
        <w:trPr>
          <w:trHeight w:val="288"/>
        </w:trPr>
        <w:tc>
          <w:tcPr>
            <w:tcW w:w="676" w:type="pct"/>
            <w:tcBorders>
              <w:top w:val="single" w:sz="4" w:space="0" w:color="auto"/>
              <w:left w:val="single" w:sz="4" w:space="0" w:color="auto"/>
              <w:bottom w:val="single" w:sz="4" w:space="0" w:color="auto"/>
              <w:right w:val="single" w:sz="4" w:space="0" w:color="auto"/>
            </w:tcBorders>
            <w:noWrap/>
            <w:vAlign w:val="bottom"/>
            <w:hideMark/>
          </w:tcPr>
          <w:p w14:paraId="7657CC9A" w14:textId="77777777" w:rsidR="00B86C23" w:rsidRPr="00B26F94" w:rsidRDefault="00B86C23" w:rsidP="00B86C23">
            <w:pPr>
              <w:spacing w:after="0" w:line="240" w:lineRule="auto"/>
              <w:jc w:val="left"/>
              <w:rPr>
                <w:rFonts w:ascii="Aptos Narrow" w:eastAsia="Times New Roman" w:hAnsi="Aptos Narrow" w:cs="Times New Roman"/>
                <w:color w:val="000000"/>
                <w:kern w:val="0"/>
                <w:sz w:val="22"/>
                <w:szCs w:val="22"/>
                <w:lang w:val="en-US" w:bidi="si-LK"/>
                <w14:ligatures w14:val="none"/>
              </w:rPr>
            </w:pPr>
            <w:r w:rsidRPr="00B26F94">
              <w:rPr>
                <w:rFonts w:ascii="Aptos Narrow" w:eastAsia="Times New Roman" w:hAnsi="Aptos Narrow" w:cs="Times New Roman"/>
                <w:color w:val="000000"/>
                <w:kern w:val="0"/>
                <w:sz w:val="22"/>
                <w:szCs w:val="22"/>
                <w:lang w:val="en-US" w:bidi="si-LK"/>
                <w14:ligatures w14:val="none"/>
              </w:rPr>
              <w:t>MONTH</w:t>
            </w:r>
          </w:p>
        </w:tc>
        <w:tc>
          <w:tcPr>
            <w:tcW w:w="1081" w:type="pct"/>
            <w:gridSpan w:val="4"/>
            <w:tcBorders>
              <w:top w:val="single" w:sz="4" w:space="0" w:color="auto"/>
              <w:left w:val="nil"/>
              <w:bottom w:val="single" w:sz="4" w:space="0" w:color="auto"/>
              <w:right w:val="single" w:sz="4" w:space="0" w:color="auto"/>
            </w:tcBorders>
            <w:noWrap/>
            <w:vAlign w:val="bottom"/>
            <w:hideMark/>
          </w:tcPr>
          <w:p w14:paraId="215116E6" w14:textId="77777777" w:rsidR="00B86C23" w:rsidRPr="00B26F94" w:rsidRDefault="00B86C23" w:rsidP="00B86C23">
            <w:pPr>
              <w:spacing w:after="0" w:line="240" w:lineRule="auto"/>
              <w:jc w:val="center"/>
              <w:rPr>
                <w:rFonts w:ascii="Aptos Narrow" w:eastAsia="Times New Roman" w:hAnsi="Aptos Narrow" w:cs="Times New Roman"/>
                <w:color w:val="000000"/>
                <w:kern w:val="0"/>
                <w:sz w:val="22"/>
                <w:szCs w:val="22"/>
                <w:lang w:val="en-US" w:bidi="si-LK"/>
                <w14:ligatures w14:val="none"/>
              </w:rPr>
            </w:pPr>
            <w:r w:rsidRPr="00B26F94">
              <w:rPr>
                <w:rFonts w:ascii="Aptos Narrow" w:eastAsia="Times New Roman" w:hAnsi="Aptos Narrow" w:cs="Times New Roman"/>
                <w:color w:val="000000"/>
                <w:kern w:val="0"/>
                <w:sz w:val="22"/>
                <w:szCs w:val="22"/>
                <w:lang w:val="en-US" w:bidi="si-LK"/>
                <w14:ligatures w14:val="none"/>
              </w:rPr>
              <w:t>1</w:t>
            </w:r>
          </w:p>
        </w:tc>
        <w:tc>
          <w:tcPr>
            <w:tcW w:w="1081" w:type="pct"/>
            <w:gridSpan w:val="4"/>
            <w:tcBorders>
              <w:top w:val="single" w:sz="4" w:space="0" w:color="auto"/>
              <w:left w:val="nil"/>
              <w:bottom w:val="single" w:sz="4" w:space="0" w:color="auto"/>
              <w:right w:val="single" w:sz="4" w:space="0" w:color="auto"/>
            </w:tcBorders>
            <w:noWrap/>
            <w:vAlign w:val="bottom"/>
            <w:hideMark/>
          </w:tcPr>
          <w:p w14:paraId="3EE83F36" w14:textId="77777777" w:rsidR="00B86C23" w:rsidRPr="00B26F94" w:rsidRDefault="00B86C23" w:rsidP="00B86C23">
            <w:pPr>
              <w:spacing w:after="0" w:line="240" w:lineRule="auto"/>
              <w:jc w:val="center"/>
              <w:rPr>
                <w:rFonts w:ascii="Aptos Narrow" w:eastAsia="Times New Roman" w:hAnsi="Aptos Narrow" w:cs="Times New Roman"/>
                <w:color w:val="000000"/>
                <w:kern w:val="0"/>
                <w:sz w:val="22"/>
                <w:szCs w:val="22"/>
                <w:lang w:val="en-US" w:bidi="si-LK"/>
                <w14:ligatures w14:val="none"/>
              </w:rPr>
            </w:pPr>
            <w:r w:rsidRPr="00B26F94">
              <w:rPr>
                <w:rFonts w:ascii="Aptos Narrow" w:eastAsia="Times New Roman" w:hAnsi="Aptos Narrow" w:cs="Times New Roman"/>
                <w:color w:val="000000"/>
                <w:kern w:val="0"/>
                <w:sz w:val="22"/>
                <w:szCs w:val="22"/>
                <w:lang w:val="en-US" w:bidi="si-LK"/>
                <w14:ligatures w14:val="none"/>
              </w:rPr>
              <w:t>2</w:t>
            </w:r>
          </w:p>
        </w:tc>
        <w:tc>
          <w:tcPr>
            <w:tcW w:w="1081" w:type="pct"/>
            <w:gridSpan w:val="4"/>
            <w:tcBorders>
              <w:top w:val="single" w:sz="4" w:space="0" w:color="auto"/>
              <w:left w:val="nil"/>
              <w:bottom w:val="single" w:sz="4" w:space="0" w:color="auto"/>
              <w:right w:val="single" w:sz="4" w:space="0" w:color="auto"/>
            </w:tcBorders>
            <w:noWrap/>
            <w:vAlign w:val="bottom"/>
            <w:hideMark/>
          </w:tcPr>
          <w:p w14:paraId="6ECDC34C" w14:textId="77777777" w:rsidR="00B86C23" w:rsidRPr="00B26F94" w:rsidRDefault="00B86C23" w:rsidP="00B86C23">
            <w:pPr>
              <w:spacing w:after="0" w:line="240" w:lineRule="auto"/>
              <w:jc w:val="center"/>
              <w:rPr>
                <w:rFonts w:ascii="Aptos Narrow" w:eastAsia="Times New Roman" w:hAnsi="Aptos Narrow" w:cs="Times New Roman"/>
                <w:color w:val="000000"/>
                <w:kern w:val="0"/>
                <w:sz w:val="22"/>
                <w:szCs w:val="22"/>
                <w:lang w:val="en-US" w:bidi="si-LK"/>
                <w14:ligatures w14:val="none"/>
              </w:rPr>
            </w:pPr>
            <w:r w:rsidRPr="00B26F94">
              <w:rPr>
                <w:rFonts w:ascii="Aptos Narrow" w:eastAsia="Times New Roman" w:hAnsi="Aptos Narrow" w:cs="Times New Roman"/>
                <w:color w:val="000000"/>
                <w:kern w:val="0"/>
                <w:sz w:val="22"/>
                <w:szCs w:val="22"/>
                <w:lang w:val="en-US" w:bidi="si-LK"/>
                <w14:ligatures w14:val="none"/>
              </w:rPr>
              <w:t>3</w:t>
            </w:r>
          </w:p>
        </w:tc>
        <w:tc>
          <w:tcPr>
            <w:tcW w:w="1081" w:type="pct"/>
            <w:gridSpan w:val="4"/>
            <w:tcBorders>
              <w:top w:val="single" w:sz="4" w:space="0" w:color="auto"/>
              <w:left w:val="nil"/>
              <w:bottom w:val="single" w:sz="4" w:space="0" w:color="auto"/>
              <w:right w:val="single" w:sz="4" w:space="0" w:color="auto"/>
            </w:tcBorders>
            <w:noWrap/>
            <w:vAlign w:val="bottom"/>
            <w:hideMark/>
          </w:tcPr>
          <w:p w14:paraId="66CA1BCA" w14:textId="77777777" w:rsidR="00B86C23" w:rsidRPr="00B26F94" w:rsidRDefault="00B86C23" w:rsidP="00B86C23">
            <w:pPr>
              <w:spacing w:after="0" w:line="240" w:lineRule="auto"/>
              <w:jc w:val="center"/>
              <w:rPr>
                <w:rFonts w:ascii="Aptos Narrow" w:eastAsia="Times New Roman" w:hAnsi="Aptos Narrow" w:cs="Times New Roman"/>
                <w:color w:val="000000"/>
                <w:kern w:val="0"/>
                <w:sz w:val="22"/>
                <w:szCs w:val="22"/>
                <w:lang w:val="en-US" w:bidi="si-LK"/>
                <w14:ligatures w14:val="none"/>
              </w:rPr>
            </w:pPr>
            <w:r w:rsidRPr="00B26F94">
              <w:rPr>
                <w:rFonts w:ascii="Aptos Narrow" w:eastAsia="Times New Roman" w:hAnsi="Aptos Narrow" w:cs="Times New Roman"/>
                <w:color w:val="000000"/>
                <w:kern w:val="0"/>
                <w:sz w:val="22"/>
                <w:szCs w:val="22"/>
                <w:lang w:val="en-US" w:bidi="si-LK"/>
                <w14:ligatures w14:val="none"/>
              </w:rPr>
              <w:t>4</w:t>
            </w:r>
          </w:p>
        </w:tc>
      </w:tr>
      <w:tr w:rsidR="00B86C23" w:rsidRPr="00B26F94" w14:paraId="5950C4D2" w14:textId="77777777" w:rsidTr="00B86C23">
        <w:trPr>
          <w:trHeight w:val="312"/>
        </w:trPr>
        <w:tc>
          <w:tcPr>
            <w:tcW w:w="676" w:type="pct"/>
            <w:tcBorders>
              <w:top w:val="nil"/>
              <w:left w:val="single" w:sz="4" w:space="0" w:color="auto"/>
              <w:bottom w:val="single" w:sz="4" w:space="0" w:color="auto"/>
              <w:right w:val="single" w:sz="4" w:space="0" w:color="auto"/>
            </w:tcBorders>
            <w:vAlign w:val="center"/>
            <w:hideMark/>
          </w:tcPr>
          <w:p w14:paraId="735BEB52"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Activity / Week</w:t>
            </w:r>
          </w:p>
        </w:tc>
        <w:tc>
          <w:tcPr>
            <w:tcW w:w="270" w:type="pct"/>
            <w:tcBorders>
              <w:top w:val="nil"/>
              <w:left w:val="nil"/>
              <w:bottom w:val="single" w:sz="4" w:space="0" w:color="auto"/>
              <w:right w:val="single" w:sz="4" w:space="0" w:color="auto"/>
            </w:tcBorders>
            <w:vAlign w:val="center"/>
            <w:hideMark/>
          </w:tcPr>
          <w:p w14:paraId="285F979C"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1</w:t>
            </w:r>
          </w:p>
        </w:tc>
        <w:tc>
          <w:tcPr>
            <w:tcW w:w="270" w:type="pct"/>
            <w:tcBorders>
              <w:top w:val="nil"/>
              <w:left w:val="nil"/>
              <w:bottom w:val="single" w:sz="4" w:space="0" w:color="auto"/>
              <w:right w:val="single" w:sz="4" w:space="0" w:color="auto"/>
            </w:tcBorders>
            <w:vAlign w:val="center"/>
            <w:hideMark/>
          </w:tcPr>
          <w:p w14:paraId="76480805"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2</w:t>
            </w:r>
          </w:p>
        </w:tc>
        <w:tc>
          <w:tcPr>
            <w:tcW w:w="270" w:type="pct"/>
            <w:tcBorders>
              <w:top w:val="nil"/>
              <w:left w:val="nil"/>
              <w:bottom w:val="single" w:sz="4" w:space="0" w:color="auto"/>
              <w:right w:val="single" w:sz="4" w:space="0" w:color="auto"/>
            </w:tcBorders>
            <w:vAlign w:val="center"/>
            <w:hideMark/>
          </w:tcPr>
          <w:p w14:paraId="4468AB8A"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3</w:t>
            </w:r>
          </w:p>
        </w:tc>
        <w:tc>
          <w:tcPr>
            <w:tcW w:w="270" w:type="pct"/>
            <w:tcBorders>
              <w:top w:val="nil"/>
              <w:left w:val="nil"/>
              <w:bottom w:val="single" w:sz="4" w:space="0" w:color="auto"/>
              <w:right w:val="single" w:sz="4" w:space="0" w:color="auto"/>
            </w:tcBorders>
            <w:vAlign w:val="center"/>
            <w:hideMark/>
          </w:tcPr>
          <w:p w14:paraId="7E89B38E"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4</w:t>
            </w:r>
          </w:p>
        </w:tc>
        <w:tc>
          <w:tcPr>
            <w:tcW w:w="270" w:type="pct"/>
            <w:tcBorders>
              <w:top w:val="nil"/>
              <w:left w:val="nil"/>
              <w:bottom w:val="single" w:sz="4" w:space="0" w:color="auto"/>
              <w:right w:val="single" w:sz="4" w:space="0" w:color="auto"/>
            </w:tcBorders>
            <w:vAlign w:val="center"/>
            <w:hideMark/>
          </w:tcPr>
          <w:p w14:paraId="03BA5A68"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1</w:t>
            </w:r>
          </w:p>
        </w:tc>
        <w:tc>
          <w:tcPr>
            <w:tcW w:w="270" w:type="pct"/>
            <w:tcBorders>
              <w:top w:val="nil"/>
              <w:left w:val="nil"/>
              <w:bottom w:val="single" w:sz="4" w:space="0" w:color="auto"/>
              <w:right w:val="single" w:sz="4" w:space="0" w:color="auto"/>
            </w:tcBorders>
            <w:vAlign w:val="center"/>
            <w:hideMark/>
          </w:tcPr>
          <w:p w14:paraId="1F2AF929"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2</w:t>
            </w:r>
          </w:p>
        </w:tc>
        <w:tc>
          <w:tcPr>
            <w:tcW w:w="270" w:type="pct"/>
            <w:tcBorders>
              <w:top w:val="nil"/>
              <w:left w:val="nil"/>
              <w:bottom w:val="single" w:sz="4" w:space="0" w:color="auto"/>
              <w:right w:val="single" w:sz="4" w:space="0" w:color="auto"/>
            </w:tcBorders>
            <w:vAlign w:val="center"/>
            <w:hideMark/>
          </w:tcPr>
          <w:p w14:paraId="4EA56845"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3</w:t>
            </w:r>
          </w:p>
        </w:tc>
        <w:tc>
          <w:tcPr>
            <w:tcW w:w="270" w:type="pct"/>
            <w:tcBorders>
              <w:top w:val="nil"/>
              <w:left w:val="nil"/>
              <w:bottom w:val="single" w:sz="4" w:space="0" w:color="auto"/>
              <w:right w:val="single" w:sz="4" w:space="0" w:color="auto"/>
            </w:tcBorders>
            <w:vAlign w:val="center"/>
            <w:hideMark/>
          </w:tcPr>
          <w:p w14:paraId="3A9DF8C2"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4</w:t>
            </w:r>
          </w:p>
        </w:tc>
        <w:tc>
          <w:tcPr>
            <w:tcW w:w="270" w:type="pct"/>
            <w:tcBorders>
              <w:top w:val="nil"/>
              <w:left w:val="nil"/>
              <w:bottom w:val="single" w:sz="4" w:space="0" w:color="auto"/>
              <w:right w:val="single" w:sz="4" w:space="0" w:color="auto"/>
            </w:tcBorders>
            <w:vAlign w:val="center"/>
            <w:hideMark/>
          </w:tcPr>
          <w:p w14:paraId="595CEE36"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1</w:t>
            </w:r>
          </w:p>
        </w:tc>
        <w:tc>
          <w:tcPr>
            <w:tcW w:w="270" w:type="pct"/>
            <w:tcBorders>
              <w:top w:val="nil"/>
              <w:left w:val="nil"/>
              <w:bottom w:val="single" w:sz="4" w:space="0" w:color="auto"/>
              <w:right w:val="single" w:sz="4" w:space="0" w:color="auto"/>
            </w:tcBorders>
            <w:vAlign w:val="center"/>
            <w:hideMark/>
          </w:tcPr>
          <w:p w14:paraId="5D2B6F3F"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2</w:t>
            </w:r>
          </w:p>
        </w:tc>
        <w:tc>
          <w:tcPr>
            <w:tcW w:w="270" w:type="pct"/>
            <w:tcBorders>
              <w:top w:val="nil"/>
              <w:left w:val="nil"/>
              <w:bottom w:val="single" w:sz="4" w:space="0" w:color="auto"/>
              <w:right w:val="single" w:sz="4" w:space="0" w:color="auto"/>
            </w:tcBorders>
            <w:vAlign w:val="center"/>
            <w:hideMark/>
          </w:tcPr>
          <w:p w14:paraId="6657B7B9"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3</w:t>
            </w:r>
          </w:p>
        </w:tc>
        <w:tc>
          <w:tcPr>
            <w:tcW w:w="270" w:type="pct"/>
            <w:tcBorders>
              <w:top w:val="nil"/>
              <w:left w:val="nil"/>
              <w:bottom w:val="single" w:sz="4" w:space="0" w:color="auto"/>
              <w:right w:val="single" w:sz="4" w:space="0" w:color="auto"/>
            </w:tcBorders>
            <w:vAlign w:val="center"/>
            <w:hideMark/>
          </w:tcPr>
          <w:p w14:paraId="4E302D5E"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4</w:t>
            </w:r>
          </w:p>
        </w:tc>
        <w:tc>
          <w:tcPr>
            <w:tcW w:w="270" w:type="pct"/>
            <w:tcBorders>
              <w:top w:val="nil"/>
              <w:left w:val="nil"/>
              <w:bottom w:val="single" w:sz="4" w:space="0" w:color="auto"/>
              <w:right w:val="single" w:sz="4" w:space="0" w:color="auto"/>
            </w:tcBorders>
            <w:vAlign w:val="center"/>
            <w:hideMark/>
          </w:tcPr>
          <w:p w14:paraId="29493DFA"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1</w:t>
            </w:r>
          </w:p>
        </w:tc>
        <w:tc>
          <w:tcPr>
            <w:tcW w:w="270" w:type="pct"/>
            <w:tcBorders>
              <w:top w:val="nil"/>
              <w:left w:val="nil"/>
              <w:bottom w:val="single" w:sz="4" w:space="0" w:color="auto"/>
              <w:right w:val="single" w:sz="4" w:space="0" w:color="auto"/>
            </w:tcBorders>
            <w:vAlign w:val="center"/>
            <w:hideMark/>
          </w:tcPr>
          <w:p w14:paraId="79DB5697"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2</w:t>
            </w:r>
          </w:p>
        </w:tc>
        <w:tc>
          <w:tcPr>
            <w:tcW w:w="270" w:type="pct"/>
            <w:tcBorders>
              <w:top w:val="nil"/>
              <w:left w:val="nil"/>
              <w:bottom w:val="single" w:sz="4" w:space="0" w:color="auto"/>
              <w:right w:val="single" w:sz="4" w:space="0" w:color="auto"/>
            </w:tcBorders>
            <w:vAlign w:val="center"/>
            <w:hideMark/>
          </w:tcPr>
          <w:p w14:paraId="6E95D697"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3</w:t>
            </w:r>
          </w:p>
        </w:tc>
        <w:tc>
          <w:tcPr>
            <w:tcW w:w="270" w:type="pct"/>
            <w:tcBorders>
              <w:top w:val="nil"/>
              <w:left w:val="nil"/>
              <w:bottom w:val="single" w:sz="4" w:space="0" w:color="auto"/>
              <w:right w:val="single" w:sz="4" w:space="0" w:color="auto"/>
            </w:tcBorders>
            <w:vAlign w:val="center"/>
            <w:hideMark/>
          </w:tcPr>
          <w:p w14:paraId="055642E3" w14:textId="77777777" w:rsidR="00B86C23" w:rsidRPr="00B26F94" w:rsidRDefault="00B86C23" w:rsidP="00B86C23">
            <w:pPr>
              <w:spacing w:after="0" w:line="240" w:lineRule="auto"/>
              <w:jc w:val="center"/>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4</w:t>
            </w:r>
          </w:p>
        </w:tc>
      </w:tr>
      <w:tr w:rsidR="00B86C23" w:rsidRPr="00B26F94" w14:paraId="28BB2FCB" w14:textId="77777777" w:rsidTr="00B86C23">
        <w:trPr>
          <w:trHeight w:val="624"/>
        </w:trPr>
        <w:tc>
          <w:tcPr>
            <w:tcW w:w="676" w:type="pct"/>
            <w:tcBorders>
              <w:top w:val="nil"/>
              <w:left w:val="single" w:sz="4" w:space="0" w:color="auto"/>
              <w:bottom w:val="single" w:sz="4" w:space="0" w:color="auto"/>
              <w:right w:val="single" w:sz="4" w:space="0" w:color="auto"/>
            </w:tcBorders>
            <w:vAlign w:val="center"/>
            <w:hideMark/>
          </w:tcPr>
          <w:p w14:paraId="0A9B9BA3"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Identify research area/gap</w:t>
            </w:r>
          </w:p>
        </w:tc>
        <w:tc>
          <w:tcPr>
            <w:tcW w:w="270" w:type="pct"/>
            <w:tcBorders>
              <w:top w:val="nil"/>
              <w:left w:val="nil"/>
              <w:bottom w:val="single" w:sz="4" w:space="0" w:color="auto"/>
              <w:right w:val="single" w:sz="4" w:space="0" w:color="auto"/>
            </w:tcBorders>
            <w:shd w:val="clear" w:color="000000" w:fill="83E28E"/>
            <w:vAlign w:val="center"/>
            <w:hideMark/>
          </w:tcPr>
          <w:p w14:paraId="0EAE6C8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486F067"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7C18C70"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735898B"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BEA5FB5"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9665DCD"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7293A0B"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3A49728"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C47A73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3E76A2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FDF832D"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CB8339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1A0AE7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C52711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1CA2381"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2C0C7BB"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r>
      <w:tr w:rsidR="00B86C23" w:rsidRPr="00B26F94" w14:paraId="2BBEEB41" w14:textId="77777777" w:rsidTr="00B86C23">
        <w:trPr>
          <w:trHeight w:val="936"/>
        </w:trPr>
        <w:tc>
          <w:tcPr>
            <w:tcW w:w="676" w:type="pct"/>
            <w:tcBorders>
              <w:top w:val="nil"/>
              <w:left w:val="single" w:sz="4" w:space="0" w:color="auto"/>
              <w:bottom w:val="single" w:sz="4" w:space="0" w:color="auto"/>
              <w:right w:val="single" w:sz="4" w:space="0" w:color="auto"/>
            </w:tcBorders>
            <w:vAlign w:val="center"/>
            <w:hideMark/>
          </w:tcPr>
          <w:p w14:paraId="302556F0"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 xml:space="preserve">Topic submission </w:t>
            </w:r>
          </w:p>
        </w:tc>
        <w:tc>
          <w:tcPr>
            <w:tcW w:w="270" w:type="pct"/>
            <w:tcBorders>
              <w:top w:val="nil"/>
              <w:left w:val="nil"/>
              <w:bottom w:val="single" w:sz="4" w:space="0" w:color="auto"/>
              <w:right w:val="single" w:sz="4" w:space="0" w:color="auto"/>
            </w:tcBorders>
            <w:vAlign w:val="center"/>
            <w:hideMark/>
          </w:tcPr>
          <w:p w14:paraId="2385070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416ABF0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730421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163790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0275FED"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1980B7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0FDDF7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6732B15"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B487D59"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6FDAC6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CCCBD6B"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58B9A5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7AC1D9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0F7457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9303DB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ABBA53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r>
      <w:tr w:rsidR="00B86C23" w:rsidRPr="00B26F94" w14:paraId="0424EF3D" w14:textId="77777777" w:rsidTr="00B86C23">
        <w:trPr>
          <w:trHeight w:val="936"/>
        </w:trPr>
        <w:tc>
          <w:tcPr>
            <w:tcW w:w="676" w:type="pct"/>
            <w:tcBorders>
              <w:top w:val="nil"/>
              <w:left w:val="single" w:sz="4" w:space="0" w:color="auto"/>
              <w:bottom w:val="single" w:sz="4" w:space="0" w:color="auto"/>
              <w:right w:val="single" w:sz="4" w:space="0" w:color="auto"/>
            </w:tcBorders>
            <w:vAlign w:val="center"/>
            <w:hideMark/>
          </w:tcPr>
          <w:p w14:paraId="5653EB23"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Discuss with the lecturer</w:t>
            </w:r>
          </w:p>
        </w:tc>
        <w:tc>
          <w:tcPr>
            <w:tcW w:w="270" w:type="pct"/>
            <w:tcBorders>
              <w:top w:val="nil"/>
              <w:left w:val="nil"/>
              <w:bottom w:val="single" w:sz="4" w:space="0" w:color="auto"/>
              <w:right w:val="single" w:sz="4" w:space="0" w:color="auto"/>
            </w:tcBorders>
            <w:shd w:val="clear" w:color="000000" w:fill="83E28E"/>
            <w:vAlign w:val="center"/>
            <w:hideMark/>
          </w:tcPr>
          <w:p w14:paraId="6C708557"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33B83C77"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3DF45D66"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62AFE66C"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1127AB4F"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39E3A2A8"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6CE3E045"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7D1F9DB7"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40F26FFD"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2FBF1627"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50C19675"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2DB5DA80"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348C2BBB"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00766680"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5946ED80"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11123FC4" w14:textId="77777777" w:rsidR="00B86C23" w:rsidRPr="00B26F94" w:rsidRDefault="00B86C23" w:rsidP="00B86C23">
            <w:pPr>
              <w:spacing w:after="0" w:line="240" w:lineRule="auto"/>
              <w:jc w:val="left"/>
              <w:rPr>
                <w:rFonts w:ascii="Times New Roman" w:eastAsia="Times New Roman" w:hAnsi="Times New Roman" w:cs="Times New Roman"/>
                <w:color w:val="FF0000"/>
                <w:kern w:val="0"/>
                <w:lang w:val="en-US" w:bidi="si-LK"/>
                <w14:ligatures w14:val="none"/>
              </w:rPr>
            </w:pPr>
            <w:r w:rsidRPr="00B26F94">
              <w:rPr>
                <w:rFonts w:ascii="Times New Roman" w:eastAsia="Times New Roman" w:hAnsi="Times New Roman" w:cs="Times New Roman"/>
                <w:color w:val="FF0000"/>
                <w:kern w:val="0"/>
                <w:lang w:val="en-US" w:bidi="si-LK"/>
                <w14:ligatures w14:val="none"/>
              </w:rPr>
              <w:t> </w:t>
            </w:r>
          </w:p>
        </w:tc>
      </w:tr>
      <w:tr w:rsidR="00B86C23" w:rsidRPr="00B26F94" w14:paraId="1B43544A" w14:textId="77777777" w:rsidTr="00B86C23">
        <w:trPr>
          <w:trHeight w:val="936"/>
        </w:trPr>
        <w:tc>
          <w:tcPr>
            <w:tcW w:w="676" w:type="pct"/>
            <w:tcBorders>
              <w:top w:val="nil"/>
              <w:left w:val="single" w:sz="4" w:space="0" w:color="auto"/>
              <w:bottom w:val="single" w:sz="4" w:space="0" w:color="auto"/>
              <w:right w:val="single" w:sz="4" w:space="0" w:color="auto"/>
            </w:tcBorders>
            <w:vAlign w:val="center"/>
            <w:hideMark/>
          </w:tcPr>
          <w:p w14:paraId="17FAB102"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Get the approval</w:t>
            </w:r>
          </w:p>
        </w:tc>
        <w:tc>
          <w:tcPr>
            <w:tcW w:w="270" w:type="pct"/>
            <w:tcBorders>
              <w:top w:val="nil"/>
              <w:left w:val="nil"/>
              <w:bottom w:val="single" w:sz="4" w:space="0" w:color="auto"/>
              <w:right w:val="single" w:sz="4" w:space="0" w:color="auto"/>
            </w:tcBorders>
            <w:vAlign w:val="center"/>
            <w:hideMark/>
          </w:tcPr>
          <w:p w14:paraId="076555E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59D068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04118A0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FE8B52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D79D8F5"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684EF4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4DCE43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92CE9C1"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B1052AD"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C408E3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39CA5E0"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B9470B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8B61838"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CCBE51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520D83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8143BB4"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r>
      <w:tr w:rsidR="00B86C23" w:rsidRPr="00B26F94" w14:paraId="0FF0C1F4" w14:textId="77777777" w:rsidTr="00B86C23">
        <w:trPr>
          <w:trHeight w:val="624"/>
        </w:trPr>
        <w:tc>
          <w:tcPr>
            <w:tcW w:w="676" w:type="pct"/>
            <w:tcBorders>
              <w:top w:val="nil"/>
              <w:left w:val="single" w:sz="4" w:space="0" w:color="auto"/>
              <w:bottom w:val="single" w:sz="4" w:space="0" w:color="auto"/>
              <w:right w:val="single" w:sz="4" w:space="0" w:color="auto"/>
            </w:tcBorders>
            <w:vAlign w:val="center"/>
            <w:hideMark/>
          </w:tcPr>
          <w:p w14:paraId="010563F1"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Proposal preparation</w:t>
            </w:r>
          </w:p>
        </w:tc>
        <w:tc>
          <w:tcPr>
            <w:tcW w:w="270" w:type="pct"/>
            <w:tcBorders>
              <w:top w:val="nil"/>
              <w:left w:val="nil"/>
              <w:bottom w:val="single" w:sz="4" w:space="0" w:color="auto"/>
              <w:right w:val="single" w:sz="4" w:space="0" w:color="auto"/>
            </w:tcBorders>
            <w:vAlign w:val="center"/>
            <w:hideMark/>
          </w:tcPr>
          <w:p w14:paraId="46D7CBD9"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FB41F9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1C2DE94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285A624B"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E799E81"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AC28AB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451404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C1B2EB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9DD182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1F43D94"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1EB0D1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161F949"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6A51565"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632C684"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4F6957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2D1A698"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r>
      <w:tr w:rsidR="00B86C23" w:rsidRPr="00B26F94" w14:paraId="18AEE3FA" w14:textId="77777777" w:rsidTr="00B86C23">
        <w:trPr>
          <w:trHeight w:val="624"/>
        </w:trPr>
        <w:tc>
          <w:tcPr>
            <w:tcW w:w="676" w:type="pct"/>
            <w:tcBorders>
              <w:top w:val="nil"/>
              <w:left w:val="single" w:sz="4" w:space="0" w:color="auto"/>
              <w:bottom w:val="single" w:sz="4" w:space="0" w:color="auto"/>
              <w:right w:val="single" w:sz="4" w:space="0" w:color="auto"/>
            </w:tcBorders>
            <w:vAlign w:val="center"/>
            <w:hideMark/>
          </w:tcPr>
          <w:p w14:paraId="224D71FA"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Proposal submission</w:t>
            </w:r>
          </w:p>
        </w:tc>
        <w:tc>
          <w:tcPr>
            <w:tcW w:w="270" w:type="pct"/>
            <w:tcBorders>
              <w:top w:val="nil"/>
              <w:left w:val="nil"/>
              <w:bottom w:val="single" w:sz="4" w:space="0" w:color="auto"/>
              <w:right w:val="single" w:sz="4" w:space="0" w:color="auto"/>
            </w:tcBorders>
            <w:vAlign w:val="center"/>
            <w:hideMark/>
          </w:tcPr>
          <w:p w14:paraId="101A507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C8E04D4"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4F5C0EC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19B0F437"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3495B3B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E1CC6ED"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1086290"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9BA20E1"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48C272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FC73E6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9B23F4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632474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1E66450"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EA316E5"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1B2341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C865671"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r>
      <w:tr w:rsidR="00B86C23" w:rsidRPr="00B26F94" w14:paraId="42788EB4" w14:textId="77777777" w:rsidTr="00B86C23">
        <w:trPr>
          <w:trHeight w:val="624"/>
        </w:trPr>
        <w:tc>
          <w:tcPr>
            <w:tcW w:w="676" w:type="pct"/>
            <w:tcBorders>
              <w:top w:val="nil"/>
              <w:left w:val="single" w:sz="4" w:space="0" w:color="auto"/>
              <w:bottom w:val="single" w:sz="4" w:space="0" w:color="auto"/>
              <w:right w:val="single" w:sz="4" w:space="0" w:color="auto"/>
            </w:tcBorders>
            <w:vAlign w:val="center"/>
            <w:hideMark/>
          </w:tcPr>
          <w:p w14:paraId="086CA6C5"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lastRenderedPageBreak/>
              <w:t>Approval for proposal</w:t>
            </w:r>
          </w:p>
        </w:tc>
        <w:tc>
          <w:tcPr>
            <w:tcW w:w="270" w:type="pct"/>
            <w:tcBorders>
              <w:top w:val="nil"/>
              <w:left w:val="nil"/>
              <w:bottom w:val="single" w:sz="4" w:space="0" w:color="auto"/>
              <w:right w:val="single" w:sz="4" w:space="0" w:color="auto"/>
            </w:tcBorders>
            <w:vAlign w:val="center"/>
            <w:hideMark/>
          </w:tcPr>
          <w:p w14:paraId="4B4688D7"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BFC7F90"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50B6A0E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0946FBC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03350C69"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2529BDD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D647C3B"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2FECAD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3B840B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E96B50B"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6AC52A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BEC44B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214C4B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1CCA9E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39FE18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79B0E18"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r>
      <w:tr w:rsidR="00B86C23" w:rsidRPr="00B26F94" w14:paraId="054B6ACD" w14:textId="77777777" w:rsidTr="00B86C23">
        <w:trPr>
          <w:trHeight w:val="504"/>
        </w:trPr>
        <w:tc>
          <w:tcPr>
            <w:tcW w:w="676" w:type="pct"/>
            <w:tcBorders>
              <w:top w:val="nil"/>
              <w:left w:val="single" w:sz="4" w:space="0" w:color="auto"/>
              <w:bottom w:val="single" w:sz="4" w:space="0" w:color="auto"/>
              <w:right w:val="single" w:sz="4" w:space="0" w:color="auto"/>
            </w:tcBorders>
            <w:vAlign w:val="center"/>
            <w:hideMark/>
          </w:tcPr>
          <w:p w14:paraId="26075D05"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 xml:space="preserve">Introduction </w:t>
            </w:r>
          </w:p>
        </w:tc>
        <w:tc>
          <w:tcPr>
            <w:tcW w:w="270" w:type="pct"/>
            <w:tcBorders>
              <w:top w:val="nil"/>
              <w:left w:val="nil"/>
              <w:bottom w:val="single" w:sz="4" w:space="0" w:color="auto"/>
              <w:right w:val="single" w:sz="4" w:space="0" w:color="auto"/>
            </w:tcBorders>
            <w:vAlign w:val="center"/>
            <w:hideMark/>
          </w:tcPr>
          <w:p w14:paraId="03884331"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D864F0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49250B4"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3C2ED3B8"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6B7D1AE0"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97CE5D5"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0789E9E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50E02939"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29A60C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77F6971"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DFCE1E7"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9732A31"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2267A6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931E09D"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982A6C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445D00E"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r>
      <w:tr w:rsidR="00B86C23" w:rsidRPr="00B26F94" w14:paraId="19F0346D" w14:textId="77777777" w:rsidTr="00B86C23">
        <w:trPr>
          <w:trHeight w:val="312"/>
        </w:trPr>
        <w:tc>
          <w:tcPr>
            <w:tcW w:w="676" w:type="pct"/>
            <w:tcBorders>
              <w:top w:val="nil"/>
              <w:left w:val="single" w:sz="4" w:space="0" w:color="auto"/>
              <w:bottom w:val="single" w:sz="4" w:space="0" w:color="auto"/>
              <w:right w:val="single" w:sz="4" w:space="0" w:color="auto"/>
            </w:tcBorders>
            <w:vAlign w:val="center"/>
            <w:hideMark/>
          </w:tcPr>
          <w:p w14:paraId="394CF96A"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Literature review</w:t>
            </w:r>
          </w:p>
        </w:tc>
        <w:tc>
          <w:tcPr>
            <w:tcW w:w="270" w:type="pct"/>
            <w:tcBorders>
              <w:top w:val="nil"/>
              <w:left w:val="nil"/>
              <w:bottom w:val="single" w:sz="4" w:space="0" w:color="auto"/>
              <w:right w:val="single" w:sz="4" w:space="0" w:color="auto"/>
            </w:tcBorders>
            <w:vAlign w:val="center"/>
            <w:hideMark/>
          </w:tcPr>
          <w:p w14:paraId="59092129"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E4A10F0"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A78A860"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51E00E8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1B9AAFA8"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8518C9C"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B8C0894"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1631C95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0F05011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4E06BE72"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3C4EA03"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45263A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7C70E4F"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A7CCF75"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12F7E6A"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6118A36" w14:textId="77777777" w:rsidR="00B86C23" w:rsidRPr="00B26F94" w:rsidRDefault="00B86C23" w:rsidP="00B86C23">
            <w:pPr>
              <w:spacing w:after="0" w:line="240" w:lineRule="auto"/>
              <w:jc w:val="left"/>
              <w:rPr>
                <w:rFonts w:ascii="Times New Roman" w:eastAsia="Times New Roman" w:hAnsi="Times New Roman" w:cs="Times New Roman"/>
                <w:color w:val="000000"/>
                <w:kern w:val="0"/>
                <w:lang w:val="en-US" w:bidi="si-LK"/>
                <w14:ligatures w14:val="none"/>
              </w:rPr>
            </w:pPr>
            <w:r w:rsidRPr="00B26F94">
              <w:rPr>
                <w:rFonts w:ascii="Times New Roman" w:eastAsia="Times New Roman" w:hAnsi="Times New Roman" w:cs="Times New Roman"/>
                <w:color w:val="000000"/>
                <w:kern w:val="0"/>
                <w:lang w:val="en-US" w:bidi="si-LK"/>
                <w14:ligatures w14:val="none"/>
              </w:rPr>
              <w:t> </w:t>
            </w:r>
          </w:p>
        </w:tc>
      </w:tr>
      <w:tr w:rsidR="00B86C23" w:rsidRPr="00B26F94" w14:paraId="647E0822" w14:textId="77777777" w:rsidTr="00B86C23">
        <w:trPr>
          <w:trHeight w:val="312"/>
        </w:trPr>
        <w:tc>
          <w:tcPr>
            <w:tcW w:w="676" w:type="pct"/>
            <w:tcBorders>
              <w:top w:val="nil"/>
              <w:left w:val="single" w:sz="4" w:space="0" w:color="auto"/>
              <w:bottom w:val="single" w:sz="4" w:space="0" w:color="auto"/>
              <w:right w:val="single" w:sz="4" w:space="0" w:color="auto"/>
            </w:tcBorders>
            <w:vAlign w:val="center"/>
            <w:hideMark/>
          </w:tcPr>
          <w:p w14:paraId="2F180859"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Methodology</w:t>
            </w:r>
          </w:p>
        </w:tc>
        <w:tc>
          <w:tcPr>
            <w:tcW w:w="270" w:type="pct"/>
            <w:tcBorders>
              <w:top w:val="nil"/>
              <w:left w:val="nil"/>
              <w:bottom w:val="single" w:sz="4" w:space="0" w:color="auto"/>
              <w:right w:val="single" w:sz="4" w:space="0" w:color="auto"/>
            </w:tcBorders>
            <w:noWrap/>
            <w:vAlign w:val="center"/>
            <w:hideMark/>
          </w:tcPr>
          <w:p w14:paraId="48051480"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05F047FF"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6E06BEC7"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13D1BA87"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6FED859C"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062BB733"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561FC703"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1C22B3BB"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noWrap/>
            <w:vAlign w:val="center"/>
            <w:hideMark/>
          </w:tcPr>
          <w:p w14:paraId="7A55C726"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noWrap/>
            <w:vAlign w:val="center"/>
            <w:hideMark/>
          </w:tcPr>
          <w:p w14:paraId="47C6022D"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124E5E7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38B37E6"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6EEC5AA1"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C5DB7C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260B067"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25C282C"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r>
      <w:tr w:rsidR="00B86C23" w:rsidRPr="00B26F94" w14:paraId="106886B2" w14:textId="77777777" w:rsidTr="00B86C23">
        <w:trPr>
          <w:trHeight w:val="312"/>
        </w:trPr>
        <w:tc>
          <w:tcPr>
            <w:tcW w:w="676" w:type="pct"/>
            <w:tcBorders>
              <w:top w:val="nil"/>
              <w:left w:val="single" w:sz="4" w:space="0" w:color="auto"/>
              <w:bottom w:val="single" w:sz="4" w:space="0" w:color="auto"/>
              <w:right w:val="single" w:sz="4" w:space="0" w:color="auto"/>
            </w:tcBorders>
            <w:vAlign w:val="center"/>
            <w:hideMark/>
          </w:tcPr>
          <w:p w14:paraId="520AEC9F"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Data collection</w:t>
            </w:r>
          </w:p>
        </w:tc>
        <w:tc>
          <w:tcPr>
            <w:tcW w:w="270" w:type="pct"/>
            <w:tcBorders>
              <w:top w:val="nil"/>
              <w:left w:val="nil"/>
              <w:bottom w:val="single" w:sz="4" w:space="0" w:color="auto"/>
              <w:right w:val="single" w:sz="4" w:space="0" w:color="auto"/>
            </w:tcBorders>
            <w:noWrap/>
            <w:vAlign w:val="center"/>
            <w:hideMark/>
          </w:tcPr>
          <w:p w14:paraId="08247BA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7AA8CB72"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3891D870"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4E291CA0"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1A3BFB19"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0A1CA0D0"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0751FDEB"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6F86D63E"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22D5F95E"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noWrap/>
            <w:vAlign w:val="center"/>
            <w:hideMark/>
          </w:tcPr>
          <w:p w14:paraId="05CC53E8"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0ABBAD12"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5CEB5172"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AA06E4F"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7B4BC1F"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BA1A88F"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43CC51BD"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r>
      <w:tr w:rsidR="00B86C23" w:rsidRPr="00B26F94" w14:paraId="07A91B04" w14:textId="77777777" w:rsidTr="00B86C23">
        <w:trPr>
          <w:trHeight w:val="468"/>
        </w:trPr>
        <w:tc>
          <w:tcPr>
            <w:tcW w:w="676" w:type="pct"/>
            <w:tcBorders>
              <w:top w:val="nil"/>
              <w:left w:val="single" w:sz="4" w:space="0" w:color="auto"/>
              <w:bottom w:val="single" w:sz="4" w:space="0" w:color="auto"/>
              <w:right w:val="single" w:sz="4" w:space="0" w:color="auto"/>
            </w:tcBorders>
            <w:vAlign w:val="center"/>
            <w:hideMark/>
          </w:tcPr>
          <w:p w14:paraId="150415A3"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Data analysis</w:t>
            </w:r>
          </w:p>
        </w:tc>
        <w:tc>
          <w:tcPr>
            <w:tcW w:w="270" w:type="pct"/>
            <w:tcBorders>
              <w:top w:val="nil"/>
              <w:left w:val="nil"/>
              <w:bottom w:val="single" w:sz="4" w:space="0" w:color="auto"/>
              <w:right w:val="single" w:sz="4" w:space="0" w:color="auto"/>
            </w:tcBorders>
            <w:noWrap/>
            <w:vAlign w:val="center"/>
            <w:hideMark/>
          </w:tcPr>
          <w:p w14:paraId="58BEBFD1"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28D19835"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0BC8F695"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37A876FD"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54E99EF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2184B936"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7BC1FEA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5C53CCD9"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15E67BDF"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462AE816"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716782B"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340D0434"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72671F05"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791E04BD"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0FA8C5AB"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8B3E01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r>
      <w:tr w:rsidR="00B86C23" w:rsidRPr="00B26F94" w14:paraId="192920A5" w14:textId="77777777" w:rsidTr="00B86C23">
        <w:trPr>
          <w:trHeight w:val="648"/>
        </w:trPr>
        <w:tc>
          <w:tcPr>
            <w:tcW w:w="676" w:type="pct"/>
            <w:tcBorders>
              <w:top w:val="nil"/>
              <w:left w:val="single" w:sz="4" w:space="0" w:color="auto"/>
              <w:bottom w:val="single" w:sz="4" w:space="0" w:color="auto"/>
              <w:right w:val="single" w:sz="4" w:space="0" w:color="auto"/>
            </w:tcBorders>
            <w:vAlign w:val="center"/>
            <w:hideMark/>
          </w:tcPr>
          <w:p w14:paraId="7D7E2C8F"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Conclusion, Prepare final draft</w:t>
            </w:r>
          </w:p>
        </w:tc>
        <w:tc>
          <w:tcPr>
            <w:tcW w:w="270" w:type="pct"/>
            <w:tcBorders>
              <w:top w:val="nil"/>
              <w:left w:val="nil"/>
              <w:bottom w:val="single" w:sz="4" w:space="0" w:color="auto"/>
              <w:right w:val="single" w:sz="4" w:space="0" w:color="auto"/>
            </w:tcBorders>
            <w:noWrap/>
            <w:vAlign w:val="center"/>
            <w:hideMark/>
          </w:tcPr>
          <w:p w14:paraId="6C806E6C"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16190479"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58CD4456"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55C381C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48570776"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4DC614FB"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431FB63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329EAF21"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0CB15996"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0AC685BE"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D0590F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997C78C"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2ECF2219"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5B5BE38F"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6F35D3E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vAlign w:val="center"/>
            <w:hideMark/>
          </w:tcPr>
          <w:p w14:paraId="7F0FB895"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r>
      <w:tr w:rsidR="00B86C23" w:rsidRPr="00B26F94" w14:paraId="141BF2B8" w14:textId="77777777" w:rsidTr="00B86C23">
        <w:trPr>
          <w:trHeight w:val="624"/>
        </w:trPr>
        <w:tc>
          <w:tcPr>
            <w:tcW w:w="676" w:type="pct"/>
            <w:tcBorders>
              <w:top w:val="nil"/>
              <w:left w:val="single" w:sz="4" w:space="0" w:color="auto"/>
              <w:bottom w:val="single" w:sz="4" w:space="0" w:color="auto"/>
              <w:right w:val="single" w:sz="4" w:space="0" w:color="auto"/>
            </w:tcBorders>
            <w:vAlign w:val="center"/>
            <w:hideMark/>
          </w:tcPr>
          <w:p w14:paraId="59D61ECD" w14:textId="77777777" w:rsidR="00B86C23" w:rsidRPr="00B26F94" w:rsidRDefault="00B86C23" w:rsidP="00B86C23">
            <w:pPr>
              <w:spacing w:after="0" w:line="240" w:lineRule="auto"/>
              <w:jc w:val="left"/>
              <w:rPr>
                <w:rFonts w:ascii="Times New Roman" w:eastAsia="Times New Roman" w:hAnsi="Times New Roman" w:cs="Times New Roman"/>
                <w:b/>
                <w:bCs/>
                <w:color w:val="000000"/>
                <w:kern w:val="0"/>
                <w:lang w:val="en-US" w:bidi="si-LK"/>
                <w14:ligatures w14:val="none"/>
              </w:rPr>
            </w:pPr>
            <w:r w:rsidRPr="00B26F94">
              <w:rPr>
                <w:rFonts w:ascii="Times New Roman" w:eastAsia="Times New Roman" w:hAnsi="Times New Roman" w:cs="Times New Roman"/>
                <w:b/>
                <w:bCs/>
                <w:color w:val="000000"/>
                <w:kern w:val="0"/>
                <w:lang w:val="en-US" w:bidi="si-LK"/>
                <w14:ligatures w14:val="none"/>
              </w:rPr>
              <w:t>Submission final dissertation</w:t>
            </w:r>
          </w:p>
        </w:tc>
        <w:tc>
          <w:tcPr>
            <w:tcW w:w="270" w:type="pct"/>
            <w:tcBorders>
              <w:top w:val="nil"/>
              <w:left w:val="nil"/>
              <w:bottom w:val="single" w:sz="4" w:space="0" w:color="auto"/>
              <w:right w:val="single" w:sz="4" w:space="0" w:color="auto"/>
            </w:tcBorders>
            <w:noWrap/>
            <w:vAlign w:val="center"/>
            <w:hideMark/>
          </w:tcPr>
          <w:p w14:paraId="0668758B"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70720B84"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6230C5BB"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041E7DA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20C7975C"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24066B88"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25580258"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noWrap/>
            <w:vAlign w:val="center"/>
            <w:hideMark/>
          </w:tcPr>
          <w:p w14:paraId="3C5EBDD0"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19A4B838"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noWrap/>
            <w:vAlign w:val="center"/>
            <w:hideMark/>
          </w:tcPr>
          <w:p w14:paraId="5F3C0626"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1CC4B66D"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4197262D"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5EA05720"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483B4B1B"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FFFFFF"/>
            <w:vAlign w:val="center"/>
            <w:hideMark/>
          </w:tcPr>
          <w:p w14:paraId="25BD148A"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c>
          <w:tcPr>
            <w:tcW w:w="270" w:type="pct"/>
            <w:tcBorders>
              <w:top w:val="nil"/>
              <w:left w:val="nil"/>
              <w:bottom w:val="single" w:sz="4" w:space="0" w:color="auto"/>
              <w:right w:val="single" w:sz="4" w:space="0" w:color="auto"/>
            </w:tcBorders>
            <w:shd w:val="clear" w:color="000000" w:fill="83E28E"/>
            <w:vAlign w:val="center"/>
            <w:hideMark/>
          </w:tcPr>
          <w:p w14:paraId="61C9C1C8" w14:textId="77777777" w:rsidR="00B86C23" w:rsidRPr="00B26F94" w:rsidRDefault="00B86C23" w:rsidP="00B86C23">
            <w:pPr>
              <w:spacing w:after="0" w:line="240" w:lineRule="auto"/>
              <w:jc w:val="left"/>
              <w:rPr>
                <w:rFonts w:ascii="Calibri" w:eastAsia="Times New Roman" w:hAnsi="Calibri" w:cs="Calibri"/>
                <w:color w:val="000000"/>
                <w:kern w:val="0"/>
                <w:sz w:val="22"/>
                <w:szCs w:val="22"/>
                <w:lang w:val="en-US" w:bidi="si-LK"/>
                <w14:ligatures w14:val="none"/>
              </w:rPr>
            </w:pPr>
            <w:r w:rsidRPr="00B26F94">
              <w:rPr>
                <w:rFonts w:ascii="Calibri" w:eastAsia="Times New Roman" w:hAnsi="Calibri" w:cs="Calibri"/>
                <w:color w:val="000000"/>
                <w:kern w:val="0"/>
                <w:sz w:val="22"/>
                <w:szCs w:val="22"/>
                <w:lang w:val="en-US" w:bidi="si-LK"/>
                <w14:ligatures w14:val="none"/>
              </w:rPr>
              <w:t> </w:t>
            </w:r>
          </w:p>
        </w:tc>
      </w:tr>
    </w:tbl>
    <w:p w14:paraId="12CE249E" w14:textId="2555717C" w:rsidR="00A06FAD" w:rsidRPr="00B26F94" w:rsidRDefault="00A06FAD" w:rsidP="00A06FAD">
      <w:pPr>
        <w:pStyle w:val="Caption"/>
        <w:rPr>
          <w:lang w:val="en-US"/>
        </w:rPr>
      </w:pPr>
      <w:r w:rsidRPr="00B26F94">
        <w:t xml:space="preserve">Table </w:t>
      </w:r>
      <w:r w:rsidRPr="00B26F94">
        <w:fldChar w:fldCharType="begin"/>
      </w:r>
      <w:r w:rsidRPr="00B26F94">
        <w:instrText xml:space="preserve"> SEQ Table \* ARABIC </w:instrText>
      </w:r>
      <w:r w:rsidRPr="00B26F94">
        <w:fldChar w:fldCharType="separate"/>
      </w:r>
      <w:r w:rsidRPr="00B26F94">
        <w:rPr>
          <w:noProof/>
        </w:rPr>
        <w:t>1</w:t>
      </w:r>
      <w:r w:rsidRPr="00B26F94">
        <w:fldChar w:fldCharType="end"/>
      </w:r>
      <w:r w:rsidRPr="00B26F94">
        <w:rPr>
          <w:lang w:val="en-US"/>
        </w:rPr>
        <w:t>: Timeframe</w:t>
      </w:r>
    </w:p>
    <w:p w14:paraId="4FF56D3A" w14:textId="7253E02C" w:rsidR="00A06FAD" w:rsidRPr="00B26F94" w:rsidRDefault="00A06FAD" w:rsidP="00A06FAD">
      <w:pPr>
        <w:rPr>
          <w:lang w:val="en-US"/>
        </w:rPr>
      </w:pPr>
      <w:r w:rsidRPr="00B26F94">
        <w:rPr>
          <w:lang w:val="en-US"/>
        </w:rPr>
        <w:t>(Developed by student)</w:t>
      </w:r>
    </w:p>
    <w:p w14:paraId="2BEAB71A" w14:textId="77777777" w:rsidR="00B86C23" w:rsidRPr="00B26F94" w:rsidRDefault="00B86C23" w:rsidP="00B86C23">
      <w:pPr>
        <w:rPr>
          <w:lang w:val="en-US"/>
        </w:rPr>
      </w:pPr>
    </w:p>
    <w:p w14:paraId="4B56097C" w14:textId="77777777" w:rsidR="008D66EE" w:rsidRPr="00B26F94" w:rsidRDefault="008D66EE" w:rsidP="00A13374">
      <w:pPr>
        <w:pStyle w:val="Heading1"/>
        <w:rPr>
          <w:lang w:val="en-US"/>
        </w:rPr>
      </w:pPr>
      <w:bookmarkStart w:id="33" w:name="_Toc224759288"/>
      <w:r w:rsidRPr="00B26F94">
        <w:rPr>
          <w:lang w:val="en-US"/>
        </w:rPr>
        <w:t>7. Conclusion</w:t>
      </w:r>
      <w:bookmarkEnd w:id="33"/>
    </w:p>
    <w:p w14:paraId="3EB6B3F6" w14:textId="75D30823" w:rsidR="008D66EE" w:rsidRPr="00B26F94" w:rsidRDefault="00A73044" w:rsidP="008D66EE">
      <w:pPr>
        <w:rPr>
          <w:lang w:val="en-US"/>
        </w:rPr>
      </w:pPr>
      <w:r w:rsidRPr="00B26F94">
        <w:rPr>
          <w:lang w:val="en-US"/>
        </w:rPr>
        <w:t xml:space="preserve">Finally, this chapter outlines the research methodology to be used to </w:t>
      </w:r>
      <w:proofErr w:type="spellStart"/>
      <w:r w:rsidRPr="00B26F94">
        <w:rPr>
          <w:lang w:val="en-US"/>
        </w:rPr>
        <w:t>analyse</w:t>
      </w:r>
      <w:proofErr w:type="spellEnd"/>
      <w:r w:rsidRPr="00B26F94">
        <w:rPr>
          <w:lang w:val="en-US"/>
        </w:rPr>
        <w:t xml:space="preserve"> the effect of foreign direct investment on the financial performance of firms in the United Kingdom. The research has a positivist epistemology, a deductive mode of reasoning, and employs a quantitative cross-sectional research design. </w:t>
      </w:r>
      <w:r w:rsidR="00B00E00" w:rsidRPr="00B26F94">
        <w:rPr>
          <w:lang w:val="en-US"/>
        </w:rPr>
        <w:t>The structured online questionnaire will be used to collect data by sending 100 participants and will be later statistically analyzed. The embraced methodology will provide a systematic approach to the examination of the connection between foreign direct investment and firm performance, as well as will guarantee the reliability, validity, and ethical standards of the study (Creswell, 2018).</w:t>
      </w:r>
    </w:p>
    <w:p w14:paraId="6C2EAAF0" w14:textId="77777777" w:rsidR="00F70C6D" w:rsidRPr="00B26F94" w:rsidRDefault="00F70C6D" w:rsidP="00F70C6D"/>
    <w:p w14:paraId="70FEAE4A" w14:textId="2D5D37B3" w:rsidR="00554D0C" w:rsidRPr="00B26F94" w:rsidRDefault="00F70C6D" w:rsidP="00665CB7">
      <w:pPr>
        <w:pStyle w:val="Heading1"/>
      </w:pPr>
      <w:bookmarkStart w:id="34" w:name="_Toc224759289"/>
      <w:r w:rsidRPr="00B26F94">
        <w:lastRenderedPageBreak/>
        <w:t>8. References</w:t>
      </w:r>
      <w:bookmarkEnd w:id="34"/>
    </w:p>
    <w:p w14:paraId="64A52CA7" w14:textId="77777777" w:rsidR="0061378F" w:rsidRPr="00B26F94" w:rsidRDefault="0061378F" w:rsidP="00BD6A11">
      <w:pPr>
        <w:rPr>
          <w:lang w:val="en-US"/>
        </w:rPr>
      </w:pPr>
      <w:r w:rsidRPr="00B26F94">
        <w:rPr>
          <w:lang w:val="en-US"/>
        </w:rPr>
        <w:t xml:space="preserve">Al </w:t>
      </w:r>
      <w:proofErr w:type="spellStart"/>
      <w:r w:rsidRPr="00B26F94">
        <w:rPr>
          <w:lang w:val="en-US"/>
        </w:rPr>
        <w:t>Mustofa</w:t>
      </w:r>
      <w:proofErr w:type="spellEnd"/>
      <w:r w:rsidRPr="00B26F94">
        <w:rPr>
          <w:lang w:val="en-US"/>
        </w:rPr>
        <w:t xml:space="preserve">, M.U., </w:t>
      </w:r>
      <w:proofErr w:type="spellStart"/>
      <w:r w:rsidRPr="00B26F94">
        <w:rPr>
          <w:lang w:val="en-US"/>
        </w:rPr>
        <w:t>Mawardi</w:t>
      </w:r>
      <w:proofErr w:type="spellEnd"/>
      <w:r w:rsidRPr="00B26F94">
        <w:rPr>
          <w:lang w:val="en-US"/>
        </w:rPr>
        <w:t xml:space="preserve">, I. and </w:t>
      </w:r>
      <w:proofErr w:type="spellStart"/>
      <w:r w:rsidRPr="00B26F94">
        <w:rPr>
          <w:lang w:val="en-US"/>
        </w:rPr>
        <w:t>Risyad</w:t>
      </w:r>
      <w:proofErr w:type="spellEnd"/>
      <w:r w:rsidRPr="00B26F94">
        <w:rPr>
          <w:lang w:val="en-US"/>
        </w:rPr>
        <w:t xml:space="preserve">, M.H. (2025) </w:t>
      </w:r>
      <w:r w:rsidRPr="00B26F94">
        <w:rPr>
          <w:i/>
          <w:iCs/>
          <w:lang w:val="en-US"/>
        </w:rPr>
        <w:t>Exploring the FDI-growth-finance nexus: Does the level of economies matter?</w:t>
      </w:r>
      <w:r w:rsidRPr="00B26F94">
        <w:rPr>
          <w:lang w:val="en-US"/>
        </w:rPr>
        <w:t xml:space="preserve"> Cogent Economics &amp; Finance, 13(1). Available at: </w:t>
      </w:r>
      <w:hyperlink r:id="rId9" w:tgtFrame="_new" w:history="1">
        <w:r w:rsidRPr="00B26F94">
          <w:rPr>
            <w:rStyle w:val="Hyperlink"/>
            <w:lang w:val="en-US"/>
          </w:rPr>
          <w:t>https://www.tandfonline.com/doi/full/10.1080/23322039.2025.2551160</w:t>
        </w:r>
      </w:hyperlink>
    </w:p>
    <w:p w14:paraId="2FAEF097" w14:textId="77777777" w:rsidR="0061378F" w:rsidRPr="00B26F94" w:rsidRDefault="0061378F" w:rsidP="00BD6A11">
      <w:pPr>
        <w:rPr>
          <w:lang w:val="en-US"/>
        </w:rPr>
      </w:pPr>
      <w:r w:rsidRPr="00B26F94">
        <w:rPr>
          <w:lang w:val="en-US"/>
        </w:rPr>
        <w:t xml:space="preserve">Alaa Mansour, J. and </w:t>
      </w:r>
      <w:proofErr w:type="spellStart"/>
      <w:r w:rsidRPr="00B26F94">
        <w:rPr>
          <w:lang w:val="en-US"/>
        </w:rPr>
        <w:t>Irshoud</w:t>
      </w:r>
      <w:proofErr w:type="spellEnd"/>
      <w:r w:rsidRPr="00B26F94">
        <w:rPr>
          <w:lang w:val="en-US"/>
        </w:rPr>
        <w:t xml:space="preserve">, A. (2025) </w:t>
      </w:r>
      <w:r w:rsidRPr="00B26F94">
        <w:rPr>
          <w:i/>
          <w:iCs/>
          <w:lang w:val="en-US"/>
        </w:rPr>
        <w:t>Sustainability, development and financial performance of banks in the United Kingdom</w:t>
      </w:r>
      <w:r w:rsidRPr="00B26F94">
        <w:rPr>
          <w:lang w:val="en-US"/>
        </w:rPr>
        <w:t xml:space="preserve">. Environmental Science &amp; Sustainable Development, 10(4), pp.1-11. Available at: </w:t>
      </w:r>
      <w:hyperlink r:id="rId10" w:tgtFrame="_new" w:history="1">
        <w:r w:rsidRPr="00B26F94">
          <w:rPr>
            <w:rStyle w:val="Hyperlink"/>
            <w:lang w:val="en-US"/>
          </w:rPr>
          <w:t>https://www.researchgate.net/publication/399273004_Sustainability_Development_and_Financial_Performance_of_Banks_in_the_United_Kingdom</w:t>
        </w:r>
      </w:hyperlink>
    </w:p>
    <w:p w14:paraId="6550963D" w14:textId="77777777" w:rsidR="0061378F" w:rsidRPr="00B26F94" w:rsidRDefault="0061378F" w:rsidP="00BD6A11">
      <w:pPr>
        <w:rPr>
          <w:lang w:val="en-US"/>
        </w:rPr>
      </w:pPr>
      <w:proofErr w:type="spellStart"/>
      <w:r w:rsidRPr="00B26F94">
        <w:rPr>
          <w:lang w:val="en-US"/>
        </w:rPr>
        <w:t>Almuqrin</w:t>
      </w:r>
      <w:proofErr w:type="spellEnd"/>
      <w:r w:rsidRPr="00B26F94">
        <w:rPr>
          <w:lang w:val="en-US"/>
        </w:rPr>
        <w:t xml:space="preserve">, F. (2025) </w:t>
      </w:r>
      <w:r w:rsidRPr="00B26F94">
        <w:rPr>
          <w:i/>
          <w:iCs/>
          <w:lang w:val="en-US"/>
        </w:rPr>
        <w:t>Locational advantages and foreign direct investment in MENA: A comprehensive analysis of institutional and economic factors</w:t>
      </w:r>
      <w:r w:rsidRPr="00B26F94">
        <w:rPr>
          <w:lang w:val="en-US"/>
        </w:rPr>
        <w:t xml:space="preserve">. Transnational Corporations Review, 17(2). Available at: </w:t>
      </w:r>
      <w:hyperlink r:id="rId11" w:tgtFrame="_new" w:history="1">
        <w:r w:rsidRPr="00B26F94">
          <w:rPr>
            <w:rStyle w:val="Hyperlink"/>
            <w:lang w:val="en-US"/>
          </w:rPr>
          <w:t>https://www.sciencedirect.com/science/article/pii/S1925209925000245</w:t>
        </w:r>
      </w:hyperlink>
    </w:p>
    <w:p w14:paraId="5FA083A4" w14:textId="77777777" w:rsidR="0061378F" w:rsidRPr="00B26F94" w:rsidRDefault="0061378F" w:rsidP="00BD6A11">
      <w:pPr>
        <w:rPr>
          <w:lang w:val="en-US"/>
        </w:rPr>
      </w:pPr>
      <w:r w:rsidRPr="00B26F94">
        <w:rPr>
          <w:lang w:val="en-US"/>
        </w:rPr>
        <w:t xml:space="preserve">Chizema, D. (2025) </w:t>
      </w:r>
      <w:r w:rsidRPr="00B26F94">
        <w:rPr>
          <w:i/>
          <w:iCs/>
          <w:lang w:val="en-US"/>
        </w:rPr>
        <w:t>The impact of foreign direct investment on economic development in South Asia and Southeastern Asia</w:t>
      </w:r>
      <w:r w:rsidRPr="00B26F94">
        <w:rPr>
          <w:lang w:val="en-US"/>
        </w:rPr>
        <w:t xml:space="preserve">. Economies, 13(6), 157. Available at: </w:t>
      </w:r>
      <w:hyperlink r:id="rId12" w:tgtFrame="_new" w:history="1">
        <w:r w:rsidRPr="00B26F94">
          <w:rPr>
            <w:rStyle w:val="Hyperlink"/>
            <w:lang w:val="en-US"/>
          </w:rPr>
          <w:t>https://www.mdpi.com/2227-7099/13/6/157</w:t>
        </w:r>
      </w:hyperlink>
    </w:p>
    <w:p w14:paraId="2BE7107B" w14:textId="77777777" w:rsidR="0061378F" w:rsidRPr="00B26F94" w:rsidRDefault="0061378F" w:rsidP="0061378F">
      <w:pPr>
        <w:rPr>
          <w:lang w:val="en-US"/>
        </w:rPr>
      </w:pPr>
      <w:r w:rsidRPr="00B26F94">
        <w:rPr>
          <w:lang w:val="en-US"/>
        </w:rPr>
        <w:t xml:space="preserve">Creswell, J.W. (2018) </w:t>
      </w:r>
      <w:r w:rsidRPr="00B26F94">
        <w:rPr>
          <w:i/>
          <w:iCs/>
          <w:lang w:val="en-US"/>
        </w:rPr>
        <w:t>Research Design: Qualitative, Quantitative, and Mixed Methods Approaches</w:t>
      </w:r>
      <w:r w:rsidRPr="00B26F94">
        <w:rPr>
          <w:lang w:val="en-US"/>
        </w:rPr>
        <w:t xml:space="preserve">. 5th ed. Thousand Oaks: SAGE Publications. Available at: </w:t>
      </w:r>
      <w:hyperlink r:id="rId13" w:tgtFrame="_new" w:history="1">
        <w:r w:rsidRPr="00B26F94">
          <w:rPr>
            <w:rStyle w:val="Hyperlink"/>
            <w:lang w:val="en-US"/>
          </w:rPr>
          <w:t>https://us.sagepub.com/en-us/nam/research-design/book255675</w:t>
        </w:r>
      </w:hyperlink>
    </w:p>
    <w:p w14:paraId="5A7019B8" w14:textId="77777777" w:rsidR="0061378F" w:rsidRPr="00B26F94" w:rsidRDefault="0061378F" w:rsidP="00BD6A11">
      <w:pPr>
        <w:rPr>
          <w:lang w:val="en-US"/>
        </w:rPr>
      </w:pPr>
      <w:r w:rsidRPr="00B26F94">
        <w:rPr>
          <w:lang w:val="en-US"/>
        </w:rPr>
        <w:t xml:space="preserve">Ferraz, D., Carvalho, A.C.G., Polloni-Silva, E., Moraes, G.M.P., Moralles, H.F. and Rebelatto, D.A.N. (2025) </w:t>
      </w:r>
      <w:r w:rsidRPr="00B26F94">
        <w:rPr>
          <w:i/>
          <w:iCs/>
          <w:lang w:val="en-US"/>
        </w:rPr>
        <w:t>The role of foreign direct investment and regional absorptive capacity on economic complexity: A Brazilian investigation</w:t>
      </w:r>
      <w:r w:rsidRPr="00B26F94">
        <w:rPr>
          <w:lang w:val="en-US"/>
        </w:rPr>
        <w:t xml:space="preserve">. Journal of Open Innovation: Technology, Market, and Complexity, 11(4), 100657. Available at: </w:t>
      </w:r>
      <w:hyperlink r:id="rId14" w:tgtFrame="_new" w:history="1">
        <w:r w:rsidRPr="00B26F94">
          <w:rPr>
            <w:rStyle w:val="Hyperlink"/>
            <w:lang w:val="en-US"/>
          </w:rPr>
          <w:t>https://www.sciencedirect.com/science/article/pii/S2199853125001921</w:t>
        </w:r>
      </w:hyperlink>
    </w:p>
    <w:p w14:paraId="19979C49" w14:textId="77777777" w:rsidR="0061378F" w:rsidRPr="00B26F94" w:rsidRDefault="0061378F" w:rsidP="00BD6A11">
      <w:pPr>
        <w:rPr>
          <w:lang w:val="en-US"/>
        </w:rPr>
      </w:pPr>
      <w:r w:rsidRPr="00B26F94">
        <w:rPr>
          <w:lang w:val="en-US"/>
        </w:rPr>
        <w:t xml:space="preserve">Jaiswal, S. and </w:t>
      </w:r>
      <w:proofErr w:type="spellStart"/>
      <w:r w:rsidRPr="00B26F94">
        <w:rPr>
          <w:lang w:val="en-US"/>
        </w:rPr>
        <w:t>Elmarzouky</w:t>
      </w:r>
      <w:proofErr w:type="spellEnd"/>
      <w:r w:rsidRPr="00B26F94">
        <w:rPr>
          <w:lang w:val="en-US"/>
        </w:rPr>
        <w:t xml:space="preserve">, M. (2025) </w:t>
      </w:r>
      <w:r w:rsidRPr="00B26F94">
        <w:rPr>
          <w:i/>
          <w:iCs/>
          <w:lang w:val="en-US"/>
        </w:rPr>
        <w:t>Capital structure and firm performance: Evidence from FTSE All-Share firms during COVID-19</w:t>
      </w:r>
      <w:r w:rsidRPr="00B26F94">
        <w:rPr>
          <w:lang w:val="en-US"/>
        </w:rPr>
        <w:t xml:space="preserve">. Journal of Risk and Financial Management, 18(11), 648. Available at: </w:t>
      </w:r>
      <w:hyperlink r:id="rId15" w:tgtFrame="_new" w:history="1">
        <w:r w:rsidRPr="00B26F94">
          <w:rPr>
            <w:rStyle w:val="Hyperlink"/>
            <w:lang w:val="en-US"/>
          </w:rPr>
          <w:t>https://doi.org/10.3390/jrfm18110648</w:t>
        </w:r>
      </w:hyperlink>
    </w:p>
    <w:p w14:paraId="68535A55" w14:textId="77777777" w:rsidR="0061378F" w:rsidRPr="00B26F94" w:rsidRDefault="0061378F" w:rsidP="00BD6A11">
      <w:pPr>
        <w:rPr>
          <w:lang w:val="en-US"/>
        </w:rPr>
      </w:pPr>
      <w:r w:rsidRPr="00B26F94">
        <w:rPr>
          <w:lang w:val="en-US"/>
        </w:rPr>
        <w:lastRenderedPageBreak/>
        <w:t xml:space="preserve">Khoza, F. (2025) </w:t>
      </w:r>
      <w:r w:rsidRPr="00B26F94">
        <w:rPr>
          <w:i/>
          <w:iCs/>
          <w:lang w:val="en-US"/>
        </w:rPr>
        <w:t>The impact of liquidity and leverage on the financial performance of the Johannesburg Stock Exchange-listed consumer goods firms</w:t>
      </w:r>
      <w:r w:rsidRPr="00B26F94">
        <w:rPr>
          <w:lang w:val="en-US"/>
        </w:rPr>
        <w:t xml:space="preserve">. Journal of Risk and Financial Management, 18(9), 510. Available at: </w:t>
      </w:r>
      <w:hyperlink r:id="rId16" w:tgtFrame="_new" w:history="1">
        <w:r w:rsidRPr="00B26F94">
          <w:rPr>
            <w:rStyle w:val="Hyperlink"/>
            <w:lang w:val="en-US"/>
          </w:rPr>
          <w:t>https://doi.org/10.3390/jrfm18090510</w:t>
        </w:r>
      </w:hyperlink>
    </w:p>
    <w:p w14:paraId="60BD6976" w14:textId="77777777" w:rsidR="0061378F" w:rsidRPr="00B26F94" w:rsidRDefault="0061378F" w:rsidP="00BD6A11">
      <w:pPr>
        <w:rPr>
          <w:lang w:val="en-US"/>
        </w:rPr>
      </w:pPr>
      <w:r w:rsidRPr="00B26F94">
        <w:rPr>
          <w:lang w:val="en-US"/>
        </w:rPr>
        <w:t xml:space="preserve">Luan, S. and Li, J. (2025) </w:t>
      </w:r>
      <w:r w:rsidRPr="00B26F94">
        <w:rPr>
          <w:i/>
          <w:iCs/>
          <w:lang w:val="en-US"/>
        </w:rPr>
        <w:t>The impact of foreign direct investment and environmental regulation on urban sustainable competitiveness: Evidence from Chinese cities</w:t>
      </w:r>
      <w:r w:rsidRPr="00B26F94">
        <w:rPr>
          <w:lang w:val="en-US"/>
        </w:rPr>
        <w:t xml:space="preserve">. Sustainability, 17(8), 3366. Available at: </w:t>
      </w:r>
      <w:hyperlink r:id="rId17" w:tgtFrame="_new" w:history="1">
        <w:r w:rsidRPr="00B26F94">
          <w:rPr>
            <w:rStyle w:val="Hyperlink"/>
            <w:lang w:val="en-US"/>
          </w:rPr>
          <w:t>https://doi.org/10.3390/su17083366</w:t>
        </w:r>
      </w:hyperlink>
    </w:p>
    <w:p w14:paraId="5D83B400" w14:textId="77777777" w:rsidR="0061378F" w:rsidRPr="00B26F94" w:rsidRDefault="0061378F" w:rsidP="00BD6A11">
      <w:pPr>
        <w:rPr>
          <w:lang w:val="en-US"/>
        </w:rPr>
      </w:pPr>
      <w:r w:rsidRPr="00B26F94">
        <w:rPr>
          <w:lang w:val="en-US"/>
        </w:rPr>
        <w:t xml:space="preserve">Marozva, G. and </w:t>
      </w:r>
      <w:proofErr w:type="spellStart"/>
      <w:r w:rsidRPr="00B26F94">
        <w:rPr>
          <w:lang w:val="en-US"/>
        </w:rPr>
        <w:t>Magwedere</w:t>
      </w:r>
      <w:proofErr w:type="spellEnd"/>
      <w:r w:rsidRPr="00B26F94">
        <w:rPr>
          <w:lang w:val="en-US"/>
        </w:rPr>
        <w:t xml:space="preserve">, M.R. (2025) </w:t>
      </w:r>
      <w:r w:rsidRPr="00B26F94">
        <w:rPr>
          <w:i/>
          <w:iCs/>
          <w:lang w:val="en-US"/>
        </w:rPr>
        <w:t>Uncertainty, FDI inflows, and financial market development: Empirical evidence</w:t>
      </w:r>
      <w:r w:rsidRPr="00B26F94">
        <w:rPr>
          <w:lang w:val="en-US"/>
        </w:rPr>
        <w:t xml:space="preserve">. Economies, 13(6), 147. Available at: </w:t>
      </w:r>
      <w:hyperlink r:id="rId18" w:tgtFrame="_new" w:history="1">
        <w:r w:rsidRPr="00B26F94">
          <w:rPr>
            <w:rStyle w:val="Hyperlink"/>
            <w:lang w:val="en-US"/>
          </w:rPr>
          <w:t>https://doi.org/10.3390/economies13060147</w:t>
        </w:r>
      </w:hyperlink>
    </w:p>
    <w:p w14:paraId="209D3F91" w14:textId="77777777" w:rsidR="0061378F" w:rsidRPr="00B26F94" w:rsidRDefault="0061378F" w:rsidP="00BD6A11">
      <w:pPr>
        <w:rPr>
          <w:lang w:val="en-US"/>
        </w:rPr>
      </w:pPr>
      <w:r w:rsidRPr="00B26F94">
        <w:rPr>
          <w:lang w:val="en-US"/>
        </w:rPr>
        <w:t xml:space="preserve">Muharremi, O., Petanaj, M. and Hoxhaj, M. (2025) </w:t>
      </w:r>
      <w:r w:rsidRPr="00B26F94">
        <w:rPr>
          <w:i/>
          <w:iCs/>
          <w:lang w:val="en-US"/>
        </w:rPr>
        <w:t>Examining the impact of foreign direct investment on sustainable economic growth: A longitudinal perspective</w:t>
      </w:r>
      <w:r w:rsidRPr="00B26F94">
        <w:rPr>
          <w:lang w:val="en-US"/>
        </w:rPr>
        <w:t xml:space="preserve">. Corporate Governance and Sustainability Review, 9(3), pp.155-169. Available at: </w:t>
      </w:r>
      <w:hyperlink r:id="rId19" w:tgtFrame="_new" w:history="1">
        <w:r w:rsidRPr="00B26F94">
          <w:rPr>
            <w:rStyle w:val="Hyperlink"/>
            <w:lang w:val="en-US"/>
          </w:rPr>
          <w:t>https://www.researchgate.net/publication/395010375_Examining_the_impact_of_foreign_direct_investment_on_sustainable_economic_growth_A_longitudinal_perspective</w:t>
        </w:r>
      </w:hyperlink>
    </w:p>
    <w:p w14:paraId="4B9C4FCD" w14:textId="77777777" w:rsidR="0061378F" w:rsidRPr="00B26F94" w:rsidRDefault="0061378F" w:rsidP="00BD6A11">
      <w:pPr>
        <w:rPr>
          <w:lang w:val="en-US"/>
        </w:rPr>
      </w:pPr>
      <w:r w:rsidRPr="00B26F94">
        <w:rPr>
          <w:lang w:val="en-US"/>
        </w:rPr>
        <w:t xml:space="preserve">Osuji, C.O., </w:t>
      </w:r>
      <w:proofErr w:type="spellStart"/>
      <w:r w:rsidRPr="00B26F94">
        <w:rPr>
          <w:lang w:val="en-US"/>
        </w:rPr>
        <w:t>Alugbuo</w:t>
      </w:r>
      <w:proofErr w:type="spellEnd"/>
      <w:r w:rsidRPr="00B26F94">
        <w:rPr>
          <w:lang w:val="en-US"/>
        </w:rPr>
        <w:t xml:space="preserve">, J.C. and </w:t>
      </w:r>
      <w:proofErr w:type="spellStart"/>
      <w:r w:rsidRPr="00B26F94">
        <w:rPr>
          <w:lang w:val="en-US"/>
        </w:rPr>
        <w:t>Eze</w:t>
      </w:r>
      <w:proofErr w:type="spellEnd"/>
      <w:r w:rsidRPr="00B26F94">
        <w:rPr>
          <w:lang w:val="en-US"/>
        </w:rPr>
        <w:t xml:space="preserve">, E. (2025) </w:t>
      </w:r>
      <w:r w:rsidRPr="00B26F94">
        <w:rPr>
          <w:i/>
          <w:iCs/>
          <w:lang w:val="en-US"/>
        </w:rPr>
        <w:t>Foreign direct investment and economic growth: Evidence from United Kingdom</w:t>
      </w:r>
      <w:r w:rsidRPr="00B26F94">
        <w:rPr>
          <w:lang w:val="en-US"/>
        </w:rPr>
        <w:t xml:space="preserve">. International Journal of Economics and Financial Issues, 15(3), pp.351-363. Available at: </w:t>
      </w:r>
      <w:hyperlink r:id="rId20" w:tgtFrame="_new" w:history="1">
        <w:r w:rsidRPr="00B26F94">
          <w:rPr>
            <w:rStyle w:val="Hyperlink"/>
            <w:lang w:val="en-US"/>
          </w:rPr>
          <w:t>http://www.econjournals.com</w:t>
        </w:r>
      </w:hyperlink>
    </w:p>
    <w:p w14:paraId="46AE592B" w14:textId="77777777" w:rsidR="0061378F" w:rsidRPr="00B26F94" w:rsidRDefault="0061378F" w:rsidP="00BD6A11">
      <w:pPr>
        <w:rPr>
          <w:lang w:val="en-US"/>
        </w:rPr>
      </w:pPr>
      <w:r w:rsidRPr="00B26F94">
        <w:rPr>
          <w:lang w:val="en-US"/>
        </w:rPr>
        <w:t xml:space="preserve">Othman, B.J., Al-Kake, F. and Diah, M.L.M. (2019) </w:t>
      </w:r>
      <w:r w:rsidRPr="00B26F94">
        <w:rPr>
          <w:i/>
          <w:iCs/>
          <w:lang w:val="en-US"/>
        </w:rPr>
        <w:t>Impact of the foreign direct investment on the economy of the United Kingdom</w:t>
      </w:r>
      <w:r w:rsidRPr="00B26F94">
        <w:rPr>
          <w:lang w:val="en-US"/>
        </w:rPr>
        <w:t xml:space="preserve">. International Journal of Psychosocial Rehabilitation, 23(2), pp.743-763. Available at: </w:t>
      </w:r>
      <w:hyperlink r:id="rId21" w:tgtFrame="_new" w:history="1">
        <w:r w:rsidRPr="00B26F94">
          <w:rPr>
            <w:rStyle w:val="Hyperlink"/>
            <w:lang w:val="en-US"/>
          </w:rPr>
          <w:t>https://www.researchgate.net/publication/339827945_Impact_of_the_Foreign_Direct_Investment_on_the_Economy_of_the_United_Kingdom</w:t>
        </w:r>
      </w:hyperlink>
    </w:p>
    <w:p w14:paraId="299F9D77" w14:textId="3A39AE74" w:rsidR="0061378F" w:rsidRDefault="0061378F" w:rsidP="0061378F">
      <w:pPr>
        <w:rPr>
          <w:lang w:val="en-US"/>
        </w:rPr>
      </w:pPr>
      <w:r w:rsidRPr="00B26F94">
        <w:rPr>
          <w:lang w:val="en-US"/>
        </w:rPr>
        <w:t xml:space="preserve">Saunders, M., Lewis, P. and Thornhill, A. (2019) </w:t>
      </w:r>
      <w:r w:rsidRPr="00B26F94">
        <w:rPr>
          <w:i/>
          <w:iCs/>
          <w:lang w:val="en-US"/>
        </w:rPr>
        <w:t>Research Methods for Business Students</w:t>
      </w:r>
      <w:r w:rsidRPr="00B26F94">
        <w:rPr>
          <w:lang w:val="en-US"/>
        </w:rPr>
        <w:t xml:space="preserve">. 8th ed. Harlow: Pearson Education Limited. Available at: </w:t>
      </w:r>
      <w:hyperlink r:id="rId22" w:history="1">
        <w:r w:rsidRPr="00B26F94">
          <w:rPr>
            <w:rStyle w:val="Hyperlink"/>
            <w:lang w:val="en-US"/>
          </w:rPr>
          <w:t>https://www.pearson.com/en-gb/subject-catalog/p/research-methods-for-business-students/P200000003481/9781292208787</w:t>
        </w:r>
      </w:hyperlink>
      <w:r w:rsidRPr="00B26F94">
        <w:rPr>
          <w:lang w:val="en-US"/>
        </w:rPr>
        <w:t xml:space="preserve"> </w:t>
      </w:r>
    </w:p>
    <w:p w14:paraId="51E6622B" w14:textId="3FC784FE" w:rsidR="001D64EC" w:rsidRDefault="001D64EC" w:rsidP="0061378F">
      <w:pPr>
        <w:rPr>
          <w:lang w:val="en-US"/>
        </w:rPr>
      </w:pPr>
      <w:r w:rsidRPr="001D64EC">
        <w:rPr>
          <w:lang w:val="en-US"/>
        </w:rPr>
        <w:t xml:space="preserve">Saunders, M., Lewis, P. and Thornhill, A. (2019) Research methods for business students. 9th </w:t>
      </w:r>
      <w:proofErr w:type="spellStart"/>
      <w:r w:rsidRPr="001D64EC">
        <w:rPr>
          <w:lang w:val="en-US"/>
        </w:rPr>
        <w:t>edn</w:t>
      </w:r>
      <w:proofErr w:type="spellEnd"/>
      <w:r w:rsidRPr="001D64EC">
        <w:rPr>
          <w:lang w:val="en-US"/>
        </w:rPr>
        <w:t xml:space="preserve">. Harlow: Pearson Education Limited. Available at: </w:t>
      </w:r>
      <w:hyperlink r:id="rId23" w:history="1">
        <w:r w:rsidRPr="00705ABE">
          <w:rPr>
            <w:rStyle w:val="Hyperlink"/>
            <w:lang w:val="en-US"/>
          </w:rPr>
          <w:t>https://www.pearson.com/en-</w:t>
        </w:r>
        <w:r w:rsidRPr="00705ABE">
          <w:rPr>
            <w:rStyle w:val="Hyperlink"/>
            <w:lang w:val="en-US"/>
          </w:rPr>
          <w:lastRenderedPageBreak/>
          <w:t>gb/subject-catalog/p/research-methods-for-business students/P200000003201/9781292208787</w:t>
        </w:r>
      </w:hyperlink>
      <w:r>
        <w:rPr>
          <w:lang w:val="en-US"/>
        </w:rPr>
        <w:t xml:space="preserve"> </w:t>
      </w:r>
      <w:bookmarkStart w:id="35" w:name="_GoBack"/>
      <w:bookmarkEnd w:id="35"/>
    </w:p>
    <w:p w14:paraId="6B68A5B6" w14:textId="77777777" w:rsidR="0061378F" w:rsidRPr="00B26F94" w:rsidRDefault="0061378F" w:rsidP="00BD6A11">
      <w:pPr>
        <w:rPr>
          <w:lang w:val="en-US"/>
        </w:rPr>
      </w:pPr>
      <w:proofErr w:type="spellStart"/>
      <w:r w:rsidRPr="00B26F94">
        <w:rPr>
          <w:lang w:val="en-US"/>
        </w:rPr>
        <w:t>Utouh</w:t>
      </w:r>
      <w:proofErr w:type="spellEnd"/>
      <w:r w:rsidRPr="00B26F94">
        <w:rPr>
          <w:lang w:val="en-US"/>
        </w:rPr>
        <w:t xml:space="preserve">, H.M.L. and </w:t>
      </w:r>
      <w:proofErr w:type="spellStart"/>
      <w:r w:rsidRPr="00B26F94">
        <w:rPr>
          <w:lang w:val="en-US"/>
        </w:rPr>
        <w:t>Kitole</w:t>
      </w:r>
      <w:proofErr w:type="spellEnd"/>
      <w:r w:rsidRPr="00B26F94">
        <w:rPr>
          <w:lang w:val="en-US"/>
        </w:rPr>
        <w:t xml:space="preserve">, F.A. (2024) </w:t>
      </w:r>
      <w:r w:rsidRPr="00B26F94">
        <w:rPr>
          <w:i/>
          <w:iCs/>
          <w:lang w:val="en-US"/>
        </w:rPr>
        <w:t>Forecasting effects of foreign direct investment on industrialization towards realization of the Tanzania development vision 2025</w:t>
      </w:r>
      <w:r w:rsidRPr="00B26F94">
        <w:rPr>
          <w:lang w:val="en-US"/>
        </w:rPr>
        <w:t xml:space="preserve">. Cogent Economics &amp; Finance, 12(1). Available at: </w:t>
      </w:r>
      <w:hyperlink r:id="rId24" w:tgtFrame="_new" w:history="1">
        <w:r w:rsidRPr="00B26F94">
          <w:rPr>
            <w:rStyle w:val="Hyperlink"/>
            <w:lang w:val="en-US"/>
          </w:rPr>
          <w:t>https://www.tandfonline.com/doi/full/10.1080/23322039.2024.2376947</w:t>
        </w:r>
      </w:hyperlink>
    </w:p>
    <w:p w14:paraId="28AA1BE6" w14:textId="77777777" w:rsidR="0061378F" w:rsidRPr="00B26F94" w:rsidRDefault="0061378F" w:rsidP="00BD6A11">
      <w:pPr>
        <w:rPr>
          <w:lang w:val="en-US"/>
        </w:rPr>
      </w:pPr>
      <w:r w:rsidRPr="00B26F94">
        <w:rPr>
          <w:lang w:val="en-US"/>
        </w:rPr>
        <w:t xml:space="preserve">Vo, T.K.L. and Ho, N.K. (2025) </w:t>
      </w:r>
      <w:r w:rsidRPr="00B26F94">
        <w:rPr>
          <w:i/>
          <w:iCs/>
          <w:lang w:val="en-US"/>
        </w:rPr>
        <w:t>The impact of private credit and foreign direct investment on economic growth: Evidence from ASEAN-5 countries</w:t>
      </w:r>
      <w:r w:rsidRPr="00B26F94">
        <w:rPr>
          <w:lang w:val="en-US"/>
        </w:rPr>
        <w:t xml:space="preserve">. Cogent Economics &amp; Finance, 13(1). Available at: </w:t>
      </w:r>
      <w:hyperlink r:id="rId25" w:tgtFrame="_new" w:history="1">
        <w:r w:rsidRPr="00B26F94">
          <w:rPr>
            <w:rStyle w:val="Hyperlink"/>
            <w:lang w:val="en-US"/>
          </w:rPr>
          <w:t>https://www.tandfonline.com/doi/full/10.1080/23322039.2025.2578342</w:t>
        </w:r>
      </w:hyperlink>
    </w:p>
    <w:p w14:paraId="20FD05DF" w14:textId="77777777" w:rsidR="0061378F" w:rsidRPr="00BD6A11" w:rsidRDefault="0061378F" w:rsidP="00BD6A11">
      <w:pPr>
        <w:rPr>
          <w:lang w:val="en-US"/>
        </w:rPr>
      </w:pPr>
      <w:r w:rsidRPr="00B26F94">
        <w:rPr>
          <w:lang w:val="en-US"/>
        </w:rPr>
        <w:t xml:space="preserve">Yeboah, E., Baffour, A.A., </w:t>
      </w:r>
      <w:proofErr w:type="spellStart"/>
      <w:r w:rsidRPr="00B26F94">
        <w:rPr>
          <w:lang w:val="en-US"/>
        </w:rPr>
        <w:t>Chibalamula</w:t>
      </w:r>
      <w:proofErr w:type="spellEnd"/>
      <w:r w:rsidRPr="00B26F94">
        <w:rPr>
          <w:lang w:val="en-US"/>
        </w:rPr>
        <w:t xml:space="preserve">, H.C. and </w:t>
      </w:r>
      <w:proofErr w:type="spellStart"/>
      <w:r w:rsidRPr="00B26F94">
        <w:rPr>
          <w:lang w:val="en-US"/>
        </w:rPr>
        <w:t>Atiso</w:t>
      </w:r>
      <w:proofErr w:type="spellEnd"/>
      <w:r w:rsidRPr="00B26F94">
        <w:rPr>
          <w:lang w:val="en-US"/>
        </w:rPr>
        <w:t xml:space="preserve">, F. (2025) </w:t>
      </w:r>
      <w:r w:rsidRPr="00B26F94">
        <w:rPr>
          <w:i/>
          <w:iCs/>
          <w:lang w:val="en-US"/>
        </w:rPr>
        <w:t>The significance of foreign direct investment (FDI) and trade openness: Evidence from nine European economies</w:t>
      </w:r>
      <w:r w:rsidRPr="00B26F94">
        <w:rPr>
          <w:lang w:val="en-US"/>
        </w:rPr>
        <w:t xml:space="preserve">. SN Business &amp; Economics, 5, Article 27. Available at: </w:t>
      </w:r>
      <w:hyperlink r:id="rId26" w:tgtFrame="_new" w:history="1">
        <w:r w:rsidRPr="00B26F94">
          <w:rPr>
            <w:rStyle w:val="Hyperlink"/>
            <w:lang w:val="en-US"/>
          </w:rPr>
          <w:t>https://link.springer.com/article/10.1007/s43546-025-00798-8</w:t>
        </w:r>
      </w:hyperlink>
    </w:p>
    <w:p w14:paraId="51C69A8F" w14:textId="77777777" w:rsidR="00800F43" w:rsidRDefault="00800F43" w:rsidP="00727CF7"/>
    <w:sectPr w:rsidR="00800F43" w:rsidSect="00EE3CD1">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D1E2FB" w14:textId="77777777" w:rsidR="00141006" w:rsidRDefault="00141006" w:rsidP="00EE3CD1">
      <w:pPr>
        <w:spacing w:after="0" w:line="240" w:lineRule="auto"/>
      </w:pPr>
      <w:r>
        <w:separator/>
      </w:r>
    </w:p>
  </w:endnote>
  <w:endnote w:type="continuationSeparator" w:id="0">
    <w:p w14:paraId="02E5D091" w14:textId="77777777" w:rsidR="00141006" w:rsidRDefault="00141006" w:rsidP="00EE3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panose1 w:val="020B0502040204020203"/>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9046924"/>
      <w:docPartObj>
        <w:docPartGallery w:val="Page Numbers (Bottom of Page)"/>
        <w:docPartUnique/>
      </w:docPartObj>
    </w:sdtPr>
    <w:sdtEndPr>
      <w:rPr>
        <w:noProof/>
      </w:rPr>
    </w:sdtEndPr>
    <w:sdtContent>
      <w:p w14:paraId="2ADEA6E0" w14:textId="7EC626C2" w:rsidR="00A30AFA" w:rsidRDefault="00A30A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B37096" w14:textId="77777777" w:rsidR="00A30AFA" w:rsidRDefault="00A30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A487D" w14:textId="77777777" w:rsidR="00141006" w:rsidRDefault="00141006" w:rsidP="00EE3CD1">
      <w:pPr>
        <w:spacing w:after="0" w:line="240" w:lineRule="auto"/>
      </w:pPr>
      <w:r>
        <w:separator/>
      </w:r>
    </w:p>
  </w:footnote>
  <w:footnote w:type="continuationSeparator" w:id="0">
    <w:p w14:paraId="074EE9C8" w14:textId="77777777" w:rsidR="00141006" w:rsidRDefault="00141006" w:rsidP="00EE3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D4024"/>
    <w:multiLevelType w:val="multilevel"/>
    <w:tmpl w:val="BDDE7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94D04"/>
    <w:multiLevelType w:val="multilevel"/>
    <w:tmpl w:val="C8120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C3DCC"/>
    <w:multiLevelType w:val="multilevel"/>
    <w:tmpl w:val="FF1C9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A4D77"/>
    <w:multiLevelType w:val="multilevel"/>
    <w:tmpl w:val="40127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0B08F0"/>
    <w:multiLevelType w:val="multilevel"/>
    <w:tmpl w:val="45461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7543EC"/>
    <w:multiLevelType w:val="multilevel"/>
    <w:tmpl w:val="0294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E62452"/>
    <w:multiLevelType w:val="multilevel"/>
    <w:tmpl w:val="424A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425358"/>
    <w:multiLevelType w:val="multilevel"/>
    <w:tmpl w:val="1BC0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FF441A"/>
    <w:multiLevelType w:val="hybridMultilevel"/>
    <w:tmpl w:val="D3E6D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A94D2C"/>
    <w:multiLevelType w:val="multilevel"/>
    <w:tmpl w:val="931C3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CF7A5F"/>
    <w:multiLevelType w:val="multilevel"/>
    <w:tmpl w:val="E356F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874F24"/>
    <w:multiLevelType w:val="multilevel"/>
    <w:tmpl w:val="A02C5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DF344B"/>
    <w:multiLevelType w:val="multilevel"/>
    <w:tmpl w:val="E1A64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D86F95"/>
    <w:multiLevelType w:val="multilevel"/>
    <w:tmpl w:val="0E902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01142A"/>
    <w:multiLevelType w:val="hybridMultilevel"/>
    <w:tmpl w:val="4516CB9C"/>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FD36368"/>
    <w:multiLevelType w:val="multilevel"/>
    <w:tmpl w:val="9DAEA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0D07B2"/>
    <w:multiLevelType w:val="multilevel"/>
    <w:tmpl w:val="E850D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F40CA7"/>
    <w:multiLevelType w:val="multilevel"/>
    <w:tmpl w:val="3348A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635459"/>
    <w:multiLevelType w:val="multilevel"/>
    <w:tmpl w:val="5F1C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4E5E93"/>
    <w:multiLevelType w:val="multilevel"/>
    <w:tmpl w:val="ECC0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9E65DE"/>
    <w:multiLevelType w:val="multilevel"/>
    <w:tmpl w:val="76144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CC2B89"/>
    <w:multiLevelType w:val="multilevel"/>
    <w:tmpl w:val="CAEAE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692EFB"/>
    <w:multiLevelType w:val="multilevel"/>
    <w:tmpl w:val="178E0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ED6840"/>
    <w:multiLevelType w:val="multilevel"/>
    <w:tmpl w:val="7726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56072B"/>
    <w:multiLevelType w:val="multilevel"/>
    <w:tmpl w:val="3E024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86B6358"/>
    <w:multiLevelType w:val="hybridMultilevel"/>
    <w:tmpl w:val="F6804294"/>
    <w:lvl w:ilvl="0" w:tplc="C09497E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E780515"/>
    <w:multiLevelType w:val="hybridMultilevel"/>
    <w:tmpl w:val="51A80EE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3"/>
  </w:num>
  <w:num w:numId="3">
    <w:abstractNumId w:val="7"/>
  </w:num>
  <w:num w:numId="4">
    <w:abstractNumId w:val="2"/>
  </w:num>
  <w:num w:numId="5">
    <w:abstractNumId w:val="6"/>
  </w:num>
  <w:num w:numId="6">
    <w:abstractNumId w:val="9"/>
  </w:num>
  <w:num w:numId="7">
    <w:abstractNumId w:val="12"/>
  </w:num>
  <w:num w:numId="8">
    <w:abstractNumId w:val="20"/>
  </w:num>
  <w:num w:numId="9">
    <w:abstractNumId w:val="0"/>
  </w:num>
  <w:num w:numId="10">
    <w:abstractNumId w:val="10"/>
  </w:num>
  <w:num w:numId="11">
    <w:abstractNumId w:val="13"/>
  </w:num>
  <w:num w:numId="12">
    <w:abstractNumId w:val="22"/>
  </w:num>
  <w:num w:numId="13">
    <w:abstractNumId w:val="18"/>
  </w:num>
  <w:num w:numId="14">
    <w:abstractNumId w:val="4"/>
  </w:num>
  <w:num w:numId="15">
    <w:abstractNumId w:val="19"/>
  </w:num>
  <w:num w:numId="16">
    <w:abstractNumId w:val="11"/>
  </w:num>
  <w:num w:numId="17">
    <w:abstractNumId w:val="17"/>
  </w:num>
  <w:num w:numId="18">
    <w:abstractNumId w:val="5"/>
  </w:num>
  <w:num w:numId="19">
    <w:abstractNumId w:val="21"/>
  </w:num>
  <w:num w:numId="20">
    <w:abstractNumId w:val="3"/>
  </w:num>
  <w:num w:numId="21">
    <w:abstractNumId w:val="24"/>
  </w:num>
  <w:num w:numId="22">
    <w:abstractNumId w:val="16"/>
  </w:num>
  <w:num w:numId="23">
    <w:abstractNumId w:val="15"/>
  </w:num>
  <w:num w:numId="24">
    <w:abstractNumId w:val="26"/>
  </w:num>
  <w:num w:numId="25">
    <w:abstractNumId w:val="25"/>
  </w:num>
  <w:num w:numId="26">
    <w:abstractNumId w:val="14"/>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C5"/>
    <w:rsid w:val="000010A7"/>
    <w:rsid w:val="00003B24"/>
    <w:rsid w:val="00007DEF"/>
    <w:rsid w:val="0002478B"/>
    <w:rsid w:val="0002639B"/>
    <w:rsid w:val="000318A4"/>
    <w:rsid w:val="00041DDB"/>
    <w:rsid w:val="00062DD6"/>
    <w:rsid w:val="0007240D"/>
    <w:rsid w:val="000A73E8"/>
    <w:rsid w:val="000B51B0"/>
    <w:rsid w:val="000C3B79"/>
    <w:rsid w:val="000D576F"/>
    <w:rsid w:val="000D6BC2"/>
    <w:rsid w:val="000D7C2F"/>
    <w:rsid w:val="000F3A1F"/>
    <w:rsid w:val="00110DE8"/>
    <w:rsid w:val="00125C90"/>
    <w:rsid w:val="00141006"/>
    <w:rsid w:val="00145B5C"/>
    <w:rsid w:val="00155C20"/>
    <w:rsid w:val="00191FE1"/>
    <w:rsid w:val="001A2E5A"/>
    <w:rsid w:val="001B1F92"/>
    <w:rsid w:val="001D64EC"/>
    <w:rsid w:val="001E3089"/>
    <w:rsid w:val="00200442"/>
    <w:rsid w:val="00234216"/>
    <w:rsid w:val="00234F71"/>
    <w:rsid w:val="0024778A"/>
    <w:rsid w:val="002744C0"/>
    <w:rsid w:val="00311297"/>
    <w:rsid w:val="00337154"/>
    <w:rsid w:val="003507DE"/>
    <w:rsid w:val="0035135F"/>
    <w:rsid w:val="00356378"/>
    <w:rsid w:val="00372296"/>
    <w:rsid w:val="00373E37"/>
    <w:rsid w:val="00386FEC"/>
    <w:rsid w:val="003C4E62"/>
    <w:rsid w:val="003C654B"/>
    <w:rsid w:val="003E2462"/>
    <w:rsid w:val="004114DE"/>
    <w:rsid w:val="00416B0D"/>
    <w:rsid w:val="00434A95"/>
    <w:rsid w:val="00437900"/>
    <w:rsid w:val="00455EBC"/>
    <w:rsid w:val="00456615"/>
    <w:rsid w:val="00457C34"/>
    <w:rsid w:val="00476622"/>
    <w:rsid w:val="00481301"/>
    <w:rsid w:val="0049472C"/>
    <w:rsid w:val="004A5D53"/>
    <w:rsid w:val="0050008C"/>
    <w:rsid w:val="00505B14"/>
    <w:rsid w:val="00507298"/>
    <w:rsid w:val="005103F1"/>
    <w:rsid w:val="0051573E"/>
    <w:rsid w:val="00536DAE"/>
    <w:rsid w:val="00554B82"/>
    <w:rsid w:val="00554D0C"/>
    <w:rsid w:val="00566027"/>
    <w:rsid w:val="00577D1E"/>
    <w:rsid w:val="005819A0"/>
    <w:rsid w:val="00594505"/>
    <w:rsid w:val="005B6336"/>
    <w:rsid w:val="005D5396"/>
    <w:rsid w:val="0061378F"/>
    <w:rsid w:val="006233D3"/>
    <w:rsid w:val="00640000"/>
    <w:rsid w:val="006469E8"/>
    <w:rsid w:val="00665CB7"/>
    <w:rsid w:val="00666921"/>
    <w:rsid w:val="006A41AB"/>
    <w:rsid w:val="006D18A7"/>
    <w:rsid w:val="00703CDB"/>
    <w:rsid w:val="00727CF7"/>
    <w:rsid w:val="00745CDA"/>
    <w:rsid w:val="007622A7"/>
    <w:rsid w:val="007672BC"/>
    <w:rsid w:val="00783CA5"/>
    <w:rsid w:val="007B3A51"/>
    <w:rsid w:val="007B3D01"/>
    <w:rsid w:val="007B527F"/>
    <w:rsid w:val="007B54CD"/>
    <w:rsid w:val="007D2884"/>
    <w:rsid w:val="007D57A6"/>
    <w:rsid w:val="007F0E4A"/>
    <w:rsid w:val="00800F43"/>
    <w:rsid w:val="0080582C"/>
    <w:rsid w:val="00830220"/>
    <w:rsid w:val="008604B7"/>
    <w:rsid w:val="00863869"/>
    <w:rsid w:val="0088592A"/>
    <w:rsid w:val="008A1294"/>
    <w:rsid w:val="008A6A3A"/>
    <w:rsid w:val="008B76B5"/>
    <w:rsid w:val="008D66EE"/>
    <w:rsid w:val="008D76D6"/>
    <w:rsid w:val="008E32CD"/>
    <w:rsid w:val="008F3010"/>
    <w:rsid w:val="00931824"/>
    <w:rsid w:val="00963E16"/>
    <w:rsid w:val="00996E50"/>
    <w:rsid w:val="009A6E2B"/>
    <w:rsid w:val="009B30C9"/>
    <w:rsid w:val="009B4D80"/>
    <w:rsid w:val="00A06FAD"/>
    <w:rsid w:val="00A11C21"/>
    <w:rsid w:val="00A13374"/>
    <w:rsid w:val="00A203DC"/>
    <w:rsid w:val="00A24335"/>
    <w:rsid w:val="00A30AFA"/>
    <w:rsid w:val="00A4224D"/>
    <w:rsid w:val="00A60F0C"/>
    <w:rsid w:val="00A633F5"/>
    <w:rsid w:val="00A63E34"/>
    <w:rsid w:val="00A647FF"/>
    <w:rsid w:val="00A73044"/>
    <w:rsid w:val="00A9194A"/>
    <w:rsid w:val="00A9530A"/>
    <w:rsid w:val="00AA059B"/>
    <w:rsid w:val="00AA55A1"/>
    <w:rsid w:val="00AB1201"/>
    <w:rsid w:val="00AC4078"/>
    <w:rsid w:val="00AC5A44"/>
    <w:rsid w:val="00AD679A"/>
    <w:rsid w:val="00B00E00"/>
    <w:rsid w:val="00B06EE4"/>
    <w:rsid w:val="00B111DB"/>
    <w:rsid w:val="00B26240"/>
    <w:rsid w:val="00B26505"/>
    <w:rsid w:val="00B26F94"/>
    <w:rsid w:val="00B425D5"/>
    <w:rsid w:val="00B84528"/>
    <w:rsid w:val="00B86C23"/>
    <w:rsid w:val="00B8752E"/>
    <w:rsid w:val="00BC63F4"/>
    <w:rsid w:val="00BD6A11"/>
    <w:rsid w:val="00BE1916"/>
    <w:rsid w:val="00BF27C5"/>
    <w:rsid w:val="00C12173"/>
    <w:rsid w:val="00C25E8C"/>
    <w:rsid w:val="00C303E6"/>
    <w:rsid w:val="00C4477B"/>
    <w:rsid w:val="00C57B09"/>
    <w:rsid w:val="00C64BE4"/>
    <w:rsid w:val="00C660A6"/>
    <w:rsid w:val="00C70741"/>
    <w:rsid w:val="00C8762E"/>
    <w:rsid w:val="00CA5286"/>
    <w:rsid w:val="00CD5F3A"/>
    <w:rsid w:val="00CE413F"/>
    <w:rsid w:val="00D13744"/>
    <w:rsid w:val="00D358EF"/>
    <w:rsid w:val="00D420B6"/>
    <w:rsid w:val="00D56787"/>
    <w:rsid w:val="00D66DD1"/>
    <w:rsid w:val="00D67BBA"/>
    <w:rsid w:val="00D7650D"/>
    <w:rsid w:val="00DB2E0A"/>
    <w:rsid w:val="00DC32E1"/>
    <w:rsid w:val="00DC5846"/>
    <w:rsid w:val="00DD1030"/>
    <w:rsid w:val="00E003C8"/>
    <w:rsid w:val="00E24AC3"/>
    <w:rsid w:val="00E3619D"/>
    <w:rsid w:val="00E517F1"/>
    <w:rsid w:val="00E66613"/>
    <w:rsid w:val="00E72270"/>
    <w:rsid w:val="00E738F8"/>
    <w:rsid w:val="00E86411"/>
    <w:rsid w:val="00EC14C8"/>
    <w:rsid w:val="00ED7DAD"/>
    <w:rsid w:val="00EE3CD1"/>
    <w:rsid w:val="00EE7D70"/>
    <w:rsid w:val="00F00F90"/>
    <w:rsid w:val="00F04949"/>
    <w:rsid w:val="00F25634"/>
    <w:rsid w:val="00F35610"/>
    <w:rsid w:val="00F47306"/>
    <w:rsid w:val="00F65AC0"/>
    <w:rsid w:val="00F67986"/>
    <w:rsid w:val="00F70C6D"/>
    <w:rsid w:val="00F81A1B"/>
    <w:rsid w:val="00F84423"/>
    <w:rsid w:val="00FA16DC"/>
    <w:rsid w:val="00FB12B2"/>
    <w:rsid w:val="00FB2A77"/>
    <w:rsid w:val="00FB34C0"/>
    <w:rsid w:val="00FE4D13"/>
    <w:rsid w:val="00FF1B20"/>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38C5"/>
  <w15:chartTrackingRefBased/>
  <w15:docId w15:val="{11AD2A1C-9B68-4436-8839-06648FE55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27C5"/>
    <w:pPr>
      <w:spacing w:line="360" w:lineRule="auto"/>
      <w:jc w:val="both"/>
    </w:pPr>
    <w:rPr>
      <w:rFonts w:ascii="Arial" w:hAnsi="Arial"/>
      <w:lang w:val="en-GB"/>
    </w:rPr>
  </w:style>
  <w:style w:type="paragraph" w:styleId="Heading1">
    <w:name w:val="heading 1"/>
    <w:basedOn w:val="Normal"/>
    <w:next w:val="Normal"/>
    <w:link w:val="Heading1Char"/>
    <w:uiPriority w:val="9"/>
    <w:qFormat/>
    <w:rsid w:val="004A5D5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D7650D"/>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unhideWhenUsed/>
    <w:qFormat/>
    <w:rsid w:val="00D7650D"/>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F27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27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27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7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7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7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D53"/>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D7650D"/>
    <w:rPr>
      <w:rFonts w:ascii="Arial" w:eastAsiaTheme="majorEastAsia" w:hAnsi="Arial" w:cstheme="majorBidi"/>
      <w:b/>
      <w:color w:val="000000" w:themeColor="text1"/>
      <w:sz w:val="26"/>
      <w:szCs w:val="32"/>
      <w:lang w:val="en-GB"/>
    </w:rPr>
  </w:style>
  <w:style w:type="character" w:customStyle="1" w:styleId="Heading3Char">
    <w:name w:val="Heading 3 Char"/>
    <w:basedOn w:val="DefaultParagraphFont"/>
    <w:link w:val="Heading3"/>
    <w:uiPriority w:val="9"/>
    <w:rsid w:val="00D7650D"/>
    <w:rPr>
      <w:rFonts w:ascii="Arial" w:eastAsiaTheme="majorEastAsia" w:hAnsi="Arial" w:cstheme="majorBidi"/>
      <w:b/>
      <w:szCs w:val="28"/>
      <w:lang w:val="en-GB"/>
    </w:rPr>
  </w:style>
  <w:style w:type="character" w:customStyle="1" w:styleId="Heading4Char">
    <w:name w:val="Heading 4 Char"/>
    <w:basedOn w:val="DefaultParagraphFont"/>
    <w:link w:val="Heading4"/>
    <w:uiPriority w:val="9"/>
    <w:semiHidden/>
    <w:rsid w:val="00BF27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27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2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7C5"/>
    <w:rPr>
      <w:rFonts w:eastAsiaTheme="majorEastAsia" w:cstheme="majorBidi"/>
      <w:color w:val="272727" w:themeColor="text1" w:themeTint="D8"/>
    </w:rPr>
  </w:style>
  <w:style w:type="paragraph" w:styleId="Title">
    <w:name w:val="Title"/>
    <w:basedOn w:val="Normal"/>
    <w:next w:val="Normal"/>
    <w:link w:val="TitleChar"/>
    <w:uiPriority w:val="10"/>
    <w:qFormat/>
    <w:rsid w:val="00BF27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7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7C5"/>
    <w:pPr>
      <w:spacing w:before="160"/>
      <w:jc w:val="center"/>
    </w:pPr>
    <w:rPr>
      <w:i/>
      <w:iCs/>
      <w:color w:val="404040" w:themeColor="text1" w:themeTint="BF"/>
    </w:rPr>
  </w:style>
  <w:style w:type="character" w:customStyle="1" w:styleId="QuoteChar">
    <w:name w:val="Quote Char"/>
    <w:basedOn w:val="DefaultParagraphFont"/>
    <w:link w:val="Quote"/>
    <w:uiPriority w:val="29"/>
    <w:rsid w:val="00BF27C5"/>
    <w:rPr>
      <w:i/>
      <w:iCs/>
      <w:color w:val="404040" w:themeColor="text1" w:themeTint="BF"/>
    </w:rPr>
  </w:style>
  <w:style w:type="paragraph" w:styleId="ListParagraph">
    <w:name w:val="List Paragraph"/>
    <w:basedOn w:val="Normal"/>
    <w:uiPriority w:val="34"/>
    <w:qFormat/>
    <w:rsid w:val="00BF27C5"/>
    <w:pPr>
      <w:ind w:left="720"/>
      <w:contextualSpacing/>
    </w:pPr>
  </w:style>
  <w:style w:type="character" w:styleId="IntenseEmphasis">
    <w:name w:val="Intense Emphasis"/>
    <w:basedOn w:val="DefaultParagraphFont"/>
    <w:uiPriority w:val="21"/>
    <w:qFormat/>
    <w:rsid w:val="00BF27C5"/>
    <w:rPr>
      <w:i/>
      <w:iCs/>
      <w:color w:val="2F5496" w:themeColor="accent1" w:themeShade="BF"/>
    </w:rPr>
  </w:style>
  <w:style w:type="paragraph" w:styleId="IntenseQuote">
    <w:name w:val="Intense Quote"/>
    <w:basedOn w:val="Normal"/>
    <w:next w:val="Normal"/>
    <w:link w:val="IntenseQuoteChar"/>
    <w:uiPriority w:val="30"/>
    <w:qFormat/>
    <w:rsid w:val="00BF27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27C5"/>
    <w:rPr>
      <w:i/>
      <w:iCs/>
      <w:color w:val="2F5496" w:themeColor="accent1" w:themeShade="BF"/>
    </w:rPr>
  </w:style>
  <w:style w:type="character" w:styleId="IntenseReference">
    <w:name w:val="Intense Reference"/>
    <w:basedOn w:val="DefaultParagraphFont"/>
    <w:uiPriority w:val="32"/>
    <w:qFormat/>
    <w:rsid w:val="00BF27C5"/>
    <w:rPr>
      <w:b/>
      <w:bCs/>
      <w:smallCaps/>
      <w:color w:val="2F5496" w:themeColor="accent1" w:themeShade="BF"/>
      <w:spacing w:val="5"/>
    </w:rPr>
  </w:style>
  <w:style w:type="paragraph" w:styleId="Header">
    <w:name w:val="header"/>
    <w:basedOn w:val="Normal"/>
    <w:link w:val="HeaderChar"/>
    <w:uiPriority w:val="99"/>
    <w:unhideWhenUsed/>
    <w:rsid w:val="00EE3C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CD1"/>
    <w:rPr>
      <w:rFonts w:ascii="Arial" w:hAnsi="Arial"/>
      <w:lang w:val="en-GB"/>
    </w:rPr>
  </w:style>
  <w:style w:type="paragraph" w:styleId="Footer">
    <w:name w:val="footer"/>
    <w:basedOn w:val="Normal"/>
    <w:link w:val="FooterChar"/>
    <w:uiPriority w:val="99"/>
    <w:unhideWhenUsed/>
    <w:rsid w:val="00EE3C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CD1"/>
    <w:rPr>
      <w:rFonts w:ascii="Arial" w:hAnsi="Arial"/>
      <w:lang w:val="en-GB"/>
    </w:rPr>
  </w:style>
  <w:style w:type="paragraph" w:styleId="Caption">
    <w:name w:val="caption"/>
    <w:basedOn w:val="Normal"/>
    <w:next w:val="Normal"/>
    <w:uiPriority w:val="35"/>
    <w:unhideWhenUsed/>
    <w:qFormat/>
    <w:rsid w:val="00727CF7"/>
    <w:pPr>
      <w:spacing w:after="200" w:line="240" w:lineRule="auto"/>
    </w:pPr>
    <w:rPr>
      <w:iCs/>
      <w:color w:val="000000" w:themeColor="text1"/>
      <w:szCs w:val="18"/>
    </w:rPr>
  </w:style>
  <w:style w:type="character" w:styleId="Hyperlink">
    <w:name w:val="Hyperlink"/>
    <w:basedOn w:val="DefaultParagraphFont"/>
    <w:uiPriority w:val="99"/>
    <w:unhideWhenUsed/>
    <w:rsid w:val="00BD6A11"/>
    <w:rPr>
      <w:color w:val="0563C1" w:themeColor="hyperlink"/>
      <w:u w:val="single"/>
    </w:rPr>
  </w:style>
  <w:style w:type="character" w:styleId="UnresolvedMention">
    <w:name w:val="Unresolved Mention"/>
    <w:basedOn w:val="DefaultParagraphFont"/>
    <w:uiPriority w:val="99"/>
    <w:semiHidden/>
    <w:unhideWhenUsed/>
    <w:rsid w:val="00BD6A11"/>
    <w:rPr>
      <w:color w:val="605E5C"/>
      <w:shd w:val="clear" w:color="auto" w:fill="E1DFDD"/>
    </w:rPr>
  </w:style>
  <w:style w:type="paragraph" w:styleId="TOC1">
    <w:name w:val="toc 1"/>
    <w:basedOn w:val="Normal"/>
    <w:next w:val="Normal"/>
    <w:autoRedefine/>
    <w:uiPriority w:val="39"/>
    <w:unhideWhenUsed/>
    <w:rsid w:val="00DD1030"/>
    <w:pPr>
      <w:spacing w:after="100"/>
    </w:pPr>
  </w:style>
  <w:style w:type="paragraph" w:styleId="TOC2">
    <w:name w:val="toc 2"/>
    <w:basedOn w:val="Normal"/>
    <w:next w:val="Normal"/>
    <w:autoRedefine/>
    <w:uiPriority w:val="39"/>
    <w:unhideWhenUsed/>
    <w:rsid w:val="00DD1030"/>
    <w:pPr>
      <w:spacing w:after="100"/>
      <w:ind w:left="240"/>
    </w:pPr>
  </w:style>
  <w:style w:type="paragraph" w:styleId="TOC3">
    <w:name w:val="toc 3"/>
    <w:basedOn w:val="Normal"/>
    <w:next w:val="Normal"/>
    <w:autoRedefine/>
    <w:uiPriority w:val="39"/>
    <w:unhideWhenUsed/>
    <w:rsid w:val="00DD103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s.sagepub.com/en-us/nam/research-design/book255675" TargetMode="External"/><Relationship Id="rId18" Type="http://schemas.openxmlformats.org/officeDocument/2006/relationships/hyperlink" Target="https://doi.org/10.3390/economies13060147" TargetMode="External"/><Relationship Id="rId26" Type="http://schemas.openxmlformats.org/officeDocument/2006/relationships/hyperlink" Target="https://link.springer.com/article/10.1007/s43546-025-00798-8" TargetMode="External"/><Relationship Id="rId3" Type="http://schemas.openxmlformats.org/officeDocument/2006/relationships/styles" Target="styles.xml"/><Relationship Id="rId21" Type="http://schemas.openxmlformats.org/officeDocument/2006/relationships/hyperlink" Target="https://www.researchgate.net/publication/339827945_Impact_of_the_Foreign_Direct_Investment_on_the_Economy_of_the_United_Kingdom" TargetMode="External"/><Relationship Id="rId7" Type="http://schemas.openxmlformats.org/officeDocument/2006/relationships/endnotes" Target="endnotes.xml"/><Relationship Id="rId12" Type="http://schemas.openxmlformats.org/officeDocument/2006/relationships/hyperlink" Target="https://www.mdpi.com/2227-7099/13/6/157" TargetMode="External"/><Relationship Id="rId17" Type="http://schemas.openxmlformats.org/officeDocument/2006/relationships/hyperlink" Target="https://doi.org/10.3390/su17083366" TargetMode="External"/><Relationship Id="rId25" Type="http://schemas.openxmlformats.org/officeDocument/2006/relationships/hyperlink" Target="https://www.tandfonline.com/doi/full/10.1080/23322039.2025.2578342" TargetMode="External"/><Relationship Id="rId2" Type="http://schemas.openxmlformats.org/officeDocument/2006/relationships/numbering" Target="numbering.xml"/><Relationship Id="rId16" Type="http://schemas.openxmlformats.org/officeDocument/2006/relationships/hyperlink" Target="https://doi.org/10.3390/jrfm18090510" TargetMode="External"/><Relationship Id="rId20" Type="http://schemas.openxmlformats.org/officeDocument/2006/relationships/hyperlink" Target="http://www.econjournals.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925209925000245" TargetMode="External"/><Relationship Id="rId24" Type="http://schemas.openxmlformats.org/officeDocument/2006/relationships/hyperlink" Target="https://www.tandfonline.com/doi/full/10.1080/23322039.2024.2376947" TargetMode="External"/><Relationship Id="rId5" Type="http://schemas.openxmlformats.org/officeDocument/2006/relationships/webSettings" Target="webSettings.xml"/><Relationship Id="rId15" Type="http://schemas.openxmlformats.org/officeDocument/2006/relationships/hyperlink" Target="https://doi.org/10.3390/jrfm18110648" TargetMode="External"/><Relationship Id="rId23" Type="http://schemas.openxmlformats.org/officeDocument/2006/relationships/hyperlink" Target="https://www.pearson.com/en-gb/subject-catalog/p/research-methods-for-business%20students/P200000003201/9781292208787" TargetMode="External"/><Relationship Id="rId28" Type="http://schemas.openxmlformats.org/officeDocument/2006/relationships/fontTable" Target="fontTable.xml"/><Relationship Id="rId10" Type="http://schemas.openxmlformats.org/officeDocument/2006/relationships/hyperlink" Target="https://www.researchgate.net/publication/399273004_Sustainability_Development_and_Financial_Performance_of_Banks_in_the_United_Kingdom" TargetMode="External"/><Relationship Id="rId19" Type="http://schemas.openxmlformats.org/officeDocument/2006/relationships/hyperlink" Target="https://www.researchgate.net/publication/395010375_Examining_the_impact_of_foreign_direct_investment_on_sustainable_economic_growth_A_longitudinal_perspective" TargetMode="External"/><Relationship Id="rId4" Type="http://schemas.openxmlformats.org/officeDocument/2006/relationships/settings" Target="settings.xml"/><Relationship Id="rId9" Type="http://schemas.openxmlformats.org/officeDocument/2006/relationships/hyperlink" Target="https://www.tandfonline.com/doi/full/10.1080/23322039.2025.2551160" TargetMode="External"/><Relationship Id="rId14" Type="http://schemas.openxmlformats.org/officeDocument/2006/relationships/hyperlink" Target="https://www.sciencedirect.com/science/article/pii/S2199853125001921" TargetMode="External"/><Relationship Id="rId22" Type="http://schemas.openxmlformats.org/officeDocument/2006/relationships/hyperlink" Target="https://www.pearson.com/en-gb/subject-catalog/p/research-methods-for-business-students/P200000003481/978129220878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EFE51-54E4-454A-9744-D59739646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21</Pages>
  <Words>4644</Words>
  <Characters>26474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dinuka samankumari</cp:lastModifiedBy>
  <cp:revision>265</cp:revision>
  <dcterms:created xsi:type="dcterms:W3CDTF">2026-03-18T08:33:00Z</dcterms:created>
  <dcterms:modified xsi:type="dcterms:W3CDTF">2026-03-20T13:36:00Z</dcterms:modified>
</cp:coreProperties>
</file>