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D4390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D4390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D4390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D4390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D4390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D4390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D4390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D43909">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D43909">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D43909">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D4390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6D8A2F29" w:rsidR="005E6C44" w:rsidRPr="00A42F82" w:rsidRDefault="00144612" w:rsidP="00A91894">
            <w:pPr>
              <w:rPr>
                <w:rFonts w:ascii="Arial" w:hAnsi="Arial" w:cs="Arial"/>
                <w:sz w:val="22"/>
                <w:szCs w:val="22"/>
              </w:rPr>
            </w:pPr>
            <w:r>
              <w:rPr>
                <w:rFonts w:ascii="Arial" w:hAnsi="Arial" w:cs="Arial"/>
                <w:sz w:val="22"/>
                <w:szCs w:val="22"/>
              </w:rPr>
              <w:t>YUVRAJSINH MANHARSINH DABHI</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4C17D787" w:rsidR="005E6C44" w:rsidRPr="00A42F82" w:rsidRDefault="00D43909"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72964C02" w14:textId="7C901A9A" w:rsidR="005E6C44" w:rsidRPr="00A42F82" w:rsidRDefault="00120517" w:rsidP="00A91894">
            <w:pPr>
              <w:rPr>
                <w:rFonts w:ascii="Arial" w:hAnsi="Arial" w:cs="Arial"/>
                <w:sz w:val="22"/>
                <w:szCs w:val="22"/>
              </w:rPr>
            </w:pPr>
            <w:r>
              <w:rPr>
                <w:rFonts w:ascii="Arial" w:hAnsi="Arial" w:cs="Arial"/>
                <w:sz w:val="22"/>
                <w:szCs w:val="22"/>
              </w:rPr>
              <w:t>Institute of inner-city learning</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22E268A7" w:rsidR="005E6C44" w:rsidRPr="00A42F82" w:rsidRDefault="00D43909" w:rsidP="00A91894">
            <w:pPr>
              <w:rPr>
                <w:rFonts w:ascii="Arial" w:hAnsi="Arial" w:cs="Arial"/>
                <w:sz w:val="22"/>
                <w:szCs w:val="22"/>
              </w:rPr>
            </w:pPr>
            <w:r>
              <w:rPr>
                <w:rFonts w:ascii="Arial" w:hAnsi="Arial" w:cs="Arial"/>
                <w:sz w:val="22"/>
                <w:szCs w:val="22"/>
              </w:rPr>
              <w:t>LONDON</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70E27E2B" w:rsidR="005E6C44" w:rsidRPr="00A42F82" w:rsidRDefault="00144612" w:rsidP="00A91894">
            <w:pPr>
              <w:rPr>
                <w:rFonts w:ascii="Arial" w:hAnsi="Arial" w:cs="Arial"/>
                <w:sz w:val="22"/>
                <w:szCs w:val="22"/>
              </w:rPr>
            </w:pPr>
            <w:r>
              <w:rPr>
                <w:rFonts w:ascii="Arial" w:hAnsi="Arial" w:cs="Arial"/>
                <w:sz w:val="22"/>
                <w:szCs w:val="22"/>
              </w:rPr>
              <w:t>2427133</w:t>
            </w:r>
            <w:r w:rsidR="00D43909">
              <w:rPr>
                <w:rFonts w:ascii="Arial" w:hAnsi="Arial" w:cs="Arial"/>
                <w:sz w:val="22"/>
                <w:szCs w:val="22"/>
              </w:rPr>
              <w:t>@student.uwtsd.ac.uk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19BE0175" w:rsidR="005E6C44" w:rsidRPr="00A42F82" w:rsidRDefault="00D43909" w:rsidP="00A91894">
            <w:pPr>
              <w:rPr>
                <w:rFonts w:ascii="Arial" w:hAnsi="Arial" w:cs="Arial"/>
                <w:sz w:val="22"/>
                <w:szCs w:val="22"/>
              </w:rPr>
            </w:pPr>
            <w:r>
              <w:rPr>
                <w:rFonts w:ascii="Arial" w:hAnsi="Arial" w:cs="Arial"/>
                <w:sz w:val="22"/>
                <w:szCs w:val="22"/>
              </w:rPr>
              <w:t>07</w:t>
            </w:r>
            <w:r w:rsidR="00144612">
              <w:rPr>
                <w:rFonts w:ascii="Arial" w:hAnsi="Arial" w:cs="Arial"/>
                <w:sz w:val="22"/>
                <w:szCs w:val="22"/>
              </w:rPr>
              <w:t>553519888</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628F3DB9" w:rsidR="005E6C44" w:rsidRPr="00A42F82" w:rsidRDefault="00D43909" w:rsidP="00A91894">
            <w:pPr>
              <w:rPr>
                <w:rFonts w:ascii="Arial" w:hAnsi="Arial" w:cs="Arial"/>
                <w:sz w:val="22"/>
                <w:szCs w:val="22"/>
              </w:rPr>
            </w:pPr>
            <w:r>
              <w:rPr>
                <w:rFonts w:ascii="Arial" w:hAnsi="Arial" w:cs="Arial"/>
                <w:sz w:val="22"/>
                <w:szCs w:val="22"/>
              </w:rPr>
              <w:t>242</w:t>
            </w:r>
            <w:r w:rsidR="00144612">
              <w:rPr>
                <w:rFonts w:ascii="Arial" w:hAnsi="Arial" w:cs="Arial"/>
                <w:sz w:val="22"/>
                <w:szCs w:val="22"/>
              </w:rPr>
              <w:t>7133</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2FC3D4CF" w:rsidR="005E6C44" w:rsidRPr="00A42F82" w:rsidRDefault="00D43909" w:rsidP="00A91894">
            <w:pPr>
              <w:rPr>
                <w:rFonts w:ascii="Arial" w:hAnsi="Arial" w:cs="Arial"/>
                <w:sz w:val="22"/>
                <w:szCs w:val="22"/>
              </w:rPr>
            </w:pPr>
            <w:proofErr w:type="spellStart"/>
            <w:r>
              <w:rPr>
                <w:rFonts w:ascii="Arial" w:hAnsi="Arial" w:cs="Arial"/>
                <w:sz w:val="22"/>
                <w:szCs w:val="22"/>
              </w:rPr>
              <w:t>Msc</w:t>
            </w:r>
            <w:proofErr w:type="spellEnd"/>
            <w:r>
              <w:rPr>
                <w:rFonts w:ascii="Arial" w:hAnsi="Arial" w:cs="Arial"/>
                <w:sz w:val="22"/>
                <w:szCs w:val="22"/>
              </w:rPr>
              <w:t xml:space="preserve"> in public health and social care in practice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53E0894E" w:rsidR="005E6C44" w:rsidRPr="00A42F82" w:rsidRDefault="00C26A0A" w:rsidP="00A91894">
            <w:pPr>
              <w:rPr>
                <w:rFonts w:ascii="Arial" w:hAnsi="Arial" w:cs="Arial"/>
                <w:sz w:val="22"/>
                <w:szCs w:val="22"/>
              </w:rPr>
            </w:pPr>
            <w:r>
              <w:rPr>
                <w:rFonts w:ascii="Arial" w:hAnsi="Arial" w:cs="Arial"/>
                <w:color w:val="1D2125"/>
                <w:sz w:val="23"/>
                <w:szCs w:val="23"/>
                <w:shd w:val="clear" w:color="auto" w:fill="FFFFFF"/>
              </w:rPr>
              <w:t>Shepherd Ziko</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1ACBB4D2" w:rsidR="005E6C44" w:rsidRPr="00A42F82" w:rsidRDefault="00D43909"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441B507A" w:rsidR="005E6C44" w:rsidRPr="00A42F82" w:rsidRDefault="00D4390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673828D7" w:rsidR="005E6C44" w:rsidRPr="00A42F82" w:rsidRDefault="00D43909"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1E398843" w:rsidR="00835382" w:rsidRPr="00A42F82" w:rsidRDefault="00D43909" w:rsidP="00A91894">
            <w:pPr>
              <w:autoSpaceDE w:val="0"/>
              <w:autoSpaceDN w:val="0"/>
              <w:adjustRightInd w:val="0"/>
              <w:rPr>
                <w:rFonts w:ascii="Arial" w:hAnsi="Arial" w:cs="Arial"/>
                <w:bCs/>
                <w:sz w:val="22"/>
                <w:szCs w:val="22"/>
              </w:rPr>
            </w:pPr>
            <w:r>
              <w:rPr>
                <w:rFonts w:ascii="Arial" w:hAnsi="Arial" w:cs="Arial"/>
                <w:bCs/>
                <w:sz w:val="22"/>
                <w:szCs w:val="22"/>
              </w:rPr>
              <w:t>N/A</w:t>
            </w: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249D0FE4" w:rsidR="004C3D85" w:rsidRPr="00A42F82" w:rsidRDefault="00144612" w:rsidP="00A91894">
            <w:pPr>
              <w:rPr>
                <w:rFonts w:ascii="Arial" w:hAnsi="Arial" w:cs="Arial"/>
                <w:sz w:val="22"/>
                <w:szCs w:val="22"/>
              </w:rPr>
            </w:pPr>
            <w:r w:rsidRPr="00144612">
              <w:rPr>
                <w:rFonts w:ascii="Arial" w:hAnsi="Arial" w:cs="Arial"/>
                <w:sz w:val="22"/>
                <w:szCs w:val="22"/>
              </w:rPr>
              <w:t>Evaluating Community-Based Exercise Programmes in Reducing Pain and Improving Mobility Among Older Adults with Osteoarthritis in UK</w:t>
            </w:r>
            <w:r>
              <w:rPr>
                <w:rFonts w:ascii="Arial" w:hAnsi="Arial" w:cs="Arial"/>
                <w:sz w:val="22"/>
                <w:szCs w:val="22"/>
              </w:rPr>
              <w:t>.</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05117C42" w:rsidR="004C3D85" w:rsidRPr="00A42F82" w:rsidRDefault="00D43909" w:rsidP="00A91894">
            <w:pPr>
              <w:rPr>
                <w:rFonts w:ascii="Arial" w:hAnsi="Arial" w:cs="Arial"/>
                <w:sz w:val="22"/>
                <w:szCs w:val="22"/>
              </w:rPr>
            </w:pPr>
            <w:r>
              <w:rPr>
                <w:rFonts w:ascii="Arial" w:hAnsi="Arial" w:cs="Arial"/>
                <w:sz w:val="22"/>
                <w:szCs w:val="22"/>
              </w:rPr>
              <w:t>6 OCT 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BAB6C69" w:rsidR="004C3D85" w:rsidRPr="00A42F82" w:rsidRDefault="00D43909" w:rsidP="00A91894">
            <w:pPr>
              <w:rPr>
                <w:rFonts w:ascii="Arial" w:hAnsi="Arial" w:cs="Arial"/>
                <w:sz w:val="22"/>
                <w:szCs w:val="22"/>
              </w:rPr>
            </w:pPr>
            <w:r>
              <w:rPr>
                <w:rFonts w:ascii="Arial" w:hAnsi="Arial" w:cs="Arial"/>
                <w:sz w:val="22"/>
                <w:szCs w:val="22"/>
              </w:rPr>
              <w:t>2</w:t>
            </w:r>
            <w:r w:rsidRPr="00D43909">
              <w:rPr>
                <w:rFonts w:ascii="Arial" w:hAnsi="Arial" w:cs="Arial"/>
                <w:sz w:val="22"/>
                <w:szCs w:val="22"/>
                <w:vertAlign w:val="superscript"/>
              </w:rPr>
              <w:t>nd</w:t>
            </w:r>
            <w:r>
              <w:rPr>
                <w:rFonts w:ascii="Arial" w:hAnsi="Arial" w:cs="Arial"/>
                <w:sz w:val="22"/>
                <w:szCs w:val="22"/>
              </w:rPr>
              <w:t xml:space="preserve"> FEB 2026</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4696E8B1" w14:textId="77777777" w:rsidR="00C94AEF" w:rsidRPr="00C94AEF" w:rsidRDefault="00C94AEF" w:rsidP="00C94AEF">
            <w:pPr>
              <w:rPr>
                <w:rFonts w:ascii="Arial" w:hAnsi="Arial" w:cs="Arial"/>
              </w:rPr>
            </w:pPr>
            <w:r w:rsidRPr="00C94AEF">
              <w:rPr>
                <w:rFonts w:ascii="Arial" w:hAnsi="Arial" w:cs="Arial"/>
              </w:rPr>
              <w:t>The logic of this systematic review is rooted in the fact that some evidence synthesis is urgently required in community-based exercise programmes in the management of osteoarthritis in the UK setting. There have been positive results in individual studies, but an overall synthesis of existing evidence is necessary to support policy development and clinical practice guidelines and inform commissioning decisions.</w:t>
            </w:r>
          </w:p>
          <w:p w14:paraId="2669B46E" w14:textId="77777777" w:rsidR="00C94AEF" w:rsidRPr="00C94AEF" w:rsidRDefault="00C94AEF" w:rsidP="00C94AEF">
            <w:pPr>
              <w:rPr>
                <w:rFonts w:ascii="Arial" w:hAnsi="Arial" w:cs="Arial"/>
              </w:rPr>
            </w:pPr>
            <w:r w:rsidRPr="00C94AEF">
              <w:rPr>
                <w:rFonts w:ascii="Arial" w:hAnsi="Arial" w:cs="Arial"/>
              </w:rPr>
              <w:t>Posed by the ageing population demographic in the UK, along with the growing rate of osteoarthritis, there is a need to develop evidence-based community-level interventions that can be used on a mass level. Knowledge of the efficacy of different exercise modalities adapted in the community will help in designing sustainable community-based interventions that can be accessed easily and that fit the needs and priorities of the NHS within resource limitations.</w:t>
            </w:r>
          </w:p>
          <w:p w14:paraId="403BA98A" w14:textId="77777777" w:rsidR="00C94AEF" w:rsidRPr="00C94AEF" w:rsidRDefault="00C94AEF" w:rsidP="00C94AEF">
            <w:pPr>
              <w:rPr>
                <w:rFonts w:ascii="Arial" w:hAnsi="Arial" w:cs="Arial"/>
              </w:rPr>
            </w:pPr>
            <w:r w:rsidRPr="00C94AEF">
              <w:rPr>
                <w:rFonts w:ascii="Arial" w:hAnsi="Arial" w:cs="Arial"/>
              </w:rPr>
              <w:t>Moreover, it is possible to note that such a review has closed some knowledge gaps since it highlights both the UK-based studies and incorporates knowledge into local health and care systems, population demographics, and circumstances of delivery. Such geographic specificity is essential in crafting policy recommendations and the effective transfer of practice in the UK context, which is unlike any other healthcare system.</w:t>
            </w: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76C0468A" w14:textId="2072FF41" w:rsidR="00F96C3F" w:rsidRPr="00A42F82" w:rsidRDefault="00144612" w:rsidP="00A91894">
            <w:pPr>
              <w:autoSpaceDE w:val="0"/>
              <w:autoSpaceDN w:val="0"/>
              <w:adjustRightInd w:val="0"/>
              <w:rPr>
                <w:rFonts w:ascii="Arial" w:hAnsi="Arial" w:cs="Arial"/>
                <w:b/>
                <w:bCs/>
                <w:sz w:val="22"/>
                <w:szCs w:val="22"/>
              </w:rPr>
            </w:pPr>
            <w:r w:rsidRPr="00144612">
              <w:rPr>
                <w:rFonts w:ascii="Arial" w:hAnsi="Arial" w:cs="Arial"/>
                <w:lang w:val="en-US"/>
              </w:rPr>
              <w:t xml:space="preserve">How effective are community based exercise </w:t>
            </w:r>
            <w:proofErr w:type="spellStart"/>
            <w:r w:rsidRPr="00144612">
              <w:rPr>
                <w:rFonts w:ascii="Arial" w:hAnsi="Arial" w:cs="Arial"/>
                <w:lang w:val="en-US"/>
              </w:rPr>
              <w:t>programmes</w:t>
            </w:r>
            <w:proofErr w:type="spellEnd"/>
            <w:r w:rsidRPr="00144612">
              <w:rPr>
                <w:rFonts w:ascii="Arial" w:hAnsi="Arial" w:cs="Arial"/>
                <w:lang w:val="en-US"/>
              </w:rPr>
              <w:t xml:space="preserve"> in reducing pain and improving mobility in older adults with osteoarthritis in UK?</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574A3C8C" w14:textId="6E846BB6" w:rsidR="00F96C3F" w:rsidRPr="00A42F82" w:rsidRDefault="00144612" w:rsidP="00A91894">
            <w:pPr>
              <w:rPr>
                <w:rFonts w:ascii="Arial" w:hAnsi="Arial" w:cs="Arial"/>
              </w:rPr>
            </w:pPr>
            <w:r w:rsidRPr="00144612">
              <w:rPr>
                <w:rFonts w:ascii="Arial" w:hAnsi="Arial" w:cs="Arial"/>
                <w:lang w:val="en-US"/>
              </w:rPr>
              <w:t xml:space="preserve">To evaluate the impact </w:t>
            </w:r>
            <w:proofErr w:type="spellStart"/>
            <w:r w:rsidRPr="00144612">
              <w:rPr>
                <w:rFonts w:ascii="Arial" w:hAnsi="Arial" w:cs="Arial"/>
                <w:lang w:val="en-US"/>
              </w:rPr>
              <w:t>od</w:t>
            </w:r>
            <w:proofErr w:type="spellEnd"/>
            <w:r w:rsidRPr="00144612">
              <w:rPr>
                <w:rFonts w:ascii="Arial" w:hAnsi="Arial" w:cs="Arial"/>
                <w:lang w:val="en-US"/>
              </w:rPr>
              <w:t xml:space="preserve"> community based </w:t>
            </w:r>
            <w:proofErr w:type="spellStart"/>
            <w:r w:rsidRPr="00144612">
              <w:rPr>
                <w:rFonts w:ascii="Arial" w:hAnsi="Arial" w:cs="Arial"/>
                <w:lang w:val="en-US"/>
              </w:rPr>
              <w:t>programmes</w:t>
            </w:r>
            <w:proofErr w:type="spellEnd"/>
            <w:r w:rsidRPr="00144612">
              <w:rPr>
                <w:rFonts w:ascii="Arial" w:hAnsi="Arial" w:cs="Arial"/>
                <w:lang w:val="en-US"/>
              </w:rPr>
              <w:t xml:space="preserve"> on pain reducing and mobility enhancement among older adults living with osteoarthritis in UK.</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5BD622B2" w14:textId="65332BCC" w:rsidR="00144612" w:rsidRPr="00144612" w:rsidRDefault="00144612" w:rsidP="00144612">
            <w:pPr>
              <w:pStyle w:val="ListParagraph"/>
              <w:numPr>
                <w:ilvl w:val="0"/>
                <w:numId w:val="30"/>
              </w:numPr>
              <w:rPr>
                <w:rFonts w:ascii="Arial" w:hAnsi="Arial" w:cs="Arial"/>
                <w:sz w:val="20"/>
                <w:szCs w:val="20"/>
                <w:lang w:val="en-US"/>
              </w:rPr>
            </w:pPr>
            <w:r w:rsidRPr="00144612">
              <w:rPr>
                <w:rFonts w:ascii="Arial" w:hAnsi="Arial" w:cs="Arial"/>
                <w:sz w:val="20"/>
                <w:szCs w:val="20"/>
                <w:lang w:val="en-US"/>
              </w:rPr>
              <w:t>To assess the types and characteristics of exercise interventions used in community settings for ol</w:t>
            </w:r>
            <w:r>
              <w:rPr>
                <w:rFonts w:ascii="Arial" w:hAnsi="Arial" w:cs="Arial"/>
                <w:sz w:val="20"/>
                <w:szCs w:val="20"/>
                <w:lang w:val="en-US"/>
              </w:rPr>
              <w:t>der adults with osteoarthritis.</w:t>
            </w:r>
          </w:p>
          <w:p w14:paraId="40FDE29A" w14:textId="3050C952" w:rsidR="00144612" w:rsidRPr="00144612" w:rsidRDefault="00144612" w:rsidP="00144612">
            <w:pPr>
              <w:pStyle w:val="ListParagraph"/>
              <w:numPr>
                <w:ilvl w:val="0"/>
                <w:numId w:val="30"/>
              </w:numPr>
              <w:rPr>
                <w:rFonts w:ascii="Arial" w:hAnsi="Arial" w:cs="Arial"/>
                <w:sz w:val="20"/>
                <w:szCs w:val="20"/>
                <w:lang w:val="en-US"/>
              </w:rPr>
            </w:pPr>
            <w:r w:rsidRPr="00144612">
              <w:rPr>
                <w:rFonts w:ascii="Arial" w:hAnsi="Arial" w:cs="Arial"/>
                <w:sz w:val="20"/>
                <w:szCs w:val="20"/>
                <w:lang w:val="en-US"/>
              </w:rPr>
              <w:t xml:space="preserve">To evaluate the extent to which these </w:t>
            </w:r>
            <w:proofErr w:type="spellStart"/>
            <w:r w:rsidRPr="00144612">
              <w:rPr>
                <w:rFonts w:ascii="Arial" w:hAnsi="Arial" w:cs="Arial"/>
                <w:sz w:val="20"/>
                <w:szCs w:val="20"/>
                <w:lang w:val="en-US"/>
              </w:rPr>
              <w:t>programmes</w:t>
            </w:r>
            <w:proofErr w:type="spellEnd"/>
            <w:r w:rsidRPr="00144612">
              <w:rPr>
                <w:rFonts w:ascii="Arial" w:hAnsi="Arial" w:cs="Arial"/>
                <w:sz w:val="20"/>
                <w:szCs w:val="20"/>
                <w:lang w:val="en-US"/>
              </w:rPr>
              <w:t xml:space="preserve"> contribute to </w:t>
            </w:r>
            <w:r>
              <w:rPr>
                <w:rFonts w:ascii="Arial" w:hAnsi="Arial" w:cs="Arial"/>
                <w:sz w:val="20"/>
                <w:szCs w:val="20"/>
                <w:lang w:val="en-US"/>
              </w:rPr>
              <w:t>pain reduction in participants.</w:t>
            </w:r>
          </w:p>
          <w:p w14:paraId="66EB02E9" w14:textId="594F8961" w:rsidR="00144612" w:rsidRPr="00144612" w:rsidRDefault="00144612" w:rsidP="00144612">
            <w:pPr>
              <w:pStyle w:val="ListParagraph"/>
              <w:numPr>
                <w:ilvl w:val="0"/>
                <w:numId w:val="30"/>
              </w:numPr>
              <w:rPr>
                <w:rFonts w:ascii="Arial" w:hAnsi="Arial" w:cs="Arial"/>
                <w:sz w:val="20"/>
                <w:szCs w:val="20"/>
                <w:lang w:val="en-US"/>
              </w:rPr>
            </w:pPr>
            <w:r w:rsidRPr="00144612">
              <w:rPr>
                <w:rFonts w:ascii="Arial" w:hAnsi="Arial" w:cs="Arial"/>
                <w:sz w:val="20"/>
                <w:szCs w:val="20"/>
                <w:lang w:val="en-US"/>
              </w:rPr>
              <w:t>To examine changes in physical mobility and functional ability following pa</w:t>
            </w:r>
            <w:r>
              <w:rPr>
                <w:rFonts w:ascii="Arial" w:hAnsi="Arial" w:cs="Arial"/>
                <w:sz w:val="20"/>
                <w:szCs w:val="20"/>
                <w:lang w:val="en-US"/>
              </w:rPr>
              <w:t xml:space="preserve">rticipation in such </w:t>
            </w:r>
            <w:proofErr w:type="spellStart"/>
            <w:r>
              <w:rPr>
                <w:rFonts w:ascii="Arial" w:hAnsi="Arial" w:cs="Arial"/>
                <w:sz w:val="20"/>
                <w:szCs w:val="20"/>
                <w:lang w:val="en-US"/>
              </w:rPr>
              <w:t>programmes</w:t>
            </w:r>
            <w:proofErr w:type="spellEnd"/>
            <w:r>
              <w:rPr>
                <w:rFonts w:ascii="Arial" w:hAnsi="Arial" w:cs="Arial"/>
                <w:sz w:val="20"/>
                <w:szCs w:val="20"/>
                <w:lang w:val="en-US"/>
              </w:rPr>
              <w:t>.</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bookmarkStart w:id="0" w:name="_Hlk206639845"/>
            <w:r w:rsidRPr="00A42F82">
              <w:rPr>
                <w:rFonts w:ascii="Arial" w:hAnsi="Arial" w:cs="Arial"/>
                <w:sz w:val="22"/>
                <w:szCs w:val="22"/>
              </w:rPr>
              <w:t>7</w:t>
            </w:r>
          </w:p>
        </w:tc>
        <w:tc>
          <w:tcPr>
            <w:tcW w:w="4703" w:type="pct"/>
            <w:gridSpan w:val="4"/>
            <w:vAlign w:val="center"/>
          </w:tcPr>
          <w:p w14:paraId="416C8474" w14:textId="053B9029" w:rsidR="0061307F" w:rsidRPr="0061307F" w:rsidRDefault="0061307F" w:rsidP="00CA61AF">
            <w:pPr>
              <w:spacing w:line="360" w:lineRule="auto"/>
              <w:rPr>
                <w:rFonts w:ascii="Arial" w:hAnsi="Arial" w:cs="Arial"/>
                <w:b/>
                <w:bCs/>
                <w:sz w:val="22"/>
                <w:szCs w:val="22"/>
              </w:rPr>
            </w:pPr>
            <w:r w:rsidRPr="00BD29CF">
              <w:rPr>
                <w:rFonts w:ascii="Arial" w:hAnsi="Arial" w:cs="Arial"/>
                <w:b/>
                <w:bCs/>
                <w:sz w:val="22"/>
                <w:szCs w:val="22"/>
              </w:rPr>
              <w:t>Research Design</w:t>
            </w:r>
          </w:p>
          <w:p w14:paraId="722D4D6E" w14:textId="633D4AD4" w:rsidR="00CA61AF" w:rsidRPr="0061307F" w:rsidRDefault="00CA61AF" w:rsidP="00CA61AF">
            <w:pPr>
              <w:spacing w:line="360" w:lineRule="auto"/>
              <w:rPr>
                <w:rFonts w:ascii="Arial" w:hAnsi="Arial" w:cs="Arial"/>
                <w:sz w:val="22"/>
                <w:szCs w:val="22"/>
              </w:rPr>
            </w:pPr>
            <w:r w:rsidRPr="0061307F">
              <w:rPr>
                <w:rFonts w:ascii="Arial" w:hAnsi="Arial" w:cs="Arial"/>
                <w:sz w:val="22"/>
                <w:szCs w:val="22"/>
              </w:rPr>
              <w:t>The selected research will be conducted using a methodology of systematic reviews consistent with Preferred Reporting Items in Systematic Reviews and Meta-Analyses (PRISMA) (Page et al., 2021). The systematic review method has been deemed the most suitable method of synthesising existing evidence about community-based exercise interventions to be able to evaluate the effectiveness of the interventions comprehensively across several studies without compromising methodological rigour.</w:t>
            </w:r>
          </w:p>
          <w:p w14:paraId="4F006D4C" w14:textId="77777777" w:rsidR="00CA61AF" w:rsidRPr="0061307F" w:rsidRDefault="00CA61AF" w:rsidP="00CA61AF">
            <w:pPr>
              <w:spacing w:line="360" w:lineRule="auto"/>
              <w:rPr>
                <w:rFonts w:ascii="Arial" w:hAnsi="Arial" w:cs="Arial"/>
                <w:sz w:val="22"/>
                <w:szCs w:val="22"/>
              </w:rPr>
            </w:pPr>
            <w:r w:rsidRPr="0061307F">
              <w:rPr>
                <w:rFonts w:ascii="Arial" w:hAnsi="Arial" w:cs="Arial"/>
                <w:sz w:val="22"/>
                <w:szCs w:val="22"/>
              </w:rPr>
              <w:t>To introduce transparency and allow systematic tracking of all methodological decisions, the review protocol will also be documented and stored in Microsoft Excel. Through a systematic method, all the pertinent studies will be found, the quality of evidence critically appraised, and resultant findings synthesised to derive evidence-based suggestions.</w:t>
            </w:r>
          </w:p>
          <w:p w14:paraId="4A512163" w14:textId="77777777" w:rsidR="005E3DBA" w:rsidRPr="005E3DBA" w:rsidRDefault="005E3DBA" w:rsidP="005E3DBA">
            <w:pPr>
              <w:spacing w:line="360" w:lineRule="auto"/>
              <w:rPr>
                <w:rFonts w:ascii="Arial" w:hAnsi="Arial" w:cs="Arial"/>
                <w:sz w:val="22"/>
                <w:szCs w:val="22"/>
                <w:lang w:val="en-IN"/>
              </w:rPr>
            </w:pPr>
            <w:r w:rsidRPr="005E3DBA">
              <w:rPr>
                <w:rFonts w:ascii="Arial" w:hAnsi="Arial" w:cs="Arial"/>
                <w:sz w:val="22"/>
                <w:szCs w:val="22"/>
                <w:lang w:val="en-IN"/>
              </w:rPr>
              <w:t>Data Collection Methods: Search Strategy</w:t>
            </w:r>
          </w:p>
          <w:p w14:paraId="257ABD84" w14:textId="77777777" w:rsidR="005E3DBA" w:rsidRPr="005E3DBA" w:rsidRDefault="005E3DBA" w:rsidP="005E3DBA">
            <w:pPr>
              <w:spacing w:line="360" w:lineRule="auto"/>
              <w:rPr>
                <w:rFonts w:ascii="Arial" w:hAnsi="Arial" w:cs="Arial"/>
                <w:sz w:val="22"/>
                <w:szCs w:val="22"/>
                <w:lang w:val="en-IN"/>
              </w:rPr>
            </w:pPr>
            <w:r w:rsidRPr="005E3DBA">
              <w:rPr>
                <w:rFonts w:ascii="Arial" w:hAnsi="Arial" w:cs="Arial"/>
                <w:sz w:val="22"/>
                <w:szCs w:val="22"/>
                <w:lang w:val="en-IN"/>
              </w:rPr>
              <w:t>The systematic review will search two key databases: PubMed/MEDLINE, for its broad biomedical coverage, and CINAHL Complete, for its focus on nursing and community-based health literature. A structured search strategy using Boolean operators will combine keywords related to:</w:t>
            </w:r>
          </w:p>
          <w:p w14:paraId="70C52FAA" w14:textId="77777777" w:rsidR="005E3DBA" w:rsidRPr="005E3DBA" w:rsidRDefault="005E3DBA" w:rsidP="005E3DBA">
            <w:pPr>
              <w:numPr>
                <w:ilvl w:val="0"/>
                <w:numId w:val="35"/>
              </w:numPr>
              <w:spacing w:line="360" w:lineRule="auto"/>
              <w:rPr>
                <w:rFonts w:ascii="Arial" w:hAnsi="Arial" w:cs="Arial"/>
                <w:sz w:val="22"/>
                <w:szCs w:val="22"/>
                <w:lang w:val="en-IN"/>
              </w:rPr>
            </w:pPr>
            <w:r w:rsidRPr="005E3DBA">
              <w:rPr>
                <w:rFonts w:ascii="Arial" w:hAnsi="Arial" w:cs="Arial"/>
                <w:sz w:val="22"/>
                <w:szCs w:val="22"/>
                <w:lang w:val="en-IN"/>
              </w:rPr>
              <w:t>Osteoarthritis (e.g., osteoarthrosis, degenerative joint disease)</w:t>
            </w:r>
          </w:p>
          <w:p w14:paraId="57C28E3C" w14:textId="77777777" w:rsidR="005E3DBA" w:rsidRPr="005E3DBA" w:rsidRDefault="005E3DBA" w:rsidP="005E3DBA">
            <w:pPr>
              <w:numPr>
                <w:ilvl w:val="0"/>
                <w:numId w:val="35"/>
              </w:numPr>
              <w:spacing w:line="360" w:lineRule="auto"/>
              <w:rPr>
                <w:rFonts w:ascii="Arial" w:hAnsi="Arial" w:cs="Arial"/>
                <w:sz w:val="22"/>
                <w:szCs w:val="22"/>
                <w:lang w:val="en-IN"/>
              </w:rPr>
            </w:pPr>
            <w:r w:rsidRPr="005E3DBA">
              <w:rPr>
                <w:rFonts w:ascii="Arial" w:hAnsi="Arial" w:cs="Arial"/>
                <w:sz w:val="22"/>
                <w:szCs w:val="22"/>
                <w:lang w:val="en-IN"/>
              </w:rPr>
              <w:t>Exercise interventions (e.g., physical activity, exercise therapy)</w:t>
            </w:r>
          </w:p>
          <w:p w14:paraId="5DD768D7" w14:textId="77777777" w:rsidR="005E3DBA" w:rsidRPr="005E3DBA" w:rsidRDefault="005E3DBA" w:rsidP="005E3DBA">
            <w:pPr>
              <w:numPr>
                <w:ilvl w:val="0"/>
                <w:numId w:val="35"/>
              </w:numPr>
              <w:spacing w:line="360" w:lineRule="auto"/>
              <w:rPr>
                <w:rFonts w:ascii="Arial" w:hAnsi="Arial" w:cs="Arial"/>
                <w:sz w:val="22"/>
                <w:szCs w:val="22"/>
                <w:lang w:val="en-IN"/>
              </w:rPr>
            </w:pPr>
            <w:r w:rsidRPr="005E3DBA">
              <w:rPr>
                <w:rFonts w:ascii="Arial" w:hAnsi="Arial" w:cs="Arial"/>
                <w:sz w:val="22"/>
                <w:szCs w:val="22"/>
                <w:lang w:val="en-IN"/>
              </w:rPr>
              <w:t>Community settings (e.g., group exercise, community-based)</w:t>
            </w:r>
          </w:p>
          <w:p w14:paraId="2BDDE02A" w14:textId="77777777" w:rsidR="005E3DBA" w:rsidRPr="005E3DBA" w:rsidRDefault="005E3DBA" w:rsidP="005E3DBA">
            <w:pPr>
              <w:numPr>
                <w:ilvl w:val="0"/>
                <w:numId w:val="35"/>
              </w:numPr>
              <w:spacing w:line="360" w:lineRule="auto"/>
              <w:rPr>
                <w:rFonts w:ascii="Arial" w:hAnsi="Arial" w:cs="Arial"/>
                <w:sz w:val="22"/>
                <w:szCs w:val="22"/>
                <w:lang w:val="en-IN"/>
              </w:rPr>
            </w:pPr>
            <w:r w:rsidRPr="005E3DBA">
              <w:rPr>
                <w:rFonts w:ascii="Arial" w:hAnsi="Arial" w:cs="Arial"/>
                <w:sz w:val="22"/>
                <w:szCs w:val="22"/>
                <w:lang w:val="en-IN"/>
              </w:rPr>
              <w:t>Older adults (e.g., elderly, aged 65+)</w:t>
            </w:r>
          </w:p>
          <w:p w14:paraId="79ED7FD9" w14:textId="77777777" w:rsidR="005E3DBA" w:rsidRPr="005E3DBA" w:rsidRDefault="005E3DBA" w:rsidP="005E3DBA">
            <w:pPr>
              <w:numPr>
                <w:ilvl w:val="0"/>
                <w:numId w:val="35"/>
              </w:numPr>
              <w:spacing w:line="360" w:lineRule="auto"/>
              <w:rPr>
                <w:rFonts w:ascii="Arial" w:hAnsi="Arial" w:cs="Arial"/>
                <w:sz w:val="22"/>
                <w:szCs w:val="22"/>
                <w:lang w:val="en-IN"/>
              </w:rPr>
            </w:pPr>
            <w:r w:rsidRPr="005E3DBA">
              <w:rPr>
                <w:rFonts w:ascii="Arial" w:hAnsi="Arial" w:cs="Arial"/>
                <w:sz w:val="22"/>
                <w:szCs w:val="22"/>
                <w:lang w:val="en-IN"/>
              </w:rPr>
              <w:t>UK-specific locations (e.g., England, Scotland)</w:t>
            </w:r>
          </w:p>
          <w:p w14:paraId="274EAACF" w14:textId="77777777" w:rsidR="005E3DBA" w:rsidRPr="005E3DBA" w:rsidRDefault="005E3DBA" w:rsidP="005E3DBA">
            <w:pPr>
              <w:numPr>
                <w:ilvl w:val="0"/>
                <w:numId w:val="35"/>
              </w:numPr>
              <w:spacing w:line="360" w:lineRule="auto"/>
              <w:rPr>
                <w:rFonts w:ascii="Arial" w:hAnsi="Arial" w:cs="Arial"/>
                <w:sz w:val="22"/>
                <w:szCs w:val="22"/>
                <w:lang w:val="en-IN"/>
              </w:rPr>
            </w:pPr>
            <w:r w:rsidRPr="005E3DBA">
              <w:rPr>
                <w:rFonts w:ascii="Arial" w:hAnsi="Arial" w:cs="Arial"/>
                <w:sz w:val="22"/>
                <w:szCs w:val="22"/>
                <w:lang w:val="en-IN"/>
              </w:rPr>
              <w:t>Outcome measures (e.g., pain, mobility, quality of life)</w:t>
            </w:r>
          </w:p>
          <w:p w14:paraId="37979381" w14:textId="77777777" w:rsidR="00CA61AF" w:rsidRPr="0061307F" w:rsidRDefault="00CA61AF" w:rsidP="00CA61AF">
            <w:pPr>
              <w:spacing w:line="360" w:lineRule="auto"/>
              <w:rPr>
                <w:rFonts w:ascii="Arial" w:hAnsi="Arial" w:cs="Arial"/>
                <w:b/>
                <w:bCs/>
                <w:sz w:val="22"/>
                <w:szCs w:val="22"/>
              </w:rPr>
            </w:pPr>
            <w:r w:rsidRPr="0061307F">
              <w:rPr>
                <w:rFonts w:ascii="Arial" w:hAnsi="Arial" w:cs="Arial"/>
                <w:b/>
                <w:bCs/>
                <w:sz w:val="22"/>
                <w:szCs w:val="22"/>
              </w:rPr>
              <w:t>Inclusion Criteria:</w:t>
            </w:r>
          </w:p>
          <w:p w14:paraId="4D02921B" w14:textId="77777777" w:rsidR="00CA61AF" w:rsidRPr="0061307F" w:rsidRDefault="00CA61AF" w:rsidP="00CA61AF">
            <w:pPr>
              <w:numPr>
                <w:ilvl w:val="0"/>
                <w:numId w:val="31"/>
              </w:numPr>
              <w:spacing w:after="160" w:line="360" w:lineRule="auto"/>
              <w:rPr>
                <w:rFonts w:ascii="Arial" w:hAnsi="Arial" w:cs="Arial"/>
                <w:sz w:val="22"/>
                <w:szCs w:val="22"/>
              </w:rPr>
            </w:pPr>
            <w:r w:rsidRPr="0061307F">
              <w:rPr>
                <w:rFonts w:ascii="Arial" w:hAnsi="Arial" w:cs="Arial"/>
                <w:sz w:val="22"/>
                <w:szCs w:val="22"/>
              </w:rPr>
              <w:t>Studies conducted in UK settings</w:t>
            </w:r>
          </w:p>
          <w:p w14:paraId="76ABF244" w14:textId="77777777" w:rsidR="00CA61AF" w:rsidRPr="0061307F" w:rsidRDefault="00CA61AF" w:rsidP="00CA61AF">
            <w:pPr>
              <w:numPr>
                <w:ilvl w:val="0"/>
                <w:numId w:val="31"/>
              </w:numPr>
              <w:spacing w:after="160" w:line="360" w:lineRule="auto"/>
              <w:rPr>
                <w:rFonts w:ascii="Arial" w:hAnsi="Arial" w:cs="Arial"/>
                <w:sz w:val="22"/>
                <w:szCs w:val="22"/>
              </w:rPr>
            </w:pPr>
            <w:r w:rsidRPr="0061307F">
              <w:rPr>
                <w:rFonts w:ascii="Arial" w:hAnsi="Arial" w:cs="Arial"/>
                <w:sz w:val="22"/>
                <w:szCs w:val="22"/>
              </w:rPr>
              <w:t>Participants aged 65 years and older with clinically diagnosed osteoarthritis</w:t>
            </w:r>
          </w:p>
          <w:p w14:paraId="3D7A2073" w14:textId="77777777" w:rsidR="00CA61AF" w:rsidRPr="0061307F" w:rsidRDefault="00CA61AF" w:rsidP="00CA61AF">
            <w:pPr>
              <w:numPr>
                <w:ilvl w:val="0"/>
                <w:numId w:val="31"/>
              </w:numPr>
              <w:spacing w:after="160" w:line="360" w:lineRule="auto"/>
              <w:rPr>
                <w:rFonts w:ascii="Arial" w:hAnsi="Arial" w:cs="Arial"/>
                <w:sz w:val="22"/>
                <w:szCs w:val="22"/>
              </w:rPr>
            </w:pPr>
            <w:r w:rsidRPr="0061307F">
              <w:rPr>
                <w:rFonts w:ascii="Arial" w:hAnsi="Arial" w:cs="Arial"/>
                <w:sz w:val="22"/>
                <w:szCs w:val="22"/>
              </w:rPr>
              <w:t>Community-based exercise interventions (excluding hospital or clinic-based programmes)</w:t>
            </w:r>
          </w:p>
          <w:p w14:paraId="113BBE76" w14:textId="77777777" w:rsidR="00CA61AF" w:rsidRPr="0061307F" w:rsidRDefault="00CA61AF" w:rsidP="00CA61AF">
            <w:pPr>
              <w:numPr>
                <w:ilvl w:val="0"/>
                <w:numId w:val="31"/>
              </w:numPr>
              <w:spacing w:after="160" w:line="360" w:lineRule="auto"/>
              <w:rPr>
                <w:rFonts w:ascii="Arial" w:hAnsi="Arial" w:cs="Arial"/>
                <w:sz w:val="22"/>
                <w:szCs w:val="22"/>
              </w:rPr>
            </w:pPr>
            <w:r w:rsidRPr="0061307F">
              <w:rPr>
                <w:rFonts w:ascii="Arial" w:hAnsi="Arial" w:cs="Arial"/>
                <w:sz w:val="22"/>
                <w:szCs w:val="22"/>
              </w:rPr>
              <w:t>Quantitative studies (randomised controlled trials, quasi-experimental studies, observational studies)</w:t>
            </w:r>
          </w:p>
          <w:p w14:paraId="3C0670CF" w14:textId="77777777" w:rsidR="00CA61AF" w:rsidRPr="0061307F" w:rsidRDefault="00CA61AF" w:rsidP="00CA61AF">
            <w:pPr>
              <w:numPr>
                <w:ilvl w:val="0"/>
                <w:numId w:val="31"/>
              </w:numPr>
              <w:spacing w:after="160" w:line="360" w:lineRule="auto"/>
              <w:rPr>
                <w:rFonts w:ascii="Arial" w:hAnsi="Arial" w:cs="Arial"/>
                <w:sz w:val="22"/>
                <w:szCs w:val="22"/>
              </w:rPr>
            </w:pPr>
            <w:r w:rsidRPr="0061307F">
              <w:rPr>
                <w:rFonts w:ascii="Arial" w:hAnsi="Arial" w:cs="Arial"/>
                <w:sz w:val="22"/>
                <w:szCs w:val="22"/>
              </w:rPr>
              <w:lastRenderedPageBreak/>
              <w:t>Studies published between 2015-2025</w:t>
            </w:r>
          </w:p>
          <w:p w14:paraId="5E229B06" w14:textId="77777777" w:rsidR="00CA61AF" w:rsidRPr="0061307F" w:rsidRDefault="00CA61AF" w:rsidP="00CA61AF">
            <w:pPr>
              <w:numPr>
                <w:ilvl w:val="0"/>
                <w:numId w:val="31"/>
              </w:numPr>
              <w:spacing w:after="160" w:line="360" w:lineRule="auto"/>
              <w:rPr>
                <w:rFonts w:ascii="Arial" w:hAnsi="Arial" w:cs="Arial"/>
                <w:sz w:val="22"/>
                <w:szCs w:val="22"/>
              </w:rPr>
            </w:pPr>
            <w:r w:rsidRPr="0061307F">
              <w:rPr>
                <w:rFonts w:ascii="Arial" w:hAnsi="Arial" w:cs="Arial"/>
                <w:sz w:val="22"/>
                <w:szCs w:val="22"/>
              </w:rPr>
              <w:t>Studies measuring pain and/or mobility outcomes using validated instruments</w:t>
            </w:r>
          </w:p>
          <w:p w14:paraId="70A22F9C" w14:textId="77777777" w:rsidR="00CA61AF" w:rsidRPr="0061307F" w:rsidRDefault="00CA61AF" w:rsidP="00CA61AF">
            <w:pPr>
              <w:numPr>
                <w:ilvl w:val="0"/>
                <w:numId w:val="31"/>
              </w:numPr>
              <w:spacing w:after="160" w:line="360" w:lineRule="auto"/>
              <w:rPr>
                <w:rFonts w:ascii="Arial" w:hAnsi="Arial" w:cs="Arial"/>
                <w:sz w:val="22"/>
                <w:szCs w:val="22"/>
              </w:rPr>
            </w:pPr>
            <w:r w:rsidRPr="0061307F">
              <w:rPr>
                <w:rFonts w:ascii="Arial" w:hAnsi="Arial" w:cs="Arial"/>
                <w:sz w:val="22"/>
                <w:szCs w:val="22"/>
              </w:rPr>
              <w:t>English language publications</w:t>
            </w:r>
          </w:p>
          <w:p w14:paraId="19096C3C" w14:textId="77777777" w:rsidR="00CA61AF" w:rsidRPr="0061307F" w:rsidRDefault="00CA61AF" w:rsidP="00CA61AF">
            <w:pPr>
              <w:spacing w:line="360" w:lineRule="auto"/>
              <w:rPr>
                <w:rFonts w:ascii="Arial" w:hAnsi="Arial" w:cs="Arial"/>
                <w:b/>
                <w:bCs/>
                <w:sz w:val="22"/>
                <w:szCs w:val="22"/>
              </w:rPr>
            </w:pPr>
            <w:r w:rsidRPr="0061307F">
              <w:rPr>
                <w:rFonts w:ascii="Arial" w:hAnsi="Arial" w:cs="Arial"/>
                <w:b/>
                <w:bCs/>
                <w:sz w:val="22"/>
                <w:szCs w:val="22"/>
              </w:rPr>
              <w:t>Exclusion Criteria:</w:t>
            </w:r>
          </w:p>
          <w:p w14:paraId="1989F751" w14:textId="77777777" w:rsidR="00CA61AF" w:rsidRPr="0061307F" w:rsidRDefault="00CA61AF" w:rsidP="00CA61AF">
            <w:pPr>
              <w:numPr>
                <w:ilvl w:val="0"/>
                <w:numId w:val="32"/>
              </w:numPr>
              <w:spacing w:after="160" w:line="360" w:lineRule="auto"/>
              <w:rPr>
                <w:rFonts w:ascii="Arial" w:hAnsi="Arial" w:cs="Arial"/>
                <w:sz w:val="22"/>
                <w:szCs w:val="22"/>
              </w:rPr>
            </w:pPr>
            <w:r w:rsidRPr="0061307F">
              <w:rPr>
                <w:rFonts w:ascii="Arial" w:hAnsi="Arial" w:cs="Arial"/>
                <w:sz w:val="22"/>
                <w:szCs w:val="22"/>
              </w:rPr>
              <w:t>Studies conducted outside the UK</w:t>
            </w:r>
          </w:p>
          <w:p w14:paraId="5CE196C5" w14:textId="77777777" w:rsidR="00CA61AF" w:rsidRPr="0061307F" w:rsidRDefault="00CA61AF" w:rsidP="00CA61AF">
            <w:pPr>
              <w:numPr>
                <w:ilvl w:val="0"/>
                <w:numId w:val="32"/>
              </w:numPr>
              <w:spacing w:after="160" w:line="360" w:lineRule="auto"/>
              <w:rPr>
                <w:rFonts w:ascii="Arial" w:hAnsi="Arial" w:cs="Arial"/>
                <w:sz w:val="22"/>
                <w:szCs w:val="22"/>
              </w:rPr>
            </w:pPr>
            <w:r w:rsidRPr="0061307F">
              <w:rPr>
                <w:rFonts w:ascii="Arial" w:hAnsi="Arial" w:cs="Arial"/>
                <w:sz w:val="22"/>
                <w:szCs w:val="22"/>
              </w:rPr>
              <w:t>Participants under 65 years of age</w:t>
            </w:r>
          </w:p>
          <w:p w14:paraId="5561F42F" w14:textId="77777777" w:rsidR="00CA61AF" w:rsidRPr="0061307F" w:rsidRDefault="00CA61AF" w:rsidP="00CA61AF">
            <w:pPr>
              <w:numPr>
                <w:ilvl w:val="0"/>
                <w:numId w:val="32"/>
              </w:numPr>
              <w:spacing w:after="160" w:line="360" w:lineRule="auto"/>
              <w:rPr>
                <w:rFonts w:ascii="Arial" w:hAnsi="Arial" w:cs="Arial"/>
                <w:sz w:val="22"/>
                <w:szCs w:val="22"/>
              </w:rPr>
            </w:pPr>
            <w:r w:rsidRPr="0061307F">
              <w:rPr>
                <w:rFonts w:ascii="Arial" w:hAnsi="Arial" w:cs="Arial"/>
                <w:sz w:val="22"/>
                <w:szCs w:val="22"/>
              </w:rPr>
              <w:t>Hospital or clinic-based interventions</w:t>
            </w:r>
          </w:p>
          <w:p w14:paraId="29E18924" w14:textId="77777777" w:rsidR="00CA61AF" w:rsidRPr="0061307F" w:rsidRDefault="00CA61AF" w:rsidP="00CA61AF">
            <w:pPr>
              <w:numPr>
                <w:ilvl w:val="0"/>
                <w:numId w:val="32"/>
              </w:numPr>
              <w:spacing w:after="160" w:line="360" w:lineRule="auto"/>
              <w:rPr>
                <w:rFonts w:ascii="Arial" w:hAnsi="Arial" w:cs="Arial"/>
                <w:sz w:val="22"/>
                <w:szCs w:val="22"/>
              </w:rPr>
            </w:pPr>
            <w:r w:rsidRPr="0061307F">
              <w:rPr>
                <w:rFonts w:ascii="Arial" w:hAnsi="Arial" w:cs="Arial"/>
                <w:sz w:val="22"/>
                <w:szCs w:val="22"/>
              </w:rPr>
              <w:t>Studies focusing solely on surgical interventions</w:t>
            </w:r>
          </w:p>
          <w:p w14:paraId="4C56EA4B" w14:textId="77777777" w:rsidR="00CA61AF" w:rsidRPr="0061307F" w:rsidRDefault="00CA61AF" w:rsidP="00CA61AF">
            <w:pPr>
              <w:numPr>
                <w:ilvl w:val="0"/>
                <w:numId w:val="32"/>
              </w:numPr>
              <w:spacing w:after="160" w:line="360" w:lineRule="auto"/>
              <w:rPr>
                <w:rFonts w:ascii="Arial" w:hAnsi="Arial" w:cs="Arial"/>
                <w:sz w:val="22"/>
                <w:szCs w:val="22"/>
              </w:rPr>
            </w:pPr>
            <w:r w:rsidRPr="0061307F">
              <w:rPr>
                <w:rFonts w:ascii="Arial" w:hAnsi="Arial" w:cs="Arial"/>
                <w:sz w:val="22"/>
                <w:szCs w:val="22"/>
              </w:rPr>
              <w:t>Conference abstracts, case reports, letters, editorials</w:t>
            </w:r>
          </w:p>
          <w:p w14:paraId="3D670C46" w14:textId="77777777" w:rsidR="00CA61AF" w:rsidRPr="0061307F" w:rsidRDefault="00CA61AF" w:rsidP="00CA61AF">
            <w:pPr>
              <w:numPr>
                <w:ilvl w:val="0"/>
                <w:numId w:val="32"/>
              </w:numPr>
              <w:spacing w:after="160" w:line="360" w:lineRule="auto"/>
              <w:rPr>
                <w:rFonts w:ascii="Arial" w:hAnsi="Arial" w:cs="Arial"/>
                <w:sz w:val="22"/>
                <w:szCs w:val="22"/>
              </w:rPr>
            </w:pPr>
            <w:r w:rsidRPr="0061307F">
              <w:rPr>
                <w:rFonts w:ascii="Arial" w:hAnsi="Arial" w:cs="Arial"/>
                <w:sz w:val="22"/>
                <w:szCs w:val="22"/>
              </w:rPr>
              <w:t>Studies without validated outcome measures for pain or mobility</w:t>
            </w:r>
          </w:p>
          <w:p w14:paraId="354EA8C8" w14:textId="77777777" w:rsidR="00CA61AF" w:rsidRPr="0061307F" w:rsidRDefault="00CA61AF" w:rsidP="00CA61AF">
            <w:pPr>
              <w:numPr>
                <w:ilvl w:val="0"/>
                <w:numId w:val="32"/>
              </w:numPr>
              <w:spacing w:after="160" w:line="360" w:lineRule="auto"/>
              <w:rPr>
                <w:rFonts w:ascii="Arial" w:hAnsi="Arial" w:cs="Arial"/>
                <w:sz w:val="22"/>
                <w:szCs w:val="22"/>
              </w:rPr>
            </w:pPr>
            <w:r w:rsidRPr="0061307F">
              <w:rPr>
                <w:rFonts w:ascii="Arial" w:hAnsi="Arial" w:cs="Arial"/>
                <w:sz w:val="22"/>
                <w:szCs w:val="22"/>
              </w:rPr>
              <w:t>Non-English language publications</w:t>
            </w:r>
          </w:p>
          <w:p w14:paraId="0245AD94" w14:textId="77777777" w:rsidR="005E3DBA" w:rsidRPr="005E3DBA" w:rsidRDefault="005E3DBA" w:rsidP="005E3DBA">
            <w:pPr>
              <w:spacing w:line="360" w:lineRule="auto"/>
              <w:rPr>
                <w:rFonts w:ascii="Arial" w:hAnsi="Arial" w:cs="Arial"/>
                <w:sz w:val="22"/>
                <w:szCs w:val="22"/>
                <w:lang w:val="en-IN"/>
              </w:rPr>
            </w:pPr>
            <w:r w:rsidRPr="005E3DBA">
              <w:rPr>
                <w:rFonts w:ascii="Arial" w:hAnsi="Arial" w:cs="Arial"/>
                <w:b/>
                <w:bCs/>
                <w:sz w:val="22"/>
                <w:szCs w:val="22"/>
                <w:lang w:val="en-IN"/>
              </w:rPr>
              <w:t>Study Selection:</w:t>
            </w:r>
            <w:r w:rsidRPr="005E3DBA">
              <w:rPr>
                <w:rFonts w:ascii="Arial" w:hAnsi="Arial" w:cs="Arial"/>
                <w:sz w:val="22"/>
                <w:szCs w:val="22"/>
                <w:lang w:val="en-IN"/>
              </w:rPr>
              <w:br/>
              <w:t>Titles and abstracts will be screened using a standardised form, followed by full-text reviews of eligible studies. Eleven studies will be selected based on their relevance, quality, and completeness of outcome reporting. Clear reasons for exclusions will be documented.</w:t>
            </w:r>
          </w:p>
          <w:p w14:paraId="4620C9C0" w14:textId="77777777" w:rsidR="005E3DBA" w:rsidRPr="005E3DBA" w:rsidRDefault="005E3DBA" w:rsidP="005E3DBA">
            <w:pPr>
              <w:spacing w:line="360" w:lineRule="auto"/>
              <w:rPr>
                <w:rFonts w:ascii="Arial" w:hAnsi="Arial" w:cs="Arial"/>
                <w:sz w:val="22"/>
                <w:szCs w:val="22"/>
                <w:lang w:val="en-IN"/>
              </w:rPr>
            </w:pPr>
            <w:r w:rsidRPr="005E3DBA">
              <w:rPr>
                <w:rFonts w:ascii="Arial" w:hAnsi="Arial" w:cs="Arial"/>
                <w:b/>
                <w:bCs/>
                <w:sz w:val="22"/>
                <w:szCs w:val="22"/>
                <w:lang w:val="en-IN"/>
              </w:rPr>
              <w:t>Data Analysis:</w:t>
            </w:r>
            <w:r w:rsidRPr="005E3DBA">
              <w:rPr>
                <w:rFonts w:ascii="Arial" w:hAnsi="Arial" w:cs="Arial"/>
                <w:sz w:val="22"/>
                <w:szCs w:val="22"/>
                <w:lang w:val="en-IN"/>
              </w:rPr>
              <w:br/>
              <w:t>A thematic analysis approach will be used to identify patterns across the selected studies. Data will be extracted in a consistent format, covering study details, intervention types, participant demographics, outcome measures, and key findings. The CASP checklist will be applied to assess study quality and risk of bias. Themes will be developed through coding and refined to accurately reflect trends in the data. This synthesis will offer evidence-based insights into the effectiveness of community-based exercise programmes for older adults with osteoarthritis, focusing on pain reduction, improved mobility, and factors influencing intervention success.</w:t>
            </w:r>
          </w:p>
          <w:p w14:paraId="64DF24B2" w14:textId="77777777" w:rsidR="005E3DBA" w:rsidRPr="005E3DBA" w:rsidRDefault="005E3DBA" w:rsidP="005E3DBA">
            <w:pPr>
              <w:spacing w:line="360" w:lineRule="auto"/>
              <w:rPr>
                <w:rFonts w:ascii="Arial" w:hAnsi="Arial" w:cs="Arial"/>
                <w:b/>
                <w:bCs/>
                <w:sz w:val="22"/>
                <w:szCs w:val="22"/>
                <w:lang w:val="en-IN"/>
              </w:rPr>
            </w:pPr>
            <w:r w:rsidRPr="005E3DBA">
              <w:rPr>
                <w:rFonts w:ascii="Arial" w:hAnsi="Arial" w:cs="Arial"/>
                <w:b/>
                <w:bCs/>
                <w:sz w:val="22"/>
                <w:szCs w:val="22"/>
                <w:lang w:val="en-IN"/>
              </w:rPr>
              <w:t>Ethical Considerations</w:t>
            </w:r>
          </w:p>
          <w:p w14:paraId="5F8FA24B" w14:textId="77777777" w:rsidR="005E3DBA" w:rsidRPr="005E3DBA" w:rsidRDefault="005E3DBA" w:rsidP="005E3DBA">
            <w:pPr>
              <w:spacing w:line="360" w:lineRule="auto"/>
              <w:rPr>
                <w:rFonts w:ascii="Arial" w:hAnsi="Arial" w:cs="Arial"/>
                <w:sz w:val="22"/>
                <w:szCs w:val="22"/>
                <w:lang w:val="en-IN"/>
              </w:rPr>
            </w:pPr>
            <w:r w:rsidRPr="005E3DBA">
              <w:rPr>
                <w:rFonts w:ascii="Arial" w:hAnsi="Arial" w:cs="Arial"/>
                <w:sz w:val="22"/>
                <w:szCs w:val="22"/>
                <w:lang w:val="en-IN"/>
              </w:rPr>
              <w:t>Although the study involves only published literature, ethical approval will be sought to ensure adherence to principles of research integrity and responsible use of secondary data. The review will follow ethical standards such as transparent reporting, proper citation of sources, and full disclosure of both expected and conflicting findings.</w:t>
            </w:r>
          </w:p>
          <w:p w14:paraId="24520B16" w14:textId="77777777" w:rsidR="005E3DBA" w:rsidRPr="005E3DBA" w:rsidRDefault="005E3DBA" w:rsidP="005E3DBA">
            <w:pPr>
              <w:spacing w:line="360" w:lineRule="auto"/>
              <w:rPr>
                <w:rFonts w:ascii="Arial" w:hAnsi="Arial" w:cs="Arial"/>
                <w:sz w:val="22"/>
                <w:szCs w:val="22"/>
                <w:lang w:val="en-IN"/>
              </w:rPr>
            </w:pPr>
            <w:r w:rsidRPr="005E3DBA">
              <w:rPr>
                <w:rFonts w:ascii="Arial" w:hAnsi="Arial" w:cs="Arial"/>
                <w:sz w:val="22"/>
                <w:szCs w:val="22"/>
                <w:lang w:val="en-IN"/>
              </w:rPr>
              <w:t>The review protocol will be clearly documented in Excel, with any deviations from planned methods justified. All methodological decisions and selection processes will be reported transparently to ensure replicability. The ultimate aim is to contribute to better healthcare outcomes for older adults with osteoarthritis by providing evidence to inform policy and practice.</w:t>
            </w:r>
          </w:p>
          <w:p w14:paraId="108EF2F7" w14:textId="53189C34" w:rsidR="00F96C3F" w:rsidRPr="0061307F" w:rsidRDefault="00F96C3F" w:rsidP="00A91894">
            <w:pPr>
              <w:rPr>
                <w:rFonts w:ascii="Arial" w:hAnsi="Arial" w:cs="Arial"/>
                <w:sz w:val="22"/>
                <w:szCs w:val="22"/>
              </w:rPr>
            </w:pPr>
          </w:p>
        </w:tc>
      </w:tr>
      <w:bookmarkEnd w:id="0"/>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lastRenderedPageBreak/>
              <w:t>8</w:t>
            </w:r>
          </w:p>
        </w:tc>
        <w:tc>
          <w:tcPr>
            <w:tcW w:w="4703" w:type="pct"/>
            <w:gridSpan w:val="4"/>
            <w:vAlign w:val="center"/>
          </w:tcPr>
          <w:p w14:paraId="2DBAFFA5" w14:textId="77777777" w:rsidR="00CA61AF" w:rsidRDefault="00CA61AF" w:rsidP="00CA61AF">
            <w:pPr>
              <w:rPr>
                <w:rFonts w:ascii="Arial" w:hAnsi="Arial" w:cs="Arial"/>
                <w:sz w:val="22"/>
                <w:szCs w:val="22"/>
              </w:rPr>
            </w:pPr>
            <w:r>
              <w:rPr>
                <w:rFonts w:ascii="Arial" w:hAnsi="Arial" w:cs="Arial"/>
                <w:sz w:val="22"/>
                <w:szCs w:val="22"/>
              </w:rPr>
              <w:t>This is desk-based research. (Systematic review)</w:t>
            </w:r>
          </w:p>
          <w:p w14:paraId="79EE1C54" w14:textId="77777777" w:rsidR="00CA61AF" w:rsidRDefault="00CA61AF" w:rsidP="00CA61AF">
            <w:pPr>
              <w:rPr>
                <w:rFonts w:ascii="Arial" w:hAnsi="Arial" w:cs="Arial"/>
                <w:sz w:val="22"/>
                <w:szCs w:val="22"/>
              </w:rPr>
            </w:pPr>
          </w:p>
          <w:p w14:paraId="1E4484B6" w14:textId="286F3494" w:rsidR="00B23BFF" w:rsidRPr="00A42F82" w:rsidRDefault="00CA61AF" w:rsidP="00CA61AF">
            <w:pPr>
              <w:rPr>
                <w:rFonts w:ascii="Arial" w:hAnsi="Arial" w:cs="Arial"/>
                <w:b/>
                <w:sz w:val="22"/>
                <w:szCs w:val="22"/>
              </w:rPr>
            </w:pPr>
            <w:r>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0D2825B0" w14:textId="77777777" w:rsidR="00CA61AF" w:rsidRDefault="00CA61AF" w:rsidP="00CA61AF">
            <w:pPr>
              <w:rPr>
                <w:rFonts w:ascii="Arial" w:hAnsi="Arial" w:cs="Arial"/>
                <w:sz w:val="22"/>
                <w:szCs w:val="22"/>
              </w:rPr>
            </w:pPr>
            <w:r>
              <w:rPr>
                <w:rFonts w:ascii="Arial" w:hAnsi="Arial" w:cs="Arial"/>
                <w:sz w:val="22"/>
                <w:szCs w:val="22"/>
              </w:rPr>
              <w:t>This is desk-based research. (Systematic review)</w:t>
            </w:r>
          </w:p>
          <w:p w14:paraId="583A7D38" w14:textId="77777777" w:rsidR="00CA61AF" w:rsidRDefault="00CA61AF" w:rsidP="00CA61AF">
            <w:pPr>
              <w:rPr>
                <w:rFonts w:ascii="Arial" w:hAnsi="Arial" w:cs="Arial"/>
                <w:sz w:val="22"/>
                <w:szCs w:val="22"/>
              </w:rPr>
            </w:pPr>
          </w:p>
          <w:p w14:paraId="4DCEEDF4" w14:textId="52371099" w:rsidR="00B23BFF" w:rsidRPr="00A42F82" w:rsidRDefault="00CA61AF" w:rsidP="00CA61AF">
            <w:pPr>
              <w:rPr>
                <w:rFonts w:ascii="Arial" w:hAnsi="Arial" w:cs="Arial"/>
                <w:b/>
                <w:i/>
                <w:sz w:val="22"/>
                <w:szCs w:val="22"/>
              </w:rPr>
            </w:pPr>
            <w:r>
              <w:rPr>
                <w:rFonts w:ascii="Arial" w:hAnsi="Arial" w:cs="Arial"/>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6360D676" w:rsidR="004942B0" w:rsidRPr="00A42F82" w:rsidRDefault="00C94AEF"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2A896154" w:rsidR="00D107AC" w:rsidRPr="00A42F82" w:rsidRDefault="00C94AE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69DA2018" w:rsidR="00D107AC" w:rsidRPr="00A42F82" w:rsidRDefault="00C94AE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684F3995" w:rsidR="00D107AC" w:rsidRPr="00A42F82" w:rsidRDefault="00C94AE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1DCCE948" w:rsidR="00D107AC" w:rsidRPr="00A42F82" w:rsidRDefault="00C94AE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74573031" w:rsidR="00D107AC" w:rsidRPr="00A42F82" w:rsidRDefault="00C94AE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7DB61C7C" w:rsidR="00D107AC" w:rsidRPr="00A42F82" w:rsidRDefault="00C94AE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31441B57" w:rsidR="00D107AC" w:rsidRPr="00A42F82" w:rsidRDefault="00C94AE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608CE7DC" w:rsidR="00C11423" w:rsidRPr="00A42F82" w:rsidRDefault="00CA61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78CD164E" w:rsidR="00C11423" w:rsidRPr="00A42F82" w:rsidRDefault="00CA61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4ADF460C" w:rsidR="00770C66" w:rsidRPr="00A42F82" w:rsidRDefault="00CA61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76D5B0E2" w:rsidR="00770C66" w:rsidRPr="00A42F82" w:rsidRDefault="00CA61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5245C703" w:rsidR="00D107AC" w:rsidRPr="00A42F82" w:rsidRDefault="00CA61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7DF5D7A6" w:rsidR="00770C66" w:rsidRPr="00A42F82" w:rsidRDefault="00CA61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628AE283" w:rsidR="00770C66" w:rsidRPr="00A42F82" w:rsidRDefault="00CA61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4F1CC29B" w:rsidR="00770C66" w:rsidRPr="00A42F82" w:rsidRDefault="00CA61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68F1399B" w:rsidR="00770C66" w:rsidRPr="00A42F82" w:rsidRDefault="00CA61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562D6223" w:rsidR="00770C66" w:rsidRPr="00A42F82" w:rsidRDefault="00CA61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6D6B3347" w:rsidR="00770C66" w:rsidRPr="00A42F82" w:rsidRDefault="00CA61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0AD3E39A" w:rsidR="00770C66" w:rsidRPr="00A42F82" w:rsidRDefault="00CA61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15EA80C2" w:rsidR="00770C66" w:rsidRPr="00A42F82" w:rsidRDefault="00CA61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03F51F66" w:rsidR="00770C66" w:rsidRPr="00A42F82" w:rsidRDefault="00CA61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529B7897" w:rsidR="00770C66" w:rsidRPr="00A42F82" w:rsidRDefault="00CA61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69AFE73A" w:rsidR="00770C66" w:rsidRPr="00A42F82" w:rsidRDefault="00CA61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58F4DCFC" w:rsidR="00770C66" w:rsidRPr="00A42F82" w:rsidRDefault="00CA61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433CE3D8"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CA61AF">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589CEAC5"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CA61AF">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A61AF">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79321B">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nil"/>
              <w:right w:val="single" w:sz="4" w:space="0" w:color="auto"/>
            </w:tcBorders>
            <w:shd w:val="clear" w:color="auto" w:fill="000000" w:themeFill="text1"/>
            <w:vAlign w:val="center"/>
          </w:tcPr>
          <w:p w14:paraId="43668EE2" w14:textId="3705DBCE" w:rsidR="006930C2" w:rsidRPr="0079321B" w:rsidRDefault="006930C2" w:rsidP="00A91894">
            <w:pPr>
              <w:pStyle w:val="NormalWeb"/>
              <w:autoSpaceDE w:val="0"/>
              <w:autoSpaceDN w:val="0"/>
              <w:adjustRightInd w:val="0"/>
              <w:jc w:val="center"/>
              <w:rPr>
                <w:rFonts w:ascii="Arial" w:eastAsia="MS Gothic" w:hAnsi="Arial" w:cs="Arial"/>
                <w:sz w:val="22"/>
                <w:szCs w:val="22"/>
                <w:lang w:val="en-US"/>
              </w:rPr>
            </w:pP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79321B">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lastRenderedPageBreak/>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000000" w:themeFill="text1"/>
            <w:vAlign w:val="center"/>
            <w:hideMark/>
          </w:tcPr>
          <w:p w14:paraId="681CE3BB" w14:textId="77863C54" w:rsidR="006930C2" w:rsidRPr="00A42F82" w:rsidRDefault="006930C2" w:rsidP="00A91894">
            <w:pPr>
              <w:pStyle w:val="NormalWeb"/>
              <w:autoSpaceDE w:val="0"/>
              <w:autoSpaceDN w:val="0"/>
              <w:adjustRightInd w:val="0"/>
              <w:jc w:val="center"/>
              <w:rPr>
                <w:rFonts w:ascii="Arial" w:hAnsi="Arial" w:cs="Arial"/>
              </w:rPr>
            </w:pP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58828254" w:rsidR="004D0161" w:rsidRPr="00A42F82" w:rsidRDefault="00CA61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1477E80C" w:rsidR="004D0161" w:rsidRPr="00A42F82" w:rsidRDefault="00CA61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47EBC093" w:rsidR="004D0161" w:rsidRPr="00A42F82" w:rsidRDefault="00CA61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6BD8D879" w:rsidR="004D0161" w:rsidRPr="00A42F82" w:rsidRDefault="00CA61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00111544" w:rsidR="004D0161" w:rsidRPr="00A42F82" w:rsidRDefault="00CA61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2BD99663" w:rsidR="004D0161" w:rsidRPr="00A42F82" w:rsidRDefault="00CA61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4F4A8212" w:rsidR="004D0161" w:rsidRPr="00A42F82" w:rsidRDefault="00CA61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0AA99672" w:rsidR="004D0161" w:rsidRPr="00A42F82" w:rsidRDefault="00CA61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5C08BC58" w:rsidR="004D0161" w:rsidRPr="00A42F82" w:rsidRDefault="00CA61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01BDF500" w:rsidR="004D0161" w:rsidRPr="00A42F82" w:rsidRDefault="00CA61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352422B9" w:rsidR="004D0161" w:rsidRPr="00A42F82" w:rsidRDefault="00CA61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43A67091" w:rsidR="004D0161" w:rsidRPr="00A42F82" w:rsidRDefault="00CA61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24D2E6FA" w:rsidR="004D0161" w:rsidRPr="00A42F82" w:rsidRDefault="00CA61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1"/>
                <w14:checkedState w14:val="2612" w14:font="MS Gothic"/>
                <w14:uncheckedState w14:val="2610" w14:font="MS Gothic"/>
              </w14:checkbox>
            </w:sdtPr>
            <w:sdtContent>
              <w:p w14:paraId="19F32C42" w14:textId="26314A70" w:rsidR="004D0161" w:rsidRPr="00A42F82" w:rsidRDefault="00CA61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Content>
              <w:p w14:paraId="20F58EF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6F1E198B" w:rsidR="004D0161" w:rsidRPr="00A42F82" w:rsidRDefault="00CA61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lastRenderedPageBreak/>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D43909">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17C72362"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CA61AF">
                  <w:rPr>
                    <w:rFonts w:ascii="MS Gothic" w:eastAsia="MS Gothic" w:hAnsi="MS Gothic" w:cs="Arial" w:hint="eastAsia"/>
                  </w:rPr>
                  <w:t>☒</w:t>
                </w:r>
              </w:sdtContent>
            </w:sdt>
          </w:p>
        </w:tc>
      </w:tr>
      <w:tr w:rsidR="00240C32" w:rsidRPr="00A42F82" w14:paraId="4A7B4A39" w14:textId="77777777" w:rsidTr="00D43909">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558D0E1B"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CA61AF">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3FBC2493" w:rsidR="004D0161" w:rsidRPr="00A42F82" w:rsidRDefault="00C26A0A" w:rsidP="00A91894">
            <w:pPr>
              <w:spacing w:before="100" w:beforeAutospacing="1" w:after="100" w:afterAutospacing="1"/>
              <w:rPr>
                <w:rFonts w:ascii="Arial" w:hAnsi="Arial" w:cs="Arial"/>
                <w:sz w:val="22"/>
                <w:szCs w:val="22"/>
              </w:rPr>
            </w:pPr>
            <w:proofErr w:type="spellStart"/>
            <w:r>
              <w:rPr>
                <w:rFonts w:ascii="Arial" w:hAnsi="Arial" w:cs="Arial"/>
                <w:sz w:val="22"/>
                <w:szCs w:val="22"/>
              </w:rPr>
              <w:t>Yuvrajsinh</w:t>
            </w:r>
            <w:proofErr w:type="spellEnd"/>
            <w:r>
              <w:rPr>
                <w:rFonts w:ascii="Arial" w:hAnsi="Arial" w:cs="Arial"/>
                <w:sz w:val="22"/>
                <w:szCs w:val="22"/>
              </w:rPr>
              <w:t xml:space="preserve"> </w:t>
            </w:r>
            <w:r w:rsidR="00771033">
              <w:rPr>
                <w:rFonts w:ascii="Arial" w:hAnsi="Arial" w:cs="Arial"/>
                <w:sz w:val="22"/>
                <w:szCs w:val="22"/>
              </w:rPr>
              <w:t>Dabhi</w:t>
            </w:r>
          </w:p>
        </w:tc>
        <w:tc>
          <w:tcPr>
            <w:tcW w:w="2139" w:type="dxa"/>
            <w:vAlign w:val="center"/>
          </w:tcPr>
          <w:p w14:paraId="6C1C1BE5" w14:textId="5BC1D590" w:rsidR="004D0161" w:rsidRPr="00C26A0A"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C26A0A">
              <w:rPr>
                <w:rFonts w:ascii="Arial" w:hAnsi="Arial" w:cs="Arial"/>
                <w:b/>
                <w:bCs/>
                <w:sz w:val="22"/>
                <w:szCs w:val="22"/>
              </w:rPr>
              <w:t>12/8/2025</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2001AF23" w14:textId="34EC4E0D"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26247C0A" w:rsidR="00CC2661" w:rsidRPr="00A42F82" w:rsidRDefault="00C26A0A"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7452A06E" w:rsidR="00CC2661" w:rsidRPr="00A42F82" w:rsidRDefault="00C26A0A"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66918137" w14:textId="12202F0A" w:rsidR="00CC2661" w:rsidRPr="00A42F82" w:rsidRDefault="00C26A0A"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38A1ECB1" w:rsidR="00CC2661" w:rsidRPr="00A42F82" w:rsidRDefault="00C26A0A"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4EA45676" w:rsidR="00743859" w:rsidRPr="00A42F82" w:rsidRDefault="00C26A0A"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0C715EBB" w:rsidR="00743859" w:rsidRPr="00A42F82" w:rsidRDefault="00C26A0A"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Content>
              <w:p w14:paraId="62694DA6" w14:textId="25C95408" w:rsidR="00743859" w:rsidRPr="00A42F82" w:rsidRDefault="00C26A0A"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909">
        <w:tc>
          <w:tcPr>
            <w:tcW w:w="10485" w:type="dxa"/>
            <w:shd w:val="clear" w:color="auto" w:fill="D9D9D9" w:themeFill="background1" w:themeFillShade="D9"/>
          </w:tcPr>
          <w:p w14:paraId="7AB58466" w14:textId="6DCD979F" w:rsidR="00B64389" w:rsidRPr="00A42F82" w:rsidRDefault="00B64389" w:rsidP="00D43909">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909">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909">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374C58" w14:textId="77777777" w:rsidR="00470B8E" w:rsidRDefault="00470B8E" w:rsidP="00390251">
      <w:r>
        <w:separator/>
      </w:r>
    </w:p>
    <w:p w14:paraId="6D788510" w14:textId="77777777" w:rsidR="00470B8E" w:rsidRDefault="00470B8E"/>
  </w:endnote>
  <w:endnote w:type="continuationSeparator" w:id="0">
    <w:p w14:paraId="5E36CD41" w14:textId="77777777" w:rsidR="00470B8E" w:rsidRDefault="00470B8E" w:rsidP="00390251">
      <w:r>
        <w:continuationSeparator/>
      </w:r>
    </w:p>
    <w:p w14:paraId="776D27E7" w14:textId="77777777" w:rsidR="00470B8E" w:rsidRDefault="00470B8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D43909" w:rsidRDefault="00D43909" w:rsidP="00E6714D">
    <w:pPr>
      <w:pStyle w:val="Footer"/>
    </w:pPr>
    <w:r>
      <w:rPr>
        <w:rFonts w:ascii="Arial" w:hAnsi="Arial" w:cs="Arial"/>
      </w:rPr>
      <w:t>April 2022`</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B8524C">
      <w:rPr>
        <w:rStyle w:val="PageNumber"/>
        <w:rFonts w:ascii="Arial" w:hAnsi="Arial" w:cs="Arial"/>
        <w:noProof/>
      </w:rPr>
      <w:t>5</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PG2 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71FBDA" w14:textId="77777777" w:rsidR="00470B8E" w:rsidRDefault="00470B8E" w:rsidP="00390251">
      <w:r>
        <w:separator/>
      </w:r>
    </w:p>
    <w:p w14:paraId="74D785CD" w14:textId="77777777" w:rsidR="00470B8E" w:rsidRDefault="00470B8E"/>
  </w:footnote>
  <w:footnote w:type="continuationSeparator" w:id="0">
    <w:p w14:paraId="0B1D567B" w14:textId="77777777" w:rsidR="00470B8E" w:rsidRDefault="00470B8E" w:rsidP="00390251">
      <w:r>
        <w:continuationSeparator/>
      </w:r>
    </w:p>
    <w:p w14:paraId="7F8B5A89" w14:textId="77777777" w:rsidR="00470B8E" w:rsidRDefault="00470B8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D43909" w:rsidRPr="00965F27" w:rsidRDefault="00D43909" w:rsidP="00965F27">
    <w:pPr>
      <w:pStyle w:val="Header"/>
      <w:jc w:val="right"/>
      <w:rPr>
        <w:rFonts w:ascii="Arial" w:hAnsi="Arial" w:cs="Arial"/>
        <w:b/>
        <w:bCs/>
        <w:sz w:val="22"/>
        <w:szCs w:val="22"/>
      </w:rPr>
    </w:pPr>
    <w:r w:rsidRPr="004C3A0B">
      <w:rPr>
        <w:noProof/>
        <w:lang w:val="en-IN" w:eastAsia="en-IN" w:bidi="gu-IN"/>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5C3256"/>
    <w:multiLevelType w:val="multilevel"/>
    <w:tmpl w:val="83EEB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977AB0"/>
    <w:multiLevelType w:val="multilevel"/>
    <w:tmpl w:val="4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8C3BCC"/>
    <w:multiLevelType w:val="hybridMultilevel"/>
    <w:tmpl w:val="99D87F7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0C56200"/>
    <w:multiLevelType w:val="multilevel"/>
    <w:tmpl w:val="E292C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7006CB8"/>
    <w:multiLevelType w:val="multilevel"/>
    <w:tmpl w:val="29AE4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0" w15:restartNumberingAfterBreak="0">
    <w:nsid w:val="736F31E0"/>
    <w:multiLevelType w:val="multilevel"/>
    <w:tmpl w:val="43FA5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7541F23"/>
    <w:multiLevelType w:val="hybridMultilevel"/>
    <w:tmpl w:val="8ADA5D56"/>
    <w:lvl w:ilvl="0" w:tplc="4009000D">
      <w:start w:val="1"/>
      <w:numFmt w:val="bullet"/>
      <w:lvlText w:val=""/>
      <w:lvlJc w:val="left"/>
      <w:pPr>
        <w:ind w:left="360" w:hanging="360"/>
      </w:pPr>
      <w:rPr>
        <w:rFonts w:ascii="Wingdings" w:hAnsi="Wingdings"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32"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BB63D4F"/>
    <w:multiLevelType w:val="multilevel"/>
    <w:tmpl w:val="5EA2F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847881">
    <w:abstractNumId w:val="12"/>
  </w:num>
  <w:num w:numId="2" w16cid:durableId="2014335209">
    <w:abstractNumId w:val="24"/>
  </w:num>
  <w:num w:numId="3" w16cid:durableId="1424303854">
    <w:abstractNumId w:val="4"/>
  </w:num>
  <w:num w:numId="4" w16cid:durableId="1890343064">
    <w:abstractNumId w:val="29"/>
  </w:num>
  <w:num w:numId="5" w16cid:durableId="9730260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645797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0857810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33332147">
    <w:abstractNumId w:val="5"/>
  </w:num>
  <w:num w:numId="9" w16cid:durableId="36899868">
    <w:abstractNumId w:val="9"/>
  </w:num>
  <w:num w:numId="10" w16cid:durableId="1843005109">
    <w:abstractNumId w:val="10"/>
  </w:num>
  <w:num w:numId="11" w16cid:durableId="1585260149">
    <w:abstractNumId w:val="27"/>
  </w:num>
  <w:num w:numId="12" w16cid:durableId="496848513">
    <w:abstractNumId w:val="25"/>
  </w:num>
  <w:num w:numId="13" w16cid:durableId="73406616">
    <w:abstractNumId w:val="26"/>
  </w:num>
  <w:num w:numId="14" w16cid:durableId="2117753776">
    <w:abstractNumId w:val="1"/>
  </w:num>
  <w:num w:numId="15" w16cid:durableId="726538833">
    <w:abstractNumId w:val="7"/>
  </w:num>
  <w:num w:numId="16" w16cid:durableId="1059017113">
    <w:abstractNumId w:val="8"/>
  </w:num>
  <w:num w:numId="17" w16cid:durableId="1337462028">
    <w:abstractNumId w:val="13"/>
  </w:num>
  <w:num w:numId="18" w16cid:durableId="1769736281">
    <w:abstractNumId w:val="16"/>
  </w:num>
  <w:num w:numId="19" w16cid:durableId="146673088">
    <w:abstractNumId w:val="28"/>
  </w:num>
  <w:num w:numId="20" w16cid:durableId="307591899">
    <w:abstractNumId w:val="6"/>
  </w:num>
  <w:num w:numId="21" w16cid:durableId="2026855608">
    <w:abstractNumId w:val="17"/>
  </w:num>
  <w:num w:numId="22" w16cid:durableId="197934358">
    <w:abstractNumId w:val="23"/>
  </w:num>
  <w:num w:numId="23" w16cid:durableId="667252116">
    <w:abstractNumId w:val="2"/>
  </w:num>
  <w:num w:numId="24" w16cid:durableId="2119137311">
    <w:abstractNumId w:val="11"/>
  </w:num>
  <w:num w:numId="25" w16cid:durableId="1852210966">
    <w:abstractNumId w:val="14"/>
  </w:num>
  <w:num w:numId="26" w16cid:durableId="2143649676">
    <w:abstractNumId w:val="32"/>
  </w:num>
  <w:num w:numId="27" w16cid:durableId="764615745">
    <w:abstractNumId w:val="22"/>
  </w:num>
  <w:num w:numId="28" w16cid:durableId="1293906733">
    <w:abstractNumId w:val="15"/>
  </w:num>
  <w:num w:numId="29" w16cid:durableId="270937400">
    <w:abstractNumId w:val="3"/>
  </w:num>
  <w:num w:numId="30" w16cid:durableId="181625302">
    <w:abstractNumId w:val="31"/>
  </w:num>
  <w:num w:numId="31" w16cid:durableId="189073737">
    <w:abstractNumId w:val="18"/>
  </w:num>
  <w:num w:numId="32" w16cid:durableId="1672947934">
    <w:abstractNumId w:val="30"/>
  </w:num>
  <w:num w:numId="33" w16cid:durableId="994336839">
    <w:abstractNumId w:val="33"/>
  </w:num>
  <w:num w:numId="34" w16cid:durableId="751196337">
    <w:abstractNumId w:val="20"/>
  </w:num>
  <w:num w:numId="35" w16cid:durableId="13269358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4700"/>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0517"/>
    <w:rsid w:val="00122E21"/>
    <w:rsid w:val="00124438"/>
    <w:rsid w:val="00126B4D"/>
    <w:rsid w:val="001312E4"/>
    <w:rsid w:val="0013794A"/>
    <w:rsid w:val="00144612"/>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6E5C"/>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222B"/>
    <w:rsid w:val="00424773"/>
    <w:rsid w:val="00425DA7"/>
    <w:rsid w:val="0042679B"/>
    <w:rsid w:val="00426E96"/>
    <w:rsid w:val="00430FA4"/>
    <w:rsid w:val="00431025"/>
    <w:rsid w:val="00442053"/>
    <w:rsid w:val="00442954"/>
    <w:rsid w:val="0045485F"/>
    <w:rsid w:val="00462069"/>
    <w:rsid w:val="004632AA"/>
    <w:rsid w:val="00470B8E"/>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3DBA"/>
    <w:rsid w:val="005E44E9"/>
    <w:rsid w:val="005E4987"/>
    <w:rsid w:val="005E6C44"/>
    <w:rsid w:val="005F4E36"/>
    <w:rsid w:val="005F677A"/>
    <w:rsid w:val="00601BEA"/>
    <w:rsid w:val="00601C36"/>
    <w:rsid w:val="00604C9F"/>
    <w:rsid w:val="00606331"/>
    <w:rsid w:val="006073C6"/>
    <w:rsid w:val="0061307F"/>
    <w:rsid w:val="006154A7"/>
    <w:rsid w:val="0062188A"/>
    <w:rsid w:val="00627E84"/>
    <w:rsid w:val="00631440"/>
    <w:rsid w:val="00632C47"/>
    <w:rsid w:val="00633574"/>
    <w:rsid w:val="006423B9"/>
    <w:rsid w:val="00644C5C"/>
    <w:rsid w:val="006471E0"/>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1033"/>
    <w:rsid w:val="00776145"/>
    <w:rsid w:val="007816BA"/>
    <w:rsid w:val="0078273B"/>
    <w:rsid w:val="007849BE"/>
    <w:rsid w:val="00784D14"/>
    <w:rsid w:val="007902A2"/>
    <w:rsid w:val="0079264D"/>
    <w:rsid w:val="00792842"/>
    <w:rsid w:val="0079321B"/>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800C5"/>
    <w:rsid w:val="008951D3"/>
    <w:rsid w:val="008B346A"/>
    <w:rsid w:val="008B67D3"/>
    <w:rsid w:val="008C1A38"/>
    <w:rsid w:val="008C4441"/>
    <w:rsid w:val="008D0BC1"/>
    <w:rsid w:val="008E0B2C"/>
    <w:rsid w:val="008F1C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597"/>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40B"/>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4296"/>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8524C"/>
    <w:rsid w:val="00B90B2A"/>
    <w:rsid w:val="00B91DEA"/>
    <w:rsid w:val="00B93605"/>
    <w:rsid w:val="00BA1A32"/>
    <w:rsid w:val="00BA346E"/>
    <w:rsid w:val="00BB1B85"/>
    <w:rsid w:val="00BB26B7"/>
    <w:rsid w:val="00BB3142"/>
    <w:rsid w:val="00BC301B"/>
    <w:rsid w:val="00BC7492"/>
    <w:rsid w:val="00BD4150"/>
    <w:rsid w:val="00BE08D7"/>
    <w:rsid w:val="00BE117A"/>
    <w:rsid w:val="00BE2189"/>
    <w:rsid w:val="00BF0733"/>
    <w:rsid w:val="00BF3F4A"/>
    <w:rsid w:val="00C11423"/>
    <w:rsid w:val="00C1657B"/>
    <w:rsid w:val="00C20294"/>
    <w:rsid w:val="00C21DCF"/>
    <w:rsid w:val="00C25CB5"/>
    <w:rsid w:val="00C26A0A"/>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4AEF"/>
    <w:rsid w:val="00C976A6"/>
    <w:rsid w:val="00CA0057"/>
    <w:rsid w:val="00CA11BD"/>
    <w:rsid w:val="00CA1C8C"/>
    <w:rsid w:val="00CA510C"/>
    <w:rsid w:val="00CA61AF"/>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0BAC"/>
    <w:rsid w:val="00D267DA"/>
    <w:rsid w:val="00D31A08"/>
    <w:rsid w:val="00D364C7"/>
    <w:rsid w:val="00D36746"/>
    <w:rsid w:val="00D369B5"/>
    <w:rsid w:val="00D37985"/>
    <w:rsid w:val="00D37BF1"/>
    <w:rsid w:val="00D43909"/>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4B21"/>
    <w:rsid w:val="00EF6306"/>
    <w:rsid w:val="00F039C7"/>
    <w:rsid w:val="00F12CDD"/>
    <w:rsid w:val="00F21663"/>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E61E8"/>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3">
    <w:name w:val="heading 3"/>
    <w:basedOn w:val="Normal"/>
    <w:next w:val="Normal"/>
    <w:link w:val="Heading3Char"/>
    <w:uiPriority w:val="9"/>
    <w:semiHidden/>
    <w:unhideWhenUsed/>
    <w:qFormat/>
    <w:rsid w:val="005E3DBA"/>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UnresolvedMention1">
    <w:name w:val="Unresolved Mention1"/>
    <w:basedOn w:val="DefaultParagraphFont"/>
    <w:uiPriority w:val="99"/>
    <w:semiHidden/>
    <w:unhideWhenUsed/>
    <w:rsid w:val="00AD61B0"/>
    <w:rPr>
      <w:color w:val="605E5C"/>
      <w:shd w:val="clear" w:color="auto" w:fill="E1DFDD"/>
    </w:rPr>
  </w:style>
  <w:style w:type="character" w:customStyle="1" w:styleId="Heading3Char">
    <w:name w:val="Heading 3 Char"/>
    <w:basedOn w:val="DefaultParagraphFont"/>
    <w:link w:val="Heading3"/>
    <w:uiPriority w:val="9"/>
    <w:semiHidden/>
    <w:rsid w:val="005E3DBA"/>
    <w:rPr>
      <w:rFonts w:asciiTheme="majorHAnsi" w:eastAsiaTheme="majorEastAsia" w:hAnsiTheme="majorHAnsi" w:cstheme="majorBidi"/>
      <w:color w:val="243F60" w:themeColor="accent1" w:themeShade="7F"/>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3171094">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07071969">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809983033">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00809311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498691298">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5" ma:contentTypeDescription="Create a new document." ma:contentTypeScope="" ma:versionID="bb3790e0c0728d1d15df28bc6d0c649e">
  <xsd:schema xmlns:xsd="http://www.w3.org/2001/XMLSchema" xmlns:xs="http://www.w3.org/2001/XMLSchema" xmlns:p="http://schemas.microsoft.com/office/2006/metadata/properties" xmlns:ns2="e8c94661-3631-4cb0-a485-b0264ff49df2" targetNamespace="http://schemas.microsoft.com/office/2006/metadata/properties" ma:root="true" ma:fieldsID="4d376c7761b03197746d25d72f30d0c0"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91A198D-3D42-452C-B0DF-86AC631BA525}">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EF07820-D97E-4316-899D-E9A8E85725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13</Pages>
  <Words>4740</Words>
  <Characters>25551</Characters>
  <Application>Microsoft Office Word</Application>
  <DocSecurity>0</DocSecurity>
  <Lines>1216</Lines>
  <Paragraphs>865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29426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Hardik Jadav</cp:lastModifiedBy>
  <cp:revision>7</cp:revision>
  <cp:lastPrinted>2016-10-24T12:21:00Z</cp:lastPrinted>
  <dcterms:created xsi:type="dcterms:W3CDTF">2025-08-20T22:12:00Z</dcterms:created>
  <dcterms:modified xsi:type="dcterms:W3CDTF">2025-08-20T23:00:00Z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y fmtid="{D5CDD505-2E9C-101B-9397-08002B2CF9AE}" pid="4" name="GrammarlyDocumentId">
    <vt:lpwstr>a1427163-58ff-4e8a-b476-81fd1053adcb</vt:lpwstr>
  </property>
</Properties>
</file>