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B07CE" w14:textId="4ECA4AE4" w:rsidR="004E3648" w:rsidRDefault="004E3648"/>
    <w:p w14:paraId="41A7E7B7" w14:textId="61713DFB" w:rsidR="004E3648" w:rsidRDefault="004E3648"/>
    <w:p w14:paraId="1ECAAF24" w14:textId="4ECC6EEB" w:rsidR="004E3648" w:rsidRDefault="00772DB3">
      <w:pPr>
        <w:rPr>
          <w:lang w:val="en-GB"/>
        </w:rPr>
      </w:pPr>
      <w:proofErr w:type="spellStart"/>
      <w:r>
        <w:rPr>
          <w:lang w:val="en-GB"/>
        </w:rPr>
        <w:t>Vaughton</w:t>
      </w:r>
      <w:proofErr w:type="spellEnd"/>
      <w:r>
        <w:rPr>
          <w:lang w:val="en-GB"/>
        </w:rPr>
        <w:t xml:space="preserve"> Stanley</w:t>
      </w:r>
    </w:p>
    <w:p w14:paraId="3A035D08" w14:textId="77777777" w:rsidR="00772DB3" w:rsidRDefault="00772DB3">
      <w:pPr>
        <w:rPr>
          <w:lang w:val="en-GB"/>
        </w:rPr>
      </w:pPr>
    </w:p>
    <w:p w14:paraId="13C81899" w14:textId="3A1B07B4" w:rsidR="00772DB3" w:rsidRDefault="00772DB3">
      <w:pPr>
        <w:rPr>
          <w:lang w:val="en-GB"/>
        </w:rPr>
      </w:pPr>
      <w:r>
        <w:rPr>
          <w:lang w:val="en-GB"/>
        </w:rPr>
        <w:t>Task 1, E-Portfolio</w:t>
      </w:r>
    </w:p>
    <w:p w14:paraId="04BA7C1F" w14:textId="2E14D12D" w:rsidR="00772DB3" w:rsidRDefault="00772DB3">
      <w:pPr>
        <w:rPr>
          <w:lang w:val="en-GB"/>
        </w:rPr>
      </w:pPr>
      <w:r>
        <w:rPr>
          <w:lang w:val="en-GB"/>
        </w:rPr>
        <w:t>Due 17</w:t>
      </w:r>
      <w:r w:rsidRPr="00772DB3">
        <w:rPr>
          <w:vertAlign w:val="superscript"/>
          <w:lang w:val="en-GB"/>
        </w:rPr>
        <w:t>th</w:t>
      </w:r>
      <w:r>
        <w:rPr>
          <w:lang w:val="en-GB"/>
        </w:rPr>
        <w:t xml:space="preserve"> of October</w:t>
      </w:r>
    </w:p>
    <w:p w14:paraId="6FA979F2" w14:textId="53B82782" w:rsidR="00772DB3" w:rsidRDefault="00772DB3">
      <w:pPr>
        <w:rPr>
          <w:lang w:val="en-GB"/>
        </w:rPr>
      </w:pPr>
    </w:p>
    <w:p w14:paraId="0B5356A1" w14:textId="11F43D4C" w:rsidR="007A6CE9" w:rsidRDefault="00772DB3">
      <w:pPr>
        <w:rPr>
          <w:lang w:val="en-GB"/>
        </w:rPr>
      </w:pPr>
      <w:r>
        <w:rPr>
          <w:lang w:val="en-GB"/>
        </w:rPr>
        <w:t xml:space="preserve">“Create your own visual style… Let it be unique for yourself and </w:t>
      </w:r>
      <w:r w:rsidR="00664AF2">
        <w:rPr>
          <w:lang w:val="en-GB"/>
        </w:rPr>
        <w:t>y</w:t>
      </w:r>
      <w:r>
        <w:rPr>
          <w:lang w:val="en-GB"/>
        </w:rPr>
        <w:t>et identifiable for others”</w:t>
      </w:r>
      <w:r w:rsidR="001661A2">
        <w:rPr>
          <w:lang w:val="en-GB"/>
        </w:rPr>
        <w:t xml:space="preserve"> </w:t>
      </w:r>
      <w:r>
        <w:rPr>
          <w:lang w:val="en-GB"/>
        </w:rPr>
        <w:t>(Welles</w:t>
      </w:r>
      <w:r w:rsidR="00461072">
        <w:rPr>
          <w:lang w:val="en-GB"/>
        </w:rPr>
        <w:t xml:space="preserve">, </w:t>
      </w:r>
      <w:r w:rsidR="002D1812">
        <w:rPr>
          <w:lang w:val="en-GB"/>
        </w:rPr>
        <w:t>2019</w:t>
      </w:r>
      <w:r w:rsidR="00664AF2">
        <w:rPr>
          <w:lang w:val="en-GB"/>
        </w:rPr>
        <w:t xml:space="preserve">). I want to be able to create a new style in which others </w:t>
      </w:r>
      <w:r w:rsidR="0025099E">
        <w:rPr>
          <w:lang w:val="en-GB"/>
        </w:rPr>
        <w:t>will see a different side of filmmaking,</w:t>
      </w:r>
      <w:r w:rsidR="0049127E">
        <w:rPr>
          <w:lang w:val="en-GB"/>
        </w:rPr>
        <w:t xml:space="preserve"> that other filmmakers might </w:t>
      </w:r>
      <w:proofErr w:type="gramStart"/>
      <w:r w:rsidR="0049127E">
        <w:rPr>
          <w:lang w:val="en-GB"/>
        </w:rPr>
        <w:t>of</w:t>
      </w:r>
      <w:proofErr w:type="gramEnd"/>
      <w:r w:rsidR="0049127E">
        <w:rPr>
          <w:lang w:val="en-GB"/>
        </w:rPr>
        <w:t xml:space="preserve"> not used so much before or </w:t>
      </w:r>
      <w:r w:rsidR="001661A2">
        <w:rPr>
          <w:lang w:val="en-GB"/>
        </w:rPr>
        <w:t>using ways that haven’t been commonly used in a while</w:t>
      </w:r>
      <w:r w:rsidR="0025099E" w:rsidRPr="001661A2">
        <w:rPr>
          <w:lang w:val="en-GB"/>
        </w:rPr>
        <w:t>.</w:t>
      </w:r>
      <w:r w:rsidR="0025099E">
        <w:rPr>
          <w:lang w:val="en-GB"/>
        </w:rPr>
        <w:t xml:space="preserve"> Most people play by the rules, by following a manual and going on filmmaking path which has been walked on by many people</w:t>
      </w:r>
      <w:r w:rsidR="00D806B5">
        <w:rPr>
          <w:lang w:val="en-GB"/>
        </w:rPr>
        <w:t>,</w:t>
      </w:r>
      <w:r w:rsidR="0025099E">
        <w:rPr>
          <w:lang w:val="en-GB"/>
        </w:rPr>
        <w:t xml:space="preserve"> but I don’t won’t </w:t>
      </w:r>
      <w:r w:rsidR="00401678">
        <w:rPr>
          <w:lang w:val="en-GB"/>
        </w:rPr>
        <w:t>to do that.</w:t>
      </w:r>
      <w:r w:rsidR="007A6CE9">
        <w:rPr>
          <w:lang w:val="en-GB"/>
        </w:rPr>
        <w:t xml:space="preserve"> “I want to top expectations. I want to blow you away</w:t>
      </w:r>
      <w:r w:rsidR="001661A2">
        <w:rPr>
          <w:lang w:val="en-GB"/>
        </w:rPr>
        <w:t>.</w:t>
      </w:r>
      <w:r w:rsidR="007A6CE9">
        <w:rPr>
          <w:lang w:val="en-GB"/>
        </w:rPr>
        <w:t>” (Tarantino</w:t>
      </w:r>
      <w:r w:rsidR="004451A9">
        <w:rPr>
          <w:lang w:val="en-GB"/>
        </w:rPr>
        <w:t>, 2000)</w:t>
      </w:r>
      <w:r w:rsidR="007A6CE9">
        <w:rPr>
          <w:lang w:val="en-GB"/>
        </w:rPr>
        <w:t xml:space="preserve">. Using a camera is one thing but using it in a creative way is another, </w:t>
      </w:r>
      <w:r w:rsidR="00D806B5">
        <w:rPr>
          <w:lang w:val="en-GB"/>
        </w:rPr>
        <w:t>and</w:t>
      </w:r>
      <w:r w:rsidR="007A6CE9">
        <w:rPr>
          <w:lang w:val="en-GB"/>
        </w:rPr>
        <w:t xml:space="preserve"> i</w:t>
      </w:r>
      <w:r w:rsidR="00D806B5">
        <w:rPr>
          <w:lang w:val="en-GB"/>
        </w:rPr>
        <w:t>t’</w:t>
      </w:r>
      <w:r w:rsidR="007A6CE9">
        <w:rPr>
          <w:lang w:val="en-GB"/>
        </w:rPr>
        <w:t xml:space="preserve">s a lot harder to master. Like </w:t>
      </w:r>
      <w:r w:rsidR="00461072">
        <w:rPr>
          <w:lang w:val="en-GB"/>
        </w:rPr>
        <w:t>Tarantino, I would like to create content which will show others how many ways you can create an image</w:t>
      </w:r>
      <w:r w:rsidR="00596B39">
        <w:rPr>
          <w:lang w:val="en-GB"/>
        </w:rPr>
        <w:t xml:space="preserve">, </w:t>
      </w:r>
      <w:r w:rsidR="00583AA8">
        <w:rPr>
          <w:lang w:val="en-GB"/>
        </w:rPr>
        <w:t>using techniques</w:t>
      </w:r>
      <w:r w:rsidR="0011730E">
        <w:rPr>
          <w:lang w:val="en-GB"/>
        </w:rPr>
        <w:t xml:space="preserve"> that others have never heard of before or </w:t>
      </w:r>
      <w:r w:rsidR="001661A2">
        <w:rPr>
          <w:lang w:val="en-GB"/>
        </w:rPr>
        <w:t xml:space="preserve">have </w:t>
      </w:r>
      <w:r w:rsidR="0011730E">
        <w:rPr>
          <w:lang w:val="en-GB"/>
        </w:rPr>
        <w:t>maybe forg</w:t>
      </w:r>
      <w:r w:rsidR="001661A2">
        <w:rPr>
          <w:lang w:val="en-GB"/>
        </w:rPr>
        <w:t xml:space="preserve">otten </w:t>
      </w:r>
      <w:r w:rsidR="0011730E">
        <w:rPr>
          <w:lang w:val="en-GB"/>
        </w:rPr>
        <w:t>about.</w:t>
      </w:r>
    </w:p>
    <w:p w14:paraId="7B83F45B" w14:textId="1042362E" w:rsidR="00461072" w:rsidRDefault="00461072">
      <w:pPr>
        <w:rPr>
          <w:lang w:val="en-GB"/>
        </w:rPr>
      </w:pPr>
    </w:p>
    <w:p w14:paraId="5C4870EE" w14:textId="4F924607" w:rsidR="00772DB3" w:rsidRDefault="00461072">
      <w:pPr>
        <w:rPr>
          <w:lang w:val="en-GB"/>
        </w:rPr>
      </w:pPr>
      <w:r>
        <w:rPr>
          <w:lang w:val="en-GB"/>
        </w:rPr>
        <w:t>“My photographs are more questions than answers” (Park</w:t>
      </w:r>
      <w:r w:rsidR="004451A9">
        <w:rPr>
          <w:lang w:val="en-GB"/>
        </w:rPr>
        <w:t>, 1998).</w:t>
      </w:r>
      <w:r w:rsidR="00496BF1">
        <w:rPr>
          <w:lang w:val="en-GB"/>
        </w:rPr>
        <w:t xml:space="preserve"> The art in a film can be approached in many </w:t>
      </w:r>
      <w:r w:rsidR="00FB772C">
        <w:rPr>
          <w:lang w:val="en-GB"/>
        </w:rPr>
        <w:t>styles</w:t>
      </w:r>
      <w:r w:rsidR="00496BF1">
        <w:rPr>
          <w:lang w:val="en-GB"/>
        </w:rPr>
        <w:t xml:space="preserve">. I </w:t>
      </w:r>
      <w:r w:rsidR="004451A9">
        <w:rPr>
          <w:lang w:val="en-GB"/>
        </w:rPr>
        <w:t>feel that photography</w:t>
      </w:r>
      <w:r w:rsidR="00AD6081">
        <w:rPr>
          <w:lang w:val="en-GB"/>
        </w:rPr>
        <w:t xml:space="preserve">, </w:t>
      </w:r>
      <w:r w:rsidR="004451A9">
        <w:rPr>
          <w:lang w:val="en-GB"/>
        </w:rPr>
        <w:t>stop</w:t>
      </w:r>
      <w:r w:rsidR="00B810A9">
        <w:rPr>
          <w:lang w:val="en-GB"/>
        </w:rPr>
        <w:t xml:space="preserve"> </w:t>
      </w:r>
      <w:r w:rsidR="004451A9">
        <w:rPr>
          <w:lang w:val="en-GB"/>
        </w:rPr>
        <w:t>motion</w:t>
      </w:r>
      <w:r w:rsidR="00AD6081">
        <w:rPr>
          <w:lang w:val="en-GB"/>
        </w:rPr>
        <w:t xml:space="preserve"> and the use of colours</w:t>
      </w:r>
      <w:r w:rsidR="004451A9">
        <w:rPr>
          <w:lang w:val="en-GB"/>
        </w:rPr>
        <w:t xml:space="preserve"> a</w:t>
      </w:r>
      <w:r w:rsidR="00FB772C">
        <w:rPr>
          <w:lang w:val="en-GB"/>
        </w:rPr>
        <w:t xml:space="preserve">re </w:t>
      </w:r>
      <w:r w:rsidR="004451A9">
        <w:rPr>
          <w:lang w:val="en-GB"/>
        </w:rPr>
        <w:t>very creative way</w:t>
      </w:r>
      <w:r w:rsidR="00FB772C">
        <w:rPr>
          <w:lang w:val="en-GB"/>
        </w:rPr>
        <w:t>s</w:t>
      </w:r>
      <w:r w:rsidR="004451A9">
        <w:rPr>
          <w:lang w:val="en-GB"/>
        </w:rPr>
        <w:t xml:space="preserve"> to express a feeling or a story</w:t>
      </w:r>
      <w:r w:rsidR="00AD6081">
        <w:rPr>
          <w:lang w:val="en-GB"/>
        </w:rPr>
        <w:t xml:space="preserve"> which can make films a lot more intriguing. “I want my photographs not only to be real but to portray the essence</w:t>
      </w:r>
      <w:r w:rsidR="00864C75">
        <w:rPr>
          <w:lang w:val="en-GB"/>
        </w:rPr>
        <w:t xml:space="preserve"> of my subject. </w:t>
      </w:r>
      <w:r w:rsidR="004418D6">
        <w:rPr>
          <w:lang w:val="en-GB"/>
        </w:rPr>
        <w:t>(Ellen</w:t>
      </w:r>
      <w:r w:rsidR="00987904">
        <w:rPr>
          <w:lang w:val="en-GB"/>
        </w:rPr>
        <w:t>-</w:t>
      </w:r>
      <w:r w:rsidR="004418D6">
        <w:rPr>
          <w:lang w:val="en-GB"/>
        </w:rPr>
        <w:t>Mark</w:t>
      </w:r>
      <w:r w:rsidR="0010158E">
        <w:rPr>
          <w:lang w:val="en-GB"/>
        </w:rPr>
        <w:t xml:space="preserve"> and</w:t>
      </w:r>
      <w:r w:rsidR="0028693E">
        <w:rPr>
          <w:lang w:val="en-GB"/>
        </w:rPr>
        <w:t xml:space="preserve"> Jaeger</w:t>
      </w:r>
      <w:r w:rsidR="004418D6">
        <w:rPr>
          <w:lang w:val="en-GB"/>
        </w:rPr>
        <w:t xml:space="preserve">, 2000). Working on </w:t>
      </w:r>
      <w:r w:rsidR="00596B39">
        <w:rPr>
          <w:lang w:val="en-GB"/>
        </w:rPr>
        <w:t xml:space="preserve">creative images </w:t>
      </w:r>
      <w:r w:rsidR="004418D6">
        <w:rPr>
          <w:lang w:val="en-GB"/>
        </w:rPr>
        <w:t xml:space="preserve">in </w:t>
      </w:r>
      <w:r w:rsidR="00596B39">
        <w:rPr>
          <w:lang w:val="en-GB"/>
        </w:rPr>
        <w:t>a film is very important for me, because the more</w:t>
      </w:r>
      <w:r w:rsidR="00B810A9">
        <w:rPr>
          <w:lang w:val="en-GB"/>
        </w:rPr>
        <w:t xml:space="preserve"> i</w:t>
      </w:r>
      <w:r w:rsidR="00B810A9">
        <w:rPr>
          <w:lang w:val="en-GB"/>
        </w:rPr>
        <w:t>nteresting</w:t>
      </w:r>
      <w:r w:rsidR="00596B39">
        <w:rPr>
          <w:lang w:val="en-GB"/>
        </w:rPr>
        <w:t xml:space="preserve"> </w:t>
      </w:r>
      <w:r w:rsidR="00B810A9">
        <w:rPr>
          <w:lang w:val="en-GB"/>
        </w:rPr>
        <w:t xml:space="preserve">the </w:t>
      </w:r>
      <w:r w:rsidR="00596B39">
        <w:rPr>
          <w:lang w:val="en-GB"/>
        </w:rPr>
        <w:t>images are</w:t>
      </w:r>
      <w:r w:rsidR="00B810A9">
        <w:rPr>
          <w:lang w:val="en-GB"/>
        </w:rPr>
        <w:t xml:space="preserve">, </w:t>
      </w:r>
      <w:r w:rsidR="00596B39">
        <w:rPr>
          <w:lang w:val="en-GB"/>
        </w:rPr>
        <w:t>the more people will want to understand what I’ve tried to create</w:t>
      </w:r>
      <w:r w:rsidR="00742F9E">
        <w:rPr>
          <w:lang w:val="en-GB"/>
        </w:rPr>
        <w:t xml:space="preserve">. “The </w:t>
      </w:r>
      <w:r w:rsidR="00510188">
        <w:rPr>
          <w:lang w:val="en-GB"/>
        </w:rPr>
        <w:t xml:space="preserve">only safe thing is to take a chance” (Nichols, 1982). Without diverging onto </w:t>
      </w:r>
      <w:r w:rsidR="001951DC">
        <w:rPr>
          <w:lang w:val="en-GB"/>
        </w:rPr>
        <w:t>another path of filmmaking I will ne</w:t>
      </w:r>
      <w:r w:rsidR="00987904">
        <w:rPr>
          <w:lang w:val="en-GB"/>
        </w:rPr>
        <w:t>ver</w:t>
      </w:r>
      <w:r w:rsidR="001951DC">
        <w:rPr>
          <w:lang w:val="en-GB"/>
        </w:rPr>
        <w:t xml:space="preserve"> see what potential I could have. Like Nichols has just quoted, if I don’t take the risk, I won’t be able to make discoveries.</w:t>
      </w:r>
    </w:p>
    <w:p w14:paraId="32A33452" w14:textId="0E0E80B6" w:rsidR="00772DB3" w:rsidRDefault="00772DB3">
      <w:pPr>
        <w:rPr>
          <w:lang w:val="en-GB"/>
        </w:rPr>
      </w:pPr>
    </w:p>
    <w:p w14:paraId="48B718F1" w14:textId="77777777" w:rsidR="00632195" w:rsidRDefault="00632195">
      <w:pPr>
        <w:rPr>
          <w:lang w:val="en-GB"/>
        </w:rPr>
      </w:pPr>
    </w:p>
    <w:p w14:paraId="5D6C79F7" w14:textId="1384D77F" w:rsidR="00987904" w:rsidRDefault="00632195">
      <w:pPr>
        <w:rPr>
          <w:lang w:val="en-GB"/>
        </w:rPr>
      </w:pPr>
      <w:r>
        <w:rPr>
          <w:lang w:val="en-GB"/>
        </w:rPr>
        <w:t>Bibliography:</w:t>
      </w:r>
    </w:p>
    <w:p w14:paraId="5F427975" w14:textId="143A5F4A" w:rsidR="00632195" w:rsidRDefault="00632195">
      <w:pPr>
        <w:rPr>
          <w:lang w:val="en-GB"/>
        </w:rPr>
      </w:pPr>
    </w:p>
    <w:p w14:paraId="75491B52" w14:textId="714BCD29" w:rsidR="002D1812" w:rsidRDefault="00286ECC">
      <w:pPr>
        <w:rPr>
          <w:lang w:val="en-GB"/>
        </w:rPr>
      </w:pPr>
      <w:r>
        <w:rPr>
          <w:lang w:val="en-GB"/>
        </w:rPr>
        <w:t>Welles, O (</w:t>
      </w:r>
      <w:r w:rsidR="002D1812">
        <w:rPr>
          <w:lang w:val="en-GB"/>
        </w:rPr>
        <w:t xml:space="preserve">2019) Film Crux, Make Better Films. [online] Available at: </w:t>
      </w:r>
    </w:p>
    <w:p w14:paraId="040A9EC6" w14:textId="3E993F33" w:rsidR="002D1812" w:rsidRDefault="002D1812">
      <w:pPr>
        <w:rPr>
          <w:lang w:val="en-GB"/>
        </w:rPr>
      </w:pPr>
      <w:hyperlink r:id="rId5" w:history="1">
        <w:r w:rsidRPr="00883EC7">
          <w:rPr>
            <w:rStyle w:val="Hyperlink"/>
            <w:lang w:val="en-GB"/>
          </w:rPr>
          <w:t>https://www.filmcrux.com/blog/best-filmmaking-quotes</w:t>
        </w:r>
      </w:hyperlink>
      <w:r>
        <w:rPr>
          <w:lang w:val="en-GB"/>
        </w:rPr>
        <w:t xml:space="preserve"> </w:t>
      </w:r>
      <w:r w:rsidR="00874C7D">
        <w:rPr>
          <w:lang w:val="en-GB"/>
        </w:rPr>
        <w:t xml:space="preserve">(Accessed 15 </w:t>
      </w:r>
      <w:proofErr w:type="spellStart"/>
      <w:r w:rsidR="00874C7D">
        <w:rPr>
          <w:lang w:val="en-GB"/>
        </w:rPr>
        <w:t>october</w:t>
      </w:r>
      <w:proofErr w:type="spellEnd"/>
      <w:r w:rsidR="00874C7D">
        <w:rPr>
          <w:lang w:val="en-GB"/>
        </w:rPr>
        <w:t xml:space="preserve"> 2022)</w:t>
      </w:r>
    </w:p>
    <w:p w14:paraId="181A5036" w14:textId="4483E270" w:rsidR="00874C7D" w:rsidRDefault="00874C7D">
      <w:pPr>
        <w:rPr>
          <w:lang w:val="en-GB"/>
        </w:rPr>
      </w:pPr>
    </w:p>
    <w:p w14:paraId="1292ACB8" w14:textId="4FEE74BD" w:rsidR="00874C7D" w:rsidRDefault="00874C7D">
      <w:pPr>
        <w:rPr>
          <w:lang w:val="fr-FR"/>
        </w:rPr>
      </w:pPr>
      <w:proofErr w:type="spellStart"/>
      <w:r w:rsidRPr="00694227">
        <w:rPr>
          <w:lang w:val="fr-FR"/>
        </w:rPr>
        <w:t>Tarentino</w:t>
      </w:r>
      <w:proofErr w:type="spellEnd"/>
      <w:r w:rsidRPr="00694227">
        <w:rPr>
          <w:lang w:val="fr-FR"/>
        </w:rPr>
        <w:t xml:space="preserve">, Q (2001) </w:t>
      </w:r>
      <w:proofErr w:type="spellStart"/>
      <w:r w:rsidRPr="00694227">
        <w:rPr>
          <w:lang w:val="fr-FR"/>
        </w:rPr>
        <w:t>Brainy</w:t>
      </w:r>
      <w:proofErr w:type="spellEnd"/>
      <w:r w:rsidRPr="00694227">
        <w:rPr>
          <w:lang w:val="fr-FR"/>
        </w:rPr>
        <w:t xml:space="preserve"> </w:t>
      </w:r>
      <w:proofErr w:type="spellStart"/>
      <w:r w:rsidRPr="00694227">
        <w:rPr>
          <w:lang w:val="fr-FR"/>
        </w:rPr>
        <w:t>Quote</w:t>
      </w:r>
      <w:proofErr w:type="spellEnd"/>
      <w:r w:rsidR="00694227" w:rsidRPr="00694227">
        <w:rPr>
          <w:lang w:val="fr-FR"/>
        </w:rPr>
        <w:t>. [</w:t>
      </w:r>
      <w:proofErr w:type="gramStart"/>
      <w:r w:rsidR="00694227" w:rsidRPr="00694227">
        <w:rPr>
          <w:lang w:val="fr-FR"/>
        </w:rPr>
        <w:t>o</w:t>
      </w:r>
      <w:r w:rsidR="00694227">
        <w:rPr>
          <w:lang w:val="fr-FR"/>
        </w:rPr>
        <w:t>nline</w:t>
      </w:r>
      <w:proofErr w:type="gramEnd"/>
      <w:r w:rsidR="00694227">
        <w:rPr>
          <w:lang w:val="fr-FR"/>
        </w:rPr>
        <w:t xml:space="preserve">] </w:t>
      </w:r>
      <w:proofErr w:type="spellStart"/>
      <w:r w:rsidR="00694227">
        <w:rPr>
          <w:lang w:val="fr-FR"/>
        </w:rPr>
        <w:t>Available</w:t>
      </w:r>
      <w:proofErr w:type="spellEnd"/>
      <w:r w:rsidR="00694227">
        <w:rPr>
          <w:lang w:val="fr-FR"/>
        </w:rPr>
        <w:t xml:space="preserve"> at :</w:t>
      </w:r>
    </w:p>
    <w:p w14:paraId="0A01475D" w14:textId="40D00F52" w:rsidR="00694227" w:rsidRDefault="00694227">
      <w:pPr>
        <w:rPr>
          <w:lang w:val="en-US"/>
        </w:rPr>
      </w:pPr>
      <w:hyperlink r:id="rId6" w:history="1">
        <w:r w:rsidRPr="00694227">
          <w:rPr>
            <w:rStyle w:val="Hyperlink"/>
            <w:lang w:val="en-US"/>
          </w:rPr>
          <w:t>https://www.brainyquote.com/quotes/quentin_tarantino_353738</w:t>
        </w:r>
      </w:hyperlink>
      <w:r w:rsidRPr="00694227">
        <w:rPr>
          <w:lang w:val="en-US"/>
        </w:rPr>
        <w:t xml:space="preserve"> (Access</w:t>
      </w:r>
      <w:r>
        <w:rPr>
          <w:lang w:val="en-US"/>
        </w:rPr>
        <w:t xml:space="preserve">ed 14 </w:t>
      </w:r>
      <w:proofErr w:type="spellStart"/>
      <w:r>
        <w:rPr>
          <w:lang w:val="en-US"/>
        </w:rPr>
        <w:t>october</w:t>
      </w:r>
      <w:proofErr w:type="spellEnd"/>
      <w:r>
        <w:rPr>
          <w:lang w:val="en-US"/>
        </w:rPr>
        <w:t xml:space="preserve"> 2022)</w:t>
      </w:r>
    </w:p>
    <w:p w14:paraId="08E8900A" w14:textId="48DD62E7" w:rsidR="00694227" w:rsidRDefault="00694227">
      <w:pPr>
        <w:rPr>
          <w:lang w:val="en-US"/>
        </w:rPr>
      </w:pPr>
    </w:p>
    <w:p w14:paraId="702806AA" w14:textId="76AE4B0F" w:rsidR="00694227" w:rsidRDefault="00694227">
      <w:pPr>
        <w:rPr>
          <w:lang w:val="en-US"/>
        </w:rPr>
      </w:pPr>
      <w:r>
        <w:rPr>
          <w:lang w:val="en-US"/>
        </w:rPr>
        <w:t>Park, T (1999) Street Photographer Now.</w:t>
      </w:r>
    </w:p>
    <w:p w14:paraId="178281BA" w14:textId="04B7790B" w:rsidR="005728EB" w:rsidRDefault="005728EB">
      <w:pPr>
        <w:rPr>
          <w:lang w:val="en-US"/>
        </w:rPr>
      </w:pPr>
    </w:p>
    <w:p w14:paraId="0DAB3E84" w14:textId="18E0D0FE" w:rsidR="005728EB" w:rsidRDefault="0028693E">
      <w:pPr>
        <w:rPr>
          <w:lang w:val="en-US"/>
        </w:rPr>
      </w:pPr>
      <w:r>
        <w:rPr>
          <w:lang w:val="en-US"/>
        </w:rPr>
        <w:t>Ellen-Mark, M and Jaeger, A.C. (2000) Image Makers, Image Takers.</w:t>
      </w:r>
    </w:p>
    <w:p w14:paraId="03BE552D" w14:textId="77777777" w:rsidR="00330795" w:rsidRPr="00694227" w:rsidRDefault="00330795">
      <w:pPr>
        <w:rPr>
          <w:lang w:val="en-US"/>
        </w:rPr>
      </w:pPr>
    </w:p>
    <w:p w14:paraId="3C3C02CF" w14:textId="77777777" w:rsidR="00694227" w:rsidRPr="00694227" w:rsidRDefault="00694227">
      <w:pPr>
        <w:rPr>
          <w:lang w:val="en-US"/>
        </w:rPr>
      </w:pPr>
    </w:p>
    <w:p w14:paraId="14088A15" w14:textId="77777777" w:rsidR="002D1812" w:rsidRPr="00694227" w:rsidRDefault="002D1812">
      <w:pPr>
        <w:rPr>
          <w:lang w:val="en-US"/>
        </w:rPr>
      </w:pPr>
    </w:p>
    <w:p w14:paraId="153383CB" w14:textId="7453B89E" w:rsidR="00632195" w:rsidRPr="00694227" w:rsidRDefault="00632195">
      <w:pPr>
        <w:rPr>
          <w:lang w:val="en-US"/>
        </w:rPr>
      </w:pPr>
    </w:p>
    <w:p w14:paraId="4ADE763D" w14:textId="77777777" w:rsidR="00632195" w:rsidRPr="00694227" w:rsidRDefault="00632195">
      <w:pPr>
        <w:rPr>
          <w:lang w:val="en-US"/>
        </w:rPr>
      </w:pPr>
    </w:p>
    <w:p w14:paraId="1D8D4EAC" w14:textId="77777777" w:rsidR="00987904" w:rsidRPr="00694227" w:rsidRDefault="00987904">
      <w:pPr>
        <w:rPr>
          <w:lang w:val="en-US"/>
        </w:rPr>
      </w:pPr>
    </w:p>
    <w:sectPr w:rsidR="00987904" w:rsidRPr="006942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648"/>
    <w:rsid w:val="0010158E"/>
    <w:rsid w:val="0011730E"/>
    <w:rsid w:val="001661A2"/>
    <w:rsid w:val="001951DC"/>
    <w:rsid w:val="0025099E"/>
    <w:rsid w:val="0028693E"/>
    <w:rsid w:val="00286ECC"/>
    <w:rsid w:val="002D1812"/>
    <w:rsid w:val="00330795"/>
    <w:rsid w:val="00401678"/>
    <w:rsid w:val="004418D6"/>
    <w:rsid w:val="004451A9"/>
    <w:rsid w:val="00461072"/>
    <w:rsid w:val="0049127E"/>
    <w:rsid w:val="00496BF1"/>
    <w:rsid w:val="004E3648"/>
    <w:rsid w:val="00510188"/>
    <w:rsid w:val="005728EB"/>
    <w:rsid w:val="00583AA8"/>
    <w:rsid w:val="00596B39"/>
    <w:rsid w:val="00632195"/>
    <w:rsid w:val="00664AF2"/>
    <w:rsid w:val="00694227"/>
    <w:rsid w:val="00742F9E"/>
    <w:rsid w:val="00772DB3"/>
    <w:rsid w:val="007A6CE9"/>
    <w:rsid w:val="00864C75"/>
    <w:rsid w:val="00874C7D"/>
    <w:rsid w:val="00987904"/>
    <w:rsid w:val="00AD6081"/>
    <w:rsid w:val="00B810A9"/>
    <w:rsid w:val="00D806B5"/>
    <w:rsid w:val="00FB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7F34625"/>
  <w15:chartTrackingRefBased/>
  <w15:docId w15:val="{ED371183-C76B-A740-B337-FFE007D7D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18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18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brainyquote.com/quotes/quentin_tarantino_353738" TargetMode="External"/><Relationship Id="rId5" Type="http://schemas.openxmlformats.org/officeDocument/2006/relationships/hyperlink" Target="https://www.filmcrux.com/blog/best-filmmaking-quot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015D090-3010-CE47-9D4F-9D329A17C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Vaughton</dc:creator>
  <cp:keywords/>
  <dc:description/>
  <cp:lastModifiedBy>Mike Vaughton</cp:lastModifiedBy>
  <cp:revision>12</cp:revision>
  <dcterms:created xsi:type="dcterms:W3CDTF">2022-10-16T14:28:00Z</dcterms:created>
  <dcterms:modified xsi:type="dcterms:W3CDTF">2022-10-16T19:24:00Z</dcterms:modified>
</cp:coreProperties>
</file>