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43521F" w14:textId="77777777" w:rsidR="00815C52" w:rsidRDefault="001C1A5E">
      <w:pPr>
        <w:adjustRightInd w:val="0"/>
        <w:snapToGrid w:val="0"/>
        <w:spacing w:after="0"/>
        <w:jc w:val="both"/>
        <w:rPr>
          <w:rFonts w:ascii="Times New Roman" w:hAnsi="Times New Roman"/>
          <w:sz w:val="20"/>
          <w:szCs w:val="20"/>
          <w:lang w:val="en-GB"/>
        </w:rPr>
      </w:pPr>
      <w:r>
        <w:rPr>
          <w:noProof/>
        </w:rPr>
        <w:drawing>
          <wp:anchor distT="0" distB="0" distL="114300" distR="114300" simplePos="0" relativeHeight="251659264" behindDoc="0" locked="0" layoutInCell="1" allowOverlap="1" wp14:anchorId="065BC815" wp14:editId="0A178AC6">
            <wp:simplePos x="0" y="0"/>
            <wp:positionH relativeFrom="column">
              <wp:posOffset>114300</wp:posOffset>
            </wp:positionH>
            <wp:positionV relativeFrom="paragraph">
              <wp:posOffset>60960</wp:posOffset>
            </wp:positionV>
            <wp:extent cx="2000250" cy="800100"/>
            <wp:effectExtent l="0" t="0" r="0" b="0"/>
            <wp:wrapSquare wrapText="bothSides"/>
            <wp:docPr id="153"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 name="Picture 1" descr="Discover University of Wales Trinity Saint David"/>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a:xfrm>
                      <a:off x="0" y="0"/>
                      <a:ext cx="2000250" cy="800100"/>
                    </a:xfrm>
                    <a:prstGeom prst="rect">
                      <a:avLst/>
                    </a:prstGeom>
                    <a:noFill/>
                    <a:ln>
                      <a:noFill/>
                    </a:ln>
                  </pic:spPr>
                </pic:pic>
              </a:graphicData>
            </a:graphic>
          </wp:anchor>
        </w:drawing>
      </w:r>
      <w:r>
        <w:rPr>
          <w:rFonts w:ascii="Times New Roman" w:hAnsi="Times New Roman"/>
          <w:b/>
          <w:sz w:val="40"/>
          <w:szCs w:val="40"/>
          <w:lang w:val="en-GB"/>
        </w:rPr>
        <w:br/>
      </w:r>
      <w:bookmarkStart w:id="0" w:name="_Hlk84687125"/>
    </w:p>
    <w:tbl>
      <w:tblPr>
        <w:tblW w:w="9922" w:type="dxa"/>
        <w:tblInd w:w="392"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Layout w:type="fixed"/>
        <w:tblLook w:val="04A0" w:firstRow="1" w:lastRow="0" w:firstColumn="1" w:lastColumn="0" w:noHBand="0" w:noVBand="1"/>
      </w:tblPr>
      <w:tblGrid>
        <w:gridCol w:w="9922"/>
      </w:tblGrid>
      <w:tr w:rsidR="00815C52" w14:paraId="5A545208" w14:textId="77777777">
        <w:tc>
          <w:tcPr>
            <w:tcW w:w="9922" w:type="dxa"/>
            <w:tcBorders>
              <w:top w:val="single" w:sz="4" w:space="0" w:color="00000A"/>
              <w:left w:val="single" w:sz="4" w:space="0" w:color="00000A"/>
              <w:bottom w:val="single" w:sz="4" w:space="0" w:color="00000A"/>
              <w:right w:val="single" w:sz="4" w:space="0" w:color="00000A"/>
            </w:tcBorders>
            <w:shd w:val="clear" w:color="auto" w:fill="C0C0C0"/>
          </w:tcPr>
          <w:p w14:paraId="54B26187" w14:textId="77777777" w:rsidR="00815C52" w:rsidRDefault="001C1A5E">
            <w:pPr>
              <w:keepNext/>
              <w:spacing w:before="120" w:after="120" w:line="240" w:lineRule="auto"/>
              <w:jc w:val="center"/>
              <w:outlineLvl w:val="3"/>
              <w:rPr>
                <w:rFonts w:ascii="Arial" w:hAnsi="Arial" w:cs="Arial"/>
                <w:b/>
                <w:sz w:val="40"/>
                <w:szCs w:val="20"/>
                <w:lang w:val="en-GB" w:eastAsia="en-GB"/>
              </w:rPr>
            </w:pPr>
            <w:r>
              <w:rPr>
                <w:rFonts w:ascii="Arial" w:hAnsi="Arial" w:cs="Arial"/>
                <w:b/>
                <w:sz w:val="40"/>
                <w:szCs w:val="20"/>
                <w:lang w:val="en-GB" w:eastAsia="en-GB"/>
              </w:rPr>
              <w:t xml:space="preserve">LEVEL 7 ASSESSMENT SPECIFICATION </w:t>
            </w:r>
          </w:p>
        </w:tc>
      </w:tr>
    </w:tbl>
    <w:p w14:paraId="6FDBDC83" w14:textId="77777777" w:rsidR="00815C52" w:rsidRDefault="00815C52">
      <w:pPr>
        <w:spacing w:after="0" w:line="240" w:lineRule="auto"/>
        <w:jc w:val="center"/>
        <w:rPr>
          <w:rFonts w:ascii="Times New Roman" w:hAnsi="Times New Roman" w:cs="Times New Roman"/>
          <w:b/>
          <w:i/>
          <w:sz w:val="24"/>
          <w:szCs w:val="24"/>
          <w:lang w:val="en-GB" w:eastAsia="en-GB"/>
        </w:rPr>
      </w:pPr>
    </w:p>
    <w:tbl>
      <w:tblPr>
        <w:tblW w:w="9922" w:type="dxa"/>
        <w:tblInd w:w="392"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Layout w:type="fixed"/>
        <w:tblLook w:val="04A0" w:firstRow="1" w:lastRow="0" w:firstColumn="1" w:lastColumn="0" w:noHBand="0" w:noVBand="1"/>
      </w:tblPr>
      <w:tblGrid>
        <w:gridCol w:w="2093"/>
        <w:gridCol w:w="3292"/>
        <w:gridCol w:w="2268"/>
        <w:gridCol w:w="2269"/>
      </w:tblGrid>
      <w:tr w:rsidR="00815C52" w14:paraId="1C7677D4" w14:textId="77777777">
        <w:tc>
          <w:tcPr>
            <w:tcW w:w="2093" w:type="dxa"/>
            <w:tcBorders>
              <w:top w:val="single" w:sz="4" w:space="0" w:color="00000A"/>
              <w:left w:val="single" w:sz="4" w:space="0" w:color="00000A"/>
              <w:bottom w:val="single" w:sz="4" w:space="0" w:color="00000A"/>
              <w:right w:val="single" w:sz="4" w:space="0" w:color="00000A"/>
            </w:tcBorders>
            <w:shd w:val="pct10" w:color="auto" w:fill="auto"/>
          </w:tcPr>
          <w:p w14:paraId="60A78519"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Student name:</w:t>
            </w:r>
          </w:p>
        </w:tc>
        <w:tc>
          <w:tcPr>
            <w:tcW w:w="3292" w:type="dxa"/>
            <w:tcBorders>
              <w:top w:val="single" w:sz="4" w:space="0" w:color="00000A"/>
              <w:left w:val="single" w:sz="4" w:space="0" w:color="00000A"/>
              <w:bottom w:val="single" w:sz="4" w:space="0" w:color="00000A"/>
              <w:right w:val="single" w:sz="4" w:space="0" w:color="00000A"/>
            </w:tcBorders>
          </w:tcPr>
          <w:p w14:paraId="15AA057F" w14:textId="77777777" w:rsidR="00815C52" w:rsidRDefault="001C1A5E">
            <w:pPr>
              <w:spacing w:before="120" w:after="120" w:line="240" w:lineRule="auto"/>
              <w:jc w:val="both"/>
              <w:rPr>
                <w:rFonts w:ascii="Times New Roman" w:hAnsi="Times New Roman" w:cs="Times New Roman"/>
                <w:b/>
                <w:bCs/>
                <w:lang w:val="en-GB" w:eastAsia="zh-TW"/>
              </w:rPr>
            </w:pPr>
            <w:r>
              <w:rPr>
                <w:rFonts w:ascii="Times New Roman" w:hAnsi="Times New Roman" w:cs="Times New Roman" w:hint="eastAsia"/>
                <w:b/>
                <w:bCs/>
                <w:lang w:val="en-GB" w:eastAsia="zh-TW"/>
              </w:rPr>
              <w:t>C</w:t>
            </w:r>
            <w:r>
              <w:rPr>
                <w:rFonts w:ascii="Times New Roman" w:hAnsi="Times New Roman" w:cs="Times New Roman"/>
                <w:b/>
                <w:bCs/>
                <w:lang w:val="en-GB" w:eastAsia="zh-TW"/>
              </w:rPr>
              <w:t>hoi Wing Mui, Angel</w:t>
            </w:r>
          </w:p>
        </w:tc>
        <w:tc>
          <w:tcPr>
            <w:tcW w:w="2268" w:type="dxa"/>
            <w:tcBorders>
              <w:top w:val="single" w:sz="4" w:space="0" w:color="00000A"/>
              <w:left w:val="single" w:sz="4" w:space="0" w:color="00000A"/>
              <w:bottom w:val="single" w:sz="4" w:space="0" w:color="00000A"/>
              <w:right w:val="single" w:sz="4" w:space="0" w:color="00000A"/>
            </w:tcBorders>
            <w:shd w:val="clear" w:color="auto" w:fill="D9D9D9"/>
          </w:tcPr>
          <w:p w14:paraId="36A1A4D1"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Student ID number:</w:t>
            </w:r>
          </w:p>
        </w:tc>
        <w:tc>
          <w:tcPr>
            <w:tcW w:w="2269" w:type="dxa"/>
            <w:tcBorders>
              <w:top w:val="single" w:sz="4" w:space="0" w:color="00000A"/>
              <w:left w:val="single" w:sz="4" w:space="0" w:color="00000A"/>
              <w:bottom w:val="single" w:sz="4" w:space="0" w:color="00000A"/>
              <w:right w:val="single" w:sz="4" w:space="0" w:color="00000A"/>
            </w:tcBorders>
          </w:tcPr>
          <w:p w14:paraId="723CAAEF"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hint="eastAsia"/>
                <w:b/>
                <w:lang w:val="en-GB" w:eastAsia="en-GB"/>
              </w:rPr>
              <w:t>2</w:t>
            </w:r>
            <w:r>
              <w:rPr>
                <w:rFonts w:ascii="Times New Roman" w:hAnsi="Times New Roman" w:cs="Times New Roman"/>
                <w:b/>
                <w:lang w:val="en-GB" w:eastAsia="en-GB"/>
              </w:rPr>
              <w:t>019403</w:t>
            </w:r>
          </w:p>
        </w:tc>
      </w:tr>
      <w:tr w:rsidR="00815C52" w14:paraId="5CEAD922" w14:textId="77777777">
        <w:tc>
          <w:tcPr>
            <w:tcW w:w="2093" w:type="dxa"/>
            <w:tcBorders>
              <w:top w:val="single" w:sz="4" w:space="0" w:color="00000A"/>
              <w:left w:val="single" w:sz="4" w:space="0" w:color="00000A"/>
              <w:bottom w:val="single" w:sz="4" w:space="0" w:color="00000A"/>
              <w:right w:val="single" w:sz="4" w:space="0" w:color="00000A"/>
            </w:tcBorders>
            <w:shd w:val="pct10" w:color="auto" w:fill="auto"/>
          </w:tcPr>
          <w:p w14:paraId="07DFD42A"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Programme:</w:t>
            </w:r>
          </w:p>
        </w:tc>
        <w:tc>
          <w:tcPr>
            <w:tcW w:w="7829" w:type="dxa"/>
            <w:gridSpan w:val="3"/>
            <w:tcBorders>
              <w:top w:val="single" w:sz="4" w:space="0" w:color="00000A"/>
              <w:left w:val="single" w:sz="4" w:space="0" w:color="00000A"/>
              <w:bottom w:val="single" w:sz="4" w:space="0" w:color="00000A"/>
              <w:right w:val="single" w:sz="4" w:space="0" w:color="00000A"/>
            </w:tcBorders>
          </w:tcPr>
          <w:p w14:paraId="30DB020F"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zh-HK"/>
              </w:rPr>
              <w:t>MBA</w:t>
            </w:r>
          </w:p>
        </w:tc>
      </w:tr>
      <w:tr w:rsidR="00815C52" w14:paraId="3B139BDD" w14:textId="77777777">
        <w:tc>
          <w:tcPr>
            <w:tcW w:w="2093" w:type="dxa"/>
            <w:tcBorders>
              <w:top w:val="single" w:sz="4" w:space="0" w:color="00000A"/>
              <w:left w:val="single" w:sz="4" w:space="0" w:color="00000A"/>
              <w:bottom w:val="single" w:sz="4" w:space="0" w:color="00000A"/>
              <w:right w:val="single" w:sz="4" w:space="0" w:color="00000A"/>
            </w:tcBorders>
            <w:shd w:val="pct10" w:color="auto" w:fill="auto"/>
          </w:tcPr>
          <w:p w14:paraId="3898C578"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Module:</w:t>
            </w:r>
          </w:p>
        </w:tc>
        <w:tc>
          <w:tcPr>
            <w:tcW w:w="7829" w:type="dxa"/>
            <w:gridSpan w:val="3"/>
            <w:tcBorders>
              <w:top w:val="single" w:sz="4" w:space="0" w:color="00000A"/>
              <w:left w:val="single" w:sz="4" w:space="0" w:color="00000A"/>
              <w:bottom w:val="single" w:sz="4" w:space="0" w:color="00000A"/>
              <w:right w:val="single" w:sz="4" w:space="0" w:color="00000A"/>
            </w:tcBorders>
          </w:tcPr>
          <w:p w14:paraId="57DC5772" w14:textId="30F935A9" w:rsidR="00815C52" w:rsidRDefault="001902E0">
            <w:pPr>
              <w:spacing w:before="120" w:after="120" w:line="240" w:lineRule="auto"/>
              <w:jc w:val="both"/>
              <w:rPr>
                <w:rFonts w:ascii="Times New Roman" w:hAnsi="Times New Roman" w:cs="Times New Roman"/>
                <w:b/>
                <w:lang w:val="en-GB" w:eastAsia="zh-TW"/>
              </w:rPr>
            </w:pPr>
            <w:r>
              <w:rPr>
                <w:rFonts w:ascii="Times New Roman" w:hAnsi="Times New Roman" w:cs="Times New Roman" w:hint="eastAsia"/>
                <w:b/>
                <w:lang w:val="en-GB" w:eastAsia="zh-TW"/>
              </w:rPr>
              <w:t>S</w:t>
            </w:r>
            <w:r>
              <w:rPr>
                <w:rFonts w:ascii="Times New Roman" w:hAnsi="Times New Roman" w:cs="Times New Roman"/>
                <w:b/>
                <w:lang w:val="en-GB" w:eastAsia="zh-TW"/>
              </w:rPr>
              <w:t>trategic Management</w:t>
            </w:r>
          </w:p>
        </w:tc>
      </w:tr>
      <w:tr w:rsidR="00815C52" w14:paraId="57081A31" w14:textId="77777777" w:rsidTr="00FD385A">
        <w:trPr>
          <w:trHeight w:val="678"/>
        </w:trPr>
        <w:tc>
          <w:tcPr>
            <w:tcW w:w="2093" w:type="dxa"/>
            <w:tcBorders>
              <w:top w:val="single" w:sz="4" w:space="0" w:color="00000A"/>
              <w:left w:val="single" w:sz="4" w:space="0" w:color="00000A"/>
              <w:bottom w:val="single" w:sz="4" w:space="0" w:color="00000A"/>
              <w:right w:val="single" w:sz="4" w:space="0" w:color="00000A"/>
            </w:tcBorders>
            <w:shd w:val="pct10" w:color="auto" w:fill="auto"/>
          </w:tcPr>
          <w:p w14:paraId="7A4F32E4"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Module code:</w:t>
            </w:r>
          </w:p>
        </w:tc>
        <w:tc>
          <w:tcPr>
            <w:tcW w:w="3292" w:type="dxa"/>
            <w:tcBorders>
              <w:top w:val="single" w:sz="4" w:space="0" w:color="00000A"/>
              <w:left w:val="single" w:sz="4" w:space="0" w:color="00000A"/>
              <w:bottom w:val="single" w:sz="4" w:space="0" w:color="00000A"/>
              <w:right w:val="single" w:sz="4" w:space="0" w:color="00000A"/>
            </w:tcBorders>
          </w:tcPr>
          <w:p w14:paraId="4B604B37" w14:textId="1FC48AD4" w:rsidR="00815C52" w:rsidRDefault="001C1A5E">
            <w:pPr>
              <w:spacing w:before="120" w:after="120" w:line="240" w:lineRule="auto"/>
              <w:jc w:val="both"/>
              <w:rPr>
                <w:rFonts w:ascii="Times New Roman" w:hAnsi="Times New Roman" w:cs="Times New Roman"/>
                <w:b/>
                <w:lang w:val="en-GB" w:eastAsia="zh-TW"/>
              </w:rPr>
            </w:pPr>
            <w:r>
              <w:rPr>
                <w:rFonts w:ascii="Times New Roman" w:hAnsi="Times New Roman" w:cs="Times New Roman"/>
                <w:b/>
                <w:lang w:val="en-GB" w:eastAsia="zh-TW"/>
              </w:rPr>
              <w:t>HKBM 70</w:t>
            </w:r>
            <w:r w:rsidR="001902E0">
              <w:rPr>
                <w:rFonts w:ascii="Times New Roman" w:hAnsi="Times New Roman" w:cs="Times New Roman"/>
                <w:b/>
                <w:lang w:val="en-GB" w:eastAsia="zh-TW"/>
              </w:rPr>
              <w:t>13</w:t>
            </w:r>
          </w:p>
        </w:tc>
        <w:tc>
          <w:tcPr>
            <w:tcW w:w="2268" w:type="dxa"/>
            <w:tcBorders>
              <w:top w:val="single" w:sz="4" w:space="0" w:color="00000A"/>
              <w:left w:val="single" w:sz="4" w:space="0" w:color="00000A"/>
              <w:bottom w:val="single" w:sz="4" w:space="0" w:color="00000A"/>
              <w:right w:val="single" w:sz="4" w:space="0" w:color="00000A"/>
            </w:tcBorders>
            <w:shd w:val="clear" w:color="auto" w:fill="D9D9D9"/>
          </w:tcPr>
          <w:p w14:paraId="48325685" w14:textId="77777777" w:rsidR="00815C52" w:rsidRDefault="001C1A5E" w:rsidP="00FD385A">
            <w:pPr>
              <w:spacing w:line="240" w:lineRule="auto"/>
              <w:rPr>
                <w:lang w:val="en-GB" w:eastAsia="en-GB"/>
              </w:rPr>
            </w:pPr>
            <w:r w:rsidRPr="00FD385A">
              <w:rPr>
                <w:sz w:val="18"/>
                <w:szCs w:val="18"/>
                <w:lang w:val="en-GB" w:eastAsia="en-GB"/>
              </w:rPr>
              <w:t>Contribution to Overall Module Assessment (%):</w:t>
            </w:r>
          </w:p>
        </w:tc>
        <w:tc>
          <w:tcPr>
            <w:tcW w:w="2269" w:type="dxa"/>
            <w:tcBorders>
              <w:top w:val="single" w:sz="4" w:space="0" w:color="00000A"/>
              <w:left w:val="single" w:sz="4" w:space="0" w:color="00000A"/>
              <w:bottom w:val="single" w:sz="4" w:space="0" w:color="00000A"/>
              <w:right w:val="single" w:sz="4" w:space="0" w:color="00000A"/>
            </w:tcBorders>
          </w:tcPr>
          <w:p w14:paraId="4E2E087A" w14:textId="77777777" w:rsidR="00815C52" w:rsidRDefault="001C1A5E">
            <w:pPr>
              <w:spacing w:before="120" w:after="120" w:line="240" w:lineRule="auto"/>
              <w:jc w:val="both"/>
              <w:rPr>
                <w:rFonts w:ascii="Times New Roman" w:hAnsi="Times New Roman" w:cs="Times New Roman"/>
                <w:b/>
                <w:lang w:val="en-GB" w:eastAsia="zh-TW"/>
              </w:rPr>
            </w:pPr>
            <w:r>
              <w:rPr>
                <w:rFonts w:ascii="Times New Roman" w:hAnsi="Times New Roman" w:cs="Times New Roman"/>
                <w:b/>
                <w:lang w:val="en-GB" w:eastAsia="zh-TW"/>
              </w:rPr>
              <w:t>100%</w:t>
            </w:r>
          </w:p>
        </w:tc>
      </w:tr>
      <w:tr w:rsidR="00815C52" w14:paraId="1BE3D0D5" w14:textId="77777777">
        <w:tc>
          <w:tcPr>
            <w:tcW w:w="2093" w:type="dxa"/>
            <w:tcBorders>
              <w:top w:val="single" w:sz="4" w:space="0" w:color="00000A"/>
              <w:left w:val="single" w:sz="4" w:space="0" w:color="00000A"/>
              <w:bottom w:val="single" w:sz="4" w:space="0" w:color="00000A"/>
              <w:right w:val="single" w:sz="4" w:space="0" w:color="00000A"/>
            </w:tcBorders>
            <w:shd w:val="pct10" w:color="auto" w:fill="auto"/>
          </w:tcPr>
          <w:p w14:paraId="6CE1BCE3"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Lecturer:</w:t>
            </w:r>
          </w:p>
        </w:tc>
        <w:tc>
          <w:tcPr>
            <w:tcW w:w="3292" w:type="dxa"/>
            <w:tcBorders>
              <w:top w:val="single" w:sz="4" w:space="0" w:color="00000A"/>
              <w:left w:val="single" w:sz="4" w:space="0" w:color="00000A"/>
              <w:bottom w:val="single" w:sz="4" w:space="0" w:color="00000A"/>
              <w:right w:val="single" w:sz="4" w:space="0" w:color="00000A"/>
            </w:tcBorders>
          </w:tcPr>
          <w:p w14:paraId="2B1850AB" w14:textId="11C1340C" w:rsidR="00815C52" w:rsidRDefault="001C1A5E">
            <w:pPr>
              <w:spacing w:before="120" w:after="120" w:line="240" w:lineRule="auto"/>
              <w:jc w:val="both"/>
              <w:rPr>
                <w:rFonts w:ascii="Times New Roman" w:hAnsi="Times New Roman" w:cs="Times New Roman"/>
                <w:b/>
                <w:lang w:val="en-GB" w:eastAsia="zh-TW"/>
              </w:rPr>
            </w:pPr>
            <w:r>
              <w:rPr>
                <w:rFonts w:ascii="Times New Roman" w:hAnsi="Times New Roman" w:cs="Times New Roman"/>
                <w:b/>
                <w:lang w:val="en-GB" w:eastAsia="en-GB"/>
              </w:rPr>
              <w:t xml:space="preserve">Dr </w:t>
            </w:r>
            <w:r w:rsidR="001902E0">
              <w:rPr>
                <w:rFonts w:ascii="Times New Roman" w:hAnsi="Times New Roman" w:cs="Times New Roman"/>
                <w:b/>
                <w:lang w:val="en-GB" w:eastAsia="en-GB"/>
              </w:rPr>
              <w:t>Terence Li</w:t>
            </w:r>
          </w:p>
        </w:tc>
        <w:tc>
          <w:tcPr>
            <w:tcW w:w="2268" w:type="dxa"/>
            <w:tcBorders>
              <w:top w:val="single" w:sz="4" w:space="0" w:color="00000A"/>
              <w:left w:val="single" w:sz="4" w:space="0" w:color="00000A"/>
              <w:bottom w:val="single" w:sz="4" w:space="0" w:color="00000A"/>
              <w:right w:val="single" w:sz="4" w:space="0" w:color="00000A"/>
            </w:tcBorders>
            <w:shd w:val="clear" w:color="auto" w:fill="D9D9D9"/>
          </w:tcPr>
          <w:p w14:paraId="5EDB81DE"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Internal Verifier:</w:t>
            </w:r>
          </w:p>
        </w:tc>
        <w:tc>
          <w:tcPr>
            <w:tcW w:w="2269" w:type="dxa"/>
            <w:tcBorders>
              <w:top w:val="single" w:sz="4" w:space="0" w:color="00000A"/>
              <w:left w:val="single" w:sz="4" w:space="0" w:color="00000A"/>
              <w:bottom w:val="single" w:sz="4" w:space="0" w:color="00000A"/>
              <w:right w:val="single" w:sz="4" w:space="0" w:color="00000A"/>
            </w:tcBorders>
          </w:tcPr>
          <w:p w14:paraId="26120202" w14:textId="5EAF142F"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zh-TW"/>
              </w:rPr>
              <w:t xml:space="preserve">Dr </w:t>
            </w:r>
            <w:r w:rsidR="001902E0">
              <w:rPr>
                <w:rFonts w:ascii="Times New Roman" w:hAnsi="Times New Roman" w:cs="Times New Roman"/>
                <w:b/>
                <w:lang w:val="en-GB" w:eastAsia="zh-TW"/>
              </w:rPr>
              <w:t>Leo Ho</w:t>
            </w:r>
          </w:p>
        </w:tc>
      </w:tr>
      <w:tr w:rsidR="00815C52" w14:paraId="17E874E5" w14:textId="77777777">
        <w:tc>
          <w:tcPr>
            <w:tcW w:w="2093" w:type="dxa"/>
            <w:tcBorders>
              <w:top w:val="single" w:sz="4" w:space="0" w:color="00000A"/>
              <w:left w:val="single" w:sz="4" w:space="0" w:color="00000A"/>
              <w:bottom w:val="single" w:sz="4" w:space="0" w:color="00000A"/>
              <w:right w:val="single" w:sz="4" w:space="0" w:color="00000A"/>
            </w:tcBorders>
            <w:shd w:val="pct10" w:color="auto" w:fill="auto"/>
          </w:tcPr>
          <w:p w14:paraId="0DCF4782"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Assignment Title:</w:t>
            </w:r>
          </w:p>
        </w:tc>
        <w:tc>
          <w:tcPr>
            <w:tcW w:w="3292" w:type="dxa"/>
            <w:tcBorders>
              <w:top w:val="single" w:sz="4" w:space="0" w:color="00000A"/>
              <w:left w:val="single" w:sz="4" w:space="0" w:color="00000A"/>
              <w:bottom w:val="single" w:sz="4" w:space="0" w:color="00000A"/>
              <w:right w:val="single" w:sz="4" w:space="0" w:color="00000A"/>
            </w:tcBorders>
          </w:tcPr>
          <w:p w14:paraId="63F70EAE"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zh-TW"/>
              </w:rPr>
              <w:t>Assignment 1</w:t>
            </w:r>
          </w:p>
        </w:tc>
        <w:tc>
          <w:tcPr>
            <w:tcW w:w="2268" w:type="dxa"/>
            <w:tcBorders>
              <w:top w:val="single" w:sz="4" w:space="0" w:color="00000A"/>
              <w:left w:val="single" w:sz="4" w:space="0" w:color="00000A"/>
              <w:bottom w:val="single" w:sz="4" w:space="0" w:color="00000A"/>
              <w:right w:val="single" w:sz="4" w:space="0" w:color="00000A"/>
            </w:tcBorders>
            <w:shd w:val="pct10" w:color="auto" w:fill="auto"/>
          </w:tcPr>
          <w:p w14:paraId="17FB1BDB"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Word count (or equivalent):</w:t>
            </w:r>
          </w:p>
        </w:tc>
        <w:tc>
          <w:tcPr>
            <w:tcW w:w="2269" w:type="dxa"/>
            <w:tcBorders>
              <w:top w:val="single" w:sz="4" w:space="0" w:color="00000A"/>
              <w:left w:val="single" w:sz="4" w:space="0" w:color="00000A"/>
              <w:bottom w:val="single" w:sz="4" w:space="0" w:color="00000A"/>
              <w:right w:val="single" w:sz="4" w:space="0" w:color="00000A"/>
            </w:tcBorders>
          </w:tcPr>
          <w:p w14:paraId="17685097" w14:textId="34AEB6BA" w:rsidR="00815C52" w:rsidRDefault="001902E0" w:rsidP="001902E0">
            <w:pPr>
              <w:spacing w:before="120" w:after="120" w:line="240" w:lineRule="auto"/>
              <w:jc w:val="both"/>
              <w:rPr>
                <w:rFonts w:ascii="Times New Roman" w:hAnsi="Times New Roman" w:cs="Times New Roman"/>
                <w:b/>
                <w:lang w:val="en-GB" w:eastAsia="zh-TW"/>
              </w:rPr>
            </w:pPr>
            <w:r>
              <w:rPr>
                <w:rFonts w:ascii="Times New Roman" w:hAnsi="Times New Roman" w:cs="Times New Roman"/>
                <w:b/>
                <w:lang w:val="en-GB" w:eastAsia="zh-TW"/>
              </w:rPr>
              <w:t>5,</w:t>
            </w:r>
            <w:r w:rsidR="004548B1">
              <w:rPr>
                <w:rFonts w:ascii="Times New Roman" w:hAnsi="Times New Roman" w:cs="Times New Roman"/>
                <w:b/>
                <w:lang w:val="en-GB" w:eastAsia="zh-TW"/>
              </w:rPr>
              <w:t>4</w:t>
            </w:r>
            <w:r w:rsidR="00FA2731">
              <w:rPr>
                <w:rFonts w:ascii="Times New Roman" w:hAnsi="Times New Roman" w:cs="Times New Roman"/>
                <w:b/>
                <w:lang w:val="en-GB" w:eastAsia="zh-TW"/>
              </w:rPr>
              <w:t>7</w:t>
            </w:r>
            <w:r w:rsidR="004548B1">
              <w:rPr>
                <w:rFonts w:ascii="Times New Roman" w:hAnsi="Times New Roman" w:cs="Times New Roman"/>
                <w:b/>
                <w:lang w:val="en-GB" w:eastAsia="zh-TW"/>
              </w:rPr>
              <w:t>5</w:t>
            </w:r>
            <w:r>
              <w:rPr>
                <w:rFonts w:ascii="Times New Roman" w:hAnsi="Times New Roman" w:cs="Times New Roman"/>
                <w:b/>
                <w:lang w:val="en-GB" w:eastAsia="zh-TW"/>
              </w:rPr>
              <w:t xml:space="preserve"> </w:t>
            </w:r>
            <w:r w:rsidR="001C1A5E">
              <w:rPr>
                <w:rFonts w:ascii="Times New Roman" w:hAnsi="Times New Roman" w:cs="Times New Roman"/>
                <w:b/>
                <w:lang w:val="en-GB" w:eastAsia="zh-TW"/>
              </w:rPr>
              <w:t>words</w:t>
            </w:r>
          </w:p>
        </w:tc>
      </w:tr>
      <w:tr w:rsidR="00815C52" w14:paraId="1AFEEB89" w14:textId="77777777">
        <w:tc>
          <w:tcPr>
            <w:tcW w:w="2093" w:type="dxa"/>
            <w:tcBorders>
              <w:top w:val="single" w:sz="4" w:space="0" w:color="00000A"/>
              <w:left w:val="single" w:sz="4" w:space="0" w:color="00000A"/>
              <w:bottom w:val="single" w:sz="4" w:space="0" w:color="00000A"/>
              <w:right w:val="single" w:sz="4" w:space="0" w:color="00000A"/>
            </w:tcBorders>
            <w:shd w:val="pct10" w:color="auto" w:fill="auto"/>
          </w:tcPr>
          <w:p w14:paraId="4BD925F8"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Submission deadline:</w:t>
            </w:r>
          </w:p>
        </w:tc>
        <w:tc>
          <w:tcPr>
            <w:tcW w:w="3292" w:type="dxa"/>
            <w:tcBorders>
              <w:top w:val="single" w:sz="4" w:space="0" w:color="00000A"/>
              <w:left w:val="single" w:sz="4" w:space="0" w:color="00000A"/>
              <w:bottom w:val="single" w:sz="4" w:space="0" w:color="00000A"/>
              <w:right w:val="single" w:sz="4" w:space="0" w:color="00000A"/>
            </w:tcBorders>
          </w:tcPr>
          <w:p w14:paraId="64927E72" w14:textId="77777777" w:rsidR="00815C52" w:rsidRDefault="00815C52">
            <w:pPr>
              <w:spacing w:after="0" w:line="240" w:lineRule="auto"/>
              <w:rPr>
                <w:rFonts w:ascii="Times New Roman" w:hAnsi="Times New Roman" w:cs="Times New Roman"/>
                <w:lang w:val="en-GB" w:eastAsia="en-GB"/>
              </w:rPr>
            </w:pPr>
          </w:p>
          <w:p w14:paraId="6309D612" w14:textId="32EC2DF9" w:rsidR="00815C52" w:rsidRDefault="001902E0">
            <w:pPr>
              <w:spacing w:after="0" w:line="240" w:lineRule="auto"/>
              <w:rPr>
                <w:rFonts w:ascii="Times New Roman" w:hAnsi="Times New Roman" w:cs="Times New Roman"/>
                <w:b/>
                <w:bCs/>
                <w:lang w:val="en-GB" w:eastAsia="zh-TW"/>
              </w:rPr>
            </w:pPr>
            <w:r>
              <w:rPr>
                <w:rFonts w:ascii="Times New Roman" w:hAnsi="Times New Roman" w:cs="Times New Roman"/>
                <w:b/>
                <w:bCs/>
                <w:lang w:eastAsia="en-GB"/>
              </w:rPr>
              <w:t>18</w:t>
            </w:r>
            <w:r w:rsidR="001C1A5E">
              <w:rPr>
                <w:rFonts w:ascii="Times New Roman" w:hAnsi="Times New Roman" w:cs="Times New Roman"/>
                <w:b/>
                <w:bCs/>
                <w:lang w:val="en-GB" w:eastAsia="en-GB"/>
              </w:rPr>
              <w:t xml:space="preserve"> </w:t>
            </w:r>
            <w:r>
              <w:rPr>
                <w:rFonts w:ascii="Times New Roman" w:hAnsi="Times New Roman" w:cs="Times New Roman"/>
                <w:b/>
                <w:bCs/>
                <w:lang w:val="en-GB" w:eastAsia="en-GB"/>
              </w:rPr>
              <w:t>October</w:t>
            </w:r>
            <w:r w:rsidR="001C1A5E">
              <w:rPr>
                <w:rFonts w:ascii="Times New Roman" w:hAnsi="Times New Roman" w:cs="Times New Roman"/>
                <w:b/>
                <w:bCs/>
                <w:lang w:val="en-GB" w:eastAsia="zh-TW"/>
              </w:rPr>
              <w:t xml:space="preserve"> 2021</w:t>
            </w:r>
          </w:p>
          <w:p w14:paraId="0B6657A5" w14:textId="77777777" w:rsidR="00815C52" w:rsidRDefault="00815C52">
            <w:pPr>
              <w:spacing w:before="120" w:after="120" w:line="240" w:lineRule="auto"/>
              <w:jc w:val="both"/>
              <w:rPr>
                <w:rFonts w:ascii="Times New Roman" w:hAnsi="Times New Roman" w:cs="Times New Roman"/>
                <w:b/>
                <w:lang w:val="en-GB" w:eastAsia="en-GB"/>
              </w:rPr>
            </w:pPr>
          </w:p>
        </w:tc>
        <w:tc>
          <w:tcPr>
            <w:tcW w:w="2268" w:type="dxa"/>
            <w:tcBorders>
              <w:top w:val="single" w:sz="4" w:space="0" w:color="00000A"/>
              <w:left w:val="single" w:sz="4" w:space="0" w:color="00000A"/>
              <w:bottom w:val="single" w:sz="4" w:space="0" w:color="00000A"/>
              <w:right w:val="single" w:sz="4" w:space="0" w:color="00000A"/>
            </w:tcBorders>
            <w:shd w:val="pct10" w:color="auto" w:fill="auto"/>
          </w:tcPr>
          <w:p w14:paraId="703D0604"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Return date of provisional marks &amp; written feedback:</w:t>
            </w:r>
          </w:p>
        </w:tc>
        <w:tc>
          <w:tcPr>
            <w:tcW w:w="2269" w:type="dxa"/>
            <w:tcBorders>
              <w:top w:val="single" w:sz="4" w:space="0" w:color="00000A"/>
              <w:left w:val="single" w:sz="4" w:space="0" w:color="00000A"/>
              <w:bottom w:val="single" w:sz="4" w:space="0" w:color="00000A"/>
              <w:right w:val="single" w:sz="4" w:space="0" w:color="00000A"/>
            </w:tcBorders>
          </w:tcPr>
          <w:p w14:paraId="701CC6AE" w14:textId="5991F3A7" w:rsidR="00815C52" w:rsidRDefault="001C1A5E">
            <w:pPr>
              <w:spacing w:before="120" w:after="120" w:line="240" w:lineRule="auto"/>
              <w:jc w:val="both"/>
              <w:rPr>
                <w:rFonts w:ascii="Times New Roman" w:hAnsi="Times New Roman" w:cs="Times New Roman"/>
                <w:b/>
                <w:lang w:val="en-GB" w:eastAsia="zh-HK"/>
              </w:rPr>
            </w:pPr>
            <w:r>
              <w:rPr>
                <w:rFonts w:ascii="Times New Roman" w:hAnsi="Times New Roman" w:cs="Times New Roman"/>
                <w:b/>
                <w:lang w:val="en-GB" w:eastAsia="zh-HK"/>
              </w:rPr>
              <w:t xml:space="preserve">Within </w:t>
            </w:r>
            <w:r w:rsidR="001902E0">
              <w:rPr>
                <w:rFonts w:ascii="Times New Roman" w:hAnsi="Times New Roman" w:cs="Times New Roman"/>
                <w:b/>
                <w:lang w:val="en-GB" w:eastAsia="zh-HK"/>
              </w:rPr>
              <w:t>2</w:t>
            </w:r>
            <w:r>
              <w:rPr>
                <w:rFonts w:ascii="Times New Roman" w:hAnsi="Times New Roman" w:cs="Times New Roman"/>
                <w:b/>
                <w:lang w:val="en-GB" w:eastAsia="zh-HK"/>
              </w:rPr>
              <w:t>0 days after submission</w:t>
            </w:r>
          </w:p>
        </w:tc>
      </w:tr>
      <w:tr w:rsidR="00815C52" w14:paraId="7282A2D3" w14:textId="77777777">
        <w:tc>
          <w:tcPr>
            <w:tcW w:w="2093" w:type="dxa"/>
            <w:tcBorders>
              <w:top w:val="single" w:sz="4" w:space="0" w:color="00000A"/>
              <w:left w:val="single" w:sz="4" w:space="0" w:color="00000A"/>
              <w:bottom w:val="single" w:sz="4" w:space="0" w:color="00000A"/>
              <w:right w:val="single" w:sz="4" w:space="0" w:color="00000A"/>
            </w:tcBorders>
            <w:shd w:val="pct10" w:color="auto" w:fill="auto"/>
          </w:tcPr>
          <w:p w14:paraId="409EB705"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Submission method:</w:t>
            </w:r>
          </w:p>
        </w:tc>
        <w:tc>
          <w:tcPr>
            <w:tcW w:w="7829" w:type="dxa"/>
            <w:gridSpan w:val="3"/>
            <w:tcBorders>
              <w:top w:val="single" w:sz="4" w:space="0" w:color="00000A"/>
              <w:left w:val="single" w:sz="4" w:space="0" w:color="00000A"/>
              <w:bottom w:val="single" w:sz="4" w:space="0" w:color="00000A"/>
              <w:right w:val="single" w:sz="4" w:space="0" w:color="00000A"/>
            </w:tcBorders>
          </w:tcPr>
          <w:p w14:paraId="23E002E6" w14:textId="77777777" w:rsidR="00815C52" w:rsidRDefault="001C1A5E">
            <w:pPr>
              <w:spacing w:after="0" w:line="240" w:lineRule="auto"/>
              <w:rPr>
                <w:rFonts w:ascii="Times New Roman" w:hAnsi="Times New Roman" w:cs="Times New Roman"/>
                <w:lang w:val="en-GB" w:eastAsia="en-GB"/>
              </w:rPr>
            </w:pPr>
            <w:r>
              <w:rPr>
                <w:rFonts w:ascii="Times New Roman" w:hAnsi="Times New Roman" w:cs="Times New Roman"/>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DC015A"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 xml:space="preserve">Alternative submission method (if applicable): </w:t>
            </w:r>
          </w:p>
          <w:p w14:paraId="0A2CC4B2" w14:textId="77777777" w:rsidR="00815C52" w:rsidRDefault="001C1A5E">
            <w:pPr>
              <w:spacing w:before="120" w:after="120" w:line="240" w:lineRule="auto"/>
              <w:jc w:val="both"/>
              <w:rPr>
                <w:rFonts w:ascii="Times New Roman" w:hAnsi="Times New Roman" w:cs="Times New Roman"/>
                <w:b/>
                <w:lang w:val="en-GB" w:eastAsia="en-GB"/>
              </w:rPr>
            </w:pPr>
            <w:r>
              <w:rPr>
                <w:rFonts w:ascii="Times New Roman" w:hAnsi="Times New Roman" w:cs="Times New Roman"/>
                <w:b/>
                <w:lang w:val="en-GB" w:eastAsia="en-GB"/>
              </w:rPr>
              <w:t xml:space="preserve">Late submission of the assessment will result in a late penalty mark.  </w:t>
            </w:r>
            <w:r>
              <w:rPr>
                <w:rFonts w:ascii="Times New Roman" w:hAnsi="Times New Roman" w:cs="Times New Roman"/>
                <w:lang w:val="en-GB" w:eastAsia="en-GB"/>
              </w:rPr>
              <w:t>Penalties for late submission: Up to one week late, maximum mark of 50%.  Over one week late, 0%.  Only the Extenuating Circumstances Panel may approve a change to submission dates.</w:t>
            </w:r>
          </w:p>
        </w:tc>
      </w:tr>
      <w:tr w:rsidR="00815C52" w:rsidRPr="000F536B" w14:paraId="669567C9" w14:textId="77777777">
        <w:tc>
          <w:tcPr>
            <w:tcW w:w="2093" w:type="dxa"/>
            <w:tcBorders>
              <w:top w:val="single" w:sz="4" w:space="0" w:color="00000A"/>
              <w:left w:val="single" w:sz="4" w:space="0" w:color="00000A"/>
              <w:bottom w:val="single" w:sz="4" w:space="0" w:color="00000A"/>
              <w:right w:val="single" w:sz="4" w:space="0" w:color="00000A"/>
            </w:tcBorders>
            <w:shd w:val="pct10" w:color="auto" w:fill="auto"/>
          </w:tcPr>
          <w:p w14:paraId="18AD6168" w14:textId="77777777" w:rsidR="00815C52" w:rsidRPr="000F536B" w:rsidRDefault="001C1A5E">
            <w:pPr>
              <w:spacing w:before="120" w:after="120" w:line="240" w:lineRule="auto"/>
              <w:rPr>
                <w:rFonts w:ascii="Times New Roman" w:hAnsi="Times New Roman" w:cs="Times New Roman"/>
                <w:b/>
                <w:sz w:val="24"/>
                <w:szCs w:val="24"/>
                <w:lang w:val="en-GB" w:eastAsia="en-GB"/>
              </w:rPr>
            </w:pPr>
            <w:r w:rsidRPr="000F536B">
              <w:rPr>
                <w:rFonts w:ascii="Times New Roman" w:hAnsi="Times New Roman" w:cs="Times New Roman"/>
                <w:b/>
                <w:sz w:val="24"/>
                <w:szCs w:val="24"/>
                <w:lang w:val="en-GB" w:eastAsia="en-GB"/>
              </w:rPr>
              <w:t>Academic honesty / referencing:</w:t>
            </w:r>
          </w:p>
        </w:tc>
        <w:tc>
          <w:tcPr>
            <w:tcW w:w="7829" w:type="dxa"/>
            <w:gridSpan w:val="3"/>
            <w:tcBorders>
              <w:top w:val="single" w:sz="4" w:space="0" w:color="00000A"/>
              <w:left w:val="single" w:sz="4" w:space="0" w:color="00000A"/>
              <w:bottom w:val="single" w:sz="4" w:space="0" w:color="00000A"/>
              <w:right w:val="single" w:sz="4" w:space="0" w:color="00000A"/>
            </w:tcBorders>
          </w:tcPr>
          <w:p w14:paraId="4E7E83DC" w14:textId="77777777" w:rsidR="00815C52" w:rsidRPr="000F536B" w:rsidRDefault="001C1A5E">
            <w:pPr>
              <w:spacing w:before="120" w:after="120" w:line="240" w:lineRule="auto"/>
              <w:jc w:val="both"/>
              <w:rPr>
                <w:rFonts w:ascii="Times New Roman" w:hAnsi="Times New Roman" w:cs="Times New Roman"/>
                <w:sz w:val="24"/>
                <w:szCs w:val="24"/>
                <w:lang w:val="en-GB" w:eastAsia="en-GB"/>
              </w:rPr>
            </w:pPr>
            <w:r w:rsidRPr="000F536B">
              <w:rPr>
                <w:rFonts w:ascii="Times New Roman" w:hAnsi="Times New Roman" w:cs="Times New Roman"/>
                <w:sz w:val="24"/>
                <w:szCs w:val="24"/>
                <w:lang w:val="en-GB" w:eastAsia="en-GB"/>
              </w:rPr>
              <w:t xml:space="preserve">Academic honesty is required. In the main body of your </w:t>
            </w:r>
            <w:proofErr w:type="gramStart"/>
            <w:r w:rsidRPr="000F536B">
              <w:rPr>
                <w:rFonts w:ascii="Times New Roman" w:hAnsi="Times New Roman" w:cs="Times New Roman"/>
                <w:sz w:val="24"/>
                <w:szCs w:val="24"/>
                <w:lang w:val="en-GB" w:eastAsia="en-GB"/>
              </w:rPr>
              <w:t>submission</w:t>
            </w:r>
            <w:proofErr w:type="gramEnd"/>
            <w:r w:rsidRPr="000F536B">
              <w:rPr>
                <w:rFonts w:ascii="Times New Roman" w:hAnsi="Times New Roman" w:cs="Times New Roman"/>
                <w:sz w:val="24"/>
                <w:szCs w:val="24"/>
                <w:lang w:val="en-GB" w:eastAsia="en-GB"/>
              </w:rPr>
              <w:t xml:space="preserve"> you must give credit to authors on whose research and ideas your work is based. Append to your submission a reference list that indicates the books, articles, etc. that you have used, </w:t>
            </w:r>
            <w:proofErr w:type="gramStart"/>
            <w:r w:rsidRPr="000F536B">
              <w:rPr>
                <w:rFonts w:ascii="Times New Roman" w:hAnsi="Times New Roman" w:cs="Times New Roman"/>
                <w:sz w:val="24"/>
                <w:szCs w:val="24"/>
                <w:lang w:val="en-GB" w:eastAsia="en-GB"/>
              </w:rPr>
              <w:t>cited</w:t>
            </w:r>
            <w:proofErr w:type="gramEnd"/>
            <w:r w:rsidRPr="000F536B">
              <w:rPr>
                <w:rFonts w:ascii="Times New Roman" w:hAnsi="Times New Roman" w:cs="Times New Roman"/>
                <w:sz w:val="24"/>
                <w:szCs w:val="24"/>
                <w:lang w:val="en-GB" w:eastAsia="en-GB"/>
              </w:rPr>
              <w:t xml:space="preserve"> or quoted in order to complete this assessment.  </w:t>
            </w:r>
          </w:p>
        </w:tc>
      </w:tr>
    </w:tbl>
    <w:bookmarkEnd w:id="0"/>
    <w:p w14:paraId="5538CB2C" w14:textId="14445FB8" w:rsidR="001902E0" w:rsidRPr="00D52596" w:rsidRDefault="001902E0" w:rsidP="001902E0">
      <w:pPr>
        <w:pStyle w:val="1"/>
        <w:jc w:val="center"/>
        <w:rPr>
          <w:rFonts w:ascii="Times New Roman" w:hAnsi="Times New Roman" w:cs="Times New Roman"/>
          <w:sz w:val="26"/>
          <w:szCs w:val="26"/>
          <w:u w:val="single"/>
        </w:rPr>
      </w:pPr>
      <w:r w:rsidRPr="00D52596">
        <w:rPr>
          <w:rFonts w:ascii="Times New Roman" w:hAnsi="Times New Roman" w:cs="Times New Roman"/>
          <w:sz w:val="26"/>
          <w:szCs w:val="26"/>
          <w:u w:val="single"/>
        </w:rPr>
        <w:lastRenderedPageBreak/>
        <w:t>Synopsis</w:t>
      </w:r>
    </w:p>
    <w:p w14:paraId="62C98CC5" w14:textId="2DEB8B28" w:rsidR="00815C52" w:rsidRDefault="001C1A5E">
      <w:pPr>
        <w:adjustRightInd w:val="0"/>
        <w:snapToGrid w:val="0"/>
        <w:spacing w:after="0"/>
        <w:ind w:firstLine="720"/>
        <w:jc w:val="both"/>
        <w:rPr>
          <w:rFonts w:ascii="Times New Roman" w:hAnsi="Times New Roman"/>
          <w:b/>
          <w:sz w:val="26"/>
          <w:szCs w:val="26"/>
          <w:lang w:val="en-GB"/>
        </w:rPr>
      </w:pPr>
      <w:bookmarkStart w:id="1" w:name="_Hlk85397246"/>
      <w:r>
        <w:rPr>
          <w:rFonts w:ascii="Times New Roman" w:eastAsia="Times New Roman" w:hAnsi="Times New Roman" w:cs="Times New Roman"/>
          <w:sz w:val="24"/>
          <w:szCs w:val="24"/>
        </w:rPr>
        <w:t xml:space="preserve">This study is to </w:t>
      </w:r>
      <w:r w:rsidR="00F371E7">
        <w:rPr>
          <w:rFonts w:ascii="Times New Roman" w:eastAsia="Times New Roman" w:hAnsi="Times New Roman" w:cs="Times New Roman"/>
          <w:sz w:val="24"/>
          <w:szCs w:val="24"/>
        </w:rPr>
        <w:t xml:space="preserve">analyze </w:t>
      </w:r>
      <w:r>
        <w:rPr>
          <w:rFonts w:ascii="Times New Roman" w:eastAsia="Times New Roman" w:hAnsi="Times New Roman" w:cs="Times New Roman"/>
          <w:sz w:val="24"/>
          <w:szCs w:val="24"/>
        </w:rPr>
        <w:t xml:space="preserve">on </w:t>
      </w:r>
      <w:r>
        <w:rPr>
          <w:rFonts w:ascii="Times New Roman" w:eastAsia="Times New Roman" w:hAnsi="Times New Roman"/>
          <w:sz w:val="24"/>
          <w:szCs w:val="24"/>
        </w:rPr>
        <w:t xml:space="preserve">the </w:t>
      </w:r>
      <w:r w:rsidR="00A27C54">
        <w:rPr>
          <w:rFonts w:ascii="Times New Roman" w:eastAsia="Times New Roman" w:hAnsi="Times New Roman"/>
          <w:sz w:val="24"/>
          <w:szCs w:val="24"/>
        </w:rPr>
        <w:t xml:space="preserve">strategic direction </w:t>
      </w:r>
      <w:r>
        <w:rPr>
          <w:rFonts w:ascii="Times New Roman" w:eastAsia="Times New Roman" w:hAnsi="Times New Roman"/>
          <w:sz w:val="24"/>
          <w:szCs w:val="24"/>
        </w:rPr>
        <w:t xml:space="preserve">of </w:t>
      </w:r>
      <w:r w:rsidR="00A27C54">
        <w:rPr>
          <w:rFonts w:ascii="Times New Roman" w:eastAsia="Times New Roman" w:hAnsi="Times New Roman"/>
          <w:sz w:val="24"/>
          <w:szCs w:val="24"/>
        </w:rPr>
        <w:t xml:space="preserve">Giordano International Limited </w:t>
      </w:r>
      <w:r w:rsidR="00780E1E">
        <w:rPr>
          <w:rFonts w:ascii="Times New Roman" w:eastAsia="Times New Roman" w:hAnsi="Times New Roman"/>
          <w:sz w:val="24"/>
          <w:szCs w:val="24"/>
        </w:rPr>
        <w:t>(</w:t>
      </w:r>
      <w:r w:rsidR="00A27C54">
        <w:rPr>
          <w:rFonts w:ascii="Times New Roman" w:eastAsia="Times New Roman" w:hAnsi="Times New Roman"/>
          <w:sz w:val="24"/>
          <w:szCs w:val="24"/>
        </w:rPr>
        <w:t>Giordano</w:t>
      </w:r>
      <w:r w:rsidR="00780E1E">
        <w:rPr>
          <w:rFonts w:ascii="Times New Roman" w:eastAsia="Times New Roman" w:hAnsi="Times New Roman"/>
          <w:sz w:val="24"/>
          <w:szCs w:val="24"/>
        </w:rPr>
        <w:t>)</w:t>
      </w:r>
      <w:r>
        <w:rPr>
          <w:rFonts w:ascii="Times New Roman" w:eastAsia="Times New Roman" w:hAnsi="Times New Roman"/>
          <w:sz w:val="24"/>
          <w:szCs w:val="24"/>
        </w:rPr>
        <w:t xml:space="preserve">, who </w:t>
      </w:r>
      <w:r w:rsidR="00A27C54">
        <w:rPr>
          <w:rFonts w:ascii="Times New Roman" w:eastAsia="Times New Roman" w:hAnsi="Times New Roman"/>
          <w:sz w:val="24"/>
          <w:szCs w:val="24"/>
        </w:rPr>
        <w:t xml:space="preserve">is one of the </w:t>
      </w:r>
      <w:r w:rsidR="00F371E7">
        <w:rPr>
          <w:rFonts w:ascii="Times New Roman" w:eastAsia="Times New Roman" w:hAnsi="Times New Roman"/>
          <w:sz w:val="24"/>
          <w:szCs w:val="24"/>
        </w:rPr>
        <w:t>famous</w:t>
      </w:r>
      <w:r>
        <w:rPr>
          <w:rFonts w:ascii="Times New Roman" w:eastAsia="Times New Roman" w:hAnsi="Times New Roman"/>
          <w:sz w:val="24"/>
          <w:szCs w:val="24"/>
        </w:rPr>
        <w:t xml:space="preserve"> companies in the </w:t>
      </w:r>
      <w:r w:rsidR="00A27C54">
        <w:rPr>
          <w:rFonts w:ascii="Times New Roman" w:eastAsia="Times New Roman" w:hAnsi="Times New Roman"/>
          <w:sz w:val="24"/>
          <w:szCs w:val="24"/>
        </w:rPr>
        <w:t xml:space="preserve">casual wear </w:t>
      </w:r>
      <w:r>
        <w:rPr>
          <w:rFonts w:ascii="Times New Roman" w:eastAsia="Times New Roman" w:hAnsi="Times New Roman"/>
          <w:sz w:val="24"/>
          <w:szCs w:val="24"/>
        </w:rPr>
        <w:t xml:space="preserve">industry and </w:t>
      </w:r>
      <w:r w:rsidR="00A27C54">
        <w:rPr>
          <w:rFonts w:ascii="Times New Roman" w:eastAsia="Times New Roman" w:hAnsi="Times New Roman"/>
          <w:sz w:val="24"/>
          <w:szCs w:val="24"/>
        </w:rPr>
        <w:t xml:space="preserve">is </w:t>
      </w:r>
      <w:r>
        <w:rPr>
          <w:rFonts w:ascii="Times New Roman" w:eastAsia="Times New Roman" w:hAnsi="Times New Roman"/>
          <w:sz w:val="24"/>
          <w:szCs w:val="24"/>
        </w:rPr>
        <w:t>publicly listed in Hong Kong Stock Exchange</w:t>
      </w:r>
      <w:r w:rsidR="00A27C54">
        <w:rPr>
          <w:rFonts w:ascii="Times New Roman" w:eastAsia="Times New Roman" w:hAnsi="Times New Roman"/>
          <w:sz w:val="24"/>
          <w:szCs w:val="24"/>
        </w:rPr>
        <w:t xml:space="preserve"> (Stock Code 709)</w:t>
      </w:r>
      <w:r w:rsidR="00CC1BE8">
        <w:rPr>
          <w:rFonts w:ascii="Times New Roman" w:eastAsia="Times New Roman" w:hAnsi="Times New Roman"/>
          <w:sz w:val="24"/>
          <w:szCs w:val="24"/>
        </w:rPr>
        <w:t>, how they react to overcome the pandemic environment</w:t>
      </w:r>
      <w:r>
        <w:rPr>
          <w:rFonts w:ascii="Times New Roman" w:eastAsia="Times New Roman" w:hAnsi="Times New Roman"/>
          <w:sz w:val="24"/>
          <w:szCs w:val="24"/>
        </w:rPr>
        <w:t xml:space="preserve">.  </w:t>
      </w:r>
      <w:r w:rsidR="00780E1E">
        <w:rPr>
          <w:rFonts w:ascii="Times New Roman" w:eastAsia="Times New Roman" w:hAnsi="Times New Roman"/>
          <w:sz w:val="24"/>
          <w:szCs w:val="24"/>
        </w:rPr>
        <w:t>First, t</w:t>
      </w:r>
      <w:r>
        <w:rPr>
          <w:rFonts w:ascii="Times New Roman" w:eastAsia="Times New Roman" w:hAnsi="Times New Roman"/>
          <w:sz w:val="24"/>
          <w:szCs w:val="24"/>
        </w:rPr>
        <w:t xml:space="preserve">o evaluate on the </w:t>
      </w:r>
      <w:r w:rsidR="00780E1E">
        <w:rPr>
          <w:rFonts w:ascii="Times New Roman" w:eastAsia="Times New Roman" w:hAnsi="Times New Roman"/>
          <w:sz w:val="24"/>
          <w:szCs w:val="24"/>
        </w:rPr>
        <w:t>company background</w:t>
      </w:r>
      <w:r w:rsidR="00A27C54">
        <w:rPr>
          <w:rFonts w:ascii="Times New Roman" w:eastAsia="Times New Roman" w:hAnsi="Times New Roman"/>
          <w:sz w:val="24"/>
          <w:szCs w:val="24"/>
        </w:rPr>
        <w:t xml:space="preserve"> and the </w:t>
      </w:r>
      <w:r>
        <w:rPr>
          <w:rFonts w:ascii="Times New Roman" w:hAnsi="Times New Roman" w:cs="Times New Roman"/>
          <w:sz w:val="24"/>
          <w:szCs w:val="24"/>
        </w:rPr>
        <w:t xml:space="preserve">industry </w:t>
      </w:r>
      <w:r w:rsidR="00CC1BE8">
        <w:rPr>
          <w:rFonts w:ascii="Times New Roman" w:hAnsi="Times New Roman" w:cs="Times New Roman"/>
          <w:sz w:val="24"/>
          <w:szCs w:val="24"/>
        </w:rPr>
        <w:t>overview</w:t>
      </w:r>
      <w:r>
        <w:rPr>
          <w:rFonts w:ascii="Times New Roman" w:hAnsi="Times New Roman" w:cs="Times New Roman"/>
          <w:sz w:val="24"/>
          <w:szCs w:val="24"/>
        </w:rPr>
        <w:t xml:space="preserve">, Then, to investigate on its </w:t>
      </w:r>
      <w:r w:rsidR="00A27C54">
        <w:rPr>
          <w:rFonts w:ascii="Times New Roman" w:hAnsi="Times New Roman" w:cs="Times New Roman"/>
          <w:sz w:val="24"/>
          <w:szCs w:val="24"/>
        </w:rPr>
        <w:t>Vision, Mission &amp; Values as company strategic direction.</w:t>
      </w:r>
      <w:r w:rsidR="00780E1E">
        <w:rPr>
          <w:rFonts w:ascii="Times New Roman" w:hAnsi="Times New Roman" w:cs="Times New Roman"/>
          <w:sz w:val="24"/>
          <w:szCs w:val="24"/>
        </w:rPr>
        <w:t xml:space="preserve">  After that, to </w:t>
      </w:r>
      <w:r w:rsidR="00A27C54">
        <w:rPr>
          <w:rFonts w:ascii="Times New Roman" w:hAnsi="Times New Roman" w:cs="Times New Roman"/>
          <w:sz w:val="24"/>
          <w:szCs w:val="24"/>
        </w:rPr>
        <w:t xml:space="preserve">conduct a macro-environmental analysis. Next, to demonstrate on the value chain contribution. Also, to </w:t>
      </w:r>
      <w:r w:rsidR="00CC1BE8">
        <w:rPr>
          <w:rFonts w:ascii="Times New Roman" w:hAnsi="Times New Roman" w:cs="Times New Roman"/>
          <w:sz w:val="24"/>
          <w:szCs w:val="24"/>
        </w:rPr>
        <w:t>review</w:t>
      </w:r>
      <w:r w:rsidR="00A27C54">
        <w:rPr>
          <w:rFonts w:ascii="Times New Roman" w:hAnsi="Times New Roman" w:cs="Times New Roman"/>
          <w:sz w:val="24"/>
          <w:szCs w:val="24"/>
        </w:rPr>
        <w:t xml:space="preserve"> on the balanced scorecard appraisal. Finally, </w:t>
      </w:r>
      <w:r w:rsidR="00780E1E">
        <w:rPr>
          <w:rFonts w:ascii="Times New Roman" w:hAnsi="Times New Roman" w:cs="Times New Roman"/>
          <w:sz w:val="24"/>
          <w:szCs w:val="24"/>
        </w:rPr>
        <w:t xml:space="preserve">to </w:t>
      </w:r>
      <w:r w:rsidR="00F371E7">
        <w:rPr>
          <w:rFonts w:ascii="Times New Roman" w:hAnsi="Times New Roman" w:cs="Times New Roman"/>
          <w:sz w:val="24"/>
          <w:szCs w:val="24"/>
        </w:rPr>
        <w:t xml:space="preserve">summarize on </w:t>
      </w:r>
      <w:r w:rsidR="00780E1E">
        <w:rPr>
          <w:rFonts w:ascii="Times New Roman" w:hAnsi="Times New Roman" w:cs="Times New Roman"/>
          <w:sz w:val="24"/>
          <w:szCs w:val="24"/>
        </w:rPr>
        <w:t xml:space="preserve">the </w:t>
      </w:r>
      <w:r>
        <w:rPr>
          <w:rFonts w:ascii="Times New Roman" w:hAnsi="Times New Roman" w:cs="Times New Roman"/>
          <w:sz w:val="24"/>
          <w:szCs w:val="24"/>
        </w:rPr>
        <w:t xml:space="preserve">conclusion and recommendations to </w:t>
      </w:r>
      <w:r w:rsidR="00F371E7">
        <w:rPr>
          <w:rFonts w:ascii="Times New Roman" w:hAnsi="Times New Roman" w:cs="Times New Roman"/>
          <w:sz w:val="24"/>
          <w:szCs w:val="24"/>
        </w:rPr>
        <w:t>grow its s</w:t>
      </w:r>
      <w:r>
        <w:rPr>
          <w:rFonts w:ascii="Times New Roman" w:hAnsi="Times New Roman" w:cs="Times New Roman"/>
          <w:sz w:val="24"/>
          <w:szCs w:val="24"/>
        </w:rPr>
        <w:t>ales revenue and brand positioning</w:t>
      </w:r>
      <w:r w:rsidR="00A27C54">
        <w:rPr>
          <w:rFonts w:ascii="Times New Roman" w:hAnsi="Times New Roman" w:cs="Times New Roman"/>
          <w:sz w:val="24"/>
          <w:szCs w:val="24"/>
        </w:rPr>
        <w:t xml:space="preserve"> with contingency plan</w:t>
      </w:r>
      <w:r>
        <w:rPr>
          <w:rFonts w:ascii="Times New Roman" w:hAnsi="Times New Roman" w:cs="Times New Roman"/>
          <w:sz w:val="24"/>
          <w:szCs w:val="24"/>
        </w:rPr>
        <w:t xml:space="preserve">.  </w:t>
      </w:r>
      <w:r w:rsidR="00F371E7">
        <w:rPr>
          <w:rFonts w:ascii="Times New Roman" w:hAnsi="Times New Roman" w:cs="Times New Roman"/>
          <w:sz w:val="24"/>
          <w:szCs w:val="24"/>
        </w:rPr>
        <w:t>To conclude, G</w:t>
      </w:r>
      <w:r w:rsidR="00A27C54">
        <w:rPr>
          <w:rFonts w:ascii="Times New Roman" w:hAnsi="Times New Roman" w:cs="Times New Roman"/>
          <w:sz w:val="24"/>
          <w:szCs w:val="24"/>
        </w:rPr>
        <w:t xml:space="preserve">iordano </w:t>
      </w:r>
      <w:r w:rsidR="00CC1BE8">
        <w:rPr>
          <w:rFonts w:ascii="Times New Roman" w:hAnsi="Times New Roman" w:cs="Times New Roman"/>
          <w:sz w:val="24"/>
          <w:szCs w:val="24"/>
        </w:rPr>
        <w:t>has successfully overcome the COVID-19 challenge by its robust infrastructure, strong supply chain management, well-trained people, high quality &amp; social compliance standard</w:t>
      </w:r>
      <w:r w:rsidR="001C2E6B">
        <w:rPr>
          <w:rFonts w:ascii="Times New Roman" w:hAnsi="Times New Roman" w:cs="Times New Roman"/>
          <w:sz w:val="24"/>
          <w:szCs w:val="24"/>
        </w:rPr>
        <w:t>, technology investment</w:t>
      </w:r>
      <w:r w:rsidR="00CC1BE8">
        <w:rPr>
          <w:rFonts w:ascii="Times New Roman" w:hAnsi="Times New Roman" w:cs="Times New Roman"/>
          <w:sz w:val="24"/>
          <w:szCs w:val="24"/>
        </w:rPr>
        <w:t xml:space="preserve"> and engaging customer service approach.</w:t>
      </w:r>
      <w:r w:rsidR="00780E1E">
        <w:rPr>
          <w:rFonts w:ascii="Times New Roman" w:hAnsi="Times New Roman" w:cs="Times New Roman"/>
          <w:sz w:val="24"/>
          <w:szCs w:val="24"/>
        </w:rPr>
        <w:t xml:space="preserve"> </w:t>
      </w:r>
      <w:r>
        <w:rPr>
          <w:rFonts w:ascii="Times New Roman" w:hAnsi="Times New Roman" w:cs="Times New Roman"/>
          <w:sz w:val="24"/>
          <w:szCs w:val="24"/>
        </w:rPr>
        <w:t xml:space="preserve">However, </w:t>
      </w:r>
      <w:r w:rsidR="00CC1BE8">
        <w:rPr>
          <w:rFonts w:ascii="Times New Roman" w:hAnsi="Times New Roman" w:cs="Times New Roman"/>
          <w:sz w:val="24"/>
          <w:szCs w:val="24"/>
        </w:rPr>
        <w:t>Giordano n</w:t>
      </w:r>
      <w:r>
        <w:rPr>
          <w:rFonts w:ascii="Times New Roman" w:hAnsi="Times New Roman" w:cs="Times New Roman"/>
          <w:sz w:val="24"/>
          <w:szCs w:val="24"/>
        </w:rPr>
        <w:t xml:space="preserve">eeds to continue </w:t>
      </w:r>
      <w:r w:rsidR="00CC1BE8">
        <w:rPr>
          <w:rFonts w:ascii="Times New Roman" w:hAnsi="Times New Roman" w:cs="Times New Roman"/>
          <w:sz w:val="24"/>
          <w:szCs w:val="24"/>
        </w:rPr>
        <w:t xml:space="preserve">increasing the online channels, having diversified global </w:t>
      </w:r>
      <w:r w:rsidR="002B7DC7">
        <w:rPr>
          <w:rFonts w:ascii="Times New Roman" w:hAnsi="Times New Roman" w:cs="Times New Roman"/>
          <w:sz w:val="24"/>
          <w:szCs w:val="24"/>
        </w:rPr>
        <w:t>expansion,</w:t>
      </w:r>
      <w:r w:rsidR="00CC1BE8">
        <w:rPr>
          <w:rFonts w:ascii="Times New Roman" w:hAnsi="Times New Roman" w:cs="Times New Roman"/>
          <w:sz w:val="24"/>
          <w:szCs w:val="24"/>
        </w:rPr>
        <w:t xml:space="preserve"> and progressing further on green supply chain management in redesigning and reimagination. </w:t>
      </w:r>
      <w:r w:rsidR="00CB7308">
        <w:rPr>
          <w:rFonts w:ascii="Times New Roman" w:hAnsi="Times New Roman" w:cs="Times New Roman"/>
          <w:sz w:val="24"/>
          <w:szCs w:val="24"/>
        </w:rPr>
        <w:t xml:space="preserve">It is highly recommended to </w:t>
      </w:r>
      <w:r>
        <w:rPr>
          <w:rFonts w:ascii="Times New Roman" w:hAnsi="Times New Roman" w:cs="Times New Roman"/>
          <w:sz w:val="24"/>
          <w:szCs w:val="24"/>
        </w:rPr>
        <w:t>increas</w:t>
      </w:r>
      <w:r w:rsidR="00CB7308">
        <w:rPr>
          <w:rFonts w:ascii="Times New Roman" w:hAnsi="Times New Roman" w:cs="Times New Roman"/>
          <w:sz w:val="24"/>
          <w:szCs w:val="24"/>
        </w:rPr>
        <w:t>e</w:t>
      </w:r>
      <w:r>
        <w:rPr>
          <w:rFonts w:ascii="Times New Roman" w:hAnsi="Times New Roman" w:cs="Times New Roman"/>
          <w:sz w:val="24"/>
          <w:szCs w:val="24"/>
        </w:rPr>
        <w:t xml:space="preserve"> its </w:t>
      </w:r>
      <w:r w:rsidR="002B7DC7">
        <w:rPr>
          <w:rFonts w:ascii="Times New Roman" w:hAnsi="Times New Roman" w:cs="Times New Roman"/>
          <w:sz w:val="24"/>
          <w:szCs w:val="24"/>
        </w:rPr>
        <w:t>f</w:t>
      </w:r>
      <w:r w:rsidR="00CC1BE8">
        <w:rPr>
          <w:rFonts w:ascii="Times New Roman" w:hAnsi="Times New Roman" w:cs="Times New Roman"/>
          <w:sz w:val="24"/>
          <w:szCs w:val="24"/>
        </w:rPr>
        <w:t xml:space="preserve">ranchised </w:t>
      </w:r>
      <w:r w:rsidR="00F371E7">
        <w:rPr>
          <w:rFonts w:ascii="Times New Roman" w:hAnsi="Times New Roman" w:cs="Times New Roman"/>
          <w:sz w:val="24"/>
          <w:szCs w:val="24"/>
        </w:rPr>
        <w:t>stores</w:t>
      </w:r>
      <w:r w:rsidR="00CB7308">
        <w:rPr>
          <w:rFonts w:ascii="Times New Roman" w:hAnsi="Times New Roman" w:cs="Times New Roman"/>
          <w:sz w:val="24"/>
          <w:szCs w:val="24"/>
        </w:rPr>
        <w:t xml:space="preserve"> physically and virtually in </w:t>
      </w:r>
      <w:r w:rsidR="002B7DC7">
        <w:rPr>
          <w:rFonts w:ascii="Times New Roman" w:hAnsi="Times New Roman" w:cs="Times New Roman"/>
          <w:sz w:val="24"/>
          <w:szCs w:val="24"/>
        </w:rPr>
        <w:t xml:space="preserve">Mainland </w:t>
      </w:r>
      <w:r w:rsidR="00CB7308">
        <w:rPr>
          <w:rFonts w:ascii="Times New Roman" w:hAnsi="Times New Roman" w:cs="Times New Roman"/>
          <w:sz w:val="24"/>
          <w:szCs w:val="24"/>
        </w:rPr>
        <w:t>China as a</w:t>
      </w:r>
      <w:r w:rsidR="00CC1BE8">
        <w:rPr>
          <w:rFonts w:ascii="Times New Roman" w:hAnsi="Times New Roman" w:cs="Times New Roman"/>
          <w:sz w:val="24"/>
          <w:szCs w:val="24"/>
        </w:rPr>
        <w:t xml:space="preserve"> contingency plan</w:t>
      </w:r>
      <w:r w:rsidR="00CB7308">
        <w:rPr>
          <w:rFonts w:ascii="Times New Roman" w:hAnsi="Times New Roman" w:cs="Times New Roman"/>
          <w:sz w:val="24"/>
          <w:szCs w:val="24"/>
        </w:rPr>
        <w:t xml:space="preserve"> </w:t>
      </w:r>
      <w:r>
        <w:rPr>
          <w:rFonts w:ascii="Times New Roman" w:hAnsi="Times New Roman" w:cs="Times New Roman"/>
          <w:sz w:val="24"/>
          <w:szCs w:val="24"/>
        </w:rPr>
        <w:t xml:space="preserve">to </w:t>
      </w:r>
      <w:r w:rsidR="00F371E7">
        <w:rPr>
          <w:rFonts w:ascii="Times New Roman" w:hAnsi="Times New Roman" w:cs="Times New Roman"/>
          <w:sz w:val="24"/>
          <w:szCs w:val="24"/>
        </w:rPr>
        <w:t xml:space="preserve">foster </w:t>
      </w:r>
      <w:r>
        <w:rPr>
          <w:rFonts w:ascii="Times New Roman" w:hAnsi="Times New Roman" w:cs="Times New Roman"/>
          <w:sz w:val="24"/>
          <w:szCs w:val="24"/>
        </w:rPr>
        <w:t xml:space="preserve">a </w:t>
      </w:r>
      <w:r w:rsidR="00F371E7">
        <w:rPr>
          <w:rFonts w:ascii="Times New Roman" w:hAnsi="Times New Roman" w:cs="Times New Roman"/>
          <w:sz w:val="24"/>
          <w:szCs w:val="24"/>
        </w:rPr>
        <w:t xml:space="preserve">back-up </w:t>
      </w:r>
      <w:r w:rsidR="00CC1BE8">
        <w:rPr>
          <w:rFonts w:ascii="Times New Roman" w:hAnsi="Times New Roman" w:cs="Times New Roman"/>
          <w:sz w:val="24"/>
          <w:szCs w:val="24"/>
        </w:rPr>
        <w:t>s</w:t>
      </w:r>
      <w:r>
        <w:rPr>
          <w:rFonts w:ascii="Times New Roman" w:hAnsi="Times New Roman" w:cs="Times New Roman"/>
          <w:sz w:val="24"/>
          <w:szCs w:val="24"/>
        </w:rPr>
        <w:t xml:space="preserve">trategy to </w:t>
      </w:r>
      <w:r w:rsidR="00F371E7">
        <w:rPr>
          <w:rFonts w:ascii="Times New Roman" w:hAnsi="Times New Roman" w:cs="Times New Roman"/>
          <w:sz w:val="24"/>
          <w:szCs w:val="24"/>
        </w:rPr>
        <w:t>accelerate</w:t>
      </w:r>
      <w:r>
        <w:rPr>
          <w:rFonts w:ascii="Times New Roman" w:hAnsi="Times New Roman" w:cs="Times New Roman"/>
          <w:sz w:val="24"/>
          <w:szCs w:val="24"/>
        </w:rPr>
        <w:t xml:space="preserve"> sales revenue and enhanc</w:t>
      </w:r>
      <w:r w:rsidR="00CC1BE8">
        <w:rPr>
          <w:rFonts w:ascii="Times New Roman" w:hAnsi="Times New Roman" w:cs="Times New Roman"/>
          <w:sz w:val="24"/>
          <w:szCs w:val="24"/>
        </w:rPr>
        <w:t>e</w:t>
      </w:r>
      <w:r>
        <w:rPr>
          <w:rFonts w:ascii="Times New Roman" w:hAnsi="Times New Roman" w:cs="Times New Roman"/>
          <w:sz w:val="24"/>
          <w:szCs w:val="24"/>
        </w:rPr>
        <w:t xml:space="preserve"> </w:t>
      </w:r>
      <w:r w:rsidR="002B7DC7">
        <w:rPr>
          <w:rFonts w:ascii="Times New Roman" w:hAnsi="Times New Roman" w:cs="Times New Roman"/>
          <w:sz w:val="24"/>
          <w:szCs w:val="24"/>
        </w:rPr>
        <w:t xml:space="preserve">its </w:t>
      </w:r>
      <w:r>
        <w:rPr>
          <w:rFonts w:ascii="Times New Roman" w:hAnsi="Times New Roman" w:cs="Times New Roman"/>
          <w:sz w:val="24"/>
          <w:szCs w:val="24"/>
        </w:rPr>
        <w:t xml:space="preserve">brand awareness.  </w:t>
      </w:r>
    </w:p>
    <w:p w14:paraId="3F01A1FC" w14:textId="77777777" w:rsidR="002B7DC7" w:rsidRDefault="002B7DC7" w:rsidP="00A52E85">
      <w:pPr>
        <w:adjustRightInd w:val="0"/>
        <w:snapToGrid w:val="0"/>
        <w:spacing w:after="0"/>
        <w:jc w:val="center"/>
        <w:rPr>
          <w:color w:val="FFFFFF" w:themeColor="background1"/>
          <w:sz w:val="20"/>
          <w:szCs w:val="20"/>
        </w:rPr>
      </w:pPr>
      <w:bookmarkStart w:id="2" w:name="_Toc79928411"/>
      <w:bookmarkStart w:id="3" w:name="_Toc79944381"/>
      <w:bookmarkEnd w:id="1"/>
    </w:p>
    <w:p w14:paraId="47F47C0A" w14:textId="77777777" w:rsidR="002B7DC7" w:rsidRDefault="002B7DC7" w:rsidP="00A52E85">
      <w:pPr>
        <w:adjustRightInd w:val="0"/>
        <w:snapToGrid w:val="0"/>
        <w:spacing w:after="0"/>
        <w:jc w:val="center"/>
        <w:rPr>
          <w:color w:val="FFFFFF" w:themeColor="background1"/>
          <w:sz w:val="20"/>
          <w:szCs w:val="20"/>
        </w:rPr>
      </w:pPr>
    </w:p>
    <w:p w14:paraId="27DE14D4" w14:textId="3CB00675" w:rsidR="00A52E85" w:rsidRPr="00C65A3F" w:rsidRDefault="001C1A5E" w:rsidP="00A52E85">
      <w:pPr>
        <w:adjustRightInd w:val="0"/>
        <w:snapToGrid w:val="0"/>
        <w:spacing w:after="0"/>
        <w:jc w:val="center"/>
        <w:rPr>
          <w:rFonts w:ascii="Times New Roman" w:hAnsi="Times New Roman"/>
          <w:b/>
          <w:sz w:val="26"/>
        </w:rPr>
      </w:pPr>
      <w:r w:rsidRPr="00FD385A">
        <w:rPr>
          <w:color w:val="FFFFFF" w:themeColor="background1"/>
          <w:sz w:val="20"/>
          <w:szCs w:val="20"/>
        </w:rPr>
        <w:lastRenderedPageBreak/>
        <w:t>Tab</w:t>
      </w:r>
      <w:r w:rsidR="00A52E85" w:rsidRPr="00A52E85">
        <w:rPr>
          <w:rFonts w:ascii="Times New Roman" w:hAnsi="Times New Roman"/>
          <w:b/>
          <w:sz w:val="26"/>
        </w:rPr>
        <w:t xml:space="preserve"> </w:t>
      </w:r>
      <w:r w:rsidR="00A52E85" w:rsidRPr="00C65A3F">
        <w:rPr>
          <w:rFonts w:ascii="Times New Roman" w:hAnsi="Times New Roman"/>
          <w:b/>
          <w:sz w:val="26"/>
        </w:rPr>
        <w:t>Table of Contents</w:t>
      </w:r>
    </w:p>
    <w:bookmarkEnd w:id="2"/>
    <w:bookmarkEnd w:id="3"/>
    <w:tbl>
      <w:tblPr>
        <w:tblW w:w="0" w:type="auto"/>
        <w:tblCellMar>
          <w:left w:w="28" w:type="dxa"/>
          <w:right w:w="28" w:type="dxa"/>
        </w:tblCellMar>
        <w:tblLook w:val="0000" w:firstRow="0" w:lastRow="0" w:firstColumn="0" w:lastColumn="0" w:noHBand="0" w:noVBand="0"/>
      </w:tblPr>
      <w:tblGrid>
        <w:gridCol w:w="534"/>
        <w:gridCol w:w="505"/>
        <w:gridCol w:w="10"/>
        <w:gridCol w:w="44"/>
        <w:gridCol w:w="7744"/>
        <w:gridCol w:w="523"/>
      </w:tblGrid>
      <w:tr w:rsidR="0093613E" w:rsidRPr="00372343" w14:paraId="766A413A" w14:textId="77777777" w:rsidTr="00CC4BAC">
        <w:tc>
          <w:tcPr>
            <w:tcW w:w="534" w:type="dxa"/>
          </w:tcPr>
          <w:p w14:paraId="50959F27" w14:textId="77777777" w:rsidR="0093613E" w:rsidRPr="00372343" w:rsidRDefault="0093613E" w:rsidP="003C78C4">
            <w:pPr>
              <w:pStyle w:val="a9"/>
              <w:adjustRightInd w:val="0"/>
              <w:snapToGrid w:val="0"/>
              <w:spacing w:after="0"/>
              <w:rPr>
                <w:sz w:val="24"/>
                <w:lang w:eastAsia="zh-TW"/>
              </w:rPr>
            </w:pPr>
          </w:p>
        </w:tc>
        <w:tc>
          <w:tcPr>
            <w:tcW w:w="8303" w:type="dxa"/>
            <w:gridSpan w:val="4"/>
          </w:tcPr>
          <w:p w14:paraId="17077F93" w14:textId="77777777" w:rsidR="0093613E" w:rsidRPr="00372343" w:rsidRDefault="0093613E" w:rsidP="003C78C4">
            <w:pPr>
              <w:pStyle w:val="a9"/>
              <w:adjustRightInd w:val="0"/>
              <w:snapToGrid w:val="0"/>
              <w:spacing w:after="0"/>
              <w:rPr>
                <w:sz w:val="24"/>
                <w:lang w:eastAsia="zh-TW"/>
              </w:rPr>
            </w:pPr>
          </w:p>
        </w:tc>
        <w:tc>
          <w:tcPr>
            <w:tcW w:w="523" w:type="dxa"/>
          </w:tcPr>
          <w:p w14:paraId="15B5ED2B" w14:textId="77777777" w:rsidR="0093613E" w:rsidRPr="00372343" w:rsidRDefault="0093613E" w:rsidP="003C78C4">
            <w:pPr>
              <w:pStyle w:val="a9"/>
              <w:adjustRightInd w:val="0"/>
              <w:snapToGrid w:val="0"/>
              <w:spacing w:after="0"/>
              <w:jc w:val="center"/>
              <w:rPr>
                <w:sz w:val="24"/>
                <w:u w:val="single"/>
                <w:lang w:eastAsia="zh-TW"/>
              </w:rPr>
            </w:pPr>
            <w:r w:rsidRPr="00372343">
              <w:rPr>
                <w:sz w:val="24"/>
                <w:u w:val="single"/>
                <w:lang w:eastAsia="zh-TW"/>
              </w:rPr>
              <w:t>Page</w:t>
            </w:r>
          </w:p>
          <w:p w14:paraId="7F583806" w14:textId="77777777" w:rsidR="0093613E" w:rsidRPr="00372343" w:rsidRDefault="0093613E" w:rsidP="003C78C4">
            <w:pPr>
              <w:pStyle w:val="a9"/>
              <w:adjustRightInd w:val="0"/>
              <w:snapToGrid w:val="0"/>
              <w:spacing w:after="0"/>
              <w:jc w:val="center"/>
              <w:rPr>
                <w:sz w:val="24"/>
                <w:u w:val="single"/>
                <w:lang w:eastAsia="zh-TW"/>
              </w:rPr>
            </w:pPr>
          </w:p>
        </w:tc>
      </w:tr>
      <w:tr w:rsidR="0093613E" w:rsidRPr="00372343" w14:paraId="26DD5CD3" w14:textId="77777777" w:rsidTr="00CC4BAC">
        <w:tc>
          <w:tcPr>
            <w:tcW w:w="534" w:type="dxa"/>
          </w:tcPr>
          <w:p w14:paraId="6555426F" w14:textId="77777777" w:rsidR="0093613E" w:rsidRPr="00372343" w:rsidRDefault="0093613E" w:rsidP="003C78C4">
            <w:pPr>
              <w:pStyle w:val="a9"/>
              <w:adjustRightInd w:val="0"/>
              <w:snapToGrid w:val="0"/>
              <w:spacing w:after="0"/>
              <w:rPr>
                <w:sz w:val="24"/>
                <w:lang w:eastAsia="zh-TW"/>
              </w:rPr>
            </w:pPr>
            <w:r w:rsidRPr="00372343">
              <w:rPr>
                <w:sz w:val="24"/>
                <w:lang w:eastAsia="zh-TW"/>
              </w:rPr>
              <w:t>1</w:t>
            </w:r>
          </w:p>
        </w:tc>
        <w:tc>
          <w:tcPr>
            <w:tcW w:w="8303" w:type="dxa"/>
            <w:gridSpan w:val="4"/>
          </w:tcPr>
          <w:p w14:paraId="12E2799D" w14:textId="77777777" w:rsidR="0093613E" w:rsidRPr="00372343" w:rsidRDefault="0093613E" w:rsidP="003C78C4">
            <w:pPr>
              <w:pStyle w:val="a9"/>
              <w:adjustRightInd w:val="0"/>
              <w:snapToGrid w:val="0"/>
              <w:spacing w:after="0"/>
              <w:rPr>
                <w:rFonts w:eastAsia="標楷體"/>
                <w:color w:val="0000FF"/>
                <w:sz w:val="24"/>
              </w:rPr>
            </w:pPr>
            <w:r w:rsidRPr="00372343">
              <w:rPr>
                <w:sz w:val="24"/>
                <w:lang w:eastAsia="zh-TW"/>
              </w:rPr>
              <w:t>Introduction</w:t>
            </w:r>
            <w:r w:rsidRPr="00372343">
              <w:rPr>
                <w:color w:val="0000CC"/>
                <w:sz w:val="24"/>
                <w:lang w:eastAsia="zh-TW"/>
              </w:rPr>
              <w:t xml:space="preserve"> </w:t>
            </w:r>
          </w:p>
        </w:tc>
        <w:tc>
          <w:tcPr>
            <w:tcW w:w="523" w:type="dxa"/>
          </w:tcPr>
          <w:p w14:paraId="156034FC" w14:textId="68C5C139" w:rsidR="0093613E" w:rsidRPr="00372343" w:rsidRDefault="00341169" w:rsidP="003C78C4">
            <w:pPr>
              <w:pStyle w:val="a9"/>
              <w:adjustRightInd w:val="0"/>
              <w:snapToGrid w:val="0"/>
              <w:spacing w:after="0"/>
              <w:jc w:val="center"/>
              <w:rPr>
                <w:sz w:val="24"/>
                <w:lang w:eastAsia="zh-TW"/>
              </w:rPr>
            </w:pPr>
            <w:r>
              <w:rPr>
                <w:sz w:val="24"/>
                <w:lang w:eastAsia="zh-TW"/>
              </w:rPr>
              <w:t>5</w:t>
            </w:r>
          </w:p>
        </w:tc>
      </w:tr>
      <w:tr w:rsidR="0093613E" w:rsidRPr="00372343" w14:paraId="14CBE751" w14:textId="77777777" w:rsidTr="00CC4BAC">
        <w:tc>
          <w:tcPr>
            <w:tcW w:w="534" w:type="dxa"/>
          </w:tcPr>
          <w:p w14:paraId="153EC3C0" w14:textId="77777777" w:rsidR="0093613E" w:rsidRPr="00372343" w:rsidRDefault="0093613E" w:rsidP="003C78C4">
            <w:pPr>
              <w:pStyle w:val="a9"/>
              <w:adjustRightInd w:val="0"/>
              <w:snapToGrid w:val="0"/>
              <w:spacing w:after="0"/>
              <w:rPr>
                <w:sz w:val="24"/>
                <w:lang w:eastAsia="zh-TW"/>
              </w:rPr>
            </w:pPr>
          </w:p>
        </w:tc>
        <w:tc>
          <w:tcPr>
            <w:tcW w:w="505" w:type="dxa"/>
          </w:tcPr>
          <w:p w14:paraId="23E85FF6" w14:textId="77777777" w:rsidR="0093613E" w:rsidRPr="00372343" w:rsidRDefault="0093613E" w:rsidP="003C78C4">
            <w:pPr>
              <w:pStyle w:val="a9"/>
              <w:adjustRightInd w:val="0"/>
              <w:snapToGrid w:val="0"/>
              <w:spacing w:after="0"/>
              <w:rPr>
                <w:sz w:val="24"/>
                <w:lang w:eastAsia="zh-TW"/>
              </w:rPr>
            </w:pPr>
            <w:r w:rsidRPr="00372343">
              <w:rPr>
                <w:sz w:val="24"/>
                <w:lang w:eastAsia="zh-TW"/>
              </w:rPr>
              <w:t>1.1</w:t>
            </w:r>
          </w:p>
        </w:tc>
        <w:tc>
          <w:tcPr>
            <w:tcW w:w="7798" w:type="dxa"/>
            <w:gridSpan w:val="3"/>
          </w:tcPr>
          <w:p w14:paraId="24B63796" w14:textId="48F27C14" w:rsidR="0093613E" w:rsidRPr="00372343" w:rsidRDefault="00D91B5C" w:rsidP="003C78C4">
            <w:pPr>
              <w:pStyle w:val="a9"/>
              <w:adjustRightInd w:val="0"/>
              <w:snapToGrid w:val="0"/>
              <w:spacing w:after="0"/>
              <w:rPr>
                <w:sz w:val="24"/>
                <w:lang w:eastAsia="zh-TW"/>
              </w:rPr>
            </w:pPr>
            <w:r>
              <w:rPr>
                <w:sz w:val="24"/>
                <w:lang w:eastAsia="zh-TW"/>
              </w:rPr>
              <w:t>Company Background and Industry Overview</w:t>
            </w:r>
          </w:p>
        </w:tc>
        <w:tc>
          <w:tcPr>
            <w:tcW w:w="523" w:type="dxa"/>
          </w:tcPr>
          <w:p w14:paraId="7D7F3973" w14:textId="77777777" w:rsidR="0093613E" w:rsidRPr="00372343" w:rsidRDefault="0093613E" w:rsidP="003C78C4">
            <w:pPr>
              <w:pStyle w:val="a9"/>
              <w:adjustRightInd w:val="0"/>
              <w:snapToGrid w:val="0"/>
              <w:spacing w:after="0"/>
              <w:jc w:val="center"/>
              <w:rPr>
                <w:sz w:val="24"/>
                <w:lang w:eastAsia="zh-TW"/>
              </w:rPr>
            </w:pPr>
            <w:r>
              <w:rPr>
                <w:sz w:val="24"/>
                <w:lang w:eastAsia="zh-TW"/>
              </w:rPr>
              <w:t>6</w:t>
            </w:r>
          </w:p>
        </w:tc>
      </w:tr>
      <w:tr w:rsidR="0093613E" w:rsidRPr="00372343" w14:paraId="57032CF7" w14:textId="77777777" w:rsidTr="00CC4BAC">
        <w:tc>
          <w:tcPr>
            <w:tcW w:w="534" w:type="dxa"/>
          </w:tcPr>
          <w:p w14:paraId="6D75CFB0" w14:textId="77777777" w:rsidR="0093613E" w:rsidRPr="00372343" w:rsidRDefault="0093613E" w:rsidP="003C78C4">
            <w:pPr>
              <w:pStyle w:val="a9"/>
              <w:adjustRightInd w:val="0"/>
              <w:snapToGrid w:val="0"/>
              <w:spacing w:after="0"/>
              <w:rPr>
                <w:sz w:val="24"/>
                <w:lang w:eastAsia="zh-TW"/>
              </w:rPr>
            </w:pPr>
          </w:p>
        </w:tc>
        <w:tc>
          <w:tcPr>
            <w:tcW w:w="505" w:type="dxa"/>
          </w:tcPr>
          <w:p w14:paraId="5BAD74CB" w14:textId="77777777" w:rsidR="0093613E" w:rsidRPr="00372343" w:rsidRDefault="0093613E" w:rsidP="003C78C4">
            <w:pPr>
              <w:pStyle w:val="a9"/>
              <w:adjustRightInd w:val="0"/>
              <w:snapToGrid w:val="0"/>
              <w:spacing w:after="0"/>
              <w:rPr>
                <w:sz w:val="24"/>
                <w:lang w:eastAsia="zh-TW"/>
              </w:rPr>
            </w:pPr>
            <w:r w:rsidRPr="00372343">
              <w:rPr>
                <w:sz w:val="24"/>
                <w:lang w:eastAsia="zh-TW"/>
              </w:rPr>
              <w:t>1.2</w:t>
            </w:r>
          </w:p>
        </w:tc>
        <w:tc>
          <w:tcPr>
            <w:tcW w:w="7798" w:type="dxa"/>
            <w:gridSpan w:val="3"/>
          </w:tcPr>
          <w:p w14:paraId="28667247" w14:textId="02E56F59" w:rsidR="0093613E" w:rsidRPr="00372343" w:rsidRDefault="00D91B5C" w:rsidP="003C78C4">
            <w:pPr>
              <w:pStyle w:val="a9"/>
              <w:adjustRightInd w:val="0"/>
              <w:snapToGrid w:val="0"/>
              <w:spacing w:after="0"/>
              <w:rPr>
                <w:sz w:val="24"/>
                <w:lang w:eastAsia="zh-TW"/>
              </w:rPr>
            </w:pPr>
            <w:r>
              <w:rPr>
                <w:sz w:val="24"/>
                <w:lang w:eastAsia="zh-TW"/>
              </w:rPr>
              <w:t>Objectives of the Study</w:t>
            </w:r>
          </w:p>
        </w:tc>
        <w:tc>
          <w:tcPr>
            <w:tcW w:w="523" w:type="dxa"/>
          </w:tcPr>
          <w:p w14:paraId="7D3AE229" w14:textId="62C54F68" w:rsidR="0093613E" w:rsidRPr="00372343" w:rsidRDefault="00341169" w:rsidP="003C78C4">
            <w:pPr>
              <w:pStyle w:val="a9"/>
              <w:adjustRightInd w:val="0"/>
              <w:snapToGrid w:val="0"/>
              <w:spacing w:after="0"/>
              <w:jc w:val="center"/>
              <w:rPr>
                <w:sz w:val="24"/>
                <w:lang w:eastAsia="zh-TW"/>
              </w:rPr>
            </w:pPr>
            <w:r>
              <w:rPr>
                <w:rFonts w:hint="eastAsia"/>
                <w:sz w:val="24"/>
                <w:lang w:eastAsia="zh-TW"/>
              </w:rPr>
              <w:t>8</w:t>
            </w:r>
          </w:p>
        </w:tc>
      </w:tr>
      <w:tr w:rsidR="0093613E" w:rsidRPr="00372343" w14:paraId="7F3E9A03" w14:textId="77777777" w:rsidTr="00CC4BAC">
        <w:tc>
          <w:tcPr>
            <w:tcW w:w="534" w:type="dxa"/>
          </w:tcPr>
          <w:p w14:paraId="2FE0D321" w14:textId="77777777" w:rsidR="0093613E" w:rsidRPr="00372343" w:rsidRDefault="0093613E" w:rsidP="003C78C4">
            <w:pPr>
              <w:pStyle w:val="a9"/>
              <w:adjustRightInd w:val="0"/>
              <w:snapToGrid w:val="0"/>
              <w:spacing w:after="0"/>
              <w:rPr>
                <w:sz w:val="24"/>
                <w:lang w:eastAsia="zh-TW"/>
              </w:rPr>
            </w:pPr>
          </w:p>
        </w:tc>
        <w:tc>
          <w:tcPr>
            <w:tcW w:w="8303" w:type="dxa"/>
            <w:gridSpan w:val="4"/>
          </w:tcPr>
          <w:p w14:paraId="5F1052D5" w14:textId="77777777" w:rsidR="0093613E" w:rsidRPr="00372343" w:rsidRDefault="0093613E" w:rsidP="003C78C4">
            <w:pPr>
              <w:pStyle w:val="a9"/>
              <w:adjustRightInd w:val="0"/>
              <w:snapToGrid w:val="0"/>
              <w:spacing w:after="0"/>
              <w:rPr>
                <w:sz w:val="24"/>
                <w:lang w:eastAsia="zh-TW"/>
              </w:rPr>
            </w:pPr>
          </w:p>
        </w:tc>
        <w:tc>
          <w:tcPr>
            <w:tcW w:w="523" w:type="dxa"/>
          </w:tcPr>
          <w:p w14:paraId="104697EA" w14:textId="77777777" w:rsidR="0093613E" w:rsidRPr="00372343" w:rsidRDefault="0093613E" w:rsidP="003C78C4">
            <w:pPr>
              <w:pStyle w:val="a9"/>
              <w:adjustRightInd w:val="0"/>
              <w:snapToGrid w:val="0"/>
              <w:spacing w:after="0"/>
              <w:jc w:val="center"/>
              <w:rPr>
                <w:sz w:val="24"/>
                <w:lang w:eastAsia="zh-TW"/>
              </w:rPr>
            </w:pPr>
          </w:p>
        </w:tc>
      </w:tr>
      <w:tr w:rsidR="0093613E" w:rsidRPr="00372343" w14:paraId="0C8866E4" w14:textId="77777777" w:rsidTr="00CC4BAC">
        <w:tc>
          <w:tcPr>
            <w:tcW w:w="534" w:type="dxa"/>
          </w:tcPr>
          <w:p w14:paraId="1FA75329" w14:textId="77777777" w:rsidR="0093613E" w:rsidRPr="00372343" w:rsidRDefault="0093613E" w:rsidP="003C78C4">
            <w:pPr>
              <w:pStyle w:val="a9"/>
              <w:adjustRightInd w:val="0"/>
              <w:snapToGrid w:val="0"/>
              <w:spacing w:after="0"/>
              <w:rPr>
                <w:sz w:val="24"/>
                <w:lang w:eastAsia="zh-TW"/>
              </w:rPr>
            </w:pPr>
            <w:r w:rsidRPr="00372343">
              <w:rPr>
                <w:sz w:val="24"/>
                <w:lang w:eastAsia="zh-TW"/>
              </w:rPr>
              <w:t>2</w:t>
            </w:r>
          </w:p>
        </w:tc>
        <w:tc>
          <w:tcPr>
            <w:tcW w:w="8303" w:type="dxa"/>
            <w:gridSpan w:val="4"/>
          </w:tcPr>
          <w:p w14:paraId="712E1F49" w14:textId="1DF4C05F" w:rsidR="0093613E" w:rsidRPr="00372343" w:rsidRDefault="00D91B5C" w:rsidP="003C78C4">
            <w:pPr>
              <w:pStyle w:val="a9"/>
              <w:adjustRightInd w:val="0"/>
              <w:snapToGrid w:val="0"/>
              <w:spacing w:after="0"/>
              <w:rPr>
                <w:rFonts w:eastAsia="標楷體"/>
                <w:sz w:val="24"/>
              </w:rPr>
            </w:pPr>
            <w:bookmarkStart w:id="4" w:name="_Hlk85044315"/>
            <w:r>
              <w:rPr>
                <w:rFonts w:eastAsia="標楷體"/>
                <w:sz w:val="24"/>
              </w:rPr>
              <w:t>Vision, Mission and Values</w:t>
            </w:r>
            <w:r w:rsidR="0093613E" w:rsidRPr="00372343">
              <w:rPr>
                <w:rFonts w:eastAsia="標楷體"/>
                <w:sz w:val="24"/>
              </w:rPr>
              <w:t xml:space="preserve"> </w:t>
            </w:r>
            <w:bookmarkEnd w:id="4"/>
          </w:p>
        </w:tc>
        <w:tc>
          <w:tcPr>
            <w:tcW w:w="523" w:type="dxa"/>
          </w:tcPr>
          <w:p w14:paraId="11733A18" w14:textId="57DA6C4B" w:rsidR="0093613E" w:rsidRPr="00372343" w:rsidRDefault="00341169" w:rsidP="003C78C4">
            <w:pPr>
              <w:pStyle w:val="a9"/>
              <w:adjustRightInd w:val="0"/>
              <w:snapToGrid w:val="0"/>
              <w:spacing w:after="0"/>
              <w:jc w:val="center"/>
              <w:rPr>
                <w:sz w:val="24"/>
                <w:lang w:eastAsia="zh-TW"/>
              </w:rPr>
            </w:pPr>
            <w:r>
              <w:rPr>
                <w:sz w:val="24"/>
                <w:lang w:eastAsia="zh-TW"/>
              </w:rPr>
              <w:t>9</w:t>
            </w:r>
          </w:p>
        </w:tc>
      </w:tr>
      <w:tr w:rsidR="0093613E" w:rsidRPr="00372343" w14:paraId="49EE17F3" w14:textId="77777777" w:rsidTr="00CC4BAC">
        <w:tc>
          <w:tcPr>
            <w:tcW w:w="534" w:type="dxa"/>
          </w:tcPr>
          <w:p w14:paraId="6774DF61" w14:textId="77777777" w:rsidR="0093613E" w:rsidRPr="00372343" w:rsidRDefault="0093613E" w:rsidP="003C78C4">
            <w:pPr>
              <w:pStyle w:val="a9"/>
              <w:adjustRightInd w:val="0"/>
              <w:snapToGrid w:val="0"/>
              <w:spacing w:after="0"/>
              <w:rPr>
                <w:sz w:val="24"/>
                <w:lang w:eastAsia="zh-TW"/>
              </w:rPr>
            </w:pPr>
          </w:p>
        </w:tc>
        <w:tc>
          <w:tcPr>
            <w:tcW w:w="8303" w:type="dxa"/>
            <w:gridSpan w:val="4"/>
          </w:tcPr>
          <w:p w14:paraId="38A817D2" w14:textId="77777777" w:rsidR="0093613E" w:rsidRPr="00372343" w:rsidRDefault="0093613E" w:rsidP="003C78C4">
            <w:pPr>
              <w:pStyle w:val="a9"/>
              <w:adjustRightInd w:val="0"/>
              <w:snapToGrid w:val="0"/>
              <w:spacing w:after="0"/>
              <w:rPr>
                <w:sz w:val="24"/>
                <w:lang w:eastAsia="zh-TW"/>
              </w:rPr>
            </w:pPr>
          </w:p>
        </w:tc>
        <w:tc>
          <w:tcPr>
            <w:tcW w:w="523" w:type="dxa"/>
          </w:tcPr>
          <w:p w14:paraId="23A69D52" w14:textId="18EA3C5B" w:rsidR="0093613E" w:rsidRPr="00372343" w:rsidRDefault="0093613E" w:rsidP="003C78C4">
            <w:pPr>
              <w:pStyle w:val="a9"/>
              <w:adjustRightInd w:val="0"/>
              <w:snapToGrid w:val="0"/>
              <w:spacing w:after="0"/>
              <w:jc w:val="center"/>
              <w:rPr>
                <w:sz w:val="24"/>
                <w:lang w:eastAsia="zh-TW"/>
              </w:rPr>
            </w:pPr>
          </w:p>
        </w:tc>
      </w:tr>
      <w:tr w:rsidR="0093613E" w:rsidRPr="00372343" w14:paraId="26F3534C" w14:textId="77777777" w:rsidTr="00CC4BAC">
        <w:tc>
          <w:tcPr>
            <w:tcW w:w="534" w:type="dxa"/>
          </w:tcPr>
          <w:p w14:paraId="4E1991DB" w14:textId="77777777" w:rsidR="0093613E" w:rsidRPr="00372343" w:rsidRDefault="0093613E" w:rsidP="003C78C4">
            <w:pPr>
              <w:pStyle w:val="a9"/>
              <w:adjustRightInd w:val="0"/>
              <w:snapToGrid w:val="0"/>
              <w:spacing w:after="0"/>
              <w:rPr>
                <w:sz w:val="24"/>
                <w:lang w:eastAsia="zh-TW"/>
              </w:rPr>
            </w:pPr>
            <w:r w:rsidRPr="00372343">
              <w:rPr>
                <w:sz w:val="24"/>
                <w:lang w:eastAsia="zh-TW"/>
              </w:rPr>
              <w:t>3</w:t>
            </w:r>
          </w:p>
        </w:tc>
        <w:tc>
          <w:tcPr>
            <w:tcW w:w="8303" w:type="dxa"/>
            <w:gridSpan w:val="4"/>
          </w:tcPr>
          <w:p w14:paraId="45FD4A76" w14:textId="79F467A3" w:rsidR="0093613E" w:rsidRPr="00372343" w:rsidRDefault="00D91B5C" w:rsidP="003C78C4">
            <w:pPr>
              <w:pStyle w:val="a9"/>
              <w:adjustRightInd w:val="0"/>
              <w:snapToGrid w:val="0"/>
              <w:spacing w:after="0"/>
              <w:rPr>
                <w:rFonts w:eastAsia="標楷體"/>
                <w:sz w:val="24"/>
              </w:rPr>
            </w:pPr>
            <w:r>
              <w:rPr>
                <w:rFonts w:eastAsia="標楷體"/>
                <w:sz w:val="24"/>
              </w:rPr>
              <w:t>Macro-environmental Analysis of Hong Kong Casual Wear Industry</w:t>
            </w:r>
          </w:p>
        </w:tc>
        <w:tc>
          <w:tcPr>
            <w:tcW w:w="523" w:type="dxa"/>
          </w:tcPr>
          <w:p w14:paraId="211E6AC9" w14:textId="56F97EB7" w:rsidR="0093613E" w:rsidRPr="00372343" w:rsidRDefault="0093613E" w:rsidP="003C78C4">
            <w:pPr>
              <w:pStyle w:val="a9"/>
              <w:adjustRightInd w:val="0"/>
              <w:snapToGrid w:val="0"/>
              <w:spacing w:after="0"/>
              <w:jc w:val="center"/>
              <w:rPr>
                <w:sz w:val="24"/>
                <w:lang w:eastAsia="zh-TW"/>
              </w:rPr>
            </w:pPr>
            <w:r>
              <w:rPr>
                <w:sz w:val="24"/>
                <w:lang w:eastAsia="zh-TW"/>
              </w:rPr>
              <w:t>1</w:t>
            </w:r>
            <w:r w:rsidR="00341169">
              <w:rPr>
                <w:sz w:val="24"/>
                <w:lang w:eastAsia="zh-TW"/>
              </w:rPr>
              <w:t>2</w:t>
            </w:r>
          </w:p>
        </w:tc>
      </w:tr>
      <w:tr w:rsidR="0093613E" w:rsidRPr="00372343" w14:paraId="50D7EFFA" w14:textId="77777777" w:rsidTr="00CC4BAC">
        <w:tc>
          <w:tcPr>
            <w:tcW w:w="534" w:type="dxa"/>
          </w:tcPr>
          <w:p w14:paraId="16EC762E" w14:textId="77777777" w:rsidR="0093613E" w:rsidRPr="00372343" w:rsidRDefault="0093613E" w:rsidP="003C78C4">
            <w:pPr>
              <w:pStyle w:val="a9"/>
              <w:adjustRightInd w:val="0"/>
              <w:snapToGrid w:val="0"/>
              <w:spacing w:after="0"/>
              <w:rPr>
                <w:sz w:val="24"/>
                <w:lang w:eastAsia="zh-TW"/>
              </w:rPr>
            </w:pPr>
          </w:p>
        </w:tc>
        <w:tc>
          <w:tcPr>
            <w:tcW w:w="515" w:type="dxa"/>
            <w:gridSpan w:val="2"/>
          </w:tcPr>
          <w:p w14:paraId="087E7E0F" w14:textId="6F6D8354" w:rsidR="0093613E" w:rsidRPr="00372343" w:rsidRDefault="0093613E" w:rsidP="003C78C4">
            <w:pPr>
              <w:pStyle w:val="a9"/>
              <w:adjustRightInd w:val="0"/>
              <w:snapToGrid w:val="0"/>
              <w:spacing w:after="0"/>
              <w:rPr>
                <w:sz w:val="24"/>
                <w:lang w:eastAsia="zh-TW"/>
              </w:rPr>
            </w:pPr>
            <w:r w:rsidRPr="00372343">
              <w:rPr>
                <w:sz w:val="24"/>
                <w:lang w:eastAsia="zh-TW"/>
              </w:rPr>
              <w:t>3.</w:t>
            </w:r>
            <w:r w:rsidR="00CC4BAC">
              <w:rPr>
                <w:sz w:val="24"/>
                <w:lang w:eastAsia="zh-TW"/>
              </w:rPr>
              <w:t>1</w:t>
            </w:r>
          </w:p>
        </w:tc>
        <w:tc>
          <w:tcPr>
            <w:tcW w:w="7788" w:type="dxa"/>
            <w:gridSpan w:val="2"/>
          </w:tcPr>
          <w:p w14:paraId="77B6B387" w14:textId="58EA2E6E" w:rsidR="0093613E" w:rsidRPr="00372343" w:rsidRDefault="00D91B5C" w:rsidP="003C78C4">
            <w:pPr>
              <w:pStyle w:val="a9"/>
              <w:adjustRightInd w:val="0"/>
              <w:snapToGrid w:val="0"/>
              <w:spacing w:after="0"/>
              <w:rPr>
                <w:sz w:val="24"/>
                <w:lang w:eastAsia="zh-TW"/>
              </w:rPr>
            </w:pPr>
            <w:r>
              <w:rPr>
                <w:sz w:val="24"/>
                <w:lang w:eastAsia="zh-TW"/>
              </w:rPr>
              <w:t xml:space="preserve">PEST Analysis </w:t>
            </w:r>
          </w:p>
        </w:tc>
        <w:tc>
          <w:tcPr>
            <w:tcW w:w="523" w:type="dxa"/>
          </w:tcPr>
          <w:p w14:paraId="37123715" w14:textId="20E0D4F9" w:rsidR="0093613E" w:rsidRPr="00372343" w:rsidRDefault="0093613E" w:rsidP="003C78C4">
            <w:pPr>
              <w:pStyle w:val="a9"/>
              <w:adjustRightInd w:val="0"/>
              <w:snapToGrid w:val="0"/>
              <w:spacing w:after="0"/>
              <w:jc w:val="center"/>
              <w:rPr>
                <w:sz w:val="24"/>
                <w:lang w:eastAsia="zh-TW"/>
              </w:rPr>
            </w:pPr>
            <w:r>
              <w:rPr>
                <w:rFonts w:hint="eastAsia"/>
                <w:sz w:val="24"/>
                <w:lang w:eastAsia="zh-TW"/>
              </w:rPr>
              <w:t>1</w:t>
            </w:r>
            <w:r w:rsidR="00341169">
              <w:rPr>
                <w:sz w:val="24"/>
                <w:lang w:eastAsia="zh-TW"/>
              </w:rPr>
              <w:t>3</w:t>
            </w:r>
          </w:p>
        </w:tc>
      </w:tr>
      <w:tr w:rsidR="0093613E" w:rsidRPr="00372343" w14:paraId="6EE25F32" w14:textId="77777777" w:rsidTr="00CC4BAC">
        <w:tc>
          <w:tcPr>
            <w:tcW w:w="534" w:type="dxa"/>
          </w:tcPr>
          <w:p w14:paraId="071E3160" w14:textId="77777777" w:rsidR="0093613E" w:rsidRPr="00372343" w:rsidRDefault="0093613E" w:rsidP="003C78C4">
            <w:pPr>
              <w:pStyle w:val="a9"/>
              <w:adjustRightInd w:val="0"/>
              <w:snapToGrid w:val="0"/>
              <w:spacing w:after="0"/>
              <w:rPr>
                <w:sz w:val="24"/>
                <w:lang w:eastAsia="zh-TW"/>
              </w:rPr>
            </w:pPr>
          </w:p>
        </w:tc>
        <w:tc>
          <w:tcPr>
            <w:tcW w:w="515" w:type="dxa"/>
            <w:gridSpan w:val="2"/>
          </w:tcPr>
          <w:p w14:paraId="2C58E467" w14:textId="78F9EDE7" w:rsidR="0093613E" w:rsidRPr="00372343" w:rsidRDefault="0093613E" w:rsidP="003C78C4">
            <w:pPr>
              <w:pStyle w:val="a9"/>
              <w:adjustRightInd w:val="0"/>
              <w:snapToGrid w:val="0"/>
              <w:spacing w:after="0"/>
              <w:rPr>
                <w:sz w:val="24"/>
                <w:lang w:eastAsia="zh-TW"/>
              </w:rPr>
            </w:pPr>
            <w:r w:rsidRPr="00372343">
              <w:rPr>
                <w:sz w:val="24"/>
                <w:lang w:eastAsia="zh-TW"/>
              </w:rPr>
              <w:t>3.</w:t>
            </w:r>
            <w:r w:rsidR="00CC4BAC">
              <w:rPr>
                <w:sz w:val="24"/>
                <w:lang w:eastAsia="zh-TW"/>
              </w:rPr>
              <w:t>2</w:t>
            </w:r>
          </w:p>
        </w:tc>
        <w:tc>
          <w:tcPr>
            <w:tcW w:w="7788" w:type="dxa"/>
            <w:gridSpan w:val="2"/>
          </w:tcPr>
          <w:p w14:paraId="693F038E" w14:textId="579AC64C" w:rsidR="0093613E" w:rsidRPr="00372343" w:rsidRDefault="00D91B5C" w:rsidP="003C78C4">
            <w:pPr>
              <w:pStyle w:val="a9"/>
              <w:adjustRightInd w:val="0"/>
              <w:snapToGrid w:val="0"/>
              <w:spacing w:after="0"/>
              <w:rPr>
                <w:sz w:val="24"/>
                <w:lang w:eastAsia="zh-TW"/>
              </w:rPr>
            </w:pPr>
            <w:r>
              <w:rPr>
                <w:sz w:val="24"/>
                <w:lang w:eastAsia="zh-TW"/>
              </w:rPr>
              <w:t>SWOT Analysis with the Emphasis on Opportunities and Threats</w:t>
            </w:r>
          </w:p>
        </w:tc>
        <w:tc>
          <w:tcPr>
            <w:tcW w:w="523" w:type="dxa"/>
          </w:tcPr>
          <w:p w14:paraId="31784B02" w14:textId="63C0D782" w:rsidR="0093613E" w:rsidRPr="00372343" w:rsidRDefault="0093613E" w:rsidP="003C78C4">
            <w:pPr>
              <w:pStyle w:val="a9"/>
              <w:adjustRightInd w:val="0"/>
              <w:snapToGrid w:val="0"/>
              <w:spacing w:after="0"/>
              <w:jc w:val="center"/>
              <w:rPr>
                <w:sz w:val="24"/>
                <w:lang w:eastAsia="zh-TW"/>
              </w:rPr>
            </w:pPr>
            <w:r>
              <w:rPr>
                <w:rFonts w:hint="eastAsia"/>
                <w:sz w:val="24"/>
                <w:lang w:eastAsia="zh-TW"/>
              </w:rPr>
              <w:t>1</w:t>
            </w:r>
            <w:r w:rsidR="00341169">
              <w:rPr>
                <w:sz w:val="24"/>
                <w:lang w:eastAsia="zh-TW"/>
              </w:rPr>
              <w:t>6</w:t>
            </w:r>
          </w:p>
        </w:tc>
      </w:tr>
      <w:tr w:rsidR="0093613E" w:rsidRPr="00372343" w14:paraId="0B88587A" w14:textId="77777777" w:rsidTr="00CC4BAC">
        <w:tc>
          <w:tcPr>
            <w:tcW w:w="534" w:type="dxa"/>
          </w:tcPr>
          <w:p w14:paraId="7D6AE856" w14:textId="77777777" w:rsidR="0093613E" w:rsidRPr="00372343" w:rsidRDefault="0093613E" w:rsidP="003C78C4">
            <w:pPr>
              <w:pStyle w:val="a9"/>
              <w:adjustRightInd w:val="0"/>
              <w:snapToGrid w:val="0"/>
              <w:spacing w:after="0"/>
              <w:rPr>
                <w:sz w:val="24"/>
                <w:lang w:eastAsia="zh-TW"/>
              </w:rPr>
            </w:pPr>
          </w:p>
        </w:tc>
        <w:tc>
          <w:tcPr>
            <w:tcW w:w="8303" w:type="dxa"/>
            <w:gridSpan w:val="4"/>
          </w:tcPr>
          <w:p w14:paraId="09603018" w14:textId="77777777" w:rsidR="0093613E" w:rsidRPr="00372343" w:rsidRDefault="0093613E" w:rsidP="003C78C4">
            <w:pPr>
              <w:pStyle w:val="a9"/>
              <w:adjustRightInd w:val="0"/>
              <w:snapToGrid w:val="0"/>
              <w:spacing w:after="0"/>
              <w:rPr>
                <w:sz w:val="24"/>
                <w:lang w:eastAsia="zh-TW"/>
              </w:rPr>
            </w:pPr>
          </w:p>
        </w:tc>
        <w:tc>
          <w:tcPr>
            <w:tcW w:w="523" w:type="dxa"/>
          </w:tcPr>
          <w:p w14:paraId="4A21BE24" w14:textId="77777777" w:rsidR="0093613E" w:rsidRPr="00372343" w:rsidRDefault="0093613E" w:rsidP="003C78C4">
            <w:pPr>
              <w:pStyle w:val="a9"/>
              <w:adjustRightInd w:val="0"/>
              <w:snapToGrid w:val="0"/>
              <w:spacing w:after="0"/>
              <w:jc w:val="center"/>
              <w:rPr>
                <w:sz w:val="24"/>
                <w:lang w:eastAsia="zh-TW"/>
              </w:rPr>
            </w:pPr>
          </w:p>
        </w:tc>
      </w:tr>
      <w:tr w:rsidR="0093613E" w:rsidRPr="00372343" w14:paraId="3B2AB2F0" w14:textId="77777777" w:rsidTr="00CC4BAC">
        <w:tc>
          <w:tcPr>
            <w:tcW w:w="534" w:type="dxa"/>
          </w:tcPr>
          <w:p w14:paraId="08B6FB4B" w14:textId="77777777" w:rsidR="0093613E" w:rsidRPr="00372343" w:rsidRDefault="0093613E" w:rsidP="003C78C4">
            <w:pPr>
              <w:pStyle w:val="a9"/>
              <w:adjustRightInd w:val="0"/>
              <w:snapToGrid w:val="0"/>
              <w:spacing w:after="0"/>
              <w:rPr>
                <w:sz w:val="24"/>
                <w:lang w:eastAsia="zh-TW"/>
              </w:rPr>
            </w:pPr>
            <w:r w:rsidRPr="00372343">
              <w:rPr>
                <w:sz w:val="24"/>
                <w:lang w:eastAsia="zh-TW"/>
              </w:rPr>
              <w:t>4</w:t>
            </w:r>
          </w:p>
        </w:tc>
        <w:tc>
          <w:tcPr>
            <w:tcW w:w="8303" w:type="dxa"/>
            <w:gridSpan w:val="4"/>
          </w:tcPr>
          <w:p w14:paraId="6ED31DD9" w14:textId="1FB38869" w:rsidR="0093613E" w:rsidRPr="00372343" w:rsidRDefault="00D91B5C" w:rsidP="003C78C4">
            <w:pPr>
              <w:pStyle w:val="a9"/>
              <w:adjustRightInd w:val="0"/>
              <w:snapToGrid w:val="0"/>
              <w:spacing w:after="0"/>
              <w:rPr>
                <w:sz w:val="24"/>
                <w:lang w:eastAsia="zh-TW"/>
              </w:rPr>
            </w:pPr>
            <w:r>
              <w:rPr>
                <w:sz w:val="24"/>
                <w:lang w:eastAsia="zh-TW"/>
              </w:rPr>
              <w:t xml:space="preserve">Value Chain </w:t>
            </w:r>
            <w:r w:rsidR="0093613E" w:rsidRPr="00372343">
              <w:rPr>
                <w:sz w:val="24"/>
                <w:lang w:eastAsia="zh-TW"/>
              </w:rPr>
              <w:t>Analysis</w:t>
            </w:r>
          </w:p>
        </w:tc>
        <w:tc>
          <w:tcPr>
            <w:tcW w:w="523" w:type="dxa"/>
          </w:tcPr>
          <w:p w14:paraId="342CF11D" w14:textId="3B21FF1A" w:rsidR="0093613E" w:rsidRPr="00372343" w:rsidRDefault="0093613E" w:rsidP="003C78C4">
            <w:pPr>
              <w:pStyle w:val="a9"/>
              <w:adjustRightInd w:val="0"/>
              <w:snapToGrid w:val="0"/>
              <w:spacing w:after="0"/>
              <w:jc w:val="center"/>
              <w:rPr>
                <w:sz w:val="24"/>
                <w:lang w:eastAsia="zh-TW"/>
              </w:rPr>
            </w:pPr>
            <w:r>
              <w:rPr>
                <w:sz w:val="24"/>
                <w:lang w:eastAsia="zh-TW"/>
              </w:rPr>
              <w:t>1</w:t>
            </w:r>
            <w:r w:rsidR="00341169">
              <w:rPr>
                <w:sz w:val="24"/>
                <w:lang w:eastAsia="zh-TW"/>
              </w:rPr>
              <w:t>8</w:t>
            </w:r>
          </w:p>
        </w:tc>
      </w:tr>
      <w:tr w:rsidR="0093613E" w:rsidRPr="00372343" w14:paraId="77B0B3D6" w14:textId="77777777" w:rsidTr="00CC4BAC">
        <w:tc>
          <w:tcPr>
            <w:tcW w:w="534" w:type="dxa"/>
          </w:tcPr>
          <w:p w14:paraId="701F6D03" w14:textId="77777777" w:rsidR="0093613E" w:rsidRPr="00372343" w:rsidRDefault="0093613E" w:rsidP="003C78C4">
            <w:pPr>
              <w:pStyle w:val="a9"/>
              <w:adjustRightInd w:val="0"/>
              <w:snapToGrid w:val="0"/>
              <w:spacing w:after="0"/>
              <w:rPr>
                <w:sz w:val="24"/>
                <w:lang w:eastAsia="zh-TW"/>
              </w:rPr>
            </w:pPr>
          </w:p>
        </w:tc>
        <w:tc>
          <w:tcPr>
            <w:tcW w:w="559" w:type="dxa"/>
            <w:gridSpan w:val="3"/>
          </w:tcPr>
          <w:p w14:paraId="00A60567" w14:textId="77777777" w:rsidR="0093613E" w:rsidRPr="00372343" w:rsidRDefault="0093613E" w:rsidP="003C78C4">
            <w:pPr>
              <w:pStyle w:val="a9"/>
              <w:adjustRightInd w:val="0"/>
              <w:snapToGrid w:val="0"/>
              <w:spacing w:after="0"/>
              <w:rPr>
                <w:sz w:val="24"/>
                <w:lang w:eastAsia="zh-TW"/>
              </w:rPr>
            </w:pPr>
            <w:r w:rsidRPr="00372343">
              <w:rPr>
                <w:sz w:val="24"/>
                <w:lang w:eastAsia="zh-TW"/>
              </w:rPr>
              <w:t>4.1</w:t>
            </w:r>
          </w:p>
        </w:tc>
        <w:tc>
          <w:tcPr>
            <w:tcW w:w="7744" w:type="dxa"/>
          </w:tcPr>
          <w:p w14:paraId="7C29F6E3" w14:textId="5053885E" w:rsidR="0093613E" w:rsidRPr="00372343" w:rsidRDefault="007A6CA0" w:rsidP="003C78C4">
            <w:pPr>
              <w:adjustRightInd w:val="0"/>
              <w:snapToGrid w:val="0"/>
              <w:spacing w:after="0"/>
              <w:jc w:val="both"/>
              <w:rPr>
                <w:rFonts w:ascii="Times New Roman" w:hAnsi="Times New Roman"/>
              </w:rPr>
            </w:pPr>
            <w:r>
              <w:rPr>
                <w:rFonts w:ascii="Times New Roman" w:hAnsi="Times New Roman"/>
              </w:rPr>
              <w:t xml:space="preserve">Primary </w:t>
            </w:r>
            <w:r w:rsidR="00C20374">
              <w:rPr>
                <w:rFonts w:ascii="Times New Roman" w:hAnsi="Times New Roman"/>
              </w:rPr>
              <w:t>Activities</w:t>
            </w:r>
            <w:r w:rsidR="0093613E">
              <w:rPr>
                <w:rFonts w:ascii="Times New Roman" w:hAnsi="Times New Roman"/>
              </w:rPr>
              <w:t xml:space="preserve"> </w:t>
            </w:r>
          </w:p>
        </w:tc>
        <w:tc>
          <w:tcPr>
            <w:tcW w:w="523" w:type="dxa"/>
          </w:tcPr>
          <w:p w14:paraId="70F164B0" w14:textId="36080A58" w:rsidR="0093613E" w:rsidRPr="00372343" w:rsidRDefault="0093613E" w:rsidP="003C78C4">
            <w:pPr>
              <w:pStyle w:val="a9"/>
              <w:adjustRightInd w:val="0"/>
              <w:snapToGrid w:val="0"/>
              <w:spacing w:after="0"/>
              <w:jc w:val="center"/>
              <w:rPr>
                <w:sz w:val="24"/>
                <w:lang w:eastAsia="zh-TW"/>
              </w:rPr>
            </w:pPr>
            <w:r>
              <w:rPr>
                <w:sz w:val="24"/>
                <w:lang w:eastAsia="zh-TW"/>
              </w:rPr>
              <w:t>1</w:t>
            </w:r>
            <w:r w:rsidR="00341169">
              <w:rPr>
                <w:sz w:val="24"/>
                <w:lang w:eastAsia="zh-TW"/>
              </w:rPr>
              <w:t>8</w:t>
            </w:r>
          </w:p>
        </w:tc>
      </w:tr>
      <w:tr w:rsidR="0093613E" w:rsidRPr="00372343" w14:paraId="166EDE05" w14:textId="77777777" w:rsidTr="00CC4BAC">
        <w:tc>
          <w:tcPr>
            <w:tcW w:w="534" w:type="dxa"/>
          </w:tcPr>
          <w:p w14:paraId="1792C802" w14:textId="77777777" w:rsidR="0093613E" w:rsidRPr="00372343" w:rsidRDefault="0093613E" w:rsidP="003C78C4">
            <w:pPr>
              <w:pStyle w:val="a9"/>
              <w:adjustRightInd w:val="0"/>
              <w:snapToGrid w:val="0"/>
              <w:spacing w:after="0"/>
              <w:rPr>
                <w:sz w:val="24"/>
                <w:lang w:eastAsia="zh-TW"/>
              </w:rPr>
            </w:pPr>
          </w:p>
        </w:tc>
        <w:tc>
          <w:tcPr>
            <w:tcW w:w="559" w:type="dxa"/>
            <w:gridSpan w:val="3"/>
          </w:tcPr>
          <w:p w14:paraId="750FBD7B" w14:textId="77777777" w:rsidR="0093613E" w:rsidRPr="00372343" w:rsidRDefault="0093613E" w:rsidP="003C78C4">
            <w:pPr>
              <w:pStyle w:val="a9"/>
              <w:adjustRightInd w:val="0"/>
              <w:snapToGrid w:val="0"/>
              <w:spacing w:after="0"/>
              <w:rPr>
                <w:sz w:val="24"/>
                <w:lang w:eastAsia="zh-TW"/>
              </w:rPr>
            </w:pPr>
            <w:r w:rsidRPr="00372343">
              <w:rPr>
                <w:sz w:val="24"/>
                <w:lang w:eastAsia="zh-TW"/>
              </w:rPr>
              <w:t>4.2</w:t>
            </w:r>
          </w:p>
        </w:tc>
        <w:tc>
          <w:tcPr>
            <w:tcW w:w="7744" w:type="dxa"/>
          </w:tcPr>
          <w:p w14:paraId="77E4FFD5" w14:textId="55F918AA" w:rsidR="0093613E" w:rsidRPr="00372343" w:rsidRDefault="007A6CA0" w:rsidP="003C78C4">
            <w:pPr>
              <w:pStyle w:val="a9"/>
              <w:adjustRightInd w:val="0"/>
              <w:snapToGrid w:val="0"/>
              <w:spacing w:after="0"/>
              <w:rPr>
                <w:sz w:val="24"/>
                <w:szCs w:val="24"/>
                <w:lang w:eastAsia="zh-TW"/>
              </w:rPr>
            </w:pPr>
            <w:r>
              <w:rPr>
                <w:sz w:val="24"/>
                <w:szCs w:val="24"/>
                <w:lang w:eastAsia="zh-TW"/>
              </w:rPr>
              <w:t xml:space="preserve">Secondary </w:t>
            </w:r>
            <w:r w:rsidR="00C20374">
              <w:rPr>
                <w:sz w:val="24"/>
                <w:szCs w:val="24"/>
                <w:lang w:eastAsia="zh-TW"/>
              </w:rPr>
              <w:t>Activities</w:t>
            </w:r>
          </w:p>
        </w:tc>
        <w:tc>
          <w:tcPr>
            <w:tcW w:w="523" w:type="dxa"/>
          </w:tcPr>
          <w:p w14:paraId="27377ACD" w14:textId="2C9C5F6B" w:rsidR="0093613E" w:rsidRPr="00372343" w:rsidRDefault="00341169" w:rsidP="003C78C4">
            <w:pPr>
              <w:pStyle w:val="a9"/>
              <w:adjustRightInd w:val="0"/>
              <w:snapToGrid w:val="0"/>
              <w:spacing w:after="0"/>
              <w:jc w:val="center"/>
              <w:rPr>
                <w:sz w:val="24"/>
                <w:lang w:eastAsia="zh-TW"/>
              </w:rPr>
            </w:pPr>
            <w:r>
              <w:rPr>
                <w:sz w:val="24"/>
                <w:lang w:eastAsia="zh-TW"/>
              </w:rPr>
              <w:t>21</w:t>
            </w:r>
          </w:p>
        </w:tc>
      </w:tr>
      <w:tr w:rsidR="0093613E" w:rsidRPr="00372343" w14:paraId="49466677" w14:textId="77777777" w:rsidTr="00CC4BAC">
        <w:tc>
          <w:tcPr>
            <w:tcW w:w="534" w:type="dxa"/>
          </w:tcPr>
          <w:p w14:paraId="519C2EDD" w14:textId="77777777" w:rsidR="0093613E" w:rsidRPr="00372343" w:rsidRDefault="0093613E" w:rsidP="003C78C4">
            <w:pPr>
              <w:pStyle w:val="a9"/>
              <w:adjustRightInd w:val="0"/>
              <w:snapToGrid w:val="0"/>
              <w:spacing w:after="0"/>
              <w:rPr>
                <w:sz w:val="24"/>
                <w:lang w:eastAsia="zh-TW"/>
              </w:rPr>
            </w:pPr>
          </w:p>
        </w:tc>
        <w:tc>
          <w:tcPr>
            <w:tcW w:w="8303" w:type="dxa"/>
            <w:gridSpan w:val="4"/>
          </w:tcPr>
          <w:p w14:paraId="6FBEB205" w14:textId="77777777" w:rsidR="0093613E" w:rsidRPr="00372343" w:rsidRDefault="0093613E" w:rsidP="003C78C4">
            <w:pPr>
              <w:pStyle w:val="a9"/>
              <w:adjustRightInd w:val="0"/>
              <w:snapToGrid w:val="0"/>
              <w:spacing w:after="0"/>
              <w:rPr>
                <w:rFonts w:eastAsia="標楷體"/>
                <w:sz w:val="24"/>
              </w:rPr>
            </w:pPr>
          </w:p>
        </w:tc>
        <w:tc>
          <w:tcPr>
            <w:tcW w:w="523" w:type="dxa"/>
          </w:tcPr>
          <w:p w14:paraId="01C04C93" w14:textId="77777777" w:rsidR="0093613E" w:rsidRPr="00372343" w:rsidRDefault="0093613E" w:rsidP="003C78C4">
            <w:pPr>
              <w:pStyle w:val="a9"/>
              <w:adjustRightInd w:val="0"/>
              <w:snapToGrid w:val="0"/>
              <w:spacing w:after="0"/>
              <w:jc w:val="center"/>
              <w:rPr>
                <w:sz w:val="24"/>
                <w:lang w:eastAsia="zh-TW"/>
              </w:rPr>
            </w:pPr>
          </w:p>
        </w:tc>
      </w:tr>
      <w:tr w:rsidR="0093613E" w:rsidRPr="00372343" w14:paraId="4575BC93" w14:textId="77777777" w:rsidTr="00CC4BAC">
        <w:tc>
          <w:tcPr>
            <w:tcW w:w="534" w:type="dxa"/>
          </w:tcPr>
          <w:p w14:paraId="2CD5AC84" w14:textId="77777777" w:rsidR="0093613E" w:rsidRPr="00372343" w:rsidRDefault="0093613E" w:rsidP="003C78C4">
            <w:pPr>
              <w:pStyle w:val="a9"/>
              <w:adjustRightInd w:val="0"/>
              <w:snapToGrid w:val="0"/>
              <w:spacing w:after="0"/>
              <w:rPr>
                <w:sz w:val="24"/>
                <w:lang w:eastAsia="zh-TW"/>
              </w:rPr>
            </w:pPr>
            <w:r w:rsidRPr="00372343">
              <w:rPr>
                <w:sz w:val="24"/>
                <w:lang w:eastAsia="zh-TW"/>
              </w:rPr>
              <w:t>5</w:t>
            </w:r>
          </w:p>
        </w:tc>
        <w:tc>
          <w:tcPr>
            <w:tcW w:w="8303" w:type="dxa"/>
            <w:gridSpan w:val="4"/>
          </w:tcPr>
          <w:p w14:paraId="65877D06" w14:textId="77777777" w:rsidR="0093613E" w:rsidRDefault="00D91B5C" w:rsidP="003C78C4">
            <w:pPr>
              <w:pStyle w:val="a9"/>
              <w:adjustRightInd w:val="0"/>
              <w:snapToGrid w:val="0"/>
              <w:spacing w:after="0"/>
              <w:rPr>
                <w:rFonts w:eastAsia="標楷體"/>
                <w:sz w:val="24"/>
              </w:rPr>
            </w:pPr>
            <w:r>
              <w:rPr>
                <w:rFonts w:eastAsia="標楷體"/>
                <w:sz w:val="24"/>
              </w:rPr>
              <w:t>Evaluation of Strategy based on Balanced Scorecard</w:t>
            </w:r>
          </w:p>
          <w:p w14:paraId="1C4800CC" w14:textId="1DD3E867" w:rsidR="00CC677E" w:rsidRPr="00372343" w:rsidRDefault="00CC677E" w:rsidP="003C78C4">
            <w:pPr>
              <w:pStyle w:val="a9"/>
              <w:adjustRightInd w:val="0"/>
              <w:snapToGrid w:val="0"/>
              <w:spacing w:after="0"/>
              <w:rPr>
                <w:rFonts w:eastAsia="標楷體"/>
                <w:sz w:val="24"/>
              </w:rPr>
            </w:pPr>
          </w:p>
        </w:tc>
        <w:tc>
          <w:tcPr>
            <w:tcW w:w="523" w:type="dxa"/>
          </w:tcPr>
          <w:p w14:paraId="11535878" w14:textId="16725BEF" w:rsidR="0093613E" w:rsidRPr="00372343" w:rsidRDefault="0093613E" w:rsidP="003C78C4">
            <w:pPr>
              <w:pStyle w:val="a9"/>
              <w:adjustRightInd w:val="0"/>
              <w:snapToGrid w:val="0"/>
              <w:spacing w:after="0"/>
              <w:jc w:val="center"/>
              <w:rPr>
                <w:sz w:val="24"/>
                <w:lang w:eastAsia="zh-TW"/>
              </w:rPr>
            </w:pPr>
            <w:r>
              <w:rPr>
                <w:sz w:val="24"/>
                <w:lang w:eastAsia="zh-TW"/>
              </w:rPr>
              <w:t>2</w:t>
            </w:r>
            <w:r w:rsidR="00341169">
              <w:rPr>
                <w:sz w:val="24"/>
                <w:lang w:eastAsia="zh-TW"/>
              </w:rPr>
              <w:t>3</w:t>
            </w:r>
          </w:p>
        </w:tc>
      </w:tr>
      <w:tr w:rsidR="0093613E" w:rsidRPr="00372343" w14:paraId="7EC72373" w14:textId="77777777" w:rsidTr="00CC4BAC">
        <w:tc>
          <w:tcPr>
            <w:tcW w:w="534" w:type="dxa"/>
          </w:tcPr>
          <w:p w14:paraId="39EACCA9" w14:textId="5DB47F22" w:rsidR="0093613E" w:rsidRPr="00372343" w:rsidRDefault="00D91B5C" w:rsidP="003C78C4">
            <w:pPr>
              <w:pStyle w:val="a9"/>
              <w:adjustRightInd w:val="0"/>
              <w:snapToGrid w:val="0"/>
              <w:spacing w:after="0"/>
              <w:rPr>
                <w:sz w:val="24"/>
                <w:lang w:eastAsia="zh-TW"/>
              </w:rPr>
            </w:pPr>
            <w:r>
              <w:rPr>
                <w:rFonts w:hint="eastAsia"/>
                <w:sz w:val="24"/>
                <w:lang w:eastAsia="zh-TW"/>
              </w:rPr>
              <w:lastRenderedPageBreak/>
              <w:t>6</w:t>
            </w:r>
          </w:p>
        </w:tc>
        <w:tc>
          <w:tcPr>
            <w:tcW w:w="8303" w:type="dxa"/>
            <w:gridSpan w:val="4"/>
          </w:tcPr>
          <w:p w14:paraId="6EC78E62" w14:textId="77777777" w:rsidR="0093613E" w:rsidRDefault="00D91B5C" w:rsidP="003C78C4">
            <w:pPr>
              <w:pStyle w:val="a9"/>
              <w:adjustRightInd w:val="0"/>
              <w:snapToGrid w:val="0"/>
              <w:spacing w:after="0"/>
              <w:rPr>
                <w:sz w:val="24"/>
                <w:lang w:eastAsia="zh-TW"/>
              </w:rPr>
            </w:pPr>
            <w:r>
              <w:rPr>
                <w:rFonts w:hint="eastAsia"/>
                <w:sz w:val="24"/>
                <w:lang w:eastAsia="zh-TW"/>
              </w:rPr>
              <w:t>C</w:t>
            </w:r>
            <w:r>
              <w:rPr>
                <w:sz w:val="24"/>
                <w:lang w:eastAsia="zh-TW"/>
              </w:rPr>
              <w:t>onclusion and Recommendation</w:t>
            </w:r>
          </w:p>
          <w:p w14:paraId="08CB42CC" w14:textId="77777777" w:rsidR="00D91B5C" w:rsidRDefault="00D91B5C" w:rsidP="003C78C4">
            <w:pPr>
              <w:pStyle w:val="a9"/>
              <w:adjustRightInd w:val="0"/>
              <w:snapToGrid w:val="0"/>
              <w:spacing w:after="0"/>
              <w:rPr>
                <w:sz w:val="24"/>
                <w:lang w:eastAsia="zh-TW"/>
              </w:rPr>
            </w:pPr>
            <w:r>
              <w:rPr>
                <w:rFonts w:hint="eastAsia"/>
                <w:sz w:val="24"/>
                <w:lang w:eastAsia="zh-TW"/>
              </w:rPr>
              <w:t>6</w:t>
            </w:r>
            <w:r>
              <w:rPr>
                <w:sz w:val="24"/>
                <w:lang w:eastAsia="zh-TW"/>
              </w:rPr>
              <w:t>.1    Conclusion</w:t>
            </w:r>
          </w:p>
          <w:p w14:paraId="0F8704A3" w14:textId="54835D31" w:rsidR="00D91B5C" w:rsidRDefault="00D91B5C" w:rsidP="003C78C4">
            <w:pPr>
              <w:pStyle w:val="a9"/>
              <w:adjustRightInd w:val="0"/>
              <w:snapToGrid w:val="0"/>
              <w:spacing w:after="0"/>
              <w:rPr>
                <w:sz w:val="24"/>
                <w:lang w:eastAsia="zh-TW"/>
              </w:rPr>
            </w:pPr>
            <w:r>
              <w:rPr>
                <w:rFonts w:hint="eastAsia"/>
                <w:sz w:val="24"/>
                <w:lang w:eastAsia="zh-TW"/>
              </w:rPr>
              <w:t>6</w:t>
            </w:r>
            <w:r>
              <w:rPr>
                <w:sz w:val="24"/>
                <w:lang w:eastAsia="zh-TW"/>
              </w:rPr>
              <w:t>.2    Recommendation</w:t>
            </w:r>
            <w:r w:rsidR="002E2DAC">
              <w:rPr>
                <w:sz w:val="24"/>
                <w:lang w:eastAsia="zh-TW"/>
              </w:rPr>
              <w:t>s</w:t>
            </w:r>
          </w:p>
          <w:p w14:paraId="7FBA4A47" w14:textId="15589B67" w:rsidR="00D91B5C" w:rsidRPr="00372343" w:rsidRDefault="00D91B5C" w:rsidP="003C78C4">
            <w:pPr>
              <w:pStyle w:val="a9"/>
              <w:adjustRightInd w:val="0"/>
              <w:snapToGrid w:val="0"/>
              <w:spacing w:after="0"/>
              <w:rPr>
                <w:sz w:val="24"/>
                <w:lang w:eastAsia="zh-TW"/>
              </w:rPr>
            </w:pPr>
            <w:r>
              <w:rPr>
                <w:rFonts w:hint="eastAsia"/>
                <w:sz w:val="24"/>
                <w:lang w:eastAsia="zh-TW"/>
              </w:rPr>
              <w:t>6</w:t>
            </w:r>
            <w:r>
              <w:rPr>
                <w:sz w:val="24"/>
                <w:lang w:eastAsia="zh-TW"/>
              </w:rPr>
              <w:t>.3    Contingency Plan</w:t>
            </w:r>
          </w:p>
        </w:tc>
        <w:tc>
          <w:tcPr>
            <w:tcW w:w="523" w:type="dxa"/>
          </w:tcPr>
          <w:p w14:paraId="76039260" w14:textId="20A20A26" w:rsidR="0093613E" w:rsidRDefault="00341169" w:rsidP="003C78C4">
            <w:pPr>
              <w:pStyle w:val="a9"/>
              <w:adjustRightInd w:val="0"/>
              <w:snapToGrid w:val="0"/>
              <w:spacing w:after="0"/>
              <w:jc w:val="center"/>
              <w:rPr>
                <w:sz w:val="24"/>
                <w:lang w:eastAsia="zh-TW"/>
              </w:rPr>
            </w:pPr>
            <w:r>
              <w:rPr>
                <w:rFonts w:hint="eastAsia"/>
                <w:sz w:val="24"/>
                <w:lang w:eastAsia="zh-TW"/>
              </w:rPr>
              <w:t>2</w:t>
            </w:r>
            <w:r>
              <w:rPr>
                <w:sz w:val="24"/>
                <w:lang w:eastAsia="zh-TW"/>
              </w:rPr>
              <w:t>6</w:t>
            </w:r>
          </w:p>
          <w:p w14:paraId="3B66E24F" w14:textId="63A21857" w:rsidR="00D91B5C" w:rsidRDefault="00341169" w:rsidP="003C78C4">
            <w:pPr>
              <w:pStyle w:val="a9"/>
              <w:adjustRightInd w:val="0"/>
              <w:snapToGrid w:val="0"/>
              <w:spacing w:after="0"/>
              <w:jc w:val="center"/>
              <w:rPr>
                <w:sz w:val="24"/>
                <w:lang w:eastAsia="zh-TW"/>
              </w:rPr>
            </w:pPr>
            <w:r>
              <w:rPr>
                <w:rFonts w:hint="eastAsia"/>
                <w:sz w:val="24"/>
                <w:lang w:eastAsia="zh-TW"/>
              </w:rPr>
              <w:t>2</w:t>
            </w:r>
            <w:r>
              <w:rPr>
                <w:sz w:val="24"/>
                <w:lang w:eastAsia="zh-TW"/>
              </w:rPr>
              <w:t>6</w:t>
            </w:r>
          </w:p>
          <w:p w14:paraId="50CA3C1D" w14:textId="1EB4B6B8" w:rsidR="00D91B5C" w:rsidRDefault="00341169" w:rsidP="003C78C4">
            <w:pPr>
              <w:pStyle w:val="a9"/>
              <w:adjustRightInd w:val="0"/>
              <w:snapToGrid w:val="0"/>
              <w:spacing w:after="0"/>
              <w:jc w:val="center"/>
              <w:rPr>
                <w:sz w:val="24"/>
                <w:lang w:eastAsia="zh-TW"/>
              </w:rPr>
            </w:pPr>
            <w:r>
              <w:rPr>
                <w:rFonts w:hint="eastAsia"/>
                <w:sz w:val="24"/>
                <w:lang w:eastAsia="zh-TW"/>
              </w:rPr>
              <w:t>2</w:t>
            </w:r>
            <w:r>
              <w:rPr>
                <w:sz w:val="24"/>
                <w:lang w:eastAsia="zh-TW"/>
              </w:rPr>
              <w:t>7</w:t>
            </w:r>
          </w:p>
          <w:p w14:paraId="7F4E755F" w14:textId="53220FF3" w:rsidR="00D91B5C" w:rsidRDefault="00341169" w:rsidP="003C78C4">
            <w:pPr>
              <w:pStyle w:val="a9"/>
              <w:adjustRightInd w:val="0"/>
              <w:snapToGrid w:val="0"/>
              <w:spacing w:after="0"/>
              <w:jc w:val="center"/>
              <w:rPr>
                <w:sz w:val="24"/>
                <w:lang w:eastAsia="zh-TW"/>
              </w:rPr>
            </w:pPr>
            <w:r>
              <w:rPr>
                <w:rFonts w:hint="eastAsia"/>
                <w:sz w:val="24"/>
                <w:lang w:eastAsia="zh-TW"/>
              </w:rPr>
              <w:t>2</w:t>
            </w:r>
            <w:r>
              <w:rPr>
                <w:sz w:val="24"/>
                <w:lang w:eastAsia="zh-TW"/>
              </w:rPr>
              <w:t>9</w:t>
            </w:r>
          </w:p>
          <w:p w14:paraId="28C092A9" w14:textId="7971015E" w:rsidR="00D91B5C" w:rsidRPr="00372343" w:rsidRDefault="00D91B5C" w:rsidP="003C78C4">
            <w:pPr>
              <w:pStyle w:val="a9"/>
              <w:adjustRightInd w:val="0"/>
              <w:snapToGrid w:val="0"/>
              <w:spacing w:after="0"/>
              <w:jc w:val="center"/>
              <w:rPr>
                <w:sz w:val="24"/>
                <w:lang w:eastAsia="zh-TW"/>
              </w:rPr>
            </w:pPr>
          </w:p>
        </w:tc>
      </w:tr>
      <w:tr w:rsidR="0093613E" w:rsidRPr="00372343" w14:paraId="62FF39FB" w14:textId="77777777" w:rsidTr="00CC4BAC">
        <w:tc>
          <w:tcPr>
            <w:tcW w:w="8837" w:type="dxa"/>
            <w:gridSpan w:val="5"/>
          </w:tcPr>
          <w:p w14:paraId="6535CCD1" w14:textId="77777777" w:rsidR="0093613E" w:rsidRDefault="0093613E" w:rsidP="003C78C4">
            <w:pPr>
              <w:pStyle w:val="a9"/>
              <w:adjustRightInd w:val="0"/>
              <w:snapToGrid w:val="0"/>
              <w:spacing w:after="0"/>
              <w:rPr>
                <w:sz w:val="24"/>
                <w:lang w:eastAsia="zh-TW"/>
              </w:rPr>
            </w:pPr>
            <w:r w:rsidRPr="00372343">
              <w:rPr>
                <w:sz w:val="24"/>
                <w:lang w:eastAsia="zh-TW"/>
              </w:rPr>
              <w:t>References</w:t>
            </w:r>
          </w:p>
          <w:p w14:paraId="7081618C" w14:textId="77777777" w:rsidR="00423E21" w:rsidRDefault="00423E21" w:rsidP="003C78C4">
            <w:pPr>
              <w:pStyle w:val="a9"/>
              <w:adjustRightInd w:val="0"/>
              <w:snapToGrid w:val="0"/>
              <w:spacing w:after="0"/>
              <w:rPr>
                <w:sz w:val="24"/>
                <w:lang w:eastAsia="zh-TW"/>
              </w:rPr>
            </w:pPr>
          </w:p>
          <w:p w14:paraId="2E882674" w14:textId="77777777" w:rsidR="00423E21" w:rsidRPr="00E60DD0" w:rsidRDefault="00423E21" w:rsidP="00423E21">
            <w:pPr>
              <w:pStyle w:val="a9"/>
              <w:adjustRightInd w:val="0"/>
              <w:snapToGrid w:val="0"/>
              <w:spacing w:after="0" w:line="360" w:lineRule="auto"/>
              <w:rPr>
                <w:b/>
                <w:bCs/>
                <w:sz w:val="24"/>
                <w:u w:val="single"/>
                <w:lang w:eastAsia="zh-TW"/>
              </w:rPr>
            </w:pPr>
            <w:r w:rsidRPr="00E60DD0">
              <w:rPr>
                <w:rFonts w:hint="eastAsia"/>
                <w:b/>
                <w:bCs/>
                <w:sz w:val="24"/>
                <w:u w:val="single"/>
                <w:lang w:eastAsia="zh-TW"/>
              </w:rPr>
              <w:t>L</w:t>
            </w:r>
            <w:r w:rsidRPr="00E60DD0">
              <w:rPr>
                <w:b/>
                <w:bCs/>
                <w:sz w:val="24"/>
                <w:u w:val="single"/>
                <w:lang w:eastAsia="zh-TW"/>
              </w:rPr>
              <w:t>ist of Tables</w:t>
            </w:r>
          </w:p>
          <w:p w14:paraId="38380DE0" w14:textId="57E4E9B2" w:rsidR="00423E21" w:rsidRDefault="00423E21" w:rsidP="00423E21">
            <w:pPr>
              <w:adjustRightInd w:val="0"/>
              <w:snapToGrid w:val="0"/>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Table 1: </w:t>
            </w:r>
            <w:r>
              <w:rPr>
                <w:rFonts w:ascii="Times New Roman" w:hAnsi="Times New Roman" w:cs="Times New Roman"/>
                <w:sz w:val="24"/>
                <w:szCs w:val="24"/>
              </w:rPr>
              <w:t>Overview of Vision, Mission &amp; Values of Giordano, Uniqlo and Bossini</w:t>
            </w:r>
            <w:r w:rsidR="00FA2731">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4564D82F" w14:textId="77777777" w:rsidR="00341169" w:rsidRDefault="00341169" w:rsidP="00423E21">
            <w:pPr>
              <w:pStyle w:val="a9"/>
              <w:adjustRightInd w:val="0"/>
              <w:snapToGrid w:val="0"/>
              <w:spacing w:after="0" w:line="360" w:lineRule="auto"/>
              <w:rPr>
                <w:rFonts w:eastAsia="Times New Roman"/>
                <w:sz w:val="24"/>
                <w:szCs w:val="24"/>
              </w:rPr>
            </w:pPr>
          </w:p>
          <w:p w14:paraId="59792D21" w14:textId="15D271CF" w:rsidR="00423E21" w:rsidRDefault="00423E21" w:rsidP="00423E21">
            <w:pPr>
              <w:pStyle w:val="a9"/>
              <w:adjustRightInd w:val="0"/>
              <w:snapToGrid w:val="0"/>
              <w:spacing w:after="0" w:line="360" w:lineRule="auto"/>
              <w:rPr>
                <w:rFonts w:eastAsia="Times New Roman"/>
                <w:sz w:val="24"/>
                <w:szCs w:val="24"/>
              </w:rPr>
            </w:pPr>
            <w:r>
              <w:rPr>
                <w:rFonts w:eastAsia="Times New Roman" w:hint="eastAsia"/>
                <w:sz w:val="24"/>
                <w:szCs w:val="24"/>
              </w:rPr>
              <w:t>T</w:t>
            </w:r>
            <w:r>
              <w:rPr>
                <w:rFonts w:eastAsia="Times New Roman"/>
                <w:sz w:val="24"/>
                <w:szCs w:val="24"/>
              </w:rPr>
              <w:t xml:space="preserve">able 2: </w:t>
            </w:r>
            <w:r>
              <w:rPr>
                <w:sz w:val="24"/>
                <w:szCs w:val="24"/>
              </w:rPr>
              <w:t>PEST Analysis of Casual Wear Industry</w:t>
            </w:r>
            <w:r>
              <w:rPr>
                <w:rFonts w:eastAsia="Times New Roman"/>
                <w:sz w:val="24"/>
                <w:szCs w:val="24"/>
              </w:rPr>
              <w:t xml:space="preserve"> </w:t>
            </w:r>
          </w:p>
          <w:p w14:paraId="159F4491" w14:textId="77777777" w:rsidR="00341169" w:rsidRDefault="00341169" w:rsidP="00423E21">
            <w:pPr>
              <w:adjustRightInd w:val="0"/>
              <w:snapToGrid w:val="0"/>
              <w:spacing w:after="0" w:line="360" w:lineRule="auto"/>
              <w:rPr>
                <w:rFonts w:ascii="Times New Roman" w:hAnsi="Times New Roman"/>
                <w:bCs/>
                <w:sz w:val="24"/>
                <w:szCs w:val="24"/>
              </w:rPr>
            </w:pPr>
          </w:p>
          <w:p w14:paraId="18C53444" w14:textId="24596C5F" w:rsidR="00423E21" w:rsidRPr="00D54FAE" w:rsidRDefault="00423E21" w:rsidP="00423E21">
            <w:pPr>
              <w:adjustRightInd w:val="0"/>
              <w:snapToGrid w:val="0"/>
              <w:spacing w:after="0" w:line="360" w:lineRule="auto"/>
              <w:rPr>
                <w:rFonts w:ascii="Times New Roman" w:hAnsi="Times New Roman"/>
                <w:bCs/>
                <w:sz w:val="24"/>
                <w:szCs w:val="24"/>
              </w:rPr>
            </w:pPr>
            <w:r w:rsidRPr="00D54FAE">
              <w:rPr>
                <w:rFonts w:ascii="Times New Roman" w:hAnsi="Times New Roman" w:hint="eastAsia"/>
                <w:bCs/>
                <w:sz w:val="24"/>
                <w:szCs w:val="24"/>
              </w:rPr>
              <w:t>T</w:t>
            </w:r>
            <w:r w:rsidRPr="00D54FAE">
              <w:rPr>
                <w:rFonts w:ascii="Times New Roman" w:hAnsi="Times New Roman"/>
                <w:bCs/>
                <w:sz w:val="24"/>
                <w:szCs w:val="24"/>
              </w:rPr>
              <w:t xml:space="preserve">able 3: </w:t>
            </w:r>
            <w:r>
              <w:rPr>
                <w:rFonts w:ascii="Times New Roman" w:hAnsi="Times New Roman"/>
                <w:bCs/>
                <w:sz w:val="24"/>
                <w:szCs w:val="24"/>
              </w:rPr>
              <w:t>SWOT Analysis of Giordano</w:t>
            </w:r>
          </w:p>
          <w:p w14:paraId="60428BA7" w14:textId="77777777" w:rsidR="00341169" w:rsidRDefault="00341169" w:rsidP="00423E21">
            <w:pPr>
              <w:pStyle w:val="a9"/>
              <w:adjustRightInd w:val="0"/>
              <w:snapToGrid w:val="0"/>
              <w:spacing w:after="0" w:line="360" w:lineRule="auto"/>
              <w:rPr>
                <w:bCs/>
                <w:sz w:val="24"/>
                <w:szCs w:val="24"/>
              </w:rPr>
            </w:pPr>
          </w:p>
          <w:p w14:paraId="6072D00B" w14:textId="1A16302A" w:rsidR="00423E21" w:rsidRDefault="00423E21" w:rsidP="00423E21">
            <w:pPr>
              <w:pStyle w:val="a9"/>
              <w:adjustRightInd w:val="0"/>
              <w:snapToGrid w:val="0"/>
              <w:spacing w:after="0" w:line="360" w:lineRule="auto"/>
              <w:rPr>
                <w:sz w:val="24"/>
                <w:lang w:eastAsia="zh-TW"/>
              </w:rPr>
            </w:pPr>
            <w:r w:rsidRPr="00710681">
              <w:rPr>
                <w:rFonts w:hint="eastAsia"/>
                <w:bCs/>
                <w:sz w:val="24"/>
                <w:szCs w:val="24"/>
              </w:rPr>
              <w:t>T</w:t>
            </w:r>
            <w:r w:rsidRPr="00710681">
              <w:rPr>
                <w:bCs/>
                <w:sz w:val="24"/>
                <w:szCs w:val="24"/>
              </w:rPr>
              <w:t xml:space="preserve">able 4: </w:t>
            </w:r>
            <w:r>
              <w:rPr>
                <w:bCs/>
                <w:sz w:val="24"/>
                <w:szCs w:val="24"/>
              </w:rPr>
              <w:t>Sales and Number of Franchised Stores in China</w:t>
            </w:r>
          </w:p>
          <w:p w14:paraId="38A7EC9D" w14:textId="5BFF698E" w:rsidR="00423E21" w:rsidRPr="00423E21" w:rsidRDefault="00423E21" w:rsidP="003C78C4">
            <w:pPr>
              <w:pStyle w:val="a9"/>
              <w:adjustRightInd w:val="0"/>
              <w:snapToGrid w:val="0"/>
              <w:spacing w:after="0"/>
              <w:rPr>
                <w:sz w:val="24"/>
                <w:lang w:eastAsia="zh-TW"/>
              </w:rPr>
            </w:pPr>
          </w:p>
        </w:tc>
        <w:tc>
          <w:tcPr>
            <w:tcW w:w="523" w:type="dxa"/>
          </w:tcPr>
          <w:p w14:paraId="496D7868" w14:textId="3BCCF31D" w:rsidR="0093613E" w:rsidRDefault="00341169" w:rsidP="003C78C4">
            <w:pPr>
              <w:pStyle w:val="a9"/>
              <w:adjustRightInd w:val="0"/>
              <w:snapToGrid w:val="0"/>
              <w:spacing w:after="0"/>
              <w:jc w:val="center"/>
              <w:rPr>
                <w:sz w:val="24"/>
                <w:lang w:eastAsia="zh-TW"/>
              </w:rPr>
            </w:pPr>
            <w:r>
              <w:rPr>
                <w:sz w:val="24"/>
                <w:lang w:eastAsia="zh-TW"/>
              </w:rPr>
              <w:t>31</w:t>
            </w:r>
          </w:p>
          <w:p w14:paraId="2BE8E2AC" w14:textId="77777777" w:rsidR="00423E21" w:rsidRDefault="00423E21" w:rsidP="003C78C4">
            <w:pPr>
              <w:pStyle w:val="a9"/>
              <w:adjustRightInd w:val="0"/>
              <w:snapToGrid w:val="0"/>
              <w:spacing w:after="0"/>
              <w:jc w:val="center"/>
              <w:rPr>
                <w:sz w:val="24"/>
                <w:lang w:eastAsia="zh-TW"/>
              </w:rPr>
            </w:pPr>
          </w:p>
          <w:p w14:paraId="359B6D1E" w14:textId="77777777" w:rsidR="00423E21" w:rsidRDefault="00423E21" w:rsidP="003C78C4">
            <w:pPr>
              <w:pStyle w:val="a9"/>
              <w:adjustRightInd w:val="0"/>
              <w:snapToGrid w:val="0"/>
              <w:spacing w:after="0"/>
              <w:jc w:val="center"/>
              <w:rPr>
                <w:sz w:val="24"/>
                <w:lang w:eastAsia="zh-TW"/>
              </w:rPr>
            </w:pPr>
          </w:p>
          <w:p w14:paraId="2A97ED66" w14:textId="012A034A" w:rsidR="00423E21" w:rsidRDefault="00FA2731" w:rsidP="003C78C4">
            <w:pPr>
              <w:pStyle w:val="a9"/>
              <w:adjustRightInd w:val="0"/>
              <w:snapToGrid w:val="0"/>
              <w:spacing w:after="0"/>
              <w:jc w:val="center"/>
              <w:rPr>
                <w:sz w:val="24"/>
                <w:lang w:eastAsia="zh-TW"/>
              </w:rPr>
            </w:pPr>
            <w:r>
              <w:rPr>
                <w:rFonts w:hint="eastAsia"/>
                <w:sz w:val="24"/>
                <w:lang w:eastAsia="zh-TW"/>
              </w:rPr>
              <w:t>1</w:t>
            </w:r>
            <w:r>
              <w:rPr>
                <w:sz w:val="24"/>
                <w:lang w:eastAsia="zh-TW"/>
              </w:rPr>
              <w:t>2</w:t>
            </w:r>
          </w:p>
          <w:p w14:paraId="0BADA04B" w14:textId="256CFDEB" w:rsidR="00423E21" w:rsidRDefault="00FA2731" w:rsidP="003C78C4">
            <w:pPr>
              <w:pStyle w:val="a9"/>
              <w:adjustRightInd w:val="0"/>
              <w:snapToGrid w:val="0"/>
              <w:spacing w:after="0"/>
              <w:jc w:val="center"/>
              <w:rPr>
                <w:sz w:val="24"/>
                <w:lang w:eastAsia="zh-TW"/>
              </w:rPr>
            </w:pPr>
            <w:r>
              <w:rPr>
                <w:rFonts w:hint="eastAsia"/>
                <w:sz w:val="24"/>
                <w:lang w:eastAsia="zh-TW"/>
              </w:rPr>
              <w:t>1</w:t>
            </w:r>
            <w:r>
              <w:rPr>
                <w:sz w:val="24"/>
                <w:lang w:eastAsia="zh-TW"/>
              </w:rPr>
              <w:t>5</w:t>
            </w:r>
          </w:p>
          <w:p w14:paraId="062DF448" w14:textId="2DA66671" w:rsidR="00341169" w:rsidRDefault="00341169" w:rsidP="003C78C4">
            <w:pPr>
              <w:pStyle w:val="a9"/>
              <w:adjustRightInd w:val="0"/>
              <w:snapToGrid w:val="0"/>
              <w:spacing w:after="0"/>
              <w:jc w:val="center"/>
              <w:rPr>
                <w:sz w:val="24"/>
                <w:lang w:eastAsia="zh-TW"/>
              </w:rPr>
            </w:pPr>
          </w:p>
          <w:p w14:paraId="4525F67C" w14:textId="355F357D" w:rsidR="00341169" w:rsidRDefault="00FA2731" w:rsidP="003C78C4">
            <w:pPr>
              <w:pStyle w:val="a9"/>
              <w:adjustRightInd w:val="0"/>
              <w:snapToGrid w:val="0"/>
              <w:spacing w:after="0"/>
              <w:jc w:val="center"/>
              <w:rPr>
                <w:sz w:val="24"/>
                <w:lang w:eastAsia="zh-TW"/>
              </w:rPr>
            </w:pPr>
            <w:r>
              <w:rPr>
                <w:rFonts w:hint="eastAsia"/>
                <w:sz w:val="24"/>
                <w:lang w:eastAsia="zh-TW"/>
              </w:rPr>
              <w:t>1</w:t>
            </w:r>
            <w:r>
              <w:rPr>
                <w:sz w:val="24"/>
                <w:lang w:eastAsia="zh-TW"/>
              </w:rPr>
              <w:t>7</w:t>
            </w:r>
          </w:p>
          <w:p w14:paraId="1D2D0400" w14:textId="5EB25369" w:rsidR="00423E21" w:rsidRPr="00372343" w:rsidRDefault="00FA2731" w:rsidP="003C78C4">
            <w:pPr>
              <w:pStyle w:val="a9"/>
              <w:adjustRightInd w:val="0"/>
              <w:snapToGrid w:val="0"/>
              <w:spacing w:after="0"/>
              <w:jc w:val="center"/>
              <w:rPr>
                <w:sz w:val="24"/>
                <w:lang w:eastAsia="zh-TW"/>
              </w:rPr>
            </w:pPr>
            <w:r>
              <w:rPr>
                <w:rFonts w:hint="eastAsia"/>
                <w:sz w:val="24"/>
                <w:lang w:eastAsia="zh-TW"/>
              </w:rPr>
              <w:t>3</w:t>
            </w:r>
            <w:r>
              <w:rPr>
                <w:sz w:val="24"/>
                <w:lang w:eastAsia="zh-TW"/>
              </w:rPr>
              <w:t>0</w:t>
            </w:r>
          </w:p>
        </w:tc>
      </w:tr>
    </w:tbl>
    <w:p w14:paraId="7460450C" w14:textId="77777777" w:rsidR="0093613E" w:rsidRDefault="0093613E" w:rsidP="0093613E">
      <w:pPr>
        <w:adjustRightInd w:val="0"/>
        <w:snapToGrid w:val="0"/>
        <w:spacing w:after="0"/>
        <w:jc w:val="both"/>
        <w:rPr>
          <w:rFonts w:ascii="Times New Roman" w:hAnsi="Times New Roman"/>
        </w:rPr>
      </w:pPr>
    </w:p>
    <w:p w14:paraId="2C45C8A9" w14:textId="77777777" w:rsidR="0093613E" w:rsidRDefault="0093613E" w:rsidP="0093613E">
      <w:pPr>
        <w:adjustRightInd w:val="0"/>
        <w:snapToGrid w:val="0"/>
        <w:spacing w:after="0"/>
        <w:jc w:val="both"/>
        <w:rPr>
          <w:rFonts w:ascii="Times New Roman" w:hAnsi="Times New Roman"/>
        </w:rPr>
      </w:pPr>
    </w:p>
    <w:p w14:paraId="0C2FB312" w14:textId="0814F5A2" w:rsidR="0093613E" w:rsidRDefault="0093613E" w:rsidP="0093613E">
      <w:pPr>
        <w:adjustRightInd w:val="0"/>
        <w:snapToGrid w:val="0"/>
        <w:spacing w:after="0"/>
        <w:jc w:val="both"/>
        <w:rPr>
          <w:rFonts w:ascii="Times New Roman" w:hAnsi="Times New Roman"/>
        </w:rPr>
      </w:pPr>
    </w:p>
    <w:p w14:paraId="2720085E" w14:textId="19D44592" w:rsidR="00B52A19" w:rsidRDefault="00B52A19" w:rsidP="0093613E">
      <w:pPr>
        <w:adjustRightInd w:val="0"/>
        <w:snapToGrid w:val="0"/>
        <w:spacing w:after="0"/>
        <w:jc w:val="both"/>
        <w:rPr>
          <w:rFonts w:ascii="Times New Roman" w:hAnsi="Times New Roman"/>
        </w:rPr>
      </w:pPr>
    </w:p>
    <w:p w14:paraId="7F7DA536" w14:textId="12380B25" w:rsidR="00CC677E" w:rsidRDefault="00CC677E" w:rsidP="0093613E">
      <w:pPr>
        <w:adjustRightInd w:val="0"/>
        <w:snapToGrid w:val="0"/>
        <w:spacing w:after="0"/>
        <w:jc w:val="both"/>
        <w:rPr>
          <w:rFonts w:ascii="Times New Roman" w:hAnsi="Times New Roman"/>
        </w:rPr>
      </w:pPr>
    </w:p>
    <w:p w14:paraId="0B104E1B" w14:textId="0B91161D" w:rsidR="00CC677E" w:rsidRDefault="00CC677E" w:rsidP="0093613E">
      <w:pPr>
        <w:adjustRightInd w:val="0"/>
        <w:snapToGrid w:val="0"/>
        <w:spacing w:after="0"/>
        <w:jc w:val="both"/>
        <w:rPr>
          <w:rFonts w:ascii="Times New Roman" w:hAnsi="Times New Roman"/>
        </w:rPr>
      </w:pPr>
    </w:p>
    <w:p w14:paraId="77D718BD" w14:textId="0AD36F4A" w:rsidR="00C46139" w:rsidRPr="00C46139" w:rsidRDefault="00C46139" w:rsidP="00C46139">
      <w:pPr>
        <w:pStyle w:val="af5"/>
        <w:numPr>
          <w:ilvl w:val="0"/>
          <w:numId w:val="4"/>
        </w:numPr>
        <w:adjustRightInd w:val="0"/>
        <w:snapToGrid w:val="0"/>
        <w:spacing w:after="0"/>
        <w:ind w:leftChars="0"/>
        <w:jc w:val="both"/>
        <w:rPr>
          <w:rFonts w:ascii="Times New Roman" w:hAnsi="Times New Roman" w:cs="Times New Roman"/>
          <w:b/>
          <w:bCs/>
          <w:sz w:val="26"/>
          <w:szCs w:val="26"/>
        </w:rPr>
      </w:pPr>
      <w:r w:rsidRPr="00C46139">
        <w:rPr>
          <w:rFonts w:ascii="Times New Roman" w:hAnsi="Times New Roman" w:cs="Times New Roman" w:hint="eastAsia"/>
          <w:b/>
          <w:bCs/>
          <w:sz w:val="26"/>
          <w:szCs w:val="26"/>
        </w:rPr>
        <w:lastRenderedPageBreak/>
        <w:t>I</w:t>
      </w:r>
      <w:r w:rsidRPr="00C46139">
        <w:rPr>
          <w:rFonts w:ascii="Times New Roman" w:hAnsi="Times New Roman" w:cs="Times New Roman"/>
          <w:b/>
          <w:bCs/>
          <w:sz w:val="26"/>
          <w:szCs w:val="26"/>
        </w:rPr>
        <w:t>ntroduction</w:t>
      </w:r>
    </w:p>
    <w:p w14:paraId="64DFBEE8" w14:textId="7EDEE43B" w:rsidR="00B444E8" w:rsidRDefault="001C1A5E">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This report aims at evaluating the </w:t>
      </w:r>
      <w:r w:rsidR="00E472C9">
        <w:rPr>
          <w:rFonts w:ascii="Times New Roman" w:hAnsi="Times New Roman" w:cs="Times New Roman"/>
          <w:sz w:val="24"/>
          <w:szCs w:val="24"/>
        </w:rPr>
        <w:t>business</w:t>
      </w:r>
      <w:r>
        <w:rPr>
          <w:rFonts w:ascii="Times New Roman" w:hAnsi="Times New Roman" w:cs="Times New Roman"/>
          <w:sz w:val="24"/>
          <w:szCs w:val="24"/>
        </w:rPr>
        <w:t xml:space="preserve"> strategies of </w:t>
      </w:r>
      <w:r w:rsidR="00E472C9">
        <w:rPr>
          <w:rFonts w:ascii="Times New Roman" w:hAnsi="Times New Roman" w:cs="Times New Roman"/>
          <w:sz w:val="24"/>
          <w:szCs w:val="24"/>
        </w:rPr>
        <w:t>Giordano</w:t>
      </w:r>
      <w:r w:rsidR="00B52A19">
        <w:rPr>
          <w:rFonts w:ascii="Times New Roman" w:hAnsi="Times New Roman" w:cs="Times New Roman"/>
          <w:sz w:val="24"/>
          <w:szCs w:val="24"/>
        </w:rPr>
        <w:t xml:space="preserve"> International Limited</w:t>
      </w:r>
      <w:r w:rsidR="00E472C9">
        <w:rPr>
          <w:rFonts w:ascii="Times New Roman" w:hAnsi="Times New Roman" w:cs="Times New Roman"/>
          <w:sz w:val="24"/>
          <w:szCs w:val="24"/>
        </w:rPr>
        <w:t xml:space="preserve"> </w:t>
      </w:r>
      <w:r>
        <w:rPr>
          <w:rFonts w:ascii="Times New Roman" w:hAnsi="Times New Roman" w:cs="Times New Roman"/>
          <w:sz w:val="24"/>
          <w:szCs w:val="24"/>
        </w:rPr>
        <w:t>(</w:t>
      </w:r>
      <w:r w:rsidR="00E472C9">
        <w:rPr>
          <w:rFonts w:ascii="Times New Roman" w:hAnsi="Times New Roman" w:cs="Times New Roman"/>
          <w:sz w:val="24"/>
          <w:szCs w:val="24"/>
        </w:rPr>
        <w:t>“Gior</w:t>
      </w:r>
      <w:r w:rsidR="00B52A19">
        <w:rPr>
          <w:rFonts w:ascii="Times New Roman" w:hAnsi="Times New Roman" w:cs="Times New Roman"/>
          <w:sz w:val="24"/>
          <w:szCs w:val="24"/>
        </w:rPr>
        <w:t>d</w:t>
      </w:r>
      <w:r w:rsidR="00E472C9">
        <w:rPr>
          <w:rFonts w:ascii="Times New Roman" w:hAnsi="Times New Roman" w:cs="Times New Roman"/>
          <w:sz w:val="24"/>
          <w:szCs w:val="24"/>
        </w:rPr>
        <w:t>ano”)</w:t>
      </w:r>
      <w:r>
        <w:rPr>
          <w:rFonts w:ascii="Times New Roman" w:hAnsi="Times New Roman" w:cs="Times New Roman"/>
          <w:sz w:val="24"/>
          <w:szCs w:val="24"/>
        </w:rPr>
        <w:t xml:space="preserve">, a </w:t>
      </w:r>
      <w:r w:rsidR="00E472C9">
        <w:rPr>
          <w:rFonts w:ascii="Times New Roman" w:hAnsi="Times New Roman" w:cs="Times New Roman"/>
          <w:sz w:val="24"/>
          <w:szCs w:val="24"/>
        </w:rPr>
        <w:t xml:space="preserve">Hong Kong </w:t>
      </w:r>
      <w:r w:rsidR="00EB3457">
        <w:rPr>
          <w:rFonts w:ascii="Times New Roman" w:hAnsi="Times New Roman" w:cs="Times New Roman"/>
          <w:sz w:val="24"/>
          <w:szCs w:val="24"/>
        </w:rPr>
        <w:t>c</w:t>
      </w:r>
      <w:r w:rsidR="00D46753">
        <w:rPr>
          <w:rFonts w:ascii="Times New Roman" w:hAnsi="Times New Roman" w:cs="Times New Roman"/>
          <w:sz w:val="24"/>
          <w:szCs w:val="24"/>
        </w:rPr>
        <w:t xml:space="preserve">hain </w:t>
      </w:r>
      <w:r w:rsidR="00EB3457">
        <w:rPr>
          <w:rFonts w:ascii="Times New Roman" w:hAnsi="Times New Roman" w:cs="Times New Roman"/>
          <w:sz w:val="24"/>
          <w:szCs w:val="24"/>
        </w:rPr>
        <w:t>s</w:t>
      </w:r>
      <w:r w:rsidR="00D46753">
        <w:rPr>
          <w:rFonts w:ascii="Times New Roman" w:hAnsi="Times New Roman" w:cs="Times New Roman"/>
          <w:sz w:val="24"/>
          <w:szCs w:val="24"/>
        </w:rPr>
        <w:t xml:space="preserve">tores </w:t>
      </w:r>
      <w:r>
        <w:rPr>
          <w:rFonts w:ascii="Times New Roman" w:hAnsi="Times New Roman" w:cs="Times New Roman"/>
          <w:sz w:val="24"/>
          <w:szCs w:val="24"/>
        </w:rPr>
        <w:t xml:space="preserve">in the </w:t>
      </w:r>
      <w:r w:rsidR="00D46753">
        <w:rPr>
          <w:rFonts w:ascii="Times New Roman" w:hAnsi="Times New Roman" w:cs="Times New Roman"/>
          <w:sz w:val="24"/>
          <w:szCs w:val="24"/>
        </w:rPr>
        <w:t xml:space="preserve">casual wear </w:t>
      </w:r>
      <w:r>
        <w:rPr>
          <w:rFonts w:ascii="Times New Roman" w:hAnsi="Times New Roman" w:cs="Times New Roman"/>
          <w:sz w:val="24"/>
          <w:szCs w:val="24"/>
        </w:rPr>
        <w:t xml:space="preserve">industry.  They </w:t>
      </w:r>
      <w:r w:rsidR="00B52A19">
        <w:rPr>
          <w:rFonts w:ascii="Times New Roman" w:hAnsi="Times New Roman" w:cs="Times New Roman"/>
          <w:sz w:val="24"/>
          <w:szCs w:val="24"/>
        </w:rPr>
        <w:t xml:space="preserve">were founded in Hong Kong in 1981 which </w:t>
      </w:r>
      <w:r w:rsidR="00B2662D">
        <w:rPr>
          <w:rFonts w:ascii="Times New Roman" w:hAnsi="Times New Roman" w:cs="Times New Roman"/>
          <w:sz w:val="24"/>
          <w:szCs w:val="24"/>
        </w:rPr>
        <w:t>has been e</w:t>
      </w:r>
      <w:r w:rsidR="00B52A19">
        <w:rPr>
          <w:rFonts w:ascii="Times New Roman" w:hAnsi="Times New Roman" w:cs="Times New Roman"/>
          <w:sz w:val="24"/>
          <w:szCs w:val="24"/>
        </w:rPr>
        <w:t xml:space="preserve">stablished for 40 years.  </w:t>
      </w:r>
      <w:r w:rsidR="00B2662D">
        <w:rPr>
          <w:rFonts w:ascii="Times New Roman" w:hAnsi="Times New Roman" w:cs="Times New Roman"/>
          <w:sz w:val="24"/>
          <w:szCs w:val="24"/>
        </w:rPr>
        <w:t xml:space="preserve">It is </w:t>
      </w:r>
      <w:r>
        <w:rPr>
          <w:rFonts w:ascii="Times New Roman" w:hAnsi="Times New Roman" w:cs="Times New Roman"/>
          <w:sz w:val="24"/>
          <w:szCs w:val="24"/>
        </w:rPr>
        <w:t xml:space="preserve">to investigate on </w:t>
      </w:r>
      <w:r w:rsidR="00B2662D">
        <w:rPr>
          <w:rFonts w:ascii="Times New Roman" w:hAnsi="Times New Roman" w:cs="Times New Roman"/>
          <w:sz w:val="24"/>
          <w:szCs w:val="24"/>
        </w:rPr>
        <w:t>Giordano</w:t>
      </w:r>
      <w:r w:rsidR="00EB3457">
        <w:rPr>
          <w:rFonts w:ascii="Times New Roman" w:hAnsi="Times New Roman" w:cs="Times New Roman"/>
          <w:sz w:val="24"/>
          <w:szCs w:val="24"/>
        </w:rPr>
        <w:t xml:space="preserve">’s </w:t>
      </w:r>
      <w:r w:rsidR="00B444E8">
        <w:rPr>
          <w:rFonts w:ascii="Times New Roman" w:hAnsi="Times New Roman" w:cs="Times New Roman"/>
          <w:sz w:val="24"/>
          <w:szCs w:val="24"/>
        </w:rPr>
        <w:t>v</w:t>
      </w:r>
      <w:r w:rsidR="00EB3457">
        <w:rPr>
          <w:rFonts w:ascii="Times New Roman" w:hAnsi="Times New Roman" w:cs="Times New Roman"/>
          <w:sz w:val="24"/>
          <w:szCs w:val="24"/>
        </w:rPr>
        <w:t xml:space="preserve">ision, </w:t>
      </w:r>
      <w:r w:rsidR="00B444E8">
        <w:rPr>
          <w:rFonts w:ascii="Times New Roman" w:hAnsi="Times New Roman" w:cs="Times New Roman"/>
          <w:sz w:val="24"/>
          <w:szCs w:val="24"/>
        </w:rPr>
        <w:t>m</w:t>
      </w:r>
      <w:r w:rsidR="00EB3457">
        <w:rPr>
          <w:rFonts w:ascii="Times New Roman" w:hAnsi="Times New Roman" w:cs="Times New Roman"/>
          <w:sz w:val="24"/>
          <w:szCs w:val="24"/>
        </w:rPr>
        <w:t xml:space="preserve">ission &amp; </w:t>
      </w:r>
      <w:r w:rsidR="00B444E8">
        <w:rPr>
          <w:rFonts w:ascii="Times New Roman" w:hAnsi="Times New Roman" w:cs="Times New Roman"/>
          <w:sz w:val="24"/>
          <w:szCs w:val="24"/>
        </w:rPr>
        <w:t>v</w:t>
      </w:r>
      <w:r w:rsidR="00EB3457">
        <w:rPr>
          <w:rFonts w:ascii="Times New Roman" w:hAnsi="Times New Roman" w:cs="Times New Roman"/>
          <w:sz w:val="24"/>
          <w:szCs w:val="24"/>
        </w:rPr>
        <w:t xml:space="preserve">alues, macro-environmental analysis, the value chain contribution, and </w:t>
      </w:r>
      <w:r w:rsidR="00B2662D">
        <w:rPr>
          <w:rFonts w:ascii="Times New Roman" w:hAnsi="Times New Roman" w:cs="Times New Roman"/>
          <w:sz w:val="24"/>
          <w:szCs w:val="24"/>
        </w:rPr>
        <w:t xml:space="preserve">the </w:t>
      </w:r>
      <w:r w:rsidR="00EB3457">
        <w:rPr>
          <w:rFonts w:ascii="Times New Roman" w:hAnsi="Times New Roman" w:cs="Times New Roman"/>
          <w:sz w:val="24"/>
          <w:szCs w:val="24"/>
        </w:rPr>
        <w:t xml:space="preserve">appraisal </w:t>
      </w:r>
      <w:r w:rsidR="00B2662D">
        <w:rPr>
          <w:rFonts w:ascii="Times New Roman" w:hAnsi="Times New Roman" w:cs="Times New Roman"/>
          <w:sz w:val="24"/>
          <w:szCs w:val="24"/>
        </w:rPr>
        <w:t>o</w:t>
      </w:r>
      <w:r w:rsidR="00EB3457">
        <w:rPr>
          <w:rFonts w:ascii="Times New Roman" w:hAnsi="Times New Roman" w:cs="Times New Roman"/>
          <w:sz w:val="24"/>
          <w:szCs w:val="24"/>
        </w:rPr>
        <w:t>f th</w:t>
      </w:r>
      <w:r w:rsidR="007B366A">
        <w:rPr>
          <w:rFonts w:ascii="Times New Roman" w:hAnsi="Times New Roman" w:cs="Times New Roman"/>
          <w:sz w:val="24"/>
          <w:szCs w:val="24"/>
        </w:rPr>
        <w:t>e</w:t>
      </w:r>
      <w:r w:rsidR="00EB3457">
        <w:rPr>
          <w:rFonts w:ascii="Times New Roman" w:hAnsi="Times New Roman" w:cs="Times New Roman"/>
          <w:sz w:val="24"/>
          <w:szCs w:val="24"/>
        </w:rPr>
        <w:t xml:space="preserve"> strategy based on </w:t>
      </w:r>
      <w:r w:rsidR="00B2662D">
        <w:rPr>
          <w:rFonts w:ascii="Times New Roman" w:hAnsi="Times New Roman" w:cs="Times New Roman"/>
          <w:sz w:val="24"/>
          <w:szCs w:val="24"/>
        </w:rPr>
        <w:t xml:space="preserve">the </w:t>
      </w:r>
      <w:r w:rsidR="00EB3457">
        <w:rPr>
          <w:rFonts w:ascii="Times New Roman" w:hAnsi="Times New Roman" w:cs="Times New Roman"/>
          <w:sz w:val="24"/>
          <w:szCs w:val="24"/>
        </w:rPr>
        <w:t xml:space="preserve">balanced scorecard. </w:t>
      </w:r>
      <w:r>
        <w:rPr>
          <w:rFonts w:ascii="Times New Roman" w:hAnsi="Times New Roman" w:cs="Times New Roman"/>
          <w:sz w:val="24"/>
          <w:szCs w:val="24"/>
        </w:rPr>
        <w:t xml:space="preserve">Finally, </w:t>
      </w:r>
      <w:r w:rsidR="00EB3457">
        <w:rPr>
          <w:rFonts w:ascii="Times New Roman" w:hAnsi="Times New Roman" w:cs="Times New Roman"/>
          <w:sz w:val="24"/>
          <w:szCs w:val="24"/>
        </w:rPr>
        <w:t>the c</w:t>
      </w:r>
      <w:r>
        <w:rPr>
          <w:rFonts w:ascii="Times New Roman" w:hAnsi="Times New Roman" w:cs="Times New Roman"/>
          <w:sz w:val="24"/>
          <w:szCs w:val="24"/>
        </w:rPr>
        <w:t>onclusion</w:t>
      </w:r>
      <w:r w:rsidR="00EB3457">
        <w:rPr>
          <w:rFonts w:ascii="Times New Roman" w:hAnsi="Times New Roman" w:cs="Times New Roman"/>
          <w:sz w:val="24"/>
          <w:szCs w:val="24"/>
        </w:rPr>
        <w:t>,</w:t>
      </w:r>
      <w:r>
        <w:rPr>
          <w:rFonts w:ascii="Times New Roman" w:hAnsi="Times New Roman" w:cs="Times New Roman"/>
          <w:sz w:val="24"/>
          <w:szCs w:val="24"/>
        </w:rPr>
        <w:t xml:space="preserve"> recommendations </w:t>
      </w:r>
      <w:r w:rsidR="00EB3457">
        <w:rPr>
          <w:rFonts w:ascii="Times New Roman" w:hAnsi="Times New Roman" w:cs="Times New Roman"/>
          <w:sz w:val="24"/>
          <w:szCs w:val="24"/>
        </w:rPr>
        <w:t xml:space="preserve">and contingency plan are put forward </w:t>
      </w:r>
      <w:r>
        <w:rPr>
          <w:rFonts w:ascii="Times New Roman" w:hAnsi="Times New Roman" w:cs="Times New Roman"/>
          <w:sz w:val="24"/>
          <w:szCs w:val="24"/>
        </w:rPr>
        <w:t xml:space="preserve">to maximize </w:t>
      </w:r>
      <w:r w:rsidR="00EB3457">
        <w:rPr>
          <w:rFonts w:ascii="Times New Roman" w:hAnsi="Times New Roman" w:cs="Times New Roman"/>
          <w:sz w:val="24"/>
          <w:szCs w:val="24"/>
        </w:rPr>
        <w:t xml:space="preserve">its </w:t>
      </w:r>
      <w:r>
        <w:rPr>
          <w:rFonts w:ascii="Times New Roman" w:hAnsi="Times New Roman" w:cs="Times New Roman"/>
          <w:sz w:val="24"/>
          <w:szCs w:val="24"/>
        </w:rPr>
        <w:t>sales revenue</w:t>
      </w:r>
      <w:r w:rsidR="00EB3457">
        <w:rPr>
          <w:rFonts w:ascii="Times New Roman" w:hAnsi="Times New Roman" w:cs="Times New Roman"/>
          <w:sz w:val="24"/>
          <w:szCs w:val="24"/>
        </w:rPr>
        <w:t xml:space="preserve"> and </w:t>
      </w:r>
      <w:r w:rsidR="00B2662D">
        <w:rPr>
          <w:rFonts w:ascii="Times New Roman" w:hAnsi="Times New Roman" w:cs="Times New Roman"/>
          <w:sz w:val="24"/>
          <w:szCs w:val="24"/>
        </w:rPr>
        <w:t>brand positioning</w:t>
      </w:r>
      <w:r>
        <w:rPr>
          <w:rFonts w:ascii="Times New Roman" w:hAnsi="Times New Roman" w:cs="Times New Roman"/>
          <w:sz w:val="24"/>
          <w:szCs w:val="24"/>
        </w:rPr>
        <w:t xml:space="preserve">. </w:t>
      </w:r>
    </w:p>
    <w:p w14:paraId="33EBF21B" w14:textId="27BF5A41" w:rsidR="00B444E8" w:rsidRDefault="007B366A">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Overall, the 2020 sales and net profit were poor for Giordano and the casual wear industry in Hong Kong. It is to evaluate how they resolve the problems and overcome the challenges to increase sales and sustain their brand awareness.</w:t>
      </w:r>
    </w:p>
    <w:p w14:paraId="2FB377A2" w14:textId="7611EB3C" w:rsidR="001B6A50" w:rsidRDefault="001B6A50" w:rsidP="001B6A50">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As COVID-19 spread</w:t>
      </w:r>
      <w:r w:rsidR="00F371E7">
        <w:rPr>
          <w:rFonts w:ascii="Times New Roman" w:hAnsi="Times New Roman" w:cs="Times New Roman"/>
          <w:sz w:val="24"/>
          <w:szCs w:val="24"/>
        </w:rPr>
        <w:t xml:space="preserve"> around the world</w:t>
      </w:r>
      <w:r>
        <w:rPr>
          <w:rFonts w:ascii="Times New Roman" w:hAnsi="Times New Roman" w:cs="Times New Roman"/>
          <w:sz w:val="24"/>
          <w:szCs w:val="24"/>
        </w:rPr>
        <w:t xml:space="preserve">, it </w:t>
      </w:r>
      <w:r w:rsidR="00F371E7">
        <w:rPr>
          <w:rFonts w:ascii="Times New Roman" w:hAnsi="Times New Roman" w:cs="Times New Roman"/>
          <w:sz w:val="24"/>
          <w:szCs w:val="24"/>
        </w:rPr>
        <w:t>impacted to</w:t>
      </w:r>
      <w:r>
        <w:rPr>
          <w:rFonts w:ascii="Times New Roman" w:hAnsi="Times New Roman" w:cs="Times New Roman"/>
          <w:sz w:val="24"/>
          <w:szCs w:val="24"/>
        </w:rPr>
        <w:t xml:space="preserve"> most of the countries in the world and became a global </w:t>
      </w:r>
      <w:r w:rsidR="00F371E7">
        <w:rPr>
          <w:rFonts w:ascii="Times New Roman" w:hAnsi="Times New Roman" w:cs="Times New Roman"/>
          <w:sz w:val="24"/>
          <w:szCs w:val="24"/>
        </w:rPr>
        <w:t xml:space="preserve">epidemic </w:t>
      </w:r>
      <w:r w:rsidRPr="00F35F43">
        <w:rPr>
          <w:rFonts w:ascii="Times New Roman" w:hAnsi="Times New Roman" w:cs="Times New Roman"/>
          <w:sz w:val="24"/>
          <w:szCs w:val="24"/>
        </w:rPr>
        <w:t>on 11th March 202</w:t>
      </w:r>
      <w:r>
        <w:rPr>
          <w:rFonts w:ascii="Times New Roman" w:hAnsi="Times New Roman" w:cs="Times New Roman"/>
          <w:sz w:val="24"/>
          <w:szCs w:val="24"/>
        </w:rPr>
        <w:t>0</w:t>
      </w:r>
      <w:r w:rsidRPr="00F35F43">
        <w:rPr>
          <w:rFonts w:ascii="Times New Roman" w:hAnsi="Times New Roman" w:cs="Times New Roman"/>
          <w:sz w:val="24"/>
          <w:szCs w:val="24"/>
        </w:rPr>
        <w:t xml:space="preserve"> </w:t>
      </w:r>
      <w:r>
        <w:rPr>
          <w:rFonts w:ascii="Times New Roman" w:hAnsi="Times New Roman" w:cs="Times New Roman"/>
          <w:sz w:val="24"/>
          <w:szCs w:val="24"/>
        </w:rPr>
        <w:t>(</w:t>
      </w:r>
      <w:r w:rsidRPr="00397CD8">
        <w:rPr>
          <w:rFonts w:ascii="Times New Roman" w:hAnsi="Times New Roman" w:cs="Times New Roman"/>
          <w:sz w:val="24"/>
          <w:szCs w:val="24"/>
        </w:rPr>
        <w:t>Fonseca and Azevedo</w:t>
      </w:r>
      <w:r>
        <w:rPr>
          <w:rFonts w:ascii="Times New Roman" w:hAnsi="Times New Roman" w:cs="Times New Roman"/>
          <w:sz w:val="24"/>
          <w:szCs w:val="24"/>
        </w:rPr>
        <w:t xml:space="preserve">, </w:t>
      </w:r>
      <w:r w:rsidRPr="00397CD8">
        <w:rPr>
          <w:rFonts w:ascii="Times New Roman" w:hAnsi="Times New Roman" w:cs="Times New Roman"/>
          <w:sz w:val="24"/>
          <w:szCs w:val="24"/>
        </w:rPr>
        <w:t>2020)</w:t>
      </w:r>
      <w:r>
        <w:rPr>
          <w:rFonts w:ascii="Times New Roman" w:hAnsi="Times New Roman" w:cs="Times New Roman"/>
          <w:sz w:val="24"/>
          <w:szCs w:val="24"/>
        </w:rPr>
        <w:t>.</w:t>
      </w:r>
      <w:r w:rsidRPr="001A2905">
        <w:rPr>
          <w:rFonts w:ascii="Times New Roman" w:hAnsi="Times New Roman" w:cs="Times New Roman"/>
          <w:sz w:val="24"/>
          <w:szCs w:val="24"/>
        </w:rPr>
        <w:t xml:space="preserve"> </w:t>
      </w:r>
      <w:r w:rsidR="006C2569">
        <w:rPr>
          <w:rFonts w:ascii="Times New Roman" w:hAnsi="Times New Roman" w:cs="Times New Roman"/>
          <w:sz w:val="24"/>
          <w:szCs w:val="24"/>
        </w:rPr>
        <w:t xml:space="preserve"> </w:t>
      </w:r>
      <w:r w:rsidRPr="009F69C8">
        <w:rPr>
          <w:rFonts w:ascii="Times New Roman" w:hAnsi="Times New Roman" w:cs="Times New Roman"/>
          <w:sz w:val="24"/>
          <w:szCs w:val="24"/>
        </w:rPr>
        <w:t>According to the International Monetary Fund (IMF, 202</w:t>
      </w:r>
      <w:r w:rsidR="00B2662D">
        <w:rPr>
          <w:rFonts w:ascii="Times New Roman" w:hAnsi="Times New Roman" w:cs="Times New Roman"/>
          <w:sz w:val="24"/>
          <w:szCs w:val="24"/>
        </w:rPr>
        <w:t>1</w:t>
      </w:r>
      <w:r w:rsidRPr="009F69C8">
        <w:rPr>
          <w:rFonts w:ascii="Times New Roman" w:hAnsi="Times New Roman" w:cs="Times New Roman"/>
          <w:sz w:val="24"/>
          <w:szCs w:val="24"/>
        </w:rPr>
        <w:t xml:space="preserve">), the world </w:t>
      </w:r>
      <w:r w:rsidR="00F371E7">
        <w:rPr>
          <w:rFonts w:ascii="Times New Roman" w:hAnsi="Times New Roman" w:cs="Times New Roman"/>
          <w:sz w:val="24"/>
          <w:szCs w:val="24"/>
        </w:rPr>
        <w:t xml:space="preserve">went into </w:t>
      </w:r>
      <w:r w:rsidRPr="009F69C8">
        <w:rPr>
          <w:rFonts w:ascii="Times New Roman" w:hAnsi="Times New Roman" w:cs="Times New Roman"/>
          <w:sz w:val="24"/>
          <w:szCs w:val="24"/>
        </w:rPr>
        <w:t xml:space="preserve">a crisis </w:t>
      </w:r>
      <w:r w:rsidR="00F371E7">
        <w:rPr>
          <w:rFonts w:ascii="Times New Roman" w:hAnsi="Times New Roman" w:cs="Times New Roman"/>
          <w:sz w:val="24"/>
          <w:szCs w:val="24"/>
        </w:rPr>
        <w:t xml:space="preserve">serious </w:t>
      </w:r>
      <w:r w:rsidRPr="009F69C8">
        <w:rPr>
          <w:rFonts w:ascii="Times New Roman" w:hAnsi="Times New Roman" w:cs="Times New Roman"/>
          <w:sz w:val="24"/>
          <w:szCs w:val="24"/>
        </w:rPr>
        <w:t xml:space="preserve">than the 2008-2009 financial crisis, </w:t>
      </w:r>
      <w:r w:rsidR="00F371E7">
        <w:rPr>
          <w:rFonts w:ascii="Times New Roman" w:hAnsi="Times New Roman" w:cs="Times New Roman"/>
          <w:sz w:val="24"/>
          <w:szCs w:val="24"/>
        </w:rPr>
        <w:t xml:space="preserve">impacting </w:t>
      </w:r>
      <w:r w:rsidRPr="009F69C8">
        <w:rPr>
          <w:rFonts w:ascii="Times New Roman" w:hAnsi="Times New Roman" w:cs="Times New Roman"/>
          <w:sz w:val="24"/>
          <w:szCs w:val="24"/>
        </w:rPr>
        <w:t>both demand and supply.</w:t>
      </w:r>
      <w:r w:rsidRPr="00F35F43">
        <w:rPr>
          <w:rFonts w:ascii="Times New Roman" w:hAnsi="Times New Roman" w:cs="Times New Roman"/>
          <w:sz w:val="24"/>
          <w:szCs w:val="24"/>
        </w:rPr>
        <w:t xml:space="preserve"> </w:t>
      </w:r>
      <w:r w:rsidR="007E3A4A" w:rsidRPr="005B7F0C">
        <w:rPr>
          <w:rFonts w:ascii="Times New Roman" w:hAnsi="Times New Roman" w:cs="Times New Roman"/>
          <w:sz w:val="24"/>
          <w:szCs w:val="24"/>
        </w:rPr>
        <w:t xml:space="preserve">Wang et al (2020) noted that the COVID-19 crisis is </w:t>
      </w:r>
      <w:r w:rsidR="00F371E7">
        <w:rPr>
          <w:rFonts w:ascii="Times New Roman" w:hAnsi="Times New Roman" w:cs="Times New Roman"/>
          <w:sz w:val="24"/>
          <w:szCs w:val="24"/>
        </w:rPr>
        <w:t xml:space="preserve">severely </w:t>
      </w:r>
      <w:r w:rsidR="007E3A4A" w:rsidRPr="005B7F0C">
        <w:rPr>
          <w:rFonts w:ascii="Times New Roman" w:hAnsi="Times New Roman" w:cs="Times New Roman"/>
          <w:sz w:val="24"/>
          <w:szCs w:val="24"/>
        </w:rPr>
        <w:t>affecting the global economy</w:t>
      </w:r>
      <w:r w:rsidR="00F371E7">
        <w:rPr>
          <w:rFonts w:ascii="Times New Roman" w:hAnsi="Times New Roman" w:cs="Times New Roman"/>
          <w:sz w:val="24"/>
          <w:szCs w:val="24"/>
        </w:rPr>
        <w:t>’s growth</w:t>
      </w:r>
      <w:r w:rsidR="007E3A4A" w:rsidRPr="005B7F0C">
        <w:rPr>
          <w:rFonts w:ascii="Times New Roman" w:hAnsi="Times New Roman" w:cs="Times New Roman"/>
          <w:sz w:val="24"/>
          <w:szCs w:val="24"/>
        </w:rPr>
        <w:t xml:space="preserve"> and </w:t>
      </w:r>
      <w:r w:rsidR="00F371E7">
        <w:rPr>
          <w:rFonts w:ascii="Times New Roman" w:hAnsi="Times New Roman" w:cs="Times New Roman"/>
          <w:sz w:val="24"/>
          <w:szCs w:val="24"/>
        </w:rPr>
        <w:t xml:space="preserve">further </w:t>
      </w:r>
      <w:r w:rsidR="007E3A4A" w:rsidRPr="005B7F0C">
        <w:rPr>
          <w:rFonts w:ascii="Times New Roman" w:hAnsi="Times New Roman" w:cs="Times New Roman"/>
          <w:sz w:val="24"/>
          <w:szCs w:val="24"/>
        </w:rPr>
        <w:t xml:space="preserve">threatening the </w:t>
      </w:r>
      <w:r w:rsidR="00F371E7">
        <w:rPr>
          <w:rFonts w:ascii="Times New Roman" w:hAnsi="Times New Roman" w:cs="Times New Roman"/>
          <w:sz w:val="24"/>
          <w:szCs w:val="24"/>
        </w:rPr>
        <w:t xml:space="preserve">companies’ </w:t>
      </w:r>
      <w:r w:rsidR="007E3A4A" w:rsidRPr="005B7F0C">
        <w:rPr>
          <w:rFonts w:ascii="Times New Roman" w:hAnsi="Times New Roman" w:cs="Times New Roman"/>
          <w:sz w:val="24"/>
          <w:szCs w:val="24"/>
        </w:rPr>
        <w:t xml:space="preserve">survival worldwide. </w:t>
      </w:r>
      <w:r w:rsidR="006C2569">
        <w:rPr>
          <w:rFonts w:ascii="Times New Roman" w:hAnsi="Times New Roman" w:cs="Times New Roman"/>
          <w:sz w:val="24"/>
          <w:szCs w:val="24"/>
        </w:rPr>
        <w:t xml:space="preserve"> </w:t>
      </w:r>
      <w:r w:rsidRPr="009F69C8">
        <w:rPr>
          <w:rFonts w:ascii="Times New Roman" w:hAnsi="Times New Roman" w:cs="Times New Roman"/>
          <w:sz w:val="24"/>
          <w:szCs w:val="24"/>
        </w:rPr>
        <w:t xml:space="preserve">This </w:t>
      </w:r>
      <w:r w:rsidR="00F371E7">
        <w:rPr>
          <w:rFonts w:ascii="Times New Roman" w:hAnsi="Times New Roman" w:cs="Times New Roman"/>
          <w:sz w:val="24"/>
          <w:szCs w:val="24"/>
        </w:rPr>
        <w:t xml:space="preserve">work </w:t>
      </w:r>
      <w:r w:rsidRPr="009F69C8">
        <w:rPr>
          <w:rFonts w:ascii="Times New Roman" w:hAnsi="Times New Roman" w:cs="Times New Roman"/>
          <w:sz w:val="24"/>
          <w:szCs w:val="24"/>
        </w:rPr>
        <w:t>investigates the</w:t>
      </w:r>
      <w:r>
        <w:rPr>
          <w:rFonts w:ascii="Times New Roman" w:hAnsi="Times New Roman" w:cs="Times New Roman"/>
          <w:sz w:val="24"/>
          <w:szCs w:val="24"/>
        </w:rPr>
        <w:t xml:space="preserve"> economic </w:t>
      </w:r>
      <w:r w:rsidRPr="009F69C8">
        <w:rPr>
          <w:rFonts w:ascii="Times New Roman" w:hAnsi="Times New Roman" w:cs="Times New Roman"/>
          <w:sz w:val="24"/>
          <w:szCs w:val="24"/>
        </w:rPr>
        <w:t xml:space="preserve">impacts </w:t>
      </w:r>
      <w:r>
        <w:rPr>
          <w:rFonts w:ascii="Times New Roman" w:hAnsi="Times New Roman" w:cs="Times New Roman"/>
          <w:sz w:val="24"/>
          <w:szCs w:val="24"/>
        </w:rPr>
        <w:t xml:space="preserve">to </w:t>
      </w:r>
      <w:r w:rsidR="00B2662D">
        <w:rPr>
          <w:rFonts w:ascii="Times New Roman" w:hAnsi="Times New Roman" w:cs="Times New Roman"/>
          <w:sz w:val="24"/>
          <w:szCs w:val="24"/>
        </w:rPr>
        <w:t xml:space="preserve">Giordano </w:t>
      </w:r>
      <w:r>
        <w:rPr>
          <w:rFonts w:ascii="Times New Roman" w:hAnsi="Times New Roman" w:cs="Times New Roman"/>
          <w:sz w:val="24"/>
          <w:szCs w:val="24"/>
        </w:rPr>
        <w:t xml:space="preserve">and </w:t>
      </w:r>
      <w:r w:rsidR="002A21BE">
        <w:rPr>
          <w:rFonts w:ascii="Times New Roman" w:hAnsi="Times New Roman" w:cs="Times New Roman"/>
          <w:sz w:val="24"/>
          <w:szCs w:val="24"/>
        </w:rPr>
        <w:t xml:space="preserve">recommends proposals </w:t>
      </w:r>
      <w:r>
        <w:rPr>
          <w:rFonts w:ascii="Times New Roman" w:hAnsi="Times New Roman" w:cs="Times New Roman"/>
          <w:sz w:val="24"/>
          <w:szCs w:val="24"/>
        </w:rPr>
        <w:t xml:space="preserve">to overcome the </w:t>
      </w:r>
      <w:r w:rsidR="002A21BE">
        <w:rPr>
          <w:rFonts w:ascii="Times New Roman" w:hAnsi="Times New Roman" w:cs="Times New Roman"/>
          <w:sz w:val="24"/>
          <w:szCs w:val="24"/>
        </w:rPr>
        <w:t xml:space="preserve">current </w:t>
      </w:r>
      <w:r>
        <w:rPr>
          <w:rFonts w:ascii="Times New Roman" w:hAnsi="Times New Roman" w:cs="Times New Roman"/>
          <w:sz w:val="24"/>
          <w:szCs w:val="24"/>
        </w:rPr>
        <w:t xml:space="preserve">situation.  </w:t>
      </w:r>
    </w:p>
    <w:p w14:paraId="287A5AD4" w14:textId="78FB3E92" w:rsidR="002A21BE" w:rsidRDefault="002A21BE" w:rsidP="001B6A50">
      <w:pPr>
        <w:adjustRightInd w:val="0"/>
        <w:snapToGrid w:val="0"/>
        <w:spacing w:after="0"/>
        <w:ind w:firstLine="720"/>
        <w:jc w:val="both"/>
        <w:rPr>
          <w:rFonts w:ascii="Times New Roman" w:hAnsi="Times New Roman" w:cs="Times New Roman"/>
          <w:sz w:val="24"/>
          <w:szCs w:val="24"/>
        </w:rPr>
      </w:pPr>
    </w:p>
    <w:p w14:paraId="599C52C9" w14:textId="77777777" w:rsidR="002A21BE" w:rsidRDefault="002A21BE" w:rsidP="001B6A50">
      <w:pPr>
        <w:adjustRightInd w:val="0"/>
        <w:snapToGrid w:val="0"/>
        <w:spacing w:after="0"/>
        <w:ind w:firstLine="720"/>
        <w:jc w:val="both"/>
        <w:rPr>
          <w:rFonts w:ascii="Times New Roman" w:hAnsi="Times New Roman" w:cs="Times New Roman"/>
          <w:sz w:val="24"/>
          <w:szCs w:val="24"/>
        </w:rPr>
      </w:pPr>
    </w:p>
    <w:p w14:paraId="6FBFEF68" w14:textId="1F50E07F" w:rsidR="00815C52" w:rsidRDefault="00815C52">
      <w:pPr>
        <w:adjustRightInd w:val="0"/>
        <w:snapToGrid w:val="0"/>
        <w:spacing w:after="0"/>
        <w:ind w:firstLine="720"/>
        <w:jc w:val="both"/>
        <w:rPr>
          <w:rFonts w:ascii="Times New Roman" w:hAnsi="Times New Roman" w:cs="Times New Roman"/>
          <w:sz w:val="24"/>
          <w:szCs w:val="24"/>
        </w:rPr>
      </w:pPr>
    </w:p>
    <w:p w14:paraId="7CC11983" w14:textId="45A605D9" w:rsidR="009C69A5" w:rsidRPr="00C46139" w:rsidRDefault="009C69A5" w:rsidP="00A83EC4">
      <w:pPr>
        <w:adjustRightInd w:val="0"/>
        <w:snapToGrid w:val="0"/>
        <w:spacing w:after="0"/>
        <w:jc w:val="both"/>
        <w:rPr>
          <w:rFonts w:ascii="Times New Roman" w:hAnsi="Times New Roman" w:cs="Times New Roman"/>
          <w:b/>
          <w:bCs/>
          <w:sz w:val="24"/>
          <w:szCs w:val="24"/>
        </w:rPr>
      </w:pPr>
      <w:r w:rsidRPr="00C46139">
        <w:rPr>
          <w:rFonts w:ascii="Times New Roman" w:hAnsi="Times New Roman" w:cs="Times New Roman" w:hint="eastAsia"/>
          <w:b/>
          <w:bCs/>
          <w:sz w:val="24"/>
          <w:szCs w:val="24"/>
        </w:rPr>
        <w:lastRenderedPageBreak/>
        <w:t>1</w:t>
      </w:r>
      <w:r w:rsidRPr="00C46139">
        <w:rPr>
          <w:rFonts w:ascii="Times New Roman" w:hAnsi="Times New Roman" w:cs="Times New Roman"/>
          <w:b/>
          <w:bCs/>
          <w:sz w:val="24"/>
          <w:szCs w:val="24"/>
        </w:rPr>
        <w:t>.1</w:t>
      </w:r>
      <w:r w:rsidRPr="00C46139">
        <w:rPr>
          <w:rFonts w:ascii="Times New Roman" w:hAnsi="Times New Roman" w:cs="Times New Roman"/>
          <w:b/>
          <w:bCs/>
          <w:sz w:val="24"/>
          <w:szCs w:val="24"/>
        </w:rPr>
        <w:tab/>
        <w:t>Compan</w:t>
      </w:r>
      <w:r w:rsidR="00A83EC4" w:rsidRPr="00C46139">
        <w:rPr>
          <w:rFonts w:ascii="Times New Roman" w:hAnsi="Times New Roman" w:cs="Times New Roman"/>
          <w:b/>
          <w:bCs/>
          <w:sz w:val="24"/>
          <w:szCs w:val="24"/>
        </w:rPr>
        <w:t>y</w:t>
      </w:r>
      <w:r w:rsidRPr="00C46139">
        <w:rPr>
          <w:rFonts w:ascii="Times New Roman" w:hAnsi="Times New Roman" w:cs="Times New Roman"/>
          <w:b/>
          <w:bCs/>
          <w:sz w:val="24"/>
          <w:szCs w:val="24"/>
        </w:rPr>
        <w:t xml:space="preserve"> Background</w:t>
      </w:r>
      <w:r w:rsidR="00A83EC4" w:rsidRPr="00C46139">
        <w:rPr>
          <w:rFonts w:ascii="Times New Roman" w:hAnsi="Times New Roman" w:cs="Times New Roman"/>
          <w:b/>
          <w:bCs/>
          <w:sz w:val="24"/>
          <w:szCs w:val="24"/>
        </w:rPr>
        <w:t xml:space="preserve"> and Industry Overview</w:t>
      </w:r>
    </w:p>
    <w:p w14:paraId="0BAA4D66" w14:textId="3DA8C728" w:rsidR="00FE5D47" w:rsidRDefault="00880FF2">
      <w:pPr>
        <w:adjustRightInd w:val="0"/>
        <w:snapToGrid w:val="0"/>
        <w:spacing w:after="0"/>
        <w:ind w:firstLine="720"/>
        <w:jc w:val="both"/>
        <w:rPr>
          <w:rFonts w:ascii="Times New Roman" w:hAnsi="Times New Roman" w:cs="Times New Roman"/>
          <w:sz w:val="24"/>
          <w:szCs w:val="24"/>
        </w:rPr>
      </w:pPr>
      <w:bookmarkStart w:id="5" w:name="_Hlk63355700"/>
      <w:r>
        <w:rPr>
          <w:rFonts w:ascii="Times New Roman" w:hAnsi="Times New Roman" w:cs="Times New Roman"/>
          <w:sz w:val="24"/>
          <w:szCs w:val="24"/>
        </w:rPr>
        <w:t xml:space="preserve">Giordano is an international clothing </w:t>
      </w:r>
      <w:r w:rsidR="00CC7CB1">
        <w:rPr>
          <w:rFonts w:ascii="Times New Roman" w:hAnsi="Times New Roman" w:cs="Times New Roman"/>
          <w:sz w:val="24"/>
          <w:szCs w:val="24"/>
        </w:rPr>
        <w:t>retailer</w:t>
      </w:r>
      <w:r>
        <w:rPr>
          <w:rFonts w:ascii="Times New Roman" w:hAnsi="Times New Roman" w:cs="Times New Roman"/>
          <w:sz w:val="24"/>
          <w:szCs w:val="24"/>
        </w:rPr>
        <w:t xml:space="preserve"> with a profile of owned, franchised</w:t>
      </w:r>
      <w:r w:rsidR="00CC7CB1">
        <w:rPr>
          <w:rFonts w:ascii="Times New Roman" w:hAnsi="Times New Roman" w:cs="Times New Roman"/>
          <w:sz w:val="24"/>
          <w:szCs w:val="24"/>
        </w:rPr>
        <w:t>,</w:t>
      </w:r>
      <w:r>
        <w:rPr>
          <w:rFonts w:ascii="Times New Roman" w:hAnsi="Times New Roman" w:cs="Times New Roman"/>
          <w:sz w:val="24"/>
          <w:szCs w:val="24"/>
        </w:rPr>
        <w:t xml:space="preserve"> and licensed </w:t>
      </w:r>
      <w:r w:rsidR="00E7260D">
        <w:rPr>
          <w:rFonts w:ascii="Times New Roman" w:hAnsi="Times New Roman" w:cs="Times New Roman"/>
          <w:sz w:val="24"/>
          <w:szCs w:val="24"/>
        </w:rPr>
        <w:t>brands</w:t>
      </w:r>
      <w:r>
        <w:rPr>
          <w:rFonts w:ascii="Times New Roman" w:hAnsi="Times New Roman" w:cs="Times New Roman"/>
          <w:sz w:val="24"/>
          <w:szCs w:val="24"/>
        </w:rPr>
        <w:t xml:space="preserve">.  They offer </w:t>
      </w:r>
      <w:r w:rsidR="00E7260D">
        <w:rPr>
          <w:rFonts w:ascii="Times New Roman" w:hAnsi="Times New Roman" w:cs="Times New Roman"/>
          <w:sz w:val="24"/>
          <w:szCs w:val="24"/>
        </w:rPr>
        <w:t>high</w:t>
      </w:r>
      <w:r>
        <w:rPr>
          <w:rFonts w:ascii="Times New Roman" w:hAnsi="Times New Roman" w:cs="Times New Roman"/>
          <w:sz w:val="24"/>
          <w:szCs w:val="24"/>
        </w:rPr>
        <w:t xml:space="preserve"> quality, value-for-money prices and eas</w:t>
      </w:r>
      <w:r w:rsidR="00E7260D">
        <w:rPr>
          <w:rFonts w:ascii="Times New Roman" w:hAnsi="Times New Roman" w:cs="Times New Roman"/>
          <w:sz w:val="24"/>
          <w:szCs w:val="24"/>
        </w:rPr>
        <w:t>y</w:t>
      </w:r>
      <w:r>
        <w:rPr>
          <w:rFonts w:ascii="Times New Roman" w:hAnsi="Times New Roman" w:cs="Times New Roman"/>
          <w:sz w:val="24"/>
          <w:szCs w:val="24"/>
        </w:rPr>
        <w:t>-to-wear garments and accessories</w:t>
      </w:r>
      <w:r w:rsidR="00FE5D47">
        <w:rPr>
          <w:rFonts w:ascii="Times New Roman" w:hAnsi="Times New Roman" w:cs="Times New Roman"/>
          <w:sz w:val="24"/>
          <w:szCs w:val="24"/>
        </w:rPr>
        <w:t xml:space="preserve"> by operating approximately 2,100 stores in over 30 countries and regions worldwide with their multi-market and multi-brand strategy.  </w:t>
      </w:r>
    </w:p>
    <w:p w14:paraId="74C99788" w14:textId="4A0CFC61" w:rsidR="00815C52" w:rsidRDefault="00DC1F54" w:rsidP="007E1AD2">
      <w:pPr>
        <w:adjustRightInd w:val="0"/>
        <w:snapToGrid w:val="0"/>
        <w:spacing w:after="0"/>
        <w:ind w:firstLine="720"/>
        <w:rPr>
          <w:rFonts w:ascii="Times New Roman" w:hAnsi="Times New Roman" w:cs="Times New Roman"/>
          <w:sz w:val="24"/>
          <w:szCs w:val="24"/>
        </w:rPr>
      </w:pPr>
      <w:r>
        <w:rPr>
          <w:rFonts w:ascii="Times New Roman" w:hAnsi="Times New Roman" w:cs="Times New Roman"/>
          <w:sz w:val="24"/>
          <w:szCs w:val="24"/>
        </w:rPr>
        <w:t>Giordano was founded in 1981 in Hong Kong</w:t>
      </w:r>
      <w:r w:rsidR="00450280">
        <w:rPr>
          <w:rFonts w:ascii="Times New Roman" w:hAnsi="Times New Roman" w:cs="Times New Roman"/>
          <w:sz w:val="24"/>
          <w:szCs w:val="24"/>
        </w:rPr>
        <w:t xml:space="preserve"> by Jimmy Lai</w:t>
      </w:r>
      <w:r w:rsidR="006B02C7">
        <w:rPr>
          <w:rFonts w:ascii="Times New Roman" w:hAnsi="Times New Roman" w:cs="Times New Roman"/>
          <w:sz w:val="24"/>
          <w:szCs w:val="24"/>
        </w:rPr>
        <w:t xml:space="preserve"> of men’s, </w:t>
      </w:r>
      <w:r w:rsidR="003564C8">
        <w:rPr>
          <w:rFonts w:ascii="Times New Roman" w:hAnsi="Times New Roman" w:cs="Times New Roman"/>
          <w:sz w:val="24"/>
          <w:szCs w:val="24"/>
        </w:rPr>
        <w:t>women’s,</w:t>
      </w:r>
      <w:r w:rsidR="006B02C7">
        <w:rPr>
          <w:rFonts w:ascii="Times New Roman" w:hAnsi="Times New Roman" w:cs="Times New Roman"/>
          <w:sz w:val="24"/>
          <w:szCs w:val="24"/>
        </w:rPr>
        <w:t xml:space="preserve"> and kids’ clothing</w:t>
      </w:r>
      <w:r w:rsidR="005461A9">
        <w:rPr>
          <w:rFonts w:ascii="Times New Roman" w:hAnsi="Times New Roman" w:cs="Times New Roman"/>
          <w:sz w:val="24"/>
          <w:szCs w:val="24"/>
        </w:rPr>
        <w:t xml:space="preserve">.  </w:t>
      </w:r>
      <w:r w:rsidR="006B02C7">
        <w:rPr>
          <w:rFonts w:ascii="Times New Roman" w:hAnsi="Times New Roman" w:cs="Times New Roman"/>
          <w:sz w:val="24"/>
          <w:szCs w:val="24"/>
        </w:rPr>
        <w:t xml:space="preserve">They manufacture products under the multi-brands strategy including Giordano Junior, Giordano Ladies and BSX which target young generations (Khandelwal &amp; Saxena, 2010).  </w:t>
      </w:r>
      <w:r w:rsidR="005461A9">
        <w:rPr>
          <w:rFonts w:ascii="Times New Roman" w:hAnsi="Times New Roman" w:cs="Times New Roman"/>
          <w:sz w:val="24"/>
          <w:szCs w:val="24"/>
        </w:rPr>
        <w:t xml:space="preserve">Peter Lau is </w:t>
      </w:r>
      <w:r w:rsidR="00450280">
        <w:rPr>
          <w:rFonts w:ascii="Times New Roman" w:hAnsi="Times New Roman" w:cs="Times New Roman"/>
          <w:sz w:val="24"/>
          <w:szCs w:val="24"/>
        </w:rPr>
        <w:t xml:space="preserve">currently </w:t>
      </w:r>
      <w:r w:rsidR="005461A9">
        <w:rPr>
          <w:rFonts w:ascii="Times New Roman" w:hAnsi="Times New Roman" w:cs="Times New Roman"/>
          <w:sz w:val="24"/>
          <w:szCs w:val="24"/>
        </w:rPr>
        <w:t xml:space="preserve">the </w:t>
      </w:r>
      <w:r>
        <w:rPr>
          <w:rFonts w:ascii="Times New Roman" w:hAnsi="Times New Roman" w:cs="Times New Roman"/>
          <w:sz w:val="24"/>
          <w:szCs w:val="24"/>
        </w:rPr>
        <w:t xml:space="preserve">Chairman and Chief Executive </w:t>
      </w:r>
      <w:r w:rsidR="005461A9">
        <w:rPr>
          <w:rFonts w:ascii="Times New Roman" w:hAnsi="Times New Roman" w:cs="Times New Roman"/>
          <w:sz w:val="24"/>
          <w:szCs w:val="24"/>
        </w:rPr>
        <w:t>of the Group</w:t>
      </w:r>
      <w:r>
        <w:rPr>
          <w:rFonts w:ascii="Times New Roman" w:hAnsi="Times New Roman" w:cs="Times New Roman"/>
          <w:sz w:val="24"/>
          <w:szCs w:val="24"/>
        </w:rPr>
        <w:t xml:space="preserve">.  </w:t>
      </w:r>
      <w:r w:rsidR="006B02C7">
        <w:rPr>
          <w:rFonts w:ascii="Times New Roman" w:hAnsi="Times New Roman" w:cs="Times New Roman"/>
          <w:sz w:val="24"/>
          <w:szCs w:val="24"/>
        </w:rPr>
        <w:t>To begin, t</w:t>
      </w:r>
      <w:r w:rsidR="005461A9">
        <w:rPr>
          <w:rFonts w:ascii="Times New Roman" w:hAnsi="Times New Roman" w:cs="Times New Roman"/>
          <w:sz w:val="24"/>
          <w:szCs w:val="24"/>
        </w:rPr>
        <w:t xml:space="preserve">hey set up their first retail store in Hong Kong and began their joint venture business </w:t>
      </w:r>
      <w:r w:rsidR="00E7260D">
        <w:rPr>
          <w:rFonts w:ascii="Times New Roman" w:hAnsi="Times New Roman" w:cs="Times New Roman"/>
          <w:sz w:val="24"/>
          <w:szCs w:val="24"/>
        </w:rPr>
        <w:t>in</w:t>
      </w:r>
      <w:r w:rsidR="005461A9">
        <w:rPr>
          <w:rFonts w:ascii="Times New Roman" w:hAnsi="Times New Roman" w:cs="Times New Roman"/>
          <w:sz w:val="24"/>
          <w:szCs w:val="24"/>
        </w:rPr>
        <w:t xml:space="preserve"> Taiwan.  </w:t>
      </w:r>
      <w:r w:rsidR="007E1AD2">
        <w:rPr>
          <w:rFonts w:ascii="Times New Roman" w:hAnsi="Times New Roman" w:cs="Times New Roman"/>
          <w:sz w:val="24"/>
          <w:szCs w:val="24"/>
        </w:rPr>
        <w:t>Then, t</w:t>
      </w:r>
      <w:r>
        <w:rPr>
          <w:rFonts w:ascii="Times New Roman" w:hAnsi="Times New Roman" w:cs="Times New Roman"/>
          <w:sz w:val="24"/>
          <w:szCs w:val="24"/>
        </w:rPr>
        <w:t xml:space="preserve">hey </w:t>
      </w:r>
      <w:r w:rsidR="003E70C7">
        <w:rPr>
          <w:rFonts w:ascii="Times New Roman" w:hAnsi="Times New Roman" w:cs="Times New Roman"/>
          <w:sz w:val="24"/>
          <w:szCs w:val="24"/>
        </w:rPr>
        <w:t xml:space="preserve">expand their geographical footprint to the other Asia markets including China, </w:t>
      </w:r>
      <w:r w:rsidR="007E1AD2">
        <w:rPr>
          <w:rFonts w:ascii="Times New Roman" w:hAnsi="Times New Roman" w:cs="Times New Roman"/>
          <w:sz w:val="24"/>
          <w:szCs w:val="24"/>
        </w:rPr>
        <w:t xml:space="preserve">Singapore, Malaysia, </w:t>
      </w:r>
      <w:r w:rsidR="004B3477">
        <w:rPr>
          <w:rFonts w:ascii="Times New Roman" w:hAnsi="Times New Roman" w:cs="Times New Roman"/>
          <w:sz w:val="24"/>
          <w:szCs w:val="24"/>
        </w:rPr>
        <w:t xml:space="preserve">Thailand, </w:t>
      </w:r>
      <w:r w:rsidR="007E1AD2">
        <w:rPr>
          <w:rFonts w:ascii="Times New Roman" w:hAnsi="Times New Roman" w:cs="Times New Roman"/>
          <w:sz w:val="24"/>
          <w:szCs w:val="24"/>
        </w:rPr>
        <w:t>South Korea</w:t>
      </w:r>
      <w:r w:rsidR="003E70C7">
        <w:rPr>
          <w:rFonts w:ascii="Times New Roman" w:hAnsi="Times New Roman" w:cs="Times New Roman"/>
          <w:sz w:val="24"/>
          <w:szCs w:val="24"/>
        </w:rPr>
        <w:t>, India, Indonesia, Myanmar, and Cambodia</w:t>
      </w:r>
      <w:r w:rsidR="004B3477">
        <w:rPr>
          <w:rFonts w:ascii="Times New Roman" w:hAnsi="Times New Roman" w:cs="Times New Roman"/>
          <w:sz w:val="24"/>
          <w:szCs w:val="24"/>
        </w:rPr>
        <w:t xml:space="preserve">.  </w:t>
      </w:r>
      <w:r w:rsidR="003E70C7">
        <w:rPr>
          <w:rFonts w:ascii="Times New Roman" w:hAnsi="Times New Roman" w:cs="Times New Roman"/>
          <w:sz w:val="24"/>
          <w:szCs w:val="24"/>
        </w:rPr>
        <w:t xml:space="preserve">Afterwards, they entered Japan, Vietnam, and Philippines via Franchising.  Besides, they further expand their retail business to Middle East and Australia. Furthermore, they have enhanced their Design Centre in Dongguan to create the direct connection with suppliers in China. The </w:t>
      </w:r>
      <w:r w:rsidR="001C1A5E">
        <w:rPr>
          <w:rFonts w:ascii="Times New Roman" w:hAnsi="Times New Roman" w:cs="Times New Roman"/>
          <w:sz w:val="24"/>
          <w:szCs w:val="24"/>
        </w:rPr>
        <w:t xml:space="preserve">company </w:t>
      </w:r>
      <w:r w:rsidR="003E70C7">
        <w:rPr>
          <w:rFonts w:ascii="Times New Roman" w:hAnsi="Times New Roman" w:cs="Times New Roman"/>
          <w:sz w:val="24"/>
          <w:szCs w:val="24"/>
        </w:rPr>
        <w:t xml:space="preserve">was </w:t>
      </w:r>
      <w:r w:rsidR="001C1A5E">
        <w:rPr>
          <w:rFonts w:ascii="Times New Roman" w:hAnsi="Times New Roman" w:cs="Times New Roman"/>
          <w:sz w:val="24"/>
          <w:szCs w:val="24"/>
        </w:rPr>
        <w:t>publicly listed in Hong Kong Stock Market in 19</w:t>
      </w:r>
      <w:r>
        <w:rPr>
          <w:rFonts w:ascii="Times New Roman" w:hAnsi="Times New Roman" w:cs="Times New Roman"/>
          <w:sz w:val="24"/>
          <w:szCs w:val="24"/>
        </w:rPr>
        <w:t>91</w:t>
      </w:r>
      <w:r w:rsidR="001C1A5E">
        <w:rPr>
          <w:rFonts w:ascii="Times New Roman" w:hAnsi="Times New Roman" w:cs="Times New Roman"/>
          <w:sz w:val="24"/>
          <w:szCs w:val="24"/>
        </w:rPr>
        <w:t xml:space="preserve"> under Stock Code </w:t>
      </w:r>
      <w:r>
        <w:rPr>
          <w:rFonts w:ascii="Times New Roman" w:hAnsi="Times New Roman" w:cs="Times New Roman"/>
          <w:sz w:val="24"/>
          <w:szCs w:val="24"/>
        </w:rPr>
        <w:t>709</w:t>
      </w:r>
      <w:r w:rsidR="001C1A5E">
        <w:rPr>
          <w:rFonts w:ascii="Times New Roman" w:hAnsi="Times New Roman" w:cs="Times New Roman"/>
          <w:sz w:val="24"/>
          <w:szCs w:val="24"/>
        </w:rPr>
        <w:t xml:space="preserve">.  Also, they </w:t>
      </w:r>
      <w:r w:rsidR="003E70C7">
        <w:rPr>
          <w:rFonts w:ascii="Times New Roman" w:hAnsi="Times New Roman" w:cs="Times New Roman"/>
          <w:sz w:val="24"/>
          <w:szCs w:val="24"/>
        </w:rPr>
        <w:t xml:space="preserve">devoted their business in Hong Kong and won the Hong Kong </w:t>
      </w:r>
      <w:r w:rsidR="00CB5C5B">
        <w:rPr>
          <w:rFonts w:ascii="Times New Roman" w:hAnsi="Times New Roman" w:cs="Times New Roman"/>
          <w:sz w:val="24"/>
          <w:szCs w:val="24"/>
        </w:rPr>
        <w:t>Corporate Governance Excellence Award and the American Chamber of Commerce’s Hong Kong Brand Award in 2008.  Wall Street Journal Asia named Giordano most innovative company in Hong Kong and got the Best Licensee at the 4</w:t>
      </w:r>
      <w:r w:rsidR="00CB5C5B" w:rsidRPr="00CB5C5B">
        <w:rPr>
          <w:rFonts w:ascii="Times New Roman" w:hAnsi="Times New Roman" w:cs="Times New Roman"/>
          <w:sz w:val="24"/>
          <w:szCs w:val="24"/>
          <w:vertAlign w:val="superscript"/>
        </w:rPr>
        <w:t>th</w:t>
      </w:r>
      <w:r w:rsidR="00CB5C5B">
        <w:rPr>
          <w:rFonts w:ascii="Times New Roman" w:hAnsi="Times New Roman" w:cs="Times New Roman"/>
          <w:sz w:val="24"/>
          <w:szCs w:val="24"/>
        </w:rPr>
        <w:t xml:space="preserve"> Premier Asian Licensing Award in 2007.  They have strategically </w:t>
      </w:r>
      <w:r w:rsidR="00CB5C5B">
        <w:rPr>
          <w:rFonts w:ascii="Times New Roman" w:hAnsi="Times New Roman" w:cs="Times New Roman"/>
          <w:sz w:val="24"/>
          <w:szCs w:val="24"/>
        </w:rPr>
        <w:lastRenderedPageBreak/>
        <w:t>set their brand positioning as value for money causal wear since 1986</w:t>
      </w:r>
      <w:r w:rsidR="006B02C7">
        <w:rPr>
          <w:rFonts w:ascii="Times New Roman" w:hAnsi="Times New Roman" w:cs="Times New Roman"/>
          <w:sz w:val="24"/>
          <w:szCs w:val="24"/>
        </w:rPr>
        <w:t xml:space="preserve"> and targeting </w:t>
      </w:r>
      <w:r w:rsidR="003564C8">
        <w:rPr>
          <w:rFonts w:ascii="Times New Roman" w:hAnsi="Times New Roman" w:cs="Times New Roman"/>
          <w:sz w:val="24"/>
          <w:szCs w:val="24"/>
        </w:rPr>
        <w:t>young generation to trigger sales in quantity using chain store format (</w:t>
      </w:r>
      <w:proofErr w:type="spellStart"/>
      <w:r w:rsidR="003564C8">
        <w:rPr>
          <w:rFonts w:ascii="Times New Roman" w:hAnsi="Times New Roman" w:cs="Times New Roman"/>
          <w:sz w:val="24"/>
          <w:szCs w:val="24"/>
        </w:rPr>
        <w:t>Dibb</w:t>
      </w:r>
      <w:proofErr w:type="spellEnd"/>
      <w:r w:rsidR="003564C8">
        <w:rPr>
          <w:rFonts w:ascii="Times New Roman" w:hAnsi="Times New Roman" w:cs="Times New Roman"/>
          <w:sz w:val="24"/>
          <w:szCs w:val="24"/>
        </w:rPr>
        <w:t>, 1996)</w:t>
      </w:r>
      <w:r w:rsidR="00CB5C5B">
        <w:rPr>
          <w:rFonts w:ascii="Times New Roman" w:hAnsi="Times New Roman" w:cs="Times New Roman"/>
          <w:sz w:val="24"/>
          <w:szCs w:val="24"/>
        </w:rPr>
        <w:t xml:space="preserve">.  They formulate the </w:t>
      </w:r>
      <w:r w:rsidR="001C1A5E">
        <w:rPr>
          <w:rFonts w:ascii="Times New Roman" w:hAnsi="Times New Roman" w:cs="Times New Roman"/>
          <w:sz w:val="24"/>
          <w:szCs w:val="24"/>
        </w:rPr>
        <w:t xml:space="preserve">e-shop </w:t>
      </w:r>
      <w:r w:rsidR="00CB5C5B">
        <w:rPr>
          <w:rFonts w:ascii="Times New Roman" w:hAnsi="Times New Roman" w:cs="Times New Roman"/>
          <w:sz w:val="24"/>
          <w:szCs w:val="24"/>
        </w:rPr>
        <w:t xml:space="preserve">strategy worldwide in 2009 to foster </w:t>
      </w:r>
      <w:r w:rsidR="001C1A5E">
        <w:rPr>
          <w:rFonts w:ascii="Times New Roman" w:hAnsi="Times New Roman" w:cs="Times New Roman"/>
          <w:sz w:val="24"/>
          <w:szCs w:val="24"/>
        </w:rPr>
        <w:t>omni-channel business</w:t>
      </w:r>
      <w:r w:rsidR="00CB5C5B">
        <w:rPr>
          <w:rFonts w:ascii="Times New Roman" w:hAnsi="Times New Roman" w:cs="Times New Roman"/>
          <w:sz w:val="24"/>
          <w:szCs w:val="24"/>
        </w:rPr>
        <w:t xml:space="preserve"> strategy in view of the keen competition. Giordano </w:t>
      </w:r>
      <w:r w:rsidR="001C1A5E">
        <w:rPr>
          <w:rFonts w:ascii="Times New Roman" w:hAnsi="Times New Roman" w:cs="Times New Roman"/>
          <w:sz w:val="24"/>
          <w:szCs w:val="24"/>
        </w:rPr>
        <w:t xml:space="preserve">is a reputable brand who is famous for </w:t>
      </w:r>
      <w:r w:rsidR="00450280">
        <w:rPr>
          <w:rFonts w:ascii="Times New Roman" w:hAnsi="Times New Roman" w:cs="Times New Roman"/>
          <w:sz w:val="24"/>
          <w:szCs w:val="24"/>
        </w:rPr>
        <w:t>quality, c</w:t>
      </w:r>
      <w:r w:rsidR="001C1A5E">
        <w:rPr>
          <w:rFonts w:ascii="Times New Roman" w:hAnsi="Times New Roman" w:cs="Times New Roman"/>
          <w:sz w:val="24"/>
          <w:szCs w:val="24"/>
        </w:rPr>
        <w:t xml:space="preserve">reativity, </w:t>
      </w:r>
      <w:r w:rsidR="00450280">
        <w:rPr>
          <w:rFonts w:ascii="Times New Roman" w:hAnsi="Times New Roman" w:cs="Times New Roman"/>
          <w:sz w:val="24"/>
          <w:szCs w:val="24"/>
        </w:rPr>
        <w:t>service, and simplicity</w:t>
      </w:r>
      <w:r w:rsidR="001C1A5E">
        <w:rPr>
          <w:rFonts w:ascii="Times New Roman" w:hAnsi="Times New Roman" w:cs="Times New Roman"/>
          <w:sz w:val="24"/>
          <w:szCs w:val="24"/>
        </w:rPr>
        <w:t xml:space="preserve"> (</w:t>
      </w:r>
      <w:r w:rsidR="00450280">
        <w:rPr>
          <w:rFonts w:ascii="Times New Roman" w:hAnsi="Times New Roman" w:cs="Times New Roman"/>
          <w:sz w:val="24"/>
          <w:szCs w:val="24"/>
        </w:rPr>
        <w:t>Giordano</w:t>
      </w:r>
      <w:r w:rsidR="001C1A5E">
        <w:rPr>
          <w:rFonts w:ascii="Times New Roman" w:hAnsi="Times New Roman" w:cs="Times New Roman"/>
          <w:sz w:val="24"/>
          <w:szCs w:val="24"/>
        </w:rPr>
        <w:t>, 2021)</w:t>
      </w:r>
      <w:r w:rsidR="00450280">
        <w:rPr>
          <w:rFonts w:ascii="Times New Roman" w:hAnsi="Times New Roman" w:cs="Times New Roman"/>
          <w:sz w:val="24"/>
          <w:szCs w:val="24"/>
        </w:rPr>
        <w:t>.</w:t>
      </w:r>
      <w:r w:rsidR="001C1A5E">
        <w:rPr>
          <w:rFonts w:ascii="Times New Roman" w:hAnsi="Times New Roman" w:cs="Times New Roman"/>
          <w:sz w:val="24"/>
          <w:szCs w:val="24"/>
        </w:rPr>
        <w:t xml:space="preserve">  </w:t>
      </w:r>
    </w:p>
    <w:p w14:paraId="41218B66" w14:textId="262C5EA9" w:rsidR="003564C8" w:rsidRDefault="001C1A5E">
      <w:pPr>
        <w:shd w:val="clear" w:color="auto" w:fill="FFFFFF"/>
        <w:spacing w:after="150"/>
        <w:textAlignment w:val="center"/>
        <w:rPr>
          <w:rFonts w:ascii="Times New Roman" w:hAnsi="Times New Roman" w:cs="Times New Roman"/>
          <w:sz w:val="24"/>
          <w:szCs w:val="24"/>
        </w:rPr>
      </w:pPr>
      <w:r>
        <w:rPr>
          <w:rFonts w:ascii="Times New Roman" w:eastAsia="Times New Roman" w:hAnsi="Times New Roman" w:cs="Times New Roman"/>
          <w:color w:val="FFFFFF"/>
          <w:sz w:val="24"/>
          <w:szCs w:val="24"/>
          <w:lang w:eastAsia="zh-TW"/>
        </w:rPr>
        <w:t xml:space="preserve">Chow </w:t>
      </w:r>
      <w:r w:rsidR="00450280">
        <w:rPr>
          <w:rFonts w:ascii="Times New Roman" w:hAnsi="Times New Roman" w:cs="Times New Roman"/>
          <w:sz w:val="24"/>
          <w:szCs w:val="24"/>
        </w:rPr>
        <w:t>In terms of their global expansion strategy</w:t>
      </w:r>
      <w:r w:rsidR="00DF4DEC">
        <w:rPr>
          <w:rFonts w:ascii="Times New Roman" w:hAnsi="Times New Roman" w:cs="Times New Roman"/>
          <w:sz w:val="24"/>
          <w:szCs w:val="24"/>
        </w:rPr>
        <w:t xml:space="preserve">, Giordano entered Egypt, </w:t>
      </w:r>
      <w:r w:rsidR="003564C8">
        <w:rPr>
          <w:rFonts w:ascii="Times New Roman" w:hAnsi="Times New Roman" w:cs="Times New Roman"/>
          <w:sz w:val="24"/>
          <w:szCs w:val="24"/>
        </w:rPr>
        <w:t>Russia,</w:t>
      </w:r>
      <w:r w:rsidR="00DF4DEC">
        <w:rPr>
          <w:rFonts w:ascii="Times New Roman" w:hAnsi="Times New Roman" w:cs="Times New Roman"/>
          <w:sz w:val="24"/>
          <w:szCs w:val="24"/>
        </w:rPr>
        <w:t xml:space="preserve"> and the US in Los Angeles in opening its first stores in these countries.  They are famous for </w:t>
      </w:r>
      <w:proofErr w:type="spellStart"/>
      <w:r w:rsidR="00DF4DEC">
        <w:rPr>
          <w:rFonts w:ascii="Times New Roman" w:hAnsi="Times New Roman" w:cs="Times New Roman"/>
          <w:sz w:val="24"/>
          <w:szCs w:val="24"/>
        </w:rPr>
        <w:t>colours</w:t>
      </w:r>
      <w:proofErr w:type="spellEnd"/>
      <w:r w:rsidR="00DF4DEC">
        <w:rPr>
          <w:rFonts w:ascii="Times New Roman" w:hAnsi="Times New Roman" w:cs="Times New Roman"/>
          <w:sz w:val="24"/>
          <w:szCs w:val="24"/>
        </w:rPr>
        <w:t xml:space="preserve"> in choices, competitive-cost causal wear and cheerful &amp; lively service</w:t>
      </w:r>
      <w:r w:rsidR="003564C8">
        <w:rPr>
          <w:rFonts w:ascii="Times New Roman" w:hAnsi="Times New Roman" w:cs="Times New Roman"/>
          <w:sz w:val="24"/>
          <w:szCs w:val="24"/>
        </w:rPr>
        <w:t>.</w:t>
      </w:r>
      <w:r w:rsidR="00DF4DEC">
        <w:rPr>
          <w:rFonts w:ascii="Times New Roman" w:hAnsi="Times New Roman" w:cs="Times New Roman"/>
          <w:sz w:val="24"/>
          <w:szCs w:val="24"/>
        </w:rPr>
        <w:t xml:space="preserve"> </w:t>
      </w:r>
      <w:r w:rsidR="00450280">
        <w:rPr>
          <w:rFonts w:ascii="Times New Roman" w:hAnsi="Times New Roman" w:cs="Times New Roman"/>
          <w:sz w:val="24"/>
          <w:szCs w:val="24"/>
        </w:rPr>
        <w:t xml:space="preserve"> </w:t>
      </w:r>
    </w:p>
    <w:p w14:paraId="7342A56F" w14:textId="4EFE8A3B" w:rsidR="00AD5E3A" w:rsidRDefault="00DF4DEC" w:rsidP="003564C8">
      <w:pPr>
        <w:shd w:val="clear" w:color="auto" w:fill="FFFFFF"/>
        <w:spacing w:after="150"/>
        <w:ind w:firstLine="720"/>
        <w:textAlignment w:val="center"/>
        <w:rPr>
          <w:rFonts w:ascii="Times New Roman" w:hAnsi="Times New Roman" w:cs="Times New Roman"/>
          <w:sz w:val="24"/>
          <w:szCs w:val="24"/>
        </w:rPr>
      </w:pPr>
      <w:r>
        <w:rPr>
          <w:rFonts w:ascii="Times New Roman" w:hAnsi="Times New Roman" w:cs="Times New Roman"/>
          <w:sz w:val="24"/>
          <w:szCs w:val="24"/>
        </w:rPr>
        <w:t xml:space="preserve">Regarding </w:t>
      </w:r>
      <w:r w:rsidR="001C1A5E">
        <w:rPr>
          <w:rFonts w:ascii="Times New Roman" w:hAnsi="Times New Roman" w:cs="Times New Roman"/>
          <w:sz w:val="24"/>
          <w:szCs w:val="24"/>
        </w:rPr>
        <w:t xml:space="preserve">the industry situation, </w:t>
      </w:r>
      <w:r w:rsidR="007B3DA2">
        <w:rPr>
          <w:rFonts w:ascii="Times New Roman" w:hAnsi="Times New Roman" w:cs="Times New Roman"/>
          <w:sz w:val="24"/>
          <w:szCs w:val="24"/>
        </w:rPr>
        <w:t xml:space="preserve">there is keen competition in the casual wear industry especially on low price and time to market.  The low-cost and timely fast fashion is being the trend in recent years.  One of the key </w:t>
      </w:r>
      <w:r w:rsidR="00A27C54">
        <w:rPr>
          <w:rFonts w:ascii="Times New Roman" w:hAnsi="Times New Roman" w:cs="Times New Roman"/>
          <w:sz w:val="24"/>
          <w:szCs w:val="24"/>
        </w:rPr>
        <w:t>competitors</w:t>
      </w:r>
      <w:r w:rsidR="007B3DA2">
        <w:rPr>
          <w:rFonts w:ascii="Times New Roman" w:hAnsi="Times New Roman" w:cs="Times New Roman"/>
          <w:sz w:val="24"/>
          <w:szCs w:val="24"/>
        </w:rPr>
        <w:t xml:space="preserve"> is a Spanish fashion brand Zara </w:t>
      </w:r>
      <w:r w:rsidR="00E7260D">
        <w:rPr>
          <w:rFonts w:ascii="Times New Roman" w:hAnsi="Times New Roman" w:cs="Times New Roman"/>
          <w:sz w:val="24"/>
          <w:szCs w:val="24"/>
        </w:rPr>
        <w:t xml:space="preserve">who </w:t>
      </w:r>
      <w:r w:rsidR="007B3DA2">
        <w:rPr>
          <w:rFonts w:ascii="Times New Roman" w:hAnsi="Times New Roman" w:cs="Times New Roman"/>
          <w:sz w:val="24"/>
          <w:szCs w:val="24"/>
        </w:rPr>
        <w:t xml:space="preserve">expanded globally in European countries </w:t>
      </w:r>
      <w:r w:rsidR="00E7260D">
        <w:rPr>
          <w:rFonts w:ascii="Times New Roman" w:hAnsi="Times New Roman" w:cs="Times New Roman"/>
          <w:sz w:val="24"/>
          <w:szCs w:val="24"/>
        </w:rPr>
        <w:t xml:space="preserve">first </w:t>
      </w:r>
      <w:r w:rsidR="007B3DA2">
        <w:rPr>
          <w:rFonts w:ascii="Times New Roman" w:hAnsi="Times New Roman" w:cs="Times New Roman"/>
          <w:sz w:val="24"/>
          <w:szCs w:val="24"/>
        </w:rPr>
        <w:t xml:space="preserve">and then entered to the Asian markets such as China, Taiwan, Hong Kong, </w:t>
      </w:r>
      <w:r w:rsidR="00773FAF">
        <w:rPr>
          <w:rFonts w:ascii="Times New Roman" w:hAnsi="Times New Roman" w:cs="Times New Roman"/>
          <w:sz w:val="24"/>
          <w:szCs w:val="24"/>
        </w:rPr>
        <w:t>Macau,</w:t>
      </w:r>
      <w:r w:rsidR="007B3DA2">
        <w:rPr>
          <w:rFonts w:ascii="Times New Roman" w:hAnsi="Times New Roman" w:cs="Times New Roman"/>
          <w:sz w:val="24"/>
          <w:szCs w:val="24"/>
        </w:rPr>
        <w:t xml:space="preserve"> and </w:t>
      </w:r>
      <w:r w:rsidR="00AB50E8">
        <w:rPr>
          <w:rFonts w:ascii="Times New Roman" w:hAnsi="Times New Roman" w:cs="Times New Roman"/>
          <w:sz w:val="24"/>
          <w:szCs w:val="24"/>
        </w:rPr>
        <w:t>Southeast</w:t>
      </w:r>
      <w:r w:rsidR="007B3DA2">
        <w:rPr>
          <w:rFonts w:ascii="Times New Roman" w:hAnsi="Times New Roman" w:cs="Times New Roman"/>
          <w:sz w:val="24"/>
          <w:szCs w:val="24"/>
        </w:rPr>
        <w:t xml:space="preserve"> Asia (Lopez &amp; Fan, 2009).  </w:t>
      </w:r>
      <w:r w:rsidR="00AB50E8">
        <w:rPr>
          <w:rFonts w:ascii="Times New Roman" w:hAnsi="Times New Roman" w:cs="Times New Roman"/>
          <w:sz w:val="24"/>
          <w:szCs w:val="24"/>
        </w:rPr>
        <w:t>B</w:t>
      </w:r>
      <w:r w:rsidR="00AB50E8" w:rsidRPr="00AB50E8">
        <w:rPr>
          <w:rFonts w:ascii="Times New Roman" w:hAnsi="Times New Roman" w:cs="Times New Roman"/>
          <w:sz w:val="24"/>
          <w:szCs w:val="24"/>
        </w:rPr>
        <w:t xml:space="preserve">hardwaj, </w:t>
      </w:r>
      <w:proofErr w:type="spellStart"/>
      <w:r w:rsidR="00AB50E8" w:rsidRPr="00AB50E8">
        <w:rPr>
          <w:rFonts w:ascii="Times New Roman" w:hAnsi="Times New Roman" w:cs="Times New Roman"/>
          <w:sz w:val="24"/>
          <w:szCs w:val="24"/>
        </w:rPr>
        <w:t>Eickman</w:t>
      </w:r>
      <w:proofErr w:type="spellEnd"/>
      <w:r w:rsidR="00AB50E8" w:rsidRPr="00AB50E8">
        <w:rPr>
          <w:rFonts w:ascii="Times New Roman" w:hAnsi="Times New Roman" w:cs="Times New Roman"/>
          <w:sz w:val="24"/>
          <w:szCs w:val="24"/>
        </w:rPr>
        <w:t xml:space="preserve"> &amp; Runyan (2011) said that </w:t>
      </w:r>
      <w:r w:rsidR="00AB50E8">
        <w:rPr>
          <w:rFonts w:ascii="Times New Roman" w:hAnsi="Times New Roman" w:cs="Times New Roman"/>
          <w:sz w:val="24"/>
          <w:szCs w:val="24"/>
        </w:rPr>
        <w:t>t</w:t>
      </w:r>
      <w:r w:rsidR="007B3DA2" w:rsidRPr="00AB50E8">
        <w:rPr>
          <w:rFonts w:ascii="Times New Roman" w:hAnsi="Times New Roman" w:cs="Times New Roman"/>
          <w:sz w:val="24"/>
          <w:szCs w:val="24"/>
        </w:rPr>
        <w:t>heir global</w:t>
      </w:r>
      <w:r w:rsidR="007B3DA2">
        <w:rPr>
          <w:rFonts w:ascii="Times New Roman" w:hAnsi="Times New Roman" w:cs="Times New Roman"/>
          <w:sz w:val="24"/>
          <w:szCs w:val="24"/>
        </w:rPr>
        <w:t xml:space="preserve"> business strategy grew extremely fast mainly due to its integrated supply chain to offer consistent material supply and production capacity to cope with the timely product launch to markets</w:t>
      </w:r>
      <w:r w:rsidR="00AB50E8">
        <w:rPr>
          <w:rFonts w:ascii="Times New Roman" w:hAnsi="Times New Roman" w:cs="Times New Roman"/>
          <w:sz w:val="24"/>
          <w:szCs w:val="24"/>
        </w:rPr>
        <w:t xml:space="preserve">. </w:t>
      </w:r>
    </w:p>
    <w:p w14:paraId="26BCAEE5" w14:textId="0A8D5330" w:rsidR="00AD5E3A" w:rsidRDefault="00AD5E3A" w:rsidP="003564C8">
      <w:pPr>
        <w:shd w:val="clear" w:color="auto" w:fill="FFFFFF"/>
        <w:spacing w:after="150"/>
        <w:ind w:firstLine="720"/>
        <w:textAlignment w:val="center"/>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 xml:space="preserve">lso, it was challenging for both Giordano </w:t>
      </w:r>
      <w:r w:rsidR="00B444E8">
        <w:rPr>
          <w:rFonts w:ascii="Times New Roman" w:hAnsi="Times New Roman" w:cs="Times New Roman"/>
          <w:sz w:val="24"/>
          <w:szCs w:val="24"/>
        </w:rPr>
        <w:t>and</w:t>
      </w:r>
      <w:r>
        <w:rPr>
          <w:rFonts w:ascii="Times New Roman" w:hAnsi="Times New Roman" w:cs="Times New Roman"/>
          <w:sz w:val="24"/>
          <w:szCs w:val="24"/>
        </w:rPr>
        <w:t xml:space="preserve"> the casual wear clothing industry </w:t>
      </w:r>
      <w:r w:rsidR="006C2569">
        <w:rPr>
          <w:rFonts w:ascii="Times New Roman" w:hAnsi="Times New Roman" w:cs="Times New Roman"/>
          <w:sz w:val="24"/>
          <w:szCs w:val="24"/>
        </w:rPr>
        <w:t>in</w:t>
      </w:r>
      <w:r w:rsidR="00B444E8">
        <w:rPr>
          <w:rFonts w:ascii="Times New Roman" w:hAnsi="Times New Roman" w:cs="Times New Roman"/>
          <w:sz w:val="24"/>
          <w:szCs w:val="24"/>
        </w:rPr>
        <w:t xml:space="preserve"> 2020 </w:t>
      </w:r>
      <w:r>
        <w:rPr>
          <w:rFonts w:ascii="Times New Roman" w:hAnsi="Times New Roman" w:cs="Times New Roman"/>
          <w:sz w:val="24"/>
          <w:szCs w:val="24"/>
        </w:rPr>
        <w:t xml:space="preserve">due to lockdowns, social distancing, </w:t>
      </w:r>
      <w:r w:rsidR="00E7260D">
        <w:rPr>
          <w:rFonts w:ascii="Times New Roman" w:hAnsi="Times New Roman" w:cs="Times New Roman"/>
          <w:sz w:val="24"/>
          <w:szCs w:val="24"/>
        </w:rPr>
        <w:t>quarantine,</w:t>
      </w:r>
      <w:r>
        <w:rPr>
          <w:rFonts w:ascii="Times New Roman" w:hAnsi="Times New Roman" w:cs="Times New Roman"/>
          <w:sz w:val="24"/>
          <w:szCs w:val="24"/>
        </w:rPr>
        <w:t xml:space="preserve"> and restrictive measures during COVID-19 pandemic situation. </w:t>
      </w:r>
      <w:r w:rsidR="00B444E8">
        <w:rPr>
          <w:rFonts w:ascii="Times New Roman" w:hAnsi="Times New Roman" w:cs="Times New Roman"/>
          <w:sz w:val="24"/>
          <w:szCs w:val="24"/>
        </w:rPr>
        <w:t xml:space="preserve"> As a result, the sales of Giordano decreased dramatically by 35.7% at sales </w:t>
      </w:r>
      <w:r w:rsidR="00B444E8">
        <w:rPr>
          <w:rFonts w:ascii="Times New Roman" w:hAnsi="Times New Roman" w:cs="Times New Roman"/>
          <w:sz w:val="24"/>
          <w:szCs w:val="24"/>
        </w:rPr>
        <w:lastRenderedPageBreak/>
        <w:t>of HK$3,122 million in 2020 (was HK$4,852 million in 2019)</w:t>
      </w:r>
      <w:r w:rsidR="007B366A">
        <w:rPr>
          <w:rFonts w:ascii="Times New Roman" w:hAnsi="Times New Roman" w:cs="Times New Roman"/>
          <w:sz w:val="24"/>
          <w:szCs w:val="24"/>
        </w:rPr>
        <w:t xml:space="preserve"> </w:t>
      </w:r>
      <w:r w:rsidR="00A51491" w:rsidRPr="00A51491">
        <w:rPr>
          <w:rFonts w:ascii="Times New Roman" w:hAnsi="Times New Roman" w:cs="Times New Roman"/>
          <w:sz w:val="24"/>
          <w:szCs w:val="24"/>
        </w:rPr>
        <w:t xml:space="preserve">with a gross margin of 55.6% in 2020 (was 58.7% in 2019) </w:t>
      </w:r>
      <w:r w:rsidR="007B366A">
        <w:rPr>
          <w:rFonts w:ascii="Times New Roman" w:hAnsi="Times New Roman" w:cs="Times New Roman"/>
          <w:sz w:val="24"/>
          <w:szCs w:val="24"/>
        </w:rPr>
        <w:t>stated in Giordano’s Annual Report 2020 (Giordano, 2020)</w:t>
      </w:r>
      <w:r w:rsidR="00B444E8">
        <w:rPr>
          <w:rFonts w:ascii="Times New Roman" w:hAnsi="Times New Roman" w:cs="Times New Roman"/>
          <w:sz w:val="24"/>
          <w:szCs w:val="24"/>
        </w:rPr>
        <w:t xml:space="preserve">. </w:t>
      </w:r>
    </w:p>
    <w:p w14:paraId="16C9A853" w14:textId="0E73D105" w:rsidR="00815C52" w:rsidRDefault="001C1A5E">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In view of the keen competition in Hong Kong </w:t>
      </w:r>
      <w:r w:rsidR="00AB50E8">
        <w:rPr>
          <w:rFonts w:ascii="Times New Roman" w:hAnsi="Times New Roman" w:cs="Times New Roman"/>
          <w:sz w:val="24"/>
          <w:szCs w:val="24"/>
        </w:rPr>
        <w:t xml:space="preserve">casual wear </w:t>
      </w:r>
      <w:r>
        <w:rPr>
          <w:rFonts w:ascii="Times New Roman" w:hAnsi="Times New Roman" w:cs="Times New Roman"/>
          <w:sz w:val="24"/>
          <w:szCs w:val="24"/>
        </w:rPr>
        <w:t>market, here comes a challenge in adopting e-</w:t>
      </w:r>
      <w:r w:rsidR="00AB50E8">
        <w:rPr>
          <w:rFonts w:ascii="Times New Roman" w:hAnsi="Times New Roman" w:cs="Times New Roman"/>
          <w:sz w:val="24"/>
          <w:szCs w:val="24"/>
        </w:rPr>
        <w:t>shop</w:t>
      </w:r>
      <w:r w:rsidR="00AD5E3A">
        <w:rPr>
          <w:rFonts w:ascii="Times New Roman" w:hAnsi="Times New Roman" w:cs="Times New Roman"/>
          <w:sz w:val="24"/>
          <w:szCs w:val="24"/>
        </w:rPr>
        <w:t xml:space="preserve"> and on-line services</w:t>
      </w:r>
      <w:r>
        <w:rPr>
          <w:rFonts w:ascii="Times New Roman" w:hAnsi="Times New Roman" w:cs="Times New Roman"/>
          <w:sz w:val="24"/>
          <w:szCs w:val="24"/>
        </w:rPr>
        <w:t xml:space="preserve">, especially for </w:t>
      </w:r>
      <w:r w:rsidR="00AD5E3A">
        <w:rPr>
          <w:rFonts w:ascii="Times New Roman" w:hAnsi="Times New Roman" w:cs="Times New Roman"/>
          <w:sz w:val="24"/>
          <w:szCs w:val="24"/>
        </w:rPr>
        <w:t xml:space="preserve">product visualization, Webinars, on-line </w:t>
      </w:r>
      <w:r w:rsidR="00E7260D">
        <w:rPr>
          <w:rFonts w:ascii="Times New Roman" w:hAnsi="Times New Roman" w:cs="Times New Roman"/>
          <w:sz w:val="24"/>
          <w:szCs w:val="24"/>
        </w:rPr>
        <w:t>meetings,</w:t>
      </w:r>
      <w:r w:rsidR="00AD5E3A">
        <w:rPr>
          <w:rFonts w:ascii="Times New Roman" w:hAnsi="Times New Roman" w:cs="Times New Roman"/>
          <w:sz w:val="24"/>
          <w:szCs w:val="24"/>
        </w:rPr>
        <w:t xml:space="preserve"> and virtual communication with suppliers. </w:t>
      </w:r>
      <w:r w:rsidR="004D1153">
        <w:rPr>
          <w:rFonts w:ascii="Times New Roman" w:hAnsi="Times New Roman" w:cs="Times New Roman"/>
          <w:sz w:val="24"/>
          <w:szCs w:val="24"/>
        </w:rPr>
        <w:t xml:space="preserve">The Group’s online sales has increased from 5.5% in 2019 to 10.5% of the total Sales in 2020 (Giordano, 2020). </w:t>
      </w:r>
      <w:r>
        <w:rPr>
          <w:rFonts w:ascii="Times New Roman" w:hAnsi="Times New Roman" w:cs="Times New Roman"/>
          <w:sz w:val="24"/>
          <w:szCs w:val="24"/>
        </w:rPr>
        <w:t xml:space="preserve">This </w:t>
      </w:r>
      <w:r w:rsidR="00A376A0">
        <w:rPr>
          <w:rFonts w:ascii="Times New Roman" w:hAnsi="Times New Roman" w:cs="Times New Roman"/>
          <w:sz w:val="24"/>
          <w:szCs w:val="24"/>
        </w:rPr>
        <w:t xml:space="preserve">digitalization </w:t>
      </w:r>
      <w:r>
        <w:rPr>
          <w:rFonts w:ascii="Times New Roman" w:hAnsi="Times New Roman" w:cs="Times New Roman"/>
          <w:sz w:val="24"/>
          <w:szCs w:val="24"/>
        </w:rPr>
        <w:t xml:space="preserve">aimed to increase the competitiveness of the Hong Kong </w:t>
      </w:r>
      <w:r w:rsidR="00A376A0">
        <w:rPr>
          <w:rFonts w:ascii="Times New Roman" w:hAnsi="Times New Roman" w:cs="Times New Roman"/>
          <w:sz w:val="24"/>
          <w:szCs w:val="24"/>
        </w:rPr>
        <w:t xml:space="preserve">clothing </w:t>
      </w:r>
      <w:r>
        <w:rPr>
          <w:rFonts w:ascii="Times New Roman" w:hAnsi="Times New Roman" w:cs="Times New Roman"/>
          <w:sz w:val="24"/>
          <w:szCs w:val="24"/>
        </w:rPr>
        <w:t xml:space="preserve">retailers in the international trading industry. </w:t>
      </w:r>
    </w:p>
    <w:p w14:paraId="42AE610A" w14:textId="2CDF4A4D" w:rsidR="00A376A0" w:rsidRDefault="00A376A0">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  </w:t>
      </w:r>
    </w:p>
    <w:p w14:paraId="31E013D2" w14:textId="707FDFF8" w:rsidR="00A83EC4" w:rsidRPr="00C46139" w:rsidRDefault="00A83EC4" w:rsidP="00A83EC4">
      <w:pPr>
        <w:adjustRightInd w:val="0"/>
        <w:snapToGrid w:val="0"/>
        <w:spacing w:after="0"/>
        <w:jc w:val="both"/>
        <w:rPr>
          <w:rFonts w:ascii="Times New Roman" w:hAnsi="Times New Roman" w:cs="Times New Roman"/>
          <w:b/>
          <w:bCs/>
          <w:sz w:val="24"/>
          <w:szCs w:val="24"/>
        </w:rPr>
      </w:pPr>
      <w:r w:rsidRPr="00E731F2">
        <w:rPr>
          <w:rFonts w:ascii="Times New Roman" w:hAnsi="Times New Roman" w:cs="Times New Roman" w:hint="eastAsia"/>
          <w:b/>
          <w:bCs/>
          <w:sz w:val="24"/>
          <w:szCs w:val="24"/>
        </w:rPr>
        <w:t>1</w:t>
      </w:r>
      <w:r w:rsidRPr="00E731F2">
        <w:rPr>
          <w:rFonts w:ascii="Times New Roman" w:hAnsi="Times New Roman" w:cs="Times New Roman"/>
          <w:b/>
          <w:bCs/>
          <w:sz w:val="24"/>
          <w:szCs w:val="24"/>
        </w:rPr>
        <w:t>.2</w:t>
      </w:r>
      <w:r>
        <w:rPr>
          <w:rFonts w:ascii="Times New Roman" w:hAnsi="Times New Roman" w:cs="Times New Roman"/>
          <w:sz w:val="24"/>
          <w:szCs w:val="24"/>
        </w:rPr>
        <w:tab/>
      </w:r>
      <w:r w:rsidR="00A376A0">
        <w:rPr>
          <w:rFonts w:ascii="Times New Roman" w:hAnsi="Times New Roman" w:cs="Times New Roman"/>
          <w:b/>
          <w:bCs/>
          <w:sz w:val="24"/>
          <w:szCs w:val="24"/>
        </w:rPr>
        <w:t>Objectives of the Study</w:t>
      </w:r>
      <w:r w:rsidRPr="00C46139">
        <w:rPr>
          <w:rFonts w:ascii="Times New Roman" w:hAnsi="Times New Roman" w:cs="Times New Roman"/>
          <w:b/>
          <w:bCs/>
          <w:sz w:val="24"/>
          <w:szCs w:val="24"/>
        </w:rPr>
        <w:t xml:space="preserve"> </w:t>
      </w:r>
    </w:p>
    <w:bookmarkEnd w:id="5"/>
    <w:p w14:paraId="3DFF28D5" w14:textId="439B117B" w:rsidR="00437C03" w:rsidRDefault="00437C03" w:rsidP="00437C03">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The objective of this study is to review on the current strategy of Giordano in terms of its Vision, Mission &amp; Values, Macro-environment Analysis, Value Chain Contribution and the effectiveness of the strategy based on the </w:t>
      </w:r>
      <w:r w:rsidR="007B366A">
        <w:rPr>
          <w:rFonts w:ascii="Times New Roman" w:hAnsi="Times New Roman" w:cs="Times New Roman"/>
          <w:sz w:val="24"/>
          <w:szCs w:val="24"/>
        </w:rPr>
        <w:t>B</w:t>
      </w:r>
      <w:r>
        <w:rPr>
          <w:rFonts w:ascii="Times New Roman" w:hAnsi="Times New Roman" w:cs="Times New Roman"/>
          <w:sz w:val="24"/>
          <w:szCs w:val="24"/>
        </w:rPr>
        <w:t xml:space="preserve">alanced </w:t>
      </w:r>
      <w:r w:rsidR="007B366A">
        <w:rPr>
          <w:rFonts w:ascii="Times New Roman" w:hAnsi="Times New Roman" w:cs="Times New Roman"/>
          <w:sz w:val="24"/>
          <w:szCs w:val="24"/>
        </w:rPr>
        <w:t>S</w:t>
      </w:r>
      <w:r>
        <w:rPr>
          <w:rFonts w:ascii="Times New Roman" w:hAnsi="Times New Roman" w:cs="Times New Roman"/>
          <w:sz w:val="24"/>
          <w:szCs w:val="24"/>
        </w:rPr>
        <w:t xml:space="preserve">corecard.  Then, we will focus on their </w:t>
      </w:r>
      <w:r w:rsidR="006C2569">
        <w:rPr>
          <w:rFonts w:ascii="Times New Roman" w:hAnsi="Times New Roman" w:cs="Times New Roman"/>
          <w:sz w:val="24"/>
          <w:szCs w:val="24"/>
        </w:rPr>
        <w:t xml:space="preserve">opportunities to grow in the recommendation section </w:t>
      </w:r>
      <w:r w:rsidR="00A14E88">
        <w:rPr>
          <w:rFonts w:ascii="Times New Roman" w:hAnsi="Times New Roman" w:cs="Times New Roman"/>
          <w:sz w:val="24"/>
          <w:szCs w:val="24"/>
        </w:rPr>
        <w:t>to overcome the challenges of COVID-19 Pandemic situation</w:t>
      </w:r>
      <w:r>
        <w:rPr>
          <w:rFonts w:ascii="Times New Roman" w:hAnsi="Times New Roman" w:cs="Times New Roman"/>
          <w:sz w:val="24"/>
          <w:szCs w:val="24"/>
        </w:rPr>
        <w:t xml:space="preserve">.  </w:t>
      </w:r>
    </w:p>
    <w:p w14:paraId="4BB312B6" w14:textId="19B6079B" w:rsidR="00815C52" w:rsidRDefault="007B366A">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Casual Wear </w:t>
      </w:r>
      <w:r w:rsidR="001C1A5E" w:rsidRPr="005C54D5">
        <w:rPr>
          <w:rFonts w:ascii="Times New Roman" w:hAnsi="Times New Roman" w:cs="Times New Roman"/>
          <w:sz w:val="24"/>
          <w:szCs w:val="24"/>
        </w:rPr>
        <w:t xml:space="preserve">is classified as </w:t>
      </w:r>
      <w:r w:rsidR="00097CE6">
        <w:rPr>
          <w:rFonts w:ascii="Times New Roman" w:hAnsi="Times New Roman" w:cs="Times New Roman"/>
          <w:sz w:val="24"/>
          <w:szCs w:val="24"/>
        </w:rPr>
        <w:t xml:space="preserve">basic </w:t>
      </w:r>
      <w:r w:rsidR="001C1A5E" w:rsidRPr="005C54D5">
        <w:rPr>
          <w:rFonts w:ascii="Times New Roman" w:hAnsi="Times New Roman" w:cs="Times New Roman"/>
          <w:sz w:val="24"/>
          <w:szCs w:val="24"/>
        </w:rPr>
        <w:t>consumer products in the Hong Kon</w:t>
      </w:r>
      <w:r w:rsidR="001C1A5E">
        <w:rPr>
          <w:rFonts w:ascii="Times New Roman" w:hAnsi="Times New Roman" w:cs="Times New Roman"/>
          <w:sz w:val="24"/>
          <w:szCs w:val="24"/>
        </w:rPr>
        <w:t xml:space="preserve">g Retail market.  There are various brands and companies offering </w:t>
      </w:r>
      <w:r w:rsidR="00097CE6">
        <w:rPr>
          <w:rFonts w:ascii="Times New Roman" w:hAnsi="Times New Roman" w:cs="Times New Roman"/>
          <w:sz w:val="24"/>
          <w:szCs w:val="24"/>
        </w:rPr>
        <w:t xml:space="preserve">casual wear </w:t>
      </w:r>
      <w:r w:rsidR="001C1A5E">
        <w:rPr>
          <w:rFonts w:ascii="Times New Roman" w:hAnsi="Times New Roman" w:cs="Times New Roman"/>
          <w:sz w:val="24"/>
          <w:szCs w:val="24"/>
        </w:rPr>
        <w:t xml:space="preserve">such as </w:t>
      </w:r>
      <w:r w:rsidR="00097CE6">
        <w:rPr>
          <w:rFonts w:ascii="Times New Roman" w:hAnsi="Times New Roman" w:cs="Times New Roman"/>
          <w:sz w:val="24"/>
          <w:szCs w:val="24"/>
        </w:rPr>
        <w:t xml:space="preserve">Uniqlo, Bossini, </w:t>
      </w:r>
      <w:proofErr w:type="spellStart"/>
      <w:r w:rsidR="00097CE6">
        <w:rPr>
          <w:rFonts w:ascii="Times New Roman" w:hAnsi="Times New Roman" w:cs="Times New Roman"/>
          <w:sz w:val="24"/>
          <w:szCs w:val="24"/>
        </w:rPr>
        <w:t>Baleno</w:t>
      </w:r>
      <w:proofErr w:type="spellEnd"/>
      <w:r w:rsidR="004644B5">
        <w:rPr>
          <w:rFonts w:ascii="Times New Roman" w:hAnsi="Times New Roman" w:cs="Times New Roman"/>
          <w:sz w:val="24"/>
          <w:szCs w:val="24"/>
        </w:rPr>
        <w:t>,</w:t>
      </w:r>
      <w:r w:rsidR="00097CE6">
        <w:rPr>
          <w:rFonts w:ascii="Times New Roman" w:hAnsi="Times New Roman" w:cs="Times New Roman"/>
          <w:sz w:val="24"/>
          <w:szCs w:val="24"/>
        </w:rPr>
        <w:t xml:space="preserve"> Zara and H&amp;M. </w:t>
      </w:r>
      <w:r w:rsidR="001C1A5E">
        <w:rPr>
          <w:rFonts w:ascii="Times New Roman" w:hAnsi="Times New Roman" w:cs="Times New Roman"/>
          <w:sz w:val="24"/>
          <w:szCs w:val="24"/>
        </w:rPr>
        <w:t xml:space="preserve">The market competition is keen.  Especially during the pandemic situation, the </w:t>
      </w:r>
      <w:r w:rsidR="00097CE6">
        <w:rPr>
          <w:rFonts w:ascii="Times New Roman" w:hAnsi="Times New Roman" w:cs="Times New Roman"/>
          <w:sz w:val="24"/>
          <w:szCs w:val="24"/>
        </w:rPr>
        <w:t xml:space="preserve">casual wear </w:t>
      </w:r>
      <w:r w:rsidR="001C1A5E">
        <w:rPr>
          <w:rFonts w:ascii="Times New Roman" w:hAnsi="Times New Roman" w:cs="Times New Roman"/>
          <w:sz w:val="24"/>
          <w:szCs w:val="24"/>
        </w:rPr>
        <w:t xml:space="preserve">industry is being shrink in view of the lock down, social distancing and quarantine. </w:t>
      </w:r>
      <w:r w:rsidR="00097CE6">
        <w:rPr>
          <w:rFonts w:ascii="Times New Roman" w:hAnsi="Times New Roman" w:cs="Times New Roman"/>
          <w:sz w:val="24"/>
          <w:szCs w:val="24"/>
        </w:rPr>
        <w:t xml:space="preserve">People are working from home with minimal social connection and </w:t>
      </w:r>
      <w:r w:rsidR="001C1A5E">
        <w:rPr>
          <w:rFonts w:ascii="Times New Roman" w:hAnsi="Times New Roman" w:cs="Times New Roman"/>
          <w:sz w:val="24"/>
          <w:szCs w:val="24"/>
        </w:rPr>
        <w:t xml:space="preserve">occasions </w:t>
      </w:r>
      <w:r w:rsidR="00097CE6">
        <w:rPr>
          <w:rFonts w:ascii="Times New Roman" w:hAnsi="Times New Roman" w:cs="Times New Roman"/>
          <w:sz w:val="24"/>
          <w:szCs w:val="24"/>
        </w:rPr>
        <w:t xml:space="preserve">that clothing is not </w:t>
      </w:r>
      <w:r w:rsidR="00097CE6">
        <w:rPr>
          <w:rFonts w:ascii="Times New Roman" w:hAnsi="Times New Roman" w:cs="Times New Roman"/>
          <w:sz w:val="24"/>
          <w:szCs w:val="24"/>
        </w:rPr>
        <w:lastRenderedPageBreak/>
        <w:t>on demand</w:t>
      </w:r>
      <w:r w:rsidR="001C1A5E">
        <w:rPr>
          <w:rFonts w:ascii="Times New Roman" w:hAnsi="Times New Roman" w:cs="Times New Roman"/>
          <w:sz w:val="24"/>
          <w:szCs w:val="24"/>
        </w:rPr>
        <w:t xml:space="preserve">.  Less people are buying </w:t>
      </w:r>
      <w:r w:rsidR="00097CE6">
        <w:rPr>
          <w:rFonts w:ascii="Times New Roman" w:hAnsi="Times New Roman" w:cs="Times New Roman"/>
          <w:sz w:val="24"/>
          <w:szCs w:val="24"/>
        </w:rPr>
        <w:t xml:space="preserve">clothes and less visitors’ arrival to Hong Kong </w:t>
      </w:r>
      <w:r w:rsidR="001C1A5E">
        <w:rPr>
          <w:rFonts w:ascii="Times New Roman" w:hAnsi="Times New Roman" w:cs="Times New Roman"/>
          <w:sz w:val="24"/>
          <w:szCs w:val="24"/>
        </w:rPr>
        <w:t xml:space="preserve">in the past 2 years due to the COVID-19 situation.  </w:t>
      </w:r>
    </w:p>
    <w:p w14:paraId="2FE1B499" w14:textId="07D5B400" w:rsidR="00815C52" w:rsidRDefault="00097CE6">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It is important to find out how Giordano react to resolve the current situation and strive for survival.  The strategy </w:t>
      </w:r>
      <w:r w:rsidR="004644B5">
        <w:rPr>
          <w:rFonts w:ascii="Times New Roman" w:hAnsi="Times New Roman" w:cs="Times New Roman"/>
          <w:sz w:val="24"/>
          <w:szCs w:val="24"/>
        </w:rPr>
        <w:t xml:space="preserve">adopted in Value Chain and how they </w:t>
      </w:r>
      <w:r>
        <w:rPr>
          <w:rFonts w:ascii="Times New Roman" w:hAnsi="Times New Roman" w:cs="Times New Roman"/>
          <w:sz w:val="24"/>
          <w:szCs w:val="24"/>
        </w:rPr>
        <w:t>revers</w:t>
      </w:r>
      <w:r w:rsidR="004644B5">
        <w:rPr>
          <w:rFonts w:ascii="Times New Roman" w:hAnsi="Times New Roman" w:cs="Times New Roman"/>
          <w:sz w:val="24"/>
          <w:szCs w:val="24"/>
        </w:rPr>
        <w:t>e</w:t>
      </w:r>
      <w:r>
        <w:rPr>
          <w:rFonts w:ascii="Times New Roman" w:hAnsi="Times New Roman" w:cs="Times New Roman"/>
          <w:sz w:val="24"/>
          <w:szCs w:val="24"/>
        </w:rPr>
        <w:t xml:space="preserve"> the threats to opportunities is vital for </w:t>
      </w:r>
      <w:r w:rsidR="00A51491">
        <w:rPr>
          <w:rFonts w:ascii="Times New Roman" w:hAnsi="Times New Roman" w:cs="Times New Roman"/>
          <w:sz w:val="24"/>
          <w:szCs w:val="24"/>
        </w:rPr>
        <w:t xml:space="preserve">evaluation.  </w:t>
      </w:r>
    </w:p>
    <w:p w14:paraId="2B06FD12" w14:textId="77777777" w:rsidR="00B516B9" w:rsidRDefault="00B516B9" w:rsidP="001F0932">
      <w:pPr>
        <w:adjustRightInd w:val="0"/>
        <w:snapToGrid w:val="0"/>
        <w:spacing w:after="0" w:line="240" w:lineRule="auto"/>
        <w:jc w:val="both"/>
        <w:rPr>
          <w:rFonts w:ascii="Times New Roman" w:hAnsi="Times New Roman"/>
        </w:rPr>
      </w:pPr>
    </w:p>
    <w:p w14:paraId="7DAFA3B3" w14:textId="024DDEB0" w:rsidR="002B7E92" w:rsidRPr="00C46139" w:rsidRDefault="002B7E92" w:rsidP="002B7E92">
      <w:pPr>
        <w:adjustRightInd w:val="0"/>
        <w:snapToGrid w:val="0"/>
        <w:spacing w:after="0"/>
        <w:jc w:val="both"/>
        <w:rPr>
          <w:rStyle w:val="10"/>
          <w:sz w:val="24"/>
          <w:szCs w:val="24"/>
        </w:rPr>
      </w:pPr>
      <w:r>
        <w:rPr>
          <w:rFonts w:ascii="Times New Roman" w:hAnsi="Times New Roman"/>
          <w:b/>
          <w:sz w:val="24"/>
          <w:szCs w:val="24"/>
        </w:rPr>
        <w:t>2</w:t>
      </w:r>
      <w:r>
        <w:rPr>
          <w:rFonts w:ascii="Times New Roman" w:hAnsi="Times New Roman"/>
          <w:b/>
          <w:sz w:val="24"/>
          <w:szCs w:val="24"/>
        </w:rPr>
        <w:tab/>
      </w:r>
      <w:r w:rsidR="00437C03" w:rsidRPr="00437C03">
        <w:rPr>
          <w:rFonts w:ascii="Times New Roman" w:eastAsia="標楷體" w:hAnsi="Times New Roman" w:cs="Times New Roman"/>
          <w:b/>
          <w:bCs/>
          <w:sz w:val="24"/>
        </w:rPr>
        <w:t>Vision, Mission and Values</w:t>
      </w:r>
    </w:p>
    <w:p w14:paraId="10D713BD" w14:textId="202FE23C" w:rsidR="00740D76" w:rsidRDefault="002B7E92" w:rsidP="00740D76">
      <w:pPr>
        <w:ind w:firstLine="720"/>
        <w:rPr>
          <w:rFonts w:ascii="Times New Roman" w:eastAsia="Times New Roman" w:hAnsi="Times New Roman"/>
          <w:sz w:val="24"/>
          <w:szCs w:val="24"/>
        </w:rPr>
      </w:pPr>
      <w:r w:rsidRPr="00DE7F5E">
        <w:rPr>
          <w:rFonts w:ascii="Times New Roman" w:hAnsi="Times New Roman"/>
          <w:bCs/>
          <w:sz w:val="24"/>
          <w:szCs w:val="24"/>
        </w:rPr>
        <w:t xml:space="preserve">In this section, </w:t>
      </w:r>
      <w:r w:rsidR="00891C95" w:rsidRPr="00DE7F5E">
        <w:rPr>
          <w:rFonts w:ascii="Times New Roman" w:hAnsi="Times New Roman"/>
          <w:bCs/>
          <w:sz w:val="24"/>
          <w:szCs w:val="24"/>
        </w:rPr>
        <w:t xml:space="preserve">it elaborates the Vision, Mission and Values of Giordano and </w:t>
      </w:r>
      <w:r w:rsidR="00740D76">
        <w:rPr>
          <w:rFonts w:ascii="Times New Roman" w:hAnsi="Times New Roman"/>
          <w:bCs/>
          <w:sz w:val="24"/>
          <w:szCs w:val="24"/>
        </w:rPr>
        <w:t xml:space="preserve">its key competitors </w:t>
      </w:r>
      <w:r w:rsidR="00BA460C" w:rsidRPr="00DE7F5E">
        <w:rPr>
          <w:rFonts w:ascii="Times New Roman" w:hAnsi="Times New Roman"/>
          <w:bCs/>
          <w:sz w:val="24"/>
          <w:szCs w:val="24"/>
        </w:rPr>
        <w:t>i.e.,</w:t>
      </w:r>
      <w:r w:rsidR="00891C95" w:rsidRPr="00DE7F5E">
        <w:rPr>
          <w:rFonts w:ascii="Times New Roman" w:hAnsi="Times New Roman"/>
          <w:bCs/>
          <w:sz w:val="24"/>
          <w:szCs w:val="24"/>
        </w:rPr>
        <w:t xml:space="preserve"> Uniqlo and Bossini</w:t>
      </w:r>
      <w:r w:rsidR="00740D76">
        <w:rPr>
          <w:rFonts w:ascii="Times New Roman" w:hAnsi="Times New Roman"/>
          <w:bCs/>
          <w:sz w:val="24"/>
          <w:szCs w:val="24"/>
        </w:rPr>
        <w:t xml:space="preserve"> as an overview</w:t>
      </w:r>
      <w:r w:rsidR="00891C95" w:rsidRPr="00DE7F5E">
        <w:rPr>
          <w:rFonts w:ascii="Times New Roman" w:hAnsi="Times New Roman"/>
          <w:bCs/>
          <w:sz w:val="24"/>
          <w:szCs w:val="24"/>
        </w:rPr>
        <w:t>.</w:t>
      </w:r>
      <w:r w:rsidR="00E94D28" w:rsidRPr="00DE7F5E">
        <w:rPr>
          <w:rFonts w:ascii="Times New Roman" w:hAnsi="Times New Roman"/>
          <w:bCs/>
          <w:sz w:val="24"/>
          <w:szCs w:val="24"/>
        </w:rPr>
        <w:t xml:space="preserve">  A </w:t>
      </w:r>
      <w:r w:rsidR="00740D76">
        <w:rPr>
          <w:rFonts w:ascii="Times New Roman" w:hAnsi="Times New Roman"/>
          <w:bCs/>
          <w:sz w:val="24"/>
          <w:szCs w:val="24"/>
        </w:rPr>
        <w:t>v</w:t>
      </w:r>
      <w:r w:rsidR="00E94D28" w:rsidRPr="00DE7F5E">
        <w:rPr>
          <w:rFonts w:ascii="Times New Roman" w:hAnsi="Times New Roman"/>
          <w:bCs/>
          <w:sz w:val="24"/>
          <w:szCs w:val="24"/>
        </w:rPr>
        <w:t xml:space="preserve">ision is “What” of the company’s future </w:t>
      </w:r>
      <w:r w:rsidR="00DE7F5E" w:rsidRPr="00DE7F5E">
        <w:rPr>
          <w:rFonts w:ascii="Times New Roman" w:hAnsi="Times New Roman"/>
          <w:bCs/>
          <w:sz w:val="24"/>
          <w:szCs w:val="24"/>
        </w:rPr>
        <w:t xml:space="preserve">they want to seek.  A </w:t>
      </w:r>
      <w:r w:rsidR="00740D76">
        <w:rPr>
          <w:rFonts w:ascii="Times New Roman" w:hAnsi="Times New Roman"/>
          <w:bCs/>
          <w:sz w:val="24"/>
          <w:szCs w:val="24"/>
        </w:rPr>
        <w:t>m</w:t>
      </w:r>
      <w:r w:rsidR="00DE7F5E" w:rsidRPr="00DE7F5E">
        <w:rPr>
          <w:rFonts w:ascii="Times New Roman" w:hAnsi="Times New Roman"/>
          <w:bCs/>
          <w:sz w:val="24"/>
          <w:szCs w:val="24"/>
        </w:rPr>
        <w:t>ission is “Why” they exist, and the purpose of the company and a value is “How” to reach the company’s vision (</w:t>
      </w:r>
      <w:proofErr w:type="spellStart"/>
      <w:r w:rsidR="00DE7F5E" w:rsidRPr="00835F77">
        <w:rPr>
          <w:rFonts w:ascii="Times New Roman" w:eastAsia="Times New Roman" w:hAnsi="Times New Roman"/>
          <w:sz w:val="24"/>
          <w:szCs w:val="24"/>
        </w:rPr>
        <w:t>Mirvis</w:t>
      </w:r>
      <w:proofErr w:type="spellEnd"/>
      <w:r w:rsidR="00DE7F5E" w:rsidRPr="00DE7F5E">
        <w:rPr>
          <w:rFonts w:ascii="Times New Roman" w:eastAsia="Times New Roman" w:hAnsi="Times New Roman"/>
          <w:sz w:val="24"/>
          <w:szCs w:val="24"/>
        </w:rPr>
        <w:t xml:space="preserve">, </w:t>
      </w:r>
      <w:proofErr w:type="spellStart"/>
      <w:r w:rsidR="00DE7F5E" w:rsidRPr="00835F77">
        <w:rPr>
          <w:rFonts w:ascii="Times New Roman" w:eastAsia="Times New Roman" w:hAnsi="Times New Roman"/>
          <w:sz w:val="24"/>
          <w:szCs w:val="24"/>
        </w:rPr>
        <w:t>Googins</w:t>
      </w:r>
      <w:proofErr w:type="spellEnd"/>
      <w:r w:rsidR="00DE7F5E" w:rsidRPr="00DE7F5E">
        <w:rPr>
          <w:rFonts w:ascii="Times New Roman" w:eastAsia="Times New Roman" w:hAnsi="Times New Roman"/>
          <w:sz w:val="24"/>
          <w:szCs w:val="24"/>
        </w:rPr>
        <w:t xml:space="preserve"> &amp; </w:t>
      </w:r>
      <w:proofErr w:type="spellStart"/>
      <w:r w:rsidR="00DE7F5E" w:rsidRPr="00835F77">
        <w:rPr>
          <w:rFonts w:ascii="Times New Roman" w:eastAsia="Times New Roman" w:hAnsi="Times New Roman"/>
          <w:sz w:val="24"/>
          <w:szCs w:val="24"/>
        </w:rPr>
        <w:t>Kinnicutt</w:t>
      </w:r>
      <w:proofErr w:type="spellEnd"/>
      <w:r w:rsidR="00DE7F5E" w:rsidRPr="00DE7F5E">
        <w:rPr>
          <w:rFonts w:ascii="Times New Roman" w:eastAsia="Times New Roman" w:hAnsi="Times New Roman"/>
          <w:sz w:val="24"/>
          <w:szCs w:val="24"/>
        </w:rPr>
        <w:t>, 2010)</w:t>
      </w:r>
      <w:r w:rsidR="00DE7F5E">
        <w:rPr>
          <w:rFonts w:ascii="Times New Roman" w:eastAsia="Times New Roman" w:hAnsi="Times New Roman"/>
          <w:sz w:val="24"/>
          <w:szCs w:val="24"/>
        </w:rPr>
        <w:t>.</w:t>
      </w:r>
    </w:p>
    <w:p w14:paraId="073C4EC8" w14:textId="39AB5EED" w:rsidR="00CC4BAC" w:rsidRDefault="0011193A" w:rsidP="00CC4BAC">
      <w:pPr>
        <w:ind w:firstLine="720"/>
        <w:rPr>
          <w:rFonts w:ascii="Times New Roman" w:hAnsi="Times New Roman" w:cs="Times New Roman"/>
          <w:sz w:val="24"/>
          <w:szCs w:val="24"/>
        </w:rPr>
      </w:pPr>
      <w:r>
        <w:rPr>
          <w:rFonts w:ascii="Times New Roman" w:hAnsi="Times New Roman" w:cs="Times New Roman"/>
          <w:sz w:val="24"/>
          <w:szCs w:val="24"/>
        </w:rPr>
        <w:t>Giordano</w:t>
      </w:r>
      <w:r w:rsidR="002B7E92">
        <w:rPr>
          <w:rFonts w:ascii="Times New Roman" w:hAnsi="Times New Roman" w:cs="Times New Roman"/>
          <w:sz w:val="24"/>
          <w:szCs w:val="24"/>
        </w:rPr>
        <w:t xml:space="preserve"> committed to adhere to </w:t>
      </w:r>
      <w:r w:rsidR="00891C95">
        <w:rPr>
          <w:rFonts w:ascii="Times New Roman" w:hAnsi="Times New Roman" w:cs="Times New Roman"/>
          <w:sz w:val="24"/>
          <w:szCs w:val="24"/>
        </w:rPr>
        <w:t xml:space="preserve">its Vision, Mission and Values as </w:t>
      </w:r>
      <w:r w:rsidR="002B7E92">
        <w:rPr>
          <w:rFonts w:ascii="Times New Roman" w:hAnsi="Times New Roman" w:cs="Times New Roman"/>
          <w:sz w:val="24"/>
          <w:szCs w:val="24"/>
        </w:rPr>
        <w:t xml:space="preserve">the highest standards of </w:t>
      </w:r>
      <w:r w:rsidR="00DE7F5E">
        <w:rPr>
          <w:rFonts w:ascii="Times New Roman" w:hAnsi="Times New Roman" w:cs="Times New Roman"/>
          <w:sz w:val="24"/>
          <w:szCs w:val="24"/>
        </w:rPr>
        <w:t xml:space="preserve">the company’s leading strategies.  Vision as “To be the Best and the Biggest World Brand in Apparel Retailing”.  Mission as “To Make People </w:t>
      </w:r>
      <w:r>
        <w:rPr>
          <w:rFonts w:ascii="Times New Roman" w:hAnsi="Times New Roman" w:cs="Times New Roman"/>
          <w:sz w:val="24"/>
          <w:szCs w:val="24"/>
        </w:rPr>
        <w:t xml:space="preserve">‘Feel Good’ and ‘Look Great’”.  Finally, the Corporate Values are “QKISS” as “Quality – doing things right; Knowledge – updating expertise and sharing knowledge; Innovation – thinking out of the box; Service – exceeding customer’s expectation and Simplicity – less is more.”.  From its Mission, Vision and Values, it is obvious that they are keen to achieve a big and bright future by using their expertise in delivering superior product quality, innovative </w:t>
      </w:r>
      <w:r w:rsidR="00740D76">
        <w:rPr>
          <w:rFonts w:ascii="Times New Roman" w:hAnsi="Times New Roman" w:cs="Times New Roman"/>
          <w:sz w:val="24"/>
          <w:szCs w:val="24"/>
        </w:rPr>
        <w:t>designs,</w:t>
      </w:r>
      <w:r>
        <w:rPr>
          <w:rFonts w:ascii="Times New Roman" w:hAnsi="Times New Roman" w:cs="Times New Roman"/>
          <w:sz w:val="24"/>
          <w:szCs w:val="24"/>
        </w:rPr>
        <w:t xml:space="preserve"> and customers service in a simple and direct way.  As a result, they want people including staff and customers to feel good and look great as the </w:t>
      </w:r>
      <w:r>
        <w:rPr>
          <w:rFonts w:ascii="Times New Roman" w:hAnsi="Times New Roman" w:cs="Times New Roman"/>
          <w:sz w:val="24"/>
          <w:szCs w:val="24"/>
        </w:rPr>
        <w:lastRenderedPageBreak/>
        <w:t xml:space="preserve">purpose of its existence.  This mission has </w:t>
      </w:r>
      <w:r w:rsidR="00F525E8">
        <w:rPr>
          <w:rFonts w:ascii="Times New Roman" w:hAnsi="Times New Roman" w:cs="Times New Roman"/>
          <w:sz w:val="24"/>
          <w:szCs w:val="24"/>
        </w:rPr>
        <w:t>led</w:t>
      </w:r>
      <w:r>
        <w:rPr>
          <w:rFonts w:ascii="Times New Roman" w:hAnsi="Times New Roman" w:cs="Times New Roman"/>
          <w:sz w:val="24"/>
          <w:szCs w:val="24"/>
        </w:rPr>
        <w:t xml:space="preserve"> the group since 1981 growing from a manufacturer of casual wear apparel into a leading global </w:t>
      </w:r>
      <w:r w:rsidR="00405A8A">
        <w:rPr>
          <w:rFonts w:ascii="Times New Roman" w:hAnsi="Times New Roman" w:cs="Times New Roman"/>
          <w:sz w:val="24"/>
          <w:szCs w:val="24"/>
        </w:rPr>
        <w:t>brand</w:t>
      </w:r>
      <w:r>
        <w:rPr>
          <w:rFonts w:ascii="Times New Roman" w:hAnsi="Times New Roman" w:cs="Times New Roman"/>
          <w:sz w:val="24"/>
          <w:szCs w:val="24"/>
        </w:rPr>
        <w:t xml:space="preserve"> </w:t>
      </w:r>
      <w:r w:rsidR="00405A8A">
        <w:rPr>
          <w:rFonts w:ascii="Times New Roman" w:hAnsi="Times New Roman" w:cs="Times New Roman"/>
          <w:sz w:val="24"/>
          <w:szCs w:val="24"/>
        </w:rPr>
        <w:t>of cas</w:t>
      </w:r>
      <w:r w:rsidR="004644B5">
        <w:rPr>
          <w:rFonts w:ascii="Times New Roman" w:hAnsi="Times New Roman" w:cs="Times New Roman"/>
          <w:sz w:val="24"/>
          <w:szCs w:val="24"/>
        </w:rPr>
        <w:t>u</w:t>
      </w:r>
      <w:r w:rsidR="00405A8A">
        <w:rPr>
          <w:rFonts w:ascii="Times New Roman" w:hAnsi="Times New Roman" w:cs="Times New Roman"/>
          <w:sz w:val="24"/>
          <w:szCs w:val="24"/>
        </w:rPr>
        <w:t>al wear in implementing its multi-market and multi-brand strategy regardless of race, nationality or culture integrating into the “World without Strangers” strategy</w:t>
      </w:r>
      <w:r w:rsidR="00F525E8">
        <w:rPr>
          <w:rFonts w:ascii="Times New Roman" w:hAnsi="Times New Roman" w:cs="Times New Roman"/>
          <w:sz w:val="24"/>
          <w:szCs w:val="24"/>
        </w:rPr>
        <w:t xml:space="preserve"> (Giordano, 2021)</w:t>
      </w:r>
      <w:r w:rsidR="00405A8A">
        <w:rPr>
          <w:rFonts w:ascii="Times New Roman" w:hAnsi="Times New Roman" w:cs="Times New Roman"/>
          <w:sz w:val="24"/>
          <w:szCs w:val="24"/>
        </w:rPr>
        <w:t>.</w:t>
      </w:r>
      <w:r>
        <w:rPr>
          <w:rFonts w:ascii="Times New Roman" w:hAnsi="Times New Roman" w:cs="Times New Roman"/>
          <w:sz w:val="24"/>
          <w:szCs w:val="24"/>
        </w:rPr>
        <w:t xml:space="preserve">   </w:t>
      </w:r>
    </w:p>
    <w:p w14:paraId="3D15632E" w14:textId="6CBBCD71" w:rsidR="00F525E8" w:rsidRDefault="00F525E8" w:rsidP="00CC4BAC">
      <w:pPr>
        <w:rPr>
          <w:rFonts w:ascii="Times New Roman" w:hAnsi="Times New Roman" w:cs="Times New Roman"/>
          <w:sz w:val="24"/>
          <w:szCs w:val="24"/>
        </w:rPr>
      </w:pPr>
      <w:r>
        <w:rPr>
          <w:rFonts w:ascii="Times New Roman" w:hAnsi="Times New Roman" w:cs="Times New Roman"/>
          <w:sz w:val="24"/>
          <w:szCs w:val="24"/>
        </w:rPr>
        <w:tab/>
      </w:r>
      <w:r w:rsidR="007B42A7">
        <w:rPr>
          <w:rFonts w:ascii="Times New Roman" w:hAnsi="Times New Roman" w:cs="Times New Roman"/>
          <w:sz w:val="24"/>
          <w:szCs w:val="24"/>
        </w:rPr>
        <w:t>One of Giordano’s key competitors in Hong Kong Cas</w:t>
      </w:r>
      <w:r w:rsidR="004644B5">
        <w:rPr>
          <w:rFonts w:ascii="Times New Roman" w:hAnsi="Times New Roman" w:cs="Times New Roman"/>
          <w:sz w:val="24"/>
          <w:szCs w:val="24"/>
        </w:rPr>
        <w:t>u</w:t>
      </w:r>
      <w:r w:rsidR="007B42A7">
        <w:rPr>
          <w:rFonts w:ascii="Times New Roman" w:hAnsi="Times New Roman" w:cs="Times New Roman"/>
          <w:sz w:val="24"/>
          <w:szCs w:val="24"/>
        </w:rPr>
        <w:t xml:space="preserve">al Wear Industry is </w:t>
      </w:r>
      <w:r w:rsidR="00CB014F">
        <w:rPr>
          <w:rFonts w:ascii="Times New Roman" w:hAnsi="Times New Roman" w:cs="Times New Roman"/>
          <w:sz w:val="24"/>
          <w:szCs w:val="24"/>
        </w:rPr>
        <w:t>Uniqlo Hong Kong Limited (“Uniqlo”)</w:t>
      </w:r>
      <w:r w:rsidR="007B42A7">
        <w:rPr>
          <w:rFonts w:ascii="Times New Roman" w:hAnsi="Times New Roman" w:cs="Times New Roman"/>
          <w:sz w:val="24"/>
          <w:szCs w:val="24"/>
        </w:rPr>
        <w:t>.  They</w:t>
      </w:r>
      <w:r w:rsidR="00CB014F">
        <w:rPr>
          <w:rFonts w:ascii="Times New Roman" w:hAnsi="Times New Roman" w:cs="Times New Roman"/>
          <w:sz w:val="24"/>
          <w:szCs w:val="24"/>
        </w:rPr>
        <w:t xml:space="preserve"> launched their first store in Hong Kong in 2005.</w:t>
      </w:r>
      <w:r w:rsidR="007B42A7">
        <w:rPr>
          <w:rFonts w:ascii="Times New Roman" w:hAnsi="Times New Roman" w:cs="Times New Roman"/>
          <w:sz w:val="24"/>
          <w:szCs w:val="24"/>
        </w:rPr>
        <w:t xml:space="preserve"> Their market share is growing worldwide as it develops new natural material with the best fabric technology innovators around the world to make clothing in simple designs but high-end quality natural material</w:t>
      </w:r>
      <w:r w:rsidR="005374D1">
        <w:rPr>
          <w:rFonts w:ascii="Times New Roman" w:hAnsi="Times New Roman" w:cs="Times New Roman"/>
          <w:sz w:val="24"/>
          <w:szCs w:val="24"/>
        </w:rPr>
        <w:t>.</w:t>
      </w:r>
      <w:r w:rsidR="007B42A7">
        <w:rPr>
          <w:rFonts w:ascii="Times New Roman" w:hAnsi="Times New Roman" w:cs="Times New Roman"/>
          <w:sz w:val="24"/>
          <w:szCs w:val="24"/>
        </w:rPr>
        <w:t xml:space="preserve"> </w:t>
      </w:r>
      <w:r w:rsidR="005374D1">
        <w:rPr>
          <w:rFonts w:ascii="Times New Roman" w:hAnsi="Times New Roman" w:cs="Times New Roman"/>
          <w:sz w:val="24"/>
          <w:szCs w:val="24"/>
        </w:rPr>
        <w:t xml:space="preserve"> </w:t>
      </w:r>
      <w:r w:rsidR="00CB014F">
        <w:rPr>
          <w:rFonts w:ascii="Times New Roman" w:hAnsi="Times New Roman" w:cs="Times New Roman"/>
          <w:sz w:val="24"/>
          <w:szCs w:val="24"/>
        </w:rPr>
        <w:t xml:space="preserve">They manufacture garments in 11 countries and regions including China, India, Indonesia, </w:t>
      </w:r>
      <w:r w:rsidR="00740D76">
        <w:rPr>
          <w:rFonts w:ascii="Times New Roman" w:hAnsi="Times New Roman" w:cs="Times New Roman"/>
          <w:sz w:val="24"/>
          <w:szCs w:val="24"/>
        </w:rPr>
        <w:t>Vietnam,</w:t>
      </w:r>
      <w:r w:rsidR="00CB014F">
        <w:rPr>
          <w:rFonts w:ascii="Times New Roman" w:hAnsi="Times New Roman" w:cs="Times New Roman"/>
          <w:sz w:val="24"/>
          <w:szCs w:val="24"/>
        </w:rPr>
        <w:t xml:space="preserve"> and Turkey, and sell their clothing products through more than 3,500 Stores and e-shop online channel worldwide. Their company’s Vision is “Changing clothes, changing conventional </w:t>
      </w:r>
      <w:r w:rsidR="00740D76">
        <w:rPr>
          <w:rFonts w:ascii="Times New Roman" w:hAnsi="Times New Roman" w:cs="Times New Roman"/>
          <w:sz w:val="24"/>
          <w:szCs w:val="24"/>
        </w:rPr>
        <w:t>wisdom,</w:t>
      </w:r>
      <w:r w:rsidR="00CB014F">
        <w:rPr>
          <w:rFonts w:ascii="Times New Roman" w:hAnsi="Times New Roman" w:cs="Times New Roman"/>
          <w:sz w:val="24"/>
          <w:szCs w:val="24"/>
        </w:rPr>
        <w:t xml:space="preserve"> and chang</w:t>
      </w:r>
      <w:r w:rsidR="007B42A7">
        <w:rPr>
          <w:rFonts w:ascii="Times New Roman" w:hAnsi="Times New Roman" w:cs="Times New Roman"/>
          <w:sz w:val="24"/>
          <w:szCs w:val="24"/>
        </w:rPr>
        <w:t>ing</w:t>
      </w:r>
      <w:r w:rsidR="00CB014F">
        <w:rPr>
          <w:rFonts w:ascii="Times New Roman" w:hAnsi="Times New Roman" w:cs="Times New Roman"/>
          <w:sz w:val="24"/>
          <w:szCs w:val="24"/>
        </w:rPr>
        <w:t xml:space="preserve"> the </w:t>
      </w:r>
      <w:r w:rsidR="007B42A7">
        <w:rPr>
          <w:rFonts w:ascii="Times New Roman" w:hAnsi="Times New Roman" w:cs="Times New Roman"/>
          <w:sz w:val="24"/>
          <w:szCs w:val="24"/>
        </w:rPr>
        <w:t xml:space="preserve">world.  The Mission as “To create truly clothing with new and unique value, and to enable people all over the world to experience the joy, happiness and satisfaction of wearing such great clothes. </w:t>
      </w:r>
      <w:r w:rsidR="00CB014F">
        <w:rPr>
          <w:rFonts w:ascii="Times New Roman" w:hAnsi="Times New Roman" w:cs="Times New Roman"/>
          <w:sz w:val="24"/>
          <w:szCs w:val="24"/>
        </w:rPr>
        <w:t xml:space="preserve"> </w:t>
      </w:r>
      <w:r w:rsidR="007B42A7">
        <w:rPr>
          <w:rFonts w:ascii="Times New Roman" w:hAnsi="Times New Roman" w:cs="Times New Roman"/>
          <w:sz w:val="24"/>
          <w:szCs w:val="24"/>
        </w:rPr>
        <w:t xml:space="preserve">To enrich people’s lives through </w:t>
      </w:r>
      <w:r w:rsidR="004644B5">
        <w:rPr>
          <w:rFonts w:ascii="Times New Roman" w:hAnsi="Times New Roman" w:cs="Times New Roman"/>
          <w:sz w:val="24"/>
          <w:szCs w:val="24"/>
        </w:rPr>
        <w:t>its</w:t>
      </w:r>
      <w:r w:rsidR="007B42A7">
        <w:rPr>
          <w:rFonts w:ascii="Times New Roman" w:hAnsi="Times New Roman" w:cs="Times New Roman"/>
          <w:sz w:val="24"/>
          <w:szCs w:val="24"/>
        </w:rPr>
        <w:t xml:space="preserve"> unique corporate activities, and to seek to grow and develop </w:t>
      </w:r>
      <w:r w:rsidR="004644B5">
        <w:rPr>
          <w:rFonts w:ascii="Times New Roman" w:hAnsi="Times New Roman" w:cs="Times New Roman"/>
          <w:sz w:val="24"/>
          <w:szCs w:val="24"/>
        </w:rPr>
        <w:t>its</w:t>
      </w:r>
      <w:r w:rsidR="007B42A7">
        <w:rPr>
          <w:rFonts w:ascii="Times New Roman" w:hAnsi="Times New Roman" w:cs="Times New Roman"/>
          <w:sz w:val="24"/>
          <w:szCs w:val="24"/>
        </w:rPr>
        <w:t xml:space="preserve"> company in unity with society. </w:t>
      </w:r>
      <w:r w:rsidR="00CB014F">
        <w:rPr>
          <w:rFonts w:ascii="Times New Roman" w:hAnsi="Times New Roman" w:cs="Times New Roman"/>
          <w:sz w:val="24"/>
          <w:szCs w:val="24"/>
        </w:rPr>
        <w:t xml:space="preserve"> </w:t>
      </w:r>
      <w:r w:rsidR="007B42A7">
        <w:rPr>
          <w:rFonts w:ascii="Times New Roman" w:hAnsi="Times New Roman" w:cs="Times New Roman"/>
          <w:sz w:val="24"/>
          <w:szCs w:val="24"/>
        </w:rPr>
        <w:t xml:space="preserve">Finally, their Values as “Approaching issues from the customer perspective; Embracing innovation &amp; challenge; Respecting and supporting individuals to foster both corporate and personal growth and Committing to ethical standards and correctness.”.  </w:t>
      </w:r>
      <w:r w:rsidR="00CB014F">
        <w:rPr>
          <w:rFonts w:ascii="Times New Roman" w:hAnsi="Times New Roman" w:cs="Times New Roman"/>
          <w:sz w:val="24"/>
          <w:szCs w:val="24"/>
        </w:rPr>
        <w:t xml:space="preserve"> </w:t>
      </w:r>
      <w:r w:rsidR="005374D1">
        <w:rPr>
          <w:rFonts w:ascii="Times New Roman" w:hAnsi="Times New Roman" w:cs="Times New Roman"/>
          <w:sz w:val="24"/>
          <w:szCs w:val="24"/>
        </w:rPr>
        <w:t xml:space="preserve">To summarize, Uniqlo uses their </w:t>
      </w:r>
      <w:r w:rsidR="005374D1">
        <w:rPr>
          <w:rFonts w:ascii="Times New Roman" w:hAnsi="Times New Roman" w:cs="Times New Roman"/>
          <w:sz w:val="24"/>
          <w:szCs w:val="24"/>
        </w:rPr>
        <w:lastRenderedPageBreak/>
        <w:t>innovative technology in material sourcing and sustainable production to change the clothing products, customers behavior and change the world as a result</w:t>
      </w:r>
      <w:r w:rsidR="002A21BE">
        <w:rPr>
          <w:rFonts w:ascii="Times New Roman" w:hAnsi="Times New Roman" w:cs="Times New Roman"/>
          <w:sz w:val="24"/>
          <w:szCs w:val="24"/>
        </w:rPr>
        <w:t xml:space="preserve"> (Uniqlo, 2021)</w:t>
      </w:r>
      <w:r w:rsidR="005374D1">
        <w:rPr>
          <w:rFonts w:ascii="Times New Roman" w:hAnsi="Times New Roman" w:cs="Times New Roman"/>
          <w:sz w:val="24"/>
          <w:szCs w:val="24"/>
        </w:rPr>
        <w:t xml:space="preserve">. </w:t>
      </w:r>
    </w:p>
    <w:p w14:paraId="3BC43EDA" w14:textId="6425FB8F" w:rsidR="00BA1072" w:rsidRDefault="00DE7F5E" w:rsidP="007B42A7">
      <w:pPr>
        <w:adjustRightInd w:val="0"/>
        <w:snapToGrid w:val="0"/>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6044B2">
        <w:rPr>
          <w:rFonts w:ascii="Times New Roman" w:hAnsi="Times New Roman" w:cs="Times New Roman"/>
          <w:sz w:val="24"/>
          <w:szCs w:val="24"/>
        </w:rPr>
        <w:tab/>
      </w:r>
      <w:r w:rsidR="00740D76">
        <w:rPr>
          <w:rFonts w:ascii="Times New Roman" w:hAnsi="Times New Roman" w:cs="Times New Roman"/>
          <w:sz w:val="24"/>
          <w:szCs w:val="24"/>
        </w:rPr>
        <w:t xml:space="preserve">Another competitor is Bossini </w:t>
      </w:r>
      <w:r w:rsidR="000314D7">
        <w:rPr>
          <w:rFonts w:ascii="Times New Roman" w:hAnsi="Times New Roman" w:cs="Times New Roman"/>
          <w:sz w:val="24"/>
          <w:szCs w:val="24"/>
        </w:rPr>
        <w:t xml:space="preserve">International Holdings Limited (“Bossini”). Bossini is a leading casual wear brand in Hong Kong since they launched their first store in Hong Kong in 1987.  Then, they listed on the Stock Exchange of Hong Kong in 1993 (Stock Code: 592).  In the past 30 years, it developed a comprehensive global operating platform and distribution network in 25 countries and regions around the world with their three major markets in Hong Kong, Mainland </w:t>
      </w:r>
      <w:r w:rsidR="006C2569">
        <w:rPr>
          <w:rFonts w:ascii="Times New Roman" w:hAnsi="Times New Roman" w:cs="Times New Roman"/>
          <w:sz w:val="24"/>
          <w:szCs w:val="24"/>
        </w:rPr>
        <w:t>China,</w:t>
      </w:r>
      <w:r w:rsidR="000314D7">
        <w:rPr>
          <w:rFonts w:ascii="Times New Roman" w:hAnsi="Times New Roman" w:cs="Times New Roman"/>
          <w:sz w:val="24"/>
          <w:szCs w:val="24"/>
        </w:rPr>
        <w:t xml:space="preserve"> and Singapore.  They are keen to formulate a positive and optimistic life attitude</w:t>
      </w:r>
      <w:r w:rsidR="001B536E">
        <w:rPr>
          <w:rFonts w:ascii="Times New Roman" w:hAnsi="Times New Roman" w:cs="Times New Roman"/>
          <w:sz w:val="24"/>
          <w:szCs w:val="24"/>
        </w:rPr>
        <w:t xml:space="preserve"> </w:t>
      </w:r>
      <w:r w:rsidR="00365B1D">
        <w:rPr>
          <w:rFonts w:ascii="Times New Roman" w:hAnsi="Times New Roman" w:cs="Times New Roman"/>
          <w:sz w:val="24"/>
          <w:szCs w:val="24"/>
        </w:rPr>
        <w:t>-” Be</w:t>
      </w:r>
      <w:r w:rsidR="000314D7">
        <w:rPr>
          <w:rFonts w:ascii="Times New Roman" w:hAnsi="Times New Roman" w:cs="Times New Roman"/>
          <w:sz w:val="24"/>
          <w:szCs w:val="24"/>
        </w:rPr>
        <w:t xml:space="preserve"> happy” is Bossini’s brand value denote with their company Vision as </w:t>
      </w:r>
      <w:r w:rsidR="001B536E">
        <w:rPr>
          <w:rFonts w:ascii="Times New Roman" w:hAnsi="Times New Roman" w:cs="Times New Roman"/>
          <w:sz w:val="24"/>
          <w:szCs w:val="24"/>
        </w:rPr>
        <w:t xml:space="preserve">“To be the most preferred everyday wear brand.”.  The Mission as “To create appealing, competitive and quality everyday wear for happy living.  The Values as “Customer Oriented; Innovate to Excel; Execute for Success; Work with Passion and Live the 7 Habits.”.  </w:t>
      </w:r>
      <w:r w:rsidR="006C2569">
        <w:rPr>
          <w:rFonts w:ascii="Times New Roman" w:hAnsi="Times New Roman" w:cs="Times New Roman"/>
          <w:sz w:val="24"/>
          <w:szCs w:val="24"/>
        </w:rPr>
        <w:t>I</w:t>
      </w:r>
      <w:r w:rsidR="001B536E">
        <w:rPr>
          <w:rFonts w:ascii="Times New Roman" w:hAnsi="Times New Roman" w:cs="Times New Roman"/>
          <w:sz w:val="24"/>
          <w:szCs w:val="24"/>
        </w:rPr>
        <w:t>n short, Bossini is committed to making their customers happy with their innovative product design</w:t>
      </w:r>
      <w:r w:rsidR="006C2569">
        <w:rPr>
          <w:rFonts w:ascii="Times New Roman" w:hAnsi="Times New Roman" w:cs="Times New Roman"/>
          <w:sz w:val="24"/>
          <w:szCs w:val="24"/>
        </w:rPr>
        <w:t>s</w:t>
      </w:r>
      <w:r w:rsidR="004644B5">
        <w:rPr>
          <w:rFonts w:ascii="Times New Roman" w:hAnsi="Times New Roman" w:cs="Times New Roman"/>
          <w:sz w:val="24"/>
          <w:szCs w:val="24"/>
        </w:rPr>
        <w:t xml:space="preserve"> and service appr</w:t>
      </w:r>
      <w:r w:rsidR="001B536E">
        <w:rPr>
          <w:rFonts w:ascii="Times New Roman" w:hAnsi="Times New Roman" w:cs="Times New Roman"/>
          <w:sz w:val="24"/>
          <w:szCs w:val="24"/>
        </w:rPr>
        <w:t xml:space="preserve">oach. Thus, to </w:t>
      </w:r>
      <w:r w:rsidR="006C2569">
        <w:rPr>
          <w:rFonts w:ascii="Times New Roman" w:hAnsi="Times New Roman" w:cs="Times New Roman"/>
          <w:sz w:val="24"/>
          <w:szCs w:val="24"/>
        </w:rPr>
        <w:t>be the most pr</w:t>
      </w:r>
      <w:r w:rsidR="001B536E">
        <w:rPr>
          <w:rFonts w:ascii="Times New Roman" w:hAnsi="Times New Roman" w:cs="Times New Roman"/>
          <w:sz w:val="24"/>
          <w:szCs w:val="24"/>
        </w:rPr>
        <w:t xml:space="preserve">eferrable </w:t>
      </w:r>
      <w:r w:rsidR="00EA2328">
        <w:rPr>
          <w:rFonts w:ascii="Times New Roman" w:hAnsi="Times New Roman" w:cs="Times New Roman"/>
          <w:sz w:val="24"/>
          <w:szCs w:val="24"/>
        </w:rPr>
        <w:t>everyday wear brand as a result</w:t>
      </w:r>
      <w:r w:rsidR="002A21BE">
        <w:rPr>
          <w:rFonts w:ascii="Times New Roman" w:hAnsi="Times New Roman" w:cs="Times New Roman"/>
          <w:sz w:val="24"/>
          <w:szCs w:val="24"/>
        </w:rPr>
        <w:t xml:space="preserve"> (Bossini, 2021)</w:t>
      </w:r>
      <w:r w:rsidR="00EA2328">
        <w:rPr>
          <w:rFonts w:ascii="Times New Roman" w:hAnsi="Times New Roman" w:cs="Times New Roman"/>
          <w:sz w:val="24"/>
          <w:szCs w:val="24"/>
        </w:rPr>
        <w:t>.</w:t>
      </w:r>
      <w:r w:rsidR="001B536E">
        <w:rPr>
          <w:rFonts w:ascii="Times New Roman" w:hAnsi="Times New Roman" w:cs="Times New Roman"/>
          <w:sz w:val="24"/>
          <w:szCs w:val="24"/>
        </w:rPr>
        <w:t xml:space="preserve">    </w:t>
      </w:r>
    </w:p>
    <w:p w14:paraId="5EEA2536" w14:textId="462757DB" w:rsidR="00A51491" w:rsidRDefault="00A51491" w:rsidP="007B42A7">
      <w:pPr>
        <w:adjustRightInd w:val="0"/>
        <w:snapToGrid w:val="0"/>
        <w:spacing w:after="0"/>
        <w:jc w:val="both"/>
        <w:rPr>
          <w:rFonts w:ascii="Times New Roman" w:hAnsi="Times New Roman" w:cs="Times New Roman"/>
          <w:sz w:val="24"/>
          <w:szCs w:val="24"/>
        </w:rPr>
      </w:pPr>
    </w:p>
    <w:p w14:paraId="6E624EDD" w14:textId="4C785A1D" w:rsidR="00B516B9" w:rsidRDefault="00B516B9" w:rsidP="007B42A7">
      <w:pPr>
        <w:adjustRightInd w:val="0"/>
        <w:snapToGrid w:val="0"/>
        <w:spacing w:after="0"/>
        <w:jc w:val="both"/>
        <w:rPr>
          <w:rFonts w:ascii="Times New Roman" w:hAnsi="Times New Roman" w:cs="Times New Roman"/>
          <w:sz w:val="24"/>
          <w:szCs w:val="24"/>
        </w:rPr>
      </w:pPr>
    </w:p>
    <w:p w14:paraId="4025DEAE" w14:textId="07DC9261" w:rsidR="00B516B9" w:rsidRDefault="00B516B9" w:rsidP="007B42A7">
      <w:pPr>
        <w:adjustRightInd w:val="0"/>
        <w:snapToGrid w:val="0"/>
        <w:spacing w:after="0"/>
        <w:jc w:val="both"/>
        <w:rPr>
          <w:rFonts w:ascii="Times New Roman" w:hAnsi="Times New Roman" w:cs="Times New Roman"/>
          <w:sz w:val="24"/>
          <w:szCs w:val="24"/>
        </w:rPr>
      </w:pPr>
    </w:p>
    <w:p w14:paraId="33E84C8F" w14:textId="71CDE210" w:rsidR="00B516B9" w:rsidRDefault="00B516B9" w:rsidP="007B42A7">
      <w:pPr>
        <w:adjustRightInd w:val="0"/>
        <w:snapToGrid w:val="0"/>
        <w:spacing w:after="0"/>
        <w:jc w:val="both"/>
        <w:rPr>
          <w:rFonts w:ascii="Times New Roman" w:hAnsi="Times New Roman" w:cs="Times New Roman"/>
          <w:sz w:val="24"/>
          <w:szCs w:val="24"/>
        </w:rPr>
      </w:pPr>
    </w:p>
    <w:p w14:paraId="02667109" w14:textId="2F0B0511" w:rsidR="00B516B9" w:rsidRDefault="00B516B9" w:rsidP="007B42A7">
      <w:pPr>
        <w:adjustRightInd w:val="0"/>
        <w:snapToGrid w:val="0"/>
        <w:spacing w:after="0"/>
        <w:jc w:val="both"/>
        <w:rPr>
          <w:rFonts w:ascii="Times New Roman" w:hAnsi="Times New Roman" w:cs="Times New Roman"/>
          <w:sz w:val="24"/>
          <w:szCs w:val="24"/>
        </w:rPr>
      </w:pPr>
    </w:p>
    <w:p w14:paraId="6F7BDFA5" w14:textId="700730DB" w:rsidR="00F525E8" w:rsidRPr="008B2377" w:rsidRDefault="00BA1072" w:rsidP="007B42A7">
      <w:pPr>
        <w:adjustRightInd w:val="0"/>
        <w:snapToGrid w:val="0"/>
        <w:spacing w:after="0"/>
        <w:jc w:val="both"/>
        <w:rPr>
          <w:b/>
          <w:bCs/>
        </w:rPr>
      </w:pPr>
      <w:r>
        <w:rPr>
          <w:rFonts w:ascii="Times New Roman" w:hAnsi="Times New Roman" w:cs="Times New Roman"/>
          <w:sz w:val="24"/>
          <w:szCs w:val="24"/>
        </w:rPr>
        <w:lastRenderedPageBreak/>
        <w:t xml:space="preserve">Table 1: Overview of Vision, Mission &amp; Values of Giordano, Uniqlo and Bossini </w:t>
      </w:r>
      <w:r w:rsidR="001B536E">
        <w:rPr>
          <w:rFonts w:ascii="Times New Roman" w:hAnsi="Times New Roman" w:cs="Times New Roman"/>
          <w:sz w:val="24"/>
          <w:szCs w:val="24"/>
        </w:rPr>
        <w:t xml:space="preserve"> </w:t>
      </w:r>
      <w:r w:rsidR="000314D7">
        <w:rPr>
          <w:rFonts w:ascii="Times New Roman" w:hAnsi="Times New Roman" w:cs="Times New Roman"/>
          <w:sz w:val="24"/>
          <w:szCs w:val="24"/>
        </w:rPr>
        <w:t xml:space="preserve">    </w:t>
      </w:r>
    </w:p>
    <w:p w14:paraId="5C47EFC4" w14:textId="14C25619" w:rsidR="00EA2328" w:rsidRDefault="00BA1072" w:rsidP="002B7E92">
      <w:pPr>
        <w:adjustRightInd w:val="0"/>
        <w:snapToGrid w:val="0"/>
        <w:spacing w:after="0"/>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F779AA1" wp14:editId="23EB8DA0">
            <wp:extent cx="6282690" cy="3542793"/>
            <wp:effectExtent l="0" t="0" r="3810" b="635"/>
            <wp:docPr id="14" name="圖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373006" cy="3593722"/>
                    </a:xfrm>
                    <a:prstGeom prst="rect">
                      <a:avLst/>
                    </a:prstGeom>
                    <a:noFill/>
                  </pic:spPr>
                </pic:pic>
              </a:graphicData>
            </a:graphic>
          </wp:inline>
        </w:drawing>
      </w:r>
      <w:r w:rsidR="002B7E92">
        <w:rPr>
          <w:rFonts w:ascii="Times New Roman" w:hAnsi="Times New Roman" w:cs="Times New Roman"/>
          <w:sz w:val="24"/>
          <w:szCs w:val="24"/>
        </w:rPr>
        <w:t xml:space="preserve"> </w:t>
      </w:r>
    </w:p>
    <w:p w14:paraId="76418997" w14:textId="77777777" w:rsidR="00BA1072" w:rsidRDefault="00BA1072" w:rsidP="00BA1072">
      <w:pPr>
        <w:adjustRightInd w:val="0"/>
        <w:snapToGrid w:val="0"/>
        <w:spacing w:after="0" w:line="240" w:lineRule="auto"/>
        <w:jc w:val="both"/>
        <w:rPr>
          <w:rFonts w:ascii="Times New Roman" w:hAnsi="Times New Roman"/>
        </w:rPr>
      </w:pPr>
      <w:r>
        <w:rPr>
          <w:rFonts w:ascii="Times New Roman" w:hAnsi="Times New Roman" w:hint="eastAsia"/>
        </w:rPr>
        <w:t>S</w:t>
      </w:r>
      <w:r>
        <w:rPr>
          <w:rFonts w:ascii="Times New Roman" w:hAnsi="Times New Roman"/>
        </w:rPr>
        <w:t>ource: Illustrated by Writer (2021)</w:t>
      </w:r>
    </w:p>
    <w:p w14:paraId="4B486BC1" w14:textId="77777777" w:rsidR="00BA1072" w:rsidRDefault="00BA1072" w:rsidP="00BA1072">
      <w:pPr>
        <w:adjustRightInd w:val="0"/>
        <w:snapToGrid w:val="0"/>
        <w:spacing w:after="0" w:line="240" w:lineRule="auto"/>
        <w:jc w:val="both"/>
        <w:rPr>
          <w:rFonts w:ascii="Times New Roman" w:hAnsi="Times New Roman"/>
        </w:rPr>
      </w:pPr>
    </w:p>
    <w:p w14:paraId="6DB04B43" w14:textId="6118917C" w:rsidR="00CC4BAC" w:rsidRDefault="00CC4BAC">
      <w:pPr>
        <w:adjustRightInd w:val="0"/>
        <w:snapToGrid w:val="0"/>
        <w:spacing w:after="0"/>
        <w:jc w:val="both"/>
        <w:rPr>
          <w:rFonts w:ascii="Times New Roman" w:hAnsi="Times New Roman"/>
          <w:b/>
          <w:bCs/>
          <w:sz w:val="26"/>
        </w:rPr>
      </w:pPr>
      <w:bookmarkStart w:id="6" w:name="_Hlk80620010"/>
    </w:p>
    <w:p w14:paraId="06923511" w14:textId="320A79AF" w:rsidR="002E2DAC" w:rsidRDefault="002E2DAC">
      <w:pPr>
        <w:adjustRightInd w:val="0"/>
        <w:snapToGrid w:val="0"/>
        <w:spacing w:after="0"/>
        <w:jc w:val="both"/>
        <w:rPr>
          <w:rFonts w:ascii="Times New Roman" w:hAnsi="Times New Roman"/>
          <w:b/>
          <w:bCs/>
          <w:sz w:val="26"/>
        </w:rPr>
      </w:pPr>
    </w:p>
    <w:p w14:paraId="56EB045E" w14:textId="77777777" w:rsidR="002E2DAC" w:rsidRDefault="002E2DAC">
      <w:pPr>
        <w:adjustRightInd w:val="0"/>
        <w:snapToGrid w:val="0"/>
        <w:spacing w:after="0"/>
        <w:jc w:val="both"/>
        <w:rPr>
          <w:rFonts w:ascii="Times New Roman" w:hAnsi="Times New Roman"/>
          <w:b/>
          <w:bCs/>
          <w:sz w:val="26"/>
        </w:rPr>
      </w:pPr>
    </w:p>
    <w:p w14:paraId="47A8C0D9" w14:textId="12E4C6EE" w:rsidR="00815C52" w:rsidRPr="001F0932" w:rsidRDefault="001C1A5E">
      <w:pPr>
        <w:adjustRightInd w:val="0"/>
        <w:snapToGrid w:val="0"/>
        <w:spacing w:after="0"/>
        <w:jc w:val="both"/>
        <w:rPr>
          <w:rFonts w:ascii="Times New Roman" w:hAnsi="Times New Roman" w:cs="Times New Roman"/>
          <w:b/>
          <w:bCs/>
          <w:sz w:val="24"/>
          <w:szCs w:val="24"/>
        </w:rPr>
      </w:pPr>
      <w:r>
        <w:rPr>
          <w:rFonts w:ascii="Times New Roman" w:hAnsi="Times New Roman"/>
          <w:b/>
          <w:bCs/>
          <w:sz w:val="26"/>
        </w:rPr>
        <w:t>3</w:t>
      </w:r>
      <w:r>
        <w:rPr>
          <w:rFonts w:ascii="Times New Roman" w:hAnsi="Times New Roman"/>
          <w:b/>
          <w:bCs/>
          <w:sz w:val="26"/>
        </w:rPr>
        <w:tab/>
      </w:r>
      <w:r w:rsidR="00437C03">
        <w:rPr>
          <w:rStyle w:val="20"/>
          <w:rFonts w:ascii="Times New Roman" w:hAnsi="Times New Roman" w:cs="Times New Roman"/>
          <w:b/>
          <w:bCs/>
          <w:color w:val="auto"/>
          <w:sz w:val="24"/>
          <w:szCs w:val="24"/>
        </w:rPr>
        <w:t xml:space="preserve">Macro-environmental </w:t>
      </w:r>
      <w:r w:rsidRPr="001F0932">
        <w:rPr>
          <w:rStyle w:val="20"/>
          <w:rFonts w:ascii="Times New Roman" w:hAnsi="Times New Roman" w:cs="Times New Roman"/>
          <w:b/>
          <w:bCs/>
          <w:color w:val="auto"/>
          <w:sz w:val="24"/>
          <w:szCs w:val="24"/>
        </w:rPr>
        <w:t>Analysis</w:t>
      </w:r>
      <w:r w:rsidR="00437C03">
        <w:rPr>
          <w:rStyle w:val="20"/>
          <w:rFonts w:ascii="Times New Roman" w:hAnsi="Times New Roman" w:cs="Times New Roman"/>
          <w:b/>
          <w:bCs/>
          <w:color w:val="auto"/>
          <w:sz w:val="24"/>
          <w:szCs w:val="24"/>
        </w:rPr>
        <w:t xml:space="preserve"> of Hong Kong Cas</w:t>
      </w:r>
      <w:r w:rsidR="00BA1072">
        <w:rPr>
          <w:rStyle w:val="20"/>
          <w:rFonts w:ascii="Times New Roman" w:hAnsi="Times New Roman" w:cs="Times New Roman"/>
          <w:b/>
          <w:bCs/>
          <w:color w:val="auto"/>
          <w:sz w:val="24"/>
          <w:szCs w:val="24"/>
        </w:rPr>
        <w:t>u</w:t>
      </w:r>
      <w:r w:rsidR="00437C03">
        <w:rPr>
          <w:rStyle w:val="20"/>
          <w:rFonts w:ascii="Times New Roman" w:hAnsi="Times New Roman" w:cs="Times New Roman"/>
          <w:b/>
          <w:bCs/>
          <w:color w:val="auto"/>
          <w:sz w:val="24"/>
          <w:szCs w:val="24"/>
        </w:rPr>
        <w:t>al Wear Industry</w:t>
      </w:r>
      <w:r w:rsidRPr="001F0932">
        <w:rPr>
          <w:rStyle w:val="20"/>
          <w:rFonts w:ascii="Times New Roman" w:hAnsi="Times New Roman" w:cs="Times New Roman"/>
          <w:b/>
          <w:bCs/>
          <w:color w:val="auto"/>
          <w:sz w:val="24"/>
          <w:szCs w:val="24"/>
        </w:rPr>
        <w:t xml:space="preserve"> </w:t>
      </w:r>
    </w:p>
    <w:bookmarkEnd w:id="6"/>
    <w:p w14:paraId="3495ECEF" w14:textId="77777777" w:rsidR="00CC4BAC" w:rsidRDefault="001C1A5E" w:rsidP="00BA1072">
      <w:pPr>
        <w:adjustRightInd w:val="0"/>
        <w:snapToGrid w:val="0"/>
        <w:spacing w:after="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is to illustrate the </w:t>
      </w:r>
      <w:r w:rsidR="00BA1072">
        <w:rPr>
          <w:rFonts w:ascii="Times New Roman" w:eastAsia="Times New Roman" w:hAnsi="Times New Roman" w:cs="Times New Roman"/>
          <w:sz w:val="24"/>
          <w:szCs w:val="24"/>
        </w:rPr>
        <w:t>macro-environmental analysis of Hong Kong Casual Wear Industry</w:t>
      </w:r>
      <w:r w:rsidR="00CC4BAC">
        <w:rPr>
          <w:rFonts w:ascii="Times New Roman" w:eastAsia="Times New Roman" w:hAnsi="Times New Roman" w:cs="Times New Roman"/>
          <w:sz w:val="24"/>
          <w:szCs w:val="24"/>
        </w:rPr>
        <w:t xml:space="preserve"> using PEST analysis and SWOT analysis</w:t>
      </w:r>
    </w:p>
    <w:p w14:paraId="63E372A1" w14:textId="77777777" w:rsidR="00BB10E6" w:rsidRDefault="00BB10E6" w:rsidP="00CC4BAC">
      <w:pPr>
        <w:adjustRightInd w:val="0"/>
        <w:snapToGrid w:val="0"/>
        <w:spacing w:after="0"/>
        <w:jc w:val="both"/>
        <w:rPr>
          <w:rFonts w:ascii="Times New Roman" w:hAnsi="Times New Roman" w:cs="Times New Roman"/>
          <w:b/>
          <w:bCs/>
          <w:sz w:val="24"/>
          <w:szCs w:val="24"/>
        </w:rPr>
      </w:pPr>
    </w:p>
    <w:p w14:paraId="518F1837" w14:textId="2426143F" w:rsidR="00BA1072" w:rsidRPr="00CC4BAC" w:rsidRDefault="00CC4BAC" w:rsidP="00CC4BAC">
      <w:pPr>
        <w:adjustRightInd w:val="0"/>
        <w:snapToGrid w:val="0"/>
        <w:spacing w:after="0"/>
        <w:jc w:val="both"/>
        <w:rPr>
          <w:rFonts w:ascii="Times New Roman" w:hAnsi="Times New Roman" w:cs="Times New Roman"/>
          <w:b/>
          <w:bCs/>
          <w:sz w:val="24"/>
          <w:szCs w:val="24"/>
        </w:rPr>
      </w:pPr>
      <w:r w:rsidRPr="00CC4BAC">
        <w:rPr>
          <w:rFonts w:ascii="Times New Roman" w:hAnsi="Times New Roman" w:cs="Times New Roman" w:hint="eastAsia"/>
          <w:b/>
          <w:bCs/>
          <w:sz w:val="24"/>
          <w:szCs w:val="24"/>
        </w:rPr>
        <w:lastRenderedPageBreak/>
        <w:t>3</w:t>
      </w:r>
      <w:r w:rsidRPr="00CC4BAC">
        <w:rPr>
          <w:rFonts w:ascii="Times New Roman" w:hAnsi="Times New Roman" w:cs="Times New Roman"/>
          <w:b/>
          <w:bCs/>
          <w:sz w:val="24"/>
          <w:szCs w:val="24"/>
        </w:rPr>
        <w:t>.1</w:t>
      </w:r>
      <w:r w:rsidRPr="00CC4BAC">
        <w:rPr>
          <w:rFonts w:ascii="Times New Roman" w:hAnsi="Times New Roman" w:cs="Times New Roman"/>
          <w:b/>
          <w:bCs/>
          <w:sz w:val="24"/>
          <w:szCs w:val="24"/>
        </w:rPr>
        <w:tab/>
        <w:t>PEST Analysis</w:t>
      </w:r>
    </w:p>
    <w:p w14:paraId="12486928" w14:textId="5BD333A0" w:rsidR="006041DE" w:rsidRDefault="006041DE" w:rsidP="006041DE">
      <w:pPr>
        <w:adjustRightInd w:val="0"/>
        <w:snapToGrid w:val="0"/>
        <w:spacing w:after="0"/>
        <w:ind w:firstLine="720"/>
        <w:jc w:val="both"/>
        <w:rPr>
          <w:rFonts w:ascii="Times New Roman" w:hAnsi="Times New Roman" w:cs="Times New Roman"/>
          <w:sz w:val="24"/>
          <w:szCs w:val="24"/>
        </w:rPr>
      </w:pPr>
      <w:r w:rsidRPr="00BC59F3">
        <w:rPr>
          <w:rFonts w:ascii="Times New Roman" w:hAnsi="Times New Roman" w:cs="Times New Roman" w:hint="eastAsia"/>
          <w:sz w:val="24"/>
          <w:szCs w:val="24"/>
        </w:rPr>
        <w:t>P</w:t>
      </w:r>
      <w:r w:rsidRPr="00BC59F3">
        <w:rPr>
          <w:rFonts w:ascii="Times New Roman" w:hAnsi="Times New Roman" w:cs="Times New Roman"/>
          <w:sz w:val="24"/>
          <w:szCs w:val="24"/>
        </w:rPr>
        <w:t>EST analysis is used to evaluate on the Macro-environmental factors that affect a company or an organization. PEST stands for Political, Economic, Social</w:t>
      </w:r>
      <w:r w:rsidR="00365B1D" w:rsidRPr="00BC59F3">
        <w:rPr>
          <w:rFonts w:ascii="Times New Roman" w:hAnsi="Times New Roman" w:cs="Times New Roman"/>
          <w:sz w:val="24"/>
          <w:szCs w:val="24"/>
        </w:rPr>
        <w:t xml:space="preserve"> and </w:t>
      </w:r>
      <w:r w:rsidRPr="00BC59F3">
        <w:rPr>
          <w:rFonts w:ascii="Times New Roman" w:hAnsi="Times New Roman" w:cs="Times New Roman"/>
          <w:sz w:val="24"/>
          <w:szCs w:val="24"/>
        </w:rPr>
        <w:t>Technological factors (Aguilar, 1967).</w:t>
      </w:r>
      <w:r w:rsidR="00365B1D">
        <w:rPr>
          <w:rFonts w:ascii="Times New Roman" w:hAnsi="Times New Roman" w:cs="Times New Roman"/>
          <w:sz w:val="24"/>
          <w:szCs w:val="24"/>
        </w:rPr>
        <w:t xml:space="preserve"> In this study, the sequence of illustration is Social, Economic, Political and Technological in terms of priority.</w:t>
      </w:r>
    </w:p>
    <w:p w14:paraId="5D4EF591" w14:textId="300BCA78" w:rsidR="00AB2340" w:rsidRDefault="00365B1D" w:rsidP="00365B1D">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Firstly, social aspect, the COVID-19 pandemic situation has been dragged for nearly two years from end 2019 until now.  The quarantine policy, social distancing, travel restrictions and lock down of countries has led to retail sales revenue down especially for clothing industry. In view of minimizing the COVID-19 infection, a lot of companies including Government, Non-Profit Organizations and Private Companies are running their “Work from Home” policy to minimize the risk of infection. </w:t>
      </w:r>
      <w:r w:rsidR="00AB2340">
        <w:rPr>
          <w:rFonts w:ascii="Times New Roman" w:hAnsi="Times New Roman" w:cs="Times New Roman"/>
          <w:sz w:val="24"/>
          <w:szCs w:val="24"/>
        </w:rPr>
        <w:t xml:space="preserve"> Therefore, people are having less buying impulse for new clothes as the social connection activities and personal contacts have been reduced to minimal and thus there is no need for new clothes.  Besides, due to travel restrictions, </w:t>
      </w:r>
      <w:r w:rsidR="004D08D7">
        <w:rPr>
          <w:rFonts w:ascii="Times New Roman" w:hAnsi="Times New Roman" w:cs="Times New Roman"/>
          <w:sz w:val="24"/>
          <w:szCs w:val="24"/>
        </w:rPr>
        <w:t>t</w:t>
      </w:r>
      <w:r w:rsidR="00AB2340">
        <w:rPr>
          <w:rFonts w:ascii="Times New Roman" w:hAnsi="Times New Roman" w:cs="Times New Roman"/>
          <w:sz w:val="24"/>
          <w:szCs w:val="24"/>
        </w:rPr>
        <w:t>he visitors</w:t>
      </w:r>
      <w:r w:rsidR="00BC59F3">
        <w:rPr>
          <w:rFonts w:ascii="Times New Roman" w:hAnsi="Times New Roman" w:cs="Times New Roman"/>
          <w:sz w:val="24"/>
          <w:szCs w:val="24"/>
        </w:rPr>
        <w:t>’</w:t>
      </w:r>
      <w:r w:rsidR="00AB2340">
        <w:rPr>
          <w:rFonts w:ascii="Times New Roman" w:hAnsi="Times New Roman" w:cs="Times New Roman"/>
          <w:sz w:val="24"/>
          <w:szCs w:val="24"/>
        </w:rPr>
        <w:t xml:space="preserve"> </w:t>
      </w:r>
      <w:r w:rsidR="00BC59F3">
        <w:rPr>
          <w:rFonts w:ascii="Times New Roman" w:hAnsi="Times New Roman" w:cs="Times New Roman"/>
          <w:sz w:val="24"/>
          <w:szCs w:val="24"/>
        </w:rPr>
        <w:t xml:space="preserve">arrivals </w:t>
      </w:r>
      <w:r w:rsidR="00AB2340">
        <w:rPr>
          <w:rFonts w:ascii="Times New Roman" w:hAnsi="Times New Roman" w:cs="Times New Roman"/>
          <w:sz w:val="24"/>
          <w:szCs w:val="24"/>
        </w:rPr>
        <w:t>to Hong Kong ha</w:t>
      </w:r>
      <w:r w:rsidR="00BC59F3">
        <w:rPr>
          <w:rFonts w:ascii="Times New Roman" w:hAnsi="Times New Roman" w:cs="Times New Roman"/>
          <w:sz w:val="24"/>
          <w:szCs w:val="24"/>
        </w:rPr>
        <w:t>ve</w:t>
      </w:r>
      <w:r w:rsidR="00AB2340">
        <w:rPr>
          <w:rFonts w:ascii="Times New Roman" w:hAnsi="Times New Roman" w:cs="Times New Roman"/>
          <w:sz w:val="24"/>
          <w:szCs w:val="24"/>
        </w:rPr>
        <w:t xml:space="preserve"> reduced dramatically</w:t>
      </w:r>
      <w:r w:rsidR="00BC59F3">
        <w:rPr>
          <w:rFonts w:ascii="Times New Roman" w:hAnsi="Times New Roman" w:cs="Times New Roman"/>
          <w:sz w:val="24"/>
          <w:szCs w:val="24"/>
        </w:rPr>
        <w:t xml:space="preserve"> </w:t>
      </w:r>
      <w:r w:rsidR="00ED6B02">
        <w:rPr>
          <w:rFonts w:ascii="Times New Roman" w:hAnsi="Times New Roman" w:cs="Times New Roman"/>
          <w:sz w:val="24"/>
          <w:szCs w:val="24"/>
        </w:rPr>
        <w:t>year on year with 3,569,000 arrivals in 2020 versus 42,000 arrivals in 2021 (up to August 2021 Figures).</w:t>
      </w:r>
      <w:r w:rsidR="00AB2340">
        <w:rPr>
          <w:rFonts w:ascii="Times New Roman" w:hAnsi="Times New Roman" w:cs="Times New Roman"/>
          <w:sz w:val="24"/>
          <w:szCs w:val="24"/>
        </w:rPr>
        <w:t xml:space="preserve">  The sales revenue </w:t>
      </w:r>
      <w:r w:rsidR="00ED6B02">
        <w:rPr>
          <w:rFonts w:ascii="Times New Roman" w:hAnsi="Times New Roman" w:cs="Times New Roman"/>
          <w:sz w:val="24"/>
          <w:szCs w:val="24"/>
        </w:rPr>
        <w:t xml:space="preserve">of Clothing Industry </w:t>
      </w:r>
      <w:r w:rsidR="00AB2340">
        <w:rPr>
          <w:rFonts w:ascii="Times New Roman" w:hAnsi="Times New Roman" w:cs="Times New Roman"/>
          <w:sz w:val="24"/>
          <w:szCs w:val="24"/>
        </w:rPr>
        <w:t xml:space="preserve">has dropped significantly </w:t>
      </w:r>
      <w:r w:rsidR="00227B5F">
        <w:rPr>
          <w:rFonts w:ascii="Times New Roman" w:hAnsi="Times New Roman" w:cs="Times New Roman"/>
          <w:sz w:val="24"/>
          <w:szCs w:val="24"/>
        </w:rPr>
        <w:t xml:space="preserve">due to the low spending desire of consumers </w:t>
      </w:r>
      <w:r w:rsidR="00AB2340">
        <w:rPr>
          <w:rFonts w:ascii="Times New Roman" w:hAnsi="Times New Roman" w:cs="Times New Roman"/>
          <w:sz w:val="24"/>
          <w:szCs w:val="24"/>
        </w:rPr>
        <w:t>as a result</w:t>
      </w:r>
      <w:r w:rsidR="00ED6B02">
        <w:rPr>
          <w:rFonts w:ascii="Times New Roman" w:hAnsi="Times New Roman" w:cs="Times New Roman"/>
          <w:sz w:val="24"/>
          <w:szCs w:val="24"/>
        </w:rPr>
        <w:t xml:space="preserve"> (Census and Statistics Department, 2021)</w:t>
      </w:r>
      <w:r w:rsidR="00AB2340">
        <w:rPr>
          <w:rFonts w:ascii="Times New Roman" w:hAnsi="Times New Roman" w:cs="Times New Roman"/>
          <w:sz w:val="24"/>
          <w:szCs w:val="24"/>
        </w:rPr>
        <w:t xml:space="preserve">.  </w:t>
      </w:r>
    </w:p>
    <w:p w14:paraId="7FE6927A" w14:textId="680909E1" w:rsidR="00AB2340" w:rsidRDefault="00AB2340" w:rsidP="00AB2340">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Secondly, economic aspect, the economic situation was poor in 2020 while we see the improvement in </w:t>
      </w:r>
      <w:r w:rsidR="00CF59EF">
        <w:rPr>
          <w:rFonts w:ascii="Times New Roman" w:hAnsi="Times New Roman" w:cs="Times New Roman"/>
          <w:sz w:val="24"/>
          <w:szCs w:val="24"/>
        </w:rPr>
        <w:t xml:space="preserve">Half Year </w:t>
      </w:r>
      <w:r>
        <w:rPr>
          <w:rFonts w:ascii="Times New Roman" w:hAnsi="Times New Roman" w:cs="Times New Roman"/>
          <w:sz w:val="24"/>
          <w:szCs w:val="24"/>
        </w:rPr>
        <w:t xml:space="preserve">2021.  For data up to </w:t>
      </w:r>
      <w:r w:rsidR="005B119E">
        <w:rPr>
          <w:rFonts w:ascii="Times New Roman" w:hAnsi="Times New Roman" w:cs="Times New Roman"/>
          <w:sz w:val="24"/>
          <w:szCs w:val="24"/>
        </w:rPr>
        <w:t>end December 2020</w:t>
      </w:r>
      <w:r>
        <w:rPr>
          <w:rFonts w:ascii="Times New Roman" w:hAnsi="Times New Roman" w:cs="Times New Roman"/>
          <w:sz w:val="24"/>
          <w:szCs w:val="24"/>
        </w:rPr>
        <w:t>, Hong Kong Population of 7.</w:t>
      </w:r>
      <w:r w:rsidR="005B119E">
        <w:rPr>
          <w:rFonts w:ascii="Times New Roman" w:hAnsi="Times New Roman" w:cs="Times New Roman"/>
          <w:sz w:val="24"/>
          <w:szCs w:val="24"/>
        </w:rPr>
        <w:t>47</w:t>
      </w:r>
      <w:r w:rsidR="00F3449E">
        <w:rPr>
          <w:rFonts w:ascii="Times New Roman" w:hAnsi="Times New Roman" w:cs="Times New Roman"/>
          <w:sz w:val="24"/>
          <w:szCs w:val="24"/>
        </w:rPr>
        <w:t xml:space="preserve"> </w:t>
      </w:r>
      <w:r>
        <w:rPr>
          <w:rFonts w:ascii="Times New Roman" w:hAnsi="Times New Roman" w:cs="Times New Roman"/>
          <w:sz w:val="24"/>
          <w:szCs w:val="24"/>
        </w:rPr>
        <w:t xml:space="preserve">million, Gross Domestic Product (GDP) </w:t>
      </w:r>
      <w:r w:rsidR="00DD0E47">
        <w:rPr>
          <w:rFonts w:ascii="Times New Roman" w:hAnsi="Times New Roman" w:cs="Times New Roman"/>
          <w:sz w:val="24"/>
          <w:szCs w:val="24"/>
        </w:rPr>
        <w:t>of HK$2,710,730</w:t>
      </w:r>
      <w:r w:rsidR="00F3449E">
        <w:rPr>
          <w:rFonts w:ascii="Times New Roman" w:hAnsi="Times New Roman" w:cs="Times New Roman"/>
          <w:sz w:val="24"/>
          <w:szCs w:val="24"/>
        </w:rPr>
        <w:t xml:space="preserve"> </w:t>
      </w:r>
      <w:r w:rsidR="00DD0E47">
        <w:rPr>
          <w:rFonts w:ascii="Times New Roman" w:hAnsi="Times New Roman" w:cs="Times New Roman"/>
          <w:sz w:val="24"/>
          <w:szCs w:val="24"/>
        </w:rPr>
        <w:t xml:space="preserve">million in 2020 V.S. </w:t>
      </w:r>
      <w:r w:rsidR="00DD0E47">
        <w:rPr>
          <w:rFonts w:ascii="Times New Roman" w:hAnsi="Times New Roman" w:cs="Times New Roman"/>
          <w:sz w:val="24"/>
          <w:szCs w:val="24"/>
        </w:rPr>
        <w:lastRenderedPageBreak/>
        <w:t>HK$2,865,659</w:t>
      </w:r>
      <w:r w:rsidR="00F3449E">
        <w:rPr>
          <w:rFonts w:ascii="Times New Roman" w:hAnsi="Times New Roman" w:cs="Times New Roman"/>
          <w:sz w:val="24"/>
          <w:szCs w:val="24"/>
        </w:rPr>
        <w:t xml:space="preserve"> </w:t>
      </w:r>
      <w:r w:rsidR="00DD0E47">
        <w:rPr>
          <w:rFonts w:ascii="Times New Roman" w:hAnsi="Times New Roman" w:cs="Times New Roman"/>
          <w:sz w:val="24"/>
          <w:szCs w:val="24"/>
        </w:rPr>
        <w:t xml:space="preserve">million in 2019 </w:t>
      </w:r>
      <w:r>
        <w:rPr>
          <w:rFonts w:ascii="Times New Roman" w:hAnsi="Times New Roman" w:cs="Times New Roman"/>
          <w:sz w:val="24"/>
          <w:szCs w:val="24"/>
        </w:rPr>
        <w:t xml:space="preserve">declined by </w:t>
      </w:r>
      <w:r w:rsidR="00DD0E47">
        <w:rPr>
          <w:rFonts w:ascii="Times New Roman" w:hAnsi="Times New Roman" w:cs="Times New Roman"/>
          <w:sz w:val="24"/>
          <w:szCs w:val="24"/>
        </w:rPr>
        <w:t>5.4</w:t>
      </w:r>
      <w:r>
        <w:rPr>
          <w:rFonts w:ascii="Times New Roman" w:hAnsi="Times New Roman" w:cs="Times New Roman"/>
          <w:sz w:val="24"/>
          <w:szCs w:val="24"/>
        </w:rPr>
        <w:t xml:space="preserve">% </w:t>
      </w:r>
      <w:r w:rsidR="00DD0E47">
        <w:rPr>
          <w:rFonts w:ascii="Times New Roman" w:hAnsi="Times New Roman" w:cs="Times New Roman"/>
          <w:sz w:val="24"/>
          <w:szCs w:val="24"/>
        </w:rPr>
        <w:t>year on year</w:t>
      </w:r>
      <w:r>
        <w:rPr>
          <w:rFonts w:ascii="Times New Roman" w:hAnsi="Times New Roman" w:cs="Times New Roman"/>
          <w:sz w:val="24"/>
          <w:szCs w:val="24"/>
        </w:rPr>
        <w:t>, Retail Sales of HK$326</w:t>
      </w:r>
      <w:r w:rsidR="004D08D7">
        <w:rPr>
          <w:rFonts w:ascii="Times New Roman" w:hAnsi="Times New Roman" w:cs="Times New Roman"/>
          <w:sz w:val="24"/>
          <w:szCs w:val="24"/>
        </w:rPr>
        <w:t>,</w:t>
      </w:r>
      <w:r>
        <w:rPr>
          <w:rFonts w:ascii="Times New Roman" w:hAnsi="Times New Roman" w:cs="Times New Roman"/>
          <w:sz w:val="24"/>
          <w:szCs w:val="24"/>
        </w:rPr>
        <w:t xml:space="preserve">462 million </w:t>
      </w:r>
      <w:r w:rsidR="00F3449E">
        <w:rPr>
          <w:rFonts w:ascii="Times New Roman" w:hAnsi="Times New Roman" w:cs="Times New Roman"/>
          <w:sz w:val="24"/>
          <w:szCs w:val="24"/>
        </w:rPr>
        <w:t xml:space="preserve">in 2020 </w:t>
      </w:r>
      <w:r>
        <w:rPr>
          <w:rFonts w:ascii="Times New Roman" w:hAnsi="Times New Roman" w:cs="Times New Roman"/>
          <w:sz w:val="24"/>
          <w:szCs w:val="24"/>
        </w:rPr>
        <w:t xml:space="preserve">dropped 24% year on year (HK$431,160 million in 2019), total Unemployment Rate increased to 7% (was 3.4% in 2019), Retail Unemployment Rate </w:t>
      </w:r>
      <w:r w:rsidR="005B119E">
        <w:rPr>
          <w:rFonts w:ascii="Times New Roman" w:hAnsi="Times New Roman" w:cs="Times New Roman"/>
          <w:sz w:val="24"/>
          <w:szCs w:val="24"/>
        </w:rPr>
        <w:t xml:space="preserve">increased </w:t>
      </w:r>
      <w:r w:rsidR="00EA5DB0">
        <w:rPr>
          <w:rFonts w:ascii="Times New Roman" w:hAnsi="Times New Roman" w:cs="Times New Roman"/>
          <w:sz w:val="24"/>
          <w:szCs w:val="24"/>
        </w:rPr>
        <w:t xml:space="preserve">to </w:t>
      </w:r>
      <w:r w:rsidR="005B119E">
        <w:rPr>
          <w:rFonts w:ascii="Times New Roman" w:hAnsi="Times New Roman" w:cs="Times New Roman"/>
          <w:sz w:val="24"/>
          <w:szCs w:val="24"/>
        </w:rPr>
        <w:t>11.3</w:t>
      </w:r>
      <w:r>
        <w:rPr>
          <w:rFonts w:ascii="Times New Roman" w:hAnsi="Times New Roman" w:cs="Times New Roman"/>
          <w:sz w:val="24"/>
          <w:szCs w:val="24"/>
        </w:rPr>
        <w:t xml:space="preserve">% (was 4.4% in 2019). For </w:t>
      </w:r>
      <w:r w:rsidR="005B119E">
        <w:rPr>
          <w:rFonts w:ascii="Times New Roman" w:hAnsi="Times New Roman" w:cs="Times New Roman"/>
          <w:sz w:val="24"/>
          <w:szCs w:val="24"/>
        </w:rPr>
        <w:t xml:space="preserve">data up to Mid-year 2021, the situation has </w:t>
      </w:r>
      <w:r w:rsidR="00EA5DB0">
        <w:rPr>
          <w:rFonts w:ascii="Times New Roman" w:hAnsi="Times New Roman" w:cs="Times New Roman"/>
          <w:sz w:val="24"/>
          <w:szCs w:val="24"/>
        </w:rPr>
        <w:t xml:space="preserve">significantly </w:t>
      </w:r>
      <w:r w:rsidR="005B119E">
        <w:rPr>
          <w:rFonts w:ascii="Times New Roman" w:hAnsi="Times New Roman" w:cs="Times New Roman"/>
          <w:sz w:val="24"/>
          <w:szCs w:val="24"/>
        </w:rPr>
        <w:t>improved mainly due to the COVID-19 pandemic has been stabilized with vaccination and the people’s awareness of the personal hygiene and protection</w:t>
      </w:r>
      <w:r w:rsidR="00036CA3">
        <w:rPr>
          <w:rFonts w:ascii="Times New Roman" w:hAnsi="Times New Roman" w:cs="Times New Roman"/>
          <w:sz w:val="24"/>
          <w:szCs w:val="24"/>
        </w:rPr>
        <w:t>. T</w:t>
      </w:r>
      <w:r>
        <w:rPr>
          <w:rFonts w:ascii="Times New Roman" w:hAnsi="Times New Roman" w:cs="Times New Roman"/>
          <w:sz w:val="24"/>
          <w:szCs w:val="24"/>
        </w:rPr>
        <w:t xml:space="preserve">he GDP has increased by </w:t>
      </w:r>
      <w:r w:rsidR="005B119E">
        <w:rPr>
          <w:rFonts w:ascii="Times New Roman" w:hAnsi="Times New Roman" w:cs="Times New Roman"/>
          <w:sz w:val="24"/>
          <w:szCs w:val="24"/>
        </w:rPr>
        <w:t>7.6</w:t>
      </w:r>
      <w:r>
        <w:rPr>
          <w:rFonts w:ascii="Times New Roman" w:hAnsi="Times New Roman" w:cs="Times New Roman"/>
          <w:sz w:val="24"/>
          <w:szCs w:val="24"/>
        </w:rPr>
        <w:t xml:space="preserve">% </w:t>
      </w:r>
      <w:r w:rsidR="00DD0E47">
        <w:rPr>
          <w:rFonts w:ascii="Times New Roman" w:hAnsi="Times New Roman" w:cs="Times New Roman"/>
          <w:sz w:val="24"/>
          <w:szCs w:val="24"/>
        </w:rPr>
        <w:t xml:space="preserve">up </w:t>
      </w:r>
      <w:r w:rsidR="00BC59F3">
        <w:rPr>
          <w:rFonts w:ascii="Times New Roman" w:hAnsi="Times New Roman" w:cs="Times New Roman"/>
          <w:sz w:val="24"/>
          <w:szCs w:val="24"/>
        </w:rPr>
        <w:t xml:space="preserve">to Quarter Two </w:t>
      </w:r>
      <w:r w:rsidR="00DD0E47">
        <w:rPr>
          <w:rFonts w:ascii="Times New Roman" w:hAnsi="Times New Roman" w:cs="Times New Roman"/>
          <w:sz w:val="24"/>
          <w:szCs w:val="24"/>
        </w:rPr>
        <w:t>2021</w:t>
      </w:r>
      <w:r w:rsidR="004D08D7">
        <w:rPr>
          <w:rFonts w:ascii="Times New Roman" w:hAnsi="Times New Roman" w:cs="Times New Roman"/>
          <w:sz w:val="24"/>
          <w:szCs w:val="24"/>
        </w:rPr>
        <w:t xml:space="preserve"> and t</w:t>
      </w:r>
      <w:r w:rsidR="00DD0E47">
        <w:rPr>
          <w:rFonts w:ascii="Times New Roman" w:hAnsi="Times New Roman" w:cs="Times New Roman"/>
          <w:sz w:val="24"/>
          <w:szCs w:val="24"/>
        </w:rPr>
        <w:t xml:space="preserve">he Retail Sales has shown a 11.9% increase </w:t>
      </w:r>
      <w:r w:rsidR="00BC59F3">
        <w:rPr>
          <w:rFonts w:ascii="Times New Roman" w:hAnsi="Times New Roman" w:cs="Times New Roman"/>
          <w:sz w:val="24"/>
          <w:szCs w:val="24"/>
        </w:rPr>
        <w:t>up to August 2021</w:t>
      </w:r>
      <w:r w:rsidR="004D08D7">
        <w:rPr>
          <w:rFonts w:ascii="Times New Roman" w:hAnsi="Times New Roman" w:cs="Times New Roman"/>
          <w:sz w:val="24"/>
          <w:szCs w:val="24"/>
        </w:rPr>
        <w:t>.</w:t>
      </w:r>
      <w:r w:rsidR="00DD0E47">
        <w:rPr>
          <w:rFonts w:ascii="Times New Roman" w:hAnsi="Times New Roman" w:cs="Times New Roman"/>
          <w:sz w:val="24"/>
          <w:szCs w:val="24"/>
        </w:rPr>
        <w:t xml:space="preserve"> </w:t>
      </w:r>
      <w:r>
        <w:rPr>
          <w:rFonts w:ascii="Times New Roman" w:hAnsi="Times New Roman" w:cs="Times New Roman"/>
          <w:sz w:val="24"/>
          <w:szCs w:val="24"/>
        </w:rPr>
        <w:t xml:space="preserve">The Unemployment Rate has </w:t>
      </w:r>
      <w:r w:rsidR="00036CA3">
        <w:rPr>
          <w:rFonts w:ascii="Times New Roman" w:hAnsi="Times New Roman" w:cs="Times New Roman"/>
          <w:sz w:val="24"/>
          <w:szCs w:val="24"/>
        </w:rPr>
        <w:t xml:space="preserve">dropped </w:t>
      </w:r>
      <w:r>
        <w:rPr>
          <w:rFonts w:ascii="Times New Roman" w:hAnsi="Times New Roman" w:cs="Times New Roman"/>
          <w:sz w:val="24"/>
          <w:szCs w:val="24"/>
        </w:rPr>
        <w:t xml:space="preserve">to </w:t>
      </w:r>
      <w:r w:rsidR="005B119E">
        <w:rPr>
          <w:rFonts w:ascii="Times New Roman" w:hAnsi="Times New Roman" w:cs="Times New Roman"/>
          <w:sz w:val="24"/>
          <w:szCs w:val="24"/>
        </w:rPr>
        <w:t>4.7</w:t>
      </w:r>
      <w:r>
        <w:rPr>
          <w:rFonts w:ascii="Times New Roman" w:hAnsi="Times New Roman" w:cs="Times New Roman"/>
          <w:sz w:val="24"/>
          <w:szCs w:val="24"/>
        </w:rPr>
        <w:t xml:space="preserve">% </w:t>
      </w:r>
      <w:r w:rsidR="00BC59F3">
        <w:rPr>
          <w:rFonts w:ascii="Times New Roman" w:hAnsi="Times New Roman" w:cs="Times New Roman"/>
          <w:sz w:val="24"/>
          <w:szCs w:val="24"/>
        </w:rPr>
        <w:t xml:space="preserve">between </w:t>
      </w:r>
      <w:r w:rsidR="005B119E">
        <w:rPr>
          <w:rFonts w:ascii="Times New Roman" w:hAnsi="Times New Roman" w:cs="Times New Roman"/>
          <w:sz w:val="24"/>
          <w:szCs w:val="24"/>
        </w:rPr>
        <w:t xml:space="preserve">June </w:t>
      </w:r>
      <w:r w:rsidR="00BC59F3">
        <w:rPr>
          <w:rFonts w:ascii="Times New Roman" w:hAnsi="Times New Roman" w:cs="Times New Roman"/>
          <w:sz w:val="24"/>
          <w:szCs w:val="24"/>
        </w:rPr>
        <w:t xml:space="preserve">and </w:t>
      </w:r>
      <w:r w:rsidR="005B119E">
        <w:rPr>
          <w:rFonts w:ascii="Times New Roman" w:hAnsi="Times New Roman" w:cs="Times New Roman"/>
          <w:sz w:val="24"/>
          <w:szCs w:val="24"/>
        </w:rPr>
        <w:t xml:space="preserve">August </w:t>
      </w:r>
      <w:r>
        <w:rPr>
          <w:rFonts w:ascii="Times New Roman" w:hAnsi="Times New Roman" w:cs="Times New Roman"/>
          <w:sz w:val="24"/>
          <w:szCs w:val="24"/>
        </w:rPr>
        <w:t>2021</w:t>
      </w:r>
      <w:r w:rsidR="00036CA3">
        <w:rPr>
          <w:rFonts w:ascii="Times New Roman" w:hAnsi="Times New Roman" w:cs="Times New Roman"/>
          <w:sz w:val="24"/>
          <w:szCs w:val="24"/>
        </w:rPr>
        <w:t xml:space="preserve"> and the Retail Unemployment Rate has dropped to 2.8% </w:t>
      </w:r>
      <w:r w:rsidR="00BC59F3">
        <w:rPr>
          <w:rFonts w:ascii="Times New Roman" w:hAnsi="Times New Roman" w:cs="Times New Roman"/>
          <w:sz w:val="24"/>
          <w:szCs w:val="24"/>
        </w:rPr>
        <w:t xml:space="preserve">between </w:t>
      </w:r>
      <w:r w:rsidR="00036CA3">
        <w:rPr>
          <w:rFonts w:ascii="Times New Roman" w:hAnsi="Times New Roman" w:cs="Times New Roman"/>
          <w:sz w:val="24"/>
          <w:szCs w:val="24"/>
        </w:rPr>
        <w:t xml:space="preserve">June </w:t>
      </w:r>
      <w:r w:rsidR="00BC59F3">
        <w:rPr>
          <w:rFonts w:ascii="Times New Roman" w:hAnsi="Times New Roman" w:cs="Times New Roman"/>
          <w:sz w:val="24"/>
          <w:szCs w:val="24"/>
        </w:rPr>
        <w:t xml:space="preserve">and </w:t>
      </w:r>
      <w:r w:rsidR="00036CA3">
        <w:rPr>
          <w:rFonts w:ascii="Times New Roman" w:hAnsi="Times New Roman" w:cs="Times New Roman"/>
          <w:sz w:val="24"/>
          <w:szCs w:val="24"/>
        </w:rPr>
        <w:t>August 2021</w:t>
      </w:r>
      <w:r w:rsidR="00DD0E47">
        <w:rPr>
          <w:rFonts w:ascii="Times New Roman" w:hAnsi="Times New Roman" w:cs="Times New Roman"/>
          <w:sz w:val="24"/>
          <w:szCs w:val="24"/>
        </w:rPr>
        <w:t xml:space="preserve"> </w:t>
      </w:r>
      <w:bookmarkStart w:id="7" w:name="_Hlk85143577"/>
      <w:r>
        <w:rPr>
          <w:rFonts w:ascii="Times New Roman" w:hAnsi="Times New Roman" w:cs="Times New Roman"/>
          <w:sz w:val="24"/>
          <w:szCs w:val="24"/>
        </w:rPr>
        <w:t>(Census and Statistics Department, 2021)</w:t>
      </w:r>
      <w:bookmarkEnd w:id="7"/>
      <w:r>
        <w:rPr>
          <w:rFonts w:ascii="Times New Roman" w:hAnsi="Times New Roman" w:cs="Times New Roman"/>
          <w:sz w:val="24"/>
          <w:szCs w:val="24"/>
        </w:rPr>
        <w:t>.</w:t>
      </w:r>
      <w:r w:rsidR="00ED6B02">
        <w:rPr>
          <w:rFonts w:ascii="Times New Roman" w:hAnsi="Times New Roman" w:cs="Times New Roman"/>
          <w:sz w:val="24"/>
          <w:szCs w:val="24"/>
        </w:rPr>
        <w:t xml:space="preserve"> The economy of retail industry in Hong Kong was poor in 2020 while the </w:t>
      </w:r>
      <w:proofErr w:type="spellStart"/>
      <w:r w:rsidR="00ED6B02">
        <w:rPr>
          <w:rFonts w:ascii="Times New Roman" w:hAnsi="Times New Roman" w:cs="Times New Roman"/>
          <w:sz w:val="24"/>
          <w:szCs w:val="24"/>
        </w:rPr>
        <w:t>up trend</w:t>
      </w:r>
      <w:proofErr w:type="spellEnd"/>
      <w:r w:rsidR="00ED6B02">
        <w:rPr>
          <w:rFonts w:ascii="Times New Roman" w:hAnsi="Times New Roman" w:cs="Times New Roman"/>
          <w:sz w:val="24"/>
          <w:szCs w:val="24"/>
        </w:rPr>
        <w:t xml:space="preserve"> was seen in 2021 mid-year result.</w:t>
      </w:r>
      <w:r>
        <w:rPr>
          <w:rFonts w:ascii="Times New Roman" w:hAnsi="Times New Roman" w:cs="Times New Roman"/>
          <w:sz w:val="24"/>
          <w:szCs w:val="24"/>
        </w:rPr>
        <w:t xml:space="preserve"> </w:t>
      </w:r>
    </w:p>
    <w:p w14:paraId="6E61A10E" w14:textId="08B4CFB6" w:rsidR="00365B1D" w:rsidRDefault="00BC59F3" w:rsidP="00365B1D">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hirdly, p</w:t>
      </w:r>
      <w:r w:rsidR="00365B1D">
        <w:rPr>
          <w:rFonts w:ascii="Times New Roman" w:hAnsi="Times New Roman" w:cs="Times New Roman"/>
          <w:sz w:val="24"/>
          <w:szCs w:val="24"/>
        </w:rPr>
        <w:t>olitical</w:t>
      </w:r>
      <w:r>
        <w:rPr>
          <w:rFonts w:ascii="Times New Roman" w:hAnsi="Times New Roman" w:cs="Times New Roman"/>
          <w:sz w:val="24"/>
          <w:szCs w:val="24"/>
        </w:rPr>
        <w:t xml:space="preserve"> aspect, the </w:t>
      </w:r>
      <w:r w:rsidR="00365B1D">
        <w:rPr>
          <w:rFonts w:ascii="Times New Roman" w:hAnsi="Times New Roman" w:cs="Times New Roman"/>
          <w:sz w:val="24"/>
          <w:szCs w:val="24"/>
        </w:rPr>
        <w:t xml:space="preserve">China-US Trade War (2018-2021) has persistently </w:t>
      </w:r>
      <w:r w:rsidR="00ED6B02">
        <w:rPr>
          <w:rFonts w:ascii="Times New Roman" w:hAnsi="Times New Roman" w:cs="Times New Roman"/>
          <w:sz w:val="24"/>
          <w:szCs w:val="24"/>
        </w:rPr>
        <w:t>affected</w:t>
      </w:r>
      <w:r w:rsidR="00365B1D">
        <w:rPr>
          <w:rFonts w:ascii="Times New Roman" w:hAnsi="Times New Roman" w:cs="Times New Roman"/>
          <w:sz w:val="24"/>
          <w:szCs w:val="24"/>
        </w:rPr>
        <w:t xml:space="preserve"> the Hong Kong retail market in 2018-2021.  Also, the political </w:t>
      </w:r>
      <w:r>
        <w:rPr>
          <w:rFonts w:ascii="Times New Roman" w:hAnsi="Times New Roman" w:cs="Times New Roman"/>
          <w:sz w:val="24"/>
          <w:szCs w:val="24"/>
        </w:rPr>
        <w:t>unrest</w:t>
      </w:r>
      <w:r w:rsidR="00365B1D">
        <w:rPr>
          <w:rFonts w:ascii="Times New Roman" w:hAnsi="Times New Roman" w:cs="Times New Roman"/>
          <w:sz w:val="24"/>
          <w:szCs w:val="24"/>
        </w:rPr>
        <w:t xml:space="preserve"> in 2019 is causing negative impacts to the Hong Kong society. </w:t>
      </w:r>
      <w:r w:rsidR="00ED6B02">
        <w:rPr>
          <w:rFonts w:ascii="Times New Roman" w:hAnsi="Times New Roman" w:cs="Times New Roman"/>
          <w:sz w:val="24"/>
          <w:szCs w:val="24"/>
        </w:rPr>
        <w:t xml:space="preserve"> The immediate affect is the visitors</w:t>
      </w:r>
      <w:r w:rsidR="00227B5F">
        <w:rPr>
          <w:rFonts w:ascii="Times New Roman" w:hAnsi="Times New Roman" w:cs="Times New Roman"/>
          <w:sz w:val="24"/>
          <w:szCs w:val="24"/>
        </w:rPr>
        <w:t>’</w:t>
      </w:r>
      <w:r w:rsidR="00ED6B02">
        <w:rPr>
          <w:rFonts w:ascii="Times New Roman" w:hAnsi="Times New Roman" w:cs="Times New Roman"/>
          <w:sz w:val="24"/>
          <w:szCs w:val="24"/>
        </w:rPr>
        <w:t xml:space="preserve"> arrivals to Hong Kong has declined and the </w:t>
      </w:r>
      <w:r w:rsidR="00227B5F">
        <w:rPr>
          <w:rFonts w:ascii="Times New Roman" w:hAnsi="Times New Roman" w:cs="Times New Roman"/>
          <w:sz w:val="24"/>
          <w:szCs w:val="24"/>
        </w:rPr>
        <w:t xml:space="preserve">purchase intention has been declined too.  </w:t>
      </w:r>
      <w:r w:rsidR="00DE0DB1">
        <w:rPr>
          <w:rFonts w:ascii="Times New Roman" w:hAnsi="Times New Roman" w:cs="Times New Roman"/>
          <w:sz w:val="24"/>
          <w:szCs w:val="24"/>
        </w:rPr>
        <w:t>Consequently</w:t>
      </w:r>
      <w:r w:rsidR="00227B5F">
        <w:rPr>
          <w:rFonts w:ascii="Times New Roman" w:hAnsi="Times New Roman" w:cs="Times New Roman"/>
          <w:sz w:val="24"/>
          <w:szCs w:val="24"/>
        </w:rPr>
        <w:t>, the retail sales in Hong Kong have dropped 24% in 2020 as described in the economic section above.</w:t>
      </w:r>
      <w:r w:rsidR="00DE0DB1">
        <w:rPr>
          <w:rFonts w:ascii="Times New Roman" w:hAnsi="Times New Roman" w:cs="Times New Roman"/>
          <w:sz w:val="24"/>
          <w:szCs w:val="24"/>
        </w:rPr>
        <w:t xml:space="preserve"> On 1 July 2020, the National Security Law was implemented to stabilize the political unrest in Hong Kong. </w:t>
      </w:r>
      <w:r w:rsidR="00227B5F">
        <w:rPr>
          <w:rFonts w:ascii="Times New Roman" w:hAnsi="Times New Roman" w:cs="Times New Roman"/>
          <w:sz w:val="24"/>
          <w:szCs w:val="24"/>
        </w:rPr>
        <w:t xml:space="preserve">  </w:t>
      </w:r>
    </w:p>
    <w:p w14:paraId="0E623A71" w14:textId="3DCCFB25" w:rsidR="00365B1D" w:rsidRDefault="00365B1D" w:rsidP="004D08D7">
      <w:pPr>
        <w:adjustRightInd w:val="0"/>
        <w:snapToGrid w:val="0"/>
        <w:spacing w:after="0"/>
        <w:jc w:val="both"/>
        <w:rPr>
          <w:rFonts w:ascii="Times New Roman" w:hAnsi="Times New Roman" w:cs="Times New Roman"/>
          <w:sz w:val="24"/>
          <w:szCs w:val="24"/>
        </w:rPr>
      </w:pPr>
      <w:r>
        <w:rPr>
          <w:rFonts w:ascii="Times New Roman" w:hAnsi="Times New Roman" w:cs="Times New Roman"/>
          <w:sz w:val="24"/>
          <w:szCs w:val="24"/>
        </w:rPr>
        <w:tab/>
      </w:r>
      <w:r w:rsidR="00227B5F">
        <w:rPr>
          <w:rFonts w:ascii="Times New Roman" w:hAnsi="Times New Roman" w:cs="Times New Roman"/>
          <w:sz w:val="24"/>
          <w:szCs w:val="24"/>
        </w:rPr>
        <w:t>Lastly, t</w:t>
      </w:r>
      <w:r>
        <w:rPr>
          <w:rFonts w:ascii="Times New Roman" w:hAnsi="Times New Roman" w:cs="Times New Roman"/>
          <w:sz w:val="24"/>
          <w:szCs w:val="24"/>
        </w:rPr>
        <w:t>echnological</w:t>
      </w:r>
      <w:r w:rsidR="00227B5F">
        <w:rPr>
          <w:rFonts w:ascii="Times New Roman" w:hAnsi="Times New Roman" w:cs="Times New Roman"/>
          <w:sz w:val="24"/>
          <w:szCs w:val="24"/>
        </w:rPr>
        <w:t xml:space="preserve"> aspect, </w:t>
      </w:r>
      <w:r>
        <w:rPr>
          <w:rFonts w:ascii="Times New Roman" w:hAnsi="Times New Roman" w:cs="Times New Roman"/>
          <w:sz w:val="24"/>
          <w:szCs w:val="24"/>
        </w:rPr>
        <w:t xml:space="preserve">due to the face-to-face interaction limitation, the virtual platform </w:t>
      </w:r>
      <w:r w:rsidR="00DE0DB1">
        <w:rPr>
          <w:rFonts w:ascii="Times New Roman" w:hAnsi="Times New Roman" w:cs="Times New Roman"/>
          <w:sz w:val="24"/>
          <w:szCs w:val="24"/>
        </w:rPr>
        <w:t xml:space="preserve">and social media </w:t>
      </w:r>
      <w:r>
        <w:rPr>
          <w:rFonts w:ascii="Times New Roman" w:hAnsi="Times New Roman" w:cs="Times New Roman"/>
          <w:sz w:val="24"/>
          <w:szCs w:val="24"/>
        </w:rPr>
        <w:t>ha</w:t>
      </w:r>
      <w:r w:rsidR="00DE0DB1">
        <w:rPr>
          <w:rFonts w:ascii="Times New Roman" w:hAnsi="Times New Roman" w:cs="Times New Roman"/>
          <w:sz w:val="24"/>
          <w:szCs w:val="24"/>
        </w:rPr>
        <w:t>ve</w:t>
      </w:r>
      <w:r>
        <w:rPr>
          <w:rFonts w:ascii="Times New Roman" w:hAnsi="Times New Roman" w:cs="Times New Roman"/>
          <w:sz w:val="24"/>
          <w:szCs w:val="24"/>
        </w:rPr>
        <w:t xml:space="preserve"> become common and widely adopted globally. Therefore, </w:t>
      </w:r>
      <w:r w:rsidR="00227B5F">
        <w:rPr>
          <w:rFonts w:ascii="Times New Roman" w:hAnsi="Times New Roman" w:cs="Times New Roman"/>
          <w:sz w:val="24"/>
          <w:szCs w:val="24"/>
        </w:rPr>
        <w:t xml:space="preserve">e-shop channel and </w:t>
      </w:r>
      <w:r>
        <w:rPr>
          <w:rFonts w:ascii="Times New Roman" w:hAnsi="Times New Roman" w:cs="Times New Roman"/>
          <w:sz w:val="24"/>
          <w:szCs w:val="24"/>
        </w:rPr>
        <w:t>on-line shopping ha</w:t>
      </w:r>
      <w:r w:rsidR="00227B5F">
        <w:rPr>
          <w:rFonts w:ascii="Times New Roman" w:hAnsi="Times New Roman" w:cs="Times New Roman"/>
          <w:sz w:val="24"/>
          <w:szCs w:val="24"/>
        </w:rPr>
        <w:t>ve</w:t>
      </w:r>
      <w:r>
        <w:rPr>
          <w:rFonts w:ascii="Times New Roman" w:hAnsi="Times New Roman" w:cs="Times New Roman"/>
          <w:sz w:val="24"/>
          <w:szCs w:val="24"/>
        </w:rPr>
        <w:t xml:space="preserve"> become the core purchasing channels</w:t>
      </w:r>
      <w:r w:rsidR="00DE0DB1">
        <w:rPr>
          <w:rFonts w:ascii="Times New Roman" w:hAnsi="Times New Roman" w:cs="Times New Roman"/>
          <w:sz w:val="24"/>
          <w:szCs w:val="24"/>
        </w:rPr>
        <w:t xml:space="preserve">.  Also, the e-payment </w:t>
      </w:r>
      <w:r w:rsidR="00DE0DB1">
        <w:rPr>
          <w:rFonts w:ascii="Times New Roman" w:hAnsi="Times New Roman" w:cs="Times New Roman"/>
          <w:sz w:val="24"/>
          <w:szCs w:val="24"/>
        </w:rPr>
        <w:lastRenderedPageBreak/>
        <w:t xml:space="preserve">methods such as Alipay, WeChat Pay, BOC Pay and Apple Pay are the trend </w:t>
      </w:r>
      <w:r>
        <w:rPr>
          <w:rFonts w:ascii="Times New Roman" w:hAnsi="Times New Roman" w:cs="Times New Roman"/>
          <w:sz w:val="24"/>
          <w:szCs w:val="24"/>
        </w:rPr>
        <w:t xml:space="preserve">due to the COVID-19 social-economic </w:t>
      </w:r>
      <w:r w:rsidR="00DE0DB1">
        <w:rPr>
          <w:rFonts w:ascii="Times New Roman" w:hAnsi="Times New Roman" w:cs="Times New Roman"/>
          <w:sz w:val="24"/>
          <w:szCs w:val="24"/>
        </w:rPr>
        <w:t>impact</w:t>
      </w:r>
      <w:r>
        <w:rPr>
          <w:rFonts w:ascii="Times New Roman" w:hAnsi="Times New Roman" w:cs="Times New Roman"/>
          <w:sz w:val="24"/>
          <w:szCs w:val="24"/>
        </w:rPr>
        <w:t>.</w:t>
      </w:r>
    </w:p>
    <w:p w14:paraId="2FD01402" w14:textId="77777777" w:rsidR="002E2DAC" w:rsidRDefault="002E2DAC" w:rsidP="00365B1D">
      <w:pPr>
        <w:adjustRightInd w:val="0"/>
        <w:snapToGrid w:val="0"/>
        <w:spacing w:after="0"/>
        <w:jc w:val="both"/>
        <w:rPr>
          <w:rFonts w:ascii="Times New Roman" w:hAnsi="Times New Roman" w:cs="Times New Roman"/>
          <w:sz w:val="24"/>
          <w:szCs w:val="24"/>
        </w:rPr>
      </w:pPr>
    </w:p>
    <w:p w14:paraId="04519F82" w14:textId="21CEC08D" w:rsidR="00DE0DB1" w:rsidRDefault="00DE0DB1" w:rsidP="00365B1D">
      <w:pPr>
        <w:adjustRightInd w:val="0"/>
        <w:snapToGrid w:val="0"/>
        <w:spacing w:after="0"/>
        <w:jc w:val="both"/>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able 2: PEST Analysis of Casual Wear Industry</w:t>
      </w:r>
    </w:p>
    <w:p w14:paraId="26842FC4" w14:textId="291DFEBD" w:rsidR="00DE0DB1" w:rsidRDefault="00DE0DB1" w:rsidP="00365B1D">
      <w:pPr>
        <w:adjustRightInd w:val="0"/>
        <w:snapToGrid w:val="0"/>
        <w:spacing w:after="0"/>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4CFF51A" wp14:editId="7A240208">
            <wp:extent cx="6148705" cy="4210766"/>
            <wp:effectExtent l="0" t="0" r="0" b="0"/>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180458" cy="4232511"/>
                    </a:xfrm>
                    <a:prstGeom prst="rect">
                      <a:avLst/>
                    </a:prstGeom>
                    <a:noFill/>
                  </pic:spPr>
                </pic:pic>
              </a:graphicData>
            </a:graphic>
          </wp:inline>
        </w:drawing>
      </w:r>
    </w:p>
    <w:p w14:paraId="1B634F7B" w14:textId="39A26818" w:rsidR="00DE0DB1" w:rsidRPr="00DA725C" w:rsidRDefault="00DE0DB1" w:rsidP="00DE0DB1">
      <w:pPr>
        <w:adjustRightInd w:val="0"/>
        <w:snapToGrid w:val="0"/>
        <w:spacing w:after="0"/>
        <w:jc w:val="both"/>
        <w:rPr>
          <w:rFonts w:ascii="Times New Roman" w:hAnsi="Times New Roman" w:cs="Times New Roman"/>
        </w:rPr>
      </w:pPr>
      <w:r w:rsidRPr="00DA725C">
        <w:rPr>
          <w:rFonts w:ascii="Times New Roman" w:hAnsi="Times New Roman" w:cs="Times New Roman" w:hint="eastAsia"/>
        </w:rPr>
        <w:t>S</w:t>
      </w:r>
      <w:r w:rsidRPr="00DA725C">
        <w:rPr>
          <w:rFonts w:ascii="Times New Roman" w:hAnsi="Times New Roman" w:cs="Times New Roman"/>
        </w:rPr>
        <w:t>ource:  Illustrated by Writer (2021)</w:t>
      </w:r>
    </w:p>
    <w:p w14:paraId="212F2C80" w14:textId="77777777" w:rsidR="00DE0DB1" w:rsidRDefault="00DE0DB1" w:rsidP="00365B1D">
      <w:pPr>
        <w:adjustRightInd w:val="0"/>
        <w:snapToGrid w:val="0"/>
        <w:spacing w:after="0"/>
        <w:jc w:val="both"/>
        <w:rPr>
          <w:rFonts w:ascii="Times New Roman" w:hAnsi="Times New Roman" w:cs="Times New Roman"/>
          <w:sz w:val="24"/>
          <w:szCs w:val="24"/>
        </w:rPr>
      </w:pPr>
    </w:p>
    <w:p w14:paraId="18029CF7" w14:textId="77777777" w:rsidR="00CC4BAC" w:rsidRDefault="00CC4BAC" w:rsidP="006041DE">
      <w:pPr>
        <w:adjustRightInd w:val="0"/>
        <w:snapToGrid w:val="0"/>
        <w:spacing w:after="0"/>
        <w:ind w:firstLine="720"/>
        <w:jc w:val="both"/>
        <w:rPr>
          <w:rFonts w:ascii="Times New Roman" w:hAnsi="Times New Roman" w:cs="Times New Roman"/>
          <w:sz w:val="24"/>
          <w:szCs w:val="24"/>
        </w:rPr>
      </w:pPr>
    </w:p>
    <w:p w14:paraId="0A0DA857" w14:textId="2EA5FAAC" w:rsidR="00CC4BAC" w:rsidRPr="00CC4BAC" w:rsidRDefault="00CC4BAC" w:rsidP="00CC4BAC">
      <w:pPr>
        <w:adjustRightInd w:val="0"/>
        <w:snapToGrid w:val="0"/>
        <w:spacing w:after="0"/>
        <w:jc w:val="both"/>
        <w:rPr>
          <w:rFonts w:ascii="Times New Roman" w:hAnsi="Times New Roman" w:cs="Times New Roman"/>
          <w:b/>
          <w:bCs/>
          <w:sz w:val="24"/>
          <w:szCs w:val="24"/>
        </w:rPr>
      </w:pPr>
      <w:r w:rsidRPr="00CC4BAC">
        <w:rPr>
          <w:rFonts w:ascii="Times New Roman" w:hAnsi="Times New Roman" w:cs="Times New Roman" w:hint="eastAsia"/>
          <w:b/>
          <w:bCs/>
          <w:sz w:val="24"/>
          <w:szCs w:val="24"/>
        </w:rPr>
        <w:lastRenderedPageBreak/>
        <w:t>3</w:t>
      </w:r>
      <w:r w:rsidRPr="00CC4BAC">
        <w:rPr>
          <w:rFonts w:ascii="Times New Roman" w:hAnsi="Times New Roman" w:cs="Times New Roman"/>
          <w:b/>
          <w:bCs/>
          <w:sz w:val="24"/>
          <w:szCs w:val="24"/>
        </w:rPr>
        <w:t>.2</w:t>
      </w:r>
      <w:r w:rsidRPr="00CC4BAC">
        <w:rPr>
          <w:rFonts w:ascii="Times New Roman" w:hAnsi="Times New Roman" w:cs="Times New Roman"/>
          <w:b/>
          <w:bCs/>
          <w:sz w:val="24"/>
          <w:szCs w:val="24"/>
        </w:rPr>
        <w:tab/>
        <w:t>SWOT Analysis with the Emphasis on Opportunities and Threats</w:t>
      </w:r>
    </w:p>
    <w:p w14:paraId="3112CF20" w14:textId="783148B9" w:rsidR="006041DE" w:rsidRDefault="00227B5F" w:rsidP="006041DE">
      <w:pPr>
        <w:adjustRightInd w:val="0"/>
        <w:snapToGrid w:val="0"/>
        <w:spacing w:after="0"/>
        <w:ind w:firstLine="720"/>
        <w:jc w:val="both"/>
        <w:rPr>
          <w:rFonts w:ascii="Times New Roman" w:hAnsi="Times New Roman" w:cs="Times New Roman"/>
          <w:sz w:val="24"/>
          <w:szCs w:val="24"/>
        </w:rPr>
      </w:pPr>
      <w:r w:rsidRPr="006F1E5D">
        <w:rPr>
          <w:rFonts w:ascii="Times New Roman" w:hAnsi="Times New Roman" w:cs="Times New Roman"/>
          <w:sz w:val="24"/>
          <w:szCs w:val="24"/>
        </w:rPr>
        <w:t xml:space="preserve">In consideration </w:t>
      </w:r>
      <w:r w:rsidR="00CC4BAC">
        <w:rPr>
          <w:rFonts w:ascii="Times New Roman" w:hAnsi="Times New Roman" w:cs="Times New Roman"/>
          <w:sz w:val="24"/>
          <w:szCs w:val="24"/>
        </w:rPr>
        <w:t xml:space="preserve">of </w:t>
      </w:r>
      <w:r w:rsidRPr="006F1E5D">
        <w:rPr>
          <w:rFonts w:ascii="Times New Roman" w:hAnsi="Times New Roman" w:cs="Times New Roman"/>
          <w:sz w:val="24"/>
          <w:szCs w:val="24"/>
        </w:rPr>
        <w:t xml:space="preserve">the above PEST analysis, it induces the opportunities and </w:t>
      </w:r>
      <w:r w:rsidR="006F1E5D" w:rsidRPr="006F1E5D">
        <w:rPr>
          <w:rFonts w:ascii="Times New Roman" w:hAnsi="Times New Roman" w:cs="Times New Roman"/>
          <w:sz w:val="24"/>
          <w:szCs w:val="24"/>
        </w:rPr>
        <w:t>threats</w:t>
      </w:r>
      <w:r w:rsidRPr="006F1E5D">
        <w:rPr>
          <w:rFonts w:ascii="Times New Roman" w:hAnsi="Times New Roman" w:cs="Times New Roman"/>
          <w:sz w:val="24"/>
          <w:szCs w:val="24"/>
        </w:rPr>
        <w:t xml:space="preserve">. </w:t>
      </w:r>
      <w:r w:rsidR="006041DE" w:rsidRPr="006F1E5D">
        <w:rPr>
          <w:rFonts w:ascii="Times New Roman" w:hAnsi="Times New Roman" w:cs="Times New Roman"/>
          <w:sz w:val="24"/>
          <w:szCs w:val="24"/>
        </w:rPr>
        <w:t>SWOT analysis is used to evaluate on the Strengths, Weaknesses, Opportunities and Threats</w:t>
      </w:r>
      <w:r w:rsidR="009143BD">
        <w:rPr>
          <w:rFonts w:ascii="Times New Roman" w:hAnsi="Times New Roman" w:cs="Times New Roman"/>
          <w:sz w:val="24"/>
          <w:szCs w:val="24"/>
        </w:rPr>
        <w:t xml:space="preserve"> </w:t>
      </w:r>
      <w:r w:rsidR="006041DE" w:rsidRPr="006F1E5D">
        <w:rPr>
          <w:rFonts w:ascii="Times New Roman" w:hAnsi="Times New Roman" w:cs="Times New Roman"/>
          <w:sz w:val="24"/>
          <w:szCs w:val="24"/>
        </w:rPr>
        <w:t>(Humphrey, 2005)</w:t>
      </w:r>
      <w:r w:rsidR="00E872C7">
        <w:rPr>
          <w:rFonts w:ascii="Times New Roman" w:hAnsi="Times New Roman" w:cs="Times New Roman"/>
          <w:sz w:val="24"/>
          <w:szCs w:val="24"/>
        </w:rPr>
        <w:t xml:space="preserve"> with the highlight of Opportunities and Threats</w:t>
      </w:r>
      <w:r w:rsidR="006041DE" w:rsidRPr="006F1E5D">
        <w:rPr>
          <w:rFonts w:ascii="Times New Roman" w:hAnsi="Times New Roman" w:cs="Times New Roman"/>
          <w:sz w:val="24"/>
          <w:szCs w:val="24"/>
        </w:rPr>
        <w:t xml:space="preserve">. </w:t>
      </w:r>
    </w:p>
    <w:p w14:paraId="73E2594A" w14:textId="2E7F43F6" w:rsidR="009143BD" w:rsidRDefault="009143BD" w:rsidP="006041DE">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 xml:space="preserve">trengths: </w:t>
      </w:r>
      <w:r w:rsidR="00283E89">
        <w:rPr>
          <w:rFonts w:ascii="Times New Roman" w:hAnsi="Times New Roman" w:cs="Times New Roman"/>
          <w:sz w:val="24"/>
          <w:szCs w:val="24"/>
        </w:rPr>
        <w:t xml:space="preserve">Giordano has got </w:t>
      </w:r>
      <w:r w:rsidR="001C2E6B">
        <w:rPr>
          <w:rFonts w:ascii="Times New Roman" w:hAnsi="Times New Roman" w:cs="Times New Roman"/>
          <w:sz w:val="24"/>
          <w:szCs w:val="24"/>
        </w:rPr>
        <w:t xml:space="preserve">robust infrastructure, </w:t>
      </w:r>
      <w:r w:rsidR="00283E89">
        <w:rPr>
          <w:rFonts w:ascii="Times New Roman" w:hAnsi="Times New Roman" w:cs="Times New Roman"/>
          <w:sz w:val="24"/>
          <w:szCs w:val="24"/>
        </w:rPr>
        <w:t>strong suppl</w:t>
      </w:r>
      <w:r w:rsidR="004D08D7">
        <w:rPr>
          <w:rFonts w:ascii="Times New Roman" w:hAnsi="Times New Roman" w:cs="Times New Roman"/>
          <w:sz w:val="24"/>
          <w:szCs w:val="24"/>
        </w:rPr>
        <w:t>y</w:t>
      </w:r>
      <w:r w:rsidR="00283E89">
        <w:rPr>
          <w:rFonts w:ascii="Times New Roman" w:hAnsi="Times New Roman" w:cs="Times New Roman"/>
          <w:sz w:val="24"/>
          <w:szCs w:val="24"/>
        </w:rPr>
        <w:t xml:space="preserve"> chain management, customer service, </w:t>
      </w:r>
      <w:r w:rsidR="001C2E6B">
        <w:rPr>
          <w:rFonts w:ascii="Times New Roman" w:hAnsi="Times New Roman" w:cs="Times New Roman"/>
          <w:sz w:val="24"/>
          <w:szCs w:val="24"/>
        </w:rPr>
        <w:t xml:space="preserve">well-trained </w:t>
      </w:r>
      <w:r w:rsidR="00773FAF">
        <w:rPr>
          <w:rFonts w:ascii="Times New Roman" w:hAnsi="Times New Roman" w:cs="Times New Roman"/>
          <w:sz w:val="24"/>
          <w:szCs w:val="24"/>
        </w:rPr>
        <w:t>people,</w:t>
      </w:r>
      <w:r w:rsidR="00283E89">
        <w:rPr>
          <w:rFonts w:ascii="Times New Roman" w:hAnsi="Times New Roman" w:cs="Times New Roman"/>
          <w:sz w:val="24"/>
          <w:szCs w:val="24"/>
        </w:rPr>
        <w:t xml:space="preserve"> </w:t>
      </w:r>
      <w:r w:rsidR="00802FCF">
        <w:rPr>
          <w:rFonts w:ascii="Times New Roman" w:hAnsi="Times New Roman" w:cs="Times New Roman"/>
          <w:sz w:val="24"/>
          <w:szCs w:val="24"/>
        </w:rPr>
        <w:t xml:space="preserve">corporate social responsibility, </w:t>
      </w:r>
      <w:r w:rsidR="00283E89">
        <w:rPr>
          <w:rFonts w:ascii="Times New Roman" w:hAnsi="Times New Roman" w:cs="Times New Roman"/>
          <w:sz w:val="24"/>
          <w:szCs w:val="24"/>
        </w:rPr>
        <w:t>and technology investment.</w:t>
      </w:r>
    </w:p>
    <w:p w14:paraId="1E021EED" w14:textId="4AAD0830" w:rsidR="00283E89" w:rsidRDefault="00283E89" w:rsidP="006041DE">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hint="eastAsia"/>
          <w:sz w:val="24"/>
          <w:szCs w:val="24"/>
        </w:rPr>
        <w:t>W</w:t>
      </w:r>
      <w:r>
        <w:rPr>
          <w:rFonts w:ascii="Times New Roman" w:hAnsi="Times New Roman" w:cs="Times New Roman"/>
          <w:sz w:val="24"/>
          <w:szCs w:val="24"/>
        </w:rPr>
        <w:t xml:space="preserve">eaknesses: product </w:t>
      </w:r>
      <w:r w:rsidR="00773FAF">
        <w:rPr>
          <w:rFonts w:ascii="Times New Roman" w:hAnsi="Times New Roman" w:cs="Times New Roman"/>
          <w:sz w:val="24"/>
          <w:szCs w:val="24"/>
        </w:rPr>
        <w:t xml:space="preserve">launch </w:t>
      </w:r>
      <w:r>
        <w:rPr>
          <w:rFonts w:ascii="Times New Roman" w:hAnsi="Times New Roman" w:cs="Times New Roman"/>
          <w:sz w:val="24"/>
          <w:szCs w:val="24"/>
        </w:rPr>
        <w:t>lead time and place limitation.</w:t>
      </w:r>
    </w:p>
    <w:p w14:paraId="6EDE660F" w14:textId="04089153" w:rsidR="002E4CC5" w:rsidRPr="00773FAF" w:rsidRDefault="002E4CC5" w:rsidP="002E4CC5">
      <w:pPr>
        <w:adjustRightInd w:val="0"/>
        <w:snapToGrid w:val="0"/>
        <w:spacing w:after="0"/>
        <w:ind w:firstLine="720"/>
        <w:jc w:val="both"/>
        <w:rPr>
          <w:rFonts w:ascii="Times New Roman" w:hAnsi="Times New Roman" w:cs="Times New Roman"/>
          <w:sz w:val="24"/>
          <w:szCs w:val="24"/>
        </w:rPr>
      </w:pPr>
      <w:r w:rsidRPr="00773FAF">
        <w:rPr>
          <w:rFonts w:ascii="Times New Roman" w:hAnsi="Times New Roman" w:cs="Times New Roman"/>
          <w:sz w:val="24"/>
          <w:szCs w:val="24"/>
        </w:rPr>
        <w:t xml:space="preserve">Opportunities: </w:t>
      </w:r>
      <w:r w:rsidR="00283E89" w:rsidRPr="00773FAF">
        <w:rPr>
          <w:rFonts w:ascii="Times New Roman" w:hAnsi="Times New Roman" w:cs="Times New Roman"/>
          <w:sz w:val="24"/>
          <w:szCs w:val="24"/>
        </w:rPr>
        <w:t>Giordano h</w:t>
      </w:r>
      <w:r w:rsidRPr="00773FAF">
        <w:rPr>
          <w:rFonts w:ascii="Times New Roman" w:hAnsi="Times New Roman" w:cs="Times New Roman"/>
          <w:sz w:val="24"/>
          <w:szCs w:val="24"/>
        </w:rPr>
        <w:t xml:space="preserve">as opportunities in </w:t>
      </w:r>
      <w:r w:rsidR="002A21BE">
        <w:rPr>
          <w:rFonts w:ascii="Times New Roman" w:hAnsi="Times New Roman" w:cs="Times New Roman"/>
          <w:sz w:val="24"/>
          <w:szCs w:val="24"/>
        </w:rPr>
        <w:t xml:space="preserve">growing </w:t>
      </w:r>
      <w:r w:rsidRPr="00773FAF">
        <w:rPr>
          <w:rFonts w:ascii="Times New Roman" w:hAnsi="Times New Roman" w:cs="Times New Roman"/>
          <w:sz w:val="24"/>
          <w:szCs w:val="24"/>
        </w:rPr>
        <w:t xml:space="preserve">their </w:t>
      </w:r>
      <w:r w:rsidR="002A21BE">
        <w:rPr>
          <w:rFonts w:ascii="Times New Roman" w:hAnsi="Times New Roman" w:cs="Times New Roman"/>
          <w:sz w:val="24"/>
          <w:szCs w:val="24"/>
        </w:rPr>
        <w:t xml:space="preserve">online channels and digitalization.  </w:t>
      </w:r>
      <w:r w:rsidRPr="00773FAF">
        <w:rPr>
          <w:rFonts w:ascii="Times New Roman" w:hAnsi="Times New Roman" w:cs="Times New Roman"/>
          <w:sz w:val="24"/>
          <w:szCs w:val="24"/>
        </w:rPr>
        <w:t xml:space="preserve">They can investigate working with on-line platform </w:t>
      </w:r>
      <w:r w:rsidR="00283E89" w:rsidRPr="00773FAF">
        <w:rPr>
          <w:rFonts w:ascii="Times New Roman" w:hAnsi="Times New Roman" w:cs="Times New Roman"/>
          <w:sz w:val="24"/>
          <w:szCs w:val="24"/>
        </w:rPr>
        <w:t>t</w:t>
      </w:r>
      <w:r w:rsidRPr="00773FAF">
        <w:rPr>
          <w:rFonts w:ascii="Times New Roman" w:hAnsi="Times New Roman" w:cs="Times New Roman"/>
          <w:sz w:val="24"/>
          <w:szCs w:val="24"/>
        </w:rPr>
        <w:t xml:space="preserve">o </w:t>
      </w:r>
      <w:r w:rsidR="002A21BE">
        <w:rPr>
          <w:rFonts w:ascii="Times New Roman" w:hAnsi="Times New Roman" w:cs="Times New Roman"/>
          <w:sz w:val="24"/>
          <w:szCs w:val="24"/>
        </w:rPr>
        <w:t xml:space="preserve">enhance </w:t>
      </w:r>
      <w:r w:rsidRPr="00773FAF">
        <w:rPr>
          <w:rFonts w:ascii="Times New Roman" w:hAnsi="Times New Roman" w:cs="Times New Roman"/>
          <w:sz w:val="24"/>
          <w:szCs w:val="24"/>
        </w:rPr>
        <w:t xml:space="preserve">their </w:t>
      </w:r>
      <w:r w:rsidR="00283E89" w:rsidRPr="00773FAF">
        <w:rPr>
          <w:rFonts w:ascii="Times New Roman" w:hAnsi="Times New Roman" w:cs="Times New Roman"/>
          <w:sz w:val="24"/>
          <w:szCs w:val="24"/>
        </w:rPr>
        <w:t>customer</w:t>
      </w:r>
      <w:r w:rsidRPr="00773FAF">
        <w:rPr>
          <w:rFonts w:ascii="Times New Roman" w:hAnsi="Times New Roman" w:cs="Times New Roman"/>
          <w:sz w:val="24"/>
          <w:szCs w:val="24"/>
        </w:rPr>
        <w:t>-facing channels</w:t>
      </w:r>
      <w:r w:rsidR="00E872C7">
        <w:rPr>
          <w:rFonts w:ascii="Times New Roman" w:hAnsi="Times New Roman" w:cs="Times New Roman"/>
          <w:sz w:val="24"/>
          <w:szCs w:val="24"/>
        </w:rPr>
        <w:t xml:space="preserve"> such as </w:t>
      </w:r>
      <w:r w:rsidRPr="00773FAF">
        <w:rPr>
          <w:rFonts w:ascii="Times New Roman" w:hAnsi="Times New Roman" w:cs="Times New Roman"/>
          <w:sz w:val="24"/>
          <w:szCs w:val="24"/>
        </w:rPr>
        <w:t>us</w:t>
      </w:r>
      <w:r w:rsidR="002A21BE">
        <w:rPr>
          <w:rFonts w:ascii="Times New Roman" w:hAnsi="Times New Roman" w:cs="Times New Roman"/>
          <w:sz w:val="24"/>
          <w:szCs w:val="24"/>
        </w:rPr>
        <w:t xml:space="preserve">ing </w:t>
      </w:r>
      <w:r w:rsidRPr="00773FAF">
        <w:rPr>
          <w:rFonts w:ascii="Times New Roman" w:hAnsi="Times New Roman" w:cs="Times New Roman"/>
          <w:sz w:val="24"/>
          <w:szCs w:val="24"/>
        </w:rPr>
        <w:t xml:space="preserve">social media, </w:t>
      </w:r>
      <w:r w:rsidR="002A21BE">
        <w:rPr>
          <w:rFonts w:ascii="Times New Roman" w:hAnsi="Times New Roman" w:cs="Times New Roman"/>
          <w:sz w:val="24"/>
          <w:szCs w:val="24"/>
        </w:rPr>
        <w:t xml:space="preserve">for example, </w:t>
      </w:r>
      <w:r w:rsidRPr="00773FAF">
        <w:rPr>
          <w:rFonts w:ascii="Times New Roman" w:hAnsi="Times New Roman" w:cs="Times New Roman"/>
          <w:sz w:val="24"/>
          <w:szCs w:val="24"/>
        </w:rPr>
        <w:t xml:space="preserve">Twitter and Instagram to </w:t>
      </w:r>
      <w:r w:rsidR="002A21BE">
        <w:rPr>
          <w:rFonts w:ascii="Times New Roman" w:hAnsi="Times New Roman" w:cs="Times New Roman"/>
          <w:sz w:val="24"/>
          <w:szCs w:val="24"/>
        </w:rPr>
        <w:t xml:space="preserve">connect to the </w:t>
      </w:r>
      <w:r w:rsidRPr="00773FAF">
        <w:rPr>
          <w:rFonts w:ascii="Times New Roman" w:hAnsi="Times New Roman" w:cs="Times New Roman"/>
          <w:sz w:val="24"/>
          <w:szCs w:val="24"/>
        </w:rPr>
        <w:t>younger generation</w:t>
      </w:r>
      <w:r w:rsidR="00283E89" w:rsidRPr="00773FAF">
        <w:rPr>
          <w:rFonts w:ascii="Times New Roman" w:hAnsi="Times New Roman" w:cs="Times New Roman"/>
          <w:sz w:val="24"/>
          <w:szCs w:val="24"/>
        </w:rPr>
        <w:t xml:space="preserve"> (Face Book, </w:t>
      </w:r>
      <w:r w:rsidR="00802FCF" w:rsidRPr="00773FAF">
        <w:rPr>
          <w:rFonts w:ascii="Times New Roman" w:hAnsi="Times New Roman" w:cs="Times New Roman"/>
          <w:sz w:val="24"/>
          <w:szCs w:val="24"/>
        </w:rPr>
        <w:t>YouTube,</w:t>
      </w:r>
      <w:r w:rsidR="00283E89" w:rsidRPr="00773FAF">
        <w:rPr>
          <w:rFonts w:ascii="Times New Roman" w:hAnsi="Times New Roman" w:cs="Times New Roman"/>
          <w:sz w:val="24"/>
          <w:szCs w:val="24"/>
        </w:rPr>
        <w:t xml:space="preserve"> and LinkedIn</w:t>
      </w:r>
      <w:r w:rsidR="00802FCF">
        <w:rPr>
          <w:rFonts w:ascii="Times New Roman" w:hAnsi="Times New Roman" w:cs="Times New Roman"/>
          <w:sz w:val="24"/>
          <w:szCs w:val="24"/>
        </w:rPr>
        <w:t xml:space="preserve"> currently</w:t>
      </w:r>
      <w:r w:rsidR="00283E89" w:rsidRPr="00773FAF">
        <w:rPr>
          <w:rFonts w:ascii="Times New Roman" w:hAnsi="Times New Roman" w:cs="Times New Roman"/>
          <w:sz w:val="24"/>
          <w:szCs w:val="24"/>
        </w:rPr>
        <w:t>)</w:t>
      </w:r>
      <w:r w:rsidRPr="00773FAF">
        <w:rPr>
          <w:rFonts w:ascii="Times New Roman" w:hAnsi="Times New Roman" w:cs="Times New Roman"/>
          <w:sz w:val="24"/>
          <w:szCs w:val="24"/>
        </w:rPr>
        <w:t xml:space="preserve">.  </w:t>
      </w:r>
      <w:r w:rsidR="002A21BE">
        <w:rPr>
          <w:rFonts w:ascii="Times New Roman" w:hAnsi="Times New Roman" w:cs="Times New Roman"/>
          <w:sz w:val="24"/>
          <w:szCs w:val="24"/>
        </w:rPr>
        <w:t>Besides</w:t>
      </w:r>
      <w:r w:rsidRPr="00773FAF">
        <w:rPr>
          <w:rFonts w:ascii="Times New Roman" w:hAnsi="Times New Roman" w:cs="Times New Roman"/>
          <w:sz w:val="24"/>
          <w:szCs w:val="24"/>
        </w:rPr>
        <w:t xml:space="preserve">, they </w:t>
      </w:r>
      <w:r w:rsidR="002A21BE">
        <w:rPr>
          <w:rFonts w:ascii="Times New Roman" w:hAnsi="Times New Roman" w:cs="Times New Roman"/>
          <w:sz w:val="24"/>
          <w:szCs w:val="24"/>
        </w:rPr>
        <w:t xml:space="preserve">should work on the diversified international expansion.  </w:t>
      </w:r>
      <w:r w:rsidR="00BD53F7">
        <w:rPr>
          <w:rFonts w:ascii="Times New Roman" w:hAnsi="Times New Roman" w:cs="Times New Roman"/>
          <w:sz w:val="24"/>
          <w:szCs w:val="24"/>
        </w:rPr>
        <w:t xml:space="preserve">Then, </w:t>
      </w:r>
      <w:r w:rsidR="002A21BE">
        <w:rPr>
          <w:rFonts w:ascii="Times New Roman" w:hAnsi="Times New Roman" w:cs="Times New Roman"/>
          <w:sz w:val="24"/>
          <w:szCs w:val="24"/>
        </w:rPr>
        <w:t xml:space="preserve">they should </w:t>
      </w:r>
      <w:r w:rsidRPr="00773FAF">
        <w:rPr>
          <w:rFonts w:ascii="Times New Roman" w:hAnsi="Times New Roman" w:cs="Times New Roman"/>
          <w:sz w:val="24"/>
          <w:szCs w:val="24"/>
        </w:rPr>
        <w:t>continue to inve</w:t>
      </w:r>
      <w:r w:rsidR="00BD53F7">
        <w:rPr>
          <w:rFonts w:ascii="Times New Roman" w:hAnsi="Times New Roman" w:cs="Times New Roman"/>
          <w:sz w:val="24"/>
          <w:szCs w:val="24"/>
        </w:rPr>
        <w:t>s</w:t>
      </w:r>
      <w:r w:rsidRPr="00773FAF">
        <w:rPr>
          <w:rFonts w:ascii="Times New Roman" w:hAnsi="Times New Roman" w:cs="Times New Roman"/>
          <w:sz w:val="24"/>
          <w:szCs w:val="24"/>
        </w:rPr>
        <w:t>t</w:t>
      </w:r>
      <w:r w:rsidR="002A21BE">
        <w:rPr>
          <w:rFonts w:ascii="Times New Roman" w:hAnsi="Times New Roman" w:cs="Times New Roman"/>
          <w:sz w:val="24"/>
          <w:szCs w:val="24"/>
        </w:rPr>
        <w:t xml:space="preserve"> </w:t>
      </w:r>
      <w:r w:rsidRPr="00773FAF">
        <w:rPr>
          <w:rFonts w:ascii="Times New Roman" w:hAnsi="Times New Roman" w:cs="Times New Roman"/>
          <w:sz w:val="24"/>
          <w:szCs w:val="24"/>
        </w:rPr>
        <w:t>in their</w:t>
      </w:r>
      <w:r w:rsidR="002A21BE">
        <w:rPr>
          <w:rFonts w:ascii="Times New Roman" w:hAnsi="Times New Roman" w:cs="Times New Roman"/>
          <w:sz w:val="24"/>
          <w:szCs w:val="24"/>
        </w:rPr>
        <w:t xml:space="preserve"> green supply chain management and conduct </w:t>
      </w:r>
      <w:r w:rsidRPr="00773FAF">
        <w:rPr>
          <w:rFonts w:ascii="Times New Roman" w:hAnsi="Times New Roman" w:cs="Times New Roman"/>
          <w:sz w:val="24"/>
          <w:szCs w:val="24"/>
        </w:rPr>
        <w:t>research and develop</w:t>
      </w:r>
      <w:r w:rsidR="00BD53F7">
        <w:rPr>
          <w:rFonts w:ascii="Times New Roman" w:hAnsi="Times New Roman" w:cs="Times New Roman"/>
          <w:sz w:val="24"/>
          <w:szCs w:val="24"/>
        </w:rPr>
        <w:t>m</w:t>
      </w:r>
      <w:r w:rsidRPr="00773FAF">
        <w:rPr>
          <w:rFonts w:ascii="Times New Roman" w:hAnsi="Times New Roman" w:cs="Times New Roman"/>
          <w:sz w:val="24"/>
          <w:szCs w:val="24"/>
        </w:rPr>
        <w:t xml:space="preserve">ent on new </w:t>
      </w:r>
      <w:r w:rsidR="00283E89" w:rsidRPr="00773FAF">
        <w:rPr>
          <w:rFonts w:ascii="Times New Roman" w:hAnsi="Times New Roman" w:cs="Times New Roman"/>
          <w:sz w:val="24"/>
          <w:szCs w:val="24"/>
        </w:rPr>
        <w:t xml:space="preserve">environmentally friendly </w:t>
      </w:r>
      <w:r w:rsidRPr="00773FAF">
        <w:rPr>
          <w:rFonts w:ascii="Times New Roman" w:hAnsi="Times New Roman" w:cs="Times New Roman"/>
          <w:sz w:val="24"/>
          <w:szCs w:val="24"/>
        </w:rPr>
        <w:t>material</w:t>
      </w:r>
      <w:r w:rsidR="00BD53F7">
        <w:rPr>
          <w:rFonts w:ascii="Times New Roman" w:hAnsi="Times New Roman" w:cs="Times New Roman"/>
          <w:sz w:val="24"/>
          <w:szCs w:val="24"/>
        </w:rPr>
        <w:t xml:space="preserve"> for innovative product</w:t>
      </w:r>
      <w:r w:rsidRPr="00773FAF">
        <w:rPr>
          <w:rFonts w:ascii="Times New Roman" w:hAnsi="Times New Roman" w:cs="Times New Roman"/>
          <w:sz w:val="24"/>
          <w:szCs w:val="24"/>
        </w:rPr>
        <w:t>.</w:t>
      </w:r>
      <w:r w:rsidR="00BD53F7">
        <w:rPr>
          <w:rFonts w:ascii="Times New Roman" w:hAnsi="Times New Roman" w:cs="Times New Roman"/>
          <w:sz w:val="24"/>
          <w:szCs w:val="24"/>
        </w:rPr>
        <w:t xml:space="preserve"> Also, considering franchised physical and online shops in China.</w:t>
      </w:r>
    </w:p>
    <w:p w14:paraId="64FE5046" w14:textId="32333512" w:rsidR="002E4CC5" w:rsidRDefault="002E4CC5" w:rsidP="002E4CC5">
      <w:pPr>
        <w:adjustRightInd w:val="0"/>
        <w:snapToGrid w:val="0"/>
        <w:spacing w:after="0"/>
        <w:ind w:firstLine="720"/>
        <w:jc w:val="both"/>
        <w:rPr>
          <w:rFonts w:ascii="Times New Roman" w:hAnsi="Times New Roman" w:cs="Times New Roman"/>
          <w:sz w:val="24"/>
          <w:szCs w:val="24"/>
        </w:rPr>
      </w:pPr>
      <w:r w:rsidRPr="00773FAF">
        <w:rPr>
          <w:rFonts w:ascii="Times New Roman" w:hAnsi="Times New Roman" w:cs="Times New Roman" w:hint="eastAsia"/>
          <w:sz w:val="24"/>
          <w:szCs w:val="24"/>
        </w:rPr>
        <w:t>T</w:t>
      </w:r>
      <w:r w:rsidRPr="00773FAF">
        <w:rPr>
          <w:rFonts w:ascii="Times New Roman" w:hAnsi="Times New Roman" w:cs="Times New Roman"/>
          <w:sz w:val="24"/>
          <w:szCs w:val="24"/>
        </w:rPr>
        <w:t xml:space="preserve">hreats: the competition in </w:t>
      </w:r>
      <w:r w:rsidR="00283E89" w:rsidRPr="00773FAF">
        <w:rPr>
          <w:rFonts w:ascii="Times New Roman" w:hAnsi="Times New Roman" w:cs="Times New Roman"/>
          <w:sz w:val="24"/>
          <w:szCs w:val="24"/>
        </w:rPr>
        <w:t xml:space="preserve">casual wear </w:t>
      </w:r>
      <w:r w:rsidRPr="00773FAF">
        <w:rPr>
          <w:rFonts w:ascii="Times New Roman" w:hAnsi="Times New Roman" w:cs="Times New Roman"/>
          <w:sz w:val="24"/>
          <w:szCs w:val="24"/>
        </w:rPr>
        <w:t xml:space="preserve">is keen.  There are </w:t>
      </w:r>
      <w:r w:rsidR="00283E89" w:rsidRPr="00773FAF">
        <w:rPr>
          <w:rFonts w:ascii="Times New Roman" w:hAnsi="Times New Roman" w:cs="Times New Roman"/>
          <w:sz w:val="24"/>
          <w:szCs w:val="24"/>
        </w:rPr>
        <w:t xml:space="preserve">key fast fashion chain stores launching new products in </w:t>
      </w:r>
      <w:r w:rsidR="00773FAF" w:rsidRPr="00773FAF">
        <w:rPr>
          <w:rFonts w:ascii="Times New Roman" w:hAnsi="Times New Roman" w:cs="Times New Roman"/>
          <w:sz w:val="24"/>
          <w:szCs w:val="24"/>
        </w:rPr>
        <w:t>an extremely fast manner</w:t>
      </w:r>
      <w:r w:rsidR="00283E89" w:rsidRPr="00773FAF">
        <w:rPr>
          <w:rFonts w:ascii="Times New Roman" w:hAnsi="Times New Roman" w:cs="Times New Roman"/>
          <w:sz w:val="24"/>
          <w:szCs w:val="24"/>
        </w:rPr>
        <w:t xml:space="preserve">. </w:t>
      </w:r>
      <w:r w:rsidR="00773FAF" w:rsidRPr="00773FAF">
        <w:rPr>
          <w:rFonts w:ascii="Times New Roman" w:hAnsi="Times New Roman" w:cs="Times New Roman"/>
          <w:sz w:val="24"/>
          <w:szCs w:val="24"/>
        </w:rPr>
        <w:t xml:space="preserve">For example, Zara has got a real strength of timely launch products to market with its integrated material and supply chain management (Bhardwaj, </w:t>
      </w:r>
      <w:proofErr w:type="spellStart"/>
      <w:r w:rsidR="00773FAF" w:rsidRPr="00773FAF">
        <w:rPr>
          <w:rFonts w:ascii="Times New Roman" w:hAnsi="Times New Roman" w:cs="Times New Roman"/>
          <w:sz w:val="24"/>
          <w:szCs w:val="24"/>
        </w:rPr>
        <w:t>Eickman</w:t>
      </w:r>
      <w:proofErr w:type="spellEnd"/>
      <w:r w:rsidR="00773FAF" w:rsidRPr="00773FAF">
        <w:rPr>
          <w:rFonts w:ascii="Times New Roman" w:hAnsi="Times New Roman" w:cs="Times New Roman"/>
          <w:sz w:val="24"/>
          <w:szCs w:val="24"/>
        </w:rPr>
        <w:t xml:space="preserve"> &amp; Runyan, 2011). </w:t>
      </w:r>
      <w:r w:rsidR="00802FCF">
        <w:rPr>
          <w:rFonts w:ascii="Times New Roman" w:hAnsi="Times New Roman" w:cs="Times New Roman"/>
          <w:sz w:val="24"/>
          <w:szCs w:val="24"/>
        </w:rPr>
        <w:t xml:space="preserve"> </w:t>
      </w:r>
      <w:r w:rsidR="00773FAF" w:rsidRPr="00773FAF">
        <w:rPr>
          <w:rFonts w:ascii="Times New Roman" w:hAnsi="Times New Roman" w:cs="Times New Roman"/>
          <w:sz w:val="24"/>
          <w:szCs w:val="24"/>
        </w:rPr>
        <w:t xml:space="preserve">Another competitor Uniqlo is expanding rapidly due to its best fabric innovations and basic designs using high quality natural material (Uniqlo, 2021). </w:t>
      </w:r>
      <w:r w:rsidR="00283E89" w:rsidRPr="00773FAF">
        <w:rPr>
          <w:rFonts w:ascii="Times New Roman" w:hAnsi="Times New Roman" w:cs="Times New Roman"/>
          <w:sz w:val="24"/>
          <w:szCs w:val="24"/>
        </w:rPr>
        <w:t xml:space="preserve"> </w:t>
      </w:r>
    </w:p>
    <w:p w14:paraId="5EC2D7F9" w14:textId="3206BF17" w:rsidR="006041DE" w:rsidRDefault="006041DE" w:rsidP="006041DE">
      <w:pPr>
        <w:adjustRightInd w:val="0"/>
        <w:snapToGrid w:val="0"/>
        <w:spacing w:after="0"/>
        <w:ind w:firstLine="720"/>
        <w:jc w:val="both"/>
        <w:rPr>
          <w:rFonts w:ascii="Times New Roman" w:hAnsi="Times New Roman" w:cs="Times New Roman"/>
          <w:sz w:val="24"/>
          <w:szCs w:val="24"/>
        </w:rPr>
      </w:pPr>
    </w:p>
    <w:p w14:paraId="47DDAEBF" w14:textId="429DB60C" w:rsidR="00102EAF" w:rsidRDefault="00102EAF" w:rsidP="00102EAF">
      <w:pPr>
        <w:adjustRightInd w:val="0"/>
        <w:snapToGrid w:val="0"/>
        <w:spacing w:after="0"/>
        <w:jc w:val="both"/>
        <w:rPr>
          <w:rFonts w:ascii="Times New Roman" w:hAnsi="Times New Roman" w:cs="Times New Roman"/>
          <w:sz w:val="24"/>
          <w:szCs w:val="24"/>
        </w:rPr>
      </w:pPr>
      <w:r>
        <w:rPr>
          <w:rFonts w:ascii="Times New Roman" w:hAnsi="Times New Roman" w:cs="Times New Roman" w:hint="eastAsia"/>
          <w:sz w:val="24"/>
          <w:szCs w:val="24"/>
        </w:rPr>
        <w:lastRenderedPageBreak/>
        <w:t>T</w:t>
      </w:r>
      <w:r>
        <w:rPr>
          <w:rFonts w:ascii="Times New Roman" w:hAnsi="Times New Roman" w:cs="Times New Roman"/>
          <w:sz w:val="24"/>
          <w:szCs w:val="24"/>
        </w:rPr>
        <w:t>able 3: SWOT Analysis of Giordano</w:t>
      </w:r>
    </w:p>
    <w:p w14:paraId="57818CB3" w14:textId="77777777" w:rsidR="00102EAF" w:rsidRDefault="00102EAF">
      <w:pPr>
        <w:adjustRightInd w:val="0"/>
        <w:snapToGrid w:val="0"/>
        <w:spacing w:after="0"/>
        <w:jc w:val="both"/>
        <w:rPr>
          <w:rFonts w:ascii="Times New Roman" w:hAnsi="Times New Roman"/>
          <w:b/>
          <w:bCs/>
          <w:sz w:val="24"/>
          <w:szCs w:val="24"/>
        </w:rPr>
      </w:pPr>
      <w:r>
        <w:rPr>
          <w:rFonts w:ascii="Times New Roman" w:hAnsi="Times New Roman"/>
          <w:b/>
          <w:bCs/>
          <w:noProof/>
          <w:sz w:val="24"/>
          <w:szCs w:val="24"/>
        </w:rPr>
        <w:drawing>
          <wp:inline distT="0" distB="0" distL="0" distR="0" wp14:anchorId="1889F9FB" wp14:editId="7806A577">
            <wp:extent cx="6029292" cy="4189487"/>
            <wp:effectExtent l="0" t="0" r="0" b="1905"/>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71274" cy="4218659"/>
                    </a:xfrm>
                    <a:prstGeom prst="rect">
                      <a:avLst/>
                    </a:prstGeom>
                    <a:noFill/>
                  </pic:spPr>
                </pic:pic>
              </a:graphicData>
            </a:graphic>
          </wp:inline>
        </w:drawing>
      </w:r>
    </w:p>
    <w:p w14:paraId="72B79796" w14:textId="1A4B5F1A" w:rsidR="00102EAF" w:rsidRPr="00DA725C" w:rsidRDefault="00102EAF" w:rsidP="00102EAF">
      <w:pPr>
        <w:adjustRightInd w:val="0"/>
        <w:snapToGrid w:val="0"/>
        <w:spacing w:after="0"/>
        <w:jc w:val="both"/>
        <w:rPr>
          <w:rFonts w:ascii="Times New Roman" w:hAnsi="Times New Roman" w:cs="Times New Roman"/>
        </w:rPr>
      </w:pPr>
      <w:bookmarkStart w:id="8" w:name="_Hlk85401871"/>
      <w:r w:rsidRPr="00DA725C">
        <w:rPr>
          <w:rFonts w:ascii="Times New Roman" w:hAnsi="Times New Roman" w:cs="Times New Roman" w:hint="eastAsia"/>
        </w:rPr>
        <w:t>S</w:t>
      </w:r>
      <w:r w:rsidRPr="00DA725C">
        <w:rPr>
          <w:rFonts w:ascii="Times New Roman" w:hAnsi="Times New Roman" w:cs="Times New Roman"/>
        </w:rPr>
        <w:t>ource:  Illustrated by Writer (2021)</w:t>
      </w:r>
    </w:p>
    <w:bookmarkEnd w:id="8"/>
    <w:p w14:paraId="2B2987B1" w14:textId="083F4F08" w:rsidR="00102EAF" w:rsidRDefault="00102EAF">
      <w:pPr>
        <w:adjustRightInd w:val="0"/>
        <w:snapToGrid w:val="0"/>
        <w:spacing w:after="0"/>
        <w:jc w:val="both"/>
        <w:rPr>
          <w:rFonts w:ascii="Times New Roman" w:hAnsi="Times New Roman"/>
          <w:b/>
          <w:bCs/>
          <w:sz w:val="24"/>
          <w:szCs w:val="24"/>
        </w:rPr>
      </w:pPr>
    </w:p>
    <w:p w14:paraId="7FC78AFE" w14:textId="252C2F1B" w:rsidR="00102EAF" w:rsidRDefault="00102EAF">
      <w:pPr>
        <w:adjustRightInd w:val="0"/>
        <w:snapToGrid w:val="0"/>
        <w:spacing w:after="0"/>
        <w:jc w:val="both"/>
        <w:rPr>
          <w:rFonts w:ascii="Times New Roman" w:hAnsi="Times New Roman"/>
          <w:b/>
          <w:bCs/>
          <w:sz w:val="24"/>
          <w:szCs w:val="24"/>
        </w:rPr>
      </w:pPr>
    </w:p>
    <w:p w14:paraId="2B17E9F7" w14:textId="4F776353" w:rsidR="00102EAF" w:rsidRDefault="00102EAF">
      <w:pPr>
        <w:adjustRightInd w:val="0"/>
        <w:snapToGrid w:val="0"/>
        <w:spacing w:after="0"/>
        <w:jc w:val="both"/>
        <w:rPr>
          <w:rFonts w:ascii="Times New Roman" w:hAnsi="Times New Roman"/>
          <w:b/>
          <w:bCs/>
          <w:sz w:val="24"/>
          <w:szCs w:val="24"/>
        </w:rPr>
      </w:pPr>
    </w:p>
    <w:p w14:paraId="322A42A4" w14:textId="6FA47328" w:rsidR="00102EAF" w:rsidRDefault="00102EAF">
      <w:pPr>
        <w:adjustRightInd w:val="0"/>
        <w:snapToGrid w:val="0"/>
        <w:spacing w:after="0"/>
        <w:jc w:val="both"/>
        <w:rPr>
          <w:rFonts w:ascii="Times New Roman" w:hAnsi="Times New Roman"/>
          <w:b/>
          <w:bCs/>
          <w:sz w:val="24"/>
          <w:szCs w:val="24"/>
        </w:rPr>
      </w:pPr>
    </w:p>
    <w:p w14:paraId="12E2B328" w14:textId="77777777" w:rsidR="00102EAF" w:rsidRDefault="00102EAF">
      <w:pPr>
        <w:adjustRightInd w:val="0"/>
        <w:snapToGrid w:val="0"/>
        <w:spacing w:after="0"/>
        <w:jc w:val="both"/>
        <w:rPr>
          <w:rFonts w:ascii="Times New Roman" w:hAnsi="Times New Roman"/>
          <w:b/>
          <w:bCs/>
          <w:sz w:val="24"/>
          <w:szCs w:val="24"/>
        </w:rPr>
      </w:pPr>
    </w:p>
    <w:p w14:paraId="7C126AF2" w14:textId="1FFF95FB" w:rsidR="00815C52" w:rsidRPr="00C46139" w:rsidRDefault="00E731F2">
      <w:pPr>
        <w:adjustRightInd w:val="0"/>
        <w:snapToGrid w:val="0"/>
        <w:spacing w:after="0"/>
        <w:jc w:val="both"/>
        <w:rPr>
          <w:rStyle w:val="10"/>
          <w:rFonts w:ascii="Times New Roman" w:hAnsi="Times New Roman" w:cs="Times New Roman"/>
          <w:sz w:val="24"/>
          <w:szCs w:val="24"/>
        </w:rPr>
      </w:pPr>
      <w:r>
        <w:rPr>
          <w:rFonts w:ascii="Times New Roman" w:hAnsi="Times New Roman"/>
          <w:b/>
          <w:bCs/>
          <w:sz w:val="24"/>
          <w:szCs w:val="24"/>
        </w:rPr>
        <w:lastRenderedPageBreak/>
        <w:t>4</w:t>
      </w:r>
      <w:r w:rsidR="009C69A5">
        <w:rPr>
          <w:rFonts w:ascii="Times New Roman" w:hAnsi="Times New Roman"/>
          <w:b/>
          <w:bCs/>
          <w:sz w:val="24"/>
          <w:szCs w:val="24"/>
        </w:rPr>
        <w:t>.</w:t>
      </w:r>
      <w:r w:rsidR="009C69A5">
        <w:rPr>
          <w:rFonts w:ascii="Times New Roman" w:hAnsi="Times New Roman"/>
          <w:b/>
          <w:bCs/>
          <w:sz w:val="24"/>
          <w:szCs w:val="24"/>
        </w:rPr>
        <w:tab/>
      </w:r>
      <w:r w:rsidR="008F7171">
        <w:rPr>
          <w:rFonts w:ascii="Times New Roman" w:hAnsi="Times New Roman"/>
          <w:b/>
          <w:bCs/>
          <w:sz w:val="24"/>
          <w:szCs w:val="24"/>
        </w:rPr>
        <w:t>Value Chain Analysis</w:t>
      </w:r>
    </w:p>
    <w:p w14:paraId="05258A8C" w14:textId="43828C8A" w:rsidR="000E7473" w:rsidRDefault="001C1A5E" w:rsidP="00C640A6">
      <w:pPr>
        <w:adjustRightInd w:val="0"/>
        <w:snapToGrid w:val="0"/>
        <w:spacing w:after="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is to review on </w:t>
      </w:r>
      <w:r w:rsidR="00C640A6">
        <w:rPr>
          <w:rFonts w:ascii="Times New Roman" w:eastAsia="Times New Roman" w:hAnsi="Times New Roman" w:cs="Times New Roman"/>
          <w:sz w:val="24"/>
          <w:szCs w:val="24"/>
        </w:rPr>
        <w:t xml:space="preserve">how </w:t>
      </w:r>
      <w:r>
        <w:rPr>
          <w:rFonts w:ascii="Times New Roman" w:eastAsia="Times New Roman" w:hAnsi="Times New Roman" w:cs="Times New Roman"/>
          <w:sz w:val="24"/>
          <w:szCs w:val="24"/>
        </w:rPr>
        <w:t xml:space="preserve">the </w:t>
      </w:r>
      <w:r w:rsidR="00C640A6">
        <w:rPr>
          <w:rFonts w:ascii="Times New Roman" w:eastAsia="Times New Roman" w:hAnsi="Times New Roman" w:cs="Times New Roman"/>
          <w:sz w:val="24"/>
          <w:szCs w:val="24"/>
        </w:rPr>
        <w:t xml:space="preserve">value chain contribute to the Giordano in the post pandemic environment in the areas of </w:t>
      </w:r>
      <w:r w:rsidR="007A6CA0">
        <w:rPr>
          <w:rFonts w:ascii="Times New Roman" w:eastAsia="Times New Roman" w:hAnsi="Times New Roman" w:cs="Times New Roman"/>
          <w:sz w:val="24"/>
          <w:szCs w:val="24"/>
        </w:rPr>
        <w:t xml:space="preserve">primary functions including inbound logistics, operations, outward logistics, marketing and service, and secondary functions including </w:t>
      </w:r>
      <w:r w:rsidR="00161429">
        <w:rPr>
          <w:rFonts w:ascii="Times New Roman" w:eastAsia="Times New Roman" w:hAnsi="Times New Roman" w:cs="Times New Roman"/>
          <w:sz w:val="24"/>
          <w:szCs w:val="24"/>
        </w:rPr>
        <w:t>general administration</w:t>
      </w:r>
      <w:r w:rsidR="007A6CA0">
        <w:rPr>
          <w:rFonts w:ascii="Times New Roman" w:eastAsia="Times New Roman" w:hAnsi="Times New Roman" w:cs="Times New Roman"/>
          <w:sz w:val="24"/>
          <w:szCs w:val="24"/>
        </w:rPr>
        <w:t>, human resources management, technology development and procurement</w:t>
      </w:r>
      <w:r w:rsidR="0068152F">
        <w:rPr>
          <w:rFonts w:ascii="Times New Roman" w:eastAsia="Times New Roman" w:hAnsi="Times New Roman" w:cs="Times New Roman"/>
          <w:sz w:val="24"/>
          <w:szCs w:val="24"/>
        </w:rPr>
        <w:t>.  The secondary activities support the primary activities (Porter</w:t>
      </w:r>
      <w:r w:rsidR="00834FA5">
        <w:rPr>
          <w:rFonts w:ascii="Times New Roman" w:eastAsia="Times New Roman" w:hAnsi="Times New Roman" w:cs="Times New Roman"/>
          <w:sz w:val="24"/>
          <w:szCs w:val="24"/>
        </w:rPr>
        <w:t xml:space="preserve"> &amp; Weil</w:t>
      </w:r>
      <w:r w:rsidR="0068152F">
        <w:rPr>
          <w:rFonts w:ascii="Times New Roman" w:eastAsia="Times New Roman" w:hAnsi="Times New Roman" w:cs="Times New Roman"/>
          <w:sz w:val="24"/>
          <w:szCs w:val="24"/>
        </w:rPr>
        <w:t>, 1985)</w:t>
      </w:r>
      <w:r w:rsidR="007A6CA0">
        <w:rPr>
          <w:rFonts w:ascii="Times New Roman" w:eastAsia="Times New Roman" w:hAnsi="Times New Roman" w:cs="Times New Roman"/>
          <w:sz w:val="24"/>
          <w:szCs w:val="24"/>
        </w:rPr>
        <w:t xml:space="preserve">.  </w:t>
      </w:r>
    </w:p>
    <w:p w14:paraId="64BD9EF5" w14:textId="72EB654F" w:rsidR="00815C52" w:rsidRPr="00C46139" w:rsidRDefault="001C1A5E">
      <w:pPr>
        <w:adjustRightInd w:val="0"/>
        <w:snapToGrid w:val="0"/>
        <w:spacing w:after="0"/>
        <w:jc w:val="both"/>
        <w:rPr>
          <w:rStyle w:val="20"/>
          <w:rFonts w:ascii="Times New Roman" w:hAnsi="Times New Roman" w:cs="Times New Roman"/>
          <w:b/>
          <w:bCs/>
          <w:color w:val="auto"/>
          <w:sz w:val="24"/>
          <w:szCs w:val="24"/>
        </w:rPr>
      </w:pPr>
      <w:r>
        <w:rPr>
          <w:rFonts w:ascii="Times New Roman" w:eastAsia="Times New Roman" w:hAnsi="Times New Roman" w:cs="Times New Roman"/>
          <w:sz w:val="24"/>
          <w:szCs w:val="24"/>
        </w:rPr>
        <w:t xml:space="preserve"> </w:t>
      </w:r>
      <w:r w:rsidR="00E731F2">
        <w:rPr>
          <w:rFonts w:ascii="Times New Roman" w:hAnsi="Times New Roman"/>
          <w:b/>
          <w:bCs/>
          <w:sz w:val="24"/>
          <w:szCs w:val="24"/>
        </w:rPr>
        <w:t>4</w:t>
      </w:r>
      <w:r>
        <w:rPr>
          <w:rFonts w:ascii="Times New Roman" w:hAnsi="Times New Roman"/>
          <w:b/>
          <w:bCs/>
          <w:sz w:val="24"/>
          <w:szCs w:val="24"/>
        </w:rPr>
        <w:t>.1</w:t>
      </w:r>
      <w:r>
        <w:rPr>
          <w:rFonts w:ascii="Times New Roman" w:hAnsi="Times New Roman"/>
          <w:b/>
          <w:bCs/>
          <w:sz w:val="24"/>
          <w:szCs w:val="24"/>
        </w:rPr>
        <w:tab/>
      </w:r>
      <w:r w:rsidR="007A6CA0">
        <w:rPr>
          <w:rFonts w:ascii="Times New Roman" w:hAnsi="Times New Roman"/>
          <w:b/>
          <w:bCs/>
          <w:sz w:val="24"/>
          <w:szCs w:val="24"/>
        </w:rPr>
        <w:t xml:space="preserve">Primary </w:t>
      </w:r>
      <w:r w:rsidR="00C20374">
        <w:rPr>
          <w:rFonts w:ascii="Times New Roman" w:hAnsi="Times New Roman"/>
          <w:b/>
          <w:bCs/>
          <w:sz w:val="24"/>
          <w:szCs w:val="24"/>
        </w:rPr>
        <w:t>Activities</w:t>
      </w:r>
      <w:r w:rsidRPr="00C46139">
        <w:rPr>
          <w:rStyle w:val="20"/>
          <w:rFonts w:ascii="Times New Roman" w:hAnsi="Times New Roman" w:cs="Times New Roman"/>
          <w:b/>
          <w:bCs/>
          <w:color w:val="auto"/>
          <w:sz w:val="24"/>
          <w:szCs w:val="24"/>
        </w:rPr>
        <w:t xml:space="preserve"> </w:t>
      </w:r>
    </w:p>
    <w:p w14:paraId="598802C1" w14:textId="0554DAD3" w:rsidR="00815C52" w:rsidRDefault="00CB1438">
      <w:pPr>
        <w:adjustRightInd w:val="0"/>
        <w:snapToGrid w:val="0"/>
        <w:spacing w:after="0"/>
        <w:ind w:leftChars="50" w:left="110" w:firstLine="61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to evaluate on the primary </w:t>
      </w:r>
      <w:r w:rsidR="00C20374">
        <w:rPr>
          <w:rFonts w:ascii="Times New Roman" w:eastAsia="Times New Roman" w:hAnsi="Times New Roman" w:cs="Times New Roman"/>
          <w:sz w:val="24"/>
          <w:szCs w:val="24"/>
        </w:rPr>
        <w:t>activities</w:t>
      </w:r>
      <w:r>
        <w:rPr>
          <w:rFonts w:ascii="Times New Roman" w:eastAsia="Times New Roman" w:hAnsi="Times New Roman" w:cs="Times New Roman"/>
          <w:sz w:val="24"/>
          <w:szCs w:val="24"/>
        </w:rPr>
        <w:t xml:space="preserve"> covering inbound logistics, operations, outward logistics, </w:t>
      </w:r>
      <w:r w:rsidR="00161429">
        <w:rPr>
          <w:rFonts w:ascii="Times New Roman" w:eastAsia="Times New Roman" w:hAnsi="Times New Roman" w:cs="Times New Roman"/>
          <w:sz w:val="24"/>
          <w:szCs w:val="24"/>
        </w:rPr>
        <w:t>marketing,</w:t>
      </w:r>
      <w:r>
        <w:rPr>
          <w:rFonts w:ascii="Times New Roman" w:eastAsia="Times New Roman" w:hAnsi="Times New Roman" w:cs="Times New Roman"/>
          <w:sz w:val="24"/>
          <w:szCs w:val="24"/>
        </w:rPr>
        <w:t xml:space="preserve"> and service.  </w:t>
      </w:r>
    </w:p>
    <w:p w14:paraId="6C712FC0" w14:textId="7E738B49" w:rsidR="00C20374" w:rsidRDefault="00A9356B" w:rsidP="00C22F3A">
      <w:pPr>
        <w:adjustRightInd w:val="0"/>
        <w:snapToGrid w:val="0"/>
        <w:spacing w:after="0"/>
        <w:ind w:leftChars="50" w:left="110" w:firstLine="610"/>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I</w:t>
      </w:r>
      <w:r>
        <w:rPr>
          <w:rFonts w:ascii="Times New Roman" w:eastAsia="Times New Roman" w:hAnsi="Times New Roman" w:cs="Times New Roman"/>
          <w:sz w:val="24"/>
          <w:szCs w:val="24"/>
        </w:rPr>
        <w:t xml:space="preserve">n </w:t>
      </w:r>
      <w:r w:rsidR="000D0296">
        <w:rPr>
          <w:rFonts w:ascii="Times New Roman" w:eastAsia="Times New Roman" w:hAnsi="Times New Roman" w:cs="Times New Roman"/>
          <w:sz w:val="24"/>
          <w:szCs w:val="24"/>
        </w:rPr>
        <w:t xml:space="preserve">terms of the inbound logistics, it refers to material supply.  Giordano is committed in ethical sourcing of material and its suppliers.  They are keen to work with suppliers who share the same ethical standards in social accountability.  They intend to source only from suppliers who meet their ethical sourcing and social responsibilities standards and have evidenced a determination in improving the standards in workers, health &amp; </w:t>
      </w:r>
      <w:r w:rsidR="00E872C7">
        <w:rPr>
          <w:rFonts w:ascii="Times New Roman" w:eastAsia="Times New Roman" w:hAnsi="Times New Roman" w:cs="Times New Roman"/>
          <w:sz w:val="24"/>
          <w:szCs w:val="24"/>
        </w:rPr>
        <w:t>safety,</w:t>
      </w:r>
      <w:r w:rsidR="000D0296">
        <w:rPr>
          <w:rFonts w:ascii="Times New Roman" w:eastAsia="Times New Roman" w:hAnsi="Times New Roman" w:cs="Times New Roman"/>
          <w:sz w:val="24"/>
          <w:szCs w:val="24"/>
        </w:rPr>
        <w:t xml:space="preserve"> and environmental protection best practice.  </w:t>
      </w:r>
      <w:r w:rsidR="00E872C7">
        <w:rPr>
          <w:rFonts w:ascii="Times New Roman" w:eastAsia="Times New Roman" w:hAnsi="Times New Roman" w:cs="Times New Roman"/>
          <w:sz w:val="24"/>
          <w:szCs w:val="24"/>
        </w:rPr>
        <w:t>T</w:t>
      </w:r>
      <w:r w:rsidR="000D0296">
        <w:rPr>
          <w:rFonts w:ascii="Times New Roman" w:eastAsia="Times New Roman" w:hAnsi="Times New Roman" w:cs="Times New Roman"/>
          <w:sz w:val="24"/>
          <w:szCs w:val="24"/>
        </w:rPr>
        <w:t xml:space="preserve">he Company is devoted in offering </w:t>
      </w:r>
      <w:r w:rsidR="004D08D7">
        <w:rPr>
          <w:rFonts w:ascii="Times New Roman" w:eastAsia="Times New Roman" w:hAnsi="Times New Roman" w:cs="Times New Roman"/>
          <w:sz w:val="24"/>
          <w:szCs w:val="24"/>
        </w:rPr>
        <w:t>partnership</w:t>
      </w:r>
      <w:r w:rsidR="00C22F3A">
        <w:rPr>
          <w:rFonts w:ascii="Times New Roman" w:eastAsia="Times New Roman" w:hAnsi="Times New Roman" w:cs="Times New Roman"/>
          <w:sz w:val="24"/>
          <w:szCs w:val="24"/>
        </w:rPr>
        <w:t xml:space="preserve"> and support to its suppliers in ethical sourcing who will in turn provide quality and environmentally friendly material for manufacturing quality products.</w:t>
      </w:r>
    </w:p>
    <w:p w14:paraId="504B6CF3" w14:textId="4CF710C3" w:rsidR="006A1C5C" w:rsidRDefault="00C22F3A" w:rsidP="006A1C5C">
      <w:pPr>
        <w:adjustRightInd w:val="0"/>
        <w:snapToGrid w:val="0"/>
        <w:spacing w:after="0"/>
        <w:ind w:leftChars="50" w:left="110" w:firstLine="610"/>
        <w:rPr>
          <w:rFonts w:ascii="Times New Roman" w:hAnsi="Times New Roman" w:cs="Times New Roman"/>
          <w:sz w:val="24"/>
          <w:szCs w:val="24"/>
        </w:rPr>
      </w:pPr>
      <w:r>
        <w:rPr>
          <w:rFonts w:ascii="Times New Roman" w:eastAsia="Times New Roman" w:hAnsi="Times New Roman" w:cs="Times New Roman" w:hint="eastAsia"/>
          <w:sz w:val="24"/>
          <w:szCs w:val="24"/>
        </w:rPr>
        <w:t>T</w:t>
      </w:r>
      <w:r>
        <w:rPr>
          <w:rFonts w:ascii="Times New Roman" w:eastAsia="Times New Roman" w:hAnsi="Times New Roman" w:cs="Times New Roman"/>
          <w:sz w:val="24"/>
          <w:szCs w:val="24"/>
        </w:rPr>
        <w:t xml:space="preserve">hen, in operation, </w:t>
      </w:r>
      <w:r w:rsidR="006A1C5C">
        <w:rPr>
          <w:rFonts w:ascii="Times New Roman" w:eastAsia="Times New Roman" w:hAnsi="Times New Roman" w:cs="Times New Roman"/>
          <w:sz w:val="24"/>
          <w:szCs w:val="24"/>
        </w:rPr>
        <w:t xml:space="preserve">Giordano operates in a simple model with head sourcing office in Hong Kong, design house in Dongguan China and </w:t>
      </w:r>
      <w:r w:rsidR="002E0825">
        <w:rPr>
          <w:rFonts w:ascii="Times New Roman" w:eastAsia="Times New Roman" w:hAnsi="Times New Roman" w:cs="Times New Roman"/>
          <w:sz w:val="24"/>
          <w:szCs w:val="24"/>
        </w:rPr>
        <w:t>over 2,</w:t>
      </w:r>
      <w:r w:rsidR="004D08D7">
        <w:rPr>
          <w:rFonts w:ascii="Times New Roman" w:eastAsia="Times New Roman" w:hAnsi="Times New Roman" w:cs="Times New Roman"/>
          <w:sz w:val="24"/>
          <w:szCs w:val="24"/>
        </w:rPr>
        <w:t>1</w:t>
      </w:r>
      <w:r w:rsidR="002E0825">
        <w:rPr>
          <w:rFonts w:ascii="Times New Roman" w:eastAsia="Times New Roman" w:hAnsi="Times New Roman" w:cs="Times New Roman"/>
          <w:sz w:val="24"/>
          <w:szCs w:val="24"/>
        </w:rPr>
        <w:t xml:space="preserve">00 </w:t>
      </w:r>
      <w:r w:rsidR="006A1C5C">
        <w:rPr>
          <w:rFonts w:ascii="Times New Roman" w:eastAsia="Times New Roman" w:hAnsi="Times New Roman" w:cs="Times New Roman"/>
          <w:sz w:val="24"/>
          <w:szCs w:val="24"/>
        </w:rPr>
        <w:t xml:space="preserve">stores </w:t>
      </w:r>
      <w:r w:rsidR="002E0825" w:rsidRPr="002E0825">
        <w:rPr>
          <w:rFonts w:ascii="Times New Roman" w:eastAsia="Times New Roman" w:hAnsi="Times New Roman" w:cs="Times New Roman"/>
          <w:sz w:val="24"/>
          <w:szCs w:val="24"/>
        </w:rPr>
        <w:t>(</w:t>
      </w:r>
      <w:r w:rsidR="002E0825" w:rsidRPr="002E0825">
        <w:rPr>
          <w:rFonts w:ascii="Times New Roman" w:hAnsi="Times New Roman" w:cs="Times New Roman"/>
          <w:sz w:val="24"/>
          <w:szCs w:val="24"/>
        </w:rPr>
        <w:t>2,105,000 sq. ft. of retail floor space)</w:t>
      </w:r>
      <w:r w:rsidR="002E0825">
        <w:rPr>
          <w:rFonts w:ascii="Times New Roman" w:eastAsia="Times New Roman" w:hAnsi="Times New Roman" w:cs="Times New Roman"/>
          <w:sz w:val="24"/>
          <w:szCs w:val="24"/>
        </w:rPr>
        <w:t xml:space="preserve"> </w:t>
      </w:r>
      <w:r w:rsidR="006A1C5C">
        <w:rPr>
          <w:rFonts w:ascii="Times New Roman" w:eastAsia="Times New Roman" w:hAnsi="Times New Roman" w:cs="Times New Roman"/>
          <w:sz w:val="24"/>
          <w:szCs w:val="24"/>
        </w:rPr>
        <w:t xml:space="preserve">in Hong Kong, Mainland China, Asia, Australia, Middle East, </w:t>
      </w:r>
      <w:r w:rsidR="006A1C5C">
        <w:rPr>
          <w:rFonts w:ascii="Times New Roman" w:hAnsi="Times New Roman" w:cs="Times New Roman"/>
          <w:sz w:val="24"/>
          <w:szCs w:val="24"/>
        </w:rPr>
        <w:t xml:space="preserve">Egypt, Russia, and </w:t>
      </w:r>
      <w:r w:rsidR="006A1C5C">
        <w:rPr>
          <w:rFonts w:ascii="Times New Roman" w:hAnsi="Times New Roman" w:cs="Times New Roman"/>
          <w:sz w:val="24"/>
          <w:szCs w:val="24"/>
        </w:rPr>
        <w:lastRenderedPageBreak/>
        <w:t xml:space="preserve">the US.  </w:t>
      </w:r>
      <w:r w:rsidR="002E0825">
        <w:rPr>
          <w:rFonts w:ascii="Times New Roman" w:hAnsi="Times New Roman" w:cs="Times New Roman"/>
          <w:sz w:val="24"/>
          <w:szCs w:val="24"/>
        </w:rPr>
        <w:t xml:space="preserve">It operates apparel retail business with a portfolio of owned, franchised, and licensed brands.  </w:t>
      </w:r>
      <w:r w:rsidR="006A1C5C">
        <w:rPr>
          <w:rFonts w:ascii="Times New Roman" w:hAnsi="Times New Roman" w:cs="Times New Roman"/>
          <w:sz w:val="24"/>
          <w:szCs w:val="24"/>
        </w:rPr>
        <w:t xml:space="preserve">It manages overhead control and rental concessions from landlords during and post COVID-19.  The Group focuses in seriously reduce inventory and tightly control the accounts receivable </w:t>
      </w:r>
      <w:r w:rsidR="002E0825">
        <w:rPr>
          <w:rFonts w:ascii="Times New Roman" w:hAnsi="Times New Roman" w:cs="Times New Roman"/>
          <w:sz w:val="24"/>
          <w:szCs w:val="24"/>
        </w:rPr>
        <w:t>to</w:t>
      </w:r>
      <w:r w:rsidR="006A1C5C">
        <w:rPr>
          <w:rFonts w:ascii="Times New Roman" w:hAnsi="Times New Roman" w:cs="Times New Roman"/>
          <w:sz w:val="24"/>
          <w:szCs w:val="24"/>
        </w:rPr>
        <w:t xml:space="preserve"> make sure they have </w:t>
      </w:r>
      <w:r w:rsidR="002E0825">
        <w:rPr>
          <w:rFonts w:ascii="Times New Roman" w:hAnsi="Times New Roman" w:cs="Times New Roman"/>
          <w:sz w:val="24"/>
          <w:szCs w:val="24"/>
        </w:rPr>
        <w:t xml:space="preserve">a higher net cash balance as back up.  For example, in 2020 Year End, they managed achieving a net cash balance of HK$1,104 million to complete the year with healthy cashflow.  </w:t>
      </w:r>
      <w:r w:rsidR="00B06172">
        <w:rPr>
          <w:rFonts w:ascii="Times New Roman" w:hAnsi="Times New Roman" w:cs="Times New Roman"/>
          <w:sz w:val="24"/>
          <w:szCs w:val="24"/>
        </w:rPr>
        <w:t>Also, t</w:t>
      </w:r>
      <w:r w:rsidR="002E0825">
        <w:rPr>
          <w:rFonts w:ascii="Times New Roman" w:hAnsi="Times New Roman" w:cs="Times New Roman"/>
          <w:sz w:val="24"/>
          <w:szCs w:val="24"/>
        </w:rPr>
        <w:t xml:space="preserve">he sales drop reduced to -26% (was -44.4% </w:t>
      </w:r>
      <w:r w:rsidR="00B06172">
        <w:rPr>
          <w:rFonts w:ascii="Times New Roman" w:hAnsi="Times New Roman" w:cs="Times New Roman"/>
          <w:sz w:val="24"/>
          <w:szCs w:val="24"/>
        </w:rPr>
        <w:t>mid-year</w:t>
      </w:r>
      <w:r w:rsidR="002E0825">
        <w:rPr>
          <w:rFonts w:ascii="Times New Roman" w:hAnsi="Times New Roman" w:cs="Times New Roman"/>
          <w:sz w:val="24"/>
          <w:szCs w:val="24"/>
        </w:rPr>
        <w:t xml:space="preserve"> 2020)</w:t>
      </w:r>
      <w:r w:rsidR="00B06172">
        <w:rPr>
          <w:rFonts w:ascii="Times New Roman" w:hAnsi="Times New Roman" w:cs="Times New Roman"/>
          <w:sz w:val="24"/>
          <w:szCs w:val="24"/>
        </w:rPr>
        <w:t xml:space="preserve"> and gross profit of 56.4% (was 54.6% mid-year 2020) year end 2020 </w:t>
      </w:r>
      <w:r w:rsidR="002E0825">
        <w:rPr>
          <w:rFonts w:ascii="Times New Roman" w:hAnsi="Times New Roman" w:cs="Times New Roman"/>
          <w:sz w:val="24"/>
          <w:szCs w:val="24"/>
        </w:rPr>
        <w:t>(Giordano, 2021).</w:t>
      </w:r>
      <w:r w:rsidR="006A1C5C">
        <w:rPr>
          <w:rFonts w:ascii="Times New Roman" w:hAnsi="Times New Roman" w:cs="Times New Roman"/>
          <w:sz w:val="24"/>
          <w:szCs w:val="24"/>
        </w:rPr>
        <w:t xml:space="preserve">     </w:t>
      </w:r>
    </w:p>
    <w:p w14:paraId="53B7211C" w14:textId="0BCE0875" w:rsidR="00D21C94" w:rsidRDefault="00B06172" w:rsidP="00D21C94">
      <w:pPr>
        <w:adjustRightInd w:val="0"/>
        <w:snapToGrid w:val="0"/>
        <w:spacing w:after="0"/>
        <w:ind w:leftChars="50" w:left="110" w:firstLine="610"/>
        <w:rPr>
          <w:rFonts w:ascii="Times New Roman" w:hAnsi="Times New Roman" w:cs="Times New Roman"/>
          <w:sz w:val="24"/>
          <w:szCs w:val="24"/>
        </w:rPr>
      </w:pPr>
      <w:r w:rsidRPr="0042112E">
        <w:rPr>
          <w:rFonts w:ascii="Times New Roman" w:hAnsi="Times New Roman" w:cs="Times New Roman"/>
          <w:sz w:val="24"/>
          <w:szCs w:val="24"/>
        </w:rPr>
        <w:t>Next, the outbound logistics for the finished goods to the overseas markets</w:t>
      </w:r>
      <w:r w:rsidR="0042112E">
        <w:rPr>
          <w:rFonts w:ascii="Times New Roman" w:hAnsi="Times New Roman" w:cs="Times New Roman"/>
          <w:sz w:val="24"/>
          <w:szCs w:val="24"/>
        </w:rPr>
        <w:t xml:space="preserve"> and on-lines business</w:t>
      </w:r>
      <w:r w:rsidRPr="0042112E">
        <w:rPr>
          <w:rFonts w:ascii="Times New Roman" w:hAnsi="Times New Roman" w:cs="Times New Roman"/>
          <w:sz w:val="24"/>
          <w:szCs w:val="24"/>
        </w:rPr>
        <w:t>.</w:t>
      </w:r>
      <w:r w:rsidR="0042112E">
        <w:rPr>
          <w:rFonts w:ascii="Times New Roman" w:hAnsi="Times New Roman" w:cs="Times New Roman"/>
          <w:sz w:val="24"/>
          <w:szCs w:val="24"/>
        </w:rPr>
        <w:t xml:space="preserve">  Due to the social distancing and travel restrictions impact of COVID-19, it is obvious that on-line e-shopping will be the trend going forward.  It relies heavily on outbound logistics in product delivery.  The Company works with their international </w:t>
      </w:r>
      <w:r w:rsidR="00127A57">
        <w:rPr>
          <w:rFonts w:ascii="Times New Roman" w:hAnsi="Times New Roman" w:cs="Times New Roman"/>
          <w:sz w:val="24"/>
          <w:szCs w:val="24"/>
        </w:rPr>
        <w:t xml:space="preserve">forwarders and logistics companies to deliver their products worldwide.  For the on-line </w:t>
      </w:r>
      <w:r w:rsidR="00D21C94">
        <w:rPr>
          <w:rFonts w:ascii="Times New Roman" w:hAnsi="Times New Roman" w:cs="Times New Roman"/>
          <w:sz w:val="24"/>
          <w:szCs w:val="24"/>
        </w:rPr>
        <w:t xml:space="preserve">delivery in Hong Kong and Macau, they work with logistics partners SF Express and Morning Express for delivery.  Free door-to-door delivery is provided if the total purchase amounts up to HK$350, the delivery will be arranged in 3-5 working days for both residential and office addresses.  </w:t>
      </w:r>
    </w:p>
    <w:p w14:paraId="64C1511D" w14:textId="236D668C" w:rsidR="005326E0" w:rsidRDefault="00D21C94" w:rsidP="00DC1298">
      <w:pPr>
        <w:adjustRightInd w:val="0"/>
        <w:snapToGrid w:val="0"/>
        <w:spacing w:after="0"/>
        <w:ind w:leftChars="50" w:left="110" w:firstLine="610"/>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fter that, for marketing</w:t>
      </w:r>
      <w:r w:rsidR="00313E85">
        <w:rPr>
          <w:rFonts w:ascii="Times New Roman" w:hAnsi="Times New Roman" w:cs="Times New Roman"/>
          <w:sz w:val="24"/>
          <w:szCs w:val="24"/>
        </w:rPr>
        <w:t xml:space="preserve"> </w:t>
      </w:r>
      <w:r w:rsidR="005326E0">
        <w:rPr>
          <w:rFonts w:ascii="Times New Roman" w:hAnsi="Times New Roman" w:cs="Times New Roman"/>
          <w:sz w:val="24"/>
          <w:szCs w:val="24"/>
        </w:rPr>
        <w:t>aspect</w:t>
      </w:r>
      <w:r w:rsidR="00313E85">
        <w:rPr>
          <w:rFonts w:ascii="Times New Roman" w:hAnsi="Times New Roman" w:cs="Times New Roman"/>
          <w:sz w:val="24"/>
          <w:szCs w:val="24"/>
        </w:rPr>
        <w:t xml:space="preserve"> of Giordano. It runs its marketing via its own Website, Face Book Page, YouTube, LinkedIn, In-Store Promotion and Advertising Campaigns.  Regarding the 4 Ps of Product, Price, Place and Promotion, it manufactures and sells Products of men’s, </w:t>
      </w:r>
      <w:r w:rsidR="003433FC">
        <w:rPr>
          <w:rFonts w:ascii="Times New Roman" w:hAnsi="Times New Roman" w:cs="Times New Roman"/>
          <w:sz w:val="24"/>
          <w:szCs w:val="24"/>
        </w:rPr>
        <w:t>women’s,</w:t>
      </w:r>
      <w:r w:rsidR="00313E85">
        <w:rPr>
          <w:rFonts w:ascii="Times New Roman" w:hAnsi="Times New Roman" w:cs="Times New Roman"/>
          <w:sz w:val="24"/>
          <w:szCs w:val="24"/>
        </w:rPr>
        <w:t xml:space="preserve"> and children’s causal wear </w:t>
      </w:r>
      <w:r w:rsidR="003433FC">
        <w:rPr>
          <w:rFonts w:ascii="Times New Roman" w:hAnsi="Times New Roman" w:cs="Times New Roman"/>
          <w:sz w:val="24"/>
          <w:szCs w:val="24"/>
        </w:rPr>
        <w:t xml:space="preserve">with multi-brands strategy.  </w:t>
      </w:r>
      <w:r w:rsidR="00313E85">
        <w:rPr>
          <w:rFonts w:ascii="Times New Roman" w:hAnsi="Times New Roman" w:cs="Times New Roman"/>
          <w:sz w:val="24"/>
          <w:szCs w:val="24"/>
        </w:rPr>
        <w:t xml:space="preserve">Giordano Men &amp; Women </w:t>
      </w:r>
      <w:r w:rsidR="003433FC">
        <w:rPr>
          <w:rFonts w:ascii="Times New Roman" w:hAnsi="Times New Roman" w:cs="Times New Roman"/>
          <w:sz w:val="24"/>
          <w:szCs w:val="24"/>
        </w:rPr>
        <w:t xml:space="preserve">focusing on simple, relaxing, and easy-to-wear fashion clothing such as wrinkle-free </w:t>
      </w:r>
      <w:r w:rsidR="003433FC">
        <w:rPr>
          <w:rFonts w:ascii="Times New Roman" w:hAnsi="Times New Roman" w:cs="Times New Roman"/>
          <w:sz w:val="24"/>
          <w:szCs w:val="24"/>
        </w:rPr>
        <w:lastRenderedPageBreak/>
        <w:t xml:space="preserve">shirts and cool tees to offer product differentiation. Giordano </w:t>
      </w:r>
      <w:r w:rsidR="00313E85">
        <w:rPr>
          <w:rFonts w:ascii="Times New Roman" w:hAnsi="Times New Roman" w:cs="Times New Roman"/>
          <w:sz w:val="24"/>
          <w:szCs w:val="24"/>
        </w:rPr>
        <w:t>Junior</w:t>
      </w:r>
      <w:r w:rsidR="003433FC">
        <w:rPr>
          <w:rFonts w:ascii="Times New Roman" w:hAnsi="Times New Roman" w:cs="Times New Roman"/>
          <w:sz w:val="24"/>
          <w:szCs w:val="24"/>
        </w:rPr>
        <w:t xml:space="preserve"> provides a wide range of colourful, trendy and quality children’s wear for youngsters. It emphasizes on product safety and quality standard to ensure children’s and parents’ confidence in consumption</w:t>
      </w:r>
      <w:r w:rsidR="00313E85">
        <w:rPr>
          <w:rFonts w:ascii="Times New Roman" w:hAnsi="Times New Roman" w:cs="Times New Roman"/>
          <w:sz w:val="24"/>
          <w:szCs w:val="24"/>
        </w:rPr>
        <w:t>.</w:t>
      </w:r>
      <w:r w:rsidR="003433FC">
        <w:rPr>
          <w:rFonts w:ascii="Times New Roman" w:hAnsi="Times New Roman" w:cs="Times New Roman"/>
          <w:sz w:val="24"/>
          <w:szCs w:val="24"/>
        </w:rPr>
        <w:t xml:space="preserve">  Giordano Ladies, the high-end brand among Giordano’s brands. With simple, clean, modern </w:t>
      </w:r>
      <w:r w:rsidR="00DC1298">
        <w:rPr>
          <w:rFonts w:ascii="Times New Roman" w:hAnsi="Times New Roman" w:cs="Times New Roman"/>
          <w:sz w:val="24"/>
          <w:szCs w:val="24"/>
        </w:rPr>
        <w:t xml:space="preserve">&amp; </w:t>
      </w:r>
      <w:r w:rsidR="003433FC">
        <w:rPr>
          <w:rFonts w:ascii="Times New Roman" w:hAnsi="Times New Roman" w:cs="Times New Roman"/>
          <w:sz w:val="24"/>
          <w:szCs w:val="24"/>
        </w:rPr>
        <w:t xml:space="preserve">contemporary designs and </w:t>
      </w:r>
      <w:r w:rsidR="00DC1298">
        <w:rPr>
          <w:rFonts w:ascii="Times New Roman" w:hAnsi="Times New Roman" w:cs="Times New Roman"/>
          <w:sz w:val="24"/>
          <w:szCs w:val="24"/>
        </w:rPr>
        <w:t xml:space="preserve">premium </w:t>
      </w:r>
      <w:r w:rsidR="003433FC">
        <w:rPr>
          <w:rFonts w:ascii="Times New Roman" w:hAnsi="Times New Roman" w:cs="Times New Roman"/>
          <w:sz w:val="24"/>
          <w:szCs w:val="24"/>
        </w:rPr>
        <w:t>quality</w:t>
      </w:r>
      <w:r w:rsidR="00DC1298">
        <w:rPr>
          <w:rFonts w:ascii="Times New Roman" w:hAnsi="Times New Roman" w:cs="Times New Roman"/>
          <w:sz w:val="24"/>
          <w:szCs w:val="24"/>
        </w:rPr>
        <w:t xml:space="preserve"> &amp; distinctive store layout to foster special customer shopping experience.  BSX for teenagers with its trendy and stylish fashion brand to attract the youth.  Beau Monde is the budget brand offering basic and value-for-money fashions.  It denotes “The Style is No Style” which delivers simplicity.  The </w:t>
      </w:r>
      <w:r w:rsidR="005326E0">
        <w:rPr>
          <w:rFonts w:ascii="Times New Roman" w:hAnsi="Times New Roman" w:cs="Times New Roman"/>
          <w:sz w:val="24"/>
          <w:szCs w:val="24"/>
        </w:rPr>
        <w:t>P</w:t>
      </w:r>
      <w:r w:rsidR="00DC1298">
        <w:rPr>
          <w:rFonts w:ascii="Times New Roman" w:hAnsi="Times New Roman" w:cs="Times New Roman"/>
          <w:sz w:val="24"/>
          <w:szCs w:val="24"/>
        </w:rPr>
        <w:t>rice for Giordano is middle to low end to attract a wider group of customers from Kids, Youth, Men and Ladies</w:t>
      </w:r>
      <w:r w:rsidR="005326E0">
        <w:rPr>
          <w:rFonts w:ascii="Times New Roman" w:hAnsi="Times New Roman" w:cs="Times New Roman"/>
          <w:sz w:val="24"/>
          <w:szCs w:val="24"/>
        </w:rPr>
        <w:t xml:space="preserve"> who treasure basic designs, good quality, value for money and shop experience.  The Place is convenient and easy to reach in terms of its stores in Hong Kong and worldwide with over 2,</w:t>
      </w:r>
      <w:r w:rsidR="00E872C7">
        <w:rPr>
          <w:rFonts w:ascii="Times New Roman" w:hAnsi="Times New Roman" w:cs="Times New Roman"/>
          <w:sz w:val="24"/>
          <w:szCs w:val="24"/>
        </w:rPr>
        <w:t>1</w:t>
      </w:r>
      <w:r w:rsidR="005326E0">
        <w:rPr>
          <w:rFonts w:ascii="Times New Roman" w:hAnsi="Times New Roman" w:cs="Times New Roman"/>
          <w:sz w:val="24"/>
          <w:szCs w:val="24"/>
        </w:rPr>
        <w:t>00 stores.  The promotion, it offers numerous off-line and on-line promotions to engage repeat purchase.</w:t>
      </w:r>
    </w:p>
    <w:p w14:paraId="0F6236A6" w14:textId="0F3B75B7" w:rsidR="002264C0" w:rsidRDefault="005326E0" w:rsidP="00DC1298">
      <w:pPr>
        <w:adjustRightInd w:val="0"/>
        <w:snapToGrid w:val="0"/>
        <w:spacing w:after="0"/>
        <w:ind w:leftChars="50" w:left="110" w:firstLine="610"/>
        <w:rPr>
          <w:rFonts w:ascii="Times New Roman" w:hAnsi="Times New Roman" w:cs="Times New Roman"/>
          <w:sz w:val="24"/>
          <w:szCs w:val="24"/>
        </w:rPr>
      </w:pPr>
      <w:r>
        <w:rPr>
          <w:rFonts w:ascii="Times New Roman" w:hAnsi="Times New Roman" w:cs="Times New Roman"/>
          <w:sz w:val="24"/>
          <w:szCs w:val="24"/>
        </w:rPr>
        <w:t xml:space="preserve">Lastly, for Service aspect.  Giordano regards customers service as their key for success.  It decorates stores with fresh, </w:t>
      </w:r>
      <w:r w:rsidR="00267EA9">
        <w:rPr>
          <w:rFonts w:ascii="Times New Roman" w:hAnsi="Times New Roman" w:cs="Times New Roman"/>
          <w:sz w:val="24"/>
          <w:szCs w:val="24"/>
        </w:rPr>
        <w:t>clean,</w:t>
      </w:r>
      <w:r>
        <w:rPr>
          <w:rFonts w:ascii="Times New Roman" w:hAnsi="Times New Roman" w:cs="Times New Roman"/>
          <w:sz w:val="24"/>
          <w:szCs w:val="24"/>
        </w:rPr>
        <w:t xml:space="preserve"> and simple store image to create a relaxing and </w:t>
      </w:r>
      <w:r w:rsidR="00267EA9">
        <w:rPr>
          <w:rFonts w:ascii="Times New Roman" w:hAnsi="Times New Roman" w:cs="Times New Roman"/>
          <w:sz w:val="24"/>
          <w:szCs w:val="24"/>
        </w:rPr>
        <w:t xml:space="preserve">enjoyable </w:t>
      </w:r>
      <w:r>
        <w:rPr>
          <w:rFonts w:ascii="Times New Roman" w:hAnsi="Times New Roman" w:cs="Times New Roman"/>
          <w:sz w:val="24"/>
          <w:szCs w:val="24"/>
        </w:rPr>
        <w:t>shopping experience for customers.  Their frontline staff are well-trained in sales and service.  They are committed to 14 days guaranteed exchange or return which shows the confidence of their product quality</w:t>
      </w:r>
      <w:r w:rsidR="00267EA9">
        <w:rPr>
          <w:rFonts w:ascii="Times New Roman" w:hAnsi="Times New Roman" w:cs="Times New Roman"/>
          <w:sz w:val="24"/>
          <w:szCs w:val="24"/>
        </w:rPr>
        <w:t xml:space="preserve"> and their commitment to customers</w:t>
      </w:r>
      <w:r>
        <w:rPr>
          <w:rFonts w:ascii="Times New Roman" w:hAnsi="Times New Roman" w:cs="Times New Roman"/>
          <w:sz w:val="24"/>
          <w:szCs w:val="24"/>
        </w:rPr>
        <w:t xml:space="preserve">.  </w:t>
      </w:r>
      <w:r w:rsidR="00267EA9">
        <w:rPr>
          <w:rFonts w:ascii="Times New Roman" w:hAnsi="Times New Roman" w:cs="Times New Roman"/>
          <w:sz w:val="24"/>
          <w:szCs w:val="24"/>
        </w:rPr>
        <w:t>They</w:t>
      </w:r>
      <w:r>
        <w:rPr>
          <w:rFonts w:ascii="Times New Roman" w:hAnsi="Times New Roman" w:cs="Times New Roman"/>
          <w:sz w:val="24"/>
          <w:szCs w:val="24"/>
        </w:rPr>
        <w:t xml:space="preserve"> establish their own Membership to grow their customer base</w:t>
      </w:r>
      <w:r w:rsidR="00267EA9">
        <w:rPr>
          <w:rFonts w:ascii="Times New Roman" w:hAnsi="Times New Roman" w:cs="Times New Roman"/>
          <w:sz w:val="24"/>
          <w:szCs w:val="24"/>
        </w:rPr>
        <w:t xml:space="preserve"> as two tiers of e-shop Membership and </w:t>
      </w:r>
      <w:r w:rsidR="00CD098A">
        <w:rPr>
          <w:rFonts w:ascii="Times New Roman" w:hAnsi="Times New Roman" w:cs="Times New Roman"/>
          <w:sz w:val="24"/>
          <w:szCs w:val="24"/>
        </w:rPr>
        <w:t>World Without Strangers (“</w:t>
      </w:r>
      <w:r w:rsidR="00267EA9">
        <w:rPr>
          <w:rFonts w:ascii="Times New Roman" w:hAnsi="Times New Roman" w:cs="Times New Roman"/>
          <w:sz w:val="24"/>
          <w:szCs w:val="24"/>
        </w:rPr>
        <w:t>WWS</w:t>
      </w:r>
      <w:r w:rsidR="00CD098A">
        <w:rPr>
          <w:rFonts w:ascii="Times New Roman" w:hAnsi="Times New Roman" w:cs="Times New Roman"/>
          <w:sz w:val="24"/>
          <w:szCs w:val="24"/>
        </w:rPr>
        <w:t xml:space="preserve">”) </w:t>
      </w:r>
      <w:r w:rsidR="00267EA9">
        <w:rPr>
          <w:rFonts w:ascii="Times New Roman" w:hAnsi="Times New Roman" w:cs="Times New Roman"/>
          <w:sz w:val="24"/>
          <w:szCs w:val="24"/>
        </w:rPr>
        <w:t>Membership</w:t>
      </w:r>
      <w:r w:rsidR="00E872C7">
        <w:rPr>
          <w:rFonts w:ascii="Times New Roman" w:hAnsi="Times New Roman" w:cs="Times New Roman"/>
          <w:sz w:val="24"/>
          <w:szCs w:val="24"/>
        </w:rPr>
        <w:t xml:space="preserve"> with exclusive discount offers and birthday treats</w:t>
      </w:r>
      <w:r w:rsidR="00267EA9">
        <w:rPr>
          <w:rFonts w:ascii="Times New Roman" w:hAnsi="Times New Roman" w:cs="Times New Roman"/>
          <w:sz w:val="24"/>
          <w:szCs w:val="24"/>
        </w:rPr>
        <w:t>.</w:t>
      </w:r>
      <w:r w:rsidR="002264C0">
        <w:rPr>
          <w:rFonts w:ascii="Times New Roman" w:hAnsi="Times New Roman" w:cs="Times New Roman"/>
          <w:sz w:val="24"/>
          <w:szCs w:val="24"/>
        </w:rPr>
        <w:t xml:space="preserve">  These gestures enhance the service to customers.</w:t>
      </w:r>
    </w:p>
    <w:p w14:paraId="3EE8DA72" w14:textId="23259EB7" w:rsidR="007A6CA0" w:rsidRDefault="00412524" w:rsidP="007A6CA0">
      <w:pPr>
        <w:adjustRightInd w:val="0"/>
        <w:snapToGrid w:val="0"/>
        <w:spacing w:after="0"/>
        <w:jc w:val="both"/>
        <w:rPr>
          <w:rFonts w:ascii="Times New Roman" w:hAnsi="Times New Roman"/>
          <w:b/>
          <w:bCs/>
          <w:sz w:val="24"/>
          <w:szCs w:val="24"/>
        </w:rPr>
      </w:pPr>
      <w:r>
        <w:rPr>
          <w:rFonts w:ascii="Times New Roman" w:hAnsi="Times New Roman"/>
          <w:b/>
          <w:bCs/>
          <w:sz w:val="24"/>
          <w:szCs w:val="24"/>
        </w:rPr>
        <w:lastRenderedPageBreak/>
        <w:t>4.2</w:t>
      </w:r>
      <w:r>
        <w:rPr>
          <w:rFonts w:ascii="Times New Roman" w:hAnsi="Times New Roman"/>
          <w:b/>
          <w:bCs/>
          <w:sz w:val="24"/>
          <w:szCs w:val="24"/>
        </w:rPr>
        <w:tab/>
      </w:r>
      <w:r w:rsidR="007A6CA0">
        <w:rPr>
          <w:rFonts w:ascii="Times New Roman" w:hAnsi="Times New Roman"/>
          <w:b/>
          <w:bCs/>
          <w:sz w:val="24"/>
          <w:szCs w:val="24"/>
        </w:rPr>
        <w:t xml:space="preserve">Secondary </w:t>
      </w:r>
      <w:r w:rsidR="00C20374">
        <w:rPr>
          <w:rFonts w:ascii="Times New Roman" w:hAnsi="Times New Roman"/>
          <w:b/>
          <w:bCs/>
          <w:sz w:val="24"/>
          <w:szCs w:val="24"/>
        </w:rPr>
        <w:t>Activities</w:t>
      </w:r>
    </w:p>
    <w:p w14:paraId="6D7C395A" w14:textId="681F9255" w:rsidR="002264C0" w:rsidRDefault="00412524" w:rsidP="007A6CA0">
      <w:pPr>
        <w:adjustRightInd w:val="0"/>
        <w:snapToGrid w:val="0"/>
        <w:spacing w:after="0"/>
        <w:ind w:firstLine="720"/>
        <w:jc w:val="both"/>
        <w:rPr>
          <w:rFonts w:ascii="Times New Roman" w:eastAsia="Times New Roman" w:hAnsi="Times New Roman" w:cs="Times New Roman"/>
          <w:sz w:val="24"/>
          <w:szCs w:val="24"/>
        </w:rPr>
      </w:pPr>
      <w:r w:rsidRPr="00412524">
        <w:rPr>
          <w:rFonts w:ascii="Times New Roman" w:hAnsi="Times New Roman"/>
          <w:sz w:val="24"/>
          <w:szCs w:val="24"/>
        </w:rPr>
        <w:t xml:space="preserve">To further illustrate the </w:t>
      </w:r>
      <w:r w:rsidR="00CB1438">
        <w:rPr>
          <w:rFonts w:ascii="Times New Roman" w:hAnsi="Times New Roman"/>
          <w:sz w:val="24"/>
          <w:szCs w:val="24"/>
        </w:rPr>
        <w:t xml:space="preserve">secondary </w:t>
      </w:r>
      <w:r w:rsidR="002264C0">
        <w:rPr>
          <w:rFonts w:ascii="Times New Roman" w:hAnsi="Times New Roman"/>
          <w:sz w:val="24"/>
          <w:szCs w:val="24"/>
        </w:rPr>
        <w:t xml:space="preserve">activities </w:t>
      </w:r>
      <w:r w:rsidR="00CB1438">
        <w:rPr>
          <w:rFonts w:ascii="Times New Roman" w:hAnsi="Times New Roman"/>
          <w:sz w:val="24"/>
          <w:szCs w:val="24"/>
        </w:rPr>
        <w:t xml:space="preserve">of </w:t>
      </w:r>
      <w:r w:rsidR="00701012">
        <w:rPr>
          <w:rFonts w:ascii="Times New Roman" w:hAnsi="Times New Roman"/>
          <w:sz w:val="24"/>
          <w:szCs w:val="24"/>
        </w:rPr>
        <w:t>infrastructure</w:t>
      </w:r>
      <w:r w:rsidR="00161429">
        <w:rPr>
          <w:rFonts w:ascii="Times New Roman" w:eastAsia="Times New Roman" w:hAnsi="Times New Roman" w:cs="Times New Roman"/>
          <w:sz w:val="24"/>
          <w:szCs w:val="24"/>
        </w:rPr>
        <w:t>, human resources management, technology development and procurement.</w:t>
      </w:r>
      <w:r w:rsidR="002264C0">
        <w:rPr>
          <w:rFonts w:ascii="Times New Roman" w:eastAsia="Times New Roman" w:hAnsi="Times New Roman" w:cs="Times New Roman"/>
          <w:sz w:val="24"/>
          <w:szCs w:val="24"/>
        </w:rPr>
        <w:t xml:space="preserve">  These secondary activities are deployed to support the five primary functions as explained above.  </w:t>
      </w:r>
    </w:p>
    <w:p w14:paraId="71921CEF" w14:textId="405984A3" w:rsidR="00A976ED" w:rsidRDefault="002264C0" w:rsidP="007A6CA0">
      <w:pPr>
        <w:adjustRightInd w:val="0"/>
        <w:snapToGrid w:val="0"/>
        <w:spacing w:after="0"/>
        <w:ind w:firstLine="720"/>
        <w:jc w:val="both"/>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F</w:t>
      </w:r>
      <w:r>
        <w:rPr>
          <w:rFonts w:ascii="Times New Roman" w:eastAsia="Times New Roman" w:hAnsi="Times New Roman" w:cs="Times New Roman"/>
          <w:sz w:val="24"/>
          <w:szCs w:val="24"/>
        </w:rPr>
        <w:t xml:space="preserve">irst, </w:t>
      </w:r>
      <w:r w:rsidR="00A86B41">
        <w:rPr>
          <w:rFonts w:ascii="Times New Roman" w:eastAsia="Times New Roman" w:hAnsi="Times New Roman" w:cs="Times New Roman"/>
          <w:sz w:val="24"/>
          <w:szCs w:val="24"/>
        </w:rPr>
        <w:t>infrastructure, the Management is committed to complying with anti-bribery laws and whistle-blowing policy to forbid bribes and corruptions.  They also set robust guidelines in “Accepting and Offering” prohibits employees to accept any advantages from or offer any advantages to suppliers, customers and stakeholders dealing business with them. The Group takes the initiative</w:t>
      </w:r>
      <w:r w:rsidR="00A976ED">
        <w:rPr>
          <w:rFonts w:ascii="Times New Roman" w:eastAsia="Times New Roman" w:hAnsi="Times New Roman" w:cs="Times New Roman"/>
          <w:sz w:val="24"/>
          <w:szCs w:val="24"/>
        </w:rPr>
        <w:t>s</w:t>
      </w:r>
      <w:r w:rsidR="00A86B41">
        <w:rPr>
          <w:rFonts w:ascii="Times New Roman" w:eastAsia="Times New Roman" w:hAnsi="Times New Roman" w:cs="Times New Roman"/>
          <w:sz w:val="24"/>
          <w:szCs w:val="24"/>
        </w:rPr>
        <w:t xml:space="preserve"> in organizing </w:t>
      </w:r>
      <w:r w:rsidR="00A976ED">
        <w:rPr>
          <w:rFonts w:ascii="Times New Roman" w:eastAsia="Times New Roman" w:hAnsi="Times New Roman" w:cs="Times New Roman"/>
          <w:sz w:val="24"/>
          <w:szCs w:val="24"/>
        </w:rPr>
        <w:t>numerous activities including seminars of healthy living by healthcare professionals, different sports exercises, and leisure outdoor and indoor activities to foster a healthy work-life balance atmosphere as their core values.</w:t>
      </w:r>
    </w:p>
    <w:p w14:paraId="23E625B0" w14:textId="7426A839" w:rsidR="002F42EE" w:rsidRDefault="002264C0" w:rsidP="007A6CA0">
      <w:pPr>
        <w:adjustRightInd w:val="0"/>
        <w:snapToGrid w:val="0"/>
        <w:spacing w:after="0"/>
        <w:ind w:firstLine="720"/>
        <w:jc w:val="both"/>
        <w:rPr>
          <w:rFonts w:ascii="Times New Roman" w:eastAsia="Times New Roman" w:hAnsi="Times New Roman" w:cs="Times New Roman"/>
          <w:sz w:val="24"/>
          <w:szCs w:val="24"/>
        </w:rPr>
      </w:pPr>
      <w:r>
        <w:rPr>
          <w:rFonts w:ascii="Times New Roman" w:eastAsia="Times New Roman" w:hAnsi="Times New Roman" w:cs="Times New Roman" w:hint="eastAsia"/>
          <w:sz w:val="24"/>
          <w:szCs w:val="24"/>
        </w:rPr>
        <w:t>T</w:t>
      </w:r>
      <w:r>
        <w:rPr>
          <w:rFonts w:ascii="Times New Roman" w:eastAsia="Times New Roman" w:hAnsi="Times New Roman" w:cs="Times New Roman"/>
          <w:sz w:val="24"/>
          <w:szCs w:val="24"/>
        </w:rPr>
        <w:t xml:space="preserve">hen, human resources management.  </w:t>
      </w:r>
      <w:r w:rsidR="00235FE4">
        <w:rPr>
          <w:rFonts w:ascii="Times New Roman" w:eastAsia="Times New Roman" w:hAnsi="Times New Roman" w:cs="Times New Roman"/>
          <w:sz w:val="24"/>
          <w:szCs w:val="24"/>
        </w:rPr>
        <w:t>According to Giordano’s Annual Report (2020), the Chairman Peter Lau stated that t</w:t>
      </w:r>
      <w:r>
        <w:rPr>
          <w:rFonts w:ascii="Times New Roman" w:eastAsia="Times New Roman" w:hAnsi="Times New Roman" w:cs="Times New Roman"/>
          <w:sz w:val="24"/>
          <w:szCs w:val="24"/>
        </w:rPr>
        <w:t xml:space="preserve">he </w:t>
      </w:r>
      <w:r w:rsidR="00235FE4">
        <w:rPr>
          <w:rFonts w:ascii="Times New Roman" w:eastAsia="Times New Roman" w:hAnsi="Times New Roman" w:cs="Times New Roman"/>
          <w:sz w:val="24"/>
          <w:szCs w:val="24"/>
        </w:rPr>
        <w:t xml:space="preserve">Group has around 6,400 employees and the average age is 46.  They </w:t>
      </w:r>
      <w:r>
        <w:rPr>
          <w:rFonts w:ascii="Times New Roman" w:eastAsia="Times New Roman" w:hAnsi="Times New Roman" w:cs="Times New Roman"/>
          <w:sz w:val="24"/>
          <w:szCs w:val="24"/>
        </w:rPr>
        <w:t xml:space="preserve">adopt the employee empowerment culture.  It is obligated in treating employees with fairness and respect.  </w:t>
      </w:r>
      <w:r w:rsidR="00235FE4">
        <w:rPr>
          <w:rFonts w:ascii="Times New Roman" w:eastAsia="Times New Roman" w:hAnsi="Times New Roman" w:cs="Times New Roman"/>
          <w:sz w:val="24"/>
          <w:szCs w:val="24"/>
        </w:rPr>
        <w:t>They</w:t>
      </w:r>
      <w:r>
        <w:rPr>
          <w:rFonts w:ascii="Times New Roman" w:eastAsia="Times New Roman" w:hAnsi="Times New Roman" w:cs="Times New Roman"/>
          <w:sz w:val="24"/>
          <w:szCs w:val="24"/>
        </w:rPr>
        <w:t xml:space="preserve"> treasure </w:t>
      </w:r>
      <w:r w:rsidR="00235FE4">
        <w:rPr>
          <w:rFonts w:ascii="Times New Roman" w:eastAsia="Times New Roman" w:hAnsi="Times New Roman" w:cs="Times New Roman"/>
          <w:sz w:val="24"/>
          <w:szCs w:val="24"/>
        </w:rPr>
        <w:t>teamwork</w:t>
      </w:r>
      <w:r>
        <w:rPr>
          <w:rFonts w:ascii="Times New Roman" w:eastAsia="Times New Roman" w:hAnsi="Times New Roman" w:cs="Times New Roman"/>
          <w:sz w:val="24"/>
          <w:szCs w:val="24"/>
        </w:rPr>
        <w:t xml:space="preserve"> and trust to offer fair opportunities </w:t>
      </w:r>
      <w:r w:rsidR="002F42EE">
        <w:rPr>
          <w:rFonts w:ascii="Times New Roman" w:eastAsia="Times New Roman" w:hAnsi="Times New Roman" w:cs="Times New Roman"/>
          <w:sz w:val="24"/>
          <w:szCs w:val="24"/>
        </w:rPr>
        <w:t xml:space="preserve">for personal development. </w:t>
      </w:r>
      <w:r w:rsidR="00235FE4">
        <w:rPr>
          <w:rFonts w:ascii="Times New Roman" w:eastAsia="Times New Roman" w:hAnsi="Times New Roman" w:cs="Times New Roman"/>
          <w:sz w:val="24"/>
          <w:szCs w:val="24"/>
        </w:rPr>
        <w:t xml:space="preserve">They </w:t>
      </w:r>
      <w:r w:rsidR="002F42EE">
        <w:rPr>
          <w:rFonts w:ascii="Times New Roman" w:eastAsia="Times New Roman" w:hAnsi="Times New Roman" w:cs="Times New Roman"/>
          <w:sz w:val="24"/>
          <w:szCs w:val="24"/>
        </w:rPr>
        <w:t xml:space="preserve">invest heavily in comprehensive training and development programs in sales and service </w:t>
      </w:r>
      <w:r w:rsidR="00701012">
        <w:rPr>
          <w:rFonts w:ascii="Times New Roman" w:eastAsia="Times New Roman" w:hAnsi="Times New Roman" w:cs="Times New Roman"/>
          <w:sz w:val="24"/>
          <w:szCs w:val="24"/>
        </w:rPr>
        <w:t>and</w:t>
      </w:r>
      <w:r w:rsidR="002F42EE">
        <w:rPr>
          <w:rFonts w:ascii="Times New Roman" w:eastAsia="Times New Roman" w:hAnsi="Times New Roman" w:cs="Times New Roman"/>
          <w:sz w:val="24"/>
          <w:szCs w:val="24"/>
        </w:rPr>
        <w:t xml:space="preserve"> planning</w:t>
      </w:r>
      <w:r w:rsidR="00701012">
        <w:rPr>
          <w:rFonts w:ascii="Times New Roman" w:eastAsia="Times New Roman" w:hAnsi="Times New Roman" w:cs="Times New Roman"/>
          <w:sz w:val="24"/>
          <w:szCs w:val="24"/>
        </w:rPr>
        <w:t>,</w:t>
      </w:r>
      <w:r w:rsidR="002F42EE">
        <w:rPr>
          <w:rFonts w:ascii="Times New Roman" w:eastAsia="Times New Roman" w:hAnsi="Times New Roman" w:cs="Times New Roman"/>
          <w:sz w:val="24"/>
          <w:szCs w:val="24"/>
        </w:rPr>
        <w:t xml:space="preserve"> leadership programs </w:t>
      </w:r>
      <w:r w:rsidR="00701012">
        <w:rPr>
          <w:rFonts w:ascii="Times New Roman" w:eastAsia="Times New Roman" w:hAnsi="Times New Roman" w:cs="Times New Roman"/>
          <w:sz w:val="24"/>
          <w:szCs w:val="24"/>
        </w:rPr>
        <w:t xml:space="preserve">and employee self-learning program </w:t>
      </w:r>
      <w:r w:rsidR="002F42EE">
        <w:rPr>
          <w:rFonts w:ascii="Times New Roman" w:eastAsia="Times New Roman" w:hAnsi="Times New Roman" w:cs="Times New Roman"/>
          <w:sz w:val="24"/>
          <w:szCs w:val="24"/>
        </w:rPr>
        <w:t xml:space="preserve">for staff’s professional career development.  </w:t>
      </w:r>
    </w:p>
    <w:p w14:paraId="02B25BE0" w14:textId="253FDACF" w:rsidR="002F42EE" w:rsidRDefault="002F42EE" w:rsidP="007A6CA0">
      <w:pPr>
        <w:adjustRightInd w:val="0"/>
        <w:snapToGrid w:val="0"/>
        <w:spacing w:after="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Next, technology development.</w:t>
      </w:r>
      <w:r w:rsidR="00D44852">
        <w:rPr>
          <w:rFonts w:ascii="Times New Roman" w:eastAsia="Times New Roman" w:hAnsi="Times New Roman" w:cs="Times New Roman"/>
          <w:sz w:val="24"/>
          <w:szCs w:val="24"/>
        </w:rPr>
        <w:t xml:space="preserve"> The Management believes that the corona virus has caused difficulties for the company but also creates opportunities.  The investment in technology on online </w:t>
      </w:r>
      <w:r w:rsidR="00D44852">
        <w:rPr>
          <w:rFonts w:ascii="Times New Roman" w:eastAsia="Times New Roman" w:hAnsi="Times New Roman" w:cs="Times New Roman"/>
          <w:sz w:val="24"/>
          <w:szCs w:val="24"/>
        </w:rPr>
        <w:lastRenderedPageBreak/>
        <w:t xml:space="preserve">channels, e-shop and e-payment is vital to support the business transformation to offset the loss in off-line stores due to the high rental cost and overhead cost.  The online platform </w:t>
      </w:r>
      <w:r w:rsidR="009143BD">
        <w:rPr>
          <w:rFonts w:ascii="Times New Roman" w:eastAsia="Times New Roman" w:hAnsi="Times New Roman" w:cs="Times New Roman"/>
          <w:sz w:val="24"/>
          <w:szCs w:val="24"/>
        </w:rPr>
        <w:t>building,</w:t>
      </w:r>
      <w:r w:rsidR="00D44852">
        <w:rPr>
          <w:rFonts w:ascii="Times New Roman" w:eastAsia="Times New Roman" w:hAnsi="Times New Roman" w:cs="Times New Roman"/>
          <w:sz w:val="24"/>
          <w:szCs w:val="24"/>
        </w:rPr>
        <w:t xml:space="preserve"> and e-payment establishment are their core technology development during the COVID-19 pandemic situation while people are having less social interaction. </w:t>
      </w:r>
    </w:p>
    <w:p w14:paraId="57D6A116" w14:textId="05046BA1" w:rsidR="00A976ED" w:rsidRDefault="002F42EE" w:rsidP="007A6CA0">
      <w:pPr>
        <w:adjustRightInd w:val="0"/>
        <w:snapToGrid w:val="0"/>
        <w:spacing w:after="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Finally, procurement.</w:t>
      </w:r>
      <w:r w:rsidR="00D51568">
        <w:rPr>
          <w:rFonts w:ascii="Times New Roman" w:eastAsia="Times New Roman" w:hAnsi="Times New Roman" w:cs="Times New Roman"/>
          <w:sz w:val="24"/>
          <w:szCs w:val="24"/>
        </w:rPr>
        <w:t xml:space="preserve"> </w:t>
      </w:r>
      <w:r w:rsidR="00701012">
        <w:rPr>
          <w:rFonts w:ascii="Times New Roman" w:eastAsia="Times New Roman" w:hAnsi="Times New Roman" w:cs="Times New Roman"/>
          <w:sz w:val="24"/>
          <w:szCs w:val="24"/>
        </w:rPr>
        <w:t>s</w:t>
      </w:r>
      <w:r w:rsidR="00D51568">
        <w:rPr>
          <w:rFonts w:ascii="Times New Roman" w:eastAsia="Times New Roman" w:hAnsi="Times New Roman" w:cs="Times New Roman"/>
          <w:sz w:val="24"/>
          <w:szCs w:val="24"/>
        </w:rPr>
        <w:t xml:space="preserve">upply chain management is crucial for Giordano’s </w:t>
      </w:r>
      <w:r w:rsidR="009143BD">
        <w:rPr>
          <w:rFonts w:ascii="Times New Roman" w:eastAsia="Times New Roman" w:hAnsi="Times New Roman" w:cs="Times New Roman"/>
          <w:sz w:val="24"/>
          <w:szCs w:val="24"/>
        </w:rPr>
        <w:t>success,</w:t>
      </w:r>
      <w:r w:rsidR="00D51568">
        <w:rPr>
          <w:rFonts w:ascii="Times New Roman" w:eastAsia="Times New Roman" w:hAnsi="Times New Roman" w:cs="Times New Roman"/>
          <w:sz w:val="24"/>
          <w:szCs w:val="24"/>
        </w:rPr>
        <w:t xml:space="preserve"> and they work closely with suppliers to ensure they comply with the quality and corporate social responsibilities standards. Suppliers are obligated in fulfilling the ethical procurement requirements including but not limited to suppliers only employ workers at or above the legal minimum age</w:t>
      </w:r>
      <w:r>
        <w:rPr>
          <w:rFonts w:ascii="Times New Roman" w:eastAsia="Times New Roman" w:hAnsi="Times New Roman" w:cs="Times New Roman"/>
          <w:sz w:val="24"/>
          <w:szCs w:val="24"/>
        </w:rPr>
        <w:t xml:space="preserve"> </w:t>
      </w:r>
      <w:r w:rsidR="00D51568">
        <w:rPr>
          <w:rFonts w:ascii="Times New Roman" w:eastAsia="Times New Roman" w:hAnsi="Times New Roman" w:cs="Times New Roman"/>
          <w:sz w:val="24"/>
          <w:szCs w:val="24"/>
        </w:rPr>
        <w:t xml:space="preserve">and pay </w:t>
      </w:r>
      <w:proofErr w:type="spellStart"/>
      <w:r w:rsidR="00D51568">
        <w:rPr>
          <w:rFonts w:ascii="Times New Roman" w:eastAsia="Times New Roman" w:hAnsi="Times New Roman" w:cs="Times New Roman"/>
          <w:sz w:val="24"/>
          <w:szCs w:val="24"/>
        </w:rPr>
        <w:t>labours</w:t>
      </w:r>
      <w:proofErr w:type="spellEnd"/>
      <w:r w:rsidR="00D51568">
        <w:rPr>
          <w:rFonts w:ascii="Times New Roman" w:eastAsia="Times New Roman" w:hAnsi="Times New Roman" w:cs="Times New Roman"/>
          <w:sz w:val="24"/>
          <w:szCs w:val="24"/>
        </w:rPr>
        <w:t xml:space="preserve"> at or above legal minimum wages.  Suppliers to provide a healthy and safe working environment and comply to the factory audits. The procurement of </w:t>
      </w:r>
      <w:r w:rsidR="00235FE4">
        <w:rPr>
          <w:rFonts w:ascii="Times New Roman" w:eastAsia="Times New Roman" w:hAnsi="Times New Roman" w:cs="Times New Roman"/>
          <w:sz w:val="24"/>
          <w:szCs w:val="24"/>
        </w:rPr>
        <w:t xml:space="preserve">fabric </w:t>
      </w:r>
      <w:r w:rsidR="00D51568">
        <w:rPr>
          <w:rFonts w:ascii="Times New Roman" w:eastAsia="Times New Roman" w:hAnsi="Times New Roman" w:cs="Times New Roman"/>
          <w:sz w:val="24"/>
          <w:szCs w:val="24"/>
        </w:rPr>
        <w:t xml:space="preserve">material, </w:t>
      </w:r>
      <w:r w:rsidR="00235FE4">
        <w:rPr>
          <w:rFonts w:ascii="Times New Roman" w:eastAsia="Times New Roman" w:hAnsi="Times New Roman" w:cs="Times New Roman"/>
          <w:sz w:val="24"/>
          <w:szCs w:val="24"/>
        </w:rPr>
        <w:t>textile, machinery, facilities,</w:t>
      </w:r>
      <w:r w:rsidR="00D51568">
        <w:rPr>
          <w:rFonts w:ascii="Times New Roman" w:eastAsia="Times New Roman" w:hAnsi="Times New Roman" w:cs="Times New Roman"/>
          <w:sz w:val="24"/>
          <w:szCs w:val="24"/>
        </w:rPr>
        <w:t xml:space="preserve"> and </w:t>
      </w:r>
      <w:r w:rsidR="00235FE4">
        <w:rPr>
          <w:rFonts w:ascii="Times New Roman" w:eastAsia="Times New Roman" w:hAnsi="Times New Roman" w:cs="Times New Roman"/>
          <w:sz w:val="24"/>
          <w:szCs w:val="24"/>
        </w:rPr>
        <w:t xml:space="preserve">packaging comply with the laws and regulations, quality standards and social compliance. There will be surprise inspection to </w:t>
      </w:r>
      <w:r w:rsidR="00A976ED">
        <w:rPr>
          <w:rFonts w:ascii="Times New Roman" w:eastAsia="Times New Roman" w:hAnsi="Times New Roman" w:cs="Times New Roman"/>
          <w:sz w:val="24"/>
          <w:szCs w:val="24"/>
        </w:rPr>
        <w:t>always make sure suppliers’ compliance</w:t>
      </w:r>
      <w:r w:rsidR="00235FE4">
        <w:rPr>
          <w:rFonts w:ascii="Times New Roman" w:eastAsia="Times New Roman" w:hAnsi="Times New Roman" w:cs="Times New Roman"/>
          <w:sz w:val="24"/>
          <w:szCs w:val="24"/>
        </w:rPr>
        <w:t xml:space="preserve"> in a consistent manner.  </w:t>
      </w:r>
      <w:r w:rsidR="00D51568">
        <w:rPr>
          <w:rFonts w:ascii="Times New Roman" w:eastAsia="Times New Roman" w:hAnsi="Times New Roman" w:cs="Times New Roman"/>
          <w:sz w:val="24"/>
          <w:szCs w:val="24"/>
        </w:rPr>
        <w:t xml:space="preserve">  </w:t>
      </w:r>
    </w:p>
    <w:p w14:paraId="019FBE34" w14:textId="56DE35CB" w:rsidR="00161429" w:rsidRDefault="00A976ED" w:rsidP="007A6CA0">
      <w:pPr>
        <w:adjustRightInd w:val="0"/>
        <w:snapToGrid w:val="0"/>
        <w:spacing w:after="0"/>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summary, the value chain analysis of Giordano helps them to strive for survival during the tough COVID-19 impacts and then sustain &amp; grow their business </w:t>
      </w:r>
      <w:r w:rsidR="00342A35">
        <w:rPr>
          <w:rFonts w:ascii="Times New Roman" w:eastAsia="Times New Roman" w:hAnsi="Times New Roman" w:cs="Times New Roman"/>
          <w:sz w:val="24"/>
          <w:szCs w:val="24"/>
        </w:rPr>
        <w:t xml:space="preserve">sales </w:t>
      </w:r>
      <w:r>
        <w:rPr>
          <w:rFonts w:ascii="Times New Roman" w:eastAsia="Times New Roman" w:hAnsi="Times New Roman" w:cs="Times New Roman"/>
          <w:sz w:val="24"/>
          <w:szCs w:val="24"/>
        </w:rPr>
        <w:t>in an ethical and social complied manner by robust management</w:t>
      </w:r>
      <w:r w:rsidR="00342A35">
        <w:rPr>
          <w:rFonts w:ascii="Times New Roman" w:eastAsia="Times New Roman" w:hAnsi="Times New Roman" w:cs="Times New Roman"/>
          <w:sz w:val="24"/>
          <w:szCs w:val="24"/>
        </w:rPr>
        <w:t xml:space="preserve"> system</w:t>
      </w:r>
      <w:r>
        <w:rPr>
          <w:rFonts w:ascii="Times New Roman" w:eastAsia="Times New Roman" w:hAnsi="Times New Roman" w:cs="Times New Roman"/>
          <w:sz w:val="24"/>
          <w:szCs w:val="24"/>
        </w:rPr>
        <w:t>, ethical sourcing, trustworthy &amp; respectful employees</w:t>
      </w:r>
      <w:r w:rsidR="00342A3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professional customer service.    </w:t>
      </w:r>
      <w:r w:rsidR="00D51568">
        <w:rPr>
          <w:rFonts w:ascii="Times New Roman" w:eastAsia="Times New Roman" w:hAnsi="Times New Roman" w:cs="Times New Roman"/>
          <w:sz w:val="24"/>
          <w:szCs w:val="24"/>
        </w:rPr>
        <w:t xml:space="preserve">  </w:t>
      </w:r>
      <w:r w:rsidR="002264C0">
        <w:rPr>
          <w:rFonts w:ascii="Times New Roman" w:eastAsia="Times New Roman" w:hAnsi="Times New Roman" w:cs="Times New Roman"/>
          <w:sz w:val="24"/>
          <w:szCs w:val="24"/>
        </w:rPr>
        <w:t xml:space="preserve">  </w:t>
      </w:r>
    </w:p>
    <w:p w14:paraId="42F5AA3D" w14:textId="2D8E76BE" w:rsidR="000E01B2" w:rsidRDefault="000E01B2" w:rsidP="00B854D7">
      <w:pPr>
        <w:adjustRightInd w:val="0"/>
        <w:snapToGrid w:val="0"/>
        <w:spacing w:after="0"/>
        <w:ind w:firstLine="720"/>
        <w:jc w:val="both"/>
        <w:rPr>
          <w:rFonts w:ascii="Times New Roman" w:hAnsi="Times New Roman"/>
          <w:sz w:val="24"/>
          <w:szCs w:val="24"/>
        </w:rPr>
      </w:pPr>
    </w:p>
    <w:p w14:paraId="4D6E29F8" w14:textId="164CEBDC" w:rsidR="002E2DAC" w:rsidRDefault="002E2DAC" w:rsidP="00B854D7">
      <w:pPr>
        <w:adjustRightInd w:val="0"/>
        <w:snapToGrid w:val="0"/>
        <w:spacing w:after="0"/>
        <w:ind w:firstLine="720"/>
        <w:jc w:val="both"/>
        <w:rPr>
          <w:rFonts w:ascii="Times New Roman" w:hAnsi="Times New Roman"/>
          <w:sz w:val="24"/>
          <w:szCs w:val="24"/>
        </w:rPr>
      </w:pPr>
    </w:p>
    <w:p w14:paraId="20010574" w14:textId="77777777" w:rsidR="002E2DAC" w:rsidRPr="00412524" w:rsidRDefault="002E2DAC" w:rsidP="00B854D7">
      <w:pPr>
        <w:adjustRightInd w:val="0"/>
        <w:snapToGrid w:val="0"/>
        <w:spacing w:after="0"/>
        <w:ind w:firstLine="720"/>
        <w:jc w:val="both"/>
        <w:rPr>
          <w:rFonts w:ascii="Times New Roman" w:hAnsi="Times New Roman"/>
          <w:sz w:val="24"/>
          <w:szCs w:val="24"/>
        </w:rPr>
      </w:pPr>
    </w:p>
    <w:p w14:paraId="268D4FAE" w14:textId="3A784885" w:rsidR="00815C52" w:rsidRPr="00C46139" w:rsidRDefault="00E731F2">
      <w:pPr>
        <w:adjustRightInd w:val="0"/>
        <w:snapToGrid w:val="0"/>
        <w:spacing w:after="0"/>
        <w:jc w:val="both"/>
        <w:rPr>
          <w:rStyle w:val="10"/>
          <w:rFonts w:ascii="Times New Roman" w:hAnsi="Times New Roman" w:cs="Times New Roman"/>
          <w:sz w:val="24"/>
          <w:szCs w:val="24"/>
        </w:rPr>
      </w:pPr>
      <w:r w:rsidRPr="00E731F2">
        <w:rPr>
          <w:rFonts w:ascii="Times New Roman" w:hAnsi="Times New Roman" w:cs="Times New Roman"/>
          <w:b/>
          <w:bCs/>
          <w:sz w:val="24"/>
          <w:szCs w:val="24"/>
        </w:rPr>
        <w:lastRenderedPageBreak/>
        <w:t>5</w:t>
      </w:r>
      <w:r w:rsidR="009C69A5" w:rsidRPr="00E731F2">
        <w:rPr>
          <w:rFonts w:ascii="Times New Roman" w:hAnsi="Times New Roman" w:cs="Times New Roman"/>
          <w:b/>
          <w:bCs/>
          <w:sz w:val="24"/>
          <w:szCs w:val="24"/>
        </w:rPr>
        <w:tab/>
      </w:r>
      <w:r w:rsidR="008F7171">
        <w:rPr>
          <w:rFonts w:ascii="Times New Roman" w:hAnsi="Times New Roman" w:cs="Times New Roman"/>
          <w:b/>
          <w:bCs/>
          <w:sz w:val="24"/>
          <w:szCs w:val="24"/>
        </w:rPr>
        <w:t>Evaluation of Strategy based on Balanced Scorecard</w:t>
      </w:r>
      <w:r w:rsidR="001C1A5E" w:rsidRPr="00C46139">
        <w:rPr>
          <w:rFonts w:ascii="Times New Roman" w:hAnsi="Times New Roman" w:cs="Times New Roman"/>
          <w:b/>
          <w:bCs/>
          <w:sz w:val="24"/>
          <w:szCs w:val="24"/>
        </w:rPr>
        <w:t xml:space="preserve"> </w:t>
      </w:r>
    </w:p>
    <w:p w14:paraId="23569D5A" w14:textId="7FF21E99" w:rsidR="009C69A5" w:rsidRDefault="00701012">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T</w:t>
      </w:r>
      <w:r w:rsidR="00F53208">
        <w:rPr>
          <w:rFonts w:ascii="Times New Roman" w:hAnsi="Times New Roman" w:cs="Times New Roman"/>
          <w:sz w:val="24"/>
          <w:szCs w:val="24"/>
        </w:rPr>
        <w:t xml:space="preserve">his section is to review on </w:t>
      </w:r>
      <w:r w:rsidR="00CB1438">
        <w:rPr>
          <w:rFonts w:ascii="Times New Roman" w:hAnsi="Times New Roman" w:cs="Times New Roman"/>
          <w:sz w:val="24"/>
          <w:szCs w:val="24"/>
        </w:rPr>
        <w:t xml:space="preserve">the </w:t>
      </w:r>
      <w:r w:rsidR="008F7171">
        <w:rPr>
          <w:rFonts w:ascii="Times New Roman" w:hAnsi="Times New Roman" w:cs="Times New Roman"/>
          <w:sz w:val="24"/>
          <w:szCs w:val="24"/>
        </w:rPr>
        <w:t>balanced scorecard</w:t>
      </w:r>
      <w:r w:rsidR="007A6CA0">
        <w:rPr>
          <w:rFonts w:ascii="Times New Roman" w:hAnsi="Times New Roman" w:cs="Times New Roman"/>
          <w:sz w:val="24"/>
          <w:szCs w:val="24"/>
        </w:rPr>
        <w:t xml:space="preserve"> </w:t>
      </w:r>
      <w:r w:rsidR="00CB1438">
        <w:rPr>
          <w:rFonts w:ascii="Times New Roman" w:hAnsi="Times New Roman" w:cs="Times New Roman"/>
          <w:sz w:val="24"/>
          <w:szCs w:val="24"/>
        </w:rPr>
        <w:t xml:space="preserve">approach on strategies that recently proposed by Giordano </w:t>
      </w:r>
      <w:r w:rsidR="007A6CA0">
        <w:rPr>
          <w:rFonts w:ascii="Times New Roman" w:hAnsi="Times New Roman" w:cs="Times New Roman"/>
          <w:sz w:val="24"/>
          <w:szCs w:val="24"/>
        </w:rPr>
        <w:t xml:space="preserve">in four areas namely </w:t>
      </w:r>
      <w:r w:rsidR="00CB1438">
        <w:rPr>
          <w:rFonts w:ascii="Times New Roman" w:hAnsi="Times New Roman" w:cs="Times New Roman"/>
          <w:sz w:val="24"/>
          <w:szCs w:val="24"/>
        </w:rPr>
        <w:t xml:space="preserve">Customers, Learning &amp; </w:t>
      </w:r>
      <w:r w:rsidR="00342A35">
        <w:rPr>
          <w:rFonts w:ascii="Times New Roman" w:hAnsi="Times New Roman" w:cs="Times New Roman"/>
          <w:sz w:val="24"/>
          <w:szCs w:val="24"/>
        </w:rPr>
        <w:t>Growth,</w:t>
      </w:r>
      <w:r w:rsidR="00CB1438">
        <w:rPr>
          <w:rFonts w:ascii="Times New Roman" w:hAnsi="Times New Roman" w:cs="Times New Roman"/>
          <w:sz w:val="24"/>
          <w:szCs w:val="24"/>
        </w:rPr>
        <w:t xml:space="preserve"> Internal Business Processes</w:t>
      </w:r>
      <w:r w:rsidR="00342A35">
        <w:rPr>
          <w:rFonts w:ascii="Times New Roman" w:hAnsi="Times New Roman" w:cs="Times New Roman"/>
          <w:sz w:val="24"/>
          <w:szCs w:val="24"/>
        </w:rPr>
        <w:t xml:space="preserve"> and Finance Performance as a result</w:t>
      </w:r>
      <w:r w:rsidR="00F53208">
        <w:rPr>
          <w:rFonts w:ascii="Times New Roman" w:hAnsi="Times New Roman" w:cs="Times New Roman"/>
          <w:sz w:val="24"/>
          <w:szCs w:val="24"/>
        </w:rPr>
        <w:t>.</w:t>
      </w:r>
      <w:r w:rsidR="00A0659E">
        <w:rPr>
          <w:rFonts w:ascii="Times New Roman" w:hAnsi="Times New Roman" w:cs="Times New Roman"/>
          <w:sz w:val="24"/>
          <w:szCs w:val="24"/>
        </w:rPr>
        <w:t xml:space="preserve"> The Methodology applied </w:t>
      </w:r>
      <w:r w:rsidR="009143BD">
        <w:rPr>
          <w:rFonts w:ascii="Times New Roman" w:hAnsi="Times New Roman" w:cs="Times New Roman"/>
          <w:sz w:val="24"/>
          <w:szCs w:val="24"/>
        </w:rPr>
        <w:t xml:space="preserve">to validate the implicit systemic hypothesis in the balanced scorecard model, together with a qualitative and statistical analysis.  It helps using fewer performance index to summarize the company’s performance </w:t>
      </w:r>
      <w:r w:rsidR="009143BD" w:rsidRPr="009143BD">
        <w:rPr>
          <w:rFonts w:ascii="Times New Roman" w:hAnsi="Times New Roman" w:cs="Times New Roman"/>
          <w:sz w:val="24"/>
          <w:szCs w:val="24"/>
        </w:rPr>
        <w:t>(Sanchez-Marquez</w:t>
      </w:r>
      <w:r w:rsidR="009143BD">
        <w:rPr>
          <w:rFonts w:ascii="Times New Roman" w:hAnsi="Times New Roman" w:cs="Times New Roman"/>
          <w:sz w:val="24"/>
          <w:szCs w:val="24"/>
        </w:rPr>
        <w:t xml:space="preserve"> et al.</w:t>
      </w:r>
      <w:r w:rsidR="009143BD" w:rsidRPr="009143BD">
        <w:rPr>
          <w:rFonts w:ascii="Times New Roman" w:hAnsi="Times New Roman" w:cs="Times New Roman"/>
          <w:sz w:val="24"/>
          <w:szCs w:val="24"/>
        </w:rPr>
        <w:t>, 2020).</w:t>
      </w:r>
      <w:r w:rsidR="009143BD">
        <w:rPr>
          <w:rFonts w:ascii="Times New Roman" w:hAnsi="Times New Roman" w:cs="Times New Roman"/>
          <w:sz w:val="24"/>
          <w:szCs w:val="24"/>
        </w:rPr>
        <w:t xml:space="preserve"> </w:t>
      </w:r>
      <w:r w:rsidR="00F53208">
        <w:rPr>
          <w:rFonts w:ascii="Times New Roman" w:hAnsi="Times New Roman" w:cs="Times New Roman"/>
          <w:sz w:val="24"/>
          <w:szCs w:val="24"/>
        </w:rPr>
        <w:t xml:space="preserve">  </w:t>
      </w:r>
    </w:p>
    <w:p w14:paraId="50B98C86" w14:textId="0DFC197D" w:rsidR="00B576D4" w:rsidRDefault="00F53208">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irst, </w:t>
      </w:r>
      <w:r w:rsidR="00342A35">
        <w:rPr>
          <w:rFonts w:ascii="Times New Roman" w:hAnsi="Times New Roman" w:cs="Times New Roman"/>
          <w:sz w:val="24"/>
          <w:szCs w:val="24"/>
        </w:rPr>
        <w:t>Customers. Giordano has examined how their customers view them</w:t>
      </w:r>
      <w:r w:rsidR="00FF7A4B">
        <w:rPr>
          <w:rFonts w:ascii="Times New Roman" w:hAnsi="Times New Roman" w:cs="Times New Roman"/>
          <w:sz w:val="24"/>
          <w:szCs w:val="24"/>
        </w:rPr>
        <w:t xml:space="preserve"> and spent great dedication in fostering the customer relationship to enhance customer satisfaction</w:t>
      </w:r>
      <w:r w:rsidR="00342A35">
        <w:rPr>
          <w:rFonts w:ascii="Times New Roman" w:hAnsi="Times New Roman" w:cs="Times New Roman"/>
          <w:sz w:val="24"/>
          <w:szCs w:val="24"/>
        </w:rPr>
        <w:t>.</w:t>
      </w:r>
      <w:r w:rsidR="00FF7A4B">
        <w:rPr>
          <w:rFonts w:ascii="Times New Roman" w:hAnsi="Times New Roman" w:cs="Times New Roman"/>
          <w:sz w:val="24"/>
          <w:szCs w:val="24"/>
        </w:rPr>
        <w:t xml:space="preserve"> The Group was committed to establishing a safe and healthy environment for customers and to avoid preventable accidents and health hazards in the shops.  Customers viewed them as a trust and responsible brand.  They tried every means to ensure the business operations were environmentally friendly and complied with high safety and environmental international standards which demonstrated their corporate social responsibilities commitment. </w:t>
      </w:r>
      <w:r w:rsidR="00365E89">
        <w:rPr>
          <w:rFonts w:ascii="Times New Roman" w:hAnsi="Times New Roman" w:cs="Times New Roman"/>
          <w:sz w:val="24"/>
          <w:szCs w:val="24"/>
        </w:rPr>
        <w:t xml:space="preserve"> They were seen by customers the community involvement.  They supported and volunteered with chosen local charities and organizations, especially with education, children and the underprivileged.    </w:t>
      </w:r>
      <w:r w:rsidR="00FF7A4B">
        <w:rPr>
          <w:rFonts w:ascii="Times New Roman" w:hAnsi="Times New Roman" w:cs="Times New Roman"/>
          <w:sz w:val="24"/>
          <w:szCs w:val="24"/>
        </w:rPr>
        <w:t xml:space="preserve">       </w:t>
      </w:r>
      <w:r w:rsidR="00342A35">
        <w:rPr>
          <w:rFonts w:ascii="Times New Roman" w:hAnsi="Times New Roman" w:cs="Times New Roman"/>
          <w:sz w:val="24"/>
          <w:szCs w:val="24"/>
        </w:rPr>
        <w:t xml:space="preserve">   </w:t>
      </w:r>
    </w:p>
    <w:p w14:paraId="32291B48" w14:textId="3AE8DB8C" w:rsidR="00167DC7" w:rsidRDefault="00B576D4">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Second, Learning &amp; Growth.  </w:t>
      </w:r>
      <w:r w:rsidR="006E75AE">
        <w:rPr>
          <w:rFonts w:ascii="Times New Roman" w:hAnsi="Times New Roman" w:cs="Times New Roman"/>
          <w:sz w:val="24"/>
          <w:szCs w:val="24"/>
        </w:rPr>
        <w:t>Giordano has spent a great effort in the Staff Learning &amp; Growth which sets a strong foundation for the staff to accelerate and thus support the Group to overcome the business challenge and grow the sales revenue. The Group offer</w:t>
      </w:r>
      <w:r w:rsidR="00FF7A4B">
        <w:rPr>
          <w:rFonts w:ascii="Times New Roman" w:hAnsi="Times New Roman" w:cs="Times New Roman"/>
          <w:sz w:val="24"/>
          <w:szCs w:val="24"/>
        </w:rPr>
        <w:t>ed</w:t>
      </w:r>
      <w:r w:rsidR="006E75AE">
        <w:rPr>
          <w:rFonts w:ascii="Times New Roman" w:hAnsi="Times New Roman" w:cs="Times New Roman"/>
          <w:sz w:val="24"/>
          <w:szCs w:val="24"/>
        </w:rPr>
        <w:t xml:space="preserve"> competitive benefits packages and generous goal-oriented bonuses suitable for different grades of staff in terms </w:t>
      </w:r>
      <w:r w:rsidR="006E75AE">
        <w:rPr>
          <w:rFonts w:ascii="Times New Roman" w:hAnsi="Times New Roman" w:cs="Times New Roman"/>
          <w:sz w:val="24"/>
          <w:szCs w:val="24"/>
        </w:rPr>
        <w:lastRenderedPageBreak/>
        <w:t>of positions.  For senior managers, they offer</w:t>
      </w:r>
      <w:r w:rsidR="00FF7A4B">
        <w:rPr>
          <w:rFonts w:ascii="Times New Roman" w:hAnsi="Times New Roman" w:cs="Times New Roman"/>
          <w:sz w:val="24"/>
          <w:szCs w:val="24"/>
        </w:rPr>
        <w:t>ed</w:t>
      </w:r>
      <w:r w:rsidR="006E75AE">
        <w:rPr>
          <w:rFonts w:ascii="Times New Roman" w:hAnsi="Times New Roman" w:cs="Times New Roman"/>
          <w:sz w:val="24"/>
          <w:szCs w:val="24"/>
        </w:rPr>
        <w:t xml:space="preserve"> performance based discretionary bonus schemes and share options to reward and retain the leadership team.  They also invest</w:t>
      </w:r>
      <w:r w:rsidR="00FF7A4B">
        <w:rPr>
          <w:rFonts w:ascii="Times New Roman" w:hAnsi="Times New Roman" w:cs="Times New Roman"/>
          <w:sz w:val="24"/>
          <w:szCs w:val="24"/>
        </w:rPr>
        <w:t>ed</w:t>
      </w:r>
      <w:r w:rsidR="006E75AE">
        <w:rPr>
          <w:rFonts w:ascii="Times New Roman" w:hAnsi="Times New Roman" w:cs="Times New Roman"/>
          <w:sz w:val="24"/>
          <w:szCs w:val="24"/>
        </w:rPr>
        <w:t xml:space="preserve"> significantly in training in sales and customer service, planning, management, and leadership programs to upgrade workforce’s skills and motivation.  The Group also treasure</w:t>
      </w:r>
      <w:r w:rsidR="00FF7A4B">
        <w:rPr>
          <w:rFonts w:ascii="Times New Roman" w:hAnsi="Times New Roman" w:cs="Times New Roman"/>
          <w:sz w:val="24"/>
          <w:szCs w:val="24"/>
        </w:rPr>
        <w:t>d</w:t>
      </w:r>
      <w:r w:rsidR="006E75AE">
        <w:rPr>
          <w:rFonts w:ascii="Times New Roman" w:hAnsi="Times New Roman" w:cs="Times New Roman"/>
          <w:sz w:val="24"/>
          <w:szCs w:val="24"/>
        </w:rPr>
        <w:t xml:space="preserve"> that </w:t>
      </w:r>
      <w:r w:rsidR="00167DC7">
        <w:rPr>
          <w:rFonts w:ascii="Times New Roman" w:hAnsi="Times New Roman" w:cs="Times New Roman"/>
          <w:sz w:val="24"/>
          <w:szCs w:val="24"/>
        </w:rPr>
        <w:t>fairness and opportunities for continuous professional and personal advancement for high performers.</w:t>
      </w:r>
      <w:r w:rsidR="006E75AE">
        <w:rPr>
          <w:rFonts w:ascii="Times New Roman" w:hAnsi="Times New Roman" w:cs="Times New Roman"/>
          <w:sz w:val="24"/>
          <w:szCs w:val="24"/>
        </w:rPr>
        <w:t xml:space="preserve"> </w:t>
      </w:r>
      <w:r w:rsidR="00365E89">
        <w:rPr>
          <w:rFonts w:ascii="Times New Roman" w:hAnsi="Times New Roman" w:cs="Times New Roman"/>
          <w:sz w:val="24"/>
          <w:szCs w:val="24"/>
        </w:rPr>
        <w:t>They promoted non-discrimination.  They hired people based on capabilities and attributes, and reward employees based on abilities and performance.  The business morale of fairness, trust, respect, and teamwork is created and built.</w:t>
      </w:r>
    </w:p>
    <w:p w14:paraId="4A62DDE3" w14:textId="2340D8DC" w:rsidR="00D435F4" w:rsidRDefault="00167DC7" w:rsidP="00DC6CE1">
      <w:pPr>
        <w:adjustRightInd w:val="0"/>
        <w:snapToGrid w:val="0"/>
        <w:spacing w:after="0"/>
        <w:ind w:firstLine="720"/>
        <w:jc w:val="both"/>
        <w:rPr>
          <w:rFonts w:ascii="Helvetica" w:hAnsi="Helvetica"/>
          <w:color w:val="333333"/>
          <w:sz w:val="18"/>
          <w:szCs w:val="18"/>
          <w:shd w:val="clear" w:color="auto" w:fill="FFFFFF"/>
        </w:rPr>
      </w:pPr>
      <w:r>
        <w:rPr>
          <w:rFonts w:ascii="Times New Roman" w:hAnsi="Times New Roman" w:cs="Times New Roman"/>
          <w:sz w:val="24"/>
          <w:szCs w:val="24"/>
        </w:rPr>
        <w:t>Third, Internal Business Process. The Group</w:t>
      </w:r>
      <w:r w:rsidR="00D435F4">
        <w:rPr>
          <w:rFonts w:ascii="Times New Roman" w:hAnsi="Times New Roman" w:cs="Times New Roman"/>
          <w:sz w:val="24"/>
          <w:szCs w:val="24"/>
        </w:rPr>
        <w:t xml:space="preserve"> </w:t>
      </w:r>
      <w:r w:rsidR="007135BE">
        <w:rPr>
          <w:rFonts w:ascii="Times New Roman" w:hAnsi="Times New Roman" w:cs="Times New Roman"/>
          <w:sz w:val="24"/>
          <w:szCs w:val="24"/>
        </w:rPr>
        <w:t>has continued to streamline the internal process to save production lead time in launching new creative products to proactively tackle the threats.</w:t>
      </w:r>
      <w:r w:rsidR="00DC6CE1">
        <w:rPr>
          <w:rFonts w:ascii="Times New Roman" w:hAnsi="Times New Roman" w:cs="Times New Roman"/>
          <w:sz w:val="24"/>
          <w:szCs w:val="24"/>
        </w:rPr>
        <w:t xml:space="preserve"> </w:t>
      </w:r>
      <w:r w:rsidR="007135BE">
        <w:rPr>
          <w:rFonts w:ascii="Times New Roman" w:hAnsi="Times New Roman" w:cs="Times New Roman"/>
          <w:sz w:val="24"/>
          <w:szCs w:val="24"/>
        </w:rPr>
        <w:t xml:space="preserve">Also, they have managed to </w:t>
      </w:r>
      <w:r w:rsidR="007135BE">
        <w:rPr>
          <w:rFonts w:ascii="Times New Roman" w:hAnsi="Times New Roman" w:cs="Times New Roman"/>
          <w:sz w:val="24"/>
          <w:szCs w:val="24"/>
        </w:rPr>
        <w:t xml:space="preserve">purchase </w:t>
      </w:r>
      <w:r w:rsidR="007135BE">
        <w:rPr>
          <w:rFonts w:ascii="Times New Roman" w:hAnsi="Times New Roman" w:cs="Times New Roman"/>
          <w:sz w:val="24"/>
          <w:szCs w:val="24"/>
        </w:rPr>
        <w:t xml:space="preserve">the </w:t>
      </w:r>
      <w:r w:rsidR="007135BE">
        <w:rPr>
          <w:rFonts w:ascii="Times New Roman" w:hAnsi="Times New Roman" w:cs="Times New Roman"/>
          <w:sz w:val="24"/>
          <w:szCs w:val="24"/>
        </w:rPr>
        <w:t xml:space="preserve">natural environmentally friendly material to proactively resolve the threats of adopting natural fabric from </w:t>
      </w:r>
      <w:r w:rsidR="00650EC4">
        <w:rPr>
          <w:rFonts w:ascii="Times New Roman" w:hAnsi="Times New Roman" w:cs="Times New Roman"/>
          <w:sz w:val="24"/>
          <w:szCs w:val="24"/>
        </w:rPr>
        <w:t xml:space="preserve">their </w:t>
      </w:r>
      <w:r w:rsidR="007135BE">
        <w:rPr>
          <w:rFonts w:ascii="Times New Roman" w:hAnsi="Times New Roman" w:cs="Times New Roman"/>
          <w:sz w:val="24"/>
          <w:szCs w:val="24"/>
        </w:rPr>
        <w:t>competitor</w:t>
      </w:r>
      <w:r w:rsidR="00650EC4">
        <w:rPr>
          <w:rFonts w:ascii="Times New Roman" w:hAnsi="Times New Roman" w:cs="Times New Roman"/>
          <w:sz w:val="24"/>
          <w:szCs w:val="24"/>
        </w:rPr>
        <w:t>s.</w:t>
      </w:r>
      <w:r w:rsidR="007135BE">
        <w:rPr>
          <w:rFonts w:ascii="Times New Roman" w:hAnsi="Times New Roman" w:cs="Times New Roman"/>
          <w:sz w:val="24"/>
          <w:szCs w:val="24"/>
        </w:rPr>
        <w:t xml:space="preserve"> </w:t>
      </w:r>
      <w:r w:rsidR="00DC6CE1">
        <w:rPr>
          <w:rFonts w:ascii="Times New Roman" w:hAnsi="Times New Roman" w:cs="Times New Roman"/>
          <w:sz w:val="24"/>
          <w:szCs w:val="24"/>
        </w:rPr>
        <w:t>Moreover, the</w:t>
      </w:r>
      <w:r w:rsidR="00FF7A4B">
        <w:rPr>
          <w:rFonts w:ascii="Times New Roman" w:hAnsi="Times New Roman" w:cs="Times New Roman"/>
          <w:sz w:val="24"/>
          <w:szCs w:val="24"/>
        </w:rPr>
        <w:t>y</w:t>
      </w:r>
      <w:r w:rsidR="00DC6CE1">
        <w:rPr>
          <w:rFonts w:ascii="Times New Roman" w:hAnsi="Times New Roman" w:cs="Times New Roman"/>
          <w:sz w:val="24"/>
          <w:szCs w:val="24"/>
        </w:rPr>
        <w:t xml:space="preserve"> </w:t>
      </w:r>
      <w:r w:rsidR="00650EC4">
        <w:rPr>
          <w:rFonts w:ascii="Times New Roman" w:hAnsi="Times New Roman" w:cs="Times New Roman"/>
          <w:sz w:val="24"/>
          <w:szCs w:val="24"/>
        </w:rPr>
        <w:t xml:space="preserve">have </w:t>
      </w:r>
      <w:r w:rsidR="00DC6CE1">
        <w:rPr>
          <w:rFonts w:ascii="Times New Roman" w:hAnsi="Times New Roman" w:cs="Times New Roman"/>
          <w:sz w:val="24"/>
          <w:szCs w:val="24"/>
        </w:rPr>
        <w:t xml:space="preserve">focused a lot </w:t>
      </w:r>
      <w:r w:rsidR="00FF7A4B">
        <w:rPr>
          <w:rFonts w:ascii="Times New Roman" w:hAnsi="Times New Roman" w:cs="Times New Roman"/>
          <w:sz w:val="24"/>
          <w:szCs w:val="24"/>
        </w:rPr>
        <w:t>on</w:t>
      </w:r>
      <w:r w:rsidR="00DC6CE1">
        <w:rPr>
          <w:rFonts w:ascii="Times New Roman" w:hAnsi="Times New Roman" w:cs="Times New Roman"/>
          <w:sz w:val="24"/>
          <w:szCs w:val="24"/>
        </w:rPr>
        <w:t xml:space="preserve"> the Corporate Social Responsibility as a business commitment.  The Group devoted in protecting and sustaining the environment through decreased usage of electrical power</w:t>
      </w:r>
      <w:r w:rsidR="00650EC4">
        <w:rPr>
          <w:rFonts w:ascii="Times New Roman" w:hAnsi="Times New Roman" w:cs="Times New Roman"/>
          <w:sz w:val="24"/>
          <w:szCs w:val="24"/>
        </w:rPr>
        <w:t>.</w:t>
      </w:r>
      <w:r w:rsidR="007135BE">
        <w:rPr>
          <w:rFonts w:ascii="Times New Roman" w:hAnsi="Times New Roman" w:cs="Times New Roman"/>
          <w:sz w:val="24"/>
          <w:szCs w:val="24"/>
        </w:rPr>
        <w:t xml:space="preserve"> </w:t>
      </w:r>
      <w:r w:rsidR="00DC6CE1">
        <w:rPr>
          <w:rFonts w:ascii="Times New Roman" w:hAnsi="Times New Roman" w:cs="Times New Roman"/>
          <w:sz w:val="24"/>
          <w:szCs w:val="24"/>
        </w:rPr>
        <w:t xml:space="preserve"> Alternatively, the energy was generated from burning of carbon and other fossil fuels. Since 2008, the Group has launched an initiative in converting its shops to using energy saving lighting.  By the end of 2013, most of the stores converted into using energy-saving lightings including South Korea, Singapore, Taiwan, </w:t>
      </w:r>
      <w:r w:rsidR="00FF7A4B">
        <w:rPr>
          <w:rFonts w:ascii="Times New Roman" w:hAnsi="Times New Roman" w:cs="Times New Roman"/>
          <w:sz w:val="24"/>
          <w:szCs w:val="24"/>
        </w:rPr>
        <w:t>Thailand,</w:t>
      </w:r>
      <w:r w:rsidR="00DC6CE1">
        <w:rPr>
          <w:rFonts w:ascii="Times New Roman" w:hAnsi="Times New Roman" w:cs="Times New Roman"/>
          <w:sz w:val="24"/>
          <w:szCs w:val="24"/>
        </w:rPr>
        <w:t xml:space="preserve"> and Middle East. Its Green Team formed by representatives of different departments in promoting low carbon living and recycling campaigns.  </w:t>
      </w:r>
    </w:p>
    <w:p w14:paraId="6BDC96DB" w14:textId="4F56C887" w:rsidR="00F438D3" w:rsidRPr="00796DD8" w:rsidRDefault="00F04FCA" w:rsidP="00F438D3">
      <w:pPr>
        <w:adjustRightInd w:val="0"/>
        <w:snapToGrid w:val="0"/>
        <w:spacing w:after="0"/>
        <w:ind w:firstLine="720"/>
        <w:jc w:val="both"/>
      </w:pPr>
      <w:r>
        <w:rPr>
          <w:rFonts w:ascii="Times New Roman" w:hAnsi="Times New Roman" w:cs="Times New Roman"/>
          <w:sz w:val="24"/>
          <w:szCs w:val="24"/>
        </w:rPr>
        <w:lastRenderedPageBreak/>
        <w:t xml:space="preserve">Fourth, </w:t>
      </w:r>
      <w:r w:rsidR="0026110B">
        <w:rPr>
          <w:rFonts w:ascii="Times New Roman" w:hAnsi="Times New Roman" w:cs="Times New Roman"/>
          <w:sz w:val="24"/>
          <w:szCs w:val="24"/>
        </w:rPr>
        <w:t>the Finance perspective because of the above three contributors is leading to the positive direction regardless of the COVID-19 negative impacts to the business.  Year to Date 2021, Hong Kong and Macau’s stores show an operating loss less than the same period in 2020.  Sales increases and rental cost drops were crucial causes leading to the improvement.  Half of the rental reductions were because of closure of loss-making shops.  The average rental is still high the landlords are not willing to offer rental reduction continuously for over a year although Management is persisten</w:t>
      </w:r>
      <w:r w:rsidR="00F438D3">
        <w:rPr>
          <w:rFonts w:ascii="Times New Roman" w:hAnsi="Times New Roman" w:cs="Times New Roman"/>
          <w:sz w:val="24"/>
          <w:szCs w:val="24"/>
        </w:rPr>
        <w:t>t</w:t>
      </w:r>
      <w:r w:rsidR="0026110B">
        <w:rPr>
          <w:rFonts w:ascii="Times New Roman" w:hAnsi="Times New Roman" w:cs="Times New Roman"/>
          <w:sz w:val="24"/>
          <w:szCs w:val="24"/>
        </w:rPr>
        <w:t xml:space="preserve">ly </w:t>
      </w:r>
      <w:r w:rsidR="00F438D3">
        <w:rPr>
          <w:rFonts w:ascii="Times New Roman" w:hAnsi="Times New Roman" w:cs="Times New Roman"/>
          <w:sz w:val="24"/>
          <w:szCs w:val="24"/>
        </w:rPr>
        <w:t xml:space="preserve">negotiating with landlords for more affordable rental cost. Mainland China Sales showed a double-digit increase despite fewer stores.  Online sales and franchising format continue to be the core business development.  The online gross profit margin improved with increase of selling price and fewer discounted promotion.  Franchised Stores expansion resumed during the period with a net gain of 15 stores together with the closure of the non-profit marking shops.  According to the Annual Report (2021), the Chairman said that as of 30 June 2021, there were more than two-thirds of the stores were franchised.  The Management anticipated the number of Franchised Stores will continue increasing as it shared the risk and overhead control of Franchising.  </w:t>
      </w:r>
      <w:r w:rsidR="00D435F4">
        <w:rPr>
          <w:rFonts w:ascii="Times New Roman" w:hAnsi="Times New Roman" w:cs="Times New Roman"/>
          <w:sz w:val="24"/>
          <w:szCs w:val="24"/>
        </w:rPr>
        <w:t xml:space="preserve">They also anticipated sales will resume in the momentum in the second half of the year while the pandemic situation will be improved, and the vaccinations and social distancing and travel restrictions will be loosened </w:t>
      </w:r>
      <w:r w:rsidR="00365E89">
        <w:rPr>
          <w:rFonts w:ascii="Times New Roman" w:hAnsi="Times New Roman" w:cs="Times New Roman"/>
          <w:sz w:val="24"/>
          <w:szCs w:val="24"/>
        </w:rPr>
        <w:t>soon</w:t>
      </w:r>
      <w:r w:rsidR="00D435F4">
        <w:rPr>
          <w:rFonts w:ascii="Times New Roman" w:hAnsi="Times New Roman" w:cs="Times New Roman"/>
          <w:sz w:val="24"/>
          <w:szCs w:val="24"/>
        </w:rPr>
        <w:t xml:space="preserve">.  </w:t>
      </w:r>
    </w:p>
    <w:p w14:paraId="0D45B82E" w14:textId="77777777" w:rsidR="002E2DAC" w:rsidRDefault="002E2DAC">
      <w:pPr>
        <w:adjustRightInd w:val="0"/>
        <w:snapToGrid w:val="0"/>
        <w:spacing w:after="0"/>
        <w:ind w:firstLine="720"/>
        <w:jc w:val="both"/>
        <w:rPr>
          <w:rFonts w:ascii="Times New Roman" w:hAnsi="Times New Roman" w:cs="Times New Roman"/>
          <w:sz w:val="24"/>
          <w:szCs w:val="24"/>
        </w:rPr>
      </w:pPr>
    </w:p>
    <w:p w14:paraId="06A54F9F" w14:textId="77777777" w:rsidR="002E2DAC" w:rsidRDefault="002E2DAC">
      <w:pPr>
        <w:adjustRightInd w:val="0"/>
        <w:snapToGrid w:val="0"/>
        <w:spacing w:after="0"/>
        <w:ind w:firstLine="720"/>
        <w:jc w:val="both"/>
        <w:rPr>
          <w:rFonts w:ascii="Times New Roman" w:hAnsi="Times New Roman" w:cs="Times New Roman"/>
          <w:sz w:val="24"/>
          <w:szCs w:val="24"/>
        </w:rPr>
      </w:pPr>
    </w:p>
    <w:p w14:paraId="18046204" w14:textId="77777777" w:rsidR="002E2DAC" w:rsidRDefault="002E2DAC">
      <w:pPr>
        <w:adjustRightInd w:val="0"/>
        <w:snapToGrid w:val="0"/>
        <w:spacing w:after="0"/>
        <w:ind w:firstLine="720"/>
        <w:jc w:val="both"/>
        <w:rPr>
          <w:rFonts w:ascii="Times New Roman" w:hAnsi="Times New Roman" w:cs="Times New Roman"/>
          <w:sz w:val="24"/>
          <w:szCs w:val="24"/>
        </w:rPr>
      </w:pPr>
    </w:p>
    <w:p w14:paraId="2FC6A8AE" w14:textId="2F95B749" w:rsidR="00815C52" w:rsidRDefault="00E731F2" w:rsidP="00F905D8">
      <w:pPr>
        <w:adjustRightInd w:val="0"/>
        <w:snapToGrid w:val="0"/>
        <w:spacing w:after="0"/>
        <w:jc w:val="both"/>
        <w:rPr>
          <w:rStyle w:val="10"/>
          <w:rFonts w:ascii="Times New Roman" w:hAnsi="Times New Roman" w:cs="Times New Roman"/>
          <w:sz w:val="26"/>
          <w:szCs w:val="26"/>
        </w:rPr>
      </w:pPr>
      <w:r>
        <w:rPr>
          <w:rFonts w:ascii="Times New Roman" w:hAnsi="Times New Roman" w:cs="Times New Roman"/>
          <w:b/>
          <w:bCs/>
          <w:sz w:val="24"/>
          <w:szCs w:val="24"/>
        </w:rPr>
        <w:lastRenderedPageBreak/>
        <w:t>6</w:t>
      </w:r>
      <w:r w:rsidR="001C1A5E" w:rsidRPr="000F536B">
        <w:rPr>
          <w:rFonts w:ascii="Times New Roman" w:hAnsi="Times New Roman" w:cs="Times New Roman"/>
          <w:b/>
          <w:bCs/>
          <w:sz w:val="24"/>
          <w:szCs w:val="24"/>
        </w:rPr>
        <w:tab/>
      </w:r>
      <w:r w:rsidR="008F7171">
        <w:rPr>
          <w:rFonts w:ascii="Times New Roman" w:hAnsi="Times New Roman" w:cs="Times New Roman"/>
          <w:b/>
          <w:bCs/>
          <w:sz w:val="24"/>
          <w:szCs w:val="24"/>
        </w:rPr>
        <w:t>Conclusion and Recommendations</w:t>
      </w:r>
    </w:p>
    <w:p w14:paraId="2B99D695" w14:textId="232F85E5" w:rsidR="00C05AE1" w:rsidRDefault="002722BB" w:rsidP="00F905D8">
      <w:pPr>
        <w:adjustRightInd w:val="0"/>
        <w:snapToGrid w:val="0"/>
        <w:spacing w:after="0"/>
        <w:jc w:val="both"/>
        <w:rPr>
          <w:rStyle w:val="10"/>
          <w:rFonts w:ascii="Times New Roman" w:hAnsi="Times New Roman" w:cs="Times New Roman"/>
          <w:b w:val="0"/>
          <w:bCs w:val="0"/>
          <w:sz w:val="24"/>
          <w:szCs w:val="24"/>
        </w:rPr>
      </w:pPr>
      <w:r>
        <w:rPr>
          <w:rStyle w:val="10"/>
          <w:rFonts w:ascii="Times New Roman" w:hAnsi="Times New Roman" w:cs="Times New Roman"/>
          <w:sz w:val="26"/>
          <w:szCs w:val="26"/>
        </w:rPr>
        <w:tab/>
      </w:r>
      <w:r w:rsidR="00365E89">
        <w:rPr>
          <w:rStyle w:val="10"/>
          <w:rFonts w:ascii="Times New Roman" w:hAnsi="Times New Roman" w:cs="Times New Roman"/>
          <w:b w:val="0"/>
          <w:bCs w:val="0"/>
          <w:sz w:val="24"/>
          <w:szCs w:val="24"/>
        </w:rPr>
        <w:t xml:space="preserve">Finally, this section is </w:t>
      </w:r>
      <w:r w:rsidR="00650EC4">
        <w:rPr>
          <w:rStyle w:val="10"/>
          <w:rFonts w:ascii="Times New Roman" w:hAnsi="Times New Roman" w:cs="Times New Roman"/>
          <w:b w:val="0"/>
          <w:bCs w:val="0"/>
          <w:sz w:val="24"/>
          <w:szCs w:val="24"/>
        </w:rPr>
        <w:t xml:space="preserve">to illustrate </w:t>
      </w:r>
      <w:r w:rsidR="00365E89">
        <w:rPr>
          <w:rStyle w:val="10"/>
          <w:rFonts w:ascii="Times New Roman" w:hAnsi="Times New Roman" w:cs="Times New Roman"/>
          <w:b w:val="0"/>
          <w:bCs w:val="0"/>
          <w:sz w:val="24"/>
          <w:szCs w:val="24"/>
        </w:rPr>
        <w:t xml:space="preserve">on the conclusion and recommendations. </w:t>
      </w:r>
    </w:p>
    <w:p w14:paraId="01BC7A87" w14:textId="77777777" w:rsidR="002E2DAC" w:rsidRDefault="002E2DAC">
      <w:pPr>
        <w:adjustRightInd w:val="0"/>
        <w:snapToGrid w:val="0"/>
        <w:spacing w:after="0"/>
        <w:jc w:val="both"/>
        <w:rPr>
          <w:rFonts w:ascii="Times New Roman" w:hAnsi="Times New Roman" w:cs="Times New Roman"/>
          <w:b/>
          <w:bCs/>
          <w:sz w:val="24"/>
          <w:szCs w:val="24"/>
        </w:rPr>
      </w:pPr>
    </w:p>
    <w:p w14:paraId="26408F61" w14:textId="12EBF902" w:rsidR="009C69A5" w:rsidRPr="00F905D8" w:rsidRDefault="00325701">
      <w:pPr>
        <w:adjustRightInd w:val="0"/>
        <w:snapToGrid w:val="0"/>
        <w:spacing w:after="0"/>
        <w:jc w:val="both"/>
        <w:rPr>
          <w:rStyle w:val="20"/>
          <w:rFonts w:ascii="Times New Roman" w:hAnsi="Times New Roman" w:cs="Times New Roman"/>
          <w:b/>
          <w:bCs/>
          <w:color w:val="auto"/>
          <w:sz w:val="24"/>
          <w:szCs w:val="24"/>
        </w:rPr>
      </w:pPr>
      <w:r>
        <w:rPr>
          <w:rFonts w:ascii="Times New Roman" w:hAnsi="Times New Roman" w:cs="Times New Roman"/>
          <w:b/>
          <w:bCs/>
          <w:sz w:val="24"/>
          <w:szCs w:val="24"/>
        </w:rPr>
        <w:t>6</w:t>
      </w:r>
      <w:r w:rsidR="009C69A5" w:rsidRPr="00F905D8">
        <w:rPr>
          <w:rFonts w:ascii="Times New Roman" w:hAnsi="Times New Roman" w:cs="Times New Roman"/>
          <w:b/>
          <w:bCs/>
          <w:sz w:val="24"/>
          <w:szCs w:val="24"/>
        </w:rPr>
        <w:t xml:space="preserve">.1 </w:t>
      </w:r>
      <w:r w:rsidR="009C69A5" w:rsidRPr="00F905D8">
        <w:rPr>
          <w:rFonts w:ascii="Times New Roman" w:hAnsi="Times New Roman" w:cs="Times New Roman"/>
          <w:b/>
          <w:bCs/>
          <w:sz w:val="24"/>
          <w:szCs w:val="24"/>
        </w:rPr>
        <w:tab/>
      </w:r>
      <w:r w:rsidR="009C69A5" w:rsidRPr="00F905D8">
        <w:rPr>
          <w:rStyle w:val="20"/>
          <w:rFonts w:ascii="Times New Roman" w:hAnsi="Times New Roman" w:cs="Times New Roman"/>
          <w:b/>
          <w:bCs/>
          <w:color w:val="auto"/>
          <w:sz w:val="24"/>
          <w:szCs w:val="24"/>
        </w:rPr>
        <w:t>Conclusion</w:t>
      </w:r>
    </w:p>
    <w:p w14:paraId="634102B3" w14:textId="4B3188DF" w:rsidR="00815C52" w:rsidRDefault="001C1A5E">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 xml:space="preserve">To conclude, this report has evaluated </w:t>
      </w:r>
      <w:r w:rsidR="002722BB">
        <w:rPr>
          <w:rFonts w:ascii="Times New Roman" w:hAnsi="Times New Roman" w:cs="Times New Roman"/>
          <w:sz w:val="24"/>
          <w:szCs w:val="24"/>
        </w:rPr>
        <w:t xml:space="preserve">on </w:t>
      </w:r>
      <w:r w:rsidR="00325701">
        <w:rPr>
          <w:rFonts w:ascii="Times New Roman" w:hAnsi="Times New Roman" w:cs="Times New Roman"/>
          <w:sz w:val="24"/>
          <w:szCs w:val="24"/>
        </w:rPr>
        <w:t>Giordano</w:t>
      </w:r>
      <w:r w:rsidR="002722BB">
        <w:rPr>
          <w:rFonts w:ascii="Times New Roman" w:hAnsi="Times New Roman" w:cs="Times New Roman"/>
          <w:sz w:val="24"/>
          <w:szCs w:val="24"/>
        </w:rPr>
        <w:t xml:space="preserve">’s </w:t>
      </w:r>
      <w:r w:rsidR="00325701">
        <w:rPr>
          <w:rFonts w:ascii="Times New Roman" w:hAnsi="Times New Roman" w:cs="Times New Roman"/>
          <w:sz w:val="24"/>
          <w:szCs w:val="24"/>
        </w:rPr>
        <w:t xml:space="preserve">company background with industry overview, business strategy of vision, mission, and values, the macro-environmental analysis, value chain analysis and balanced scorecards approach. </w:t>
      </w:r>
    </w:p>
    <w:p w14:paraId="50116EBC" w14:textId="068063C2" w:rsidR="00815C52" w:rsidRDefault="00A14E88">
      <w:pPr>
        <w:adjustRightInd w:val="0"/>
        <w:snapToGrid w:val="0"/>
        <w:spacing w:after="0"/>
        <w:ind w:firstLine="720"/>
        <w:jc w:val="both"/>
        <w:rPr>
          <w:rFonts w:ascii="Times New Roman" w:eastAsia="Times New Roman" w:hAnsi="Times New Roman" w:cs="Times New Roman"/>
          <w:sz w:val="24"/>
          <w:szCs w:val="24"/>
        </w:rPr>
      </w:pPr>
      <w:r>
        <w:rPr>
          <w:rFonts w:ascii="Times New Roman" w:hAnsi="Times New Roman" w:cs="Times New Roman"/>
          <w:sz w:val="24"/>
          <w:szCs w:val="24"/>
        </w:rPr>
        <w:t>I</w:t>
      </w:r>
      <w:r w:rsidR="001C1A5E">
        <w:rPr>
          <w:rFonts w:ascii="Times New Roman" w:hAnsi="Times New Roman" w:cs="Times New Roman"/>
          <w:sz w:val="24"/>
          <w:szCs w:val="24"/>
        </w:rPr>
        <w:t xml:space="preserve">t is recognized that </w:t>
      </w:r>
      <w:r w:rsidR="00325701">
        <w:rPr>
          <w:rFonts w:ascii="Times New Roman" w:hAnsi="Times New Roman" w:cs="Times New Roman"/>
          <w:sz w:val="24"/>
          <w:szCs w:val="24"/>
        </w:rPr>
        <w:t xml:space="preserve">Giordano is one of the leading brands in Hong Kong casual wear industry.  Despite of the negative impact of COVID-19, they have worked on multi-dimensional aspects to overcome the challenging situation.  </w:t>
      </w:r>
    </w:p>
    <w:p w14:paraId="61FF1420" w14:textId="7E3CD42A" w:rsidR="0042599D" w:rsidRDefault="00802FCF" w:rsidP="000B5931">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To sum up</w:t>
      </w:r>
      <w:r w:rsidR="00982C5E">
        <w:rPr>
          <w:rFonts w:ascii="Times New Roman" w:hAnsi="Times New Roman" w:cs="Times New Roman"/>
          <w:sz w:val="24"/>
          <w:szCs w:val="24"/>
        </w:rPr>
        <w:t xml:space="preserve">, </w:t>
      </w:r>
      <w:r w:rsidR="002119B6">
        <w:rPr>
          <w:rFonts w:ascii="Times New Roman" w:hAnsi="Times New Roman" w:cs="Times New Roman"/>
          <w:sz w:val="24"/>
          <w:szCs w:val="24"/>
        </w:rPr>
        <w:t xml:space="preserve">Giordano </w:t>
      </w:r>
      <w:r w:rsidR="00982C5E">
        <w:rPr>
          <w:rFonts w:ascii="Times New Roman" w:hAnsi="Times New Roman" w:cs="Times New Roman"/>
          <w:sz w:val="24"/>
          <w:szCs w:val="24"/>
        </w:rPr>
        <w:t xml:space="preserve">demonstrates a </w:t>
      </w:r>
      <w:r w:rsidR="00982C5E" w:rsidRPr="00F417DA">
        <w:rPr>
          <w:rFonts w:ascii="Times New Roman" w:hAnsi="Times New Roman" w:cs="Times New Roman"/>
          <w:sz w:val="24"/>
          <w:szCs w:val="24"/>
        </w:rPr>
        <w:t xml:space="preserve">steady </w:t>
      </w:r>
      <w:r w:rsidR="002119B6">
        <w:rPr>
          <w:rFonts w:ascii="Times New Roman" w:hAnsi="Times New Roman" w:cs="Times New Roman"/>
          <w:sz w:val="24"/>
          <w:szCs w:val="24"/>
        </w:rPr>
        <w:t xml:space="preserve">recovery in 2021 </w:t>
      </w:r>
      <w:r w:rsidR="00982C5E">
        <w:rPr>
          <w:rFonts w:ascii="Times New Roman" w:hAnsi="Times New Roman" w:cs="Times New Roman"/>
          <w:sz w:val="24"/>
          <w:szCs w:val="24"/>
        </w:rPr>
        <w:t>t</w:t>
      </w:r>
      <w:r w:rsidR="00982C5E" w:rsidRPr="00F417DA">
        <w:rPr>
          <w:rFonts w:ascii="Times New Roman" w:hAnsi="Times New Roman" w:cs="Times New Roman"/>
          <w:sz w:val="24"/>
          <w:szCs w:val="24"/>
        </w:rPr>
        <w:t>hrough expansion of the store portfolio</w:t>
      </w:r>
      <w:r w:rsidR="00982C5E">
        <w:rPr>
          <w:rFonts w:ascii="Times New Roman" w:hAnsi="Times New Roman" w:cs="Times New Roman"/>
          <w:sz w:val="24"/>
          <w:szCs w:val="24"/>
        </w:rPr>
        <w:t xml:space="preserve"> globally</w:t>
      </w:r>
      <w:r w:rsidR="00982C5E" w:rsidRPr="00F417DA">
        <w:rPr>
          <w:rFonts w:ascii="Times New Roman" w:hAnsi="Times New Roman" w:cs="Times New Roman"/>
          <w:sz w:val="24"/>
          <w:szCs w:val="24"/>
        </w:rPr>
        <w:t xml:space="preserve">, enhancing digital retail experiences both in store and online, and increasing customer connectivity with its loyalty member base. </w:t>
      </w:r>
      <w:r w:rsidR="00E872C7">
        <w:rPr>
          <w:rFonts w:ascii="Times New Roman" w:hAnsi="Times New Roman" w:cs="Times New Roman"/>
          <w:sz w:val="24"/>
          <w:szCs w:val="24"/>
        </w:rPr>
        <w:t>T</w:t>
      </w:r>
      <w:r w:rsidR="00982C5E">
        <w:rPr>
          <w:rFonts w:ascii="Times New Roman" w:hAnsi="Times New Roman" w:cs="Times New Roman"/>
          <w:bCs/>
          <w:sz w:val="24"/>
          <w:szCs w:val="24"/>
        </w:rPr>
        <w:t xml:space="preserve">he research objectives of analyzing the challenges </w:t>
      </w:r>
      <w:r w:rsidR="00A14E88">
        <w:rPr>
          <w:rFonts w:ascii="Times New Roman" w:hAnsi="Times New Roman" w:cs="Times New Roman"/>
          <w:bCs/>
          <w:sz w:val="24"/>
          <w:szCs w:val="24"/>
        </w:rPr>
        <w:t xml:space="preserve">Giordano </w:t>
      </w:r>
      <w:r w:rsidR="00C969F1">
        <w:rPr>
          <w:rFonts w:ascii="Times New Roman" w:hAnsi="Times New Roman" w:cs="Times New Roman"/>
          <w:bCs/>
          <w:sz w:val="24"/>
          <w:szCs w:val="24"/>
        </w:rPr>
        <w:t>are</w:t>
      </w:r>
      <w:r w:rsidR="00982C5E">
        <w:rPr>
          <w:rFonts w:ascii="Times New Roman" w:hAnsi="Times New Roman" w:cs="Times New Roman"/>
          <w:bCs/>
          <w:sz w:val="24"/>
          <w:szCs w:val="24"/>
        </w:rPr>
        <w:t xml:space="preserve"> facing and how they rationally react to the pandemic crisis </w:t>
      </w:r>
      <w:r w:rsidR="00A2692C">
        <w:rPr>
          <w:rFonts w:ascii="Times New Roman" w:hAnsi="Times New Roman" w:cs="Times New Roman"/>
          <w:bCs/>
          <w:sz w:val="24"/>
          <w:szCs w:val="24"/>
        </w:rPr>
        <w:t xml:space="preserve">to increase sales and enhance brand positioning </w:t>
      </w:r>
      <w:r w:rsidR="00982C5E">
        <w:rPr>
          <w:rFonts w:ascii="Times New Roman" w:hAnsi="Times New Roman" w:cs="Times New Roman"/>
          <w:bCs/>
          <w:sz w:val="24"/>
          <w:szCs w:val="24"/>
        </w:rPr>
        <w:t>is achieved by</w:t>
      </w:r>
      <w:r w:rsidR="00A14E88">
        <w:rPr>
          <w:rFonts w:ascii="Times New Roman" w:hAnsi="Times New Roman" w:cs="Times New Roman"/>
          <w:sz w:val="24"/>
          <w:szCs w:val="24"/>
        </w:rPr>
        <w:t xml:space="preserve"> their business strategy of its </w:t>
      </w:r>
      <w:r w:rsidR="00E872C7">
        <w:rPr>
          <w:rFonts w:ascii="Times New Roman" w:hAnsi="Times New Roman" w:cs="Times New Roman"/>
          <w:sz w:val="24"/>
          <w:szCs w:val="24"/>
        </w:rPr>
        <w:t>commitment to customers</w:t>
      </w:r>
      <w:r w:rsidR="00A14E88">
        <w:rPr>
          <w:rFonts w:ascii="Times New Roman" w:hAnsi="Times New Roman" w:cs="Times New Roman"/>
          <w:sz w:val="24"/>
          <w:szCs w:val="24"/>
        </w:rPr>
        <w:t xml:space="preserve">, </w:t>
      </w:r>
      <w:r w:rsidR="00A2692C">
        <w:rPr>
          <w:rFonts w:ascii="Times New Roman" w:hAnsi="Times New Roman" w:cs="Times New Roman"/>
          <w:sz w:val="24"/>
          <w:szCs w:val="24"/>
        </w:rPr>
        <w:t>well-trained</w:t>
      </w:r>
      <w:r w:rsidR="000B5931">
        <w:rPr>
          <w:rFonts w:ascii="Times New Roman" w:hAnsi="Times New Roman" w:cs="Times New Roman"/>
          <w:sz w:val="24"/>
          <w:szCs w:val="24"/>
        </w:rPr>
        <w:t xml:space="preserve"> employees, robust infrastructure, </w:t>
      </w:r>
      <w:r w:rsidR="00E872C7">
        <w:rPr>
          <w:rFonts w:ascii="Times New Roman" w:hAnsi="Times New Roman" w:cs="Times New Roman"/>
          <w:sz w:val="24"/>
          <w:szCs w:val="24"/>
        </w:rPr>
        <w:t xml:space="preserve">rational </w:t>
      </w:r>
      <w:r>
        <w:rPr>
          <w:rFonts w:ascii="Times New Roman" w:hAnsi="Times New Roman" w:cs="Times New Roman"/>
          <w:sz w:val="24"/>
          <w:szCs w:val="24"/>
        </w:rPr>
        <w:t>supply chain management</w:t>
      </w:r>
      <w:r w:rsidR="000B5931">
        <w:rPr>
          <w:rFonts w:ascii="Times New Roman" w:hAnsi="Times New Roman" w:cs="Times New Roman"/>
          <w:sz w:val="24"/>
          <w:szCs w:val="24"/>
        </w:rPr>
        <w:t xml:space="preserve">, </w:t>
      </w:r>
      <w:r w:rsidR="00E872C7">
        <w:rPr>
          <w:rFonts w:ascii="Times New Roman" w:hAnsi="Times New Roman" w:cs="Times New Roman"/>
          <w:sz w:val="24"/>
          <w:szCs w:val="24"/>
        </w:rPr>
        <w:t xml:space="preserve">high </w:t>
      </w:r>
      <w:r w:rsidR="00A2692C">
        <w:rPr>
          <w:rFonts w:ascii="Times New Roman" w:hAnsi="Times New Roman" w:cs="Times New Roman"/>
          <w:sz w:val="24"/>
          <w:szCs w:val="24"/>
        </w:rPr>
        <w:t xml:space="preserve">quality &amp; </w:t>
      </w:r>
      <w:r w:rsidR="000B5931">
        <w:rPr>
          <w:rFonts w:ascii="Times New Roman" w:hAnsi="Times New Roman" w:cs="Times New Roman"/>
          <w:sz w:val="24"/>
          <w:szCs w:val="24"/>
        </w:rPr>
        <w:t xml:space="preserve">social compliance standard </w:t>
      </w:r>
      <w:r w:rsidR="00A2692C">
        <w:rPr>
          <w:rFonts w:ascii="Times New Roman" w:hAnsi="Times New Roman" w:cs="Times New Roman"/>
          <w:sz w:val="24"/>
          <w:szCs w:val="24"/>
        </w:rPr>
        <w:t xml:space="preserve">and </w:t>
      </w:r>
      <w:r w:rsidR="000B5931">
        <w:rPr>
          <w:rFonts w:ascii="Times New Roman" w:hAnsi="Times New Roman" w:cs="Times New Roman"/>
          <w:sz w:val="24"/>
          <w:szCs w:val="24"/>
        </w:rPr>
        <w:t>engaging customer service</w:t>
      </w:r>
      <w:r w:rsidR="00A2692C">
        <w:rPr>
          <w:rFonts w:ascii="Times New Roman" w:hAnsi="Times New Roman" w:cs="Times New Roman"/>
          <w:sz w:val="24"/>
          <w:szCs w:val="24"/>
        </w:rPr>
        <w:t xml:space="preserve"> approach</w:t>
      </w:r>
      <w:r w:rsidR="000B5931">
        <w:rPr>
          <w:rFonts w:ascii="Times New Roman" w:hAnsi="Times New Roman" w:cs="Times New Roman"/>
          <w:sz w:val="24"/>
          <w:szCs w:val="24"/>
        </w:rPr>
        <w:t xml:space="preserve">.  </w:t>
      </w:r>
    </w:p>
    <w:p w14:paraId="49DABE4F" w14:textId="77777777" w:rsidR="000B5931" w:rsidRDefault="000B5931" w:rsidP="000B5931">
      <w:pPr>
        <w:adjustRightInd w:val="0"/>
        <w:snapToGrid w:val="0"/>
        <w:spacing w:after="0"/>
        <w:ind w:firstLine="720"/>
        <w:jc w:val="both"/>
        <w:rPr>
          <w:rFonts w:ascii="Times New Roman" w:hAnsi="Times New Roman" w:cs="Times New Roman"/>
          <w:b/>
          <w:bCs/>
          <w:sz w:val="24"/>
          <w:szCs w:val="24"/>
        </w:rPr>
      </w:pPr>
    </w:p>
    <w:p w14:paraId="60A754F1" w14:textId="77777777" w:rsidR="002E2DAC" w:rsidRDefault="002E2DAC">
      <w:pPr>
        <w:adjustRightInd w:val="0"/>
        <w:snapToGrid w:val="0"/>
        <w:spacing w:after="0"/>
        <w:jc w:val="both"/>
        <w:rPr>
          <w:rFonts w:ascii="Times New Roman" w:hAnsi="Times New Roman" w:cs="Times New Roman"/>
          <w:b/>
          <w:bCs/>
          <w:sz w:val="24"/>
          <w:szCs w:val="24"/>
        </w:rPr>
      </w:pPr>
    </w:p>
    <w:p w14:paraId="58E61DA5" w14:textId="77777777" w:rsidR="002E2DAC" w:rsidRDefault="002E2DAC">
      <w:pPr>
        <w:adjustRightInd w:val="0"/>
        <w:snapToGrid w:val="0"/>
        <w:spacing w:after="0"/>
        <w:jc w:val="both"/>
        <w:rPr>
          <w:rFonts w:ascii="Times New Roman" w:hAnsi="Times New Roman" w:cs="Times New Roman"/>
          <w:b/>
          <w:bCs/>
          <w:sz w:val="24"/>
          <w:szCs w:val="24"/>
        </w:rPr>
      </w:pPr>
    </w:p>
    <w:p w14:paraId="3FD8A9B4" w14:textId="0E727B05" w:rsidR="00815C52" w:rsidRPr="00F905D8" w:rsidRDefault="002E2DAC">
      <w:pPr>
        <w:adjustRightInd w:val="0"/>
        <w:snapToGrid w:val="0"/>
        <w:spacing w:after="0"/>
        <w:jc w:val="both"/>
        <w:rPr>
          <w:rStyle w:val="20"/>
          <w:rFonts w:ascii="Times New Roman" w:hAnsi="Times New Roman" w:cs="Times New Roman"/>
          <w:color w:val="auto"/>
          <w:sz w:val="24"/>
          <w:szCs w:val="24"/>
        </w:rPr>
      </w:pPr>
      <w:r>
        <w:rPr>
          <w:rFonts w:ascii="Times New Roman" w:hAnsi="Times New Roman" w:cs="Times New Roman"/>
          <w:b/>
          <w:bCs/>
          <w:sz w:val="24"/>
          <w:szCs w:val="24"/>
        </w:rPr>
        <w:lastRenderedPageBreak/>
        <w:t>6</w:t>
      </w:r>
      <w:r w:rsidR="001C1A5E">
        <w:rPr>
          <w:rFonts w:ascii="Times New Roman" w:hAnsi="Times New Roman" w:cs="Times New Roman"/>
          <w:b/>
          <w:bCs/>
          <w:sz w:val="24"/>
          <w:szCs w:val="24"/>
        </w:rPr>
        <w:t>.</w:t>
      </w:r>
      <w:r w:rsidR="005C54D5">
        <w:rPr>
          <w:rFonts w:ascii="Times New Roman" w:hAnsi="Times New Roman" w:cs="Times New Roman"/>
          <w:b/>
          <w:bCs/>
          <w:sz w:val="24"/>
          <w:szCs w:val="24"/>
        </w:rPr>
        <w:t>2</w:t>
      </w:r>
      <w:r w:rsidR="001C1A5E">
        <w:rPr>
          <w:rFonts w:ascii="Times New Roman" w:hAnsi="Times New Roman" w:cs="Times New Roman"/>
          <w:b/>
          <w:bCs/>
          <w:sz w:val="24"/>
          <w:szCs w:val="24"/>
        </w:rPr>
        <w:tab/>
      </w:r>
      <w:r w:rsidR="001C1A5E" w:rsidRPr="00F905D8">
        <w:rPr>
          <w:rStyle w:val="20"/>
          <w:rFonts w:ascii="Times New Roman" w:hAnsi="Times New Roman" w:cs="Times New Roman"/>
          <w:b/>
          <w:bCs/>
          <w:color w:val="auto"/>
          <w:sz w:val="24"/>
          <w:szCs w:val="24"/>
        </w:rPr>
        <w:t>Recommendations</w:t>
      </w:r>
    </w:p>
    <w:p w14:paraId="75F34424" w14:textId="7682A96A" w:rsidR="00815C52" w:rsidRDefault="00802FCF">
      <w:pPr>
        <w:adjustRightInd w:val="0"/>
        <w:snapToGrid w:val="0"/>
        <w:spacing w:after="0"/>
        <w:ind w:firstLine="720"/>
        <w:jc w:val="both"/>
        <w:rPr>
          <w:rFonts w:ascii="Times New Roman" w:hAnsi="Times New Roman" w:cs="Times New Roman"/>
          <w:sz w:val="24"/>
          <w:szCs w:val="24"/>
        </w:rPr>
      </w:pPr>
      <w:r>
        <w:rPr>
          <w:rFonts w:ascii="Times New Roman" w:hAnsi="Times New Roman" w:cs="Times New Roman"/>
          <w:sz w:val="24"/>
          <w:szCs w:val="24"/>
        </w:rPr>
        <w:t>H</w:t>
      </w:r>
      <w:r w:rsidR="001C1A5E">
        <w:rPr>
          <w:rFonts w:ascii="Times New Roman" w:hAnsi="Times New Roman" w:cs="Times New Roman"/>
          <w:sz w:val="24"/>
          <w:szCs w:val="24"/>
        </w:rPr>
        <w:t xml:space="preserve">ere are the recommendations for </w:t>
      </w:r>
      <w:r w:rsidR="00325701">
        <w:rPr>
          <w:rFonts w:ascii="Times New Roman" w:hAnsi="Times New Roman" w:cs="Times New Roman"/>
          <w:sz w:val="24"/>
          <w:szCs w:val="24"/>
        </w:rPr>
        <w:t>Giordano t</w:t>
      </w:r>
      <w:r w:rsidR="001C1A5E">
        <w:rPr>
          <w:rFonts w:ascii="Times New Roman" w:hAnsi="Times New Roman" w:cs="Times New Roman"/>
          <w:sz w:val="24"/>
          <w:szCs w:val="24"/>
        </w:rPr>
        <w:t>o overcome the current challenges</w:t>
      </w:r>
      <w:r w:rsidR="000667F9">
        <w:rPr>
          <w:rFonts w:ascii="Times New Roman" w:hAnsi="Times New Roman" w:cs="Times New Roman"/>
          <w:sz w:val="24"/>
          <w:szCs w:val="24"/>
        </w:rPr>
        <w:t xml:space="preserve"> in below areas: increase </w:t>
      </w:r>
      <w:r w:rsidR="00325701">
        <w:rPr>
          <w:rFonts w:ascii="Times New Roman" w:hAnsi="Times New Roman" w:cs="Times New Roman"/>
          <w:sz w:val="24"/>
          <w:szCs w:val="24"/>
        </w:rPr>
        <w:t xml:space="preserve">online channels, </w:t>
      </w:r>
      <w:r w:rsidR="00A0659E">
        <w:rPr>
          <w:rFonts w:ascii="Times New Roman" w:hAnsi="Times New Roman" w:cs="Times New Roman"/>
          <w:sz w:val="24"/>
          <w:szCs w:val="24"/>
        </w:rPr>
        <w:t xml:space="preserve">diversified </w:t>
      </w:r>
      <w:r w:rsidR="000667F9">
        <w:rPr>
          <w:rFonts w:ascii="Times New Roman" w:hAnsi="Times New Roman" w:cs="Times New Roman"/>
          <w:sz w:val="24"/>
          <w:szCs w:val="24"/>
        </w:rPr>
        <w:t xml:space="preserve">global </w:t>
      </w:r>
      <w:r w:rsidR="00A14E88">
        <w:rPr>
          <w:rFonts w:ascii="Times New Roman" w:hAnsi="Times New Roman" w:cs="Times New Roman"/>
          <w:sz w:val="24"/>
          <w:szCs w:val="24"/>
        </w:rPr>
        <w:t>expansion,</w:t>
      </w:r>
      <w:r w:rsidR="00934407">
        <w:rPr>
          <w:rFonts w:ascii="Times New Roman" w:hAnsi="Times New Roman" w:cs="Times New Roman"/>
          <w:sz w:val="24"/>
          <w:szCs w:val="24"/>
        </w:rPr>
        <w:t xml:space="preserve"> and green supply chain management</w:t>
      </w:r>
      <w:r w:rsidR="000667F9">
        <w:rPr>
          <w:rFonts w:ascii="Times New Roman" w:hAnsi="Times New Roman" w:cs="Times New Roman"/>
          <w:sz w:val="24"/>
          <w:szCs w:val="24"/>
        </w:rPr>
        <w:t xml:space="preserve">.  </w:t>
      </w:r>
      <w:r w:rsidR="00AD4560">
        <w:rPr>
          <w:rFonts w:ascii="Times New Roman" w:hAnsi="Times New Roman" w:cs="Times New Roman"/>
          <w:sz w:val="24"/>
          <w:szCs w:val="24"/>
        </w:rPr>
        <w:t xml:space="preserve">  </w:t>
      </w:r>
    </w:p>
    <w:p w14:paraId="5B9ED945" w14:textId="0ED8EE6D" w:rsidR="00934407" w:rsidRPr="007E3A4A" w:rsidRDefault="006048C6" w:rsidP="00D435F4">
      <w:pPr>
        <w:rPr>
          <w:rFonts w:ascii="Times New Roman" w:hAnsi="Times New Roman" w:cs="Times New Roman"/>
          <w:sz w:val="24"/>
          <w:szCs w:val="24"/>
        </w:rPr>
      </w:pPr>
      <w:r>
        <w:tab/>
      </w:r>
      <w:r w:rsidRPr="007E3A4A">
        <w:rPr>
          <w:rFonts w:ascii="Times New Roman" w:hAnsi="Times New Roman" w:cs="Times New Roman"/>
          <w:sz w:val="24"/>
          <w:szCs w:val="24"/>
        </w:rPr>
        <w:t>First, increasing online channels and digitalization.</w:t>
      </w:r>
      <w:r w:rsidR="001E57B5" w:rsidRPr="007E3A4A">
        <w:rPr>
          <w:rFonts w:ascii="Times New Roman" w:hAnsi="Times New Roman" w:cs="Times New Roman"/>
          <w:sz w:val="24"/>
          <w:szCs w:val="24"/>
        </w:rPr>
        <w:t xml:space="preserve"> The upcoming focus of Giordano business is undoubtedly on increasing its online channels and e-shopping.  </w:t>
      </w:r>
      <w:r w:rsidR="00474316">
        <w:rPr>
          <w:rFonts w:ascii="Times New Roman" w:hAnsi="Times New Roman" w:cs="Times New Roman"/>
          <w:sz w:val="24"/>
          <w:szCs w:val="24"/>
        </w:rPr>
        <w:t>To convert the threats of long production lead time for market launch</w:t>
      </w:r>
      <w:r w:rsidR="008F3081">
        <w:rPr>
          <w:rFonts w:ascii="Times New Roman" w:hAnsi="Times New Roman" w:cs="Times New Roman"/>
          <w:sz w:val="24"/>
          <w:szCs w:val="24"/>
        </w:rPr>
        <w:t xml:space="preserve"> into opportunities</w:t>
      </w:r>
      <w:r w:rsidR="00474316">
        <w:rPr>
          <w:rFonts w:ascii="Times New Roman" w:hAnsi="Times New Roman" w:cs="Times New Roman"/>
          <w:sz w:val="24"/>
          <w:szCs w:val="24"/>
        </w:rPr>
        <w:t>, Giordano should m</w:t>
      </w:r>
      <w:r w:rsidR="00474316" w:rsidRPr="007E3A4A">
        <w:rPr>
          <w:rFonts w:ascii="Times New Roman" w:hAnsi="Times New Roman" w:cs="Times New Roman"/>
          <w:sz w:val="24"/>
          <w:szCs w:val="24"/>
        </w:rPr>
        <w:t xml:space="preserve">ake best use of the virtual facilities to save time in </w:t>
      </w:r>
      <w:r w:rsidR="008F3081">
        <w:rPr>
          <w:rFonts w:ascii="Times New Roman" w:hAnsi="Times New Roman" w:cs="Times New Roman"/>
          <w:sz w:val="24"/>
          <w:szCs w:val="24"/>
        </w:rPr>
        <w:t xml:space="preserve">end-to-end supply chain from </w:t>
      </w:r>
      <w:r w:rsidR="00474316" w:rsidRPr="007E3A4A">
        <w:rPr>
          <w:rFonts w:ascii="Times New Roman" w:hAnsi="Times New Roman" w:cs="Times New Roman"/>
          <w:sz w:val="24"/>
          <w:szCs w:val="24"/>
        </w:rPr>
        <w:t>raw material sourcing, product designs</w:t>
      </w:r>
      <w:r w:rsidR="008F3081">
        <w:rPr>
          <w:rFonts w:ascii="Times New Roman" w:hAnsi="Times New Roman" w:cs="Times New Roman"/>
          <w:sz w:val="24"/>
          <w:szCs w:val="24"/>
        </w:rPr>
        <w:t>,</w:t>
      </w:r>
      <w:r w:rsidR="00474316" w:rsidRPr="007E3A4A">
        <w:rPr>
          <w:rFonts w:ascii="Times New Roman" w:hAnsi="Times New Roman" w:cs="Times New Roman"/>
          <w:sz w:val="24"/>
          <w:szCs w:val="24"/>
        </w:rPr>
        <w:t xml:space="preserve"> </w:t>
      </w:r>
      <w:r w:rsidR="008F3081">
        <w:rPr>
          <w:rFonts w:ascii="Times New Roman" w:hAnsi="Times New Roman" w:cs="Times New Roman"/>
          <w:sz w:val="24"/>
          <w:szCs w:val="24"/>
        </w:rPr>
        <w:t xml:space="preserve">samples </w:t>
      </w:r>
      <w:r w:rsidR="00474316" w:rsidRPr="007E3A4A">
        <w:rPr>
          <w:rFonts w:ascii="Times New Roman" w:hAnsi="Times New Roman" w:cs="Times New Roman"/>
          <w:sz w:val="24"/>
          <w:szCs w:val="24"/>
        </w:rPr>
        <w:t>approval</w:t>
      </w:r>
      <w:r w:rsidR="008F3081">
        <w:rPr>
          <w:rFonts w:ascii="Times New Roman" w:hAnsi="Times New Roman" w:cs="Times New Roman"/>
          <w:sz w:val="24"/>
          <w:szCs w:val="24"/>
        </w:rPr>
        <w:t>s</w:t>
      </w:r>
      <w:r w:rsidR="00474316" w:rsidRPr="007E3A4A">
        <w:rPr>
          <w:rFonts w:ascii="Times New Roman" w:hAnsi="Times New Roman" w:cs="Times New Roman"/>
          <w:sz w:val="24"/>
          <w:szCs w:val="24"/>
        </w:rPr>
        <w:t xml:space="preserve">, </w:t>
      </w:r>
      <w:r w:rsidR="008F3081">
        <w:rPr>
          <w:rFonts w:ascii="Times New Roman" w:hAnsi="Times New Roman" w:cs="Times New Roman"/>
          <w:sz w:val="24"/>
          <w:szCs w:val="24"/>
        </w:rPr>
        <w:t xml:space="preserve">to </w:t>
      </w:r>
      <w:r w:rsidR="00474316" w:rsidRPr="007E3A4A">
        <w:rPr>
          <w:rFonts w:ascii="Times New Roman" w:hAnsi="Times New Roman" w:cs="Times New Roman"/>
          <w:sz w:val="24"/>
          <w:szCs w:val="24"/>
        </w:rPr>
        <w:t xml:space="preserve">delivery.  </w:t>
      </w:r>
      <w:r w:rsidR="00650EC4">
        <w:rPr>
          <w:rFonts w:ascii="Times New Roman" w:hAnsi="Times New Roman" w:cs="Times New Roman"/>
          <w:sz w:val="24"/>
          <w:szCs w:val="24"/>
        </w:rPr>
        <w:t xml:space="preserve">With </w:t>
      </w:r>
      <w:r w:rsidR="00474316">
        <w:rPr>
          <w:rFonts w:ascii="Times New Roman" w:hAnsi="Times New Roman" w:cs="Times New Roman"/>
          <w:sz w:val="24"/>
          <w:szCs w:val="24"/>
        </w:rPr>
        <w:t>digital</w:t>
      </w:r>
      <w:r w:rsidR="00474316">
        <w:rPr>
          <w:rFonts w:ascii="Times New Roman" w:hAnsi="Times New Roman" w:cs="Times New Roman"/>
          <w:sz w:val="24"/>
          <w:szCs w:val="24"/>
        </w:rPr>
        <w:t>ization</w:t>
      </w:r>
      <w:r w:rsidR="00650EC4">
        <w:rPr>
          <w:rFonts w:ascii="Times New Roman" w:hAnsi="Times New Roman" w:cs="Times New Roman"/>
          <w:sz w:val="24"/>
          <w:szCs w:val="24"/>
        </w:rPr>
        <w:t xml:space="preserve">, they </w:t>
      </w:r>
      <w:r w:rsidR="00474316">
        <w:rPr>
          <w:rFonts w:ascii="Times New Roman" w:hAnsi="Times New Roman" w:cs="Times New Roman"/>
          <w:sz w:val="24"/>
          <w:szCs w:val="24"/>
        </w:rPr>
        <w:t xml:space="preserve">will certainly improve the sampling lead time and production efficiency to reduce the product </w:t>
      </w:r>
      <w:proofErr w:type="gramStart"/>
      <w:r w:rsidR="00474316">
        <w:rPr>
          <w:rFonts w:ascii="Times New Roman" w:hAnsi="Times New Roman" w:cs="Times New Roman"/>
          <w:sz w:val="24"/>
          <w:szCs w:val="24"/>
        </w:rPr>
        <w:t>lead</w:t>
      </w:r>
      <w:proofErr w:type="gramEnd"/>
      <w:r w:rsidR="00474316">
        <w:rPr>
          <w:rFonts w:ascii="Times New Roman" w:hAnsi="Times New Roman" w:cs="Times New Roman"/>
          <w:sz w:val="24"/>
          <w:szCs w:val="24"/>
        </w:rPr>
        <w:t xml:space="preserve"> time to compete with fast fashion</w:t>
      </w:r>
      <w:r w:rsidR="008F3081">
        <w:rPr>
          <w:rFonts w:ascii="Times New Roman" w:hAnsi="Times New Roman" w:cs="Times New Roman"/>
          <w:sz w:val="24"/>
          <w:szCs w:val="24"/>
        </w:rPr>
        <w:t xml:space="preserve"> retailers</w:t>
      </w:r>
      <w:r w:rsidR="00474316">
        <w:rPr>
          <w:rFonts w:ascii="Times New Roman" w:hAnsi="Times New Roman" w:cs="Times New Roman"/>
          <w:sz w:val="24"/>
          <w:szCs w:val="24"/>
        </w:rPr>
        <w:t>.  Digitalization</w:t>
      </w:r>
      <w:r w:rsidR="00474316" w:rsidRPr="007E3A4A">
        <w:rPr>
          <w:rFonts w:ascii="Times New Roman" w:hAnsi="Times New Roman" w:cs="Times New Roman"/>
          <w:sz w:val="24"/>
          <w:szCs w:val="24"/>
        </w:rPr>
        <w:t xml:space="preserve"> does not only increase the efficiency but </w:t>
      </w:r>
      <w:r w:rsidR="008F3081">
        <w:rPr>
          <w:rFonts w:ascii="Times New Roman" w:hAnsi="Times New Roman" w:cs="Times New Roman"/>
          <w:sz w:val="24"/>
          <w:szCs w:val="24"/>
        </w:rPr>
        <w:t xml:space="preserve">also </w:t>
      </w:r>
      <w:r w:rsidR="00474316" w:rsidRPr="007E3A4A">
        <w:rPr>
          <w:rFonts w:ascii="Times New Roman" w:hAnsi="Times New Roman" w:cs="Times New Roman"/>
          <w:sz w:val="24"/>
          <w:szCs w:val="24"/>
        </w:rPr>
        <w:t xml:space="preserve">reduce the large portion of rental </w:t>
      </w:r>
      <w:r w:rsidR="00646D9B">
        <w:rPr>
          <w:rFonts w:ascii="Times New Roman" w:hAnsi="Times New Roman" w:cs="Times New Roman"/>
          <w:sz w:val="24"/>
          <w:szCs w:val="24"/>
        </w:rPr>
        <w:t xml:space="preserve">cost </w:t>
      </w:r>
      <w:r w:rsidR="00474316" w:rsidRPr="007E3A4A">
        <w:rPr>
          <w:rFonts w:ascii="Times New Roman" w:hAnsi="Times New Roman" w:cs="Times New Roman"/>
          <w:sz w:val="24"/>
          <w:szCs w:val="24"/>
        </w:rPr>
        <w:t>burden</w:t>
      </w:r>
      <w:r w:rsidR="008F3081">
        <w:rPr>
          <w:rFonts w:ascii="Times New Roman" w:hAnsi="Times New Roman" w:cs="Times New Roman"/>
          <w:sz w:val="24"/>
          <w:szCs w:val="24"/>
        </w:rPr>
        <w:t>. T</w:t>
      </w:r>
      <w:r w:rsidR="001E57B5" w:rsidRPr="007E3A4A">
        <w:rPr>
          <w:rFonts w:ascii="Times New Roman" w:hAnsi="Times New Roman" w:cs="Times New Roman"/>
          <w:sz w:val="24"/>
          <w:szCs w:val="24"/>
        </w:rPr>
        <w:t>here were substantial sales growth in online channels in all regions</w:t>
      </w:r>
      <w:r w:rsidR="00646D9B">
        <w:rPr>
          <w:rFonts w:ascii="Times New Roman" w:hAnsi="Times New Roman" w:cs="Times New Roman"/>
          <w:sz w:val="24"/>
          <w:szCs w:val="24"/>
        </w:rPr>
        <w:t xml:space="preserve"> with </w:t>
      </w:r>
      <w:r w:rsidR="007135BE">
        <w:rPr>
          <w:rFonts w:ascii="Times New Roman" w:hAnsi="Times New Roman" w:cs="Times New Roman"/>
          <w:sz w:val="24"/>
          <w:szCs w:val="24"/>
        </w:rPr>
        <w:t>online sales increased from 5.5% in 2019 to 10.5% of the total Sales in 2020 (Giordano, 2020).</w:t>
      </w:r>
      <w:r w:rsidR="007135BE">
        <w:rPr>
          <w:rFonts w:ascii="Times New Roman" w:hAnsi="Times New Roman" w:cs="Times New Roman"/>
          <w:sz w:val="24"/>
          <w:szCs w:val="24"/>
        </w:rPr>
        <w:t xml:space="preserve"> </w:t>
      </w:r>
      <w:r w:rsidR="002579A9" w:rsidRPr="007E3A4A">
        <w:rPr>
          <w:rFonts w:ascii="Times New Roman" w:hAnsi="Times New Roman" w:cs="Times New Roman"/>
          <w:sz w:val="24"/>
          <w:szCs w:val="24"/>
        </w:rPr>
        <w:t xml:space="preserve">Post pandemic situation, the online shopping, timely </w:t>
      </w:r>
      <w:r w:rsidR="00934407" w:rsidRPr="007E3A4A">
        <w:rPr>
          <w:rFonts w:ascii="Times New Roman" w:hAnsi="Times New Roman" w:cs="Times New Roman"/>
          <w:sz w:val="24"/>
          <w:szCs w:val="24"/>
        </w:rPr>
        <w:t>delivery,</w:t>
      </w:r>
      <w:r w:rsidR="002579A9" w:rsidRPr="007E3A4A">
        <w:rPr>
          <w:rFonts w:ascii="Times New Roman" w:hAnsi="Times New Roman" w:cs="Times New Roman"/>
          <w:sz w:val="24"/>
          <w:szCs w:val="24"/>
        </w:rPr>
        <w:t xml:space="preserve"> and e-payment can allow customers to enjoy free shopping any time as they wish and minimize the social contact for virus infection.  Walters &amp; Helman (20</w:t>
      </w:r>
      <w:r w:rsidR="00474316">
        <w:rPr>
          <w:rFonts w:ascii="Times New Roman" w:hAnsi="Times New Roman" w:cs="Times New Roman"/>
          <w:sz w:val="24"/>
          <w:szCs w:val="24"/>
        </w:rPr>
        <w:t>19</w:t>
      </w:r>
      <w:r w:rsidR="002579A9" w:rsidRPr="007E3A4A">
        <w:rPr>
          <w:rFonts w:ascii="Times New Roman" w:hAnsi="Times New Roman" w:cs="Times New Roman"/>
          <w:sz w:val="24"/>
          <w:szCs w:val="24"/>
        </w:rPr>
        <w:t xml:space="preserve">) stated that one of the developments affecting the business has been digitalization.  Digitalization has led to </w:t>
      </w:r>
      <w:r w:rsidR="00934407" w:rsidRPr="007E3A4A">
        <w:rPr>
          <w:rFonts w:ascii="Times New Roman" w:hAnsi="Times New Roman" w:cs="Times New Roman"/>
          <w:sz w:val="24"/>
          <w:szCs w:val="24"/>
        </w:rPr>
        <w:t xml:space="preserve">wide application of connectivity across the manufacturing and tangible product delivery and intangible service. </w:t>
      </w:r>
      <w:r w:rsidR="002579A9" w:rsidRPr="007E3A4A">
        <w:rPr>
          <w:rFonts w:ascii="Times New Roman" w:hAnsi="Times New Roman" w:cs="Times New Roman"/>
          <w:sz w:val="24"/>
          <w:szCs w:val="24"/>
        </w:rPr>
        <w:t xml:space="preserve"> </w:t>
      </w:r>
      <w:r w:rsidR="007E3A4A" w:rsidRPr="007E3A4A">
        <w:rPr>
          <w:rFonts w:ascii="Times New Roman" w:hAnsi="Times New Roman" w:cs="Times New Roman"/>
          <w:sz w:val="24"/>
          <w:szCs w:val="24"/>
        </w:rPr>
        <w:t xml:space="preserve">The </w:t>
      </w:r>
      <w:r w:rsidR="00BD53F7">
        <w:rPr>
          <w:rFonts w:ascii="Times New Roman" w:hAnsi="Times New Roman" w:cs="Times New Roman"/>
          <w:sz w:val="24"/>
          <w:szCs w:val="24"/>
        </w:rPr>
        <w:t xml:space="preserve">increased adoption </w:t>
      </w:r>
      <w:r w:rsidR="007E3A4A" w:rsidRPr="007E3A4A">
        <w:rPr>
          <w:rFonts w:ascii="Times New Roman" w:hAnsi="Times New Roman" w:cs="Times New Roman"/>
          <w:sz w:val="24"/>
          <w:szCs w:val="24"/>
        </w:rPr>
        <w:t xml:space="preserve">of digital transformation technology, on </w:t>
      </w:r>
      <w:r w:rsidR="008F3081">
        <w:rPr>
          <w:rFonts w:ascii="Times New Roman" w:hAnsi="Times New Roman" w:cs="Times New Roman"/>
          <w:sz w:val="24"/>
          <w:szCs w:val="24"/>
        </w:rPr>
        <w:t xml:space="preserve">both </w:t>
      </w:r>
      <w:r w:rsidR="007E3A4A" w:rsidRPr="007E3A4A">
        <w:rPr>
          <w:rFonts w:ascii="Times New Roman" w:hAnsi="Times New Roman" w:cs="Times New Roman"/>
          <w:sz w:val="24"/>
          <w:szCs w:val="24"/>
        </w:rPr>
        <w:t xml:space="preserve">the </w:t>
      </w:r>
      <w:r w:rsidR="00474316">
        <w:rPr>
          <w:rFonts w:ascii="Times New Roman" w:hAnsi="Times New Roman" w:cs="Times New Roman"/>
          <w:sz w:val="24"/>
          <w:szCs w:val="24"/>
        </w:rPr>
        <w:t>customers</w:t>
      </w:r>
      <w:r w:rsidR="008F3081">
        <w:rPr>
          <w:rFonts w:ascii="Times New Roman" w:hAnsi="Times New Roman" w:cs="Times New Roman"/>
          <w:sz w:val="24"/>
          <w:szCs w:val="24"/>
        </w:rPr>
        <w:t>’</w:t>
      </w:r>
      <w:r w:rsidR="00474316">
        <w:rPr>
          <w:rFonts w:ascii="Times New Roman" w:hAnsi="Times New Roman" w:cs="Times New Roman"/>
          <w:sz w:val="24"/>
          <w:szCs w:val="24"/>
        </w:rPr>
        <w:t xml:space="preserve"> an</w:t>
      </w:r>
      <w:r w:rsidR="007E3A4A" w:rsidRPr="007E3A4A">
        <w:rPr>
          <w:rFonts w:ascii="Times New Roman" w:hAnsi="Times New Roman" w:cs="Times New Roman"/>
          <w:sz w:val="24"/>
          <w:szCs w:val="24"/>
        </w:rPr>
        <w:t>d the suppl</w:t>
      </w:r>
      <w:r w:rsidR="00474316">
        <w:rPr>
          <w:rFonts w:ascii="Times New Roman" w:hAnsi="Times New Roman" w:cs="Times New Roman"/>
          <w:sz w:val="24"/>
          <w:szCs w:val="24"/>
        </w:rPr>
        <w:t>iers</w:t>
      </w:r>
      <w:r w:rsidR="008F3081">
        <w:rPr>
          <w:rFonts w:ascii="Times New Roman" w:hAnsi="Times New Roman" w:cs="Times New Roman"/>
          <w:sz w:val="24"/>
          <w:szCs w:val="24"/>
        </w:rPr>
        <w:t>’</w:t>
      </w:r>
      <w:r w:rsidR="00474316">
        <w:rPr>
          <w:rFonts w:ascii="Times New Roman" w:hAnsi="Times New Roman" w:cs="Times New Roman"/>
          <w:sz w:val="24"/>
          <w:szCs w:val="24"/>
        </w:rPr>
        <w:t xml:space="preserve"> </w:t>
      </w:r>
      <w:r w:rsidR="00BD53F7">
        <w:rPr>
          <w:rFonts w:ascii="Times New Roman" w:hAnsi="Times New Roman" w:cs="Times New Roman"/>
          <w:sz w:val="24"/>
          <w:szCs w:val="24"/>
        </w:rPr>
        <w:t>side</w:t>
      </w:r>
      <w:r w:rsidR="005E2C8B">
        <w:rPr>
          <w:rFonts w:ascii="Times New Roman" w:hAnsi="Times New Roman" w:cs="Times New Roman"/>
          <w:sz w:val="24"/>
          <w:szCs w:val="24"/>
        </w:rPr>
        <w:t>s</w:t>
      </w:r>
      <w:r w:rsidR="007E3A4A" w:rsidRPr="007E3A4A">
        <w:rPr>
          <w:rFonts w:ascii="Times New Roman" w:hAnsi="Times New Roman" w:cs="Times New Roman"/>
          <w:sz w:val="24"/>
          <w:szCs w:val="24"/>
        </w:rPr>
        <w:t xml:space="preserve">, </w:t>
      </w:r>
      <w:r w:rsidR="00BD53F7">
        <w:rPr>
          <w:rFonts w:ascii="Times New Roman" w:hAnsi="Times New Roman" w:cs="Times New Roman"/>
          <w:sz w:val="24"/>
          <w:szCs w:val="24"/>
        </w:rPr>
        <w:t xml:space="preserve">means </w:t>
      </w:r>
      <w:r w:rsidR="007E3A4A" w:rsidRPr="007E3A4A">
        <w:rPr>
          <w:rFonts w:ascii="Times New Roman" w:hAnsi="Times New Roman" w:cs="Times New Roman"/>
          <w:sz w:val="24"/>
          <w:szCs w:val="24"/>
        </w:rPr>
        <w:t xml:space="preserve">that </w:t>
      </w:r>
      <w:r w:rsidR="00BD53F7">
        <w:rPr>
          <w:rFonts w:ascii="Times New Roman" w:hAnsi="Times New Roman" w:cs="Times New Roman"/>
          <w:sz w:val="24"/>
          <w:szCs w:val="24"/>
        </w:rPr>
        <w:t xml:space="preserve">customers </w:t>
      </w:r>
      <w:r w:rsidR="007E3A4A" w:rsidRPr="007E3A4A">
        <w:rPr>
          <w:rFonts w:ascii="Times New Roman" w:hAnsi="Times New Roman" w:cs="Times New Roman"/>
          <w:sz w:val="24"/>
          <w:szCs w:val="24"/>
        </w:rPr>
        <w:t xml:space="preserve">can </w:t>
      </w:r>
      <w:r w:rsidR="008F3081">
        <w:rPr>
          <w:rFonts w:ascii="Times New Roman" w:hAnsi="Times New Roman" w:cs="Times New Roman"/>
          <w:sz w:val="24"/>
          <w:szCs w:val="24"/>
        </w:rPr>
        <w:t xml:space="preserve">take full advantage </w:t>
      </w:r>
      <w:r w:rsidR="007E3A4A" w:rsidRPr="007E3A4A">
        <w:rPr>
          <w:rFonts w:ascii="Times New Roman" w:hAnsi="Times New Roman" w:cs="Times New Roman"/>
          <w:sz w:val="24"/>
          <w:szCs w:val="24"/>
        </w:rPr>
        <w:t xml:space="preserve">of the contact-free </w:t>
      </w:r>
      <w:r w:rsidR="005E2C8B">
        <w:rPr>
          <w:rFonts w:ascii="Times New Roman" w:hAnsi="Times New Roman" w:cs="Times New Roman"/>
          <w:sz w:val="24"/>
          <w:szCs w:val="24"/>
        </w:rPr>
        <w:t>environment,</w:t>
      </w:r>
      <w:r w:rsidR="007E3A4A" w:rsidRPr="007E3A4A">
        <w:rPr>
          <w:rFonts w:ascii="Times New Roman" w:hAnsi="Times New Roman" w:cs="Times New Roman"/>
          <w:sz w:val="24"/>
          <w:szCs w:val="24"/>
        </w:rPr>
        <w:t xml:space="preserve"> </w:t>
      </w:r>
      <w:r w:rsidR="00474316">
        <w:rPr>
          <w:rFonts w:ascii="Times New Roman" w:hAnsi="Times New Roman" w:cs="Times New Roman"/>
          <w:sz w:val="24"/>
          <w:szCs w:val="24"/>
        </w:rPr>
        <w:lastRenderedPageBreak/>
        <w:t xml:space="preserve">while the service providers can </w:t>
      </w:r>
      <w:r w:rsidR="005E2C8B">
        <w:rPr>
          <w:rFonts w:ascii="Times New Roman" w:hAnsi="Times New Roman" w:cs="Times New Roman"/>
          <w:sz w:val="24"/>
          <w:szCs w:val="24"/>
        </w:rPr>
        <w:t xml:space="preserve">pay extra attention on </w:t>
      </w:r>
      <w:r w:rsidR="00474316">
        <w:rPr>
          <w:rFonts w:ascii="Times New Roman" w:hAnsi="Times New Roman" w:cs="Times New Roman"/>
          <w:sz w:val="24"/>
          <w:szCs w:val="24"/>
        </w:rPr>
        <w:t xml:space="preserve">upgrading the </w:t>
      </w:r>
      <w:r w:rsidR="007E3A4A" w:rsidRPr="007E3A4A">
        <w:rPr>
          <w:rFonts w:ascii="Times New Roman" w:hAnsi="Times New Roman" w:cs="Times New Roman"/>
          <w:sz w:val="24"/>
          <w:szCs w:val="24"/>
        </w:rPr>
        <w:t>service levels (Fonseca and Azevedo, 2020).</w:t>
      </w:r>
    </w:p>
    <w:p w14:paraId="7DA89096" w14:textId="781D7629" w:rsidR="00ED6762" w:rsidRDefault="00934407" w:rsidP="00D435F4">
      <w:pPr>
        <w:rPr>
          <w:rFonts w:ascii="Times New Roman" w:hAnsi="Times New Roman" w:cs="Times New Roman"/>
          <w:sz w:val="24"/>
          <w:szCs w:val="24"/>
        </w:rPr>
      </w:pPr>
      <w:r w:rsidRPr="007E3A4A">
        <w:rPr>
          <w:rFonts w:ascii="Times New Roman" w:hAnsi="Times New Roman" w:cs="Times New Roman"/>
          <w:sz w:val="24"/>
          <w:szCs w:val="24"/>
        </w:rPr>
        <w:tab/>
      </w:r>
      <w:r w:rsidR="00A0659E">
        <w:rPr>
          <w:rFonts w:ascii="Times New Roman" w:hAnsi="Times New Roman" w:cs="Times New Roman"/>
          <w:sz w:val="24"/>
          <w:szCs w:val="24"/>
        </w:rPr>
        <w:t>Second</w:t>
      </w:r>
      <w:r w:rsidR="00ED6762">
        <w:rPr>
          <w:rFonts w:ascii="Times New Roman" w:hAnsi="Times New Roman" w:cs="Times New Roman"/>
          <w:sz w:val="24"/>
          <w:szCs w:val="24"/>
        </w:rPr>
        <w:t xml:space="preserve">, </w:t>
      </w:r>
      <w:r w:rsidR="000B5931">
        <w:rPr>
          <w:rFonts w:ascii="Times New Roman" w:hAnsi="Times New Roman" w:cs="Times New Roman"/>
          <w:sz w:val="24"/>
          <w:szCs w:val="24"/>
        </w:rPr>
        <w:t xml:space="preserve">diversified </w:t>
      </w:r>
      <w:r w:rsidR="00ED6762">
        <w:rPr>
          <w:rFonts w:ascii="Times New Roman" w:hAnsi="Times New Roman" w:cs="Times New Roman"/>
          <w:sz w:val="24"/>
          <w:szCs w:val="24"/>
        </w:rPr>
        <w:t xml:space="preserve">global expansion.  While the pandemic situation is being stabilized, The Group should move forward with its global expansion especially in </w:t>
      </w:r>
      <w:r w:rsidR="00BB10E6">
        <w:rPr>
          <w:rFonts w:ascii="Times New Roman" w:hAnsi="Times New Roman" w:cs="Times New Roman"/>
          <w:sz w:val="24"/>
          <w:szCs w:val="24"/>
        </w:rPr>
        <w:t xml:space="preserve">China and </w:t>
      </w:r>
      <w:r w:rsidR="00ED6762">
        <w:rPr>
          <w:rFonts w:ascii="Times New Roman" w:hAnsi="Times New Roman" w:cs="Times New Roman"/>
          <w:sz w:val="24"/>
          <w:szCs w:val="24"/>
        </w:rPr>
        <w:t xml:space="preserve">emerging markets.  </w:t>
      </w:r>
      <w:r w:rsidR="00BB10E6">
        <w:rPr>
          <w:rFonts w:ascii="Times New Roman" w:hAnsi="Times New Roman" w:cs="Times New Roman"/>
          <w:sz w:val="24"/>
          <w:szCs w:val="24"/>
        </w:rPr>
        <w:t>T</w:t>
      </w:r>
      <w:r w:rsidR="00BB10E6">
        <w:rPr>
          <w:rFonts w:ascii="Times New Roman" w:eastAsia="Times New Roman" w:hAnsi="Times New Roman" w:cs="Times New Roman"/>
          <w:sz w:val="24"/>
          <w:szCs w:val="24"/>
        </w:rPr>
        <w:t>he recovery in Mainland China has been promising compared to Hong Kong and Macau. China started recovering in the second half of 2020 after the lockdowns have been released and people are vaccinated. Whereas, Giordano also ha</w:t>
      </w:r>
      <w:r w:rsidR="00ED6762">
        <w:rPr>
          <w:rFonts w:ascii="Times New Roman" w:hAnsi="Times New Roman" w:cs="Times New Roman"/>
          <w:sz w:val="24"/>
          <w:szCs w:val="24"/>
        </w:rPr>
        <w:t xml:space="preserve">ve achieved the growth in Kenya and Mauritius in Africa, where physical store openings have accelerated and gained the presence in the African countries.  With the success in south African, the team should continue the dialogue with other African countries to increase the horizons globally which helps sustain the brand awareness </w:t>
      </w:r>
      <w:r w:rsidR="00BB10E6">
        <w:rPr>
          <w:rFonts w:ascii="Times New Roman" w:hAnsi="Times New Roman" w:cs="Times New Roman"/>
          <w:sz w:val="24"/>
          <w:szCs w:val="24"/>
        </w:rPr>
        <w:t>and</w:t>
      </w:r>
      <w:r w:rsidR="00ED6762">
        <w:rPr>
          <w:rFonts w:ascii="Times New Roman" w:hAnsi="Times New Roman" w:cs="Times New Roman"/>
          <w:sz w:val="24"/>
          <w:szCs w:val="24"/>
        </w:rPr>
        <w:t xml:space="preserve"> generate more sales in developing countries.</w:t>
      </w:r>
    </w:p>
    <w:p w14:paraId="554935D3" w14:textId="4AA73D96" w:rsidR="00ED6762" w:rsidRDefault="00ED6762" w:rsidP="00D435F4">
      <w:pPr>
        <w:rPr>
          <w:rFonts w:ascii="Times New Roman" w:hAnsi="Times New Roman" w:cs="Times New Roman"/>
          <w:sz w:val="24"/>
          <w:szCs w:val="24"/>
        </w:rPr>
      </w:pPr>
      <w:r>
        <w:rPr>
          <w:rFonts w:ascii="Times New Roman" w:hAnsi="Times New Roman" w:cs="Times New Roman"/>
          <w:sz w:val="24"/>
          <w:szCs w:val="24"/>
        </w:rPr>
        <w:tab/>
        <w:t xml:space="preserve">Lastly, </w:t>
      </w:r>
      <w:r w:rsidR="007B21DD">
        <w:rPr>
          <w:rFonts w:ascii="Times New Roman" w:hAnsi="Times New Roman" w:cs="Times New Roman"/>
          <w:sz w:val="24"/>
          <w:szCs w:val="24"/>
        </w:rPr>
        <w:t xml:space="preserve">green supply chain management.  Giordano has done very well in their ethical sourcing and social accountability. It is highly recommended for them to keep the momentum </w:t>
      </w:r>
      <w:r w:rsidR="00084F7F">
        <w:rPr>
          <w:rFonts w:ascii="Times New Roman" w:hAnsi="Times New Roman" w:cs="Times New Roman"/>
          <w:sz w:val="24"/>
          <w:szCs w:val="24"/>
        </w:rPr>
        <w:t xml:space="preserve">in </w:t>
      </w:r>
      <w:r w:rsidR="007B21DD">
        <w:rPr>
          <w:rFonts w:ascii="Times New Roman" w:hAnsi="Times New Roman" w:cs="Times New Roman"/>
          <w:sz w:val="24"/>
          <w:szCs w:val="24"/>
        </w:rPr>
        <w:t>work</w:t>
      </w:r>
      <w:r w:rsidR="00084F7F">
        <w:rPr>
          <w:rFonts w:ascii="Times New Roman" w:hAnsi="Times New Roman" w:cs="Times New Roman"/>
          <w:sz w:val="24"/>
          <w:szCs w:val="24"/>
        </w:rPr>
        <w:t>ing</w:t>
      </w:r>
      <w:r w:rsidR="007B21DD">
        <w:rPr>
          <w:rFonts w:ascii="Times New Roman" w:hAnsi="Times New Roman" w:cs="Times New Roman"/>
          <w:sz w:val="24"/>
          <w:szCs w:val="24"/>
        </w:rPr>
        <w:t xml:space="preserve"> on the sustainability.  While they have done the 3Rs of reduce, reuse, and recycle well, it is time for them to progress to 5Rs with additions of redesign and reimag</w:t>
      </w:r>
      <w:r w:rsidR="00C969F1">
        <w:rPr>
          <w:rFonts w:ascii="Times New Roman" w:hAnsi="Times New Roman" w:cs="Times New Roman"/>
          <w:sz w:val="24"/>
          <w:szCs w:val="24"/>
        </w:rPr>
        <w:t>in</w:t>
      </w:r>
      <w:r w:rsidR="007B21DD">
        <w:rPr>
          <w:rFonts w:ascii="Times New Roman" w:hAnsi="Times New Roman" w:cs="Times New Roman"/>
          <w:sz w:val="24"/>
          <w:szCs w:val="24"/>
        </w:rPr>
        <w:t xml:space="preserve">e. With their supply chain expertise, they should focus on the latter 2Rs.  Redesigning in two </w:t>
      </w:r>
      <w:r w:rsidR="000023FB">
        <w:rPr>
          <w:rFonts w:ascii="Times New Roman" w:hAnsi="Times New Roman" w:cs="Times New Roman"/>
          <w:sz w:val="24"/>
          <w:szCs w:val="24"/>
        </w:rPr>
        <w:t>perspectives</w:t>
      </w:r>
      <w:r w:rsidR="007B21DD">
        <w:rPr>
          <w:rFonts w:ascii="Times New Roman" w:hAnsi="Times New Roman" w:cs="Times New Roman"/>
          <w:sz w:val="24"/>
          <w:szCs w:val="24"/>
        </w:rPr>
        <w:t xml:space="preserve"> of redesigning the product in better and economic consumption </w:t>
      </w:r>
      <w:r w:rsidR="000023FB">
        <w:rPr>
          <w:rFonts w:ascii="Times New Roman" w:hAnsi="Times New Roman" w:cs="Times New Roman"/>
          <w:sz w:val="24"/>
          <w:szCs w:val="24"/>
        </w:rPr>
        <w:t>of raw</w:t>
      </w:r>
      <w:r w:rsidR="007B21DD">
        <w:rPr>
          <w:rFonts w:ascii="Times New Roman" w:hAnsi="Times New Roman" w:cs="Times New Roman"/>
          <w:sz w:val="24"/>
          <w:szCs w:val="24"/>
        </w:rPr>
        <w:t xml:space="preserve"> material and </w:t>
      </w:r>
      <w:r w:rsidR="00084F7F">
        <w:rPr>
          <w:rFonts w:ascii="Times New Roman" w:hAnsi="Times New Roman" w:cs="Times New Roman"/>
          <w:sz w:val="24"/>
          <w:szCs w:val="24"/>
        </w:rPr>
        <w:t xml:space="preserve">the </w:t>
      </w:r>
      <w:r w:rsidR="007B21DD">
        <w:rPr>
          <w:rFonts w:ascii="Times New Roman" w:hAnsi="Times New Roman" w:cs="Times New Roman"/>
          <w:sz w:val="24"/>
          <w:szCs w:val="24"/>
        </w:rPr>
        <w:t>use of environmentally friendly material</w:t>
      </w:r>
      <w:r w:rsidR="00084F7F">
        <w:rPr>
          <w:rFonts w:ascii="Times New Roman" w:hAnsi="Times New Roman" w:cs="Times New Roman"/>
          <w:sz w:val="24"/>
          <w:szCs w:val="24"/>
        </w:rPr>
        <w:t xml:space="preserve"> to compete on the threats of </w:t>
      </w:r>
      <w:r w:rsidR="00A87C42">
        <w:rPr>
          <w:rFonts w:ascii="Times New Roman" w:hAnsi="Times New Roman" w:cs="Times New Roman"/>
          <w:sz w:val="24"/>
          <w:szCs w:val="24"/>
        </w:rPr>
        <w:t xml:space="preserve">using </w:t>
      </w:r>
      <w:r w:rsidR="00084F7F">
        <w:rPr>
          <w:rFonts w:ascii="Times New Roman" w:hAnsi="Times New Roman" w:cs="Times New Roman"/>
          <w:sz w:val="24"/>
          <w:szCs w:val="24"/>
        </w:rPr>
        <w:t xml:space="preserve">natural textile from </w:t>
      </w:r>
      <w:r w:rsidR="00646D9B">
        <w:rPr>
          <w:rFonts w:ascii="Times New Roman" w:hAnsi="Times New Roman" w:cs="Times New Roman"/>
          <w:sz w:val="24"/>
          <w:szCs w:val="24"/>
        </w:rPr>
        <w:t xml:space="preserve">their </w:t>
      </w:r>
      <w:r w:rsidR="00084F7F">
        <w:rPr>
          <w:rFonts w:ascii="Times New Roman" w:hAnsi="Times New Roman" w:cs="Times New Roman"/>
          <w:sz w:val="24"/>
          <w:szCs w:val="24"/>
        </w:rPr>
        <w:t xml:space="preserve">competitors and in turn offer high quality product in natural fabric as a new opportunity. </w:t>
      </w:r>
      <w:r w:rsidR="000023FB">
        <w:rPr>
          <w:rFonts w:ascii="Times New Roman" w:hAnsi="Times New Roman" w:cs="Times New Roman"/>
          <w:sz w:val="24"/>
          <w:szCs w:val="24"/>
        </w:rPr>
        <w:t xml:space="preserve">Also, </w:t>
      </w:r>
      <w:r w:rsidR="000023FB">
        <w:rPr>
          <w:rFonts w:ascii="Times New Roman" w:hAnsi="Times New Roman" w:cs="Times New Roman"/>
          <w:sz w:val="24"/>
          <w:szCs w:val="24"/>
        </w:rPr>
        <w:lastRenderedPageBreak/>
        <w:t xml:space="preserve">another perspective of redesigning the whole supply chain process </w:t>
      </w:r>
      <w:r w:rsidR="00C969F1">
        <w:rPr>
          <w:rFonts w:ascii="Times New Roman" w:hAnsi="Times New Roman" w:cs="Times New Roman"/>
          <w:sz w:val="24"/>
          <w:szCs w:val="24"/>
        </w:rPr>
        <w:t xml:space="preserve">including </w:t>
      </w:r>
      <w:r w:rsidR="00646D9B">
        <w:rPr>
          <w:rFonts w:ascii="Times New Roman" w:hAnsi="Times New Roman" w:cs="Times New Roman"/>
          <w:sz w:val="24"/>
          <w:szCs w:val="24"/>
        </w:rPr>
        <w:t xml:space="preserve">to streamline the </w:t>
      </w:r>
      <w:r w:rsidR="000023FB">
        <w:rPr>
          <w:rFonts w:ascii="Times New Roman" w:hAnsi="Times New Roman" w:cs="Times New Roman"/>
          <w:sz w:val="24"/>
          <w:szCs w:val="24"/>
        </w:rPr>
        <w:t>current manufacturing and logistics process and increase the efficiency.  For example, to review how to use less carbon</w:t>
      </w:r>
      <w:r w:rsidR="002E2DAC">
        <w:rPr>
          <w:rFonts w:ascii="Times New Roman" w:hAnsi="Times New Roman" w:cs="Times New Roman"/>
          <w:sz w:val="24"/>
          <w:szCs w:val="24"/>
        </w:rPr>
        <w:t xml:space="preserve"> and </w:t>
      </w:r>
      <w:r w:rsidR="000023FB">
        <w:rPr>
          <w:rFonts w:ascii="Times New Roman" w:hAnsi="Times New Roman" w:cs="Times New Roman"/>
          <w:sz w:val="24"/>
          <w:szCs w:val="24"/>
        </w:rPr>
        <w:t>energy</w:t>
      </w:r>
      <w:r w:rsidR="002E2DAC">
        <w:rPr>
          <w:rFonts w:ascii="Times New Roman" w:hAnsi="Times New Roman" w:cs="Times New Roman"/>
          <w:sz w:val="24"/>
          <w:szCs w:val="24"/>
        </w:rPr>
        <w:t xml:space="preserve"> </w:t>
      </w:r>
      <w:r w:rsidR="000023FB">
        <w:rPr>
          <w:rFonts w:ascii="Times New Roman" w:hAnsi="Times New Roman" w:cs="Times New Roman"/>
          <w:sz w:val="24"/>
          <w:szCs w:val="24"/>
        </w:rPr>
        <w:t>in the process to reduce waste and save cost.  Besides, reimagine is for the Company to imagine the whole process or product from innovative side how to save cost and generate better profit</w:t>
      </w:r>
      <w:r w:rsidR="00C969F1">
        <w:rPr>
          <w:rFonts w:ascii="Times New Roman" w:hAnsi="Times New Roman" w:cs="Times New Roman"/>
          <w:sz w:val="24"/>
          <w:szCs w:val="24"/>
        </w:rPr>
        <w:t xml:space="preserve"> </w:t>
      </w:r>
      <w:r w:rsidR="00982C5E">
        <w:rPr>
          <w:rFonts w:ascii="Times New Roman" w:hAnsi="Times New Roman" w:cs="Times New Roman"/>
          <w:sz w:val="24"/>
          <w:szCs w:val="24"/>
        </w:rPr>
        <w:t xml:space="preserve">with the open-minded imagination.  </w:t>
      </w:r>
      <w:r w:rsidR="000023FB">
        <w:rPr>
          <w:rFonts w:ascii="Times New Roman" w:hAnsi="Times New Roman" w:cs="Times New Roman"/>
          <w:sz w:val="24"/>
          <w:szCs w:val="24"/>
        </w:rPr>
        <w:t xml:space="preserve">Consequently, </w:t>
      </w:r>
      <w:r w:rsidR="00982C5E">
        <w:rPr>
          <w:rFonts w:ascii="Times New Roman" w:hAnsi="Times New Roman" w:cs="Times New Roman"/>
          <w:sz w:val="24"/>
          <w:szCs w:val="24"/>
        </w:rPr>
        <w:t>this engages design for environment and generate</w:t>
      </w:r>
      <w:r w:rsidR="00A87C42">
        <w:rPr>
          <w:rFonts w:ascii="Times New Roman" w:hAnsi="Times New Roman" w:cs="Times New Roman"/>
          <w:sz w:val="24"/>
          <w:szCs w:val="24"/>
        </w:rPr>
        <w:t>s</w:t>
      </w:r>
      <w:r w:rsidR="00982C5E">
        <w:rPr>
          <w:rFonts w:ascii="Times New Roman" w:hAnsi="Times New Roman" w:cs="Times New Roman"/>
          <w:sz w:val="24"/>
          <w:szCs w:val="24"/>
        </w:rPr>
        <w:t xml:space="preserve"> sales </w:t>
      </w:r>
      <w:r w:rsidR="00A2692C">
        <w:rPr>
          <w:rFonts w:ascii="Times New Roman" w:hAnsi="Times New Roman" w:cs="Times New Roman"/>
          <w:sz w:val="24"/>
          <w:szCs w:val="24"/>
        </w:rPr>
        <w:t xml:space="preserve">revenue </w:t>
      </w:r>
      <w:r w:rsidR="00982C5E">
        <w:rPr>
          <w:rFonts w:ascii="Times New Roman" w:hAnsi="Times New Roman" w:cs="Times New Roman"/>
          <w:sz w:val="24"/>
          <w:szCs w:val="24"/>
        </w:rPr>
        <w:t xml:space="preserve">and </w:t>
      </w:r>
      <w:r w:rsidR="00A2692C">
        <w:rPr>
          <w:rFonts w:ascii="Times New Roman" w:hAnsi="Times New Roman" w:cs="Times New Roman"/>
          <w:sz w:val="24"/>
          <w:szCs w:val="24"/>
        </w:rPr>
        <w:t xml:space="preserve">brand awareness </w:t>
      </w:r>
      <w:r w:rsidR="00A87C42">
        <w:rPr>
          <w:rFonts w:ascii="Times New Roman" w:hAnsi="Times New Roman" w:cs="Times New Roman"/>
          <w:sz w:val="24"/>
          <w:szCs w:val="24"/>
        </w:rPr>
        <w:t xml:space="preserve">with cautions to </w:t>
      </w:r>
      <w:r w:rsidR="00982C5E">
        <w:rPr>
          <w:rFonts w:ascii="Times New Roman" w:hAnsi="Times New Roman" w:cs="Times New Roman"/>
          <w:sz w:val="24"/>
          <w:szCs w:val="24"/>
        </w:rPr>
        <w:t xml:space="preserve">the environment </w:t>
      </w:r>
      <w:r w:rsidR="000023FB">
        <w:rPr>
          <w:rFonts w:ascii="Times New Roman" w:hAnsi="Times New Roman" w:cs="Times New Roman"/>
          <w:sz w:val="24"/>
          <w:szCs w:val="24"/>
        </w:rPr>
        <w:t xml:space="preserve">to safeguard the natural resources and contribute </w:t>
      </w:r>
      <w:r w:rsidR="00982C5E">
        <w:rPr>
          <w:rFonts w:ascii="Times New Roman" w:hAnsi="Times New Roman" w:cs="Times New Roman"/>
          <w:sz w:val="24"/>
          <w:szCs w:val="24"/>
        </w:rPr>
        <w:t xml:space="preserve">to </w:t>
      </w:r>
      <w:r w:rsidR="000023FB">
        <w:rPr>
          <w:rFonts w:ascii="Times New Roman" w:hAnsi="Times New Roman" w:cs="Times New Roman"/>
          <w:sz w:val="24"/>
          <w:szCs w:val="24"/>
        </w:rPr>
        <w:t xml:space="preserve">the sustainability for next generation (Ho &amp; Choi, 2012).  </w:t>
      </w:r>
      <w:r w:rsidR="007B21DD">
        <w:rPr>
          <w:rFonts w:ascii="Times New Roman" w:hAnsi="Times New Roman" w:cs="Times New Roman"/>
          <w:sz w:val="24"/>
          <w:szCs w:val="24"/>
        </w:rPr>
        <w:t xml:space="preserve">   </w:t>
      </w:r>
    </w:p>
    <w:p w14:paraId="1EDC0F94" w14:textId="3EB04E48" w:rsidR="00C05AE1" w:rsidRPr="00982C5E" w:rsidRDefault="002E2DAC" w:rsidP="00C05AE1">
      <w:pPr>
        <w:rPr>
          <w:rFonts w:ascii="Times New Roman" w:hAnsi="Times New Roman" w:cs="Times New Roman"/>
          <w:b/>
          <w:bCs/>
          <w:sz w:val="24"/>
          <w:szCs w:val="24"/>
        </w:rPr>
      </w:pPr>
      <w:bookmarkStart w:id="9" w:name="_Toc79944390"/>
      <w:bookmarkStart w:id="10" w:name="_Hlk80620416"/>
      <w:r>
        <w:rPr>
          <w:rFonts w:ascii="Times New Roman" w:hAnsi="Times New Roman" w:cs="Times New Roman"/>
          <w:b/>
          <w:bCs/>
          <w:sz w:val="24"/>
          <w:szCs w:val="24"/>
        </w:rPr>
        <w:t>6</w:t>
      </w:r>
      <w:r w:rsidR="00982C5E" w:rsidRPr="00982C5E">
        <w:rPr>
          <w:rFonts w:ascii="Times New Roman" w:hAnsi="Times New Roman" w:cs="Times New Roman"/>
          <w:b/>
          <w:bCs/>
          <w:sz w:val="24"/>
          <w:szCs w:val="24"/>
        </w:rPr>
        <w:t>.3.</w:t>
      </w:r>
      <w:r w:rsidR="00982C5E" w:rsidRPr="00982C5E">
        <w:rPr>
          <w:rFonts w:ascii="Times New Roman" w:hAnsi="Times New Roman" w:cs="Times New Roman"/>
          <w:b/>
          <w:bCs/>
          <w:sz w:val="24"/>
          <w:szCs w:val="24"/>
        </w:rPr>
        <w:tab/>
        <w:t xml:space="preserve"> Contingency Plan</w:t>
      </w:r>
    </w:p>
    <w:p w14:paraId="0B60CDE4" w14:textId="546A8E5F" w:rsidR="00C05AE1" w:rsidRPr="000B5931" w:rsidRDefault="000B5931" w:rsidP="00C05AE1">
      <w:pPr>
        <w:rPr>
          <w:rFonts w:ascii="Times New Roman" w:hAnsi="Times New Roman" w:cs="Times New Roman"/>
          <w:sz w:val="24"/>
          <w:szCs w:val="24"/>
        </w:rPr>
      </w:pPr>
      <w:r>
        <w:tab/>
      </w:r>
      <w:r w:rsidRPr="000B5931">
        <w:rPr>
          <w:rFonts w:ascii="Times New Roman" w:hAnsi="Times New Roman" w:cs="Times New Roman"/>
          <w:sz w:val="24"/>
          <w:szCs w:val="24"/>
        </w:rPr>
        <w:t>In case</w:t>
      </w:r>
      <w:r>
        <w:rPr>
          <w:rFonts w:ascii="Times New Roman" w:hAnsi="Times New Roman" w:cs="Times New Roman"/>
          <w:sz w:val="24"/>
          <w:szCs w:val="24"/>
        </w:rPr>
        <w:t xml:space="preserve"> the epidemic situation cannot be relaxed</w:t>
      </w:r>
      <w:r w:rsidR="002E2DAC">
        <w:rPr>
          <w:rFonts w:ascii="Times New Roman" w:hAnsi="Times New Roman" w:cs="Times New Roman"/>
          <w:sz w:val="24"/>
          <w:szCs w:val="24"/>
        </w:rPr>
        <w:t>,</w:t>
      </w:r>
      <w:r>
        <w:rPr>
          <w:rFonts w:ascii="Times New Roman" w:hAnsi="Times New Roman" w:cs="Times New Roman"/>
          <w:sz w:val="24"/>
          <w:szCs w:val="24"/>
        </w:rPr>
        <w:t xml:space="preserve"> and the international lockdowns are in force, the diversified globalization cannot be implemented. Here is the contingency plan.  </w:t>
      </w:r>
    </w:p>
    <w:p w14:paraId="0D87A809" w14:textId="181243E7" w:rsidR="00A87C42" w:rsidRDefault="000B5931" w:rsidP="000B5931">
      <w:pPr>
        <w:rPr>
          <w:rFonts w:ascii="Times New Roman" w:hAnsi="Times New Roman" w:cs="Times New Roman"/>
          <w:sz w:val="24"/>
          <w:szCs w:val="24"/>
        </w:rPr>
      </w:pPr>
      <w:r>
        <w:rPr>
          <w:rFonts w:ascii="Times New Roman" w:hAnsi="Times New Roman" w:cs="Times New Roman"/>
          <w:sz w:val="24"/>
          <w:szCs w:val="24"/>
        </w:rPr>
        <w:tab/>
        <w:t xml:space="preserve">To </w:t>
      </w:r>
      <w:r w:rsidRPr="007E3A4A">
        <w:rPr>
          <w:rFonts w:ascii="Times New Roman" w:hAnsi="Times New Roman" w:cs="Times New Roman"/>
          <w:sz w:val="24"/>
          <w:szCs w:val="24"/>
        </w:rPr>
        <w:t>increas</w:t>
      </w:r>
      <w:r>
        <w:rPr>
          <w:rFonts w:ascii="Times New Roman" w:hAnsi="Times New Roman" w:cs="Times New Roman"/>
          <w:sz w:val="24"/>
          <w:szCs w:val="24"/>
        </w:rPr>
        <w:t>e</w:t>
      </w:r>
      <w:r w:rsidRPr="007E3A4A">
        <w:rPr>
          <w:rFonts w:ascii="Times New Roman" w:hAnsi="Times New Roman" w:cs="Times New Roman"/>
          <w:sz w:val="24"/>
          <w:szCs w:val="24"/>
        </w:rPr>
        <w:t xml:space="preserve"> the franchised</w:t>
      </w:r>
      <w:r>
        <w:rPr>
          <w:rFonts w:ascii="Times New Roman" w:hAnsi="Times New Roman" w:cs="Times New Roman"/>
          <w:sz w:val="24"/>
          <w:szCs w:val="24"/>
        </w:rPr>
        <w:t xml:space="preserve"> shops in </w:t>
      </w:r>
      <w:r w:rsidR="00943861">
        <w:rPr>
          <w:rFonts w:ascii="Times New Roman" w:hAnsi="Times New Roman" w:cs="Times New Roman"/>
          <w:sz w:val="24"/>
          <w:szCs w:val="24"/>
        </w:rPr>
        <w:t>Mainland China</w:t>
      </w:r>
      <w:r>
        <w:rPr>
          <w:rFonts w:ascii="Times New Roman" w:hAnsi="Times New Roman" w:cs="Times New Roman"/>
          <w:sz w:val="24"/>
          <w:szCs w:val="24"/>
        </w:rPr>
        <w:t xml:space="preserve">, </w:t>
      </w:r>
      <w:r w:rsidR="00943861">
        <w:rPr>
          <w:rFonts w:ascii="Times New Roman" w:hAnsi="Times New Roman" w:cs="Times New Roman"/>
          <w:sz w:val="24"/>
          <w:szCs w:val="24"/>
        </w:rPr>
        <w:t xml:space="preserve">namely, </w:t>
      </w:r>
      <w:r>
        <w:rPr>
          <w:rFonts w:ascii="Times New Roman" w:hAnsi="Times New Roman" w:cs="Times New Roman"/>
          <w:sz w:val="24"/>
          <w:szCs w:val="24"/>
        </w:rPr>
        <w:t xml:space="preserve">to increase the </w:t>
      </w:r>
      <w:r w:rsidRPr="007E3A4A">
        <w:rPr>
          <w:rFonts w:ascii="Times New Roman" w:hAnsi="Times New Roman" w:cs="Times New Roman"/>
          <w:sz w:val="24"/>
          <w:szCs w:val="24"/>
        </w:rPr>
        <w:t>point of sales physically and virtually</w:t>
      </w:r>
      <w:r>
        <w:rPr>
          <w:rFonts w:ascii="Times New Roman" w:hAnsi="Times New Roman" w:cs="Times New Roman"/>
          <w:sz w:val="24"/>
          <w:szCs w:val="24"/>
        </w:rPr>
        <w:t xml:space="preserve"> in </w:t>
      </w:r>
      <w:r w:rsidR="00943861">
        <w:rPr>
          <w:rFonts w:ascii="Times New Roman" w:hAnsi="Times New Roman" w:cs="Times New Roman"/>
          <w:sz w:val="24"/>
          <w:szCs w:val="24"/>
        </w:rPr>
        <w:t>China</w:t>
      </w:r>
      <w:r w:rsidRPr="007E3A4A">
        <w:rPr>
          <w:rFonts w:ascii="Times New Roman" w:hAnsi="Times New Roman" w:cs="Times New Roman"/>
          <w:sz w:val="24"/>
          <w:szCs w:val="24"/>
        </w:rPr>
        <w:t xml:space="preserve">.  Several Giordano’s franchised business partners are currently extending their geographical reach with increased localized investment and points of sales which Giordano </w:t>
      </w:r>
      <w:r>
        <w:rPr>
          <w:rFonts w:ascii="Times New Roman" w:hAnsi="Times New Roman" w:cs="Times New Roman"/>
          <w:sz w:val="24"/>
          <w:szCs w:val="24"/>
        </w:rPr>
        <w:t>can</w:t>
      </w:r>
      <w:r w:rsidRPr="007E3A4A">
        <w:rPr>
          <w:rFonts w:ascii="Times New Roman" w:hAnsi="Times New Roman" w:cs="Times New Roman"/>
          <w:sz w:val="24"/>
          <w:szCs w:val="24"/>
        </w:rPr>
        <w:t xml:space="preserve"> take full advantage of. </w:t>
      </w:r>
      <w:r w:rsidR="00943861">
        <w:rPr>
          <w:rFonts w:ascii="Times New Roman" w:hAnsi="Times New Roman" w:cs="Times New Roman"/>
          <w:sz w:val="24"/>
          <w:szCs w:val="24"/>
        </w:rPr>
        <w:t xml:space="preserve"> According to the Interim Report 2021, China as Franchise stores who contributes 11.0% sales increase while there was a sales decline in Taiwan (-9.9%), and Hong Kong &amp; Macau (-11.9%).  Increase Franchises Stores in China can accelerate the Group’s sales revenue.  Sales in Mainland China showed a 11.0% increase despite fewer shops.  Franchised stores expansion resumed during the period with a net gain of 15 </w:t>
      </w:r>
      <w:r w:rsidR="00943861">
        <w:rPr>
          <w:rFonts w:ascii="Times New Roman" w:hAnsi="Times New Roman" w:cs="Times New Roman"/>
          <w:sz w:val="24"/>
          <w:szCs w:val="24"/>
        </w:rPr>
        <w:lastRenderedPageBreak/>
        <w:t>Stores.  As of 30 June 2021, over two-thirds of the stores were franchised</w:t>
      </w:r>
      <w:r w:rsidR="00A0659E">
        <w:rPr>
          <w:rFonts w:ascii="Times New Roman" w:hAnsi="Times New Roman" w:cs="Times New Roman"/>
          <w:sz w:val="24"/>
          <w:szCs w:val="24"/>
        </w:rPr>
        <w:t xml:space="preserve"> (Giordano, 2021)</w:t>
      </w:r>
      <w:r w:rsidR="00943861">
        <w:rPr>
          <w:rFonts w:ascii="Times New Roman" w:hAnsi="Times New Roman" w:cs="Times New Roman"/>
          <w:sz w:val="24"/>
          <w:szCs w:val="24"/>
        </w:rPr>
        <w:t>.  B</w:t>
      </w:r>
      <w:r w:rsidRPr="007E3A4A">
        <w:rPr>
          <w:rFonts w:ascii="Times New Roman" w:hAnsi="Times New Roman" w:cs="Times New Roman"/>
          <w:sz w:val="24"/>
          <w:szCs w:val="24"/>
        </w:rPr>
        <w:t xml:space="preserve">y partnering with Franchisee, Giordano can increase the point of sales with physical stores </w:t>
      </w:r>
      <w:r w:rsidR="00907CB7" w:rsidRPr="007E3A4A">
        <w:rPr>
          <w:rFonts w:ascii="Times New Roman" w:hAnsi="Times New Roman" w:cs="Times New Roman"/>
          <w:sz w:val="24"/>
          <w:szCs w:val="24"/>
        </w:rPr>
        <w:t>and</w:t>
      </w:r>
      <w:r w:rsidRPr="007E3A4A">
        <w:rPr>
          <w:rFonts w:ascii="Times New Roman" w:hAnsi="Times New Roman" w:cs="Times New Roman"/>
          <w:sz w:val="24"/>
          <w:szCs w:val="24"/>
        </w:rPr>
        <w:t xml:space="preserve"> online shops with </w:t>
      </w:r>
      <w:r w:rsidR="00C969F1">
        <w:rPr>
          <w:rFonts w:ascii="Times New Roman" w:hAnsi="Times New Roman" w:cs="Times New Roman"/>
          <w:sz w:val="24"/>
          <w:szCs w:val="24"/>
        </w:rPr>
        <w:t>minimized c</w:t>
      </w:r>
      <w:r w:rsidRPr="007E3A4A">
        <w:rPr>
          <w:rFonts w:ascii="Times New Roman" w:hAnsi="Times New Roman" w:cs="Times New Roman"/>
          <w:sz w:val="24"/>
          <w:szCs w:val="24"/>
        </w:rPr>
        <w:t xml:space="preserve">ost and </w:t>
      </w:r>
      <w:r w:rsidR="00C969F1">
        <w:rPr>
          <w:rFonts w:ascii="Times New Roman" w:hAnsi="Times New Roman" w:cs="Times New Roman"/>
          <w:sz w:val="24"/>
          <w:szCs w:val="24"/>
        </w:rPr>
        <w:t xml:space="preserve">operating </w:t>
      </w:r>
      <w:r w:rsidRPr="007E3A4A">
        <w:rPr>
          <w:rFonts w:ascii="Times New Roman" w:hAnsi="Times New Roman" w:cs="Times New Roman"/>
          <w:sz w:val="24"/>
          <w:szCs w:val="24"/>
        </w:rPr>
        <w:t>risk</w:t>
      </w:r>
      <w:r w:rsidR="00A87C42">
        <w:rPr>
          <w:rFonts w:ascii="Times New Roman" w:hAnsi="Times New Roman" w:cs="Times New Roman"/>
          <w:sz w:val="24"/>
          <w:szCs w:val="24"/>
        </w:rPr>
        <w:t>s</w:t>
      </w:r>
      <w:r w:rsidRPr="007E3A4A">
        <w:rPr>
          <w:rFonts w:ascii="Times New Roman" w:hAnsi="Times New Roman" w:cs="Times New Roman"/>
          <w:sz w:val="24"/>
          <w:szCs w:val="24"/>
        </w:rPr>
        <w:t xml:space="preserve">.  </w:t>
      </w:r>
      <w:r w:rsidR="00A2692C">
        <w:rPr>
          <w:rFonts w:ascii="Times New Roman" w:hAnsi="Times New Roman" w:cs="Times New Roman"/>
          <w:sz w:val="24"/>
          <w:szCs w:val="24"/>
        </w:rPr>
        <w:t xml:space="preserve">In conclusion, </w:t>
      </w:r>
      <w:r w:rsidR="00A87C42">
        <w:rPr>
          <w:rFonts w:ascii="Times New Roman" w:hAnsi="Times New Roman" w:cs="Times New Roman"/>
          <w:sz w:val="24"/>
          <w:szCs w:val="24"/>
        </w:rPr>
        <w:t xml:space="preserve">the franchised stores expansion in China as a back-up plan for Giordano </w:t>
      </w:r>
      <w:r w:rsidR="00A2692C">
        <w:rPr>
          <w:rFonts w:ascii="Times New Roman" w:hAnsi="Times New Roman" w:cs="Times New Roman"/>
          <w:sz w:val="24"/>
          <w:szCs w:val="24"/>
        </w:rPr>
        <w:t xml:space="preserve">to increase sales revenue, and brand positioning </w:t>
      </w:r>
      <w:r w:rsidR="00A87C42">
        <w:rPr>
          <w:rFonts w:ascii="Times New Roman" w:hAnsi="Times New Roman" w:cs="Times New Roman"/>
          <w:sz w:val="24"/>
          <w:szCs w:val="24"/>
        </w:rPr>
        <w:t>is highly recommended in view of the uncertain pandemic situation.</w:t>
      </w:r>
    </w:p>
    <w:p w14:paraId="7436DB62" w14:textId="11F20A73" w:rsidR="000B5931" w:rsidRDefault="00FA2731" w:rsidP="000B5931">
      <w:pPr>
        <w:rPr>
          <w:rFonts w:ascii="Times New Roman" w:hAnsi="Times New Roman" w:cs="Times New Roman"/>
          <w:sz w:val="24"/>
          <w:szCs w:val="24"/>
        </w:rPr>
      </w:pPr>
      <w:r>
        <w:rPr>
          <w:rFonts w:ascii="Times New Roman" w:hAnsi="Times New Roman" w:cs="Times New Roman"/>
          <w:sz w:val="24"/>
          <w:szCs w:val="24"/>
        </w:rPr>
        <w:t>.</w:t>
      </w:r>
      <w:r w:rsidR="00A2692C">
        <w:rPr>
          <w:rFonts w:ascii="Times New Roman" w:hAnsi="Times New Roman" w:cs="Times New Roman"/>
          <w:sz w:val="24"/>
          <w:szCs w:val="24"/>
        </w:rPr>
        <w:t xml:space="preserve"> </w:t>
      </w:r>
    </w:p>
    <w:p w14:paraId="3F06AF69" w14:textId="51D2C5AD" w:rsidR="00901141" w:rsidRPr="007E3A4A" w:rsidRDefault="00901141" w:rsidP="000B5931">
      <w:pPr>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able 4: Sales and Number of Franchised Stores in China 2020 &amp; 2021 </w:t>
      </w:r>
    </w:p>
    <w:p w14:paraId="0BA4C378" w14:textId="77777777" w:rsidR="00901141" w:rsidRDefault="00901141">
      <w:pPr>
        <w:spacing w:after="0" w:line="240" w:lineRule="auto"/>
        <w:rPr>
          <w:rFonts w:ascii="Times New Roman" w:hAnsi="Times New Roman" w:cs="Times New Roman"/>
          <w:sz w:val="26"/>
          <w:szCs w:val="26"/>
        </w:rPr>
      </w:pPr>
      <w:r>
        <w:rPr>
          <w:rFonts w:ascii="Times New Roman" w:hAnsi="Times New Roman" w:cs="Times New Roman"/>
          <w:noProof/>
          <w:sz w:val="26"/>
          <w:szCs w:val="26"/>
        </w:rPr>
        <w:drawing>
          <wp:inline distT="0" distB="0" distL="0" distR="0" wp14:anchorId="06B6C9E0" wp14:editId="5AE3B6FB">
            <wp:extent cx="5925193" cy="2190520"/>
            <wp:effectExtent l="0" t="0" r="0" b="635"/>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71745" cy="2207730"/>
                    </a:xfrm>
                    <a:prstGeom prst="rect">
                      <a:avLst/>
                    </a:prstGeom>
                    <a:noFill/>
                  </pic:spPr>
                </pic:pic>
              </a:graphicData>
            </a:graphic>
          </wp:inline>
        </w:drawing>
      </w:r>
    </w:p>
    <w:p w14:paraId="47B15BA7" w14:textId="77777777" w:rsidR="00901141" w:rsidRDefault="00901141">
      <w:pPr>
        <w:spacing w:after="0" w:line="240" w:lineRule="auto"/>
        <w:rPr>
          <w:rFonts w:ascii="Times New Roman" w:hAnsi="Times New Roman" w:cs="Times New Roman"/>
          <w:sz w:val="26"/>
          <w:szCs w:val="26"/>
        </w:rPr>
      </w:pPr>
    </w:p>
    <w:p w14:paraId="24F09789" w14:textId="723B4765" w:rsidR="00901141" w:rsidRPr="00DA725C" w:rsidRDefault="00901141" w:rsidP="00901141">
      <w:pPr>
        <w:adjustRightInd w:val="0"/>
        <w:snapToGrid w:val="0"/>
        <w:spacing w:after="0"/>
        <w:jc w:val="both"/>
        <w:rPr>
          <w:rFonts w:ascii="Times New Roman" w:hAnsi="Times New Roman" w:cs="Times New Roman"/>
        </w:rPr>
      </w:pPr>
      <w:r w:rsidRPr="00DA725C">
        <w:rPr>
          <w:rFonts w:ascii="Times New Roman" w:hAnsi="Times New Roman" w:cs="Times New Roman" w:hint="eastAsia"/>
        </w:rPr>
        <w:t>S</w:t>
      </w:r>
      <w:r w:rsidRPr="00DA725C">
        <w:rPr>
          <w:rFonts w:ascii="Times New Roman" w:hAnsi="Times New Roman" w:cs="Times New Roman"/>
        </w:rPr>
        <w:t xml:space="preserve">ource:  </w:t>
      </w:r>
      <w:r>
        <w:rPr>
          <w:rFonts w:ascii="Times New Roman" w:hAnsi="Times New Roman" w:cs="Times New Roman"/>
        </w:rPr>
        <w:t xml:space="preserve">Giordano Interim Report </w:t>
      </w:r>
      <w:r w:rsidRPr="00DA725C">
        <w:rPr>
          <w:rFonts w:ascii="Times New Roman" w:hAnsi="Times New Roman" w:cs="Times New Roman"/>
        </w:rPr>
        <w:t>(2021)</w:t>
      </w:r>
    </w:p>
    <w:p w14:paraId="7EF95FC5" w14:textId="4AEB8099" w:rsidR="00901141" w:rsidRDefault="00901141">
      <w:pPr>
        <w:spacing w:after="0" w:line="240" w:lineRule="auto"/>
        <w:rPr>
          <w:rFonts w:ascii="Times New Roman" w:eastAsiaTheme="majorEastAsia" w:hAnsi="Times New Roman" w:cs="Times New Roman"/>
          <w:b/>
          <w:bCs/>
          <w:kern w:val="52"/>
          <w:sz w:val="26"/>
          <w:szCs w:val="26"/>
        </w:rPr>
      </w:pPr>
      <w:r>
        <w:rPr>
          <w:rFonts w:ascii="Times New Roman" w:hAnsi="Times New Roman" w:cs="Times New Roman"/>
          <w:sz w:val="26"/>
          <w:szCs w:val="26"/>
        </w:rPr>
        <w:br w:type="page"/>
      </w:r>
    </w:p>
    <w:p w14:paraId="50E51CDD" w14:textId="3792349E" w:rsidR="00815C52" w:rsidRPr="00E731F2" w:rsidRDefault="001C1A5E" w:rsidP="00A83EC4">
      <w:pPr>
        <w:pStyle w:val="1"/>
        <w:rPr>
          <w:rFonts w:ascii="Times New Roman" w:hAnsi="Times New Roman" w:cs="Times New Roman"/>
          <w:sz w:val="26"/>
          <w:szCs w:val="26"/>
        </w:rPr>
      </w:pPr>
      <w:r w:rsidRPr="00E731F2">
        <w:rPr>
          <w:rFonts w:ascii="Times New Roman" w:hAnsi="Times New Roman" w:cs="Times New Roman"/>
          <w:sz w:val="26"/>
          <w:szCs w:val="26"/>
        </w:rPr>
        <w:lastRenderedPageBreak/>
        <w:t>References</w:t>
      </w:r>
      <w:bookmarkEnd w:id="9"/>
    </w:p>
    <w:bookmarkEnd w:id="10"/>
    <w:p w14:paraId="630619D4" w14:textId="77777777" w:rsidR="004242CC" w:rsidRPr="00341169" w:rsidRDefault="004242CC" w:rsidP="004242CC">
      <w:pPr>
        <w:autoSpaceDE w:val="0"/>
        <w:autoSpaceDN w:val="0"/>
        <w:adjustRightInd w:val="0"/>
        <w:spacing w:beforeLines="100" w:before="240" w:afterLines="150" w:after="360" w:line="240" w:lineRule="auto"/>
        <w:rPr>
          <w:rFonts w:ascii="Times New Roman" w:hAnsi="Times New Roman" w:cs="Times New Roman"/>
          <w:sz w:val="24"/>
          <w:szCs w:val="24"/>
        </w:rPr>
      </w:pPr>
      <w:r w:rsidRPr="00341169">
        <w:rPr>
          <w:rFonts w:ascii="Times New Roman" w:hAnsi="Times New Roman" w:cs="Times New Roman"/>
          <w:sz w:val="24"/>
          <w:szCs w:val="24"/>
        </w:rPr>
        <w:t xml:space="preserve">Aguilar, F.J. (1967) ‘Scanning the Business Environment’, </w:t>
      </w:r>
      <w:r w:rsidRPr="00341169">
        <w:rPr>
          <w:rFonts w:ascii="Times New Roman" w:hAnsi="Times New Roman" w:cs="Times New Roman"/>
          <w:i/>
          <w:iCs/>
          <w:sz w:val="24"/>
          <w:szCs w:val="24"/>
        </w:rPr>
        <w:t>Macmillan</w:t>
      </w:r>
      <w:r w:rsidRPr="00341169">
        <w:rPr>
          <w:rFonts w:ascii="Times New Roman" w:hAnsi="Times New Roman" w:cs="Times New Roman"/>
          <w:sz w:val="24"/>
          <w:szCs w:val="24"/>
        </w:rPr>
        <w:t>.</w:t>
      </w:r>
    </w:p>
    <w:p w14:paraId="60780080" w14:textId="77777777" w:rsidR="00672238" w:rsidRPr="00341169" w:rsidRDefault="00672238" w:rsidP="00672238">
      <w:pPr>
        <w:autoSpaceDE w:val="0"/>
        <w:autoSpaceDN w:val="0"/>
        <w:adjustRightInd w:val="0"/>
        <w:spacing w:after="240" w:line="360" w:lineRule="auto"/>
        <w:rPr>
          <w:rFonts w:ascii="Times New Roman" w:hAnsi="Times New Roman" w:cs="Times New Roman"/>
          <w:sz w:val="24"/>
          <w:szCs w:val="24"/>
        </w:rPr>
      </w:pPr>
      <w:r w:rsidRPr="00341169">
        <w:rPr>
          <w:rFonts w:ascii="Times New Roman" w:hAnsi="Times New Roman" w:cs="Times New Roman"/>
          <w:sz w:val="24"/>
          <w:szCs w:val="24"/>
        </w:rPr>
        <w:t xml:space="preserve">Bhardwaj, V., </w:t>
      </w:r>
      <w:proofErr w:type="spellStart"/>
      <w:r w:rsidRPr="00341169">
        <w:rPr>
          <w:rFonts w:ascii="Times New Roman" w:hAnsi="Times New Roman" w:cs="Times New Roman"/>
          <w:sz w:val="24"/>
          <w:szCs w:val="24"/>
        </w:rPr>
        <w:t>Eickman</w:t>
      </w:r>
      <w:proofErr w:type="spellEnd"/>
      <w:r w:rsidRPr="00341169">
        <w:rPr>
          <w:rFonts w:ascii="Times New Roman" w:hAnsi="Times New Roman" w:cs="Times New Roman"/>
          <w:sz w:val="24"/>
          <w:szCs w:val="24"/>
        </w:rPr>
        <w:t xml:space="preserve">, M. and Runyan, R.C. (2011) ‘A case study on the internationalization process of a “born-global” fashion retailer’, </w:t>
      </w:r>
      <w:r w:rsidRPr="00341169">
        <w:rPr>
          <w:rFonts w:ascii="Times New Roman" w:hAnsi="Times New Roman" w:cs="Times New Roman"/>
          <w:i/>
          <w:iCs/>
          <w:sz w:val="24"/>
          <w:szCs w:val="24"/>
        </w:rPr>
        <w:t>The International Review of Retail, Distribution and Consumer Research</w:t>
      </w:r>
      <w:r w:rsidRPr="00341169">
        <w:rPr>
          <w:rFonts w:ascii="Times New Roman" w:hAnsi="Times New Roman" w:cs="Times New Roman"/>
          <w:sz w:val="24"/>
          <w:szCs w:val="24"/>
        </w:rPr>
        <w:t>, 21(3), pp.293–307.</w:t>
      </w:r>
    </w:p>
    <w:p w14:paraId="74CB8A23" w14:textId="58CEB590" w:rsidR="005E2C8B" w:rsidRPr="001B7E1D" w:rsidRDefault="005E2C8B" w:rsidP="005E2C8B">
      <w:pPr>
        <w:autoSpaceDE w:val="0"/>
        <w:autoSpaceDN w:val="0"/>
        <w:adjustRightInd w:val="0"/>
        <w:snapToGrid w:val="0"/>
        <w:spacing w:after="0" w:line="240" w:lineRule="auto"/>
        <w:rPr>
          <w:rFonts w:ascii="Times New Roman" w:hAnsi="Times New Roman" w:cs="Times New Roman"/>
          <w:sz w:val="24"/>
          <w:szCs w:val="24"/>
        </w:rPr>
      </w:pPr>
      <w:r w:rsidRPr="005E2C8B">
        <w:rPr>
          <w:rFonts w:ascii="Times New Roman" w:hAnsi="Times New Roman" w:cs="Times New Roman"/>
          <w:sz w:val="24"/>
          <w:szCs w:val="24"/>
        </w:rPr>
        <w:t xml:space="preserve">Bossini HK (n.d.). (2021) </w:t>
      </w:r>
      <w:r w:rsidRPr="005E2C8B">
        <w:rPr>
          <w:rFonts w:ascii="Times New Roman" w:hAnsi="Times New Roman" w:cs="Times New Roman"/>
          <w:i/>
          <w:iCs/>
          <w:sz w:val="24"/>
          <w:szCs w:val="24"/>
        </w:rPr>
        <w:t>Bossini</w:t>
      </w:r>
      <w:r w:rsidRPr="005E2C8B">
        <w:rPr>
          <w:rFonts w:ascii="Times New Roman" w:hAnsi="Times New Roman" w:cs="Times New Roman"/>
          <w:sz w:val="24"/>
          <w:szCs w:val="24"/>
        </w:rPr>
        <w:t>. Available at:</w:t>
      </w:r>
      <w:r w:rsidRPr="001B7E1D">
        <w:rPr>
          <w:rFonts w:ascii="Times New Roman" w:hAnsi="Times New Roman" w:cs="Times New Roman"/>
          <w:sz w:val="24"/>
          <w:szCs w:val="24"/>
        </w:rPr>
        <w:t xml:space="preserve"> </w:t>
      </w:r>
      <w:hyperlink r:id="rId15" w:history="1">
        <w:r w:rsidR="001B7E1D" w:rsidRPr="001B7E1D">
          <w:rPr>
            <w:rStyle w:val="af0"/>
            <w:rFonts w:ascii="Times New Roman" w:hAnsi="Times New Roman" w:cs="Times New Roman"/>
            <w:color w:val="auto"/>
            <w:sz w:val="24"/>
            <w:szCs w:val="24"/>
          </w:rPr>
          <w:t>https://www.bossini.com</w:t>
        </w:r>
      </w:hyperlink>
      <w:r w:rsidRPr="001B7E1D">
        <w:rPr>
          <w:rFonts w:ascii="Times New Roman" w:hAnsi="Times New Roman" w:cs="Times New Roman"/>
          <w:sz w:val="24"/>
          <w:szCs w:val="24"/>
        </w:rPr>
        <w:t xml:space="preserve"> (Accessed 6</w:t>
      </w:r>
      <w:r w:rsidRPr="001B7E1D">
        <w:rPr>
          <w:rFonts w:ascii="Times New Roman" w:hAnsi="Times New Roman" w:cs="Times New Roman"/>
          <w:sz w:val="24"/>
          <w:szCs w:val="24"/>
          <w:vertAlign w:val="superscript"/>
        </w:rPr>
        <w:t>th</w:t>
      </w:r>
      <w:r w:rsidRPr="001B7E1D">
        <w:rPr>
          <w:rFonts w:ascii="Times New Roman" w:hAnsi="Times New Roman" w:cs="Times New Roman"/>
          <w:sz w:val="24"/>
          <w:szCs w:val="24"/>
        </w:rPr>
        <w:t xml:space="preserve"> October 2021).</w:t>
      </w:r>
    </w:p>
    <w:p w14:paraId="3D8E2D5E" w14:textId="77777777" w:rsidR="005E2C8B" w:rsidRPr="001B7E1D" w:rsidRDefault="005E2C8B" w:rsidP="005E2C8B">
      <w:pPr>
        <w:autoSpaceDE w:val="0"/>
        <w:autoSpaceDN w:val="0"/>
        <w:adjustRightInd w:val="0"/>
        <w:snapToGrid w:val="0"/>
        <w:spacing w:after="0" w:line="240" w:lineRule="auto"/>
        <w:rPr>
          <w:rFonts w:ascii="Times New Roman" w:hAnsi="Times New Roman" w:cs="Times New Roman"/>
          <w:sz w:val="24"/>
          <w:szCs w:val="24"/>
        </w:rPr>
      </w:pPr>
    </w:p>
    <w:p w14:paraId="37FF7367" w14:textId="1FC661E9" w:rsidR="009462A4" w:rsidRPr="005E2C8B" w:rsidRDefault="009462A4" w:rsidP="00CC677E">
      <w:pPr>
        <w:widowControl w:val="0"/>
        <w:autoSpaceDE w:val="0"/>
        <w:autoSpaceDN w:val="0"/>
        <w:adjustRightInd w:val="0"/>
        <w:spacing w:after="240" w:line="360" w:lineRule="auto"/>
        <w:rPr>
          <w:rFonts w:ascii="Times New Roman" w:hAnsi="Times New Roman" w:cs="Times New Roman"/>
          <w:sz w:val="24"/>
          <w:szCs w:val="24"/>
          <w:lang w:eastAsia="zh-TW"/>
        </w:rPr>
      </w:pPr>
      <w:r w:rsidRPr="005E2C8B">
        <w:rPr>
          <w:rFonts w:ascii="Times New Roman" w:hAnsi="Times New Roman" w:cs="Times New Roman"/>
          <w:sz w:val="24"/>
          <w:szCs w:val="24"/>
          <w:lang w:eastAsia="zh-TW"/>
        </w:rPr>
        <w:t xml:space="preserve">Censtatd.gov.hk. (2021). </w:t>
      </w:r>
      <w:r w:rsidRPr="005E2C8B">
        <w:rPr>
          <w:rFonts w:ascii="Times New Roman" w:hAnsi="Times New Roman" w:cs="Times New Roman"/>
          <w:i/>
          <w:iCs/>
          <w:sz w:val="24"/>
          <w:szCs w:val="24"/>
          <w:lang w:eastAsia="zh-TW"/>
        </w:rPr>
        <w:t>Census and Statistics Department</w:t>
      </w:r>
      <w:r w:rsidRPr="005E2C8B">
        <w:rPr>
          <w:rFonts w:ascii="Times New Roman" w:hAnsi="Times New Roman" w:cs="Times New Roman"/>
          <w:sz w:val="24"/>
          <w:szCs w:val="24"/>
          <w:lang w:eastAsia="zh-TW"/>
        </w:rPr>
        <w:t xml:space="preserve">. Available at: </w:t>
      </w:r>
      <w:hyperlink r:id="rId16" w:history="1">
        <w:r w:rsidR="00341169" w:rsidRPr="005E2C8B">
          <w:rPr>
            <w:rStyle w:val="af0"/>
            <w:rFonts w:ascii="Times New Roman" w:hAnsi="Times New Roman" w:cs="Times New Roman"/>
            <w:color w:val="auto"/>
            <w:sz w:val="24"/>
            <w:szCs w:val="24"/>
            <w:lang w:eastAsia="zh-TW"/>
          </w:rPr>
          <w:t>http://www.censtatd.gov.hk</w:t>
        </w:r>
      </w:hyperlink>
      <w:r w:rsidR="00341169" w:rsidRPr="005E2C8B">
        <w:rPr>
          <w:rFonts w:ascii="Times New Roman" w:hAnsi="Times New Roman" w:cs="Times New Roman"/>
          <w:sz w:val="24"/>
          <w:szCs w:val="24"/>
          <w:lang w:eastAsia="zh-TW"/>
        </w:rPr>
        <w:t xml:space="preserve"> (Accessed 5</w:t>
      </w:r>
      <w:r w:rsidR="00341169" w:rsidRPr="005E2C8B">
        <w:rPr>
          <w:rFonts w:ascii="Times New Roman" w:hAnsi="Times New Roman" w:cs="Times New Roman"/>
          <w:sz w:val="24"/>
          <w:szCs w:val="24"/>
          <w:vertAlign w:val="superscript"/>
          <w:lang w:eastAsia="zh-TW"/>
        </w:rPr>
        <w:t>th</w:t>
      </w:r>
      <w:r w:rsidR="00341169" w:rsidRPr="005E2C8B">
        <w:rPr>
          <w:rFonts w:ascii="Times New Roman" w:hAnsi="Times New Roman" w:cs="Times New Roman"/>
          <w:sz w:val="24"/>
          <w:szCs w:val="24"/>
          <w:lang w:eastAsia="zh-TW"/>
        </w:rPr>
        <w:t xml:space="preserve"> October 2021).</w:t>
      </w:r>
    </w:p>
    <w:p w14:paraId="0FCC8118" w14:textId="4775BD4D" w:rsidR="004242CC" w:rsidRPr="00341169" w:rsidRDefault="004242CC" w:rsidP="004242CC">
      <w:pPr>
        <w:adjustRightInd w:val="0"/>
        <w:snapToGrid w:val="0"/>
        <w:spacing w:after="0" w:line="360" w:lineRule="auto"/>
        <w:rPr>
          <w:rFonts w:ascii="Times New Roman" w:eastAsia="Times New Roman" w:hAnsi="Times New Roman" w:cs="Times New Roman"/>
          <w:sz w:val="24"/>
          <w:szCs w:val="24"/>
        </w:rPr>
      </w:pPr>
      <w:r w:rsidRPr="00341169">
        <w:rPr>
          <w:rFonts w:ascii="Times New Roman" w:eastAsia="Times New Roman" w:hAnsi="Times New Roman" w:cs="Times New Roman"/>
          <w:sz w:val="24"/>
          <w:szCs w:val="24"/>
        </w:rPr>
        <w:t>Chou, C.-H</w:t>
      </w:r>
      <w:r w:rsidRPr="00341169">
        <w:rPr>
          <w:rFonts w:ascii="Times New Roman" w:eastAsia="Times New Roman" w:hAnsi="Times New Roman" w:cs="Times New Roman"/>
          <w:i/>
          <w:iCs/>
          <w:sz w:val="24"/>
          <w:szCs w:val="24"/>
        </w:rPr>
        <w:t xml:space="preserve"> Organizational</w:t>
      </w:r>
      <w:r w:rsidRPr="00341169">
        <w:rPr>
          <w:rFonts w:ascii="Times New Roman" w:eastAsia="Times New Roman" w:hAnsi="Times New Roman" w:cs="Times New Roman"/>
          <w:sz w:val="24"/>
          <w:szCs w:val="24"/>
        </w:rPr>
        <w:t xml:space="preserve">. (2020) ‘How Individuals Influence Supply Chain Management Performance?’ </w:t>
      </w:r>
      <w:r w:rsidRPr="00341169">
        <w:rPr>
          <w:rFonts w:ascii="Times New Roman" w:eastAsia="Times New Roman" w:hAnsi="Times New Roman" w:cs="Times New Roman"/>
          <w:i/>
          <w:iCs/>
          <w:sz w:val="24"/>
          <w:szCs w:val="24"/>
        </w:rPr>
        <w:t>International Journal of Computer Applications</w:t>
      </w:r>
      <w:r w:rsidRPr="00341169">
        <w:rPr>
          <w:rFonts w:ascii="Times New Roman" w:eastAsia="Times New Roman" w:hAnsi="Times New Roman" w:cs="Times New Roman"/>
          <w:sz w:val="24"/>
          <w:szCs w:val="24"/>
        </w:rPr>
        <w:t>, 176(13), pp.35–39.</w:t>
      </w:r>
    </w:p>
    <w:p w14:paraId="0AEC1309" w14:textId="77777777" w:rsidR="004242CC" w:rsidRPr="00341169" w:rsidRDefault="004242CC" w:rsidP="004242CC">
      <w:pPr>
        <w:adjustRightInd w:val="0"/>
        <w:snapToGrid w:val="0"/>
        <w:spacing w:after="0" w:line="360" w:lineRule="auto"/>
        <w:rPr>
          <w:rFonts w:ascii="Times New Roman" w:eastAsia="Times New Roman" w:hAnsi="Times New Roman" w:cs="Times New Roman"/>
          <w:sz w:val="24"/>
          <w:szCs w:val="24"/>
        </w:rPr>
      </w:pPr>
    </w:p>
    <w:p w14:paraId="7D49F281" w14:textId="77777777" w:rsidR="004242CC" w:rsidRPr="00341169" w:rsidRDefault="004242CC" w:rsidP="004242CC">
      <w:pPr>
        <w:autoSpaceDE w:val="0"/>
        <w:autoSpaceDN w:val="0"/>
        <w:adjustRightInd w:val="0"/>
        <w:spacing w:after="240" w:line="360" w:lineRule="auto"/>
        <w:rPr>
          <w:rFonts w:ascii="Times New Roman" w:hAnsi="Times New Roman" w:cs="Times New Roman"/>
          <w:sz w:val="24"/>
          <w:szCs w:val="24"/>
        </w:rPr>
      </w:pPr>
      <w:proofErr w:type="spellStart"/>
      <w:r w:rsidRPr="00341169">
        <w:rPr>
          <w:rFonts w:ascii="Times New Roman" w:hAnsi="Times New Roman" w:cs="Times New Roman"/>
          <w:sz w:val="24"/>
          <w:szCs w:val="24"/>
        </w:rPr>
        <w:t>Deeter</w:t>
      </w:r>
      <w:proofErr w:type="spellEnd"/>
      <w:r w:rsidRPr="00341169">
        <w:rPr>
          <w:rFonts w:ascii="Times New Roman" w:hAnsi="Times New Roman" w:cs="Times New Roman"/>
          <w:sz w:val="24"/>
          <w:szCs w:val="24"/>
        </w:rPr>
        <w:t xml:space="preserve">-Schmelz, D.R. (2018) ‘Personal Selling and Sales Management Abstracts’, </w:t>
      </w:r>
      <w:r w:rsidRPr="00341169">
        <w:rPr>
          <w:rFonts w:ascii="Times New Roman" w:hAnsi="Times New Roman" w:cs="Times New Roman"/>
          <w:i/>
          <w:iCs/>
          <w:sz w:val="24"/>
          <w:szCs w:val="24"/>
        </w:rPr>
        <w:t>Journal of Personal Selling &amp; Sales Management</w:t>
      </w:r>
      <w:r w:rsidRPr="00341169">
        <w:rPr>
          <w:rFonts w:ascii="Times New Roman" w:hAnsi="Times New Roman" w:cs="Times New Roman"/>
          <w:sz w:val="24"/>
          <w:szCs w:val="24"/>
        </w:rPr>
        <w:t>, 38(2), pp.265–275.</w:t>
      </w:r>
    </w:p>
    <w:p w14:paraId="0F2A2C01" w14:textId="77777777" w:rsidR="00672238" w:rsidRPr="00341169" w:rsidRDefault="00672238" w:rsidP="00672238">
      <w:pPr>
        <w:autoSpaceDE w:val="0"/>
        <w:autoSpaceDN w:val="0"/>
        <w:adjustRightInd w:val="0"/>
        <w:spacing w:after="240" w:line="360" w:lineRule="auto"/>
        <w:rPr>
          <w:rFonts w:ascii="Times New Roman" w:hAnsi="Times New Roman" w:cs="Times New Roman"/>
          <w:sz w:val="24"/>
          <w:szCs w:val="24"/>
        </w:rPr>
      </w:pPr>
      <w:proofErr w:type="spellStart"/>
      <w:r w:rsidRPr="00341169">
        <w:rPr>
          <w:rFonts w:ascii="Times New Roman" w:hAnsi="Times New Roman" w:cs="Times New Roman"/>
          <w:sz w:val="24"/>
          <w:szCs w:val="24"/>
        </w:rPr>
        <w:t>Dibb</w:t>
      </w:r>
      <w:proofErr w:type="spellEnd"/>
      <w:r w:rsidRPr="00341169">
        <w:rPr>
          <w:rFonts w:ascii="Times New Roman" w:hAnsi="Times New Roman" w:cs="Times New Roman"/>
          <w:sz w:val="24"/>
          <w:szCs w:val="24"/>
        </w:rPr>
        <w:t xml:space="preserve">, S. (1996) ‘The impact of the changing marketing environment in the Pacific Rim: four case studies’, </w:t>
      </w:r>
      <w:r w:rsidRPr="00341169">
        <w:rPr>
          <w:rFonts w:ascii="Times New Roman" w:hAnsi="Times New Roman" w:cs="Times New Roman"/>
          <w:i/>
          <w:iCs/>
          <w:sz w:val="24"/>
          <w:szCs w:val="24"/>
        </w:rPr>
        <w:t>International Journal of Retail &amp; Distribution Management</w:t>
      </w:r>
      <w:r w:rsidRPr="00341169">
        <w:rPr>
          <w:rFonts w:ascii="Times New Roman" w:hAnsi="Times New Roman" w:cs="Times New Roman"/>
          <w:sz w:val="24"/>
          <w:szCs w:val="24"/>
        </w:rPr>
        <w:t>, 24(11), pp.16–29.</w:t>
      </w:r>
    </w:p>
    <w:p w14:paraId="2B72F77A" w14:textId="77777777" w:rsidR="006041DE" w:rsidRPr="00341169" w:rsidRDefault="006041DE" w:rsidP="006041DE">
      <w:pPr>
        <w:autoSpaceDE w:val="0"/>
        <w:autoSpaceDN w:val="0"/>
        <w:adjustRightInd w:val="0"/>
        <w:spacing w:beforeLines="100" w:before="240" w:afterLines="150" w:after="360" w:line="240" w:lineRule="auto"/>
        <w:rPr>
          <w:rFonts w:ascii="Times New Roman" w:hAnsi="Times New Roman" w:cs="Times New Roman"/>
          <w:sz w:val="24"/>
          <w:szCs w:val="24"/>
        </w:rPr>
      </w:pPr>
      <w:proofErr w:type="spellStart"/>
      <w:r w:rsidRPr="00341169">
        <w:rPr>
          <w:rFonts w:ascii="Times New Roman" w:hAnsi="Times New Roman" w:cs="Times New Roman"/>
          <w:sz w:val="24"/>
          <w:szCs w:val="24"/>
        </w:rPr>
        <w:t>Doz</w:t>
      </w:r>
      <w:proofErr w:type="spellEnd"/>
      <w:r w:rsidRPr="00341169">
        <w:rPr>
          <w:rFonts w:ascii="Times New Roman" w:hAnsi="Times New Roman" w:cs="Times New Roman"/>
          <w:sz w:val="24"/>
          <w:szCs w:val="24"/>
        </w:rPr>
        <w:t xml:space="preserve">, Y. and Wilson, K. (2018) ‘Why Successful Companies Usually Fail?’, </w:t>
      </w:r>
      <w:proofErr w:type="spellStart"/>
      <w:r w:rsidRPr="00341169">
        <w:rPr>
          <w:rFonts w:ascii="Times New Roman" w:hAnsi="Times New Roman" w:cs="Times New Roman"/>
          <w:i/>
          <w:iCs/>
          <w:sz w:val="24"/>
          <w:szCs w:val="24"/>
        </w:rPr>
        <w:t>Insead</w:t>
      </w:r>
      <w:proofErr w:type="spellEnd"/>
      <w:r w:rsidRPr="00341169">
        <w:rPr>
          <w:rFonts w:ascii="Times New Roman" w:hAnsi="Times New Roman" w:cs="Times New Roman"/>
          <w:sz w:val="24"/>
          <w:szCs w:val="24"/>
        </w:rPr>
        <w:t>.</w:t>
      </w:r>
    </w:p>
    <w:p w14:paraId="3771D27C" w14:textId="77777777" w:rsidR="004242CC" w:rsidRPr="00341169" w:rsidRDefault="004242CC" w:rsidP="004242CC">
      <w:pPr>
        <w:autoSpaceDE w:val="0"/>
        <w:autoSpaceDN w:val="0"/>
        <w:adjustRightInd w:val="0"/>
        <w:snapToGrid w:val="0"/>
        <w:spacing w:after="0" w:line="360" w:lineRule="auto"/>
        <w:rPr>
          <w:rFonts w:ascii="Times New Roman" w:hAnsi="Times New Roman" w:cs="Times New Roman"/>
          <w:sz w:val="24"/>
          <w:szCs w:val="24"/>
        </w:rPr>
      </w:pPr>
      <w:r w:rsidRPr="00341169">
        <w:rPr>
          <w:rFonts w:ascii="Times New Roman" w:hAnsi="Times New Roman" w:cs="Times New Roman"/>
          <w:sz w:val="24"/>
          <w:szCs w:val="24"/>
        </w:rPr>
        <w:t xml:space="preserve">Fonseca, L.M. and Azevedo, A.L. (2020) ‘COVID- 19: outcomes for Global Supply Chains.’ </w:t>
      </w:r>
      <w:r w:rsidRPr="00341169">
        <w:rPr>
          <w:rFonts w:ascii="Times New Roman" w:hAnsi="Times New Roman" w:cs="Times New Roman"/>
          <w:i/>
          <w:iCs/>
          <w:sz w:val="24"/>
          <w:szCs w:val="24"/>
        </w:rPr>
        <w:t>Management &amp; Marketing. Challenges for the Knowledge Society</w:t>
      </w:r>
      <w:r w:rsidRPr="00341169">
        <w:rPr>
          <w:rFonts w:ascii="Times New Roman" w:hAnsi="Times New Roman" w:cs="Times New Roman"/>
          <w:sz w:val="24"/>
          <w:szCs w:val="24"/>
        </w:rPr>
        <w:t>, 15(s1), pp.424–438.</w:t>
      </w:r>
    </w:p>
    <w:p w14:paraId="24A4AA5A" w14:textId="77777777" w:rsidR="004242CC" w:rsidRPr="00341169" w:rsidRDefault="004242CC" w:rsidP="004242CC">
      <w:pPr>
        <w:autoSpaceDE w:val="0"/>
        <w:autoSpaceDN w:val="0"/>
        <w:adjustRightInd w:val="0"/>
        <w:snapToGrid w:val="0"/>
        <w:spacing w:after="0" w:line="360" w:lineRule="auto"/>
        <w:ind w:firstLineChars="200" w:firstLine="480"/>
        <w:rPr>
          <w:rFonts w:ascii="Times New Roman" w:hAnsi="Times New Roman" w:cs="Times New Roman"/>
          <w:sz w:val="24"/>
          <w:szCs w:val="24"/>
        </w:rPr>
      </w:pPr>
    </w:p>
    <w:p w14:paraId="53BF9BB2" w14:textId="77777777" w:rsidR="00341169" w:rsidRDefault="004242CC" w:rsidP="00341169">
      <w:pPr>
        <w:autoSpaceDE w:val="0"/>
        <w:autoSpaceDN w:val="0"/>
        <w:adjustRightInd w:val="0"/>
        <w:snapToGrid w:val="0"/>
        <w:spacing w:after="0" w:line="360" w:lineRule="auto"/>
        <w:rPr>
          <w:rFonts w:ascii="Times New Roman" w:hAnsi="Times New Roman" w:cs="Times New Roman"/>
          <w:sz w:val="24"/>
          <w:szCs w:val="24"/>
        </w:rPr>
      </w:pPr>
      <w:r w:rsidRPr="00341169">
        <w:rPr>
          <w:rFonts w:ascii="Times New Roman" w:hAnsi="Times New Roman" w:cs="Times New Roman"/>
          <w:sz w:val="24"/>
          <w:szCs w:val="24"/>
        </w:rPr>
        <w:lastRenderedPageBreak/>
        <w:t xml:space="preserve">Fonseca, L.M. and </w:t>
      </w:r>
      <w:proofErr w:type="spellStart"/>
      <w:r w:rsidRPr="00341169">
        <w:rPr>
          <w:rFonts w:ascii="Times New Roman" w:hAnsi="Times New Roman" w:cs="Times New Roman"/>
          <w:sz w:val="24"/>
          <w:szCs w:val="24"/>
        </w:rPr>
        <w:t>Domingues</w:t>
      </w:r>
      <w:proofErr w:type="spellEnd"/>
      <w:r w:rsidRPr="00341169">
        <w:rPr>
          <w:rFonts w:ascii="Times New Roman" w:hAnsi="Times New Roman" w:cs="Times New Roman"/>
          <w:sz w:val="24"/>
          <w:szCs w:val="24"/>
        </w:rPr>
        <w:t xml:space="preserve">, J.P. (2017) ‘How to succeed in the digital age? Monitor the organizational context, identify risks and opportunities, and manage change effectively.’ </w:t>
      </w:r>
      <w:r w:rsidRPr="00341169">
        <w:rPr>
          <w:rFonts w:ascii="Times New Roman" w:hAnsi="Times New Roman" w:cs="Times New Roman"/>
          <w:i/>
          <w:iCs/>
          <w:sz w:val="24"/>
          <w:szCs w:val="24"/>
        </w:rPr>
        <w:t>Management &amp; Marketing</w:t>
      </w:r>
      <w:r w:rsidRPr="00341169">
        <w:rPr>
          <w:rFonts w:ascii="Times New Roman" w:hAnsi="Times New Roman" w:cs="Times New Roman"/>
          <w:sz w:val="24"/>
          <w:szCs w:val="24"/>
        </w:rPr>
        <w:t>, 12(3), pp.443–455.</w:t>
      </w:r>
    </w:p>
    <w:p w14:paraId="6EBDE97E" w14:textId="77777777" w:rsidR="001B7E1D" w:rsidRDefault="001B7E1D" w:rsidP="00341169">
      <w:pPr>
        <w:autoSpaceDE w:val="0"/>
        <w:autoSpaceDN w:val="0"/>
        <w:adjustRightInd w:val="0"/>
        <w:snapToGrid w:val="0"/>
        <w:spacing w:after="0" w:line="360" w:lineRule="auto"/>
        <w:rPr>
          <w:rFonts w:ascii="Times New Roman" w:eastAsia="Times New Roman" w:hAnsi="Times New Roman" w:cs="Times New Roman"/>
          <w:sz w:val="24"/>
          <w:szCs w:val="24"/>
        </w:rPr>
      </w:pPr>
    </w:p>
    <w:p w14:paraId="212F5F70" w14:textId="6D8A53CE" w:rsidR="004242CC" w:rsidRPr="00341169" w:rsidRDefault="004242CC" w:rsidP="00341169">
      <w:pPr>
        <w:autoSpaceDE w:val="0"/>
        <w:autoSpaceDN w:val="0"/>
        <w:adjustRightInd w:val="0"/>
        <w:snapToGrid w:val="0"/>
        <w:spacing w:after="0" w:line="360" w:lineRule="auto"/>
        <w:rPr>
          <w:rFonts w:ascii="Times New Roman" w:eastAsia="Times New Roman" w:hAnsi="Times New Roman" w:cs="Times New Roman"/>
          <w:sz w:val="24"/>
          <w:szCs w:val="24"/>
        </w:rPr>
      </w:pPr>
      <w:r w:rsidRPr="00341169">
        <w:rPr>
          <w:rFonts w:ascii="Times New Roman" w:eastAsia="Times New Roman" w:hAnsi="Times New Roman" w:cs="Times New Roman"/>
          <w:sz w:val="24"/>
          <w:szCs w:val="24"/>
        </w:rPr>
        <w:t xml:space="preserve">Gaul, R (2013) ‘Top 50 Global Retailers’, </w:t>
      </w:r>
      <w:r w:rsidRPr="00341169">
        <w:rPr>
          <w:rFonts w:ascii="Times New Roman" w:eastAsia="Times New Roman" w:hAnsi="Times New Roman" w:cs="Times New Roman"/>
          <w:i/>
          <w:iCs/>
          <w:sz w:val="24"/>
          <w:szCs w:val="24"/>
        </w:rPr>
        <w:t>Chain Store Age</w:t>
      </w:r>
      <w:r w:rsidRPr="00341169">
        <w:rPr>
          <w:rFonts w:ascii="Times New Roman" w:eastAsia="Times New Roman" w:hAnsi="Times New Roman" w:cs="Times New Roman"/>
          <w:sz w:val="24"/>
          <w:szCs w:val="24"/>
        </w:rPr>
        <w:t>, 89(6), pp.10.</w:t>
      </w:r>
    </w:p>
    <w:p w14:paraId="2B9C6CA0" w14:textId="77777777" w:rsidR="001B7E1D" w:rsidRDefault="001B7E1D" w:rsidP="005E2C8B">
      <w:pPr>
        <w:autoSpaceDE w:val="0"/>
        <w:autoSpaceDN w:val="0"/>
        <w:adjustRightInd w:val="0"/>
        <w:snapToGrid w:val="0"/>
        <w:spacing w:after="0" w:line="240" w:lineRule="auto"/>
        <w:rPr>
          <w:rFonts w:ascii="Times New Roman" w:hAnsi="Times New Roman" w:cs="Times New Roman"/>
          <w:sz w:val="24"/>
          <w:szCs w:val="24"/>
        </w:rPr>
      </w:pPr>
    </w:p>
    <w:p w14:paraId="6FF81457" w14:textId="06B367A9" w:rsidR="005E2C8B" w:rsidRPr="005E2C8B" w:rsidRDefault="005E2C8B" w:rsidP="005E2C8B">
      <w:pPr>
        <w:autoSpaceDE w:val="0"/>
        <w:autoSpaceDN w:val="0"/>
        <w:adjustRightInd w:val="0"/>
        <w:snapToGri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Giordano HK (n.d.). (2021) </w:t>
      </w:r>
      <w:r>
        <w:rPr>
          <w:rFonts w:ascii="Times New Roman" w:hAnsi="Times New Roman" w:cs="Times New Roman"/>
          <w:i/>
          <w:iCs/>
          <w:sz w:val="24"/>
          <w:szCs w:val="24"/>
        </w:rPr>
        <w:t>Giordano</w:t>
      </w:r>
      <w:r>
        <w:rPr>
          <w:rFonts w:ascii="Times New Roman" w:hAnsi="Times New Roman" w:cs="Times New Roman"/>
          <w:sz w:val="24"/>
          <w:szCs w:val="24"/>
        </w:rPr>
        <w:t>. Available at:</w:t>
      </w:r>
      <w:r w:rsidRPr="005E2C8B">
        <w:rPr>
          <w:rFonts w:ascii="Times New Roman" w:hAnsi="Times New Roman" w:cs="Times New Roman"/>
          <w:sz w:val="24"/>
          <w:szCs w:val="24"/>
        </w:rPr>
        <w:t xml:space="preserve"> </w:t>
      </w:r>
      <w:hyperlink r:id="rId17" w:history="1">
        <w:r w:rsidRPr="005E2C8B">
          <w:rPr>
            <w:rStyle w:val="af0"/>
            <w:rFonts w:ascii="Times New Roman" w:hAnsi="Times New Roman" w:cs="Times New Roman"/>
            <w:color w:val="auto"/>
            <w:sz w:val="24"/>
            <w:szCs w:val="24"/>
          </w:rPr>
          <w:t>https://www.giordano.com</w:t>
        </w:r>
      </w:hyperlink>
      <w:r w:rsidRPr="005E2C8B">
        <w:rPr>
          <w:rFonts w:ascii="Times New Roman" w:hAnsi="Times New Roman" w:cs="Times New Roman"/>
          <w:sz w:val="24"/>
          <w:szCs w:val="24"/>
        </w:rPr>
        <w:t xml:space="preserve"> (Accessed 6</w:t>
      </w:r>
      <w:r w:rsidRPr="005E2C8B">
        <w:rPr>
          <w:rFonts w:ascii="Times New Roman" w:hAnsi="Times New Roman" w:cs="Times New Roman"/>
          <w:sz w:val="24"/>
          <w:szCs w:val="24"/>
          <w:vertAlign w:val="superscript"/>
        </w:rPr>
        <w:t>th</w:t>
      </w:r>
      <w:r w:rsidRPr="005E2C8B">
        <w:rPr>
          <w:rFonts w:ascii="Times New Roman" w:hAnsi="Times New Roman" w:cs="Times New Roman"/>
          <w:sz w:val="24"/>
          <w:szCs w:val="24"/>
        </w:rPr>
        <w:t xml:space="preserve"> October 2021).</w:t>
      </w:r>
    </w:p>
    <w:p w14:paraId="0C3C10D6" w14:textId="3A8B4C21" w:rsidR="001B7E1D" w:rsidRPr="00B06784" w:rsidRDefault="001B7E1D" w:rsidP="001B7E1D">
      <w:pPr>
        <w:autoSpaceDE w:val="0"/>
        <w:autoSpaceDN w:val="0"/>
        <w:adjustRightInd w:val="0"/>
        <w:spacing w:beforeLines="100" w:before="240" w:afterLines="150" w:after="360" w:line="240" w:lineRule="auto"/>
        <w:rPr>
          <w:rFonts w:ascii="Times New Roman" w:hAnsi="Times New Roman" w:cs="Times New Roman"/>
          <w:sz w:val="24"/>
          <w:szCs w:val="24"/>
        </w:rPr>
      </w:pPr>
      <w:bookmarkStart w:id="11" w:name="_Hlk85415772"/>
      <w:r w:rsidRPr="001B7E1D">
        <w:rPr>
          <w:rFonts w:ascii="Times New Roman" w:hAnsi="Times New Roman" w:cs="Times New Roman"/>
          <w:sz w:val="24"/>
          <w:szCs w:val="24"/>
        </w:rPr>
        <w:t xml:space="preserve">Giordano International Limited (2019) </w:t>
      </w:r>
      <w:r w:rsidRPr="001B7E1D">
        <w:rPr>
          <w:rFonts w:ascii="Times New Roman" w:hAnsi="Times New Roman" w:cs="Times New Roman"/>
          <w:i/>
          <w:iCs/>
          <w:sz w:val="24"/>
          <w:szCs w:val="24"/>
        </w:rPr>
        <w:t>Annual Report. 2019</w:t>
      </w:r>
      <w:r w:rsidRPr="001B7E1D">
        <w:rPr>
          <w:rFonts w:ascii="Times New Roman" w:hAnsi="Times New Roman" w:cs="Times New Roman"/>
          <w:sz w:val="24"/>
          <w:szCs w:val="24"/>
        </w:rPr>
        <w:t xml:space="preserve">. Available at: </w:t>
      </w:r>
      <w:hyperlink r:id="rId18" w:history="1">
        <w:r w:rsidRPr="001B7E1D">
          <w:rPr>
            <w:rStyle w:val="af0"/>
            <w:rFonts w:ascii="Times New Roman" w:hAnsi="Times New Roman" w:cs="Times New Roman"/>
            <w:color w:val="auto"/>
            <w:sz w:val="24"/>
            <w:szCs w:val="24"/>
          </w:rPr>
          <w:t>http://corp.giordano.com.hk/en/financial_reports</w:t>
        </w:r>
      </w:hyperlink>
      <w:r w:rsidRPr="00B06784">
        <w:rPr>
          <w:rFonts w:ascii="Times New Roman" w:hAnsi="Times New Roman" w:cs="Times New Roman"/>
          <w:sz w:val="24"/>
          <w:szCs w:val="24"/>
        </w:rPr>
        <w:t xml:space="preserve"> (Accessed: 9th </w:t>
      </w:r>
      <w:r>
        <w:rPr>
          <w:rFonts w:ascii="Times New Roman" w:hAnsi="Times New Roman" w:cs="Times New Roman"/>
          <w:sz w:val="24"/>
          <w:szCs w:val="24"/>
        </w:rPr>
        <w:t>October</w:t>
      </w:r>
      <w:r w:rsidRPr="00B06784">
        <w:rPr>
          <w:rFonts w:ascii="Times New Roman" w:hAnsi="Times New Roman" w:cs="Times New Roman"/>
          <w:sz w:val="24"/>
          <w:szCs w:val="24"/>
        </w:rPr>
        <w:t xml:space="preserve"> 2021).</w:t>
      </w:r>
    </w:p>
    <w:bookmarkEnd w:id="11"/>
    <w:p w14:paraId="1ED1E6B2" w14:textId="46B271C5" w:rsidR="001B7E1D" w:rsidRPr="00B06784" w:rsidRDefault="001B7E1D" w:rsidP="001B7E1D">
      <w:pPr>
        <w:autoSpaceDE w:val="0"/>
        <w:autoSpaceDN w:val="0"/>
        <w:adjustRightInd w:val="0"/>
        <w:spacing w:beforeLines="100" w:before="240" w:afterLines="150" w:after="360" w:line="240" w:lineRule="auto"/>
        <w:rPr>
          <w:rFonts w:ascii="Times New Roman" w:hAnsi="Times New Roman" w:cs="Times New Roman"/>
          <w:sz w:val="24"/>
          <w:szCs w:val="24"/>
        </w:rPr>
      </w:pPr>
      <w:r w:rsidRPr="001B7E1D">
        <w:rPr>
          <w:rFonts w:ascii="Times New Roman" w:hAnsi="Times New Roman" w:cs="Times New Roman"/>
          <w:sz w:val="24"/>
          <w:szCs w:val="24"/>
        </w:rPr>
        <w:t>Giordano International Limited (20</w:t>
      </w:r>
      <w:r>
        <w:rPr>
          <w:rFonts w:ascii="Times New Roman" w:hAnsi="Times New Roman" w:cs="Times New Roman"/>
          <w:sz w:val="24"/>
          <w:szCs w:val="24"/>
        </w:rPr>
        <w:t>20</w:t>
      </w:r>
      <w:r w:rsidRPr="001B7E1D">
        <w:rPr>
          <w:rFonts w:ascii="Times New Roman" w:hAnsi="Times New Roman" w:cs="Times New Roman"/>
          <w:sz w:val="24"/>
          <w:szCs w:val="24"/>
        </w:rPr>
        <w:t xml:space="preserve">) </w:t>
      </w:r>
      <w:r w:rsidRPr="001B7E1D">
        <w:rPr>
          <w:rFonts w:ascii="Times New Roman" w:hAnsi="Times New Roman" w:cs="Times New Roman"/>
          <w:i/>
          <w:iCs/>
          <w:sz w:val="24"/>
          <w:szCs w:val="24"/>
        </w:rPr>
        <w:t>Annual Report. 20</w:t>
      </w:r>
      <w:r>
        <w:rPr>
          <w:rFonts w:ascii="Times New Roman" w:hAnsi="Times New Roman" w:cs="Times New Roman"/>
          <w:i/>
          <w:iCs/>
          <w:sz w:val="24"/>
          <w:szCs w:val="24"/>
        </w:rPr>
        <w:t>20</w:t>
      </w:r>
      <w:r w:rsidRPr="001B7E1D">
        <w:rPr>
          <w:rFonts w:ascii="Times New Roman" w:hAnsi="Times New Roman" w:cs="Times New Roman"/>
          <w:sz w:val="24"/>
          <w:szCs w:val="24"/>
        </w:rPr>
        <w:t xml:space="preserve">. Available at: </w:t>
      </w:r>
      <w:hyperlink r:id="rId19" w:history="1">
        <w:r w:rsidRPr="001B7E1D">
          <w:rPr>
            <w:rStyle w:val="af0"/>
            <w:rFonts w:ascii="Times New Roman" w:hAnsi="Times New Roman" w:cs="Times New Roman"/>
            <w:color w:val="auto"/>
            <w:sz w:val="24"/>
            <w:szCs w:val="24"/>
          </w:rPr>
          <w:t>http://corp.giordano.com.hk/en/financial_reports</w:t>
        </w:r>
      </w:hyperlink>
      <w:r w:rsidRPr="00B06784">
        <w:rPr>
          <w:rFonts w:ascii="Times New Roman" w:hAnsi="Times New Roman" w:cs="Times New Roman"/>
          <w:sz w:val="24"/>
          <w:szCs w:val="24"/>
        </w:rPr>
        <w:t xml:space="preserve"> (Accessed: 9th </w:t>
      </w:r>
      <w:r>
        <w:rPr>
          <w:rFonts w:ascii="Times New Roman" w:hAnsi="Times New Roman" w:cs="Times New Roman"/>
          <w:sz w:val="24"/>
          <w:szCs w:val="24"/>
        </w:rPr>
        <w:t>October</w:t>
      </w:r>
      <w:r w:rsidRPr="00B06784">
        <w:rPr>
          <w:rFonts w:ascii="Times New Roman" w:hAnsi="Times New Roman" w:cs="Times New Roman"/>
          <w:sz w:val="24"/>
          <w:szCs w:val="24"/>
        </w:rPr>
        <w:t xml:space="preserve"> 2021).</w:t>
      </w:r>
    </w:p>
    <w:p w14:paraId="758C061D" w14:textId="416E9C0C" w:rsidR="001B7E1D" w:rsidRPr="00B06784" w:rsidRDefault="001B7E1D" w:rsidP="001B7E1D">
      <w:pPr>
        <w:autoSpaceDE w:val="0"/>
        <w:autoSpaceDN w:val="0"/>
        <w:adjustRightInd w:val="0"/>
        <w:spacing w:beforeLines="100" w:before="240" w:afterLines="150" w:after="360" w:line="240" w:lineRule="auto"/>
        <w:rPr>
          <w:rFonts w:ascii="Times New Roman" w:hAnsi="Times New Roman" w:cs="Times New Roman"/>
          <w:sz w:val="24"/>
          <w:szCs w:val="24"/>
        </w:rPr>
      </w:pPr>
      <w:r w:rsidRPr="001B7E1D">
        <w:rPr>
          <w:rFonts w:ascii="Times New Roman" w:hAnsi="Times New Roman" w:cs="Times New Roman"/>
          <w:sz w:val="24"/>
          <w:szCs w:val="24"/>
        </w:rPr>
        <w:t>Giordano International Limited (20</w:t>
      </w:r>
      <w:r>
        <w:rPr>
          <w:rFonts w:ascii="Times New Roman" w:hAnsi="Times New Roman" w:cs="Times New Roman"/>
          <w:sz w:val="24"/>
          <w:szCs w:val="24"/>
        </w:rPr>
        <w:t>21</w:t>
      </w:r>
      <w:r w:rsidRPr="001B7E1D">
        <w:rPr>
          <w:rFonts w:ascii="Times New Roman" w:hAnsi="Times New Roman" w:cs="Times New Roman"/>
          <w:sz w:val="24"/>
          <w:szCs w:val="24"/>
        </w:rPr>
        <w:t xml:space="preserve">) </w:t>
      </w:r>
      <w:r>
        <w:rPr>
          <w:rFonts w:ascii="Times New Roman" w:hAnsi="Times New Roman" w:cs="Times New Roman"/>
          <w:sz w:val="24"/>
          <w:szCs w:val="24"/>
        </w:rPr>
        <w:t xml:space="preserve">Interim </w:t>
      </w:r>
      <w:r w:rsidRPr="001B7E1D">
        <w:rPr>
          <w:rFonts w:ascii="Times New Roman" w:hAnsi="Times New Roman" w:cs="Times New Roman"/>
          <w:i/>
          <w:iCs/>
          <w:sz w:val="24"/>
          <w:szCs w:val="24"/>
        </w:rPr>
        <w:t>Report. 20</w:t>
      </w:r>
      <w:r>
        <w:rPr>
          <w:rFonts w:ascii="Times New Roman" w:hAnsi="Times New Roman" w:cs="Times New Roman"/>
          <w:i/>
          <w:iCs/>
          <w:sz w:val="24"/>
          <w:szCs w:val="24"/>
        </w:rPr>
        <w:t>21</w:t>
      </w:r>
      <w:r w:rsidRPr="001B7E1D">
        <w:rPr>
          <w:rFonts w:ascii="Times New Roman" w:hAnsi="Times New Roman" w:cs="Times New Roman"/>
          <w:sz w:val="24"/>
          <w:szCs w:val="24"/>
        </w:rPr>
        <w:t xml:space="preserve">. Available at: </w:t>
      </w:r>
      <w:hyperlink r:id="rId20" w:history="1">
        <w:r w:rsidRPr="001B7E1D">
          <w:rPr>
            <w:rStyle w:val="af0"/>
            <w:rFonts w:ascii="Times New Roman" w:hAnsi="Times New Roman" w:cs="Times New Roman"/>
            <w:color w:val="auto"/>
            <w:sz w:val="24"/>
            <w:szCs w:val="24"/>
          </w:rPr>
          <w:t>http://corp.giordano.com.hk/en/financial_reports</w:t>
        </w:r>
      </w:hyperlink>
      <w:r w:rsidRPr="00B06784">
        <w:rPr>
          <w:rFonts w:ascii="Times New Roman" w:hAnsi="Times New Roman" w:cs="Times New Roman"/>
          <w:sz w:val="24"/>
          <w:szCs w:val="24"/>
        </w:rPr>
        <w:t xml:space="preserve"> (Accessed: 9th </w:t>
      </w:r>
      <w:r>
        <w:rPr>
          <w:rFonts w:ascii="Times New Roman" w:hAnsi="Times New Roman" w:cs="Times New Roman"/>
          <w:sz w:val="24"/>
          <w:szCs w:val="24"/>
        </w:rPr>
        <w:t>October</w:t>
      </w:r>
      <w:r w:rsidRPr="00B06784">
        <w:rPr>
          <w:rFonts w:ascii="Times New Roman" w:hAnsi="Times New Roman" w:cs="Times New Roman"/>
          <w:sz w:val="24"/>
          <w:szCs w:val="24"/>
        </w:rPr>
        <w:t xml:space="preserve"> 2021).</w:t>
      </w:r>
    </w:p>
    <w:p w14:paraId="17E6042B" w14:textId="78C4EA68" w:rsidR="00672238" w:rsidRPr="00341169" w:rsidRDefault="00672238" w:rsidP="00672238">
      <w:pPr>
        <w:autoSpaceDE w:val="0"/>
        <w:autoSpaceDN w:val="0"/>
        <w:adjustRightInd w:val="0"/>
        <w:spacing w:after="240" w:line="360" w:lineRule="auto"/>
        <w:rPr>
          <w:rFonts w:ascii="Times New Roman" w:hAnsi="Times New Roman" w:cs="Times New Roman"/>
          <w:sz w:val="24"/>
          <w:szCs w:val="24"/>
        </w:rPr>
      </w:pPr>
      <w:r w:rsidRPr="00341169">
        <w:rPr>
          <w:rFonts w:ascii="Times New Roman" w:hAnsi="Times New Roman" w:cs="Times New Roman"/>
          <w:sz w:val="24"/>
          <w:szCs w:val="24"/>
        </w:rPr>
        <w:t xml:space="preserve">Ho, H. and Choi, T. (2012) ‘A Five‐R analysis for sustainable fashion supply chain management in Hong Kong: a case analysis’, </w:t>
      </w:r>
      <w:r w:rsidRPr="00341169">
        <w:rPr>
          <w:rFonts w:ascii="Times New Roman" w:hAnsi="Times New Roman" w:cs="Times New Roman"/>
          <w:i/>
          <w:iCs/>
          <w:sz w:val="24"/>
          <w:szCs w:val="24"/>
        </w:rPr>
        <w:t>Journal of Fashion Marketing and Management: An International Journal</w:t>
      </w:r>
      <w:r w:rsidRPr="00341169">
        <w:rPr>
          <w:rFonts w:ascii="Times New Roman" w:hAnsi="Times New Roman" w:cs="Times New Roman"/>
          <w:sz w:val="24"/>
          <w:szCs w:val="24"/>
        </w:rPr>
        <w:t>, 16(2), pp.161–175.</w:t>
      </w:r>
    </w:p>
    <w:p w14:paraId="748CC3D5" w14:textId="77777777" w:rsidR="006041DE" w:rsidRPr="00341169" w:rsidRDefault="006041DE" w:rsidP="006041DE">
      <w:pPr>
        <w:autoSpaceDE w:val="0"/>
        <w:autoSpaceDN w:val="0"/>
        <w:adjustRightInd w:val="0"/>
        <w:spacing w:beforeLines="100" w:before="240" w:afterLines="150" w:after="360" w:line="240" w:lineRule="auto"/>
        <w:rPr>
          <w:rFonts w:ascii="Times New Roman" w:hAnsi="Times New Roman" w:cs="Times New Roman"/>
          <w:sz w:val="24"/>
          <w:szCs w:val="24"/>
        </w:rPr>
      </w:pPr>
      <w:r w:rsidRPr="00341169">
        <w:rPr>
          <w:rFonts w:ascii="Times New Roman" w:hAnsi="Times New Roman" w:cs="Times New Roman"/>
          <w:sz w:val="24"/>
          <w:szCs w:val="24"/>
        </w:rPr>
        <w:t xml:space="preserve">Humphrey, A. (2005) ‘SWOT Analysis for Management Consulting’, </w:t>
      </w:r>
      <w:r w:rsidRPr="00341169">
        <w:rPr>
          <w:rFonts w:ascii="Times New Roman" w:hAnsi="Times New Roman" w:cs="Times New Roman"/>
          <w:i/>
          <w:iCs/>
          <w:sz w:val="24"/>
          <w:szCs w:val="24"/>
        </w:rPr>
        <w:t>SRI Alumni Newsletter, SRI International.</w:t>
      </w:r>
    </w:p>
    <w:p w14:paraId="4256E873" w14:textId="0E07994F" w:rsidR="004242CC" w:rsidRPr="00341169" w:rsidRDefault="004242CC" w:rsidP="004242CC">
      <w:pPr>
        <w:autoSpaceDE w:val="0"/>
        <w:autoSpaceDN w:val="0"/>
        <w:adjustRightInd w:val="0"/>
        <w:snapToGrid w:val="0"/>
        <w:spacing w:after="0" w:line="360" w:lineRule="auto"/>
        <w:rPr>
          <w:rFonts w:ascii="Times New Roman" w:hAnsi="Times New Roman" w:cs="Times New Roman"/>
          <w:sz w:val="24"/>
          <w:szCs w:val="24"/>
        </w:rPr>
      </w:pPr>
      <w:r w:rsidRPr="00341169">
        <w:rPr>
          <w:rFonts w:ascii="Times New Roman" w:hAnsi="Times New Roman" w:cs="Times New Roman"/>
          <w:sz w:val="24"/>
          <w:szCs w:val="24"/>
        </w:rPr>
        <w:t xml:space="preserve">Hunt, </w:t>
      </w:r>
      <w:proofErr w:type="gramStart"/>
      <w:r w:rsidRPr="00341169">
        <w:rPr>
          <w:rFonts w:ascii="Times New Roman" w:hAnsi="Times New Roman" w:cs="Times New Roman"/>
          <w:sz w:val="24"/>
          <w:szCs w:val="24"/>
        </w:rPr>
        <w:t>S.D.</w:t>
      </w:r>
      <w:proofErr w:type="gramEnd"/>
      <w:r w:rsidRPr="00341169">
        <w:rPr>
          <w:rFonts w:ascii="Times New Roman" w:hAnsi="Times New Roman" w:cs="Times New Roman"/>
          <w:sz w:val="24"/>
          <w:szCs w:val="24"/>
        </w:rPr>
        <w:t xml:space="preserve"> and Morgan, R.M. (1995) ‘The Comparative Advantage Theory of Competition.’, </w:t>
      </w:r>
      <w:r w:rsidRPr="00341169">
        <w:rPr>
          <w:rFonts w:ascii="Times New Roman" w:hAnsi="Times New Roman" w:cs="Times New Roman"/>
          <w:i/>
          <w:iCs/>
          <w:sz w:val="24"/>
          <w:szCs w:val="24"/>
        </w:rPr>
        <w:t>Journal of Marketing</w:t>
      </w:r>
      <w:r w:rsidRPr="00341169">
        <w:rPr>
          <w:rFonts w:ascii="Times New Roman" w:hAnsi="Times New Roman" w:cs="Times New Roman"/>
          <w:sz w:val="24"/>
          <w:szCs w:val="24"/>
        </w:rPr>
        <w:t>, 59(2), p.1.</w:t>
      </w:r>
    </w:p>
    <w:p w14:paraId="54911C07" w14:textId="77777777" w:rsidR="004242CC" w:rsidRPr="00341169" w:rsidRDefault="004242CC" w:rsidP="004242CC">
      <w:pPr>
        <w:autoSpaceDE w:val="0"/>
        <w:autoSpaceDN w:val="0"/>
        <w:adjustRightInd w:val="0"/>
        <w:snapToGrid w:val="0"/>
        <w:spacing w:after="0" w:line="360" w:lineRule="auto"/>
        <w:rPr>
          <w:rFonts w:ascii="Times New Roman" w:hAnsi="Times New Roman" w:cs="Times New Roman"/>
          <w:sz w:val="24"/>
          <w:szCs w:val="24"/>
        </w:rPr>
      </w:pPr>
    </w:p>
    <w:p w14:paraId="11D4066F" w14:textId="77777777" w:rsidR="004242CC" w:rsidRPr="00341169" w:rsidRDefault="004242CC" w:rsidP="004242CC">
      <w:pPr>
        <w:autoSpaceDE w:val="0"/>
        <w:autoSpaceDN w:val="0"/>
        <w:adjustRightInd w:val="0"/>
        <w:snapToGrid w:val="0"/>
        <w:spacing w:after="0" w:line="360" w:lineRule="auto"/>
        <w:rPr>
          <w:rFonts w:ascii="Times New Roman" w:hAnsi="Times New Roman" w:cs="Times New Roman"/>
          <w:sz w:val="24"/>
          <w:szCs w:val="24"/>
        </w:rPr>
      </w:pPr>
      <w:r w:rsidRPr="00341169">
        <w:rPr>
          <w:rFonts w:ascii="Times New Roman" w:hAnsi="Times New Roman" w:cs="Times New Roman"/>
          <w:sz w:val="24"/>
          <w:szCs w:val="24"/>
        </w:rPr>
        <w:t xml:space="preserve">Hurley, R.F. and </w:t>
      </w:r>
      <w:proofErr w:type="spellStart"/>
      <w:r w:rsidRPr="00341169">
        <w:rPr>
          <w:rFonts w:ascii="Times New Roman" w:hAnsi="Times New Roman" w:cs="Times New Roman"/>
          <w:sz w:val="24"/>
          <w:szCs w:val="24"/>
        </w:rPr>
        <w:t>Hult</w:t>
      </w:r>
      <w:proofErr w:type="spellEnd"/>
      <w:r w:rsidRPr="00341169">
        <w:rPr>
          <w:rFonts w:ascii="Times New Roman" w:hAnsi="Times New Roman" w:cs="Times New Roman"/>
          <w:sz w:val="24"/>
          <w:szCs w:val="24"/>
        </w:rPr>
        <w:t xml:space="preserve">, G.T.M. (1998) ‘Innovation, Market Orientation, and Organizational Learning: An Integration and Empirical Examination.’, </w:t>
      </w:r>
      <w:r w:rsidRPr="00341169">
        <w:rPr>
          <w:rFonts w:ascii="Times New Roman" w:hAnsi="Times New Roman" w:cs="Times New Roman"/>
          <w:i/>
          <w:iCs/>
          <w:sz w:val="24"/>
          <w:szCs w:val="24"/>
        </w:rPr>
        <w:t>Journal of Marketing</w:t>
      </w:r>
      <w:r w:rsidRPr="00341169">
        <w:rPr>
          <w:rFonts w:ascii="Times New Roman" w:hAnsi="Times New Roman" w:cs="Times New Roman"/>
          <w:sz w:val="24"/>
          <w:szCs w:val="24"/>
        </w:rPr>
        <w:t>, 62(3), pp.42–54.</w:t>
      </w:r>
    </w:p>
    <w:p w14:paraId="5741AB47" w14:textId="11B464A5" w:rsidR="006041DE" w:rsidRPr="005E2C8B" w:rsidRDefault="006041DE" w:rsidP="006041DE">
      <w:pPr>
        <w:autoSpaceDE w:val="0"/>
        <w:autoSpaceDN w:val="0"/>
        <w:adjustRightInd w:val="0"/>
        <w:spacing w:beforeLines="100" w:before="240" w:afterLines="150" w:after="360" w:line="240" w:lineRule="auto"/>
        <w:rPr>
          <w:rFonts w:ascii="Times New Roman" w:hAnsi="Times New Roman" w:cs="Times New Roman"/>
          <w:sz w:val="24"/>
          <w:szCs w:val="24"/>
        </w:rPr>
      </w:pPr>
      <w:r w:rsidRPr="005E2C8B">
        <w:rPr>
          <w:rFonts w:ascii="Times New Roman" w:hAnsi="Times New Roman" w:cs="Times New Roman"/>
          <w:sz w:val="24"/>
          <w:szCs w:val="24"/>
        </w:rPr>
        <w:lastRenderedPageBreak/>
        <w:t xml:space="preserve">International Monetary Fund (2021) </w:t>
      </w:r>
      <w:r w:rsidRPr="005E2C8B">
        <w:rPr>
          <w:rFonts w:ascii="Times New Roman" w:hAnsi="Times New Roman" w:cs="Times New Roman"/>
          <w:i/>
          <w:iCs/>
          <w:sz w:val="24"/>
          <w:szCs w:val="24"/>
        </w:rPr>
        <w:t>IMF Data Mapper</w:t>
      </w:r>
      <w:r w:rsidRPr="005E2C8B">
        <w:rPr>
          <w:rFonts w:ascii="Times New Roman" w:hAnsi="Times New Roman" w:cs="Times New Roman"/>
          <w:sz w:val="24"/>
          <w:szCs w:val="24"/>
        </w:rPr>
        <w:t xml:space="preserve">. Available at: </w:t>
      </w:r>
      <w:hyperlink r:id="rId21" w:history="1">
        <w:r w:rsidRPr="005E2C8B">
          <w:rPr>
            <w:rStyle w:val="af0"/>
            <w:rFonts w:ascii="Times New Roman" w:hAnsi="Times New Roman" w:cs="Times New Roman"/>
            <w:color w:val="auto"/>
            <w:sz w:val="24"/>
            <w:szCs w:val="24"/>
          </w:rPr>
          <w:t>https://www.imf.org/external/datamapper</w:t>
        </w:r>
      </w:hyperlink>
      <w:r w:rsidRPr="005E2C8B">
        <w:rPr>
          <w:rFonts w:ascii="Times New Roman" w:hAnsi="Times New Roman" w:cs="Times New Roman"/>
          <w:sz w:val="24"/>
          <w:szCs w:val="24"/>
        </w:rPr>
        <w:t xml:space="preserve"> (Accessed: 4</w:t>
      </w:r>
      <w:r w:rsidRPr="005E2C8B">
        <w:rPr>
          <w:rFonts w:ascii="Times New Roman" w:hAnsi="Times New Roman" w:cs="Times New Roman"/>
          <w:sz w:val="24"/>
          <w:szCs w:val="24"/>
          <w:vertAlign w:val="superscript"/>
        </w:rPr>
        <w:t>th</w:t>
      </w:r>
      <w:r w:rsidRPr="005E2C8B">
        <w:rPr>
          <w:rFonts w:ascii="Times New Roman" w:hAnsi="Times New Roman" w:cs="Times New Roman"/>
          <w:sz w:val="24"/>
          <w:szCs w:val="24"/>
        </w:rPr>
        <w:t xml:space="preserve"> </w:t>
      </w:r>
      <w:r w:rsidR="004242CC" w:rsidRPr="005E2C8B">
        <w:rPr>
          <w:rFonts w:ascii="Times New Roman" w:hAnsi="Times New Roman" w:cs="Times New Roman"/>
          <w:sz w:val="24"/>
          <w:szCs w:val="24"/>
        </w:rPr>
        <w:t>October</w:t>
      </w:r>
      <w:r w:rsidRPr="005E2C8B">
        <w:rPr>
          <w:rFonts w:ascii="Times New Roman" w:hAnsi="Times New Roman" w:cs="Times New Roman"/>
          <w:sz w:val="24"/>
          <w:szCs w:val="24"/>
        </w:rPr>
        <w:t xml:space="preserve"> 2021) </w:t>
      </w:r>
    </w:p>
    <w:p w14:paraId="33AC818A" w14:textId="77777777" w:rsidR="00672238" w:rsidRPr="00341169" w:rsidRDefault="00672238" w:rsidP="00672238">
      <w:pPr>
        <w:autoSpaceDE w:val="0"/>
        <w:autoSpaceDN w:val="0"/>
        <w:adjustRightInd w:val="0"/>
        <w:spacing w:after="240" w:line="360" w:lineRule="auto"/>
        <w:rPr>
          <w:rFonts w:ascii="Times New Roman" w:hAnsi="Times New Roman" w:cs="Times New Roman"/>
          <w:sz w:val="24"/>
          <w:szCs w:val="24"/>
        </w:rPr>
      </w:pPr>
      <w:r w:rsidRPr="00341169">
        <w:rPr>
          <w:rFonts w:ascii="Times New Roman" w:hAnsi="Times New Roman" w:cs="Times New Roman"/>
          <w:sz w:val="24"/>
          <w:szCs w:val="24"/>
        </w:rPr>
        <w:t xml:space="preserve">Kim, M.K. (2010) ‘Marketing strategy and the </w:t>
      </w:r>
      <w:proofErr w:type="gramStart"/>
      <w:r w:rsidRPr="00341169">
        <w:rPr>
          <w:rFonts w:ascii="Times New Roman" w:hAnsi="Times New Roman" w:cs="Times New Roman"/>
          <w:sz w:val="24"/>
          <w:szCs w:val="24"/>
        </w:rPr>
        <w:t>current status</w:t>
      </w:r>
      <w:proofErr w:type="gramEnd"/>
      <w:r w:rsidRPr="00341169">
        <w:rPr>
          <w:rFonts w:ascii="Times New Roman" w:hAnsi="Times New Roman" w:cs="Times New Roman"/>
          <w:sz w:val="24"/>
          <w:szCs w:val="24"/>
        </w:rPr>
        <w:t xml:space="preserve"> of global SPA brands’, </w:t>
      </w:r>
      <w:r w:rsidRPr="00341169">
        <w:rPr>
          <w:rFonts w:ascii="Times New Roman" w:hAnsi="Times New Roman" w:cs="Times New Roman"/>
          <w:i/>
          <w:iCs/>
          <w:sz w:val="24"/>
          <w:szCs w:val="24"/>
        </w:rPr>
        <w:t>Journal of Fashion Business</w:t>
      </w:r>
      <w:r w:rsidRPr="00341169">
        <w:rPr>
          <w:rFonts w:ascii="Times New Roman" w:hAnsi="Times New Roman" w:cs="Times New Roman"/>
          <w:sz w:val="24"/>
          <w:szCs w:val="24"/>
        </w:rPr>
        <w:t>, 14(3), pp.35–51.</w:t>
      </w:r>
    </w:p>
    <w:p w14:paraId="20EFD6F7" w14:textId="77777777" w:rsidR="004242CC" w:rsidRPr="00341169" w:rsidRDefault="004242CC" w:rsidP="004242CC">
      <w:pPr>
        <w:autoSpaceDE w:val="0"/>
        <w:autoSpaceDN w:val="0"/>
        <w:adjustRightInd w:val="0"/>
        <w:snapToGrid w:val="0"/>
        <w:spacing w:after="0" w:line="360" w:lineRule="auto"/>
        <w:rPr>
          <w:rFonts w:ascii="Times New Roman" w:hAnsi="Times New Roman" w:cs="Times New Roman"/>
          <w:sz w:val="24"/>
          <w:szCs w:val="24"/>
        </w:rPr>
      </w:pPr>
      <w:r w:rsidRPr="00341169">
        <w:rPr>
          <w:rFonts w:ascii="Times New Roman" w:hAnsi="Times New Roman" w:cs="Times New Roman"/>
          <w:sz w:val="24"/>
          <w:szCs w:val="24"/>
        </w:rPr>
        <w:t xml:space="preserve">Kwon, O.K. (2020) ‘How is the COVID-19 Pandemic Affecting Global Supply </w:t>
      </w:r>
      <w:proofErr w:type="gramStart"/>
      <w:r w:rsidRPr="00341169">
        <w:rPr>
          <w:rFonts w:ascii="Times New Roman" w:hAnsi="Times New Roman" w:cs="Times New Roman"/>
          <w:sz w:val="24"/>
          <w:szCs w:val="24"/>
        </w:rPr>
        <w:t xml:space="preserve">Chains,   </w:t>
      </w:r>
      <w:proofErr w:type="gramEnd"/>
      <w:r w:rsidRPr="00341169">
        <w:rPr>
          <w:rFonts w:ascii="Times New Roman" w:hAnsi="Times New Roman" w:cs="Times New Roman"/>
          <w:sz w:val="24"/>
          <w:szCs w:val="24"/>
        </w:rPr>
        <w:t xml:space="preserve">                 Logistics, and Transportation?’ </w:t>
      </w:r>
      <w:r w:rsidRPr="00341169">
        <w:rPr>
          <w:rFonts w:ascii="Times New Roman" w:hAnsi="Times New Roman" w:cs="Times New Roman"/>
          <w:i/>
          <w:iCs/>
          <w:sz w:val="24"/>
          <w:szCs w:val="24"/>
        </w:rPr>
        <w:t>Journal of International Logistics and Trade</w:t>
      </w:r>
      <w:r w:rsidRPr="00341169">
        <w:rPr>
          <w:rFonts w:ascii="Times New Roman" w:hAnsi="Times New Roman" w:cs="Times New Roman"/>
          <w:sz w:val="24"/>
          <w:szCs w:val="24"/>
        </w:rPr>
        <w:t>, 18(3), pp.107–111.</w:t>
      </w:r>
    </w:p>
    <w:p w14:paraId="2C168817" w14:textId="77777777" w:rsidR="004242CC" w:rsidRPr="00341169" w:rsidRDefault="004242CC" w:rsidP="004242CC">
      <w:pPr>
        <w:autoSpaceDE w:val="0"/>
        <w:autoSpaceDN w:val="0"/>
        <w:adjustRightInd w:val="0"/>
        <w:snapToGrid w:val="0"/>
        <w:spacing w:after="0" w:line="360" w:lineRule="auto"/>
        <w:ind w:firstLineChars="200" w:firstLine="480"/>
        <w:rPr>
          <w:rFonts w:ascii="Times New Roman" w:hAnsi="Times New Roman" w:cs="Times New Roman"/>
          <w:sz w:val="24"/>
          <w:szCs w:val="24"/>
        </w:rPr>
      </w:pPr>
    </w:p>
    <w:p w14:paraId="53EDD183" w14:textId="77777777" w:rsidR="00672238" w:rsidRPr="00341169" w:rsidRDefault="00672238" w:rsidP="00672238">
      <w:pPr>
        <w:autoSpaceDE w:val="0"/>
        <w:autoSpaceDN w:val="0"/>
        <w:adjustRightInd w:val="0"/>
        <w:spacing w:after="240" w:line="360" w:lineRule="auto"/>
        <w:rPr>
          <w:rFonts w:ascii="Times New Roman" w:hAnsi="Times New Roman" w:cs="Times New Roman"/>
          <w:sz w:val="24"/>
          <w:szCs w:val="24"/>
        </w:rPr>
      </w:pPr>
      <w:r w:rsidRPr="00341169">
        <w:rPr>
          <w:rFonts w:ascii="Times New Roman" w:hAnsi="Times New Roman" w:cs="Times New Roman"/>
          <w:sz w:val="24"/>
          <w:szCs w:val="24"/>
        </w:rPr>
        <w:t>Lopez, C. and Fan, Y. (2009) ‘</w:t>
      </w:r>
      <w:proofErr w:type="spellStart"/>
      <w:r w:rsidRPr="00341169">
        <w:rPr>
          <w:rFonts w:ascii="Times New Roman" w:hAnsi="Times New Roman" w:cs="Times New Roman"/>
          <w:sz w:val="24"/>
          <w:szCs w:val="24"/>
        </w:rPr>
        <w:t>Internationalisation</w:t>
      </w:r>
      <w:proofErr w:type="spellEnd"/>
      <w:r w:rsidRPr="00341169">
        <w:rPr>
          <w:rFonts w:ascii="Times New Roman" w:hAnsi="Times New Roman" w:cs="Times New Roman"/>
          <w:sz w:val="24"/>
          <w:szCs w:val="24"/>
        </w:rPr>
        <w:t xml:space="preserve"> of the Spanish fashion brand Zara’, </w:t>
      </w:r>
      <w:r w:rsidRPr="00341169">
        <w:rPr>
          <w:rFonts w:ascii="Times New Roman" w:hAnsi="Times New Roman" w:cs="Times New Roman"/>
          <w:i/>
          <w:iCs/>
          <w:sz w:val="24"/>
          <w:szCs w:val="24"/>
        </w:rPr>
        <w:t>Journal of Fashion Marketing and Management: An International Journal</w:t>
      </w:r>
      <w:r w:rsidRPr="00341169">
        <w:rPr>
          <w:rFonts w:ascii="Times New Roman" w:hAnsi="Times New Roman" w:cs="Times New Roman"/>
          <w:sz w:val="24"/>
          <w:szCs w:val="24"/>
        </w:rPr>
        <w:t>, 13(2), pp.279–296.</w:t>
      </w:r>
    </w:p>
    <w:p w14:paraId="658B7F0E" w14:textId="77777777" w:rsidR="00672238" w:rsidRPr="00341169" w:rsidRDefault="00672238" w:rsidP="00672238">
      <w:pPr>
        <w:autoSpaceDE w:val="0"/>
        <w:autoSpaceDN w:val="0"/>
        <w:adjustRightInd w:val="0"/>
        <w:spacing w:after="240" w:line="360" w:lineRule="auto"/>
        <w:rPr>
          <w:rFonts w:ascii="Times New Roman" w:hAnsi="Times New Roman" w:cs="Times New Roman"/>
          <w:sz w:val="24"/>
          <w:szCs w:val="24"/>
        </w:rPr>
      </w:pPr>
      <w:proofErr w:type="spellStart"/>
      <w:r w:rsidRPr="00341169">
        <w:rPr>
          <w:rFonts w:ascii="Times New Roman" w:hAnsi="Times New Roman" w:cs="Times New Roman"/>
          <w:sz w:val="24"/>
          <w:szCs w:val="24"/>
        </w:rPr>
        <w:t>Meshbah</w:t>
      </w:r>
      <w:proofErr w:type="spellEnd"/>
      <w:r w:rsidRPr="00341169">
        <w:rPr>
          <w:rFonts w:ascii="Times New Roman" w:hAnsi="Times New Roman" w:cs="Times New Roman"/>
          <w:sz w:val="24"/>
          <w:szCs w:val="24"/>
        </w:rPr>
        <w:t xml:space="preserve">, R. (2010) ‘Back to Basic Strategy Pays Off for Giordano’, </w:t>
      </w:r>
      <w:r w:rsidRPr="00341169">
        <w:rPr>
          <w:rFonts w:ascii="Times New Roman" w:hAnsi="Times New Roman" w:cs="Times New Roman"/>
          <w:i/>
          <w:iCs/>
          <w:sz w:val="24"/>
          <w:szCs w:val="24"/>
        </w:rPr>
        <w:t>AME Middle East Business Resource.</w:t>
      </w:r>
      <w:r w:rsidRPr="00341169">
        <w:rPr>
          <w:rFonts w:ascii="Times New Roman" w:hAnsi="Times New Roman" w:cs="Times New Roman"/>
          <w:sz w:val="24"/>
          <w:szCs w:val="24"/>
        </w:rPr>
        <w:t xml:space="preserve"> Available at: </w:t>
      </w:r>
      <w:hyperlink r:id="rId22" w:history="1">
        <w:r w:rsidRPr="00341169">
          <w:rPr>
            <w:rFonts w:ascii="Times New Roman" w:hAnsi="Times New Roman" w:cs="Times New Roman"/>
            <w:sz w:val="24"/>
            <w:szCs w:val="24"/>
          </w:rPr>
          <w:t>http://www.ameinfo.com/blog/management/giordano-middle-east/back-to-basics-strategy-pays-off-for-giordano</w:t>
        </w:r>
      </w:hyperlink>
      <w:r w:rsidRPr="00341169">
        <w:rPr>
          <w:rFonts w:ascii="Times New Roman" w:hAnsi="Times New Roman" w:cs="Times New Roman"/>
          <w:sz w:val="24"/>
          <w:szCs w:val="24"/>
        </w:rPr>
        <w:t xml:space="preserve"> (Accessed 5th October 2021)</w:t>
      </w:r>
    </w:p>
    <w:p w14:paraId="33962E94" w14:textId="77777777" w:rsidR="00672238" w:rsidRPr="00341169" w:rsidRDefault="00672238" w:rsidP="00672238">
      <w:pPr>
        <w:autoSpaceDE w:val="0"/>
        <w:autoSpaceDN w:val="0"/>
        <w:adjustRightInd w:val="0"/>
        <w:spacing w:after="240" w:line="360" w:lineRule="auto"/>
        <w:rPr>
          <w:rFonts w:ascii="Times New Roman" w:hAnsi="Times New Roman" w:cs="Times New Roman"/>
          <w:sz w:val="24"/>
          <w:szCs w:val="24"/>
        </w:rPr>
      </w:pPr>
      <w:proofErr w:type="spellStart"/>
      <w:r w:rsidRPr="00341169">
        <w:rPr>
          <w:rFonts w:ascii="Times New Roman" w:hAnsi="Times New Roman" w:cs="Times New Roman"/>
          <w:sz w:val="24"/>
          <w:szCs w:val="24"/>
        </w:rPr>
        <w:t>Mirvis</w:t>
      </w:r>
      <w:proofErr w:type="spellEnd"/>
      <w:r w:rsidRPr="00341169">
        <w:rPr>
          <w:rFonts w:ascii="Times New Roman" w:hAnsi="Times New Roman" w:cs="Times New Roman"/>
          <w:sz w:val="24"/>
          <w:szCs w:val="24"/>
        </w:rPr>
        <w:t xml:space="preserve">, P., </w:t>
      </w:r>
      <w:proofErr w:type="spellStart"/>
      <w:r w:rsidRPr="00341169">
        <w:rPr>
          <w:rFonts w:ascii="Times New Roman" w:hAnsi="Times New Roman" w:cs="Times New Roman"/>
          <w:sz w:val="24"/>
          <w:szCs w:val="24"/>
        </w:rPr>
        <w:t>Googins</w:t>
      </w:r>
      <w:proofErr w:type="spellEnd"/>
      <w:r w:rsidRPr="00341169">
        <w:rPr>
          <w:rFonts w:ascii="Times New Roman" w:hAnsi="Times New Roman" w:cs="Times New Roman"/>
          <w:sz w:val="24"/>
          <w:szCs w:val="24"/>
        </w:rPr>
        <w:t xml:space="preserve">, B. and </w:t>
      </w:r>
      <w:proofErr w:type="spellStart"/>
      <w:r w:rsidRPr="00341169">
        <w:rPr>
          <w:rFonts w:ascii="Times New Roman" w:hAnsi="Times New Roman" w:cs="Times New Roman"/>
          <w:sz w:val="24"/>
          <w:szCs w:val="24"/>
        </w:rPr>
        <w:t>Kinnicutt</w:t>
      </w:r>
      <w:proofErr w:type="spellEnd"/>
      <w:r w:rsidRPr="00341169">
        <w:rPr>
          <w:rFonts w:ascii="Times New Roman" w:hAnsi="Times New Roman" w:cs="Times New Roman"/>
          <w:sz w:val="24"/>
          <w:szCs w:val="24"/>
        </w:rPr>
        <w:t xml:space="preserve">, S. (2010) ‘Vision, mission, values’, </w:t>
      </w:r>
      <w:r w:rsidRPr="00341169">
        <w:rPr>
          <w:rFonts w:ascii="Times New Roman" w:hAnsi="Times New Roman" w:cs="Times New Roman"/>
          <w:i/>
          <w:iCs/>
          <w:sz w:val="24"/>
          <w:szCs w:val="24"/>
        </w:rPr>
        <w:t>Organizational Dynamics</w:t>
      </w:r>
      <w:r w:rsidRPr="00341169">
        <w:rPr>
          <w:rFonts w:ascii="Times New Roman" w:hAnsi="Times New Roman" w:cs="Times New Roman"/>
          <w:sz w:val="24"/>
          <w:szCs w:val="24"/>
        </w:rPr>
        <w:t>, 39(4), pp.316–324.</w:t>
      </w:r>
    </w:p>
    <w:p w14:paraId="28FD6019" w14:textId="77777777" w:rsidR="00672238" w:rsidRPr="00341169" w:rsidRDefault="00672238" w:rsidP="00672238">
      <w:pPr>
        <w:autoSpaceDE w:val="0"/>
        <w:autoSpaceDN w:val="0"/>
        <w:adjustRightInd w:val="0"/>
        <w:snapToGrid w:val="0"/>
        <w:spacing w:after="0" w:line="360" w:lineRule="auto"/>
        <w:rPr>
          <w:rFonts w:ascii="Times New Roman" w:hAnsi="Times New Roman" w:cs="Times New Roman"/>
          <w:sz w:val="24"/>
          <w:szCs w:val="24"/>
        </w:rPr>
      </w:pPr>
      <w:r w:rsidRPr="00341169">
        <w:rPr>
          <w:rFonts w:ascii="Times New Roman" w:hAnsi="Times New Roman" w:cs="Times New Roman"/>
          <w:sz w:val="24"/>
          <w:szCs w:val="24"/>
        </w:rPr>
        <w:t>Perez-</w:t>
      </w:r>
      <w:proofErr w:type="spellStart"/>
      <w:r w:rsidRPr="00341169">
        <w:rPr>
          <w:rFonts w:ascii="Times New Roman" w:hAnsi="Times New Roman" w:cs="Times New Roman"/>
          <w:sz w:val="24"/>
          <w:szCs w:val="24"/>
        </w:rPr>
        <w:t>Batres</w:t>
      </w:r>
      <w:proofErr w:type="spellEnd"/>
      <w:r w:rsidRPr="00341169">
        <w:rPr>
          <w:rFonts w:ascii="Times New Roman" w:hAnsi="Times New Roman" w:cs="Times New Roman"/>
          <w:sz w:val="24"/>
          <w:szCs w:val="24"/>
        </w:rPr>
        <w:t xml:space="preserve">, L.A. and </w:t>
      </w:r>
      <w:proofErr w:type="spellStart"/>
      <w:r w:rsidRPr="00341169">
        <w:rPr>
          <w:rFonts w:ascii="Times New Roman" w:hAnsi="Times New Roman" w:cs="Times New Roman"/>
          <w:sz w:val="24"/>
          <w:szCs w:val="24"/>
        </w:rPr>
        <w:t>Treviño</w:t>
      </w:r>
      <w:proofErr w:type="spellEnd"/>
      <w:r w:rsidRPr="00341169">
        <w:rPr>
          <w:rFonts w:ascii="Times New Roman" w:hAnsi="Times New Roman" w:cs="Times New Roman"/>
          <w:sz w:val="24"/>
          <w:szCs w:val="24"/>
        </w:rPr>
        <w:t xml:space="preserve">, L.J. (2020) ‘Global Supply Chains in Response to COVID-19: Adopting a Real Options Mindset.’ </w:t>
      </w:r>
      <w:r w:rsidRPr="00341169">
        <w:rPr>
          <w:rFonts w:ascii="Times New Roman" w:hAnsi="Times New Roman" w:cs="Times New Roman"/>
          <w:i/>
          <w:iCs/>
          <w:sz w:val="24"/>
          <w:szCs w:val="24"/>
        </w:rPr>
        <w:t>AIB Insights</w:t>
      </w:r>
      <w:r w:rsidRPr="00341169">
        <w:rPr>
          <w:rFonts w:ascii="Times New Roman" w:hAnsi="Times New Roman" w:cs="Times New Roman"/>
          <w:sz w:val="24"/>
          <w:szCs w:val="24"/>
        </w:rPr>
        <w:t>.</w:t>
      </w:r>
    </w:p>
    <w:p w14:paraId="1B5C7122" w14:textId="77777777" w:rsidR="00672238" w:rsidRPr="00341169" w:rsidRDefault="00672238" w:rsidP="00672238">
      <w:pPr>
        <w:adjustRightInd w:val="0"/>
        <w:snapToGrid w:val="0"/>
        <w:spacing w:after="0" w:line="360" w:lineRule="auto"/>
        <w:ind w:firstLineChars="200" w:firstLine="480"/>
        <w:rPr>
          <w:rFonts w:ascii="Times New Roman" w:eastAsia="Times New Roman" w:hAnsi="Times New Roman" w:cs="Times New Roman"/>
          <w:sz w:val="24"/>
          <w:szCs w:val="24"/>
        </w:rPr>
      </w:pPr>
    </w:p>
    <w:p w14:paraId="0EA4811D" w14:textId="15B8A0DF" w:rsidR="004242CC" w:rsidRPr="00341169" w:rsidRDefault="004242CC" w:rsidP="004242CC">
      <w:pPr>
        <w:autoSpaceDE w:val="0"/>
        <w:autoSpaceDN w:val="0"/>
        <w:adjustRightInd w:val="0"/>
        <w:spacing w:after="240" w:line="360" w:lineRule="auto"/>
        <w:rPr>
          <w:rFonts w:ascii="Times New Roman" w:hAnsi="Times New Roman" w:cs="Times New Roman"/>
          <w:sz w:val="24"/>
          <w:szCs w:val="24"/>
        </w:rPr>
      </w:pPr>
      <w:proofErr w:type="spellStart"/>
      <w:r w:rsidRPr="00341169">
        <w:rPr>
          <w:rFonts w:ascii="Times New Roman" w:hAnsi="Times New Roman" w:cs="Times New Roman"/>
          <w:sz w:val="24"/>
          <w:szCs w:val="24"/>
        </w:rPr>
        <w:t>Popyk</w:t>
      </w:r>
      <w:proofErr w:type="spellEnd"/>
      <w:r w:rsidRPr="00341169">
        <w:rPr>
          <w:rFonts w:ascii="Times New Roman" w:hAnsi="Times New Roman" w:cs="Times New Roman"/>
          <w:sz w:val="24"/>
          <w:szCs w:val="24"/>
        </w:rPr>
        <w:t xml:space="preserve">, B. (2016) ‘The power of face-to-face selling: in the internet age, it’s easy to overlook the advantages of a personal sales approach’, </w:t>
      </w:r>
      <w:r w:rsidRPr="00341169">
        <w:rPr>
          <w:rFonts w:ascii="Times New Roman" w:hAnsi="Times New Roman" w:cs="Times New Roman"/>
          <w:i/>
          <w:iCs/>
          <w:sz w:val="24"/>
          <w:szCs w:val="24"/>
        </w:rPr>
        <w:t>Music Trades</w:t>
      </w:r>
      <w:r w:rsidRPr="00341169">
        <w:rPr>
          <w:rFonts w:ascii="Times New Roman" w:hAnsi="Times New Roman" w:cs="Times New Roman"/>
          <w:sz w:val="24"/>
          <w:szCs w:val="24"/>
        </w:rPr>
        <w:t>, 164(6), p.56.</w:t>
      </w:r>
    </w:p>
    <w:p w14:paraId="0D54A806" w14:textId="77777777" w:rsidR="006041DE" w:rsidRPr="00341169" w:rsidRDefault="006041DE" w:rsidP="006041DE">
      <w:pPr>
        <w:autoSpaceDE w:val="0"/>
        <w:autoSpaceDN w:val="0"/>
        <w:adjustRightInd w:val="0"/>
        <w:spacing w:beforeLines="100" w:before="240" w:afterLines="150" w:after="360" w:line="240" w:lineRule="auto"/>
        <w:rPr>
          <w:rFonts w:ascii="Times New Roman" w:hAnsi="Times New Roman" w:cs="Times New Roman"/>
          <w:sz w:val="24"/>
          <w:szCs w:val="24"/>
        </w:rPr>
      </w:pPr>
      <w:r w:rsidRPr="00341169">
        <w:rPr>
          <w:rFonts w:ascii="Times New Roman" w:hAnsi="Times New Roman" w:cs="Times New Roman"/>
          <w:sz w:val="24"/>
          <w:szCs w:val="24"/>
        </w:rPr>
        <w:t xml:space="preserve">Porter, M.E. (1980) ‘Competitive Strategy’, </w:t>
      </w:r>
      <w:r w:rsidRPr="00341169">
        <w:rPr>
          <w:rFonts w:ascii="Times New Roman" w:hAnsi="Times New Roman" w:cs="Times New Roman"/>
          <w:i/>
          <w:iCs/>
          <w:sz w:val="24"/>
          <w:szCs w:val="24"/>
        </w:rPr>
        <w:t>New York: Free Press</w:t>
      </w:r>
      <w:r w:rsidRPr="00341169">
        <w:rPr>
          <w:rFonts w:ascii="Times New Roman" w:hAnsi="Times New Roman" w:cs="Times New Roman"/>
          <w:sz w:val="24"/>
          <w:szCs w:val="24"/>
        </w:rPr>
        <w:t xml:space="preserve">. </w:t>
      </w:r>
    </w:p>
    <w:p w14:paraId="03BEB0DF" w14:textId="77777777" w:rsidR="006041DE" w:rsidRPr="00341169" w:rsidRDefault="006041DE" w:rsidP="006041DE">
      <w:pPr>
        <w:autoSpaceDE w:val="0"/>
        <w:autoSpaceDN w:val="0"/>
        <w:adjustRightInd w:val="0"/>
        <w:spacing w:beforeLines="100" w:before="240" w:afterLines="150" w:after="360" w:line="240" w:lineRule="auto"/>
        <w:rPr>
          <w:rFonts w:ascii="Times New Roman" w:hAnsi="Times New Roman" w:cs="Times New Roman"/>
          <w:sz w:val="24"/>
          <w:szCs w:val="24"/>
        </w:rPr>
      </w:pPr>
      <w:r w:rsidRPr="00341169">
        <w:rPr>
          <w:rFonts w:ascii="Times New Roman" w:hAnsi="Times New Roman" w:cs="Times New Roman"/>
          <w:sz w:val="24"/>
          <w:szCs w:val="24"/>
        </w:rPr>
        <w:t xml:space="preserve">Porter, M.E. (1979) ‘How Competitive Forces Shape Strategy’, </w:t>
      </w:r>
      <w:r w:rsidRPr="00341169">
        <w:rPr>
          <w:rFonts w:ascii="Times New Roman" w:hAnsi="Times New Roman" w:cs="Times New Roman"/>
          <w:i/>
          <w:iCs/>
          <w:sz w:val="24"/>
          <w:szCs w:val="24"/>
        </w:rPr>
        <w:t>Harvard Business Review</w:t>
      </w:r>
      <w:r w:rsidRPr="00341169">
        <w:rPr>
          <w:rFonts w:ascii="Times New Roman" w:hAnsi="Times New Roman" w:cs="Times New Roman"/>
          <w:sz w:val="24"/>
          <w:szCs w:val="24"/>
        </w:rPr>
        <w:t>, 57(2), pp.137-145.</w:t>
      </w:r>
    </w:p>
    <w:p w14:paraId="45940173" w14:textId="64218AED" w:rsidR="006041DE" w:rsidRPr="00341169" w:rsidRDefault="006041DE" w:rsidP="006041DE">
      <w:pPr>
        <w:autoSpaceDE w:val="0"/>
        <w:autoSpaceDN w:val="0"/>
        <w:adjustRightInd w:val="0"/>
        <w:spacing w:beforeLines="100" w:before="240" w:afterLines="150" w:after="360" w:line="240" w:lineRule="auto"/>
        <w:rPr>
          <w:rFonts w:ascii="Times New Roman" w:hAnsi="Times New Roman" w:cs="Times New Roman"/>
          <w:sz w:val="24"/>
          <w:szCs w:val="24"/>
        </w:rPr>
      </w:pPr>
      <w:r w:rsidRPr="00341169">
        <w:rPr>
          <w:rFonts w:ascii="Times New Roman" w:hAnsi="Times New Roman" w:cs="Times New Roman"/>
          <w:sz w:val="24"/>
          <w:szCs w:val="24"/>
        </w:rPr>
        <w:lastRenderedPageBreak/>
        <w:t xml:space="preserve">Porter, M.E. (2008) ‘The Five Competitive Forces That Shape Strategy’, </w:t>
      </w:r>
      <w:r w:rsidRPr="00341169">
        <w:rPr>
          <w:rFonts w:ascii="Times New Roman" w:hAnsi="Times New Roman" w:cs="Times New Roman"/>
          <w:i/>
          <w:iCs/>
          <w:sz w:val="24"/>
          <w:szCs w:val="24"/>
        </w:rPr>
        <w:t>Harvard Business Review,</w:t>
      </w:r>
      <w:r w:rsidRPr="00341169">
        <w:rPr>
          <w:rFonts w:ascii="Times New Roman" w:hAnsi="Times New Roman" w:cs="Times New Roman"/>
          <w:sz w:val="24"/>
          <w:szCs w:val="24"/>
        </w:rPr>
        <w:t xml:space="preserve"> 86(1), pp.25-40.</w:t>
      </w:r>
    </w:p>
    <w:p w14:paraId="32CEDFF6" w14:textId="77777777" w:rsidR="00672238" w:rsidRPr="00341169" w:rsidRDefault="00672238" w:rsidP="00672238">
      <w:pPr>
        <w:autoSpaceDE w:val="0"/>
        <w:autoSpaceDN w:val="0"/>
        <w:adjustRightInd w:val="0"/>
        <w:spacing w:after="240" w:line="360" w:lineRule="auto"/>
        <w:rPr>
          <w:rFonts w:ascii="Times New Roman" w:hAnsi="Times New Roman" w:cs="Times New Roman"/>
          <w:sz w:val="24"/>
          <w:szCs w:val="24"/>
        </w:rPr>
      </w:pPr>
      <w:r w:rsidRPr="00341169">
        <w:rPr>
          <w:rFonts w:ascii="Times New Roman" w:hAnsi="Times New Roman" w:cs="Times New Roman"/>
          <w:sz w:val="24"/>
          <w:szCs w:val="24"/>
        </w:rPr>
        <w:t xml:space="preserve">Porter, M.E. and M.R., K. (2011) ‘Creating share value’, </w:t>
      </w:r>
      <w:r w:rsidRPr="00341169">
        <w:rPr>
          <w:rFonts w:ascii="Times New Roman" w:hAnsi="Times New Roman" w:cs="Times New Roman"/>
          <w:i/>
          <w:iCs/>
          <w:sz w:val="24"/>
          <w:szCs w:val="24"/>
        </w:rPr>
        <w:t>Harvard Business Review,</w:t>
      </w:r>
      <w:r w:rsidRPr="00341169">
        <w:rPr>
          <w:rFonts w:ascii="Times New Roman" w:hAnsi="Times New Roman" w:cs="Times New Roman"/>
          <w:sz w:val="24"/>
          <w:szCs w:val="24"/>
        </w:rPr>
        <w:t xml:space="preserve"> 89(1/2), pp.62–77.</w:t>
      </w:r>
    </w:p>
    <w:p w14:paraId="5B75AAE9" w14:textId="77777777" w:rsidR="00672238" w:rsidRPr="00341169" w:rsidRDefault="00672238" w:rsidP="00672238">
      <w:pPr>
        <w:autoSpaceDE w:val="0"/>
        <w:autoSpaceDN w:val="0"/>
        <w:adjustRightInd w:val="0"/>
        <w:spacing w:after="240" w:line="360" w:lineRule="auto"/>
        <w:rPr>
          <w:rFonts w:ascii="Times New Roman" w:hAnsi="Times New Roman" w:cs="Times New Roman"/>
          <w:sz w:val="24"/>
          <w:szCs w:val="24"/>
        </w:rPr>
      </w:pPr>
      <w:r w:rsidRPr="00341169">
        <w:rPr>
          <w:rFonts w:ascii="Times New Roman" w:hAnsi="Times New Roman" w:cs="Times New Roman"/>
          <w:sz w:val="24"/>
          <w:szCs w:val="24"/>
        </w:rPr>
        <w:t xml:space="preserve">Porter, M.E. &amp; Weil, K.E. (1985) ‘Competitive advantage, creating and sustaining superior performance’, </w:t>
      </w:r>
      <w:proofErr w:type="spellStart"/>
      <w:r w:rsidRPr="00341169">
        <w:rPr>
          <w:rFonts w:ascii="Times New Roman" w:hAnsi="Times New Roman" w:cs="Times New Roman"/>
          <w:i/>
          <w:iCs/>
          <w:sz w:val="24"/>
          <w:szCs w:val="24"/>
        </w:rPr>
        <w:t>Revista</w:t>
      </w:r>
      <w:proofErr w:type="spellEnd"/>
      <w:r w:rsidRPr="00341169">
        <w:rPr>
          <w:rFonts w:ascii="Times New Roman" w:hAnsi="Times New Roman" w:cs="Times New Roman"/>
          <w:i/>
          <w:iCs/>
          <w:sz w:val="24"/>
          <w:szCs w:val="24"/>
        </w:rPr>
        <w:t xml:space="preserve"> de </w:t>
      </w:r>
      <w:proofErr w:type="spellStart"/>
      <w:r w:rsidRPr="00341169">
        <w:rPr>
          <w:rFonts w:ascii="Times New Roman" w:hAnsi="Times New Roman" w:cs="Times New Roman"/>
          <w:i/>
          <w:iCs/>
          <w:sz w:val="24"/>
          <w:szCs w:val="24"/>
        </w:rPr>
        <w:t>Administração</w:t>
      </w:r>
      <w:proofErr w:type="spellEnd"/>
      <w:r w:rsidRPr="00341169">
        <w:rPr>
          <w:rFonts w:ascii="Times New Roman" w:hAnsi="Times New Roman" w:cs="Times New Roman"/>
          <w:i/>
          <w:iCs/>
          <w:sz w:val="24"/>
          <w:szCs w:val="24"/>
        </w:rPr>
        <w:t xml:space="preserve"> de </w:t>
      </w:r>
      <w:proofErr w:type="spellStart"/>
      <w:r w:rsidRPr="00341169">
        <w:rPr>
          <w:rFonts w:ascii="Times New Roman" w:hAnsi="Times New Roman" w:cs="Times New Roman"/>
          <w:i/>
          <w:iCs/>
          <w:sz w:val="24"/>
          <w:szCs w:val="24"/>
        </w:rPr>
        <w:t>Empresas</w:t>
      </w:r>
      <w:proofErr w:type="spellEnd"/>
      <w:r w:rsidRPr="00341169">
        <w:rPr>
          <w:rFonts w:ascii="Times New Roman" w:hAnsi="Times New Roman" w:cs="Times New Roman"/>
          <w:sz w:val="24"/>
          <w:szCs w:val="24"/>
        </w:rPr>
        <w:t>, 25(2), pp.82–84.</w:t>
      </w:r>
    </w:p>
    <w:p w14:paraId="5A087995" w14:textId="77777777" w:rsidR="006041DE" w:rsidRPr="00341169" w:rsidRDefault="006041DE" w:rsidP="006041DE">
      <w:pPr>
        <w:autoSpaceDE w:val="0"/>
        <w:autoSpaceDN w:val="0"/>
        <w:adjustRightInd w:val="0"/>
        <w:spacing w:beforeLines="100" w:before="240" w:afterLines="150" w:after="360" w:line="240" w:lineRule="auto"/>
        <w:rPr>
          <w:rFonts w:ascii="Times New Roman" w:hAnsi="Times New Roman" w:cs="Times New Roman"/>
          <w:sz w:val="24"/>
          <w:szCs w:val="24"/>
        </w:rPr>
      </w:pPr>
      <w:r w:rsidRPr="00341169">
        <w:rPr>
          <w:rFonts w:ascii="Times New Roman" w:hAnsi="Times New Roman" w:cs="Times New Roman"/>
          <w:sz w:val="24"/>
          <w:szCs w:val="24"/>
        </w:rPr>
        <w:t xml:space="preserve">Robson, D. (2019) ‘The bias that can cause catastrophe’, </w:t>
      </w:r>
      <w:r w:rsidRPr="00341169">
        <w:rPr>
          <w:rFonts w:ascii="Times New Roman" w:hAnsi="Times New Roman" w:cs="Times New Roman"/>
          <w:i/>
          <w:iCs/>
          <w:sz w:val="24"/>
          <w:szCs w:val="24"/>
        </w:rPr>
        <w:t>BBC Capital</w:t>
      </w:r>
      <w:r w:rsidRPr="00341169">
        <w:rPr>
          <w:rFonts w:ascii="Times New Roman" w:hAnsi="Times New Roman" w:cs="Times New Roman"/>
          <w:sz w:val="24"/>
          <w:szCs w:val="24"/>
        </w:rPr>
        <w:t>.</w:t>
      </w:r>
    </w:p>
    <w:p w14:paraId="620AFE20" w14:textId="77777777" w:rsidR="00672238" w:rsidRPr="00341169" w:rsidRDefault="00672238" w:rsidP="00672238">
      <w:pPr>
        <w:autoSpaceDE w:val="0"/>
        <w:autoSpaceDN w:val="0"/>
        <w:adjustRightInd w:val="0"/>
        <w:spacing w:after="240" w:line="360" w:lineRule="auto"/>
        <w:rPr>
          <w:rFonts w:ascii="Times New Roman" w:hAnsi="Times New Roman" w:cs="Times New Roman"/>
          <w:sz w:val="24"/>
          <w:szCs w:val="24"/>
        </w:rPr>
      </w:pPr>
      <w:r w:rsidRPr="00341169">
        <w:rPr>
          <w:rFonts w:ascii="Times New Roman" w:hAnsi="Times New Roman" w:cs="Times New Roman"/>
          <w:sz w:val="24"/>
          <w:szCs w:val="24"/>
        </w:rPr>
        <w:t xml:space="preserve">Sanchez-Marquez, R., </w:t>
      </w:r>
      <w:proofErr w:type="spellStart"/>
      <w:r w:rsidRPr="00341169">
        <w:rPr>
          <w:rFonts w:ascii="Times New Roman" w:hAnsi="Times New Roman" w:cs="Times New Roman"/>
          <w:sz w:val="24"/>
          <w:szCs w:val="24"/>
        </w:rPr>
        <w:t>Albarracín</w:t>
      </w:r>
      <w:proofErr w:type="spellEnd"/>
      <w:r w:rsidRPr="00341169">
        <w:rPr>
          <w:rFonts w:ascii="Times New Roman" w:hAnsi="Times New Roman" w:cs="Times New Roman"/>
          <w:sz w:val="24"/>
          <w:szCs w:val="24"/>
        </w:rPr>
        <w:t xml:space="preserve"> </w:t>
      </w:r>
      <w:proofErr w:type="spellStart"/>
      <w:r w:rsidRPr="00341169">
        <w:rPr>
          <w:rFonts w:ascii="Times New Roman" w:hAnsi="Times New Roman" w:cs="Times New Roman"/>
          <w:sz w:val="24"/>
          <w:szCs w:val="24"/>
        </w:rPr>
        <w:t>Guillem</w:t>
      </w:r>
      <w:proofErr w:type="spellEnd"/>
      <w:r w:rsidRPr="00341169">
        <w:rPr>
          <w:rFonts w:ascii="Times New Roman" w:hAnsi="Times New Roman" w:cs="Times New Roman"/>
          <w:sz w:val="24"/>
          <w:szCs w:val="24"/>
        </w:rPr>
        <w:t xml:space="preserve">, J.M., </w:t>
      </w:r>
      <w:proofErr w:type="spellStart"/>
      <w:r w:rsidRPr="00341169">
        <w:rPr>
          <w:rFonts w:ascii="Times New Roman" w:hAnsi="Times New Roman" w:cs="Times New Roman"/>
          <w:sz w:val="24"/>
          <w:szCs w:val="24"/>
        </w:rPr>
        <w:t>Vicens-Salort</w:t>
      </w:r>
      <w:proofErr w:type="spellEnd"/>
      <w:r w:rsidRPr="00341169">
        <w:rPr>
          <w:rFonts w:ascii="Times New Roman" w:hAnsi="Times New Roman" w:cs="Times New Roman"/>
          <w:sz w:val="24"/>
          <w:szCs w:val="24"/>
        </w:rPr>
        <w:t xml:space="preserve">, E. and </w:t>
      </w:r>
      <w:proofErr w:type="spellStart"/>
      <w:r w:rsidRPr="00341169">
        <w:rPr>
          <w:rFonts w:ascii="Times New Roman" w:hAnsi="Times New Roman" w:cs="Times New Roman"/>
          <w:sz w:val="24"/>
          <w:szCs w:val="24"/>
        </w:rPr>
        <w:t>Jabaloyes</w:t>
      </w:r>
      <w:proofErr w:type="spellEnd"/>
      <w:r w:rsidRPr="00341169">
        <w:rPr>
          <w:rFonts w:ascii="Times New Roman" w:hAnsi="Times New Roman" w:cs="Times New Roman"/>
          <w:sz w:val="24"/>
          <w:szCs w:val="24"/>
        </w:rPr>
        <w:t xml:space="preserve"> </w:t>
      </w:r>
      <w:proofErr w:type="spellStart"/>
      <w:r w:rsidRPr="00341169">
        <w:rPr>
          <w:rFonts w:ascii="Times New Roman" w:hAnsi="Times New Roman" w:cs="Times New Roman"/>
          <w:sz w:val="24"/>
          <w:szCs w:val="24"/>
        </w:rPr>
        <w:t>Vivas</w:t>
      </w:r>
      <w:proofErr w:type="spellEnd"/>
      <w:r w:rsidRPr="00341169">
        <w:rPr>
          <w:rFonts w:ascii="Times New Roman" w:hAnsi="Times New Roman" w:cs="Times New Roman"/>
          <w:sz w:val="24"/>
          <w:szCs w:val="24"/>
        </w:rPr>
        <w:t xml:space="preserve">, J. (2020) ‘A systemic methodology for the reduction of complexity of the balanced scorecard in the manufacturing environment’, </w:t>
      </w:r>
      <w:r w:rsidRPr="00341169">
        <w:rPr>
          <w:rFonts w:ascii="Times New Roman" w:hAnsi="Times New Roman" w:cs="Times New Roman"/>
          <w:i/>
          <w:iCs/>
          <w:sz w:val="24"/>
          <w:szCs w:val="24"/>
        </w:rPr>
        <w:t>Cogent Business &amp; Management</w:t>
      </w:r>
      <w:r w:rsidRPr="00341169">
        <w:rPr>
          <w:rFonts w:ascii="Times New Roman" w:hAnsi="Times New Roman" w:cs="Times New Roman"/>
          <w:sz w:val="24"/>
          <w:szCs w:val="24"/>
        </w:rPr>
        <w:t>, 7(1), p.1720944.</w:t>
      </w:r>
    </w:p>
    <w:p w14:paraId="5AC3EFBC" w14:textId="77777777" w:rsidR="00672238" w:rsidRPr="00341169" w:rsidRDefault="00672238" w:rsidP="00672238">
      <w:pPr>
        <w:autoSpaceDE w:val="0"/>
        <w:autoSpaceDN w:val="0"/>
        <w:adjustRightInd w:val="0"/>
        <w:spacing w:after="240" w:line="360" w:lineRule="auto"/>
        <w:rPr>
          <w:rFonts w:ascii="Times New Roman" w:hAnsi="Times New Roman" w:cs="Times New Roman"/>
          <w:sz w:val="24"/>
          <w:szCs w:val="24"/>
        </w:rPr>
      </w:pPr>
      <w:r w:rsidRPr="00341169">
        <w:rPr>
          <w:rFonts w:ascii="Times New Roman" w:hAnsi="Times New Roman" w:cs="Times New Roman"/>
          <w:sz w:val="24"/>
          <w:szCs w:val="24"/>
        </w:rPr>
        <w:t xml:space="preserve">Saxena, R.P. and Khandelwal, P.K. (2010) ‘Is the magic of “feel good” and “look great” at Giordano still working?’, </w:t>
      </w:r>
      <w:r w:rsidRPr="00341169">
        <w:rPr>
          <w:rFonts w:ascii="Times New Roman" w:hAnsi="Times New Roman" w:cs="Times New Roman"/>
          <w:i/>
          <w:iCs/>
          <w:sz w:val="24"/>
          <w:szCs w:val="24"/>
        </w:rPr>
        <w:t>Management Decision</w:t>
      </w:r>
      <w:r w:rsidRPr="00341169">
        <w:rPr>
          <w:rFonts w:ascii="Times New Roman" w:hAnsi="Times New Roman" w:cs="Times New Roman"/>
          <w:sz w:val="24"/>
          <w:szCs w:val="24"/>
        </w:rPr>
        <w:t>, 48(3), pp.440–455.</w:t>
      </w:r>
    </w:p>
    <w:p w14:paraId="2DA27CFF" w14:textId="77C1A3DA" w:rsidR="00672238" w:rsidRPr="005E2C8B" w:rsidRDefault="00672238" w:rsidP="00672238">
      <w:pPr>
        <w:autoSpaceDE w:val="0"/>
        <w:autoSpaceDN w:val="0"/>
        <w:adjustRightInd w:val="0"/>
        <w:snapToGrid w:val="0"/>
        <w:spacing w:after="0" w:line="360" w:lineRule="auto"/>
        <w:rPr>
          <w:rFonts w:ascii="Times New Roman" w:hAnsi="Times New Roman" w:cs="Times New Roman"/>
          <w:sz w:val="24"/>
          <w:szCs w:val="24"/>
        </w:rPr>
      </w:pPr>
      <w:r w:rsidRPr="00341169">
        <w:rPr>
          <w:rFonts w:ascii="Times New Roman" w:hAnsi="Times New Roman" w:cs="Times New Roman"/>
          <w:sz w:val="24"/>
          <w:szCs w:val="24"/>
        </w:rPr>
        <w:t xml:space="preserve">Shankar, V. et al. (2020) ‘How Technology is Changing Retail.’ </w:t>
      </w:r>
      <w:r w:rsidRPr="00341169">
        <w:rPr>
          <w:rFonts w:ascii="Times New Roman" w:hAnsi="Times New Roman" w:cs="Times New Roman"/>
          <w:i/>
          <w:iCs/>
          <w:sz w:val="24"/>
          <w:szCs w:val="24"/>
        </w:rPr>
        <w:t>Journal of Retailing</w:t>
      </w:r>
      <w:r w:rsidRPr="00341169">
        <w:rPr>
          <w:rFonts w:ascii="Times New Roman" w:hAnsi="Times New Roman" w:cs="Times New Roman"/>
          <w:sz w:val="24"/>
          <w:szCs w:val="24"/>
        </w:rPr>
        <w:t>.  Available at</w:t>
      </w:r>
      <w:r w:rsidRPr="005E2C8B">
        <w:rPr>
          <w:rFonts w:ascii="Times New Roman" w:hAnsi="Times New Roman" w:cs="Times New Roman"/>
          <w:sz w:val="24"/>
          <w:szCs w:val="24"/>
        </w:rPr>
        <w:t xml:space="preserve">: </w:t>
      </w:r>
      <w:hyperlink r:id="rId23" w:history="1">
        <w:r w:rsidRPr="005E2C8B">
          <w:rPr>
            <w:rStyle w:val="af0"/>
            <w:rFonts w:ascii="Times New Roman" w:hAnsi="Times New Roman" w:cs="Times New Roman"/>
            <w:color w:val="auto"/>
            <w:sz w:val="24"/>
            <w:szCs w:val="24"/>
          </w:rPr>
          <w:t>https://www.sciencedirect.com/science/article/abs/pii/S0022435920300695?via%3Dihub</w:t>
        </w:r>
      </w:hyperlink>
      <w:r w:rsidRPr="005E2C8B">
        <w:rPr>
          <w:rFonts w:ascii="Times New Roman" w:hAnsi="Times New Roman" w:cs="Times New Roman"/>
          <w:sz w:val="24"/>
          <w:szCs w:val="24"/>
        </w:rPr>
        <w:t xml:space="preserve"> (Accessed 5</w:t>
      </w:r>
      <w:r w:rsidRPr="005E2C8B">
        <w:rPr>
          <w:rFonts w:ascii="Times New Roman" w:hAnsi="Times New Roman" w:cs="Times New Roman"/>
          <w:sz w:val="24"/>
          <w:szCs w:val="24"/>
          <w:vertAlign w:val="superscript"/>
        </w:rPr>
        <w:t>th</w:t>
      </w:r>
      <w:r w:rsidRPr="005E2C8B">
        <w:rPr>
          <w:rFonts w:ascii="Times New Roman" w:hAnsi="Times New Roman" w:cs="Times New Roman"/>
          <w:sz w:val="24"/>
          <w:szCs w:val="24"/>
        </w:rPr>
        <w:t xml:space="preserve"> October 2021).</w:t>
      </w:r>
    </w:p>
    <w:p w14:paraId="4DA20938" w14:textId="77777777" w:rsidR="00672238" w:rsidRPr="005E2C8B" w:rsidRDefault="00672238" w:rsidP="00672238">
      <w:pPr>
        <w:autoSpaceDE w:val="0"/>
        <w:autoSpaceDN w:val="0"/>
        <w:adjustRightInd w:val="0"/>
        <w:snapToGrid w:val="0"/>
        <w:spacing w:after="0" w:line="360" w:lineRule="auto"/>
        <w:ind w:firstLineChars="200" w:firstLine="480"/>
        <w:rPr>
          <w:rFonts w:ascii="Times New Roman" w:hAnsi="Times New Roman" w:cs="Times New Roman"/>
          <w:sz w:val="24"/>
          <w:szCs w:val="24"/>
        </w:rPr>
      </w:pPr>
      <w:bookmarkStart w:id="12" w:name="_Hlk63553214"/>
    </w:p>
    <w:p w14:paraId="5C4892BB" w14:textId="3E5F4459" w:rsidR="00672238" w:rsidRPr="00341169" w:rsidRDefault="00672238" w:rsidP="00672238">
      <w:pPr>
        <w:autoSpaceDE w:val="0"/>
        <w:autoSpaceDN w:val="0"/>
        <w:adjustRightInd w:val="0"/>
        <w:snapToGrid w:val="0"/>
        <w:spacing w:after="0" w:line="360" w:lineRule="auto"/>
        <w:rPr>
          <w:rFonts w:ascii="Times New Roman" w:hAnsi="Times New Roman" w:cs="Times New Roman"/>
          <w:sz w:val="24"/>
          <w:szCs w:val="24"/>
        </w:rPr>
      </w:pPr>
      <w:proofErr w:type="spellStart"/>
      <w:r w:rsidRPr="005E2C8B">
        <w:rPr>
          <w:rFonts w:ascii="Times New Roman" w:hAnsi="Times New Roman" w:cs="Times New Roman"/>
          <w:sz w:val="24"/>
          <w:szCs w:val="24"/>
        </w:rPr>
        <w:t>StatSoft</w:t>
      </w:r>
      <w:proofErr w:type="spellEnd"/>
      <w:r w:rsidRPr="005E2C8B">
        <w:rPr>
          <w:rFonts w:ascii="Times New Roman" w:hAnsi="Times New Roman" w:cs="Times New Roman"/>
          <w:sz w:val="24"/>
          <w:szCs w:val="24"/>
        </w:rPr>
        <w:t xml:space="preserve"> Europe GmbH (2021).</w:t>
      </w:r>
      <w:bookmarkEnd w:id="12"/>
      <w:r w:rsidRPr="005E2C8B">
        <w:rPr>
          <w:rFonts w:ascii="Times New Roman" w:hAnsi="Times New Roman" w:cs="Times New Roman"/>
          <w:sz w:val="24"/>
          <w:szCs w:val="24"/>
        </w:rPr>
        <w:t xml:space="preserve"> </w:t>
      </w:r>
      <w:proofErr w:type="spellStart"/>
      <w:r w:rsidRPr="005E2C8B">
        <w:rPr>
          <w:rFonts w:ascii="Times New Roman" w:hAnsi="Times New Roman" w:cs="Times New Roman"/>
          <w:i/>
          <w:iCs/>
          <w:sz w:val="24"/>
          <w:szCs w:val="24"/>
        </w:rPr>
        <w:t>StatSoft</w:t>
      </w:r>
      <w:proofErr w:type="spellEnd"/>
      <w:r w:rsidRPr="005E2C8B">
        <w:rPr>
          <w:rFonts w:ascii="Times New Roman" w:hAnsi="Times New Roman" w:cs="Times New Roman"/>
          <w:i/>
          <w:iCs/>
          <w:sz w:val="24"/>
          <w:szCs w:val="24"/>
        </w:rPr>
        <w:t xml:space="preserve"> Europe GmbH: Home</w:t>
      </w:r>
      <w:r w:rsidRPr="005E2C8B">
        <w:rPr>
          <w:rFonts w:ascii="Times New Roman" w:hAnsi="Times New Roman" w:cs="Times New Roman"/>
          <w:sz w:val="24"/>
          <w:szCs w:val="24"/>
        </w:rPr>
        <w:t xml:space="preserve">. Available at: </w:t>
      </w:r>
      <w:hyperlink r:id="rId24" w:history="1">
        <w:r w:rsidRPr="005E2C8B">
          <w:rPr>
            <w:rStyle w:val="af0"/>
            <w:rFonts w:ascii="Times New Roman" w:hAnsi="Times New Roman" w:cs="Times New Roman"/>
            <w:color w:val="auto"/>
            <w:sz w:val="24"/>
            <w:szCs w:val="24"/>
          </w:rPr>
          <w:t>http://statistica.com</w:t>
        </w:r>
      </w:hyperlink>
      <w:r w:rsidRPr="005E2C8B">
        <w:rPr>
          <w:rFonts w:ascii="Times New Roman" w:hAnsi="Times New Roman" w:cs="Times New Roman"/>
          <w:sz w:val="24"/>
          <w:szCs w:val="24"/>
        </w:rPr>
        <w:t xml:space="preserve"> (A</w:t>
      </w:r>
      <w:r w:rsidRPr="00341169">
        <w:rPr>
          <w:rFonts w:ascii="Times New Roman" w:hAnsi="Times New Roman" w:cs="Times New Roman"/>
          <w:sz w:val="24"/>
          <w:szCs w:val="24"/>
        </w:rPr>
        <w:t>ccessed 5</w:t>
      </w:r>
      <w:r w:rsidRPr="00341169">
        <w:rPr>
          <w:rFonts w:ascii="Times New Roman" w:hAnsi="Times New Roman" w:cs="Times New Roman"/>
          <w:sz w:val="24"/>
          <w:szCs w:val="24"/>
          <w:vertAlign w:val="superscript"/>
        </w:rPr>
        <w:t>th</w:t>
      </w:r>
      <w:r w:rsidRPr="00341169">
        <w:rPr>
          <w:rFonts w:ascii="Times New Roman" w:hAnsi="Times New Roman" w:cs="Times New Roman"/>
          <w:sz w:val="24"/>
          <w:szCs w:val="24"/>
        </w:rPr>
        <w:t xml:space="preserve"> October 2021).</w:t>
      </w:r>
    </w:p>
    <w:p w14:paraId="122D3D0C" w14:textId="77777777" w:rsidR="006041DE" w:rsidRPr="00341169" w:rsidRDefault="006041DE" w:rsidP="006041DE">
      <w:pPr>
        <w:autoSpaceDE w:val="0"/>
        <w:autoSpaceDN w:val="0"/>
        <w:adjustRightInd w:val="0"/>
        <w:spacing w:beforeLines="100" w:before="240" w:afterLines="150" w:after="360" w:line="240" w:lineRule="auto"/>
        <w:rPr>
          <w:rFonts w:ascii="Times New Roman" w:hAnsi="Times New Roman" w:cs="Times New Roman"/>
          <w:sz w:val="24"/>
          <w:szCs w:val="24"/>
        </w:rPr>
      </w:pPr>
      <w:r w:rsidRPr="00341169">
        <w:rPr>
          <w:rFonts w:ascii="Times New Roman" w:hAnsi="Times New Roman" w:cs="Times New Roman"/>
          <w:sz w:val="24"/>
          <w:szCs w:val="24"/>
        </w:rPr>
        <w:t>Stern, C.W. and Stalk, G. (1998) ‘Perspectives on strategy from the Boston Consulting Group’</w:t>
      </w:r>
      <w:r w:rsidRPr="00341169">
        <w:rPr>
          <w:rFonts w:ascii="Times New Roman" w:hAnsi="Times New Roman" w:cs="Times New Roman"/>
          <w:i/>
          <w:iCs/>
          <w:sz w:val="24"/>
          <w:szCs w:val="24"/>
        </w:rPr>
        <w:t>,</w:t>
      </w:r>
      <w:r w:rsidRPr="00341169">
        <w:rPr>
          <w:rFonts w:ascii="Times New Roman" w:hAnsi="Times New Roman" w:cs="Times New Roman"/>
          <w:sz w:val="24"/>
          <w:szCs w:val="24"/>
        </w:rPr>
        <w:t xml:space="preserve"> </w:t>
      </w:r>
      <w:r w:rsidRPr="00341169">
        <w:rPr>
          <w:rFonts w:ascii="Times New Roman" w:hAnsi="Times New Roman" w:cs="Times New Roman"/>
          <w:i/>
          <w:iCs/>
          <w:sz w:val="24"/>
          <w:szCs w:val="24"/>
        </w:rPr>
        <w:t>John Wiley &amp; Sons</w:t>
      </w:r>
      <w:r w:rsidRPr="00341169">
        <w:rPr>
          <w:rFonts w:ascii="Times New Roman" w:hAnsi="Times New Roman" w:cs="Times New Roman"/>
          <w:sz w:val="24"/>
          <w:szCs w:val="24"/>
        </w:rPr>
        <w:t>:</w:t>
      </w:r>
    </w:p>
    <w:p w14:paraId="6C8BA8C2" w14:textId="77777777" w:rsidR="006041DE" w:rsidRPr="00341169" w:rsidRDefault="006041DE" w:rsidP="006041DE">
      <w:pPr>
        <w:autoSpaceDE w:val="0"/>
        <w:autoSpaceDN w:val="0"/>
        <w:adjustRightInd w:val="0"/>
        <w:spacing w:beforeLines="100" w:before="240" w:afterLines="150" w:after="360" w:line="240" w:lineRule="auto"/>
        <w:rPr>
          <w:rFonts w:ascii="Times New Roman" w:hAnsi="Times New Roman" w:cs="Times New Roman"/>
          <w:sz w:val="24"/>
          <w:szCs w:val="24"/>
        </w:rPr>
      </w:pPr>
      <w:proofErr w:type="spellStart"/>
      <w:r w:rsidRPr="00341169">
        <w:rPr>
          <w:rFonts w:ascii="Times New Roman" w:hAnsi="Times New Roman" w:cs="Times New Roman"/>
          <w:sz w:val="24"/>
          <w:szCs w:val="24"/>
        </w:rPr>
        <w:t>Sull</w:t>
      </w:r>
      <w:proofErr w:type="spellEnd"/>
      <w:r w:rsidRPr="00341169">
        <w:rPr>
          <w:rFonts w:ascii="Times New Roman" w:hAnsi="Times New Roman" w:cs="Times New Roman"/>
          <w:sz w:val="24"/>
          <w:szCs w:val="24"/>
        </w:rPr>
        <w:t xml:space="preserve">, D.N. (2005) ‘Why good companies go bad’, </w:t>
      </w:r>
      <w:r w:rsidRPr="00341169">
        <w:rPr>
          <w:rFonts w:ascii="Times New Roman" w:hAnsi="Times New Roman" w:cs="Times New Roman"/>
          <w:i/>
          <w:iCs/>
          <w:sz w:val="24"/>
          <w:szCs w:val="24"/>
        </w:rPr>
        <w:t>Financial Times</w:t>
      </w:r>
      <w:r w:rsidRPr="00341169">
        <w:rPr>
          <w:rFonts w:ascii="Times New Roman" w:hAnsi="Times New Roman" w:cs="Times New Roman"/>
          <w:sz w:val="24"/>
          <w:szCs w:val="24"/>
        </w:rPr>
        <w:t>.</w:t>
      </w:r>
    </w:p>
    <w:p w14:paraId="7F696A3C" w14:textId="77777777" w:rsidR="000340FB" w:rsidRPr="00341169" w:rsidRDefault="000340FB" w:rsidP="00CC677E">
      <w:pPr>
        <w:autoSpaceDE w:val="0"/>
        <w:autoSpaceDN w:val="0"/>
        <w:adjustRightInd w:val="0"/>
        <w:snapToGrid w:val="0"/>
        <w:spacing w:after="0" w:line="360" w:lineRule="auto"/>
        <w:rPr>
          <w:rFonts w:ascii="Times New Roman" w:hAnsi="Times New Roman" w:cs="Times New Roman"/>
          <w:sz w:val="24"/>
          <w:szCs w:val="24"/>
        </w:rPr>
      </w:pPr>
      <w:proofErr w:type="spellStart"/>
      <w:r w:rsidRPr="00341169">
        <w:rPr>
          <w:rFonts w:ascii="Times New Roman" w:hAnsi="Times New Roman" w:cs="Times New Roman"/>
          <w:sz w:val="24"/>
          <w:szCs w:val="24"/>
        </w:rPr>
        <w:lastRenderedPageBreak/>
        <w:t>Trushkina</w:t>
      </w:r>
      <w:proofErr w:type="spellEnd"/>
      <w:r w:rsidRPr="00341169">
        <w:rPr>
          <w:rFonts w:ascii="Times New Roman" w:hAnsi="Times New Roman" w:cs="Times New Roman"/>
          <w:sz w:val="24"/>
          <w:szCs w:val="24"/>
        </w:rPr>
        <w:t xml:space="preserve">, N., </w:t>
      </w:r>
      <w:proofErr w:type="spellStart"/>
      <w:r w:rsidRPr="00341169">
        <w:rPr>
          <w:rFonts w:ascii="Times New Roman" w:hAnsi="Times New Roman" w:cs="Times New Roman"/>
          <w:sz w:val="24"/>
          <w:szCs w:val="24"/>
        </w:rPr>
        <w:t>Kitrish</w:t>
      </w:r>
      <w:proofErr w:type="spellEnd"/>
      <w:r w:rsidRPr="00341169">
        <w:rPr>
          <w:rFonts w:ascii="Times New Roman" w:hAnsi="Times New Roman" w:cs="Times New Roman"/>
          <w:sz w:val="24"/>
          <w:szCs w:val="24"/>
        </w:rPr>
        <w:t xml:space="preserve">, E. and </w:t>
      </w:r>
      <w:proofErr w:type="spellStart"/>
      <w:r w:rsidRPr="00341169">
        <w:rPr>
          <w:rFonts w:ascii="Times New Roman" w:hAnsi="Times New Roman" w:cs="Times New Roman"/>
          <w:sz w:val="24"/>
          <w:szCs w:val="24"/>
        </w:rPr>
        <w:t>Shkrygun</w:t>
      </w:r>
      <w:proofErr w:type="spellEnd"/>
      <w:r w:rsidRPr="00341169">
        <w:rPr>
          <w:rFonts w:ascii="Times New Roman" w:hAnsi="Times New Roman" w:cs="Times New Roman"/>
          <w:sz w:val="24"/>
          <w:szCs w:val="24"/>
        </w:rPr>
        <w:t xml:space="preserve">, Y. (2020) ‘DEVELOPMENT TRENDS OF GLOBAL SUPPLY CHAINS IN THE CONDITIONS OF COVID-19.’ </w:t>
      </w:r>
      <w:r w:rsidRPr="00341169">
        <w:rPr>
          <w:rFonts w:ascii="Times New Roman" w:hAnsi="Times New Roman" w:cs="Times New Roman"/>
          <w:i/>
          <w:iCs/>
          <w:sz w:val="24"/>
          <w:szCs w:val="24"/>
        </w:rPr>
        <w:t xml:space="preserve">Herald UNU. International Economic Relations </w:t>
      </w:r>
      <w:proofErr w:type="gramStart"/>
      <w:r w:rsidRPr="00341169">
        <w:rPr>
          <w:rFonts w:ascii="Times New Roman" w:hAnsi="Times New Roman" w:cs="Times New Roman"/>
          <w:i/>
          <w:iCs/>
          <w:sz w:val="24"/>
          <w:szCs w:val="24"/>
        </w:rPr>
        <w:t>And</w:t>
      </w:r>
      <w:proofErr w:type="gramEnd"/>
      <w:r w:rsidRPr="00341169">
        <w:rPr>
          <w:rFonts w:ascii="Times New Roman" w:hAnsi="Times New Roman" w:cs="Times New Roman"/>
          <w:i/>
          <w:iCs/>
          <w:sz w:val="24"/>
          <w:szCs w:val="24"/>
        </w:rPr>
        <w:t xml:space="preserve"> World Economy</w:t>
      </w:r>
      <w:r w:rsidRPr="00341169">
        <w:rPr>
          <w:rFonts w:ascii="Times New Roman" w:hAnsi="Times New Roman" w:cs="Times New Roman"/>
          <w:sz w:val="24"/>
          <w:szCs w:val="24"/>
        </w:rPr>
        <w:t>, (33).</w:t>
      </w:r>
    </w:p>
    <w:p w14:paraId="0A1D6E65" w14:textId="77777777" w:rsidR="000340FB" w:rsidRPr="00341169" w:rsidRDefault="000340FB" w:rsidP="00CC677E">
      <w:pPr>
        <w:autoSpaceDE w:val="0"/>
        <w:autoSpaceDN w:val="0"/>
        <w:adjustRightInd w:val="0"/>
        <w:snapToGrid w:val="0"/>
        <w:spacing w:after="0" w:line="360" w:lineRule="auto"/>
        <w:ind w:firstLineChars="200" w:firstLine="480"/>
        <w:rPr>
          <w:rFonts w:ascii="Times New Roman" w:hAnsi="Times New Roman" w:cs="Times New Roman"/>
          <w:sz w:val="24"/>
          <w:szCs w:val="24"/>
        </w:rPr>
      </w:pPr>
    </w:p>
    <w:p w14:paraId="4606C789" w14:textId="68A46F7A" w:rsidR="005E2C8B" w:rsidRDefault="005E2C8B" w:rsidP="005E2C8B">
      <w:pPr>
        <w:autoSpaceDE w:val="0"/>
        <w:autoSpaceDN w:val="0"/>
        <w:adjustRightInd w:val="0"/>
        <w:snapToGri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Uniqlo HK (n.d.). (2021) </w:t>
      </w:r>
      <w:r>
        <w:rPr>
          <w:rFonts w:ascii="Times New Roman" w:hAnsi="Times New Roman" w:cs="Times New Roman"/>
          <w:i/>
          <w:iCs/>
          <w:sz w:val="24"/>
          <w:szCs w:val="24"/>
        </w:rPr>
        <w:t>Uniqlo</w:t>
      </w:r>
      <w:r>
        <w:rPr>
          <w:rFonts w:ascii="Times New Roman" w:hAnsi="Times New Roman" w:cs="Times New Roman"/>
          <w:sz w:val="24"/>
          <w:szCs w:val="24"/>
        </w:rPr>
        <w:t>. Available at: http://www.uniqlo.com.hk (Accessed 6</w:t>
      </w:r>
      <w:r w:rsidRPr="005E2C8B">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2021).</w:t>
      </w:r>
    </w:p>
    <w:p w14:paraId="61323F78" w14:textId="77777777" w:rsidR="005E2C8B" w:rsidRDefault="005E2C8B" w:rsidP="005E2C8B">
      <w:pPr>
        <w:autoSpaceDE w:val="0"/>
        <w:autoSpaceDN w:val="0"/>
        <w:adjustRightInd w:val="0"/>
        <w:snapToGrid w:val="0"/>
        <w:spacing w:after="0" w:line="240" w:lineRule="auto"/>
        <w:rPr>
          <w:rFonts w:ascii="Times New Roman" w:hAnsi="Times New Roman" w:cs="Times New Roman"/>
          <w:sz w:val="24"/>
          <w:szCs w:val="24"/>
        </w:rPr>
      </w:pPr>
    </w:p>
    <w:p w14:paraId="4CF5DC13" w14:textId="77777777" w:rsidR="00672238" w:rsidRPr="00341169" w:rsidRDefault="00672238" w:rsidP="00672238">
      <w:pPr>
        <w:autoSpaceDE w:val="0"/>
        <w:autoSpaceDN w:val="0"/>
        <w:adjustRightInd w:val="0"/>
        <w:spacing w:after="240" w:line="360" w:lineRule="auto"/>
        <w:rPr>
          <w:rFonts w:ascii="Times New Roman" w:hAnsi="Times New Roman" w:cs="Times New Roman"/>
          <w:sz w:val="24"/>
          <w:szCs w:val="24"/>
        </w:rPr>
      </w:pPr>
      <w:r w:rsidRPr="00341169">
        <w:rPr>
          <w:rFonts w:ascii="Times New Roman" w:hAnsi="Times New Roman" w:cs="Times New Roman"/>
          <w:sz w:val="24"/>
          <w:szCs w:val="24"/>
        </w:rPr>
        <w:t xml:space="preserve">Walters, D. and Helman, D. (2019). </w:t>
      </w:r>
      <w:r w:rsidRPr="00341169">
        <w:rPr>
          <w:rFonts w:ascii="Times New Roman" w:hAnsi="Times New Roman" w:cs="Times New Roman"/>
          <w:i/>
          <w:iCs/>
          <w:sz w:val="24"/>
          <w:szCs w:val="24"/>
        </w:rPr>
        <w:t xml:space="preserve">Strategic Capability Response Analysis: The Convergence of </w:t>
      </w:r>
      <w:proofErr w:type="spellStart"/>
      <w:r w:rsidRPr="00341169">
        <w:rPr>
          <w:rFonts w:ascii="Times New Roman" w:hAnsi="Times New Roman" w:cs="Times New Roman"/>
          <w:i/>
          <w:iCs/>
          <w:sz w:val="24"/>
          <w:szCs w:val="24"/>
        </w:rPr>
        <w:t>Industrié</w:t>
      </w:r>
      <w:proofErr w:type="spellEnd"/>
      <w:r w:rsidRPr="00341169">
        <w:rPr>
          <w:rFonts w:ascii="Times New Roman" w:hAnsi="Times New Roman" w:cs="Times New Roman"/>
          <w:i/>
          <w:iCs/>
          <w:sz w:val="24"/>
          <w:szCs w:val="24"/>
        </w:rPr>
        <w:t xml:space="preserve"> 4.0, Value Chain Network Management 2.0 and Stakeholder Value-Led Management</w:t>
      </w:r>
      <w:r w:rsidRPr="00341169">
        <w:rPr>
          <w:rFonts w:ascii="Times New Roman" w:hAnsi="Times New Roman" w:cs="Times New Roman"/>
          <w:sz w:val="24"/>
          <w:szCs w:val="24"/>
        </w:rPr>
        <w:t>. Springer International Publishing AG.</w:t>
      </w:r>
    </w:p>
    <w:p w14:paraId="2620D011" w14:textId="77777777" w:rsidR="000340FB" w:rsidRPr="00341169" w:rsidRDefault="000340FB" w:rsidP="00CC677E">
      <w:pPr>
        <w:autoSpaceDE w:val="0"/>
        <w:autoSpaceDN w:val="0"/>
        <w:adjustRightInd w:val="0"/>
        <w:snapToGrid w:val="0"/>
        <w:spacing w:after="0" w:line="360" w:lineRule="auto"/>
        <w:rPr>
          <w:rFonts w:ascii="Times New Roman" w:hAnsi="Times New Roman" w:cs="Times New Roman"/>
          <w:sz w:val="24"/>
          <w:szCs w:val="24"/>
        </w:rPr>
      </w:pPr>
      <w:r w:rsidRPr="00341169">
        <w:rPr>
          <w:rFonts w:ascii="Times New Roman" w:hAnsi="Times New Roman" w:cs="Times New Roman"/>
          <w:sz w:val="24"/>
          <w:szCs w:val="24"/>
        </w:rPr>
        <w:t xml:space="preserve">Wang, Y. et al. (2020) ‘Marketing innovations during a global crisis: A study of China firms’ response to COVID-19.’ </w:t>
      </w:r>
      <w:r w:rsidRPr="00341169">
        <w:rPr>
          <w:rFonts w:ascii="Times New Roman" w:hAnsi="Times New Roman" w:cs="Times New Roman"/>
          <w:i/>
          <w:iCs/>
          <w:sz w:val="24"/>
          <w:szCs w:val="24"/>
        </w:rPr>
        <w:t>Journal of Business Research</w:t>
      </w:r>
      <w:r w:rsidRPr="00341169">
        <w:rPr>
          <w:rFonts w:ascii="Times New Roman" w:hAnsi="Times New Roman" w:cs="Times New Roman"/>
          <w:sz w:val="24"/>
          <w:szCs w:val="24"/>
        </w:rPr>
        <w:t>, 116, pp.214–220.</w:t>
      </w:r>
    </w:p>
    <w:p w14:paraId="689139B8" w14:textId="77777777" w:rsidR="002E4CC5" w:rsidRPr="00341169" w:rsidRDefault="002E4CC5" w:rsidP="00CC677E">
      <w:pPr>
        <w:autoSpaceDE w:val="0"/>
        <w:autoSpaceDN w:val="0"/>
        <w:adjustRightInd w:val="0"/>
        <w:snapToGrid w:val="0"/>
        <w:spacing w:after="0" w:line="360" w:lineRule="auto"/>
        <w:ind w:firstLineChars="200" w:firstLine="480"/>
        <w:rPr>
          <w:rFonts w:ascii="Times New Roman" w:hAnsi="Times New Roman" w:cs="Times New Roman"/>
          <w:sz w:val="24"/>
          <w:szCs w:val="24"/>
        </w:rPr>
      </w:pPr>
    </w:p>
    <w:p w14:paraId="43F64C7A" w14:textId="3EAF1C91" w:rsidR="007643EF" w:rsidRDefault="007643EF" w:rsidP="007643EF">
      <w:pPr>
        <w:autoSpaceDE w:val="0"/>
        <w:autoSpaceDN w:val="0"/>
        <w:adjustRightInd w:val="0"/>
        <w:snapToGri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Zara HK (n.d.). (2021) </w:t>
      </w:r>
      <w:r>
        <w:rPr>
          <w:rFonts w:ascii="Times New Roman" w:hAnsi="Times New Roman" w:cs="Times New Roman"/>
          <w:i/>
          <w:iCs/>
          <w:sz w:val="24"/>
          <w:szCs w:val="24"/>
        </w:rPr>
        <w:t>Zara</w:t>
      </w:r>
      <w:r>
        <w:rPr>
          <w:rFonts w:ascii="Times New Roman" w:hAnsi="Times New Roman" w:cs="Times New Roman"/>
          <w:sz w:val="24"/>
          <w:szCs w:val="24"/>
        </w:rPr>
        <w:t>. Available at:</w:t>
      </w:r>
      <w:r w:rsidRPr="005E2C8B">
        <w:rPr>
          <w:rFonts w:ascii="Times New Roman" w:hAnsi="Times New Roman" w:cs="Times New Roman"/>
          <w:sz w:val="24"/>
          <w:szCs w:val="24"/>
        </w:rPr>
        <w:t xml:space="preserve"> </w:t>
      </w:r>
      <w:hyperlink r:id="rId25" w:history="1">
        <w:r w:rsidRPr="007643EF">
          <w:rPr>
            <w:rStyle w:val="af0"/>
            <w:rFonts w:ascii="Times New Roman" w:hAnsi="Times New Roman" w:cs="Times New Roman"/>
            <w:color w:val="auto"/>
            <w:sz w:val="24"/>
            <w:szCs w:val="24"/>
          </w:rPr>
          <w:t>https://www.zara.com</w:t>
        </w:r>
      </w:hyperlink>
      <w:r w:rsidRPr="007643EF">
        <w:rPr>
          <w:rFonts w:ascii="Times New Roman" w:hAnsi="Times New Roman" w:cs="Times New Roman"/>
          <w:sz w:val="24"/>
          <w:szCs w:val="24"/>
        </w:rPr>
        <w:t xml:space="preserve"> </w:t>
      </w:r>
      <w:r w:rsidRPr="005E2C8B">
        <w:rPr>
          <w:rFonts w:ascii="Times New Roman" w:hAnsi="Times New Roman" w:cs="Times New Roman"/>
          <w:sz w:val="24"/>
          <w:szCs w:val="24"/>
        </w:rPr>
        <w:t>(Accessed 6</w:t>
      </w:r>
      <w:r w:rsidRPr="005E2C8B">
        <w:rPr>
          <w:rFonts w:ascii="Times New Roman" w:hAnsi="Times New Roman" w:cs="Times New Roman"/>
          <w:sz w:val="24"/>
          <w:szCs w:val="24"/>
          <w:vertAlign w:val="superscript"/>
        </w:rPr>
        <w:t>th</w:t>
      </w:r>
      <w:r w:rsidRPr="005E2C8B">
        <w:rPr>
          <w:rFonts w:ascii="Times New Roman" w:hAnsi="Times New Roman" w:cs="Times New Roman"/>
          <w:sz w:val="24"/>
          <w:szCs w:val="24"/>
        </w:rPr>
        <w:t xml:space="preserve"> October 2021).</w:t>
      </w:r>
    </w:p>
    <w:p w14:paraId="5EE7B739" w14:textId="77777777" w:rsidR="007643EF" w:rsidRPr="005E2C8B" w:rsidRDefault="007643EF" w:rsidP="007643EF">
      <w:pPr>
        <w:autoSpaceDE w:val="0"/>
        <w:autoSpaceDN w:val="0"/>
        <w:adjustRightInd w:val="0"/>
        <w:snapToGrid w:val="0"/>
        <w:spacing w:after="0" w:line="240" w:lineRule="auto"/>
        <w:rPr>
          <w:rFonts w:ascii="Times New Roman" w:hAnsi="Times New Roman" w:cs="Times New Roman"/>
          <w:sz w:val="24"/>
          <w:szCs w:val="24"/>
        </w:rPr>
      </w:pPr>
    </w:p>
    <w:p w14:paraId="714B4D2E" w14:textId="264F3BD7" w:rsidR="00E94D28" w:rsidRPr="00341169" w:rsidRDefault="000340FB" w:rsidP="00672238">
      <w:pPr>
        <w:autoSpaceDE w:val="0"/>
        <w:autoSpaceDN w:val="0"/>
        <w:adjustRightInd w:val="0"/>
        <w:snapToGrid w:val="0"/>
        <w:spacing w:after="0" w:line="360" w:lineRule="auto"/>
        <w:rPr>
          <w:rFonts w:ascii="Times New Roman" w:hAnsi="Times New Roman" w:cs="Times New Roman"/>
          <w:sz w:val="24"/>
          <w:szCs w:val="24"/>
        </w:rPr>
      </w:pPr>
      <w:r w:rsidRPr="00341169">
        <w:rPr>
          <w:rFonts w:ascii="Times New Roman" w:hAnsi="Times New Roman" w:cs="Times New Roman"/>
          <w:sz w:val="24"/>
          <w:szCs w:val="24"/>
        </w:rPr>
        <w:t xml:space="preserve">Zhu, G., Chou, </w:t>
      </w:r>
      <w:proofErr w:type="gramStart"/>
      <w:r w:rsidRPr="00341169">
        <w:rPr>
          <w:rFonts w:ascii="Times New Roman" w:hAnsi="Times New Roman" w:cs="Times New Roman"/>
          <w:sz w:val="24"/>
          <w:szCs w:val="24"/>
        </w:rPr>
        <w:t>M.C.</w:t>
      </w:r>
      <w:proofErr w:type="gramEnd"/>
      <w:r w:rsidRPr="00341169">
        <w:rPr>
          <w:rFonts w:ascii="Times New Roman" w:hAnsi="Times New Roman" w:cs="Times New Roman"/>
          <w:sz w:val="24"/>
          <w:szCs w:val="24"/>
        </w:rPr>
        <w:t xml:space="preserve"> and Tsai, C.W. (2020) ‘Lessons Learned from the COVID-19 Pandemic Exposing the Shortcomings of Current Supply Chain Operations: A Long-Term Prescriptive Offering.’ </w:t>
      </w:r>
      <w:r w:rsidRPr="00341169">
        <w:rPr>
          <w:rFonts w:ascii="Times New Roman" w:hAnsi="Times New Roman" w:cs="Times New Roman"/>
          <w:i/>
          <w:iCs/>
          <w:sz w:val="24"/>
          <w:szCs w:val="24"/>
        </w:rPr>
        <w:t>Sustainability</w:t>
      </w:r>
      <w:r w:rsidRPr="00341169">
        <w:rPr>
          <w:rFonts w:ascii="Times New Roman" w:hAnsi="Times New Roman" w:cs="Times New Roman"/>
          <w:sz w:val="24"/>
          <w:szCs w:val="24"/>
        </w:rPr>
        <w:t>, 12(14), p.5858.</w:t>
      </w:r>
    </w:p>
    <w:sectPr w:rsidR="00E94D28" w:rsidRPr="00341169" w:rsidSect="00FD385A">
      <w:headerReference w:type="default" r:id="rId26"/>
      <w:footerReference w:type="default" r:id="rId2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9FE0A6" w14:textId="77777777" w:rsidR="00AB7073" w:rsidRDefault="00AB7073">
      <w:pPr>
        <w:spacing w:after="0" w:line="240" w:lineRule="auto"/>
      </w:pPr>
      <w:r>
        <w:separator/>
      </w:r>
    </w:p>
  </w:endnote>
  <w:endnote w:type="continuationSeparator" w:id="0">
    <w:p w14:paraId="64BB1AA3" w14:textId="77777777" w:rsidR="00AB7073" w:rsidRDefault="00AB70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標楷體">
    <w:panose1 w:val="03000509000000000000"/>
    <w:charset w:val="88"/>
    <w:family w:val="script"/>
    <w:pitch w:val="fixed"/>
    <w:sig w:usb0="00000003" w:usb1="080E0000" w:usb2="00000016" w:usb3="00000000" w:csb0="00100001" w:csb1="00000000"/>
  </w:font>
  <w:font w:name="Helvetica">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360" w:type="dxa"/>
      <w:tblLayout w:type="fixed"/>
      <w:tblLook w:val="04A0" w:firstRow="1" w:lastRow="0" w:firstColumn="1" w:lastColumn="0" w:noHBand="0" w:noVBand="1"/>
    </w:tblPr>
    <w:tblGrid>
      <w:gridCol w:w="3120"/>
      <w:gridCol w:w="3120"/>
      <w:gridCol w:w="3120"/>
    </w:tblGrid>
    <w:tr w:rsidR="00815C52" w14:paraId="485D8190" w14:textId="77777777">
      <w:tc>
        <w:tcPr>
          <w:tcW w:w="3120" w:type="dxa"/>
        </w:tcPr>
        <w:p w14:paraId="6A8F0833" w14:textId="77777777" w:rsidR="00815C52" w:rsidRDefault="00815C52">
          <w:pPr>
            <w:pStyle w:val="a3"/>
            <w:ind w:left="-115"/>
          </w:pPr>
        </w:p>
      </w:tc>
      <w:tc>
        <w:tcPr>
          <w:tcW w:w="3120" w:type="dxa"/>
        </w:tcPr>
        <w:p w14:paraId="0C3A7B17" w14:textId="77777777" w:rsidR="00815C52" w:rsidRDefault="00815C52">
          <w:pPr>
            <w:pStyle w:val="a3"/>
            <w:jc w:val="center"/>
          </w:pPr>
        </w:p>
        <w:p w14:paraId="3A90D069" w14:textId="77777777" w:rsidR="00815C52" w:rsidRDefault="001C1A5E">
          <w:pPr>
            <w:pStyle w:val="a3"/>
            <w:jc w:val="center"/>
          </w:pPr>
          <w:r>
            <w:fldChar w:fldCharType="begin"/>
          </w:r>
          <w:r>
            <w:instrText>PAGE</w:instrText>
          </w:r>
          <w:r>
            <w:fldChar w:fldCharType="separate"/>
          </w:r>
          <w:r>
            <w:t>1</w:t>
          </w:r>
          <w:r>
            <w:fldChar w:fldCharType="end"/>
          </w:r>
        </w:p>
      </w:tc>
      <w:tc>
        <w:tcPr>
          <w:tcW w:w="3120" w:type="dxa"/>
        </w:tcPr>
        <w:p w14:paraId="609828AE" w14:textId="77777777" w:rsidR="00815C52" w:rsidRDefault="00815C52">
          <w:pPr>
            <w:pStyle w:val="a3"/>
            <w:ind w:right="-115"/>
            <w:jc w:val="right"/>
          </w:pPr>
        </w:p>
      </w:tc>
    </w:tr>
  </w:tbl>
  <w:p w14:paraId="46404FCC" w14:textId="77777777" w:rsidR="00815C52" w:rsidRDefault="00815C52">
    <w:pPr>
      <w:pStyle w:val="a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33BCBD" w14:textId="77777777" w:rsidR="00AB7073" w:rsidRDefault="00AB7073">
      <w:pPr>
        <w:spacing w:after="0" w:line="240" w:lineRule="auto"/>
      </w:pPr>
      <w:r>
        <w:separator/>
      </w:r>
    </w:p>
  </w:footnote>
  <w:footnote w:type="continuationSeparator" w:id="0">
    <w:p w14:paraId="2C9D1173" w14:textId="77777777" w:rsidR="00AB7073" w:rsidRDefault="00AB70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360" w:type="dxa"/>
      <w:tblLayout w:type="fixed"/>
      <w:tblLook w:val="04A0" w:firstRow="1" w:lastRow="0" w:firstColumn="1" w:lastColumn="0" w:noHBand="0" w:noVBand="1"/>
    </w:tblPr>
    <w:tblGrid>
      <w:gridCol w:w="3120"/>
      <w:gridCol w:w="3120"/>
      <w:gridCol w:w="3120"/>
    </w:tblGrid>
    <w:tr w:rsidR="00815C52" w14:paraId="00B052EC" w14:textId="77777777">
      <w:tc>
        <w:tcPr>
          <w:tcW w:w="3120" w:type="dxa"/>
        </w:tcPr>
        <w:p w14:paraId="056B7031" w14:textId="77777777" w:rsidR="00815C52" w:rsidRDefault="00815C52">
          <w:pPr>
            <w:pStyle w:val="a3"/>
            <w:ind w:left="-115"/>
          </w:pPr>
        </w:p>
      </w:tc>
      <w:tc>
        <w:tcPr>
          <w:tcW w:w="3120" w:type="dxa"/>
        </w:tcPr>
        <w:p w14:paraId="05BBB9B5" w14:textId="77777777" w:rsidR="00815C52" w:rsidRDefault="00815C52">
          <w:pPr>
            <w:pStyle w:val="a3"/>
            <w:jc w:val="center"/>
          </w:pPr>
        </w:p>
      </w:tc>
      <w:tc>
        <w:tcPr>
          <w:tcW w:w="3120" w:type="dxa"/>
        </w:tcPr>
        <w:p w14:paraId="0DD0072F" w14:textId="77777777" w:rsidR="00815C52" w:rsidRDefault="00815C52">
          <w:pPr>
            <w:pStyle w:val="a3"/>
            <w:ind w:right="-115"/>
            <w:jc w:val="right"/>
          </w:pPr>
        </w:p>
      </w:tc>
    </w:tr>
  </w:tbl>
  <w:p w14:paraId="0769C7BC" w14:textId="77777777" w:rsidR="00815C52" w:rsidRDefault="00815C52">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16E50"/>
    <w:multiLevelType w:val="hybridMultilevel"/>
    <w:tmpl w:val="A860FCF2"/>
    <w:lvl w:ilvl="0" w:tplc="D2968646">
      <w:start w:val="1"/>
      <w:numFmt w:val="decimal"/>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10B701A0"/>
    <w:multiLevelType w:val="multilevel"/>
    <w:tmpl w:val="15329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BE7F3C"/>
    <w:multiLevelType w:val="hybridMultilevel"/>
    <w:tmpl w:val="CEC86168"/>
    <w:lvl w:ilvl="0" w:tplc="756C19B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4F2B58D7"/>
    <w:multiLevelType w:val="multilevel"/>
    <w:tmpl w:val="1390F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347786"/>
    <w:multiLevelType w:val="multilevel"/>
    <w:tmpl w:val="1D709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A075997"/>
    <w:multiLevelType w:val="multilevel"/>
    <w:tmpl w:val="6B72794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783683"/>
    <w:multiLevelType w:val="hybridMultilevel"/>
    <w:tmpl w:val="673273D4"/>
    <w:lvl w:ilvl="0" w:tplc="C88C2ED8">
      <w:start w:val="1"/>
      <w:numFmt w:val="decimal"/>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15:restartNumberingAfterBreak="0">
    <w:nsid w:val="6EC951CB"/>
    <w:multiLevelType w:val="hybridMultilevel"/>
    <w:tmpl w:val="D47ADE18"/>
    <w:lvl w:ilvl="0" w:tplc="3FCAA82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2"/>
  </w:num>
  <w:num w:numId="2">
    <w:abstractNumId w:val="0"/>
  </w:num>
  <w:num w:numId="3">
    <w:abstractNumId w:val="6"/>
  </w:num>
  <w:num w:numId="4">
    <w:abstractNumId w:val="7"/>
  </w:num>
  <w:num w:numId="5">
    <w:abstractNumId w:val="4"/>
  </w:num>
  <w:num w:numId="6">
    <w:abstractNumId w:val="1"/>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hdrShapeDefaults>
    <o:shapedefaults v:ext="edit" spidmax="2050" fillcolor="white">
      <v:fill color="white"/>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EB657F6"/>
    <w:rsid w:val="000023FB"/>
    <w:rsid w:val="000107D0"/>
    <w:rsid w:val="0001131B"/>
    <w:rsid w:val="000120AB"/>
    <w:rsid w:val="00020A6B"/>
    <w:rsid w:val="00021B7A"/>
    <w:rsid w:val="00027681"/>
    <w:rsid w:val="000314D7"/>
    <w:rsid w:val="00032416"/>
    <w:rsid w:val="000340FB"/>
    <w:rsid w:val="000366C7"/>
    <w:rsid w:val="00036CA3"/>
    <w:rsid w:val="00041E35"/>
    <w:rsid w:val="00042FF0"/>
    <w:rsid w:val="000521BB"/>
    <w:rsid w:val="00052898"/>
    <w:rsid w:val="000630E9"/>
    <w:rsid w:val="000667F9"/>
    <w:rsid w:val="00071703"/>
    <w:rsid w:val="00074F6B"/>
    <w:rsid w:val="0007679F"/>
    <w:rsid w:val="00076D7D"/>
    <w:rsid w:val="00084F7F"/>
    <w:rsid w:val="00091133"/>
    <w:rsid w:val="00092B3E"/>
    <w:rsid w:val="00097CE6"/>
    <w:rsid w:val="000A4704"/>
    <w:rsid w:val="000A76B2"/>
    <w:rsid w:val="000A7B19"/>
    <w:rsid w:val="000B5931"/>
    <w:rsid w:val="000B6195"/>
    <w:rsid w:val="000D0296"/>
    <w:rsid w:val="000E01B2"/>
    <w:rsid w:val="000E0349"/>
    <w:rsid w:val="000E2790"/>
    <w:rsid w:val="000E7473"/>
    <w:rsid w:val="000F2E55"/>
    <w:rsid w:val="000F3F44"/>
    <w:rsid w:val="000F5138"/>
    <w:rsid w:val="000F536B"/>
    <w:rsid w:val="000F6A11"/>
    <w:rsid w:val="000F6BCC"/>
    <w:rsid w:val="000F7AB3"/>
    <w:rsid w:val="00102EAF"/>
    <w:rsid w:val="00107713"/>
    <w:rsid w:val="0011193A"/>
    <w:rsid w:val="00115DD9"/>
    <w:rsid w:val="0012058D"/>
    <w:rsid w:val="00127A57"/>
    <w:rsid w:val="00132FDD"/>
    <w:rsid w:val="001369E1"/>
    <w:rsid w:val="00143803"/>
    <w:rsid w:val="001514A0"/>
    <w:rsid w:val="00154060"/>
    <w:rsid w:val="00160FB8"/>
    <w:rsid w:val="00161429"/>
    <w:rsid w:val="00166A33"/>
    <w:rsid w:val="00167DC7"/>
    <w:rsid w:val="00174FDF"/>
    <w:rsid w:val="0017613C"/>
    <w:rsid w:val="00177B3D"/>
    <w:rsid w:val="00177D6B"/>
    <w:rsid w:val="0018483D"/>
    <w:rsid w:val="0019012E"/>
    <w:rsid w:val="001902E0"/>
    <w:rsid w:val="001919A2"/>
    <w:rsid w:val="00195869"/>
    <w:rsid w:val="001A2905"/>
    <w:rsid w:val="001A52AD"/>
    <w:rsid w:val="001A65BD"/>
    <w:rsid w:val="001B0011"/>
    <w:rsid w:val="001B27BC"/>
    <w:rsid w:val="001B5311"/>
    <w:rsid w:val="001B536E"/>
    <w:rsid w:val="001B6A50"/>
    <w:rsid w:val="001B7E1D"/>
    <w:rsid w:val="001BF12D"/>
    <w:rsid w:val="001C1A5E"/>
    <w:rsid w:val="001C2108"/>
    <w:rsid w:val="001C268A"/>
    <w:rsid w:val="001C2E6B"/>
    <w:rsid w:val="001D1388"/>
    <w:rsid w:val="001D1611"/>
    <w:rsid w:val="001D4FA5"/>
    <w:rsid w:val="001E2802"/>
    <w:rsid w:val="001E32A2"/>
    <w:rsid w:val="001E57B5"/>
    <w:rsid w:val="001E70E2"/>
    <w:rsid w:val="001F0932"/>
    <w:rsid w:val="001F36C1"/>
    <w:rsid w:val="001F3E00"/>
    <w:rsid w:val="001F7302"/>
    <w:rsid w:val="00200703"/>
    <w:rsid w:val="00206EEF"/>
    <w:rsid w:val="0021007E"/>
    <w:rsid w:val="002119B6"/>
    <w:rsid w:val="00213220"/>
    <w:rsid w:val="00220912"/>
    <w:rsid w:val="00220EBA"/>
    <w:rsid w:val="0022162E"/>
    <w:rsid w:val="002264C0"/>
    <w:rsid w:val="00227B5F"/>
    <w:rsid w:val="0023039F"/>
    <w:rsid w:val="002303B8"/>
    <w:rsid w:val="0023158F"/>
    <w:rsid w:val="00233874"/>
    <w:rsid w:val="00234990"/>
    <w:rsid w:val="00235FE4"/>
    <w:rsid w:val="00243BCC"/>
    <w:rsid w:val="00244162"/>
    <w:rsid w:val="002451A5"/>
    <w:rsid w:val="00252AD2"/>
    <w:rsid w:val="00255307"/>
    <w:rsid w:val="002579A9"/>
    <w:rsid w:val="0026110B"/>
    <w:rsid w:val="00264DA0"/>
    <w:rsid w:val="00267EA9"/>
    <w:rsid w:val="00271A5B"/>
    <w:rsid w:val="002722BB"/>
    <w:rsid w:val="00272DAD"/>
    <w:rsid w:val="00275131"/>
    <w:rsid w:val="002756CC"/>
    <w:rsid w:val="00276FEE"/>
    <w:rsid w:val="00283E89"/>
    <w:rsid w:val="00286ED9"/>
    <w:rsid w:val="00287F78"/>
    <w:rsid w:val="00288DAD"/>
    <w:rsid w:val="0029196D"/>
    <w:rsid w:val="00294345"/>
    <w:rsid w:val="00294BEB"/>
    <w:rsid w:val="002A0480"/>
    <w:rsid w:val="002A1D50"/>
    <w:rsid w:val="002A21BE"/>
    <w:rsid w:val="002A4F01"/>
    <w:rsid w:val="002A55AB"/>
    <w:rsid w:val="002B3C21"/>
    <w:rsid w:val="002B6C1C"/>
    <w:rsid w:val="002B7C64"/>
    <w:rsid w:val="002B7DC7"/>
    <w:rsid w:val="002B7E92"/>
    <w:rsid w:val="002C0498"/>
    <w:rsid w:val="002D1DBC"/>
    <w:rsid w:val="002D27FA"/>
    <w:rsid w:val="002D641B"/>
    <w:rsid w:val="002D6B7B"/>
    <w:rsid w:val="002D7B32"/>
    <w:rsid w:val="002E0825"/>
    <w:rsid w:val="002E2DAC"/>
    <w:rsid w:val="002E4CC5"/>
    <w:rsid w:val="002F42EE"/>
    <w:rsid w:val="002F53D4"/>
    <w:rsid w:val="00303975"/>
    <w:rsid w:val="00306A51"/>
    <w:rsid w:val="00313E85"/>
    <w:rsid w:val="00314407"/>
    <w:rsid w:val="00325701"/>
    <w:rsid w:val="003268D6"/>
    <w:rsid w:val="00341169"/>
    <w:rsid w:val="00342A35"/>
    <w:rsid w:val="003433FC"/>
    <w:rsid w:val="00344A7B"/>
    <w:rsid w:val="003556E1"/>
    <w:rsid w:val="003564C8"/>
    <w:rsid w:val="003602E5"/>
    <w:rsid w:val="0036098C"/>
    <w:rsid w:val="00365664"/>
    <w:rsid w:val="00365B1D"/>
    <w:rsid w:val="00365E89"/>
    <w:rsid w:val="00372787"/>
    <w:rsid w:val="00374FE3"/>
    <w:rsid w:val="00377851"/>
    <w:rsid w:val="00382FEC"/>
    <w:rsid w:val="003865F8"/>
    <w:rsid w:val="00397CD8"/>
    <w:rsid w:val="003A43C5"/>
    <w:rsid w:val="003A44F5"/>
    <w:rsid w:val="003B08DB"/>
    <w:rsid w:val="003B5A89"/>
    <w:rsid w:val="003C061B"/>
    <w:rsid w:val="003C2029"/>
    <w:rsid w:val="003C21A8"/>
    <w:rsid w:val="003C24B0"/>
    <w:rsid w:val="003C769A"/>
    <w:rsid w:val="003D5B83"/>
    <w:rsid w:val="003E1B6F"/>
    <w:rsid w:val="003E70C7"/>
    <w:rsid w:val="003E791E"/>
    <w:rsid w:val="003F658B"/>
    <w:rsid w:val="00404D3C"/>
    <w:rsid w:val="00405A8A"/>
    <w:rsid w:val="00405EB8"/>
    <w:rsid w:val="0040697D"/>
    <w:rsid w:val="00412524"/>
    <w:rsid w:val="0042112E"/>
    <w:rsid w:val="00423E21"/>
    <w:rsid w:val="004242CC"/>
    <w:rsid w:val="00424E69"/>
    <w:rsid w:val="0042599D"/>
    <w:rsid w:val="00425A01"/>
    <w:rsid w:val="00425CA5"/>
    <w:rsid w:val="00430BF6"/>
    <w:rsid w:val="00431AD2"/>
    <w:rsid w:val="00437C03"/>
    <w:rsid w:val="0043E76E"/>
    <w:rsid w:val="00444315"/>
    <w:rsid w:val="00447C84"/>
    <w:rsid w:val="00450280"/>
    <w:rsid w:val="004548B1"/>
    <w:rsid w:val="00456CA1"/>
    <w:rsid w:val="004644B5"/>
    <w:rsid w:val="00470E83"/>
    <w:rsid w:val="00471726"/>
    <w:rsid w:val="00474316"/>
    <w:rsid w:val="00474866"/>
    <w:rsid w:val="0048475B"/>
    <w:rsid w:val="004848E9"/>
    <w:rsid w:val="004958C8"/>
    <w:rsid w:val="004969ED"/>
    <w:rsid w:val="00497914"/>
    <w:rsid w:val="004A33ED"/>
    <w:rsid w:val="004B0B1A"/>
    <w:rsid w:val="004B3477"/>
    <w:rsid w:val="004BA5FA"/>
    <w:rsid w:val="004C016F"/>
    <w:rsid w:val="004C384E"/>
    <w:rsid w:val="004D08D7"/>
    <w:rsid w:val="004D1153"/>
    <w:rsid w:val="004D1260"/>
    <w:rsid w:val="004E0ACD"/>
    <w:rsid w:val="004E4954"/>
    <w:rsid w:val="004E663F"/>
    <w:rsid w:val="004E6CC0"/>
    <w:rsid w:val="004F2A24"/>
    <w:rsid w:val="004F3B8E"/>
    <w:rsid w:val="0050227B"/>
    <w:rsid w:val="0050685C"/>
    <w:rsid w:val="0052054C"/>
    <w:rsid w:val="005300B0"/>
    <w:rsid w:val="00531A54"/>
    <w:rsid w:val="005326E0"/>
    <w:rsid w:val="00535D91"/>
    <w:rsid w:val="005374D1"/>
    <w:rsid w:val="005461A9"/>
    <w:rsid w:val="00551D49"/>
    <w:rsid w:val="00552CCE"/>
    <w:rsid w:val="00553CA1"/>
    <w:rsid w:val="005552FE"/>
    <w:rsid w:val="0057173A"/>
    <w:rsid w:val="00577334"/>
    <w:rsid w:val="00582E55"/>
    <w:rsid w:val="00583272"/>
    <w:rsid w:val="0058451A"/>
    <w:rsid w:val="00594E62"/>
    <w:rsid w:val="005957AB"/>
    <w:rsid w:val="005A320B"/>
    <w:rsid w:val="005A3893"/>
    <w:rsid w:val="005AEB37"/>
    <w:rsid w:val="005B073C"/>
    <w:rsid w:val="005B119E"/>
    <w:rsid w:val="005B54F5"/>
    <w:rsid w:val="005B7F0C"/>
    <w:rsid w:val="005C378F"/>
    <w:rsid w:val="005C54D5"/>
    <w:rsid w:val="005D45B4"/>
    <w:rsid w:val="005D7148"/>
    <w:rsid w:val="005E0EDF"/>
    <w:rsid w:val="005E2C8B"/>
    <w:rsid w:val="005E34B9"/>
    <w:rsid w:val="005E4505"/>
    <w:rsid w:val="005E46D5"/>
    <w:rsid w:val="005F0513"/>
    <w:rsid w:val="005F1581"/>
    <w:rsid w:val="005F1BAF"/>
    <w:rsid w:val="005F2F00"/>
    <w:rsid w:val="0060247C"/>
    <w:rsid w:val="006041DE"/>
    <w:rsid w:val="006044B2"/>
    <w:rsid w:val="006048C6"/>
    <w:rsid w:val="00607C23"/>
    <w:rsid w:val="00613CA3"/>
    <w:rsid w:val="00614550"/>
    <w:rsid w:val="00614D4D"/>
    <w:rsid w:val="0063248C"/>
    <w:rsid w:val="006355C1"/>
    <w:rsid w:val="006357AF"/>
    <w:rsid w:val="006366AA"/>
    <w:rsid w:val="00644804"/>
    <w:rsid w:val="0064682E"/>
    <w:rsid w:val="00646D9B"/>
    <w:rsid w:val="00650EC4"/>
    <w:rsid w:val="006512D7"/>
    <w:rsid w:val="006536E2"/>
    <w:rsid w:val="00655604"/>
    <w:rsid w:val="00664241"/>
    <w:rsid w:val="00672238"/>
    <w:rsid w:val="00675310"/>
    <w:rsid w:val="0067782C"/>
    <w:rsid w:val="0068030A"/>
    <w:rsid w:val="0068152F"/>
    <w:rsid w:val="00683425"/>
    <w:rsid w:val="00695FF6"/>
    <w:rsid w:val="00697006"/>
    <w:rsid w:val="006A1C5C"/>
    <w:rsid w:val="006A48BA"/>
    <w:rsid w:val="006A5157"/>
    <w:rsid w:val="006A64DE"/>
    <w:rsid w:val="006B02C7"/>
    <w:rsid w:val="006B1A0D"/>
    <w:rsid w:val="006B21ED"/>
    <w:rsid w:val="006B434C"/>
    <w:rsid w:val="006B5E23"/>
    <w:rsid w:val="006B7856"/>
    <w:rsid w:val="006C2569"/>
    <w:rsid w:val="006C4ED0"/>
    <w:rsid w:val="006C53AC"/>
    <w:rsid w:val="006D21E3"/>
    <w:rsid w:val="006E4AF9"/>
    <w:rsid w:val="006E5F6F"/>
    <w:rsid w:val="006E75AE"/>
    <w:rsid w:val="006F0C0C"/>
    <w:rsid w:val="006F1E5D"/>
    <w:rsid w:val="00701012"/>
    <w:rsid w:val="00710681"/>
    <w:rsid w:val="007135BE"/>
    <w:rsid w:val="0071681D"/>
    <w:rsid w:val="00740D76"/>
    <w:rsid w:val="0075599E"/>
    <w:rsid w:val="0076193D"/>
    <w:rsid w:val="007643EF"/>
    <w:rsid w:val="00765DE0"/>
    <w:rsid w:val="00773FAF"/>
    <w:rsid w:val="0077605B"/>
    <w:rsid w:val="007773D4"/>
    <w:rsid w:val="00777D22"/>
    <w:rsid w:val="00780E1E"/>
    <w:rsid w:val="00783920"/>
    <w:rsid w:val="007847D5"/>
    <w:rsid w:val="00784C9E"/>
    <w:rsid w:val="00785693"/>
    <w:rsid w:val="007873D4"/>
    <w:rsid w:val="007919E5"/>
    <w:rsid w:val="007943EF"/>
    <w:rsid w:val="007A52DA"/>
    <w:rsid w:val="007A6CA0"/>
    <w:rsid w:val="007B21DD"/>
    <w:rsid w:val="007B366A"/>
    <w:rsid w:val="007B3DA2"/>
    <w:rsid w:val="007B42A7"/>
    <w:rsid w:val="007B5CFB"/>
    <w:rsid w:val="007C0405"/>
    <w:rsid w:val="007C19B4"/>
    <w:rsid w:val="007D6323"/>
    <w:rsid w:val="007D6919"/>
    <w:rsid w:val="007E1AD2"/>
    <w:rsid w:val="007E3A4A"/>
    <w:rsid w:val="007F1917"/>
    <w:rsid w:val="007F29AA"/>
    <w:rsid w:val="007F4DFC"/>
    <w:rsid w:val="00802FCF"/>
    <w:rsid w:val="008032FD"/>
    <w:rsid w:val="00815C52"/>
    <w:rsid w:val="008210CC"/>
    <w:rsid w:val="00834FA5"/>
    <w:rsid w:val="00840550"/>
    <w:rsid w:val="008451AA"/>
    <w:rsid w:val="00854B8D"/>
    <w:rsid w:val="00875EC6"/>
    <w:rsid w:val="00880638"/>
    <w:rsid w:val="00880FF2"/>
    <w:rsid w:val="00882390"/>
    <w:rsid w:val="00883DD7"/>
    <w:rsid w:val="00890D66"/>
    <w:rsid w:val="00891C95"/>
    <w:rsid w:val="00895D4D"/>
    <w:rsid w:val="008A44CA"/>
    <w:rsid w:val="008A75FF"/>
    <w:rsid w:val="008AB9D7"/>
    <w:rsid w:val="008B56B5"/>
    <w:rsid w:val="008B5BA7"/>
    <w:rsid w:val="008C1308"/>
    <w:rsid w:val="008C1F1C"/>
    <w:rsid w:val="008D0326"/>
    <w:rsid w:val="008D07D5"/>
    <w:rsid w:val="008D1D51"/>
    <w:rsid w:val="008D480C"/>
    <w:rsid w:val="008D5C9A"/>
    <w:rsid w:val="008D7F4A"/>
    <w:rsid w:val="008E30EC"/>
    <w:rsid w:val="008F0AAD"/>
    <w:rsid w:val="008F0F6A"/>
    <w:rsid w:val="008F3081"/>
    <w:rsid w:val="008F7171"/>
    <w:rsid w:val="008F7F5D"/>
    <w:rsid w:val="00901141"/>
    <w:rsid w:val="00903728"/>
    <w:rsid w:val="009067D3"/>
    <w:rsid w:val="00907CB7"/>
    <w:rsid w:val="00913463"/>
    <w:rsid w:val="009143BD"/>
    <w:rsid w:val="00914589"/>
    <w:rsid w:val="00915AC3"/>
    <w:rsid w:val="00922FD9"/>
    <w:rsid w:val="00925ABD"/>
    <w:rsid w:val="00932A6C"/>
    <w:rsid w:val="00933CEE"/>
    <w:rsid w:val="00934407"/>
    <w:rsid w:val="0093613E"/>
    <w:rsid w:val="00943861"/>
    <w:rsid w:val="009462A4"/>
    <w:rsid w:val="00946D29"/>
    <w:rsid w:val="00947CF6"/>
    <w:rsid w:val="00952004"/>
    <w:rsid w:val="0095379D"/>
    <w:rsid w:val="009537B0"/>
    <w:rsid w:val="0096210A"/>
    <w:rsid w:val="009676A8"/>
    <w:rsid w:val="009712F0"/>
    <w:rsid w:val="00975EC0"/>
    <w:rsid w:val="009804D2"/>
    <w:rsid w:val="00982C5E"/>
    <w:rsid w:val="009858AA"/>
    <w:rsid w:val="00987AAA"/>
    <w:rsid w:val="009901A6"/>
    <w:rsid w:val="009902CD"/>
    <w:rsid w:val="00990902"/>
    <w:rsid w:val="00996DE9"/>
    <w:rsid w:val="009B5432"/>
    <w:rsid w:val="009C28FE"/>
    <w:rsid w:val="009C65D6"/>
    <w:rsid w:val="009C69A5"/>
    <w:rsid w:val="009C6BB5"/>
    <w:rsid w:val="009D2733"/>
    <w:rsid w:val="009D32F9"/>
    <w:rsid w:val="009E1C92"/>
    <w:rsid w:val="009E2EDF"/>
    <w:rsid w:val="009F55E2"/>
    <w:rsid w:val="009F69C8"/>
    <w:rsid w:val="009F6A3A"/>
    <w:rsid w:val="00A0659E"/>
    <w:rsid w:val="00A07EC6"/>
    <w:rsid w:val="00A14E88"/>
    <w:rsid w:val="00A2692C"/>
    <w:rsid w:val="00A27C54"/>
    <w:rsid w:val="00A331E8"/>
    <w:rsid w:val="00A360F3"/>
    <w:rsid w:val="00A376A0"/>
    <w:rsid w:val="00A4088C"/>
    <w:rsid w:val="00A42600"/>
    <w:rsid w:val="00A435EF"/>
    <w:rsid w:val="00A4597F"/>
    <w:rsid w:val="00A467E9"/>
    <w:rsid w:val="00A51491"/>
    <w:rsid w:val="00A52E85"/>
    <w:rsid w:val="00A530AF"/>
    <w:rsid w:val="00A57367"/>
    <w:rsid w:val="00A63A16"/>
    <w:rsid w:val="00A72EF8"/>
    <w:rsid w:val="00A83C7E"/>
    <w:rsid w:val="00A83EC4"/>
    <w:rsid w:val="00A86B41"/>
    <w:rsid w:val="00A87C42"/>
    <w:rsid w:val="00A9356B"/>
    <w:rsid w:val="00A960E8"/>
    <w:rsid w:val="00A976ED"/>
    <w:rsid w:val="00AA33F6"/>
    <w:rsid w:val="00AB2340"/>
    <w:rsid w:val="00AB4211"/>
    <w:rsid w:val="00AB4DA9"/>
    <w:rsid w:val="00AB50E8"/>
    <w:rsid w:val="00AB7073"/>
    <w:rsid w:val="00AC4BB4"/>
    <w:rsid w:val="00AD2C2A"/>
    <w:rsid w:val="00AD369B"/>
    <w:rsid w:val="00AD4560"/>
    <w:rsid w:val="00AD4B65"/>
    <w:rsid w:val="00AD5E3A"/>
    <w:rsid w:val="00AE18AE"/>
    <w:rsid w:val="00AE2B20"/>
    <w:rsid w:val="00AE7A3D"/>
    <w:rsid w:val="00AF1889"/>
    <w:rsid w:val="00AF2056"/>
    <w:rsid w:val="00B0254F"/>
    <w:rsid w:val="00B03105"/>
    <w:rsid w:val="00B0512B"/>
    <w:rsid w:val="00B06172"/>
    <w:rsid w:val="00B100B4"/>
    <w:rsid w:val="00B12457"/>
    <w:rsid w:val="00B228C5"/>
    <w:rsid w:val="00B2607C"/>
    <w:rsid w:val="00B2662D"/>
    <w:rsid w:val="00B303C6"/>
    <w:rsid w:val="00B30DE5"/>
    <w:rsid w:val="00B34CF3"/>
    <w:rsid w:val="00B40667"/>
    <w:rsid w:val="00B414B8"/>
    <w:rsid w:val="00B444E8"/>
    <w:rsid w:val="00B516B9"/>
    <w:rsid w:val="00B52602"/>
    <w:rsid w:val="00B52A19"/>
    <w:rsid w:val="00B576D4"/>
    <w:rsid w:val="00B57B46"/>
    <w:rsid w:val="00B639D6"/>
    <w:rsid w:val="00B70014"/>
    <w:rsid w:val="00B71095"/>
    <w:rsid w:val="00B72281"/>
    <w:rsid w:val="00B74FAD"/>
    <w:rsid w:val="00B854D7"/>
    <w:rsid w:val="00B86F1F"/>
    <w:rsid w:val="00B87BCA"/>
    <w:rsid w:val="00B913D2"/>
    <w:rsid w:val="00B94A75"/>
    <w:rsid w:val="00B9B11E"/>
    <w:rsid w:val="00BA1072"/>
    <w:rsid w:val="00BA460C"/>
    <w:rsid w:val="00BA7BA0"/>
    <w:rsid w:val="00BB10E6"/>
    <w:rsid w:val="00BB55C8"/>
    <w:rsid w:val="00BB6A74"/>
    <w:rsid w:val="00BC59F3"/>
    <w:rsid w:val="00BCE693"/>
    <w:rsid w:val="00BD0D0C"/>
    <w:rsid w:val="00BD1131"/>
    <w:rsid w:val="00BD34A9"/>
    <w:rsid w:val="00BD3FC4"/>
    <w:rsid w:val="00BD53F7"/>
    <w:rsid w:val="00BE234C"/>
    <w:rsid w:val="00BE3A5E"/>
    <w:rsid w:val="00BE6274"/>
    <w:rsid w:val="00BF0B42"/>
    <w:rsid w:val="00BF6250"/>
    <w:rsid w:val="00C05AE1"/>
    <w:rsid w:val="00C119B3"/>
    <w:rsid w:val="00C12436"/>
    <w:rsid w:val="00C13A6B"/>
    <w:rsid w:val="00C15D24"/>
    <w:rsid w:val="00C16C74"/>
    <w:rsid w:val="00C20374"/>
    <w:rsid w:val="00C21C64"/>
    <w:rsid w:val="00C22F3A"/>
    <w:rsid w:val="00C26853"/>
    <w:rsid w:val="00C32770"/>
    <w:rsid w:val="00C341A3"/>
    <w:rsid w:val="00C34BF7"/>
    <w:rsid w:val="00C3675D"/>
    <w:rsid w:val="00C413A9"/>
    <w:rsid w:val="00C46139"/>
    <w:rsid w:val="00C51DD9"/>
    <w:rsid w:val="00C60EEE"/>
    <w:rsid w:val="00C640A6"/>
    <w:rsid w:val="00C66E8F"/>
    <w:rsid w:val="00C71E94"/>
    <w:rsid w:val="00C76D3B"/>
    <w:rsid w:val="00C81562"/>
    <w:rsid w:val="00C843DA"/>
    <w:rsid w:val="00C84ED0"/>
    <w:rsid w:val="00C852F1"/>
    <w:rsid w:val="00C85E0E"/>
    <w:rsid w:val="00C86509"/>
    <w:rsid w:val="00C9065F"/>
    <w:rsid w:val="00C969F1"/>
    <w:rsid w:val="00CA47D7"/>
    <w:rsid w:val="00CB014F"/>
    <w:rsid w:val="00CB1438"/>
    <w:rsid w:val="00CB37DD"/>
    <w:rsid w:val="00CB39D5"/>
    <w:rsid w:val="00CB5C5B"/>
    <w:rsid w:val="00CB7308"/>
    <w:rsid w:val="00CC028C"/>
    <w:rsid w:val="00CC1BE8"/>
    <w:rsid w:val="00CC4BAC"/>
    <w:rsid w:val="00CC58FE"/>
    <w:rsid w:val="00CC677E"/>
    <w:rsid w:val="00CC7CB1"/>
    <w:rsid w:val="00CD098A"/>
    <w:rsid w:val="00CD1056"/>
    <w:rsid w:val="00CE5C4A"/>
    <w:rsid w:val="00CF59EF"/>
    <w:rsid w:val="00D01DD1"/>
    <w:rsid w:val="00D06EF5"/>
    <w:rsid w:val="00D079EA"/>
    <w:rsid w:val="00D12A56"/>
    <w:rsid w:val="00D17081"/>
    <w:rsid w:val="00D17A6A"/>
    <w:rsid w:val="00D21C94"/>
    <w:rsid w:val="00D23576"/>
    <w:rsid w:val="00D26A0D"/>
    <w:rsid w:val="00D3073F"/>
    <w:rsid w:val="00D31E04"/>
    <w:rsid w:val="00D35FE9"/>
    <w:rsid w:val="00D435F4"/>
    <w:rsid w:val="00D43B92"/>
    <w:rsid w:val="00D447B5"/>
    <w:rsid w:val="00D44852"/>
    <w:rsid w:val="00D4644C"/>
    <w:rsid w:val="00D46753"/>
    <w:rsid w:val="00D51568"/>
    <w:rsid w:val="00D52596"/>
    <w:rsid w:val="00D54FAE"/>
    <w:rsid w:val="00D639FC"/>
    <w:rsid w:val="00D64BF5"/>
    <w:rsid w:val="00D66459"/>
    <w:rsid w:val="00D66CE2"/>
    <w:rsid w:val="00D72F7F"/>
    <w:rsid w:val="00D825A9"/>
    <w:rsid w:val="00D82AF8"/>
    <w:rsid w:val="00D8415B"/>
    <w:rsid w:val="00D91B5C"/>
    <w:rsid w:val="00D95BCA"/>
    <w:rsid w:val="00D97E25"/>
    <w:rsid w:val="00DA2520"/>
    <w:rsid w:val="00DA725C"/>
    <w:rsid w:val="00DB5426"/>
    <w:rsid w:val="00DC08A5"/>
    <w:rsid w:val="00DC1298"/>
    <w:rsid w:val="00DC1F54"/>
    <w:rsid w:val="00DC6CE1"/>
    <w:rsid w:val="00DD0E47"/>
    <w:rsid w:val="00DD3AE5"/>
    <w:rsid w:val="00DD49DF"/>
    <w:rsid w:val="00DD4A4C"/>
    <w:rsid w:val="00DD6004"/>
    <w:rsid w:val="00DD6826"/>
    <w:rsid w:val="00DE0DB1"/>
    <w:rsid w:val="00DE2FB9"/>
    <w:rsid w:val="00DE546E"/>
    <w:rsid w:val="00DE7523"/>
    <w:rsid w:val="00DE7F5E"/>
    <w:rsid w:val="00DF26D1"/>
    <w:rsid w:val="00DF4DEC"/>
    <w:rsid w:val="00E04113"/>
    <w:rsid w:val="00E1219A"/>
    <w:rsid w:val="00E15FB9"/>
    <w:rsid w:val="00E22AF4"/>
    <w:rsid w:val="00E22CD0"/>
    <w:rsid w:val="00E30097"/>
    <w:rsid w:val="00E32A36"/>
    <w:rsid w:val="00E41A1A"/>
    <w:rsid w:val="00E438B6"/>
    <w:rsid w:val="00E43B28"/>
    <w:rsid w:val="00E472C9"/>
    <w:rsid w:val="00E50E10"/>
    <w:rsid w:val="00E537C5"/>
    <w:rsid w:val="00E60DD0"/>
    <w:rsid w:val="00E62C4C"/>
    <w:rsid w:val="00E66669"/>
    <w:rsid w:val="00E7260D"/>
    <w:rsid w:val="00E731F2"/>
    <w:rsid w:val="00E74334"/>
    <w:rsid w:val="00E85FAE"/>
    <w:rsid w:val="00E872C7"/>
    <w:rsid w:val="00E93D1B"/>
    <w:rsid w:val="00E94D28"/>
    <w:rsid w:val="00EA08A9"/>
    <w:rsid w:val="00EA2328"/>
    <w:rsid w:val="00EA5DB0"/>
    <w:rsid w:val="00EB3457"/>
    <w:rsid w:val="00EB4BE4"/>
    <w:rsid w:val="00EC06D9"/>
    <w:rsid w:val="00EC110F"/>
    <w:rsid w:val="00ED0517"/>
    <w:rsid w:val="00ED4FA8"/>
    <w:rsid w:val="00ED6762"/>
    <w:rsid w:val="00ED6B02"/>
    <w:rsid w:val="00EE6052"/>
    <w:rsid w:val="00EF122F"/>
    <w:rsid w:val="00EF588E"/>
    <w:rsid w:val="00EF61F5"/>
    <w:rsid w:val="00EF75DA"/>
    <w:rsid w:val="00EF7EE8"/>
    <w:rsid w:val="00F04FCA"/>
    <w:rsid w:val="00F14E4B"/>
    <w:rsid w:val="00F15751"/>
    <w:rsid w:val="00F15E21"/>
    <w:rsid w:val="00F15F86"/>
    <w:rsid w:val="00F173B8"/>
    <w:rsid w:val="00F2346F"/>
    <w:rsid w:val="00F262CD"/>
    <w:rsid w:val="00F31695"/>
    <w:rsid w:val="00F3449E"/>
    <w:rsid w:val="00F35F43"/>
    <w:rsid w:val="00F364E4"/>
    <w:rsid w:val="00F371E7"/>
    <w:rsid w:val="00F411E3"/>
    <w:rsid w:val="00F417DA"/>
    <w:rsid w:val="00F438D3"/>
    <w:rsid w:val="00F4569F"/>
    <w:rsid w:val="00F46275"/>
    <w:rsid w:val="00F4659E"/>
    <w:rsid w:val="00F478DD"/>
    <w:rsid w:val="00F525E8"/>
    <w:rsid w:val="00F53208"/>
    <w:rsid w:val="00F5599D"/>
    <w:rsid w:val="00F575FE"/>
    <w:rsid w:val="00F62498"/>
    <w:rsid w:val="00F66AC0"/>
    <w:rsid w:val="00F73C7A"/>
    <w:rsid w:val="00F752E3"/>
    <w:rsid w:val="00F874D8"/>
    <w:rsid w:val="00F905D8"/>
    <w:rsid w:val="00FA1350"/>
    <w:rsid w:val="00FA1871"/>
    <w:rsid w:val="00FA2731"/>
    <w:rsid w:val="00FA35BC"/>
    <w:rsid w:val="00FC42FC"/>
    <w:rsid w:val="00FD385A"/>
    <w:rsid w:val="00FD4D56"/>
    <w:rsid w:val="00FE012B"/>
    <w:rsid w:val="00FE3878"/>
    <w:rsid w:val="00FE4662"/>
    <w:rsid w:val="00FE5B40"/>
    <w:rsid w:val="00FE5D47"/>
    <w:rsid w:val="00FF7A4B"/>
    <w:rsid w:val="010DD52F"/>
    <w:rsid w:val="011191B8"/>
    <w:rsid w:val="0124F0DD"/>
    <w:rsid w:val="014C9D1D"/>
    <w:rsid w:val="01A57348"/>
    <w:rsid w:val="01A72792"/>
    <w:rsid w:val="01AA6403"/>
    <w:rsid w:val="01AB4CB1"/>
    <w:rsid w:val="01C17F7B"/>
    <w:rsid w:val="01C62F7A"/>
    <w:rsid w:val="01CC2807"/>
    <w:rsid w:val="01CFE439"/>
    <w:rsid w:val="01D7FBA0"/>
    <w:rsid w:val="01E34F4C"/>
    <w:rsid w:val="01F6BB98"/>
    <w:rsid w:val="022CE5A8"/>
    <w:rsid w:val="02331DB6"/>
    <w:rsid w:val="0237CE06"/>
    <w:rsid w:val="023F1219"/>
    <w:rsid w:val="024AE6E9"/>
    <w:rsid w:val="025B1071"/>
    <w:rsid w:val="025E3FD9"/>
    <w:rsid w:val="02639F0C"/>
    <w:rsid w:val="02700E48"/>
    <w:rsid w:val="0288341C"/>
    <w:rsid w:val="02A4C4ED"/>
    <w:rsid w:val="02AD6219"/>
    <w:rsid w:val="02C233D5"/>
    <w:rsid w:val="02EE3F24"/>
    <w:rsid w:val="030CBC5E"/>
    <w:rsid w:val="0313D4F5"/>
    <w:rsid w:val="0327EC9B"/>
    <w:rsid w:val="0336D6FF"/>
    <w:rsid w:val="03476FA7"/>
    <w:rsid w:val="034809EF"/>
    <w:rsid w:val="034E9993"/>
    <w:rsid w:val="034FFBE0"/>
    <w:rsid w:val="0376A62D"/>
    <w:rsid w:val="038E9F54"/>
    <w:rsid w:val="03ACA651"/>
    <w:rsid w:val="03B8E67B"/>
    <w:rsid w:val="03C381B9"/>
    <w:rsid w:val="03CBEFF9"/>
    <w:rsid w:val="03CE7880"/>
    <w:rsid w:val="03DD80E6"/>
    <w:rsid w:val="03DDB875"/>
    <w:rsid w:val="03E09786"/>
    <w:rsid w:val="040A7BCC"/>
    <w:rsid w:val="04355420"/>
    <w:rsid w:val="043E73BE"/>
    <w:rsid w:val="043FCC5A"/>
    <w:rsid w:val="0447572F"/>
    <w:rsid w:val="044EF293"/>
    <w:rsid w:val="045AC09F"/>
    <w:rsid w:val="0460C7F3"/>
    <w:rsid w:val="046B0A6E"/>
    <w:rsid w:val="0473E8FC"/>
    <w:rsid w:val="04843DDF"/>
    <w:rsid w:val="049539F9"/>
    <w:rsid w:val="04B715AC"/>
    <w:rsid w:val="04C38395"/>
    <w:rsid w:val="04C8C6D1"/>
    <w:rsid w:val="04E68084"/>
    <w:rsid w:val="04EFC74E"/>
    <w:rsid w:val="04FF6C86"/>
    <w:rsid w:val="05049E47"/>
    <w:rsid w:val="05241BC6"/>
    <w:rsid w:val="052584C3"/>
    <w:rsid w:val="054B3703"/>
    <w:rsid w:val="054B823F"/>
    <w:rsid w:val="055D2ADC"/>
    <w:rsid w:val="056CD8D1"/>
    <w:rsid w:val="056F6EC8"/>
    <w:rsid w:val="056FF215"/>
    <w:rsid w:val="0578E6C6"/>
    <w:rsid w:val="05893BA9"/>
    <w:rsid w:val="059827AC"/>
    <w:rsid w:val="0599658E"/>
    <w:rsid w:val="05A77E59"/>
    <w:rsid w:val="05BDF2E5"/>
    <w:rsid w:val="05C1300B"/>
    <w:rsid w:val="05C8BF21"/>
    <w:rsid w:val="05D08F4B"/>
    <w:rsid w:val="05D5E9C6"/>
    <w:rsid w:val="05D9AECA"/>
    <w:rsid w:val="05E2AA37"/>
    <w:rsid w:val="05F676FE"/>
    <w:rsid w:val="060AB5E2"/>
    <w:rsid w:val="060B1B84"/>
    <w:rsid w:val="06386524"/>
    <w:rsid w:val="0638F30C"/>
    <w:rsid w:val="0651B525"/>
    <w:rsid w:val="06738427"/>
    <w:rsid w:val="069390B8"/>
    <w:rsid w:val="06A51920"/>
    <w:rsid w:val="06BB89AA"/>
    <w:rsid w:val="06D057F6"/>
    <w:rsid w:val="06EBF2AA"/>
    <w:rsid w:val="06F5A08E"/>
    <w:rsid w:val="06FACA4C"/>
    <w:rsid w:val="070BE3AD"/>
    <w:rsid w:val="0714B727"/>
    <w:rsid w:val="0715BA07"/>
    <w:rsid w:val="07172A37"/>
    <w:rsid w:val="0727B4D6"/>
    <w:rsid w:val="07287EFD"/>
    <w:rsid w:val="072B4858"/>
    <w:rsid w:val="073A5D44"/>
    <w:rsid w:val="073A8EFD"/>
    <w:rsid w:val="0767A90C"/>
    <w:rsid w:val="076BFF9F"/>
    <w:rsid w:val="0779B932"/>
    <w:rsid w:val="078C528C"/>
    <w:rsid w:val="078DC388"/>
    <w:rsid w:val="0793DE95"/>
    <w:rsid w:val="07A2B644"/>
    <w:rsid w:val="07BA5FE2"/>
    <w:rsid w:val="07C0BFA7"/>
    <w:rsid w:val="07E277E2"/>
    <w:rsid w:val="080BBD39"/>
    <w:rsid w:val="08368E49"/>
    <w:rsid w:val="0865E08A"/>
    <w:rsid w:val="086F1971"/>
    <w:rsid w:val="08829E05"/>
    <w:rsid w:val="089FABEB"/>
    <w:rsid w:val="08D0CA33"/>
    <w:rsid w:val="08D8FC61"/>
    <w:rsid w:val="08F37A9C"/>
    <w:rsid w:val="08F593A7"/>
    <w:rsid w:val="08F9ACA2"/>
    <w:rsid w:val="08FA6363"/>
    <w:rsid w:val="09004FF4"/>
    <w:rsid w:val="091BF451"/>
    <w:rsid w:val="092993E9"/>
    <w:rsid w:val="092A8414"/>
    <w:rsid w:val="0930FDD5"/>
    <w:rsid w:val="093A4F59"/>
    <w:rsid w:val="096A0CA9"/>
    <w:rsid w:val="097005E6"/>
    <w:rsid w:val="0970CC63"/>
    <w:rsid w:val="097BF0BE"/>
    <w:rsid w:val="098F1C10"/>
    <w:rsid w:val="098F8B31"/>
    <w:rsid w:val="09B9E163"/>
    <w:rsid w:val="09DB4B88"/>
    <w:rsid w:val="09F75513"/>
    <w:rsid w:val="0A052B80"/>
    <w:rsid w:val="0A05FCE3"/>
    <w:rsid w:val="0A07F8B8"/>
    <w:rsid w:val="0A0FD4AF"/>
    <w:rsid w:val="0A15B093"/>
    <w:rsid w:val="0A332F8C"/>
    <w:rsid w:val="0A4F41F4"/>
    <w:rsid w:val="0A610C5D"/>
    <w:rsid w:val="0A62CB0F"/>
    <w:rsid w:val="0A9CD9BF"/>
    <w:rsid w:val="0AA110A0"/>
    <w:rsid w:val="0AD548AD"/>
    <w:rsid w:val="0AE2DECE"/>
    <w:rsid w:val="0AED9743"/>
    <w:rsid w:val="0AF3CE25"/>
    <w:rsid w:val="0B040A39"/>
    <w:rsid w:val="0B5869AE"/>
    <w:rsid w:val="0B66B5F1"/>
    <w:rsid w:val="0B84D204"/>
    <w:rsid w:val="0B89C12A"/>
    <w:rsid w:val="0B8F1122"/>
    <w:rsid w:val="0BA19B66"/>
    <w:rsid w:val="0BA2B92D"/>
    <w:rsid w:val="0BA3C919"/>
    <w:rsid w:val="0BC4553E"/>
    <w:rsid w:val="0BD21F94"/>
    <w:rsid w:val="0BD2CED3"/>
    <w:rsid w:val="0BDF0654"/>
    <w:rsid w:val="0BE1C24B"/>
    <w:rsid w:val="0BE94155"/>
    <w:rsid w:val="0BF72F23"/>
    <w:rsid w:val="0C01A1C7"/>
    <w:rsid w:val="0C0516EF"/>
    <w:rsid w:val="0C101590"/>
    <w:rsid w:val="0C16BF0A"/>
    <w:rsid w:val="0C3EBC59"/>
    <w:rsid w:val="0C70A771"/>
    <w:rsid w:val="0C71190E"/>
    <w:rsid w:val="0C74B718"/>
    <w:rsid w:val="0C7510A0"/>
    <w:rsid w:val="0C865271"/>
    <w:rsid w:val="0C99963C"/>
    <w:rsid w:val="0CA38A8B"/>
    <w:rsid w:val="0CA414F7"/>
    <w:rsid w:val="0CB0C4CA"/>
    <w:rsid w:val="0CBEDF05"/>
    <w:rsid w:val="0CE8BBFA"/>
    <w:rsid w:val="0CFB0F65"/>
    <w:rsid w:val="0D05EF90"/>
    <w:rsid w:val="0D09FF6C"/>
    <w:rsid w:val="0D0EAA8B"/>
    <w:rsid w:val="0D1051B9"/>
    <w:rsid w:val="0D18C2B2"/>
    <w:rsid w:val="0D2A207B"/>
    <w:rsid w:val="0D2AE183"/>
    <w:rsid w:val="0D2B4888"/>
    <w:rsid w:val="0D30DEA9"/>
    <w:rsid w:val="0D33679C"/>
    <w:rsid w:val="0D3E898E"/>
    <w:rsid w:val="0D3FB3E1"/>
    <w:rsid w:val="0D4981C9"/>
    <w:rsid w:val="0D5612C1"/>
    <w:rsid w:val="0D60259F"/>
    <w:rsid w:val="0D6556D3"/>
    <w:rsid w:val="0D9D7228"/>
    <w:rsid w:val="0D9FA690"/>
    <w:rsid w:val="0DA2A766"/>
    <w:rsid w:val="0DAC6D84"/>
    <w:rsid w:val="0DB92642"/>
    <w:rsid w:val="0DCD3F45"/>
    <w:rsid w:val="0E0CE96F"/>
    <w:rsid w:val="0E158224"/>
    <w:rsid w:val="0E15C7C7"/>
    <w:rsid w:val="0E19ED8A"/>
    <w:rsid w:val="0E296160"/>
    <w:rsid w:val="0E3E8B10"/>
    <w:rsid w:val="0E54831E"/>
    <w:rsid w:val="0E6BA450"/>
    <w:rsid w:val="0E88CB40"/>
    <w:rsid w:val="0EB19DD9"/>
    <w:rsid w:val="0EC76FFE"/>
    <w:rsid w:val="0ED8BAC5"/>
    <w:rsid w:val="0EEA3DEE"/>
    <w:rsid w:val="0EF43DA9"/>
    <w:rsid w:val="0EFBF600"/>
    <w:rsid w:val="0F23E3F9"/>
    <w:rsid w:val="0F2688A3"/>
    <w:rsid w:val="0F3739FC"/>
    <w:rsid w:val="0F3F749C"/>
    <w:rsid w:val="0F476DD6"/>
    <w:rsid w:val="0F59638C"/>
    <w:rsid w:val="0F5A8BBB"/>
    <w:rsid w:val="0F70A21A"/>
    <w:rsid w:val="0F77042D"/>
    <w:rsid w:val="0F805FCB"/>
    <w:rsid w:val="0F90B87D"/>
    <w:rsid w:val="0F9D5944"/>
    <w:rsid w:val="0FAFD936"/>
    <w:rsid w:val="0FB19828"/>
    <w:rsid w:val="0FC07657"/>
    <w:rsid w:val="0FCF5FB3"/>
    <w:rsid w:val="0FDD00B9"/>
    <w:rsid w:val="0FF01D54"/>
    <w:rsid w:val="0FF38CC7"/>
    <w:rsid w:val="0FFD2F48"/>
    <w:rsid w:val="100B8F0F"/>
    <w:rsid w:val="1010FB94"/>
    <w:rsid w:val="101DE781"/>
    <w:rsid w:val="10334343"/>
    <w:rsid w:val="1052F9C1"/>
    <w:rsid w:val="10530CDB"/>
    <w:rsid w:val="1058B4C4"/>
    <w:rsid w:val="10657BF5"/>
    <w:rsid w:val="1075C222"/>
    <w:rsid w:val="10996370"/>
    <w:rsid w:val="10B27777"/>
    <w:rsid w:val="10BC9C4D"/>
    <w:rsid w:val="10C1CF86"/>
    <w:rsid w:val="10E3C863"/>
    <w:rsid w:val="10FF434D"/>
    <w:rsid w:val="112751BD"/>
    <w:rsid w:val="1130B882"/>
    <w:rsid w:val="113929A5"/>
    <w:rsid w:val="113C8C04"/>
    <w:rsid w:val="113F3A0D"/>
    <w:rsid w:val="1149988A"/>
    <w:rsid w:val="11610222"/>
    <w:rsid w:val="11750AA8"/>
    <w:rsid w:val="1187BA7F"/>
    <w:rsid w:val="11AE3ED2"/>
    <w:rsid w:val="11AF5C60"/>
    <w:rsid w:val="11CE9684"/>
    <w:rsid w:val="11EA24D5"/>
    <w:rsid w:val="11F11178"/>
    <w:rsid w:val="12105B87"/>
    <w:rsid w:val="122ED79A"/>
    <w:rsid w:val="123396C2"/>
    <w:rsid w:val="1233C03D"/>
    <w:rsid w:val="12439F41"/>
    <w:rsid w:val="12534006"/>
    <w:rsid w:val="1255DF56"/>
    <w:rsid w:val="1257BAEE"/>
    <w:rsid w:val="125ABEFB"/>
    <w:rsid w:val="125B39CD"/>
    <w:rsid w:val="127506E1"/>
    <w:rsid w:val="127CDA9A"/>
    <w:rsid w:val="1295BBA6"/>
    <w:rsid w:val="12B3153C"/>
    <w:rsid w:val="12C2C98B"/>
    <w:rsid w:val="12C341B9"/>
    <w:rsid w:val="12CAB919"/>
    <w:rsid w:val="12D4FA06"/>
    <w:rsid w:val="12DFDEF5"/>
    <w:rsid w:val="12EDC9CD"/>
    <w:rsid w:val="13002CA0"/>
    <w:rsid w:val="131097BD"/>
    <w:rsid w:val="13221823"/>
    <w:rsid w:val="132F098C"/>
    <w:rsid w:val="1345FDEB"/>
    <w:rsid w:val="13474192"/>
    <w:rsid w:val="134E9FDB"/>
    <w:rsid w:val="138439B4"/>
    <w:rsid w:val="13A0202D"/>
    <w:rsid w:val="13AC2BE8"/>
    <w:rsid w:val="13C4C3C8"/>
    <w:rsid w:val="13CF6723"/>
    <w:rsid w:val="13D51C48"/>
    <w:rsid w:val="13ECD58C"/>
    <w:rsid w:val="1400C220"/>
    <w:rsid w:val="1402699E"/>
    <w:rsid w:val="1403217C"/>
    <w:rsid w:val="140B9885"/>
    <w:rsid w:val="1470E469"/>
    <w:rsid w:val="147E7903"/>
    <w:rsid w:val="1484C3A8"/>
    <w:rsid w:val="14CAD9ED"/>
    <w:rsid w:val="14D40ADE"/>
    <w:rsid w:val="14D8962B"/>
    <w:rsid w:val="14DEDB68"/>
    <w:rsid w:val="14E15DF7"/>
    <w:rsid w:val="14E5B834"/>
    <w:rsid w:val="14FE04E8"/>
    <w:rsid w:val="15062C88"/>
    <w:rsid w:val="15267DFE"/>
    <w:rsid w:val="153E58F4"/>
    <w:rsid w:val="15576F3B"/>
    <w:rsid w:val="15597497"/>
    <w:rsid w:val="155DE4EF"/>
    <w:rsid w:val="1566863B"/>
    <w:rsid w:val="156DC270"/>
    <w:rsid w:val="157970AC"/>
    <w:rsid w:val="157B4003"/>
    <w:rsid w:val="15814980"/>
    <w:rsid w:val="158F5BB0"/>
    <w:rsid w:val="15919786"/>
    <w:rsid w:val="1597BC2F"/>
    <w:rsid w:val="159EF1DD"/>
    <w:rsid w:val="15C4F9F1"/>
    <w:rsid w:val="15DD7B9C"/>
    <w:rsid w:val="15EDAE97"/>
    <w:rsid w:val="16209409"/>
    <w:rsid w:val="162C5B45"/>
    <w:rsid w:val="1638B278"/>
    <w:rsid w:val="1641D41F"/>
    <w:rsid w:val="1643971D"/>
    <w:rsid w:val="164DF224"/>
    <w:rsid w:val="165F2FA6"/>
    <w:rsid w:val="166E2FBE"/>
    <w:rsid w:val="16A0306E"/>
    <w:rsid w:val="16A2C4F3"/>
    <w:rsid w:val="16B89F3B"/>
    <w:rsid w:val="16DCCF48"/>
    <w:rsid w:val="16DE8E3A"/>
    <w:rsid w:val="16F9B550"/>
    <w:rsid w:val="17005DBB"/>
    <w:rsid w:val="17199DE2"/>
    <w:rsid w:val="171D19E1"/>
    <w:rsid w:val="172DDBE5"/>
    <w:rsid w:val="172EAAF0"/>
    <w:rsid w:val="1737683F"/>
    <w:rsid w:val="173C25AD"/>
    <w:rsid w:val="17515C17"/>
    <w:rsid w:val="17524C89"/>
    <w:rsid w:val="17590763"/>
    <w:rsid w:val="176EAF49"/>
    <w:rsid w:val="1779E08B"/>
    <w:rsid w:val="17821612"/>
    <w:rsid w:val="17957E6C"/>
    <w:rsid w:val="17C8B3B6"/>
    <w:rsid w:val="17CCDD1D"/>
    <w:rsid w:val="17F95E39"/>
    <w:rsid w:val="17FB4808"/>
    <w:rsid w:val="181BF849"/>
    <w:rsid w:val="1823FAFF"/>
    <w:rsid w:val="18385A60"/>
    <w:rsid w:val="1841C63A"/>
    <w:rsid w:val="1843FD39"/>
    <w:rsid w:val="1853A27F"/>
    <w:rsid w:val="185D412F"/>
    <w:rsid w:val="18914889"/>
    <w:rsid w:val="1895B3BB"/>
    <w:rsid w:val="189F5C10"/>
    <w:rsid w:val="18BD806D"/>
    <w:rsid w:val="18C520DA"/>
    <w:rsid w:val="18CA007F"/>
    <w:rsid w:val="18CC42B1"/>
    <w:rsid w:val="18FFBB1C"/>
    <w:rsid w:val="190F412D"/>
    <w:rsid w:val="1921AD53"/>
    <w:rsid w:val="195A6153"/>
    <w:rsid w:val="1968E536"/>
    <w:rsid w:val="19696FA2"/>
    <w:rsid w:val="1971482D"/>
    <w:rsid w:val="19833394"/>
    <w:rsid w:val="19900B8C"/>
    <w:rsid w:val="1998726E"/>
    <w:rsid w:val="19B5D5EC"/>
    <w:rsid w:val="19C98223"/>
    <w:rsid w:val="19F3EFF6"/>
    <w:rsid w:val="19F3F7E4"/>
    <w:rsid w:val="19FBC7C8"/>
    <w:rsid w:val="1A2784BC"/>
    <w:rsid w:val="1A37FE7D"/>
    <w:rsid w:val="1A45CC87"/>
    <w:rsid w:val="1A5950CE"/>
    <w:rsid w:val="1A5C7B32"/>
    <w:rsid w:val="1A61A4BA"/>
    <w:rsid w:val="1A63366C"/>
    <w:rsid w:val="1A634373"/>
    <w:rsid w:val="1A65D0E0"/>
    <w:rsid w:val="1A7B452F"/>
    <w:rsid w:val="1A8312BA"/>
    <w:rsid w:val="1A87EC7F"/>
    <w:rsid w:val="1A8CFD36"/>
    <w:rsid w:val="1AA70685"/>
    <w:rsid w:val="1AC31D0A"/>
    <w:rsid w:val="1AFFA45F"/>
    <w:rsid w:val="1B05C91D"/>
    <w:rsid w:val="1B0F45D3"/>
    <w:rsid w:val="1B1376CC"/>
    <w:rsid w:val="1B22CD77"/>
    <w:rsid w:val="1B335CF3"/>
    <w:rsid w:val="1B47D7AF"/>
    <w:rsid w:val="1B52A9E2"/>
    <w:rsid w:val="1B73E75B"/>
    <w:rsid w:val="1B86A105"/>
    <w:rsid w:val="1B873CEC"/>
    <w:rsid w:val="1B989E69"/>
    <w:rsid w:val="1BC46680"/>
    <w:rsid w:val="1BCD2673"/>
    <w:rsid w:val="1BD10177"/>
    <w:rsid w:val="1BD513F9"/>
    <w:rsid w:val="1BE38F2F"/>
    <w:rsid w:val="1BFE56AC"/>
    <w:rsid w:val="1C0FDA7F"/>
    <w:rsid w:val="1C10026F"/>
    <w:rsid w:val="1C171590"/>
    <w:rsid w:val="1C2B8F23"/>
    <w:rsid w:val="1C312A5C"/>
    <w:rsid w:val="1C326627"/>
    <w:rsid w:val="1C370F55"/>
    <w:rsid w:val="1C5EED6B"/>
    <w:rsid w:val="1C61FA51"/>
    <w:rsid w:val="1C64921F"/>
    <w:rsid w:val="1C7BD52B"/>
    <w:rsid w:val="1C7E39A6"/>
    <w:rsid w:val="1C8FF24F"/>
    <w:rsid w:val="1C90BDF5"/>
    <w:rsid w:val="1C9539E7"/>
    <w:rsid w:val="1CBE7289"/>
    <w:rsid w:val="1CC51287"/>
    <w:rsid w:val="1CC720A5"/>
    <w:rsid w:val="1CCA3E03"/>
    <w:rsid w:val="1CCD2E83"/>
    <w:rsid w:val="1CE193E3"/>
    <w:rsid w:val="1CECE031"/>
    <w:rsid w:val="1CF26027"/>
    <w:rsid w:val="1CF2B117"/>
    <w:rsid w:val="1CFC0224"/>
    <w:rsid w:val="1D04A2F3"/>
    <w:rsid w:val="1D06C6D2"/>
    <w:rsid w:val="1D196C09"/>
    <w:rsid w:val="1D71FCBD"/>
    <w:rsid w:val="1D9CEDF4"/>
    <w:rsid w:val="1D9FA1B0"/>
    <w:rsid w:val="1DA557B2"/>
    <w:rsid w:val="1DA588E7"/>
    <w:rsid w:val="1DAD4796"/>
    <w:rsid w:val="1DAE5916"/>
    <w:rsid w:val="1DC6A041"/>
    <w:rsid w:val="1DC77AC7"/>
    <w:rsid w:val="1DD0DA0E"/>
    <w:rsid w:val="1DD33FB2"/>
    <w:rsid w:val="1DE15E39"/>
    <w:rsid w:val="1DE8C459"/>
    <w:rsid w:val="1DF15796"/>
    <w:rsid w:val="1E12D125"/>
    <w:rsid w:val="1E190E6E"/>
    <w:rsid w:val="1E2ADE19"/>
    <w:rsid w:val="1E337381"/>
    <w:rsid w:val="1E352209"/>
    <w:rsid w:val="1E46D316"/>
    <w:rsid w:val="1E7CC6FD"/>
    <w:rsid w:val="1E91AF67"/>
    <w:rsid w:val="1E9A4B26"/>
    <w:rsid w:val="1EA49A7B"/>
    <w:rsid w:val="1EB58432"/>
    <w:rsid w:val="1EBFA69A"/>
    <w:rsid w:val="1ECFD350"/>
    <w:rsid w:val="1EE9EF96"/>
    <w:rsid w:val="1EF12911"/>
    <w:rsid w:val="1EF18DA5"/>
    <w:rsid w:val="1EF6505E"/>
    <w:rsid w:val="1EFEBDCC"/>
    <w:rsid w:val="1F0B100D"/>
    <w:rsid w:val="1F0CB4BB"/>
    <w:rsid w:val="1F2CC1F1"/>
    <w:rsid w:val="1F634B28"/>
    <w:rsid w:val="1F664F35"/>
    <w:rsid w:val="1F6B4DDE"/>
    <w:rsid w:val="1F8D27F7"/>
    <w:rsid w:val="1F968E2D"/>
    <w:rsid w:val="1FAC0236"/>
    <w:rsid w:val="1FB7D749"/>
    <w:rsid w:val="1FBB6A94"/>
    <w:rsid w:val="1FCFA978"/>
    <w:rsid w:val="1FE05C91"/>
    <w:rsid w:val="1FF27518"/>
    <w:rsid w:val="200E1489"/>
    <w:rsid w:val="200EF078"/>
    <w:rsid w:val="201B48D2"/>
    <w:rsid w:val="20221363"/>
    <w:rsid w:val="202C4FEE"/>
    <w:rsid w:val="203ADD7D"/>
    <w:rsid w:val="2060220C"/>
    <w:rsid w:val="20671B7B"/>
    <w:rsid w:val="2085AF2C"/>
    <w:rsid w:val="208D133A"/>
    <w:rsid w:val="2091115A"/>
    <w:rsid w:val="20EC2C2B"/>
    <w:rsid w:val="20F8A52B"/>
    <w:rsid w:val="20FF1B89"/>
    <w:rsid w:val="21021F96"/>
    <w:rsid w:val="211C0A80"/>
    <w:rsid w:val="2132A0B3"/>
    <w:rsid w:val="2142C2E1"/>
    <w:rsid w:val="215754F7"/>
    <w:rsid w:val="2159566A"/>
    <w:rsid w:val="21639A44"/>
    <w:rsid w:val="2174063B"/>
    <w:rsid w:val="2177CFD3"/>
    <w:rsid w:val="218EB33C"/>
    <w:rsid w:val="2196BE49"/>
    <w:rsid w:val="21AC57CD"/>
    <w:rsid w:val="21AE54FB"/>
    <w:rsid w:val="21BCACB0"/>
    <w:rsid w:val="21C7B408"/>
    <w:rsid w:val="21CADD45"/>
    <w:rsid w:val="21CFDE4C"/>
    <w:rsid w:val="21D4B2E5"/>
    <w:rsid w:val="21DCBA2C"/>
    <w:rsid w:val="21E45D3D"/>
    <w:rsid w:val="21F5E289"/>
    <w:rsid w:val="221C8033"/>
    <w:rsid w:val="22292E67"/>
    <w:rsid w:val="224CE8EA"/>
    <w:rsid w:val="225CF4D1"/>
    <w:rsid w:val="22686D5E"/>
    <w:rsid w:val="226DDEB8"/>
    <w:rsid w:val="22763DF1"/>
    <w:rsid w:val="22848740"/>
    <w:rsid w:val="22865714"/>
    <w:rsid w:val="228BBA64"/>
    <w:rsid w:val="228D122C"/>
    <w:rsid w:val="2296922E"/>
    <w:rsid w:val="229709DD"/>
    <w:rsid w:val="22992E43"/>
    <w:rsid w:val="22C4C8B9"/>
    <w:rsid w:val="22C7BF8A"/>
    <w:rsid w:val="22CB2883"/>
    <w:rsid w:val="22CE2EEF"/>
    <w:rsid w:val="22D13BD5"/>
    <w:rsid w:val="22EE877F"/>
    <w:rsid w:val="22F4245D"/>
    <w:rsid w:val="22FF6AA5"/>
    <w:rsid w:val="23019B4A"/>
    <w:rsid w:val="2322D095"/>
    <w:rsid w:val="23248A51"/>
    <w:rsid w:val="23298656"/>
    <w:rsid w:val="233617A3"/>
    <w:rsid w:val="233A18CF"/>
    <w:rsid w:val="2341218B"/>
    <w:rsid w:val="234C4F3B"/>
    <w:rsid w:val="234E5E47"/>
    <w:rsid w:val="235CA08B"/>
    <w:rsid w:val="2366ADA6"/>
    <w:rsid w:val="23BDCE0A"/>
    <w:rsid w:val="23D80F50"/>
    <w:rsid w:val="23E025DE"/>
    <w:rsid w:val="23FAA005"/>
    <w:rsid w:val="23FD8947"/>
    <w:rsid w:val="241E620E"/>
    <w:rsid w:val="24278AC5"/>
    <w:rsid w:val="24312888"/>
    <w:rsid w:val="2436F7B2"/>
    <w:rsid w:val="2438A315"/>
    <w:rsid w:val="244C01E6"/>
    <w:rsid w:val="2458EE15"/>
    <w:rsid w:val="24800298"/>
    <w:rsid w:val="2489AAA0"/>
    <w:rsid w:val="248B486C"/>
    <w:rsid w:val="249456AB"/>
    <w:rsid w:val="24B96385"/>
    <w:rsid w:val="24BAE1E1"/>
    <w:rsid w:val="24CDAC37"/>
    <w:rsid w:val="24D599D7"/>
    <w:rsid w:val="24EC0125"/>
    <w:rsid w:val="24F40F38"/>
    <w:rsid w:val="24F788F7"/>
    <w:rsid w:val="24F870EC"/>
    <w:rsid w:val="250B6518"/>
    <w:rsid w:val="25322587"/>
    <w:rsid w:val="253DAA6E"/>
    <w:rsid w:val="253EA7DE"/>
    <w:rsid w:val="255D04F0"/>
    <w:rsid w:val="2569764D"/>
    <w:rsid w:val="256CFCD9"/>
    <w:rsid w:val="256F034F"/>
    <w:rsid w:val="2571A671"/>
    <w:rsid w:val="257BF63F"/>
    <w:rsid w:val="2581907D"/>
    <w:rsid w:val="25AC9E54"/>
    <w:rsid w:val="25B0657A"/>
    <w:rsid w:val="25C9548B"/>
    <w:rsid w:val="25DDF19B"/>
    <w:rsid w:val="25F154BA"/>
    <w:rsid w:val="25FC697B"/>
    <w:rsid w:val="2603FCC7"/>
    <w:rsid w:val="261A6638"/>
    <w:rsid w:val="261E77DE"/>
    <w:rsid w:val="2621F2A0"/>
    <w:rsid w:val="262B5DDE"/>
    <w:rsid w:val="26417AB2"/>
    <w:rsid w:val="26518AFE"/>
    <w:rsid w:val="265AE86C"/>
    <w:rsid w:val="26856189"/>
    <w:rsid w:val="268691C5"/>
    <w:rsid w:val="268B068B"/>
    <w:rsid w:val="269E4E68"/>
    <w:rsid w:val="26A0C19D"/>
    <w:rsid w:val="26B1E8D3"/>
    <w:rsid w:val="26B87F56"/>
    <w:rsid w:val="26BD8FAC"/>
    <w:rsid w:val="26C066CF"/>
    <w:rsid w:val="26C26B28"/>
    <w:rsid w:val="26C372D0"/>
    <w:rsid w:val="26D9F983"/>
    <w:rsid w:val="26DEB321"/>
    <w:rsid w:val="26E05FAF"/>
    <w:rsid w:val="26EC4590"/>
    <w:rsid w:val="2705AFEC"/>
    <w:rsid w:val="270DC80D"/>
    <w:rsid w:val="2717C6A0"/>
    <w:rsid w:val="271D1639"/>
    <w:rsid w:val="2730DCEF"/>
    <w:rsid w:val="274782AC"/>
    <w:rsid w:val="275768AE"/>
    <w:rsid w:val="2768C94A"/>
    <w:rsid w:val="27B9B36B"/>
    <w:rsid w:val="27C28229"/>
    <w:rsid w:val="27C31A03"/>
    <w:rsid w:val="27CA3BE5"/>
    <w:rsid w:val="27CD6DED"/>
    <w:rsid w:val="27D5B2BD"/>
    <w:rsid w:val="27D73A20"/>
    <w:rsid w:val="27EC9844"/>
    <w:rsid w:val="27EE6135"/>
    <w:rsid w:val="2812C5D7"/>
    <w:rsid w:val="28198D06"/>
    <w:rsid w:val="2827F1E7"/>
    <w:rsid w:val="2834B244"/>
    <w:rsid w:val="28423ADA"/>
    <w:rsid w:val="284489B1"/>
    <w:rsid w:val="28461AD4"/>
    <w:rsid w:val="2859DAC9"/>
    <w:rsid w:val="285A3E86"/>
    <w:rsid w:val="28869A15"/>
    <w:rsid w:val="28BA3264"/>
    <w:rsid w:val="28BCBCFF"/>
    <w:rsid w:val="28CC3655"/>
    <w:rsid w:val="28D8E2BD"/>
    <w:rsid w:val="2900F54D"/>
    <w:rsid w:val="290E6701"/>
    <w:rsid w:val="29100140"/>
    <w:rsid w:val="29378B7A"/>
    <w:rsid w:val="296AD9CC"/>
    <w:rsid w:val="29A27B2D"/>
    <w:rsid w:val="29A7FFDB"/>
    <w:rsid w:val="29ACF432"/>
    <w:rsid w:val="29AE3ECD"/>
    <w:rsid w:val="29C29A57"/>
    <w:rsid w:val="29C3E1D0"/>
    <w:rsid w:val="29C9D110"/>
    <w:rsid w:val="29D082A5"/>
    <w:rsid w:val="29DACD45"/>
    <w:rsid w:val="29E503FB"/>
    <w:rsid w:val="2A1C8E9A"/>
    <w:rsid w:val="2A267D0C"/>
    <w:rsid w:val="2A46A76F"/>
    <w:rsid w:val="2A57FACF"/>
    <w:rsid w:val="2A5E2D1E"/>
    <w:rsid w:val="2A5E912C"/>
    <w:rsid w:val="2A687DB1"/>
    <w:rsid w:val="2A7C4FF0"/>
    <w:rsid w:val="2A9CC5AE"/>
    <w:rsid w:val="2AA78FEC"/>
    <w:rsid w:val="2ABDF8B5"/>
    <w:rsid w:val="2ACFDA9E"/>
    <w:rsid w:val="2AD3A17E"/>
    <w:rsid w:val="2AE50EE0"/>
    <w:rsid w:val="2AF563C3"/>
    <w:rsid w:val="2B001FE4"/>
    <w:rsid w:val="2B0A7C8A"/>
    <w:rsid w:val="2B141950"/>
    <w:rsid w:val="2B408C68"/>
    <w:rsid w:val="2B4A181D"/>
    <w:rsid w:val="2B4CA1CA"/>
    <w:rsid w:val="2B53DC23"/>
    <w:rsid w:val="2B58972E"/>
    <w:rsid w:val="2B5C2A79"/>
    <w:rsid w:val="2B5C351A"/>
    <w:rsid w:val="2B5E77AE"/>
    <w:rsid w:val="2B68EC31"/>
    <w:rsid w:val="2B69CB44"/>
    <w:rsid w:val="2B729889"/>
    <w:rsid w:val="2B937F5C"/>
    <w:rsid w:val="2BA1670B"/>
    <w:rsid w:val="2BA525B1"/>
    <w:rsid w:val="2BBC2462"/>
    <w:rsid w:val="2C01B00D"/>
    <w:rsid w:val="2C11B174"/>
    <w:rsid w:val="2C143D0D"/>
    <w:rsid w:val="2C1D3CD0"/>
    <w:rsid w:val="2C2329FA"/>
    <w:rsid w:val="2C38960F"/>
    <w:rsid w:val="2C4E8BAB"/>
    <w:rsid w:val="2C67C5CB"/>
    <w:rsid w:val="2C688C01"/>
    <w:rsid w:val="2C853371"/>
    <w:rsid w:val="2C95F34C"/>
    <w:rsid w:val="2CAEADE5"/>
    <w:rsid w:val="2CC1D3F0"/>
    <w:rsid w:val="2CC2A272"/>
    <w:rsid w:val="2CD12A9B"/>
    <w:rsid w:val="2CD207C6"/>
    <w:rsid w:val="2CD6FB22"/>
    <w:rsid w:val="2CDB3FE7"/>
    <w:rsid w:val="2CE195B8"/>
    <w:rsid w:val="2CE2979E"/>
    <w:rsid w:val="2CEAB7ED"/>
    <w:rsid w:val="2CEC64D9"/>
    <w:rsid w:val="2CF5DB4A"/>
    <w:rsid w:val="2CF747A1"/>
    <w:rsid w:val="2CFF1093"/>
    <w:rsid w:val="2D13706C"/>
    <w:rsid w:val="2D18F2FB"/>
    <w:rsid w:val="2D1B688A"/>
    <w:rsid w:val="2D3D376C"/>
    <w:rsid w:val="2D454985"/>
    <w:rsid w:val="2D4FCFCE"/>
    <w:rsid w:val="2D870824"/>
    <w:rsid w:val="2D947329"/>
    <w:rsid w:val="2D96D027"/>
    <w:rsid w:val="2DAFA7D7"/>
    <w:rsid w:val="2DBED6DD"/>
    <w:rsid w:val="2DCF0225"/>
    <w:rsid w:val="2E077B60"/>
    <w:rsid w:val="2E1C67E7"/>
    <w:rsid w:val="2E3DDD59"/>
    <w:rsid w:val="2E486E42"/>
    <w:rsid w:val="2E4A518B"/>
    <w:rsid w:val="2E4F22C8"/>
    <w:rsid w:val="2E5BEFDA"/>
    <w:rsid w:val="2E652725"/>
    <w:rsid w:val="2E689082"/>
    <w:rsid w:val="2E8212EE"/>
    <w:rsid w:val="2E8EAAD4"/>
    <w:rsid w:val="2E9110EE"/>
    <w:rsid w:val="2E942590"/>
    <w:rsid w:val="2E960B7A"/>
    <w:rsid w:val="2E9E05F6"/>
    <w:rsid w:val="2EB52163"/>
    <w:rsid w:val="2EB738EB"/>
    <w:rsid w:val="2EBCB787"/>
    <w:rsid w:val="2ECB0E10"/>
    <w:rsid w:val="2ED907CD"/>
    <w:rsid w:val="2EDA0A21"/>
    <w:rsid w:val="2EDB202D"/>
    <w:rsid w:val="2EE79919"/>
    <w:rsid w:val="2EEE8912"/>
    <w:rsid w:val="2EF59CEB"/>
    <w:rsid w:val="2F075751"/>
    <w:rsid w:val="2F2383FC"/>
    <w:rsid w:val="2F28281E"/>
    <w:rsid w:val="2F3DCCC0"/>
    <w:rsid w:val="2F417BDB"/>
    <w:rsid w:val="2F4AF676"/>
    <w:rsid w:val="2F66E770"/>
    <w:rsid w:val="2F7036D1"/>
    <w:rsid w:val="2F876038"/>
    <w:rsid w:val="2FA40832"/>
    <w:rsid w:val="2FA6E5E5"/>
    <w:rsid w:val="2FD2AF42"/>
    <w:rsid w:val="2FFBD8C3"/>
    <w:rsid w:val="2FFD731B"/>
    <w:rsid w:val="3029674D"/>
    <w:rsid w:val="3031DBDB"/>
    <w:rsid w:val="3039D657"/>
    <w:rsid w:val="3060EF75"/>
    <w:rsid w:val="306E03BE"/>
    <w:rsid w:val="308A5973"/>
    <w:rsid w:val="30A23230"/>
    <w:rsid w:val="30A8C040"/>
    <w:rsid w:val="30BAD5D4"/>
    <w:rsid w:val="30BE1FDD"/>
    <w:rsid w:val="30C27806"/>
    <w:rsid w:val="30C42665"/>
    <w:rsid w:val="30D4CB71"/>
    <w:rsid w:val="30D7483A"/>
    <w:rsid w:val="30EE171A"/>
    <w:rsid w:val="3106A2E7"/>
    <w:rsid w:val="310C0732"/>
    <w:rsid w:val="31159CD5"/>
    <w:rsid w:val="312252C7"/>
    <w:rsid w:val="31391B7A"/>
    <w:rsid w:val="314D9D61"/>
    <w:rsid w:val="3167573E"/>
    <w:rsid w:val="316877C6"/>
    <w:rsid w:val="31831CB0"/>
    <w:rsid w:val="318C508C"/>
    <w:rsid w:val="319B7069"/>
    <w:rsid w:val="319EDDBA"/>
    <w:rsid w:val="31A457E7"/>
    <w:rsid w:val="31AA6C45"/>
    <w:rsid w:val="31C195A3"/>
    <w:rsid w:val="31CDB932"/>
    <w:rsid w:val="31D5A6B8"/>
    <w:rsid w:val="31D5D06A"/>
    <w:rsid w:val="31ECC225"/>
    <w:rsid w:val="31F5C0FA"/>
    <w:rsid w:val="31FFCA25"/>
    <w:rsid w:val="3211743B"/>
    <w:rsid w:val="321E73E8"/>
    <w:rsid w:val="322629D4"/>
    <w:rsid w:val="328014B0"/>
    <w:rsid w:val="329CF80E"/>
    <w:rsid w:val="329E9EDF"/>
    <w:rsid w:val="32A24D2B"/>
    <w:rsid w:val="32A7D793"/>
    <w:rsid w:val="32B38EDD"/>
    <w:rsid w:val="32BF472E"/>
    <w:rsid w:val="32E062A2"/>
    <w:rsid w:val="32E146D1"/>
    <w:rsid w:val="32E14DA4"/>
    <w:rsid w:val="32E6A0E9"/>
    <w:rsid w:val="331FAC9A"/>
    <w:rsid w:val="33276902"/>
    <w:rsid w:val="333AAE1B"/>
    <w:rsid w:val="336B45BB"/>
    <w:rsid w:val="336DF0DA"/>
    <w:rsid w:val="337F895F"/>
    <w:rsid w:val="33863F8C"/>
    <w:rsid w:val="338E68B4"/>
    <w:rsid w:val="339E42F0"/>
    <w:rsid w:val="33BA5A17"/>
    <w:rsid w:val="33BE7739"/>
    <w:rsid w:val="33BF53CD"/>
    <w:rsid w:val="33C9B8C1"/>
    <w:rsid w:val="33E3E3B8"/>
    <w:rsid w:val="33EBFC99"/>
    <w:rsid w:val="341CC359"/>
    <w:rsid w:val="3423D72C"/>
    <w:rsid w:val="3427A7FA"/>
    <w:rsid w:val="3439FDFD"/>
    <w:rsid w:val="347E96A1"/>
    <w:rsid w:val="34A023F9"/>
    <w:rsid w:val="34F0F174"/>
    <w:rsid w:val="34F5A41B"/>
    <w:rsid w:val="34F891E1"/>
    <w:rsid w:val="350559F4"/>
    <w:rsid w:val="350D477A"/>
    <w:rsid w:val="351514D1"/>
    <w:rsid w:val="35470B81"/>
    <w:rsid w:val="3551577A"/>
    <w:rsid w:val="355F98F2"/>
    <w:rsid w:val="357F9A17"/>
    <w:rsid w:val="35939358"/>
    <w:rsid w:val="3593C658"/>
    <w:rsid w:val="35978341"/>
    <w:rsid w:val="359CE0A9"/>
    <w:rsid w:val="35A42300"/>
    <w:rsid w:val="35AB1319"/>
    <w:rsid w:val="35B59B22"/>
    <w:rsid w:val="35B6A49B"/>
    <w:rsid w:val="35C1DF5D"/>
    <w:rsid w:val="35C434E7"/>
    <w:rsid w:val="35CA8970"/>
    <w:rsid w:val="35E4BD56"/>
    <w:rsid w:val="35EBB860"/>
    <w:rsid w:val="362785E2"/>
    <w:rsid w:val="362FB962"/>
    <w:rsid w:val="3635BEFC"/>
    <w:rsid w:val="365EEB9F"/>
    <w:rsid w:val="365F68EA"/>
    <w:rsid w:val="366094B6"/>
    <w:rsid w:val="36764954"/>
    <w:rsid w:val="3678EA0C"/>
    <w:rsid w:val="36B291DE"/>
    <w:rsid w:val="36CB4DC2"/>
    <w:rsid w:val="36D5A0EE"/>
    <w:rsid w:val="36D84FA2"/>
    <w:rsid w:val="370BF50D"/>
    <w:rsid w:val="370C021A"/>
    <w:rsid w:val="372D6161"/>
    <w:rsid w:val="372F63B9"/>
    <w:rsid w:val="372FA95C"/>
    <w:rsid w:val="3734CC3E"/>
    <w:rsid w:val="3750A429"/>
    <w:rsid w:val="375859AF"/>
    <w:rsid w:val="375E1D1A"/>
    <w:rsid w:val="376B9AFB"/>
    <w:rsid w:val="378F0CC8"/>
    <w:rsid w:val="379CEF6B"/>
    <w:rsid w:val="379F3AEC"/>
    <w:rsid w:val="37AB6447"/>
    <w:rsid w:val="37E51A44"/>
    <w:rsid w:val="37FA36B8"/>
    <w:rsid w:val="38170A46"/>
    <w:rsid w:val="38218524"/>
    <w:rsid w:val="38351248"/>
    <w:rsid w:val="383CA211"/>
    <w:rsid w:val="3878BFFF"/>
    <w:rsid w:val="387A5E22"/>
    <w:rsid w:val="387C6BC6"/>
    <w:rsid w:val="38A30BEF"/>
    <w:rsid w:val="38C240E7"/>
    <w:rsid w:val="38C4EAC3"/>
    <w:rsid w:val="38E8B9D4"/>
    <w:rsid w:val="38F42A10"/>
    <w:rsid w:val="391904F7"/>
    <w:rsid w:val="392EB1B4"/>
    <w:rsid w:val="3937AA54"/>
    <w:rsid w:val="397005EE"/>
    <w:rsid w:val="3984A842"/>
    <w:rsid w:val="39976271"/>
    <w:rsid w:val="399CBE59"/>
    <w:rsid w:val="39B9DFC2"/>
    <w:rsid w:val="39C128E3"/>
    <w:rsid w:val="39D10AED"/>
    <w:rsid w:val="39D12D1E"/>
    <w:rsid w:val="39D8D955"/>
    <w:rsid w:val="39DA35F4"/>
    <w:rsid w:val="39DAE6F9"/>
    <w:rsid w:val="39E0B89D"/>
    <w:rsid w:val="39F5E32F"/>
    <w:rsid w:val="39F6D92C"/>
    <w:rsid w:val="39F6F97E"/>
    <w:rsid w:val="39FFFC85"/>
    <w:rsid w:val="3A03F372"/>
    <w:rsid w:val="3A04A262"/>
    <w:rsid w:val="3A0D2BB3"/>
    <w:rsid w:val="3A1F089A"/>
    <w:rsid w:val="3A4C62CF"/>
    <w:rsid w:val="3A5BE9E9"/>
    <w:rsid w:val="3A688F88"/>
    <w:rsid w:val="3A6C4D99"/>
    <w:rsid w:val="3A70ED61"/>
    <w:rsid w:val="3A727695"/>
    <w:rsid w:val="3A7F7182"/>
    <w:rsid w:val="3AA7190F"/>
    <w:rsid w:val="3AB2E978"/>
    <w:rsid w:val="3AE5B159"/>
    <w:rsid w:val="3AE7751A"/>
    <w:rsid w:val="3AE884FF"/>
    <w:rsid w:val="3AF90120"/>
    <w:rsid w:val="3B01AD5C"/>
    <w:rsid w:val="3B3C6AF3"/>
    <w:rsid w:val="3B4025C2"/>
    <w:rsid w:val="3B4B0B2B"/>
    <w:rsid w:val="3B561513"/>
    <w:rsid w:val="3B58E05E"/>
    <w:rsid w:val="3B5925E6"/>
    <w:rsid w:val="3B691997"/>
    <w:rsid w:val="3B7902BF"/>
    <w:rsid w:val="3B971B39"/>
    <w:rsid w:val="3B9BD26D"/>
    <w:rsid w:val="3B9DF4CC"/>
    <w:rsid w:val="3BA5B0E0"/>
    <w:rsid w:val="3BAFE48C"/>
    <w:rsid w:val="3BBBC501"/>
    <w:rsid w:val="3BC10433"/>
    <w:rsid w:val="3BC52196"/>
    <w:rsid w:val="3BE2128D"/>
    <w:rsid w:val="3C015B8D"/>
    <w:rsid w:val="3C18233E"/>
    <w:rsid w:val="3C24A104"/>
    <w:rsid w:val="3C33F113"/>
    <w:rsid w:val="3C651C7C"/>
    <w:rsid w:val="3C745AD2"/>
    <w:rsid w:val="3C7E8EDE"/>
    <w:rsid w:val="3C92256B"/>
    <w:rsid w:val="3CA645EA"/>
    <w:rsid w:val="3CA7A6B0"/>
    <w:rsid w:val="3CBF7624"/>
    <w:rsid w:val="3CC97631"/>
    <w:rsid w:val="3CCCC26E"/>
    <w:rsid w:val="3CFC0359"/>
    <w:rsid w:val="3D070F49"/>
    <w:rsid w:val="3D0B6457"/>
    <w:rsid w:val="3D1C229D"/>
    <w:rsid w:val="3D33086B"/>
    <w:rsid w:val="3D43A846"/>
    <w:rsid w:val="3D49B9CF"/>
    <w:rsid w:val="3D51E268"/>
    <w:rsid w:val="3D5C695F"/>
    <w:rsid w:val="3D71839F"/>
    <w:rsid w:val="3D72F9C2"/>
    <w:rsid w:val="3D840391"/>
    <w:rsid w:val="3D970B4B"/>
    <w:rsid w:val="3DA35516"/>
    <w:rsid w:val="3DBD978D"/>
    <w:rsid w:val="3DD05EFD"/>
    <w:rsid w:val="3DD355FE"/>
    <w:rsid w:val="3DDC3410"/>
    <w:rsid w:val="3DDD2339"/>
    <w:rsid w:val="3DE7FB66"/>
    <w:rsid w:val="3DF3E8A6"/>
    <w:rsid w:val="3DF8F57E"/>
    <w:rsid w:val="3DF9BC9F"/>
    <w:rsid w:val="3DFDC398"/>
    <w:rsid w:val="3E4FD4FD"/>
    <w:rsid w:val="3E7E6775"/>
    <w:rsid w:val="3E8059F1"/>
    <w:rsid w:val="3E8EDDD4"/>
    <w:rsid w:val="3E90DCD3"/>
    <w:rsid w:val="3EA734B8"/>
    <w:rsid w:val="3EB657F6"/>
    <w:rsid w:val="3EB88F36"/>
    <w:rsid w:val="3ECE5CF1"/>
    <w:rsid w:val="3ED5A01D"/>
    <w:rsid w:val="3EDBED96"/>
    <w:rsid w:val="3EFB6BF2"/>
    <w:rsid w:val="3EFC955B"/>
    <w:rsid w:val="3F174C8A"/>
    <w:rsid w:val="3F1FD3F2"/>
    <w:rsid w:val="3F26965F"/>
    <w:rsid w:val="3F2F9F08"/>
    <w:rsid w:val="3F3ABB41"/>
    <w:rsid w:val="3F3ADB09"/>
    <w:rsid w:val="3F6DF0EE"/>
    <w:rsid w:val="3F6F265F"/>
    <w:rsid w:val="3F78DC0C"/>
    <w:rsid w:val="3F86C9DA"/>
    <w:rsid w:val="3F89BCD4"/>
    <w:rsid w:val="3F8FACC5"/>
    <w:rsid w:val="3F9097CA"/>
    <w:rsid w:val="3F95E1C2"/>
    <w:rsid w:val="3F9D5989"/>
    <w:rsid w:val="3FA6D8AB"/>
    <w:rsid w:val="3FADE696"/>
    <w:rsid w:val="3FB2BA60"/>
    <w:rsid w:val="3FB88786"/>
    <w:rsid w:val="3FD462C5"/>
    <w:rsid w:val="3FE39F70"/>
    <w:rsid w:val="3FEBA4C9"/>
    <w:rsid w:val="3FF49E2F"/>
    <w:rsid w:val="3FF9A925"/>
    <w:rsid w:val="4006A3F5"/>
    <w:rsid w:val="400CF251"/>
    <w:rsid w:val="4031CA42"/>
    <w:rsid w:val="4037A151"/>
    <w:rsid w:val="40384BBD"/>
    <w:rsid w:val="403AF785"/>
    <w:rsid w:val="403EB167"/>
    <w:rsid w:val="403F79B7"/>
    <w:rsid w:val="40430519"/>
    <w:rsid w:val="4045BF66"/>
    <w:rsid w:val="4064E6A8"/>
    <w:rsid w:val="406A89D6"/>
    <w:rsid w:val="4095E039"/>
    <w:rsid w:val="409BF7A7"/>
    <w:rsid w:val="40A07D3D"/>
    <w:rsid w:val="40C266C0"/>
    <w:rsid w:val="40CD9779"/>
    <w:rsid w:val="40EC4F4F"/>
    <w:rsid w:val="40F9B353"/>
    <w:rsid w:val="411484A9"/>
    <w:rsid w:val="41186C76"/>
    <w:rsid w:val="4136C80C"/>
    <w:rsid w:val="414D633A"/>
    <w:rsid w:val="4160F452"/>
    <w:rsid w:val="4165968E"/>
    <w:rsid w:val="4178ED79"/>
    <w:rsid w:val="4180D7A6"/>
    <w:rsid w:val="41963EE9"/>
    <w:rsid w:val="419CE754"/>
    <w:rsid w:val="41BD9168"/>
    <w:rsid w:val="41C7B5AA"/>
    <w:rsid w:val="41D2CBD7"/>
    <w:rsid w:val="41E53281"/>
    <w:rsid w:val="41EBCA82"/>
    <w:rsid w:val="420069F0"/>
    <w:rsid w:val="42143849"/>
    <w:rsid w:val="42229D79"/>
    <w:rsid w:val="42460980"/>
    <w:rsid w:val="42515411"/>
    <w:rsid w:val="425563A7"/>
    <w:rsid w:val="425F8978"/>
    <w:rsid w:val="426E8C04"/>
    <w:rsid w:val="428290D4"/>
    <w:rsid w:val="42C9882E"/>
    <w:rsid w:val="42CAE51D"/>
    <w:rsid w:val="42E58758"/>
    <w:rsid w:val="42EB0CEE"/>
    <w:rsid w:val="42F0E68C"/>
    <w:rsid w:val="430A84C8"/>
    <w:rsid w:val="4325D7CA"/>
    <w:rsid w:val="4326D0E7"/>
    <w:rsid w:val="433214A7"/>
    <w:rsid w:val="43334E6F"/>
    <w:rsid w:val="43366BCD"/>
    <w:rsid w:val="43375EE3"/>
    <w:rsid w:val="43482C1B"/>
    <w:rsid w:val="436437CB"/>
    <w:rsid w:val="43733263"/>
    <w:rsid w:val="437AA5DB"/>
    <w:rsid w:val="437FB275"/>
    <w:rsid w:val="439C3A51"/>
    <w:rsid w:val="43A1CE14"/>
    <w:rsid w:val="43CA5FA8"/>
    <w:rsid w:val="43D1E3D1"/>
    <w:rsid w:val="43EC40D4"/>
    <w:rsid w:val="43F5F330"/>
    <w:rsid w:val="44066056"/>
    <w:rsid w:val="44186277"/>
    <w:rsid w:val="442A86A2"/>
    <w:rsid w:val="443C8851"/>
    <w:rsid w:val="446101E6"/>
    <w:rsid w:val="4468234B"/>
    <w:rsid w:val="44737050"/>
    <w:rsid w:val="44ABB400"/>
    <w:rsid w:val="44AFA117"/>
    <w:rsid w:val="44B2FEA3"/>
    <w:rsid w:val="44C3652A"/>
    <w:rsid w:val="44EA063E"/>
    <w:rsid w:val="44FA524E"/>
    <w:rsid w:val="4500082C"/>
    <w:rsid w:val="45053B65"/>
    <w:rsid w:val="4506FDB0"/>
    <w:rsid w:val="4514A38F"/>
    <w:rsid w:val="451B82D6"/>
    <w:rsid w:val="451E63C2"/>
    <w:rsid w:val="451EE255"/>
    <w:rsid w:val="45236B44"/>
    <w:rsid w:val="453875E9"/>
    <w:rsid w:val="453FF6CF"/>
    <w:rsid w:val="454206BF"/>
    <w:rsid w:val="45447356"/>
    <w:rsid w:val="454FA799"/>
    <w:rsid w:val="4565969A"/>
    <w:rsid w:val="4573AF63"/>
    <w:rsid w:val="4589FA51"/>
    <w:rsid w:val="45906490"/>
    <w:rsid w:val="45C2671D"/>
    <w:rsid w:val="45F054C7"/>
    <w:rsid w:val="45F4AC77"/>
    <w:rsid w:val="45F60B5E"/>
    <w:rsid w:val="46122066"/>
    <w:rsid w:val="46202DE1"/>
    <w:rsid w:val="4625C74A"/>
    <w:rsid w:val="46377F67"/>
    <w:rsid w:val="4649CC88"/>
    <w:rsid w:val="465BC551"/>
    <w:rsid w:val="465EE454"/>
    <w:rsid w:val="465F4513"/>
    <w:rsid w:val="468F7A8D"/>
    <w:rsid w:val="4691B3B7"/>
    <w:rsid w:val="469BD88D"/>
    <w:rsid w:val="46BC3817"/>
    <w:rsid w:val="470443BD"/>
    <w:rsid w:val="470D9179"/>
    <w:rsid w:val="470FD3AF"/>
    <w:rsid w:val="47197AA3"/>
    <w:rsid w:val="471C4AD9"/>
    <w:rsid w:val="47220DF5"/>
    <w:rsid w:val="472354D4"/>
    <w:rsid w:val="472B801E"/>
    <w:rsid w:val="472E27AB"/>
    <w:rsid w:val="4734C998"/>
    <w:rsid w:val="476036FF"/>
    <w:rsid w:val="47630D3D"/>
    <w:rsid w:val="4784057F"/>
    <w:rsid w:val="4799A2B4"/>
    <w:rsid w:val="47DDF5EB"/>
    <w:rsid w:val="47DE2B65"/>
    <w:rsid w:val="47F0192A"/>
    <w:rsid w:val="4805CDE0"/>
    <w:rsid w:val="4815E8D7"/>
    <w:rsid w:val="4822B7E5"/>
    <w:rsid w:val="482CE10D"/>
    <w:rsid w:val="48516647"/>
    <w:rsid w:val="485E1ACF"/>
    <w:rsid w:val="486366AC"/>
    <w:rsid w:val="486FF88D"/>
    <w:rsid w:val="4871CC08"/>
    <w:rsid w:val="4876EB57"/>
    <w:rsid w:val="48827F13"/>
    <w:rsid w:val="489BCAF6"/>
    <w:rsid w:val="48A126E6"/>
    <w:rsid w:val="48ABEC70"/>
    <w:rsid w:val="48B37CA8"/>
    <w:rsid w:val="48E32962"/>
    <w:rsid w:val="48E6C36E"/>
    <w:rsid w:val="48F292BB"/>
    <w:rsid w:val="490578CD"/>
    <w:rsid w:val="4921FD13"/>
    <w:rsid w:val="493262C8"/>
    <w:rsid w:val="495222D9"/>
    <w:rsid w:val="4952DDDA"/>
    <w:rsid w:val="49538CE4"/>
    <w:rsid w:val="49664322"/>
    <w:rsid w:val="498B6828"/>
    <w:rsid w:val="4999BDA6"/>
    <w:rsid w:val="49A6A067"/>
    <w:rsid w:val="49AB6539"/>
    <w:rsid w:val="49ACF604"/>
    <w:rsid w:val="49BD2746"/>
    <w:rsid w:val="49C8B16E"/>
    <w:rsid w:val="49D4CA54"/>
    <w:rsid w:val="49D7AD5D"/>
    <w:rsid w:val="49DA8214"/>
    <w:rsid w:val="49F1D4E5"/>
    <w:rsid w:val="4A0A2720"/>
    <w:rsid w:val="4A4FBF8E"/>
    <w:rsid w:val="4A7032F7"/>
    <w:rsid w:val="4A7ADB78"/>
    <w:rsid w:val="4AA3A341"/>
    <w:rsid w:val="4AB4FAC1"/>
    <w:rsid w:val="4AB96492"/>
    <w:rsid w:val="4AD34A71"/>
    <w:rsid w:val="4ADFF63E"/>
    <w:rsid w:val="4AE41CB1"/>
    <w:rsid w:val="4AEE6EFF"/>
    <w:rsid w:val="4AF69BC1"/>
    <w:rsid w:val="4B14665A"/>
    <w:rsid w:val="4B4060E6"/>
    <w:rsid w:val="4B514422"/>
    <w:rsid w:val="4B74EF68"/>
    <w:rsid w:val="4B7C6A6F"/>
    <w:rsid w:val="4B7D445A"/>
    <w:rsid w:val="4B7E4448"/>
    <w:rsid w:val="4B80E92E"/>
    <w:rsid w:val="4B81992F"/>
    <w:rsid w:val="4B8AC45A"/>
    <w:rsid w:val="4B8D1DA7"/>
    <w:rsid w:val="4BA91A5E"/>
    <w:rsid w:val="4BAF6EC9"/>
    <w:rsid w:val="4BB1F0B0"/>
    <w:rsid w:val="4BB2D1A2"/>
    <w:rsid w:val="4BCC2CFE"/>
    <w:rsid w:val="4BCCAAC3"/>
    <w:rsid w:val="4BF26BBC"/>
    <w:rsid w:val="4C09C281"/>
    <w:rsid w:val="4C0B9419"/>
    <w:rsid w:val="4C27A191"/>
    <w:rsid w:val="4C2ACF12"/>
    <w:rsid w:val="4C34D2F5"/>
    <w:rsid w:val="4C605621"/>
    <w:rsid w:val="4C6BAAA8"/>
    <w:rsid w:val="4C708630"/>
    <w:rsid w:val="4CA96F0E"/>
    <w:rsid w:val="4CB4A183"/>
    <w:rsid w:val="4CCE146F"/>
    <w:rsid w:val="4CD3EC26"/>
    <w:rsid w:val="4CDA09CF"/>
    <w:rsid w:val="4CF3933C"/>
    <w:rsid w:val="4CF76986"/>
    <w:rsid w:val="4CFEAF1B"/>
    <w:rsid w:val="4D2844A7"/>
    <w:rsid w:val="4D32C0D8"/>
    <w:rsid w:val="4D3E3EB1"/>
    <w:rsid w:val="4D40F9F2"/>
    <w:rsid w:val="4D42DD3B"/>
    <w:rsid w:val="4D4369EA"/>
    <w:rsid w:val="4D48B05A"/>
    <w:rsid w:val="4D541549"/>
    <w:rsid w:val="4D7AC40F"/>
    <w:rsid w:val="4D970E3E"/>
    <w:rsid w:val="4D9B5FFC"/>
    <w:rsid w:val="4DA4D508"/>
    <w:rsid w:val="4DD633AB"/>
    <w:rsid w:val="4DF390C0"/>
    <w:rsid w:val="4DFE7C34"/>
    <w:rsid w:val="4E1560F9"/>
    <w:rsid w:val="4E26C694"/>
    <w:rsid w:val="4E4811D6"/>
    <w:rsid w:val="4E60540E"/>
    <w:rsid w:val="4E7CD0C1"/>
    <w:rsid w:val="4E7DCC60"/>
    <w:rsid w:val="4E80BD26"/>
    <w:rsid w:val="4E8FF2DB"/>
    <w:rsid w:val="4E9339E7"/>
    <w:rsid w:val="4EAE7728"/>
    <w:rsid w:val="4EB40B31"/>
    <w:rsid w:val="4EB5E50A"/>
    <w:rsid w:val="4EB85993"/>
    <w:rsid w:val="4EBF610F"/>
    <w:rsid w:val="4EC07CAA"/>
    <w:rsid w:val="4ED7D96B"/>
    <w:rsid w:val="4EE1658F"/>
    <w:rsid w:val="4EF4A1AE"/>
    <w:rsid w:val="4EF7D330"/>
    <w:rsid w:val="4EF7DEF2"/>
    <w:rsid w:val="4F164B10"/>
    <w:rsid w:val="4F1BFCF2"/>
    <w:rsid w:val="4F22BE2C"/>
    <w:rsid w:val="4F35F7BC"/>
    <w:rsid w:val="4F37C49F"/>
    <w:rsid w:val="4F40935D"/>
    <w:rsid w:val="4F60C3B4"/>
    <w:rsid w:val="4F74E0B6"/>
    <w:rsid w:val="4F750858"/>
    <w:rsid w:val="4F75D779"/>
    <w:rsid w:val="4F80219E"/>
    <w:rsid w:val="4F81A4D8"/>
    <w:rsid w:val="4F8D37AF"/>
    <w:rsid w:val="4F903287"/>
    <w:rsid w:val="4FA21890"/>
    <w:rsid w:val="4FA2B01B"/>
    <w:rsid w:val="4FC877BE"/>
    <w:rsid w:val="4FE41F3E"/>
    <w:rsid w:val="4FFAA9AC"/>
    <w:rsid w:val="501F2843"/>
    <w:rsid w:val="502165FB"/>
    <w:rsid w:val="5023A59F"/>
    <w:rsid w:val="50251B87"/>
    <w:rsid w:val="502F0A48"/>
    <w:rsid w:val="5037F2F2"/>
    <w:rsid w:val="503AEC4A"/>
    <w:rsid w:val="503BC3A6"/>
    <w:rsid w:val="504558BC"/>
    <w:rsid w:val="50519599"/>
    <w:rsid w:val="5051B56B"/>
    <w:rsid w:val="505B0AA5"/>
    <w:rsid w:val="50622A16"/>
    <w:rsid w:val="506C3976"/>
    <w:rsid w:val="507968A4"/>
    <w:rsid w:val="50874565"/>
    <w:rsid w:val="5098CE87"/>
    <w:rsid w:val="50AA706C"/>
    <w:rsid w:val="50B4D2FE"/>
    <w:rsid w:val="5111A7DA"/>
    <w:rsid w:val="511B9125"/>
    <w:rsid w:val="512408E5"/>
    <w:rsid w:val="51290810"/>
    <w:rsid w:val="512D7FBF"/>
    <w:rsid w:val="51361CF6"/>
    <w:rsid w:val="513E09E9"/>
    <w:rsid w:val="5140B881"/>
    <w:rsid w:val="514EA795"/>
    <w:rsid w:val="5159E726"/>
    <w:rsid w:val="516435E1"/>
    <w:rsid w:val="517AE6D0"/>
    <w:rsid w:val="517B9B11"/>
    <w:rsid w:val="517FFB8E"/>
    <w:rsid w:val="51911CC7"/>
    <w:rsid w:val="51A511D1"/>
    <w:rsid w:val="51A59D18"/>
    <w:rsid w:val="51AA63FA"/>
    <w:rsid w:val="51B79169"/>
    <w:rsid w:val="51C4FB49"/>
    <w:rsid w:val="51CA1560"/>
    <w:rsid w:val="51CC4D7D"/>
    <w:rsid w:val="51DA58CF"/>
    <w:rsid w:val="51E5C6FA"/>
    <w:rsid w:val="51F651D0"/>
    <w:rsid w:val="51F701D1"/>
    <w:rsid w:val="52153905"/>
    <w:rsid w:val="522B3DF5"/>
    <w:rsid w:val="523EAFAB"/>
    <w:rsid w:val="52434FD8"/>
    <w:rsid w:val="52589F01"/>
    <w:rsid w:val="525A5EEE"/>
    <w:rsid w:val="526F1DC4"/>
    <w:rsid w:val="526F6561"/>
    <w:rsid w:val="5289BAA7"/>
    <w:rsid w:val="52A5BFE4"/>
    <w:rsid w:val="52B1F3D8"/>
    <w:rsid w:val="52B7A90F"/>
    <w:rsid w:val="52B873B7"/>
    <w:rsid w:val="52CE5CB0"/>
    <w:rsid w:val="52D19C67"/>
    <w:rsid w:val="52D6A862"/>
    <w:rsid w:val="530F2733"/>
    <w:rsid w:val="53104DE3"/>
    <w:rsid w:val="5318B297"/>
    <w:rsid w:val="5334AFD8"/>
    <w:rsid w:val="533C32D5"/>
    <w:rsid w:val="53631A63"/>
    <w:rsid w:val="5378C183"/>
    <w:rsid w:val="53948005"/>
    <w:rsid w:val="539483F7"/>
    <w:rsid w:val="53A6D3AD"/>
    <w:rsid w:val="53B3FEBE"/>
    <w:rsid w:val="53CB112C"/>
    <w:rsid w:val="53D40CB4"/>
    <w:rsid w:val="53E3FC30"/>
    <w:rsid w:val="53E76742"/>
    <w:rsid w:val="53EA9DC7"/>
    <w:rsid w:val="53F2254F"/>
    <w:rsid w:val="53F62F4F"/>
    <w:rsid w:val="53FC5E15"/>
    <w:rsid w:val="5408331B"/>
    <w:rsid w:val="5427AAA4"/>
    <w:rsid w:val="54429E72"/>
    <w:rsid w:val="54478075"/>
    <w:rsid w:val="5454446B"/>
    <w:rsid w:val="5457EC80"/>
    <w:rsid w:val="545B476E"/>
    <w:rsid w:val="5461F7AC"/>
    <w:rsid w:val="5463A3AA"/>
    <w:rsid w:val="547278C3"/>
    <w:rsid w:val="5479A8F6"/>
    <w:rsid w:val="54886D30"/>
    <w:rsid w:val="54892A94"/>
    <w:rsid w:val="54952B94"/>
    <w:rsid w:val="54BB48A0"/>
    <w:rsid w:val="54C457E9"/>
    <w:rsid w:val="54EAABE0"/>
    <w:rsid w:val="54F29966"/>
    <w:rsid w:val="54FD0B95"/>
    <w:rsid w:val="550983A6"/>
    <w:rsid w:val="55187E43"/>
    <w:rsid w:val="553CF3A5"/>
    <w:rsid w:val="5542F1C0"/>
    <w:rsid w:val="554A8A1E"/>
    <w:rsid w:val="554FCF1F"/>
    <w:rsid w:val="5566D5F0"/>
    <w:rsid w:val="5580B75D"/>
    <w:rsid w:val="558EF2CA"/>
    <w:rsid w:val="55994E02"/>
    <w:rsid w:val="55A4F869"/>
    <w:rsid w:val="55CF17A0"/>
    <w:rsid w:val="55D11629"/>
    <w:rsid w:val="55DB9EBC"/>
    <w:rsid w:val="55E350D6"/>
    <w:rsid w:val="55F03D9F"/>
    <w:rsid w:val="55F0C68C"/>
    <w:rsid w:val="55F5F9C5"/>
    <w:rsid w:val="5606466E"/>
    <w:rsid w:val="56067926"/>
    <w:rsid w:val="5609AEDC"/>
    <w:rsid w:val="560F2222"/>
    <w:rsid w:val="561429A4"/>
    <w:rsid w:val="562AA0A3"/>
    <w:rsid w:val="562E5CD5"/>
    <w:rsid w:val="563D4A31"/>
    <w:rsid w:val="5691DCCD"/>
    <w:rsid w:val="569343F4"/>
    <w:rsid w:val="569B6ACD"/>
    <w:rsid w:val="569FBEA0"/>
    <w:rsid w:val="56A7B0F3"/>
    <w:rsid w:val="56C7636A"/>
    <w:rsid w:val="56D2E9DB"/>
    <w:rsid w:val="571124B8"/>
    <w:rsid w:val="57119ACE"/>
    <w:rsid w:val="57159184"/>
    <w:rsid w:val="5718919F"/>
    <w:rsid w:val="57215CF5"/>
    <w:rsid w:val="5725EF0D"/>
    <w:rsid w:val="57291543"/>
    <w:rsid w:val="5738B490"/>
    <w:rsid w:val="5754ECB7"/>
    <w:rsid w:val="57674FA3"/>
    <w:rsid w:val="5770994D"/>
    <w:rsid w:val="5775BB5D"/>
    <w:rsid w:val="577F2137"/>
    <w:rsid w:val="5780E5DF"/>
    <w:rsid w:val="5780E95E"/>
    <w:rsid w:val="57833A2D"/>
    <w:rsid w:val="578C96ED"/>
    <w:rsid w:val="57A331F2"/>
    <w:rsid w:val="57A57F3D"/>
    <w:rsid w:val="57A6349A"/>
    <w:rsid w:val="57F2E962"/>
    <w:rsid w:val="57F9275D"/>
    <w:rsid w:val="58214773"/>
    <w:rsid w:val="584CC853"/>
    <w:rsid w:val="585FE752"/>
    <w:rsid w:val="586333CB"/>
    <w:rsid w:val="5891D459"/>
    <w:rsid w:val="5898DD15"/>
    <w:rsid w:val="58ACF519"/>
    <w:rsid w:val="58C6799B"/>
    <w:rsid w:val="58D4026B"/>
    <w:rsid w:val="58F35287"/>
    <w:rsid w:val="5917141A"/>
    <w:rsid w:val="593761E6"/>
    <w:rsid w:val="593E31FC"/>
    <w:rsid w:val="593FC31F"/>
    <w:rsid w:val="595CC576"/>
    <w:rsid w:val="5967C15B"/>
    <w:rsid w:val="599C9CF9"/>
    <w:rsid w:val="59A43B08"/>
    <w:rsid w:val="59B54FD5"/>
    <w:rsid w:val="59B9992C"/>
    <w:rsid w:val="59BAEDFC"/>
    <w:rsid w:val="59C25C20"/>
    <w:rsid w:val="59D21644"/>
    <w:rsid w:val="59D25BE7"/>
    <w:rsid w:val="59DB3B23"/>
    <w:rsid w:val="59E0BE0A"/>
    <w:rsid w:val="59F83F1B"/>
    <w:rsid w:val="5A0F1013"/>
    <w:rsid w:val="5A163E1D"/>
    <w:rsid w:val="5A44C044"/>
    <w:rsid w:val="5A887460"/>
    <w:rsid w:val="5AC044C8"/>
    <w:rsid w:val="5ACB7375"/>
    <w:rsid w:val="5ACB7EAF"/>
    <w:rsid w:val="5AD2982B"/>
    <w:rsid w:val="5AD5EFF8"/>
    <w:rsid w:val="5AD9C600"/>
    <w:rsid w:val="5ADCC596"/>
    <w:rsid w:val="5ADCFF3C"/>
    <w:rsid w:val="5ADFB259"/>
    <w:rsid w:val="5AE29345"/>
    <w:rsid w:val="5AEFC0F8"/>
    <w:rsid w:val="5AF74CE5"/>
    <w:rsid w:val="5B06FCCE"/>
    <w:rsid w:val="5B4549D9"/>
    <w:rsid w:val="5B45CB3C"/>
    <w:rsid w:val="5B5344F9"/>
    <w:rsid w:val="5B6F2334"/>
    <w:rsid w:val="5B710F12"/>
    <w:rsid w:val="5B887F5B"/>
    <w:rsid w:val="5BAF62E8"/>
    <w:rsid w:val="5BB6D9A3"/>
    <w:rsid w:val="5BBCEA72"/>
    <w:rsid w:val="5BBD1214"/>
    <w:rsid w:val="5BC408D1"/>
    <w:rsid w:val="5BC75BA0"/>
    <w:rsid w:val="5BE6967F"/>
    <w:rsid w:val="5BF54134"/>
    <w:rsid w:val="5C0F634C"/>
    <w:rsid w:val="5C1A2705"/>
    <w:rsid w:val="5C1F1665"/>
    <w:rsid w:val="5C2689E8"/>
    <w:rsid w:val="5C533E47"/>
    <w:rsid w:val="5C5ACFA9"/>
    <w:rsid w:val="5C5F5650"/>
    <w:rsid w:val="5C62EA7F"/>
    <w:rsid w:val="5C6BBAB7"/>
    <w:rsid w:val="5C76A315"/>
    <w:rsid w:val="5C8B13B4"/>
    <w:rsid w:val="5CA1142A"/>
    <w:rsid w:val="5CC9374F"/>
    <w:rsid w:val="5CDDBABE"/>
    <w:rsid w:val="5CE17E7A"/>
    <w:rsid w:val="5CF08EA9"/>
    <w:rsid w:val="5CF139EE"/>
    <w:rsid w:val="5D186442"/>
    <w:rsid w:val="5D1AF1DD"/>
    <w:rsid w:val="5D33900F"/>
    <w:rsid w:val="5D3EB9B2"/>
    <w:rsid w:val="5D58253E"/>
    <w:rsid w:val="5D5FD932"/>
    <w:rsid w:val="5D6CCECD"/>
    <w:rsid w:val="5D722699"/>
    <w:rsid w:val="5D78136F"/>
    <w:rsid w:val="5D814379"/>
    <w:rsid w:val="5D887E8C"/>
    <w:rsid w:val="5DADC7CB"/>
    <w:rsid w:val="5DCB537E"/>
    <w:rsid w:val="5DCC528C"/>
    <w:rsid w:val="5DCDA5E3"/>
    <w:rsid w:val="5DCF9EBD"/>
    <w:rsid w:val="5DD0585B"/>
    <w:rsid w:val="5DD974DC"/>
    <w:rsid w:val="5DDDD2E3"/>
    <w:rsid w:val="5E031437"/>
    <w:rsid w:val="5E0A1DE3"/>
    <w:rsid w:val="5E0DAF9C"/>
    <w:rsid w:val="5E12CEFE"/>
    <w:rsid w:val="5E1FFA46"/>
    <w:rsid w:val="5E4FBB2B"/>
    <w:rsid w:val="5E5F597A"/>
    <w:rsid w:val="5E7A506D"/>
    <w:rsid w:val="5E8AE5BB"/>
    <w:rsid w:val="5E8C5F0A"/>
    <w:rsid w:val="5EA1FD0B"/>
    <w:rsid w:val="5EA40E18"/>
    <w:rsid w:val="5EB3D5A9"/>
    <w:rsid w:val="5EB6029B"/>
    <w:rsid w:val="5EBB30CF"/>
    <w:rsid w:val="5ED5B6C9"/>
    <w:rsid w:val="5EF3231C"/>
    <w:rsid w:val="5EF9D61F"/>
    <w:rsid w:val="5EFF9F27"/>
    <w:rsid w:val="5F1B3403"/>
    <w:rsid w:val="5F35F68B"/>
    <w:rsid w:val="5F4C0567"/>
    <w:rsid w:val="5F5246C1"/>
    <w:rsid w:val="5F741642"/>
    <w:rsid w:val="5F763442"/>
    <w:rsid w:val="5F7AA06A"/>
    <w:rsid w:val="5F964083"/>
    <w:rsid w:val="5F96F712"/>
    <w:rsid w:val="5F9EE498"/>
    <w:rsid w:val="5FA20D3F"/>
    <w:rsid w:val="5FAC0887"/>
    <w:rsid w:val="5FAD3723"/>
    <w:rsid w:val="5FB60468"/>
    <w:rsid w:val="5FB676E7"/>
    <w:rsid w:val="5FC15CBA"/>
    <w:rsid w:val="5FC49541"/>
    <w:rsid w:val="5FE01A6A"/>
    <w:rsid w:val="5FF6CCBC"/>
    <w:rsid w:val="6023D7EA"/>
    <w:rsid w:val="602D00A6"/>
    <w:rsid w:val="604157C8"/>
    <w:rsid w:val="6043A052"/>
    <w:rsid w:val="6068606E"/>
    <w:rsid w:val="60755983"/>
    <w:rsid w:val="60773A33"/>
    <w:rsid w:val="6084EF6A"/>
    <w:rsid w:val="608FC600"/>
    <w:rsid w:val="6093E51B"/>
    <w:rsid w:val="6097ADBE"/>
    <w:rsid w:val="609E3B1F"/>
    <w:rsid w:val="60A7368C"/>
    <w:rsid w:val="60C3D0E0"/>
    <w:rsid w:val="60FD85CB"/>
    <w:rsid w:val="61073F7F"/>
    <w:rsid w:val="611573A5"/>
    <w:rsid w:val="61162EEF"/>
    <w:rsid w:val="613176F4"/>
    <w:rsid w:val="61364652"/>
    <w:rsid w:val="613AB4F9"/>
    <w:rsid w:val="613F2BDA"/>
    <w:rsid w:val="6156DC4B"/>
    <w:rsid w:val="616065A2"/>
    <w:rsid w:val="61A67F12"/>
    <w:rsid w:val="61C3FFCC"/>
    <w:rsid w:val="61D99DCD"/>
    <w:rsid w:val="61DEFE00"/>
    <w:rsid w:val="61E0044E"/>
    <w:rsid w:val="61E3989E"/>
    <w:rsid w:val="61F3B5E0"/>
    <w:rsid w:val="62261B27"/>
    <w:rsid w:val="6266A746"/>
    <w:rsid w:val="6274A605"/>
    <w:rsid w:val="62783013"/>
    <w:rsid w:val="6286698D"/>
    <w:rsid w:val="628C51FF"/>
    <w:rsid w:val="62A0845C"/>
    <w:rsid w:val="62A30FE0"/>
    <w:rsid w:val="62A86989"/>
    <w:rsid w:val="62ABB704"/>
    <w:rsid w:val="62BB9909"/>
    <w:rsid w:val="62C980E3"/>
    <w:rsid w:val="62CB898B"/>
    <w:rsid w:val="62CE97D4"/>
    <w:rsid w:val="62D19BE1"/>
    <w:rsid w:val="62DC55A3"/>
    <w:rsid w:val="62E9658B"/>
    <w:rsid w:val="62E9CE0A"/>
    <w:rsid w:val="630C0D70"/>
    <w:rsid w:val="6314EA09"/>
    <w:rsid w:val="6321720F"/>
    <w:rsid w:val="6322FB61"/>
    <w:rsid w:val="633674AB"/>
    <w:rsid w:val="633C6B4B"/>
    <w:rsid w:val="63579D1A"/>
    <w:rsid w:val="635FD02D"/>
    <w:rsid w:val="63613EFA"/>
    <w:rsid w:val="636EA7A4"/>
    <w:rsid w:val="6379A6B6"/>
    <w:rsid w:val="638094B7"/>
    <w:rsid w:val="63871631"/>
    <w:rsid w:val="639B34EC"/>
    <w:rsid w:val="639E8453"/>
    <w:rsid w:val="63A64DBD"/>
    <w:rsid w:val="63ACFA45"/>
    <w:rsid w:val="63AEDAF5"/>
    <w:rsid w:val="63B319CC"/>
    <w:rsid w:val="63BD2CEE"/>
    <w:rsid w:val="63C1EB88"/>
    <w:rsid w:val="63C766C2"/>
    <w:rsid w:val="63CED7AF"/>
    <w:rsid w:val="63D29C10"/>
    <w:rsid w:val="63ED4055"/>
    <w:rsid w:val="63ED9AF3"/>
    <w:rsid w:val="63F1ACFC"/>
    <w:rsid w:val="640277A7"/>
    <w:rsid w:val="6406C0CF"/>
    <w:rsid w:val="641F0301"/>
    <w:rsid w:val="6435268D"/>
    <w:rsid w:val="645008C4"/>
    <w:rsid w:val="64505B1D"/>
    <w:rsid w:val="645FA195"/>
    <w:rsid w:val="64839092"/>
    <w:rsid w:val="64A8B03E"/>
    <w:rsid w:val="64AB0A01"/>
    <w:rsid w:val="64C5EFDE"/>
    <w:rsid w:val="64CE864A"/>
    <w:rsid w:val="64DC4691"/>
    <w:rsid w:val="64E76B7F"/>
    <w:rsid w:val="64EA9A44"/>
    <w:rsid w:val="64EE40B5"/>
    <w:rsid w:val="64F3F425"/>
    <w:rsid w:val="65113941"/>
    <w:rsid w:val="65113E8F"/>
    <w:rsid w:val="651B075E"/>
    <w:rsid w:val="652C2162"/>
    <w:rsid w:val="6542879C"/>
    <w:rsid w:val="6570F291"/>
    <w:rsid w:val="65730F9D"/>
    <w:rsid w:val="65806CC4"/>
    <w:rsid w:val="65816087"/>
    <w:rsid w:val="6584199C"/>
    <w:rsid w:val="6587DB7C"/>
    <w:rsid w:val="658F6FA4"/>
    <w:rsid w:val="65B4CD47"/>
    <w:rsid w:val="65B912F7"/>
    <w:rsid w:val="65DF1BF0"/>
    <w:rsid w:val="65E419BE"/>
    <w:rsid w:val="65EE1524"/>
    <w:rsid w:val="66016226"/>
    <w:rsid w:val="661F60F3"/>
    <w:rsid w:val="663701CA"/>
    <w:rsid w:val="6638055F"/>
    <w:rsid w:val="66418DBB"/>
    <w:rsid w:val="664C5338"/>
    <w:rsid w:val="664E42FC"/>
    <w:rsid w:val="665481AC"/>
    <w:rsid w:val="6662FA9B"/>
    <w:rsid w:val="66708AF1"/>
    <w:rsid w:val="6682BE10"/>
    <w:rsid w:val="6695F7A0"/>
    <w:rsid w:val="66BA1567"/>
    <w:rsid w:val="66BE7237"/>
    <w:rsid w:val="66C06EFE"/>
    <w:rsid w:val="66CD535A"/>
    <w:rsid w:val="66EF7CEA"/>
    <w:rsid w:val="66F9FB89"/>
    <w:rsid w:val="6701E90F"/>
    <w:rsid w:val="67139599"/>
    <w:rsid w:val="672D52E9"/>
    <w:rsid w:val="6747D761"/>
    <w:rsid w:val="674D47DF"/>
    <w:rsid w:val="6774E0A4"/>
    <w:rsid w:val="677AEC51"/>
    <w:rsid w:val="677BBF73"/>
    <w:rsid w:val="677F2827"/>
    <w:rsid w:val="67822990"/>
    <w:rsid w:val="6789BA93"/>
    <w:rsid w:val="678A54A7"/>
    <w:rsid w:val="679166F2"/>
    <w:rsid w:val="67A8810A"/>
    <w:rsid w:val="67AAA83D"/>
    <w:rsid w:val="67AD18EF"/>
    <w:rsid w:val="67B04DF5"/>
    <w:rsid w:val="67B86D51"/>
    <w:rsid w:val="67DC8A36"/>
    <w:rsid w:val="67EFDDF8"/>
    <w:rsid w:val="67FEB67C"/>
    <w:rsid w:val="6801E318"/>
    <w:rsid w:val="68105591"/>
    <w:rsid w:val="681185AD"/>
    <w:rsid w:val="6815A1C1"/>
    <w:rsid w:val="6815E235"/>
    <w:rsid w:val="681B819D"/>
    <w:rsid w:val="6827282E"/>
    <w:rsid w:val="68273595"/>
    <w:rsid w:val="682F2925"/>
    <w:rsid w:val="6831A3E2"/>
    <w:rsid w:val="68492E13"/>
    <w:rsid w:val="68667F0B"/>
    <w:rsid w:val="686FDF97"/>
    <w:rsid w:val="6879C2B7"/>
    <w:rsid w:val="6892D52F"/>
    <w:rsid w:val="6895BFE7"/>
    <w:rsid w:val="689AD7E5"/>
    <w:rsid w:val="689C134A"/>
    <w:rsid w:val="68CC7A3F"/>
    <w:rsid w:val="68D4EF44"/>
    <w:rsid w:val="68E16384"/>
    <w:rsid w:val="69075956"/>
    <w:rsid w:val="691EDC90"/>
    <w:rsid w:val="6925AB15"/>
    <w:rsid w:val="692A5922"/>
    <w:rsid w:val="692FFDC9"/>
    <w:rsid w:val="693312B8"/>
    <w:rsid w:val="693E055C"/>
    <w:rsid w:val="694BABD7"/>
    <w:rsid w:val="6950646E"/>
    <w:rsid w:val="695651B4"/>
    <w:rsid w:val="6965F7D4"/>
    <w:rsid w:val="6972E940"/>
    <w:rsid w:val="697E7B24"/>
    <w:rsid w:val="69C305F6"/>
    <w:rsid w:val="69CE6883"/>
    <w:rsid w:val="69CF11B1"/>
    <w:rsid w:val="69D56D19"/>
    <w:rsid w:val="69D744DA"/>
    <w:rsid w:val="69E54A1E"/>
    <w:rsid w:val="69F38338"/>
    <w:rsid w:val="69FA107A"/>
    <w:rsid w:val="6A011A4B"/>
    <w:rsid w:val="6A04145D"/>
    <w:rsid w:val="6A16506B"/>
    <w:rsid w:val="6A19B030"/>
    <w:rsid w:val="6A2DB667"/>
    <w:rsid w:val="6A2E6A85"/>
    <w:rsid w:val="6A4A641E"/>
    <w:rsid w:val="6A512834"/>
    <w:rsid w:val="6A7E9C81"/>
    <w:rsid w:val="6A920CFF"/>
    <w:rsid w:val="6A988C9C"/>
    <w:rsid w:val="6AB0207E"/>
    <w:rsid w:val="6AC25DB9"/>
    <w:rsid w:val="6AD3644C"/>
    <w:rsid w:val="6AEC3581"/>
    <w:rsid w:val="6AFED20F"/>
    <w:rsid w:val="6B007585"/>
    <w:rsid w:val="6B0B7682"/>
    <w:rsid w:val="6B59462B"/>
    <w:rsid w:val="6B65A2D8"/>
    <w:rsid w:val="6B68FFFF"/>
    <w:rsid w:val="6B73153B"/>
    <w:rsid w:val="6B771521"/>
    <w:rsid w:val="6B9EC95C"/>
    <w:rsid w:val="6BA83B08"/>
    <w:rsid w:val="6BB220CC"/>
    <w:rsid w:val="6BB3F32F"/>
    <w:rsid w:val="6BD8C509"/>
    <w:rsid w:val="6BF58843"/>
    <w:rsid w:val="6C039E8A"/>
    <w:rsid w:val="6C19EBFA"/>
    <w:rsid w:val="6C334965"/>
    <w:rsid w:val="6C3B8EED"/>
    <w:rsid w:val="6C3EDF5A"/>
    <w:rsid w:val="6C54AB88"/>
    <w:rsid w:val="6C6E789B"/>
    <w:rsid w:val="6C757A1A"/>
    <w:rsid w:val="6C77C860"/>
    <w:rsid w:val="6C7D67A0"/>
    <w:rsid w:val="6C834C99"/>
    <w:rsid w:val="6C88541B"/>
    <w:rsid w:val="6C8CDA93"/>
    <w:rsid w:val="6C8EA277"/>
    <w:rsid w:val="6CA47F8A"/>
    <w:rsid w:val="6CA4BB4A"/>
    <w:rsid w:val="6CB7D474"/>
    <w:rsid w:val="6CC11DBB"/>
    <w:rsid w:val="6CC85D74"/>
    <w:rsid w:val="6CCC641B"/>
    <w:rsid w:val="6CEB3E5A"/>
    <w:rsid w:val="6D1F2FA1"/>
    <w:rsid w:val="6D31B13C"/>
    <w:rsid w:val="6D454E10"/>
    <w:rsid w:val="6D498788"/>
    <w:rsid w:val="6D4DF12D"/>
    <w:rsid w:val="6D5FD906"/>
    <w:rsid w:val="6D6C6022"/>
    <w:rsid w:val="6D74991A"/>
    <w:rsid w:val="6D80E55A"/>
    <w:rsid w:val="6D847205"/>
    <w:rsid w:val="6DA20A5F"/>
    <w:rsid w:val="6DA48CD3"/>
    <w:rsid w:val="6DB13809"/>
    <w:rsid w:val="6DD527A2"/>
    <w:rsid w:val="6DD5D20E"/>
    <w:rsid w:val="6DE6610C"/>
    <w:rsid w:val="6DFFBE84"/>
    <w:rsid w:val="6E1147A3"/>
    <w:rsid w:val="6E114A7B"/>
    <w:rsid w:val="6E1CEEBE"/>
    <w:rsid w:val="6E2B251F"/>
    <w:rsid w:val="6E404FEB"/>
    <w:rsid w:val="6E48E34D"/>
    <w:rsid w:val="6E4BCB16"/>
    <w:rsid w:val="6E52D3D2"/>
    <w:rsid w:val="6E69BFEF"/>
    <w:rsid w:val="6E7C6624"/>
    <w:rsid w:val="6E815CD9"/>
    <w:rsid w:val="6E875FBB"/>
    <w:rsid w:val="6E8FEB54"/>
    <w:rsid w:val="6EA734C0"/>
    <w:rsid w:val="6EAADBD8"/>
    <w:rsid w:val="6ECA7B88"/>
    <w:rsid w:val="6EE557E9"/>
    <w:rsid w:val="6EE95363"/>
    <w:rsid w:val="6EF55277"/>
    <w:rsid w:val="6EF65557"/>
    <w:rsid w:val="6F04426F"/>
    <w:rsid w:val="6F0DEDF4"/>
    <w:rsid w:val="6F318EDC"/>
    <w:rsid w:val="6F5A5037"/>
    <w:rsid w:val="6F7111AF"/>
    <w:rsid w:val="6F9C699B"/>
    <w:rsid w:val="6FA3943F"/>
    <w:rsid w:val="6FA8C1B8"/>
    <w:rsid w:val="6FB5BA22"/>
    <w:rsid w:val="6FBC5BF9"/>
    <w:rsid w:val="6FE194FB"/>
    <w:rsid w:val="6FE704A3"/>
    <w:rsid w:val="7013E0F3"/>
    <w:rsid w:val="70269370"/>
    <w:rsid w:val="702CB74E"/>
    <w:rsid w:val="7032617C"/>
    <w:rsid w:val="70430521"/>
    <w:rsid w:val="70473345"/>
    <w:rsid w:val="7057CF26"/>
    <w:rsid w:val="709B5DD9"/>
    <w:rsid w:val="70A7D580"/>
    <w:rsid w:val="70ABF3FC"/>
    <w:rsid w:val="70B594F8"/>
    <w:rsid w:val="70B7C6B1"/>
    <w:rsid w:val="70F2E623"/>
    <w:rsid w:val="7126A9D9"/>
    <w:rsid w:val="7134D2CC"/>
    <w:rsid w:val="715C9D49"/>
    <w:rsid w:val="716718D4"/>
    <w:rsid w:val="71782C6D"/>
    <w:rsid w:val="717E580B"/>
    <w:rsid w:val="71A71648"/>
    <w:rsid w:val="71AACBD4"/>
    <w:rsid w:val="71BF4F43"/>
    <w:rsid w:val="71C53AD2"/>
    <w:rsid w:val="71D2F862"/>
    <w:rsid w:val="71DA772A"/>
    <w:rsid w:val="71E097CD"/>
    <w:rsid w:val="71E5A8EE"/>
    <w:rsid w:val="7208295C"/>
    <w:rsid w:val="720ED857"/>
    <w:rsid w:val="7216C1DD"/>
    <w:rsid w:val="722CF339"/>
    <w:rsid w:val="72338996"/>
    <w:rsid w:val="7239B775"/>
    <w:rsid w:val="72449BB6"/>
    <w:rsid w:val="726401DA"/>
    <w:rsid w:val="7266A39E"/>
    <w:rsid w:val="726CBF6F"/>
    <w:rsid w:val="727D005D"/>
    <w:rsid w:val="7289EB92"/>
    <w:rsid w:val="7299B42A"/>
    <w:rsid w:val="72B27270"/>
    <w:rsid w:val="72C07395"/>
    <w:rsid w:val="72FEFA62"/>
    <w:rsid w:val="7312E195"/>
    <w:rsid w:val="7327FE49"/>
    <w:rsid w:val="73357D1E"/>
    <w:rsid w:val="733E30FA"/>
    <w:rsid w:val="734E0352"/>
    <w:rsid w:val="7354A7B9"/>
    <w:rsid w:val="737AA5E3"/>
    <w:rsid w:val="738F6FE8"/>
    <w:rsid w:val="73A5F678"/>
    <w:rsid w:val="73AE1FE3"/>
    <w:rsid w:val="73B6967F"/>
    <w:rsid w:val="73CBD4E3"/>
    <w:rsid w:val="73CC4EB2"/>
    <w:rsid w:val="73CF028C"/>
    <w:rsid w:val="73E3D80B"/>
    <w:rsid w:val="73F9E822"/>
    <w:rsid w:val="741551E5"/>
    <w:rsid w:val="741A3AD8"/>
    <w:rsid w:val="74294C40"/>
    <w:rsid w:val="7450FA0B"/>
    <w:rsid w:val="7461B22A"/>
    <w:rsid w:val="747F54EB"/>
    <w:rsid w:val="74838522"/>
    <w:rsid w:val="7499306B"/>
    <w:rsid w:val="74A0363B"/>
    <w:rsid w:val="74AD9931"/>
    <w:rsid w:val="74DE4ADC"/>
    <w:rsid w:val="74DEBC74"/>
    <w:rsid w:val="74DF6386"/>
    <w:rsid w:val="74E3F5B1"/>
    <w:rsid w:val="7508D4D5"/>
    <w:rsid w:val="75164A33"/>
    <w:rsid w:val="752AC058"/>
    <w:rsid w:val="7559EEB9"/>
    <w:rsid w:val="7571E550"/>
    <w:rsid w:val="757C3C78"/>
    <w:rsid w:val="75CA1F71"/>
    <w:rsid w:val="75CDFF7D"/>
    <w:rsid w:val="75F612DC"/>
    <w:rsid w:val="7602FFFF"/>
    <w:rsid w:val="761A017E"/>
    <w:rsid w:val="7630D232"/>
    <w:rsid w:val="76327533"/>
    <w:rsid w:val="7644970F"/>
    <w:rsid w:val="764F220A"/>
    <w:rsid w:val="765F9F0B"/>
    <w:rsid w:val="766C107A"/>
    <w:rsid w:val="767B4145"/>
    <w:rsid w:val="76802BB1"/>
    <w:rsid w:val="7685A414"/>
    <w:rsid w:val="76AA15F0"/>
    <w:rsid w:val="76B5889D"/>
    <w:rsid w:val="76D1A4DE"/>
    <w:rsid w:val="76DCA9D9"/>
    <w:rsid w:val="76EB66DE"/>
    <w:rsid w:val="76EC3056"/>
    <w:rsid w:val="76F3E8AD"/>
    <w:rsid w:val="7706A34E"/>
    <w:rsid w:val="770BA46B"/>
    <w:rsid w:val="772A87C9"/>
    <w:rsid w:val="772C4BBD"/>
    <w:rsid w:val="77365FD1"/>
    <w:rsid w:val="7783F891"/>
    <w:rsid w:val="7787FEF2"/>
    <w:rsid w:val="77912E6C"/>
    <w:rsid w:val="77BF0A72"/>
    <w:rsid w:val="77CF758F"/>
    <w:rsid w:val="77DFA630"/>
    <w:rsid w:val="77EC0D99"/>
    <w:rsid w:val="78226D1F"/>
    <w:rsid w:val="7835DE87"/>
    <w:rsid w:val="7849B8AE"/>
    <w:rsid w:val="784FD951"/>
    <w:rsid w:val="785A4C43"/>
    <w:rsid w:val="78769A8A"/>
    <w:rsid w:val="78830C60"/>
    <w:rsid w:val="788AD612"/>
    <w:rsid w:val="788E9BE6"/>
    <w:rsid w:val="788FD09C"/>
    <w:rsid w:val="7897D407"/>
    <w:rsid w:val="789F2BBE"/>
    <w:rsid w:val="78A1D993"/>
    <w:rsid w:val="79363451"/>
    <w:rsid w:val="7947C897"/>
    <w:rsid w:val="7961CFA1"/>
    <w:rsid w:val="796E0341"/>
    <w:rsid w:val="798FC108"/>
    <w:rsid w:val="79973FCD"/>
    <w:rsid w:val="79AA975E"/>
    <w:rsid w:val="79C0BE70"/>
    <w:rsid w:val="79C618FF"/>
    <w:rsid w:val="79DA9619"/>
    <w:rsid w:val="79E5890F"/>
    <w:rsid w:val="79EBA9B2"/>
    <w:rsid w:val="79FAFA44"/>
    <w:rsid w:val="7A0AA8BB"/>
    <w:rsid w:val="7A0BB6E8"/>
    <w:rsid w:val="7A0BBE31"/>
    <w:rsid w:val="7A144A9B"/>
    <w:rsid w:val="7A23056C"/>
    <w:rsid w:val="7A251210"/>
    <w:rsid w:val="7A51CF8B"/>
    <w:rsid w:val="7A52AA32"/>
    <w:rsid w:val="7A67EEC7"/>
    <w:rsid w:val="7AB62CB3"/>
    <w:rsid w:val="7ABB7890"/>
    <w:rsid w:val="7AC64448"/>
    <w:rsid w:val="7AD3AF4D"/>
    <w:rsid w:val="7AE6FD31"/>
    <w:rsid w:val="7AF7BB09"/>
    <w:rsid w:val="7AFB39E8"/>
    <w:rsid w:val="7B0ABC48"/>
    <w:rsid w:val="7B0DFB1A"/>
    <w:rsid w:val="7B17DC0C"/>
    <w:rsid w:val="7B4A15A1"/>
    <w:rsid w:val="7B4CB240"/>
    <w:rsid w:val="7B4EA50A"/>
    <w:rsid w:val="7B5E8671"/>
    <w:rsid w:val="7B60B24B"/>
    <w:rsid w:val="7B66C0B3"/>
    <w:rsid w:val="7B85B7C8"/>
    <w:rsid w:val="7B952671"/>
    <w:rsid w:val="7B99A3CD"/>
    <w:rsid w:val="7BA6791C"/>
    <w:rsid w:val="7BAD144B"/>
    <w:rsid w:val="7BC5ED31"/>
    <w:rsid w:val="7BC7715E"/>
    <w:rsid w:val="7BD2559F"/>
    <w:rsid w:val="7BE11C83"/>
    <w:rsid w:val="7BEE7A93"/>
    <w:rsid w:val="7BFB832D"/>
    <w:rsid w:val="7C13A1B5"/>
    <w:rsid w:val="7C1CB09B"/>
    <w:rsid w:val="7C3038FB"/>
    <w:rsid w:val="7C330B75"/>
    <w:rsid w:val="7C4C2C03"/>
    <w:rsid w:val="7C59396A"/>
    <w:rsid w:val="7C6EAA43"/>
    <w:rsid w:val="7C7AD71E"/>
    <w:rsid w:val="7CABF31F"/>
    <w:rsid w:val="7CB12FE1"/>
    <w:rsid w:val="7CBAEA72"/>
    <w:rsid w:val="7CCA8F73"/>
    <w:rsid w:val="7CD2A6DE"/>
    <w:rsid w:val="7CEA756B"/>
    <w:rsid w:val="7CEB0FF6"/>
    <w:rsid w:val="7CFBCF39"/>
    <w:rsid w:val="7D175F36"/>
    <w:rsid w:val="7D17CFBD"/>
    <w:rsid w:val="7D2CF6EC"/>
    <w:rsid w:val="7D2E4D1A"/>
    <w:rsid w:val="7D42497D"/>
    <w:rsid w:val="7D593473"/>
    <w:rsid w:val="7D5D7467"/>
    <w:rsid w:val="7D675EAA"/>
    <w:rsid w:val="7D691D60"/>
    <w:rsid w:val="7D8B4825"/>
    <w:rsid w:val="7D9CFA4F"/>
    <w:rsid w:val="7DAE6319"/>
    <w:rsid w:val="7DE48C50"/>
    <w:rsid w:val="7DED499F"/>
    <w:rsid w:val="7DFC196E"/>
    <w:rsid w:val="7DFE3343"/>
    <w:rsid w:val="7E19EC15"/>
    <w:rsid w:val="7E452FA2"/>
    <w:rsid w:val="7E49DCDF"/>
    <w:rsid w:val="7E518E92"/>
    <w:rsid w:val="7E579F91"/>
    <w:rsid w:val="7E6D3A54"/>
    <w:rsid w:val="7E7E5846"/>
    <w:rsid w:val="7E88B4BF"/>
    <w:rsid w:val="7EA7D745"/>
    <w:rsid w:val="7EA8170C"/>
    <w:rsid w:val="7EC97D04"/>
    <w:rsid w:val="7ECCC733"/>
    <w:rsid w:val="7EDF280B"/>
    <w:rsid w:val="7EE32F42"/>
    <w:rsid w:val="7EE9187C"/>
    <w:rsid w:val="7EECBEFE"/>
    <w:rsid w:val="7EF7423B"/>
    <w:rsid w:val="7EF85068"/>
    <w:rsid w:val="7EFCEBE3"/>
    <w:rsid w:val="7F09F661"/>
    <w:rsid w:val="7F1955A0"/>
    <w:rsid w:val="7F1AEAB0"/>
    <w:rsid w:val="7F230467"/>
    <w:rsid w:val="7F24924E"/>
    <w:rsid w:val="7F2AEF5A"/>
    <w:rsid w:val="7F88DC7B"/>
    <w:rsid w:val="7F9BD9FF"/>
    <w:rsid w:val="7FA72860"/>
    <w:rsid w:val="7FCEFD40"/>
    <w:rsid w:val="7FFAD7C9"/>
    <w:rsid w:val="7FFE534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14628391"/>
  <w15:docId w15:val="{F2BD05BC-9BAB-4B39-8780-143AB59BB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新細明體" w:hAnsiTheme="minorHAnsi" w:cstheme="minorBidi"/>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unhideWhenUsed="1" w:qFormat="1"/>
    <w:lsdException w:name="footer" w:uiPriority="0"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iPriority="0"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uiPriority="1" w:unhideWhenUsed="1" w:qFormat="1"/>
    <w:lsdException w:name="Body Text" w:semiHidden="1" w:uiPriority="0"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480" w:lineRule="auto"/>
    </w:pPr>
    <w:rPr>
      <w:sz w:val="22"/>
      <w:szCs w:val="22"/>
      <w:lang w:eastAsia="en-US"/>
    </w:rPr>
  </w:style>
  <w:style w:type="paragraph" w:styleId="1">
    <w:name w:val="heading 1"/>
    <w:basedOn w:val="a"/>
    <w:next w:val="a"/>
    <w:link w:val="10"/>
    <w:uiPriority w:val="9"/>
    <w:qFormat/>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
    <w:unhideWhenUsed/>
    <w:qFormat/>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semiHidden/>
    <w:unhideWhenUsed/>
    <w:qFormat/>
    <w:rsid w:val="00D21C94"/>
    <w:pPr>
      <w:keepNext/>
      <w:spacing w:line="720" w:lineRule="auto"/>
      <w:outlineLvl w:val="2"/>
    </w:pPr>
    <w:rPr>
      <w:rFonts w:asciiTheme="majorHAnsi" w:eastAsiaTheme="majorEastAsia" w:hAnsiTheme="majorHAnsi" w:cstheme="majorBidi"/>
      <w:b/>
      <w:bCs/>
      <w:sz w:val="36"/>
      <w:szCs w:val="36"/>
    </w:rPr>
  </w:style>
  <w:style w:type="paragraph" w:styleId="4">
    <w:name w:val="heading 4"/>
    <w:basedOn w:val="a"/>
    <w:next w:val="a"/>
    <w:link w:val="40"/>
    <w:uiPriority w:val="9"/>
    <w:unhideWhenUsed/>
    <w:qFormat/>
    <w:pPr>
      <w:keepNext/>
      <w:keepLines/>
      <w:spacing w:before="40"/>
      <w:outlineLvl w:val="3"/>
    </w:pPr>
    <w:rPr>
      <w:rFonts w:asciiTheme="majorHAnsi" w:eastAsiaTheme="majorEastAsia" w:hAnsiTheme="majorHAnsi" w:cstheme="majorBidi"/>
      <w:i/>
      <w:iCs/>
      <w:color w:val="2F5496" w:themeColor="accent1" w:themeShade="BF"/>
    </w:rPr>
  </w:style>
  <w:style w:type="paragraph" w:styleId="5">
    <w:name w:val="heading 5"/>
    <w:basedOn w:val="a"/>
    <w:next w:val="a"/>
    <w:link w:val="50"/>
    <w:uiPriority w:val="9"/>
    <w:unhideWhenUsed/>
    <w:qFormat/>
    <w:pPr>
      <w:keepNext/>
      <w:spacing w:line="720" w:lineRule="auto"/>
      <w:ind w:leftChars="200" w:left="200"/>
      <w:outlineLvl w:val="4"/>
    </w:pPr>
    <w:rPr>
      <w:rFonts w:asciiTheme="majorHAnsi" w:eastAsiaTheme="majorEastAsia" w:hAnsiTheme="majorHAnsi" w:cstheme="majorBidi"/>
      <w:b/>
      <w:bCs/>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qFormat/>
    <w:pPr>
      <w:tabs>
        <w:tab w:val="center" w:pos="4680"/>
        <w:tab w:val="right" w:pos="9360"/>
      </w:tabs>
    </w:pPr>
  </w:style>
  <w:style w:type="paragraph" w:styleId="a5">
    <w:name w:val="Title"/>
    <w:basedOn w:val="a"/>
    <w:link w:val="a6"/>
    <w:qFormat/>
    <w:pPr>
      <w:jc w:val="center"/>
    </w:pPr>
    <w:rPr>
      <w:rFonts w:ascii="Times New Roman" w:hAnsi="Times New Roman" w:cs="Times New Roman"/>
      <w:b/>
      <w:bCs/>
      <w:sz w:val="32"/>
      <w:szCs w:val="24"/>
    </w:rPr>
  </w:style>
  <w:style w:type="paragraph" w:styleId="a7">
    <w:name w:val="annotation text"/>
    <w:basedOn w:val="a"/>
    <w:link w:val="a8"/>
    <w:uiPriority w:val="99"/>
    <w:unhideWhenUsed/>
    <w:qFormat/>
  </w:style>
  <w:style w:type="paragraph" w:styleId="a9">
    <w:name w:val="Body Text"/>
    <w:link w:val="aa"/>
    <w:semiHidden/>
    <w:qFormat/>
    <w:pPr>
      <w:spacing w:after="240" w:line="480" w:lineRule="auto"/>
      <w:jc w:val="both"/>
    </w:pPr>
    <w:rPr>
      <w:rFonts w:ascii="Times New Roman" w:hAnsi="Times New Roman" w:cs="Times New Roman"/>
      <w:sz w:val="22"/>
      <w:lang w:eastAsia="en-US"/>
    </w:rPr>
  </w:style>
  <w:style w:type="paragraph" w:styleId="ab">
    <w:name w:val="footer"/>
    <w:basedOn w:val="a"/>
    <w:link w:val="ac"/>
    <w:unhideWhenUsed/>
    <w:qFormat/>
    <w:pPr>
      <w:tabs>
        <w:tab w:val="center" w:pos="4680"/>
        <w:tab w:val="right" w:pos="9360"/>
      </w:tabs>
    </w:pPr>
  </w:style>
  <w:style w:type="paragraph" w:styleId="ad">
    <w:name w:val="annotation subject"/>
    <w:basedOn w:val="a7"/>
    <w:next w:val="a7"/>
    <w:link w:val="ae"/>
    <w:uiPriority w:val="99"/>
    <w:unhideWhenUsed/>
    <w:qFormat/>
    <w:rPr>
      <w:b/>
      <w:bCs/>
    </w:rPr>
  </w:style>
  <w:style w:type="paragraph" w:styleId="Web">
    <w:name w:val="Normal (Web)"/>
    <w:basedOn w:val="a"/>
    <w:uiPriority w:val="99"/>
    <w:unhideWhenUsed/>
    <w:qFormat/>
    <w:pPr>
      <w:spacing w:before="100" w:beforeAutospacing="1" w:after="100" w:afterAutospacing="1"/>
    </w:pPr>
    <w:rPr>
      <w:rFonts w:ascii="Times New Roman" w:eastAsia="Times New Roman" w:hAnsi="Times New Roman" w:cs="Times New Roman"/>
      <w:sz w:val="24"/>
      <w:szCs w:val="24"/>
      <w:lang w:eastAsia="zh-TW"/>
    </w:rPr>
  </w:style>
  <w:style w:type="character" w:styleId="af">
    <w:name w:val="annotation reference"/>
    <w:basedOn w:val="a0"/>
    <w:uiPriority w:val="99"/>
    <w:unhideWhenUsed/>
    <w:qFormat/>
    <w:rPr>
      <w:sz w:val="18"/>
      <w:szCs w:val="18"/>
    </w:rPr>
  </w:style>
  <w:style w:type="character" w:styleId="af0">
    <w:name w:val="Hyperlink"/>
    <w:basedOn w:val="a0"/>
    <w:uiPriority w:val="99"/>
    <w:unhideWhenUsed/>
    <w:qFormat/>
    <w:rPr>
      <w:color w:val="0563C1" w:themeColor="hyperlink"/>
      <w:u w:val="single"/>
    </w:rPr>
  </w:style>
  <w:style w:type="character" w:styleId="af1">
    <w:name w:val="page number"/>
    <w:basedOn w:val="a0"/>
    <w:semiHidden/>
    <w:qFormat/>
  </w:style>
  <w:style w:type="character" w:styleId="af2">
    <w:name w:val="Strong"/>
    <w:basedOn w:val="a0"/>
    <w:uiPriority w:val="22"/>
    <w:qFormat/>
    <w:rPr>
      <w:b/>
      <w:bCs/>
    </w:rPr>
  </w:style>
  <w:style w:type="table" w:styleId="af3">
    <w:name w:val="Table Grid"/>
    <w:basedOn w:val="a1"/>
    <w:uiPriority w:val="59"/>
    <w:qFormat/>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40">
    <w:name w:val="標題 4 字元"/>
    <w:basedOn w:val="a0"/>
    <w:link w:val="4"/>
    <w:uiPriority w:val="9"/>
    <w:qFormat/>
    <w:rPr>
      <w:rFonts w:asciiTheme="majorHAnsi" w:eastAsiaTheme="majorEastAsia" w:hAnsiTheme="majorHAnsi" w:cstheme="majorBidi"/>
      <w:i/>
      <w:iCs/>
      <w:color w:val="2F5496" w:themeColor="accent1" w:themeShade="BF"/>
    </w:rPr>
  </w:style>
  <w:style w:type="character" w:customStyle="1" w:styleId="20">
    <w:name w:val="標題 2 字元"/>
    <w:basedOn w:val="a0"/>
    <w:link w:val="2"/>
    <w:uiPriority w:val="9"/>
    <w:qFormat/>
    <w:rPr>
      <w:rFonts w:asciiTheme="majorHAnsi" w:eastAsiaTheme="majorEastAsia" w:hAnsiTheme="majorHAnsi" w:cstheme="majorBidi"/>
      <w:color w:val="2F5496" w:themeColor="accent1" w:themeShade="BF"/>
      <w:sz w:val="26"/>
      <w:szCs w:val="26"/>
    </w:rPr>
  </w:style>
  <w:style w:type="paragraph" w:customStyle="1" w:styleId="ListParagraph1">
    <w:name w:val="List Paragraph1"/>
    <w:basedOn w:val="a"/>
    <w:uiPriority w:val="34"/>
    <w:qFormat/>
    <w:pPr>
      <w:ind w:left="720"/>
      <w:contextualSpacing/>
    </w:pPr>
  </w:style>
  <w:style w:type="character" w:customStyle="1" w:styleId="a4">
    <w:name w:val="頁首 字元"/>
    <w:basedOn w:val="a0"/>
    <w:link w:val="a3"/>
    <w:uiPriority w:val="99"/>
    <w:qFormat/>
  </w:style>
  <w:style w:type="character" w:customStyle="1" w:styleId="ac">
    <w:name w:val="頁尾 字元"/>
    <w:basedOn w:val="a0"/>
    <w:link w:val="ab"/>
    <w:uiPriority w:val="99"/>
    <w:qFormat/>
  </w:style>
  <w:style w:type="character" w:customStyle="1" w:styleId="aa">
    <w:name w:val="本文 字元"/>
    <w:basedOn w:val="a0"/>
    <w:link w:val="a9"/>
    <w:semiHidden/>
    <w:qFormat/>
    <w:rPr>
      <w:rFonts w:ascii="Times New Roman" w:hAnsi="Times New Roman" w:cs="Times New Roman"/>
      <w:szCs w:val="20"/>
    </w:rPr>
  </w:style>
  <w:style w:type="character" w:customStyle="1" w:styleId="a6">
    <w:name w:val="標題 字元"/>
    <w:basedOn w:val="a0"/>
    <w:link w:val="a5"/>
    <w:qFormat/>
    <w:rPr>
      <w:rFonts w:ascii="Times New Roman" w:hAnsi="Times New Roman" w:cs="Times New Roman"/>
      <w:b/>
      <w:bCs/>
      <w:sz w:val="32"/>
      <w:szCs w:val="24"/>
    </w:rPr>
  </w:style>
  <w:style w:type="character" w:customStyle="1" w:styleId="10">
    <w:name w:val="標題 1 字元"/>
    <w:basedOn w:val="a0"/>
    <w:link w:val="1"/>
    <w:uiPriority w:val="9"/>
    <w:rPr>
      <w:rFonts w:asciiTheme="majorHAnsi" w:eastAsiaTheme="majorEastAsia" w:hAnsiTheme="majorHAnsi" w:cstheme="majorBidi"/>
      <w:b/>
      <w:bCs/>
      <w:kern w:val="52"/>
      <w:sz w:val="52"/>
      <w:szCs w:val="52"/>
    </w:rPr>
  </w:style>
  <w:style w:type="character" w:customStyle="1" w:styleId="a8">
    <w:name w:val="註解文字 字元"/>
    <w:basedOn w:val="a0"/>
    <w:link w:val="a7"/>
    <w:uiPriority w:val="99"/>
    <w:semiHidden/>
    <w:qFormat/>
  </w:style>
  <w:style w:type="character" w:customStyle="1" w:styleId="ae">
    <w:name w:val="註解主旨 字元"/>
    <w:basedOn w:val="a8"/>
    <w:link w:val="ad"/>
    <w:uiPriority w:val="99"/>
    <w:semiHidden/>
    <w:qFormat/>
    <w:rPr>
      <w:b/>
      <w:bCs/>
    </w:rPr>
  </w:style>
  <w:style w:type="paragraph" w:customStyle="1" w:styleId="font8">
    <w:name w:val="font_8"/>
    <w:basedOn w:val="a"/>
    <w:qFormat/>
    <w:pPr>
      <w:spacing w:before="100" w:beforeAutospacing="1" w:after="100" w:afterAutospacing="1" w:line="240" w:lineRule="auto"/>
    </w:pPr>
    <w:rPr>
      <w:rFonts w:ascii="Times New Roman" w:eastAsia="Times New Roman" w:hAnsi="Times New Roman" w:cs="Times New Roman"/>
      <w:sz w:val="24"/>
      <w:szCs w:val="24"/>
      <w:lang w:eastAsia="zh-TW"/>
    </w:rPr>
  </w:style>
  <w:style w:type="character" w:customStyle="1" w:styleId="wixguard">
    <w:name w:val="wixguard"/>
    <w:basedOn w:val="a0"/>
    <w:qFormat/>
  </w:style>
  <w:style w:type="character" w:customStyle="1" w:styleId="50">
    <w:name w:val="標題 5 字元"/>
    <w:basedOn w:val="a0"/>
    <w:link w:val="5"/>
    <w:uiPriority w:val="9"/>
    <w:semiHidden/>
    <w:rPr>
      <w:rFonts w:asciiTheme="majorHAnsi" w:eastAsiaTheme="majorEastAsia" w:hAnsiTheme="majorHAnsi" w:cstheme="majorBidi"/>
      <w:b/>
      <w:bCs/>
      <w:sz w:val="36"/>
      <w:szCs w:val="36"/>
    </w:rPr>
  </w:style>
  <w:style w:type="character" w:customStyle="1" w:styleId="UnresolvedMention1">
    <w:name w:val="Unresolved Mention1"/>
    <w:basedOn w:val="a0"/>
    <w:uiPriority w:val="99"/>
    <w:unhideWhenUsed/>
    <w:rPr>
      <w:color w:val="605E5C"/>
      <w:shd w:val="clear" w:color="auto" w:fill="E1DFDD"/>
    </w:rPr>
  </w:style>
  <w:style w:type="paragraph" w:styleId="af4">
    <w:name w:val="TOC Heading"/>
    <w:basedOn w:val="1"/>
    <w:next w:val="a"/>
    <w:uiPriority w:val="39"/>
    <w:unhideWhenUsed/>
    <w:qFormat/>
    <w:rsid w:val="00FD385A"/>
    <w:pPr>
      <w:keepLines/>
      <w:spacing w:before="240" w:after="0" w:line="259" w:lineRule="auto"/>
      <w:outlineLvl w:val="9"/>
    </w:pPr>
    <w:rPr>
      <w:b w:val="0"/>
      <w:bCs w:val="0"/>
      <w:color w:val="2F5496" w:themeColor="accent1" w:themeShade="BF"/>
      <w:kern w:val="0"/>
      <w:sz w:val="32"/>
      <w:szCs w:val="32"/>
    </w:rPr>
  </w:style>
  <w:style w:type="paragraph" w:styleId="21">
    <w:name w:val="toc 2"/>
    <w:basedOn w:val="a"/>
    <w:next w:val="a"/>
    <w:autoRedefine/>
    <w:uiPriority w:val="39"/>
    <w:unhideWhenUsed/>
    <w:rsid w:val="00FD385A"/>
    <w:pPr>
      <w:ind w:leftChars="200" w:left="480"/>
    </w:pPr>
  </w:style>
  <w:style w:type="paragraph" w:styleId="11">
    <w:name w:val="toc 1"/>
    <w:basedOn w:val="a"/>
    <w:next w:val="a"/>
    <w:autoRedefine/>
    <w:uiPriority w:val="39"/>
    <w:unhideWhenUsed/>
    <w:rsid w:val="00FD385A"/>
  </w:style>
  <w:style w:type="paragraph" w:styleId="af5">
    <w:name w:val="List Paragraph"/>
    <w:basedOn w:val="a"/>
    <w:uiPriority w:val="99"/>
    <w:rsid w:val="005C54D5"/>
    <w:pPr>
      <w:ind w:leftChars="200" w:left="480"/>
    </w:pPr>
  </w:style>
  <w:style w:type="character" w:styleId="af6">
    <w:name w:val="Unresolved Mention"/>
    <w:basedOn w:val="a0"/>
    <w:uiPriority w:val="99"/>
    <w:semiHidden/>
    <w:unhideWhenUsed/>
    <w:rsid w:val="004F2A24"/>
    <w:rPr>
      <w:color w:val="605E5C"/>
      <w:shd w:val="clear" w:color="auto" w:fill="E1DFDD"/>
    </w:rPr>
  </w:style>
  <w:style w:type="character" w:customStyle="1" w:styleId="contenttextb">
    <w:name w:val="content_text_b"/>
    <w:basedOn w:val="a0"/>
    <w:rsid w:val="00C20374"/>
  </w:style>
  <w:style w:type="character" w:customStyle="1" w:styleId="30">
    <w:name w:val="標題 3 字元"/>
    <w:basedOn w:val="a0"/>
    <w:link w:val="3"/>
    <w:uiPriority w:val="9"/>
    <w:semiHidden/>
    <w:rsid w:val="00D21C94"/>
    <w:rPr>
      <w:rFonts w:asciiTheme="majorHAnsi" w:eastAsiaTheme="majorEastAsia" w:hAnsiTheme="majorHAnsi" w:cstheme="majorBidi"/>
      <w:b/>
      <w:bCs/>
      <w:sz w:val="36"/>
      <w:szCs w:val="36"/>
      <w:lang w:eastAsia="en-US"/>
    </w:rPr>
  </w:style>
  <w:style w:type="character" w:styleId="af7">
    <w:name w:val="Emphasis"/>
    <w:basedOn w:val="a0"/>
    <w:uiPriority w:val="20"/>
    <w:qFormat/>
    <w:rsid w:val="00313E8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6603">
      <w:bodyDiv w:val="1"/>
      <w:marLeft w:val="0"/>
      <w:marRight w:val="0"/>
      <w:marTop w:val="0"/>
      <w:marBottom w:val="0"/>
      <w:divBdr>
        <w:top w:val="none" w:sz="0" w:space="0" w:color="auto"/>
        <w:left w:val="none" w:sz="0" w:space="0" w:color="auto"/>
        <w:bottom w:val="none" w:sz="0" w:space="0" w:color="auto"/>
        <w:right w:val="none" w:sz="0" w:space="0" w:color="auto"/>
      </w:divBdr>
    </w:div>
    <w:div w:id="45883369">
      <w:bodyDiv w:val="1"/>
      <w:marLeft w:val="0"/>
      <w:marRight w:val="0"/>
      <w:marTop w:val="0"/>
      <w:marBottom w:val="0"/>
      <w:divBdr>
        <w:top w:val="none" w:sz="0" w:space="0" w:color="auto"/>
        <w:left w:val="none" w:sz="0" w:space="0" w:color="auto"/>
        <w:bottom w:val="none" w:sz="0" w:space="0" w:color="auto"/>
        <w:right w:val="none" w:sz="0" w:space="0" w:color="auto"/>
      </w:divBdr>
    </w:div>
    <w:div w:id="447553984">
      <w:bodyDiv w:val="1"/>
      <w:marLeft w:val="0"/>
      <w:marRight w:val="0"/>
      <w:marTop w:val="0"/>
      <w:marBottom w:val="0"/>
      <w:divBdr>
        <w:top w:val="none" w:sz="0" w:space="0" w:color="auto"/>
        <w:left w:val="none" w:sz="0" w:space="0" w:color="auto"/>
        <w:bottom w:val="none" w:sz="0" w:space="0" w:color="auto"/>
        <w:right w:val="none" w:sz="0" w:space="0" w:color="auto"/>
      </w:divBdr>
    </w:div>
    <w:div w:id="1016543469">
      <w:bodyDiv w:val="1"/>
      <w:marLeft w:val="0"/>
      <w:marRight w:val="0"/>
      <w:marTop w:val="0"/>
      <w:marBottom w:val="0"/>
      <w:divBdr>
        <w:top w:val="none" w:sz="0" w:space="0" w:color="auto"/>
        <w:left w:val="none" w:sz="0" w:space="0" w:color="auto"/>
        <w:bottom w:val="none" w:sz="0" w:space="0" w:color="auto"/>
        <w:right w:val="none" w:sz="0" w:space="0" w:color="auto"/>
      </w:divBdr>
    </w:div>
    <w:div w:id="1174107321">
      <w:bodyDiv w:val="1"/>
      <w:marLeft w:val="0"/>
      <w:marRight w:val="0"/>
      <w:marTop w:val="0"/>
      <w:marBottom w:val="0"/>
      <w:divBdr>
        <w:top w:val="none" w:sz="0" w:space="0" w:color="auto"/>
        <w:left w:val="none" w:sz="0" w:space="0" w:color="auto"/>
        <w:bottom w:val="none" w:sz="0" w:space="0" w:color="auto"/>
        <w:right w:val="none" w:sz="0" w:space="0" w:color="auto"/>
      </w:divBdr>
    </w:div>
    <w:div w:id="1323847491">
      <w:bodyDiv w:val="1"/>
      <w:marLeft w:val="0"/>
      <w:marRight w:val="0"/>
      <w:marTop w:val="0"/>
      <w:marBottom w:val="0"/>
      <w:divBdr>
        <w:top w:val="none" w:sz="0" w:space="0" w:color="auto"/>
        <w:left w:val="none" w:sz="0" w:space="0" w:color="auto"/>
        <w:bottom w:val="none" w:sz="0" w:space="0" w:color="auto"/>
        <w:right w:val="none" w:sz="0" w:space="0" w:color="auto"/>
      </w:divBdr>
    </w:div>
    <w:div w:id="1401827522">
      <w:bodyDiv w:val="1"/>
      <w:marLeft w:val="0"/>
      <w:marRight w:val="0"/>
      <w:marTop w:val="0"/>
      <w:marBottom w:val="0"/>
      <w:divBdr>
        <w:top w:val="none" w:sz="0" w:space="0" w:color="auto"/>
        <w:left w:val="none" w:sz="0" w:space="0" w:color="auto"/>
        <w:bottom w:val="none" w:sz="0" w:space="0" w:color="auto"/>
        <w:right w:val="none" w:sz="0" w:space="0" w:color="auto"/>
      </w:divBdr>
    </w:div>
    <w:div w:id="1433816668">
      <w:bodyDiv w:val="1"/>
      <w:marLeft w:val="0"/>
      <w:marRight w:val="0"/>
      <w:marTop w:val="0"/>
      <w:marBottom w:val="0"/>
      <w:divBdr>
        <w:top w:val="none" w:sz="0" w:space="0" w:color="auto"/>
        <w:left w:val="none" w:sz="0" w:space="0" w:color="auto"/>
        <w:bottom w:val="none" w:sz="0" w:space="0" w:color="auto"/>
        <w:right w:val="none" w:sz="0" w:space="0" w:color="auto"/>
      </w:divBdr>
    </w:div>
    <w:div w:id="1484079540">
      <w:bodyDiv w:val="1"/>
      <w:marLeft w:val="0"/>
      <w:marRight w:val="0"/>
      <w:marTop w:val="0"/>
      <w:marBottom w:val="0"/>
      <w:divBdr>
        <w:top w:val="none" w:sz="0" w:space="0" w:color="auto"/>
        <w:left w:val="none" w:sz="0" w:space="0" w:color="auto"/>
        <w:bottom w:val="none" w:sz="0" w:space="0" w:color="auto"/>
        <w:right w:val="none" w:sz="0" w:space="0" w:color="auto"/>
      </w:divBdr>
      <w:divsChild>
        <w:div w:id="827868121">
          <w:marLeft w:val="0"/>
          <w:marRight w:val="0"/>
          <w:marTop w:val="0"/>
          <w:marBottom w:val="0"/>
          <w:divBdr>
            <w:top w:val="none" w:sz="0" w:space="0" w:color="auto"/>
            <w:left w:val="none" w:sz="0" w:space="0" w:color="auto"/>
            <w:bottom w:val="none" w:sz="0" w:space="0" w:color="auto"/>
            <w:right w:val="none" w:sz="0" w:space="0" w:color="auto"/>
          </w:divBdr>
        </w:div>
        <w:div w:id="1829781681">
          <w:marLeft w:val="0"/>
          <w:marRight w:val="0"/>
          <w:marTop w:val="0"/>
          <w:marBottom w:val="0"/>
          <w:divBdr>
            <w:top w:val="none" w:sz="0" w:space="0" w:color="auto"/>
            <w:left w:val="none" w:sz="0" w:space="0" w:color="auto"/>
            <w:bottom w:val="none" w:sz="0" w:space="0" w:color="auto"/>
            <w:right w:val="none" w:sz="0" w:space="0" w:color="auto"/>
          </w:divBdr>
        </w:div>
      </w:divsChild>
    </w:div>
    <w:div w:id="1708337946">
      <w:bodyDiv w:val="1"/>
      <w:marLeft w:val="0"/>
      <w:marRight w:val="0"/>
      <w:marTop w:val="0"/>
      <w:marBottom w:val="0"/>
      <w:divBdr>
        <w:top w:val="none" w:sz="0" w:space="0" w:color="auto"/>
        <w:left w:val="none" w:sz="0" w:space="0" w:color="auto"/>
        <w:bottom w:val="none" w:sz="0" w:space="0" w:color="auto"/>
        <w:right w:val="none" w:sz="0" w:space="0" w:color="auto"/>
      </w:divBdr>
    </w:div>
    <w:div w:id="1884094875">
      <w:bodyDiv w:val="1"/>
      <w:marLeft w:val="0"/>
      <w:marRight w:val="0"/>
      <w:marTop w:val="0"/>
      <w:marBottom w:val="0"/>
      <w:divBdr>
        <w:top w:val="none" w:sz="0" w:space="0" w:color="auto"/>
        <w:left w:val="none" w:sz="0" w:space="0" w:color="auto"/>
        <w:bottom w:val="none" w:sz="0" w:space="0" w:color="auto"/>
        <w:right w:val="none" w:sz="0" w:space="0" w:color="auto"/>
      </w:divBdr>
    </w:div>
    <w:div w:id="1902522256">
      <w:bodyDiv w:val="1"/>
      <w:marLeft w:val="0"/>
      <w:marRight w:val="0"/>
      <w:marTop w:val="0"/>
      <w:marBottom w:val="0"/>
      <w:divBdr>
        <w:top w:val="none" w:sz="0" w:space="0" w:color="auto"/>
        <w:left w:val="none" w:sz="0" w:space="0" w:color="auto"/>
        <w:bottom w:val="none" w:sz="0" w:space="0" w:color="auto"/>
        <w:right w:val="none" w:sz="0" w:space="0" w:color="auto"/>
      </w:divBdr>
    </w:div>
    <w:div w:id="2013021268">
      <w:bodyDiv w:val="1"/>
      <w:marLeft w:val="0"/>
      <w:marRight w:val="0"/>
      <w:marTop w:val="0"/>
      <w:marBottom w:val="0"/>
      <w:divBdr>
        <w:top w:val="none" w:sz="0" w:space="0" w:color="auto"/>
        <w:left w:val="none" w:sz="0" w:space="0" w:color="auto"/>
        <w:bottom w:val="none" w:sz="0" w:space="0" w:color="auto"/>
        <w:right w:val="none" w:sz="0" w:space="0" w:color="auto"/>
      </w:divBdr>
    </w:div>
    <w:div w:id="20677543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corp.giordano.com.hk/en/financial_reports" TargetMode="External"/><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hyperlink" Target="https://www.imf.org/external/datamapper"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www.giordano.com" TargetMode="External"/><Relationship Id="rId25" Type="http://schemas.openxmlformats.org/officeDocument/2006/relationships/hyperlink" Target="https://www.zara.com" TargetMode="External"/><Relationship Id="rId2" Type="http://schemas.openxmlformats.org/officeDocument/2006/relationships/customXml" Target="../customXml/item2.xml"/><Relationship Id="rId16" Type="http://schemas.openxmlformats.org/officeDocument/2006/relationships/hyperlink" Target="http://www.censtatd.gov.hk" TargetMode="External"/><Relationship Id="rId20" Type="http://schemas.openxmlformats.org/officeDocument/2006/relationships/hyperlink" Target="http://corp.giordano.com.hk/en/financial_report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tatistica.com" TargetMode="External"/><Relationship Id="rId5" Type="http://schemas.openxmlformats.org/officeDocument/2006/relationships/settings" Target="settings.xml"/><Relationship Id="rId15" Type="http://schemas.openxmlformats.org/officeDocument/2006/relationships/hyperlink" Target="https://www.bossini.com" TargetMode="External"/><Relationship Id="rId23" Type="http://schemas.openxmlformats.org/officeDocument/2006/relationships/hyperlink" Target="https://www.sciencedirect.com/science/article/abs/pii/S0022435920300695?via%3Dihub" TargetMode="External"/><Relationship Id="rId28" Type="http://schemas.openxmlformats.org/officeDocument/2006/relationships/fontTable" Target="fontTable.xml"/><Relationship Id="rId10" Type="http://schemas.openxmlformats.org/officeDocument/2006/relationships/image" Target="cid:image001.png@01D0EA4A.2BD679A0" TargetMode="External"/><Relationship Id="rId19" Type="http://schemas.openxmlformats.org/officeDocument/2006/relationships/hyperlink" Target="http://corp.giordano.com.hk/en/financial_report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www.ameinfo.com/blog/management/giordano-middle-east/back-to-basics-strategy-pays-off-for-giordano"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F64710C4-12F5-48C0-BBD2-228C0F903A58}">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35</Pages>
  <Words>7120</Words>
  <Characters>40585</Characters>
  <Application>Microsoft Office Word</Application>
  <DocSecurity>0</DocSecurity>
  <Lines>338</Lines>
  <Paragraphs>95</Paragraphs>
  <ScaleCrop>false</ScaleCrop>
  <Company/>
  <LinksUpToDate>false</LinksUpToDate>
  <CharactersWithSpaces>47610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Wing Mui Choi (2019403)</dc:creator>
  <cp:lastModifiedBy>Wing Mui</cp:lastModifiedBy>
  <cp:revision>5</cp:revision>
  <dcterms:created xsi:type="dcterms:W3CDTF">2021-10-17T16:52:00Z</dcterms:created>
  <dcterms:modified xsi:type="dcterms:W3CDTF">2021-10-18T15:35:00Z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1028-10.8.0.6003</vt:lpwstr>
  </property>
</Properties>
</file>