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06AEB" w14:textId="72CB09AF" w:rsidR="002E44C0" w:rsidRPr="00232F5D" w:rsidRDefault="009039B3" w:rsidP="004A4A9B">
      <w:pPr>
        <w:rPr>
          <w:rFonts w:cstheme="minorHAnsi"/>
          <w:b/>
          <w:bCs/>
          <w:noProof/>
          <w:sz w:val="56"/>
          <w:szCs w:val="56"/>
        </w:rPr>
      </w:pPr>
      <w:r w:rsidRPr="00232F5D">
        <w:rPr>
          <w:rFonts w:cstheme="minorHAnsi"/>
          <w:b/>
          <w:bCs/>
          <w:noProof/>
          <w:sz w:val="56"/>
          <w:szCs w:val="56"/>
        </w:rPr>
        <w:t>Portfolio of Writing</w:t>
      </w:r>
    </w:p>
    <w:p w14:paraId="7FD30A6E" w14:textId="77777777" w:rsidR="006B0736" w:rsidRPr="00D61CC4" w:rsidRDefault="009039B3" w:rsidP="006B0736">
      <w:pPr>
        <w:rPr>
          <w:rFonts w:cstheme="minorHAnsi"/>
          <w:b/>
          <w:bCs/>
          <w:noProof/>
          <w:sz w:val="48"/>
          <w:szCs w:val="48"/>
        </w:rPr>
      </w:pPr>
      <w:r w:rsidRPr="00D61CC4">
        <w:rPr>
          <w:rFonts w:cstheme="minorHAnsi"/>
          <w:b/>
          <w:bCs/>
          <w:noProof/>
          <w:sz w:val="48"/>
          <w:szCs w:val="48"/>
        </w:rPr>
        <w:t xml:space="preserve">Manifesto Writing - </w:t>
      </w:r>
      <w:r w:rsidR="006B0736" w:rsidRPr="006B0736">
        <w:rPr>
          <w:rFonts w:cstheme="minorHAnsi"/>
          <w:noProof/>
          <w:sz w:val="48"/>
          <w:szCs w:val="48"/>
        </w:rPr>
        <w:t>574 Words</w:t>
      </w:r>
    </w:p>
    <w:p w14:paraId="42D74589" w14:textId="7F6954A7" w:rsidR="009039B3" w:rsidRPr="00D61CC4" w:rsidRDefault="009039B3" w:rsidP="004A4A9B">
      <w:pPr>
        <w:rPr>
          <w:rFonts w:cstheme="minorHAnsi"/>
          <w:b/>
          <w:bCs/>
          <w:noProof/>
          <w:sz w:val="48"/>
          <w:szCs w:val="48"/>
        </w:rPr>
      </w:pPr>
      <w:r w:rsidRPr="00D61CC4">
        <w:rPr>
          <w:rFonts w:cstheme="minorHAnsi"/>
          <w:b/>
          <w:bCs/>
          <w:noProof/>
          <w:sz w:val="48"/>
          <w:szCs w:val="48"/>
        </w:rPr>
        <w:t xml:space="preserve">Observational Writing </w:t>
      </w:r>
      <w:r w:rsidR="006B0736">
        <w:rPr>
          <w:rFonts w:cstheme="minorHAnsi"/>
          <w:b/>
          <w:bCs/>
          <w:noProof/>
          <w:sz w:val="48"/>
          <w:szCs w:val="48"/>
        </w:rPr>
        <w:t xml:space="preserve">– </w:t>
      </w:r>
      <w:r w:rsidR="00850906">
        <w:rPr>
          <w:rFonts w:cstheme="minorHAnsi"/>
          <w:noProof/>
          <w:sz w:val="48"/>
          <w:szCs w:val="48"/>
        </w:rPr>
        <w:t>500</w:t>
      </w:r>
      <w:r w:rsidR="006B0736" w:rsidRPr="006B0736">
        <w:rPr>
          <w:rFonts w:cstheme="minorHAnsi"/>
          <w:noProof/>
          <w:sz w:val="48"/>
          <w:szCs w:val="48"/>
        </w:rPr>
        <w:t xml:space="preserve"> Words</w:t>
      </w:r>
    </w:p>
    <w:p w14:paraId="42DA518C" w14:textId="4E63CF15" w:rsidR="009039B3" w:rsidRPr="00D61CC4" w:rsidRDefault="009039B3" w:rsidP="004A4A9B">
      <w:pPr>
        <w:rPr>
          <w:rFonts w:cstheme="minorHAnsi"/>
          <w:b/>
          <w:bCs/>
          <w:noProof/>
          <w:sz w:val="48"/>
          <w:szCs w:val="48"/>
        </w:rPr>
      </w:pPr>
      <w:r w:rsidRPr="00D61CC4">
        <w:rPr>
          <w:rFonts w:cstheme="minorHAnsi"/>
          <w:b/>
          <w:bCs/>
          <w:noProof/>
          <w:sz w:val="48"/>
          <w:szCs w:val="48"/>
        </w:rPr>
        <w:t xml:space="preserve">Practice-based Writing – </w:t>
      </w:r>
      <w:r w:rsidRPr="00D61CC4">
        <w:rPr>
          <w:rFonts w:cstheme="minorHAnsi"/>
          <w:noProof/>
          <w:sz w:val="48"/>
          <w:szCs w:val="48"/>
        </w:rPr>
        <w:t>530 Words</w:t>
      </w:r>
    </w:p>
    <w:p w14:paraId="3D6C3F7F" w14:textId="798D061E" w:rsidR="009039B3" w:rsidRPr="00D61CC4" w:rsidRDefault="009039B3" w:rsidP="004A4A9B">
      <w:pPr>
        <w:rPr>
          <w:rFonts w:cstheme="minorHAnsi"/>
          <w:b/>
          <w:bCs/>
          <w:noProof/>
          <w:sz w:val="48"/>
          <w:szCs w:val="48"/>
        </w:rPr>
      </w:pPr>
      <w:r w:rsidRPr="00D61CC4">
        <w:rPr>
          <w:rFonts w:cstheme="minorHAnsi"/>
          <w:b/>
          <w:bCs/>
          <w:noProof/>
          <w:sz w:val="48"/>
          <w:szCs w:val="48"/>
        </w:rPr>
        <w:t xml:space="preserve">Student Number: </w:t>
      </w:r>
      <w:r w:rsidRPr="00D61CC4">
        <w:rPr>
          <w:rFonts w:cstheme="minorHAnsi"/>
          <w:noProof/>
          <w:sz w:val="48"/>
          <w:szCs w:val="48"/>
        </w:rPr>
        <w:t>2104610</w:t>
      </w:r>
    </w:p>
    <w:p w14:paraId="14D105C5" w14:textId="7E7EE087" w:rsidR="009039B3" w:rsidRPr="00D61CC4" w:rsidRDefault="009039B3" w:rsidP="004A4A9B">
      <w:pPr>
        <w:rPr>
          <w:rFonts w:cstheme="minorHAnsi"/>
          <w:b/>
          <w:bCs/>
          <w:noProof/>
          <w:sz w:val="48"/>
          <w:szCs w:val="48"/>
        </w:rPr>
      </w:pPr>
      <w:r w:rsidRPr="00D61CC4">
        <w:rPr>
          <w:rFonts w:cstheme="minorHAnsi"/>
          <w:b/>
          <w:bCs/>
          <w:noProof/>
          <w:sz w:val="48"/>
          <w:szCs w:val="48"/>
        </w:rPr>
        <w:t>BA Course:</w:t>
      </w:r>
      <w:r w:rsidR="00232F5D">
        <w:rPr>
          <w:rFonts w:cstheme="minorHAnsi"/>
          <w:b/>
          <w:bCs/>
          <w:noProof/>
          <w:sz w:val="48"/>
          <w:szCs w:val="48"/>
        </w:rPr>
        <w:t xml:space="preserve"> </w:t>
      </w:r>
      <w:r w:rsidR="00232F5D">
        <w:rPr>
          <w:rFonts w:cstheme="minorHAnsi"/>
          <w:noProof/>
          <w:sz w:val="48"/>
          <w:szCs w:val="48"/>
        </w:rPr>
        <w:t>Illustration</w:t>
      </w:r>
    </w:p>
    <w:p w14:paraId="1D5C9009" w14:textId="02ED9C50" w:rsidR="009039B3" w:rsidRPr="00D61CC4" w:rsidRDefault="009039B3" w:rsidP="004A4A9B">
      <w:pPr>
        <w:rPr>
          <w:rFonts w:cstheme="minorHAnsi"/>
          <w:b/>
          <w:bCs/>
          <w:noProof/>
          <w:sz w:val="48"/>
          <w:szCs w:val="48"/>
        </w:rPr>
      </w:pPr>
      <w:r w:rsidRPr="00D61CC4">
        <w:rPr>
          <w:rFonts w:cstheme="minorHAnsi"/>
          <w:b/>
          <w:bCs/>
          <w:noProof/>
          <w:sz w:val="48"/>
          <w:szCs w:val="48"/>
        </w:rPr>
        <w:t xml:space="preserve">Tutor: </w:t>
      </w:r>
      <w:r w:rsidR="00AE3E53" w:rsidRPr="00D61CC4">
        <w:rPr>
          <w:rFonts w:cstheme="minorHAnsi"/>
          <w:noProof/>
          <w:sz w:val="48"/>
          <w:szCs w:val="48"/>
        </w:rPr>
        <w:t>Gwenllian Beynon</w:t>
      </w:r>
    </w:p>
    <w:p w14:paraId="3284A4B9" w14:textId="77777777" w:rsidR="00D61CC4" w:rsidRPr="00D61CC4" w:rsidRDefault="00D61CC4" w:rsidP="004A4A9B">
      <w:pPr>
        <w:rPr>
          <w:rFonts w:cstheme="minorHAnsi"/>
          <w:b/>
          <w:bCs/>
          <w:noProof/>
          <w:sz w:val="28"/>
          <w:szCs w:val="28"/>
        </w:rPr>
      </w:pPr>
    </w:p>
    <w:p w14:paraId="72554357" w14:textId="77777777" w:rsidR="00D61CC4" w:rsidRPr="00D61CC4" w:rsidRDefault="00D61CC4" w:rsidP="004A4A9B">
      <w:pPr>
        <w:rPr>
          <w:rFonts w:cstheme="minorHAnsi"/>
          <w:b/>
          <w:bCs/>
          <w:noProof/>
          <w:sz w:val="28"/>
          <w:szCs w:val="28"/>
        </w:rPr>
      </w:pPr>
    </w:p>
    <w:p w14:paraId="012127D6" w14:textId="77777777" w:rsidR="00D61CC4" w:rsidRPr="00D61CC4" w:rsidRDefault="00D61CC4" w:rsidP="004A4A9B">
      <w:pPr>
        <w:rPr>
          <w:rFonts w:cstheme="minorHAnsi"/>
          <w:b/>
          <w:bCs/>
          <w:noProof/>
          <w:sz w:val="28"/>
          <w:szCs w:val="28"/>
        </w:rPr>
      </w:pPr>
    </w:p>
    <w:p w14:paraId="141ED4E4" w14:textId="77777777" w:rsidR="00D61CC4" w:rsidRPr="00D61CC4" w:rsidRDefault="00D61CC4" w:rsidP="004A4A9B">
      <w:pPr>
        <w:rPr>
          <w:rFonts w:cstheme="minorHAnsi"/>
          <w:b/>
          <w:bCs/>
          <w:noProof/>
          <w:sz w:val="28"/>
          <w:szCs w:val="28"/>
        </w:rPr>
      </w:pPr>
    </w:p>
    <w:p w14:paraId="2E803155" w14:textId="77777777" w:rsidR="00D61CC4" w:rsidRPr="00D61CC4" w:rsidRDefault="00D61CC4" w:rsidP="004A4A9B">
      <w:pPr>
        <w:rPr>
          <w:rFonts w:cstheme="minorHAnsi"/>
          <w:b/>
          <w:bCs/>
          <w:noProof/>
          <w:sz w:val="28"/>
          <w:szCs w:val="28"/>
        </w:rPr>
      </w:pPr>
    </w:p>
    <w:p w14:paraId="72E4FA09" w14:textId="77777777" w:rsidR="00D61CC4" w:rsidRPr="00D61CC4" w:rsidRDefault="00D61CC4" w:rsidP="004A4A9B">
      <w:pPr>
        <w:rPr>
          <w:rFonts w:cstheme="minorHAnsi"/>
          <w:b/>
          <w:bCs/>
          <w:noProof/>
          <w:sz w:val="28"/>
          <w:szCs w:val="28"/>
        </w:rPr>
      </w:pPr>
    </w:p>
    <w:p w14:paraId="5519FE6A" w14:textId="77777777" w:rsidR="00D61CC4" w:rsidRPr="00D61CC4" w:rsidRDefault="00D61CC4" w:rsidP="004A4A9B">
      <w:pPr>
        <w:rPr>
          <w:rFonts w:cstheme="minorHAnsi"/>
          <w:b/>
          <w:bCs/>
          <w:noProof/>
          <w:sz w:val="28"/>
          <w:szCs w:val="28"/>
        </w:rPr>
      </w:pPr>
    </w:p>
    <w:p w14:paraId="3F212252" w14:textId="77777777" w:rsidR="00D61CC4" w:rsidRPr="00D61CC4" w:rsidRDefault="00D61CC4" w:rsidP="004A4A9B">
      <w:pPr>
        <w:rPr>
          <w:rFonts w:cstheme="minorHAnsi"/>
          <w:b/>
          <w:bCs/>
          <w:noProof/>
          <w:sz w:val="28"/>
          <w:szCs w:val="28"/>
        </w:rPr>
      </w:pPr>
    </w:p>
    <w:p w14:paraId="11B09105" w14:textId="77777777" w:rsidR="00D61CC4" w:rsidRPr="00D61CC4" w:rsidRDefault="00D61CC4" w:rsidP="004A4A9B">
      <w:pPr>
        <w:rPr>
          <w:rFonts w:cstheme="minorHAnsi"/>
          <w:b/>
          <w:bCs/>
          <w:noProof/>
          <w:sz w:val="28"/>
          <w:szCs w:val="28"/>
        </w:rPr>
      </w:pPr>
    </w:p>
    <w:p w14:paraId="5C906559" w14:textId="77777777" w:rsidR="00D61CC4" w:rsidRPr="00D61CC4" w:rsidRDefault="00D61CC4" w:rsidP="004A4A9B">
      <w:pPr>
        <w:rPr>
          <w:rFonts w:cstheme="minorHAnsi"/>
          <w:b/>
          <w:bCs/>
          <w:noProof/>
          <w:sz w:val="28"/>
          <w:szCs w:val="28"/>
        </w:rPr>
      </w:pPr>
    </w:p>
    <w:p w14:paraId="79E0A411" w14:textId="77777777" w:rsidR="00D61CC4" w:rsidRPr="00D61CC4" w:rsidRDefault="00D61CC4" w:rsidP="004A4A9B">
      <w:pPr>
        <w:rPr>
          <w:rFonts w:cstheme="minorHAnsi"/>
          <w:b/>
          <w:bCs/>
          <w:noProof/>
          <w:sz w:val="28"/>
          <w:szCs w:val="28"/>
        </w:rPr>
      </w:pPr>
    </w:p>
    <w:p w14:paraId="24124598" w14:textId="77777777" w:rsidR="00D61CC4" w:rsidRPr="00D61CC4" w:rsidRDefault="00D61CC4" w:rsidP="004A4A9B">
      <w:pPr>
        <w:rPr>
          <w:rFonts w:cstheme="minorHAnsi"/>
          <w:b/>
          <w:bCs/>
          <w:noProof/>
          <w:sz w:val="28"/>
          <w:szCs w:val="28"/>
        </w:rPr>
      </w:pPr>
    </w:p>
    <w:p w14:paraId="05505EC3" w14:textId="77777777" w:rsidR="00D61CC4" w:rsidRPr="00D61CC4" w:rsidRDefault="00D61CC4" w:rsidP="004A4A9B">
      <w:pPr>
        <w:rPr>
          <w:rFonts w:cstheme="minorHAnsi"/>
          <w:b/>
          <w:bCs/>
          <w:noProof/>
          <w:sz w:val="28"/>
          <w:szCs w:val="28"/>
        </w:rPr>
      </w:pPr>
    </w:p>
    <w:p w14:paraId="56D873B7" w14:textId="77777777" w:rsidR="00D61CC4" w:rsidRPr="00D61CC4" w:rsidRDefault="00D61CC4" w:rsidP="004A4A9B">
      <w:pPr>
        <w:rPr>
          <w:rFonts w:cstheme="minorHAnsi"/>
          <w:b/>
          <w:bCs/>
          <w:noProof/>
          <w:sz w:val="28"/>
          <w:szCs w:val="28"/>
        </w:rPr>
      </w:pPr>
    </w:p>
    <w:p w14:paraId="401130C4" w14:textId="77777777" w:rsidR="00D61CC4" w:rsidRPr="00D61CC4" w:rsidRDefault="00D61CC4" w:rsidP="004A4A9B">
      <w:pPr>
        <w:rPr>
          <w:rFonts w:cstheme="minorHAnsi"/>
          <w:b/>
          <w:bCs/>
          <w:noProof/>
          <w:sz w:val="28"/>
          <w:szCs w:val="28"/>
        </w:rPr>
      </w:pPr>
    </w:p>
    <w:p w14:paraId="740001E8" w14:textId="77777777" w:rsidR="00D61CC4" w:rsidRPr="00D61CC4" w:rsidRDefault="00D61CC4" w:rsidP="004A4A9B">
      <w:pPr>
        <w:rPr>
          <w:rFonts w:cstheme="minorHAnsi"/>
          <w:b/>
          <w:bCs/>
          <w:noProof/>
          <w:sz w:val="28"/>
          <w:szCs w:val="28"/>
        </w:rPr>
      </w:pPr>
    </w:p>
    <w:p w14:paraId="23BCF741" w14:textId="0A1C1FE3" w:rsidR="004A4A9B" w:rsidRPr="00D61CC4" w:rsidRDefault="004A4A9B" w:rsidP="004A4A9B">
      <w:pPr>
        <w:rPr>
          <w:rFonts w:cstheme="minorHAnsi"/>
          <w:b/>
          <w:bCs/>
          <w:noProof/>
          <w:sz w:val="28"/>
          <w:szCs w:val="28"/>
        </w:rPr>
      </w:pPr>
      <w:r w:rsidRPr="00D61CC4">
        <w:rPr>
          <w:rFonts w:cstheme="minorHAnsi"/>
          <w:b/>
          <w:bCs/>
          <w:noProof/>
          <w:sz w:val="28"/>
          <w:szCs w:val="28"/>
        </w:rPr>
        <w:lastRenderedPageBreak/>
        <w:t xml:space="preserve">Task </w:t>
      </w:r>
      <w:r w:rsidR="002E44C0" w:rsidRPr="00D61CC4">
        <w:rPr>
          <w:rFonts w:cstheme="minorHAnsi"/>
          <w:b/>
          <w:bCs/>
          <w:noProof/>
          <w:sz w:val="28"/>
          <w:szCs w:val="28"/>
        </w:rPr>
        <w:t>1 –</w:t>
      </w:r>
      <w:r w:rsidRPr="00D61CC4">
        <w:rPr>
          <w:rFonts w:cstheme="minorHAnsi"/>
          <w:b/>
          <w:bCs/>
          <w:noProof/>
          <w:sz w:val="28"/>
          <w:szCs w:val="28"/>
        </w:rPr>
        <w:t xml:space="preserve"> Manifetso</w:t>
      </w:r>
    </w:p>
    <w:p w14:paraId="7007F283" w14:textId="65400DBE" w:rsidR="002E44C0" w:rsidRPr="00D61CC4" w:rsidRDefault="002E44C0" w:rsidP="004A4A9B">
      <w:pPr>
        <w:rPr>
          <w:rFonts w:cstheme="minorHAnsi"/>
          <w:noProof/>
          <w:sz w:val="28"/>
          <w:szCs w:val="28"/>
        </w:rPr>
      </w:pPr>
      <w:r w:rsidRPr="00D61CC4">
        <w:rPr>
          <w:rFonts w:cstheme="minorHAnsi"/>
          <w:noProof/>
          <w:sz w:val="28"/>
          <w:szCs w:val="28"/>
        </w:rPr>
        <w:t>Followed by 500 words and bibliography</w:t>
      </w:r>
    </w:p>
    <w:p w14:paraId="23664B90"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Cartoon styled art inspires me because you’re basically looking at something you wouldn’t see in real life.</w:t>
      </w:r>
    </w:p>
    <w:p w14:paraId="266D89B6" w14:textId="77777777" w:rsidR="004A4A9B" w:rsidRPr="00D61CC4" w:rsidRDefault="004A4A9B" w:rsidP="004A4A9B">
      <w:pPr>
        <w:pStyle w:val="ListParagraph"/>
        <w:spacing w:line="276" w:lineRule="auto"/>
        <w:ind w:left="1440"/>
        <w:rPr>
          <w:rFonts w:cstheme="minorHAnsi"/>
          <w:noProof/>
          <w:sz w:val="24"/>
          <w:szCs w:val="24"/>
        </w:rPr>
      </w:pPr>
    </w:p>
    <w:p w14:paraId="5348E003"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I would like to see more colour in the world instead of walking on dismel gray bricks on the street Perhaps I will be Motivated to go outside.</w:t>
      </w:r>
    </w:p>
    <w:p w14:paraId="2DC6A536" w14:textId="77777777" w:rsidR="004A4A9B" w:rsidRPr="00D61CC4" w:rsidRDefault="004A4A9B" w:rsidP="004A4A9B">
      <w:pPr>
        <w:pStyle w:val="ListParagraph"/>
        <w:spacing w:line="276" w:lineRule="auto"/>
        <w:ind w:left="1440"/>
        <w:rPr>
          <w:rFonts w:cstheme="minorHAnsi"/>
          <w:noProof/>
          <w:sz w:val="24"/>
          <w:szCs w:val="24"/>
        </w:rPr>
      </w:pPr>
    </w:p>
    <w:p w14:paraId="38BCE574"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I would love to be a comic artist to entertain others with my creations, Creating a brand new story that will bring people joy.</w:t>
      </w:r>
    </w:p>
    <w:p w14:paraId="41BB6F01" w14:textId="77777777" w:rsidR="004A4A9B" w:rsidRPr="00D61CC4" w:rsidRDefault="004A4A9B" w:rsidP="004A4A9B">
      <w:pPr>
        <w:spacing w:line="276" w:lineRule="auto"/>
        <w:rPr>
          <w:rFonts w:cstheme="minorHAnsi"/>
          <w:noProof/>
          <w:sz w:val="24"/>
          <w:szCs w:val="24"/>
        </w:rPr>
      </w:pPr>
    </w:p>
    <w:p w14:paraId="4E9E475D" w14:textId="04CFD88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I believe that creating mistakes are the only way to improving. Embracing mistakes gives you the motivation to try for a second attempt and other attempts to come.</w:t>
      </w:r>
    </w:p>
    <w:p w14:paraId="292497FF" w14:textId="77777777" w:rsidR="004A4A9B" w:rsidRPr="00D61CC4" w:rsidRDefault="004A4A9B" w:rsidP="004A4A9B">
      <w:pPr>
        <w:spacing w:line="276" w:lineRule="auto"/>
        <w:rPr>
          <w:rFonts w:cstheme="minorHAnsi"/>
          <w:noProof/>
          <w:sz w:val="24"/>
          <w:szCs w:val="24"/>
        </w:rPr>
      </w:pPr>
    </w:p>
    <w:p w14:paraId="7BE7E9F9"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I treat my attitude towards illustration with a bright and positive view. If you’re doing mentally fine, your illustrations will catch the same vibe and look better in quality.</w:t>
      </w:r>
    </w:p>
    <w:p w14:paraId="0B07FB95" w14:textId="77777777" w:rsidR="004A4A9B" w:rsidRPr="00D61CC4" w:rsidRDefault="004A4A9B" w:rsidP="004A4A9B">
      <w:pPr>
        <w:spacing w:line="276" w:lineRule="auto"/>
        <w:rPr>
          <w:rFonts w:cstheme="minorHAnsi"/>
          <w:noProof/>
          <w:sz w:val="24"/>
          <w:szCs w:val="24"/>
        </w:rPr>
      </w:pPr>
    </w:p>
    <w:p w14:paraId="4C4B3C00"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I value people wanting to create art for to entertain others, most importantly for their own enjoyment aswell and willing to look for work that will make that successful.</w:t>
      </w:r>
    </w:p>
    <w:p w14:paraId="7D49A0AA" w14:textId="77777777" w:rsidR="004A4A9B" w:rsidRPr="00D61CC4" w:rsidRDefault="004A4A9B" w:rsidP="004A4A9B">
      <w:pPr>
        <w:spacing w:line="276" w:lineRule="auto"/>
        <w:rPr>
          <w:rFonts w:cstheme="minorHAnsi"/>
          <w:noProof/>
          <w:sz w:val="24"/>
          <w:szCs w:val="24"/>
        </w:rPr>
      </w:pPr>
    </w:p>
    <w:p w14:paraId="0CA5A3B4"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Digital Ilustration has always facinated me because It gives me a feel of futurism. You also have the ability to undo, redo, copy and paste, add effects and print them out digitally which screams out the digital, technology future.</w:t>
      </w:r>
    </w:p>
    <w:p w14:paraId="4985F34D" w14:textId="77777777" w:rsidR="004A4A9B" w:rsidRPr="00D61CC4" w:rsidRDefault="004A4A9B" w:rsidP="004A4A9B">
      <w:pPr>
        <w:spacing w:line="276" w:lineRule="auto"/>
        <w:rPr>
          <w:rFonts w:cstheme="minorHAnsi"/>
          <w:noProof/>
          <w:sz w:val="24"/>
          <w:szCs w:val="24"/>
        </w:rPr>
      </w:pPr>
    </w:p>
    <w:p w14:paraId="32D3B2AE" w14:textId="77777777" w:rsidR="004A4A9B" w:rsidRPr="00D61CC4" w:rsidRDefault="004A4A9B" w:rsidP="004A4A9B">
      <w:pPr>
        <w:pStyle w:val="ListParagraph"/>
        <w:numPr>
          <w:ilvl w:val="0"/>
          <w:numId w:val="1"/>
        </w:numPr>
        <w:spacing w:line="276" w:lineRule="auto"/>
        <w:rPr>
          <w:rFonts w:cstheme="minorHAnsi"/>
          <w:noProof/>
          <w:sz w:val="24"/>
          <w:szCs w:val="24"/>
        </w:rPr>
      </w:pPr>
      <w:r w:rsidRPr="00D61CC4">
        <w:rPr>
          <w:rFonts w:cstheme="minorHAnsi"/>
          <w:noProof/>
          <w:sz w:val="24"/>
          <w:szCs w:val="24"/>
        </w:rPr>
        <w:t>Seeing a bright, colourful rainbow after the rain and sun mixes together brings inspiration to me. This proves that the earth itself, the entire existence of everything is a creation itself.</w:t>
      </w:r>
    </w:p>
    <w:p w14:paraId="7E7A91A7" w14:textId="77777777" w:rsidR="004A4A9B" w:rsidRPr="00D61CC4" w:rsidRDefault="004A4A9B" w:rsidP="004A4A9B">
      <w:pPr>
        <w:pStyle w:val="ListParagraph"/>
        <w:ind w:left="1440"/>
        <w:rPr>
          <w:rFonts w:cstheme="minorHAnsi"/>
          <w:noProof/>
        </w:rPr>
      </w:pPr>
    </w:p>
    <w:p w14:paraId="3F32A8B5" w14:textId="77777777" w:rsidR="004A4A9B" w:rsidRPr="00D61CC4" w:rsidRDefault="004A4A9B" w:rsidP="004A4A9B">
      <w:pPr>
        <w:rPr>
          <w:rFonts w:cstheme="minorHAnsi"/>
          <w:b/>
          <w:bCs/>
          <w:noProof/>
        </w:rPr>
      </w:pPr>
    </w:p>
    <w:p w14:paraId="157EF71B" w14:textId="77777777" w:rsidR="004A4A9B" w:rsidRPr="00D61CC4" w:rsidRDefault="004A4A9B" w:rsidP="004A4A9B">
      <w:pPr>
        <w:rPr>
          <w:rFonts w:cstheme="minorHAnsi"/>
          <w:b/>
          <w:bCs/>
          <w:noProof/>
        </w:rPr>
      </w:pPr>
    </w:p>
    <w:p w14:paraId="42DA87FF" w14:textId="77777777" w:rsidR="004A4A9B" w:rsidRPr="00D61CC4" w:rsidRDefault="004A4A9B" w:rsidP="004A4A9B">
      <w:pPr>
        <w:rPr>
          <w:rFonts w:cstheme="minorHAnsi"/>
          <w:b/>
          <w:bCs/>
          <w:noProof/>
        </w:rPr>
      </w:pPr>
    </w:p>
    <w:p w14:paraId="54A01C86" w14:textId="77777777" w:rsidR="004A4A9B" w:rsidRPr="00D61CC4" w:rsidRDefault="004A4A9B" w:rsidP="004A4A9B">
      <w:pPr>
        <w:rPr>
          <w:rFonts w:cstheme="minorHAnsi"/>
          <w:b/>
          <w:bCs/>
          <w:noProof/>
        </w:rPr>
      </w:pPr>
    </w:p>
    <w:p w14:paraId="1D73272F" w14:textId="77777777" w:rsidR="004A4A9B" w:rsidRPr="00D61CC4" w:rsidRDefault="004A4A9B" w:rsidP="004A4A9B">
      <w:pPr>
        <w:rPr>
          <w:rFonts w:cstheme="minorHAnsi"/>
          <w:b/>
          <w:bCs/>
          <w:noProof/>
          <w:sz w:val="28"/>
          <w:szCs w:val="28"/>
        </w:rPr>
      </w:pPr>
      <w:r w:rsidRPr="00D61CC4">
        <w:rPr>
          <w:rFonts w:cstheme="minorHAnsi"/>
          <w:b/>
          <w:bCs/>
          <w:noProof/>
          <w:sz w:val="28"/>
          <w:szCs w:val="28"/>
        </w:rPr>
        <w:t>Keywords &amp; Images</w:t>
      </w:r>
    </w:p>
    <w:p w14:paraId="65B2FC21" w14:textId="77777777" w:rsidR="004A4A9B" w:rsidRPr="00D61CC4" w:rsidRDefault="004A4A9B" w:rsidP="004A4A9B">
      <w:pPr>
        <w:rPr>
          <w:rFonts w:cstheme="minorHAnsi"/>
          <w:noProof/>
        </w:rPr>
      </w:pPr>
      <w:r w:rsidRPr="00D61CC4">
        <w:rPr>
          <w:rFonts w:cstheme="minorHAnsi"/>
          <w:noProof/>
        </w:rPr>
        <w:t>Mental Health</w:t>
      </w:r>
    </w:p>
    <w:p w14:paraId="1E7F77D3" w14:textId="77777777" w:rsidR="004A4A9B" w:rsidRPr="00D61CC4" w:rsidRDefault="004A4A9B" w:rsidP="004A4A9B">
      <w:pPr>
        <w:jc w:val="center"/>
        <w:rPr>
          <w:rFonts w:cstheme="minorHAnsi"/>
          <w:noProof/>
        </w:rPr>
      </w:pPr>
      <w:r w:rsidRPr="00D61CC4">
        <w:rPr>
          <w:rFonts w:cstheme="minorHAnsi"/>
          <w:noProof/>
        </w:rPr>
        <w:drawing>
          <wp:inline distT="0" distB="0" distL="0" distR="0" wp14:anchorId="226510D5" wp14:editId="1A4385A3">
            <wp:extent cx="5808525" cy="3975100"/>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6803" cy="3980765"/>
                    </a:xfrm>
                    <a:prstGeom prst="rect">
                      <a:avLst/>
                    </a:prstGeom>
                    <a:noFill/>
                    <a:ln>
                      <a:noFill/>
                    </a:ln>
                  </pic:spPr>
                </pic:pic>
              </a:graphicData>
            </a:graphic>
          </wp:inline>
        </w:drawing>
      </w:r>
    </w:p>
    <w:p w14:paraId="1B249A78" w14:textId="0FFF21E6" w:rsidR="004A4A9B" w:rsidRPr="00D61CC4" w:rsidRDefault="004A4A9B" w:rsidP="004A4A9B">
      <w:pPr>
        <w:jc w:val="center"/>
        <w:rPr>
          <w:rFonts w:cstheme="minorHAnsi"/>
          <w:noProof/>
        </w:rPr>
      </w:pPr>
      <w:r w:rsidRPr="00D61CC4">
        <w:rPr>
          <w:rFonts w:cstheme="minorHAnsi"/>
        </w:rPr>
        <w:t>Fig. 1</w:t>
      </w:r>
      <w:r w:rsidR="00DA484D" w:rsidRPr="00D61CC4">
        <w:rPr>
          <w:rFonts w:cstheme="minorHAnsi"/>
        </w:rPr>
        <w:t>.</w:t>
      </w:r>
      <w:r w:rsidRPr="00D61CC4">
        <w:rPr>
          <w:rFonts w:cstheme="minorHAnsi"/>
        </w:rPr>
        <w:t xml:space="preserve"> </w:t>
      </w:r>
      <w:r w:rsidR="00DA484D" w:rsidRPr="00D61CC4">
        <w:rPr>
          <w:rFonts w:cstheme="minorHAnsi"/>
        </w:rPr>
        <w:t xml:space="preserve">Arianna Palazzi, </w:t>
      </w:r>
      <w:r w:rsidR="00DA484D" w:rsidRPr="00D61CC4">
        <w:rPr>
          <w:rFonts w:cstheme="minorHAnsi"/>
          <w:noProof/>
        </w:rPr>
        <w:t xml:space="preserve">(2011) </w:t>
      </w:r>
      <w:r w:rsidRPr="00D61CC4">
        <w:rPr>
          <w:rFonts w:cstheme="minorHAnsi"/>
          <w:i/>
          <w:iCs/>
        </w:rPr>
        <w:t>Too much perfection is a mistake</w:t>
      </w:r>
    </w:p>
    <w:p w14:paraId="6646A5A3" w14:textId="77777777" w:rsidR="004A4A9B" w:rsidRPr="00D61CC4" w:rsidRDefault="004A4A9B" w:rsidP="004A4A9B">
      <w:pPr>
        <w:spacing w:line="276" w:lineRule="auto"/>
        <w:rPr>
          <w:rFonts w:cstheme="minorHAnsi"/>
          <w:noProof/>
          <w:sz w:val="24"/>
          <w:szCs w:val="24"/>
        </w:rPr>
      </w:pPr>
    </w:p>
    <w:p w14:paraId="3F4D5953" w14:textId="6E265B84" w:rsidR="004A4A9B" w:rsidRPr="00D61CC4" w:rsidRDefault="004A4A9B" w:rsidP="004A4A9B">
      <w:pPr>
        <w:pStyle w:val="ListParagraph"/>
        <w:numPr>
          <w:ilvl w:val="0"/>
          <w:numId w:val="2"/>
        </w:numPr>
        <w:spacing w:line="276" w:lineRule="auto"/>
        <w:rPr>
          <w:rFonts w:cstheme="minorHAnsi"/>
          <w:noProof/>
          <w:sz w:val="24"/>
          <w:szCs w:val="24"/>
        </w:rPr>
      </w:pPr>
      <w:r w:rsidRPr="00D61CC4">
        <w:rPr>
          <w:rFonts w:cstheme="minorHAnsi"/>
          <w:noProof/>
          <w:sz w:val="24"/>
          <w:szCs w:val="24"/>
        </w:rPr>
        <w:t>I believe that creating mistakes are the only way to improving. Embracing mistakes gives you the motivation to try for a second attempt and other attempts to come.</w:t>
      </w:r>
    </w:p>
    <w:p w14:paraId="15688957" w14:textId="77777777" w:rsidR="004A4A9B" w:rsidRPr="00D61CC4" w:rsidRDefault="004A4A9B" w:rsidP="004A4A9B">
      <w:pPr>
        <w:rPr>
          <w:rFonts w:cstheme="minorHAnsi"/>
          <w:noProof/>
        </w:rPr>
      </w:pPr>
      <w:bookmarkStart w:id="0" w:name="_Hlk88333323"/>
    </w:p>
    <w:p w14:paraId="66698D52" w14:textId="1BB82B1F" w:rsidR="004A4A9B" w:rsidRPr="00D61CC4" w:rsidRDefault="004A4A9B" w:rsidP="004A4A9B">
      <w:pPr>
        <w:rPr>
          <w:rFonts w:cstheme="minorHAnsi"/>
          <w:sz w:val="24"/>
          <w:szCs w:val="24"/>
        </w:rPr>
      </w:pPr>
      <w:bookmarkStart w:id="1" w:name="_Hlk86101373"/>
      <w:r w:rsidRPr="00D61CC4">
        <w:rPr>
          <w:rFonts w:cstheme="minorHAnsi"/>
          <w:sz w:val="24"/>
          <w:szCs w:val="24"/>
        </w:rPr>
        <w:t xml:space="preserve">I believe that making mistakes are the only way to improvement. Embracing mistakes gives you the motivation to try for a second attempt and other attempts </w:t>
      </w:r>
      <w:r w:rsidR="0082677D" w:rsidRPr="00D61CC4">
        <w:rPr>
          <w:rFonts w:cstheme="minorHAnsi"/>
          <w:sz w:val="24"/>
          <w:szCs w:val="24"/>
        </w:rPr>
        <w:t>to come</w:t>
      </w:r>
      <w:r w:rsidRPr="00D61CC4">
        <w:rPr>
          <w:rFonts w:cstheme="minorHAnsi"/>
          <w:sz w:val="24"/>
          <w:szCs w:val="24"/>
        </w:rPr>
        <w:t>. Nobody is</w:t>
      </w:r>
      <w:r w:rsidR="0082677D" w:rsidRPr="00D61CC4">
        <w:rPr>
          <w:rFonts w:cstheme="minorHAnsi"/>
          <w:sz w:val="24"/>
          <w:szCs w:val="24"/>
        </w:rPr>
        <w:t xml:space="preserve"> instantly </w:t>
      </w:r>
      <w:r w:rsidRPr="00D61CC4">
        <w:rPr>
          <w:rFonts w:cstheme="minorHAnsi"/>
          <w:sz w:val="24"/>
          <w:szCs w:val="24"/>
        </w:rPr>
        <w:t>perfect at what they do and even your inspirational artists have been through many trails and errors to get where they are now</w:t>
      </w:r>
      <w:r w:rsidR="0082677D" w:rsidRPr="00D61CC4">
        <w:rPr>
          <w:rFonts w:cstheme="minorHAnsi"/>
          <w:sz w:val="24"/>
          <w:szCs w:val="24"/>
        </w:rPr>
        <w:t xml:space="preserve"> for years</w:t>
      </w:r>
      <w:r w:rsidRPr="00D61CC4">
        <w:rPr>
          <w:rFonts w:cstheme="minorHAnsi"/>
          <w:sz w:val="24"/>
          <w:szCs w:val="24"/>
        </w:rPr>
        <w:t xml:space="preserve">. </w:t>
      </w:r>
      <w:r w:rsidR="00E24ED1" w:rsidRPr="00D61CC4">
        <w:rPr>
          <w:rFonts w:cstheme="minorHAnsi"/>
          <w:sz w:val="24"/>
          <w:szCs w:val="24"/>
        </w:rPr>
        <w:t>Small Things Considered: Why There Is No Perfect Design (200</w:t>
      </w:r>
      <w:r w:rsidR="00695A62" w:rsidRPr="00D61CC4">
        <w:rPr>
          <w:rFonts w:cstheme="minorHAnsi"/>
          <w:sz w:val="24"/>
          <w:szCs w:val="24"/>
        </w:rPr>
        <w:t>7</w:t>
      </w:r>
      <w:r w:rsidR="00E24ED1" w:rsidRPr="00D61CC4">
        <w:rPr>
          <w:rFonts w:cstheme="minorHAnsi"/>
          <w:sz w:val="24"/>
          <w:szCs w:val="24"/>
        </w:rPr>
        <w:t xml:space="preserve">, p.9), a book written by Henry Petroski has a sentence that perfectly sums up my belief in perfection </w:t>
      </w:r>
      <w:r w:rsidR="0082677D" w:rsidRPr="00D61CC4">
        <w:rPr>
          <w:rFonts w:cstheme="minorHAnsi"/>
          <w:sz w:val="24"/>
          <w:szCs w:val="24"/>
        </w:rPr>
        <w:t>with</w:t>
      </w:r>
      <w:r w:rsidR="00E24ED1" w:rsidRPr="00D61CC4">
        <w:rPr>
          <w:rFonts w:cstheme="minorHAnsi"/>
          <w:sz w:val="24"/>
          <w:szCs w:val="24"/>
        </w:rPr>
        <w:t xml:space="preserve"> stronger words, “Even in nature, absolute perfection, in the sense of something being completely flawless, is rare, if not totally absent”. I strongly agree</w:t>
      </w:r>
      <w:r w:rsidR="00494D0A" w:rsidRPr="00D61CC4">
        <w:rPr>
          <w:rFonts w:cstheme="minorHAnsi"/>
          <w:sz w:val="24"/>
          <w:szCs w:val="24"/>
        </w:rPr>
        <w:t xml:space="preserve"> with this sentence</w:t>
      </w:r>
      <w:r w:rsidR="00E24ED1" w:rsidRPr="00D61CC4">
        <w:rPr>
          <w:rFonts w:cstheme="minorHAnsi"/>
          <w:sz w:val="24"/>
          <w:szCs w:val="24"/>
        </w:rPr>
        <w:t xml:space="preserve"> as t</w:t>
      </w:r>
      <w:r w:rsidRPr="00D61CC4">
        <w:rPr>
          <w:rFonts w:cstheme="minorHAnsi"/>
          <w:sz w:val="24"/>
          <w:szCs w:val="24"/>
        </w:rPr>
        <w:t xml:space="preserve">here is no end to </w:t>
      </w:r>
      <w:r w:rsidR="00E24ED1" w:rsidRPr="00D61CC4">
        <w:rPr>
          <w:rFonts w:cstheme="minorHAnsi"/>
          <w:sz w:val="24"/>
          <w:szCs w:val="24"/>
        </w:rPr>
        <w:t>improvement,</w:t>
      </w:r>
      <w:r w:rsidRPr="00D61CC4">
        <w:rPr>
          <w:rFonts w:cstheme="minorHAnsi"/>
          <w:sz w:val="24"/>
          <w:szCs w:val="24"/>
        </w:rPr>
        <w:t xml:space="preserve"> like how there isn’t an end to a rainbow </w:t>
      </w:r>
      <w:r w:rsidR="0082677D" w:rsidRPr="00D61CC4">
        <w:rPr>
          <w:rFonts w:cstheme="minorHAnsi"/>
          <w:sz w:val="24"/>
          <w:szCs w:val="24"/>
        </w:rPr>
        <w:t>to find perfection, it will continue to move further away the closer you get.</w:t>
      </w:r>
    </w:p>
    <w:p w14:paraId="7A5F5DE6" w14:textId="77777777" w:rsidR="004A4A9B" w:rsidRPr="00D61CC4" w:rsidRDefault="004A4A9B" w:rsidP="004A4A9B">
      <w:pPr>
        <w:rPr>
          <w:rFonts w:cstheme="minorHAnsi"/>
          <w:sz w:val="24"/>
          <w:szCs w:val="24"/>
        </w:rPr>
      </w:pPr>
    </w:p>
    <w:bookmarkEnd w:id="0"/>
    <w:p w14:paraId="37A23BF6" w14:textId="77777777" w:rsidR="004A4A9B" w:rsidRPr="00D61CC4" w:rsidRDefault="004A4A9B" w:rsidP="004A4A9B">
      <w:pPr>
        <w:rPr>
          <w:rFonts w:cstheme="minorHAnsi"/>
          <w:sz w:val="24"/>
          <w:szCs w:val="24"/>
        </w:rPr>
      </w:pPr>
    </w:p>
    <w:p w14:paraId="65E32C80" w14:textId="77777777" w:rsidR="004A4A9B" w:rsidRPr="00D61CC4" w:rsidRDefault="004A4A9B" w:rsidP="004A4A9B">
      <w:pPr>
        <w:rPr>
          <w:rFonts w:cstheme="minorHAnsi"/>
          <w:sz w:val="24"/>
          <w:szCs w:val="24"/>
        </w:rPr>
      </w:pPr>
    </w:p>
    <w:p w14:paraId="572F0610" w14:textId="645FCD00" w:rsidR="004A4A9B" w:rsidRPr="00D61CC4" w:rsidRDefault="00B1742B" w:rsidP="000B1ACC">
      <w:pPr>
        <w:jc w:val="center"/>
        <w:rPr>
          <w:rFonts w:cstheme="minorHAnsi"/>
          <w:sz w:val="24"/>
          <w:szCs w:val="24"/>
        </w:rPr>
      </w:pPr>
      <w:r w:rsidRPr="00D61CC4">
        <w:rPr>
          <w:rFonts w:cstheme="minorHAnsi"/>
          <w:noProof/>
        </w:rPr>
        <w:drawing>
          <wp:inline distT="0" distB="0" distL="0" distR="0" wp14:anchorId="2E8E6B03" wp14:editId="1DDC345C">
            <wp:extent cx="4195123" cy="5099125"/>
            <wp:effectExtent l="0" t="0" r="0" b="6350"/>
            <wp:docPr id="8" name="Picture 8" descr="Self-Portrait with Bandaged Ea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lf-Portrait with Bandaged Ear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98758" cy="5103544"/>
                    </a:xfrm>
                    <a:prstGeom prst="rect">
                      <a:avLst/>
                    </a:prstGeom>
                    <a:noFill/>
                    <a:ln>
                      <a:noFill/>
                    </a:ln>
                  </pic:spPr>
                </pic:pic>
              </a:graphicData>
            </a:graphic>
          </wp:inline>
        </w:drawing>
      </w:r>
    </w:p>
    <w:p w14:paraId="42086C4E" w14:textId="2ADD2B28" w:rsidR="004A4A9B" w:rsidRPr="00D61CC4" w:rsidRDefault="004A4A9B" w:rsidP="004A4A9B">
      <w:pPr>
        <w:jc w:val="center"/>
        <w:rPr>
          <w:rFonts w:cstheme="minorHAnsi"/>
          <w:noProof/>
        </w:rPr>
      </w:pPr>
      <w:r w:rsidRPr="00D61CC4">
        <w:rPr>
          <w:rFonts w:cstheme="minorHAnsi"/>
          <w:noProof/>
        </w:rPr>
        <w:t>Fig 2</w:t>
      </w:r>
      <w:r w:rsidR="00213FD8" w:rsidRPr="00D61CC4">
        <w:rPr>
          <w:rFonts w:cstheme="minorHAnsi"/>
          <w:noProof/>
        </w:rPr>
        <w:t xml:space="preserve">. </w:t>
      </w:r>
      <w:r w:rsidR="00B95521" w:rsidRPr="00D61CC4">
        <w:rPr>
          <w:rFonts w:cstheme="minorHAnsi"/>
          <w:noProof/>
        </w:rPr>
        <w:t>Van Goch</w:t>
      </w:r>
      <w:r w:rsidRPr="00D61CC4">
        <w:rPr>
          <w:rFonts w:cstheme="minorHAnsi"/>
          <w:noProof/>
        </w:rPr>
        <w:t>,</w:t>
      </w:r>
      <w:r w:rsidR="00895075" w:rsidRPr="00D61CC4">
        <w:rPr>
          <w:rFonts w:cstheme="minorHAnsi"/>
          <w:noProof/>
        </w:rPr>
        <w:t xml:space="preserve"> (</w:t>
      </w:r>
      <w:r w:rsidR="00B95521" w:rsidRPr="00D61CC4">
        <w:rPr>
          <w:rFonts w:cstheme="minorHAnsi"/>
          <w:noProof/>
        </w:rPr>
        <w:t>1889</w:t>
      </w:r>
      <w:r w:rsidR="00895075" w:rsidRPr="00D61CC4">
        <w:rPr>
          <w:rFonts w:cstheme="minorHAnsi"/>
          <w:noProof/>
        </w:rPr>
        <w:t>)</w:t>
      </w:r>
      <w:r w:rsidRPr="00D61CC4">
        <w:rPr>
          <w:rFonts w:cstheme="minorHAnsi"/>
          <w:noProof/>
        </w:rPr>
        <w:t xml:space="preserve"> </w:t>
      </w:r>
      <w:r w:rsidR="00B95521" w:rsidRPr="00D61CC4">
        <w:rPr>
          <w:rFonts w:cstheme="minorHAnsi"/>
          <w:i/>
          <w:iCs/>
          <w:noProof/>
        </w:rPr>
        <w:t>Self-Portrait with Bandaged Ear</w:t>
      </w:r>
    </w:p>
    <w:p w14:paraId="582FB3AB" w14:textId="77777777" w:rsidR="004A4A9B" w:rsidRPr="00D61CC4" w:rsidRDefault="004A4A9B" w:rsidP="004A4A9B">
      <w:pPr>
        <w:pStyle w:val="ListParagraph"/>
        <w:spacing w:line="276" w:lineRule="auto"/>
        <w:ind w:left="1440"/>
        <w:rPr>
          <w:rFonts w:cstheme="minorHAnsi"/>
          <w:noProof/>
          <w:sz w:val="24"/>
          <w:szCs w:val="24"/>
        </w:rPr>
      </w:pPr>
    </w:p>
    <w:p w14:paraId="390C7DF7" w14:textId="77777777" w:rsidR="004A4A9B" w:rsidRPr="00D61CC4" w:rsidRDefault="004A4A9B" w:rsidP="004A4A9B">
      <w:pPr>
        <w:pStyle w:val="ListParagraph"/>
        <w:numPr>
          <w:ilvl w:val="0"/>
          <w:numId w:val="2"/>
        </w:numPr>
        <w:spacing w:line="276" w:lineRule="auto"/>
        <w:rPr>
          <w:rFonts w:cstheme="minorHAnsi"/>
          <w:noProof/>
          <w:sz w:val="24"/>
          <w:szCs w:val="24"/>
        </w:rPr>
      </w:pPr>
      <w:r w:rsidRPr="00D61CC4">
        <w:rPr>
          <w:rFonts w:cstheme="minorHAnsi"/>
          <w:noProof/>
          <w:sz w:val="24"/>
          <w:szCs w:val="24"/>
        </w:rPr>
        <w:t>I treat my attitude towards illustration with a bright and positive view. If you’re doing mentally fine, your illustrations will catch the same vibe and look better in quality.</w:t>
      </w:r>
    </w:p>
    <w:p w14:paraId="2F493437" w14:textId="77777777" w:rsidR="004A4A9B" w:rsidRPr="00D61CC4" w:rsidRDefault="004A4A9B" w:rsidP="004A4A9B">
      <w:pPr>
        <w:rPr>
          <w:rFonts w:cstheme="minorHAnsi"/>
          <w:noProof/>
          <w:color w:val="000000" w:themeColor="text1"/>
        </w:rPr>
      </w:pPr>
    </w:p>
    <w:p w14:paraId="2664E066" w14:textId="5252B2AA" w:rsidR="008B6125" w:rsidRPr="00D61CC4" w:rsidRDefault="004A4A9B" w:rsidP="008B6125">
      <w:pPr>
        <w:rPr>
          <w:rFonts w:cstheme="minorHAnsi"/>
          <w:color w:val="000000" w:themeColor="text1"/>
          <w:sz w:val="24"/>
          <w:szCs w:val="24"/>
        </w:rPr>
      </w:pPr>
      <w:bookmarkStart w:id="2" w:name="_Hlk88333369"/>
      <w:r w:rsidRPr="00D61CC4">
        <w:rPr>
          <w:rFonts w:cstheme="minorHAnsi"/>
          <w:color w:val="000000" w:themeColor="text1"/>
          <w:sz w:val="24"/>
          <w:szCs w:val="24"/>
        </w:rPr>
        <w:t>Your mental health plays a big role within your ability to create art, even when you cannot see it for yourself. If you aren’t doing your best in terms of emotions and feelings, your art will turn towards the same direction</w:t>
      </w:r>
      <w:r w:rsidR="00895075" w:rsidRPr="00D61CC4">
        <w:rPr>
          <w:rFonts w:cstheme="minorHAnsi"/>
          <w:color w:val="000000" w:themeColor="text1"/>
          <w:sz w:val="24"/>
          <w:szCs w:val="24"/>
        </w:rPr>
        <w:t>. A book written by Paul W. O’Neal, Motivation of Health Behaviour (</w:t>
      </w:r>
      <w:r w:rsidR="003F293D" w:rsidRPr="00D61CC4">
        <w:rPr>
          <w:rFonts w:cstheme="minorHAnsi"/>
          <w:color w:val="000000" w:themeColor="text1"/>
          <w:sz w:val="24"/>
          <w:szCs w:val="24"/>
        </w:rPr>
        <w:t xml:space="preserve">2007, </w:t>
      </w:r>
      <w:r w:rsidR="00895075" w:rsidRPr="00D61CC4">
        <w:rPr>
          <w:rFonts w:cstheme="minorHAnsi"/>
          <w:color w:val="000000" w:themeColor="text1"/>
          <w:sz w:val="24"/>
          <w:szCs w:val="24"/>
        </w:rPr>
        <w:t>p.7)</w:t>
      </w:r>
      <w:r w:rsidR="003F293D" w:rsidRPr="00D61CC4">
        <w:rPr>
          <w:rFonts w:cstheme="minorHAnsi"/>
          <w:color w:val="000000" w:themeColor="text1"/>
          <w:sz w:val="24"/>
          <w:szCs w:val="24"/>
        </w:rPr>
        <w:t xml:space="preserve"> explains how motivation is a key-factor </w:t>
      </w:r>
      <w:r w:rsidR="00B04F95" w:rsidRPr="00D61CC4">
        <w:rPr>
          <w:rFonts w:cstheme="minorHAnsi"/>
          <w:color w:val="000000" w:themeColor="text1"/>
          <w:sz w:val="24"/>
          <w:szCs w:val="24"/>
        </w:rPr>
        <w:t>to</w:t>
      </w:r>
      <w:r w:rsidR="003F293D" w:rsidRPr="00D61CC4">
        <w:rPr>
          <w:rFonts w:cstheme="minorHAnsi"/>
          <w:color w:val="000000" w:themeColor="text1"/>
          <w:sz w:val="24"/>
          <w:szCs w:val="24"/>
        </w:rPr>
        <w:t xml:space="preserve"> </w:t>
      </w:r>
      <w:r w:rsidR="00B04F95" w:rsidRPr="00D61CC4">
        <w:rPr>
          <w:rFonts w:cstheme="minorHAnsi"/>
          <w:color w:val="000000" w:themeColor="text1"/>
          <w:sz w:val="24"/>
          <w:szCs w:val="24"/>
        </w:rPr>
        <w:t>behavioural</w:t>
      </w:r>
      <w:r w:rsidR="00695EC1" w:rsidRPr="00D61CC4">
        <w:rPr>
          <w:rFonts w:cstheme="minorHAnsi"/>
          <w:color w:val="000000" w:themeColor="text1"/>
          <w:sz w:val="24"/>
          <w:szCs w:val="24"/>
        </w:rPr>
        <w:t xml:space="preserve"> change </w:t>
      </w:r>
      <w:r w:rsidR="008B6125" w:rsidRPr="00D61CC4">
        <w:rPr>
          <w:rFonts w:cstheme="minorHAnsi"/>
          <w:color w:val="000000" w:themeColor="text1"/>
          <w:sz w:val="24"/>
          <w:szCs w:val="24"/>
        </w:rPr>
        <w:t>and wanting</w:t>
      </w:r>
      <w:r w:rsidR="00B04F95" w:rsidRPr="00D61CC4">
        <w:rPr>
          <w:rFonts w:cstheme="minorHAnsi"/>
          <w:color w:val="000000" w:themeColor="text1"/>
          <w:sz w:val="24"/>
          <w:szCs w:val="24"/>
        </w:rPr>
        <w:t xml:space="preserve"> to</w:t>
      </w:r>
      <w:r w:rsidR="00695EC1" w:rsidRPr="00D61CC4">
        <w:rPr>
          <w:rFonts w:cstheme="minorHAnsi"/>
          <w:color w:val="000000" w:themeColor="text1"/>
          <w:sz w:val="24"/>
          <w:szCs w:val="24"/>
        </w:rPr>
        <w:t xml:space="preserve"> improve on your mental health</w:t>
      </w:r>
      <w:r w:rsidR="00B04F95" w:rsidRPr="00D61CC4">
        <w:rPr>
          <w:rFonts w:cstheme="minorHAnsi"/>
          <w:color w:val="000000" w:themeColor="text1"/>
          <w:sz w:val="24"/>
          <w:szCs w:val="24"/>
        </w:rPr>
        <w:t xml:space="preserve">. </w:t>
      </w:r>
      <w:r w:rsidR="003F293D" w:rsidRPr="00D61CC4">
        <w:rPr>
          <w:rFonts w:cstheme="minorHAnsi"/>
          <w:color w:val="000000" w:themeColor="text1"/>
          <w:sz w:val="24"/>
          <w:szCs w:val="24"/>
        </w:rPr>
        <w:t xml:space="preserve">I strongly agree with </w:t>
      </w:r>
      <w:r w:rsidR="00B04F95" w:rsidRPr="00D61CC4">
        <w:rPr>
          <w:rFonts w:cstheme="minorHAnsi"/>
          <w:color w:val="000000" w:themeColor="text1"/>
          <w:sz w:val="24"/>
          <w:szCs w:val="24"/>
        </w:rPr>
        <w:t xml:space="preserve">Paul’s words because without motivation, you will struggle to </w:t>
      </w:r>
      <w:r w:rsidR="00213FD8" w:rsidRPr="00D61CC4">
        <w:rPr>
          <w:rFonts w:cstheme="minorHAnsi"/>
          <w:color w:val="000000" w:themeColor="text1"/>
          <w:sz w:val="24"/>
          <w:szCs w:val="24"/>
        </w:rPr>
        <w:t>begin</w:t>
      </w:r>
      <w:r w:rsidR="00B95521" w:rsidRPr="00D61CC4">
        <w:rPr>
          <w:rFonts w:cstheme="minorHAnsi"/>
          <w:color w:val="000000" w:themeColor="text1"/>
          <w:sz w:val="24"/>
          <w:szCs w:val="24"/>
        </w:rPr>
        <w:t xml:space="preserve"> working on</w:t>
      </w:r>
      <w:r w:rsidR="00B04F95" w:rsidRPr="00D61CC4">
        <w:rPr>
          <w:rFonts w:cstheme="minorHAnsi"/>
          <w:color w:val="000000" w:themeColor="text1"/>
          <w:sz w:val="24"/>
          <w:szCs w:val="24"/>
        </w:rPr>
        <w:t xml:space="preserve"> an artwork </w:t>
      </w:r>
      <w:r w:rsidR="008B6125" w:rsidRPr="00D61CC4">
        <w:rPr>
          <w:rFonts w:cstheme="minorHAnsi"/>
          <w:color w:val="000000" w:themeColor="text1"/>
          <w:sz w:val="24"/>
          <w:szCs w:val="24"/>
        </w:rPr>
        <w:t xml:space="preserve">and </w:t>
      </w:r>
      <w:r w:rsidR="00B04F95" w:rsidRPr="00D61CC4">
        <w:rPr>
          <w:rFonts w:cstheme="minorHAnsi"/>
          <w:color w:val="000000" w:themeColor="text1"/>
          <w:sz w:val="24"/>
          <w:szCs w:val="24"/>
        </w:rPr>
        <w:t>fail to reach your full protentional.</w:t>
      </w:r>
      <w:r w:rsidR="003F293D" w:rsidRPr="00D61CC4">
        <w:rPr>
          <w:rFonts w:cstheme="minorHAnsi"/>
          <w:color w:val="000000" w:themeColor="text1"/>
          <w:sz w:val="24"/>
          <w:szCs w:val="24"/>
        </w:rPr>
        <w:t xml:space="preserve"> </w:t>
      </w:r>
      <w:r w:rsidRPr="00D61CC4">
        <w:rPr>
          <w:rFonts w:cstheme="minorHAnsi"/>
          <w:color w:val="000000" w:themeColor="text1"/>
          <w:sz w:val="24"/>
          <w:szCs w:val="24"/>
        </w:rPr>
        <w:t>You</w:t>
      </w:r>
      <w:r w:rsidR="00ED1E68" w:rsidRPr="00D61CC4">
        <w:rPr>
          <w:rFonts w:cstheme="minorHAnsi"/>
          <w:color w:val="000000" w:themeColor="text1"/>
          <w:sz w:val="24"/>
          <w:szCs w:val="24"/>
        </w:rPr>
        <w:t xml:space="preserve"> could find yourself </w:t>
      </w:r>
      <w:r w:rsidRPr="00D61CC4">
        <w:rPr>
          <w:rFonts w:cstheme="minorHAnsi"/>
          <w:color w:val="000000" w:themeColor="text1"/>
          <w:sz w:val="24"/>
          <w:szCs w:val="24"/>
        </w:rPr>
        <w:t xml:space="preserve">in an endless art block or heavily disliking anything </w:t>
      </w:r>
      <w:r w:rsidRPr="00D61CC4">
        <w:rPr>
          <w:rFonts w:cstheme="minorHAnsi"/>
          <w:color w:val="000000" w:themeColor="text1"/>
          <w:sz w:val="24"/>
          <w:szCs w:val="24"/>
        </w:rPr>
        <w:lastRenderedPageBreak/>
        <w:t xml:space="preserve">you create </w:t>
      </w:r>
      <w:r w:rsidR="008D76BE" w:rsidRPr="00D61CC4">
        <w:rPr>
          <w:rFonts w:cstheme="minorHAnsi"/>
          <w:color w:val="000000" w:themeColor="text1"/>
          <w:sz w:val="24"/>
          <w:szCs w:val="24"/>
        </w:rPr>
        <w:t>along with it.</w:t>
      </w:r>
      <w:r w:rsidRPr="00D61CC4">
        <w:rPr>
          <w:rFonts w:cstheme="minorHAnsi"/>
          <w:color w:val="000000" w:themeColor="text1"/>
          <w:sz w:val="24"/>
          <w:szCs w:val="24"/>
        </w:rPr>
        <w:t xml:space="preserve"> For every artist, it is always recommended to create </w:t>
      </w:r>
      <w:r w:rsidR="008B6125" w:rsidRPr="00D61CC4">
        <w:rPr>
          <w:rFonts w:cstheme="minorHAnsi"/>
          <w:color w:val="000000" w:themeColor="text1"/>
          <w:sz w:val="24"/>
          <w:szCs w:val="24"/>
        </w:rPr>
        <w:t xml:space="preserve">a schedule to help organize when you’ll start creating and when you’ll take a </w:t>
      </w:r>
      <w:r w:rsidR="00B1742B" w:rsidRPr="00D61CC4">
        <w:rPr>
          <w:rFonts w:cstheme="minorHAnsi"/>
          <w:color w:val="000000" w:themeColor="text1"/>
          <w:sz w:val="24"/>
          <w:szCs w:val="24"/>
        </w:rPr>
        <w:t xml:space="preserve">deserved </w:t>
      </w:r>
      <w:r w:rsidR="008B6125" w:rsidRPr="00D61CC4">
        <w:rPr>
          <w:rFonts w:cstheme="minorHAnsi"/>
          <w:color w:val="000000" w:themeColor="text1"/>
          <w:sz w:val="24"/>
          <w:szCs w:val="24"/>
        </w:rPr>
        <w:t>break for yourself</w:t>
      </w:r>
      <w:r w:rsidRPr="00D61CC4">
        <w:rPr>
          <w:rFonts w:cstheme="minorHAnsi"/>
          <w:color w:val="000000" w:themeColor="text1"/>
          <w:sz w:val="24"/>
          <w:szCs w:val="24"/>
        </w:rPr>
        <w:t>.</w:t>
      </w:r>
      <w:r w:rsidR="000B1ACC" w:rsidRPr="00D61CC4">
        <w:rPr>
          <w:rFonts w:cstheme="minorHAnsi"/>
          <w:color w:val="000000" w:themeColor="text1"/>
          <w:sz w:val="24"/>
          <w:szCs w:val="24"/>
        </w:rPr>
        <w:t xml:space="preserve"> Moving </w:t>
      </w:r>
      <w:r w:rsidR="00B1742B" w:rsidRPr="00D61CC4">
        <w:rPr>
          <w:rFonts w:cstheme="minorHAnsi"/>
          <w:color w:val="000000" w:themeColor="text1"/>
          <w:sz w:val="24"/>
          <w:szCs w:val="24"/>
        </w:rPr>
        <w:t>on how</w:t>
      </w:r>
      <w:r w:rsidR="000B1ACC" w:rsidRPr="00D61CC4">
        <w:rPr>
          <w:rFonts w:cstheme="minorHAnsi"/>
          <w:color w:val="000000" w:themeColor="text1"/>
          <w:sz w:val="24"/>
          <w:szCs w:val="24"/>
        </w:rPr>
        <w:t xml:space="preserve"> mental health </w:t>
      </w:r>
      <w:r w:rsidR="00B1742B" w:rsidRPr="00D61CC4">
        <w:rPr>
          <w:rFonts w:cstheme="minorHAnsi"/>
          <w:color w:val="000000" w:themeColor="text1"/>
          <w:sz w:val="24"/>
          <w:szCs w:val="24"/>
        </w:rPr>
        <w:t>could affect</w:t>
      </w:r>
      <w:r w:rsidR="000B1ACC" w:rsidRPr="00D61CC4">
        <w:rPr>
          <w:rFonts w:cstheme="minorHAnsi"/>
          <w:color w:val="000000" w:themeColor="text1"/>
          <w:sz w:val="24"/>
          <w:szCs w:val="24"/>
        </w:rPr>
        <w:t xml:space="preserve"> your art, Self-Portrait with Bandaged Ear (1</w:t>
      </w:r>
      <w:r w:rsidR="008B6125" w:rsidRPr="00D61CC4">
        <w:rPr>
          <w:rFonts w:cstheme="minorHAnsi"/>
          <w:color w:val="000000" w:themeColor="text1"/>
          <w:sz w:val="24"/>
          <w:szCs w:val="24"/>
        </w:rPr>
        <w:t xml:space="preserve">889), painted by Van Goch is a good example of unhealthy mental health </w:t>
      </w:r>
      <w:r w:rsidR="00B1742B" w:rsidRPr="00D61CC4">
        <w:rPr>
          <w:rFonts w:cstheme="minorHAnsi"/>
          <w:color w:val="000000" w:themeColor="text1"/>
          <w:sz w:val="24"/>
          <w:szCs w:val="24"/>
        </w:rPr>
        <w:t>showing through</w:t>
      </w:r>
      <w:r w:rsidR="008B6125" w:rsidRPr="00D61CC4">
        <w:rPr>
          <w:rFonts w:cstheme="minorHAnsi"/>
          <w:color w:val="000000" w:themeColor="text1"/>
          <w:sz w:val="24"/>
          <w:szCs w:val="24"/>
        </w:rPr>
        <w:t xml:space="preserve"> art. A Q</w:t>
      </w:r>
      <w:r w:rsidR="00B1742B" w:rsidRPr="00D61CC4">
        <w:rPr>
          <w:rFonts w:cstheme="minorHAnsi"/>
          <w:color w:val="000000" w:themeColor="text1"/>
          <w:sz w:val="24"/>
          <w:szCs w:val="24"/>
        </w:rPr>
        <w:t>&amp;</w:t>
      </w:r>
      <w:r w:rsidR="008B6125" w:rsidRPr="00D61CC4">
        <w:rPr>
          <w:rFonts w:cstheme="minorHAnsi"/>
          <w:color w:val="000000" w:themeColor="text1"/>
          <w:sz w:val="24"/>
          <w:szCs w:val="24"/>
        </w:rPr>
        <w:t xml:space="preserve">A page submitted to </w:t>
      </w:r>
      <w:hyperlink r:id="rId7" w:history="1">
        <w:r w:rsidR="00B1742B" w:rsidRPr="00D61CC4">
          <w:rPr>
            <w:rStyle w:val="Hyperlink"/>
            <w:rFonts w:cstheme="minorHAnsi"/>
            <w:color w:val="000000" w:themeColor="text1"/>
            <w:sz w:val="24"/>
            <w:szCs w:val="24"/>
            <w:u w:val="none"/>
          </w:rPr>
          <w:t>www.vangoghmuseum.nl</w:t>
        </w:r>
      </w:hyperlink>
      <w:r w:rsidR="00B1742B" w:rsidRPr="00D61CC4">
        <w:rPr>
          <w:rFonts w:cstheme="minorHAnsi"/>
          <w:color w:val="000000" w:themeColor="text1"/>
          <w:sz w:val="24"/>
          <w:szCs w:val="24"/>
        </w:rPr>
        <w:t xml:space="preserve">, an official Van Goch website explains how </w:t>
      </w:r>
      <w:r w:rsidR="00B95521" w:rsidRPr="00D61CC4">
        <w:rPr>
          <w:rFonts w:cstheme="minorHAnsi"/>
          <w:color w:val="000000" w:themeColor="text1"/>
          <w:sz w:val="24"/>
          <w:szCs w:val="24"/>
        </w:rPr>
        <w:t>he</w:t>
      </w:r>
      <w:r w:rsidR="00B1742B" w:rsidRPr="00D61CC4">
        <w:rPr>
          <w:rFonts w:cstheme="minorHAnsi"/>
          <w:color w:val="000000" w:themeColor="text1"/>
          <w:sz w:val="24"/>
          <w:szCs w:val="24"/>
        </w:rPr>
        <w:t xml:space="preserve"> began </w:t>
      </w:r>
      <w:r w:rsidR="00B95521" w:rsidRPr="00D61CC4">
        <w:rPr>
          <w:rFonts w:cstheme="minorHAnsi"/>
          <w:color w:val="000000" w:themeColor="text1"/>
          <w:sz w:val="24"/>
          <w:szCs w:val="24"/>
        </w:rPr>
        <w:t>suffering from an attack, following after by cutting his ear off</w:t>
      </w:r>
      <w:r w:rsidR="00B1742B" w:rsidRPr="00D61CC4">
        <w:rPr>
          <w:rFonts w:cstheme="minorHAnsi"/>
          <w:color w:val="000000" w:themeColor="text1"/>
          <w:sz w:val="24"/>
          <w:szCs w:val="24"/>
        </w:rPr>
        <w:t xml:space="preserve"> which was then drawn as a self-portrait by</w:t>
      </w:r>
      <w:r w:rsidR="00B95521" w:rsidRPr="00D61CC4">
        <w:rPr>
          <w:rFonts w:cstheme="minorHAnsi"/>
          <w:color w:val="000000" w:themeColor="text1"/>
          <w:sz w:val="24"/>
          <w:szCs w:val="24"/>
        </w:rPr>
        <w:t xml:space="preserve"> Van Goch himself. It is clear that in the painting, his facial expression looks distressed; the look of discomfort and pain</w:t>
      </w:r>
      <w:r w:rsidR="00213FD8" w:rsidRPr="00D61CC4">
        <w:rPr>
          <w:rFonts w:cstheme="minorHAnsi"/>
          <w:color w:val="000000" w:themeColor="text1"/>
          <w:sz w:val="24"/>
          <w:szCs w:val="24"/>
        </w:rPr>
        <w:t>.</w:t>
      </w:r>
    </w:p>
    <w:p w14:paraId="2AD5E708" w14:textId="77777777" w:rsidR="00B95521" w:rsidRPr="00D61CC4" w:rsidRDefault="00B95521" w:rsidP="008B6125">
      <w:pPr>
        <w:rPr>
          <w:rFonts w:cstheme="minorHAnsi"/>
          <w:sz w:val="24"/>
          <w:szCs w:val="24"/>
        </w:rPr>
      </w:pPr>
    </w:p>
    <w:bookmarkEnd w:id="2"/>
    <w:p w14:paraId="0A4FA6AA" w14:textId="77777777" w:rsidR="004A4A9B" w:rsidRPr="00D61CC4" w:rsidRDefault="004A4A9B" w:rsidP="004A4A9B">
      <w:pPr>
        <w:pStyle w:val="ListParagraph"/>
        <w:numPr>
          <w:ilvl w:val="0"/>
          <w:numId w:val="2"/>
        </w:numPr>
        <w:spacing w:line="276" w:lineRule="auto"/>
        <w:rPr>
          <w:rFonts w:cstheme="minorHAnsi"/>
          <w:sz w:val="24"/>
          <w:szCs w:val="24"/>
        </w:rPr>
      </w:pPr>
      <w:r w:rsidRPr="00D61CC4">
        <w:rPr>
          <w:rFonts w:cstheme="minorHAnsi"/>
          <w:noProof/>
          <w:sz w:val="24"/>
          <w:szCs w:val="24"/>
        </w:rPr>
        <w:t>I value people wanting to create art for to entertain others, most importantly for their own enjoyment aswell and willing to look for work that will make that successful.</w:t>
      </w:r>
    </w:p>
    <w:p w14:paraId="2CB98739" w14:textId="77777777" w:rsidR="004A4A9B" w:rsidRPr="00D61CC4" w:rsidRDefault="004A4A9B" w:rsidP="004A4A9B">
      <w:pPr>
        <w:pStyle w:val="ListParagraph"/>
        <w:rPr>
          <w:rFonts w:cstheme="minorHAnsi"/>
          <w:sz w:val="24"/>
          <w:szCs w:val="24"/>
        </w:rPr>
      </w:pPr>
    </w:p>
    <w:p w14:paraId="6D37C97D" w14:textId="6A7FFE6B" w:rsidR="004A4A9B" w:rsidRPr="00D61CC4" w:rsidRDefault="004A4A9B" w:rsidP="007169CB">
      <w:pPr>
        <w:rPr>
          <w:rFonts w:cstheme="minorHAnsi"/>
          <w:color w:val="FF0000"/>
          <w:sz w:val="24"/>
          <w:szCs w:val="24"/>
        </w:rPr>
      </w:pPr>
      <w:bookmarkStart w:id="3" w:name="_Hlk88333348"/>
      <w:r w:rsidRPr="00D61CC4">
        <w:rPr>
          <w:rFonts w:cstheme="minorHAnsi"/>
          <w:sz w:val="24"/>
          <w:szCs w:val="24"/>
        </w:rPr>
        <w:t>I value artists and illustrators creating art to entertain others, but most importantly for their enjoyment. There is only an amount of work you can create for entertainment purposes, only for it to become a chore later on. You might experience a quick or slow journey into finding a job that features your hobby but it will be worth the wait</w:t>
      </w:r>
      <w:r w:rsidR="009B7AA0" w:rsidRPr="00D61CC4">
        <w:rPr>
          <w:rFonts w:cstheme="minorHAnsi"/>
          <w:sz w:val="24"/>
          <w:szCs w:val="24"/>
        </w:rPr>
        <w:t xml:space="preserve">. </w:t>
      </w:r>
      <w:r w:rsidR="009B7AA0" w:rsidRPr="00D61CC4">
        <w:rPr>
          <w:rFonts w:cstheme="minorHAnsi"/>
          <w:color w:val="000000" w:themeColor="text1"/>
          <w:sz w:val="24"/>
          <w:szCs w:val="24"/>
        </w:rPr>
        <w:t xml:space="preserve">I believe that our minds are our biggest enemies when it comes to </w:t>
      </w:r>
      <w:r w:rsidR="00FE6F6D" w:rsidRPr="00D61CC4">
        <w:rPr>
          <w:rFonts w:cstheme="minorHAnsi"/>
          <w:color w:val="000000" w:themeColor="text1"/>
          <w:sz w:val="24"/>
          <w:szCs w:val="24"/>
        </w:rPr>
        <w:t>drawing for</w:t>
      </w:r>
      <w:r w:rsidR="009B7AA0" w:rsidRPr="00D61CC4">
        <w:rPr>
          <w:rFonts w:cstheme="minorHAnsi"/>
          <w:color w:val="000000" w:themeColor="text1"/>
          <w:sz w:val="24"/>
          <w:szCs w:val="24"/>
        </w:rPr>
        <w:t xml:space="preserve"> </w:t>
      </w:r>
      <w:r w:rsidR="00C90854" w:rsidRPr="00D61CC4">
        <w:rPr>
          <w:rFonts w:cstheme="minorHAnsi"/>
          <w:color w:val="000000" w:themeColor="text1"/>
          <w:sz w:val="24"/>
          <w:szCs w:val="24"/>
        </w:rPr>
        <w:t>our</w:t>
      </w:r>
      <w:r w:rsidR="009B7AA0" w:rsidRPr="00D61CC4">
        <w:rPr>
          <w:rFonts w:cstheme="minorHAnsi"/>
          <w:color w:val="000000" w:themeColor="text1"/>
          <w:sz w:val="24"/>
          <w:szCs w:val="24"/>
        </w:rPr>
        <w:t xml:space="preserve"> own pleasure. </w:t>
      </w:r>
      <w:r w:rsidR="00FE6F6D" w:rsidRPr="00D61CC4">
        <w:rPr>
          <w:rFonts w:cstheme="minorHAnsi"/>
          <w:color w:val="000000" w:themeColor="text1"/>
          <w:sz w:val="24"/>
          <w:szCs w:val="24"/>
        </w:rPr>
        <w:t xml:space="preserve">Burnout, Fatigue, Exhaustion: An Interdisciplinary Perspective on Modern Affliction (2017), edited by Anna Katharina Schaffner, Greta Wagner and Sighard </w:t>
      </w:r>
      <w:proofErr w:type="spellStart"/>
      <w:r w:rsidR="00FE6F6D" w:rsidRPr="00D61CC4">
        <w:rPr>
          <w:rFonts w:cstheme="minorHAnsi"/>
          <w:color w:val="000000" w:themeColor="text1"/>
          <w:sz w:val="24"/>
          <w:szCs w:val="24"/>
        </w:rPr>
        <w:t>Neckel</w:t>
      </w:r>
      <w:proofErr w:type="spellEnd"/>
      <w:r w:rsidR="00FE6F6D" w:rsidRPr="00D61CC4">
        <w:rPr>
          <w:rFonts w:cstheme="minorHAnsi"/>
          <w:color w:val="000000" w:themeColor="text1"/>
          <w:sz w:val="24"/>
          <w:szCs w:val="24"/>
        </w:rPr>
        <w:t xml:space="preserve"> (p.291), explains how contests, which are supposed to multiply resources, end</w:t>
      </w:r>
      <w:r w:rsidR="00323B59" w:rsidRPr="00D61CC4">
        <w:rPr>
          <w:rFonts w:cstheme="minorHAnsi"/>
          <w:color w:val="000000" w:themeColor="text1"/>
          <w:sz w:val="24"/>
          <w:szCs w:val="24"/>
        </w:rPr>
        <w:t xml:space="preserve">s up compelling into a person investing in nothing but their own competitiveness. This is an experience I’ve been through before </w:t>
      </w:r>
      <w:r w:rsidR="00B46091" w:rsidRPr="00D61CC4">
        <w:rPr>
          <w:rFonts w:cstheme="minorHAnsi"/>
          <w:color w:val="000000" w:themeColor="text1"/>
          <w:sz w:val="24"/>
          <w:szCs w:val="24"/>
        </w:rPr>
        <w:t xml:space="preserve">as I wanted to be as good as the artists I thought had ‘better art’ than me. This affected my passion to draw for my own pleasure, but to only draw art for what I thought would gain me more followers and attention. As soon as I realised how unhealthy this phase was for me, I started drawing what I wanted which made me realise I didn’t hate art after all; burnouts would be less </w:t>
      </w:r>
      <w:r w:rsidR="00C74692" w:rsidRPr="00D61CC4">
        <w:rPr>
          <w:rFonts w:cstheme="minorHAnsi"/>
          <w:color w:val="000000" w:themeColor="text1"/>
          <w:sz w:val="24"/>
          <w:szCs w:val="24"/>
        </w:rPr>
        <w:t>apparent too.</w:t>
      </w:r>
      <w:bookmarkEnd w:id="1"/>
      <w:bookmarkEnd w:id="3"/>
    </w:p>
    <w:p w14:paraId="71A5CCBD" w14:textId="77777777" w:rsidR="00126887" w:rsidRPr="00D61CC4" w:rsidRDefault="00126887" w:rsidP="004A4A9B">
      <w:pPr>
        <w:jc w:val="center"/>
        <w:rPr>
          <w:rFonts w:cstheme="minorHAnsi"/>
          <w:b/>
          <w:bCs/>
          <w:noProof/>
          <w:sz w:val="24"/>
          <w:szCs w:val="24"/>
          <w:u w:val="single"/>
        </w:rPr>
      </w:pPr>
    </w:p>
    <w:p w14:paraId="1039A438" w14:textId="2CAFDC5E" w:rsidR="004A4A9B" w:rsidRPr="00D61CC4" w:rsidRDefault="004A4A9B" w:rsidP="004A4A9B">
      <w:pPr>
        <w:jc w:val="center"/>
        <w:rPr>
          <w:rFonts w:cstheme="minorHAnsi"/>
          <w:b/>
          <w:bCs/>
          <w:noProof/>
          <w:sz w:val="24"/>
          <w:szCs w:val="24"/>
          <w:u w:val="single"/>
        </w:rPr>
      </w:pPr>
      <w:r w:rsidRPr="00D61CC4">
        <w:rPr>
          <w:rFonts w:cstheme="minorHAnsi"/>
          <w:b/>
          <w:bCs/>
          <w:noProof/>
          <w:sz w:val="24"/>
          <w:szCs w:val="24"/>
          <w:u w:val="single"/>
        </w:rPr>
        <w:t>Bibliography</w:t>
      </w:r>
    </w:p>
    <w:p w14:paraId="6DDC169E" w14:textId="0C33BE1E" w:rsidR="00126887" w:rsidRPr="00D61CC4" w:rsidRDefault="00126887" w:rsidP="00126887">
      <w:pPr>
        <w:rPr>
          <w:rFonts w:cstheme="minorHAnsi"/>
          <w:noProof/>
          <w:color w:val="000000" w:themeColor="text1"/>
          <w:sz w:val="24"/>
          <w:szCs w:val="24"/>
        </w:rPr>
      </w:pPr>
      <w:r w:rsidRPr="00D61CC4">
        <w:rPr>
          <w:rFonts w:cstheme="minorHAnsi"/>
          <w:sz w:val="24"/>
          <w:szCs w:val="24"/>
        </w:rPr>
        <w:t xml:space="preserve">Henry Petroski, (2007) </w:t>
      </w:r>
      <w:r w:rsidRPr="00D61CC4">
        <w:rPr>
          <w:rFonts w:cstheme="minorHAnsi"/>
          <w:i/>
          <w:iCs/>
          <w:sz w:val="24"/>
          <w:szCs w:val="24"/>
        </w:rPr>
        <w:t>Small Things Considered: Why There Is No Perfect Design (</w:t>
      </w:r>
      <w:r w:rsidRPr="00D61CC4">
        <w:rPr>
          <w:rFonts w:cstheme="minorHAnsi"/>
          <w:sz w:val="24"/>
          <w:szCs w:val="24"/>
        </w:rPr>
        <w:t xml:space="preserve">p.9). Broadway, New York: Knopf Doubleday Publishing Group </w:t>
      </w:r>
    </w:p>
    <w:p w14:paraId="0FEBA484" w14:textId="63E9550F" w:rsidR="00814664" w:rsidRPr="00D61CC4" w:rsidRDefault="00814664" w:rsidP="00814664">
      <w:pPr>
        <w:rPr>
          <w:rFonts w:cstheme="minorHAnsi"/>
          <w:noProof/>
          <w:sz w:val="24"/>
          <w:szCs w:val="24"/>
        </w:rPr>
      </w:pPr>
      <w:r w:rsidRPr="00D61CC4">
        <w:rPr>
          <w:rFonts w:cstheme="minorHAnsi"/>
          <w:noProof/>
          <w:sz w:val="24"/>
          <w:szCs w:val="24"/>
        </w:rPr>
        <w:t xml:space="preserve">Paul W. O’Neal. (2007) </w:t>
      </w:r>
      <w:r w:rsidRPr="00D61CC4">
        <w:rPr>
          <w:rFonts w:cstheme="minorHAnsi"/>
          <w:i/>
          <w:iCs/>
          <w:noProof/>
          <w:sz w:val="24"/>
          <w:szCs w:val="24"/>
        </w:rPr>
        <w:t>Motivation of Health Behaviour</w:t>
      </w:r>
      <w:r w:rsidR="00AB64BD" w:rsidRPr="00D61CC4">
        <w:rPr>
          <w:rFonts w:cstheme="minorHAnsi"/>
          <w:i/>
          <w:iCs/>
          <w:noProof/>
          <w:sz w:val="24"/>
          <w:szCs w:val="24"/>
        </w:rPr>
        <w:t xml:space="preserve"> (p.7)</w:t>
      </w:r>
      <w:r w:rsidRPr="00D61CC4">
        <w:rPr>
          <w:rFonts w:cstheme="minorHAnsi"/>
          <w:noProof/>
          <w:sz w:val="24"/>
          <w:szCs w:val="24"/>
        </w:rPr>
        <w:t>. New York: Nova Science Publishers</w:t>
      </w:r>
    </w:p>
    <w:p w14:paraId="088FCA99" w14:textId="4708FF4A" w:rsidR="008143FA" w:rsidRPr="00D61CC4" w:rsidRDefault="008143FA" w:rsidP="008143FA">
      <w:pPr>
        <w:rPr>
          <w:rFonts w:cstheme="minorHAnsi"/>
          <w:noProof/>
          <w:sz w:val="24"/>
          <w:szCs w:val="24"/>
        </w:rPr>
      </w:pPr>
      <w:r w:rsidRPr="00D61CC4">
        <w:rPr>
          <w:rFonts w:cstheme="minorHAnsi"/>
          <w:noProof/>
          <w:sz w:val="24"/>
          <w:szCs w:val="24"/>
        </w:rPr>
        <w:t xml:space="preserve">Van Goch, () </w:t>
      </w:r>
      <w:r w:rsidRPr="00D61CC4">
        <w:rPr>
          <w:rFonts w:cstheme="minorHAnsi"/>
          <w:i/>
          <w:iCs/>
          <w:noProof/>
          <w:sz w:val="24"/>
          <w:szCs w:val="24"/>
        </w:rPr>
        <w:t xml:space="preserve">Why Did Vincent van Goch Cut off His Ear?, </w:t>
      </w:r>
      <w:r w:rsidRPr="00D61CC4">
        <w:rPr>
          <w:rFonts w:cstheme="minorHAnsi"/>
          <w:noProof/>
          <w:sz w:val="24"/>
          <w:szCs w:val="24"/>
        </w:rPr>
        <w:t>vangoghgallery.com Available at</w:t>
      </w:r>
      <w:r w:rsidRPr="00D61CC4">
        <w:rPr>
          <w:rFonts w:cstheme="minorHAnsi"/>
          <w:b/>
          <w:bCs/>
          <w:noProof/>
          <w:sz w:val="24"/>
          <w:szCs w:val="24"/>
        </w:rPr>
        <w:t xml:space="preserve">: </w:t>
      </w:r>
      <w:hyperlink r:id="rId8" w:history="1">
        <w:r w:rsidRPr="00D61CC4">
          <w:rPr>
            <w:rStyle w:val="Hyperlink"/>
            <w:rFonts w:cstheme="minorHAnsi"/>
            <w:noProof/>
            <w:sz w:val="24"/>
            <w:szCs w:val="24"/>
          </w:rPr>
          <w:t>https://www.vangoghmuseum.nl/en/art-and-stories/vincent-van-gogh-faq/why-did-vincent-van-gogh-cut-off-his-ear</w:t>
        </w:r>
      </w:hyperlink>
      <w:r w:rsidRPr="00D61CC4">
        <w:rPr>
          <w:rFonts w:cstheme="minorHAnsi"/>
          <w:noProof/>
          <w:sz w:val="24"/>
          <w:szCs w:val="24"/>
        </w:rPr>
        <w:t xml:space="preserve"> (Accessed on 29</w:t>
      </w:r>
      <w:r w:rsidRPr="00D61CC4">
        <w:rPr>
          <w:rFonts w:cstheme="minorHAnsi"/>
          <w:noProof/>
          <w:sz w:val="24"/>
          <w:szCs w:val="24"/>
          <w:vertAlign w:val="superscript"/>
        </w:rPr>
        <w:t>th</w:t>
      </w:r>
      <w:r w:rsidRPr="00D61CC4">
        <w:rPr>
          <w:rFonts w:cstheme="minorHAnsi"/>
          <w:noProof/>
          <w:sz w:val="24"/>
          <w:szCs w:val="24"/>
        </w:rPr>
        <w:t xml:space="preserve"> December, 2021)</w:t>
      </w:r>
    </w:p>
    <w:p w14:paraId="6983E31F" w14:textId="7164A15E" w:rsidR="00126887" w:rsidRPr="00D61CC4" w:rsidRDefault="00C74692" w:rsidP="004A4A9B">
      <w:pPr>
        <w:rPr>
          <w:rFonts w:cstheme="minorHAnsi"/>
          <w:noProof/>
          <w:color w:val="000000" w:themeColor="text1"/>
          <w:sz w:val="24"/>
          <w:szCs w:val="24"/>
        </w:rPr>
      </w:pPr>
      <w:r w:rsidRPr="00D61CC4">
        <w:rPr>
          <w:rFonts w:cstheme="minorHAnsi"/>
          <w:color w:val="000000" w:themeColor="text1"/>
          <w:sz w:val="24"/>
          <w:szCs w:val="24"/>
        </w:rPr>
        <w:t xml:space="preserve">Anna Katharina Schaffner, Greta Wagner, Sighard </w:t>
      </w:r>
      <w:proofErr w:type="spellStart"/>
      <w:r w:rsidRPr="00D61CC4">
        <w:rPr>
          <w:rFonts w:cstheme="minorHAnsi"/>
          <w:color w:val="000000" w:themeColor="text1"/>
          <w:sz w:val="24"/>
          <w:szCs w:val="24"/>
        </w:rPr>
        <w:t>Neckel</w:t>
      </w:r>
      <w:proofErr w:type="spellEnd"/>
      <w:r w:rsidRPr="00D61CC4">
        <w:rPr>
          <w:rFonts w:cstheme="minorHAnsi"/>
          <w:noProof/>
          <w:color w:val="000000" w:themeColor="text1"/>
          <w:sz w:val="24"/>
          <w:szCs w:val="24"/>
        </w:rPr>
        <w:t xml:space="preserve">, (2017) </w:t>
      </w:r>
      <w:r w:rsidRPr="00D61CC4">
        <w:rPr>
          <w:rFonts w:cstheme="minorHAnsi"/>
          <w:i/>
          <w:iCs/>
          <w:color w:val="000000" w:themeColor="text1"/>
          <w:sz w:val="24"/>
          <w:szCs w:val="24"/>
        </w:rPr>
        <w:t>Burnout, Fatigue, Exhaustion: An Interdisciplinary Perspective on Modern Affliction</w:t>
      </w:r>
      <w:r w:rsidRPr="00D61CC4">
        <w:rPr>
          <w:rFonts w:cstheme="minorHAnsi"/>
          <w:noProof/>
          <w:color w:val="000000" w:themeColor="text1"/>
          <w:sz w:val="24"/>
          <w:szCs w:val="24"/>
        </w:rPr>
        <w:t xml:space="preserve"> (p.291). </w:t>
      </w:r>
      <w:r w:rsidR="00AB64BD" w:rsidRPr="00D61CC4">
        <w:rPr>
          <w:rFonts w:cstheme="minorHAnsi"/>
          <w:noProof/>
          <w:color w:val="000000" w:themeColor="text1"/>
          <w:sz w:val="24"/>
          <w:szCs w:val="24"/>
        </w:rPr>
        <w:t>Switzerland</w:t>
      </w:r>
      <w:r w:rsidRPr="00D61CC4">
        <w:rPr>
          <w:rFonts w:cstheme="minorHAnsi"/>
          <w:noProof/>
          <w:color w:val="000000" w:themeColor="text1"/>
          <w:sz w:val="24"/>
          <w:szCs w:val="24"/>
        </w:rPr>
        <w:t>:</w:t>
      </w:r>
      <w:r w:rsidR="00AB64BD" w:rsidRPr="00D61CC4">
        <w:rPr>
          <w:rFonts w:cstheme="minorHAnsi"/>
          <w:noProof/>
          <w:color w:val="000000" w:themeColor="text1"/>
          <w:sz w:val="24"/>
          <w:szCs w:val="24"/>
        </w:rPr>
        <w:t xml:space="preserve"> </w:t>
      </w:r>
      <w:r w:rsidRPr="00D61CC4">
        <w:rPr>
          <w:rFonts w:cstheme="minorHAnsi"/>
          <w:noProof/>
          <w:color w:val="000000" w:themeColor="text1"/>
          <w:sz w:val="24"/>
          <w:szCs w:val="24"/>
        </w:rPr>
        <w:t>Springer International Publishing</w:t>
      </w:r>
    </w:p>
    <w:p w14:paraId="3C8F7CCD" w14:textId="77777777" w:rsidR="00126887" w:rsidRPr="00D61CC4" w:rsidRDefault="00126887" w:rsidP="004A4A9B">
      <w:pPr>
        <w:rPr>
          <w:rFonts w:cstheme="minorHAnsi"/>
          <w:noProof/>
          <w:color w:val="000000" w:themeColor="text1"/>
          <w:sz w:val="24"/>
          <w:szCs w:val="24"/>
        </w:rPr>
      </w:pPr>
    </w:p>
    <w:p w14:paraId="5B7C445C" w14:textId="46DEB99F" w:rsidR="004A4A9B" w:rsidRPr="00D61CC4" w:rsidRDefault="004A4A9B" w:rsidP="004A4A9B">
      <w:pPr>
        <w:rPr>
          <w:rFonts w:cstheme="minorHAnsi"/>
          <w:b/>
          <w:bCs/>
          <w:noProof/>
          <w:sz w:val="28"/>
          <w:szCs w:val="28"/>
        </w:rPr>
      </w:pPr>
      <w:r w:rsidRPr="00D61CC4">
        <w:rPr>
          <w:rFonts w:cstheme="minorHAnsi"/>
          <w:b/>
          <w:bCs/>
          <w:noProof/>
          <w:sz w:val="28"/>
          <w:szCs w:val="28"/>
        </w:rPr>
        <w:t>List of figures</w:t>
      </w:r>
    </w:p>
    <w:p w14:paraId="49575A8F" w14:textId="06537DBC" w:rsidR="004A4A9B" w:rsidRPr="00D61CC4" w:rsidRDefault="004A4A9B" w:rsidP="004A4A9B">
      <w:pPr>
        <w:rPr>
          <w:rFonts w:cstheme="minorHAnsi"/>
          <w:noProof/>
          <w:sz w:val="24"/>
          <w:szCs w:val="24"/>
        </w:rPr>
      </w:pPr>
      <w:r w:rsidRPr="00D61CC4">
        <w:rPr>
          <w:rFonts w:cstheme="minorHAnsi"/>
          <w:noProof/>
          <w:sz w:val="24"/>
          <w:szCs w:val="24"/>
        </w:rPr>
        <w:t xml:space="preserve">Figure 1: Arianna Palazzi, </w:t>
      </w:r>
      <w:r w:rsidR="00126887" w:rsidRPr="00D61CC4">
        <w:rPr>
          <w:rFonts w:cstheme="minorHAnsi"/>
          <w:noProof/>
          <w:sz w:val="24"/>
          <w:szCs w:val="24"/>
        </w:rPr>
        <w:t xml:space="preserve">(2011) </w:t>
      </w:r>
      <w:r w:rsidRPr="00D61CC4">
        <w:rPr>
          <w:rFonts w:cstheme="minorHAnsi"/>
          <w:i/>
          <w:iCs/>
          <w:sz w:val="24"/>
          <w:szCs w:val="24"/>
        </w:rPr>
        <w:t>Too much perfection is a mistake</w:t>
      </w:r>
      <w:r w:rsidR="00126887" w:rsidRPr="00D61CC4">
        <w:rPr>
          <w:rFonts w:cstheme="minorHAnsi"/>
          <w:noProof/>
          <w:sz w:val="24"/>
          <w:szCs w:val="24"/>
        </w:rPr>
        <w:t xml:space="preserve"> [Marker on glass]. Saachi Art.com. </w:t>
      </w:r>
      <w:r w:rsidRPr="00D61CC4">
        <w:rPr>
          <w:rFonts w:cstheme="minorHAnsi"/>
          <w:noProof/>
          <w:sz w:val="24"/>
          <w:szCs w:val="24"/>
        </w:rPr>
        <w:t>Available at</w:t>
      </w:r>
      <w:r w:rsidRPr="00D61CC4">
        <w:rPr>
          <w:rFonts w:cstheme="minorHAnsi"/>
          <w:b/>
          <w:bCs/>
          <w:noProof/>
          <w:sz w:val="24"/>
          <w:szCs w:val="24"/>
        </w:rPr>
        <w:t xml:space="preserve">: </w:t>
      </w:r>
      <w:r w:rsidRPr="00D61CC4">
        <w:rPr>
          <w:rFonts w:cstheme="minorHAnsi"/>
          <w:noProof/>
          <w:sz w:val="24"/>
          <w:szCs w:val="24"/>
        </w:rPr>
        <w:t xml:space="preserve"> </w:t>
      </w:r>
      <w:hyperlink r:id="rId9" w:history="1">
        <w:r w:rsidRPr="00D61CC4">
          <w:rPr>
            <w:rStyle w:val="Hyperlink"/>
            <w:rFonts w:cstheme="minorHAnsi"/>
            <w:noProof/>
            <w:sz w:val="24"/>
            <w:szCs w:val="24"/>
          </w:rPr>
          <w:t>https://www.saatchiart.com/art/Sculpture-Too-much-perfection-is-a-mistake/375985/3816670/view</w:t>
        </w:r>
      </w:hyperlink>
      <w:r w:rsidRPr="00D61CC4">
        <w:rPr>
          <w:rFonts w:cstheme="minorHAnsi"/>
          <w:noProof/>
          <w:sz w:val="24"/>
          <w:szCs w:val="24"/>
        </w:rPr>
        <w:t xml:space="preserve">  (Accessed on 11</w:t>
      </w:r>
      <w:r w:rsidRPr="00D61CC4">
        <w:rPr>
          <w:rFonts w:cstheme="minorHAnsi"/>
          <w:noProof/>
          <w:sz w:val="24"/>
          <w:szCs w:val="24"/>
          <w:vertAlign w:val="superscript"/>
        </w:rPr>
        <w:t>th</w:t>
      </w:r>
      <w:r w:rsidRPr="00D61CC4">
        <w:rPr>
          <w:rFonts w:cstheme="minorHAnsi"/>
          <w:noProof/>
          <w:sz w:val="24"/>
          <w:szCs w:val="24"/>
        </w:rPr>
        <w:t xml:space="preserve"> November, 2021)</w:t>
      </w:r>
    </w:p>
    <w:p w14:paraId="186257EC" w14:textId="16994628" w:rsidR="00411894" w:rsidRPr="00D61CC4" w:rsidRDefault="004A4A9B">
      <w:pPr>
        <w:rPr>
          <w:rFonts w:cstheme="minorHAnsi"/>
          <w:noProof/>
          <w:sz w:val="24"/>
          <w:szCs w:val="24"/>
        </w:rPr>
      </w:pPr>
      <w:r w:rsidRPr="00D61CC4">
        <w:rPr>
          <w:rFonts w:cstheme="minorHAnsi"/>
          <w:noProof/>
          <w:sz w:val="24"/>
          <w:szCs w:val="24"/>
        </w:rPr>
        <w:t xml:space="preserve">Figure 2: </w:t>
      </w:r>
      <w:r w:rsidR="00213FD8" w:rsidRPr="00D61CC4">
        <w:rPr>
          <w:rFonts w:cstheme="minorHAnsi"/>
          <w:noProof/>
          <w:sz w:val="24"/>
          <w:szCs w:val="24"/>
        </w:rPr>
        <w:t>Van Goch</w:t>
      </w:r>
      <w:r w:rsidRPr="00D61CC4">
        <w:rPr>
          <w:rFonts w:cstheme="minorHAnsi"/>
          <w:noProof/>
          <w:sz w:val="24"/>
          <w:szCs w:val="24"/>
        </w:rPr>
        <w:t>,</w:t>
      </w:r>
      <w:r w:rsidR="00213FD8" w:rsidRPr="00D61CC4">
        <w:rPr>
          <w:rFonts w:cstheme="minorHAnsi"/>
          <w:noProof/>
          <w:sz w:val="24"/>
          <w:szCs w:val="24"/>
        </w:rPr>
        <w:t xml:space="preserve"> L. (</w:t>
      </w:r>
      <w:r w:rsidR="00213FD8" w:rsidRPr="00D61CC4">
        <w:rPr>
          <w:rFonts w:cstheme="minorHAnsi"/>
          <w:noProof/>
          <w:color w:val="000000" w:themeColor="text1"/>
          <w:sz w:val="24"/>
          <w:szCs w:val="24"/>
        </w:rPr>
        <w:t>c</w:t>
      </w:r>
      <w:r w:rsidR="00213FD8" w:rsidRPr="00D61CC4">
        <w:rPr>
          <w:rFonts w:cstheme="minorHAnsi"/>
          <w:color w:val="000000" w:themeColor="text1"/>
          <w:sz w:val="24"/>
          <w:szCs w:val="24"/>
        </w:rPr>
        <w:t>1889)</w:t>
      </w:r>
      <w:r w:rsidRPr="00D61CC4">
        <w:rPr>
          <w:rFonts w:cstheme="minorHAnsi"/>
          <w:noProof/>
          <w:color w:val="000000" w:themeColor="text1"/>
          <w:sz w:val="24"/>
          <w:szCs w:val="24"/>
        </w:rPr>
        <w:t xml:space="preserve"> </w:t>
      </w:r>
      <w:r w:rsidR="00213FD8" w:rsidRPr="00D61CC4">
        <w:rPr>
          <w:rFonts w:cstheme="minorHAnsi"/>
          <w:i/>
          <w:iCs/>
          <w:color w:val="000000" w:themeColor="text1"/>
          <w:sz w:val="24"/>
          <w:szCs w:val="24"/>
        </w:rPr>
        <w:t>Self-Portrait with Bandaged Ear</w:t>
      </w:r>
      <w:r w:rsidR="00BC5452" w:rsidRPr="00D61CC4">
        <w:rPr>
          <w:rFonts w:cstheme="minorHAnsi"/>
          <w:noProof/>
          <w:sz w:val="24"/>
          <w:szCs w:val="24"/>
        </w:rPr>
        <w:t xml:space="preserve"> [Oil on canvas]. Courtault Gallery: London.</w:t>
      </w:r>
      <w:r w:rsidRPr="00D61CC4">
        <w:rPr>
          <w:rFonts w:cstheme="minorHAnsi"/>
          <w:noProof/>
          <w:sz w:val="24"/>
          <w:szCs w:val="24"/>
        </w:rPr>
        <w:t xml:space="preserve"> </w:t>
      </w:r>
    </w:p>
    <w:p w14:paraId="243F69B5" w14:textId="77777777" w:rsidR="00467046" w:rsidRPr="00D61CC4" w:rsidRDefault="00467046" w:rsidP="007169CB">
      <w:pPr>
        <w:rPr>
          <w:rFonts w:cstheme="minorHAnsi"/>
          <w:b/>
          <w:bCs/>
          <w:noProof/>
          <w:sz w:val="28"/>
          <w:szCs w:val="28"/>
        </w:rPr>
      </w:pPr>
    </w:p>
    <w:p w14:paraId="6FC9A930" w14:textId="77777777" w:rsidR="002E44C0" w:rsidRPr="00D61CC4" w:rsidRDefault="007169CB" w:rsidP="007169CB">
      <w:pPr>
        <w:rPr>
          <w:rFonts w:cstheme="minorHAnsi"/>
          <w:b/>
          <w:bCs/>
          <w:noProof/>
          <w:sz w:val="28"/>
          <w:szCs w:val="28"/>
        </w:rPr>
      </w:pPr>
      <w:r w:rsidRPr="00D61CC4">
        <w:rPr>
          <w:rFonts w:cstheme="minorHAnsi"/>
          <w:b/>
          <w:bCs/>
          <w:noProof/>
          <w:sz w:val="28"/>
          <w:szCs w:val="28"/>
        </w:rPr>
        <w:t xml:space="preserve">Task </w:t>
      </w:r>
      <w:r w:rsidR="002E44C0" w:rsidRPr="00D61CC4">
        <w:rPr>
          <w:rFonts w:cstheme="minorHAnsi"/>
          <w:b/>
          <w:bCs/>
          <w:noProof/>
          <w:sz w:val="28"/>
          <w:szCs w:val="28"/>
        </w:rPr>
        <w:t>2 – Observatinal Writing</w:t>
      </w:r>
    </w:p>
    <w:p w14:paraId="64184408" w14:textId="44EB121A" w:rsidR="002E44C0" w:rsidRDefault="002E44C0" w:rsidP="007169CB">
      <w:pPr>
        <w:rPr>
          <w:rFonts w:cstheme="minorHAnsi"/>
          <w:noProof/>
          <w:sz w:val="28"/>
          <w:szCs w:val="28"/>
        </w:rPr>
      </w:pPr>
      <w:r w:rsidRPr="00D61CC4">
        <w:rPr>
          <w:rFonts w:cstheme="minorHAnsi"/>
          <w:noProof/>
          <w:sz w:val="28"/>
          <w:szCs w:val="28"/>
        </w:rPr>
        <w:t>Followed by 500 words</w:t>
      </w:r>
      <w:r w:rsidR="00231C32">
        <w:rPr>
          <w:rFonts w:cstheme="minorHAnsi"/>
          <w:noProof/>
          <w:sz w:val="28"/>
          <w:szCs w:val="28"/>
        </w:rPr>
        <w:t>,</w:t>
      </w:r>
      <w:r w:rsidRPr="00D61CC4">
        <w:rPr>
          <w:rFonts w:cstheme="minorHAnsi"/>
          <w:noProof/>
          <w:sz w:val="28"/>
          <w:szCs w:val="28"/>
        </w:rPr>
        <w:t xml:space="preserve"> bibliography</w:t>
      </w:r>
      <w:r w:rsidR="00231C32">
        <w:rPr>
          <w:rFonts w:cstheme="minorHAnsi"/>
          <w:noProof/>
          <w:sz w:val="28"/>
          <w:szCs w:val="28"/>
        </w:rPr>
        <w:t xml:space="preserve"> and mind-map</w:t>
      </w:r>
    </w:p>
    <w:p w14:paraId="43AFD71E" w14:textId="7A4BCF25" w:rsidR="00231C32" w:rsidRPr="00D61CC4" w:rsidRDefault="00231C32" w:rsidP="00231C32">
      <w:pPr>
        <w:jc w:val="center"/>
        <w:rPr>
          <w:rFonts w:cstheme="minorHAnsi"/>
          <w:b/>
          <w:bCs/>
          <w:noProof/>
          <w:sz w:val="28"/>
          <w:szCs w:val="28"/>
        </w:rPr>
      </w:pPr>
      <w:r>
        <w:rPr>
          <w:noProof/>
        </w:rPr>
        <w:drawing>
          <wp:inline distT="0" distB="0" distL="0" distR="0" wp14:anchorId="00831FD8" wp14:editId="777BDB89">
            <wp:extent cx="3195782" cy="4607082"/>
            <wp:effectExtent l="0" t="0" r="508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7822" cy="4610023"/>
                    </a:xfrm>
                    <a:prstGeom prst="rect">
                      <a:avLst/>
                    </a:prstGeom>
                    <a:noFill/>
                    <a:ln>
                      <a:noFill/>
                    </a:ln>
                  </pic:spPr>
                </pic:pic>
              </a:graphicData>
            </a:graphic>
          </wp:inline>
        </w:drawing>
      </w:r>
    </w:p>
    <w:p w14:paraId="35C0A3CA" w14:textId="77777777" w:rsidR="007169CB" w:rsidRPr="00850906" w:rsidRDefault="007169CB" w:rsidP="007169CB">
      <w:pPr>
        <w:rPr>
          <w:rFonts w:cstheme="minorHAnsi"/>
          <w:noProof/>
          <w:sz w:val="24"/>
          <w:szCs w:val="24"/>
        </w:rPr>
      </w:pPr>
      <w:r w:rsidRPr="00850906">
        <w:rPr>
          <w:rFonts w:cstheme="minorHAnsi"/>
          <w:noProof/>
          <w:sz w:val="24"/>
          <w:szCs w:val="24"/>
        </w:rPr>
        <w:t>Semiotics is the study of sign processes that is featured in activities and conducts. These signs are up to the viewer to interpret their own meaning behind them by communicating with the picture, signs or visuals. An example of how a semiotic can be used are street signs. By looking at a stop sign, our minds interpret meaning behind it, signalizing that it’s symbol is telling us to stop what we’re doing emedietly. In other cases, a person who has never experienced a stop sign could interpret it differently.</w:t>
      </w:r>
    </w:p>
    <w:p w14:paraId="3A584CDB" w14:textId="77777777" w:rsidR="007169CB" w:rsidRPr="00850906" w:rsidRDefault="007169CB" w:rsidP="007169CB">
      <w:pPr>
        <w:ind w:firstLine="720"/>
        <w:rPr>
          <w:rFonts w:cstheme="minorHAnsi"/>
          <w:noProof/>
          <w:sz w:val="24"/>
          <w:szCs w:val="24"/>
        </w:rPr>
      </w:pPr>
      <w:r w:rsidRPr="00850906">
        <w:rPr>
          <w:rFonts w:cstheme="minorHAnsi"/>
          <w:noProof/>
          <w:sz w:val="24"/>
          <w:szCs w:val="24"/>
        </w:rPr>
        <w:lastRenderedPageBreak/>
        <w:t>Realistically, we’ve been exposed to semiotics since we were babies. As an example, bright toys and children-based company logos would draw our attention, letting us process that it’s for our demographic and relates to fun. The same goes for when you’re older which we use in the same way, it helps us determin whether we are interested or not into the subject behind the sign.</w:t>
      </w:r>
    </w:p>
    <w:p w14:paraId="68894A8B" w14:textId="77777777" w:rsidR="007169CB" w:rsidRPr="00D61CC4" w:rsidRDefault="007169CB" w:rsidP="007169CB">
      <w:pPr>
        <w:jc w:val="center"/>
        <w:rPr>
          <w:rFonts w:cstheme="minorHAnsi"/>
        </w:rPr>
      </w:pPr>
      <w:r w:rsidRPr="00D61CC4">
        <w:rPr>
          <w:rFonts w:cstheme="minorHAnsi"/>
          <w:noProof/>
        </w:rPr>
        <w:drawing>
          <wp:inline distT="0" distB="0" distL="0" distR="0" wp14:anchorId="4557B2AF" wp14:editId="7FCC147E">
            <wp:extent cx="5592782" cy="443345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7707" cy="4461140"/>
                    </a:xfrm>
                    <a:prstGeom prst="rect">
                      <a:avLst/>
                    </a:prstGeom>
                    <a:noFill/>
                    <a:ln>
                      <a:noFill/>
                    </a:ln>
                  </pic:spPr>
                </pic:pic>
              </a:graphicData>
            </a:graphic>
          </wp:inline>
        </w:drawing>
      </w:r>
    </w:p>
    <w:p w14:paraId="75FDA04B" w14:textId="77777777" w:rsidR="007169CB" w:rsidRPr="00D61CC4" w:rsidRDefault="007169CB" w:rsidP="007169CB">
      <w:pPr>
        <w:jc w:val="center"/>
        <w:rPr>
          <w:rFonts w:cstheme="minorHAnsi"/>
          <w:i/>
          <w:iCs/>
          <w:noProof/>
        </w:rPr>
      </w:pPr>
      <w:r w:rsidRPr="00D61CC4">
        <w:rPr>
          <w:rFonts w:cstheme="minorHAnsi"/>
          <w:noProof/>
        </w:rPr>
        <w:t xml:space="preserve">Fig 1, Van Goch, (1889) </w:t>
      </w:r>
      <w:r w:rsidRPr="00D61CC4">
        <w:rPr>
          <w:rFonts w:cstheme="minorHAnsi"/>
          <w:i/>
          <w:iCs/>
          <w:noProof/>
        </w:rPr>
        <w:t>Starry Night</w:t>
      </w:r>
    </w:p>
    <w:p w14:paraId="6A43FFA7" w14:textId="47DD57B3" w:rsidR="00623BA3" w:rsidRPr="00850906" w:rsidRDefault="007169CB" w:rsidP="0039675D">
      <w:pPr>
        <w:rPr>
          <w:rFonts w:cstheme="minorHAnsi"/>
          <w:noProof/>
          <w:sz w:val="24"/>
          <w:szCs w:val="24"/>
        </w:rPr>
      </w:pPr>
      <w:r w:rsidRPr="00850906">
        <w:rPr>
          <w:rFonts w:cstheme="minorHAnsi"/>
          <w:noProof/>
          <w:sz w:val="24"/>
          <w:szCs w:val="24"/>
        </w:rPr>
        <w:t xml:space="preserve">Starry Night (1889), painted with oil on canvas by Vincent Vangoch in an asylm from the view of his window consists of a quiet village, sitting infront of a beautiful night sky filled with swirls. </w:t>
      </w:r>
      <w:r w:rsidR="003A153A" w:rsidRPr="00850906">
        <w:rPr>
          <w:rFonts w:cstheme="minorHAnsi"/>
          <w:noProof/>
          <w:sz w:val="24"/>
          <w:szCs w:val="24"/>
        </w:rPr>
        <w:t xml:space="preserve">Written in my own </w:t>
      </w:r>
      <w:r w:rsidR="00500AB8" w:rsidRPr="00850906">
        <w:rPr>
          <w:rFonts w:cstheme="minorHAnsi"/>
          <w:noProof/>
          <w:sz w:val="24"/>
          <w:szCs w:val="24"/>
        </w:rPr>
        <w:t>understanding</w:t>
      </w:r>
      <w:r w:rsidR="003A153A" w:rsidRPr="00850906">
        <w:rPr>
          <w:rFonts w:cstheme="minorHAnsi"/>
          <w:noProof/>
          <w:sz w:val="24"/>
          <w:szCs w:val="24"/>
        </w:rPr>
        <w:t xml:space="preserve">, </w:t>
      </w:r>
      <w:r w:rsidR="003A153A" w:rsidRPr="00850906">
        <w:rPr>
          <w:rFonts w:cstheme="minorHAnsi"/>
          <w:i/>
          <w:iCs/>
          <w:noProof/>
          <w:sz w:val="24"/>
          <w:szCs w:val="24"/>
        </w:rPr>
        <w:t>Vangoch and the colours of the night</w:t>
      </w:r>
      <w:r w:rsidR="003A153A" w:rsidRPr="00850906">
        <w:rPr>
          <w:rFonts w:cstheme="minorHAnsi"/>
          <w:noProof/>
          <w:sz w:val="24"/>
          <w:szCs w:val="24"/>
        </w:rPr>
        <w:t xml:space="preserve"> (2008, p.</w:t>
      </w:r>
      <w:r w:rsidR="005C73B4" w:rsidRPr="00850906">
        <w:rPr>
          <w:rFonts w:cstheme="minorHAnsi"/>
          <w:noProof/>
          <w:sz w:val="24"/>
          <w:szCs w:val="24"/>
        </w:rPr>
        <w:t>9</w:t>
      </w:r>
      <w:r w:rsidR="003A153A" w:rsidRPr="00850906">
        <w:rPr>
          <w:rFonts w:cstheme="minorHAnsi"/>
          <w:noProof/>
          <w:sz w:val="24"/>
          <w:szCs w:val="24"/>
        </w:rPr>
        <w:t>),</w:t>
      </w:r>
      <w:r w:rsidR="00500AB8" w:rsidRPr="00850906">
        <w:rPr>
          <w:rFonts w:cstheme="minorHAnsi"/>
          <w:noProof/>
          <w:sz w:val="24"/>
          <w:szCs w:val="24"/>
        </w:rPr>
        <w:t xml:space="preserve"> Vincent van Goch,</w:t>
      </w:r>
      <w:r w:rsidR="006469E8" w:rsidRPr="00850906">
        <w:rPr>
          <w:rFonts w:cstheme="minorHAnsi"/>
          <w:noProof/>
          <w:sz w:val="24"/>
          <w:szCs w:val="24"/>
        </w:rPr>
        <w:t xml:space="preserve"> Sjraar van Heugten,</w:t>
      </w:r>
      <w:r w:rsidR="00500AB8" w:rsidRPr="00850906">
        <w:rPr>
          <w:rFonts w:cstheme="minorHAnsi"/>
          <w:noProof/>
          <w:sz w:val="24"/>
          <w:szCs w:val="24"/>
        </w:rPr>
        <w:t xml:space="preserve"> </w:t>
      </w:r>
      <w:r w:rsidR="006469E8" w:rsidRPr="00850906">
        <w:rPr>
          <w:rFonts w:cstheme="minorHAnsi"/>
          <w:noProof/>
          <w:sz w:val="24"/>
          <w:szCs w:val="24"/>
        </w:rPr>
        <w:t xml:space="preserve">Joachim Pissarro, Chris Stolwijk, Geera Bruin, Museum of Modern Art (New York), Vangoch Museum, Amsrerdam, talks about </w:t>
      </w:r>
      <w:r w:rsidR="005C73B4" w:rsidRPr="00850906">
        <w:rPr>
          <w:rFonts w:cstheme="minorHAnsi"/>
          <w:noProof/>
          <w:sz w:val="24"/>
          <w:szCs w:val="24"/>
        </w:rPr>
        <w:t>how the famous painter was facinated with the cycles of nature</w:t>
      </w:r>
      <w:r w:rsidR="00623BA3" w:rsidRPr="00850906">
        <w:rPr>
          <w:rFonts w:cstheme="minorHAnsi"/>
          <w:noProof/>
          <w:sz w:val="24"/>
          <w:szCs w:val="24"/>
        </w:rPr>
        <w:t>,</w:t>
      </w:r>
      <w:r w:rsidR="005C73B4" w:rsidRPr="00850906">
        <w:rPr>
          <w:rFonts w:cstheme="minorHAnsi"/>
          <w:noProof/>
          <w:sz w:val="24"/>
          <w:szCs w:val="24"/>
        </w:rPr>
        <w:t xml:space="preserve"> </w:t>
      </w:r>
      <w:r w:rsidR="00623BA3" w:rsidRPr="00850906">
        <w:rPr>
          <w:rFonts w:cstheme="minorHAnsi"/>
          <w:noProof/>
          <w:sz w:val="24"/>
          <w:szCs w:val="24"/>
        </w:rPr>
        <w:t xml:space="preserve">capturing mood and light through colours he used in his artworks. You can see this take effect in </w:t>
      </w:r>
      <w:r w:rsidR="00623BA3" w:rsidRPr="00850906">
        <w:rPr>
          <w:rFonts w:cstheme="minorHAnsi"/>
          <w:i/>
          <w:iCs/>
          <w:noProof/>
          <w:sz w:val="24"/>
          <w:szCs w:val="24"/>
        </w:rPr>
        <w:t>Starry Night</w:t>
      </w:r>
      <w:r w:rsidR="00623BA3" w:rsidRPr="00850906">
        <w:rPr>
          <w:rFonts w:cstheme="minorHAnsi"/>
          <w:noProof/>
          <w:sz w:val="24"/>
          <w:szCs w:val="24"/>
        </w:rPr>
        <w:t xml:space="preserve"> as he uses a bright yellow for the stars to symbolize </w:t>
      </w:r>
      <w:r w:rsidR="00A43EB6" w:rsidRPr="00850906">
        <w:rPr>
          <w:rFonts w:cstheme="minorHAnsi"/>
          <w:noProof/>
          <w:sz w:val="24"/>
          <w:szCs w:val="24"/>
        </w:rPr>
        <w:t>heaven</w:t>
      </w:r>
      <w:r w:rsidR="004467C9" w:rsidRPr="00850906">
        <w:rPr>
          <w:rFonts w:cstheme="minorHAnsi"/>
          <w:noProof/>
          <w:sz w:val="24"/>
          <w:szCs w:val="24"/>
        </w:rPr>
        <w:t>, freedom</w:t>
      </w:r>
      <w:r w:rsidR="00623BA3" w:rsidRPr="00850906">
        <w:rPr>
          <w:rFonts w:cstheme="minorHAnsi"/>
          <w:noProof/>
          <w:sz w:val="24"/>
          <w:szCs w:val="24"/>
        </w:rPr>
        <w:t xml:space="preserve"> and happiness. Th</w:t>
      </w:r>
      <w:r w:rsidR="00A43EB6" w:rsidRPr="00850906">
        <w:rPr>
          <w:rFonts w:cstheme="minorHAnsi"/>
          <w:noProof/>
          <w:sz w:val="24"/>
          <w:szCs w:val="24"/>
        </w:rPr>
        <w:t>e same</w:t>
      </w:r>
      <w:r w:rsidR="00623BA3" w:rsidRPr="00850906">
        <w:rPr>
          <w:rFonts w:cstheme="minorHAnsi"/>
          <w:noProof/>
          <w:sz w:val="24"/>
          <w:szCs w:val="24"/>
        </w:rPr>
        <w:t xml:space="preserve"> goes for the dark colours which symbolize abandonment</w:t>
      </w:r>
      <w:r w:rsidR="00A43EB6" w:rsidRPr="00850906">
        <w:rPr>
          <w:rFonts w:cstheme="minorHAnsi"/>
          <w:noProof/>
          <w:sz w:val="24"/>
          <w:szCs w:val="24"/>
        </w:rPr>
        <w:t xml:space="preserve"> and coldness using my semiotic view on the painting.</w:t>
      </w:r>
    </w:p>
    <w:p w14:paraId="4C3A792F" w14:textId="480779E0" w:rsidR="007169CB" w:rsidRPr="00850906" w:rsidRDefault="00850906" w:rsidP="0039675D">
      <w:pPr>
        <w:ind w:firstLine="720"/>
        <w:rPr>
          <w:rFonts w:cstheme="minorHAnsi"/>
          <w:noProof/>
          <w:color w:val="000000" w:themeColor="text1"/>
          <w:sz w:val="24"/>
          <w:szCs w:val="24"/>
        </w:rPr>
      </w:pPr>
      <w:r>
        <w:rPr>
          <w:rFonts w:cstheme="minorHAnsi"/>
          <w:noProof/>
          <w:color w:val="000000" w:themeColor="text1"/>
          <w:sz w:val="24"/>
          <w:szCs w:val="24"/>
        </w:rPr>
        <w:t>Using my semiotic analysis of the painting</w:t>
      </w:r>
      <w:r w:rsidR="007169CB" w:rsidRPr="00850906">
        <w:rPr>
          <w:rFonts w:cstheme="minorHAnsi"/>
          <w:noProof/>
          <w:color w:val="000000" w:themeColor="text1"/>
          <w:sz w:val="24"/>
          <w:szCs w:val="24"/>
        </w:rPr>
        <w:t xml:space="preserve">, it gave me thoughts of taking a relaxing trip outside under a beautiful, starry night sky, looking down at a village from a moutain view point. Although the original meaning behind this masterpiece is different to mine and understood by it’s creator, looking at it through my perspective signalized a different </w:t>
      </w:r>
      <w:r w:rsidR="007169CB" w:rsidRPr="00850906">
        <w:rPr>
          <w:rFonts w:cstheme="minorHAnsi"/>
          <w:noProof/>
          <w:color w:val="000000" w:themeColor="text1"/>
          <w:sz w:val="24"/>
          <w:szCs w:val="24"/>
        </w:rPr>
        <w:lastRenderedPageBreak/>
        <w:t>meaning for me, which is an example of semionics being used. After researching the original meaning for this painting, I can understand why I interpreted it differently before having the knowledge. I believe the reason on why I interperated it this way is because of the muted colour choice Vangoch uses. A semiotic colour theory, written by Mario Van Der Meulen (2019) The semiotics of colour, an online witing explains how colour semiotics are used to convey colour with certain brands, places and emotions. I believe this theory supports my writing because in my perspective, blue and yellow mixed together are accociated with space to me, escpecially the swirl textures of yellow and blue in the sky that make them look like fireflies, smoothly moving around like swishing the paint off your brush in a cup of water</w:t>
      </w:r>
      <w:r>
        <w:rPr>
          <w:rFonts w:cstheme="minorHAnsi"/>
          <w:noProof/>
          <w:color w:val="000000" w:themeColor="text1"/>
          <w:sz w:val="24"/>
          <w:szCs w:val="24"/>
        </w:rPr>
        <w:t xml:space="preserve"> which I believe is why I saw this painting as a relaxing setting.</w:t>
      </w:r>
    </w:p>
    <w:p w14:paraId="7A47D856" w14:textId="77777777" w:rsidR="007169CB" w:rsidRPr="00D61CC4" w:rsidRDefault="007169CB" w:rsidP="007169CB">
      <w:pPr>
        <w:rPr>
          <w:rFonts w:cstheme="minorHAnsi"/>
          <w:b/>
          <w:bCs/>
          <w:noProof/>
          <w:sz w:val="24"/>
          <w:szCs w:val="24"/>
          <w:u w:val="single"/>
        </w:rPr>
      </w:pPr>
      <w:bookmarkStart w:id="4" w:name="_Hlk88935205"/>
    </w:p>
    <w:p w14:paraId="31435A66" w14:textId="77777777" w:rsidR="007169CB" w:rsidRPr="00D61CC4" w:rsidRDefault="007169CB" w:rsidP="007169CB">
      <w:pPr>
        <w:jc w:val="center"/>
        <w:rPr>
          <w:rFonts w:cstheme="minorHAnsi"/>
          <w:b/>
          <w:bCs/>
          <w:noProof/>
          <w:sz w:val="24"/>
          <w:szCs w:val="24"/>
          <w:u w:val="single"/>
        </w:rPr>
      </w:pPr>
      <w:r w:rsidRPr="00D61CC4">
        <w:rPr>
          <w:rFonts w:cstheme="minorHAnsi"/>
          <w:b/>
          <w:bCs/>
          <w:noProof/>
          <w:sz w:val="24"/>
          <w:szCs w:val="24"/>
          <w:u w:val="single"/>
        </w:rPr>
        <w:t>Bibliography</w:t>
      </w:r>
    </w:p>
    <w:p w14:paraId="7FEFB7F8" w14:textId="77777777" w:rsidR="007169CB" w:rsidRPr="00D61CC4" w:rsidRDefault="007169CB" w:rsidP="007169CB">
      <w:pPr>
        <w:jc w:val="center"/>
        <w:rPr>
          <w:rFonts w:cstheme="minorHAnsi"/>
          <w:b/>
          <w:bCs/>
          <w:noProof/>
          <w:sz w:val="24"/>
          <w:szCs w:val="24"/>
        </w:rPr>
      </w:pPr>
      <w:r w:rsidRPr="00D61CC4">
        <w:rPr>
          <w:rFonts w:cstheme="minorHAnsi"/>
          <w:noProof/>
          <w:sz w:val="24"/>
          <w:szCs w:val="24"/>
        </w:rPr>
        <w:t xml:space="preserve">Mario Van Der Meulen, (2019) </w:t>
      </w:r>
      <w:r w:rsidRPr="00D61CC4">
        <w:rPr>
          <w:rFonts w:cstheme="minorHAnsi"/>
          <w:i/>
          <w:iCs/>
          <w:noProof/>
          <w:sz w:val="24"/>
          <w:szCs w:val="24"/>
        </w:rPr>
        <w:t>The semiotics of colour</w:t>
      </w:r>
      <w:r w:rsidRPr="00D61CC4">
        <w:rPr>
          <w:rFonts w:cstheme="minorHAnsi"/>
          <w:noProof/>
          <w:sz w:val="24"/>
          <w:szCs w:val="24"/>
        </w:rPr>
        <w:t>, Foolproof.co.uk. Available at</w:t>
      </w:r>
      <w:r w:rsidRPr="00D61CC4">
        <w:rPr>
          <w:rFonts w:cstheme="minorHAnsi"/>
          <w:b/>
          <w:bCs/>
          <w:noProof/>
          <w:sz w:val="24"/>
          <w:szCs w:val="24"/>
        </w:rPr>
        <w:t>:</w:t>
      </w:r>
    </w:p>
    <w:p w14:paraId="2A7198C9" w14:textId="77777777" w:rsidR="007169CB" w:rsidRPr="00D61CC4" w:rsidRDefault="00CD5B71" w:rsidP="007169CB">
      <w:pPr>
        <w:jc w:val="center"/>
        <w:rPr>
          <w:rFonts w:cstheme="minorHAnsi"/>
          <w:noProof/>
          <w:color w:val="0563C1" w:themeColor="hyperlink"/>
          <w:sz w:val="24"/>
          <w:szCs w:val="24"/>
          <w:u w:val="single"/>
        </w:rPr>
      </w:pPr>
      <w:hyperlink r:id="rId12" w:history="1">
        <w:r w:rsidR="007169CB" w:rsidRPr="00D61CC4">
          <w:rPr>
            <w:rStyle w:val="Hyperlink"/>
            <w:rFonts w:cstheme="minorHAnsi"/>
            <w:noProof/>
            <w:sz w:val="24"/>
            <w:szCs w:val="24"/>
          </w:rPr>
          <w:t>https://www.foolproof.co.uk/journal/the-semiotics-of-colour/</w:t>
        </w:r>
      </w:hyperlink>
      <w:r w:rsidR="007169CB" w:rsidRPr="00D61CC4">
        <w:rPr>
          <w:rFonts w:cstheme="minorHAnsi"/>
          <w:noProof/>
          <w:sz w:val="24"/>
          <w:szCs w:val="24"/>
        </w:rPr>
        <w:t xml:space="preserve"> (Accessed: 23 November 2021)</w:t>
      </w:r>
    </w:p>
    <w:p w14:paraId="62FF1BE0" w14:textId="77777777" w:rsidR="007169CB" w:rsidRPr="00D61CC4" w:rsidRDefault="007169CB" w:rsidP="007169CB">
      <w:pPr>
        <w:jc w:val="center"/>
        <w:rPr>
          <w:rFonts w:cstheme="minorHAnsi"/>
          <w:noProof/>
          <w:sz w:val="24"/>
          <w:szCs w:val="24"/>
        </w:rPr>
      </w:pPr>
      <w:r w:rsidRPr="00D61CC4">
        <w:rPr>
          <w:rFonts w:cstheme="minorHAnsi"/>
          <w:noProof/>
          <w:sz w:val="24"/>
          <w:szCs w:val="24"/>
        </w:rPr>
        <w:t xml:space="preserve">Vincent Van Goch, (1889) </w:t>
      </w:r>
      <w:r w:rsidRPr="00D61CC4">
        <w:rPr>
          <w:rFonts w:cstheme="minorHAnsi"/>
          <w:i/>
          <w:iCs/>
          <w:sz w:val="24"/>
          <w:szCs w:val="24"/>
        </w:rPr>
        <w:t>Starry Night</w:t>
      </w:r>
      <w:r w:rsidRPr="00D61CC4">
        <w:rPr>
          <w:rFonts w:cstheme="minorHAnsi"/>
          <w:noProof/>
          <w:sz w:val="24"/>
          <w:szCs w:val="24"/>
        </w:rPr>
        <w:t>, vangochgallery.com Available at:</w:t>
      </w:r>
    </w:p>
    <w:p w14:paraId="6FDD5DCD" w14:textId="583C81F8" w:rsidR="007169CB" w:rsidRDefault="00CD5B71" w:rsidP="007169CB">
      <w:pPr>
        <w:jc w:val="center"/>
        <w:rPr>
          <w:rFonts w:cstheme="minorHAnsi"/>
          <w:noProof/>
          <w:sz w:val="24"/>
          <w:szCs w:val="24"/>
        </w:rPr>
      </w:pPr>
      <w:hyperlink r:id="rId13" w:history="1">
        <w:r w:rsidR="007169CB" w:rsidRPr="00D61CC4">
          <w:rPr>
            <w:rStyle w:val="Hyperlink"/>
            <w:rFonts w:cstheme="minorHAnsi"/>
            <w:noProof/>
            <w:sz w:val="24"/>
            <w:szCs w:val="24"/>
          </w:rPr>
          <w:t>https://www.vangoghgallery.com/painting/starry-night.html</w:t>
        </w:r>
      </w:hyperlink>
      <w:r w:rsidR="007169CB" w:rsidRPr="00D61CC4">
        <w:rPr>
          <w:rStyle w:val="Hyperlink"/>
          <w:rFonts w:cstheme="minorHAnsi"/>
          <w:noProof/>
          <w:sz w:val="24"/>
          <w:szCs w:val="24"/>
        </w:rPr>
        <w:t xml:space="preserve">  </w:t>
      </w:r>
      <w:r w:rsidR="007169CB" w:rsidRPr="00D61CC4">
        <w:rPr>
          <w:rFonts w:cstheme="minorHAnsi"/>
          <w:noProof/>
          <w:sz w:val="24"/>
          <w:szCs w:val="24"/>
        </w:rPr>
        <w:t>(Accessed: 23 November 2021)</w:t>
      </w:r>
    </w:p>
    <w:p w14:paraId="2452F551" w14:textId="4F484279" w:rsidR="00E045DB" w:rsidRDefault="00E045DB" w:rsidP="007169CB">
      <w:pPr>
        <w:jc w:val="center"/>
        <w:rPr>
          <w:rFonts w:cstheme="minorHAnsi"/>
          <w:i/>
          <w:iCs/>
          <w:noProof/>
          <w:sz w:val="24"/>
          <w:szCs w:val="24"/>
        </w:rPr>
      </w:pPr>
      <w:r w:rsidRPr="00850906">
        <w:rPr>
          <w:rFonts w:cstheme="minorHAnsi"/>
          <w:noProof/>
          <w:sz w:val="24"/>
          <w:szCs w:val="24"/>
        </w:rPr>
        <w:t>Vincent van Goch, Sjraar van Heugten, Joachim Pissarro, Chris Stolwijk, Geera Bruin, Museum of Modern Art (New York), Vangoch Museum, Amsrerdam</w:t>
      </w:r>
      <w:r>
        <w:rPr>
          <w:rFonts w:cstheme="minorHAnsi"/>
          <w:noProof/>
          <w:sz w:val="24"/>
          <w:szCs w:val="24"/>
        </w:rPr>
        <w:t xml:space="preserve">, (2008) </w:t>
      </w:r>
      <w:r w:rsidRPr="00850906">
        <w:rPr>
          <w:rFonts w:cstheme="minorHAnsi"/>
          <w:i/>
          <w:iCs/>
          <w:noProof/>
          <w:sz w:val="24"/>
          <w:szCs w:val="24"/>
        </w:rPr>
        <w:t>Vangoch and the colours of the night</w:t>
      </w:r>
      <w:r w:rsidR="00552A1D">
        <w:rPr>
          <w:rFonts w:cstheme="minorHAnsi"/>
          <w:i/>
          <w:iCs/>
          <w:noProof/>
          <w:sz w:val="24"/>
          <w:szCs w:val="24"/>
        </w:rPr>
        <w:t xml:space="preserve"> (p.9). New York: The Museum of Modern Art </w:t>
      </w:r>
    </w:p>
    <w:p w14:paraId="1D315733" w14:textId="2C6F73B3" w:rsidR="007169CB" w:rsidRPr="00D61CC4" w:rsidRDefault="007169CB" w:rsidP="007169CB">
      <w:pPr>
        <w:rPr>
          <w:rFonts w:cstheme="minorHAnsi"/>
          <w:b/>
          <w:bCs/>
          <w:noProof/>
          <w:sz w:val="24"/>
          <w:szCs w:val="24"/>
        </w:rPr>
      </w:pPr>
      <w:r w:rsidRPr="00D61CC4">
        <w:rPr>
          <w:rFonts w:cstheme="minorHAnsi"/>
          <w:b/>
          <w:bCs/>
          <w:noProof/>
          <w:sz w:val="24"/>
          <w:szCs w:val="24"/>
        </w:rPr>
        <w:t>List of figures</w:t>
      </w:r>
    </w:p>
    <w:p w14:paraId="11252076" w14:textId="43625CC5" w:rsidR="007169CB" w:rsidRPr="00D61CC4" w:rsidRDefault="007169CB" w:rsidP="007169CB">
      <w:pPr>
        <w:jc w:val="center"/>
        <w:rPr>
          <w:rFonts w:cstheme="minorHAnsi"/>
          <w:noProof/>
          <w:sz w:val="24"/>
          <w:szCs w:val="24"/>
        </w:rPr>
      </w:pPr>
      <w:r w:rsidRPr="00D61CC4">
        <w:rPr>
          <w:rFonts w:cstheme="minorHAnsi"/>
          <w:noProof/>
          <w:sz w:val="24"/>
          <w:szCs w:val="24"/>
        </w:rPr>
        <w:t xml:space="preserve">Figure 1: Vincent Van Goch, L. (c.1889) </w:t>
      </w:r>
      <w:r w:rsidRPr="00D61CC4">
        <w:rPr>
          <w:rFonts w:cstheme="minorHAnsi"/>
          <w:i/>
          <w:iCs/>
          <w:sz w:val="24"/>
          <w:szCs w:val="24"/>
        </w:rPr>
        <w:t>Starry Night</w:t>
      </w:r>
      <w:r w:rsidRPr="00D61CC4">
        <w:rPr>
          <w:rFonts w:cstheme="minorHAnsi"/>
          <w:noProof/>
          <w:sz w:val="24"/>
          <w:szCs w:val="24"/>
        </w:rPr>
        <w:t xml:space="preserve"> [Oil on canvas]. The Museum of Modern Art: New York</w:t>
      </w:r>
      <w:bookmarkEnd w:id="4"/>
    </w:p>
    <w:p w14:paraId="769C27EB" w14:textId="77777777" w:rsidR="00467046" w:rsidRPr="00D61CC4" w:rsidRDefault="00467046" w:rsidP="00467046">
      <w:pPr>
        <w:jc w:val="center"/>
        <w:rPr>
          <w:rFonts w:cstheme="minorHAnsi"/>
          <w:b/>
          <w:bCs/>
          <w:noProof/>
          <w:sz w:val="36"/>
          <w:szCs w:val="36"/>
        </w:rPr>
      </w:pPr>
    </w:p>
    <w:p w14:paraId="0814D4EB" w14:textId="264A70E3" w:rsidR="00467046" w:rsidRPr="00D61CC4" w:rsidRDefault="00467046" w:rsidP="00467046">
      <w:pPr>
        <w:rPr>
          <w:rFonts w:cstheme="minorHAnsi"/>
          <w:b/>
          <w:bCs/>
          <w:noProof/>
          <w:sz w:val="28"/>
          <w:szCs w:val="28"/>
        </w:rPr>
      </w:pPr>
      <w:r w:rsidRPr="00D61CC4">
        <w:rPr>
          <w:rFonts w:cstheme="minorHAnsi"/>
          <w:b/>
          <w:bCs/>
          <w:noProof/>
          <w:sz w:val="28"/>
          <w:szCs w:val="28"/>
        </w:rPr>
        <w:t xml:space="preserve">Task </w:t>
      </w:r>
      <w:r w:rsidR="002E44C0" w:rsidRPr="00D61CC4">
        <w:rPr>
          <w:rFonts w:cstheme="minorHAnsi"/>
          <w:b/>
          <w:bCs/>
          <w:noProof/>
          <w:sz w:val="28"/>
          <w:szCs w:val="28"/>
        </w:rPr>
        <w:t>3 – Practice-based Writing</w:t>
      </w:r>
    </w:p>
    <w:p w14:paraId="10D98850" w14:textId="11BAD516" w:rsidR="002E44C0" w:rsidRPr="00D61CC4" w:rsidRDefault="002E44C0" w:rsidP="00467046">
      <w:pPr>
        <w:rPr>
          <w:rFonts w:cstheme="minorHAnsi"/>
          <w:noProof/>
          <w:sz w:val="28"/>
          <w:szCs w:val="28"/>
        </w:rPr>
      </w:pPr>
      <w:r w:rsidRPr="00D61CC4">
        <w:rPr>
          <w:rFonts w:cstheme="minorHAnsi"/>
          <w:noProof/>
          <w:sz w:val="28"/>
          <w:szCs w:val="28"/>
        </w:rPr>
        <w:t>Followed by 500 words and bibliography</w:t>
      </w:r>
    </w:p>
    <w:p w14:paraId="2238E69B" w14:textId="77777777" w:rsidR="00467046" w:rsidRPr="00D61CC4" w:rsidRDefault="00467046" w:rsidP="00467046">
      <w:pPr>
        <w:jc w:val="center"/>
        <w:rPr>
          <w:rFonts w:cstheme="minorHAnsi"/>
          <w:b/>
          <w:bCs/>
          <w:noProof/>
          <w:sz w:val="28"/>
          <w:szCs w:val="28"/>
        </w:rPr>
      </w:pPr>
      <w:r w:rsidRPr="00D61CC4">
        <w:rPr>
          <w:rFonts w:cstheme="minorHAnsi"/>
          <w:b/>
          <w:bCs/>
          <w:noProof/>
          <w:sz w:val="28"/>
          <w:szCs w:val="28"/>
        </w:rPr>
        <w:t xml:space="preserve">A practical reflection of good Character Design Featuring one of my Character </w:t>
      </w:r>
      <w:bookmarkStart w:id="5" w:name="_Hlk89032284"/>
      <w:r w:rsidRPr="00D61CC4">
        <w:rPr>
          <w:rFonts w:cstheme="minorHAnsi"/>
          <w:b/>
          <w:bCs/>
          <w:noProof/>
          <w:sz w:val="28"/>
          <w:szCs w:val="28"/>
        </w:rPr>
        <w:t>Design Illustrations</w:t>
      </w:r>
    </w:p>
    <w:p w14:paraId="7BF39ABA" w14:textId="77777777" w:rsidR="00467046" w:rsidRPr="00850906" w:rsidRDefault="00467046" w:rsidP="00467046">
      <w:pPr>
        <w:rPr>
          <w:rFonts w:cstheme="minorHAnsi"/>
          <w:noProof/>
          <w:sz w:val="24"/>
          <w:szCs w:val="24"/>
        </w:rPr>
      </w:pPr>
      <w:bookmarkStart w:id="6" w:name="_Hlk89029909"/>
      <w:r w:rsidRPr="00850906">
        <w:rPr>
          <w:rFonts w:cstheme="minorHAnsi"/>
          <w:noProof/>
          <w:sz w:val="24"/>
          <w:szCs w:val="24"/>
        </w:rPr>
        <w:t>The biggest importance to creating a well recognized, designed character is starting loosely, as your character will not be perfect on its first design. This allows you to create rounder figures, multiple versions of your creation without the stress of getting it perfect on your first attempt. You will then have multiple versions of said character, which you can decide on which one you like best, or take certain parts of them and mash it together into one design.</w:t>
      </w:r>
    </w:p>
    <w:p w14:paraId="4B83CA48" w14:textId="77777777" w:rsidR="00467046" w:rsidRPr="00D61CC4" w:rsidRDefault="00467046" w:rsidP="00467046">
      <w:pPr>
        <w:rPr>
          <w:rFonts w:cstheme="minorHAnsi"/>
          <w:noProof/>
          <w:sz w:val="28"/>
          <w:szCs w:val="28"/>
        </w:rPr>
      </w:pPr>
      <w:r w:rsidRPr="00D61CC4">
        <w:rPr>
          <w:rFonts w:cstheme="minorHAnsi"/>
          <w:noProof/>
          <w:sz w:val="28"/>
          <w:szCs w:val="28"/>
        </w:rPr>
        <w:lastRenderedPageBreak/>
        <w:drawing>
          <wp:inline distT="0" distB="0" distL="0" distR="0" wp14:anchorId="0F2FC103" wp14:editId="66CF7EF7">
            <wp:extent cx="5725795" cy="387540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795" cy="3875405"/>
                    </a:xfrm>
                    <a:prstGeom prst="rect">
                      <a:avLst/>
                    </a:prstGeom>
                    <a:noFill/>
                    <a:ln>
                      <a:noFill/>
                    </a:ln>
                  </pic:spPr>
                </pic:pic>
              </a:graphicData>
            </a:graphic>
          </wp:inline>
        </w:drawing>
      </w:r>
    </w:p>
    <w:p w14:paraId="19F3F79D" w14:textId="77777777" w:rsidR="00467046" w:rsidRPr="00D61CC4" w:rsidRDefault="00467046" w:rsidP="00467046">
      <w:pPr>
        <w:jc w:val="center"/>
        <w:rPr>
          <w:rFonts w:cstheme="minorHAnsi"/>
          <w:noProof/>
          <w:sz w:val="24"/>
          <w:szCs w:val="24"/>
        </w:rPr>
      </w:pPr>
      <w:r w:rsidRPr="00D61CC4">
        <w:rPr>
          <w:rFonts w:cstheme="minorHAnsi"/>
          <w:noProof/>
          <w:sz w:val="24"/>
          <w:szCs w:val="24"/>
        </w:rPr>
        <w:t xml:space="preserve">Fig 1. Turner, (2021) </w:t>
      </w:r>
      <w:r w:rsidRPr="00D61CC4">
        <w:rPr>
          <w:rFonts w:cstheme="minorHAnsi"/>
          <w:i/>
          <w:iCs/>
          <w:noProof/>
          <w:sz w:val="24"/>
          <w:szCs w:val="24"/>
        </w:rPr>
        <w:t>Dolly Pawton Turn Around Sheet</w:t>
      </w:r>
    </w:p>
    <w:p w14:paraId="3F6EF224" w14:textId="77777777" w:rsidR="00467046" w:rsidRPr="00850906" w:rsidRDefault="00467046" w:rsidP="00467046">
      <w:pPr>
        <w:ind w:firstLine="720"/>
        <w:rPr>
          <w:rFonts w:cstheme="minorHAnsi"/>
          <w:noProof/>
          <w:color w:val="000000" w:themeColor="text1"/>
          <w:sz w:val="24"/>
          <w:szCs w:val="24"/>
        </w:rPr>
      </w:pPr>
      <w:r w:rsidRPr="00850906">
        <w:rPr>
          <w:rFonts w:cstheme="minorHAnsi"/>
          <w:noProof/>
          <w:sz w:val="24"/>
          <w:szCs w:val="24"/>
        </w:rPr>
        <w:t xml:space="preserve">An online PDF submitted to waltdisney.org by The Walt Disney Family Museum titled, </w:t>
      </w:r>
      <w:r w:rsidRPr="00850906">
        <w:rPr>
          <w:rFonts w:cstheme="minorHAnsi"/>
          <w:i/>
          <w:iCs/>
          <w:noProof/>
          <w:sz w:val="24"/>
          <w:szCs w:val="24"/>
        </w:rPr>
        <w:t xml:space="preserve">Tips &amp; Techniques Shape Language (2020), </w:t>
      </w:r>
      <w:r w:rsidRPr="00850906">
        <w:rPr>
          <w:rFonts w:cstheme="minorHAnsi"/>
          <w:noProof/>
          <w:sz w:val="24"/>
          <w:szCs w:val="24"/>
        </w:rPr>
        <w:t>explains how using shapes with your character helps give them personality and language without describing them with a description.</w:t>
      </w:r>
      <w:r w:rsidRPr="00850906">
        <w:rPr>
          <w:rFonts w:cstheme="minorHAnsi"/>
          <w:noProof/>
          <w:color w:val="00B0F0"/>
          <w:sz w:val="24"/>
          <w:szCs w:val="24"/>
        </w:rPr>
        <w:t xml:space="preserve"> </w:t>
      </w:r>
      <w:r w:rsidRPr="00850906">
        <w:rPr>
          <w:rFonts w:cstheme="minorHAnsi"/>
          <w:noProof/>
          <w:color w:val="000000" w:themeColor="text1"/>
          <w:sz w:val="24"/>
          <w:szCs w:val="24"/>
        </w:rPr>
        <w:t>Using this technique myself, I agree that using shapes in your design gives your character personality as using circles for Dolly Paw-ton made her’s look soft, sassy and cuddly. When introducing her to an audience, I hope that familiar traits are shown to the viewer with first impression. If I were to use squares instead of circles, my character would give off a bulky type of appearance, thus why I’ve decided to stick with circles to fit her bubbly personality.</w:t>
      </w:r>
    </w:p>
    <w:p w14:paraId="41CA424E" w14:textId="6933F3D0" w:rsidR="00442D92" w:rsidRDefault="00442D92" w:rsidP="00442D92">
      <w:pPr>
        <w:ind w:firstLine="720"/>
        <w:jc w:val="center"/>
        <w:rPr>
          <w:rFonts w:cstheme="minorHAnsi"/>
          <w:noProof/>
          <w:color w:val="000000" w:themeColor="text1"/>
          <w:sz w:val="24"/>
          <w:szCs w:val="24"/>
        </w:rPr>
      </w:pPr>
      <w:r>
        <w:rPr>
          <w:noProof/>
        </w:rPr>
        <w:lastRenderedPageBreak/>
        <w:drawing>
          <wp:inline distT="0" distB="0" distL="0" distR="0" wp14:anchorId="3B293074" wp14:editId="7DACCCA6">
            <wp:extent cx="4036291" cy="3168832"/>
            <wp:effectExtent l="0" t="0" r="2540" b="0"/>
            <wp:docPr id="6" name="Picture 6" descr="MoMA | Walt Disney, Ub Iwerks. Steamboat Willi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MA | Walt Disney, Ub Iwerks. Steamboat Willie. 19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1126" cy="3172628"/>
                    </a:xfrm>
                    <a:prstGeom prst="rect">
                      <a:avLst/>
                    </a:prstGeom>
                    <a:noFill/>
                    <a:ln>
                      <a:noFill/>
                    </a:ln>
                  </pic:spPr>
                </pic:pic>
              </a:graphicData>
            </a:graphic>
          </wp:inline>
        </w:drawing>
      </w:r>
    </w:p>
    <w:p w14:paraId="091D67FB" w14:textId="65466619" w:rsidR="00442D92" w:rsidRDefault="00442D92" w:rsidP="00442D92">
      <w:pPr>
        <w:ind w:firstLine="720"/>
        <w:jc w:val="center"/>
        <w:rPr>
          <w:rFonts w:cstheme="minorHAnsi"/>
          <w:noProof/>
          <w:color w:val="000000" w:themeColor="text1"/>
          <w:sz w:val="24"/>
          <w:szCs w:val="24"/>
        </w:rPr>
      </w:pPr>
      <w:r>
        <w:rPr>
          <w:rFonts w:cstheme="minorHAnsi"/>
          <w:noProof/>
          <w:color w:val="000000" w:themeColor="text1"/>
          <w:sz w:val="24"/>
          <w:szCs w:val="24"/>
        </w:rPr>
        <w:t xml:space="preserve">Fig 2. Disney, Ub Iwerks (1928) </w:t>
      </w:r>
      <w:r w:rsidRPr="00442D92">
        <w:rPr>
          <w:rFonts w:cstheme="minorHAnsi"/>
          <w:i/>
          <w:iCs/>
          <w:noProof/>
          <w:color w:val="000000" w:themeColor="text1"/>
          <w:sz w:val="24"/>
          <w:szCs w:val="24"/>
        </w:rPr>
        <w:t>Steamboat Willie</w:t>
      </w:r>
    </w:p>
    <w:p w14:paraId="68916AA6" w14:textId="73BA0121" w:rsidR="00467046" w:rsidRPr="00850906" w:rsidRDefault="00467046" w:rsidP="00442D92">
      <w:pPr>
        <w:rPr>
          <w:rFonts w:cstheme="minorHAnsi"/>
          <w:noProof/>
          <w:color w:val="000000" w:themeColor="text1"/>
          <w:sz w:val="24"/>
          <w:szCs w:val="24"/>
        </w:rPr>
      </w:pPr>
      <w:r w:rsidRPr="00850906">
        <w:rPr>
          <w:rFonts w:cstheme="minorHAnsi"/>
          <w:noProof/>
          <w:color w:val="000000" w:themeColor="text1"/>
          <w:sz w:val="24"/>
          <w:szCs w:val="24"/>
        </w:rPr>
        <w:t>A book created by Scott McCloud titled, Making Comics, story telling secrets of comics, manga and graphic novels (2006, p.64), educates on how it’s important and helpful to plan down your characters personality before making a design for them. I agree with this tip as not making a biography for your character before moving further in development will make it harder for you to personally connect with it; as I believe that personality tags along with appearance and one can’t go without. I took this tip as influence by writing down the dislikes, likes, hobbies, job occupation, backstory, etc, of my character, and only then I was able to picture my designed character, Dolly Paw-ton, onto paper as a design. With that information you’ve created, you can move futher into its development while adding more onto them later.</w:t>
      </w:r>
    </w:p>
    <w:p w14:paraId="2DB54609" w14:textId="77777777" w:rsidR="00467046" w:rsidRPr="00850906" w:rsidRDefault="00467046" w:rsidP="00850906">
      <w:pPr>
        <w:ind w:firstLine="720"/>
        <w:rPr>
          <w:rFonts w:cstheme="minorHAnsi"/>
          <w:noProof/>
          <w:color w:val="000000" w:themeColor="text1"/>
          <w:sz w:val="24"/>
          <w:szCs w:val="24"/>
        </w:rPr>
      </w:pPr>
      <w:r w:rsidRPr="00850906">
        <w:rPr>
          <w:rFonts w:cstheme="minorHAnsi"/>
          <w:noProof/>
          <w:color w:val="000000" w:themeColor="text1"/>
          <w:sz w:val="24"/>
          <w:szCs w:val="24"/>
        </w:rPr>
        <w:t>I believe that colour plays a strong role with good character design as it leaves a first impression onto your character when presented. As humans, we usually accociate colours with actions and moods, and the same method repeats itself when one dominant colour is being used on your design. For example, red being a dominant colour may relate to strength, anger and action to a percentage of people which could be their first impression on how your creation may feel or act. This goes for all existing colours as they too, have their own accociations.</w:t>
      </w:r>
    </w:p>
    <w:p w14:paraId="1E4C980B" w14:textId="77777777" w:rsidR="00467046" w:rsidRPr="00850906" w:rsidRDefault="00467046" w:rsidP="00850906">
      <w:pPr>
        <w:ind w:firstLine="720"/>
        <w:rPr>
          <w:rFonts w:cstheme="minorHAnsi"/>
          <w:noProof/>
          <w:color w:val="000000" w:themeColor="text1"/>
          <w:sz w:val="24"/>
          <w:szCs w:val="24"/>
        </w:rPr>
      </w:pPr>
      <w:r w:rsidRPr="00850906">
        <w:rPr>
          <w:rFonts w:cstheme="minorHAnsi"/>
          <w:noProof/>
          <w:color w:val="000000" w:themeColor="text1"/>
          <w:sz w:val="24"/>
          <w:szCs w:val="24"/>
        </w:rPr>
        <w:t xml:space="preserve">A video titled, Good vs Bad Character Design: Tips and Tricks!, uploaded to Youtube by Brent and Max (2020, 5:25), on a channel going by BaM Animation, has a good example of using colour theory for your character, as they suggest creating a colour hierarchy to help your design compliment together, with one colour as a dominant and the other colours to support it without clashing. Using this tip on my own character, I agree that this improves your design greatly and believe it supports your creation being regognizable and eye pleasing when the colours being used are complimenting eachother. </w:t>
      </w:r>
    </w:p>
    <w:bookmarkEnd w:id="5"/>
    <w:bookmarkEnd w:id="6"/>
    <w:p w14:paraId="7B71B07D" w14:textId="77777777" w:rsidR="00467046" w:rsidRPr="00D61CC4" w:rsidRDefault="00467046" w:rsidP="00467046">
      <w:pPr>
        <w:jc w:val="center"/>
        <w:rPr>
          <w:rFonts w:cstheme="minorHAnsi"/>
          <w:b/>
          <w:bCs/>
          <w:noProof/>
          <w:sz w:val="28"/>
          <w:szCs w:val="28"/>
        </w:rPr>
      </w:pPr>
    </w:p>
    <w:p w14:paraId="538CAB16" w14:textId="77777777" w:rsidR="00467046" w:rsidRPr="00D61CC4" w:rsidRDefault="00467046" w:rsidP="00467046">
      <w:pPr>
        <w:jc w:val="center"/>
        <w:rPr>
          <w:rFonts w:cstheme="minorHAnsi"/>
          <w:b/>
          <w:bCs/>
          <w:noProof/>
          <w:sz w:val="28"/>
          <w:szCs w:val="28"/>
        </w:rPr>
      </w:pPr>
      <w:r w:rsidRPr="00D61CC4">
        <w:rPr>
          <w:rFonts w:cstheme="minorHAnsi"/>
          <w:b/>
          <w:bCs/>
          <w:noProof/>
          <w:sz w:val="28"/>
          <w:szCs w:val="28"/>
        </w:rPr>
        <w:t>Bibliography</w:t>
      </w:r>
    </w:p>
    <w:p w14:paraId="568C589C" w14:textId="77777777" w:rsidR="00467046" w:rsidRPr="00D61CC4" w:rsidRDefault="00467046" w:rsidP="00467046">
      <w:pPr>
        <w:jc w:val="center"/>
        <w:rPr>
          <w:rFonts w:cstheme="minorHAnsi"/>
          <w:b/>
          <w:bCs/>
          <w:noProof/>
          <w:sz w:val="24"/>
          <w:szCs w:val="24"/>
        </w:rPr>
      </w:pPr>
      <w:r w:rsidRPr="00D61CC4">
        <w:rPr>
          <w:rFonts w:cstheme="minorHAnsi"/>
          <w:noProof/>
          <w:sz w:val="24"/>
          <w:szCs w:val="24"/>
        </w:rPr>
        <w:t xml:space="preserve">www.waltdisney.org, (2020) </w:t>
      </w:r>
      <w:r w:rsidRPr="00D61CC4">
        <w:rPr>
          <w:rFonts w:cstheme="minorHAnsi"/>
          <w:i/>
          <w:iCs/>
          <w:noProof/>
          <w:sz w:val="24"/>
          <w:szCs w:val="24"/>
        </w:rPr>
        <w:t>Tips and Techniques Shape Language</w:t>
      </w:r>
      <w:r w:rsidRPr="00D61CC4">
        <w:rPr>
          <w:rFonts w:cstheme="minorHAnsi"/>
          <w:noProof/>
          <w:sz w:val="24"/>
          <w:szCs w:val="24"/>
        </w:rPr>
        <w:t>, The Walt Disney Family Museum Available at</w:t>
      </w:r>
      <w:r w:rsidRPr="00D61CC4">
        <w:rPr>
          <w:rFonts w:cstheme="minorHAnsi"/>
          <w:b/>
          <w:bCs/>
          <w:noProof/>
          <w:sz w:val="24"/>
          <w:szCs w:val="24"/>
        </w:rPr>
        <w:t>:</w:t>
      </w:r>
    </w:p>
    <w:p w14:paraId="61304EE8" w14:textId="77777777" w:rsidR="00467046" w:rsidRPr="00D61CC4" w:rsidRDefault="00CD5B71" w:rsidP="00467046">
      <w:pPr>
        <w:jc w:val="center"/>
        <w:rPr>
          <w:rFonts w:cstheme="minorHAnsi"/>
          <w:noProof/>
          <w:color w:val="0563C1" w:themeColor="hyperlink"/>
          <w:sz w:val="24"/>
          <w:szCs w:val="24"/>
          <w:u w:val="single"/>
        </w:rPr>
      </w:pPr>
      <w:hyperlink r:id="rId16" w:history="1">
        <w:r w:rsidR="00467046" w:rsidRPr="00D61CC4">
          <w:rPr>
            <w:rStyle w:val="Hyperlink"/>
            <w:rFonts w:cstheme="minorHAnsi"/>
            <w:noProof/>
            <w:sz w:val="24"/>
            <w:szCs w:val="24"/>
          </w:rPr>
          <w:t>https://www.waltdisney.org/sites/default/files/2020-04/T%26T_ShapeLang_v9.pdf</w:t>
        </w:r>
      </w:hyperlink>
      <w:r w:rsidR="00467046" w:rsidRPr="00D61CC4">
        <w:rPr>
          <w:rFonts w:cstheme="minorHAnsi"/>
          <w:noProof/>
          <w:color w:val="0563C1" w:themeColor="hyperlink"/>
          <w:sz w:val="24"/>
          <w:szCs w:val="24"/>
          <w:u w:val="single"/>
        </w:rPr>
        <w:t xml:space="preserve"> </w:t>
      </w:r>
    </w:p>
    <w:p w14:paraId="15500C40" w14:textId="77777777" w:rsidR="00467046" w:rsidRPr="00D61CC4" w:rsidRDefault="00467046" w:rsidP="00467046">
      <w:pPr>
        <w:jc w:val="center"/>
        <w:rPr>
          <w:rFonts w:cstheme="minorHAnsi"/>
          <w:noProof/>
          <w:color w:val="0563C1" w:themeColor="hyperlink"/>
          <w:sz w:val="24"/>
          <w:szCs w:val="24"/>
          <w:u w:val="single"/>
        </w:rPr>
      </w:pPr>
      <w:r w:rsidRPr="00D61CC4">
        <w:rPr>
          <w:rFonts w:cstheme="minorHAnsi"/>
          <w:noProof/>
          <w:sz w:val="24"/>
          <w:szCs w:val="24"/>
        </w:rPr>
        <w:t>(Accessed: 27</w:t>
      </w:r>
      <w:r w:rsidRPr="00D61CC4">
        <w:rPr>
          <w:rFonts w:cstheme="minorHAnsi"/>
          <w:noProof/>
          <w:sz w:val="24"/>
          <w:szCs w:val="24"/>
          <w:vertAlign w:val="superscript"/>
        </w:rPr>
        <w:t>th</w:t>
      </w:r>
      <w:r w:rsidRPr="00D61CC4">
        <w:rPr>
          <w:rFonts w:cstheme="minorHAnsi"/>
          <w:noProof/>
          <w:sz w:val="24"/>
          <w:szCs w:val="24"/>
        </w:rPr>
        <w:t xml:space="preserve"> November)</w:t>
      </w:r>
      <w:r w:rsidRPr="00D61CC4">
        <w:rPr>
          <w:rFonts w:cstheme="minorHAnsi"/>
          <w:noProof/>
          <w:color w:val="0563C1" w:themeColor="hyperlink"/>
          <w:sz w:val="24"/>
          <w:szCs w:val="24"/>
          <w:u w:val="single"/>
        </w:rPr>
        <w:t xml:space="preserve"> </w:t>
      </w:r>
    </w:p>
    <w:p w14:paraId="3AF2B14B" w14:textId="77777777" w:rsidR="00467046" w:rsidRPr="00D61CC4" w:rsidRDefault="00467046" w:rsidP="00467046">
      <w:pPr>
        <w:jc w:val="center"/>
        <w:rPr>
          <w:rFonts w:cstheme="minorHAnsi"/>
          <w:noProof/>
          <w:sz w:val="24"/>
          <w:szCs w:val="24"/>
        </w:rPr>
      </w:pPr>
      <w:r w:rsidRPr="00D61CC4">
        <w:rPr>
          <w:rFonts w:cstheme="minorHAnsi"/>
          <w:noProof/>
          <w:sz w:val="24"/>
          <w:szCs w:val="24"/>
        </w:rPr>
        <w:t xml:space="preserve">Scott McCloud, (2006) </w:t>
      </w:r>
      <w:r w:rsidRPr="00D61CC4">
        <w:rPr>
          <w:rFonts w:cstheme="minorHAnsi"/>
          <w:i/>
          <w:iCs/>
          <w:noProof/>
          <w:sz w:val="24"/>
          <w:szCs w:val="24"/>
        </w:rPr>
        <w:t xml:space="preserve">Making Comics, storytelling secrets of comics, manga and graphic novels. New York: </w:t>
      </w:r>
      <w:r w:rsidRPr="00D61CC4">
        <w:rPr>
          <w:rFonts w:cstheme="minorHAnsi"/>
          <w:noProof/>
          <w:sz w:val="24"/>
          <w:szCs w:val="24"/>
        </w:rPr>
        <w:t>William Morror Paperbacks.</w:t>
      </w:r>
    </w:p>
    <w:p w14:paraId="0B884D03" w14:textId="77777777" w:rsidR="00467046" w:rsidRPr="00D61CC4" w:rsidRDefault="00467046" w:rsidP="00467046">
      <w:pPr>
        <w:jc w:val="center"/>
        <w:rPr>
          <w:rFonts w:cstheme="minorHAnsi"/>
          <w:noProof/>
          <w:sz w:val="24"/>
          <w:szCs w:val="24"/>
        </w:rPr>
      </w:pPr>
      <w:r w:rsidRPr="00D61CC4">
        <w:rPr>
          <w:rFonts w:cstheme="minorHAnsi"/>
          <w:noProof/>
          <w:sz w:val="24"/>
          <w:szCs w:val="24"/>
        </w:rPr>
        <w:t xml:space="preserve">BaM Animation, (2020) Good vs Bad Character Design: Tips and Tricks!, Avaiable at: </w:t>
      </w:r>
      <w:hyperlink r:id="rId17" w:history="1">
        <w:r w:rsidRPr="00D61CC4">
          <w:rPr>
            <w:rStyle w:val="Hyperlink"/>
            <w:rFonts w:cstheme="minorHAnsi"/>
            <w:noProof/>
            <w:sz w:val="24"/>
            <w:szCs w:val="24"/>
          </w:rPr>
          <w:t>https://www.youtube.com/watch?v=8wm9ti-gzLM&amp;t=328s</w:t>
        </w:r>
      </w:hyperlink>
      <w:r w:rsidRPr="00D61CC4">
        <w:rPr>
          <w:rFonts w:cstheme="minorHAnsi"/>
          <w:noProof/>
          <w:sz w:val="24"/>
          <w:szCs w:val="24"/>
        </w:rPr>
        <w:t xml:space="preserve"> (Accessed: 21 December 2021)</w:t>
      </w:r>
    </w:p>
    <w:p w14:paraId="06FF1980" w14:textId="77777777" w:rsidR="00467046" w:rsidRPr="00D61CC4" w:rsidRDefault="00467046" w:rsidP="00467046">
      <w:pPr>
        <w:jc w:val="center"/>
        <w:rPr>
          <w:rFonts w:cstheme="minorHAnsi"/>
          <w:noProof/>
          <w:sz w:val="24"/>
          <w:szCs w:val="24"/>
        </w:rPr>
      </w:pPr>
    </w:p>
    <w:p w14:paraId="0381F9D4" w14:textId="77777777" w:rsidR="00467046" w:rsidRPr="00D61CC4" w:rsidRDefault="00467046" w:rsidP="00467046">
      <w:pPr>
        <w:rPr>
          <w:rFonts w:cstheme="minorHAnsi"/>
          <w:b/>
          <w:bCs/>
          <w:noProof/>
          <w:sz w:val="28"/>
          <w:szCs w:val="28"/>
        </w:rPr>
      </w:pPr>
      <w:r w:rsidRPr="00D61CC4">
        <w:rPr>
          <w:rFonts w:cstheme="minorHAnsi"/>
          <w:b/>
          <w:bCs/>
          <w:noProof/>
          <w:sz w:val="28"/>
          <w:szCs w:val="28"/>
        </w:rPr>
        <w:t>List of figures</w:t>
      </w:r>
    </w:p>
    <w:p w14:paraId="6B4D1B15" w14:textId="091A274D" w:rsidR="00467046" w:rsidRDefault="00467046" w:rsidP="00467046">
      <w:pPr>
        <w:jc w:val="center"/>
        <w:rPr>
          <w:rFonts w:cstheme="minorHAnsi"/>
          <w:noProof/>
          <w:sz w:val="24"/>
          <w:szCs w:val="24"/>
        </w:rPr>
      </w:pPr>
      <w:r w:rsidRPr="00D61CC4">
        <w:rPr>
          <w:rFonts w:cstheme="minorHAnsi"/>
          <w:noProof/>
          <w:sz w:val="24"/>
          <w:szCs w:val="24"/>
        </w:rPr>
        <w:t>Figure 1: Ross Turner,</w:t>
      </w:r>
      <w:r w:rsidR="00F71F5F">
        <w:rPr>
          <w:rFonts w:cstheme="minorHAnsi"/>
          <w:noProof/>
          <w:sz w:val="24"/>
          <w:szCs w:val="24"/>
        </w:rPr>
        <w:t xml:space="preserve"> </w:t>
      </w:r>
      <w:r w:rsidR="00F71F5F" w:rsidRPr="00D61CC4">
        <w:rPr>
          <w:rFonts w:cstheme="minorHAnsi"/>
          <w:noProof/>
          <w:sz w:val="24"/>
          <w:szCs w:val="24"/>
        </w:rPr>
        <w:t>(2021)</w:t>
      </w:r>
      <w:r w:rsidRPr="00D61CC4">
        <w:rPr>
          <w:rFonts w:cstheme="minorHAnsi"/>
          <w:noProof/>
          <w:sz w:val="24"/>
          <w:szCs w:val="24"/>
        </w:rPr>
        <w:t xml:space="preserve"> </w:t>
      </w:r>
      <w:r w:rsidRPr="00D61CC4">
        <w:rPr>
          <w:rFonts w:cstheme="minorHAnsi"/>
          <w:i/>
          <w:iCs/>
          <w:sz w:val="24"/>
          <w:szCs w:val="24"/>
        </w:rPr>
        <w:t>Dolly Paw-ton Turn Around Sheet</w:t>
      </w:r>
      <w:r w:rsidRPr="00D61CC4">
        <w:rPr>
          <w:rFonts w:cstheme="minorHAnsi"/>
          <w:noProof/>
          <w:sz w:val="24"/>
          <w:szCs w:val="24"/>
        </w:rPr>
        <w:t xml:space="preserve"> </w:t>
      </w:r>
      <w:r w:rsidR="00850906">
        <w:rPr>
          <w:rFonts w:cstheme="minorHAnsi"/>
          <w:noProof/>
          <w:sz w:val="24"/>
          <w:szCs w:val="24"/>
        </w:rPr>
        <w:t xml:space="preserve">[Digital], </w:t>
      </w:r>
      <w:r w:rsidRPr="00D61CC4">
        <w:rPr>
          <w:rFonts w:cstheme="minorHAnsi"/>
          <w:noProof/>
          <w:sz w:val="24"/>
          <w:szCs w:val="24"/>
        </w:rPr>
        <w:t>(Illustration)</w:t>
      </w:r>
    </w:p>
    <w:p w14:paraId="4B625FE8" w14:textId="572E6C92" w:rsidR="00442D92" w:rsidRPr="00D61CC4" w:rsidRDefault="00442D92" w:rsidP="00467046">
      <w:pPr>
        <w:jc w:val="center"/>
        <w:rPr>
          <w:rFonts w:cstheme="minorHAnsi"/>
          <w:noProof/>
          <w:sz w:val="24"/>
          <w:szCs w:val="24"/>
        </w:rPr>
      </w:pPr>
      <w:r>
        <w:rPr>
          <w:rFonts w:cstheme="minorHAnsi"/>
          <w:noProof/>
          <w:sz w:val="24"/>
          <w:szCs w:val="24"/>
        </w:rPr>
        <w:t xml:space="preserve">Figure 2: Disney, Ub Iwerks, (1928) </w:t>
      </w:r>
      <w:r w:rsidRPr="00442D92">
        <w:rPr>
          <w:rFonts w:cstheme="minorHAnsi"/>
          <w:i/>
          <w:iCs/>
          <w:noProof/>
          <w:sz w:val="24"/>
          <w:szCs w:val="24"/>
        </w:rPr>
        <w:t>Steamboat Willie</w:t>
      </w:r>
      <w:r>
        <w:rPr>
          <w:rFonts w:cstheme="minorHAnsi"/>
          <w:i/>
          <w:iCs/>
          <w:noProof/>
          <w:sz w:val="24"/>
          <w:szCs w:val="24"/>
        </w:rPr>
        <w:t xml:space="preserve"> </w:t>
      </w:r>
      <w:r w:rsidRPr="00443249">
        <w:rPr>
          <w:rFonts w:cstheme="minorHAnsi"/>
          <w:noProof/>
          <w:sz w:val="24"/>
          <w:szCs w:val="24"/>
        </w:rPr>
        <w:t>[Black and white cel animation]</w:t>
      </w:r>
    </w:p>
    <w:sectPr w:rsidR="00442D92" w:rsidRPr="00D61C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90A50"/>
    <w:multiLevelType w:val="hybridMultilevel"/>
    <w:tmpl w:val="999A301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F8090D"/>
    <w:multiLevelType w:val="hybridMultilevel"/>
    <w:tmpl w:val="954890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9B"/>
    <w:rsid w:val="000B1ACC"/>
    <w:rsid w:val="00126887"/>
    <w:rsid w:val="00213FD8"/>
    <w:rsid w:val="00231C32"/>
    <w:rsid w:val="00232F5D"/>
    <w:rsid w:val="002E44C0"/>
    <w:rsid w:val="00323B59"/>
    <w:rsid w:val="003926AA"/>
    <w:rsid w:val="0039675D"/>
    <w:rsid w:val="003A153A"/>
    <w:rsid w:val="003F0295"/>
    <w:rsid w:val="003F293D"/>
    <w:rsid w:val="003F526B"/>
    <w:rsid w:val="00411894"/>
    <w:rsid w:val="00442D92"/>
    <w:rsid w:val="00443249"/>
    <w:rsid w:val="004467C9"/>
    <w:rsid w:val="00467046"/>
    <w:rsid w:val="00494D0A"/>
    <w:rsid w:val="004A4A9B"/>
    <w:rsid w:val="00500AB8"/>
    <w:rsid w:val="005168B6"/>
    <w:rsid w:val="00552A1D"/>
    <w:rsid w:val="005C73B4"/>
    <w:rsid w:val="00623BA3"/>
    <w:rsid w:val="006469E8"/>
    <w:rsid w:val="00695A62"/>
    <w:rsid w:val="00695EC1"/>
    <w:rsid w:val="006B0736"/>
    <w:rsid w:val="006C5308"/>
    <w:rsid w:val="007169CB"/>
    <w:rsid w:val="007C183A"/>
    <w:rsid w:val="008143FA"/>
    <w:rsid w:val="00814664"/>
    <w:rsid w:val="0082677D"/>
    <w:rsid w:val="0083211F"/>
    <w:rsid w:val="00850906"/>
    <w:rsid w:val="00895075"/>
    <w:rsid w:val="008B6125"/>
    <w:rsid w:val="008D76BE"/>
    <w:rsid w:val="009039B3"/>
    <w:rsid w:val="009B7AA0"/>
    <w:rsid w:val="00A43EB6"/>
    <w:rsid w:val="00AB64BD"/>
    <w:rsid w:val="00AE3E53"/>
    <w:rsid w:val="00B04F95"/>
    <w:rsid w:val="00B1742B"/>
    <w:rsid w:val="00B46091"/>
    <w:rsid w:val="00B95521"/>
    <w:rsid w:val="00BC5452"/>
    <w:rsid w:val="00C74692"/>
    <w:rsid w:val="00C90854"/>
    <w:rsid w:val="00CD5B71"/>
    <w:rsid w:val="00D61CC4"/>
    <w:rsid w:val="00D76116"/>
    <w:rsid w:val="00DA484D"/>
    <w:rsid w:val="00E045DB"/>
    <w:rsid w:val="00E0480C"/>
    <w:rsid w:val="00E24ED1"/>
    <w:rsid w:val="00E316F4"/>
    <w:rsid w:val="00ED1E68"/>
    <w:rsid w:val="00F71F5F"/>
    <w:rsid w:val="00FE0482"/>
    <w:rsid w:val="00FE6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B8148"/>
  <w15:chartTrackingRefBased/>
  <w15:docId w15:val="{4587ED1A-B3F3-43E9-AE41-5E63DC158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A9B"/>
    <w:pPr>
      <w:ind w:left="720"/>
      <w:contextualSpacing/>
    </w:pPr>
  </w:style>
  <w:style w:type="character" w:styleId="Hyperlink">
    <w:name w:val="Hyperlink"/>
    <w:basedOn w:val="DefaultParagraphFont"/>
    <w:uiPriority w:val="99"/>
    <w:unhideWhenUsed/>
    <w:rsid w:val="004A4A9B"/>
    <w:rPr>
      <w:color w:val="0563C1" w:themeColor="hyperlink"/>
      <w:u w:val="single"/>
    </w:rPr>
  </w:style>
  <w:style w:type="character" w:styleId="UnresolvedMention">
    <w:name w:val="Unresolved Mention"/>
    <w:basedOn w:val="DefaultParagraphFont"/>
    <w:uiPriority w:val="99"/>
    <w:semiHidden/>
    <w:unhideWhenUsed/>
    <w:rsid w:val="00B17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017409">
      <w:bodyDiv w:val="1"/>
      <w:marLeft w:val="0"/>
      <w:marRight w:val="0"/>
      <w:marTop w:val="0"/>
      <w:marBottom w:val="0"/>
      <w:divBdr>
        <w:top w:val="none" w:sz="0" w:space="0" w:color="auto"/>
        <w:left w:val="none" w:sz="0" w:space="0" w:color="auto"/>
        <w:bottom w:val="none" w:sz="0" w:space="0" w:color="auto"/>
        <w:right w:val="none" w:sz="0" w:space="0" w:color="auto"/>
      </w:divBdr>
      <w:divsChild>
        <w:div w:id="395982451">
          <w:marLeft w:val="0"/>
          <w:marRight w:val="0"/>
          <w:marTop w:val="0"/>
          <w:marBottom w:val="0"/>
          <w:divBdr>
            <w:top w:val="none" w:sz="0" w:space="0" w:color="auto"/>
            <w:left w:val="none" w:sz="0" w:space="0" w:color="auto"/>
            <w:bottom w:val="none" w:sz="0" w:space="0" w:color="auto"/>
            <w:right w:val="none" w:sz="0" w:space="0" w:color="auto"/>
          </w:divBdr>
        </w:div>
        <w:div w:id="34043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ngoghmuseum.nl/en/art-and-stories/vincent-van-gogh-faq/why-did-vincent-van-gogh-cut-off-his-ear%20" TargetMode="External"/><Relationship Id="rId13" Type="http://schemas.openxmlformats.org/officeDocument/2006/relationships/hyperlink" Target="https://www.vangoghgallery.com/painting/starry-night.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angoghmuseum.nl" TargetMode="External"/><Relationship Id="rId12" Type="http://schemas.openxmlformats.org/officeDocument/2006/relationships/hyperlink" Target="https://www.foolproof.co.uk/journal/the-semiotics-of-colour/" TargetMode="External"/><Relationship Id="rId17" Type="http://schemas.openxmlformats.org/officeDocument/2006/relationships/hyperlink" Target="https://www.youtube.com/watch?v=8wm9ti-gzLM&amp;t=328s" TargetMode="External"/><Relationship Id="rId2" Type="http://schemas.openxmlformats.org/officeDocument/2006/relationships/styles" Target="styles.xml"/><Relationship Id="rId16" Type="http://schemas.openxmlformats.org/officeDocument/2006/relationships/hyperlink" Target="https://www.waltdisney.org/sites/default/files/2020-04/T%26T_ShapeLang_v9.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atchiart.com/art/Sculpture-Too-much-perfection-is-a-mistake/375985/3816670/view%20"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738</TotalTime>
  <Pages>11</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Spagooties ~</dc:creator>
  <cp:keywords/>
  <dc:description/>
  <cp:lastModifiedBy>Spagooties ~</cp:lastModifiedBy>
  <cp:revision>16</cp:revision>
  <dcterms:created xsi:type="dcterms:W3CDTF">2021-12-31T19:59:00Z</dcterms:created>
  <dcterms:modified xsi:type="dcterms:W3CDTF">2022-01-03T04:52:00Z</dcterms:modified>
</cp:coreProperties>
</file>