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70676" w14:textId="765F5A0A" w:rsidR="00BC252A" w:rsidRPr="00BC252A" w:rsidRDefault="005975E2" w:rsidP="00BC252A">
      <w:pPr>
        <w:spacing w:line="360" w:lineRule="auto"/>
        <w:rPr>
          <w:rFonts w:ascii="Calibri" w:hAnsi="Calibri" w:cs="Calibri"/>
        </w:rPr>
      </w:pPr>
      <w:r w:rsidRPr="005975E2">
        <w:rPr>
          <w:rFonts w:ascii="Calibri" w:hAnsi="Calibri" w:cs="Calibri"/>
        </w:rPr>
        <w:t>I confirm that I have not used ani AI tools in the research and creation of this assignment. I confirm that I have not presented any AI generated materials as my own work. I confirm I have copies of my drafts, notes, and other resources I used, which I may be asked to provide in evidence.</w:t>
      </w:r>
    </w:p>
    <w:p w14:paraId="47586FD0" w14:textId="77777777" w:rsidR="00BC252A" w:rsidRDefault="00BC252A">
      <w:pPr>
        <w:rPr>
          <w:rFonts w:ascii="Calibri" w:hAnsi="Calibri" w:cs="Calibri"/>
          <w:b/>
          <w:bCs/>
          <w:u w:val="single"/>
        </w:rPr>
      </w:pPr>
      <w:r>
        <w:rPr>
          <w:rFonts w:ascii="Calibri" w:hAnsi="Calibri" w:cs="Calibri"/>
          <w:b/>
          <w:bCs/>
          <w:u w:val="single"/>
        </w:rPr>
        <w:br w:type="page"/>
      </w:r>
    </w:p>
    <w:p w14:paraId="3062CBBB" w14:textId="7F8FB67A" w:rsidR="00017D6A" w:rsidRPr="005A5253" w:rsidRDefault="005A5253" w:rsidP="00E50D87">
      <w:pPr>
        <w:spacing w:line="360" w:lineRule="auto"/>
        <w:jc w:val="center"/>
        <w:rPr>
          <w:rFonts w:ascii="Calibri" w:hAnsi="Calibri" w:cs="Calibri"/>
          <w:b/>
          <w:bCs/>
          <w:u w:val="single"/>
        </w:rPr>
      </w:pPr>
      <w:r w:rsidRPr="005A5253">
        <w:rPr>
          <w:rFonts w:ascii="Calibri" w:hAnsi="Calibri" w:cs="Calibri"/>
          <w:b/>
          <w:bCs/>
          <w:u w:val="single"/>
        </w:rPr>
        <w:lastRenderedPageBreak/>
        <w:t>Early Years Curricular</w:t>
      </w:r>
    </w:p>
    <w:p w14:paraId="19A54F67" w14:textId="11777F7E" w:rsidR="00E86924" w:rsidRPr="00E86924" w:rsidRDefault="00E86924" w:rsidP="00E50D87">
      <w:pPr>
        <w:spacing w:line="360" w:lineRule="auto"/>
        <w:rPr>
          <w:rFonts w:ascii="Calibri" w:hAnsi="Calibri" w:cs="Calibri"/>
        </w:rPr>
      </w:pPr>
      <w:r w:rsidRPr="00E86924">
        <w:rPr>
          <w:rFonts w:ascii="Calibri" w:hAnsi="Calibri" w:cs="Calibri"/>
        </w:rPr>
        <w:t xml:space="preserve">In this three-part portfolio, the following topics will be covered: early years curricula, assessment, and a blog about supporting children with additional learning needs. In section one, the importance and challenges of implementing play-based curricula will be discussed. In section two, assessment and the concept of the unique child will be explored. Finally, section three will feature a blog about how the new curriculum for Wales can support children with additional learning needs. </w:t>
      </w:r>
    </w:p>
    <w:p w14:paraId="75E3F510" w14:textId="77777777" w:rsidR="00E86924" w:rsidRPr="00E86924" w:rsidRDefault="00E86924" w:rsidP="00E50D87">
      <w:pPr>
        <w:spacing w:line="360" w:lineRule="auto"/>
        <w:rPr>
          <w:rFonts w:ascii="Calibri" w:hAnsi="Calibri" w:cs="Calibri"/>
          <w:b/>
          <w:bCs/>
        </w:rPr>
      </w:pPr>
      <w:r w:rsidRPr="00E86924">
        <w:rPr>
          <w:rFonts w:ascii="Calibri" w:hAnsi="Calibri" w:cs="Calibri"/>
          <w:b/>
          <w:bCs/>
        </w:rPr>
        <w:t xml:space="preserve">Part One: Critically analyse the challenges of implementing play-based curricula. </w:t>
      </w:r>
    </w:p>
    <w:p w14:paraId="453D4E10"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To begin with, it should be understood what curriculum is. Gov.UK (2024) define the national curriculum as “a set of subjects and standards used by primary and secondary schools, so children learn the same things.” Whereas Raj (2025) explains that curriculum is a structured set of activities and learning experiences that models the process of education in schools by each academic year. Both of these definitions tell us similar things, yet no two curricula are the exact same. Curriculum is important for all children. This is supported by Gov.Uk (2016). They state that it is important because they want to assist in creating an education system that is created for the long-term benefit of pupils. Williams (2025) supports the fact that curriculum “provides a steady learning path in the form of a framework.” These points show us that the curricula aim to do more than just sit children down with a paper and pen but instead wants to meet the needs of each individual child whilst also ensuring that all of the children are taught the same topics. </w:t>
      </w:r>
    </w:p>
    <w:p w14:paraId="5BE8A157"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Play based curriculum should also be understood as a concept before analysing a curriculum. Cambridge International Education (2025) explain that play based learning is a passage to educating in which children further increase their skills through participating in play. They also tell us that play based learning “stimulates higher levels of thinking and helps children to make significant progress in all areas of development.” Cooper (2023) suggests that a play-based curriculum provides a framework for play-based instruction. Children instinctively want to play, which results in discovery and exploration. We are also told by Cooper (2023) that a play-based curriculum is vital for improving children’s skills, such as their social skills. It also increases their ability to learn and develop. Cooper (2023) highlights the fact that during play-based instruction, children are exposed to learning opportunities that allow them to interact with objects and materials, as well as each other, which benefits them both socially and physically. </w:t>
      </w:r>
    </w:p>
    <w:p w14:paraId="0682652B"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The first play-based curriculum that will be discussed is the new curriculum for Wales. We are told by the Welsh Government (2024) that the curriculum for Wales guidance aims to help each school develop its own curriculum, meaning that no two schools will be doing the exact same work at the </w:t>
      </w:r>
      <w:r w:rsidRPr="00E86924">
        <w:rPr>
          <w:rFonts w:ascii="Calibri" w:hAnsi="Calibri" w:cs="Calibri"/>
        </w:rPr>
        <w:lastRenderedPageBreak/>
        <w:t xml:space="preserve">exact same time. For example, one reception class could be focussing on mathematics through messy play, whereas another reception class could be focussing on literature through outdoor play. The Welsh Government (2021) states that the curriculum has been designed around four purposes for learners. These four purposes are the “starting point and aspiration for every school’s curriculum design.” Senedd Cymru (2022) note that schools are provided with the freedom to design their own curriculum, which supports what the Welsh Government (2024) tells us. </w:t>
      </w:r>
    </w:p>
    <w:p w14:paraId="536FDEF0" w14:textId="77777777" w:rsidR="00E86924" w:rsidRPr="00E86924" w:rsidRDefault="00E86924" w:rsidP="00E50D87">
      <w:pPr>
        <w:spacing w:line="360" w:lineRule="auto"/>
        <w:rPr>
          <w:rFonts w:ascii="Calibri" w:hAnsi="Calibri" w:cs="Calibri"/>
        </w:rPr>
      </w:pPr>
      <w:r w:rsidRPr="00E86924">
        <w:rPr>
          <w:rFonts w:ascii="Calibri" w:hAnsi="Calibri" w:cs="Calibri"/>
        </w:rPr>
        <w:t>We are told by the Welsh Government (2022) that by 2026, all pupils will be learning under the new curriculum for Wales due to the fact that the new curriculum is slowly being introduced. So, by 2026, they aim for curriculum to no longer be organised by key stages. The Welsh Government (2024) explains that assessment arrangements and curriculum are needed to be created and designed by schools as one of the features of the framework. Whilst this allows space for more freedom amongst schools, a downside to this is that perhaps not all members of staff have the time to design their own curriculum as well as completing tasks such as marking and filling out reports. On the other hand, allowing staff to create their own curriculum provides them to teach in the way that they would like to, which makes teaching more enjoyable for them and makes learning more fun for the children.</w:t>
      </w:r>
    </w:p>
    <w:p w14:paraId="05C87F7F"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Welsh Government (2023) suggest that pedagogical approaches should be considered, as according to them, “pedagogy is at the heart of curriculum.” We are told that ‘how’, ‘what’, and ‘why’ should be thought about when designing curriculum as each school should be aiming to develop a forceful vision of teaching and learning. There are twelve pedagogical principles within the new curriculum for Wales. According to the Welsh Government (2025), the curriculum aims to create a system of education that increases educational standards in Wales as well as ensuring public confidence. Based on this evidence, whilst schools are able to create their own curriculum and have freedom over what they teach, practitioners must still ensure that they stick to these frameworks. </w:t>
      </w:r>
    </w:p>
    <w:p w14:paraId="77CFEA99"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The second play-based curriculum that will be discussed is the foundation phase. Whilst the foundation phase is now being replaced by the new curriculum for Wales, it is still a relevant piece of framework within early years settings due to it not being fully replaced by the new curriculum for Wales until 2026. The Welsh Government (2015)’s document, foundation phase framework, tells us that this curriculum was for all children in Wales from three to seven years old. This curriculum focusses a lot on play-based learning, as it supports the fact that children learn through play. We are told that “first-hand experiences allow children to develop an understanding of themselves and the world in which they live.” To further discuss this, children need to be allowed to explore things for themselves. These first-hand experiences provide them with a sense of independence as they are given opportunities to play in outdoor environments, and this play should be uninterrupted by </w:t>
      </w:r>
      <w:r w:rsidRPr="00E86924">
        <w:rPr>
          <w:rFonts w:ascii="Calibri" w:hAnsi="Calibri" w:cs="Calibri"/>
        </w:rPr>
        <w:lastRenderedPageBreak/>
        <w:t>practitioners to help children learn for themselves. This is due to the fact that the environment of the foundation phase aims to promote independence and discovery, as well as putting a higher emphasis on utilising the outdoor environment as a resource for children’s learning.</w:t>
      </w:r>
    </w:p>
    <w:p w14:paraId="7E67EA03"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There are many ways both of these curricula can be compared and contrasted. To begin with, the new curriculum for Wales has shown that it allows practitioners to have far more freedom within lesson planning due to the fact that it does not tell them exactly what they have to teach and when. Whereas the foundation phase is structured with tables that explain what children should be able to do by certain ages. The new curriculum for Wales is more lenient towards this as it does not state that children have to reach these milestones by a certain age, practitioners may introduce these challenges if they wish. The Welsh Government (2015)’s evaluation on the foundation phase final report tells us that “practitioners need to be given practical advice about how to implement the literacy and numeracy framework within the foundation phase.” This could raise a potential barrier for practitioners who are implementing the new curriculum for Wales for the first time as there is no step-by-step guidance on what they should be teaching the children; they are not used to having the framework that the foundation phase provided. </w:t>
      </w:r>
    </w:p>
    <w:p w14:paraId="73896DCC"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But both curricula also come with their similarities. Clearly, both curricula aim to provide a play-based experience for the children. These curricula are similar in the sense that the foundation phase was considered when creating the new curriculum for Wales, it improved issues that practitioners faced, such as the foundation phase did not target the main areas that children may require additional support with, ALN was not always considered. As well as this, most experiences that children would receive through the foundation phase are structured, meaning that each child would get the same experience, rather than children discovering things for themselves. </w:t>
      </w:r>
    </w:p>
    <w:p w14:paraId="7A461CEC" w14:textId="77777777" w:rsidR="00E86924" w:rsidRPr="00E86924" w:rsidRDefault="00E86924" w:rsidP="00E50D87">
      <w:pPr>
        <w:spacing w:line="360" w:lineRule="auto"/>
        <w:rPr>
          <w:rFonts w:ascii="Calibri" w:hAnsi="Calibri" w:cs="Calibri"/>
        </w:rPr>
      </w:pPr>
      <w:r w:rsidRPr="00E86924">
        <w:rPr>
          <w:rFonts w:ascii="Calibri" w:hAnsi="Calibri" w:cs="Calibri"/>
        </w:rPr>
        <w:t xml:space="preserve">When implementing a play-based curricula, there are barriers that follow. Guohui and Xiujin (2024) state that one of the key barriers when implementing play-based curricula is that there is a lack of knowledge amongst parents and practitioners. This means that parents are not always aware of what goes on within the curriculum, and practitioners may have a lack of understanding of what the curriculum is asking them to provide. This could be due to a lack of funding and staffing within settings; this is more common in deprived areas as there is less money to go towards things like training. Another barrier which was discovered is that practitioners struggle to incorporate a pedagogical approach in classrooms as they are observing children’s play but are concerned about their role regarding when and how they are able to get involved (Pyle </w:t>
      </w:r>
      <w:r w:rsidRPr="00E86924">
        <w:rPr>
          <w:rFonts w:ascii="Calibri" w:hAnsi="Calibri" w:cs="Calibri"/>
          <w:i/>
          <w:iCs/>
        </w:rPr>
        <w:t>et al.</w:t>
      </w:r>
      <w:r w:rsidRPr="00E86924">
        <w:rPr>
          <w:rFonts w:ascii="Calibri" w:hAnsi="Calibri" w:cs="Calibri"/>
        </w:rPr>
        <w:t xml:space="preserve"> 2018). Class sizes could also raise an issue to practitioners when implementing play-based curricula. If there is not enough room in the classroom, practitioners are unable to properly provide the correct play-based learning </w:t>
      </w:r>
      <w:r w:rsidRPr="00E86924">
        <w:rPr>
          <w:rFonts w:ascii="Calibri" w:hAnsi="Calibri" w:cs="Calibri"/>
        </w:rPr>
        <w:lastRenderedPageBreak/>
        <w:t xml:space="preserve">tools for children as bar health and safety concerns, the classroom cannot be jam packed and cluttered. Practitioners also lack time. Not all practitioners have the time to create a play-based curriculum to the highest standard due to the fact that they have many other responsibilities within the workforce, such as marking, report writing, and teaching a classroom full of children. Many practitioners find themselves using their unpaid free time to complete these tasks as they are not provided with enough time to fulfil them. </w:t>
      </w:r>
    </w:p>
    <w:p w14:paraId="335AE277" w14:textId="105B6E7C" w:rsidR="004363B4" w:rsidRDefault="00E86924" w:rsidP="00E50D87">
      <w:pPr>
        <w:spacing w:line="360" w:lineRule="auto"/>
        <w:rPr>
          <w:rFonts w:ascii="Calibri" w:hAnsi="Calibri" w:cs="Calibri"/>
        </w:rPr>
      </w:pPr>
      <w:r w:rsidRPr="00E86924">
        <w:rPr>
          <w:rFonts w:ascii="Calibri" w:hAnsi="Calibri" w:cs="Calibri"/>
        </w:rPr>
        <w:t xml:space="preserve">To summarise what has been stated so far, it is clear that play-based curricula, although challenging, needs to be implemented within early years settings. The importance of play-based curricula which has been discussed should be continued to be considered throughout so that practitioners are able to provide the best care for children. The new curriculum for Wales is clearly seen to be beneficial for children and practitioners as evidence has shown. On the other hand, implementation of play-based curricula does raise challenges and barriers also. </w:t>
      </w:r>
    </w:p>
    <w:p w14:paraId="548A6429" w14:textId="77777777" w:rsidR="005E63A5" w:rsidRPr="00461315" w:rsidRDefault="005E63A5" w:rsidP="00E50D87">
      <w:pPr>
        <w:spacing w:line="360" w:lineRule="auto"/>
        <w:rPr>
          <w:rFonts w:ascii="Calibri" w:hAnsi="Calibri" w:cs="Calibri"/>
          <w:b/>
          <w:bCs/>
        </w:rPr>
      </w:pPr>
      <w:r w:rsidRPr="00461315">
        <w:rPr>
          <w:rFonts w:ascii="Calibri" w:hAnsi="Calibri" w:cs="Calibri"/>
          <w:b/>
          <w:bCs/>
        </w:rPr>
        <w:t xml:space="preserve">Part two: Considering the concept of the “Unique Child”, critically evaluate </w:t>
      </w:r>
      <w:r w:rsidRPr="005F071B">
        <w:rPr>
          <w:rFonts w:ascii="Calibri" w:hAnsi="Calibri" w:cs="Calibri"/>
          <w:b/>
          <w:bCs/>
          <w:u w:val="single"/>
        </w:rPr>
        <w:t>methods of assessment</w:t>
      </w:r>
      <w:r w:rsidRPr="00461315">
        <w:rPr>
          <w:rFonts w:ascii="Calibri" w:hAnsi="Calibri" w:cs="Calibri"/>
          <w:b/>
          <w:bCs/>
        </w:rPr>
        <w:t>, progress tracking, or age and stage related development models within play-based curricula.</w:t>
      </w:r>
    </w:p>
    <w:p w14:paraId="5C316850" w14:textId="77777777" w:rsidR="005E63A5" w:rsidRDefault="005E63A5" w:rsidP="00E50D87">
      <w:pPr>
        <w:spacing w:line="360" w:lineRule="auto"/>
        <w:rPr>
          <w:rFonts w:ascii="Calibri" w:hAnsi="Calibri" w:cs="Calibri"/>
        </w:rPr>
      </w:pPr>
      <w:r>
        <w:rPr>
          <w:rFonts w:ascii="Calibri" w:hAnsi="Calibri" w:cs="Calibri"/>
        </w:rPr>
        <w:t>The term “unique child” is explained by Worcestershire County council (no date) as ‘e</w:t>
      </w:r>
      <w:r w:rsidRPr="0050767C">
        <w:rPr>
          <w:rFonts w:ascii="Calibri" w:hAnsi="Calibri" w:cs="Calibri"/>
        </w:rPr>
        <w:t>very child is a unique child who is constantly learning and who can be resilient, capable, confident and self-assured’.</w:t>
      </w:r>
      <w:r>
        <w:rPr>
          <w:rFonts w:ascii="Calibri" w:hAnsi="Calibri" w:cs="Calibri"/>
        </w:rPr>
        <w:t xml:space="preserve"> </w:t>
      </w:r>
      <w:r w:rsidRPr="007C2D43">
        <w:rPr>
          <w:rFonts w:ascii="Calibri" w:hAnsi="Calibri" w:cs="Calibri"/>
        </w:rPr>
        <w:t>Grenier</w:t>
      </w:r>
      <w:r>
        <w:rPr>
          <w:rFonts w:ascii="Calibri" w:hAnsi="Calibri" w:cs="Calibri"/>
        </w:rPr>
        <w:t xml:space="preserve"> (2025) explains that the foundation phase includes a responsibility to the ‘unique child’. The aim of this responsibility is partially involved with </w:t>
      </w:r>
      <w:r w:rsidRPr="006F6F20">
        <w:rPr>
          <w:rFonts w:ascii="Calibri" w:hAnsi="Calibri" w:cs="Calibri"/>
        </w:rPr>
        <w:t xml:space="preserve">recognising </w:t>
      </w:r>
      <w:r>
        <w:rPr>
          <w:rFonts w:ascii="Calibri" w:hAnsi="Calibri" w:cs="Calibri"/>
        </w:rPr>
        <w:t xml:space="preserve">each child as an individual. Dalton (2018) tells us that it is recognised in early years settings that at different rates, children learn and develop in a variety of ways, as well as this all of their learning needs to be </w:t>
      </w:r>
      <w:r w:rsidRPr="0086682F">
        <w:rPr>
          <w:rFonts w:ascii="Calibri" w:hAnsi="Calibri" w:cs="Calibri"/>
        </w:rPr>
        <w:t>differentiated</w:t>
      </w:r>
      <w:r>
        <w:rPr>
          <w:rFonts w:ascii="Calibri" w:hAnsi="Calibri" w:cs="Calibri"/>
        </w:rPr>
        <w:t>.</w:t>
      </w:r>
    </w:p>
    <w:p w14:paraId="6E7BA2B8" w14:textId="77777777" w:rsidR="005E63A5" w:rsidRDefault="005E63A5" w:rsidP="00E50D87">
      <w:pPr>
        <w:spacing w:line="360" w:lineRule="auto"/>
        <w:rPr>
          <w:rFonts w:ascii="Calibri" w:hAnsi="Calibri" w:cs="Calibri"/>
        </w:rPr>
      </w:pPr>
      <w:r>
        <w:rPr>
          <w:rFonts w:ascii="Calibri" w:hAnsi="Calibri" w:cs="Calibri"/>
        </w:rPr>
        <w:t xml:space="preserve">Quoted from The Education Hub (2020), the term “assessment” refers to </w:t>
      </w:r>
      <w:r w:rsidRPr="008036BD">
        <w:rPr>
          <w:rFonts w:ascii="Calibri" w:hAnsi="Calibri" w:cs="Calibri"/>
        </w:rPr>
        <w:t>‘the ways in which, in our everyday practice, we observe children’s learning, strive to understand it, and then put our understanding to good use’</w:t>
      </w:r>
      <w:r>
        <w:rPr>
          <w:rFonts w:ascii="Calibri" w:hAnsi="Calibri" w:cs="Calibri"/>
        </w:rPr>
        <w:t xml:space="preserve">. </w:t>
      </w:r>
      <w:r w:rsidRPr="0037544B">
        <w:rPr>
          <w:rFonts w:ascii="Calibri" w:hAnsi="Calibri" w:cs="Calibri"/>
        </w:rPr>
        <w:t>Koenarso</w:t>
      </w:r>
      <w:r>
        <w:rPr>
          <w:rFonts w:ascii="Calibri" w:hAnsi="Calibri" w:cs="Calibri"/>
        </w:rPr>
        <w:t xml:space="preserve"> (2023) points out that assessments help practitioners to understand the individual profiles and developmental characteristics of each child in order to plan out how the best care can be provided. Without assessments, children may not get the help and support they need and will fall behind academically. </w:t>
      </w:r>
    </w:p>
    <w:p w14:paraId="181E6EFF" w14:textId="77777777" w:rsidR="005E63A5" w:rsidRDefault="005E63A5" w:rsidP="00E50D87">
      <w:pPr>
        <w:spacing w:line="360" w:lineRule="auto"/>
        <w:rPr>
          <w:rFonts w:ascii="Calibri" w:hAnsi="Calibri" w:cs="Calibri"/>
        </w:rPr>
      </w:pPr>
      <w:r>
        <w:rPr>
          <w:rFonts w:ascii="Calibri" w:hAnsi="Calibri" w:cs="Calibri"/>
        </w:rPr>
        <w:t xml:space="preserve">It is important to consider the unique child in assessment because no two children are the same. The Department for Education (2024) explain that children will develop at their own unique pace. They also explain that assessing children in the early years allows practitioners to quickly recognise any difficulties a child may have with their learning, which will allow for implementation of the correct support as soon as possible to make sure each child’s needs are met. Without considering the unique </w:t>
      </w:r>
      <w:r>
        <w:rPr>
          <w:rFonts w:ascii="Calibri" w:hAnsi="Calibri" w:cs="Calibri"/>
        </w:rPr>
        <w:lastRenderedPageBreak/>
        <w:t xml:space="preserve">child, all children will be given the exact same work, and some may fall behind and will not get their needs met like others will. This will negatively affect their development. </w:t>
      </w:r>
    </w:p>
    <w:p w14:paraId="6294F3BE" w14:textId="77777777" w:rsidR="005E63A5" w:rsidRDefault="005E63A5" w:rsidP="00E50D87">
      <w:pPr>
        <w:spacing w:line="360" w:lineRule="auto"/>
        <w:rPr>
          <w:rFonts w:ascii="Calibri" w:hAnsi="Calibri" w:cs="Calibri"/>
        </w:rPr>
      </w:pPr>
      <w:r>
        <w:rPr>
          <w:rFonts w:ascii="Calibri" w:hAnsi="Calibri" w:cs="Calibri"/>
        </w:rPr>
        <w:t>The first play-based curricula that will be discussed is the foundation phase. Victoria (2024) points out that each child is unique, and they are constantly learning new things. Through positive relationships, children learn to be strong and independent. Children having these positive relationships helps practitioners to assess them with ease. If a child is being assessed by a practitioner who is not familiar with them, the assessment may not show everything that child is capable of. The Welsh Government (2022) explain that p</w:t>
      </w:r>
      <w:r w:rsidRPr="0003543F">
        <w:rPr>
          <w:rFonts w:ascii="Calibri" w:hAnsi="Calibri" w:cs="Calibri"/>
        </w:rPr>
        <w:t>ractitioners unanimously identified observation as the best means of carrying out assessments</w:t>
      </w:r>
      <w:r>
        <w:rPr>
          <w:rFonts w:ascii="Calibri" w:hAnsi="Calibri" w:cs="Calibri"/>
        </w:rPr>
        <w:t xml:space="preserve">. The Welsh Government (2008) point out that one of the main purposes of observation is to identify any difficulties children may be suffering with, as well as to see where children are on their learning. In more depth, one of the observation methods used in the foundation phase includes a </w:t>
      </w:r>
      <w:r w:rsidRPr="006D571A">
        <w:rPr>
          <w:rFonts w:ascii="Calibri" w:hAnsi="Calibri" w:cs="Calibri"/>
        </w:rPr>
        <w:t>planned observation for a specific length of time and over a period of time</w:t>
      </w:r>
      <w:r>
        <w:rPr>
          <w:rFonts w:ascii="Calibri" w:hAnsi="Calibri" w:cs="Calibri"/>
        </w:rPr>
        <w:t xml:space="preserve">. One of the ways an observation of this method can be recorded is by note taking in a notebook. All practitioners who work with the child should have access to these notes, as well as being able to share them with the parents of said child. </w:t>
      </w:r>
    </w:p>
    <w:p w14:paraId="0757A854" w14:textId="77777777" w:rsidR="005E63A5" w:rsidRDefault="005E63A5" w:rsidP="00E50D87">
      <w:pPr>
        <w:spacing w:line="360" w:lineRule="auto"/>
        <w:rPr>
          <w:rFonts w:ascii="Calibri" w:hAnsi="Calibri" w:cs="Calibri"/>
        </w:rPr>
      </w:pPr>
      <w:r>
        <w:rPr>
          <w:rFonts w:ascii="Calibri" w:hAnsi="Calibri" w:cs="Calibri"/>
        </w:rPr>
        <w:t xml:space="preserve">The second play-based curricula that will be discussed is the new curriculum for Wales. The new curriculum for Wales also focuses on observation, much like the foundation phase. There is an emphasis on focusing on holistic development in this curriculum, as supported by the Welsh Government (2022). There are three steps practitioners are looking out for when carrying out these observations. They are looking to see if the unique child is progressing through the </w:t>
      </w:r>
      <w:r w:rsidRPr="00EE70DB">
        <w:rPr>
          <w:rFonts w:ascii="Calibri" w:hAnsi="Calibri" w:cs="Calibri"/>
        </w:rPr>
        <w:t>principles of progression</w:t>
      </w:r>
      <w:r>
        <w:rPr>
          <w:rFonts w:ascii="Calibri" w:hAnsi="Calibri" w:cs="Calibri"/>
        </w:rPr>
        <w:t>, is the child meeting the expectations that have been set, and also to identify what their next steps are. The Welsh Government (2023) explain that an effective observation will allow practitioners to analyse what they have witnessed within the observation, thus giving them opportunities to respond in methods which can further support children to progress. It is also pointed out that “o</w:t>
      </w:r>
      <w:r w:rsidRPr="00AB7BAE">
        <w:rPr>
          <w:rFonts w:ascii="Calibri" w:hAnsi="Calibri" w:cs="Calibri"/>
        </w:rPr>
        <w:t>bservation should be the catalyst for planning future learning experiences and environments</w:t>
      </w:r>
      <w:r>
        <w:rPr>
          <w:rFonts w:ascii="Calibri" w:hAnsi="Calibri" w:cs="Calibri"/>
        </w:rPr>
        <w:t xml:space="preserve">.” The Welsh Government guidance say that an observational assessment should not be a one-off event, nor should it be the responsibility of one practitioner alone. All of the practitioners working with each individual child should be working in partnership in order to be able to provide the best care they can so that the needs of each individual child are met. </w:t>
      </w:r>
    </w:p>
    <w:p w14:paraId="48E14BFF" w14:textId="77777777" w:rsidR="005E63A5" w:rsidRDefault="005E63A5" w:rsidP="00E50D87">
      <w:pPr>
        <w:spacing w:line="360" w:lineRule="auto"/>
        <w:rPr>
          <w:rFonts w:ascii="Calibri" w:hAnsi="Calibri" w:cs="Calibri"/>
        </w:rPr>
      </w:pPr>
      <w:r>
        <w:rPr>
          <w:rFonts w:ascii="Calibri" w:hAnsi="Calibri" w:cs="Calibri"/>
        </w:rPr>
        <w:t xml:space="preserve">Whilst both of these assessment methods have their similarities and differences, they also have their strengths and limitations. Both of these methods are a form of observation, but evidence shows that the new curriculum for Wales’s assessment method is a very similar method to the one used by the foundation phase, it just has many adjustments and improvements. The foundation phase is more </w:t>
      </w:r>
      <w:r>
        <w:rPr>
          <w:rFonts w:ascii="Calibri" w:hAnsi="Calibri" w:cs="Calibri"/>
        </w:rPr>
        <w:lastRenderedPageBreak/>
        <w:t xml:space="preserve">structured, where practitioners just simply observe children and write notes as well as keeping a tick-list. After that observation takes place, they move onto the next child with the exact same list and so on. This is not an effective method of assessment because the concept of the unique child tells us that each child is different, so what works for one child may not work for another. Observation in the new curriculum for Wales is more open, meaning that there are no official tick-lists in observing. After an observation is carried out on a child, the findings of it will be thoroughly looked at so that the practitioners can come together and discuss what needs to be put in place for the child, for example if they believe they have picked up on characteristics of autism, they are able to get in touch with the family and see what appropriate action should be taken next. </w:t>
      </w:r>
    </w:p>
    <w:p w14:paraId="062D594C" w14:textId="77777777" w:rsidR="005E63A5" w:rsidRDefault="005E63A5" w:rsidP="00E50D87">
      <w:pPr>
        <w:spacing w:line="360" w:lineRule="auto"/>
        <w:rPr>
          <w:rFonts w:ascii="Calibri" w:hAnsi="Calibri" w:cs="Calibri"/>
        </w:rPr>
      </w:pPr>
      <w:r>
        <w:rPr>
          <w:rFonts w:ascii="Calibri" w:hAnsi="Calibri" w:cs="Calibri"/>
        </w:rPr>
        <w:t xml:space="preserve">Both of these styles of assessment arguably support the concept of the unique child. It could be argued that </w:t>
      </w:r>
      <w:r w:rsidRPr="00040A1F">
        <w:rPr>
          <w:rFonts w:ascii="Calibri" w:hAnsi="Calibri" w:cs="Calibri"/>
        </w:rPr>
        <w:t>although</w:t>
      </w:r>
      <w:r>
        <w:rPr>
          <w:rFonts w:ascii="Calibri" w:hAnsi="Calibri" w:cs="Calibri"/>
        </w:rPr>
        <w:t xml:space="preserve"> the foundation phase does support the concept of unique child, its observation method may not fully support this. This is due to the fact that the tick-list method used is the same list given for each child, it is not unique. The observation method through the new curriculum for Wales does support the concept of the unique child as after an observation is carried out, they look back and reflect on the observation, so practitioners are able to plan the next steps to support each child. For both assessment methods, observation can be beneficial to use due to the fact that they are still able to provide information to practitioners about the children in their care. But when practitioners are selecting an assessment method, considering the unique child is vital because it should always be considered that no two children are the same, therefore the care they are provided with should not be the same, but unique to them. </w:t>
      </w:r>
    </w:p>
    <w:p w14:paraId="1AFDB691" w14:textId="2B593561" w:rsidR="005E63A5" w:rsidRDefault="005E63A5" w:rsidP="00E50D87">
      <w:pPr>
        <w:spacing w:line="360" w:lineRule="auto"/>
        <w:rPr>
          <w:rFonts w:ascii="Calibri" w:hAnsi="Calibri" w:cs="Calibri"/>
        </w:rPr>
      </w:pPr>
      <w:r>
        <w:rPr>
          <w:rFonts w:ascii="Calibri" w:hAnsi="Calibri" w:cs="Calibri"/>
        </w:rPr>
        <w:t>So, whilst evaluating methods of assessment, is the concept of the unique child considered? In short, yes, it is. Although some methods of assessment may appear to be outdated, both the foundation phase and the new curriculum for Wales do support effective assessment methods whilst considering the unique child. Evidence has shown how important it is to consider the unique child whilst assessing children. By following the correct guidance and staying up-to-date, practitioners are able to  fully support each unique child within their care.</w:t>
      </w:r>
    </w:p>
    <w:p w14:paraId="5A34A6A6" w14:textId="1A9239F5" w:rsidR="009D3AB4" w:rsidRPr="00372DB1" w:rsidRDefault="009D3AB4" w:rsidP="00E50D87">
      <w:pPr>
        <w:spacing w:line="360" w:lineRule="auto"/>
        <w:rPr>
          <w:rFonts w:ascii="Calibri" w:hAnsi="Calibri" w:cs="Calibri"/>
          <w:b/>
          <w:bCs/>
        </w:rPr>
      </w:pPr>
      <w:r w:rsidRPr="00372DB1">
        <w:rPr>
          <w:rFonts w:ascii="Calibri" w:hAnsi="Calibri" w:cs="Calibri"/>
          <w:b/>
          <w:bCs/>
        </w:rPr>
        <w:t>Part three</w:t>
      </w:r>
      <w:r>
        <w:rPr>
          <w:rFonts w:ascii="Calibri" w:hAnsi="Calibri" w:cs="Calibri"/>
          <w:b/>
          <w:bCs/>
        </w:rPr>
        <w:t xml:space="preserve">: </w:t>
      </w:r>
      <w:r w:rsidRPr="00372DB1">
        <w:rPr>
          <w:rFonts w:ascii="Calibri" w:hAnsi="Calibri" w:cs="Calibri"/>
          <w:b/>
          <w:bCs/>
        </w:rPr>
        <w:t>Does the new curriculum for Wales support children with diverse additional learning needs?</w:t>
      </w:r>
    </w:p>
    <w:p w14:paraId="30EA1735" w14:textId="77777777" w:rsidR="009D3AB4" w:rsidRDefault="009D3AB4" w:rsidP="00E50D87">
      <w:pPr>
        <w:spacing w:line="360" w:lineRule="auto"/>
        <w:rPr>
          <w:rFonts w:ascii="Calibri" w:hAnsi="Calibri" w:cs="Calibri"/>
        </w:rPr>
      </w:pPr>
      <w:r>
        <w:rPr>
          <w:rFonts w:ascii="Calibri" w:hAnsi="Calibri" w:cs="Calibri"/>
        </w:rPr>
        <w:t>Did you know that the Welsh Government (2024) discovered that in January of 2024, t</w:t>
      </w:r>
      <w:r w:rsidRPr="00FF3FB4">
        <w:rPr>
          <w:rFonts w:ascii="Calibri" w:hAnsi="Calibri" w:cs="Calibri"/>
        </w:rPr>
        <w:t>here were 52,152 pupils with ALN in maintained schools</w:t>
      </w:r>
      <w:r>
        <w:rPr>
          <w:rFonts w:ascii="Calibri" w:hAnsi="Calibri" w:cs="Calibri"/>
        </w:rPr>
        <w:t xml:space="preserve">, which is less than the 63,089 of children </w:t>
      </w:r>
      <w:r w:rsidRPr="00FF3FB4">
        <w:rPr>
          <w:rFonts w:ascii="Calibri" w:hAnsi="Calibri" w:cs="Calibri"/>
        </w:rPr>
        <w:t>in January 2023</w:t>
      </w:r>
      <w:r>
        <w:rPr>
          <w:rFonts w:ascii="Calibri" w:hAnsi="Calibri" w:cs="Calibri"/>
        </w:rPr>
        <w:t xml:space="preserve">? Within these numbers, 18,255 of these children suffered from speech, language, and communication difficulties, whereas only 260 of these children had dyscalculia. Nevertheless, despite this being a big difference, all needs should be considered equally. According to Snap Cymru (2025), </w:t>
      </w:r>
      <w:r>
        <w:rPr>
          <w:rFonts w:ascii="Calibri" w:hAnsi="Calibri" w:cs="Calibri"/>
        </w:rPr>
        <w:lastRenderedPageBreak/>
        <w:t xml:space="preserve">additional learning needs refers to disabilities or learning difficulties that make it more challenging for a child to learn in comparison to children in the same age group as them. Whereas the </w:t>
      </w:r>
      <w:r w:rsidRPr="009A2D17">
        <w:rPr>
          <w:rFonts w:ascii="Calibri" w:hAnsi="Calibri" w:cs="Calibri"/>
        </w:rPr>
        <w:t>Additional Learning Needs and Education Tribunal (Wales) Act 2018</w:t>
      </w:r>
      <w:r>
        <w:rPr>
          <w:rFonts w:ascii="Calibri" w:hAnsi="Calibri" w:cs="Calibri"/>
        </w:rPr>
        <w:t xml:space="preserve"> suggests that a person has </w:t>
      </w:r>
      <w:r w:rsidRPr="0030091F">
        <w:rPr>
          <w:rFonts w:ascii="Calibri" w:hAnsi="Calibri" w:cs="Calibri"/>
        </w:rPr>
        <w:t xml:space="preserve">additional learning needs </w:t>
      </w:r>
      <w:r>
        <w:rPr>
          <w:rFonts w:ascii="Calibri" w:hAnsi="Calibri" w:cs="Calibri"/>
        </w:rPr>
        <w:t>if they have a learning difficulty “</w:t>
      </w:r>
      <w:r w:rsidRPr="0030091F">
        <w:rPr>
          <w:rFonts w:ascii="Calibri" w:hAnsi="Calibri" w:cs="Calibri"/>
        </w:rPr>
        <w:t>which calls for additional learning provision</w:t>
      </w:r>
      <w:r>
        <w:rPr>
          <w:rFonts w:ascii="Calibri" w:hAnsi="Calibri" w:cs="Calibri"/>
        </w:rPr>
        <w:t xml:space="preserve">.” Whilst both Snap and the ALN act tell us two different definitions, both still have the same meaning, showing us that ALN is a much wider concept to be considered.  </w:t>
      </w:r>
    </w:p>
    <w:p w14:paraId="1F891696" w14:textId="77777777" w:rsidR="009D3AB4" w:rsidRDefault="009D3AB4" w:rsidP="00E50D87">
      <w:pPr>
        <w:spacing w:line="360" w:lineRule="auto"/>
        <w:rPr>
          <w:rFonts w:ascii="Calibri" w:hAnsi="Calibri" w:cs="Calibri"/>
        </w:rPr>
      </w:pPr>
      <w:r>
        <w:rPr>
          <w:rFonts w:ascii="Calibri" w:hAnsi="Calibri" w:cs="Calibri"/>
        </w:rPr>
        <w:t xml:space="preserve">As it stands, all schools in Wales should have a designated </w:t>
      </w:r>
      <w:r w:rsidRPr="00B07184">
        <w:rPr>
          <w:rFonts w:ascii="Calibri" w:hAnsi="Calibri" w:cs="Calibri"/>
        </w:rPr>
        <w:t>Additional Learning Needs Co-ordinator</w:t>
      </w:r>
      <w:r>
        <w:rPr>
          <w:rFonts w:ascii="Calibri" w:hAnsi="Calibri" w:cs="Calibri"/>
        </w:rPr>
        <w:t xml:space="preserve"> (</w:t>
      </w:r>
      <w:proofErr w:type="spellStart"/>
      <w:r>
        <w:rPr>
          <w:rFonts w:ascii="Calibri" w:hAnsi="Calibri" w:cs="Calibri"/>
        </w:rPr>
        <w:t>ALNco</w:t>
      </w:r>
      <w:proofErr w:type="spellEnd"/>
      <w:r>
        <w:rPr>
          <w:rFonts w:ascii="Calibri" w:hAnsi="Calibri" w:cs="Calibri"/>
        </w:rPr>
        <w:t xml:space="preserve">). According to the Welsh Government (2025), the </w:t>
      </w:r>
      <w:proofErr w:type="spellStart"/>
      <w:r>
        <w:rPr>
          <w:rFonts w:ascii="Calibri" w:hAnsi="Calibri" w:cs="Calibri"/>
        </w:rPr>
        <w:t>ALNco</w:t>
      </w:r>
      <w:proofErr w:type="spellEnd"/>
      <w:r>
        <w:rPr>
          <w:rFonts w:ascii="Calibri" w:hAnsi="Calibri" w:cs="Calibri"/>
        </w:rPr>
        <w:t xml:space="preserve"> is a new statutory role within education, this is “a</w:t>
      </w:r>
      <w:r w:rsidRPr="003F013B">
        <w:rPr>
          <w:rFonts w:ascii="Calibri" w:hAnsi="Calibri" w:cs="Calibri"/>
        </w:rPr>
        <w:t>s part of the transformation to the new additional learning needs (ALN) system in Wales</w:t>
      </w:r>
      <w:r>
        <w:rPr>
          <w:rFonts w:ascii="Calibri" w:hAnsi="Calibri" w:cs="Calibri"/>
        </w:rPr>
        <w:t xml:space="preserve">”. They also support the fact that the role of the </w:t>
      </w:r>
      <w:proofErr w:type="spellStart"/>
      <w:r>
        <w:rPr>
          <w:rFonts w:ascii="Calibri" w:hAnsi="Calibri" w:cs="Calibri"/>
        </w:rPr>
        <w:t>ALNco</w:t>
      </w:r>
      <w:proofErr w:type="spellEnd"/>
      <w:r>
        <w:rPr>
          <w:rFonts w:ascii="Calibri" w:hAnsi="Calibri" w:cs="Calibri"/>
        </w:rPr>
        <w:t xml:space="preserve"> “does not remove the responsibilities of the wider workforce.” This meaning that all staff within the setting have a duty of care, including those with ALN, this is not just left to the </w:t>
      </w:r>
      <w:proofErr w:type="spellStart"/>
      <w:r>
        <w:rPr>
          <w:rFonts w:ascii="Calibri" w:hAnsi="Calibri" w:cs="Calibri"/>
        </w:rPr>
        <w:t>ALNco</w:t>
      </w:r>
      <w:proofErr w:type="spellEnd"/>
      <w:r>
        <w:rPr>
          <w:rFonts w:ascii="Calibri" w:hAnsi="Calibri" w:cs="Calibri"/>
        </w:rPr>
        <w:t xml:space="preserve">. Conn and Hutt (2020) argue that practitioners had a responsibility for ALN learners prior to curriculum reform. With the new curriculum being put in place, this can give other practitioners within the setting about the reassurance that although they also have a responsibility to the ALN children, there are those who have roles designated to ensure that the needs of each ALN child are being met to their fullest potential. </w:t>
      </w:r>
    </w:p>
    <w:p w14:paraId="69343329" w14:textId="77777777" w:rsidR="009D3AB4" w:rsidRDefault="009D3AB4" w:rsidP="00E50D87">
      <w:pPr>
        <w:spacing w:line="360" w:lineRule="auto"/>
        <w:rPr>
          <w:rFonts w:ascii="Calibri" w:hAnsi="Calibri" w:cs="Calibri"/>
        </w:rPr>
      </w:pPr>
      <w:r w:rsidRPr="00C27B5B">
        <w:rPr>
          <w:rFonts w:ascii="Calibri" w:hAnsi="Calibri" w:cs="Calibri"/>
          <w:b/>
          <w:bCs/>
        </w:rPr>
        <w:t>So, are schools doing enough to support children with ALN?</w:t>
      </w:r>
      <w:r>
        <w:rPr>
          <w:rFonts w:ascii="Calibri" w:hAnsi="Calibri" w:cs="Calibri"/>
        </w:rPr>
        <w:t xml:space="preserve"> To an extent, yes, they are. A</w:t>
      </w:r>
      <w:r w:rsidRPr="000759DB">
        <w:rPr>
          <w:rFonts w:ascii="Calibri" w:hAnsi="Calibri" w:cs="Calibri"/>
        </w:rPr>
        <w:t xml:space="preserve">dditional funding of </w:t>
      </w:r>
      <w:r>
        <w:rPr>
          <w:rFonts w:ascii="Calibri" w:hAnsi="Calibri" w:cs="Calibri"/>
        </w:rPr>
        <w:t>around twenty million pounds</w:t>
      </w:r>
      <w:r w:rsidRPr="000759DB">
        <w:rPr>
          <w:rFonts w:ascii="Calibri" w:hAnsi="Calibri" w:cs="Calibri"/>
        </w:rPr>
        <w:t xml:space="preserve"> for ALN provision in schools</w:t>
      </w:r>
      <w:r>
        <w:rPr>
          <w:rFonts w:ascii="Calibri" w:hAnsi="Calibri" w:cs="Calibri"/>
        </w:rPr>
        <w:t xml:space="preserve"> was announced by the Welsh Government in May of 2024, which was announced by the Children’s Commissioner for Wales (2025). There are two sides to this spectrum. Murphy et al. (2024) tells us that most </w:t>
      </w:r>
      <w:proofErr w:type="spellStart"/>
      <w:r>
        <w:rPr>
          <w:rFonts w:ascii="Calibri" w:hAnsi="Calibri" w:cs="Calibri"/>
        </w:rPr>
        <w:t>ALNco’s</w:t>
      </w:r>
      <w:proofErr w:type="spellEnd"/>
      <w:r>
        <w:rPr>
          <w:rFonts w:ascii="Calibri" w:hAnsi="Calibri" w:cs="Calibri"/>
        </w:rPr>
        <w:t xml:space="preserve"> spend a lot of time filling out paperwork, and some of this happens at home in their own time. They are clearly dedicated to caring for the ALN children, but there is not enough being done to support those who are providing the care. This falls under some disadvantages to being an </w:t>
      </w:r>
      <w:proofErr w:type="spellStart"/>
      <w:r>
        <w:rPr>
          <w:rFonts w:ascii="Calibri" w:hAnsi="Calibri" w:cs="Calibri"/>
        </w:rPr>
        <w:t>ALNco</w:t>
      </w:r>
      <w:proofErr w:type="spellEnd"/>
      <w:r>
        <w:rPr>
          <w:rFonts w:ascii="Calibri" w:hAnsi="Calibri" w:cs="Calibri"/>
        </w:rPr>
        <w:t xml:space="preserve">. On the other hand, practitioners noted some positive things about being in the </w:t>
      </w:r>
      <w:proofErr w:type="spellStart"/>
      <w:r>
        <w:rPr>
          <w:rFonts w:ascii="Calibri" w:hAnsi="Calibri" w:cs="Calibri"/>
        </w:rPr>
        <w:t>ALNco</w:t>
      </w:r>
      <w:proofErr w:type="spellEnd"/>
      <w:r>
        <w:rPr>
          <w:rFonts w:ascii="Calibri" w:hAnsi="Calibri" w:cs="Calibri"/>
        </w:rPr>
        <w:t xml:space="preserve"> role. These included:</w:t>
      </w:r>
    </w:p>
    <w:p w14:paraId="129B8E5A" w14:textId="77777777" w:rsidR="009D3AB4" w:rsidRDefault="009D3AB4" w:rsidP="00E50D87">
      <w:pPr>
        <w:pStyle w:val="ListParagraph"/>
        <w:numPr>
          <w:ilvl w:val="0"/>
          <w:numId w:val="1"/>
        </w:numPr>
        <w:spacing w:line="360" w:lineRule="auto"/>
        <w:rPr>
          <w:rFonts w:ascii="Calibri" w:hAnsi="Calibri" w:cs="Calibri"/>
        </w:rPr>
      </w:pPr>
      <w:r w:rsidRPr="00FD5BBA">
        <w:rPr>
          <w:rFonts w:ascii="Calibri" w:hAnsi="Calibri" w:cs="Calibri"/>
        </w:rPr>
        <w:t>having a more strategic overview of their settings</w:t>
      </w:r>
    </w:p>
    <w:p w14:paraId="74B0E018" w14:textId="77777777" w:rsidR="009D3AB4" w:rsidRDefault="009D3AB4" w:rsidP="00E50D87">
      <w:pPr>
        <w:pStyle w:val="ListParagraph"/>
        <w:numPr>
          <w:ilvl w:val="0"/>
          <w:numId w:val="1"/>
        </w:numPr>
        <w:spacing w:line="360" w:lineRule="auto"/>
        <w:rPr>
          <w:rFonts w:ascii="Calibri" w:hAnsi="Calibri" w:cs="Calibri"/>
        </w:rPr>
      </w:pPr>
      <w:r>
        <w:rPr>
          <w:rFonts w:ascii="Calibri" w:hAnsi="Calibri" w:cs="Calibri"/>
        </w:rPr>
        <w:t>practitioners feeling empowered as their voices are being heard</w:t>
      </w:r>
    </w:p>
    <w:p w14:paraId="4091EAE9" w14:textId="77777777" w:rsidR="009D3AB4" w:rsidRDefault="009D3AB4" w:rsidP="00E50D87">
      <w:pPr>
        <w:pStyle w:val="ListParagraph"/>
        <w:numPr>
          <w:ilvl w:val="0"/>
          <w:numId w:val="1"/>
        </w:numPr>
        <w:spacing w:line="360" w:lineRule="auto"/>
        <w:rPr>
          <w:rFonts w:ascii="Calibri" w:hAnsi="Calibri" w:cs="Calibri"/>
        </w:rPr>
      </w:pPr>
      <w:r>
        <w:rPr>
          <w:rFonts w:ascii="Calibri" w:hAnsi="Calibri" w:cs="Calibri"/>
        </w:rPr>
        <w:t>ALN being prioritised in settings</w:t>
      </w:r>
    </w:p>
    <w:p w14:paraId="38EDBF97" w14:textId="77777777" w:rsidR="009D3AB4" w:rsidRDefault="009D3AB4" w:rsidP="00E50D87">
      <w:pPr>
        <w:pStyle w:val="ListParagraph"/>
        <w:numPr>
          <w:ilvl w:val="0"/>
          <w:numId w:val="1"/>
        </w:numPr>
        <w:spacing w:line="360" w:lineRule="auto"/>
        <w:rPr>
          <w:rFonts w:ascii="Calibri" w:hAnsi="Calibri" w:cs="Calibri"/>
        </w:rPr>
      </w:pPr>
      <w:r>
        <w:rPr>
          <w:rFonts w:ascii="Calibri" w:hAnsi="Calibri" w:cs="Calibri"/>
        </w:rPr>
        <w:t>New legislation is boosting practitioner’s confidence</w:t>
      </w:r>
    </w:p>
    <w:p w14:paraId="13DBE09F" w14:textId="77777777" w:rsidR="009D3AB4" w:rsidRDefault="009D3AB4" w:rsidP="00E50D87">
      <w:pPr>
        <w:spacing w:line="360" w:lineRule="auto"/>
        <w:rPr>
          <w:rFonts w:ascii="Calibri" w:hAnsi="Calibri" w:cs="Calibri"/>
        </w:rPr>
      </w:pPr>
      <w:r w:rsidRPr="009B2471">
        <w:rPr>
          <w:rFonts w:ascii="Calibri" w:hAnsi="Calibri" w:cs="Calibri"/>
          <w:b/>
          <w:bCs/>
        </w:rPr>
        <w:t>What strategies have been put in place to support children with ALN?</w:t>
      </w:r>
      <w:r>
        <w:rPr>
          <w:rFonts w:ascii="Calibri" w:hAnsi="Calibri" w:cs="Calibri"/>
        </w:rPr>
        <w:t xml:space="preserve"> We are told by the Welsh Government (2020) that in line with article 23 of the United Nations Conventions on the rights of the child, “</w:t>
      </w:r>
      <w:r w:rsidRPr="006E5A53">
        <w:rPr>
          <w:rFonts w:ascii="Calibri" w:hAnsi="Calibri" w:cs="Calibri"/>
        </w:rPr>
        <w:t>Children who have any kind of disability should have special care and support so that they can lead full and independent lives</w:t>
      </w:r>
      <w:r>
        <w:rPr>
          <w:rFonts w:ascii="Calibri" w:hAnsi="Calibri" w:cs="Calibri"/>
        </w:rPr>
        <w:t xml:space="preserve">.” It is important to understand that no child is discriminated against due to any underlying ALN which is out of their control. Article 28 of the UNCRC (2019) explain that </w:t>
      </w:r>
      <w:r>
        <w:rPr>
          <w:rFonts w:ascii="Calibri" w:hAnsi="Calibri" w:cs="Calibri"/>
        </w:rPr>
        <w:lastRenderedPageBreak/>
        <w:t xml:space="preserve">all children have a right to education. Without legislation like this, children would not always be able to access education that will help them to reach their full potential. </w:t>
      </w:r>
    </w:p>
    <w:p w14:paraId="7544E24A" w14:textId="77777777" w:rsidR="009D3AB4" w:rsidRDefault="009D3AB4" w:rsidP="00E50D87">
      <w:pPr>
        <w:spacing w:line="360" w:lineRule="auto"/>
        <w:rPr>
          <w:rFonts w:ascii="Calibri" w:hAnsi="Calibri" w:cs="Calibri"/>
        </w:rPr>
      </w:pPr>
      <w:r>
        <w:rPr>
          <w:rFonts w:ascii="Calibri" w:hAnsi="Calibri" w:cs="Calibri"/>
        </w:rPr>
        <w:t>Darcie (2025) suggests that pupils with ALN will frequently come across challenges that will have an impact on their learning. These involve difficulties with writing and reading, as well as pro</w:t>
      </w:r>
      <w:r w:rsidRPr="00276F55">
        <w:rPr>
          <w:rFonts w:ascii="Calibri" w:hAnsi="Calibri" w:cs="Calibri"/>
        </w:rPr>
        <w:t>cessing information</w:t>
      </w:r>
      <w:r>
        <w:rPr>
          <w:rFonts w:ascii="Calibri" w:hAnsi="Calibri" w:cs="Calibri"/>
        </w:rPr>
        <w:t>. Darcie (2025) lists strategies using digital technology that are able to better support children with ALN. These strategies are:</w:t>
      </w:r>
    </w:p>
    <w:p w14:paraId="6EAA295D" w14:textId="77777777" w:rsidR="009D3AB4" w:rsidRDefault="009D3AB4" w:rsidP="00E50D87">
      <w:pPr>
        <w:pStyle w:val="ListParagraph"/>
        <w:numPr>
          <w:ilvl w:val="0"/>
          <w:numId w:val="2"/>
        </w:numPr>
        <w:spacing w:line="360" w:lineRule="auto"/>
        <w:rPr>
          <w:rFonts w:ascii="Calibri" w:hAnsi="Calibri" w:cs="Calibri"/>
        </w:rPr>
      </w:pPr>
      <w:r w:rsidRPr="00947B8F">
        <w:rPr>
          <w:rFonts w:ascii="Calibri" w:hAnsi="Calibri" w:cs="Calibri"/>
        </w:rPr>
        <w:t>Speech-to-Text Tools</w:t>
      </w:r>
      <w:r>
        <w:rPr>
          <w:rFonts w:ascii="Calibri" w:hAnsi="Calibri" w:cs="Calibri"/>
        </w:rPr>
        <w:t xml:space="preserve"> and </w:t>
      </w:r>
      <w:r w:rsidRPr="00947B8F">
        <w:rPr>
          <w:rFonts w:ascii="Calibri" w:hAnsi="Calibri" w:cs="Calibri"/>
        </w:rPr>
        <w:t>Text-to-Speech</w:t>
      </w:r>
      <w:r>
        <w:rPr>
          <w:rFonts w:ascii="Calibri" w:hAnsi="Calibri" w:cs="Calibri"/>
        </w:rPr>
        <w:t xml:space="preserve">: this can be used for those who struggle with their writing as well as their reading. </w:t>
      </w:r>
    </w:p>
    <w:p w14:paraId="1101D7FD" w14:textId="77777777" w:rsidR="009D3AB4" w:rsidRDefault="009D3AB4" w:rsidP="00E50D87">
      <w:pPr>
        <w:pStyle w:val="ListParagraph"/>
        <w:numPr>
          <w:ilvl w:val="0"/>
          <w:numId w:val="2"/>
        </w:numPr>
        <w:spacing w:line="360" w:lineRule="auto"/>
        <w:rPr>
          <w:rFonts w:ascii="Calibri" w:hAnsi="Calibri" w:cs="Calibri"/>
        </w:rPr>
      </w:pPr>
      <w:r w:rsidRPr="00462B89">
        <w:rPr>
          <w:rFonts w:ascii="Calibri" w:hAnsi="Calibri" w:cs="Calibri"/>
        </w:rPr>
        <w:t xml:space="preserve">Visual </w:t>
      </w:r>
      <w:r>
        <w:rPr>
          <w:rFonts w:ascii="Calibri" w:hAnsi="Calibri" w:cs="Calibri"/>
        </w:rPr>
        <w:t>o</w:t>
      </w:r>
      <w:r w:rsidRPr="00462B89">
        <w:rPr>
          <w:rFonts w:ascii="Calibri" w:hAnsi="Calibri" w:cs="Calibri"/>
        </w:rPr>
        <w:t>rganiser</w:t>
      </w:r>
      <w:r>
        <w:rPr>
          <w:rFonts w:ascii="Calibri" w:hAnsi="Calibri" w:cs="Calibri"/>
        </w:rPr>
        <w:t>s: some children with ALN need to be able to see an organised plan in front of them to help them understand a routine.</w:t>
      </w:r>
    </w:p>
    <w:p w14:paraId="0EC7BA7D" w14:textId="77777777" w:rsidR="009D3AB4" w:rsidRDefault="009D3AB4" w:rsidP="00E50D87">
      <w:pPr>
        <w:pStyle w:val="ListParagraph"/>
        <w:numPr>
          <w:ilvl w:val="0"/>
          <w:numId w:val="2"/>
        </w:numPr>
        <w:spacing w:line="360" w:lineRule="auto"/>
        <w:rPr>
          <w:rFonts w:ascii="Calibri" w:hAnsi="Calibri" w:cs="Calibri"/>
        </w:rPr>
      </w:pPr>
      <w:r w:rsidRPr="00CF5588">
        <w:rPr>
          <w:rFonts w:ascii="Calibri" w:hAnsi="Calibri" w:cs="Calibri"/>
        </w:rPr>
        <w:t>Gamified Learning Apps</w:t>
      </w:r>
      <w:r>
        <w:rPr>
          <w:rFonts w:ascii="Calibri" w:hAnsi="Calibri" w:cs="Calibri"/>
        </w:rPr>
        <w:t xml:space="preserve">: this is a great resource for children who are unable to sit down and write in a book with pen and paper, educational apps are a great alternative as it may not feel like work to the child which will prompt them to play the apps more frequently. </w:t>
      </w:r>
    </w:p>
    <w:p w14:paraId="1F49FC05" w14:textId="77777777" w:rsidR="009D3AB4" w:rsidRPr="00165E2D" w:rsidRDefault="009D3AB4" w:rsidP="00E50D87">
      <w:pPr>
        <w:pStyle w:val="ListParagraph"/>
        <w:numPr>
          <w:ilvl w:val="0"/>
          <w:numId w:val="2"/>
        </w:numPr>
        <w:spacing w:line="360" w:lineRule="auto"/>
        <w:rPr>
          <w:rFonts w:ascii="Calibri" w:hAnsi="Calibri" w:cs="Calibri"/>
        </w:rPr>
      </w:pPr>
      <w:r>
        <w:rPr>
          <w:rFonts w:ascii="Calibri" w:hAnsi="Calibri" w:cs="Calibri"/>
        </w:rPr>
        <w:t xml:space="preserve">Digital </w:t>
      </w:r>
      <w:r w:rsidRPr="00351220">
        <w:rPr>
          <w:rFonts w:ascii="Calibri" w:hAnsi="Calibri" w:cs="Calibri"/>
        </w:rPr>
        <w:t>Tools for Communication</w:t>
      </w:r>
      <w:r>
        <w:rPr>
          <w:rFonts w:ascii="Calibri" w:hAnsi="Calibri" w:cs="Calibri"/>
        </w:rPr>
        <w:t xml:space="preserve">: for non-verbal children, communication I not always straightforward. Digital tools like soundboards are able to support them in being able to communicate to practitioners what they need and how they can be supported. </w:t>
      </w:r>
    </w:p>
    <w:p w14:paraId="15C188C5" w14:textId="0A25BE3E" w:rsidR="003731F0" w:rsidRDefault="009D3AB4" w:rsidP="00E50D87">
      <w:pPr>
        <w:spacing w:line="360" w:lineRule="auto"/>
        <w:rPr>
          <w:rFonts w:ascii="Calibri" w:hAnsi="Calibri" w:cs="Calibri"/>
        </w:rPr>
      </w:pPr>
      <w:r>
        <w:rPr>
          <w:rFonts w:ascii="Calibri" w:hAnsi="Calibri" w:cs="Calibri"/>
        </w:rPr>
        <w:t xml:space="preserve">It is safe to say that the new curriculum for Wales does appear to support children with additional learning needs. With the continued work of the </w:t>
      </w:r>
      <w:proofErr w:type="spellStart"/>
      <w:r>
        <w:rPr>
          <w:rFonts w:ascii="Calibri" w:hAnsi="Calibri" w:cs="Calibri"/>
        </w:rPr>
        <w:t>ALNco</w:t>
      </w:r>
      <w:proofErr w:type="spellEnd"/>
      <w:r>
        <w:rPr>
          <w:rFonts w:ascii="Calibri" w:hAnsi="Calibri" w:cs="Calibri"/>
        </w:rPr>
        <w:t>, children with ALN are able to receive additional care and support that may not always be available when in an environment with other higher ability children. Additionally, continuing to enforce digital technology into early years settings will be beneficial to children with ALN as the research has shown that these tools can provide the correct support for children. Fortunately, digital technology is becoming more normalised within childcare environments, which will lead to more children being able to access support through these methods. ALN is something that will not go away, so understanding the information found and practitioners continuing to further develop their knowledge will massively help these children.</w:t>
      </w:r>
    </w:p>
    <w:p w14:paraId="6500008D" w14:textId="77777777" w:rsidR="003731F0" w:rsidRDefault="003731F0">
      <w:pPr>
        <w:rPr>
          <w:rFonts w:ascii="Calibri" w:hAnsi="Calibri" w:cs="Calibri"/>
        </w:rPr>
      </w:pPr>
      <w:r>
        <w:rPr>
          <w:rFonts w:ascii="Calibri" w:hAnsi="Calibri" w:cs="Calibri"/>
        </w:rPr>
        <w:br w:type="page"/>
      </w:r>
    </w:p>
    <w:p w14:paraId="718030AE" w14:textId="701FCD2A" w:rsidR="00D06127" w:rsidRPr="00BC252A" w:rsidRDefault="00D06127" w:rsidP="00D06127">
      <w:pPr>
        <w:spacing w:line="360" w:lineRule="auto"/>
        <w:rPr>
          <w:rFonts w:ascii="Calibri" w:hAnsi="Calibri" w:cs="Calibri"/>
          <w:b/>
          <w:bCs/>
          <w:u w:val="single"/>
        </w:rPr>
      </w:pPr>
      <w:r w:rsidRPr="00BC252A">
        <w:rPr>
          <w:rFonts w:ascii="Calibri" w:hAnsi="Calibri" w:cs="Calibri"/>
          <w:b/>
          <w:bCs/>
          <w:u w:val="single"/>
        </w:rPr>
        <w:lastRenderedPageBreak/>
        <w:t>Re</w:t>
      </w:r>
      <w:r w:rsidR="00BC252A" w:rsidRPr="00BC252A">
        <w:rPr>
          <w:rFonts w:ascii="Calibri" w:hAnsi="Calibri" w:cs="Calibri"/>
          <w:b/>
          <w:bCs/>
          <w:u w:val="single"/>
        </w:rPr>
        <w:t>ferences</w:t>
      </w:r>
    </w:p>
    <w:p w14:paraId="266DC144" w14:textId="7057C07B" w:rsidR="00D06127" w:rsidRPr="00D06127" w:rsidRDefault="00D06127" w:rsidP="00D06127">
      <w:pPr>
        <w:spacing w:line="360" w:lineRule="auto"/>
        <w:rPr>
          <w:rFonts w:ascii="Calibri" w:hAnsi="Calibri" w:cs="Calibri"/>
        </w:rPr>
      </w:pPr>
      <w:r w:rsidRPr="00D06127">
        <w:rPr>
          <w:rFonts w:ascii="Calibri" w:hAnsi="Calibri" w:cs="Calibri"/>
        </w:rPr>
        <w:t xml:space="preserve">Cambridge International Education (2025). </w:t>
      </w:r>
      <w:r w:rsidRPr="00D06127">
        <w:rPr>
          <w:rFonts w:ascii="Calibri" w:hAnsi="Calibri" w:cs="Calibri"/>
          <w:i/>
          <w:iCs/>
        </w:rPr>
        <w:t xml:space="preserve">Getting started with play-based learning in early years. </w:t>
      </w:r>
      <w:r w:rsidRPr="00D06127">
        <w:rPr>
          <w:rFonts w:ascii="Calibri" w:hAnsi="Calibri" w:cs="Calibri"/>
        </w:rPr>
        <w:t xml:space="preserve">Available at: </w:t>
      </w:r>
      <w:hyperlink r:id="rId7" w:history="1">
        <w:r w:rsidRPr="00D06127">
          <w:rPr>
            <w:rStyle w:val="Hyperlink"/>
            <w:rFonts w:ascii="Calibri" w:hAnsi="Calibri" w:cs="Calibri"/>
          </w:rPr>
          <w:t>https://www.cambridge-community.org.uk/professional-development/gswpbl/index.html</w:t>
        </w:r>
      </w:hyperlink>
      <w:r w:rsidRPr="00D06127">
        <w:rPr>
          <w:rFonts w:ascii="Calibri" w:hAnsi="Calibri" w:cs="Calibri"/>
        </w:rPr>
        <w:t xml:space="preserve"> (Accessed: 19</w:t>
      </w:r>
      <w:r w:rsidRPr="00D06127">
        <w:rPr>
          <w:rFonts w:ascii="Calibri" w:hAnsi="Calibri" w:cs="Calibri"/>
          <w:vertAlign w:val="superscript"/>
        </w:rPr>
        <w:t>th</w:t>
      </w:r>
      <w:r w:rsidRPr="00D06127">
        <w:rPr>
          <w:rFonts w:ascii="Calibri" w:hAnsi="Calibri" w:cs="Calibri"/>
        </w:rPr>
        <w:t xml:space="preserve"> October 2025)</w:t>
      </w:r>
    </w:p>
    <w:p w14:paraId="5B9C06CC"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Children’s Commissioner for Wales (2025). </w:t>
      </w:r>
      <w:r w:rsidRPr="00D06127">
        <w:rPr>
          <w:rFonts w:ascii="Calibri" w:hAnsi="Calibri" w:cs="Calibri"/>
          <w:i/>
          <w:iCs/>
        </w:rPr>
        <w:t>ALN Policy Position</w:t>
      </w:r>
      <w:r w:rsidRPr="00D06127">
        <w:rPr>
          <w:rFonts w:ascii="Calibri" w:hAnsi="Calibri" w:cs="Calibri"/>
        </w:rPr>
        <w:t xml:space="preserve">. Available at: </w:t>
      </w:r>
      <w:hyperlink r:id="rId8" w:history="1">
        <w:r w:rsidRPr="00D06127">
          <w:rPr>
            <w:rStyle w:val="Hyperlink"/>
            <w:rFonts w:ascii="Calibri" w:hAnsi="Calibri" w:cs="Calibri"/>
          </w:rPr>
          <w:t>https://www.childcomwales.org.uk/our-work/policy-positions/aln-policy-position/</w:t>
        </w:r>
      </w:hyperlink>
      <w:r w:rsidRPr="00D06127">
        <w:rPr>
          <w:rFonts w:ascii="Calibri" w:hAnsi="Calibri" w:cs="Calibri"/>
        </w:rPr>
        <w:t xml:space="preserve"> (Accessed: 16</w:t>
      </w:r>
      <w:r w:rsidRPr="00D06127">
        <w:rPr>
          <w:rFonts w:ascii="Calibri" w:hAnsi="Calibri" w:cs="Calibri"/>
          <w:vertAlign w:val="superscript"/>
        </w:rPr>
        <w:t>th</w:t>
      </w:r>
      <w:r w:rsidRPr="00D06127">
        <w:rPr>
          <w:rFonts w:ascii="Calibri" w:hAnsi="Calibri" w:cs="Calibri"/>
        </w:rPr>
        <w:t xml:space="preserve"> October 2025)</w:t>
      </w:r>
    </w:p>
    <w:p w14:paraId="0BBDA9B0" w14:textId="77777777" w:rsidR="00D06127" w:rsidRPr="00D06127" w:rsidRDefault="00D06127" w:rsidP="00D06127">
      <w:pPr>
        <w:spacing w:line="360" w:lineRule="auto"/>
        <w:rPr>
          <w:rFonts w:ascii="Calibri" w:hAnsi="Calibri" w:cs="Calibri"/>
        </w:rPr>
      </w:pPr>
      <w:r w:rsidRPr="00D06127">
        <w:rPr>
          <w:rFonts w:ascii="Calibri" w:hAnsi="Calibri" w:cs="Calibri"/>
        </w:rPr>
        <w:t>Conn, C. and Hutt, M. (2020). ‘Successful futures for all? Additional learning needs in Wales in the light of curriculum reform.’,</w:t>
      </w:r>
      <w:r w:rsidRPr="00D06127">
        <w:rPr>
          <w:rFonts w:ascii="Calibri" w:hAnsi="Calibri" w:cs="Calibri"/>
          <w:i/>
          <w:iCs/>
        </w:rPr>
        <w:t xml:space="preserve"> BJSE: Nasen; Helping everyone achieve.</w:t>
      </w:r>
      <w:r w:rsidRPr="00D06127">
        <w:rPr>
          <w:rFonts w:ascii="Calibri" w:hAnsi="Calibri" w:cs="Calibri"/>
        </w:rPr>
        <w:t xml:space="preserve"> 47(2), pp 152-169. Available at: </w:t>
      </w:r>
      <w:hyperlink r:id="rId9" w:history="1">
        <w:r w:rsidRPr="00D06127">
          <w:rPr>
            <w:rStyle w:val="Hyperlink"/>
            <w:rFonts w:ascii="Calibri" w:hAnsi="Calibri" w:cs="Calibri"/>
          </w:rPr>
          <w:t>https://nasenjournals.onlinelibrary.wiley.com/doi/full/10.1111/1467-8578.12307?casa_token=4TIWkZPE6tcAAAAA%3AoHJBBC3RPngm63VS4ujE-prnGM8hmqwAJGfuvr7r5kEFtgzEFUo_-cJ9rGE4aPIOPx2Gn_2EjX_Mpxc</w:t>
        </w:r>
      </w:hyperlink>
      <w:r w:rsidRPr="00D06127">
        <w:rPr>
          <w:rFonts w:ascii="Calibri" w:hAnsi="Calibri" w:cs="Calibri"/>
        </w:rPr>
        <w:t xml:space="preserve"> (Accessed: 16</w:t>
      </w:r>
      <w:r w:rsidRPr="00D06127">
        <w:rPr>
          <w:rFonts w:ascii="Calibri" w:hAnsi="Calibri" w:cs="Calibri"/>
          <w:vertAlign w:val="superscript"/>
        </w:rPr>
        <w:t>th</w:t>
      </w:r>
      <w:r w:rsidRPr="00D06127">
        <w:rPr>
          <w:rFonts w:ascii="Calibri" w:hAnsi="Calibri" w:cs="Calibri"/>
        </w:rPr>
        <w:t xml:space="preserve"> October 2025)</w:t>
      </w:r>
    </w:p>
    <w:p w14:paraId="062375CB"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Cooper, A. (2023). </w:t>
      </w:r>
      <w:r w:rsidRPr="00D06127">
        <w:rPr>
          <w:rFonts w:ascii="Calibri" w:hAnsi="Calibri" w:cs="Calibri"/>
          <w:i/>
          <w:iCs/>
        </w:rPr>
        <w:t xml:space="preserve">Perceptions of Play-Based Curricula as an Effective Model of Instruction for Children with Special Needs. </w:t>
      </w:r>
      <w:r w:rsidRPr="00D06127">
        <w:rPr>
          <w:rFonts w:ascii="Calibri" w:hAnsi="Calibri" w:cs="Calibri"/>
        </w:rPr>
        <w:t xml:space="preserve">Available at: </w:t>
      </w:r>
      <w:hyperlink r:id="rId10" w:history="1">
        <w:r w:rsidRPr="00D06127">
          <w:rPr>
            <w:rStyle w:val="Hyperlink"/>
            <w:rFonts w:ascii="Calibri" w:hAnsi="Calibri" w:cs="Calibri"/>
          </w:rPr>
          <w:t>https://www.proquest.com/docview/2895590791?fromopenview=true&amp;pq-origsite=gscholar&amp;sourcetype=Dissertations%20&amp;%20Theses</w:t>
        </w:r>
      </w:hyperlink>
      <w:r w:rsidRPr="00D06127">
        <w:rPr>
          <w:rFonts w:ascii="Calibri" w:hAnsi="Calibri" w:cs="Calibri"/>
        </w:rPr>
        <w:t xml:space="preserve"> (Accessed: 20</w:t>
      </w:r>
      <w:r w:rsidRPr="00D06127">
        <w:rPr>
          <w:rFonts w:ascii="Calibri" w:hAnsi="Calibri" w:cs="Calibri"/>
          <w:vertAlign w:val="superscript"/>
        </w:rPr>
        <w:t>th</w:t>
      </w:r>
      <w:r w:rsidRPr="00D06127">
        <w:rPr>
          <w:rFonts w:ascii="Calibri" w:hAnsi="Calibri" w:cs="Calibri"/>
        </w:rPr>
        <w:t xml:space="preserve"> October 2025)</w:t>
      </w:r>
    </w:p>
    <w:p w14:paraId="196AB0B5" w14:textId="77777777" w:rsidR="005975E2" w:rsidRPr="00D06127" w:rsidRDefault="00D06127" w:rsidP="00D06127">
      <w:pPr>
        <w:spacing w:line="360" w:lineRule="auto"/>
        <w:rPr>
          <w:rFonts w:ascii="Calibri" w:hAnsi="Calibri" w:cs="Calibri"/>
        </w:rPr>
      </w:pPr>
      <w:r w:rsidRPr="00D06127">
        <w:rPr>
          <w:rFonts w:ascii="Calibri" w:hAnsi="Calibri" w:cs="Calibri"/>
        </w:rPr>
        <w:t xml:space="preserve">Dalton, J. (2018) </w:t>
      </w:r>
      <w:r w:rsidRPr="00D06127">
        <w:rPr>
          <w:rFonts w:ascii="Calibri" w:hAnsi="Calibri" w:cs="Calibri"/>
          <w:i/>
          <w:iCs/>
        </w:rPr>
        <w:t>The unique child</w:t>
      </w:r>
      <w:r w:rsidRPr="00D06127">
        <w:rPr>
          <w:rFonts w:ascii="Calibri" w:hAnsi="Calibri" w:cs="Calibri"/>
        </w:rPr>
        <w:t xml:space="preserve">. Routledge. </w:t>
      </w:r>
      <w:r w:rsidR="005975E2" w:rsidRPr="00D06127">
        <w:rPr>
          <w:rFonts w:ascii="Calibri" w:hAnsi="Calibri" w:cs="Calibri"/>
        </w:rPr>
        <w:t>A</w:t>
      </w:r>
      <w:r w:rsidR="005975E2" w:rsidRPr="00D06127">
        <w:rPr>
          <w:rFonts w:ascii="Calibri" w:hAnsi="Calibri" w:cs="Calibri"/>
        </w:rPr>
        <w:t>va</w:t>
      </w:r>
      <w:r w:rsidR="005975E2" w:rsidRPr="00D06127">
        <w:rPr>
          <w:rFonts w:ascii="Calibri" w:hAnsi="Calibri" w:cs="Calibri"/>
        </w:rPr>
        <w:t xml:space="preserve">ilable at: </w:t>
      </w:r>
      <w:hyperlink r:id="rId11" w:history="1">
        <w:r w:rsidR="005975E2" w:rsidRPr="00D06127">
          <w:rPr>
            <w:rStyle w:val="Hyperlink"/>
            <w:rFonts w:ascii="Calibri" w:hAnsi="Calibri" w:cs="Calibri"/>
          </w:rPr>
          <w:t>https://www.taylorfrancis.com/chapters/edit/10.4324/9781351181648-3/unique-child-julie-dalton</w:t>
        </w:r>
      </w:hyperlink>
      <w:r w:rsidR="005975E2" w:rsidRPr="00D06127">
        <w:rPr>
          <w:rFonts w:ascii="Calibri" w:hAnsi="Calibri" w:cs="Calibri"/>
        </w:rPr>
        <w:t xml:space="preserve"> (Accessed: 22</w:t>
      </w:r>
      <w:r w:rsidR="005975E2" w:rsidRPr="00D06127">
        <w:rPr>
          <w:rFonts w:ascii="Calibri" w:hAnsi="Calibri" w:cs="Calibri"/>
          <w:vertAlign w:val="superscript"/>
        </w:rPr>
        <w:t>nd</w:t>
      </w:r>
      <w:r w:rsidR="005975E2" w:rsidRPr="00D06127">
        <w:rPr>
          <w:rFonts w:ascii="Calibri" w:hAnsi="Calibri" w:cs="Calibri"/>
        </w:rPr>
        <w:t xml:space="preserve"> October 2025)</w:t>
      </w:r>
    </w:p>
    <w:p w14:paraId="2D09DFEE"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Darcie, F. (2025). </w:t>
      </w:r>
      <w:r w:rsidRPr="00D06127">
        <w:rPr>
          <w:rFonts w:ascii="Calibri" w:hAnsi="Calibri" w:cs="Calibri"/>
          <w:i/>
          <w:iCs/>
        </w:rPr>
        <w:t>What Tools Can Help Support Children with Additional Learning Needs?</w:t>
      </w:r>
      <w:r w:rsidRPr="00D06127">
        <w:rPr>
          <w:rFonts w:ascii="Calibri" w:hAnsi="Calibri" w:cs="Calibri"/>
        </w:rPr>
        <w:t xml:space="preserve"> Available at: </w:t>
      </w:r>
      <w:hyperlink r:id="rId12" w:history="1">
        <w:r w:rsidRPr="00D06127">
          <w:rPr>
            <w:rStyle w:val="Hyperlink"/>
            <w:rFonts w:ascii="Calibri" w:hAnsi="Calibri" w:cs="Calibri"/>
          </w:rPr>
          <w:t>https://sophiahigh.school/using-digital-tools-to-support-additional-learning-needs/</w:t>
        </w:r>
      </w:hyperlink>
      <w:r w:rsidRPr="00D06127">
        <w:rPr>
          <w:rFonts w:ascii="Calibri" w:hAnsi="Calibri" w:cs="Calibri"/>
        </w:rPr>
        <w:t xml:space="preserve"> (Accessed: 16</w:t>
      </w:r>
      <w:r w:rsidRPr="00D06127">
        <w:rPr>
          <w:rFonts w:ascii="Calibri" w:hAnsi="Calibri" w:cs="Calibri"/>
          <w:vertAlign w:val="superscript"/>
        </w:rPr>
        <w:t>th</w:t>
      </w:r>
      <w:r w:rsidRPr="00D06127">
        <w:rPr>
          <w:rFonts w:ascii="Calibri" w:hAnsi="Calibri" w:cs="Calibri"/>
        </w:rPr>
        <w:t xml:space="preserve"> October 2025)</w:t>
      </w:r>
    </w:p>
    <w:p w14:paraId="6EE06E92" w14:textId="77777777" w:rsidR="005975E2" w:rsidRPr="00D06127" w:rsidRDefault="00D06127" w:rsidP="00D06127">
      <w:pPr>
        <w:spacing w:line="360" w:lineRule="auto"/>
        <w:rPr>
          <w:rFonts w:ascii="Calibri" w:hAnsi="Calibri" w:cs="Calibri"/>
        </w:rPr>
      </w:pPr>
      <w:r w:rsidRPr="00D06127">
        <w:rPr>
          <w:rFonts w:ascii="Calibri" w:hAnsi="Calibri" w:cs="Calibri"/>
        </w:rPr>
        <w:t xml:space="preserve">Department for Education (2024). </w:t>
      </w:r>
      <w:r w:rsidRPr="00D06127">
        <w:rPr>
          <w:rFonts w:ascii="Calibri" w:hAnsi="Calibri" w:cs="Calibri"/>
          <w:i/>
          <w:iCs/>
        </w:rPr>
        <w:t>Carrying out an assessment: what you need to know</w:t>
      </w:r>
      <w:r w:rsidRPr="00D06127">
        <w:rPr>
          <w:rFonts w:ascii="Calibri" w:hAnsi="Calibri" w:cs="Calibri"/>
        </w:rPr>
        <w:t xml:space="preserve">. </w:t>
      </w:r>
      <w:r w:rsidR="005975E2" w:rsidRPr="00D06127">
        <w:rPr>
          <w:rFonts w:ascii="Calibri" w:hAnsi="Calibri" w:cs="Calibri"/>
        </w:rPr>
        <w:t xml:space="preserve">Available at: </w:t>
      </w:r>
      <w:hyperlink r:id="rId13" w:history="1">
        <w:r w:rsidR="005975E2" w:rsidRPr="00D06127">
          <w:rPr>
            <w:rStyle w:val="Hyperlink"/>
            <w:rFonts w:ascii="Calibri" w:hAnsi="Calibri" w:cs="Calibri"/>
          </w:rPr>
          <w:t>https://help-for-early-years-providers.education.gov.uk/support-for-practitioners/send-assessment/carrying-out-an-assessment</w:t>
        </w:r>
      </w:hyperlink>
      <w:r w:rsidR="005975E2" w:rsidRPr="00D06127">
        <w:rPr>
          <w:rFonts w:ascii="Calibri" w:hAnsi="Calibri" w:cs="Calibri"/>
        </w:rPr>
        <w:t xml:space="preserve"> </w:t>
      </w:r>
      <w:r w:rsidR="005975E2" w:rsidRPr="00D06127">
        <w:rPr>
          <w:rFonts w:ascii="Calibri" w:hAnsi="Calibri" w:cs="Calibri"/>
        </w:rPr>
        <w:t>(Accessed: 23</w:t>
      </w:r>
      <w:r w:rsidR="005975E2" w:rsidRPr="00D06127">
        <w:rPr>
          <w:rFonts w:ascii="Calibri" w:hAnsi="Calibri" w:cs="Calibri"/>
          <w:vertAlign w:val="superscript"/>
        </w:rPr>
        <w:t>rd</w:t>
      </w:r>
      <w:r w:rsidR="005975E2" w:rsidRPr="00D06127">
        <w:rPr>
          <w:rFonts w:ascii="Calibri" w:hAnsi="Calibri" w:cs="Calibri"/>
        </w:rPr>
        <w:t xml:space="preserve"> October </w:t>
      </w:r>
      <w:r w:rsidR="005975E2" w:rsidRPr="00D06127">
        <w:rPr>
          <w:rFonts w:ascii="Calibri" w:hAnsi="Calibri" w:cs="Calibri"/>
        </w:rPr>
        <w:t>2025)</w:t>
      </w:r>
    </w:p>
    <w:p w14:paraId="32FED153"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Gov.UK (2016). </w:t>
      </w:r>
      <w:r w:rsidRPr="00D06127">
        <w:rPr>
          <w:rFonts w:ascii="Calibri" w:hAnsi="Calibri" w:cs="Calibri"/>
          <w:i/>
          <w:iCs/>
        </w:rPr>
        <w:t>The importance of the curriculum</w:t>
      </w:r>
      <w:r w:rsidRPr="00D06127">
        <w:rPr>
          <w:rFonts w:ascii="Calibri" w:hAnsi="Calibri" w:cs="Calibri"/>
        </w:rPr>
        <w:t xml:space="preserve">. Available at: </w:t>
      </w:r>
      <w:hyperlink r:id="rId14" w:history="1">
        <w:r w:rsidRPr="00D06127">
          <w:rPr>
            <w:rStyle w:val="Hyperlink"/>
            <w:rFonts w:ascii="Calibri" w:hAnsi="Calibri" w:cs="Calibri"/>
          </w:rPr>
          <w:t>https://www.gov.uk/government/speeches/the-importance-of-the-curriculum</w:t>
        </w:r>
      </w:hyperlink>
      <w:r w:rsidRPr="00D06127">
        <w:rPr>
          <w:rFonts w:ascii="Calibri" w:hAnsi="Calibri" w:cs="Calibri"/>
        </w:rPr>
        <w:t xml:space="preserve"> (Accessed: 19</w:t>
      </w:r>
      <w:r w:rsidRPr="00D06127">
        <w:rPr>
          <w:rFonts w:ascii="Calibri" w:hAnsi="Calibri" w:cs="Calibri"/>
          <w:vertAlign w:val="superscript"/>
        </w:rPr>
        <w:t>th</w:t>
      </w:r>
      <w:r w:rsidRPr="00D06127">
        <w:rPr>
          <w:rFonts w:ascii="Calibri" w:hAnsi="Calibri" w:cs="Calibri"/>
        </w:rPr>
        <w:t xml:space="preserve"> October 2025).</w:t>
      </w:r>
    </w:p>
    <w:p w14:paraId="74B12169"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Gov.UK (2024). </w:t>
      </w:r>
      <w:r w:rsidRPr="00D06127">
        <w:rPr>
          <w:rFonts w:ascii="Calibri" w:hAnsi="Calibri" w:cs="Calibri"/>
          <w:i/>
          <w:iCs/>
        </w:rPr>
        <w:t>The Education Hub: What is the Curriculum and Assessment Review and how will it impact my child's education?</w:t>
      </w:r>
      <w:r w:rsidRPr="00D06127">
        <w:rPr>
          <w:rFonts w:ascii="Calibri" w:hAnsi="Calibri" w:cs="Calibri"/>
        </w:rPr>
        <w:t xml:space="preserve"> Available at: </w:t>
      </w:r>
      <w:hyperlink r:id="rId15" w:anchor=":~:text=What%20is%20the%20national%20curriculum,teacher%20assessments%20in%20year%206" w:history="1">
        <w:r w:rsidRPr="00D06127">
          <w:rPr>
            <w:rStyle w:val="Hyperlink"/>
            <w:rFonts w:ascii="Calibri" w:hAnsi="Calibri" w:cs="Calibri"/>
          </w:rPr>
          <w:t>https://educationhub.blog.gov.uk/2024/11/what-is-the-</w:t>
        </w:r>
        <w:r w:rsidRPr="00D06127">
          <w:rPr>
            <w:rStyle w:val="Hyperlink"/>
            <w:rFonts w:ascii="Calibri" w:hAnsi="Calibri" w:cs="Calibri"/>
          </w:rPr>
          <w:lastRenderedPageBreak/>
          <w:t>national-curriculum-and-why-is-it-being-reviewed/#:~:text=What%20is%20the%20national%20curriculum,teacher%20assessments%20in%20year%206</w:t>
        </w:r>
      </w:hyperlink>
      <w:r w:rsidRPr="00D06127">
        <w:rPr>
          <w:rFonts w:ascii="Calibri" w:hAnsi="Calibri" w:cs="Calibri"/>
        </w:rPr>
        <w:t xml:space="preserve"> (Accessed: 19</w:t>
      </w:r>
      <w:r w:rsidRPr="00D06127">
        <w:rPr>
          <w:rFonts w:ascii="Calibri" w:hAnsi="Calibri" w:cs="Calibri"/>
          <w:vertAlign w:val="superscript"/>
        </w:rPr>
        <w:t>th</w:t>
      </w:r>
      <w:r w:rsidRPr="00D06127">
        <w:rPr>
          <w:rFonts w:ascii="Calibri" w:hAnsi="Calibri" w:cs="Calibri"/>
        </w:rPr>
        <w:t xml:space="preserve"> October 2025).</w:t>
      </w:r>
    </w:p>
    <w:p w14:paraId="4A5BA531" w14:textId="77777777" w:rsidR="005975E2" w:rsidRPr="00D06127" w:rsidRDefault="005975E2" w:rsidP="00D06127">
      <w:pPr>
        <w:spacing w:line="360" w:lineRule="auto"/>
        <w:rPr>
          <w:rFonts w:ascii="Calibri" w:hAnsi="Calibri" w:cs="Calibri"/>
        </w:rPr>
      </w:pPr>
      <w:r w:rsidRPr="00D06127">
        <w:rPr>
          <w:rFonts w:ascii="Calibri" w:hAnsi="Calibri" w:cs="Calibri"/>
        </w:rPr>
        <w:t xml:space="preserve">Grenier, J. (2025). </w:t>
      </w:r>
      <w:r w:rsidR="00D06127" w:rsidRPr="00D06127">
        <w:rPr>
          <w:rFonts w:ascii="Calibri" w:hAnsi="Calibri" w:cs="Calibri"/>
          <w:i/>
          <w:iCs/>
        </w:rPr>
        <w:t>The unique child: tailoring personalised support in the early years</w:t>
      </w:r>
      <w:r w:rsidR="00D06127" w:rsidRPr="00D06127">
        <w:rPr>
          <w:rFonts w:ascii="Calibri" w:hAnsi="Calibri" w:cs="Calibri"/>
        </w:rPr>
        <w:t xml:space="preserve">. </w:t>
      </w:r>
      <w:r w:rsidRPr="00D06127">
        <w:rPr>
          <w:rFonts w:ascii="Calibri" w:hAnsi="Calibri" w:cs="Calibri"/>
        </w:rPr>
        <w:t>Available</w:t>
      </w:r>
      <w:r w:rsidRPr="00D06127">
        <w:rPr>
          <w:rFonts w:ascii="Calibri" w:hAnsi="Calibri" w:cs="Calibri"/>
        </w:rPr>
        <w:t xml:space="preserve"> at: </w:t>
      </w:r>
      <w:hyperlink r:id="rId16" w:history="1">
        <w:r w:rsidRPr="00D06127">
          <w:rPr>
            <w:rStyle w:val="Hyperlink"/>
            <w:rFonts w:ascii="Calibri" w:hAnsi="Calibri" w:cs="Calibri"/>
          </w:rPr>
          <w:t>https://educationendowmentfoundation.org.uk/early-years/the-unique-child-tailoring-personalised-support-in-the-early-years</w:t>
        </w:r>
      </w:hyperlink>
      <w:r w:rsidRPr="00D06127">
        <w:rPr>
          <w:rFonts w:ascii="Calibri" w:hAnsi="Calibri" w:cs="Calibri"/>
        </w:rPr>
        <w:t xml:space="preserve"> (Accessed: 22</w:t>
      </w:r>
      <w:r w:rsidRPr="00D06127">
        <w:rPr>
          <w:rFonts w:ascii="Calibri" w:hAnsi="Calibri" w:cs="Calibri"/>
          <w:vertAlign w:val="superscript"/>
        </w:rPr>
        <w:t>nd</w:t>
      </w:r>
      <w:r w:rsidRPr="00D06127">
        <w:rPr>
          <w:rFonts w:ascii="Calibri" w:hAnsi="Calibri" w:cs="Calibri"/>
        </w:rPr>
        <w:t xml:space="preserve"> October 2025)</w:t>
      </w:r>
    </w:p>
    <w:p w14:paraId="38DD1FF1"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Guohui, Z. and Xiujin, G. (2024). </w:t>
      </w:r>
      <w:r w:rsidRPr="00D06127">
        <w:rPr>
          <w:rFonts w:ascii="Calibri" w:hAnsi="Calibri" w:cs="Calibri"/>
          <w:i/>
          <w:iCs/>
        </w:rPr>
        <w:t>Integrating play-based learning in early childhood physical education: benefits and challenges</w:t>
      </w:r>
      <w:r w:rsidRPr="00D06127">
        <w:rPr>
          <w:rFonts w:ascii="Calibri" w:hAnsi="Calibri" w:cs="Calibri"/>
        </w:rPr>
        <w:t xml:space="preserve">. Available at: </w:t>
      </w:r>
      <w:hyperlink r:id="rId17" w:history="1">
        <w:r w:rsidRPr="00D06127">
          <w:rPr>
            <w:rStyle w:val="Hyperlink"/>
            <w:rFonts w:ascii="Calibri" w:hAnsi="Calibri" w:cs="Calibri"/>
          </w:rPr>
          <w:t>https://rpd-online.com/manuscript/index.php/rpd/article/view/1892/896</w:t>
        </w:r>
      </w:hyperlink>
      <w:r w:rsidRPr="00D06127">
        <w:rPr>
          <w:rFonts w:ascii="Calibri" w:hAnsi="Calibri" w:cs="Calibri"/>
        </w:rPr>
        <w:t xml:space="preserve"> (Accessed: 20</w:t>
      </w:r>
      <w:r w:rsidRPr="00D06127">
        <w:rPr>
          <w:rFonts w:ascii="Calibri" w:hAnsi="Calibri" w:cs="Calibri"/>
          <w:vertAlign w:val="superscript"/>
        </w:rPr>
        <w:t>th</w:t>
      </w:r>
      <w:r w:rsidRPr="00D06127">
        <w:rPr>
          <w:rFonts w:ascii="Calibri" w:hAnsi="Calibri" w:cs="Calibri"/>
        </w:rPr>
        <w:t xml:space="preserve"> October 2025)</w:t>
      </w:r>
    </w:p>
    <w:p w14:paraId="161F43E9" w14:textId="77777777" w:rsidR="005975E2" w:rsidRPr="00D06127" w:rsidRDefault="00D06127" w:rsidP="00D06127">
      <w:pPr>
        <w:spacing w:line="360" w:lineRule="auto"/>
        <w:rPr>
          <w:rFonts w:ascii="Calibri" w:hAnsi="Calibri" w:cs="Calibri"/>
        </w:rPr>
      </w:pPr>
      <w:r w:rsidRPr="00D06127">
        <w:rPr>
          <w:rFonts w:ascii="Calibri" w:hAnsi="Calibri" w:cs="Calibri"/>
        </w:rPr>
        <w:t xml:space="preserve">Koenarso, D. A. P. (2023). ‘Assessment and evaluation of early childhood education institutions’, </w:t>
      </w:r>
      <w:proofErr w:type="spellStart"/>
      <w:r w:rsidRPr="00D06127">
        <w:rPr>
          <w:rFonts w:ascii="Calibri" w:hAnsi="Calibri" w:cs="Calibri"/>
          <w:i/>
          <w:iCs/>
        </w:rPr>
        <w:t>Jurnal</w:t>
      </w:r>
      <w:proofErr w:type="spellEnd"/>
      <w:r w:rsidRPr="00D06127">
        <w:rPr>
          <w:rFonts w:ascii="Calibri" w:hAnsi="Calibri" w:cs="Calibri"/>
          <w:i/>
          <w:iCs/>
        </w:rPr>
        <w:t xml:space="preserve"> </w:t>
      </w:r>
      <w:proofErr w:type="spellStart"/>
      <w:r w:rsidRPr="00D06127">
        <w:rPr>
          <w:rFonts w:ascii="Calibri" w:hAnsi="Calibri" w:cs="Calibri"/>
          <w:i/>
          <w:iCs/>
        </w:rPr>
        <w:t>Inovasi</w:t>
      </w:r>
      <w:proofErr w:type="spellEnd"/>
      <w:r w:rsidRPr="00D06127">
        <w:rPr>
          <w:rFonts w:ascii="Calibri" w:hAnsi="Calibri" w:cs="Calibri"/>
          <w:i/>
          <w:iCs/>
        </w:rPr>
        <w:t xml:space="preserve"> Pendidikan Guru </w:t>
      </w:r>
      <w:proofErr w:type="spellStart"/>
      <w:r w:rsidRPr="00D06127">
        <w:rPr>
          <w:rFonts w:ascii="Calibri" w:hAnsi="Calibri" w:cs="Calibri"/>
          <w:i/>
          <w:iCs/>
        </w:rPr>
        <w:t>Raudhatul</w:t>
      </w:r>
      <w:proofErr w:type="spellEnd"/>
      <w:r w:rsidRPr="00D06127">
        <w:rPr>
          <w:rFonts w:ascii="Calibri" w:hAnsi="Calibri" w:cs="Calibri"/>
          <w:i/>
          <w:iCs/>
        </w:rPr>
        <w:t xml:space="preserve"> Athfal</w:t>
      </w:r>
      <w:r w:rsidRPr="00D06127">
        <w:rPr>
          <w:rFonts w:ascii="Calibri" w:hAnsi="Calibri" w:cs="Calibri"/>
        </w:rPr>
        <w:t xml:space="preserve">, 11(1), pp. 166-180. </w:t>
      </w:r>
      <w:r w:rsidR="005975E2" w:rsidRPr="00D06127">
        <w:rPr>
          <w:rFonts w:ascii="Calibri" w:hAnsi="Calibri" w:cs="Calibri"/>
        </w:rPr>
        <w:t xml:space="preserve">Available at: </w:t>
      </w:r>
      <w:hyperlink r:id="rId18" w:history="1">
        <w:r w:rsidR="005975E2" w:rsidRPr="00D06127">
          <w:rPr>
            <w:rStyle w:val="Hyperlink"/>
            <w:rFonts w:ascii="Calibri" w:hAnsi="Calibri" w:cs="Calibri"/>
          </w:rPr>
          <w:t>https://pdfs.semanticscholar.org/f764/5bf9592bbc8b636ab0f3d5b7921ede9e3998.pdf</w:t>
        </w:r>
      </w:hyperlink>
      <w:r w:rsidR="005975E2" w:rsidRPr="00D06127">
        <w:rPr>
          <w:rFonts w:ascii="Calibri" w:hAnsi="Calibri" w:cs="Calibri"/>
        </w:rPr>
        <w:t xml:space="preserve"> (Accessed: 23</w:t>
      </w:r>
      <w:r w:rsidR="005975E2" w:rsidRPr="00D06127">
        <w:rPr>
          <w:rFonts w:ascii="Calibri" w:hAnsi="Calibri" w:cs="Calibri"/>
          <w:vertAlign w:val="superscript"/>
        </w:rPr>
        <w:t>rd</w:t>
      </w:r>
      <w:r w:rsidR="005975E2" w:rsidRPr="00D06127">
        <w:rPr>
          <w:rFonts w:ascii="Calibri" w:hAnsi="Calibri" w:cs="Calibri"/>
        </w:rPr>
        <w:t xml:space="preserve"> October </w:t>
      </w:r>
      <w:r w:rsidR="005975E2" w:rsidRPr="00D06127">
        <w:rPr>
          <w:rFonts w:ascii="Calibri" w:hAnsi="Calibri" w:cs="Calibri"/>
        </w:rPr>
        <w:t>2025)</w:t>
      </w:r>
    </w:p>
    <w:p w14:paraId="487CEF93"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Legislation.Gov.UK (2018). </w:t>
      </w:r>
      <w:r w:rsidRPr="00D06127">
        <w:rPr>
          <w:rFonts w:ascii="Calibri" w:hAnsi="Calibri" w:cs="Calibri"/>
          <w:i/>
          <w:iCs/>
        </w:rPr>
        <w:t>Additional Learning Needs and Education Tribunal (Wales) Act 2018</w:t>
      </w:r>
      <w:r w:rsidRPr="00D06127">
        <w:rPr>
          <w:rFonts w:ascii="Calibri" w:hAnsi="Calibri" w:cs="Calibri"/>
        </w:rPr>
        <w:t xml:space="preserve">. Available at: </w:t>
      </w:r>
      <w:hyperlink r:id="rId19" w:history="1">
        <w:r w:rsidRPr="00D06127">
          <w:rPr>
            <w:rStyle w:val="Hyperlink"/>
            <w:rFonts w:ascii="Calibri" w:hAnsi="Calibri" w:cs="Calibri"/>
          </w:rPr>
          <w:t>https://www.legislation.gov.uk/anaw/2018/2/section/2</w:t>
        </w:r>
      </w:hyperlink>
      <w:r w:rsidRPr="00D06127">
        <w:rPr>
          <w:rFonts w:ascii="Calibri" w:hAnsi="Calibri" w:cs="Calibri"/>
        </w:rPr>
        <w:t xml:space="preserve"> (Accessed: 16</w:t>
      </w:r>
      <w:r w:rsidRPr="00D06127">
        <w:rPr>
          <w:rFonts w:ascii="Calibri" w:hAnsi="Calibri" w:cs="Calibri"/>
          <w:vertAlign w:val="superscript"/>
        </w:rPr>
        <w:t>th</w:t>
      </w:r>
      <w:r w:rsidRPr="00D06127">
        <w:rPr>
          <w:rFonts w:ascii="Calibri" w:hAnsi="Calibri" w:cs="Calibri"/>
        </w:rPr>
        <w:t xml:space="preserve"> October 2025)</w:t>
      </w:r>
    </w:p>
    <w:p w14:paraId="7BFFC180"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Murphy, A., Greenway, C., and Conn, C. (2024). ‘Negotiating additional learning needs reform in Wales: The voice of the ALNCo.’, </w:t>
      </w:r>
      <w:r w:rsidRPr="00D06127">
        <w:rPr>
          <w:rFonts w:ascii="Calibri" w:hAnsi="Calibri" w:cs="Calibri"/>
          <w:i/>
          <w:iCs/>
        </w:rPr>
        <w:t>BJSE: Nasen; Helping everyone achieve</w:t>
      </w:r>
      <w:r w:rsidRPr="00D06127">
        <w:rPr>
          <w:rFonts w:ascii="Calibri" w:hAnsi="Calibri" w:cs="Calibri"/>
        </w:rPr>
        <w:t xml:space="preserve">. 52(1), pp 18-26. Available at: </w:t>
      </w:r>
      <w:hyperlink r:id="rId20" w:history="1">
        <w:r w:rsidRPr="00D06127">
          <w:rPr>
            <w:rStyle w:val="Hyperlink"/>
            <w:rFonts w:ascii="Calibri" w:hAnsi="Calibri" w:cs="Calibri"/>
          </w:rPr>
          <w:t>https://nasenjournals.onlinelibrary.wiley.com/doi/full/10.1111/1467-8578.12568</w:t>
        </w:r>
      </w:hyperlink>
      <w:r w:rsidRPr="00D06127">
        <w:rPr>
          <w:rFonts w:ascii="Calibri" w:hAnsi="Calibri" w:cs="Calibri"/>
        </w:rPr>
        <w:t xml:space="preserve"> (Accessed: 16</w:t>
      </w:r>
      <w:r w:rsidRPr="00D06127">
        <w:rPr>
          <w:rFonts w:ascii="Calibri" w:hAnsi="Calibri" w:cs="Calibri"/>
          <w:vertAlign w:val="superscript"/>
        </w:rPr>
        <w:t>th</w:t>
      </w:r>
      <w:r w:rsidRPr="00D06127">
        <w:rPr>
          <w:rFonts w:ascii="Calibri" w:hAnsi="Calibri" w:cs="Calibri"/>
        </w:rPr>
        <w:t xml:space="preserve"> October 2025)</w:t>
      </w:r>
    </w:p>
    <w:p w14:paraId="1DAF494F" w14:textId="77777777" w:rsidR="00D06127" w:rsidRPr="00D06127" w:rsidRDefault="00D06127" w:rsidP="00D06127">
      <w:pPr>
        <w:spacing w:line="360" w:lineRule="auto"/>
        <w:rPr>
          <w:rFonts w:ascii="Calibri" w:hAnsi="Calibri" w:cs="Calibri"/>
        </w:rPr>
      </w:pPr>
      <w:r w:rsidRPr="00D06127">
        <w:rPr>
          <w:rFonts w:ascii="Calibri" w:hAnsi="Calibri" w:cs="Calibri"/>
        </w:rPr>
        <w:t>Pyle, A., Poliszczuk, D. and Danniels, E. (2018). ‘The Challenges of Promoting Literacy Integration Within a Play-Based Learning Kindergarten Program: Teacher Perspectives and Implementation’, </w:t>
      </w:r>
      <w:r w:rsidRPr="00D06127">
        <w:rPr>
          <w:rFonts w:ascii="Calibri" w:hAnsi="Calibri" w:cs="Calibri"/>
          <w:i/>
          <w:iCs/>
        </w:rPr>
        <w:t>Journal of Research in Childhood Education</w:t>
      </w:r>
      <w:r w:rsidRPr="00D06127">
        <w:rPr>
          <w:rFonts w:ascii="Calibri" w:hAnsi="Calibri" w:cs="Calibri"/>
        </w:rPr>
        <w:t xml:space="preserve">, 32(2), pp. 219–233. Available at: </w:t>
      </w:r>
      <w:hyperlink r:id="rId21" w:anchor="d1e705" w:history="1">
        <w:r w:rsidRPr="00D06127">
          <w:rPr>
            <w:rStyle w:val="Hyperlink"/>
            <w:rFonts w:ascii="Calibri" w:hAnsi="Calibri" w:cs="Calibri"/>
          </w:rPr>
          <w:t>https://www.tandfonline.com/doi/full/10.1080/02568543.2017.1416006?casa_token=DKZDWRxY0ZkAAAAA%3AY5le0csLbtm1ZKS5ksyTtdjq3efWbgX3mCh7CSc26B-IlrfcIfD2fhgneESFw_4pTPwCVWZGtogd#d1e705</w:t>
        </w:r>
      </w:hyperlink>
      <w:r w:rsidRPr="00D06127">
        <w:rPr>
          <w:rFonts w:ascii="Calibri" w:hAnsi="Calibri" w:cs="Calibri"/>
        </w:rPr>
        <w:t xml:space="preserve"> (Accessed: 20</w:t>
      </w:r>
      <w:r w:rsidRPr="00D06127">
        <w:rPr>
          <w:rFonts w:ascii="Calibri" w:hAnsi="Calibri" w:cs="Calibri"/>
          <w:vertAlign w:val="superscript"/>
        </w:rPr>
        <w:t>th</w:t>
      </w:r>
      <w:r w:rsidRPr="00D06127">
        <w:rPr>
          <w:rFonts w:ascii="Calibri" w:hAnsi="Calibri" w:cs="Calibri"/>
        </w:rPr>
        <w:t xml:space="preserve"> October 2025)</w:t>
      </w:r>
    </w:p>
    <w:p w14:paraId="689C0E46"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Raj, S. (2025). </w:t>
      </w:r>
      <w:r w:rsidRPr="00D06127">
        <w:rPr>
          <w:rFonts w:ascii="Calibri" w:hAnsi="Calibri" w:cs="Calibri"/>
          <w:i/>
          <w:iCs/>
        </w:rPr>
        <w:t>What is Curriculum in Education: Types, Importance &amp; More</w:t>
      </w:r>
      <w:r w:rsidRPr="00D06127">
        <w:rPr>
          <w:rFonts w:ascii="Calibri" w:hAnsi="Calibri" w:cs="Calibri"/>
        </w:rPr>
        <w:t xml:space="preserve">. Available at: </w:t>
      </w:r>
      <w:hyperlink r:id="rId22" w:history="1">
        <w:r w:rsidRPr="00D06127">
          <w:rPr>
            <w:rStyle w:val="Hyperlink"/>
            <w:rFonts w:ascii="Calibri" w:hAnsi="Calibri" w:cs="Calibri"/>
          </w:rPr>
          <w:t>https://www.21kschool.com/in/blog/what-is-curriculum-in-education/</w:t>
        </w:r>
      </w:hyperlink>
      <w:r w:rsidRPr="00D06127">
        <w:rPr>
          <w:rFonts w:ascii="Calibri" w:hAnsi="Calibri" w:cs="Calibri"/>
        </w:rPr>
        <w:t xml:space="preserve"> (Accessed: 19</w:t>
      </w:r>
      <w:r w:rsidRPr="00D06127">
        <w:rPr>
          <w:rFonts w:ascii="Calibri" w:hAnsi="Calibri" w:cs="Calibri"/>
          <w:vertAlign w:val="superscript"/>
        </w:rPr>
        <w:t>th</w:t>
      </w:r>
      <w:r w:rsidRPr="00D06127">
        <w:rPr>
          <w:rFonts w:ascii="Calibri" w:hAnsi="Calibri" w:cs="Calibri"/>
        </w:rPr>
        <w:t xml:space="preserve"> October 2025).</w:t>
      </w:r>
    </w:p>
    <w:p w14:paraId="45DC8492"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Snap Cymru (2025). </w:t>
      </w:r>
      <w:r w:rsidRPr="00D06127">
        <w:rPr>
          <w:rFonts w:ascii="Calibri" w:hAnsi="Calibri" w:cs="Calibri"/>
          <w:i/>
          <w:iCs/>
        </w:rPr>
        <w:t xml:space="preserve">What is ALN? </w:t>
      </w:r>
      <w:r w:rsidRPr="00D06127">
        <w:rPr>
          <w:rFonts w:ascii="Calibri" w:hAnsi="Calibri" w:cs="Calibri"/>
        </w:rPr>
        <w:t xml:space="preserve">Available at: </w:t>
      </w:r>
      <w:hyperlink r:id="rId23" w:history="1">
        <w:r w:rsidRPr="00D06127">
          <w:rPr>
            <w:rStyle w:val="Hyperlink"/>
            <w:rFonts w:ascii="Calibri" w:hAnsi="Calibri" w:cs="Calibri"/>
          </w:rPr>
          <w:t>https://www.snapcymru.org/get-support/what-is-aln/</w:t>
        </w:r>
      </w:hyperlink>
      <w:r w:rsidRPr="00D06127">
        <w:rPr>
          <w:rFonts w:ascii="Calibri" w:hAnsi="Calibri" w:cs="Calibri"/>
        </w:rPr>
        <w:t xml:space="preserve"> (Accessed: 13</w:t>
      </w:r>
      <w:r w:rsidRPr="00D06127">
        <w:rPr>
          <w:rFonts w:ascii="Calibri" w:hAnsi="Calibri" w:cs="Calibri"/>
          <w:vertAlign w:val="superscript"/>
        </w:rPr>
        <w:t>th</w:t>
      </w:r>
      <w:r w:rsidRPr="00D06127">
        <w:rPr>
          <w:rFonts w:ascii="Calibri" w:hAnsi="Calibri" w:cs="Calibri"/>
        </w:rPr>
        <w:t xml:space="preserve"> October 2025)</w:t>
      </w:r>
    </w:p>
    <w:p w14:paraId="37D6B985" w14:textId="77777777" w:rsidR="005975E2" w:rsidRPr="00D06127" w:rsidRDefault="00D06127" w:rsidP="00D06127">
      <w:pPr>
        <w:spacing w:line="360" w:lineRule="auto"/>
        <w:rPr>
          <w:rFonts w:ascii="Calibri" w:hAnsi="Calibri" w:cs="Calibri"/>
        </w:rPr>
      </w:pPr>
      <w:r w:rsidRPr="00D06127">
        <w:rPr>
          <w:rFonts w:ascii="Calibri" w:hAnsi="Calibri" w:cs="Calibri"/>
        </w:rPr>
        <w:lastRenderedPageBreak/>
        <w:t xml:space="preserve">The Education Hub (2020). </w:t>
      </w:r>
      <w:r w:rsidRPr="00D06127">
        <w:rPr>
          <w:rFonts w:ascii="Calibri" w:hAnsi="Calibri" w:cs="Calibri"/>
          <w:i/>
          <w:iCs/>
        </w:rPr>
        <w:t>What is assessment in early childhood education?</w:t>
      </w:r>
      <w:r w:rsidRPr="00D06127">
        <w:rPr>
          <w:rFonts w:ascii="Calibri" w:hAnsi="Calibri" w:cs="Calibri"/>
        </w:rPr>
        <w:t xml:space="preserve"> </w:t>
      </w:r>
      <w:r w:rsidR="005975E2" w:rsidRPr="00D06127">
        <w:rPr>
          <w:rFonts w:ascii="Calibri" w:hAnsi="Calibri" w:cs="Calibri"/>
        </w:rPr>
        <w:t>Ava</w:t>
      </w:r>
      <w:r w:rsidR="005975E2" w:rsidRPr="00D06127">
        <w:rPr>
          <w:rFonts w:ascii="Calibri" w:hAnsi="Calibri" w:cs="Calibri"/>
        </w:rPr>
        <w:t>ilabl</w:t>
      </w:r>
      <w:r w:rsidR="005975E2" w:rsidRPr="00D06127">
        <w:rPr>
          <w:rFonts w:ascii="Calibri" w:hAnsi="Calibri" w:cs="Calibri"/>
        </w:rPr>
        <w:t xml:space="preserve">e at: </w:t>
      </w:r>
      <w:hyperlink r:id="rId24" w:history="1">
        <w:r w:rsidR="005975E2" w:rsidRPr="00D06127">
          <w:rPr>
            <w:rStyle w:val="Hyperlink"/>
            <w:rFonts w:ascii="Calibri" w:hAnsi="Calibri" w:cs="Calibri"/>
          </w:rPr>
          <w:t>https://theeducationhub.org.nz/what-is-assessment-in-early-childhood-education-2/</w:t>
        </w:r>
      </w:hyperlink>
      <w:r w:rsidR="005975E2" w:rsidRPr="00D06127">
        <w:rPr>
          <w:rFonts w:ascii="Calibri" w:hAnsi="Calibri" w:cs="Calibri"/>
        </w:rPr>
        <w:t xml:space="preserve"> </w:t>
      </w:r>
      <w:r w:rsidR="005975E2" w:rsidRPr="00D06127">
        <w:rPr>
          <w:rFonts w:ascii="Calibri" w:hAnsi="Calibri" w:cs="Calibri"/>
        </w:rPr>
        <w:t>(Accessed: 23</w:t>
      </w:r>
      <w:r w:rsidR="005975E2" w:rsidRPr="00D06127">
        <w:rPr>
          <w:rFonts w:ascii="Calibri" w:hAnsi="Calibri" w:cs="Calibri"/>
          <w:vertAlign w:val="superscript"/>
        </w:rPr>
        <w:t>rd</w:t>
      </w:r>
      <w:r w:rsidR="005975E2" w:rsidRPr="00D06127">
        <w:rPr>
          <w:rFonts w:ascii="Calibri" w:hAnsi="Calibri" w:cs="Calibri"/>
        </w:rPr>
        <w:t xml:space="preserve"> October 2025)</w:t>
      </w:r>
    </w:p>
    <w:p w14:paraId="4397ED0C"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UNICEF (2019). </w:t>
      </w:r>
      <w:r w:rsidRPr="00D06127">
        <w:rPr>
          <w:rFonts w:ascii="Calibri" w:hAnsi="Calibri" w:cs="Calibri"/>
          <w:i/>
          <w:iCs/>
        </w:rPr>
        <w:t>A summary of the un convention on the rights of the child.</w:t>
      </w:r>
      <w:r w:rsidRPr="00D06127">
        <w:rPr>
          <w:rFonts w:ascii="Calibri" w:hAnsi="Calibri" w:cs="Calibri"/>
        </w:rPr>
        <w:t xml:space="preserve"> Available at: </w:t>
      </w:r>
      <w:hyperlink r:id="rId25" w:history="1">
        <w:r w:rsidRPr="00D06127">
          <w:rPr>
            <w:rStyle w:val="Hyperlink"/>
            <w:rFonts w:ascii="Calibri" w:hAnsi="Calibri" w:cs="Calibri"/>
          </w:rPr>
          <w:t>https://www.unicef.org.uk/wp-content/uploads/2019/10/UNCRC_summary-1_1.pdf</w:t>
        </w:r>
      </w:hyperlink>
      <w:r w:rsidRPr="00D06127">
        <w:rPr>
          <w:rFonts w:ascii="Calibri" w:hAnsi="Calibri" w:cs="Calibri"/>
        </w:rPr>
        <w:t xml:space="preserve"> (Accessed: 16</w:t>
      </w:r>
      <w:r w:rsidRPr="00D06127">
        <w:rPr>
          <w:rFonts w:ascii="Calibri" w:hAnsi="Calibri" w:cs="Calibri"/>
          <w:vertAlign w:val="superscript"/>
        </w:rPr>
        <w:t>th</w:t>
      </w:r>
      <w:r w:rsidRPr="00D06127">
        <w:rPr>
          <w:rFonts w:ascii="Calibri" w:hAnsi="Calibri" w:cs="Calibri"/>
        </w:rPr>
        <w:t xml:space="preserve"> October 2025)</w:t>
      </w:r>
    </w:p>
    <w:p w14:paraId="366DB502" w14:textId="77777777" w:rsidR="005975E2" w:rsidRPr="00D06127" w:rsidRDefault="00D06127" w:rsidP="00D06127">
      <w:pPr>
        <w:spacing w:line="360" w:lineRule="auto"/>
        <w:rPr>
          <w:rFonts w:ascii="Calibri" w:hAnsi="Calibri" w:cs="Calibri"/>
        </w:rPr>
      </w:pPr>
      <w:r w:rsidRPr="00D06127">
        <w:rPr>
          <w:rFonts w:ascii="Calibri" w:hAnsi="Calibri" w:cs="Calibri"/>
        </w:rPr>
        <w:t xml:space="preserve">Victoria, J. (2024). </w:t>
      </w:r>
      <w:r w:rsidRPr="00D06127">
        <w:rPr>
          <w:rFonts w:ascii="Calibri" w:hAnsi="Calibri" w:cs="Calibri"/>
          <w:i/>
          <w:iCs/>
        </w:rPr>
        <w:t>You, Your Setting &amp; the Four Guiding EYFS Principles</w:t>
      </w:r>
      <w:r w:rsidRPr="00D06127">
        <w:rPr>
          <w:rFonts w:ascii="Calibri" w:hAnsi="Calibri" w:cs="Calibri"/>
        </w:rPr>
        <w:t xml:space="preserve">. </w:t>
      </w:r>
      <w:r w:rsidR="005975E2" w:rsidRPr="00D06127">
        <w:rPr>
          <w:rFonts w:ascii="Calibri" w:hAnsi="Calibri" w:cs="Calibri"/>
        </w:rPr>
        <w:t>Ava</w:t>
      </w:r>
      <w:r w:rsidR="005975E2" w:rsidRPr="00D06127">
        <w:rPr>
          <w:rFonts w:ascii="Calibri" w:hAnsi="Calibri" w:cs="Calibri"/>
        </w:rPr>
        <w:t>ilable at:</w:t>
      </w:r>
      <w:r w:rsidR="005975E2" w:rsidRPr="00D06127">
        <w:rPr>
          <w:rFonts w:ascii="Calibri" w:hAnsi="Calibri" w:cs="Calibri"/>
        </w:rPr>
        <w:t xml:space="preserve"> </w:t>
      </w:r>
      <w:hyperlink r:id="rId26" w:history="1">
        <w:r w:rsidR="005975E2" w:rsidRPr="00D06127">
          <w:rPr>
            <w:rStyle w:val="Hyperlink"/>
            <w:rFonts w:ascii="Calibri" w:hAnsi="Calibri" w:cs="Calibri"/>
          </w:rPr>
          <w:t>https://connectchildcare.com/blog/the-four-guiding-eyfs-principles/</w:t>
        </w:r>
      </w:hyperlink>
      <w:r w:rsidR="005975E2" w:rsidRPr="00D06127">
        <w:rPr>
          <w:rFonts w:ascii="Calibri" w:hAnsi="Calibri" w:cs="Calibri"/>
        </w:rPr>
        <w:t xml:space="preserve"> </w:t>
      </w:r>
      <w:r w:rsidR="005975E2" w:rsidRPr="00D06127">
        <w:rPr>
          <w:rFonts w:ascii="Calibri" w:hAnsi="Calibri" w:cs="Calibri"/>
        </w:rPr>
        <w:t>(Accessed: 23</w:t>
      </w:r>
      <w:r w:rsidR="005975E2" w:rsidRPr="00D06127">
        <w:rPr>
          <w:rFonts w:ascii="Calibri" w:hAnsi="Calibri" w:cs="Calibri"/>
          <w:vertAlign w:val="superscript"/>
        </w:rPr>
        <w:t>rd</w:t>
      </w:r>
      <w:r w:rsidR="005975E2" w:rsidRPr="00D06127">
        <w:rPr>
          <w:rFonts w:ascii="Calibri" w:hAnsi="Calibri" w:cs="Calibri"/>
        </w:rPr>
        <w:t xml:space="preserve"> October </w:t>
      </w:r>
      <w:r w:rsidR="005975E2" w:rsidRPr="00D06127">
        <w:rPr>
          <w:rFonts w:ascii="Calibri" w:hAnsi="Calibri" w:cs="Calibri"/>
        </w:rPr>
        <w:t>2025</w:t>
      </w:r>
      <w:r w:rsidR="005975E2" w:rsidRPr="00D06127">
        <w:rPr>
          <w:rFonts w:ascii="Calibri" w:hAnsi="Calibri" w:cs="Calibri"/>
        </w:rPr>
        <w:t>)</w:t>
      </w:r>
    </w:p>
    <w:p w14:paraId="29C5EACA" w14:textId="77777777" w:rsidR="005975E2" w:rsidRPr="00D06127" w:rsidRDefault="00D06127" w:rsidP="00D06127">
      <w:pPr>
        <w:spacing w:line="360" w:lineRule="auto"/>
        <w:rPr>
          <w:rFonts w:ascii="Calibri" w:hAnsi="Calibri" w:cs="Calibri"/>
        </w:rPr>
      </w:pPr>
      <w:r w:rsidRPr="00D06127">
        <w:rPr>
          <w:rFonts w:ascii="Calibri" w:hAnsi="Calibri" w:cs="Calibri"/>
        </w:rPr>
        <w:t xml:space="preserve">Welsh Government (2008). </w:t>
      </w:r>
      <w:r w:rsidRPr="00D06127">
        <w:rPr>
          <w:rFonts w:ascii="Calibri" w:hAnsi="Calibri" w:cs="Calibri"/>
          <w:i/>
          <w:iCs/>
        </w:rPr>
        <w:t>Observing Children</w:t>
      </w:r>
      <w:r w:rsidRPr="00D06127">
        <w:rPr>
          <w:rFonts w:ascii="Calibri" w:hAnsi="Calibri" w:cs="Calibri"/>
        </w:rPr>
        <w:t xml:space="preserve">. </w:t>
      </w:r>
      <w:r w:rsidR="005975E2" w:rsidRPr="00D06127">
        <w:rPr>
          <w:rFonts w:ascii="Calibri" w:hAnsi="Calibri" w:cs="Calibri"/>
        </w:rPr>
        <w:t>Ava</w:t>
      </w:r>
      <w:r w:rsidR="005975E2" w:rsidRPr="00D06127">
        <w:rPr>
          <w:rFonts w:ascii="Calibri" w:hAnsi="Calibri" w:cs="Calibri"/>
        </w:rPr>
        <w:t>ilable at:</w:t>
      </w:r>
      <w:r w:rsidR="005975E2" w:rsidRPr="00D06127">
        <w:rPr>
          <w:rFonts w:ascii="Calibri" w:hAnsi="Calibri" w:cs="Calibri"/>
        </w:rPr>
        <w:t xml:space="preserve"> </w:t>
      </w:r>
      <w:hyperlink r:id="rId27" w:history="1">
        <w:r w:rsidR="005975E2" w:rsidRPr="00D06127">
          <w:rPr>
            <w:rStyle w:val="Hyperlink"/>
            <w:rFonts w:ascii="Calibri" w:hAnsi="Calibri" w:cs="Calibri"/>
          </w:rPr>
          <w:t>https://hwb.gov.wales/api/storage/74f7c7cc-d337-4fd0-9604-27b3d1a5746d/observing-children.pdf</w:t>
        </w:r>
      </w:hyperlink>
      <w:r w:rsidR="005975E2" w:rsidRPr="00D06127">
        <w:rPr>
          <w:rFonts w:ascii="Calibri" w:hAnsi="Calibri" w:cs="Calibri"/>
        </w:rPr>
        <w:t xml:space="preserve"> </w:t>
      </w:r>
      <w:r w:rsidR="005975E2" w:rsidRPr="00D06127">
        <w:rPr>
          <w:rFonts w:ascii="Calibri" w:hAnsi="Calibri" w:cs="Calibri"/>
        </w:rPr>
        <w:t>(Accessed: 23</w:t>
      </w:r>
      <w:r w:rsidR="005975E2" w:rsidRPr="00D06127">
        <w:rPr>
          <w:rFonts w:ascii="Calibri" w:hAnsi="Calibri" w:cs="Calibri"/>
          <w:vertAlign w:val="superscript"/>
        </w:rPr>
        <w:t>rd</w:t>
      </w:r>
      <w:r w:rsidR="005975E2" w:rsidRPr="00D06127">
        <w:rPr>
          <w:rFonts w:ascii="Calibri" w:hAnsi="Calibri" w:cs="Calibri"/>
        </w:rPr>
        <w:t xml:space="preserve"> October </w:t>
      </w:r>
      <w:r w:rsidR="005975E2" w:rsidRPr="00D06127">
        <w:rPr>
          <w:rFonts w:ascii="Calibri" w:hAnsi="Calibri" w:cs="Calibri"/>
        </w:rPr>
        <w:t>2025)</w:t>
      </w:r>
    </w:p>
    <w:p w14:paraId="28CD11CA"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Welsh Government (2015). </w:t>
      </w:r>
      <w:r w:rsidRPr="00D06127">
        <w:rPr>
          <w:rFonts w:ascii="Calibri" w:hAnsi="Calibri" w:cs="Calibri"/>
          <w:i/>
          <w:iCs/>
        </w:rPr>
        <w:t>Curriculum for Wales: Foundation Phase Framework.</w:t>
      </w:r>
      <w:r w:rsidRPr="00D06127">
        <w:rPr>
          <w:rFonts w:ascii="Calibri" w:hAnsi="Calibri" w:cs="Calibri"/>
        </w:rPr>
        <w:t xml:space="preserve"> Available at: </w:t>
      </w:r>
      <w:hyperlink r:id="rId28" w:anchor=":~:text=The%20Foundation%20Phase%20is%20the%20statutory%20curriculum,makes%20learning%20more%20enjoyable%20and%20more%20effective" w:history="1">
        <w:r w:rsidRPr="00D06127">
          <w:rPr>
            <w:rStyle w:val="Hyperlink"/>
            <w:rFonts w:ascii="Calibri" w:hAnsi="Calibri" w:cs="Calibri"/>
          </w:rPr>
          <w:t>https://hwb.gov.wales/storage/d5d8e39c-b534-40cb-a3f5-7e2e126d8077/foundation-phase-framework.pdf#:~:text=The%20Foundation%20Phase%20is%20the%20statutory%20curriculum,makes%20learning%20more%20enjoyable%20and%20more%20effective</w:t>
        </w:r>
      </w:hyperlink>
      <w:r w:rsidRPr="00D06127">
        <w:rPr>
          <w:rFonts w:ascii="Calibri" w:hAnsi="Calibri" w:cs="Calibri"/>
        </w:rPr>
        <w:t xml:space="preserve">. (Accessed: </w:t>
      </w:r>
      <w:bookmarkStart w:id="0" w:name="_Hlk212137400"/>
      <w:r w:rsidRPr="00D06127">
        <w:rPr>
          <w:rFonts w:ascii="Calibri" w:hAnsi="Calibri" w:cs="Calibri"/>
        </w:rPr>
        <w:t>20</w:t>
      </w:r>
      <w:r w:rsidRPr="00D06127">
        <w:rPr>
          <w:rFonts w:ascii="Calibri" w:hAnsi="Calibri" w:cs="Calibri"/>
          <w:vertAlign w:val="superscript"/>
        </w:rPr>
        <w:t>th</w:t>
      </w:r>
      <w:bookmarkEnd w:id="0"/>
      <w:r w:rsidRPr="00D06127">
        <w:rPr>
          <w:rFonts w:ascii="Calibri" w:hAnsi="Calibri" w:cs="Calibri"/>
        </w:rPr>
        <w:t xml:space="preserve"> October 2025)</w:t>
      </w:r>
    </w:p>
    <w:p w14:paraId="5E303405"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Welsh Government (2015). </w:t>
      </w:r>
      <w:r w:rsidRPr="00D06127">
        <w:rPr>
          <w:rFonts w:ascii="Calibri" w:hAnsi="Calibri" w:cs="Calibri"/>
          <w:i/>
          <w:iCs/>
        </w:rPr>
        <w:t>Evaluating the Foundation Phase: Final Report</w:t>
      </w:r>
      <w:r w:rsidRPr="00D06127">
        <w:rPr>
          <w:rFonts w:ascii="Calibri" w:hAnsi="Calibri" w:cs="Calibri"/>
        </w:rPr>
        <w:t xml:space="preserve">. Available at: </w:t>
      </w:r>
      <w:hyperlink r:id="rId29" w:history="1">
        <w:r w:rsidRPr="00D06127">
          <w:rPr>
            <w:rStyle w:val="Hyperlink"/>
            <w:rFonts w:ascii="Calibri" w:hAnsi="Calibri" w:cs="Calibri"/>
          </w:rPr>
          <w:t>https://www.gov.wales/sites/default/files/statistics-and-research/2019-07/150514-foundation-phase-final-en_0.pdf</w:t>
        </w:r>
      </w:hyperlink>
      <w:r w:rsidRPr="00D06127">
        <w:rPr>
          <w:rFonts w:ascii="Calibri" w:hAnsi="Calibri" w:cs="Calibri"/>
        </w:rPr>
        <w:t xml:space="preserve"> (Accessed: 20</w:t>
      </w:r>
      <w:r w:rsidRPr="00D06127">
        <w:rPr>
          <w:rFonts w:ascii="Calibri" w:hAnsi="Calibri" w:cs="Calibri"/>
          <w:vertAlign w:val="superscript"/>
        </w:rPr>
        <w:t>th</w:t>
      </w:r>
      <w:r w:rsidRPr="00D06127">
        <w:rPr>
          <w:rFonts w:ascii="Calibri" w:hAnsi="Calibri" w:cs="Calibri"/>
        </w:rPr>
        <w:t xml:space="preserve"> October 2025)</w:t>
      </w:r>
    </w:p>
    <w:p w14:paraId="7A488226"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Welsh Government (2020). </w:t>
      </w:r>
      <w:r w:rsidRPr="00D06127">
        <w:rPr>
          <w:rFonts w:ascii="Calibri" w:hAnsi="Calibri" w:cs="Calibri"/>
          <w:i/>
          <w:iCs/>
        </w:rPr>
        <w:t>Additional Learning Needs Co-ordinators (Wales) Regulations 2020: children's rights impact assessment</w:t>
      </w:r>
      <w:r w:rsidRPr="00D06127">
        <w:rPr>
          <w:rFonts w:ascii="Calibri" w:hAnsi="Calibri" w:cs="Calibri"/>
        </w:rPr>
        <w:t xml:space="preserve">. Available at: </w:t>
      </w:r>
      <w:hyperlink r:id="rId30" w:anchor=":~:text=Article%2023:%20Children%20who%20have,and%20reach%20their%20full%20potential" w:history="1">
        <w:r w:rsidRPr="00D06127">
          <w:rPr>
            <w:rStyle w:val="Hyperlink"/>
            <w:rFonts w:ascii="Calibri" w:hAnsi="Calibri" w:cs="Calibri"/>
          </w:rPr>
          <w:t>https://www.gov.wales/additional-learning-needs-co-ordinators-wales-regulations-2020-childrens-rights-impact-assessment#:~:text=Article%2023:%20Children%20who%20have,and%20reach%20their%20full%20potential</w:t>
        </w:r>
      </w:hyperlink>
      <w:r w:rsidRPr="00D06127">
        <w:rPr>
          <w:rFonts w:ascii="Calibri" w:hAnsi="Calibri" w:cs="Calibri"/>
        </w:rPr>
        <w:t>. (Accessed: 16</w:t>
      </w:r>
      <w:r w:rsidRPr="00D06127">
        <w:rPr>
          <w:rFonts w:ascii="Calibri" w:hAnsi="Calibri" w:cs="Calibri"/>
          <w:vertAlign w:val="superscript"/>
        </w:rPr>
        <w:t>th</w:t>
      </w:r>
      <w:r w:rsidRPr="00D06127">
        <w:rPr>
          <w:rFonts w:ascii="Calibri" w:hAnsi="Calibri" w:cs="Calibri"/>
        </w:rPr>
        <w:t xml:space="preserve"> October 2025)</w:t>
      </w:r>
    </w:p>
    <w:p w14:paraId="4AB5DFF1"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Welsh Government (2021). </w:t>
      </w:r>
      <w:r w:rsidRPr="00D06127">
        <w:rPr>
          <w:rFonts w:ascii="Calibri" w:hAnsi="Calibri" w:cs="Calibri"/>
          <w:i/>
          <w:iCs/>
        </w:rPr>
        <w:t>5 things you may not know about Wales’s new curriculum</w:t>
      </w:r>
      <w:r w:rsidRPr="00D06127">
        <w:rPr>
          <w:rFonts w:ascii="Calibri" w:hAnsi="Calibri" w:cs="Calibri"/>
        </w:rPr>
        <w:t xml:space="preserve">. Available at: </w:t>
      </w:r>
      <w:hyperlink r:id="rId31" w:history="1">
        <w:r w:rsidRPr="00D06127">
          <w:rPr>
            <w:rStyle w:val="Hyperlink"/>
            <w:rFonts w:ascii="Calibri" w:hAnsi="Calibri" w:cs="Calibri"/>
          </w:rPr>
          <w:t>https://www.gov.wales/5-things-you-may-not-know-about-waless-new-curriculum</w:t>
        </w:r>
      </w:hyperlink>
      <w:r w:rsidRPr="00D06127">
        <w:rPr>
          <w:rFonts w:ascii="Calibri" w:hAnsi="Calibri" w:cs="Calibri"/>
        </w:rPr>
        <w:t xml:space="preserve"> (Accessed: 20</w:t>
      </w:r>
      <w:r w:rsidRPr="00D06127">
        <w:rPr>
          <w:rFonts w:ascii="Calibri" w:hAnsi="Calibri" w:cs="Calibri"/>
          <w:vertAlign w:val="superscript"/>
        </w:rPr>
        <w:t>th</w:t>
      </w:r>
      <w:r w:rsidRPr="00D06127">
        <w:rPr>
          <w:rFonts w:ascii="Calibri" w:hAnsi="Calibri" w:cs="Calibri"/>
        </w:rPr>
        <w:t xml:space="preserve"> October 2025)</w:t>
      </w:r>
    </w:p>
    <w:p w14:paraId="3E5D0F5F"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Welsh Government (2021). </w:t>
      </w:r>
      <w:r w:rsidRPr="00D06127">
        <w:rPr>
          <w:rFonts w:ascii="Calibri" w:hAnsi="Calibri" w:cs="Calibri"/>
          <w:i/>
          <w:iCs/>
        </w:rPr>
        <w:t>Education is changing</w:t>
      </w:r>
      <w:r w:rsidRPr="00D06127">
        <w:rPr>
          <w:rFonts w:ascii="Calibri" w:hAnsi="Calibri" w:cs="Calibri"/>
        </w:rPr>
        <w:t xml:space="preserve">. Available at: </w:t>
      </w:r>
      <w:hyperlink r:id="rId32" w:anchor=":~:text=Curriculum%20will%20no%20longer%20be,providing%20more%20joined%2Dup%20learning" w:history="1">
        <w:r w:rsidRPr="00D06127">
          <w:rPr>
            <w:rStyle w:val="Hyperlink"/>
            <w:rFonts w:ascii="Calibri" w:hAnsi="Calibri" w:cs="Calibri"/>
          </w:rPr>
          <w:t>https://www.gov.wales/education-changing#:~:text=Curriculum%20will%20no%20longer%20be,providing%20more%20joined%2Dup%20learning</w:t>
        </w:r>
      </w:hyperlink>
      <w:r w:rsidRPr="00D06127">
        <w:rPr>
          <w:rFonts w:ascii="Calibri" w:hAnsi="Calibri" w:cs="Calibri"/>
        </w:rPr>
        <w:t>. (Accessed: 20</w:t>
      </w:r>
      <w:r w:rsidRPr="00D06127">
        <w:rPr>
          <w:rFonts w:ascii="Calibri" w:hAnsi="Calibri" w:cs="Calibri"/>
          <w:vertAlign w:val="superscript"/>
        </w:rPr>
        <w:t>th</w:t>
      </w:r>
      <w:r w:rsidRPr="00D06127">
        <w:rPr>
          <w:rFonts w:ascii="Calibri" w:hAnsi="Calibri" w:cs="Calibri"/>
        </w:rPr>
        <w:t xml:space="preserve"> October 2025)</w:t>
      </w:r>
    </w:p>
    <w:p w14:paraId="13237BCB"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Welsh Government (2021). </w:t>
      </w:r>
      <w:r w:rsidRPr="00D06127">
        <w:rPr>
          <w:rFonts w:ascii="Calibri" w:hAnsi="Calibri" w:cs="Calibri"/>
          <w:i/>
          <w:iCs/>
        </w:rPr>
        <w:t>Pedagogy</w:t>
      </w:r>
      <w:r w:rsidRPr="00D06127">
        <w:rPr>
          <w:rFonts w:ascii="Calibri" w:hAnsi="Calibri" w:cs="Calibri"/>
        </w:rPr>
        <w:t xml:space="preserve">. Available at: </w:t>
      </w:r>
      <w:hyperlink r:id="rId33" w:history="1">
        <w:r w:rsidRPr="00D06127">
          <w:rPr>
            <w:rStyle w:val="Hyperlink"/>
            <w:rFonts w:ascii="Calibri" w:hAnsi="Calibri" w:cs="Calibri"/>
          </w:rPr>
          <w:t>https://hwb.gov.wales/curriculum-for-wales/designing-your-curriculum/pedagogy</w:t>
        </w:r>
      </w:hyperlink>
      <w:r w:rsidRPr="00D06127">
        <w:rPr>
          <w:rFonts w:ascii="Calibri" w:hAnsi="Calibri" w:cs="Calibri"/>
        </w:rPr>
        <w:t xml:space="preserve"> (Accessed: 20</w:t>
      </w:r>
      <w:r w:rsidRPr="00D06127">
        <w:rPr>
          <w:rFonts w:ascii="Calibri" w:hAnsi="Calibri" w:cs="Calibri"/>
          <w:vertAlign w:val="superscript"/>
        </w:rPr>
        <w:t>th</w:t>
      </w:r>
      <w:r w:rsidRPr="00D06127">
        <w:rPr>
          <w:rFonts w:ascii="Calibri" w:hAnsi="Calibri" w:cs="Calibri"/>
        </w:rPr>
        <w:t xml:space="preserve"> October 2025)</w:t>
      </w:r>
    </w:p>
    <w:p w14:paraId="5350CAC6" w14:textId="77777777" w:rsidR="005975E2" w:rsidRPr="00D06127" w:rsidRDefault="00D06127" w:rsidP="00D06127">
      <w:pPr>
        <w:spacing w:line="360" w:lineRule="auto"/>
        <w:rPr>
          <w:rFonts w:ascii="Calibri" w:hAnsi="Calibri" w:cs="Calibri"/>
        </w:rPr>
      </w:pPr>
      <w:r w:rsidRPr="00D06127">
        <w:rPr>
          <w:rFonts w:ascii="Calibri" w:hAnsi="Calibri" w:cs="Calibri"/>
        </w:rPr>
        <w:lastRenderedPageBreak/>
        <w:t xml:space="preserve">Welsh Government (2022). </w:t>
      </w:r>
      <w:r w:rsidRPr="00D06127">
        <w:rPr>
          <w:rFonts w:ascii="Calibri" w:hAnsi="Calibri" w:cs="Calibri"/>
          <w:i/>
          <w:iCs/>
        </w:rPr>
        <w:t>Assessment in the Curriculum for Wales</w:t>
      </w:r>
      <w:r w:rsidRPr="00D06127">
        <w:rPr>
          <w:rFonts w:ascii="Calibri" w:hAnsi="Calibri" w:cs="Calibri"/>
        </w:rPr>
        <w:t xml:space="preserve">. </w:t>
      </w:r>
      <w:r w:rsidR="005975E2" w:rsidRPr="00D06127">
        <w:rPr>
          <w:rFonts w:ascii="Calibri" w:hAnsi="Calibri" w:cs="Calibri"/>
        </w:rPr>
        <w:t>Ava</w:t>
      </w:r>
      <w:r w:rsidR="005975E2" w:rsidRPr="00D06127">
        <w:rPr>
          <w:rFonts w:ascii="Calibri" w:hAnsi="Calibri" w:cs="Calibri"/>
        </w:rPr>
        <w:t>ilable at:</w:t>
      </w:r>
      <w:r w:rsidR="005975E2" w:rsidRPr="00D06127">
        <w:rPr>
          <w:rFonts w:ascii="Calibri" w:hAnsi="Calibri" w:cs="Calibri"/>
        </w:rPr>
        <w:t xml:space="preserve"> </w:t>
      </w:r>
      <w:hyperlink r:id="rId34" w:history="1">
        <w:r w:rsidR="005975E2" w:rsidRPr="00D06127">
          <w:rPr>
            <w:rStyle w:val="Hyperlink"/>
            <w:rFonts w:ascii="Calibri" w:hAnsi="Calibri" w:cs="Calibri"/>
          </w:rPr>
          <w:t>https://hwb.gov.wales/api/storage/a232555c-bb3f-472c-94c8-d5b125441454/Assessing%20learner%20progress.pdf?preview=true</w:t>
        </w:r>
      </w:hyperlink>
      <w:r w:rsidR="005975E2" w:rsidRPr="00D06127">
        <w:rPr>
          <w:rFonts w:ascii="Calibri" w:hAnsi="Calibri" w:cs="Calibri"/>
        </w:rPr>
        <w:t xml:space="preserve"> </w:t>
      </w:r>
      <w:r w:rsidR="005975E2" w:rsidRPr="00D06127">
        <w:rPr>
          <w:rFonts w:ascii="Calibri" w:hAnsi="Calibri" w:cs="Calibri"/>
        </w:rPr>
        <w:t>(Accessed: 23</w:t>
      </w:r>
      <w:r w:rsidR="005975E2" w:rsidRPr="00D06127">
        <w:rPr>
          <w:rFonts w:ascii="Calibri" w:hAnsi="Calibri" w:cs="Calibri"/>
          <w:vertAlign w:val="superscript"/>
        </w:rPr>
        <w:t>rd</w:t>
      </w:r>
      <w:r w:rsidR="005975E2" w:rsidRPr="00D06127">
        <w:rPr>
          <w:rFonts w:ascii="Calibri" w:hAnsi="Calibri" w:cs="Calibri"/>
        </w:rPr>
        <w:t xml:space="preserve"> October </w:t>
      </w:r>
      <w:r w:rsidR="005975E2" w:rsidRPr="00D06127">
        <w:rPr>
          <w:rFonts w:ascii="Calibri" w:hAnsi="Calibri" w:cs="Calibri"/>
        </w:rPr>
        <w:t>2025)</w:t>
      </w:r>
    </w:p>
    <w:p w14:paraId="5D7FF854" w14:textId="77777777" w:rsidR="005975E2" w:rsidRPr="00D06127" w:rsidRDefault="00D06127" w:rsidP="00D06127">
      <w:pPr>
        <w:spacing w:line="360" w:lineRule="auto"/>
        <w:rPr>
          <w:rFonts w:ascii="Calibri" w:hAnsi="Calibri" w:cs="Calibri"/>
        </w:rPr>
      </w:pPr>
      <w:r w:rsidRPr="00D06127">
        <w:rPr>
          <w:rFonts w:ascii="Calibri" w:hAnsi="Calibri" w:cs="Calibri"/>
        </w:rPr>
        <w:t xml:space="preserve">Welsh Government (2022). </w:t>
      </w:r>
      <w:r w:rsidRPr="00D06127">
        <w:rPr>
          <w:rFonts w:ascii="Calibri" w:hAnsi="Calibri" w:cs="Calibri"/>
          <w:i/>
          <w:iCs/>
        </w:rPr>
        <w:t>Research into Assessment Practices in the Foundation Phase: Final Report</w:t>
      </w:r>
      <w:r w:rsidRPr="00D06127">
        <w:rPr>
          <w:rFonts w:ascii="Calibri" w:hAnsi="Calibri" w:cs="Calibri"/>
        </w:rPr>
        <w:t xml:space="preserve">. </w:t>
      </w:r>
      <w:r w:rsidR="005975E2" w:rsidRPr="00D06127">
        <w:rPr>
          <w:rFonts w:ascii="Calibri" w:hAnsi="Calibri" w:cs="Calibri"/>
        </w:rPr>
        <w:t>Ava</w:t>
      </w:r>
      <w:r w:rsidR="005975E2" w:rsidRPr="00D06127">
        <w:rPr>
          <w:rFonts w:ascii="Calibri" w:hAnsi="Calibri" w:cs="Calibri"/>
        </w:rPr>
        <w:t>ilable at:</w:t>
      </w:r>
      <w:r w:rsidR="005975E2" w:rsidRPr="00D06127">
        <w:rPr>
          <w:rFonts w:ascii="Calibri" w:hAnsi="Calibri" w:cs="Calibri"/>
        </w:rPr>
        <w:t xml:space="preserve"> </w:t>
      </w:r>
      <w:hyperlink r:id="rId35" w:history="1">
        <w:r w:rsidR="005975E2" w:rsidRPr="00D06127">
          <w:rPr>
            <w:rStyle w:val="Hyperlink"/>
            <w:rFonts w:ascii="Calibri" w:hAnsi="Calibri" w:cs="Calibri"/>
          </w:rPr>
          <w:t>https://www.gov.wales/sites/default/files/statistics-and-research/2022-07/research-into-assessment-practices-in-the-foundation-phase.pdf</w:t>
        </w:r>
      </w:hyperlink>
      <w:r w:rsidR="005975E2" w:rsidRPr="00D06127">
        <w:rPr>
          <w:rFonts w:ascii="Calibri" w:hAnsi="Calibri" w:cs="Calibri"/>
        </w:rPr>
        <w:t xml:space="preserve"> </w:t>
      </w:r>
      <w:r w:rsidR="005975E2" w:rsidRPr="00D06127">
        <w:rPr>
          <w:rFonts w:ascii="Calibri" w:hAnsi="Calibri" w:cs="Calibri"/>
        </w:rPr>
        <w:t>(Accessed: 23</w:t>
      </w:r>
      <w:r w:rsidR="005975E2" w:rsidRPr="00D06127">
        <w:rPr>
          <w:rFonts w:ascii="Calibri" w:hAnsi="Calibri" w:cs="Calibri"/>
          <w:vertAlign w:val="superscript"/>
        </w:rPr>
        <w:t>rd</w:t>
      </w:r>
      <w:r w:rsidR="005975E2" w:rsidRPr="00D06127">
        <w:rPr>
          <w:rFonts w:ascii="Calibri" w:hAnsi="Calibri" w:cs="Calibri"/>
        </w:rPr>
        <w:t xml:space="preserve"> October </w:t>
      </w:r>
      <w:r w:rsidR="005975E2" w:rsidRPr="00D06127">
        <w:rPr>
          <w:rFonts w:ascii="Calibri" w:hAnsi="Calibri" w:cs="Calibri"/>
        </w:rPr>
        <w:t>2025)</w:t>
      </w:r>
    </w:p>
    <w:p w14:paraId="116685A9"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Welsh Government (2024). </w:t>
      </w:r>
      <w:r w:rsidRPr="00D06127">
        <w:rPr>
          <w:rFonts w:ascii="Calibri" w:hAnsi="Calibri" w:cs="Calibri"/>
          <w:i/>
          <w:iCs/>
        </w:rPr>
        <w:t>Introduction to Curriculum for Wales guidance</w:t>
      </w:r>
      <w:r w:rsidRPr="00D06127">
        <w:rPr>
          <w:rFonts w:ascii="Calibri" w:hAnsi="Calibri" w:cs="Calibri"/>
        </w:rPr>
        <w:t xml:space="preserve">. Available at: </w:t>
      </w:r>
      <w:hyperlink r:id="rId36" w:history="1">
        <w:r w:rsidRPr="00D06127">
          <w:rPr>
            <w:rStyle w:val="Hyperlink"/>
            <w:rFonts w:ascii="Calibri" w:hAnsi="Calibri" w:cs="Calibri"/>
          </w:rPr>
          <w:t>https://hwb.gov.wales/curriculum-for-wales/introduction-to-curriculum-for-wales-guidance/</w:t>
        </w:r>
      </w:hyperlink>
      <w:r w:rsidRPr="00D06127">
        <w:rPr>
          <w:rFonts w:ascii="Calibri" w:hAnsi="Calibri" w:cs="Calibri"/>
        </w:rPr>
        <w:t xml:space="preserve"> (Accessed: 20</w:t>
      </w:r>
      <w:r w:rsidRPr="00D06127">
        <w:rPr>
          <w:rFonts w:ascii="Calibri" w:hAnsi="Calibri" w:cs="Calibri"/>
          <w:vertAlign w:val="superscript"/>
        </w:rPr>
        <w:t>th</w:t>
      </w:r>
      <w:r w:rsidRPr="00D06127">
        <w:rPr>
          <w:rFonts w:ascii="Calibri" w:hAnsi="Calibri" w:cs="Calibri"/>
        </w:rPr>
        <w:t xml:space="preserve"> October 2025)</w:t>
      </w:r>
    </w:p>
    <w:p w14:paraId="25226163"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Welsh Government (2024). </w:t>
      </w:r>
      <w:r w:rsidRPr="00D06127">
        <w:rPr>
          <w:rFonts w:ascii="Calibri" w:hAnsi="Calibri" w:cs="Calibri"/>
          <w:i/>
          <w:iCs/>
        </w:rPr>
        <w:t>Schools' census results: January 2024</w:t>
      </w:r>
      <w:r w:rsidRPr="00D06127">
        <w:rPr>
          <w:rFonts w:ascii="Calibri" w:hAnsi="Calibri" w:cs="Calibri"/>
        </w:rPr>
        <w:t xml:space="preserve">. Available at: </w:t>
      </w:r>
      <w:hyperlink r:id="rId37" w:anchor=":~:text=There%20were%2052%2C152%20pupils%20with%20ALN%20or%20SEN%20in%20maintained,16.6%25)%20in%20January%202023" w:history="1">
        <w:r w:rsidRPr="00D06127">
          <w:rPr>
            <w:rStyle w:val="Hyperlink"/>
            <w:rFonts w:ascii="Calibri" w:hAnsi="Calibri" w:cs="Calibri"/>
          </w:rPr>
          <w:t>https://www.gov.wales/schools-census-results-january-2024-html#:~:text=There%20were%2052%2C152%20pupils%20with%20ALN%20or%20SEN%20in%20maintained,16.6%25)%20in%20January%202023</w:t>
        </w:r>
      </w:hyperlink>
      <w:r w:rsidRPr="00D06127">
        <w:rPr>
          <w:rFonts w:ascii="Calibri" w:hAnsi="Calibri" w:cs="Calibri"/>
        </w:rPr>
        <w:t>. (Accessed: 14</w:t>
      </w:r>
      <w:r w:rsidRPr="00D06127">
        <w:rPr>
          <w:rFonts w:ascii="Calibri" w:hAnsi="Calibri" w:cs="Calibri"/>
          <w:vertAlign w:val="superscript"/>
        </w:rPr>
        <w:t>th</w:t>
      </w:r>
      <w:r w:rsidRPr="00D06127">
        <w:rPr>
          <w:rFonts w:ascii="Calibri" w:hAnsi="Calibri" w:cs="Calibri"/>
        </w:rPr>
        <w:t xml:space="preserve"> October 2025)</w:t>
      </w:r>
    </w:p>
    <w:p w14:paraId="32FEE743"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Welsh Government (2025). </w:t>
      </w:r>
      <w:r w:rsidRPr="00D06127">
        <w:rPr>
          <w:rFonts w:ascii="Calibri" w:hAnsi="Calibri" w:cs="Calibri"/>
          <w:i/>
          <w:iCs/>
        </w:rPr>
        <w:t>Additional Learning Needs Co-ordinator (ALNCo)</w:t>
      </w:r>
      <w:r w:rsidRPr="00D06127">
        <w:rPr>
          <w:rFonts w:ascii="Calibri" w:hAnsi="Calibri" w:cs="Calibri"/>
        </w:rPr>
        <w:t xml:space="preserve">. Available at: </w:t>
      </w:r>
      <w:hyperlink r:id="rId38" w:history="1">
        <w:r w:rsidRPr="00D06127">
          <w:rPr>
            <w:rStyle w:val="Hyperlink"/>
            <w:rFonts w:ascii="Calibri" w:hAnsi="Calibri" w:cs="Calibri"/>
          </w:rPr>
          <w:t>https://hwb.gov.wales/playlists/view/a9f50b9b-f55c-4862-8cc9-5d2c1b7155d0/en/1</w:t>
        </w:r>
      </w:hyperlink>
      <w:r w:rsidRPr="00D06127">
        <w:rPr>
          <w:rFonts w:ascii="Calibri" w:hAnsi="Calibri" w:cs="Calibri"/>
        </w:rPr>
        <w:t xml:space="preserve"> (Accessed: 13</w:t>
      </w:r>
      <w:r w:rsidRPr="00D06127">
        <w:rPr>
          <w:rFonts w:ascii="Calibri" w:hAnsi="Calibri" w:cs="Calibri"/>
          <w:vertAlign w:val="superscript"/>
        </w:rPr>
        <w:t>th</w:t>
      </w:r>
      <w:r w:rsidRPr="00D06127">
        <w:rPr>
          <w:rFonts w:ascii="Calibri" w:hAnsi="Calibri" w:cs="Calibri"/>
        </w:rPr>
        <w:t xml:space="preserve"> October 2025)</w:t>
      </w:r>
    </w:p>
    <w:p w14:paraId="77FAB613"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Welsh Government (2025). </w:t>
      </w:r>
      <w:r w:rsidRPr="00D06127">
        <w:rPr>
          <w:rFonts w:ascii="Calibri" w:hAnsi="Calibri" w:cs="Calibri"/>
          <w:i/>
          <w:iCs/>
        </w:rPr>
        <w:t>Curriculum and assessment design and pedagogy in the Curriculum for Wales: a qualitative study</w:t>
      </w:r>
      <w:r w:rsidRPr="00D06127">
        <w:rPr>
          <w:rFonts w:ascii="Calibri" w:hAnsi="Calibri" w:cs="Calibri"/>
        </w:rPr>
        <w:t xml:space="preserve">. Available at: </w:t>
      </w:r>
      <w:hyperlink r:id="rId39" w:history="1">
        <w:r w:rsidRPr="00D06127">
          <w:rPr>
            <w:rStyle w:val="Hyperlink"/>
            <w:rFonts w:ascii="Calibri" w:hAnsi="Calibri" w:cs="Calibri"/>
          </w:rPr>
          <w:t>https://dspace.stir.ac.uk/bitstream/1893/37274/2/curriculum-and-assessment-design-and-pedagogy-in-the-curriculum-for-wales-a-qualitative-study_0.pdf</w:t>
        </w:r>
      </w:hyperlink>
      <w:r w:rsidRPr="00D06127">
        <w:rPr>
          <w:rFonts w:ascii="Calibri" w:hAnsi="Calibri" w:cs="Calibri"/>
        </w:rPr>
        <w:t xml:space="preserve"> (Accessed: 20</w:t>
      </w:r>
      <w:r w:rsidRPr="00D06127">
        <w:rPr>
          <w:rFonts w:ascii="Calibri" w:hAnsi="Calibri" w:cs="Calibri"/>
          <w:vertAlign w:val="superscript"/>
        </w:rPr>
        <w:t>th</w:t>
      </w:r>
      <w:r w:rsidRPr="00D06127">
        <w:rPr>
          <w:rFonts w:ascii="Calibri" w:hAnsi="Calibri" w:cs="Calibri"/>
        </w:rPr>
        <w:t xml:space="preserve"> October 2025)</w:t>
      </w:r>
    </w:p>
    <w:p w14:paraId="6827F4B4" w14:textId="77777777" w:rsidR="00D06127" w:rsidRPr="00D06127" w:rsidRDefault="00D06127" w:rsidP="00D06127">
      <w:pPr>
        <w:spacing w:line="360" w:lineRule="auto"/>
        <w:rPr>
          <w:rFonts w:ascii="Calibri" w:hAnsi="Calibri" w:cs="Calibri"/>
        </w:rPr>
      </w:pPr>
      <w:r w:rsidRPr="00D06127">
        <w:rPr>
          <w:rFonts w:ascii="Calibri" w:hAnsi="Calibri" w:cs="Calibri"/>
        </w:rPr>
        <w:t xml:space="preserve">Williams, M. (2025). </w:t>
      </w:r>
      <w:r w:rsidRPr="00D06127">
        <w:rPr>
          <w:rFonts w:ascii="Calibri" w:hAnsi="Calibri" w:cs="Calibri"/>
          <w:i/>
          <w:iCs/>
        </w:rPr>
        <w:t>Why Is Curriculum Important?</w:t>
      </w:r>
      <w:r w:rsidRPr="00D06127">
        <w:rPr>
          <w:rFonts w:ascii="Calibri" w:hAnsi="Calibri" w:cs="Calibri"/>
        </w:rPr>
        <w:t xml:space="preserve"> Available at: </w:t>
      </w:r>
      <w:hyperlink r:id="rId40" w:anchor=":~:text=An%20important%20aspect%20of%20a,help%20to%20teach%20overarching%20concepts" w:history="1">
        <w:r w:rsidRPr="00D06127">
          <w:rPr>
            <w:rStyle w:val="Hyperlink"/>
            <w:rFonts w:ascii="Calibri" w:hAnsi="Calibri" w:cs="Calibri"/>
          </w:rPr>
          <w:t>https://www.hmhco.com/blog/why-is-curriculum-important#:~:text=An%20important%20aspect%20of%20a,help%20to%20teach%20overarching%20concepts</w:t>
        </w:r>
      </w:hyperlink>
      <w:r w:rsidRPr="00D06127">
        <w:rPr>
          <w:rFonts w:ascii="Calibri" w:hAnsi="Calibri" w:cs="Calibri"/>
        </w:rPr>
        <w:t>. (Accessed: 19</w:t>
      </w:r>
      <w:r w:rsidRPr="00D06127">
        <w:rPr>
          <w:rFonts w:ascii="Calibri" w:hAnsi="Calibri" w:cs="Calibri"/>
          <w:vertAlign w:val="superscript"/>
        </w:rPr>
        <w:t>th</w:t>
      </w:r>
      <w:r w:rsidRPr="00D06127">
        <w:rPr>
          <w:rFonts w:ascii="Calibri" w:hAnsi="Calibri" w:cs="Calibri"/>
        </w:rPr>
        <w:t xml:space="preserve"> October 2025).</w:t>
      </w:r>
    </w:p>
    <w:p w14:paraId="7C920DBB" w14:textId="7E467732" w:rsidR="009D3AB4" w:rsidRPr="006E114B" w:rsidRDefault="00D06127" w:rsidP="00E50D87">
      <w:pPr>
        <w:spacing w:line="360" w:lineRule="auto"/>
        <w:rPr>
          <w:rFonts w:ascii="Calibri" w:hAnsi="Calibri" w:cs="Calibri"/>
        </w:rPr>
      </w:pPr>
      <w:r w:rsidRPr="00D06127">
        <w:rPr>
          <w:rFonts w:ascii="Calibri" w:hAnsi="Calibri" w:cs="Calibri"/>
        </w:rPr>
        <w:t xml:space="preserve">Worcestershire County council (no date). </w:t>
      </w:r>
      <w:r w:rsidRPr="00D06127">
        <w:rPr>
          <w:rFonts w:ascii="Calibri" w:hAnsi="Calibri" w:cs="Calibri"/>
          <w:i/>
          <w:iCs/>
        </w:rPr>
        <w:t xml:space="preserve">The unique child. </w:t>
      </w:r>
      <w:r w:rsidR="005975E2" w:rsidRPr="00D06127">
        <w:rPr>
          <w:rFonts w:ascii="Calibri" w:hAnsi="Calibri" w:cs="Calibri"/>
        </w:rPr>
        <w:t>Availa</w:t>
      </w:r>
      <w:r w:rsidR="005975E2" w:rsidRPr="00D06127">
        <w:rPr>
          <w:rFonts w:ascii="Calibri" w:hAnsi="Calibri" w:cs="Calibri"/>
        </w:rPr>
        <w:t xml:space="preserve">ble at: </w:t>
      </w:r>
      <w:hyperlink r:id="rId41" w:history="1">
        <w:r w:rsidR="005975E2" w:rsidRPr="00D06127">
          <w:rPr>
            <w:rStyle w:val="Hyperlink"/>
            <w:rFonts w:ascii="Calibri" w:hAnsi="Calibri" w:cs="Calibri"/>
          </w:rPr>
          <w:t>https://www.worcestershire.gov.uk/worcestershire-education-and-early-years-services/information-early-years-and-childcare-settings/setting-standards-practice/unique-child</w:t>
        </w:r>
      </w:hyperlink>
      <w:r w:rsidR="005975E2" w:rsidRPr="00D06127">
        <w:rPr>
          <w:rFonts w:ascii="Calibri" w:hAnsi="Calibri" w:cs="Calibri"/>
        </w:rPr>
        <w:t xml:space="preserve"> (Accessed: 22</w:t>
      </w:r>
      <w:r w:rsidR="005975E2" w:rsidRPr="00D06127">
        <w:rPr>
          <w:rFonts w:ascii="Calibri" w:hAnsi="Calibri" w:cs="Calibri"/>
          <w:vertAlign w:val="superscript"/>
        </w:rPr>
        <w:t>nd</w:t>
      </w:r>
      <w:r w:rsidR="005975E2" w:rsidRPr="00D06127">
        <w:rPr>
          <w:rFonts w:ascii="Calibri" w:hAnsi="Calibri" w:cs="Calibri"/>
        </w:rPr>
        <w:t xml:space="preserve"> October 2025)</w:t>
      </w:r>
    </w:p>
    <w:sectPr w:rsidR="009D3AB4" w:rsidRPr="006E114B">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89B42E" w14:textId="77777777" w:rsidR="006A6BE0" w:rsidRDefault="006A6BE0" w:rsidP="006A6BE0">
      <w:pPr>
        <w:spacing w:after="0" w:line="240" w:lineRule="auto"/>
      </w:pPr>
      <w:r>
        <w:separator/>
      </w:r>
    </w:p>
  </w:endnote>
  <w:endnote w:type="continuationSeparator" w:id="0">
    <w:p w14:paraId="61D1743D" w14:textId="77777777" w:rsidR="006A6BE0" w:rsidRDefault="006A6BE0" w:rsidP="006A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1673826"/>
      <w:docPartObj>
        <w:docPartGallery w:val="Page Numbers (Bottom of Page)"/>
        <w:docPartUnique/>
      </w:docPartObj>
    </w:sdtPr>
    <w:sdtEndPr/>
    <w:sdtContent>
      <w:p w14:paraId="6466AA89" w14:textId="381DE420" w:rsidR="002760E2" w:rsidRDefault="002760E2">
        <w:pPr>
          <w:pStyle w:val="Footer"/>
          <w:jc w:val="center"/>
        </w:pPr>
        <w:r>
          <w:fldChar w:fldCharType="begin"/>
        </w:r>
        <w:r>
          <w:instrText>PAGE   \* MERGEFORMAT</w:instrText>
        </w:r>
        <w:r>
          <w:fldChar w:fldCharType="separate"/>
        </w:r>
        <w:r>
          <w:t>2</w:t>
        </w:r>
        <w:r>
          <w:fldChar w:fldCharType="end"/>
        </w:r>
      </w:p>
    </w:sdtContent>
  </w:sdt>
  <w:p w14:paraId="48DF07AB" w14:textId="77777777" w:rsidR="002760E2" w:rsidRDefault="002760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9EE27" w14:textId="77777777" w:rsidR="006A6BE0" w:rsidRDefault="006A6BE0" w:rsidP="006A6BE0">
      <w:pPr>
        <w:spacing w:after="0" w:line="240" w:lineRule="auto"/>
      </w:pPr>
      <w:r>
        <w:separator/>
      </w:r>
    </w:p>
  </w:footnote>
  <w:footnote w:type="continuationSeparator" w:id="0">
    <w:p w14:paraId="527B6564" w14:textId="77777777" w:rsidR="006A6BE0" w:rsidRDefault="006A6BE0" w:rsidP="006A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F436B5" w14:textId="706468ED" w:rsidR="006A6BE0" w:rsidRDefault="009F1027">
    <w:pPr>
      <w:pStyle w:val="Header"/>
    </w:pPr>
    <w:r>
      <w:t>2303980</w:t>
    </w:r>
    <w:r w:rsidR="006A6BE0">
      <w:ptab w:relativeTo="margin" w:alignment="center" w:leader="none"/>
    </w:r>
    <w:r>
      <w:t>ECEY6010</w:t>
    </w:r>
    <w:r w:rsidR="006A6BE0">
      <w:ptab w:relativeTo="margin" w:alignment="right" w:leader="none"/>
    </w:r>
    <w:r w:rsidR="006A6BE0">
      <w:t>3825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C469B"/>
    <w:multiLevelType w:val="hybridMultilevel"/>
    <w:tmpl w:val="B3AECB9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A17661"/>
    <w:multiLevelType w:val="hybridMultilevel"/>
    <w:tmpl w:val="536488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7252517">
    <w:abstractNumId w:val="0"/>
  </w:num>
  <w:num w:numId="2" w16cid:durableId="19653785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14B"/>
    <w:rsid w:val="00017D6A"/>
    <w:rsid w:val="002760E2"/>
    <w:rsid w:val="003731F0"/>
    <w:rsid w:val="004363B4"/>
    <w:rsid w:val="005975E2"/>
    <w:rsid w:val="005A5253"/>
    <w:rsid w:val="005E63A5"/>
    <w:rsid w:val="006A6BE0"/>
    <w:rsid w:val="006E114B"/>
    <w:rsid w:val="006F42CE"/>
    <w:rsid w:val="0087509E"/>
    <w:rsid w:val="009D3AB4"/>
    <w:rsid w:val="009F1027"/>
    <w:rsid w:val="00B211CC"/>
    <w:rsid w:val="00BC252A"/>
    <w:rsid w:val="00D06127"/>
    <w:rsid w:val="00E50D87"/>
    <w:rsid w:val="00E869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C1944"/>
  <w15:chartTrackingRefBased/>
  <w15:docId w15:val="{005AF296-FDFA-4D8D-8B39-501CD463D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11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11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11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11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11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11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11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11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11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11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11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11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11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11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11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11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11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114B"/>
    <w:rPr>
      <w:rFonts w:eastAsiaTheme="majorEastAsia" w:cstheme="majorBidi"/>
      <w:color w:val="272727" w:themeColor="text1" w:themeTint="D8"/>
    </w:rPr>
  </w:style>
  <w:style w:type="paragraph" w:styleId="Title">
    <w:name w:val="Title"/>
    <w:basedOn w:val="Normal"/>
    <w:next w:val="Normal"/>
    <w:link w:val="TitleChar"/>
    <w:uiPriority w:val="10"/>
    <w:qFormat/>
    <w:rsid w:val="006E11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11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11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11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114B"/>
    <w:pPr>
      <w:spacing w:before="160"/>
      <w:jc w:val="center"/>
    </w:pPr>
    <w:rPr>
      <w:i/>
      <w:iCs/>
      <w:color w:val="404040" w:themeColor="text1" w:themeTint="BF"/>
    </w:rPr>
  </w:style>
  <w:style w:type="character" w:customStyle="1" w:styleId="QuoteChar">
    <w:name w:val="Quote Char"/>
    <w:basedOn w:val="DefaultParagraphFont"/>
    <w:link w:val="Quote"/>
    <w:uiPriority w:val="29"/>
    <w:rsid w:val="006E114B"/>
    <w:rPr>
      <w:i/>
      <w:iCs/>
      <w:color w:val="404040" w:themeColor="text1" w:themeTint="BF"/>
    </w:rPr>
  </w:style>
  <w:style w:type="paragraph" w:styleId="ListParagraph">
    <w:name w:val="List Paragraph"/>
    <w:basedOn w:val="Normal"/>
    <w:uiPriority w:val="34"/>
    <w:qFormat/>
    <w:rsid w:val="006E114B"/>
    <w:pPr>
      <w:ind w:left="720"/>
      <w:contextualSpacing/>
    </w:pPr>
  </w:style>
  <w:style w:type="character" w:styleId="IntenseEmphasis">
    <w:name w:val="Intense Emphasis"/>
    <w:basedOn w:val="DefaultParagraphFont"/>
    <w:uiPriority w:val="21"/>
    <w:qFormat/>
    <w:rsid w:val="006E114B"/>
    <w:rPr>
      <w:i/>
      <w:iCs/>
      <w:color w:val="0F4761" w:themeColor="accent1" w:themeShade="BF"/>
    </w:rPr>
  </w:style>
  <w:style w:type="paragraph" w:styleId="IntenseQuote">
    <w:name w:val="Intense Quote"/>
    <w:basedOn w:val="Normal"/>
    <w:next w:val="Normal"/>
    <w:link w:val="IntenseQuoteChar"/>
    <w:uiPriority w:val="30"/>
    <w:qFormat/>
    <w:rsid w:val="006E11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114B"/>
    <w:rPr>
      <w:i/>
      <w:iCs/>
      <w:color w:val="0F4761" w:themeColor="accent1" w:themeShade="BF"/>
    </w:rPr>
  </w:style>
  <w:style w:type="character" w:styleId="IntenseReference">
    <w:name w:val="Intense Reference"/>
    <w:basedOn w:val="DefaultParagraphFont"/>
    <w:uiPriority w:val="32"/>
    <w:qFormat/>
    <w:rsid w:val="006E114B"/>
    <w:rPr>
      <w:b/>
      <w:bCs/>
      <w:smallCaps/>
      <w:color w:val="0F4761" w:themeColor="accent1" w:themeShade="BF"/>
      <w:spacing w:val="5"/>
    </w:rPr>
  </w:style>
  <w:style w:type="paragraph" w:styleId="Header">
    <w:name w:val="header"/>
    <w:basedOn w:val="Normal"/>
    <w:link w:val="HeaderChar"/>
    <w:uiPriority w:val="99"/>
    <w:unhideWhenUsed/>
    <w:rsid w:val="006A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BE0"/>
  </w:style>
  <w:style w:type="paragraph" w:styleId="Footer">
    <w:name w:val="footer"/>
    <w:basedOn w:val="Normal"/>
    <w:link w:val="FooterChar"/>
    <w:uiPriority w:val="99"/>
    <w:unhideWhenUsed/>
    <w:rsid w:val="006A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BE0"/>
  </w:style>
  <w:style w:type="character" w:styleId="Hyperlink">
    <w:name w:val="Hyperlink"/>
    <w:basedOn w:val="DefaultParagraphFont"/>
    <w:uiPriority w:val="99"/>
    <w:unhideWhenUsed/>
    <w:rsid w:val="00D06127"/>
    <w:rPr>
      <w:color w:val="467886" w:themeColor="hyperlink"/>
      <w:u w:val="single"/>
    </w:rPr>
  </w:style>
  <w:style w:type="character" w:styleId="UnresolvedMention">
    <w:name w:val="Unresolved Mention"/>
    <w:basedOn w:val="DefaultParagraphFont"/>
    <w:uiPriority w:val="99"/>
    <w:semiHidden/>
    <w:unhideWhenUsed/>
    <w:rsid w:val="00D06127"/>
    <w:rPr>
      <w:color w:val="605E5C"/>
      <w:shd w:val="clear" w:color="auto" w:fill="E1DFDD"/>
    </w:rPr>
  </w:style>
  <w:style w:type="character" w:styleId="FollowedHyperlink">
    <w:name w:val="FollowedHyperlink"/>
    <w:basedOn w:val="DefaultParagraphFont"/>
    <w:uiPriority w:val="99"/>
    <w:semiHidden/>
    <w:unhideWhenUsed/>
    <w:rsid w:val="00D0612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p-for-early-years-providers.education.gov.uk/support-for-practitioners/send-assessment/carrying-out-an-assessment" TargetMode="External"/><Relationship Id="rId18" Type="http://schemas.openxmlformats.org/officeDocument/2006/relationships/hyperlink" Target="https://pdfs.semanticscholar.org/f764/5bf9592bbc8b636ab0f3d5b7921ede9e3998.pdf" TargetMode="External"/><Relationship Id="rId26" Type="http://schemas.openxmlformats.org/officeDocument/2006/relationships/hyperlink" Target="https://connectchildcare.com/blog/the-four-guiding-eyfs-principles/" TargetMode="External"/><Relationship Id="rId39" Type="http://schemas.openxmlformats.org/officeDocument/2006/relationships/hyperlink" Target="https://dspace.stir.ac.uk/bitstream/1893/37274/2/curriculum-and-assessment-design-and-pedagogy-in-the-curriculum-for-wales-a-qualitative-study_0.pdf" TargetMode="External"/><Relationship Id="rId21" Type="http://schemas.openxmlformats.org/officeDocument/2006/relationships/hyperlink" Target="https://www.tandfonline.com/doi/full/10.1080/02568543.2017.1416006?casa_token=DKZDWRxY0ZkAAAAA%3AY5le0csLbtm1ZKS5ksyTtdjq3efWbgX3mCh7CSc26B-IlrfcIfD2fhgneESFw_4pTPwCVWZGtogd" TargetMode="External"/><Relationship Id="rId34" Type="http://schemas.openxmlformats.org/officeDocument/2006/relationships/hyperlink" Target="https://hwb.gov.wales/api/storage/a232555c-bb3f-472c-94c8-d5b125441454/Assessing%20learner%20progress.pdf?preview=true" TargetMode="External"/><Relationship Id="rId42" Type="http://schemas.openxmlformats.org/officeDocument/2006/relationships/header" Target="header1.xml"/><Relationship Id="rId7" Type="http://schemas.openxmlformats.org/officeDocument/2006/relationships/hyperlink" Target="https://www.cambridge-community.org.uk/professional-development/gswpbl/index.html" TargetMode="External"/><Relationship Id="rId2" Type="http://schemas.openxmlformats.org/officeDocument/2006/relationships/styles" Target="styles.xml"/><Relationship Id="rId16" Type="http://schemas.openxmlformats.org/officeDocument/2006/relationships/hyperlink" Target="https://educationendowmentfoundation.org.uk/early-years/the-unique-child-tailoring-personalised-support-in-the-early-years" TargetMode="External"/><Relationship Id="rId29" Type="http://schemas.openxmlformats.org/officeDocument/2006/relationships/hyperlink" Target="https://www.gov.wales/sites/default/files/statistics-and-research/2019-07/150514-foundation-phase-final-en_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aylorfrancis.com/chapters/edit/10.4324/9781351181648-3/unique-child-julie-dalton" TargetMode="External"/><Relationship Id="rId24" Type="http://schemas.openxmlformats.org/officeDocument/2006/relationships/hyperlink" Target="https://theeducationhub.org.nz/what-is-assessment-in-early-childhood-education-2/" TargetMode="External"/><Relationship Id="rId32" Type="http://schemas.openxmlformats.org/officeDocument/2006/relationships/hyperlink" Target="https://www.gov.wales/education-changing" TargetMode="External"/><Relationship Id="rId37" Type="http://schemas.openxmlformats.org/officeDocument/2006/relationships/hyperlink" Target="https://www.gov.wales/schools-census-results-january-2024-html" TargetMode="External"/><Relationship Id="rId40" Type="http://schemas.openxmlformats.org/officeDocument/2006/relationships/hyperlink" Target="https://www.hmhco.com/blog/why-is-curriculum-important"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educationhub.blog.gov.uk/2024/11/what-is-the-national-curriculum-and-why-is-it-being-reviewed/" TargetMode="External"/><Relationship Id="rId23" Type="http://schemas.openxmlformats.org/officeDocument/2006/relationships/hyperlink" Target="https://www.snapcymru.org/get-support/what-is-aln/" TargetMode="External"/><Relationship Id="rId28" Type="http://schemas.openxmlformats.org/officeDocument/2006/relationships/hyperlink" Target="https://hwb.gov.wales/storage/d5d8e39c-b534-40cb-a3f5-7e2e126d8077/foundation-phase-framework.pdf" TargetMode="External"/><Relationship Id="rId36" Type="http://schemas.openxmlformats.org/officeDocument/2006/relationships/hyperlink" Target="https://hwb.gov.wales/curriculum-for-wales/introduction-to-curriculum-for-wales-guidance/" TargetMode="External"/><Relationship Id="rId10" Type="http://schemas.openxmlformats.org/officeDocument/2006/relationships/hyperlink" Target="https://www.proquest.com/docview/2895590791?fromopenview=true&amp;pq-origsite=gscholar&amp;sourcetype=Dissertations%20&amp;%20Theses" TargetMode="External"/><Relationship Id="rId19" Type="http://schemas.openxmlformats.org/officeDocument/2006/relationships/hyperlink" Target="https://www.legislation.gov.uk/anaw/2018/2/section/2" TargetMode="External"/><Relationship Id="rId31" Type="http://schemas.openxmlformats.org/officeDocument/2006/relationships/hyperlink" Target="https://www.gov.wales/5-things-you-may-not-know-about-waless-new-curriculum"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nasenjournals.onlinelibrary.wiley.com/doi/full/10.1111/1467-8578.12307?casa_token=4TIWkZPE6tcAAAAA%3AoHJBBC3RPngm63VS4ujE-prnGM8hmqwAJGfuvr7r5kEFtgzEFUo_-cJ9rGE4aPIOPx2Gn_2EjX_Mpxc" TargetMode="External"/><Relationship Id="rId14" Type="http://schemas.openxmlformats.org/officeDocument/2006/relationships/hyperlink" Target="https://www.gov.uk/government/speeches/the-importance-of-the-curriculum" TargetMode="External"/><Relationship Id="rId22" Type="http://schemas.openxmlformats.org/officeDocument/2006/relationships/hyperlink" Target="https://www.21kschool.com/in/blog/what-is-curriculum-in-education/" TargetMode="External"/><Relationship Id="rId27" Type="http://schemas.openxmlformats.org/officeDocument/2006/relationships/hyperlink" Target="https://hwb.gov.wales/api/storage/74f7c7cc-d337-4fd0-9604-27b3d1a5746d/observing-children.pdf" TargetMode="External"/><Relationship Id="rId30" Type="http://schemas.openxmlformats.org/officeDocument/2006/relationships/hyperlink" Target="https://www.gov.wales/additional-learning-needs-co-ordinators-wales-regulations-2020-childrens-rights-impact-assessment" TargetMode="External"/><Relationship Id="rId35" Type="http://schemas.openxmlformats.org/officeDocument/2006/relationships/hyperlink" Target="https://www.gov.wales/sites/default/files/statistics-and-research/2022-07/research-into-assessment-practices-in-the-foundation-phase.pdf" TargetMode="External"/><Relationship Id="rId43" Type="http://schemas.openxmlformats.org/officeDocument/2006/relationships/footer" Target="footer1.xml"/><Relationship Id="rId8" Type="http://schemas.openxmlformats.org/officeDocument/2006/relationships/hyperlink" Target="https://www.childcomwales.org.uk/our-work/policy-positions/aln-policy-position/" TargetMode="External"/><Relationship Id="rId3" Type="http://schemas.openxmlformats.org/officeDocument/2006/relationships/settings" Target="settings.xml"/><Relationship Id="rId12" Type="http://schemas.openxmlformats.org/officeDocument/2006/relationships/hyperlink" Target="https://sophiahigh.school/using-digital-tools-to-support-additional-learning-needs/" TargetMode="External"/><Relationship Id="rId17" Type="http://schemas.openxmlformats.org/officeDocument/2006/relationships/hyperlink" Target="https://rpd-online.com/manuscript/index.php/rpd/article/view/1892/896" TargetMode="External"/><Relationship Id="rId25" Type="http://schemas.openxmlformats.org/officeDocument/2006/relationships/hyperlink" Target="https://www.unicef.org.uk/wp-content/uploads/2019/10/UNCRC_summary-1_1.pdf" TargetMode="External"/><Relationship Id="rId33" Type="http://schemas.openxmlformats.org/officeDocument/2006/relationships/hyperlink" Target="https://hwb.gov.wales/curriculum-for-wales/designing-your-curriculum/pedagogy" TargetMode="External"/><Relationship Id="rId38" Type="http://schemas.openxmlformats.org/officeDocument/2006/relationships/hyperlink" Target="https://hwb.gov.wales/playlists/view/a9f50b9b-f55c-4862-8cc9-5d2c1b7155d0/en/1" TargetMode="External"/><Relationship Id="rId20" Type="http://schemas.openxmlformats.org/officeDocument/2006/relationships/hyperlink" Target="https://nasenjournals.onlinelibrary.wiley.com/doi/full/10.1111/1467-8578.12568" TargetMode="External"/><Relationship Id="rId41" Type="http://schemas.openxmlformats.org/officeDocument/2006/relationships/hyperlink" Target="https://www.worcestershire.gov.uk/worcestershire-education-and-early-years-services/information-early-years-and-childcare-settings/setting-standards-practice/unique-chi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13</Pages>
  <Words>5547</Words>
  <Characters>31621</Characters>
  <Application>Microsoft Office Word</Application>
  <DocSecurity>0</DocSecurity>
  <Lines>263</Lines>
  <Paragraphs>74</Paragraphs>
  <ScaleCrop>false</ScaleCrop>
  <Company/>
  <LinksUpToDate>false</LinksUpToDate>
  <CharactersWithSpaces>37094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Leworthy</dc:creator>
  <cp:keywords/>
  <dc:description/>
  <cp:lastModifiedBy>Gwenllian Leworthy</cp:lastModifiedBy>
  <cp:revision>20</cp:revision>
  <dcterms:created xsi:type="dcterms:W3CDTF">2025-10-23T17:44:00Z</dcterms:created>
  <dcterms:modified xsi:type="dcterms:W3CDTF">2025-10-23T17:57:00Z</dcterms:modified>
</cp:coreProperties>
</file>