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XSpec="center" w:tblpY="-773"/>
        <w:tblW w:w="10047" w:type="dxa"/>
        <w:tblLook w:val="04A0" w:firstRow="1" w:lastRow="0" w:firstColumn="1" w:lastColumn="0" w:noHBand="0" w:noVBand="1"/>
      </w:tblPr>
      <w:tblGrid>
        <w:gridCol w:w="2048"/>
        <w:gridCol w:w="7999"/>
      </w:tblGrid>
      <w:tr w:rsidR="008C1EC7" w14:paraId="6F4B99BF" w14:textId="77777777" w:rsidTr="00A1028A">
        <w:trPr>
          <w:trHeight w:val="558"/>
        </w:trPr>
        <w:tc>
          <w:tcPr>
            <w:tcW w:w="2048" w:type="dxa"/>
          </w:tcPr>
          <w:p w14:paraId="7671352B" w14:textId="4982B520" w:rsidR="008C1EC7" w:rsidRPr="002417BB" w:rsidRDefault="008C1EC7" w:rsidP="00A1028A">
            <w:pPr>
              <w:pStyle w:val="AssignBody"/>
              <w:rPr>
                <w:rFonts w:cs="Arial"/>
                <w:b/>
                <w:bCs/>
              </w:rPr>
            </w:pPr>
            <w:r w:rsidRPr="002417BB">
              <w:rPr>
                <w:rFonts w:cs="Arial"/>
                <w:b/>
                <w:bCs/>
              </w:rPr>
              <w:t>Target 1</w:t>
            </w:r>
          </w:p>
        </w:tc>
        <w:tc>
          <w:tcPr>
            <w:tcW w:w="7999" w:type="dxa"/>
          </w:tcPr>
          <w:p w14:paraId="7011A09D" w14:textId="6612D88A" w:rsidR="008C1EC7" w:rsidRPr="002417BB" w:rsidRDefault="008C1EC7" w:rsidP="00A1028A">
            <w:pPr>
              <w:pStyle w:val="AssignBody"/>
              <w:rPr>
                <w:rFonts w:cs="Arial"/>
              </w:rPr>
            </w:pPr>
            <w:r w:rsidRPr="002417BB">
              <w:rPr>
                <w:rFonts w:cs="Arial"/>
              </w:rPr>
              <w:t xml:space="preserve">To develop critical evaluations </w:t>
            </w:r>
          </w:p>
        </w:tc>
      </w:tr>
      <w:tr w:rsidR="008C1EC7" w14:paraId="73FCAE2C" w14:textId="77777777" w:rsidTr="00A1028A">
        <w:trPr>
          <w:trHeight w:val="496"/>
        </w:trPr>
        <w:tc>
          <w:tcPr>
            <w:tcW w:w="2048" w:type="dxa"/>
          </w:tcPr>
          <w:p w14:paraId="00B65066" w14:textId="79776C2C" w:rsidR="008C1EC7" w:rsidRPr="002417BB" w:rsidRDefault="008C1EC7" w:rsidP="00A1028A">
            <w:pPr>
              <w:pStyle w:val="AssignBody"/>
              <w:rPr>
                <w:rFonts w:cs="Arial"/>
                <w:b/>
                <w:bCs/>
              </w:rPr>
            </w:pPr>
            <w:r w:rsidRPr="002417BB">
              <w:rPr>
                <w:rFonts w:cs="Arial"/>
                <w:b/>
                <w:bCs/>
              </w:rPr>
              <w:t xml:space="preserve">Target 2 </w:t>
            </w:r>
          </w:p>
        </w:tc>
        <w:tc>
          <w:tcPr>
            <w:tcW w:w="7999" w:type="dxa"/>
          </w:tcPr>
          <w:p w14:paraId="6D370D0D" w14:textId="63299948" w:rsidR="008C1EC7" w:rsidRPr="002417BB" w:rsidRDefault="008C1EC7" w:rsidP="00A1028A">
            <w:pPr>
              <w:pStyle w:val="AssignBody"/>
              <w:rPr>
                <w:rFonts w:cs="Arial"/>
              </w:rPr>
            </w:pPr>
            <w:r w:rsidRPr="002417BB">
              <w:rPr>
                <w:rFonts w:cs="Arial"/>
                <w:shd w:val="clear" w:color="auto" w:fill="FFFFFF"/>
              </w:rPr>
              <w:t>To ensure that all referencing meets with Harvard conventions</w:t>
            </w:r>
          </w:p>
        </w:tc>
      </w:tr>
    </w:tbl>
    <w:p w14:paraId="45E34BBD" w14:textId="79788C5E" w:rsidR="002229F0" w:rsidRDefault="002229F0" w:rsidP="00A31E06">
      <w:pPr>
        <w:pStyle w:val="AssignBody"/>
      </w:pPr>
    </w:p>
    <w:p w14:paraId="28DFA119" w14:textId="53C35263" w:rsidR="0063254C" w:rsidRDefault="0063254C" w:rsidP="0063254C">
      <w:pPr>
        <w:pStyle w:val="AssignSubHeader"/>
        <w:jc w:val="center"/>
        <w:rPr>
          <w:sz w:val="36"/>
          <w:szCs w:val="28"/>
          <w:u w:val="single"/>
        </w:rPr>
      </w:pPr>
      <w:r w:rsidRPr="0063254C">
        <w:rPr>
          <w:sz w:val="36"/>
          <w:szCs w:val="28"/>
          <w:u w:val="single"/>
        </w:rPr>
        <w:t>Choose an intervention that supports the learning and development of a pupil / group of pupils. Reflect critically on its potential for ensuring pupil progression and the possible challenges that may arise</w:t>
      </w:r>
      <w:r w:rsidR="003206F9">
        <w:rPr>
          <w:sz w:val="36"/>
          <w:szCs w:val="28"/>
          <w:u w:val="single"/>
        </w:rPr>
        <w:t>.</w:t>
      </w:r>
    </w:p>
    <w:p w14:paraId="073C8F16" w14:textId="7409A4D0" w:rsidR="007611E5" w:rsidRPr="002F53BD" w:rsidRDefault="007611E5" w:rsidP="000E0112">
      <w:pPr>
        <w:pStyle w:val="AssignBody"/>
        <w:jc w:val="center"/>
        <w:rPr>
          <w:i/>
          <w:iCs/>
        </w:rPr>
      </w:pPr>
      <w:r w:rsidRPr="002F53BD">
        <w:rPr>
          <w:i/>
          <w:iCs/>
        </w:rPr>
        <w:t>*For the purpose of this assignment, a</w:t>
      </w:r>
      <w:r w:rsidR="000E0112" w:rsidRPr="002F53BD">
        <w:rPr>
          <w:i/>
          <w:iCs/>
        </w:rPr>
        <w:t>n imaginary name is being used to ensure confidentiality*</w:t>
      </w:r>
    </w:p>
    <w:p w14:paraId="2116B884" w14:textId="1B7F06D4" w:rsidR="006D0DAA" w:rsidRDefault="00D634DB" w:rsidP="00C05842">
      <w:pPr>
        <w:pStyle w:val="AssignBody"/>
        <w:jc w:val="both"/>
      </w:pPr>
      <w:r w:rsidRPr="00C05842">
        <w:t xml:space="preserve">The purpose of this assignment is </w:t>
      </w:r>
      <w:r w:rsidR="00AF7108" w:rsidRPr="00C05842">
        <w:t xml:space="preserve">to explore a range of </w:t>
      </w:r>
      <w:r w:rsidR="00DE066B" w:rsidRPr="00C05842">
        <w:t>theories and literature on child</w:t>
      </w:r>
      <w:r w:rsidR="00B07BEC" w:rsidRPr="00C05842">
        <w:t xml:space="preserve"> </w:t>
      </w:r>
      <w:r w:rsidR="00DE066B" w:rsidRPr="00C05842">
        <w:t>development, but with the concentration being on emotional well-being</w:t>
      </w:r>
      <w:r w:rsidR="009875F1" w:rsidRPr="00C05842">
        <w:t xml:space="preserve"> and how this </w:t>
      </w:r>
      <w:r w:rsidR="0027245C" w:rsidRPr="00C05842">
        <w:t>may</w:t>
      </w:r>
      <w:r w:rsidR="009875F1" w:rsidRPr="00C05842">
        <w:t xml:space="preserve"> </w:t>
      </w:r>
      <w:r w:rsidR="00BA4CB9" w:rsidRPr="00C05842">
        <w:t xml:space="preserve">further </w:t>
      </w:r>
      <w:r w:rsidR="009875F1" w:rsidRPr="00C05842">
        <w:t>impact social development</w:t>
      </w:r>
      <w:r w:rsidR="00DE066B" w:rsidRPr="00C05842">
        <w:t>.</w:t>
      </w:r>
      <w:r w:rsidRPr="00C05842">
        <w:t xml:space="preserve"> There will be</w:t>
      </w:r>
      <w:r w:rsidR="001B06D5" w:rsidRPr="00C05842">
        <w:t xml:space="preserve"> </w:t>
      </w:r>
      <w:r w:rsidR="003464DF" w:rsidRPr="00C05842">
        <w:t xml:space="preserve">links to my previous </w:t>
      </w:r>
      <w:r w:rsidR="00DE066B" w:rsidRPr="00C05842">
        <w:t>professional experiences</w:t>
      </w:r>
      <w:r w:rsidR="00F9451C" w:rsidRPr="00C05842">
        <w:t xml:space="preserve"> that will identify and reflect </w:t>
      </w:r>
      <w:r w:rsidR="00070486" w:rsidRPr="00C05842">
        <w:t xml:space="preserve">the responsibilities with working </w:t>
      </w:r>
      <w:r w:rsidR="00CC6B27" w:rsidRPr="00C05842">
        <w:t>alongsid</w:t>
      </w:r>
      <w:r w:rsidR="00591BD6" w:rsidRPr="00C05842">
        <w:t>e</w:t>
      </w:r>
      <w:r w:rsidR="00070486" w:rsidRPr="00C05842">
        <w:t xml:space="preserve"> young children.</w:t>
      </w:r>
      <w:r w:rsidR="00DA3068" w:rsidRPr="00C05842">
        <w:t xml:space="preserve"> </w:t>
      </w:r>
      <w:r w:rsidR="00F315CE" w:rsidRPr="00C05842">
        <w:t xml:space="preserve">The intervention will </w:t>
      </w:r>
      <w:r w:rsidR="00EC5DE8" w:rsidRPr="00C05842">
        <w:t>be discussed</w:t>
      </w:r>
      <w:r w:rsidR="00F315CE" w:rsidRPr="00C05842">
        <w:t xml:space="preserve"> in great detail, with the focus being on looking at how it was</w:t>
      </w:r>
      <w:r w:rsidR="00C41BEA" w:rsidRPr="00C05842">
        <w:t xml:space="preserve"> implement</w:t>
      </w:r>
      <w:r w:rsidR="00F315CE" w:rsidRPr="00C05842">
        <w:t>ed</w:t>
      </w:r>
      <w:r w:rsidR="00C41BEA" w:rsidRPr="00C05842">
        <w:t xml:space="preserve">, </w:t>
      </w:r>
      <w:r w:rsidR="00150DEE" w:rsidRPr="00C05842">
        <w:t>identi</w:t>
      </w:r>
      <w:r w:rsidR="00F315CE" w:rsidRPr="00C05842">
        <w:t>fied</w:t>
      </w:r>
      <w:r w:rsidR="00150DEE" w:rsidRPr="00C05842">
        <w:t>,</w:t>
      </w:r>
      <w:r w:rsidR="00C41BEA" w:rsidRPr="00C05842">
        <w:t xml:space="preserve"> and reflect</w:t>
      </w:r>
      <w:r w:rsidR="00DC6F1B" w:rsidRPr="00C05842">
        <w:t>ed</w:t>
      </w:r>
      <w:r w:rsidR="00C41BEA" w:rsidRPr="00C05842">
        <w:t xml:space="preserve"> o</w:t>
      </w:r>
      <w:r w:rsidR="00DC6F1B" w:rsidRPr="00C05842">
        <w:t>n.</w:t>
      </w:r>
      <w:r w:rsidR="00ED0075" w:rsidRPr="00C05842">
        <w:t xml:space="preserve"> This</w:t>
      </w:r>
      <w:r w:rsidR="000F10B5" w:rsidRPr="00C05842">
        <w:t xml:space="preserve"> intervention</w:t>
      </w:r>
      <w:r w:rsidR="000376A1" w:rsidRPr="00C05842">
        <w:t xml:space="preserve"> should meet the needs of all learners</w:t>
      </w:r>
      <w:r w:rsidR="00ED0075" w:rsidRPr="00C05842">
        <w:t xml:space="preserve">, regardless of the </w:t>
      </w:r>
      <w:r w:rsidR="0098389F" w:rsidRPr="00C05842">
        <w:t>setting</w:t>
      </w:r>
      <w:r w:rsidR="00315825" w:rsidRPr="00C05842">
        <w:t xml:space="preserve">. </w:t>
      </w:r>
      <w:r w:rsidR="00741DF3" w:rsidRPr="00C05842">
        <w:t>The</w:t>
      </w:r>
      <w:r w:rsidR="001C7928" w:rsidRPr="00C05842">
        <w:t xml:space="preserve"> </w:t>
      </w:r>
      <w:r w:rsidR="00E53542" w:rsidRPr="00C05842">
        <w:t>process</w:t>
      </w:r>
      <w:r w:rsidR="00993CFD" w:rsidRPr="00C05842">
        <w:t xml:space="preserve"> looks at </w:t>
      </w:r>
      <w:r w:rsidR="006B3640" w:rsidRPr="00C05842">
        <w:t>developing</w:t>
      </w:r>
      <w:r w:rsidR="00E53542" w:rsidRPr="00C05842">
        <w:t xml:space="preserve"> an</w:t>
      </w:r>
      <w:r w:rsidR="006B3640" w:rsidRPr="00C05842">
        <w:t xml:space="preserve"> </w:t>
      </w:r>
      <w:r w:rsidR="004E67C2" w:rsidRPr="00C05842">
        <w:t>individual’s</w:t>
      </w:r>
      <w:r w:rsidR="006B3640" w:rsidRPr="00C05842">
        <w:t xml:space="preserve"> </w:t>
      </w:r>
      <w:r w:rsidR="00AB64B3" w:rsidRPr="00C05842">
        <w:t xml:space="preserve">self-awareness and self-esteem but also </w:t>
      </w:r>
      <w:r w:rsidR="00B07BEC" w:rsidRPr="00C05842">
        <w:t xml:space="preserve">looking at building their confidence and resilience in order to build new relationships. </w:t>
      </w:r>
      <w:r w:rsidR="00640E6D" w:rsidRPr="00C05842">
        <w:t>This was the chosen inter</w:t>
      </w:r>
      <w:r w:rsidR="00B26468" w:rsidRPr="00C05842">
        <w:t xml:space="preserve">vention </w:t>
      </w:r>
      <w:r w:rsidR="00646F53" w:rsidRPr="00C05842">
        <w:t xml:space="preserve">as it was seen </w:t>
      </w:r>
      <w:r w:rsidR="006C58C5" w:rsidRPr="00C05842">
        <w:t>and observed</w:t>
      </w:r>
      <w:r w:rsidR="00646F53" w:rsidRPr="00C05842">
        <w:t xml:space="preserve"> during my professional teaching experience. </w:t>
      </w:r>
    </w:p>
    <w:p w14:paraId="7335C582" w14:textId="77777777" w:rsidR="00F21245" w:rsidRPr="00C05842" w:rsidRDefault="00F21245" w:rsidP="00C05842">
      <w:pPr>
        <w:pStyle w:val="AssignBody"/>
        <w:jc w:val="both"/>
      </w:pPr>
    </w:p>
    <w:p w14:paraId="2FDFBA97" w14:textId="17963CF6" w:rsidR="00DD054A" w:rsidRDefault="00DD345F" w:rsidP="00C05842">
      <w:pPr>
        <w:pStyle w:val="AssignBody"/>
      </w:pPr>
      <w:r w:rsidRPr="00C05842">
        <w:t>Grace</w:t>
      </w:r>
      <w:r w:rsidR="00315825" w:rsidRPr="00C05842">
        <w:t xml:space="preserve">, </w:t>
      </w:r>
      <w:r w:rsidR="007B7A92" w:rsidRPr="00C05842">
        <w:t>who is</w:t>
      </w:r>
      <w:r w:rsidR="00174486" w:rsidRPr="00C05842">
        <w:t xml:space="preserve"> eight</w:t>
      </w:r>
      <w:r w:rsidR="00250AEA" w:rsidRPr="00C05842">
        <w:t xml:space="preserve"> years of age</w:t>
      </w:r>
      <w:r w:rsidR="004A589A" w:rsidRPr="00C05842">
        <w:t xml:space="preserve">, </w:t>
      </w:r>
      <w:r w:rsidR="00BF070E" w:rsidRPr="00C05842">
        <w:t>attends a</w:t>
      </w:r>
      <w:r w:rsidR="00862219" w:rsidRPr="00C05842">
        <w:t xml:space="preserve">n urban school, in the region of South Wales. </w:t>
      </w:r>
      <w:r w:rsidR="000B06B1" w:rsidRPr="00C05842">
        <w:t xml:space="preserve">School </w:t>
      </w:r>
      <w:r w:rsidR="00591BD6" w:rsidRPr="00C05842">
        <w:t>A</w:t>
      </w:r>
      <w:r w:rsidR="000B06B1" w:rsidRPr="00C05842">
        <w:t xml:space="preserve"> consists of around 300 pupils and </w:t>
      </w:r>
      <w:r w:rsidR="00F96E9E" w:rsidRPr="00C05842">
        <w:t>Grace is</w:t>
      </w:r>
      <w:r w:rsidR="000B06B1" w:rsidRPr="00C05842">
        <w:t xml:space="preserve"> currently in a mixed year 3 and 4 class</w:t>
      </w:r>
      <w:r w:rsidR="00C977C7" w:rsidRPr="00C05842">
        <w:t>. When it comes to her academic ability,</w:t>
      </w:r>
      <w:r w:rsidR="00F87E6D" w:rsidRPr="00C05842">
        <w:t xml:space="preserve"> her numeracy and literacy scores are average for her age. Within the classroom, she is placed on the middle ability table, where she seems settled. </w:t>
      </w:r>
      <w:r w:rsidRPr="00C05842">
        <w:t xml:space="preserve">Grace </w:t>
      </w:r>
      <w:r w:rsidR="00A54314" w:rsidRPr="00C05842">
        <w:t xml:space="preserve">struggles </w:t>
      </w:r>
      <w:r w:rsidR="00215F47" w:rsidRPr="00C05842">
        <w:t>with social communication</w:t>
      </w:r>
      <w:r w:rsidR="00A54314" w:rsidRPr="00C05842">
        <w:t>,</w:t>
      </w:r>
      <w:r w:rsidR="006B334F" w:rsidRPr="00C05842">
        <w:t xml:space="preserve"> which </w:t>
      </w:r>
      <w:r w:rsidR="00C85C70" w:rsidRPr="00C05842">
        <w:t xml:space="preserve">mostly involves interacting with other </w:t>
      </w:r>
      <w:r w:rsidR="00526608" w:rsidRPr="00C05842">
        <w:t>learners, and</w:t>
      </w:r>
      <w:r w:rsidR="00A54314" w:rsidRPr="00C05842">
        <w:t xml:space="preserve"> at times</w:t>
      </w:r>
      <w:r w:rsidR="006E2990" w:rsidRPr="00C05842">
        <w:t xml:space="preserve"> she finds it </w:t>
      </w:r>
      <w:r w:rsidR="006639A8" w:rsidRPr="00C05842">
        <w:t>too</w:t>
      </w:r>
      <w:r w:rsidR="006E2990" w:rsidRPr="00C05842">
        <w:t xml:space="preserve"> </w:t>
      </w:r>
      <w:r w:rsidR="00A54314" w:rsidRPr="00C05842">
        <w:t xml:space="preserve">overwhelming </w:t>
      </w:r>
      <w:r w:rsidR="006E2990" w:rsidRPr="00C05842">
        <w:t>to</w:t>
      </w:r>
      <w:r w:rsidR="00C85C70" w:rsidRPr="00C05842">
        <w:t xml:space="preserve"> socialise within the classroom and on the playground</w:t>
      </w:r>
      <w:r w:rsidR="00A54314" w:rsidRPr="00C05842">
        <w:t>.</w:t>
      </w:r>
      <w:r w:rsidR="00B3791F" w:rsidRPr="00C05842">
        <w:t xml:space="preserve"> </w:t>
      </w:r>
      <w:r w:rsidR="004E3B2A" w:rsidRPr="00C05842">
        <w:t>H</w:t>
      </w:r>
      <w:r w:rsidR="00B3791F" w:rsidRPr="00C05842">
        <w:t>old</w:t>
      </w:r>
      <w:r w:rsidR="004E3B2A" w:rsidRPr="00C05842">
        <w:t>ing</w:t>
      </w:r>
      <w:r w:rsidR="00B3791F" w:rsidRPr="00C05842">
        <w:t xml:space="preserve"> back her emotions</w:t>
      </w:r>
      <w:r w:rsidR="004E3B2A" w:rsidRPr="00C05842">
        <w:t xml:space="preserve"> is something</w:t>
      </w:r>
      <w:r w:rsidR="00007A3A" w:rsidRPr="00C05842">
        <w:t xml:space="preserve"> that</w:t>
      </w:r>
      <w:r w:rsidR="004E3B2A" w:rsidRPr="00C05842">
        <w:t xml:space="preserve"> she </w:t>
      </w:r>
      <w:r w:rsidR="002462D9" w:rsidRPr="00C05842">
        <w:t>does not</w:t>
      </w:r>
      <w:r w:rsidR="004E3B2A" w:rsidRPr="00C05842">
        <w:t xml:space="preserve"> find easy</w:t>
      </w:r>
      <w:r w:rsidR="006639A8" w:rsidRPr="00C05842">
        <w:t xml:space="preserve"> and this can cause her to</w:t>
      </w:r>
      <w:r w:rsidR="0009433B" w:rsidRPr="00C05842">
        <w:t xml:space="preserve"> become very unsettled and upset</w:t>
      </w:r>
      <w:r w:rsidR="00DD68BE" w:rsidRPr="00C05842">
        <w:t xml:space="preserve">. </w:t>
      </w:r>
      <w:r w:rsidR="00A54314" w:rsidRPr="00C05842">
        <w:t xml:space="preserve">A set routine throughout the day is key, </w:t>
      </w:r>
      <w:r w:rsidR="00075643" w:rsidRPr="00C05842">
        <w:t>and th</w:t>
      </w:r>
      <w:r w:rsidR="0009433B" w:rsidRPr="00C05842">
        <w:t xml:space="preserve">is is something that provides her with stability. </w:t>
      </w:r>
      <w:r w:rsidR="008A49D7" w:rsidRPr="00C05842">
        <w:t xml:space="preserve">In school, she </w:t>
      </w:r>
      <w:r w:rsidR="008A49D7" w:rsidRPr="00861FF6">
        <w:t>has a</w:t>
      </w:r>
      <w:r w:rsidR="0070116C" w:rsidRPr="00861FF6">
        <w:t xml:space="preserve">n individual </w:t>
      </w:r>
      <w:r w:rsidR="003772D5" w:rsidRPr="00861FF6">
        <w:t>educatio</w:t>
      </w:r>
      <w:r w:rsidR="009504FA" w:rsidRPr="00861FF6">
        <w:t>n</w:t>
      </w:r>
      <w:r w:rsidR="0070116C" w:rsidRPr="00861FF6">
        <w:t xml:space="preserve"> plan (I</w:t>
      </w:r>
      <w:r w:rsidR="003772D5" w:rsidRPr="00861FF6">
        <w:t>E</w:t>
      </w:r>
      <w:r w:rsidR="0070116C" w:rsidRPr="00861FF6">
        <w:t xml:space="preserve">P) </w:t>
      </w:r>
      <w:r w:rsidR="00AC4D0D" w:rsidRPr="00861FF6">
        <w:t>which her t</w:t>
      </w:r>
      <w:r w:rsidR="009504FA" w:rsidRPr="00861FF6">
        <w:t xml:space="preserve">arget is </w:t>
      </w:r>
      <w:r w:rsidR="005C5D2E" w:rsidRPr="00861FF6">
        <w:t>‘</w:t>
      </w:r>
      <w:r w:rsidR="009504FA" w:rsidRPr="00861FF6">
        <w:t xml:space="preserve">to </w:t>
      </w:r>
      <w:r w:rsidR="00AC10A7" w:rsidRPr="00861FF6">
        <w:t>recognise and control my emotions.’</w:t>
      </w:r>
      <w:r w:rsidR="00E3214F" w:rsidRPr="00861FF6">
        <w:t xml:space="preserve"> (See appendix</w:t>
      </w:r>
      <w:r w:rsidR="0004302D" w:rsidRPr="00861FF6">
        <w:t xml:space="preserve"> 1</w:t>
      </w:r>
      <w:r w:rsidR="00E3214F" w:rsidRPr="00861FF6">
        <w:t>)</w:t>
      </w:r>
      <w:r w:rsidR="001A693C" w:rsidRPr="00861FF6">
        <w:t xml:space="preserve"> She tries to control this by doing the </w:t>
      </w:r>
      <w:r w:rsidR="00241C47" w:rsidRPr="00861FF6">
        <w:t>following:</w:t>
      </w:r>
      <w:r w:rsidR="001A693C" w:rsidRPr="00861FF6">
        <w:t xml:space="preserve"> </w:t>
      </w:r>
      <w:r w:rsidR="00E55D11" w:rsidRPr="00861FF6">
        <w:t>tak</w:t>
      </w:r>
      <w:r w:rsidR="00241C47" w:rsidRPr="00861FF6">
        <w:t>ing</w:t>
      </w:r>
      <w:r w:rsidR="00E55D11" w:rsidRPr="00861FF6">
        <w:t xml:space="preserve"> a deep breath, count</w:t>
      </w:r>
      <w:r w:rsidR="00241C47" w:rsidRPr="00861FF6">
        <w:t>ing</w:t>
      </w:r>
      <w:r w:rsidR="00E55D11" w:rsidRPr="00861FF6">
        <w:t xml:space="preserve"> to ten, or to ask an adult to support her.</w:t>
      </w:r>
      <w:r w:rsidR="00AC10A7" w:rsidRPr="00861FF6">
        <w:t xml:space="preserve"> </w:t>
      </w:r>
      <w:r w:rsidR="0009433B" w:rsidRPr="00861FF6">
        <w:t>Some strengths</w:t>
      </w:r>
      <w:r w:rsidR="00CE5BB8" w:rsidRPr="00861FF6">
        <w:t xml:space="preserve"> of </w:t>
      </w:r>
      <w:r w:rsidRPr="00861FF6">
        <w:t>Grace’s include</w:t>
      </w:r>
      <w:r w:rsidR="0009433B" w:rsidRPr="00861FF6">
        <w:t xml:space="preserve"> being </w:t>
      </w:r>
      <w:r w:rsidR="00D07214" w:rsidRPr="00861FF6">
        <w:t>very artistic</w:t>
      </w:r>
      <w:r w:rsidR="00D07214" w:rsidRPr="00C05842">
        <w:t xml:space="preserve"> and creative,</w:t>
      </w:r>
      <w:r w:rsidR="00197081" w:rsidRPr="00C05842">
        <w:t xml:space="preserve"> along with </w:t>
      </w:r>
      <w:r w:rsidR="00CE5BB8" w:rsidRPr="00C05842">
        <w:t xml:space="preserve">dancing and </w:t>
      </w:r>
      <w:r w:rsidR="008635CF" w:rsidRPr="00C05842">
        <w:t xml:space="preserve">needlework. </w:t>
      </w:r>
      <w:r w:rsidR="005D21CF" w:rsidRPr="00C05842">
        <w:t>She struggles with maths</w:t>
      </w:r>
      <w:r w:rsidR="00F316EA" w:rsidRPr="00C05842">
        <w:t xml:space="preserve"> and </w:t>
      </w:r>
      <w:r w:rsidR="000A2478" w:rsidRPr="00C05842">
        <w:t>cannot cope very w</w:t>
      </w:r>
      <w:r w:rsidR="00BE0E30" w:rsidRPr="00C05842">
        <w:t>ell</w:t>
      </w:r>
      <w:r w:rsidR="000A2478" w:rsidRPr="00C05842">
        <w:t xml:space="preserve"> if the presentation of her work </w:t>
      </w:r>
      <w:r w:rsidR="00197081" w:rsidRPr="00C05842">
        <w:t>is not</w:t>
      </w:r>
      <w:r w:rsidR="00BE0E30" w:rsidRPr="00C05842">
        <w:t xml:space="preserve"> exactly how she would like it. </w:t>
      </w:r>
      <w:r w:rsidRPr="00C05842">
        <w:t>Grace’s</w:t>
      </w:r>
      <w:r w:rsidR="005A0C02" w:rsidRPr="00C05842">
        <w:t xml:space="preserve"> mother </w:t>
      </w:r>
      <w:r w:rsidR="005A0C02" w:rsidRPr="00C05842">
        <w:lastRenderedPageBreak/>
        <w:t xml:space="preserve">is </w:t>
      </w:r>
      <w:r w:rsidR="005401E2" w:rsidRPr="00C05842">
        <w:t>pregnant,</w:t>
      </w:r>
      <w:r w:rsidR="00341B26" w:rsidRPr="00C05842">
        <w:t xml:space="preserve"> and </w:t>
      </w:r>
      <w:r w:rsidR="0034760E" w:rsidRPr="00C05842">
        <w:t>this has created</w:t>
      </w:r>
      <w:r w:rsidR="00625CAE" w:rsidRPr="00C05842">
        <w:t xml:space="preserve"> some tension and worry for her as she is </w:t>
      </w:r>
      <w:r w:rsidR="008E50D5" w:rsidRPr="00C05842">
        <w:t xml:space="preserve">anxious for when the baby arrives. </w:t>
      </w:r>
      <w:r w:rsidR="00742A0D" w:rsidRPr="00C05842">
        <w:t>A sense of neglect is being felt by</w:t>
      </w:r>
      <w:r w:rsidRPr="00C05842">
        <w:t xml:space="preserve"> Grace </w:t>
      </w:r>
      <w:r w:rsidR="00742A0D" w:rsidRPr="00C05842">
        <w:t xml:space="preserve">at the moment, as she is lacking attention </w:t>
      </w:r>
      <w:r w:rsidR="000423D8" w:rsidRPr="00C05842">
        <w:t xml:space="preserve">from </w:t>
      </w:r>
      <w:r w:rsidR="00742A0D" w:rsidRPr="00C05842">
        <w:t>her loved ones.</w:t>
      </w:r>
    </w:p>
    <w:p w14:paraId="79AD7A70" w14:textId="77777777" w:rsidR="008E5BFC" w:rsidRPr="00C05842" w:rsidRDefault="008E5BFC" w:rsidP="00C05842">
      <w:pPr>
        <w:pStyle w:val="AssignBody"/>
        <w:rPr>
          <w:b/>
          <w:bCs/>
        </w:rPr>
      </w:pPr>
    </w:p>
    <w:p w14:paraId="04E56FA3" w14:textId="1815BA65" w:rsidR="00E00E80" w:rsidRDefault="00DD054A" w:rsidP="00C05842">
      <w:pPr>
        <w:pStyle w:val="AssignBody"/>
      </w:pPr>
      <w:r w:rsidRPr="00C05842">
        <w:t>Emotional well-being can be defined as knowing who you are and where you fit in</w:t>
      </w:r>
      <w:r w:rsidR="000D4100" w:rsidRPr="00C05842">
        <w:t xml:space="preserve"> to be able to feel</w:t>
      </w:r>
      <w:r w:rsidRPr="00C05842">
        <w:t xml:space="preserve"> good about </w:t>
      </w:r>
      <w:r w:rsidR="000D4100" w:rsidRPr="00C05842">
        <w:t xml:space="preserve">yourself. </w:t>
      </w:r>
      <w:r w:rsidR="00557E05" w:rsidRPr="00C05842">
        <w:t>You also need to be able to</w:t>
      </w:r>
      <w:r w:rsidRPr="00C05842">
        <w:t xml:space="preserve"> develo</w:t>
      </w:r>
      <w:r w:rsidR="00557E05" w:rsidRPr="00C05842">
        <w:t xml:space="preserve">p </w:t>
      </w:r>
      <w:r w:rsidRPr="00C05842">
        <w:t xml:space="preserve">respect for others, social </w:t>
      </w:r>
      <w:r w:rsidR="00557E05" w:rsidRPr="00C05842">
        <w:t>competence,</w:t>
      </w:r>
      <w:r w:rsidRPr="00C05842">
        <w:t xml:space="preserve"> and a positive disposition to learn</w:t>
      </w:r>
      <w:r w:rsidR="00557E05" w:rsidRPr="00C05842">
        <w:t xml:space="preserve">. </w:t>
      </w:r>
      <w:r w:rsidRPr="00C05842">
        <w:t>(Burrell &amp; Riley, 2005</w:t>
      </w:r>
      <w:r w:rsidR="00557E05" w:rsidRPr="00C05842">
        <w:t>)</w:t>
      </w:r>
      <w:r w:rsidR="00283C2F" w:rsidRPr="00C05842">
        <w:t xml:space="preserve"> This </w:t>
      </w:r>
      <w:r w:rsidR="00FA6B0D" w:rsidRPr="00C05842">
        <w:t>viewpoint</w:t>
      </w:r>
      <w:r w:rsidR="00283C2F" w:rsidRPr="00C05842">
        <w:t xml:space="preserve"> </w:t>
      </w:r>
      <w:r w:rsidR="006413A3" w:rsidRPr="00C05842">
        <w:t>may</w:t>
      </w:r>
      <w:r w:rsidR="00283C2F" w:rsidRPr="00C05842">
        <w:t xml:space="preserve"> link to Carol Dweck’s </w:t>
      </w:r>
      <w:r w:rsidR="00FA6B0D" w:rsidRPr="00C05842">
        <w:t xml:space="preserve">theory on positive disposition. You need to </w:t>
      </w:r>
      <w:r w:rsidR="00A27C82" w:rsidRPr="00C05842">
        <w:t xml:space="preserve">have a growth mindset, rather than a fixed mindset, </w:t>
      </w:r>
      <w:r w:rsidR="00ED3DF5" w:rsidRPr="00C05842">
        <w:t xml:space="preserve">in order to </w:t>
      </w:r>
      <w:r w:rsidR="00AE55AB" w:rsidRPr="00C05842">
        <w:t>become enthusiastic to lear</w:t>
      </w:r>
      <w:r w:rsidR="003D640F" w:rsidRPr="00C05842">
        <w:t>n</w:t>
      </w:r>
      <w:r w:rsidR="001F06EC" w:rsidRPr="00C05842">
        <w:t xml:space="preserve"> and to see challenges as opportunities</w:t>
      </w:r>
      <w:r w:rsidR="003D640F" w:rsidRPr="00C05842">
        <w:t>. (</w:t>
      </w:r>
      <w:r w:rsidR="008D0C8C" w:rsidRPr="00C05842">
        <w:t>Dweck</w:t>
      </w:r>
      <w:r w:rsidR="000251C7" w:rsidRPr="00C05842">
        <w:t>, 2012</w:t>
      </w:r>
      <w:r w:rsidR="003D640F" w:rsidRPr="00C05842">
        <w:t xml:space="preserve">) </w:t>
      </w:r>
      <w:r w:rsidR="00CA49D6" w:rsidRPr="00C05842">
        <w:t xml:space="preserve">Resilience can be a key component for </w:t>
      </w:r>
      <w:r w:rsidR="00F331F3" w:rsidRPr="00C05842">
        <w:t>children to bu</w:t>
      </w:r>
      <w:r w:rsidR="00E44547" w:rsidRPr="00C05842">
        <w:t>ild</w:t>
      </w:r>
      <w:r w:rsidR="00F331F3" w:rsidRPr="00C05842">
        <w:t xml:space="preserve"> on their emotional well-being and development. </w:t>
      </w:r>
      <w:r w:rsidR="00E915E6" w:rsidRPr="00C05842">
        <w:t xml:space="preserve">Emotions are both a mental and physical experience that </w:t>
      </w:r>
      <w:r w:rsidR="00E3360D" w:rsidRPr="00C05842">
        <w:t xml:space="preserve">manifest during different </w:t>
      </w:r>
      <w:r w:rsidR="0032281B" w:rsidRPr="00C05842">
        <w:t>behaviours.</w:t>
      </w:r>
      <w:r w:rsidR="00C6449B" w:rsidRPr="00C05842">
        <w:t xml:space="preserve"> (Rose et al,</w:t>
      </w:r>
      <w:r w:rsidR="00304AF9" w:rsidRPr="00C05842">
        <w:t xml:space="preserve"> </w:t>
      </w:r>
      <w:r w:rsidR="00C6449B" w:rsidRPr="00C05842">
        <w:t xml:space="preserve">2016) </w:t>
      </w:r>
      <w:r w:rsidR="00A03D01" w:rsidRPr="00C05842">
        <w:rPr>
          <w:rFonts w:cs="Arial"/>
        </w:rPr>
        <w:t>Siegal</w:t>
      </w:r>
      <w:r w:rsidR="002457D2" w:rsidRPr="00C05842">
        <w:rPr>
          <w:rFonts w:cs="Arial"/>
        </w:rPr>
        <w:t xml:space="preserve"> (2017)</w:t>
      </w:r>
      <w:r w:rsidR="00A03D01" w:rsidRPr="00C05842">
        <w:rPr>
          <w:rFonts w:cs="Arial"/>
        </w:rPr>
        <w:t xml:space="preserve"> encourages the use of ‘The Yes Brain’</w:t>
      </w:r>
      <w:r w:rsidR="00507593" w:rsidRPr="00C05842">
        <w:rPr>
          <w:rFonts w:cs="Arial"/>
        </w:rPr>
        <w:t xml:space="preserve">. </w:t>
      </w:r>
      <w:r w:rsidR="004770B0" w:rsidRPr="00C05842">
        <w:rPr>
          <w:rFonts w:cs="Arial"/>
        </w:rPr>
        <w:t xml:space="preserve">The essential idea is that parents can help child develop </w:t>
      </w:r>
      <w:r w:rsidR="00CF45DE" w:rsidRPr="00C05842">
        <w:rPr>
          <w:rFonts w:cs="Arial"/>
        </w:rPr>
        <w:t>four key characteristics</w:t>
      </w:r>
      <w:r w:rsidR="001B5E70" w:rsidRPr="00C05842">
        <w:rPr>
          <w:rFonts w:cs="Arial"/>
        </w:rPr>
        <w:t xml:space="preserve">, which are as followed </w:t>
      </w:r>
      <w:r w:rsidR="00A03D01" w:rsidRPr="00C05842">
        <w:rPr>
          <w:rStyle w:val="Emphasis"/>
          <w:rFonts w:cs="Arial"/>
        </w:rPr>
        <w:t xml:space="preserve">Balance: </w:t>
      </w:r>
      <w:r w:rsidR="00A03D01" w:rsidRPr="00C05842">
        <w:rPr>
          <w:rFonts w:cs="Arial"/>
          <w:shd w:val="clear" w:color="auto" w:fill="FFFFFF"/>
        </w:rPr>
        <w:t xml:space="preserve">the ability to manage </w:t>
      </w:r>
      <w:r w:rsidR="00542DF7" w:rsidRPr="00C05842">
        <w:rPr>
          <w:rFonts w:cs="Arial"/>
          <w:shd w:val="clear" w:color="auto" w:fill="FFFFFF"/>
        </w:rPr>
        <w:t>behaviour</w:t>
      </w:r>
      <w:r w:rsidR="001B5E70" w:rsidRPr="00C05842">
        <w:rPr>
          <w:rFonts w:cs="Arial"/>
          <w:shd w:val="clear" w:color="auto" w:fill="FFFFFF"/>
        </w:rPr>
        <w:t xml:space="preserve"> and emotions</w:t>
      </w:r>
      <w:r w:rsidR="00A03D01" w:rsidRPr="00C05842">
        <w:rPr>
          <w:rFonts w:cs="Arial"/>
          <w:shd w:val="clear" w:color="auto" w:fill="FFFFFF"/>
        </w:rPr>
        <w:t xml:space="preserve">, so </w:t>
      </w:r>
      <w:r w:rsidR="00C519CE" w:rsidRPr="00C05842">
        <w:rPr>
          <w:rFonts w:cs="Arial"/>
          <w:shd w:val="clear" w:color="auto" w:fill="FFFFFF"/>
        </w:rPr>
        <w:t>children</w:t>
      </w:r>
      <w:r w:rsidR="00A03D01" w:rsidRPr="00C05842">
        <w:rPr>
          <w:rFonts w:cs="Arial"/>
          <w:shd w:val="clear" w:color="auto" w:fill="FFFFFF"/>
        </w:rPr>
        <w:t xml:space="preserve"> are less likely to </w:t>
      </w:r>
      <w:r w:rsidR="00C519CE" w:rsidRPr="00C05842">
        <w:rPr>
          <w:rFonts w:cs="Arial"/>
          <w:shd w:val="clear" w:color="auto" w:fill="FFFFFF"/>
        </w:rPr>
        <w:t>become angry</w:t>
      </w:r>
      <w:r w:rsidR="00A03D01" w:rsidRPr="00C05842">
        <w:rPr>
          <w:rFonts w:cs="Arial"/>
          <w:shd w:val="clear" w:color="auto" w:fill="FFFFFF"/>
        </w:rPr>
        <w:t xml:space="preserve"> and lose control; </w:t>
      </w:r>
      <w:r w:rsidR="00A03D01" w:rsidRPr="00C05842">
        <w:rPr>
          <w:rStyle w:val="Emphasis"/>
          <w:rFonts w:cs="Arial"/>
        </w:rPr>
        <w:t xml:space="preserve">Resilience: </w:t>
      </w:r>
      <w:r w:rsidR="00A03D01" w:rsidRPr="00C05842">
        <w:rPr>
          <w:rFonts w:cs="Arial"/>
          <w:shd w:val="clear" w:color="auto" w:fill="FFFFFF"/>
        </w:rPr>
        <w:t xml:space="preserve">the ability to bounce back when life’s inevitable arise; </w:t>
      </w:r>
      <w:r w:rsidR="00A03D01" w:rsidRPr="00C05842">
        <w:rPr>
          <w:rStyle w:val="Emphasis"/>
          <w:rFonts w:cs="Arial"/>
        </w:rPr>
        <w:t>Insight</w:t>
      </w:r>
      <w:r w:rsidR="00A03D01" w:rsidRPr="00C05842">
        <w:rPr>
          <w:rStyle w:val="Emphasis"/>
          <w:rFonts w:cs="Arial"/>
          <w:i w:val="0"/>
          <w:iCs w:val="0"/>
        </w:rPr>
        <w:t>:</w:t>
      </w:r>
      <w:r w:rsidR="00A03D01" w:rsidRPr="00C05842">
        <w:rPr>
          <w:rStyle w:val="Emphasis"/>
          <w:rFonts w:cs="Arial"/>
        </w:rPr>
        <w:t xml:space="preserve"> </w:t>
      </w:r>
      <w:r w:rsidR="00A03D01" w:rsidRPr="00C05842">
        <w:rPr>
          <w:rFonts w:cs="Arial"/>
          <w:shd w:val="clear" w:color="auto" w:fill="FFFFFF"/>
        </w:rPr>
        <w:t>the ability to look within and understand themselves</w:t>
      </w:r>
      <w:r w:rsidR="00814A00" w:rsidRPr="00C05842">
        <w:rPr>
          <w:rFonts w:cs="Arial"/>
          <w:shd w:val="clear" w:color="auto" w:fill="FFFFFF"/>
        </w:rPr>
        <w:t xml:space="preserve"> </w:t>
      </w:r>
      <w:r w:rsidR="001F0536" w:rsidRPr="00C05842">
        <w:rPr>
          <w:rFonts w:cs="Arial"/>
          <w:shd w:val="clear" w:color="auto" w:fill="FFFFFF"/>
        </w:rPr>
        <w:t>and to then use this to</w:t>
      </w:r>
      <w:r w:rsidR="00A03D01" w:rsidRPr="00C05842">
        <w:rPr>
          <w:rFonts w:cs="Arial"/>
          <w:shd w:val="clear" w:color="auto" w:fill="FFFFFF"/>
        </w:rPr>
        <w:t xml:space="preserve"> make good decisions and be more in control of their lives; </w:t>
      </w:r>
      <w:r w:rsidR="00A03D01" w:rsidRPr="00C05842">
        <w:rPr>
          <w:rStyle w:val="Emphasis"/>
          <w:rFonts w:cs="Arial"/>
        </w:rPr>
        <w:t xml:space="preserve">Empathy: </w:t>
      </w:r>
      <w:r w:rsidR="00A03D01" w:rsidRPr="00C05842">
        <w:rPr>
          <w:rFonts w:cs="Arial"/>
          <w:shd w:val="clear" w:color="auto" w:fill="FFFFFF"/>
        </w:rPr>
        <w:t>the ability to understand the</w:t>
      </w:r>
      <w:r w:rsidR="00A01E84" w:rsidRPr="00C05842">
        <w:rPr>
          <w:rFonts w:cs="Arial"/>
          <w:shd w:val="clear" w:color="auto" w:fill="FFFFFF"/>
        </w:rPr>
        <w:t xml:space="preserve"> different </w:t>
      </w:r>
      <w:r w:rsidR="00A03D01" w:rsidRPr="00C05842">
        <w:rPr>
          <w:rFonts w:cs="Arial"/>
          <w:shd w:val="clear" w:color="auto" w:fill="FFFFFF"/>
        </w:rPr>
        <w:t xml:space="preserve">perspective of </w:t>
      </w:r>
      <w:r w:rsidR="00A01E84" w:rsidRPr="00C05842">
        <w:rPr>
          <w:rFonts w:cs="Arial"/>
          <w:shd w:val="clear" w:color="auto" w:fill="FFFFFF"/>
        </w:rPr>
        <w:t>others</w:t>
      </w:r>
      <w:r w:rsidR="00A03D01" w:rsidRPr="00C05842">
        <w:rPr>
          <w:rFonts w:cs="Arial"/>
          <w:shd w:val="clear" w:color="auto" w:fill="FFFFFF"/>
        </w:rPr>
        <w:t xml:space="preserve">, then </w:t>
      </w:r>
      <w:r w:rsidR="0024126B" w:rsidRPr="00C05842">
        <w:rPr>
          <w:rFonts w:cs="Arial"/>
          <w:shd w:val="clear" w:color="auto" w:fill="FFFFFF"/>
        </w:rPr>
        <w:t>to have enough compassion to</w:t>
      </w:r>
      <w:r w:rsidR="00A03D01" w:rsidRPr="00C05842">
        <w:rPr>
          <w:rFonts w:cs="Arial"/>
          <w:shd w:val="clear" w:color="auto" w:fill="FFFFFF"/>
        </w:rPr>
        <w:t xml:space="preserve"> take</w:t>
      </w:r>
      <w:r w:rsidR="0024126B" w:rsidRPr="00C05842">
        <w:rPr>
          <w:rFonts w:cs="Arial"/>
          <w:shd w:val="clear" w:color="auto" w:fill="FFFFFF"/>
        </w:rPr>
        <w:t xml:space="preserve"> further</w:t>
      </w:r>
      <w:r w:rsidR="00A03D01" w:rsidRPr="00C05842">
        <w:rPr>
          <w:rFonts w:cs="Arial"/>
          <w:shd w:val="clear" w:color="auto" w:fill="FFFFFF"/>
        </w:rPr>
        <w:t xml:space="preserve"> action to make things bette</w:t>
      </w:r>
      <w:r w:rsidR="00C14675" w:rsidRPr="00C05842">
        <w:rPr>
          <w:rFonts w:cs="Arial"/>
          <w:shd w:val="clear" w:color="auto" w:fill="FFFFFF"/>
        </w:rPr>
        <w:t xml:space="preserve">r. </w:t>
      </w:r>
      <w:r w:rsidR="00627FF3" w:rsidRPr="00C05842">
        <w:rPr>
          <w:rFonts w:cs="Arial"/>
          <w:shd w:val="clear" w:color="auto" w:fill="FFFFFF"/>
        </w:rPr>
        <w:t xml:space="preserve"> </w:t>
      </w:r>
      <w:r w:rsidR="00F234E4">
        <w:t>Nowicki and Duke (1989) carried out a study that suggests children who are aware of their own feelings and sensitive to others, were not surprisingly, more emotionally stable, more popular and achieved higher than those individuals with a similar academic ability, but less emotional ability.</w:t>
      </w:r>
      <w:r w:rsidR="006D04EE">
        <w:t xml:space="preserve"> Dowling (2010</w:t>
      </w:r>
      <w:r w:rsidR="009F48D7">
        <w:t>.p.</w:t>
      </w:r>
      <w:r w:rsidR="00E5233C">
        <w:t>78</w:t>
      </w:r>
      <w:r w:rsidR="006D04EE">
        <w:t xml:space="preserve">) suggests that </w:t>
      </w:r>
      <w:r w:rsidR="00E5233C">
        <w:t>‘</w:t>
      </w:r>
      <w:r w:rsidR="006D04EE">
        <w:t xml:space="preserve">our </w:t>
      </w:r>
      <w:r w:rsidR="009F48D7">
        <w:t>behaviour and think</w:t>
      </w:r>
      <w:r w:rsidR="00E5233C">
        <w:t xml:space="preserve">ing is </w:t>
      </w:r>
      <w:r w:rsidR="00F85878">
        <w:t>heavily influenced by our feelings</w:t>
      </w:r>
      <w:r w:rsidR="00A92F4D">
        <w:t xml:space="preserve"> and that emotional development i</w:t>
      </w:r>
      <w:r w:rsidR="00A76F5B">
        <w:t xml:space="preserve">n young children is rapid and profound’. </w:t>
      </w:r>
    </w:p>
    <w:p w14:paraId="149C6626" w14:textId="77777777" w:rsidR="00F229B4" w:rsidRPr="002C31EF" w:rsidRDefault="00F229B4" w:rsidP="00C05842">
      <w:pPr>
        <w:pStyle w:val="AssignBody"/>
      </w:pPr>
    </w:p>
    <w:p w14:paraId="7929DAF6" w14:textId="3F27F949" w:rsidR="00E64D10" w:rsidRDefault="00E64D10" w:rsidP="00C05842">
      <w:pPr>
        <w:pStyle w:val="AssignBody"/>
      </w:pPr>
      <w:r w:rsidRPr="00C05842">
        <w:t>Emotional well-being needs to be thought of in a broad context a</w:t>
      </w:r>
      <w:r w:rsidR="0091581A" w:rsidRPr="00C05842">
        <w:t xml:space="preserve">s there are many different factors that can </w:t>
      </w:r>
      <w:r w:rsidR="00AD7371" w:rsidRPr="00C05842">
        <w:t xml:space="preserve">be impacted if a child’s wellbeing is affected. </w:t>
      </w:r>
      <w:r w:rsidR="00DB650C" w:rsidRPr="00C05842">
        <w:t xml:space="preserve">Kelly (2018) states that you should be able to identify someone who has low self-esteem as </w:t>
      </w:r>
      <w:r w:rsidR="00AC2E80" w:rsidRPr="00C05842">
        <w:t xml:space="preserve">they might show some of the following traits; </w:t>
      </w:r>
      <w:r w:rsidR="00F474D9" w:rsidRPr="00C05842">
        <w:t xml:space="preserve">not smiling as readily, </w:t>
      </w:r>
      <w:r w:rsidR="00A03B46" w:rsidRPr="00C05842">
        <w:t xml:space="preserve">anxious in new situations, </w:t>
      </w:r>
      <w:r w:rsidR="00CC7F17" w:rsidRPr="00C05842">
        <w:t>avoid</w:t>
      </w:r>
      <w:r w:rsidR="006E6895" w:rsidRPr="00C05842">
        <w:t>ing</w:t>
      </w:r>
      <w:r w:rsidR="00CC7F17" w:rsidRPr="00C05842">
        <w:t xml:space="preserve"> new challenges, </w:t>
      </w:r>
      <w:r w:rsidR="004710AF" w:rsidRPr="00C05842">
        <w:t xml:space="preserve">feeling unloved and </w:t>
      </w:r>
      <w:r w:rsidR="00F9048C" w:rsidRPr="00C05842">
        <w:t xml:space="preserve">when </w:t>
      </w:r>
      <w:r w:rsidR="000F3A2F" w:rsidRPr="00C05842">
        <w:t xml:space="preserve">they are self-critical, being disappointed and saying negative things. </w:t>
      </w:r>
      <w:r w:rsidR="00EF2282" w:rsidRPr="00C05842">
        <w:t>Studies also s</w:t>
      </w:r>
      <w:r w:rsidR="0019731F">
        <w:t>uggest</w:t>
      </w:r>
      <w:r w:rsidR="00EF2282" w:rsidRPr="00C05842">
        <w:t xml:space="preserve"> that children with social and emotional problems are more likely to experience</w:t>
      </w:r>
      <w:r w:rsidR="004207AE">
        <w:t xml:space="preserve"> the following things:</w:t>
      </w:r>
      <w:r w:rsidR="00817115" w:rsidRPr="00C05842">
        <w:t xml:space="preserve"> </w:t>
      </w:r>
      <w:r w:rsidR="00EF2282" w:rsidRPr="00C05842">
        <w:t>lower educational attainment,</w:t>
      </w:r>
      <w:r w:rsidR="00817115" w:rsidRPr="00C05842">
        <w:t xml:space="preserve"> </w:t>
      </w:r>
      <w:r w:rsidR="00EF2282" w:rsidRPr="00C05842">
        <w:t>unemployment, drug and alcohol misuse,</w:t>
      </w:r>
      <w:r w:rsidR="00817115" w:rsidRPr="00C05842">
        <w:t xml:space="preserve"> </w:t>
      </w:r>
      <w:r w:rsidR="004207AE" w:rsidRPr="00C05842">
        <w:t>crime,</w:t>
      </w:r>
      <w:r w:rsidR="00817115" w:rsidRPr="00C05842">
        <w:t xml:space="preserve"> and violence</w:t>
      </w:r>
      <w:r w:rsidR="009F6C9F" w:rsidRPr="00C05842">
        <w:t xml:space="preserve"> in later life</w:t>
      </w:r>
      <w:r w:rsidR="008E5E76" w:rsidRPr="00C05842">
        <w:t>.</w:t>
      </w:r>
      <w:r w:rsidR="00EF2282" w:rsidRPr="00C05842">
        <w:t xml:space="preserve"> (Adi et al. 2007).</w:t>
      </w:r>
      <w:r w:rsidR="008F0E62">
        <w:t xml:space="preserve"> </w:t>
      </w:r>
    </w:p>
    <w:p w14:paraId="067636F1" w14:textId="77777777" w:rsidR="004207AE" w:rsidRPr="00C05842" w:rsidRDefault="004207AE" w:rsidP="00C05842">
      <w:pPr>
        <w:pStyle w:val="AssignBody"/>
      </w:pPr>
    </w:p>
    <w:p w14:paraId="1C646721" w14:textId="7851E876" w:rsidR="00493885" w:rsidRDefault="00114A72" w:rsidP="00C05842">
      <w:pPr>
        <w:pStyle w:val="AssignBody"/>
      </w:pPr>
      <w:r w:rsidRPr="00C05842">
        <w:t xml:space="preserve">The humanistic </w:t>
      </w:r>
      <w:r w:rsidR="001A0699" w:rsidRPr="00C05842">
        <w:t>approach to learning</w:t>
      </w:r>
      <w:r w:rsidR="00C2327E" w:rsidRPr="00C05842">
        <w:t xml:space="preserve"> </w:t>
      </w:r>
      <w:r w:rsidR="005E7E11" w:rsidRPr="00C05842">
        <w:t xml:space="preserve">believes in teaching the ‘whole child’. </w:t>
      </w:r>
      <w:r w:rsidR="009725E1" w:rsidRPr="00C05842">
        <w:t xml:space="preserve">This approach does not </w:t>
      </w:r>
      <w:r w:rsidR="009D32B6" w:rsidRPr="00C05842">
        <w:t xml:space="preserve">neglect or minimize intellectual or cognitive development. </w:t>
      </w:r>
      <w:r w:rsidR="00B27A7E" w:rsidRPr="00C05842">
        <w:t>It looks to promote emotional growth, which is considered</w:t>
      </w:r>
      <w:r w:rsidR="00C7649F" w:rsidRPr="00C05842">
        <w:t xml:space="preserve"> very</w:t>
      </w:r>
      <w:r w:rsidR="00B27A7E" w:rsidRPr="00C05842">
        <w:t xml:space="preserve"> important</w:t>
      </w:r>
      <w:r w:rsidR="0060558B" w:rsidRPr="00C05842">
        <w:t xml:space="preserve">. The </w:t>
      </w:r>
      <w:r w:rsidR="00234BDC" w:rsidRPr="00C05842">
        <w:t>development</w:t>
      </w:r>
      <w:r w:rsidR="0060558B" w:rsidRPr="00C05842">
        <w:t xml:space="preserve"> also</w:t>
      </w:r>
      <w:r w:rsidR="00234BDC" w:rsidRPr="00C05842">
        <w:t xml:space="preserve"> centres upon </w:t>
      </w:r>
      <w:r w:rsidR="00234BDC" w:rsidRPr="00C05842">
        <w:lastRenderedPageBreak/>
        <w:t xml:space="preserve">interpersonal relationships. </w:t>
      </w:r>
      <w:r w:rsidR="00B97B8A" w:rsidRPr="00C05842">
        <w:t xml:space="preserve">(Patterson, </w:t>
      </w:r>
      <w:r w:rsidR="00CC3B36" w:rsidRPr="00C05842">
        <w:t xml:space="preserve">1977). </w:t>
      </w:r>
      <w:r w:rsidR="00ED3DF3" w:rsidRPr="00C05842">
        <w:t>Holt (</w:t>
      </w:r>
      <w:r w:rsidR="004E7142" w:rsidRPr="00C05842">
        <w:t>1995</w:t>
      </w:r>
      <w:r w:rsidR="00ED3DF3" w:rsidRPr="00C05842">
        <w:t xml:space="preserve">) looks at putting the well-being of the child first and </w:t>
      </w:r>
      <w:r w:rsidR="007D2E99" w:rsidRPr="00C05842">
        <w:t>that children should have a self-correcting mechanism, rather</w:t>
      </w:r>
      <w:r w:rsidR="00493885" w:rsidRPr="00C05842">
        <w:t xml:space="preserve"> than being told they are wrong. He believes this causes damage and there</w:t>
      </w:r>
      <w:r w:rsidR="00FD7DFD" w:rsidRPr="00C05842">
        <w:t>fore</w:t>
      </w:r>
      <w:r w:rsidR="00493885" w:rsidRPr="00C05842">
        <w:t xml:space="preserve"> leads to children losing their confidence. Perhaps, you could suggest that this a factor that might contribute to poor emotional well-being. </w:t>
      </w:r>
      <w:r w:rsidR="00496606" w:rsidRPr="00C05842">
        <w:t>It could be suggested that</w:t>
      </w:r>
      <w:r w:rsidR="00496606" w:rsidRPr="00C05842">
        <w:rPr>
          <w:i/>
          <w:iCs/>
        </w:rPr>
        <w:t xml:space="preserve"> </w:t>
      </w:r>
      <w:r w:rsidR="00994242" w:rsidRPr="00C05842">
        <w:t>Friere (</w:t>
      </w:r>
      <w:r w:rsidR="00286AE9" w:rsidRPr="00C05842">
        <w:t>1996</w:t>
      </w:r>
      <w:r w:rsidR="00994242" w:rsidRPr="00C05842">
        <w:t>)</w:t>
      </w:r>
      <w:r w:rsidR="008F785D" w:rsidRPr="00C05842">
        <w:t xml:space="preserve"> support</w:t>
      </w:r>
      <w:r w:rsidR="00496606" w:rsidRPr="00C05842">
        <w:t>s</w:t>
      </w:r>
      <w:r w:rsidR="008F785D" w:rsidRPr="00C05842">
        <w:t xml:space="preserve"> Holt’s theory</w:t>
      </w:r>
      <w:r w:rsidR="00F51AE4" w:rsidRPr="00C05842">
        <w:t xml:space="preserve"> as</w:t>
      </w:r>
      <w:r w:rsidR="000E7273" w:rsidRPr="00C05842">
        <w:t xml:space="preserve"> he developed the </w:t>
      </w:r>
      <w:r w:rsidR="00496301" w:rsidRPr="00C05842">
        <w:t>concept of inclusion. C</w:t>
      </w:r>
      <w:r w:rsidR="00775543" w:rsidRPr="00C05842">
        <w:t>hildren need to be active participants in learning and that</w:t>
      </w:r>
      <w:r w:rsidR="001502F6" w:rsidRPr="00C05842">
        <w:t xml:space="preserve"> we need to think of all </w:t>
      </w:r>
      <w:r w:rsidR="00FA268D" w:rsidRPr="00C05842">
        <w:t xml:space="preserve">the diverse needs that children have in order to support their well-being. </w:t>
      </w:r>
      <w:r w:rsidR="00602D88" w:rsidRPr="00C05842">
        <w:t xml:space="preserve">This approach links well with the chosen intervention and highlights the importance of </w:t>
      </w:r>
      <w:r w:rsidR="009257A0" w:rsidRPr="00C05842">
        <w:t xml:space="preserve">classroom practice in order for the individual to develop and progress. </w:t>
      </w:r>
    </w:p>
    <w:p w14:paraId="794FE442" w14:textId="77777777" w:rsidR="00AF1A13" w:rsidRPr="00E446F0" w:rsidRDefault="00AF1A13" w:rsidP="00C05842">
      <w:pPr>
        <w:pStyle w:val="AssignBody"/>
      </w:pPr>
    </w:p>
    <w:p w14:paraId="6239FC13" w14:textId="0BD0354A" w:rsidR="00553793" w:rsidRDefault="001C7928" w:rsidP="00C05842">
      <w:pPr>
        <w:pStyle w:val="AssignBody"/>
        <w:rPr>
          <w:rFonts w:cs="Arial"/>
        </w:rPr>
      </w:pPr>
      <w:r w:rsidRPr="00C05842">
        <w:rPr>
          <w:rFonts w:cs="Arial"/>
        </w:rPr>
        <w:t xml:space="preserve">The new </w:t>
      </w:r>
      <w:r w:rsidR="003E5A20" w:rsidRPr="00C05842">
        <w:rPr>
          <w:rFonts w:cs="Arial"/>
        </w:rPr>
        <w:t>curriculum</w:t>
      </w:r>
      <w:r w:rsidR="00796C0C" w:rsidRPr="00C05842">
        <w:rPr>
          <w:rFonts w:cs="Arial"/>
        </w:rPr>
        <w:t xml:space="preserve"> for Wales</w:t>
      </w:r>
      <w:r w:rsidR="003E5A20" w:rsidRPr="00C05842">
        <w:rPr>
          <w:rFonts w:cs="Arial"/>
        </w:rPr>
        <w:t>,</w:t>
      </w:r>
      <w:r w:rsidRPr="00C05842">
        <w:rPr>
          <w:rFonts w:cs="Arial"/>
        </w:rPr>
        <w:t xml:space="preserve"> which is going to be statutory from 2022, has now</w:t>
      </w:r>
      <w:r w:rsidR="002B015E" w:rsidRPr="00C05842">
        <w:rPr>
          <w:rFonts w:cs="Arial"/>
        </w:rPr>
        <w:t xml:space="preserve"> included Health and Wellbeing as one of the</w:t>
      </w:r>
      <w:r w:rsidRPr="00C05842">
        <w:rPr>
          <w:rFonts w:cs="Arial"/>
        </w:rPr>
        <w:t xml:space="preserve"> area</w:t>
      </w:r>
      <w:r w:rsidR="002B015E" w:rsidRPr="00C05842">
        <w:rPr>
          <w:rFonts w:cs="Arial"/>
        </w:rPr>
        <w:t>s</w:t>
      </w:r>
      <w:r w:rsidRPr="00C05842">
        <w:rPr>
          <w:rFonts w:cs="Arial"/>
        </w:rPr>
        <w:t xml:space="preserve"> of learning and experience (</w:t>
      </w:r>
      <w:r w:rsidR="00B83B51" w:rsidRPr="00C05842">
        <w:rPr>
          <w:rFonts w:cs="Arial"/>
        </w:rPr>
        <w:t>AOLE)</w:t>
      </w:r>
      <w:r w:rsidR="00B95DCD" w:rsidRPr="00C05842">
        <w:rPr>
          <w:rFonts w:cs="Arial"/>
        </w:rPr>
        <w:t>. Emotional well-being is</w:t>
      </w:r>
      <w:r w:rsidR="002B015E" w:rsidRPr="00C05842">
        <w:rPr>
          <w:rFonts w:cs="Arial"/>
        </w:rPr>
        <w:t xml:space="preserve"> included in the second what matters statements</w:t>
      </w:r>
      <w:r w:rsidR="008B3A8C" w:rsidRPr="00C05842">
        <w:rPr>
          <w:rFonts w:cs="Arial"/>
        </w:rPr>
        <w:t xml:space="preserve"> and </w:t>
      </w:r>
      <w:r w:rsidR="00D85E12" w:rsidRPr="00C05842">
        <w:rPr>
          <w:rFonts w:cs="Arial"/>
        </w:rPr>
        <w:t>states</w:t>
      </w:r>
      <w:r w:rsidR="00420E76" w:rsidRPr="00C05842">
        <w:rPr>
          <w:rFonts w:cs="Arial"/>
        </w:rPr>
        <w:t xml:space="preserve"> that ‘</w:t>
      </w:r>
      <w:r w:rsidR="00420E76" w:rsidRPr="00C05842">
        <w:rPr>
          <w:rFonts w:cs="Arial"/>
          <w:shd w:val="clear" w:color="auto" w:fill="FFFFFF"/>
        </w:rPr>
        <w:t xml:space="preserve">By learning how to communicate their feelings, learners will be better placed to create a culture where talking about mental health and emotional well-being is normalised.’ </w:t>
      </w:r>
      <w:r w:rsidR="00A67307" w:rsidRPr="00C05842">
        <w:rPr>
          <w:rFonts w:cs="Arial"/>
          <w:shd w:val="clear" w:color="auto" w:fill="FFFFFF"/>
        </w:rPr>
        <w:t>(</w:t>
      </w:r>
      <w:r w:rsidR="00554342">
        <w:rPr>
          <w:rFonts w:cs="Arial"/>
          <w:shd w:val="clear" w:color="auto" w:fill="FFFFFF"/>
        </w:rPr>
        <w:t>WG, 2020.</w:t>
      </w:r>
      <w:r w:rsidR="00A67307" w:rsidRPr="00C05842">
        <w:rPr>
          <w:rFonts w:cs="Arial"/>
          <w:shd w:val="clear" w:color="auto" w:fill="FFFFFF"/>
        </w:rPr>
        <w:t>p</w:t>
      </w:r>
      <w:r w:rsidR="00554342">
        <w:rPr>
          <w:rFonts w:cs="Arial"/>
          <w:shd w:val="clear" w:color="auto" w:fill="FFFFFF"/>
        </w:rPr>
        <w:t>.1</w:t>
      </w:r>
      <w:r w:rsidR="00A67307" w:rsidRPr="00C05842">
        <w:rPr>
          <w:rFonts w:cs="Arial"/>
          <w:shd w:val="clear" w:color="auto" w:fill="FFFFFF"/>
        </w:rPr>
        <w:t>)</w:t>
      </w:r>
      <w:r w:rsidR="00420E76" w:rsidRPr="00C05842">
        <w:rPr>
          <w:rFonts w:cs="Arial"/>
          <w:shd w:val="clear" w:color="auto" w:fill="FFFFFF"/>
        </w:rPr>
        <w:t xml:space="preserve">This </w:t>
      </w:r>
      <w:r w:rsidR="00420E76" w:rsidRPr="00C05842">
        <w:rPr>
          <w:rFonts w:cs="Arial"/>
        </w:rPr>
        <w:t>may</w:t>
      </w:r>
      <w:r w:rsidRPr="00C05842">
        <w:rPr>
          <w:rFonts w:cs="Arial"/>
        </w:rPr>
        <w:t xml:space="preserve"> allow teachers to have more autonomy as it allows them</w:t>
      </w:r>
      <w:r w:rsidR="001820D4" w:rsidRPr="00C05842">
        <w:rPr>
          <w:rFonts w:cs="Arial"/>
        </w:rPr>
        <w:t xml:space="preserve"> to</w:t>
      </w:r>
      <w:r w:rsidRPr="00C05842">
        <w:rPr>
          <w:rFonts w:cs="Arial"/>
        </w:rPr>
        <w:t xml:space="preserve"> </w:t>
      </w:r>
      <w:r w:rsidR="00C93ADA" w:rsidRPr="00C05842">
        <w:rPr>
          <w:rFonts w:cs="Arial"/>
        </w:rPr>
        <w:t xml:space="preserve">use different strategies in order to </w:t>
      </w:r>
      <w:r w:rsidR="00236C56" w:rsidRPr="00C05842">
        <w:rPr>
          <w:rFonts w:cs="Arial"/>
        </w:rPr>
        <w:t xml:space="preserve">help children regulate their emotions </w:t>
      </w:r>
      <w:r w:rsidR="0020470A">
        <w:rPr>
          <w:rFonts w:cs="Arial"/>
        </w:rPr>
        <w:t>which can</w:t>
      </w:r>
      <w:r w:rsidR="00236C56" w:rsidRPr="00C05842">
        <w:rPr>
          <w:rFonts w:cs="Arial"/>
        </w:rPr>
        <w:t xml:space="preserve"> </w:t>
      </w:r>
      <w:r w:rsidR="00840432" w:rsidRPr="00C05842">
        <w:rPr>
          <w:rFonts w:cs="Arial"/>
        </w:rPr>
        <w:t>contribute towards good emotional well-being.</w:t>
      </w:r>
      <w:r w:rsidR="00EB4162">
        <w:rPr>
          <w:rFonts w:cs="Arial"/>
        </w:rPr>
        <w:t xml:space="preserve"> </w:t>
      </w:r>
      <w:r w:rsidR="00E63F8E" w:rsidRPr="00C05842">
        <w:rPr>
          <w:rFonts w:cs="Arial"/>
        </w:rPr>
        <w:t>In successful Future</w:t>
      </w:r>
      <w:r w:rsidR="00440BC6" w:rsidRPr="00C05842">
        <w:rPr>
          <w:rFonts w:cs="Arial"/>
        </w:rPr>
        <w:t>s</w:t>
      </w:r>
      <w:r w:rsidR="00E63F8E" w:rsidRPr="00C05842">
        <w:rPr>
          <w:rFonts w:cs="Arial"/>
        </w:rPr>
        <w:t>, Donaldson (2015</w:t>
      </w:r>
      <w:r w:rsidR="00247BAE" w:rsidRPr="00C05842">
        <w:rPr>
          <w:rFonts w:cs="Arial"/>
        </w:rPr>
        <w:t>.p.</w:t>
      </w:r>
      <w:r w:rsidR="006D601F" w:rsidRPr="00C05842">
        <w:rPr>
          <w:rFonts w:cs="Arial"/>
        </w:rPr>
        <w:t>28</w:t>
      </w:r>
      <w:r w:rsidR="00E63F8E" w:rsidRPr="00C05842">
        <w:rPr>
          <w:rFonts w:cs="Arial"/>
        </w:rPr>
        <w:t>) states that ‘</w:t>
      </w:r>
      <w:r w:rsidR="00EB4162">
        <w:rPr>
          <w:rFonts w:cs="Arial"/>
        </w:rPr>
        <w:t>s</w:t>
      </w:r>
      <w:r w:rsidR="00E63F8E" w:rsidRPr="00C05842">
        <w:rPr>
          <w:rFonts w:cs="Arial"/>
        </w:rPr>
        <w:t>chools need to care both for children and young people’s physical and emotional needs and help them to take responsibility for their own lives</w:t>
      </w:r>
      <w:r w:rsidR="00247BAE" w:rsidRPr="00C05842">
        <w:rPr>
          <w:rFonts w:cs="Arial"/>
        </w:rPr>
        <w:t>.</w:t>
      </w:r>
      <w:r w:rsidR="00217978" w:rsidRPr="00C05842">
        <w:rPr>
          <w:rFonts w:cs="Arial"/>
        </w:rPr>
        <w:t>’</w:t>
      </w:r>
      <w:r w:rsidR="00BE042E">
        <w:rPr>
          <w:rFonts w:cs="Arial"/>
        </w:rPr>
        <w:t xml:space="preserve"> Perhaps, you could also suggest that within the New Curriculum for Wales, that </w:t>
      </w:r>
      <w:r w:rsidR="0014128C">
        <w:rPr>
          <w:rFonts w:cs="Arial"/>
        </w:rPr>
        <w:t xml:space="preserve">well-being </w:t>
      </w:r>
      <w:r w:rsidR="00DF2407">
        <w:rPr>
          <w:rFonts w:cs="Arial"/>
        </w:rPr>
        <w:t xml:space="preserve">could have been a cross-curricular responsibility due to its fundamental </w:t>
      </w:r>
      <w:r w:rsidR="003D649A">
        <w:rPr>
          <w:rFonts w:cs="Arial"/>
        </w:rPr>
        <w:t>involvement in the way a child</w:t>
      </w:r>
      <w:r w:rsidR="00281AD7">
        <w:rPr>
          <w:rFonts w:cs="Arial"/>
        </w:rPr>
        <w:t xml:space="preserve"> is able to concentrate and learn. </w:t>
      </w:r>
    </w:p>
    <w:p w14:paraId="2E849857" w14:textId="77777777" w:rsidR="0053724C" w:rsidRPr="00C05842" w:rsidRDefault="0053724C" w:rsidP="00C05842">
      <w:pPr>
        <w:pStyle w:val="AssignBody"/>
        <w:rPr>
          <w:rFonts w:cs="Arial"/>
        </w:rPr>
      </w:pPr>
    </w:p>
    <w:p w14:paraId="715586C4" w14:textId="0F351557" w:rsidR="00D518A5" w:rsidRPr="00C05842" w:rsidRDefault="00EC2537" w:rsidP="00C05842">
      <w:pPr>
        <w:pStyle w:val="AssignBody"/>
      </w:pPr>
      <w:r w:rsidRPr="00C05842">
        <w:t>My chosen interv</w:t>
      </w:r>
      <w:r w:rsidR="00AD25A2" w:rsidRPr="00C05842">
        <w:t>ention</w:t>
      </w:r>
      <w:r w:rsidRPr="00C05842">
        <w:t xml:space="preserve"> is focused around and supported with ‘</w:t>
      </w:r>
      <w:r w:rsidR="007924C5" w:rsidRPr="00C05842">
        <w:t xml:space="preserve">Talkabout for Children’ by </w:t>
      </w:r>
      <w:r w:rsidR="005401E2" w:rsidRPr="00C05842">
        <w:t xml:space="preserve">Alex Kelly. This </w:t>
      </w:r>
      <w:r w:rsidR="00E94DB1" w:rsidRPr="00C05842">
        <w:t>intervention helps</w:t>
      </w:r>
      <w:r w:rsidR="00C030D4" w:rsidRPr="00C05842">
        <w:t xml:space="preserve"> to develop self-awareness and self-esteem by building positive relationships with other class members but for children to</w:t>
      </w:r>
      <w:r w:rsidR="00604243" w:rsidRPr="00C05842">
        <w:t xml:space="preserve"> also</w:t>
      </w:r>
      <w:r w:rsidR="00C030D4" w:rsidRPr="00C05842">
        <w:t xml:space="preserve"> realise their own self-worth.</w:t>
      </w:r>
      <w:r w:rsidR="000C2DAF" w:rsidRPr="00C05842">
        <w:t xml:space="preserve"> The programme focuses</w:t>
      </w:r>
      <w:r w:rsidR="00D90E87" w:rsidRPr="00C05842">
        <w:t xml:space="preserve"> on a mixture of </w:t>
      </w:r>
      <w:r w:rsidR="00D90E87" w:rsidRPr="00C05842">
        <w:rPr>
          <w:rFonts w:cs="Arial"/>
        </w:rPr>
        <w:t xml:space="preserve">activities </w:t>
      </w:r>
      <w:r w:rsidR="00D90E87" w:rsidRPr="00C05842">
        <w:rPr>
          <w:rFonts w:cs="Arial"/>
          <w:shd w:val="clear" w:color="auto" w:fill="FFFFFF"/>
        </w:rPr>
        <w:t>including group discussions, worksheets, handouts, games and some video clips.</w:t>
      </w:r>
      <w:r w:rsidR="00D90E87" w:rsidRPr="00C05842">
        <w:rPr>
          <w:rFonts w:cs="Arial"/>
        </w:rPr>
        <w:t xml:space="preserve"> Within school A, this programme is </w:t>
      </w:r>
      <w:r w:rsidR="00B67BC4" w:rsidRPr="00C05842">
        <w:rPr>
          <w:rFonts w:cs="Arial"/>
        </w:rPr>
        <w:t xml:space="preserve">specifically aimed at children </w:t>
      </w:r>
      <w:r w:rsidR="00724CFF" w:rsidRPr="00C05842">
        <w:rPr>
          <w:rFonts w:cs="Arial"/>
        </w:rPr>
        <w:t>who have ASD and other</w:t>
      </w:r>
      <w:r w:rsidR="00724CFF" w:rsidRPr="00C05842">
        <w:t xml:space="preserve"> social communication</w:t>
      </w:r>
      <w:r w:rsidR="006C11C7" w:rsidRPr="00C05842">
        <w:t xml:space="preserve"> and emotional </w:t>
      </w:r>
      <w:r w:rsidR="00724CFF" w:rsidRPr="00C05842">
        <w:t xml:space="preserve">difficulties. </w:t>
      </w:r>
      <w:r w:rsidR="00464399" w:rsidRPr="00C05842">
        <w:t>In 2010, over</w:t>
      </w:r>
      <w:r w:rsidR="00D754AA" w:rsidRPr="00C05842">
        <w:t xml:space="preserve"> 400 schools in Wal</w:t>
      </w:r>
      <w:r w:rsidR="00464399" w:rsidRPr="00C05842">
        <w:t xml:space="preserve">es had been trained in this </w:t>
      </w:r>
      <w:r w:rsidR="00CD6608" w:rsidRPr="00C05842">
        <w:t>programme through</w:t>
      </w:r>
      <w:r w:rsidR="00464399" w:rsidRPr="00C05842">
        <w:t xml:space="preserve"> the </w:t>
      </w:r>
      <w:r w:rsidR="004F3F3B" w:rsidRPr="00C05842">
        <w:t xml:space="preserve">Afasic Cymru scheme. </w:t>
      </w:r>
      <w:r w:rsidR="00CB67B3" w:rsidRPr="00C05842">
        <w:t>Afasic Cymru represent children with speech and communication problems</w:t>
      </w:r>
      <w:r w:rsidR="00766806" w:rsidRPr="00C05842">
        <w:t xml:space="preserve"> and offer training opportunities</w:t>
      </w:r>
      <w:r w:rsidR="00F96E17" w:rsidRPr="00C05842">
        <w:t xml:space="preserve">, funded by the Welsh Government. </w:t>
      </w:r>
      <w:r w:rsidR="00793D56" w:rsidRPr="00C05842">
        <w:t>(</w:t>
      </w:r>
      <w:r w:rsidR="00F60477">
        <w:t xml:space="preserve">Kelly, 2011) </w:t>
      </w:r>
    </w:p>
    <w:p w14:paraId="04AC7588" w14:textId="30F7779E" w:rsidR="0038018B" w:rsidRPr="00C05842" w:rsidRDefault="00D754AA" w:rsidP="00C05842">
      <w:pPr>
        <w:pStyle w:val="AssignBody"/>
      </w:pPr>
      <w:r w:rsidRPr="00C05842">
        <w:rPr>
          <w:color w:val="FF0000"/>
        </w:rPr>
        <w:t xml:space="preserve"> </w:t>
      </w:r>
      <w:r w:rsidR="0031520F" w:rsidRPr="00C05842">
        <w:t>Within the programme, an initial assessment and final assessment will take place in order to measure the progression that the child has made.</w:t>
      </w:r>
      <w:r w:rsidR="00707DD0">
        <w:t xml:space="preserve"> </w:t>
      </w:r>
      <w:r w:rsidR="00707DD0" w:rsidRPr="00C05842">
        <w:t xml:space="preserve">The questions asked in both assessments are identical in order to compare and </w:t>
      </w:r>
      <w:r w:rsidR="00707DD0" w:rsidRPr="00861FF6">
        <w:t>contrast results.</w:t>
      </w:r>
      <w:r w:rsidR="00094EAA" w:rsidRPr="00861FF6">
        <w:t xml:space="preserve"> (See appendix</w:t>
      </w:r>
      <w:r w:rsidR="0004302D" w:rsidRPr="00861FF6">
        <w:t xml:space="preserve"> 2</w:t>
      </w:r>
      <w:r w:rsidR="00094EAA" w:rsidRPr="00861FF6">
        <w:t>)</w:t>
      </w:r>
      <w:r w:rsidR="0031520F" w:rsidRPr="00861FF6">
        <w:t xml:space="preserve"> </w:t>
      </w:r>
      <w:r w:rsidR="001E7BE5" w:rsidRPr="00861FF6">
        <w:t>Along</w:t>
      </w:r>
      <w:r w:rsidR="001E7BE5" w:rsidRPr="00C05842">
        <w:t xml:space="preserve"> with this, a few different activities will take plac</w:t>
      </w:r>
      <w:r w:rsidR="005F4FD9" w:rsidRPr="00C05842">
        <w:t xml:space="preserve">e, that involve getting the individual </w:t>
      </w:r>
      <w:r w:rsidR="00FE423C" w:rsidRPr="00C05842">
        <w:t xml:space="preserve">to develop their emotional well-being. This intervention will be a </w:t>
      </w:r>
      <w:r w:rsidR="00E2371D" w:rsidRPr="00C05842">
        <w:t xml:space="preserve">20-minute procedure that happens roughly </w:t>
      </w:r>
      <w:r w:rsidR="00E2371D" w:rsidRPr="00C05842">
        <w:lastRenderedPageBreak/>
        <w:t xml:space="preserve">around once a week. This will take place during assembly time where both the teacher and teaching assistant will work with a separate group. </w:t>
      </w:r>
      <w:r w:rsidR="0038018B" w:rsidRPr="00C05842">
        <w:t xml:space="preserve">To ensure that the child feels comfortable during the intervention, it </w:t>
      </w:r>
      <w:r w:rsidR="006F4872" w:rsidRPr="00C05842">
        <w:t>is carried</w:t>
      </w:r>
      <w:r w:rsidR="00064751" w:rsidRPr="00C05842">
        <w:t xml:space="preserve"> out in the ‘nurture’ room which consists of a calm, quiet environment. </w:t>
      </w:r>
      <w:r w:rsidR="006F4872" w:rsidRPr="00C05842">
        <w:t>The intervention works best when carried out in a small group</w:t>
      </w:r>
      <w:r w:rsidR="009C591E" w:rsidRPr="00C05842">
        <w:t>, with no more than five pupils</w:t>
      </w:r>
      <w:r w:rsidR="006F4872" w:rsidRPr="00C05842">
        <w:t xml:space="preserve">. This may also be beneficial for Grace, as it </w:t>
      </w:r>
      <w:r w:rsidR="00D85C63" w:rsidRPr="00C05842">
        <w:t>may allow</w:t>
      </w:r>
      <w:r w:rsidR="006F4872" w:rsidRPr="00C05842">
        <w:t xml:space="preserve"> her to chose children that she want</w:t>
      </w:r>
      <w:r w:rsidR="00011C96" w:rsidRPr="00C05842">
        <w:t>s</w:t>
      </w:r>
      <w:r w:rsidR="006F4872" w:rsidRPr="00C05842">
        <w:t xml:space="preserve"> to build positive relationships with</w:t>
      </w:r>
      <w:r w:rsidR="00011C96" w:rsidRPr="00C05842">
        <w:t xml:space="preserve"> or children that she feels most comfortable with. </w:t>
      </w:r>
      <w:r w:rsidR="003F0BB5" w:rsidRPr="00C05842">
        <w:t xml:space="preserve">Although, </w:t>
      </w:r>
      <w:r w:rsidR="00BC5C02" w:rsidRPr="00C05842">
        <w:t xml:space="preserve">Kelly (2011) states that it is important to ensure that the group is cohesive. </w:t>
      </w:r>
      <w:r w:rsidR="00E25592" w:rsidRPr="00C05842">
        <w:t xml:space="preserve">She </w:t>
      </w:r>
      <w:r w:rsidR="004F6A4B">
        <w:t>believes</w:t>
      </w:r>
      <w:r w:rsidR="00E25592" w:rsidRPr="00C05842">
        <w:t xml:space="preserve"> ‘a group that does not gel will not learn or have fun’. (Kelly, 2011.p.9) </w:t>
      </w:r>
      <w:r w:rsidR="00A81185" w:rsidRPr="00C05842">
        <w:t xml:space="preserve">Things to </w:t>
      </w:r>
      <w:r w:rsidR="00A52DAE" w:rsidRPr="00C05842">
        <w:t>ensure that the group ‘gel</w:t>
      </w:r>
      <w:r w:rsidR="00A3638F" w:rsidRPr="00C05842">
        <w:t xml:space="preserve">’ </w:t>
      </w:r>
      <w:r w:rsidR="00A33A2E" w:rsidRPr="00C05842">
        <w:t>is</w:t>
      </w:r>
      <w:r w:rsidR="00A52DAE" w:rsidRPr="00C05842">
        <w:t xml:space="preserve"> </w:t>
      </w:r>
      <w:r w:rsidR="009F0D4B" w:rsidRPr="00C05842">
        <w:t xml:space="preserve">to make sure there is interpersonal attraction, </w:t>
      </w:r>
      <w:r w:rsidR="00AD3260" w:rsidRPr="00C05842">
        <w:t xml:space="preserve">a stress-free atmosphere and </w:t>
      </w:r>
      <w:r w:rsidR="00C24848" w:rsidRPr="00C05842">
        <w:t xml:space="preserve">ensure that everyone has an equal say. </w:t>
      </w:r>
      <w:r w:rsidR="00A3638F" w:rsidRPr="00C05842">
        <w:t xml:space="preserve">(Kelly, 2011) </w:t>
      </w:r>
    </w:p>
    <w:p w14:paraId="32CD0D92" w14:textId="77777777" w:rsidR="00857336" w:rsidRPr="00C05842" w:rsidRDefault="00857336" w:rsidP="00C05842">
      <w:pPr>
        <w:pStyle w:val="AssignBody"/>
      </w:pPr>
    </w:p>
    <w:p w14:paraId="769C07E5" w14:textId="6CF39D60" w:rsidR="00FE082E" w:rsidRDefault="005F7E0C" w:rsidP="00C05842">
      <w:pPr>
        <w:pStyle w:val="AssignBody"/>
      </w:pPr>
      <w:r w:rsidRPr="00C05842">
        <w:t>The intervention allows children to express their feelings</w:t>
      </w:r>
      <w:r w:rsidR="005F31A5" w:rsidRPr="00C05842">
        <w:t xml:space="preserve"> freely</w:t>
      </w:r>
      <w:r w:rsidRPr="00C05842">
        <w:t xml:space="preserve"> and Goleman</w:t>
      </w:r>
      <w:r w:rsidR="00D430EB" w:rsidRPr="00C05842">
        <w:t xml:space="preserve"> (1995) </w:t>
      </w:r>
      <w:r w:rsidR="006B58E4" w:rsidRPr="00C05842">
        <w:t>believes feelings</w:t>
      </w:r>
      <w:r w:rsidR="00122723" w:rsidRPr="00C05842">
        <w:t xml:space="preserve"> and emotions</w:t>
      </w:r>
      <w:r w:rsidR="00D430EB" w:rsidRPr="00C05842">
        <w:t xml:space="preserve"> can have an effect in which the way we act and behave. </w:t>
      </w:r>
      <w:r w:rsidR="00EF0F28" w:rsidRPr="00C05842">
        <w:t>He states that e</w:t>
      </w:r>
      <w:r w:rsidR="006B58E4" w:rsidRPr="00C05842">
        <w:t>motions</w:t>
      </w:r>
      <w:r w:rsidR="00F54325" w:rsidRPr="00C05842">
        <w:t>,</w:t>
      </w:r>
      <w:r w:rsidR="00446C72" w:rsidRPr="00C05842">
        <w:t xml:space="preserve"> that lie beneath the threshold that we are unaware of</w:t>
      </w:r>
      <w:r w:rsidR="006B58E4" w:rsidRPr="00C05842">
        <w:t xml:space="preserve"> </w:t>
      </w:r>
      <w:r w:rsidR="00EF0F28" w:rsidRPr="00C05842">
        <w:t xml:space="preserve">can have a powerful impact on the way we react and perceive things, despite </w:t>
      </w:r>
      <w:r w:rsidR="002D02AB" w:rsidRPr="00C05842">
        <w:t xml:space="preserve">not even knowing how they work. </w:t>
      </w:r>
      <w:r w:rsidR="00320F11" w:rsidRPr="00C05842">
        <w:t xml:space="preserve">When looking into the </w:t>
      </w:r>
      <w:r w:rsidR="003C1446" w:rsidRPr="00C05842">
        <w:t xml:space="preserve">physiology of emotions, he also believes that </w:t>
      </w:r>
      <w:r w:rsidR="00F21D34" w:rsidRPr="00C05842">
        <w:t>both learning and strong emotions compete for space within our working memory</w:t>
      </w:r>
      <w:r w:rsidR="00B3326F" w:rsidRPr="00C05842">
        <w:t xml:space="preserve"> and therefore both negative and positive feelings can impact</w:t>
      </w:r>
      <w:r w:rsidR="00190C47" w:rsidRPr="00C05842">
        <w:t xml:space="preserve">: </w:t>
      </w:r>
      <w:r w:rsidR="00B3326F" w:rsidRPr="00C05842">
        <w:t>the way we learn</w:t>
      </w:r>
      <w:r w:rsidR="00992B9E" w:rsidRPr="00C05842">
        <w:t>, relate to others and solve problemed skills</w:t>
      </w:r>
      <w:r w:rsidR="00B3326F" w:rsidRPr="00C05842">
        <w:t xml:space="preserve">. </w:t>
      </w:r>
      <w:r w:rsidR="002528D3" w:rsidRPr="00C05842">
        <w:t>When children are expressing themselves within the Talkabout group, Kircansk</w:t>
      </w:r>
      <w:r w:rsidR="007E508C">
        <w:t>i et al</w:t>
      </w:r>
      <w:r w:rsidR="002528D3" w:rsidRPr="00C05842">
        <w:t xml:space="preserve"> (2012) state that it actually might be </w:t>
      </w:r>
      <w:r w:rsidR="00E33CB4" w:rsidRPr="00C05842">
        <w:t xml:space="preserve">more beneficial to the child if they label their emotions, for example ‘I feel scared’ or ‘I feel anxious’ as it </w:t>
      </w:r>
      <w:r w:rsidR="00BA6AF2" w:rsidRPr="00C05842">
        <w:t>then actually reduces the phys</w:t>
      </w:r>
      <w:r w:rsidR="000D30EA" w:rsidRPr="00C05842">
        <w:t xml:space="preserve">iological response your body produces when you’re feeling nervous. </w:t>
      </w:r>
      <w:r w:rsidR="006D766B" w:rsidRPr="00C05842">
        <w:t xml:space="preserve">Grace shows some characteristics that may </w:t>
      </w:r>
      <w:r w:rsidR="00014ED7" w:rsidRPr="00C05842">
        <w:t xml:space="preserve">imply that she struggles to express her emotions. </w:t>
      </w:r>
      <w:r w:rsidR="00747071" w:rsidRPr="00C05842">
        <w:t>This includes</w:t>
      </w:r>
      <w:r w:rsidR="002747F9" w:rsidRPr="00C05842">
        <w:t xml:space="preserve"> rarely talking about her feelings, </w:t>
      </w:r>
      <w:r w:rsidR="007829B0" w:rsidRPr="00C05842">
        <w:t xml:space="preserve">limited vocabulary when describing herself and not being able to reach out to others for support. </w:t>
      </w:r>
    </w:p>
    <w:p w14:paraId="58E9699A" w14:textId="77777777" w:rsidR="00702364" w:rsidRPr="00C05842" w:rsidRDefault="00702364" w:rsidP="00C05842">
      <w:pPr>
        <w:pStyle w:val="AssignBody"/>
        <w:rPr>
          <w:color w:val="FF0000"/>
        </w:rPr>
      </w:pPr>
    </w:p>
    <w:p w14:paraId="2BDC5043" w14:textId="7147F5C7" w:rsidR="00171EAD" w:rsidRDefault="00900FC5" w:rsidP="00C05842">
      <w:pPr>
        <w:pStyle w:val="AssignBody"/>
        <w:rPr>
          <w:color w:val="000000" w:themeColor="text1"/>
        </w:rPr>
      </w:pPr>
      <w:r w:rsidRPr="00C05842">
        <w:rPr>
          <w:color w:val="000000" w:themeColor="text1"/>
        </w:rPr>
        <w:t xml:space="preserve">This intervention promotes the </w:t>
      </w:r>
      <w:r w:rsidR="0023389E" w:rsidRPr="00C05842">
        <w:rPr>
          <w:color w:val="000000" w:themeColor="text1"/>
        </w:rPr>
        <w:t>use of emotions by getting each individual within the group to answer questions like ‘</w:t>
      </w:r>
      <w:r w:rsidR="002C5EF7" w:rsidRPr="00C05842">
        <w:rPr>
          <w:color w:val="000000" w:themeColor="text1"/>
        </w:rPr>
        <w:t>Use three words to describe yourself?’ and ‘</w:t>
      </w:r>
      <w:r w:rsidR="00F441E4" w:rsidRPr="00C05842">
        <w:rPr>
          <w:color w:val="000000" w:themeColor="text1"/>
        </w:rPr>
        <w:t>Why do you think your best friend likes you?</w:t>
      </w:r>
      <w:r w:rsidR="007F0937" w:rsidRPr="00C05842">
        <w:rPr>
          <w:color w:val="000000" w:themeColor="text1"/>
        </w:rPr>
        <w:t xml:space="preserve">’ </w:t>
      </w:r>
      <w:r w:rsidR="00EC076D" w:rsidRPr="00C05842">
        <w:rPr>
          <w:color w:val="000000" w:themeColor="text1"/>
        </w:rPr>
        <w:t xml:space="preserve">These questions are used in the pre and post assessments to </w:t>
      </w:r>
      <w:r w:rsidR="00C644B0" w:rsidRPr="00C05842">
        <w:rPr>
          <w:color w:val="000000" w:themeColor="text1"/>
        </w:rPr>
        <w:t xml:space="preserve">find out what level the individual is at with their self- awareness </w:t>
      </w:r>
      <w:r w:rsidR="00FD22AF" w:rsidRPr="00C05842">
        <w:rPr>
          <w:color w:val="000000" w:themeColor="text1"/>
        </w:rPr>
        <w:t>and self-esteem.</w:t>
      </w:r>
      <w:r w:rsidR="00FE082E" w:rsidRPr="00C05842">
        <w:rPr>
          <w:color w:val="000000" w:themeColor="text1"/>
        </w:rPr>
        <w:t xml:space="preserve"> </w:t>
      </w:r>
      <w:r w:rsidR="00CE017E" w:rsidRPr="00C05842">
        <w:rPr>
          <w:color w:val="000000" w:themeColor="text1"/>
        </w:rPr>
        <w:t>Street and Isaacs (1998) d</w:t>
      </w:r>
      <w:r w:rsidR="00F95522" w:rsidRPr="00C05842">
        <w:rPr>
          <w:color w:val="000000" w:themeColor="text1"/>
        </w:rPr>
        <w:t>etermine</w:t>
      </w:r>
      <w:r w:rsidR="00CE017E" w:rsidRPr="00C05842">
        <w:rPr>
          <w:color w:val="000000" w:themeColor="text1"/>
        </w:rPr>
        <w:t xml:space="preserve"> self-esteem as being different from self-perception</w:t>
      </w:r>
      <w:r w:rsidR="000B35D1" w:rsidRPr="00C05842">
        <w:rPr>
          <w:color w:val="000000" w:themeColor="text1"/>
        </w:rPr>
        <w:t xml:space="preserve">. </w:t>
      </w:r>
      <w:r w:rsidR="0027493D" w:rsidRPr="00C05842">
        <w:rPr>
          <w:color w:val="000000" w:themeColor="text1"/>
        </w:rPr>
        <w:t>Self-perception</w:t>
      </w:r>
      <w:r w:rsidR="000B35D1" w:rsidRPr="00C05842">
        <w:rPr>
          <w:color w:val="000000" w:themeColor="text1"/>
        </w:rPr>
        <w:t xml:space="preserve"> can be</w:t>
      </w:r>
      <w:r w:rsidR="00CE017E" w:rsidRPr="00C05842">
        <w:rPr>
          <w:color w:val="000000" w:themeColor="text1"/>
        </w:rPr>
        <w:t xml:space="preserve"> describ</w:t>
      </w:r>
      <w:r w:rsidR="000B35D1" w:rsidRPr="00C05842">
        <w:rPr>
          <w:color w:val="000000" w:themeColor="text1"/>
        </w:rPr>
        <w:t>ed as</w:t>
      </w:r>
      <w:r w:rsidR="00CE017E" w:rsidRPr="00C05842">
        <w:rPr>
          <w:color w:val="000000" w:themeColor="text1"/>
        </w:rPr>
        <w:t xml:space="preserve"> an individual’s</w:t>
      </w:r>
      <w:r w:rsidR="00770A87" w:rsidRPr="00C05842">
        <w:rPr>
          <w:color w:val="000000" w:themeColor="text1"/>
        </w:rPr>
        <w:t xml:space="preserve"> </w:t>
      </w:r>
      <w:r w:rsidR="00CE017E" w:rsidRPr="00C05842">
        <w:rPr>
          <w:color w:val="000000" w:themeColor="text1"/>
        </w:rPr>
        <w:t>assessment of</w:t>
      </w:r>
      <w:r w:rsidR="0027493D" w:rsidRPr="00C05842">
        <w:rPr>
          <w:color w:val="000000" w:themeColor="text1"/>
        </w:rPr>
        <w:t xml:space="preserve"> themselves </w:t>
      </w:r>
      <w:r w:rsidR="00222B45" w:rsidRPr="00C05842">
        <w:rPr>
          <w:color w:val="000000" w:themeColor="text1"/>
        </w:rPr>
        <w:t>and</w:t>
      </w:r>
      <w:r w:rsidR="00CE017E" w:rsidRPr="00C05842">
        <w:rPr>
          <w:color w:val="000000" w:themeColor="text1"/>
        </w:rPr>
        <w:t xml:space="preserve"> </w:t>
      </w:r>
      <w:r w:rsidR="00222B45" w:rsidRPr="00C05842">
        <w:rPr>
          <w:color w:val="000000" w:themeColor="text1"/>
        </w:rPr>
        <w:t xml:space="preserve">the </w:t>
      </w:r>
      <w:r w:rsidR="00CE017E" w:rsidRPr="00C05842">
        <w:rPr>
          <w:color w:val="000000" w:themeColor="text1"/>
        </w:rPr>
        <w:t xml:space="preserve">idea of how we think our ideal </w:t>
      </w:r>
      <w:r w:rsidR="002F2097" w:rsidRPr="00C05842">
        <w:rPr>
          <w:color w:val="000000" w:themeColor="text1"/>
        </w:rPr>
        <w:t>self</w:t>
      </w:r>
      <w:r w:rsidR="000A113F" w:rsidRPr="00C05842">
        <w:rPr>
          <w:color w:val="000000" w:themeColor="text1"/>
        </w:rPr>
        <w:t xml:space="preserve"> should be</w:t>
      </w:r>
      <w:r w:rsidR="002F2097" w:rsidRPr="00C05842">
        <w:rPr>
          <w:color w:val="000000" w:themeColor="text1"/>
        </w:rPr>
        <w:t xml:space="preserve">, whereas </w:t>
      </w:r>
      <w:r w:rsidR="00CE017E" w:rsidRPr="00C05842">
        <w:rPr>
          <w:color w:val="000000" w:themeColor="text1"/>
        </w:rPr>
        <w:t xml:space="preserve">self-esteem can be thought of as how well we think we measure up to </w:t>
      </w:r>
      <w:r w:rsidR="00FA498B" w:rsidRPr="00C05842">
        <w:rPr>
          <w:color w:val="000000" w:themeColor="text1"/>
        </w:rPr>
        <w:t>what our</w:t>
      </w:r>
      <w:r w:rsidR="00F03A04" w:rsidRPr="00C05842">
        <w:rPr>
          <w:color w:val="000000" w:themeColor="text1"/>
        </w:rPr>
        <w:t xml:space="preserve"> ideal self should be</w:t>
      </w:r>
      <w:r w:rsidR="00CE017E" w:rsidRPr="00C05842">
        <w:rPr>
          <w:color w:val="000000" w:themeColor="text1"/>
        </w:rPr>
        <w:t xml:space="preserve">. Maslow includes self-esteem as a fundamental need that we </w:t>
      </w:r>
      <w:r w:rsidR="00D727B5" w:rsidRPr="00C05842">
        <w:rPr>
          <w:color w:val="000000" w:themeColor="text1"/>
        </w:rPr>
        <w:t xml:space="preserve">are all required </w:t>
      </w:r>
      <w:r w:rsidR="00177291" w:rsidRPr="00C05842">
        <w:rPr>
          <w:color w:val="000000" w:themeColor="text1"/>
        </w:rPr>
        <w:t>to have</w:t>
      </w:r>
      <w:r w:rsidR="00CE017E" w:rsidRPr="00C05842">
        <w:rPr>
          <w:color w:val="000000" w:themeColor="text1"/>
        </w:rPr>
        <w:t>. He identifies two separate self-esteem needs</w:t>
      </w:r>
      <w:r w:rsidR="00AC7CCA" w:rsidRPr="00C05842">
        <w:rPr>
          <w:color w:val="000000" w:themeColor="text1"/>
        </w:rPr>
        <w:t>.</w:t>
      </w:r>
      <w:r w:rsidR="00BF1F60" w:rsidRPr="00C05842">
        <w:rPr>
          <w:color w:val="000000" w:themeColor="text1"/>
        </w:rPr>
        <w:t xml:space="preserve"> It is important to realise that low self-esteem may manifest in a variety of different ways and thus, it is important to beware of this</w:t>
      </w:r>
      <w:r w:rsidR="00912063">
        <w:rPr>
          <w:color w:val="000000" w:themeColor="text1"/>
        </w:rPr>
        <w:t>.</w:t>
      </w:r>
      <w:r w:rsidR="00BF1F60" w:rsidRPr="00C05842">
        <w:rPr>
          <w:color w:val="000000" w:themeColor="text1"/>
        </w:rPr>
        <w:t xml:space="preserve"> </w:t>
      </w:r>
      <w:r w:rsidR="005E2D47" w:rsidRPr="00C05842">
        <w:rPr>
          <w:color w:val="000000" w:themeColor="text1"/>
        </w:rPr>
        <w:t xml:space="preserve">(Shotton and Burton, 2019) </w:t>
      </w:r>
      <w:r w:rsidR="00D7068A" w:rsidRPr="00C05842">
        <w:rPr>
          <w:color w:val="000000" w:themeColor="text1"/>
        </w:rPr>
        <w:t xml:space="preserve">Borba (1989) also foresees the </w:t>
      </w:r>
      <w:r w:rsidR="00D7068A" w:rsidRPr="00C05842">
        <w:rPr>
          <w:color w:val="000000" w:themeColor="text1"/>
        </w:rPr>
        <w:lastRenderedPageBreak/>
        <w:t>importance of self-esteem but here, it</w:t>
      </w:r>
      <w:r w:rsidR="007923D7" w:rsidRPr="00C05842">
        <w:rPr>
          <w:color w:val="000000" w:themeColor="text1"/>
        </w:rPr>
        <w:t xml:space="preserve"> is</w:t>
      </w:r>
      <w:r w:rsidR="00D7068A" w:rsidRPr="00C05842">
        <w:rPr>
          <w:color w:val="000000" w:themeColor="text1"/>
        </w:rPr>
        <w:t xml:space="preserve"> categorise</w:t>
      </w:r>
      <w:r w:rsidR="007923D7" w:rsidRPr="00C05842">
        <w:rPr>
          <w:color w:val="000000" w:themeColor="text1"/>
        </w:rPr>
        <w:t>d</w:t>
      </w:r>
      <w:r w:rsidR="00D7068A" w:rsidRPr="00C05842">
        <w:rPr>
          <w:color w:val="000000" w:themeColor="text1"/>
        </w:rPr>
        <w:t xml:space="preserve"> into </w:t>
      </w:r>
      <w:r w:rsidR="00CF7716" w:rsidRPr="00C05842">
        <w:rPr>
          <w:color w:val="000000" w:themeColor="text1"/>
        </w:rPr>
        <w:t xml:space="preserve">five building blocks. These building blocks consist of </w:t>
      </w:r>
      <w:r w:rsidR="00A742DB" w:rsidRPr="00C05842">
        <w:rPr>
          <w:color w:val="000000" w:themeColor="text1"/>
        </w:rPr>
        <w:t xml:space="preserve">security, selfhood, </w:t>
      </w:r>
      <w:r w:rsidR="00991923" w:rsidRPr="00C05842">
        <w:rPr>
          <w:color w:val="000000" w:themeColor="text1"/>
        </w:rPr>
        <w:t xml:space="preserve">affiliation, </w:t>
      </w:r>
      <w:r w:rsidR="007923D7" w:rsidRPr="00C05842">
        <w:rPr>
          <w:color w:val="000000" w:themeColor="text1"/>
        </w:rPr>
        <w:t>mission</w:t>
      </w:r>
      <w:r w:rsidR="00A742DB" w:rsidRPr="00C05842">
        <w:rPr>
          <w:color w:val="000000" w:themeColor="text1"/>
        </w:rPr>
        <w:t xml:space="preserve"> and competence</w:t>
      </w:r>
      <w:r w:rsidR="00C35AEA" w:rsidRPr="00C05842">
        <w:rPr>
          <w:color w:val="000000" w:themeColor="text1"/>
        </w:rPr>
        <w:t xml:space="preserve">. </w:t>
      </w:r>
      <w:r w:rsidR="005D119C">
        <w:rPr>
          <w:color w:val="000000" w:themeColor="text1"/>
        </w:rPr>
        <w:t>Each one of these</w:t>
      </w:r>
      <w:r w:rsidR="00D029D8" w:rsidRPr="00C05842">
        <w:rPr>
          <w:color w:val="000000" w:themeColor="text1"/>
        </w:rPr>
        <w:t xml:space="preserve"> factors link well to the chosen intervention and therefore will be discussed in more detail.</w:t>
      </w:r>
    </w:p>
    <w:p w14:paraId="1D4D7126" w14:textId="77777777" w:rsidR="00171EAD" w:rsidRDefault="00171EAD" w:rsidP="00C05842">
      <w:pPr>
        <w:pStyle w:val="AssignBody"/>
        <w:rPr>
          <w:color w:val="000000" w:themeColor="text1"/>
        </w:rPr>
      </w:pPr>
    </w:p>
    <w:p w14:paraId="7D46E58F" w14:textId="77777777" w:rsidR="00373EAC" w:rsidRDefault="00D029D8" w:rsidP="00C05842">
      <w:pPr>
        <w:pStyle w:val="AssignBody"/>
      </w:pPr>
      <w:r w:rsidRPr="00C05842">
        <w:rPr>
          <w:color w:val="000000" w:themeColor="text1"/>
        </w:rPr>
        <w:t xml:space="preserve"> </w:t>
      </w:r>
      <w:r w:rsidR="00A742DB" w:rsidRPr="00C05842">
        <w:rPr>
          <w:color w:val="000000" w:themeColor="text1"/>
        </w:rPr>
        <w:t xml:space="preserve"> </w:t>
      </w:r>
      <w:r w:rsidR="001A44F2" w:rsidRPr="00C05842">
        <w:rPr>
          <w:color w:val="000000" w:themeColor="text1"/>
        </w:rPr>
        <w:t>The</w:t>
      </w:r>
      <w:r w:rsidR="00DD7370" w:rsidRPr="00C05842">
        <w:rPr>
          <w:color w:val="000000" w:themeColor="text1"/>
        </w:rPr>
        <w:t xml:space="preserve"> first</w:t>
      </w:r>
      <w:r w:rsidR="001A44F2" w:rsidRPr="00C05842">
        <w:rPr>
          <w:color w:val="000000" w:themeColor="text1"/>
        </w:rPr>
        <w:t xml:space="preserve"> building bloc</w:t>
      </w:r>
      <w:r w:rsidR="00DD7370" w:rsidRPr="00C05842">
        <w:rPr>
          <w:color w:val="000000" w:themeColor="text1"/>
        </w:rPr>
        <w:t>k</w:t>
      </w:r>
      <w:r w:rsidR="001A44F2" w:rsidRPr="00C05842">
        <w:rPr>
          <w:color w:val="000000" w:themeColor="text1"/>
        </w:rPr>
        <w:t xml:space="preserve"> looks at security which centres its theme around attachment. Bowlb</w:t>
      </w:r>
      <w:r w:rsidR="004B4C01" w:rsidRPr="00C05842">
        <w:rPr>
          <w:color w:val="000000" w:themeColor="text1"/>
        </w:rPr>
        <w:t xml:space="preserve">y </w:t>
      </w:r>
      <w:r w:rsidR="008427B1" w:rsidRPr="00C05842">
        <w:rPr>
          <w:color w:val="000000" w:themeColor="text1"/>
        </w:rPr>
        <w:t xml:space="preserve">(1959) highlights the significance of attachment and its relation to </w:t>
      </w:r>
      <w:r w:rsidR="00EE78C8" w:rsidRPr="00C05842">
        <w:rPr>
          <w:color w:val="000000" w:themeColor="text1"/>
        </w:rPr>
        <w:t xml:space="preserve">emotional wellbeing. </w:t>
      </w:r>
      <w:r w:rsidR="00710FAE" w:rsidRPr="00C05842">
        <w:rPr>
          <w:color w:val="000000" w:themeColor="text1"/>
        </w:rPr>
        <w:t>He states that early attachment between the mother and child have long term affects.</w:t>
      </w:r>
      <w:r w:rsidR="00FB5A50" w:rsidRPr="00C05842">
        <w:rPr>
          <w:color w:val="000000" w:themeColor="text1"/>
        </w:rPr>
        <w:t xml:space="preserve"> If a lack of attachment </w:t>
      </w:r>
      <w:r w:rsidR="008652BC" w:rsidRPr="00C05842">
        <w:rPr>
          <w:color w:val="000000" w:themeColor="text1"/>
        </w:rPr>
        <w:t xml:space="preserve">happens, it may affect many skills including interpersonal, </w:t>
      </w:r>
      <w:r w:rsidR="0009750E" w:rsidRPr="00C05842">
        <w:rPr>
          <w:color w:val="000000" w:themeColor="text1"/>
        </w:rPr>
        <w:t>emotional,</w:t>
      </w:r>
      <w:r w:rsidR="00CC59D3" w:rsidRPr="00C05842">
        <w:rPr>
          <w:color w:val="000000" w:themeColor="text1"/>
        </w:rPr>
        <w:t xml:space="preserve"> and social.</w:t>
      </w:r>
      <w:r w:rsidR="001C4F8E" w:rsidRPr="00C05842">
        <w:rPr>
          <w:color w:val="000000" w:themeColor="text1"/>
        </w:rPr>
        <w:t xml:space="preserve"> If the attachment naturally happens </w:t>
      </w:r>
      <w:r w:rsidR="00AC23A2" w:rsidRPr="00C05842">
        <w:rPr>
          <w:color w:val="000000" w:themeColor="text1"/>
        </w:rPr>
        <w:t>and is successful, it can allow the child to feel safe and secure with trust for the</w:t>
      </w:r>
      <w:r w:rsidR="00411D14" w:rsidRPr="00C05842">
        <w:rPr>
          <w:color w:val="000000" w:themeColor="text1"/>
        </w:rPr>
        <w:t>ir caregiver.</w:t>
      </w:r>
      <w:r w:rsidR="008243CE" w:rsidRPr="00C05842">
        <w:rPr>
          <w:color w:val="000000" w:themeColor="text1"/>
        </w:rPr>
        <w:t xml:space="preserve"> Bo</w:t>
      </w:r>
      <w:r w:rsidR="00C972E5" w:rsidRPr="00C05842">
        <w:rPr>
          <w:color w:val="000000" w:themeColor="text1"/>
        </w:rPr>
        <w:t xml:space="preserve">wlby describes this relationship as an </w:t>
      </w:r>
      <w:r w:rsidR="00532133" w:rsidRPr="00C05842">
        <w:rPr>
          <w:color w:val="000000" w:themeColor="text1"/>
        </w:rPr>
        <w:t>‘internal working model’ which</w:t>
      </w:r>
      <w:r w:rsidR="00A30E70" w:rsidRPr="00C05842">
        <w:rPr>
          <w:color w:val="000000" w:themeColor="text1"/>
        </w:rPr>
        <w:t xml:space="preserve"> is how they see themselves, </w:t>
      </w:r>
      <w:r w:rsidR="00A01E24" w:rsidRPr="00C05842">
        <w:rPr>
          <w:color w:val="000000" w:themeColor="text1"/>
        </w:rPr>
        <w:t>others,</w:t>
      </w:r>
      <w:r w:rsidR="00A30E70" w:rsidRPr="00C05842">
        <w:rPr>
          <w:color w:val="000000" w:themeColor="text1"/>
        </w:rPr>
        <w:t xml:space="preserve"> and the world. </w:t>
      </w:r>
      <w:r w:rsidR="00D00F77" w:rsidRPr="00C05842">
        <w:rPr>
          <w:color w:val="000000" w:themeColor="text1"/>
        </w:rPr>
        <w:t xml:space="preserve">The quality </w:t>
      </w:r>
      <w:r w:rsidR="00E64FC5" w:rsidRPr="00C05842">
        <w:rPr>
          <w:color w:val="000000" w:themeColor="text1"/>
        </w:rPr>
        <w:t xml:space="preserve">of care the child </w:t>
      </w:r>
      <w:r w:rsidR="00A01E24" w:rsidRPr="00C05842">
        <w:rPr>
          <w:color w:val="000000" w:themeColor="text1"/>
        </w:rPr>
        <w:t>receives will</w:t>
      </w:r>
      <w:r w:rsidR="00D00F77" w:rsidRPr="00C05842">
        <w:rPr>
          <w:color w:val="000000" w:themeColor="text1"/>
        </w:rPr>
        <w:t xml:space="preserve"> then further impact </w:t>
      </w:r>
      <w:r w:rsidR="00A04310" w:rsidRPr="00C05842">
        <w:rPr>
          <w:color w:val="000000" w:themeColor="text1"/>
        </w:rPr>
        <w:t xml:space="preserve">on how </w:t>
      </w:r>
      <w:r w:rsidR="00C454D0" w:rsidRPr="00C05842">
        <w:rPr>
          <w:color w:val="000000" w:themeColor="text1"/>
        </w:rPr>
        <w:t xml:space="preserve">acceptable and lovable </w:t>
      </w:r>
      <w:r w:rsidR="00B54313" w:rsidRPr="00C05842">
        <w:rPr>
          <w:color w:val="000000" w:themeColor="text1"/>
        </w:rPr>
        <w:t xml:space="preserve">the child sees themselves as being. </w:t>
      </w:r>
      <w:r w:rsidR="0021431E" w:rsidRPr="00C05842">
        <w:rPr>
          <w:color w:val="000000" w:themeColor="text1"/>
        </w:rPr>
        <w:t xml:space="preserve">To help develop a sense of security, </w:t>
      </w:r>
      <w:r w:rsidR="003D69A6" w:rsidRPr="00C05842">
        <w:rPr>
          <w:color w:val="000000" w:themeColor="text1"/>
        </w:rPr>
        <w:t>it is important that you listen to a child and understand their view</w:t>
      </w:r>
      <w:r w:rsidR="00CF5F9A" w:rsidRPr="00C05842">
        <w:rPr>
          <w:color w:val="000000" w:themeColor="text1"/>
        </w:rPr>
        <w:t xml:space="preserve">s points and how they see things in their world. Throughout the intervention, </w:t>
      </w:r>
      <w:r w:rsidR="00BD0D6C" w:rsidRPr="00C05842">
        <w:rPr>
          <w:color w:val="000000" w:themeColor="text1"/>
        </w:rPr>
        <w:t xml:space="preserve">the focus is on the child expressing themselves and </w:t>
      </w:r>
      <w:r w:rsidR="00004371" w:rsidRPr="00C05842">
        <w:rPr>
          <w:color w:val="000000" w:themeColor="text1"/>
        </w:rPr>
        <w:t xml:space="preserve">they way they feel. </w:t>
      </w:r>
      <w:r w:rsidR="00F15A54" w:rsidRPr="00C05842">
        <w:rPr>
          <w:color w:val="000000" w:themeColor="text1"/>
        </w:rPr>
        <w:t>‘Children have the right to express their views freely and for their views to be given due weight in matters affecting them</w:t>
      </w:r>
      <w:r w:rsidR="005B32EC" w:rsidRPr="00C05842">
        <w:rPr>
          <w:color w:val="000000" w:themeColor="text1"/>
        </w:rPr>
        <w:t xml:space="preserve">.’ (Robinson, 2014, p18). </w:t>
      </w:r>
      <w:r w:rsidR="002651AA" w:rsidRPr="00C05842">
        <w:rPr>
          <w:color w:val="000000" w:themeColor="text1"/>
        </w:rPr>
        <w:t xml:space="preserve">This is also </w:t>
      </w:r>
      <w:r w:rsidR="00071E2D" w:rsidRPr="00C05842">
        <w:rPr>
          <w:color w:val="000000" w:themeColor="text1"/>
        </w:rPr>
        <w:t xml:space="preserve">iterated </w:t>
      </w:r>
      <w:r w:rsidR="00453B88" w:rsidRPr="00C05842">
        <w:rPr>
          <w:color w:val="000000" w:themeColor="text1"/>
        </w:rPr>
        <w:t xml:space="preserve">under </w:t>
      </w:r>
      <w:r w:rsidR="00071E2D" w:rsidRPr="00C05842">
        <w:rPr>
          <w:color w:val="000000" w:themeColor="text1"/>
        </w:rPr>
        <w:t>Article 12</w:t>
      </w:r>
      <w:r w:rsidR="00626FDA" w:rsidRPr="00C05842">
        <w:rPr>
          <w:color w:val="000000" w:themeColor="text1"/>
        </w:rPr>
        <w:t xml:space="preserve"> of the United Nations </w:t>
      </w:r>
      <w:r w:rsidR="000361EB" w:rsidRPr="00C05842">
        <w:rPr>
          <w:color w:val="000000" w:themeColor="text1"/>
        </w:rPr>
        <w:t>Convention Rights of the chil</w:t>
      </w:r>
      <w:r w:rsidR="0028339B" w:rsidRPr="00C05842">
        <w:rPr>
          <w:color w:val="000000" w:themeColor="text1"/>
        </w:rPr>
        <w:t xml:space="preserve">d where </w:t>
      </w:r>
      <w:r w:rsidR="00E43B2C" w:rsidRPr="00C05842">
        <w:rPr>
          <w:color w:val="000000" w:themeColor="text1"/>
        </w:rPr>
        <w:t xml:space="preserve">it states that a child has the right to be listened to and for their viewpoints to be taken </w:t>
      </w:r>
      <w:r w:rsidR="00E43B2C" w:rsidRPr="007A6DD3">
        <w:t>seriously. (</w:t>
      </w:r>
      <w:r w:rsidR="00761CB1" w:rsidRPr="007A6DD3">
        <w:t>UN</w:t>
      </w:r>
      <w:r w:rsidR="007A6DD3" w:rsidRPr="007A6DD3">
        <w:t>CNC, 2016</w:t>
      </w:r>
      <w:r w:rsidR="00E43B2C" w:rsidRPr="007A6DD3">
        <w:t xml:space="preserve">) </w:t>
      </w:r>
    </w:p>
    <w:p w14:paraId="238936FC" w14:textId="77777777" w:rsidR="00373EAC" w:rsidRDefault="00373EAC" w:rsidP="00C05842">
      <w:pPr>
        <w:pStyle w:val="AssignBody"/>
      </w:pPr>
    </w:p>
    <w:p w14:paraId="331E1BE6" w14:textId="77777777" w:rsidR="00373EAC" w:rsidRDefault="00DD7370" w:rsidP="00C05842">
      <w:pPr>
        <w:pStyle w:val="AssignBody"/>
      </w:pPr>
      <w:r w:rsidRPr="00C05842">
        <w:t>Bo</w:t>
      </w:r>
      <w:r w:rsidR="00821042" w:rsidRPr="00C05842">
        <w:t>r</w:t>
      </w:r>
      <w:r w:rsidRPr="00C05842">
        <w:t>ba</w:t>
      </w:r>
      <w:r w:rsidR="00E41221" w:rsidRPr="00C05842">
        <w:t xml:space="preserve"> (1989)</w:t>
      </w:r>
      <w:r w:rsidRPr="00C05842">
        <w:t xml:space="preserve"> second building block focuses on </w:t>
      </w:r>
      <w:r w:rsidR="005D2ADD" w:rsidRPr="00C05842">
        <w:t xml:space="preserve">selfhood and the feeling of being unique and </w:t>
      </w:r>
      <w:r w:rsidR="00821042" w:rsidRPr="00C05842">
        <w:t xml:space="preserve">having an identity. </w:t>
      </w:r>
      <w:r w:rsidR="00D20E57" w:rsidRPr="00C05842">
        <w:t xml:space="preserve">If a child is able to accept praise, then Borba identifies this as </w:t>
      </w:r>
      <w:r w:rsidR="004266AD" w:rsidRPr="00C05842">
        <w:t>an indication of good sel</w:t>
      </w:r>
      <w:r w:rsidR="00F57CB9" w:rsidRPr="00C05842">
        <w:t>fhood. Conversely, an indication of weak se</w:t>
      </w:r>
      <w:r w:rsidR="00430C27" w:rsidRPr="00C05842">
        <w:t>lf</w:t>
      </w:r>
      <w:r w:rsidR="00F57CB9" w:rsidRPr="00C05842">
        <w:t xml:space="preserve">hood could be </w:t>
      </w:r>
      <w:r w:rsidR="00E81CAF" w:rsidRPr="00C05842">
        <w:t xml:space="preserve">seen in a child </w:t>
      </w:r>
      <w:r w:rsidR="00681C4B" w:rsidRPr="00C05842">
        <w:t>who describes themselves using negative statements</w:t>
      </w:r>
      <w:r w:rsidR="005F23A7" w:rsidRPr="00C05842">
        <w:t xml:space="preserve"> and is uncomfortable with being able to praise themselves</w:t>
      </w:r>
      <w:r w:rsidR="00F36C93" w:rsidRPr="00C05842">
        <w:t xml:space="preserve">. </w:t>
      </w:r>
      <w:r w:rsidR="005161F9" w:rsidRPr="00C05842">
        <w:t xml:space="preserve">This building block relates to Grace’s </w:t>
      </w:r>
      <w:r w:rsidR="00390D7D" w:rsidRPr="00C05842">
        <w:t xml:space="preserve">development and shows that her </w:t>
      </w:r>
      <w:r w:rsidR="005D2944" w:rsidRPr="00C05842">
        <w:t>sense of selfhood</w:t>
      </w:r>
      <w:r w:rsidR="00390D7D" w:rsidRPr="00C05842">
        <w:t xml:space="preserve"> is very low.</w:t>
      </w:r>
      <w:r w:rsidR="00373EAC">
        <w:t xml:space="preserve"> </w:t>
      </w:r>
    </w:p>
    <w:p w14:paraId="02211D29" w14:textId="77777777" w:rsidR="00373EAC" w:rsidRDefault="00373EAC" w:rsidP="00C05842">
      <w:pPr>
        <w:pStyle w:val="AssignBody"/>
      </w:pPr>
    </w:p>
    <w:p w14:paraId="6143E2FF" w14:textId="34EAB3A7" w:rsidR="00D95193" w:rsidRDefault="0087385E" w:rsidP="00C05842">
      <w:pPr>
        <w:pStyle w:val="AssignBody"/>
        <w:rPr>
          <w:color w:val="000000" w:themeColor="text1"/>
        </w:rPr>
      </w:pPr>
      <w:r w:rsidRPr="00C05842">
        <w:t xml:space="preserve">Affiliation is the third building </w:t>
      </w:r>
      <w:r w:rsidR="00AE0435" w:rsidRPr="00C05842">
        <w:t>block,</w:t>
      </w:r>
      <w:r w:rsidRPr="00C05842">
        <w:t xml:space="preserve"> and </w:t>
      </w:r>
      <w:r w:rsidR="00C778F3" w:rsidRPr="00C05842">
        <w:t>this is having a sense of belonging and acceptance</w:t>
      </w:r>
      <w:r w:rsidR="00352926" w:rsidRPr="00C05842">
        <w:t>, especially in relationships that are important to the individual.</w:t>
      </w:r>
      <w:r w:rsidR="00702364">
        <w:rPr>
          <w:color w:val="000000" w:themeColor="text1"/>
        </w:rPr>
        <w:t xml:space="preserve"> </w:t>
      </w:r>
      <w:r w:rsidR="001B2F30" w:rsidRPr="00C05842">
        <w:t xml:space="preserve">The Talkabout resource supports </w:t>
      </w:r>
      <w:r w:rsidR="00C94D9D" w:rsidRPr="00C05842">
        <w:t>Maslow’s theory as it uses a hierarchical approach to teaching the intervention. The basic self-awareness skills are taught first, followed by more complexed skills. (Kelly, 2011)</w:t>
      </w:r>
      <w:r w:rsidR="000E37E4">
        <w:t xml:space="preserve"> </w:t>
      </w:r>
      <w:r w:rsidR="00C94D9D" w:rsidRPr="00C05842">
        <w:t xml:space="preserve">His </w:t>
      </w:r>
      <w:r w:rsidR="00AC6151" w:rsidRPr="00C05842">
        <w:t xml:space="preserve">hierarchy of needs also identifies </w:t>
      </w:r>
      <w:r w:rsidR="006921D0" w:rsidRPr="00C05842">
        <w:t>the need to belong as one of his fundamental nee</w:t>
      </w:r>
      <w:r w:rsidR="00FE0938" w:rsidRPr="00C05842">
        <w:t>ds, which will eventually lead to self-actualisation</w:t>
      </w:r>
      <w:r w:rsidR="00F92C26" w:rsidRPr="00C05842">
        <w:t xml:space="preserve">. </w:t>
      </w:r>
      <w:r w:rsidR="00BB24DD" w:rsidRPr="00C05842">
        <w:rPr>
          <w:color w:val="000000" w:themeColor="text1"/>
        </w:rPr>
        <w:t xml:space="preserve">This is especially important in school, </w:t>
      </w:r>
      <w:r w:rsidR="009A7C53" w:rsidRPr="00C05842">
        <w:rPr>
          <w:color w:val="000000" w:themeColor="text1"/>
        </w:rPr>
        <w:t xml:space="preserve">as children need to feel that they are part of a ‘group’ </w:t>
      </w:r>
      <w:r w:rsidR="00EB62A7" w:rsidRPr="00C05842">
        <w:rPr>
          <w:color w:val="000000" w:themeColor="text1"/>
        </w:rPr>
        <w:t xml:space="preserve">or to have a strong friendship with someone. </w:t>
      </w:r>
      <w:r w:rsidR="003831ED" w:rsidRPr="00C05842">
        <w:rPr>
          <w:color w:val="000000" w:themeColor="text1"/>
        </w:rPr>
        <w:t xml:space="preserve">If a child </w:t>
      </w:r>
      <w:r w:rsidR="00EE13A8" w:rsidRPr="00C05842">
        <w:rPr>
          <w:color w:val="000000" w:themeColor="text1"/>
        </w:rPr>
        <w:t>does not</w:t>
      </w:r>
      <w:r w:rsidR="003831ED" w:rsidRPr="00C05842">
        <w:rPr>
          <w:color w:val="000000" w:themeColor="text1"/>
        </w:rPr>
        <w:t xml:space="preserve"> feel </w:t>
      </w:r>
      <w:r w:rsidR="00EE13A8" w:rsidRPr="00C05842">
        <w:rPr>
          <w:color w:val="000000" w:themeColor="text1"/>
        </w:rPr>
        <w:t xml:space="preserve">like they belong </w:t>
      </w:r>
      <w:r w:rsidR="00E612A2" w:rsidRPr="00C05842">
        <w:rPr>
          <w:color w:val="000000" w:themeColor="text1"/>
        </w:rPr>
        <w:t xml:space="preserve">on the school yard, it could input on their mental health. </w:t>
      </w:r>
      <w:r w:rsidR="00D95193" w:rsidRPr="00C05842">
        <w:rPr>
          <w:color w:val="000000" w:themeColor="text1"/>
        </w:rPr>
        <w:t>Hagerty and Williams (1999) found that feeling as though you do not belong</w:t>
      </w:r>
      <w:r w:rsidR="00AD2317" w:rsidRPr="00C05842">
        <w:rPr>
          <w:color w:val="000000" w:themeColor="text1"/>
        </w:rPr>
        <w:t xml:space="preserve"> somewhere may be</w:t>
      </w:r>
      <w:r w:rsidR="00D95193" w:rsidRPr="00C05842">
        <w:rPr>
          <w:color w:val="000000" w:themeColor="text1"/>
        </w:rPr>
        <w:t xml:space="preserve"> a predictor of depression. </w:t>
      </w:r>
      <w:r w:rsidR="006D7071" w:rsidRPr="00C05842">
        <w:rPr>
          <w:color w:val="000000" w:themeColor="text1"/>
        </w:rPr>
        <w:t xml:space="preserve">As the intervention is focused </w:t>
      </w:r>
      <w:r w:rsidR="00CB7E40" w:rsidRPr="00C05842">
        <w:rPr>
          <w:color w:val="000000" w:themeColor="text1"/>
        </w:rPr>
        <w:t>on</w:t>
      </w:r>
      <w:r w:rsidR="006D7071" w:rsidRPr="00C05842">
        <w:rPr>
          <w:color w:val="000000" w:themeColor="text1"/>
        </w:rPr>
        <w:t xml:space="preserve"> a small </w:t>
      </w:r>
      <w:r w:rsidR="006D7071" w:rsidRPr="00C05842">
        <w:rPr>
          <w:color w:val="000000" w:themeColor="text1"/>
        </w:rPr>
        <w:lastRenderedPageBreak/>
        <w:t xml:space="preserve">group, this allows Grace to choose people to build relationships with. </w:t>
      </w:r>
      <w:r w:rsidR="00CB7E40" w:rsidRPr="00C05842">
        <w:rPr>
          <w:color w:val="000000" w:themeColor="text1"/>
        </w:rPr>
        <w:t xml:space="preserve">This can help with her feeling of belonging, especially within the </w:t>
      </w:r>
      <w:r w:rsidR="007F337B" w:rsidRPr="00C05842">
        <w:rPr>
          <w:color w:val="000000" w:themeColor="text1"/>
        </w:rPr>
        <w:t xml:space="preserve">classroom and on the school yard. </w:t>
      </w:r>
      <w:r w:rsidR="00475C8B" w:rsidRPr="00C05842">
        <w:rPr>
          <w:color w:val="000000" w:themeColor="text1"/>
        </w:rPr>
        <w:t>The building block of mission</w:t>
      </w:r>
      <w:r w:rsidR="00F62E20" w:rsidRPr="00C05842">
        <w:rPr>
          <w:color w:val="000000" w:themeColor="text1"/>
        </w:rPr>
        <w:t xml:space="preserve"> focuses on self-motivation and having a purpose. </w:t>
      </w:r>
      <w:r w:rsidR="00475C8B" w:rsidRPr="00C05842">
        <w:rPr>
          <w:color w:val="000000" w:themeColor="text1"/>
        </w:rPr>
        <w:t>A child needs to be motivated in order to learn effectively and</w:t>
      </w:r>
      <w:r w:rsidR="000B722B" w:rsidRPr="00C05842">
        <w:rPr>
          <w:color w:val="000000" w:themeColor="text1"/>
        </w:rPr>
        <w:t xml:space="preserve"> to reach their goals. </w:t>
      </w:r>
      <w:r w:rsidR="0041508F" w:rsidRPr="00C05842">
        <w:rPr>
          <w:color w:val="000000" w:themeColor="text1"/>
        </w:rPr>
        <w:t xml:space="preserve">This theory also may </w:t>
      </w:r>
      <w:r w:rsidR="00471379" w:rsidRPr="00C05842">
        <w:rPr>
          <w:color w:val="000000" w:themeColor="text1"/>
        </w:rPr>
        <w:t xml:space="preserve">highlight links to </w:t>
      </w:r>
      <w:r w:rsidR="00DA79FF" w:rsidRPr="00C05842">
        <w:rPr>
          <w:color w:val="000000" w:themeColor="text1"/>
        </w:rPr>
        <w:t>Carol Dweck (2012)</w:t>
      </w:r>
      <w:r w:rsidR="00471379" w:rsidRPr="00C05842">
        <w:rPr>
          <w:color w:val="000000" w:themeColor="text1"/>
        </w:rPr>
        <w:t xml:space="preserve"> theory of a growth mindset. </w:t>
      </w:r>
      <w:r w:rsidR="007620E6" w:rsidRPr="00C05842">
        <w:rPr>
          <w:color w:val="000000" w:themeColor="text1"/>
        </w:rPr>
        <w:t xml:space="preserve">With a fixed mindset, a child can believe that they are not good enough </w:t>
      </w:r>
      <w:r w:rsidR="00BC58F4" w:rsidRPr="00C05842">
        <w:rPr>
          <w:color w:val="000000" w:themeColor="text1"/>
        </w:rPr>
        <w:t>and lack any power to change.</w:t>
      </w:r>
      <w:r w:rsidR="004F21BA" w:rsidRPr="00C05842">
        <w:rPr>
          <w:color w:val="000000" w:themeColor="text1"/>
        </w:rPr>
        <w:t xml:space="preserve"> On the other hand, a growth mindset gives a child the determination to succeed and overcome any challenges given. </w:t>
      </w:r>
      <w:r w:rsidR="00116CB9" w:rsidRPr="00C05842">
        <w:rPr>
          <w:color w:val="000000" w:themeColor="text1"/>
        </w:rPr>
        <w:t xml:space="preserve">Shotton and Burton (2019) state that researchers </w:t>
      </w:r>
      <w:r w:rsidR="004D3AAE" w:rsidRPr="00C05842">
        <w:rPr>
          <w:color w:val="000000" w:themeColor="text1"/>
        </w:rPr>
        <w:t xml:space="preserve">have found that a growth mindset </w:t>
      </w:r>
      <w:r w:rsidR="00054CA6" w:rsidRPr="00C05842">
        <w:rPr>
          <w:color w:val="000000" w:themeColor="text1"/>
        </w:rPr>
        <w:t xml:space="preserve">allows children to become more motivated and engaged in activities. </w:t>
      </w:r>
    </w:p>
    <w:p w14:paraId="2AFAEF3A" w14:textId="77777777" w:rsidR="009744E5" w:rsidRPr="00C05842" w:rsidRDefault="009744E5" w:rsidP="00C05842">
      <w:pPr>
        <w:pStyle w:val="AssignBody"/>
        <w:rPr>
          <w:color w:val="000000" w:themeColor="text1"/>
        </w:rPr>
      </w:pPr>
    </w:p>
    <w:p w14:paraId="10B3F800" w14:textId="77777777" w:rsidR="00777F54" w:rsidRPr="00C05842" w:rsidRDefault="008E51D3" w:rsidP="00C05842">
      <w:pPr>
        <w:pStyle w:val="AssignBody"/>
        <w:rPr>
          <w:color w:val="000000" w:themeColor="text1"/>
        </w:rPr>
      </w:pPr>
      <w:r w:rsidRPr="00C05842">
        <w:rPr>
          <w:color w:val="000000" w:themeColor="text1"/>
        </w:rPr>
        <w:t>The final building block looks at competence</w:t>
      </w:r>
      <w:r w:rsidR="0053546D" w:rsidRPr="00C05842">
        <w:rPr>
          <w:color w:val="000000" w:themeColor="text1"/>
        </w:rPr>
        <w:t xml:space="preserve"> which look at how an individual </w:t>
      </w:r>
      <w:r w:rsidR="00244D86" w:rsidRPr="00C05842">
        <w:rPr>
          <w:color w:val="000000" w:themeColor="text1"/>
        </w:rPr>
        <w:t xml:space="preserve">feels effective in things that are important to them. </w:t>
      </w:r>
      <w:r w:rsidR="005E05A9" w:rsidRPr="00C05842">
        <w:rPr>
          <w:color w:val="000000" w:themeColor="text1"/>
        </w:rPr>
        <w:t xml:space="preserve">Children tend to prefer activities in which they feel competent in </w:t>
      </w:r>
      <w:r w:rsidR="00EB0F7E" w:rsidRPr="00C05842">
        <w:rPr>
          <w:color w:val="000000" w:themeColor="text1"/>
        </w:rPr>
        <w:t xml:space="preserve">due to the satisfaction. </w:t>
      </w:r>
      <w:r w:rsidR="005D77E0" w:rsidRPr="00C05842">
        <w:rPr>
          <w:color w:val="000000" w:themeColor="text1"/>
        </w:rPr>
        <w:t>For example, Grace may feel most comfortable taking part in creative activities due to her artistic abilities.</w:t>
      </w:r>
    </w:p>
    <w:p w14:paraId="5699A323" w14:textId="77777777" w:rsidR="00777F54" w:rsidRPr="00C05842" w:rsidRDefault="00777F54" w:rsidP="00C05842">
      <w:pPr>
        <w:pStyle w:val="AssignBody"/>
        <w:rPr>
          <w:color w:val="000000" w:themeColor="text1"/>
        </w:rPr>
      </w:pPr>
    </w:p>
    <w:p w14:paraId="659F9665" w14:textId="26989C8C" w:rsidR="0014064D" w:rsidRPr="00C00BB6" w:rsidRDefault="00777F54" w:rsidP="005B21CD">
      <w:pPr>
        <w:pStyle w:val="AssignBody"/>
        <w:rPr>
          <w:color w:val="000000" w:themeColor="text1"/>
        </w:rPr>
      </w:pPr>
      <w:r w:rsidRPr="00C05842">
        <w:rPr>
          <w:color w:val="000000" w:themeColor="text1"/>
        </w:rPr>
        <w:t>Goleman (1995) looks at developing resilience</w:t>
      </w:r>
      <w:r w:rsidR="006B558B" w:rsidRPr="00C05842">
        <w:rPr>
          <w:color w:val="000000" w:themeColor="text1"/>
        </w:rPr>
        <w:t>, which has similar aspects to Borba (19</w:t>
      </w:r>
      <w:r w:rsidR="00A06A06" w:rsidRPr="00C05842">
        <w:rPr>
          <w:color w:val="000000" w:themeColor="text1"/>
        </w:rPr>
        <w:t xml:space="preserve">89)’s view. He believes there are </w:t>
      </w:r>
      <w:r w:rsidR="009D57FD" w:rsidRPr="00C05842">
        <w:rPr>
          <w:color w:val="000000" w:themeColor="text1"/>
        </w:rPr>
        <w:t xml:space="preserve">four different aspects to emotional intelligence. These </w:t>
      </w:r>
      <w:r w:rsidR="0089123F" w:rsidRPr="00C05842">
        <w:rPr>
          <w:color w:val="000000" w:themeColor="text1"/>
        </w:rPr>
        <w:t>are</w:t>
      </w:r>
      <w:r w:rsidR="005D77E0" w:rsidRPr="00C05842">
        <w:rPr>
          <w:color w:val="000000" w:themeColor="text1"/>
        </w:rPr>
        <w:t xml:space="preserve"> </w:t>
      </w:r>
      <w:r w:rsidR="00C87710" w:rsidRPr="00C05842">
        <w:rPr>
          <w:color w:val="000000" w:themeColor="text1"/>
        </w:rPr>
        <w:t xml:space="preserve">Social Skills, Social Awareness, </w:t>
      </w:r>
      <w:r w:rsidR="00506B66" w:rsidRPr="00C05842">
        <w:rPr>
          <w:color w:val="000000" w:themeColor="text1"/>
        </w:rPr>
        <w:t>Self-awareness,</w:t>
      </w:r>
      <w:r w:rsidR="00226F9D" w:rsidRPr="00C05842">
        <w:rPr>
          <w:color w:val="000000" w:themeColor="text1"/>
        </w:rPr>
        <w:t xml:space="preserve"> and Self-management. </w:t>
      </w:r>
      <w:r w:rsidR="004C42DD" w:rsidRPr="00C05842">
        <w:rPr>
          <w:color w:val="000000" w:themeColor="text1"/>
        </w:rPr>
        <w:t xml:space="preserve">Under each of these factors are all things that </w:t>
      </w:r>
      <w:r w:rsidR="00C54706" w:rsidRPr="00C05842">
        <w:rPr>
          <w:color w:val="000000" w:themeColor="text1"/>
        </w:rPr>
        <w:t xml:space="preserve">needs to be promoted, but an </w:t>
      </w:r>
      <w:r w:rsidR="00346A64" w:rsidRPr="00C05842">
        <w:rPr>
          <w:color w:val="000000" w:themeColor="text1"/>
        </w:rPr>
        <w:t>individual need</w:t>
      </w:r>
      <w:r w:rsidR="00C54706" w:rsidRPr="00C05842">
        <w:rPr>
          <w:color w:val="000000" w:themeColor="text1"/>
        </w:rPr>
        <w:t xml:space="preserve"> to have the confidence to </w:t>
      </w:r>
      <w:r w:rsidR="002D4D4D" w:rsidRPr="00C05842">
        <w:rPr>
          <w:color w:val="000000" w:themeColor="text1"/>
        </w:rPr>
        <w:t xml:space="preserve">thrive in order to succeed. </w:t>
      </w:r>
      <w:r w:rsidR="008177D8" w:rsidRPr="00C05842">
        <w:rPr>
          <w:color w:val="000000" w:themeColor="text1"/>
        </w:rPr>
        <w:t xml:space="preserve">Again, this has strong links to Dweck (2012)’s </w:t>
      </w:r>
      <w:r w:rsidR="00346A64" w:rsidRPr="00C05842">
        <w:rPr>
          <w:color w:val="000000" w:themeColor="text1"/>
        </w:rPr>
        <w:t>viewpoint</w:t>
      </w:r>
      <w:r w:rsidR="008177D8" w:rsidRPr="00C05842">
        <w:rPr>
          <w:color w:val="000000" w:themeColor="text1"/>
        </w:rPr>
        <w:t xml:space="preserve"> of having a growth mindset.</w:t>
      </w:r>
      <w:r w:rsidR="004E604C" w:rsidRPr="00C05842">
        <w:rPr>
          <w:color w:val="000000" w:themeColor="text1"/>
        </w:rPr>
        <w:t xml:space="preserve"> Although, Goleman (1995) </w:t>
      </w:r>
      <w:r w:rsidR="001E14D0" w:rsidRPr="00C05842">
        <w:rPr>
          <w:color w:val="000000" w:themeColor="text1"/>
        </w:rPr>
        <w:t>does not</w:t>
      </w:r>
      <w:r w:rsidR="004E604C" w:rsidRPr="00C05842">
        <w:rPr>
          <w:color w:val="000000" w:themeColor="text1"/>
        </w:rPr>
        <w:t xml:space="preserve"> state </w:t>
      </w:r>
      <w:r w:rsidR="002A0554" w:rsidRPr="00C05842">
        <w:rPr>
          <w:color w:val="000000" w:themeColor="text1"/>
        </w:rPr>
        <w:t>in which o</w:t>
      </w:r>
      <w:r w:rsidR="00743BBD" w:rsidRPr="00C05842">
        <w:rPr>
          <w:color w:val="000000" w:themeColor="text1"/>
        </w:rPr>
        <w:t xml:space="preserve">rder </w:t>
      </w:r>
      <w:r w:rsidR="00B2095B" w:rsidRPr="00C05842">
        <w:rPr>
          <w:color w:val="000000" w:themeColor="text1"/>
        </w:rPr>
        <w:t xml:space="preserve">the different aspects should be done in. </w:t>
      </w:r>
      <w:r w:rsidR="001558BB" w:rsidRPr="00C05842">
        <w:rPr>
          <w:color w:val="000000" w:themeColor="text1"/>
        </w:rPr>
        <w:t>He also refers to</w:t>
      </w:r>
      <w:r w:rsidR="00B81402" w:rsidRPr="00C05842">
        <w:rPr>
          <w:color w:val="000000" w:themeColor="text1"/>
        </w:rPr>
        <w:t xml:space="preserve"> his theory as emotional intelligence</w:t>
      </w:r>
      <w:r w:rsidR="001E14D0" w:rsidRPr="00C05842">
        <w:rPr>
          <w:color w:val="000000" w:themeColor="text1"/>
        </w:rPr>
        <w:t xml:space="preserve"> which has been challenged</w:t>
      </w:r>
      <w:r w:rsidR="00B81402" w:rsidRPr="00C05842">
        <w:rPr>
          <w:color w:val="000000" w:themeColor="text1"/>
        </w:rPr>
        <w:t>,</w:t>
      </w:r>
      <w:r w:rsidR="001E14D0" w:rsidRPr="00C05842">
        <w:rPr>
          <w:color w:val="000000" w:themeColor="text1"/>
        </w:rPr>
        <w:t xml:space="preserve"> due to the</w:t>
      </w:r>
      <w:r w:rsidR="00B81402" w:rsidRPr="00C05842">
        <w:rPr>
          <w:color w:val="000000" w:themeColor="text1"/>
        </w:rPr>
        <w:t xml:space="preserve"> fact intelligence implies that </w:t>
      </w:r>
      <w:r w:rsidR="00A74308" w:rsidRPr="00C05842">
        <w:rPr>
          <w:color w:val="000000" w:themeColor="text1"/>
        </w:rPr>
        <w:t xml:space="preserve">we can control and be aware of </w:t>
      </w:r>
      <w:r w:rsidR="001E14D0" w:rsidRPr="00C05842">
        <w:rPr>
          <w:color w:val="000000" w:themeColor="text1"/>
        </w:rPr>
        <w:t>other</w:t>
      </w:r>
      <w:r w:rsidR="00A74308" w:rsidRPr="00C05842">
        <w:rPr>
          <w:color w:val="000000" w:themeColor="text1"/>
        </w:rPr>
        <w:t xml:space="preserve"> emotions, which </w:t>
      </w:r>
      <w:r w:rsidR="001E14D0" w:rsidRPr="00C05842">
        <w:rPr>
          <w:color w:val="000000" w:themeColor="text1"/>
        </w:rPr>
        <w:t>is not</w:t>
      </w:r>
      <w:r w:rsidR="00A74308" w:rsidRPr="00C05842">
        <w:rPr>
          <w:color w:val="000000" w:themeColor="text1"/>
        </w:rPr>
        <w:t xml:space="preserve"> always as easy. </w:t>
      </w:r>
      <w:r w:rsidR="009D15A0" w:rsidRPr="00C05842">
        <w:rPr>
          <w:color w:val="000000" w:themeColor="text1"/>
        </w:rPr>
        <w:t>(Barrett, 2017)</w:t>
      </w:r>
      <w:r w:rsidR="008177D8" w:rsidRPr="00C05842">
        <w:rPr>
          <w:color w:val="000000" w:themeColor="text1"/>
        </w:rPr>
        <w:t xml:space="preserve"> </w:t>
      </w:r>
      <w:r w:rsidR="00A81CF6" w:rsidRPr="00C05842">
        <w:rPr>
          <w:color w:val="000000" w:themeColor="text1"/>
        </w:rPr>
        <w:t>L</w:t>
      </w:r>
      <w:r w:rsidR="00A81CF6" w:rsidRPr="00C05842">
        <w:t>eavers (</w:t>
      </w:r>
      <w:r w:rsidR="002428EB">
        <w:t>1994</w:t>
      </w:r>
      <w:r w:rsidR="00A81CF6" w:rsidRPr="00C05842">
        <w:t xml:space="preserve">) </w:t>
      </w:r>
      <w:r w:rsidR="00807C8F" w:rsidRPr="00C05842">
        <w:t xml:space="preserve">theory </w:t>
      </w:r>
      <w:r w:rsidR="00A81CF6" w:rsidRPr="00C05842">
        <w:t xml:space="preserve">outlines key principles </w:t>
      </w:r>
      <w:r w:rsidR="00702F76" w:rsidRPr="00C05842">
        <w:t>that can support well-being and how involvement plays a fundamental part. They key p</w:t>
      </w:r>
      <w:r w:rsidR="00121ECC" w:rsidRPr="00C05842">
        <w:t>rinciples include respect for the child, quality of care and provision, the power of observation, and adult interaction. Here, he focuses on the wel</w:t>
      </w:r>
      <w:r w:rsidR="00DE64E3" w:rsidRPr="00C05842">
        <w:t xml:space="preserve">l-being and care first and then looks at the education provision. Perhaps, it is important </w:t>
      </w:r>
      <w:r w:rsidR="00FD2373" w:rsidRPr="00C05842">
        <w:t>to remember that your pastoral role is equally as important as your teaching role. This highlights that during a child’s education, there well-being should always come first</w:t>
      </w:r>
      <w:r w:rsidR="00A66AC2" w:rsidRPr="00C05842">
        <w:t xml:space="preserve">. </w:t>
      </w:r>
    </w:p>
    <w:p w14:paraId="19564500" w14:textId="77777777" w:rsidR="005B21CD" w:rsidRPr="00C05842" w:rsidRDefault="005B21CD" w:rsidP="005B21CD">
      <w:pPr>
        <w:pStyle w:val="AssignBody"/>
      </w:pPr>
    </w:p>
    <w:p w14:paraId="0F81568F" w14:textId="32CEF8D0" w:rsidR="00634084" w:rsidRPr="00C05842" w:rsidRDefault="00EE19F0" w:rsidP="00C05842">
      <w:pPr>
        <w:pStyle w:val="AssignBody"/>
        <w:rPr>
          <w:color w:val="000000" w:themeColor="text1"/>
        </w:rPr>
      </w:pPr>
      <w:r w:rsidRPr="00C05842">
        <w:rPr>
          <w:color w:val="000000" w:themeColor="text1"/>
        </w:rPr>
        <w:t xml:space="preserve">The ‘Talkabout’ programme focuses on a number of different activities that help to promote a child’s emotional well-being. </w:t>
      </w:r>
      <w:r w:rsidR="00D57379" w:rsidRPr="00C05842">
        <w:rPr>
          <w:color w:val="000000" w:themeColor="text1"/>
        </w:rPr>
        <w:t>Some a</w:t>
      </w:r>
      <w:r w:rsidR="00AC2C2B" w:rsidRPr="00C05842">
        <w:rPr>
          <w:color w:val="000000" w:themeColor="text1"/>
        </w:rPr>
        <w:t>ctivities</w:t>
      </w:r>
      <w:r w:rsidR="00350020" w:rsidRPr="00C05842">
        <w:rPr>
          <w:color w:val="000000" w:themeColor="text1"/>
        </w:rPr>
        <w:t xml:space="preserve"> that may be the most</w:t>
      </w:r>
      <w:r w:rsidR="006001DD" w:rsidRPr="00C05842">
        <w:rPr>
          <w:color w:val="000000" w:themeColor="text1"/>
        </w:rPr>
        <w:t xml:space="preserve"> beneficial to the child during the intervention are: ‘</w:t>
      </w:r>
      <w:r w:rsidR="00CC1193" w:rsidRPr="00C05842">
        <w:rPr>
          <w:color w:val="000000" w:themeColor="text1"/>
        </w:rPr>
        <w:t>This is me</w:t>
      </w:r>
      <w:r w:rsidR="00477B37" w:rsidRPr="00C05842">
        <w:rPr>
          <w:color w:val="000000" w:themeColor="text1"/>
        </w:rPr>
        <w:t xml:space="preserve">’ oracy activity, </w:t>
      </w:r>
      <w:r w:rsidR="00F74D84">
        <w:rPr>
          <w:color w:val="000000" w:themeColor="text1"/>
        </w:rPr>
        <w:t>‘</w:t>
      </w:r>
      <w:r w:rsidR="00AC1CFD" w:rsidRPr="00C05842">
        <w:rPr>
          <w:color w:val="000000" w:themeColor="text1"/>
        </w:rPr>
        <w:t>people in my life</w:t>
      </w:r>
      <w:r w:rsidR="00F74D84">
        <w:rPr>
          <w:color w:val="000000" w:themeColor="text1"/>
        </w:rPr>
        <w:t>’</w:t>
      </w:r>
      <w:r w:rsidR="00AC1CFD" w:rsidRPr="00C05842">
        <w:rPr>
          <w:color w:val="000000" w:themeColor="text1"/>
        </w:rPr>
        <w:t xml:space="preserve"> and to finish the intervention off with </w:t>
      </w:r>
      <w:r w:rsidR="00B42E60" w:rsidRPr="00C05842">
        <w:rPr>
          <w:color w:val="000000" w:themeColor="text1"/>
        </w:rPr>
        <w:t xml:space="preserve">a ‘I am great activity’. </w:t>
      </w:r>
      <w:r w:rsidR="00B7295F" w:rsidRPr="00C05842">
        <w:rPr>
          <w:color w:val="000000" w:themeColor="text1"/>
        </w:rPr>
        <w:t>‘</w:t>
      </w:r>
      <w:r w:rsidR="00CC1193" w:rsidRPr="00C05842">
        <w:rPr>
          <w:color w:val="000000" w:themeColor="text1"/>
        </w:rPr>
        <w:t>This is me</w:t>
      </w:r>
      <w:r w:rsidR="00B7295F" w:rsidRPr="00C05842">
        <w:rPr>
          <w:color w:val="000000" w:themeColor="text1"/>
        </w:rPr>
        <w:t xml:space="preserve">’ activity </w:t>
      </w:r>
      <w:r w:rsidR="00D37667" w:rsidRPr="00C05842">
        <w:rPr>
          <w:color w:val="000000" w:themeColor="text1"/>
        </w:rPr>
        <w:t>is th</w:t>
      </w:r>
      <w:r w:rsidR="00CC1193" w:rsidRPr="00C05842">
        <w:rPr>
          <w:color w:val="000000" w:themeColor="text1"/>
        </w:rPr>
        <w:t xml:space="preserve">e starting point for developing self-identity. </w:t>
      </w:r>
      <w:r w:rsidR="00DA6BAE" w:rsidRPr="00C05842">
        <w:rPr>
          <w:color w:val="000000" w:themeColor="text1"/>
        </w:rPr>
        <w:t xml:space="preserve">It helps to encourage </w:t>
      </w:r>
      <w:r w:rsidR="0088268F" w:rsidRPr="00C05842">
        <w:rPr>
          <w:color w:val="000000" w:themeColor="text1"/>
        </w:rPr>
        <w:t xml:space="preserve">a feeling board which can encourage the children to talk about their feelings in more detail. </w:t>
      </w:r>
      <w:r w:rsidR="00E8354C" w:rsidRPr="00C05842">
        <w:rPr>
          <w:color w:val="000000" w:themeColor="text1"/>
        </w:rPr>
        <w:t xml:space="preserve">The aim of the activity is to improve a </w:t>
      </w:r>
      <w:r w:rsidR="00E8354C" w:rsidRPr="00C05842">
        <w:rPr>
          <w:color w:val="000000" w:themeColor="text1"/>
        </w:rPr>
        <w:lastRenderedPageBreak/>
        <w:t xml:space="preserve">child’s basic self and other awareness through talking about their likes and dislikes. </w:t>
      </w:r>
      <w:r w:rsidR="008C43A9" w:rsidRPr="00C05842">
        <w:rPr>
          <w:color w:val="000000" w:themeColor="text1"/>
        </w:rPr>
        <w:t xml:space="preserve">(Kelly, 2011) </w:t>
      </w:r>
      <w:r w:rsidR="008544C5" w:rsidRPr="00C05842">
        <w:rPr>
          <w:color w:val="000000" w:themeColor="text1"/>
        </w:rPr>
        <w:t>It allows a child to</w:t>
      </w:r>
      <w:r w:rsidR="00E613A8" w:rsidRPr="00C05842">
        <w:rPr>
          <w:color w:val="000000" w:themeColor="text1"/>
        </w:rPr>
        <w:t xml:space="preserve"> also use different words </w:t>
      </w:r>
      <w:r w:rsidR="00DA6F26" w:rsidRPr="00C05842">
        <w:rPr>
          <w:color w:val="000000" w:themeColor="text1"/>
        </w:rPr>
        <w:t xml:space="preserve">to </w:t>
      </w:r>
      <w:r w:rsidR="009E5252" w:rsidRPr="00C05842">
        <w:rPr>
          <w:color w:val="000000" w:themeColor="text1"/>
        </w:rPr>
        <w:t>describe themselves</w:t>
      </w:r>
      <w:r w:rsidR="00E7486C" w:rsidRPr="00C05842">
        <w:rPr>
          <w:color w:val="000000" w:themeColor="text1"/>
        </w:rPr>
        <w:t xml:space="preserve">, which can be an indication to the adult of where they are at, and the progress they are making </w:t>
      </w:r>
      <w:r w:rsidR="00634084" w:rsidRPr="00C05842">
        <w:rPr>
          <w:color w:val="000000" w:themeColor="text1"/>
        </w:rPr>
        <w:t>when it comes to their self-identity.</w:t>
      </w:r>
    </w:p>
    <w:p w14:paraId="5C22D6DF" w14:textId="373FEF1D" w:rsidR="00634084" w:rsidRPr="00C05842" w:rsidRDefault="00634084" w:rsidP="00C05842">
      <w:pPr>
        <w:pStyle w:val="AssignBody"/>
        <w:rPr>
          <w:color w:val="000000" w:themeColor="text1"/>
        </w:rPr>
      </w:pPr>
    </w:p>
    <w:p w14:paraId="2AC4F172" w14:textId="3DE6532D" w:rsidR="00586A0D" w:rsidRDefault="00586A0D" w:rsidP="00C05842">
      <w:pPr>
        <w:pStyle w:val="AssignBody"/>
        <w:rPr>
          <w:color w:val="000000" w:themeColor="text1"/>
        </w:rPr>
      </w:pPr>
      <w:r w:rsidRPr="00C05842">
        <w:rPr>
          <w:color w:val="000000" w:themeColor="text1"/>
        </w:rPr>
        <w:t xml:space="preserve">The </w:t>
      </w:r>
      <w:r w:rsidR="005B21CD">
        <w:rPr>
          <w:color w:val="000000" w:themeColor="text1"/>
        </w:rPr>
        <w:t>‘</w:t>
      </w:r>
      <w:r w:rsidRPr="00C05842">
        <w:rPr>
          <w:color w:val="000000" w:themeColor="text1"/>
        </w:rPr>
        <w:t>people in my life</w:t>
      </w:r>
      <w:r w:rsidR="005B21CD">
        <w:rPr>
          <w:color w:val="000000" w:themeColor="text1"/>
        </w:rPr>
        <w:t>’</w:t>
      </w:r>
      <w:r w:rsidRPr="00C05842">
        <w:rPr>
          <w:color w:val="000000" w:themeColor="text1"/>
        </w:rPr>
        <w:t xml:space="preserve"> activity allows individuals in the group to </w:t>
      </w:r>
      <w:r w:rsidR="00FF37A5" w:rsidRPr="00C05842">
        <w:rPr>
          <w:color w:val="000000" w:themeColor="text1"/>
        </w:rPr>
        <w:t xml:space="preserve">continue to improve their self and other awareness’ by sharing who is important to them. </w:t>
      </w:r>
      <w:r w:rsidR="006E74A3" w:rsidRPr="00C05842">
        <w:rPr>
          <w:color w:val="000000" w:themeColor="text1"/>
        </w:rPr>
        <w:t xml:space="preserve">It also allows a child to express any emotions that they want to share with the group about family members and friends etc. </w:t>
      </w:r>
      <w:r w:rsidR="00FC6847" w:rsidRPr="00C05842">
        <w:rPr>
          <w:color w:val="000000" w:themeColor="text1"/>
        </w:rPr>
        <w:t>For example, Grace</w:t>
      </w:r>
      <w:r w:rsidR="00B57B22">
        <w:rPr>
          <w:color w:val="000000" w:themeColor="text1"/>
        </w:rPr>
        <w:t>, who</w:t>
      </w:r>
      <w:r w:rsidR="00FC6847" w:rsidRPr="00C05842">
        <w:rPr>
          <w:color w:val="000000" w:themeColor="text1"/>
        </w:rPr>
        <w:t xml:space="preserve"> has a younger sibling </w:t>
      </w:r>
      <w:r w:rsidR="00B57B22">
        <w:rPr>
          <w:color w:val="000000" w:themeColor="text1"/>
        </w:rPr>
        <w:t>that</w:t>
      </w:r>
      <w:r w:rsidR="00FC6847" w:rsidRPr="00C05842">
        <w:rPr>
          <w:color w:val="000000" w:themeColor="text1"/>
        </w:rPr>
        <w:t xml:space="preserve"> will come into her life within the next few months</w:t>
      </w:r>
      <w:r w:rsidR="00D016B8">
        <w:rPr>
          <w:color w:val="000000" w:themeColor="text1"/>
        </w:rPr>
        <w:t>. The activity</w:t>
      </w:r>
      <w:r w:rsidR="00FC6847" w:rsidRPr="00C05842">
        <w:rPr>
          <w:color w:val="000000" w:themeColor="text1"/>
        </w:rPr>
        <w:t xml:space="preserve"> might make her feel better discussing it and getting her emotions off her chest. </w:t>
      </w:r>
    </w:p>
    <w:p w14:paraId="4811C9A4" w14:textId="77777777" w:rsidR="00D016B8" w:rsidRPr="00C05842" w:rsidRDefault="00D016B8" w:rsidP="00C05842">
      <w:pPr>
        <w:pStyle w:val="AssignBody"/>
        <w:rPr>
          <w:color w:val="000000" w:themeColor="text1"/>
        </w:rPr>
      </w:pPr>
    </w:p>
    <w:p w14:paraId="263ECF70" w14:textId="39359844" w:rsidR="009953EE" w:rsidRDefault="00C62A34" w:rsidP="00C05842">
      <w:pPr>
        <w:pStyle w:val="AssignBody"/>
        <w:rPr>
          <w:color w:val="000000" w:themeColor="text1"/>
        </w:rPr>
      </w:pPr>
      <w:r w:rsidRPr="00C05842">
        <w:rPr>
          <w:color w:val="000000" w:themeColor="text1"/>
        </w:rPr>
        <w:t xml:space="preserve">The ‘I am great’ activity can be done at the end of the </w:t>
      </w:r>
      <w:r w:rsidR="00DF4399" w:rsidRPr="00C05842">
        <w:rPr>
          <w:color w:val="000000" w:themeColor="text1"/>
        </w:rPr>
        <w:t>course</w:t>
      </w:r>
      <w:r w:rsidRPr="00C05842">
        <w:rPr>
          <w:color w:val="000000" w:themeColor="text1"/>
        </w:rPr>
        <w:t xml:space="preserve"> </w:t>
      </w:r>
      <w:r w:rsidR="00DF4399" w:rsidRPr="00C05842">
        <w:rPr>
          <w:color w:val="000000" w:themeColor="text1"/>
        </w:rPr>
        <w:t>which hel</w:t>
      </w:r>
      <w:r w:rsidR="006710A5" w:rsidRPr="00C05842">
        <w:rPr>
          <w:color w:val="000000" w:themeColor="text1"/>
        </w:rPr>
        <w:t xml:space="preserve">ps summarise what the child has learnt. Here, they are able to consider the things that </w:t>
      </w:r>
      <w:r w:rsidR="009C2153" w:rsidRPr="00C05842">
        <w:rPr>
          <w:color w:val="000000" w:themeColor="text1"/>
        </w:rPr>
        <w:t xml:space="preserve">makes them special and great. It is also rewarding for the teacher </w:t>
      </w:r>
      <w:r w:rsidR="00740AA6" w:rsidRPr="00C05842">
        <w:rPr>
          <w:color w:val="000000" w:themeColor="text1"/>
        </w:rPr>
        <w:t xml:space="preserve">to see the progress the child has made when it comes to their self-identity and </w:t>
      </w:r>
      <w:r w:rsidR="00B65708" w:rsidRPr="00C05842">
        <w:rPr>
          <w:color w:val="000000" w:themeColor="text1"/>
        </w:rPr>
        <w:t>self-esteem</w:t>
      </w:r>
      <w:r w:rsidR="0097760A" w:rsidRPr="00C05842">
        <w:rPr>
          <w:color w:val="000000" w:themeColor="text1"/>
        </w:rPr>
        <w:t>.</w:t>
      </w:r>
      <w:r w:rsidR="005060CF" w:rsidRPr="00C05842">
        <w:rPr>
          <w:color w:val="000000" w:themeColor="text1"/>
        </w:rPr>
        <w:t xml:space="preserve"> </w:t>
      </w:r>
      <w:r w:rsidR="00976F2F" w:rsidRPr="00C05842">
        <w:rPr>
          <w:color w:val="000000" w:themeColor="text1"/>
        </w:rPr>
        <w:t xml:space="preserve">This activity should let the child’s confidence, shine through them, if the intervention has been done effectively. Although, this activity might show that more intervention is needed. This further intervention could be focused on social skills. </w:t>
      </w:r>
      <w:r w:rsidR="00BE6270">
        <w:rPr>
          <w:color w:val="000000" w:themeColor="text1"/>
        </w:rPr>
        <w:t>(Kelly, 2018)</w:t>
      </w:r>
    </w:p>
    <w:p w14:paraId="50048273" w14:textId="77777777" w:rsidR="00F74D84" w:rsidRPr="00C05842" w:rsidRDefault="00F74D84" w:rsidP="00C05842">
      <w:pPr>
        <w:pStyle w:val="AssignBody"/>
        <w:rPr>
          <w:color w:val="000000" w:themeColor="text1"/>
        </w:rPr>
      </w:pPr>
    </w:p>
    <w:p w14:paraId="6988BB67" w14:textId="77777777" w:rsidR="00FF2D42" w:rsidRDefault="00EA261F" w:rsidP="00C05842">
      <w:pPr>
        <w:pStyle w:val="AssignBody"/>
        <w:rPr>
          <w:color w:val="000000" w:themeColor="text1"/>
        </w:rPr>
      </w:pPr>
      <w:r w:rsidRPr="00C05842">
        <w:rPr>
          <w:color w:val="000000" w:themeColor="text1"/>
        </w:rPr>
        <w:t xml:space="preserve">Progression is fundamental during the process of </w:t>
      </w:r>
      <w:r w:rsidR="00974A77" w:rsidRPr="00C05842">
        <w:rPr>
          <w:color w:val="000000" w:themeColor="text1"/>
        </w:rPr>
        <w:t xml:space="preserve">an intervention as </w:t>
      </w:r>
      <w:r w:rsidR="00EF64D4" w:rsidRPr="00C05842">
        <w:rPr>
          <w:color w:val="000000" w:themeColor="text1"/>
        </w:rPr>
        <w:t xml:space="preserve">its essential that you can see whether progress is made or not. </w:t>
      </w:r>
      <w:r w:rsidR="000568AF" w:rsidRPr="00C05842">
        <w:rPr>
          <w:color w:val="000000" w:themeColor="text1"/>
        </w:rPr>
        <w:t xml:space="preserve">Heritage (2008) states that </w:t>
      </w:r>
      <w:r w:rsidR="003D4F7D" w:rsidRPr="00C05842">
        <w:rPr>
          <w:color w:val="000000" w:themeColor="text1"/>
        </w:rPr>
        <w:t>learning involves progression</w:t>
      </w:r>
      <w:r w:rsidR="00194428" w:rsidRPr="00C05842">
        <w:rPr>
          <w:color w:val="000000" w:themeColor="text1"/>
        </w:rPr>
        <w:t xml:space="preserve"> and that teachers need to have knowledge and understanding of the pathways </w:t>
      </w:r>
      <w:r w:rsidR="00D8433E" w:rsidRPr="00C05842">
        <w:rPr>
          <w:color w:val="000000" w:themeColor="text1"/>
        </w:rPr>
        <w:t xml:space="preserve">along which students are expected to progress. </w:t>
      </w:r>
      <w:r w:rsidR="00726FA5" w:rsidRPr="00C05842">
        <w:rPr>
          <w:color w:val="000000" w:themeColor="text1"/>
        </w:rPr>
        <w:t xml:space="preserve">The pathways should have both </w:t>
      </w:r>
      <w:r w:rsidR="0074706B" w:rsidRPr="00C05842">
        <w:rPr>
          <w:color w:val="000000" w:themeColor="text1"/>
        </w:rPr>
        <w:t xml:space="preserve">instruction and assessment in order to be successful. </w:t>
      </w:r>
      <w:r w:rsidR="00D81D8C" w:rsidRPr="00C05842">
        <w:rPr>
          <w:color w:val="000000" w:themeColor="text1"/>
        </w:rPr>
        <w:t xml:space="preserve">Although, </w:t>
      </w:r>
      <w:r w:rsidR="0025386E" w:rsidRPr="00C05842">
        <w:rPr>
          <w:color w:val="000000" w:themeColor="text1"/>
        </w:rPr>
        <w:t>Baird et al</w:t>
      </w:r>
      <w:r w:rsidR="00EE2975" w:rsidRPr="00C05842">
        <w:rPr>
          <w:color w:val="000000" w:themeColor="text1"/>
        </w:rPr>
        <w:t xml:space="preserve"> (2017)</w:t>
      </w:r>
      <w:r w:rsidR="0025386E" w:rsidRPr="00C05842">
        <w:rPr>
          <w:color w:val="000000" w:themeColor="text1"/>
        </w:rPr>
        <w:t xml:space="preserve"> argues that learning and </w:t>
      </w:r>
      <w:r w:rsidR="005E7C9A" w:rsidRPr="00C05842">
        <w:rPr>
          <w:color w:val="000000" w:themeColor="text1"/>
        </w:rPr>
        <w:t xml:space="preserve">assessment </w:t>
      </w:r>
      <w:r w:rsidR="001A7919" w:rsidRPr="00C05842">
        <w:rPr>
          <w:color w:val="000000" w:themeColor="text1"/>
        </w:rPr>
        <w:t xml:space="preserve">don’t correlate. </w:t>
      </w:r>
      <w:r w:rsidR="00856E7C" w:rsidRPr="00C05842">
        <w:rPr>
          <w:color w:val="000000" w:themeColor="text1"/>
        </w:rPr>
        <w:t xml:space="preserve">Being able to </w:t>
      </w:r>
      <w:r w:rsidR="009C585C" w:rsidRPr="00C05842">
        <w:rPr>
          <w:color w:val="000000" w:themeColor="text1"/>
        </w:rPr>
        <w:t>monitor</w:t>
      </w:r>
      <w:r w:rsidR="00856E7C" w:rsidRPr="00C05842">
        <w:rPr>
          <w:color w:val="000000" w:themeColor="text1"/>
        </w:rPr>
        <w:t xml:space="preserve"> progression within a child’s development is vital to be able to see</w:t>
      </w:r>
      <w:r w:rsidR="004C6E39" w:rsidRPr="00C05842">
        <w:rPr>
          <w:color w:val="000000" w:themeColor="text1"/>
        </w:rPr>
        <w:t xml:space="preserve"> whether the intervention is actually causing an impact. </w:t>
      </w:r>
    </w:p>
    <w:p w14:paraId="0045CC79" w14:textId="77777777" w:rsidR="00FF2D42" w:rsidRDefault="00FF2D42" w:rsidP="00C05842">
      <w:pPr>
        <w:pStyle w:val="AssignBody"/>
        <w:rPr>
          <w:color w:val="000000" w:themeColor="text1"/>
        </w:rPr>
      </w:pPr>
    </w:p>
    <w:p w14:paraId="2BAE0755" w14:textId="5101610B" w:rsidR="00F74D84" w:rsidRDefault="00CE15EC" w:rsidP="00C05842">
      <w:pPr>
        <w:pStyle w:val="AssignBody"/>
        <w:rPr>
          <w:rFonts w:cs="Arial"/>
        </w:rPr>
      </w:pPr>
      <w:r w:rsidRPr="00C05842">
        <w:rPr>
          <w:color w:val="000000" w:themeColor="text1"/>
        </w:rPr>
        <w:t xml:space="preserve">The Education Endowment Foundation (EEF) support the use of a ‘DIY Evaluation Guide’. This </w:t>
      </w:r>
      <w:r w:rsidR="008F22D9" w:rsidRPr="00C05842">
        <w:rPr>
          <w:color w:val="000000" w:themeColor="text1"/>
        </w:rPr>
        <w:t xml:space="preserve">helps teachers pick up on what actually caused the progression and </w:t>
      </w:r>
      <w:r w:rsidR="009B7C00" w:rsidRPr="00C05842">
        <w:rPr>
          <w:color w:val="000000" w:themeColor="text1"/>
        </w:rPr>
        <w:t xml:space="preserve">whether it was individuals making progress or a group of learners? This tool </w:t>
      </w:r>
      <w:r w:rsidR="0008081B" w:rsidRPr="00C05842">
        <w:rPr>
          <w:color w:val="000000" w:themeColor="text1"/>
        </w:rPr>
        <w:t>may be able</w:t>
      </w:r>
      <w:r w:rsidR="00416A87" w:rsidRPr="00C05842">
        <w:rPr>
          <w:color w:val="000000" w:themeColor="text1"/>
        </w:rPr>
        <w:t xml:space="preserve"> to show whether the intervention is effective or not, </w:t>
      </w:r>
      <w:r w:rsidR="008A6AEE" w:rsidRPr="00C05842">
        <w:rPr>
          <w:color w:val="000000" w:themeColor="text1"/>
        </w:rPr>
        <w:t xml:space="preserve">identify improvements for the future and </w:t>
      </w:r>
      <w:r w:rsidR="001D3CA2" w:rsidRPr="00C05842">
        <w:rPr>
          <w:color w:val="000000" w:themeColor="text1"/>
        </w:rPr>
        <w:t>may even sa</w:t>
      </w:r>
      <w:r w:rsidR="003A14F1" w:rsidRPr="00C05842">
        <w:rPr>
          <w:color w:val="000000" w:themeColor="text1"/>
        </w:rPr>
        <w:t>v</w:t>
      </w:r>
      <w:r w:rsidR="001D3CA2" w:rsidRPr="00C05842">
        <w:rPr>
          <w:color w:val="000000" w:themeColor="text1"/>
        </w:rPr>
        <w:t>e some teachers time.</w:t>
      </w:r>
      <w:r w:rsidR="00682BC6" w:rsidRPr="00C05842">
        <w:rPr>
          <w:color w:val="000000" w:themeColor="text1"/>
        </w:rPr>
        <w:t xml:space="preserve"> (EEF, </w:t>
      </w:r>
      <w:r w:rsidR="00682BC6" w:rsidRPr="00C05842">
        <w:t>2018)</w:t>
      </w:r>
      <w:r w:rsidR="00436411" w:rsidRPr="00C05842">
        <w:t xml:space="preserve">. </w:t>
      </w:r>
      <w:r w:rsidR="00856E7C" w:rsidRPr="00C05842">
        <w:t xml:space="preserve">Progression is also something that has become increasingly important within the new curriculum. </w:t>
      </w:r>
      <w:r w:rsidR="005F15A0" w:rsidRPr="00C05842">
        <w:t xml:space="preserve">There is a </w:t>
      </w:r>
      <w:r w:rsidR="00CC5F35" w:rsidRPr="00C05842">
        <w:t xml:space="preserve">continuum of progression steps </w:t>
      </w:r>
      <w:r w:rsidR="00C25F6E" w:rsidRPr="00C05842">
        <w:t xml:space="preserve">which outline a </w:t>
      </w:r>
      <w:r w:rsidR="00D0024B" w:rsidRPr="00C05842">
        <w:t>series out achievement outcomes</w:t>
      </w:r>
      <w:r w:rsidR="00BA617D" w:rsidRPr="00C05842">
        <w:t xml:space="preserve">, which have broad </w:t>
      </w:r>
      <w:r w:rsidR="00AD1853" w:rsidRPr="00C05842">
        <w:t>learning expectations.</w:t>
      </w:r>
      <w:r w:rsidR="009C7283" w:rsidRPr="00C05842">
        <w:t xml:space="preserve"> (</w:t>
      </w:r>
      <w:r w:rsidR="004906B2">
        <w:t>WG, 2020</w:t>
      </w:r>
      <w:r w:rsidR="009C7283" w:rsidRPr="00C05842">
        <w:t xml:space="preserve">) </w:t>
      </w:r>
      <w:r w:rsidR="00C44DA6" w:rsidRPr="00C05842">
        <w:t xml:space="preserve">Here, progression describes a forward movement for each </w:t>
      </w:r>
      <w:r w:rsidR="0015348E" w:rsidRPr="00C05842">
        <w:t>individual</w:t>
      </w:r>
      <w:r w:rsidR="00C44DA6" w:rsidRPr="00C05842">
        <w:t xml:space="preserve"> which is not necessarily </w:t>
      </w:r>
      <w:r w:rsidR="0015348E" w:rsidRPr="00C05842">
        <w:t>linear,</w:t>
      </w:r>
      <w:r w:rsidR="00C44DA6" w:rsidRPr="00C05842">
        <w:t xml:space="preserve"> and which does not end at a given age or stage.</w:t>
      </w:r>
      <w:r w:rsidR="0015348E" w:rsidRPr="00C05842">
        <w:t xml:space="preserve"> In Successful </w:t>
      </w:r>
      <w:r w:rsidR="007749BB" w:rsidRPr="00C05842">
        <w:lastRenderedPageBreak/>
        <w:t>F</w:t>
      </w:r>
      <w:r w:rsidR="0015348E" w:rsidRPr="00C05842">
        <w:t>utures, Donaldson (2015),</w:t>
      </w:r>
      <w:r w:rsidR="00612AEC" w:rsidRPr="00C05842">
        <w:t xml:space="preserve"> may suggest that learning can be con</w:t>
      </w:r>
      <w:r w:rsidR="002127CC" w:rsidRPr="00C05842">
        <w:t xml:space="preserve">ceptualised </w:t>
      </w:r>
      <w:r w:rsidR="00612AEC" w:rsidRPr="00C05842">
        <w:t xml:space="preserve">as growth. </w:t>
      </w:r>
      <w:r w:rsidR="00B53087" w:rsidRPr="00C05842">
        <w:t xml:space="preserve">Learners </w:t>
      </w:r>
      <w:r w:rsidR="00291C01" w:rsidRPr="00C05842">
        <w:t>may</w:t>
      </w:r>
      <w:r w:rsidR="00B53087" w:rsidRPr="00C05842">
        <w:t xml:space="preserve"> build on their knowledge and understanding </w:t>
      </w:r>
      <w:r w:rsidR="00291C01" w:rsidRPr="00C05842">
        <w:t xml:space="preserve">through a continuous journey across each </w:t>
      </w:r>
      <w:r w:rsidR="00CB3946" w:rsidRPr="00C05842">
        <w:t xml:space="preserve">AOLE. </w:t>
      </w:r>
      <w:r w:rsidR="003E07A2" w:rsidRPr="00C05842">
        <w:t xml:space="preserve">(CAMAU, 2018) </w:t>
      </w:r>
      <w:r w:rsidR="005D0A9C" w:rsidRPr="00C05842">
        <w:t xml:space="preserve">As previously mentioned, a </w:t>
      </w:r>
      <w:r w:rsidR="00C834C8" w:rsidRPr="00C05842">
        <w:t xml:space="preserve">pre and post assessment </w:t>
      </w:r>
      <w:r w:rsidR="009265FB" w:rsidRPr="00C05842">
        <w:t xml:space="preserve">is carried out </w:t>
      </w:r>
      <w:r w:rsidR="002648F2" w:rsidRPr="00C05842">
        <w:t>that is provided by</w:t>
      </w:r>
      <w:r w:rsidR="00C834C8" w:rsidRPr="00C05842">
        <w:t xml:space="preserve"> the ‘</w:t>
      </w:r>
      <w:r w:rsidR="00C834C8" w:rsidRPr="00F74D84">
        <w:t xml:space="preserve">Talkabout’ programme </w:t>
      </w:r>
      <w:r w:rsidR="00D45271" w:rsidRPr="00F74D84">
        <w:t>which</w:t>
      </w:r>
      <w:r w:rsidR="00C834C8" w:rsidRPr="00F74D84">
        <w:t xml:space="preserve"> allows you to compare results in order to </w:t>
      </w:r>
      <w:r w:rsidR="007F385F" w:rsidRPr="00F74D84">
        <w:t>analyse</w:t>
      </w:r>
      <w:r w:rsidR="003478BB" w:rsidRPr="00F74D84">
        <w:t xml:space="preserve"> the progression made. </w:t>
      </w:r>
      <w:r w:rsidR="00EE4AE3" w:rsidRPr="00F74D84">
        <w:rPr>
          <w:rFonts w:cs="Arial"/>
        </w:rPr>
        <w:t xml:space="preserve">There is also the ‘Talkabout Assessment Tool’ which </w:t>
      </w:r>
      <w:r w:rsidR="004D7596" w:rsidRPr="00F74D84">
        <w:rPr>
          <w:rFonts w:cs="Arial"/>
        </w:rPr>
        <w:t xml:space="preserve">is located on a CD and comes with the </w:t>
      </w:r>
      <w:r w:rsidR="00D84BFA" w:rsidRPr="00F74D84">
        <w:rPr>
          <w:rFonts w:cs="Arial"/>
        </w:rPr>
        <w:t>package.</w:t>
      </w:r>
      <w:r w:rsidR="00D84BFA" w:rsidRPr="00F74D84">
        <w:rPr>
          <w:rStyle w:val="s8"/>
          <w:rFonts w:cs="Arial"/>
        </w:rPr>
        <w:t xml:space="preserve"> This</w:t>
      </w:r>
      <w:r w:rsidR="00744CD5" w:rsidRPr="00F74D84">
        <w:rPr>
          <w:rStyle w:val="s8"/>
          <w:rFonts w:cs="Arial"/>
        </w:rPr>
        <w:t xml:space="preserve"> tool has been designed so it is </w:t>
      </w:r>
      <w:r w:rsidR="00FD656D" w:rsidRPr="00F74D84">
        <w:rPr>
          <w:rStyle w:val="s8"/>
          <w:rFonts w:cs="Arial"/>
        </w:rPr>
        <w:t>easy to</w:t>
      </w:r>
      <w:r w:rsidR="00744CD5" w:rsidRPr="00F74D84">
        <w:rPr>
          <w:rStyle w:val="s8"/>
          <w:rFonts w:cs="Arial"/>
        </w:rPr>
        <w:t xml:space="preserve"> assess </w:t>
      </w:r>
      <w:r w:rsidR="00744CD5" w:rsidRPr="00E36CD5">
        <w:rPr>
          <w:rStyle w:val="s8"/>
          <w:rFonts w:cs="Arial"/>
        </w:rPr>
        <w:t xml:space="preserve">the </w:t>
      </w:r>
      <w:r w:rsidR="00EA0C90" w:rsidRPr="00E36CD5">
        <w:rPr>
          <w:rStyle w:val="s8"/>
          <w:rFonts w:cs="Arial"/>
        </w:rPr>
        <w:t>individual</w:t>
      </w:r>
      <w:r w:rsidR="00766FCE" w:rsidRPr="00E36CD5">
        <w:rPr>
          <w:rStyle w:val="s8"/>
          <w:rFonts w:cs="Arial"/>
        </w:rPr>
        <w:t xml:space="preserve">, which is done </w:t>
      </w:r>
      <w:r w:rsidR="00D84BFA" w:rsidRPr="00E36CD5">
        <w:rPr>
          <w:rStyle w:val="s8"/>
          <w:rFonts w:cs="Arial"/>
        </w:rPr>
        <w:t>using a</w:t>
      </w:r>
      <w:r w:rsidR="00744CD5" w:rsidRPr="00E36CD5">
        <w:rPr>
          <w:rStyle w:val="s8"/>
          <w:rFonts w:cs="Arial"/>
        </w:rPr>
        <w:t xml:space="preserve"> rating scale</w:t>
      </w:r>
      <w:r w:rsidR="00766FCE" w:rsidRPr="00E36CD5">
        <w:rPr>
          <w:rStyle w:val="s8"/>
          <w:rFonts w:cs="Arial"/>
        </w:rPr>
        <w:t>.</w:t>
      </w:r>
      <w:r w:rsidR="00F33EC8" w:rsidRPr="00E36CD5">
        <w:rPr>
          <w:rStyle w:val="s8"/>
          <w:rFonts w:cs="Arial"/>
        </w:rPr>
        <w:t xml:space="preserve"> The end summary is a </w:t>
      </w:r>
      <w:r w:rsidR="00744CD5" w:rsidRPr="00E36CD5">
        <w:rPr>
          <w:rStyle w:val="s8"/>
          <w:rFonts w:cs="Arial"/>
        </w:rPr>
        <w:t>visual representation of the</w:t>
      </w:r>
      <w:r w:rsidR="00F33EC8" w:rsidRPr="00E36CD5">
        <w:rPr>
          <w:rStyle w:val="s8"/>
          <w:rFonts w:cs="Arial"/>
        </w:rPr>
        <w:t xml:space="preserve"> </w:t>
      </w:r>
      <w:r w:rsidR="00226E2C" w:rsidRPr="00E36CD5">
        <w:rPr>
          <w:rStyle w:val="s8"/>
          <w:rFonts w:cs="Arial"/>
        </w:rPr>
        <w:t>individual’s</w:t>
      </w:r>
      <w:r w:rsidR="00744CD5" w:rsidRPr="00E36CD5">
        <w:rPr>
          <w:rStyle w:val="s8"/>
          <w:rFonts w:cs="Arial"/>
        </w:rPr>
        <w:t xml:space="preserve"> strengths and needs</w:t>
      </w:r>
      <w:r w:rsidR="00FE7203" w:rsidRPr="00E36CD5">
        <w:rPr>
          <w:rStyle w:val="s8"/>
          <w:rFonts w:cs="Arial"/>
        </w:rPr>
        <w:t>, which is displayed in the</w:t>
      </w:r>
      <w:r w:rsidR="00744CD5" w:rsidRPr="00E36CD5">
        <w:rPr>
          <w:rStyle w:val="s8"/>
          <w:rFonts w:cs="Arial"/>
        </w:rPr>
        <w:t xml:space="preserve"> shape of a wheel. </w:t>
      </w:r>
      <w:r w:rsidR="00D84BFA" w:rsidRPr="00E36CD5">
        <w:rPr>
          <w:rStyle w:val="s8"/>
          <w:rFonts w:cs="Arial"/>
        </w:rPr>
        <w:t>T</w:t>
      </w:r>
      <w:r w:rsidR="00744CD5" w:rsidRPr="00E36CD5">
        <w:rPr>
          <w:rStyle w:val="s8"/>
          <w:rFonts w:cs="Arial"/>
        </w:rPr>
        <w:t>he visual nature of the assessment and summary wheel</w:t>
      </w:r>
      <w:r w:rsidR="00D84BFA" w:rsidRPr="00E36CD5">
        <w:rPr>
          <w:rStyle w:val="s8"/>
          <w:rFonts w:cs="Arial"/>
        </w:rPr>
        <w:t xml:space="preserve"> makes it easy to see progression. </w:t>
      </w:r>
      <w:r w:rsidR="00744CD5" w:rsidRPr="00E36CD5">
        <w:rPr>
          <w:rStyle w:val="s8"/>
          <w:rFonts w:cs="Arial"/>
        </w:rPr>
        <w:t> </w:t>
      </w:r>
      <w:r w:rsidR="00D84BFA" w:rsidRPr="00E36CD5">
        <w:rPr>
          <w:rFonts w:cs="Arial"/>
        </w:rPr>
        <w:t>(Kelly, 2011)</w:t>
      </w:r>
    </w:p>
    <w:p w14:paraId="5796FC24" w14:textId="483EC8E6" w:rsidR="00C60F2B" w:rsidRPr="00C05842" w:rsidRDefault="000E7FEA" w:rsidP="00C05842">
      <w:pPr>
        <w:pStyle w:val="AssignBody"/>
      </w:pPr>
      <w:r w:rsidRPr="00C05842">
        <w:rPr>
          <w:rFonts w:cs="Arial"/>
        </w:rPr>
        <w:t xml:space="preserve"> </w:t>
      </w:r>
    </w:p>
    <w:p w14:paraId="5F236DBF" w14:textId="7A750062" w:rsidR="00076A85" w:rsidRPr="00C00750" w:rsidRDefault="00527A34" w:rsidP="00C05842">
      <w:pPr>
        <w:pStyle w:val="AssignBody"/>
        <w:rPr>
          <w:rFonts w:ascii="Source Sans Pro" w:hAnsi="Source Sans Pro"/>
          <w:color w:val="141412"/>
          <w:shd w:val="clear" w:color="auto" w:fill="FFFFFF"/>
        </w:rPr>
      </w:pPr>
      <w:r w:rsidRPr="00C05842">
        <w:t>Es</w:t>
      </w:r>
      <w:r w:rsidR="00AD4A94" w:rsidRPr="00C05842">
        <w:t>tyn</w:t>
      </w:r>
      <w:r w:rsidR="002F7BC9">
        <w:t xml:space="preserve"> (2016)</w:t>
      </w:r>
      <w:r w:rsidR="00AD4A94" w:rsidRPr="00C05842">
        <w:t xml:space="preserve"> recognises the Talkabout programme when looking at supporting children with adverse childhood experiences (ACES) and states how it was used to encourage friendships in order for children to develop confidence. Children are able to move on to their next stage of learning if they are able to develop both their confidence and resilience. </w:t>
      </w:r>
      <w:r w:rsidR="003F0A27" w:rsidRPr="00C05842">
        <w:t xml:space="preserve">When referring to personal experiences, I have had a first-hand experience on watching this type of intervention take place. </w:t>
      </w:r>
      <w:r w:rsidR="00FC0642" w:rsidRPr="00C05842">
        <w:t xml:space="preserve">During my last professional teaching practice, I helped assist </w:t>
      </w:r>
      <w:r w:rsidR="00B51531" w:rsidRPr="00C05842">
        <w:t xml:space="preserve">in supporting and observing the ‘Talkabout’ </w:t>
      </w:r>
      <w:r w:rsidR="00D52728" w:rsidRPr="00C05842">
        <w:t xml:space="preserve">interventions in order to gain a better knowledge and understanding on </w:t>
      </w:r>
      <w:r w:rsidR="00346B52" w:rsidRPr="00C05842">
        <w:t>children’s well-being.</w:t>
      </w:r>
      <w:r w:rsidR="00484A1D" w:rsidRPr="00C05842">
        <w:t xml:space="preserve"> T</w:t>
      </w:r>
      <w:r w:rsidR="00A118B8" w:rsidRPr="00C05842">
        <w:t>his type of intervention seems very cost effective, as once the talkabout programme book is purchased, you have everything you need.</w:t>
      </w:r>
      <w:r w:rsidR="0078563B" w:rsidRPr="00C05842">
        <w:t xml:space="preserve"> Bywater and Sharples (2012) support this and state there</w:t>
      </w:r>
      <w:r w:rsidR="00827F6B" w:rsidRPr="00C05842">
        <w:t xml:space="preserve"> is a strong case that school-based </w:t>
      </w:r>
      <w:r w:rsidR="00323412" w:rsidRPr="00C05842">
        <w:t>emotional well-being</w:t>
      </w:r>
      <w:r w:rsidR="00827F6B" w:rsidRPr="00C05842">
        <w:t xml:space="preserve"> programmes are cost saving for the public sector</w:t>
      </w:r>
      <w:r w:rsidR="00323412" w:rsidRPr="00C05842">
        <w:t>. They also state that a l</w:t>
      </w:r>
      <w:r w:rsidR="00827F6B" w:rsidRPr="00C05842">
        <w:t>ack of investment in</w:t>
      </w:r>
      <w:r w:rsidR="00323412" w:rsidRPr="00C05842">
        <w:t xml:space="preserve"> the promotion of well</w:t>
      </w:r>
      <w:r w:rsidR="00827F6B" w:rsidRPr="00C05842">
        <w:t>-being</w:t>
      </w:r>
      <w:r w:rsidR="00323412" w:rsidRPr="00C05842">
        <w:t xml:space="preserve"> </w:t>
      </w:r>
      <w:r w:rsidR="00827F6B" w:rsidRPr="00C05842">
        <w:t xml:space="preserve">in schools is likely to lead to </w:t>
      </w:r>
      <w:r w:rsidR="00531828" w:rsidRPr="00C05842">
        <w:t xml:space="preserve">exceptional </w:t>
      </w:r>
      <w:r w:rsidR="00827F6B" w:rsidRPr="00C05842">
        <w:t>costs for society</w:t>
      </w:r>
      <w:r w:rsidR="00323412" w:rsidRPr="00C05842">
        <w:t xml:space="preserve">. </w:t>
      </w:r>
      <w:r w:rsidR="00C90F42" w:rsidRPr="00C05842">
        <w:rPr>
          <w:rFonts w:cs="Arial"/>
        </w:rPr>
        <w:t>Kelly (201</w:t>
      </w:r>
      <w:r w:rsidR="002B1FC3">
        <w:rPr>
          <w:rFonts w:cs="Arial"/>
        </w:rPr>
        <w:t>8</w:t>
      </w:r>
      <w:r w:rsidR="00C90F42" w:rsidRPr="00C05842">
        <w:rPr>
          <w:rFonts w:cs="Arial"/>
        </w:rPr>
        <w:t xml:space="preserve">) states that </w:t>
      </w:r>
      <w:r w:rsidR="00C90F42" w:rsidRPr="00C05842">
        <w:rPr>
          <w:rFonts w:cs="Arial"/>
          <w:color w:val="141412"/>
          <w:shd w:val="clear" w:color="auto" w:fill="FFFFFF"/>
        </w:rPr>
        <w:t xml:space="preserve">teachers </w:t>
      </w:r>
      <w:r w:rsidR="009748B2">
        <w:rPr>
          <w:rFonts w:cs="Arial"/>
          <w:color w:val="141412"/>
          <w:shd w:val="clear" w:color="auto" w:fill="FFFFFF"/>
        </w:rPr>
        <w:t>promote</w:t>
      </w:r>
      <w:r w:rsidR="00C90F42" w:rsidRPr="00C05842">
        <w:rPr>
          <w:rFonts w:cs="Arial"/>
          <w:color w:val="141412"/>
          <w:shd w:val="clear" w:color="auto" w:fill="FFFFFF"/>
        </w:rPr>
        <w:t xml:space="preserve"> the Talkabout books as they can work as schemes of work for a whole academic year</w:t>
      </w:r>
      <w:r w:rsidR="00F20960" w:rsidRPr="00C05842">
        <w:rPr>
          <w:rFonts w:cs="Arial"/>
          <w:color w:val="141412"/>
          <w:shd w:val="clear" w:color="auto" w:fill="FFFFFF"/>
        </w:rPr>
        <w:t xml:space="preserve">. </w:t>
      </w:r>
      <w:r w:rsidR="008F369E" w:rsidRPr="00C05842">
        <w:rPr>
          <w:rFonts w:cs="Arial"/>
          <w:color w:val="141412"/>
          <w:shd w:val="clear" w:color="auto" w:fill="FFFFFF"/>
        </w:rPr>
        <w:t>Thus, planning</w:t>
      </w:r>
      <w:r w:rsidR="00C90F42" w:rsidRPr="00C05842">
        <w:rPr>
          <w:rFonts w:cs="Arial"/>
          <w:color w:val="141412"/>
          <w:shd w:val="clear" w:color="auto" w:fill="FFFFFF"/>
        </w:rPr>
        <w:t xml:space="preserve"> has al</w:t>
      </w:r>
      <w:r w:rsidR="004E1C63" w:rsidRPr="00C05842">
        <w:rPr>
          <w:rFonts w:cs="Arial"/>
          <w:color w:val="141412"/>
          <w:shd w:val="clear" w:color="auto" w:fill="FFFFFF"/>
        </w:rPr>
        <w:t>ready</w:t>
      </w:r>
      <w:r w:rsidR="00C90F42" w:rsidRPr="00C05842">
        <w:rPr>
          <w:rFonts w:cs="Arial"/>
          <w:color w:val="141412"/>
          <w:shd w:val="clear" w:color="auto" w:fill="FFFFFF"/>
        </w:rPr>
        <w:t xml:space="preserve"> been done</w:t>
      </w:r>
      <w:r w:rsidR="000743FF" w:rsidRPr="00C05842">
        <w:rPr>
          <w:rFonts w:cs="Arial"/>
          <w:color w:val="141412"/>
          <w:shd w:val="clear" w:color="auto" w:fill="FFFFFF"/>
        </w:rPr>
        <w:t xml:space="preserve"> to a certain </w:t>
      </w:r>
      <w:r w:rsidR="00C60F2B" w:rsidRPr="00C05842">
        <w:rPr>
          <w:rFonts w:cs="Arial"/>
          <w:color w:val="141412"/>
          <w:shd w:val="clear" w:color="auto" w:fill="FFFFFF"/>
        </w:rPr>
        <w:t>extent.</w:t>
      </w:r>
      <w:r w:rsidR="004E1C63" w:rsidRPr="00C05842">
        <w:rPr>
          <w:rFonts w:ascii="Source Sans Pro" w:hAnsi="Source Sans Pro"/>
          <w:color w:val="141412"/>
          <w:shd w:val="clear" w:color="auto" w:fill="FFFFFF"/>
        </w:rPr>
        <w:t xml:space="preserve"> </w:t>
      </w:r>
      <w:r w:rsidR="00A118B8" w:rsidRPr="00C05842">
        <w:t xml:space="preserve">It was </w:t>
      </w:r>
      <w:r w:rsidR="008826C6" w:rsidRPr="00C05842">
        <w:t>intriguing</w:t>
      </w:r>
      <w:r w:rsidR="00A118B8" w:rsidRPr="00C05842">
        <w:t xml:space="preserve"> to see the children’s </w:t>
      </w:r>
      <w:r w:rsidR="008826C6" w:rsidRPr="00C05842">
        <w:t>excitement and enthusiasm to take part in the intervention and the thrill</w:t>
      </w:r>
      <w:r w:rsidR="00376C3F" w:rsidRPr="00C05842">
        <w:t xml:space="preserve"> that</w:t>
      </w:r>
      <w:r w:rsidR="008826C6" w:rsidRPr="00C05842">
        <w:t xml:space="preserve"> it brought to their day. </w:t>
      </w:r>
      <w:r w:rsidR="00A57607" w:rsidRPr="00C05842">
        <w:t>They seemed to enjoy being able to open up</w:t>
      </w:r>
      <w:r w:rsidR="000B2F1F" w:rsidRPr="00C05842">
        <w:t xml:space="preserve"> and express their </w:t>
      </w:r>
      <w:r w:rsidR="00EF1E82" w:rsidRPr="00C05842">
        <w:t xml:space="preserve">viewpoints. Pupil voice is </w:t>
      </w:r>
      <w:r w:rsidR="00C768BA" w:rsidRPr="00C05842">
        <w:t xml:space="preserve">essential, especially in a group activity, as it allows each child to </w:t>
      </w:r>
      <w:r w:rsidR="00FE6E07" w:rsidRPr="00C05842">
        <w:t xml:space="preserve">be heard. </w:t>
      </w:r>
      <w:r w:rsidR="00102DA8" w:rsidRPr="00C05842">
        <w:t>A</w:t>
      </w:r>
      <w:r w:rsidR="00FE6E07" w:rsidRPr="00C05842">
        <w:t xml:space="preserve"> chief Inspector for Estyn</w:t>
      </w:r>
      <w:r w:rsidR="00102DA8" w:rsidRPr="00C05842">
        <w:t xml:space="preserve"> </w:t>
      </w:r>
      <w:r w:rsidR="00FE6E07" w:rsidRPr="00C05842">
        <w:t>believes that if a child has a strong pupil voice, it can be beneficial for both the learners and the school.</w:t>
      </w:r>
      <w:r w:rsidR="00102DA8" w:rsidRPr="00C05842">
        <w:t xml:space="preserve"> (Estyn, 2016) </w:t>
      </w:r>
      <w:r w:rsidR="00A666F3" w:rsidRPr="00C05842">
        <w:t xml:space="preserve">Many schools get surveyed to be recognised as a ‘rights respecting </w:t>
      </w:r>
      <w:r w:rsidR="0087026B" w:rsidRPr="00C05842">
        <w:t>schools’.</w:t>
      </w:r>
      <w:r w:rsidR="00A666F3" w:rsidRPr="00C05842">
        <w:t xml:space="preserve"> This award focuses on children’s rights and takes a whole-school approach to child rights education.</w:t>
      </w:r>
      <w:r w:rsidR="0037647A" w:rsidRPr="00C05842">
        <w:t xml:space="preserve"> They also look at </w:t>
      </w:r>
      <w:r w:rsidR="00C57CEF" w:rsidRPr="00C05842">
        <w:t>how well the UNCRC</w:t>
      </w:r>
      <w:r w:rsidR="00E35AF9" w:rsidRPr="00C05842">
        <w:t xml:space="preserve"> is at the heart of the school’s practice</w:t>
      </w:r>
      <w:r w:rsidR="00784224" w:rsidRPr="00C05842">
        <w:t xml:space="preserve"> to improve well-being and </w:t>
      </w:r>
      <w:r w:rsidR="002361FF" w:rsidRPr="00C05842">
        <w:t xml:space="preserve">to help children realise their full potential. </w:t>
      </w:r>
      <w:r w:rsidR="007F4A73" w:rsidRPr="00C05842">
        <w:t xml:space="preserve">(Estyn, 2016) </w:t>
      </w:r>
    </w:p>
    <w:p w14:paraId="6FAFD8A9" w14:textId="7C5EC5F6" w:rsidR="00EC14FA" w:rsidRPr="00C05842" w:rsidRDefault="00076A85" w:rsidP="00C05842">
      <w:pPr>
        <w:pStyle w:val="AssignBody"/>
      </w:pPr>
      <w:r w:rsidRPr="00C05842">
        <w:t xml:space="preserve">When looking at time, it is dependent on how well the individual is making progress. Due to the wide scope of activities and the differences between each child, the duration of the </w:t>
      </w:r>
      <w:r w:rsidRPr="00C05842">
        <w:lastRenderedPageBreak/>
        <w:t xml:space="preserve">programme can vary </w:t>
      </w:r>
      <w:r w:rsidR="006C7953" w:rsidRPr="00C05842">
        <w:t>greatly</w:t>
      </w:r>
      <w:r w:rsidRPr="00C05842">
        <w:t>. Kelly (201</w:t>
      </w:r>
      <w:r w:rsidR="002B1FC3">
        <w:t>8</w:t>
      </w:r>
      <w:r w:rsidRPr="00C05842">
        <w:t xml:space="preserve">) states that you should start at the beginning and work your way through the programme for as long as you need too. </w:t>
      </w:r>
      <w:r w:rsidR="00B1034D" w:rsidRPr="00C05842">
        <w:t xml:space="preserve">The only possible challenges of Alex Kelly’s ‘Talkabout’ programme is that </w:t>
      </w:r>
      <w:r w:rsidR="00D4345B" w:rsidRPr="00C05842">
        <w:t xml:space="preserve">due to it being designed in a </w:t>
      </w:r>
      <w:r w:rsidR="00F175C6" w:rsidRPr="00C05842">
        <w:t>hierarchical approach, you should follow the sequence of activities and plans in order for it to work effective</w:t>
      </w:r>
      <w:r w:rsidR="005F39FA" w:rsidRPr="00C05842">
        <w:t>ly</w:t>
      </w:r>
      <w:r w:rsidR="00F175C6" w:rsidRPr="00C05842">
        <w:t>.</w:t>
      </w:r>
      <w:r w:rsidR="00290898" w:rsidRPr="00C05842">
        <w:t xml:space="preserve"> </w:t>
      </w:r>
      <w:r w:rsidR="0097728D" w:rsidRPr="00C05842">
        <w:t xml:space="preserve">This tries to ensure that children are </w:t>
      </w:r>
      <w:r w:rsidR="00F151F8" w:rsidRPr="00C05842">
        <w:t xml:space="preserve">set up to succeed and not to fail or give up. </w:t>
      </w:r>
      <w:r w:rsidR="004C1DEC" w:rsidRPr="00C05842">
        <w:t>Pupil voice is also highlighted in the mosaic approach which</w:t>
      </w:r>
      <w:r w:rsidR="00DA0980" w:rsidRPr="00C05842">
        <w:t xml:space="preserve"> is also a method into focusing on the perspective of the child.</w:t>
      </w:r>
      <w:r w:rsidR="00004EC9" w:rsidRPr="00C05842">
        <w:rPr>
          <w:rFonts w:cs="Arial"/>
        </w:rPr>
        <w:t xml:space="preserve"> Clarke and Moss (2017) </w:t>
      </w:r>
      <w:r w:rsidR="006B5063" w:rsidRPr="00C05842">
        <w:rPr>
          <w:rFonts w:cs="Arial"/>
        </w:rPr>
        <w:t>state that</w:t>
      </w:r>
      <w:r w:rsidR="00004EC9" w:rsidRPr="00C05842">
        <w:rPr>
          <w:rFonts w:cs="Arial"/>
        </w:rPr>
        <w:t xml:space="preserve"> it would be more </w:t>
      </w:r>
      <w:r w:rsidR="00D051D4" w:rsidRPr="00C05842">
        <w:rPr>
          <w:rFonts w:cs="Arial"/>
        </w:rPr>
        <w:t xml:space="preserve">significant </w:t>
      </w:r>
      <w:r w:rsidR="00004EC9" w:rsidRPr="00C05842">
        <w:rPr>
          <w:rFonts w:cs="Arial"/>
        </w:rPr>
        <w:t>to call it a ‘democratic approach’</w:t>
      </w:r>
      <w:r w:rsidR="00D051D4" w:rsidRPr="00C05842">
        <w:rPr>
          <w:rFonts w:cs="Arial"/>
        </w:rPr>
        <w:t xml:space="preserve"> rather than a mosaic</w:t>
      </w:r>
      <w:r w:rsidR="00004EC9" w:rsidRPr="00C05842">
        <w:rPr>
          <w:rFonts w:cs="Arial"/>
        </w:rPr>
        <w:t xml:space="preserve"> due</w:t>
      </w:r>
      <w:r w:rsidR="00251F19" w:rsidRPr="00C05842">
        <w:rPr>
          <w:rFonts w:cs="Arial"/>
        </w:rPr>
        <w:t xml:space="preserve"> to</w:t>
      </w:r>
      <w:r w:rsidR="00004EC9" w:rsidRPr="00C05842">
        <w:rPr>
          <w:rFonts w:cs="Arial"/>
        </w:rPr>
        <w:t xml:space="preserve"> stakeholders</w:t>
      </w:r>
      <w:r w:rsidR="00251F19" w:rsidRPr="00C05842">
        <w:rPr>
          <w:rFonts w:cs="Arial"/>
        </w:rPr>
        <w:t>,</w:t>
      </w:r>
      <w:r w:rsidR="008A4D8A">
        <w:rPr>
          <w:rFonts w:cs="Arial"/>
        </w:rPr>
        <w:t xml:space="preserve"> children and parents</w:t>
      </w:r>
      <w:r w:rsidR="00251F19" w:rsidRPr="00C05842">
        <w:rPr>
          <w:rFonts w:cs="Arial"/>
        </w:rPr>
        <w:t xml:space="preserve"> </w:t>
      </w:r>
      <w:r w:rsidR="00004EC9" w:rsidRPr="00C05842">
        <w:rPr>
          <w:rFonts w:cs="Arial"/>
        </w:rPr>
        <w:t>having a key involvement.</w:t>
      </w:r>
      <w:r w:rsidR="00160391" w:rsidRPr="00C05842">
        <w:rPr>
          <w:rFonts w:cs="Arial"/>
        </w:rPr>
        <w:t xml:space="preserve"> </w:t>
      </w:r>
      <w:r w:rsidR="0096656A" w:rsidRPr="00C05842">
        <w:t xml:space="preserve">Some could argue that </w:t>
      </w:r>
      <w:r w:rsidR="001A544E" w:rsidRPr="00C05842">
        <w:t>due to the</w:t>
      </w:r>
      <w:r w:rsidR="0096656A" w:rsidRPr="00C05842">
        <w:t xml:space="preserve"> ‘Talkabout’ programme </w:t>
      </w:r>
      <w:r w:rsidR="001A544E" w:rsidRPr="00C05842">
        <w:t>first being developed in the 1990’s that is isn’t as credible and valid as</w:t>
      </w:r>
      <w:r w:rsidR="00160391" w:rsidRPr="00C05842">
        <w:t xml:space="preserve"> much as</w:t>
      </w:r>
      <w:r w:rsidR="001A544E" w:rsidRPr="00C05842">
        <w:t xml:space="preserve"> other interventions for a child’s emotional well-being. Although,</w:t>
      </w:r>
      <w:r w:rsidR="00165BF7" w:rsidRPr="00C05842">
        <w:t xml:space="preserve"> a</w:t>
      </w:r>
      <w:r w:rsidR="001A544E" w:rsidRPr="00C05842">
        <w:t xml:space="preserve"> </w:t>
      </w:r>
      <w:r w:rsidR="00FA5E6F" w:rsidRPr="00C05842">
        <w:t>2</w:t>
      </w:r>
      <w:r w:rsidR="00FA5E6F" w:rsidRPr="00C05842">
        <w:rPr>
          <w:vertAlign w:val="superscript"/>
        </w:rPr>
        <w:t>nd</w:t>
      </w:r>
      <w:r w:rsidR="00FA5E6F" w:rsidRPr="00C05842">
        <w:t xml:space="preserve"> edition</w:t>
      </w:r>
      <w:r w:rsidR="00165BF7" w:rsidRPr="00C05842">
        <w:t xml:space="preserve"> of the original book was recently published in </w:t>
      </w:r>
      <w:r w:rsidR="00FF6BAB" w:rsidRPr="00C05842">
        <w:t>201</w:t>
      </w:r>
      <w:r w:rsidR="000E65E3" w:rsidRPr="00C05842">
        <w:t>8</w:t>
      </w:r>
      <w:r w:rsidR="00FF6BAB" w:rsidRPr="00C05842">
        <w:t xml:space="preserve"> </w:t>
      </w:r>
      <w:r w:rsidR="00376FF7" w:rsidRPr="00C05842">
        <w:t xml:space="preserve">to ensure that the information given is kept current and up to date within the education system. </w:t>
      </w:r>
    </w:p>
    <w:p w14:paraId="5565FFA0" w14:textId="77777777" w:rsidR="00416F5C" w:rsidRPr="00C05842" w:rsidRDefault="00416F5C" w:rsidP="00C05842">
      <w:pPr>
        <w:pStyle w:val="AssignBody"/>
      </w:pPr>
    </w:p>
    <w:p w14:paraId="73DCF08A" w14:textId="63D2D34B" w:rsidR="00DE1DC4" w:rsidRDefault="00B43F30" w:rsidP="00C05842">
      <w:pPr>
        <w:pStyle w:val="AssignBody"/>
        <w:rPr>
          <w:rFonts w:cs="Arial"/>
        </w:rPr>
      </w:pPr>
      <w:r w:rsidRPr="00C05842">
        <w:rPr>
          <w:rFonts w:cs="Arial"/>
        </w:rPr>
        <w:t>To conclude, K</w:t>
      </w:r>
      <w:r w:rsidR="00EC14FA" w:rsidRPr="00C05842">
        <w:rPr>
          <w:rFonts w:cs="Arial"/>
        </w:rPr>
        <w:t xml:space="preserve">elly (2011) </w:t>
      </w:r>
      <w:r w:rsidR="00E2487F" w:rsidRPr="00C05842">
        <w:rPr>
          <w:rFonts w:cs="Arial"/>
        </w:rPr>
        <w:t xml:space="preserve">states that children </w:t>
      </w:r>
      <w:r w:rsidR="00F4197C" w:rsidRPr="00C05842">
        <w:rPr>
          <w:rFonts w:cs="Arial"/>
        </w:rPr>
        <w:t xml:space="preserve">must believe that they have the </w:t>
      </w:r>
      <w:r w:rsidR="00B22DA3" w:rsidRPr="00C05842">
        <w:rPr>
          <w:rFonts w:cs="Arial"/>
        </w:rPr>
        <w:t xml:space="preserve">ability to achieve, and more importantly, </w:t>
      </w:r>
      <w:r w:rsidR="00B37FCB" w:rsidRPr="00C05842">
        <w:rPr>
          <w:rFonts w:cs="Arial"/>
        </w:rPr>
        <w:t>self</w:t>
      </w:r>
      <w:r w:rsidR="005A0B58" w:rsidRPr="00C05842">
        <w:rPr>
          <w:rFonts w:cs="Arial"/>
        </w:rPr>
        <w:t>-</w:t>
      </w:r>
      <w:r w:rsidR="00B37FCB" w:rsidRPr="00C05842">
        <w:rPr>
          <w:rFonts w:cs="Arial"/>
        </w:rPr>
        <w:t xml:space="preserve">esteem can be seen as crucial to a child’s happiness. </w:t>
      </w:r>
      <w:r w:rsidR="00F6454E" w:rsidRPr="00C05842">
        <w:rPr>
          <w:rFonts w:cs="Arial"/>
        </w:rPr>
        <w:t xml:space="preserve">An individual </w:t>
      </w:r>
      <w:r w:rsidR="00727FD9" w:rsidRPr="00C05842">
        <w:rPr>
          <w:rFonts w:cs="Arial"/>
        </w:rPr>
        <w:t>may</w:t>
      </w:r>
      <w:r w:rsidR="00F6454E" w:rsidRPr="00C05842">
        <w:rPr>
          <w:rFonts w:cs="Arial"/>
        </w:rPr>
        <w:t xml:space="preserve"> feel fulfilled </w:t>
      </w:r>
      <w:r w:rsidR="00247098" w:rsidRPr="00C05842">
        <w:rPr>
          <w:rFonts w:cs="Arial"/>
        </w:rPr>
        <w:t>when they are comfortable with themselves and th</w:t>
      </w:r>
      <w:r w:rsidR="002825A9" w:rsidRPr="00C05842">
        <w:rPr>
          <w:rFonts w:cs="Arial"/>
        </w:rPr>
        <w:t>us</w:t>
      </w:r>
      <w:r w:rsidR="00247098" w:rsidRPr="00C05842">
        <w:rPr>
          <w:rFonts w:cs="Arial"/>
        </w:rPr>
        <w:t xml:space="preserve"> believe that they have all capabilities to succeed. </w:t>
      </w:r>
      <w:r w:rsidR="00E119EC" w:rsidRPr="00C05842">
        <w:t>Dweck’s (2012) theory on Growth Mindset promotes the need to see challenges as opportunities and this must rely on self-esteem.</w:t>
      </w:r>
      <w:r w:rsidR="00CC2220" w:rsidRPr="00C05842">
        <w:t xml:space="preserve"> </w:t>
      </w:r>
      <w:r w:rsidR="00303DFC" w:rsidRPr="00C05842">
        <w:rPr>
          <w:rFonts w:cs="Arial"/>
        </w:rPr>
        <w:t xml:space="preserve">This intervention could be </w:t>
      </w:r>
      <w:r w:rsidR="00844B65" w:rsidRPr="00C05842">
        <w:rPr>
          <w:rFonts w:cs="Arial"/>
        </w:rPr>
        <w:t>used as a whole school approach, with the activities suited to the specific age group.</w:t>
      </w:r>
      <w:r w:rsidR="00E60D8C" w:rsidRPr="00C05842">
        <w:rPr>
          <w:rFonts w:cs="Arial"/>
        </w:rPr>
        <w:t xml:space="preserve"> Weare (2015) concludes that it is vital that schools begin with a </w:t>
      </w:r>
      <w:r w:rsidR="00866822" w:rsidRPr="00C05842">
        <w:rPr>
          <w:rFonts w:cs="Arial"/>
        </w:rPr>
        <w:t>‘central universal’ focus when promoting positive well-being</w:t>
      </w:r>
      <w:r w:rsidR="0049606B" w:rsidRPr="00C05842">
        <w:rPr>
          <w:rFonts w:cs="Arial"/>
        </w:rPr>
        <w:t xml:space="preserve"> across the school</w:t>
      </w:r>
      <w:r w:rsidR="00866822" w:rsidRPr="00C05842">
        <w:rPr>
          <w:rFonts w:cs="Arial"/>
        </w:rPr>
        <w:t>. This un</w:t>
      </w:r>
      <w:r w:rsidR="0036470F" w:rsidRPr="00C05842">
        <w:rPr>
          <w:rFonts w:cs="Arial"/>
        </w:rPr>
        <w:t>iversal approach should identify well-being as the norm that allows emotions to be discussed freely</w:t>
      </w:r>
      <w:r w:rsidR="00710361" w:rsidRPr="00C05842">
        <w:rPr>
          <w:rFonts w:cs="Arial"/>
        </w:rPr>
        <w:t xml:space="preserve"> </w:t>
      </w:r>
      <w:r w:rsidR="00E57F62" w:rsidRPr="00C05842">
        <w:rPr>
          <w:rFonts w:cs="Arial"/>
        </w:rPr>
        <w:t xml:space="preserve">and </w:t>
      </w:r>
      <w:r w:rsidR="00710361" w:rsidRPr="00C05842">
        <w:rPr>
          <w:rFonts w:cs="Arial"/>
        </w:rPr>
        <w:t>asking for help is</w:t>
      </w:r>
      <w:r w:rsidR="00C20389" w:rsidRPr="00C05842">
        <w:rPr>
          <w:rFonts w:cs="Arial"/>
        </w:rPr>
        <w:t xml:space="preserve"> to be considered </w:t>
      </w:r>
      <w:r w:rsidR="00710361" w:rsidRPr="00C05842">
        <w:rPr>
          <w:rFonts w:cs="Arial"/>
        </w:rPr>
        <w:t>non-stigmatising</w:t>
      </w:r>
      <w:r w:rsidR="00E57F62" w:rsidRPr="00C05842">
        <w:rPr>
          <w:rFonts w:cs="Arial"/>
        </w:rPr>
        <w:t>.</w:t>
      </w:r>
      <w:r w:rsidR="002E7A53" w:rsidRPr="00C05842">
        <w:rPr>
          <w:rFonts w:cs="Arial"/>
        </w:rPr>
        <w:t xml:space="preserve"> </w:t>
      </w:r>
      <w:r w:rsidR="00477F26" w:rsidRPr="00C05842">
        <w:rPr>
          <w:rFonts w:cs="Arial"/>
        </w:rPr>
        <w:t>R</w:t>
      </w:r>
      <w:r w:rsidR="00AE1321" w:rsidRPr="00C05842">
        <w:rPr>
          <w:rFonts w:cs="Arial"/>
        </w:rPr>
        <w:t>ather than</w:t>
      </w:r>
      <w:r w:rsidR="00477F26" w:rsidRPr="00C05842">
        <w:rPr>
          <w:rFonts w:cs="Arial"/>
        </w:rPr>
        <w:t xml:space="preserve"> </w:t>
      </w:r>
      <w:r w:rsidR="005309AB" w:rsidRPr="00C05842">
        <w:rPr>
          <w:rFonts w:cs="Arial"/>
        </w:rPr>
        <w:t>schools</w:t>
      </w:r>
      <w:r w:rsidR="00AE1321" w:rsidRPr="00C05842">
        <w:rPr>
          <w:rFonts w:cs="Arial"/>
        </w:rPr>
        <w:t xml:space="preserve"> simply</w:t>
      </w:r>
      <w:r w:rsidR="00B95D59" w:rsidRPr="00C05842">
        <w:rPr>
          <w:rFonts w:cs="Arial"/>
        </w:rPr>
        <w:t xml:space="preserve"> carrying out more than one </w:t>
      </w:r>
      <w:r w:rsidR="00AE1321" w:rsidRPr="00C05842">
        <w:rPr>
          <w:rFonts w:cs="Arial"/>
        </w:rPr>
        <w:t>programme and rolling them out, what is</w:t>
      </w:r>
      <w:r w:rsidR="00B95D59" w:rsidRPr="00C05842">
        <w:rPr>
          <w:rFonts w:cs="Arial"/>
        </w:rPr>
        <w:t xml:space="preserve"> actually</w:t>
      </w:r>
      <w:r w:rsidR="00AE1321" w:rsidRPr="00C05842">
        <w:rPr>
          <w:rFonts w:cs="Arial"/>
        </w:rPr>
        <w:t xml:space="preserve"> needed is a carefully and comprehensively supported initiative that enables</w:t>
      </w:r>
      <w:r w:rsidR="00DE1DC4" w:rsidRPr="00C05842">
        <w:rPr>
          <w:rFonts w:cs="Arial"/>
        </w:rPr>
        <w:t xml:space="preserve"> the</w:t>
      </w:r>
      <w:r w:rsidR="00AE1321" w:rsidRPr="00C05842">
        <w:rPr>
          <w:rFonts w:cs="Arial"/>
        </w:rPr>
        <w:t xml:space="preserve"> schools to plan, review</w:t>
      </w:r>
      <w:r w:rsidR="00DE1DC4" w:rsidRPr="00C05842">
        <w:rPr>
          <w:rFonts w:cs="Arial"/>
        </w:rPr>
        <w:t xml:space="preserve"> and deliver effective</w:t>
      </w:r>
      <w:r w:rsidR="00AE1321" w:rsidRPr="00C05842">
        <w:rPr>
          <w:rFonts w:cs="Arial"/>
        </w:rPr>
        <w:t xml:space="preserve"> ways of taking forward work in the area of well-being</w:t>
      </w:r>
      <w:r w:rsidR="0011373A" w:rsidRPr="00C05842">
        <w:rPr>
          <w:rFonts w:cs="Arial"/>
        </w:rPr>
        <w:t>,</w:t>
      </w:r>
      <w:r w:rsidR="00AE1321" w:rsidRPr="00C05842">
        <w:rPr>
          <w:rFonts w:cs="Arial"/>
        </w:rPr>
        <w:t xml:space="preserve"> resilience</w:t>
      </w:r>
      <w:r w:rsidR="0011373A" w:rsidRPr="00C05842">
        <w:rPr>
          <w:rFonts w:cs="Arial"/>
        </w:rPr>
        <w:t xml:space="preserve"> and </w:t>
      </w:r>
      <w:r w:rsidR="00EE6F33" w:rsidRPr="00C05842">
        <w:rPr>
          <w:rFonts w:cs="Arial"/>
        </w:rPr>
        <w:t xml:space="preserve">fundamentally </w:t>
      </w:r>
      <w:r w:rsidR="0011373A" w:rsidRPr="00C05842">
        <w:rPr>
          <w:rFonts w:cs="Arial"/>
        </w:rPr>
        <w:t>children’s emotional health</w:t>
      </w:r>
      <w:r w:rsidR="00EE6F33" w:rsidRPr="00C05842">
        <w:rPr>
          <w:rFonts w:cs="Arial"/>
        </w:rPr>
        <w:t xml:space="preserve">. </w:t>
      </w:r>
      <w:r w:rsidR="005309AB" w:rsidRPr="00C05842">
        <w:rPr>
          <w:rFonts w:cs="Arial"/>
        </w:rPr>
        <w:t xml:space="preserve">(PPIW, 2016). </w:t>
      </w:r>
      <w:r w:rsidR="00E57F62" w:rsidRPr="00C05842">
        <w:rPr>
          <w:rFonts w:cs="Arial"/>
        </w:rPr>
        <w:t xml:space="preserve"> </w:t>
      </w:r>
      <w:r w:rsidR="002E454F" w:rsidRPr="00C05842">
        <w:rPr>
          <w:rFonts w:cs="Arial"/>
        </w:rPr>
        <w:t>Parents can most definitely</w:t>
      </w:r>
      <w:r w:rsidR="00CC4C56" w:rsidRPr="00C05842">
        <w:rPr>
          <w:rFonts w:cs="Arial"/>
        </w:rPr>
        <w:t xml:space="preserve"> play a </w:t>
      </w:r>
      <w:r w:rsidR="005E08F8" w:rsidRPr="00C05842">
        <w:rPr>
          <w:rFonts w:cs="Arial"/>
        </w:rPr>
        <w:t>big role</w:t>
      </w:r>
      <w:r w:rsidR="00CC4C56" w:rsidRPr="00C05842">
        <w:rPr>
          <w:rFonts w:cs="Arial"/>
        </w:rPr>
        <w:t xml:space="preserve"> in contributing</w:t>
      </w:r>
      <w:r w:rsidR="002E454F" w:rsidRPr="00C05842">
        <w:rPr>
          <w:rFonts w:cs="Arial"/>
        </w:rPr>
        <w:t xml:space="preserve"> to building their child’s emotional wellbeing</w:t>
      </w:r>
      <w:r w:rsidR="00365A49" w:rsidRPr="00C05842">
        <w:rPr>
          <w:rFonts w:cs="Arial"/>
        </w:rPr>
        <w:t>. A</w:t>
      </w:r>
      <w:r w:rsidR="002E454F" w:rsidRPr="00C05842">
        <w:rPr>
          <w:rFonts w:cs="Arial"/>
        </w:rPr>
        <w:t>s</w:t>
      </w:r>
      <w:r w:rsidR="00C02DF1" w:rsidRPr="00C05842">
        <w:rPr>
          <w:rFonts w:cs="Arial"/>
        </w:rPr>
        <w:t xml:space="preserve"> </w:t>
      </w:r>
      <w:r w:rsidR="00705D7D" w:rsidRPr="00C05842">
        <w:rPr>
          <w:rFonts w:cs="Arial"/>
        </w:rPr>
        <w:t>previously discussed, Siegal (2017</w:t>
      </w:r>
      <w:r w:rsidR="00382BA0" w:rsidRPr="00C05842">
        <w:rPr>
          <w:rFonts w:cs="Arial"/>
        </w:rPr>
        <w:t>) stated</w:t>
      </w:r>
      <w:r w:rsidR="00EA1720" w:rsidRPr="00C05842">
        <w:rPr>
          <w:rFonts w:cs="Arial"/>
        </w:rPr>
        <w:t xml:space="preserve"> </w:t>
      </w:r>
      <w:r w:rsidR="00352021" w:rsidRPr="00C05842">
        <w:rPr>
          <w:rFonts w:cs="Arial"/>
        </w:rPr>
        <w:t>that</w:t>
      </w:r>
      <w:r w:rsidR="00C86616" w:rsidRPr="00C05842">
        <w:rPr>
          <w:rFonts w:cs="Arial"/>
        </w:rPr>
        <w:t xml:space="preserve"> parents may</w:t>
      </w:r>
      <w:r w:rsidR="00F9523C" w:rsidRPr="00C05842">
        <w:rPr>
          <w:rFonts w:cs="Arial"/>
        </w:rPr>
        <w:t xml:space="preserve"> be able to support the</w:t>
      </w:r>
      <w:r w:rsidR="00C86616" w:rsidRPr="00C05842">
        <w:rPr>
          <w:rFonts w:cs="Arial"/>
        </w:rPr>
        <w:t>ir child with the</w:t>
      </w:r>
      <w:r w:rsidR="00F9523C" w:rsidRPr="00C05842">
        <w:rPr>
          <w:rFonts w:cs="Arial"/>
        </w:rPr>
        <w:t xml:space="preserve"> </w:t>
      </w:r>
      <w:r w:rsidR="00EA1720" w:rsidRPr="00C05842">
        <w:rPr>
          <w:rFonts w:cs="Arial"/>
        </w:rPr>
        <w:t>following:</w:t>
      </w:r>
      <w:r w:rsidR="00352021" w:rsidRPr="00C05842">
        <w:rPr>
          <w:rFonts w:cs="Arial"/>
        </w:rPr>
        <w:t xml:space="preserve"> </w:t>
      </w:r>
      <w:r w:rsidR="001723CC" w:rsidRPr="00C05842">
        <w:rPr>
          <w:rFonts w:cs="Arial"/>
        </w:rPr>
        <w:t>balance, resilience, insight and empathy</w:t>
      </w:r>
      <w:r w:rsidR="00D06781" w:rsidRPr="00C05842">
        <w:rPr>
          <w:rFonts w:cs="Arial"/>
        </w:rPr>
        <w:t xml:space="preserve">. </w:t>
      </w:r>
    </w:p>
    <w:p w14:paraId="7EEDBBA3" w14:textId="77777777" w:rsidR="001A70B0" w:rsidRPr="00C05842" w:rsidRDefault="001A70B0" w:rsidP="00C05842">
      <w:pPr>
        <w:pStyle w:val="AssignBody"/>
        <w:rPr>
          <w:rFonts w:cs="Arial"/>
        </w:rPr>
      </w:pPr>
    </w:p>
    <w:p w14:paraId="70263896" w14:textId="02FF25A7" w:rsidR="00BC6328" w:rsidRDefault="00C244A9" w:rsidP="00C05842">
      <w:pPr>
        <w:pStyle w:val="AssignBody"/>
        <w:rPr>
          <w:rFonts w:cs="Arial"/>
        </w:rPr>
      </w:pPr>
      <w:r w:rsidRPr="00C05842">
        <w:rPr>
          <w:rFonts w:cs="Arial"/>
        </w:rPr>
        <w:t>When looking at</w:t>
      </w:r>
      <w:r w:rsidR="00D956CC" w:rsidRPr="00C05842">
        <w:rPr>
          <w:rFonts w:cs="Arial"/>
        </w:rPr>
        <w:t xml:space="preserve"> w</w:t>
      </w:r>
      <w:r w:rsidR="00191EC7" w:rsidRPr="00C05842">
        <w:rPr>
          <w:rFonts w:cs="Arial"/>
        </w:rPr>
        <w:t>hether further training would be needed</w:t>
      </w:r>
      <w:r w:rsidR="007E51B4" w:rsidRPr="00C05842">
        <w:rPr>
          <w:rFonts w:cs="Arial"/>
        </w:rPr>
        <w:t>, it is important</w:t>
      </w:r>
      <w:r w:rsidR="0045718E" w:rsidRPr="00C05842">
        <w:rPr>
          <w:rFonts w:cs="Arial"/>
        </w:rPr>
        <w:t xml:space="preserve"> that t</w:t>
      </w:r>
      <w:r w:rsidR="00191EC7" w:rsidRPr="00C05842">
        <w:rPr>
          <w:rFonts w:cs="Arial"/>
        </w:rPr>
        <w:t xml:space="preserve">eachers </w:t>
      </w:r>
      <w:r w:rsidR="004D2F68" w:rsidRPr="00C05842">
        <w:rPr>
          <w:rFonts w:cs="Arial"/>
        </w:rPr>
        <w:t xml:space="preserve">continue to </w:t>
      </w:r>
      <w:r w:rsidR="00BC2D44" w:rsidRPr="00C05842">
        <w:rPr>
          <w:rFonts w:cs="Arial"/>
        </w:rPr>
        <w:t xml:space="preserve">develop their </w:t>
      </w:r>
      <w:r w:rsidR="007E51B4" w:rsidRPr="00C05842">
        <w:rPr>
          <w:rFonts w:cs="Arial"/>
        </w:rPr>
        <w:t>professional practice and therefore training</w:t>
      </w:r>
      <w:r w:rsidR="00794068" w:rsidRPr="00C05842">
        <w:rPr>
          <w:rFonts w:cs="Arial"/>
        </w:rPr>
        <w:t xml:space="preserve"> would be beneficial.</w:t>
      </w:r>
      <w:r w:rsidR="00BC2D44" w:rsidRPr="00C05842">
        <w:rPr>
          <w:rFonts w:cs="Arial"/>
        </w:rPr>
        <w:t xml:space="preserve"> </w:t>
      </w:r>
      <w:r w:rsidR="006129F4" w:rsidRPr="00C05842">
        <w:rPr>
          <w:rFonts w:cs="Arial"/>
        </w:rPr>
        <w:t>Perhaps, this</w:t>
      </w:r>
      <w:r w:rsidR="00F31DE5" w:rsidRPr="00C05842">
        <w:rPr>
          <w:rFonts w:cs="Arial"/>
        </w:rPr>
        <w:t xml:space="preserve"> training could involve new strategies </w:t>
      </w:r>
      <w:r w:rsidR="00DB4D8C" w:rsidRPr="00C05842">
        <w:rPr>
          <w:rFonts w:cs="Arial"/>
        </w:rPr>
        <w:t>to tackle poor well-being in schools</w:t>
      </w:r>
      <w:r w:rsidR="00066E83" w:rsidRPr="00C05842">
        <w:rPr>
          <w:rFonts w:cs="Arial"/>
        </w:rPr>
        <w:t xml:space="preserve"> or if </w:t>
      </w:r>
      <w:r w:rsidR="004C7D5D" w:rsidRPr="00C05842">
        <w:rPr>
          <w:rFonts w:cs="Arial"/>
        </w:rPr>
        <w:t xml:space="preserve">the school has monthly meetings to monitor progress. </w:t>
      </w:r>
      <w:r w:rsidR="00BC2D44" w:rsidRPr="00C05842">
        <w:rPr>
          <w:rFonts w:cs="Arial"/>
        </w:rPr>
        <w:t xml:space="preserve">Continuing professional development </w:t>
      </w:r>
      <w:r w:rsidR="00C055D8" w:rsidRPr="00C05842">
        <w:rPr>
          <w:rFonts w:cs="Arial"/>
        </w:rPr>
        <w:t>ensures</w:t>
      </w:r>
      <w:r w:rsidR="006B0A34" w:rsidRPr="00C05842">
        <w:rPr>
          <w:rFonts w:cs="Arial"/>
        </w:rPr>
        <w:t xml:space="preserve"> </w:t>
      </w:r>
      <w:r w:rsidR="00C055D8" w:rsidRPr="00C05842">
        <w:rPr>
          <w:rFonts w:cs="Arial"/>
          <w:shd w:val="clear" w:color="auto" w:fill="FFFFFF"/>
        </w:rPr>
        <w:t>that further learning is progressed in a</w:t>
      </w:r>
      <w:r w:rsidR="00D924CD" w:rsidRPr="00C05842">
        <w:rPr>
          <w:rFonts w:cs="Arial"/>
          <w:shd w:val="clear" w:color="auto" w:fill="FFFFFF"/>
        </w:rPr>
        <w:t xml:space="preserve"> </w:t>
      </w:r>
      <w:r w:rsidR="00C055D8" w:rsidRPr="00C05842">
        <w:rPr>
          <w:rFonts w:cs="Arial"/>
          <w:shd w:val="clear" w:color="auto" w:fill="FFFFFF"/>
        </w:rPr>
        <w:t>practical</w:t>
      </w:r>
      <w:r w:rsidR="00D924CD" w:rsidRPr="00C05842">
        <w:rPr>
          <w:rFonts w:cs="Arial"/>
          <w:shd w:val="clear" w:color="auto" w:fill="FFFFFF"/>
        </w:rPr>
        <w:t xml:space="preserve">, </w:t>
      </w:r>
      <w:r w:rsidR="004E6C8C" w:rsidRPr="00C05842">
        <w:rPr>
          <w:rFonts w:cs="Arial"/>
          <w:shd w:val="clear" w:color="auto" w:fill="FFFFFF"/>
        </w:rPr>
        <w:t>structured,</w:t>
      </w:r>
      <w:r w:rsidR="00D924CD" w:rsidRPr="00C05842">
        <w:rPr>
          <w:rFonts w:cs="Arial"/>
          <w:shd w:val="clear" w:color="auto" w:fill="FFFFFF"/>
        </w:rPr>
        <w:t xml:space="preserve"> </w:t>
      </w:r>
      <w:r w:rsidR="00C055D8" w:rsidRPr="00C05842">
        <w:rPr>
          <w:rFonts w:cs="Arial"/>
          <w:shd w:val="clear" w:color="auto" w:fill="FFFFFF"/>
        </w:rPr>
        <w:t>and relevant way t</w:t>
      </w:r>
      <w:r w:rsidR="00D924CD" w:rsidRPr="00C05842">
        <w:rPr>
          <w:rFonts w:cs="Arial"/>
          <w:shd w:val="clear" w:color="auto" w:fill="FFFFFF"/>
        </w:rPr>
        <w:t xml:space="preserve">o </w:t>
      </w:r>
      <w:r w:rsidR="00D924CD" w:rsidRPr="00C05842">
        <w:rPr>
          <w:rFonts w:cs="Arial"/>
          <w:shd w:val="clear" w:color="auto" w:fill="FFFFFF"/>
        </w:rPr>
        <w:lastRenderedPageBreak/>
        <w:t>ensure</w:t>
      </w:r>
      <w:r w:rsidR="00C055D8" w:rsidRPr="00C05842">
        <w:rPr>
          <w:rFonts w:cs="Arial"/>
          <w:shd w:val="clear" w:color="auto" w:fill="FFFFFF"/>
        </w:rPr>
        <w:t xml:space="preserve"> that there are applied efficiencies in learning</w:t>
      </w:r>
      <w:r w:rsidR="004E6C8C" w:rsidRPr="00C05842">
        <w:rPr>
          <w:rFonts w:cs="Arial"/>
          <w:shd w:val="clear" w:color="auto" w:fill="FFFFFF"/>
        </w:rPr>
        <w:t>. (CPD, 2016)</w:t>
      </w:r>
      <w:r w:rsidR="00794068" w:rsidRPr="00C05842">
        <w:rPr>
          <w:rFonts w:cs="Arial"/>
        </w:rPr>
        <w:t xml:space="preserve"> Organised training days are </w:t>
      </w:r>
      <w:r w:rsidR="001D2ECA" w:rsidRPr="00C05842">
        <w:rPr>
          <w:rFonts w:cs="Arial"/>
        </w:rPr>
        <w:t>planned through the Talkabout programme</w:t>
      </w:r>
      <w:r w:rsidR="00D9290E" w:rsidRPr="00C05842">
        <w:rPr>
          <w:rFonts w:cs="Arial"/>
        </w:rPr>
        <w:t xml:space="preserve"> which would allow both </w:t>
      </w:r>
      <w:r w:rsidR="007E2588" w:rsidRPr="00C05842">
        <w:rPr>
          <w:rFonts w:cs="Arial"/>
        </w:rPr>
        <w:t>teachers and teaching assistants to</w:t>
      </w:r>
      <w:r w:rsidR="00F05C80" w:rsidRPr="00C05842">
        <w:rPr>
          <w:rFonts w:cs="Arial"/>
        </w:rPr>
        <w:t xml:space="preserve"> discuss good practice with other schools.</w:t>
      </w:r>
      <w:r w:rsidR="003B7C2E" w:rsidRPr="00C05842">
        <w:rPr>
          <w:rFonts w:cs="Arial"/>
        </w:rPr>
        <w:t xml:space="preserve"> </w:t>
      </w:r>
      <w:r w:rsidR="006F68F0" w:rsidRPr="00C05842">
        <w:rPr>
          <w:rFonts w:cs="Arial"/>
        </w:rPr>
        <w:t>Bandura</w:t>
      </w:r>
      <w:r w:rsidR="003F5B94" w:rsidRPr="00C05842">
        <w:rPr>
          <w:rFonts w:cs="Arial"/>
        </w:rPr>
        <w:t xml:space="preserve"> (1991</w:t>
      </w:r>
      <w:r w:rsidR="00DB4D73" w:rsidRPr="00C05842">
        <w:rPr>
          <w:rFonts w:cs="Arial"/>
        </w:rPr>
        <w:t>) states</w:t>
      </w:r>
      <w:r w:rsidR="006F68F0" w:rsidRPr="00C05842">
        <w:rPr>
          <w:rFonts w:cs="Arial"/>
        </w:rPr>
        <w:t xml:space="preserve"> that </w:t>
      </w:r>
      <w:r w:rsidR="008324E3" w:rsidRPr="00C05842">
        <w:rPr>
          <w:rFonts w:cs="Arial"/>
        </w:rPr>
        <w:t xml:space="preserve">those who have a sense of self-efficacy </w:t>
      </w:r>
      <w:r w:rsidR="00CC561A" w:rsidRPr="00C05842">
        <w:rPr>
          <w:rFonts w:cs="Arial"/>
        </w:rPr>
        <w:t xml:space="preserve">tend to bounce back from failures; they are able to approach situations </w:t>
      </w:r>
      <w:r w:rsidR="008B2DB0" w:rsidRPr="00C05842">
        <w:rPr>
          <w:rFonts w:cs="Arial"/>
        </w:rPr>
        <w:t xml:space="preserve">and know how to handle them, instead of worrying about what can go wrong. This </w:t>
      </w:r>
      <w:r w:rsidR="00363BB5" w:rsidRPr="00C05842">
        <w:rPr>
          <w:rFonts w:cs="Arial"/>
        </w:rPr>
        <w:t xml:space="preserve">may </w:t>
      </w:r>
      <w:r w:rsidR="008B2DB0" w:rsidRPr="00C05842">
        <w:rPr>
          <w:rFonts w:cs="Arial"/>
        </w:rPr>
        <w:t xml:space="preserve">suggest that if </w:t>
      </w:r>
      <w:r w:rsidR="002420B8" w:rsidRPr="00C05842">
        <w:rPr>
          <w:rFonts w:cs="Arial"/>
        </w:rPr>
        <w:t xml:space="preserve">a child is able to have a strong self-worth then it will benefit them </w:t>
      </w:r>
      <w:r w:rsidR="00053119" w:rsidRPr="00C05842">
        <w:rPr>
          <w:rFonts w:cs="Arial"/>
        </w:rPr>
        <w:t xml:space="preserve">in order to develop and progress </w:t>
      </w:r>
      <w:r w:rsidR="008F560C" w:rsidRPr="00C05842">
        <w:rPr>
          <w:rFonts w:cs="Arial"/>
        </w:rPr>
        <w:t xml:space="preserve">immensely. </w:t>
      </w:r>
    </w:p>
    <w:p w14:paraId="11541771" w14:textId="77777777" w:rsidR="00B211BC" w:rsidRDefault="00B211BC" w:rsidP="00C05842">
      <w:pPr>
        <w:pStyle w:val="AssignBody"/>
        <w:rPr>
          <w:rFonts w:cs="Arial"/>
        </w:rPr>
      </w:pPr>
    </w:p>
    <w:p w14:paraId="4704979D" w14:textId="045F81E5" w:rsidR="00861FF6" w:rsidRPr="00861FF6" w:rsidRDefault="00861FF6" w:rsidP="00C05842">
      <w:pPr>
        <w:pStyle w:val="AssignBody"/>
        <w:rPr>
          <w:rFonts w:cs="Arial"/>
          <w:b/>
          <w:bCs/>
        </w:rPr>
      </w:pPr>
      <w:r w:rsidRPr="00861FF6">
        <w:rPr>
          <w:rFonts w:cs="Arial"/>
          <w:b/>
          <w:bCs/>
        </w:rPr>
        <w:t xml:space="preserve">References </w:t>
      </w:r>
    </w:p>
    <w:p w14:paraId="25A79352" w14:textId="77777777" w:rsidR="00861FF6" w:rsidRPr="00B84B82" w:rsidRDefault="00861FF6" w:rsidP="00861FF6">
      <w:pPr>
        <w:pStyle w:val="AssignBody"/>
        <w:numPr>
          <w:ilvl w:val="0"/>
          <w:numId w:val="4"/>
        </w:numPr>
        <w:rPr>
          <w:rFonts w:cs="Arial"/>
        </w:rPr>
      </w:pPr>
      <w:r w:rsidRPr="00B84B82">
        <w:rPr>
          <w:rFonts w:cs="Arial"/>
        </w:rPr>
        <w:t xml:space="preserve">Adi et al (2007) Adi, Yaser, Amanda Killoran, Kulsum Janmohamed, and Sarah Stewart-Brown. 2007. </w:t>
      </w:r>
      <w:r w:rsidRPr="00B84B82">
        <w:rPr>
          <w:rFonts w:cs="Arial"/>
          <w:i/>
          <w:iCs/>
        </w:rPr>
        <w:t xml:space="preserve">Systematic review of the effectiveness of interventions to promote mental wellbeing in children in primary education. </w:t>
      </w:r>
      <w:r w:rsidRPr="00B84B82">
        <w:rPr>
          <w:rFonts w:cs="Arial"/>
        </w:rPr>
        <w:t>Report 1: Universal approaches (non-violence related outcomes). London: National Institute for Health and Clinical Excellence.</w:t>
      </w:r>
    </w:p>
    <w:p w14:paraId="28CB80F7" w14:textId="77777777" w:rsidR="00861FF6" w:rsidRPr="00B84B82" w:rsidRDefault="00861FF6" w:rsidP="00861FF6">
      <w:pPr>
        <w:pStyle w:val="AssignBody"/>
        <w:numPr>
          <w:ilvl w:val="0"/>
          <w:numId w:val="4"/>
        </w:numPr>
        <w:rPr>
          <w:rFonts w:cs="Arial"/>
        </w:rPr>
      </w:pPr>
      <w:r w:rsidRPr="00B84B82">
        <w:rPr>
          <w:rFonts w:cs="Arial"/>
        </w:rPr>
        <w:t xml:space="preserve">Baird, J., Andrich, D., Hopfenbeck, T. N. &amp; Stobart, G. (2017). Assessment and learning: Fields apart? Assessment in Education: Principles, Policy &amp; Practice. </w:t>
      </w:r>
    </w:p>
    <w:p w14:paraId="221F44D8" w14:textId="77777777" w:rsidR="00861FF6" w:rsidRPr="00B84B82" w:rsidRDefault="00861FF6" w:rsidP="00861FF6">
      <w:pPr>
        <w:pStyle w:val="AssignBody"/>
        <w:numPr>
          <w:ilvl w:val="0"/>
          <w:numId w:val="4"/>
        </w:numPr>
        <w:rPr>
          <w:rFonts w:cs="Arial"/>
        </w:rPr>
      </w:pPr>
      <w:r w:rsidRPr="00B84B82">
        <w:rPr>
          <w:rFonts w:cs="Arial"/>
        </w:rPr>
        <w:t>Bandura, A. (1991).</w:t>
      </w:r>
      <w:r w:rsidRPr="00B84B82">
        <w:rPr>
          <w:rFonts w:cs="Arial"/>
          <w:i/>
          <w:iCs/>
        </w:rPr>
        <w:t xml:space="preserve"> Self-efficacy mechanism in physiological activation and health-promoting behaviour.</w:t>
      </w:r>
      <w:r w:rsidRPr="00B84B82">
        <w:rPr>
          <w:rFonts w:cs="Arial"/>
        </w:rPr>
        <w:t xml:space="preserve"> In J. Madden, IV (Ed.), Neurobiology of learning, emotion and affect, New York: Raven.</w:t>
      </w:r>
    </w:p>
    <w:p w14:paraId="24A0E664" w14:textId="77777777" w:rsidR="00861FF6" w:rsidRPr="00B84B82" w:rsidRDefault="00861FF6" w:rsidP="00861FF6">
      <w:pPr>
        <w:pStyle w:val="AssignBody"/>
        <w:numPr>
          <w:ilvl w:val="0"/>
          <w:numId w:val="4"/>
        </w:numPr>
        <w:rPr>
          <w:rFonts w:cs="Arial"/>
        </w:rPr>
      </w:pPr>
      <w:r w:rsidRPr="00B84B82">
        <w:rPr>
          <w:rFonts w:cs="Arial"/>
        </w:rPr>
        <w:t xml:space="preserve">Borba , M.  ( 1989 ) Esteem Builders: </w:t>
      </w:r>
      <w:r w:rsidRPr="00B84B82">
        <w:rPr>
          <w:rFonts w:cs="Arial"/>
          <w:i/>
          <w:iCs/>
        </w:rPr>
        <w:t>A K-8 Self-esteem Curriculum for Improving Student Achievement, Behavior and School Climate</w:t>
      </w:r>
      <w:r w:rsidRPr="00B84B82">
        <w:rPr>
          <w:rFonts w:cs="Arial"/>
        </w:rPr>
        <w:t xml:space="preserve"> . Fawnskin, CA : Jalmar Press .</w:t>
      </w:r>
    </w:p>
    <w:p w14:paraId="4BB34E96" w14:textId="77777777" w:rsidR="00861FF6" w:rsidRPr="00B84B82" w:rsidRDefault="00861FF6" w:rsidP="00861FF6">
      <w:pPr>
        <w:pStyle w:val="AssignBody"/>
        <w:numPr>
          <w:ilvl w:val="0"/>
          <w:numId w:val="4"/>
        </w:numPr>
        <w:rPr>
          <w:rFonts w:cs="Arial"/>
        </w:rPr>
      </w:pPr>
      <w:r w:rsidRPr="00B84B82">
        <w:rPr>
          <w:rFonts w:cs="Arial"/>
        </w:rPr>
        <w:t xml:space="preserve">Bowlby, J. (1969), </w:t>
      </w:r>
      <w:r w:rsidRPr="00B84B82">
        <w:rPr>
          <w:rFonts w:cs="Arial"/>
          <w:i/>
          <w:iCs/>
        </w:rPr>
        <w:t>Attachment and loss</w:t>
      </w:r>
      <w:r w:rsidRPr="00B84B82">
        <w:rPr>
          <w:rFonts w:cs="Arial"/>
        </w:rPr>
        <w:t>, Vol. 1: Attachment. New York: Basic Books.</w:t>
      </w:r>
    </w:p>
    <w:p w14:paraId="38DABC8A" w14:textId="77777777" w:rsidR="00861FF6" w:rsidRPr="00B84B82" w:rsidRDefault="00861FF6" w:rsidP="00861FF6">
      <w:pPr>
        <w:pStyle w:val="AssignBody"/>
        <w:numPr>
          <w:ilvl w:val="0"/>
          <w:numId w:val="4"/>
        </w:numPr>
        <w:rPr>
          <w:rFonts w:cs="Arial"/>
        </w:rPr>
      </w:pPr>
      <w:r w:rsidRPr="00B84B82">
        <w:rPr>
          <w:rFonts w:cs="Arial"/>
        </w:rPr>
        <w:t xml:space="preserve">Burrell. A &amp; Riley. J (2005) </w:t>
      </w:r>
      <w:r w:rsidRPr="00B84B82">
        <w:rPr>
          <w:rFonts w:cs="Arial"/>
          <w:i/>
          <w:iCs/>
        </w:rPr>
        <w:t>Promoting Children’s Well-being in the Primary Years</w:t>
      </w:r>
      <w:r w:rsidRPr="00B84B82">
        <w:rPr>
          <w:rFonts w:cs="Arial"/>
        </w:rPr>
        <w:t xml:space="preserve">. Stafford: Network Education </w:t>
      </w:r>
    </w:p>
    <w:p w14:paraId="3A7FD120" w14:textId="77777777" w:rsidR="00861FF6" w:rsidRPr="00B84B82" w:rsidRDefault="00861FF6" w:rsidP="00861FF6">
      <w:pPr>
        <w:pStyle w:val="AssignBody"/>
        <w:numPr>
          <w:ilvl w:val="0"/>
          <w:numId w:val="4"/>
        </w:numPr>
        <w:rPr>
          <w:rFonts w:cs="Arial"/>
        </w:rPr>
      </w:pPr>
      <w:r w:rsidRPr="00B84B82">
        <w:rPr>
          <w:rFonts w:cs="Arial"/>
        </w:rPr>
        <w:t xml:space="preserve">CAMAU (2018) CAMAU Project: Research Report (April 2018) University of Glasgow and University of Wales Trinity Saint David. Available at: </w:t>
      </w:r>
      <w:hyperlink r:id="rId11" w:history="1">
        <w:r w:rsidRPr="00B84B82">
          <w:rPr>
            <w:rStyle w:val="Hyperlink"/>
            <w:rFonts w:cs="Arial"/>
          </w:rPr>
          <w:t>http://athrofa.cymru/wp-content/uploads/2018/06/Research-Report-April-2018_CAMAU-Research-Report-2018-Health-and-Well-being.pdf</w:t>
        </w:r>
      </w:hyperlink>
    </w:p>
    <w:p w14:paraId="54868E0B" w14:textId="77777777" w:rsidR="00861FF6" w:rsidRPr="00B84B82" w:rsidRDefault="00861FF6" w:rsidP="00861FF6">
      <w:pPr>
        <w:pStyle w:val="AssignBody"/>
        <w:numPr>
          <w:ilvl w:val="0"/>
          <w:numId w:val="4"/>
        </w:numPr>
        <w:rPr>
          <w:rFonts w:cs="Arial"/>
        </w:rPr>
      </w:pPr>
      <w:r w:rsidRPr="00B84B82">
        <w:rPr>
          <w:rFonts w:cs="Arial"/>
          <w:lang w:val="cy-GB"/>
        </w:rPr>
        <w:t xml:space="preserve">Clark, A. &amp; Moss, P. (2017) </w:t>
      </w:r>
      <w:r w:rsidRPr="00B84B82">
        <w:rPr>
          <w:rFonts w:cs="Arial"/>
          <w:i/>
          <w:iCs/>
        </w:rPr>
        <w:t>Listening to Young Children, Expanded Third Edition: A Guide to Understanding and Using the Mosaic Approach</w:t>
      </w:r>
      <w:r w:rsidRPr="00B84B82">
        <w:rPr>
          <w:rFonts w:cs="Arial"/>
        </w:rPr>
        <w:t>.London: Jessica Kingsley Publishing.</w:t>
      </w:r>
    </w:p>
    <w:p w14:paraId="49041888" w14:textId="77777777" w:rsidR="00861FF6" w:rsidRPr="00B84B82" w:rsidRDefault="00861FF6" w:rsidP="00861FF6">
      <w:pPr>
        <w:pStyle w:val="AssignBody"/>
        <w:numPr>
          <w:ilvl w:val="0"/>
          <w:numId w:val="4"/>
        </w:numPr>
        <w:rPr>
          <w:rFonts w:cs="Arial"/>
        </w:rPr>
      </w:pPr>
      <w:r w:rsidRPr="00B84B82">
        <w:rPr>
          <w:rFonts w:cs="Arial"/>
        </w:rPr>
        <w:t xml:space="preserve">CPD (2016) </w:t>
      </w:r>
      <w:r w:rsidRPr="00B84B82">
        <w:rPr>
          <w:rFonts w:cs="Arial"/>
          <w:i/>
          <w:iCs/>
          <w:shd w:val="clear" w:color="auto" w:fill="FFFFFF"/>
        </w:rPr>
        <w:t xml:space="preserve">The Importance of Continuing Professional Development (CPD) Available at: </w:t>
      </w:r>
      <w:hyperlink r:id="rId12" w:history="1">
        <w:r w:rsidRPr="00B84B82">
          <w:rPr>
            <w:rStyle w:val="Hyperlink"/>
            <w:rFonts w:cs="Arial"/>
            <w:iCs/>
            <w:shd w:val="clear" w:color="auto" w:fill="FFFFFF"/>
          </w:rPr>
          <w:t>https://cpduk.co.uk/news-articles/view/importance-of-cpd</w:t>
        </w:r>
      </w:hyperlink>
    </w:p>
    <w:p w14:paraId="3D2DFFC2" w14:textId="77777777" w:rsidR="00861FF6" w:rsidRPr="00B84B82" w:rsidRDefault="00861FF6" w:rsidP="00861FF6">
      <w:pPr>
        <w:pStyle w:val="AssignBody"/>
        <w:numPr>
          <w:ilvl w:val="0"/>
          <w:numId w:val="4"/>
        </w:numPr>
        <w:rPr>
          <w:rFonts w:cs="Arial"/>
        </w:rPr>
      </w:pPr>
      <w:r w:rsidRPr="00B84B82">
        <w:rPr>
          <w:rFonts w:cs="Arial"/>
        </w:rPr>
        <w:t xml:space="preserve">Donaldson, G. (2015) Successful Futures. Crown Copyright. Cardiff. Available at: http://gov.wales/docs/dcells/publications/150317successful-futures-en.pdf  </w:t>
      </w:r>
    </w:p>
    <w:p w14:paraId="28B993F6" w14:textId="77777777" w:rsidR="00861FF6" w:rsidRPr="00B84B82" w:rsidRDefault="00861FF6" w:rsidP="00861FF6">
      <w:pPr>
        <w:pStyle w:val="ListParagraph"/>
        <w:numPr>
          <w:ilvl w:val="0"/>
          <w:numId w:val="4"/>
        </w:numPr>
        <w:spacing w:line="360" w:lineRule="auto"/>
        <w:rPr>
          <w:rFonts w:ascii="Arial" w:hAnsi="Arial" w:cs="Arial"/>
        </w:rPr>
      </w:pPr>
      <w:r w:rsidRPr="00B84B82">
        <w:rPr>
          <w:rFonts w:ascii="Arial" w:hAnsi="Arial" w:cs="Arial"/>
        </w:rPr>
        <w:t xml:space="preserve">Dowling. M (2010) </w:t>
      </w:r>
      <w:r w:rsidRPr="00B84B82">
        <w:rPr>
          <w:rFonts w:ascii="Arial" w:hAnsi="Arial" w:cs="Arial"/>
          <w:i/>
          <w:iCs/>
        </w:rPr>
        <w:t>Young Children’s Personal, Social and Emotional Development.</w:t>
      </w:r>
      <w:r w:rsidRPr="00B84B82">
        <w:rPr>
          <w:rFonts w:ascii="Arial" w:hAnsi="Arial" w:cs="Arial"/>
        </w:rPr>
        <w:t xml:space="preserve"> Third Edition. Sage Productions </w:t>
      </w:r>
    </w:p>
    <w:p w14:paraId="726E2014" w14:textId="77777777" w:rsidR="00861FF6" w:rsidRPr="00B84B82" w:rsidRDefault="00861FF6" w:rsidP="00861FF6">
      <w:pPr>
        <w:pStyle w:val="AssignBody"/>
        <w:numPr>
          <w:ilvl w:val="0"/>
          <w:numId w:val="4"/>
        </w:numPr>
        <w:rPr>
          <w:rFonts w:cs="Arial"/>
        </w:rPr>
      </w:pPr>
      <w:r w:rsidRPr="00B84B82">
        <w:rPr>
          <w:rFonts w:cs="Arial"/>
        </w:rPr>
        <w:lastRenderedPageBreak/>
        <w:t xml:space="preserve">Dweck , C.  ( 2012 ) </w:t>
      </w:r>
      <w:r w:rsidRPr="00B84B82">
        <w:rPr>
          <w:rFonts w:cs="Arial"/>
          <w:i/>
          <w:iCs/>
        </w:rPr>
        <w:t xml:space="preserve">Mindset: How You Can Fulfil Your Potential </w:t>
      </w:r>
      <w:r w:rsidRPr="00B84B82">
        <w:rPr>
          <w:rFonts w:cs="Arial"/>
        </w:rPr>
        <w:t xml:space="preserve">. London : Constable &amp; Robinson .       </w:t>
      </w:r>
    </w:p>
    <w:p w14:paraId="05D185B2" w14:textId="77777777" w:rsidR="00861FF6" w:rsidRPr="00B84B82" w:rsidRDefault="00861FF6" w:rsidP="00861FF6">
      <w:pPr>
        <w:pStyle w:val="AssignBody"/>
        <w:numPr>
          <w:ilvl w:val="0"/>
          <w:numId w:val="4"/>
        </w:numPr>
        <w:rPr>
          <w:rFonts w:cs="Arial"/>
        </w:rPr>
      </w:pPr>
      <w:r w:rsidRPr="00B84B82">
        <w:rPr>
          <w:rFonts w:cs="Arial"/>
          <w:shd w:val="clear" w:color="auto" w:fill="FFFFFF"/>
        </w:rPr>
        <w:t>EEF (2018)</w:t>
      </w:r>
      <w:r w:rsidRPr="00B84B82">
        <w:rPr>
          <w:rFonts w:cs="Arial"/>
        </w:rPr>
        <w:t xml:space="preserve"> </w:t>
      </w:r>
      <w:hyperlink r:id="rId13" w:history="1">
        <w:r w:rsidRPr="00B84B82">
          <w:rPr>
            <w:rStyle w:val="Hyperlink"/>
            <w:rFonts w:cs="Arial"/>
            <w:shd w:val="clear" w:color="auto" w:fill="FFFFFF"/>
          </w:rPr>
          <w:t>https://educationendowmentfoundation.org.uk/tools/diy-guide/getting-started/</w:t>
        </w:r>
      </w:hyperlink>
    </w:p>
    <w:p w14:paraId="5202BCD4" w14:textId="77777777" w:rsidR="00861FF6" w:rsidRPr="00B84B82" w:rsidRDefault="00861FF6" w:rsidP="00861FF6">
      <w:pPr>
        <w:pStyle w:val="AssignBody"/>
        <w:numPr>
          <w:ilvl w:val="0"/>
          <w:numId w:val="4"/>
        </w:numPr>
        <w:rPr>
          <w:rFonts w:cs="Arial"/>
        </w:rPr>
      </w:pPr>
      <w:r w:rsidRPr="00B84B82">
        <w:rPr>
          <w:rFonts w:cs="Arial"/>
        </w:rPr>
        <w:t xml:space="preserve">Estyn (2016) </w:t>
      </w:r>
      <w:r w:rsidRPr="00B84B82">
        <w:rPr>
          <w:rFonts w:cs="Arial"/>
          <w:color w:val="111111"/>
          <w:shd w:val="clear" w:color="auto" w:fill="FFFFFF"/>
        </w:rPr>
        <w:t xml:space="preserve">‘Pupil voice’ benefits pupils and helps schools to improve. Available at: </w:t>
      </w:r>
      <w:hyperlink r:id="rId14" w:history="1">
        <w:r w:rsidRPr="00B84B82">
          <w:rPr>
            <w:rStyle w:val="Hyperlink"/>
            <w:rFonts w:cs="Arial"/>
            <w:shd w:val="clear" w:color="auto" w:fill="FFFFFF"/>
          </w:rPr>
          <w:t>https://www.estyn.gov.wales/news/‘pupil-voice’-benefits-pupils-and-helps-schools-improve</w:t>
        </w:r>
      </w:hyperlink>
    </w:p>
    <w:p w14:paraId="4E12EF93" w14:textId="77777777" w:rsidR="00861FF6" w:rsidRPr="00B84B82" w:rsidRDefault="00861FF6" w:rsidP="00861FF6">
      <w:pPr>
        <w:pStyle w:val="AssignBody"/>
        <w:numPr>
          <w:ilvl w:val="0"/>
          <w:numId w:val="4"/>
        </w:numPr>
        <w:rPr>
          <w:rFonts w:cs="Arial"/>
        </w:rPr>
      </w:pPr>
      <w:r w:rsidRPr="002F7BC9">
        <w:rPr>
          <w:rFonts w:cs="Arial"/>
          <w:color w:val="222222"/>
          <w:bdr w:val="none" w:sz="0" w:space="0" w:color="auto" w:frame="1"/>
        </w:rPr>
        <w:t>Estyn (2016</w:t>
      </w:r>
      <w:r w:rsidRPr="00B84B82">
        <w:rPr>
          <w:rFonts w:cs="Arial"/>
          <w:i/>
          <w:iCs/>
          <w:color w:val="222222"/>
          <w:bdr w:val="none" w:sz="0" w:space="0" w:color="auto" w:frame="1"/>
        </w:rPr>
        <w:t xml:space="preserve">) Pupil participation: a best practice guide Available at: </w:t>
      </w:r>
      <w:hyperlink r:id="rId15" w:history="1">
        <w:r w:rsidRPr="00B84B82">
          <w:rPr>
            <w:rStyle w:val="Hyperlink"/>
            <w:rFonts w:cs="Arial"/>
            <w:iCs/>
            <w:bdr w:val="none" w:sz="0" w:space="0" w:color="auto" w:frame="1"/>
          </w:rPr>
          <w:t>https://www.estyn.gov.wales/sites/www.estyn.gov.wales/files/documents/Pupil%20participation_0.pdf</w:t>
        </w:r>
      </w:hyperlink>
    </w:p>
    <w:p w14:paraId="477DBD15" w14:textId="77777777" w:rsidR="00861FF6" w:rsidRPr="00B84B82" w:rsidRDefault="00861FF6" w:rsidP="00861FF6">
      <w:pPr>
        <w:pStyle w:val="AssignBody"/>
        <w:numPr>
          <w:ilvl w:val="0"/>
          <w:numId w:val="4"/>
        </w:numPr>
        <w:rPr>
          <w:rFonts w:cs="Arial"/>
        </w:rPr>
      </w:pPr>
      <w:r w:rsidRPr="00B84B82">
        <w:rPr>
          <w:rFonts w:cs="Arial"/>
          <w:color w:val="000000"/>
          <w:shd w:val="clear" w:color="auto" w:fill="FFFFFF"/>
        </w:rPr>
        <w:t xml:space="preserve">Freire, P. (1996) </w:t>
      </w:r>
      <w:r w:rsidRPr="00B84B82">
        <w:rPr>
          <w:rStyle w:val="Emphasis"/>
          <w:rFonts w:cs="Arial"/>
          <w:color w:val="000000"/>
          <w:bdr w:val="none" w:sz="0" w:space="0" w:color="auto" w:frame="1"/>
        </w:rPr>
        <w:t>Letters to Cristina. Reflections on my life and work</w:t>
      </w:r>
      <w:r w:rsidRPr="00B84B82">
        <w:rPr>
          <w:rFonts w:cs="Arial"/>
          <w:color w:val="000000"/>
          <w:shd w:val="clear" w:color="auto" w:fill="FFFFFF"/>
        </w:rPr>
        <w:t>, London: Routledge.</w:t>
      </w:r>
    </w:p>
    <w:p w14:paraId="3DCBB0EF" w14:textId="77777777" w:rsidR="00861FF6" w:rsidRPr="00B84B82" w:rsidRDefault="00861FF6" w:rsidP="00861FF6">
      <w:pPr>
        <w:pStyle w:val="AssignBody"/>
        <w:numPr>
          <w:ilvl w:val="0"/>
          <w:numId w:val="4"/>
        </w:numPr>
        <w:rPr>
          <w:rFonts w:cs="Arial"/>
        </w:rPr>
      </w:pPr>
      <w:r w:rsidRPr="00B84B82">
        <w:rPr>
          <w:rFonts w:cs="Arial"/>
        </w:rPr>
        <w:t xml:space="preserve">Goleman , D.  ( 1995 ) </w:t>
      </w:r>
      <w:r w:rsidRPr="00B84B82">
        <w:rPr>
          <w:rFonts w:cs="Arial"/>
          <w:i/>
          <w:iCs/>
        </w:rPr>
        <w:t>Emotional Intelligence</w:t>
      </w:r>
      <w:r w:rsidRPr="00B84B82">
        <w:rPr>
          <w:rFonts w:cs="Arial"/>
        </w:rPr>
        <w:t xml:space="preserve"> . London : Bloomsbury .</w:t>
      </w:r>
      <w:r w:rsidRPr="00B84B82">
        <w:rPr>
          <w:rFonts w:cs="Arial"/>
          <w:highlight w:val="cyan"/>
        </w:rPr>
        <w:t xml:space="preserve">  </w:t>
      </w:r>
    </w:p>
    <w:p w14:paraId="4A4FA6A7" w14:textId="77777777" w:rsidR="00861FF6" w:rsidRPr="00B84B82" w:rsidRDefault="00861FF6" w:rsidP="00861FF6">
      <w:pPr>
        <w:pStyle w:val="AssignBody"/>
        <w:numPr>
          <w:ilvl w:val="0"/>
          <w:numId w:val="4"/>
        </w:numPr>
        <w:rPr>
          <w:rFonts w:cs="Arial"/>
        </w:rPr>
      </w:pPr>
      <w:r w:rsidRPr="00B84B82">
        <w:rPr>
          <w:rFonts w:cs="Arial"/>
        </w:rPr>
        <w:t xml:space="preserve">Hagerty , B.M . and Williams  R.A . ( 1999 ) The effects of sense of belonging, social support, conflict, and loneliness on depression. Nursing Research. </w:t>
      </w:r>
    </w:p>
    <w:p w14:paraId="6CB928BC" w14:textId="77777777" w:rsidR="00861FF6" w:rsidRPr="00B84B82" w:rsidRDefault="00861FF6" w:rsidP="00861FF6">
      <w:pPr>
        <w:pStyle w:val="AssignBody"/>
        <w:numPr>
          <w:ilvl w:val="0"/>
          <w:numId w:val="4"/>
        </w:numPr>
        <w:rPr>
          <w:rFonts w:cs="Arial"/>
        </w:rPr>
      </w:pPr>
      <w:r w:rsidRPr="00B84B82">
        <w:rPr>
          <w:rFonts w:cs="Arial"/>
        </w:rPr>
        <w:t>Heritage, M. (2008) Learning progressions: Supporting instruction and formative assessment. Council of Chief State School Officers (CCSSO)</w:t>
      </w:r>
    </w:p>
    <w:p w14:paraId="165CACDC" w14:textId="77777777" w:rsidR="00861FF6" w:rsidRPr="00B84B82" w:rsidRDefault="00861FF6" w:rsidP="00861FF6">
      <w:pPr>
        <w:pStyle w:val="AssignBody"/>
        <w:numPr>
          <w:ilvl w:val="0"/>
          <w:numId w:val="4"/>
        </w:numPr>
        <w:rPr>
          <w:rFonts w:cs="Arial"/>
        </w:rPr>
      </w:pPr>
      <w:r w:rsidRPr="00B84B82">
        <w:rPr>
          <w:rFonts w:cs="Arial"/>
          <w:shd w:val="clear" w:color="auto" w:fill="FFFFFF"/>
        </w:rPr>
        <w:t xml:space="preserve">Holt, John Caldwell. </w:t>
      </w:r>
      <w:r w:rsidRPr="00B84B82">
        <w:rPr>
          <w:rFonts w:cs="Arial"/>
          <w:i/>
          <w:iCs/>
        </w:rPr>
        <w:t>How Children Learn</w:t>
      </w:r>
      <w:r w:rsidRPr="00B84B82">
        <w:rPr>
          <w:rFonts w:cs="Arial"/>
          <w:shd w:val="clear" w:color="auto" w:fill="FFFFFF"/>
        </w:rPr>
        <w:t>. Revised ed. 1995. Classics in Child Development (Reading, Mass.). Web.</w:t>
      </w:r>
    </w:p>
    <w:p w14:paraId="7C60316F" w14:textId="77777777" w:rsidR="00861FF6" w:rsidRPr="00B84B82" w:rsidRDefault="00861FF6" w:rsidP="00861FF6">
      <w:pPr>
        <w:pStyle w:val="ListParagraph"/>
        <w:numPr>
          <w:ilvl w:val="0"/>
          <w:numId w:val="4"/>
        </w:numPr>
        <w:spacing w:line="360" w:lineRule="auto"/>
        <w:rPr>
          <w:rFonts w:ascii="Arial" w:hAnsi="Arial" w:cs="Arial"/>
        </w:rPr>
      </w:pPr>
      <w:r w:rsidRPr="00B84B82">
        <w:rPr>
          <w:rFonts w:ascii="Arial" w:hAnsi="Arial" w:cs="Arial"/>
        </w:rPr>
        <w:t xml:space="preserve">Kelly (2011) </w:t>
      </w:r>
      <w:r w:rsidRPr="00B84B82">
        <w:rPr>
          <w:rFonts w:ascii="Arial" w:hAnsi="Arial" w:cs="Arial"/>
          <w:i/>
          <w:iCs/>
        </w:rPr>
        <w:t xml:space="preserve">Talkabout for Children: Developing Self-Awareness and Self-Esteem. </w:t>
      </w:r>
      <w:r w:rsidRPr="00B84B82">
        <w:rPr>
          <w:rFonts w:ascii="Arial" w:hAnsi="Arial" w:cs="Arial"/>
        </w:rPr>
        <w:t xml:space="preserve">Routledge  </w:t>
      </w:r>
    </w:p>
    <w:p w14:paraId="11557466" w14:textId="77777777" w:rsidR="00861FF6" w:rsidRPr="00B84B82" w:rsidRDefault="00861FF6" w:rsidP="00861FF6">
      <w:pPr>
        <w:pStyle w:val="AssignBody"/>
        <w:numPr>
          <w:ilvl w:val="0"/>
          <w:numId w:val="4"/>
        </w:numPr>
        <w:rPr>
          <w:rFonts w:cs="Arial"/>
        </w:rPr>
      </w:pPr>
      <w:r w:rsidRPr="00B84B82">
        <w:rPr>
          <w:rFonts w:cs="Arial"/>
        </w:rPr>
        <w:t xml:space="preserve">Kelly (2017) </w:t>
      </w:r>
      <w:r w:rsidRPr="00B84B82">
        <w:rPr>
          <w:rFonts w:cs="Arial"/>
          <w:color w:val="141412"/>
          <w:shd w:val="clear" w:color="auto" w:fill="FFFFFF"/>
        </w:rPr>
        <w:t xml:space="preserve">The Talkabout Series by Alex Kelly. Available at: </w:t>
      </w:r>
      <w:hyperlink r:id="rId16" w:history="1">
        <w:r w:rsidRPr="00B84B82">
          <w:rPr>
            <w:rStyle w:val="Hyperlink"/>
            <w:rFonts w:cs="Arial"/>
            <w:shd w:val="clear" w:color="auto" w:fill="FFFFFF"/>
          </w:rPr>
          <w:t>https://www.rompa.com/blog/talkabout-series-alex-kelly/</w:t>
        </w:r>
      </w:hyperlink>
    </w:p>
    <w:p w14:paraId="165F3750" w14:textId="77777777" w:rsidR="00861FF6" w:rsidRPr="00B84B82" w:rsidRDefault="00861FF6" w:rsidP="00861FF6">
      <w:pPr>
        <w:pStyle w:val="ListParagraph"/>
        <w:numPr>
          <w:ilvl w:val="0"/>
          <w:numId w:val="4"/>
        </w:numPr>
        <w:spacing w:line="360" w:lineRule="auto"/>
        <w:rPr>
          <w:rFonts w:ascii="Arial" w:hAnsi="Arial" w:cs="Arial"/>
        </w:rPr>
      </w:pPr>
      <w:r w:rsidRPr="00B84B82">
        <w:rPr>
          <w:rFonts w:ascii="Arial" w:hAnsi="Arial" w:cs="Arial"/>
        </w:rPr>
        <w:t xml:space="preserve">Kelly (2018) </w:t>
      </w:r>
      <w:r w:rsidRPr="00B84B82">
        <w:rPr>
          <w:rFonts w:ascii="Arial" w:hAnsi="Arial" w:cs="Arial"/>
          <w:i/>
          <w:iCs/>
        </w:rPr>
        <w:t>Talkabout for Children: Developing Self-Awareness and Self-Esteem.</w:t>
      </w:r>
      <w:r w:rsidRPr="00B84B82">
        <w:rPr>
          <w:rFonts w:ascii="Arial" w:hAnsi="Arial" w:cs="Arial"/>
        </w:rPr>
        <w:t>2</w:t>
      </w:r>
      <w:r w:rsidRPr="00B84B82">
        <w:rPr>
          <w:rFonts w:ascii="Arial" w:hAnsi="Arial" w:cs="Arial"/>
          <w:vertAlign w:val="superscript"/>
        </w:rPr>
        <w:t>nd</w:t>
      </w:r>
      <w:r w:rsidRPr="00B84B82">
        <w:rPr>
          <w:rFonts w:ascii="Arial" w:hAnsi="Arial" w:cs="Arial"/>
        </w:rPr>
        <w:t xml:space="preserve"> Edition. Routledge </w:t>
      </w:r>
    </w:p>
    <w:p w14:paraId="5DD9ABC3" w14:textId="76A6ADF1" w:rsidR="00861FF6" w:rsidRDefault="00861FF6" w:rsidP="00861FF6">
      <w:pPr>
        <w:pStyle w:val="AssignBody"/>
        <w:numPr>
          <w:ilvl w:val="0"/>
          <w:numId w:val="4"/>
        </w:numPr>
        <w:rPr>
          <w:rFonts w:cs="Arial"/>
        </w:rPr>
      </w:pPr>
      <w:r w:rsidRPr="00B84B82">
        <w:rPr>
          <w:rFonts w:cs="Arial"/>
        </w:rPr>
        <w:t xml:space="preserve">Kircanski , K. , Lieberman , M.D . and Craske , M.G . ( 2012 ) Feelings into words: contributions of language to exposure therapy. Psychological Science. </w:t>
      </w:r>
    </w:p>
    <w:p w14:paraId="736BE97D" w14:textId="3B8CDE42" w:rsidR="00A70E5F" w:rsidRDefault="00A70E5F" w:rsidP="00861FF6">
      <w:pPr>
        <w:pStyle w:val="AssignBody"/>
        <w:numPr>
          <w:ilvl w:val="0"/>
          <w:numId w:val="4"/>
        </w:numPr>
        <w:rPr>
          <w:rFonts w:cs="Arial"/>
        </w:rPr>
      </w:pPr>
      <w:r w:rsidRPr="00A70E5F">
        <w:rPr>
          <w:rFonts w:cs="Arial"/>
        </w:rPr>
        <w:t xml:space="preserve">Laevers, F. (Ed.) (1994). </w:t>
      </w:r>
      <w:r w:rsidRPr="00A70E5F">
        <w:rPr>
          <w:rFonts w:cs="Arial"/>
          <w:i/>
          <w:iCs/>
        </w:rPr>
        <w:t xml:space="preserve">Defining and assessing quality in early childhood education. </w:t>
      </w:r>
      <w:r w:rsidRPr="00A70E5F">
        <w:rPr>
          <w:rFonts w:cs="Arial"/>
        </w:rPr>
        <w:t>Studia Paedagogica. Leuven, Leuven University Press.</w:t>
      </w:r>
    </w:p>
    <w:p w14:paraId="029F3E6C" w14:textId="77777777" w:rsidR="00861FF6" w:rsidRPr="00B84B82" w:rsidRDefault="00861FF6" w:rsidP="00861FF6">
      <w:pPr>
        <w:pStyle w:val="AssignBody"/>
        <w:numPr>
          <w:ilvl w:val="0"/>
          <w:numId w:val="4"/>
        </w:numPr>
        <w:rPr>
          <w:rFonts w:cs="Arial"/>
        </w:rPr>
      </w:pPr>
      <w:r w:rsidRPr="000151CD">
        <w:rPr>
          <w:rFonts w:cs="Arial"/>
          <w:color w:val="222222"/>
          <w:bdr w:val="none" w:sz="0" w:space="0" w:color="auto" w:frame="1"/>
        </w:rPr>
        <w:t>Lisa Feldman Barrett (2017)</w:t>
      </w:r>
      <w:r w:rsidRPr="00B84B82">
        <w:rPr>
          <w:rFonts w:cs="Arial"/>
          <w:i/>
          <w:iCs/>
          <w:color w:val="222222"/>
          <w:bdr w:val="none" w:sz="0" w:space="0" w:color="auto" w:frame="1"/>
        </w:rPr>
        <w:t xml:space="preserve"> How</w:t>
      </w:r>
      <w:r w:rsidRPr="00B84B82">
        <w:rPr>
          <w:rFonts w:cs="Arial"/>
          <w:color w:val="222222"/>
          <w:shd w:val="clear" w:color="auto" w:fill="FFFFFF"/>
        </w:rPr>
        <w:t xml:space="preserve"> Emotions Are Made: The Secret Life of the Brain.</w:t>
      </w:r>
    </w:p>
    <w:p w14:paraId="322A5BE6" w14:textId="77777777" w:rsidR="00861FF6" w:rsidRPr="00B84B82" w:rsidRDefault="00861FF6" w:rsidP="00861FF6">
      <w:pPr>
        <w:pStyle w:val="ListParagraph"/>
        <w:numPr>
          <w:ilvl w:val="0"/>
          <w:numId w:val="4"/>
        </w:numPr>
        <w:spacing w:line="360" w:lineRule="auto"/>
        <w:rPr>
          <w:rFonts w:ascii="Arial" w:hAnsi="Arial" w:cs="Arial"/>
        </w:rPr>
      </w:pPr>
      <w:r w:rsidRPr="00B84B82">
        <w:rPr>
          <w:rFonts w:ascii="Arial" w:hAnsi="Arial" w:cs="Arial"/>
        </w:rPr>
        <w:t xml:space="preserve">Nowicki, S and Duke, S (1989) </w:t>
      </w:r>
      <w:r w:rsidRPr="00B84B82">
        <w:rPr>
          <w:rFonts w:ascii="Arial" w:hAnsi="Arial" w:cs="Arial"/>
          <w:i/>
          <w:iCs/>
        </w:rPr>
        <w:t>Helping the child who doesn’t fit in.</w:t>
      </w:r>
      <w:r w:rsidRPr="00B84B82">
        <w:rPr>
          <w:rFonts w:ascii="Arial" w:hAnsi="Arial" w:cs="Arial"/>
        </w:rPr>
        <w:t xml:space="preserve"> Atlanta, GA: Peachtree Publishers. </w:t>
      </w:r>
    </w:p>
    <w:p w14:paraId="1E1455E9" w14:textId="77777777" w:rsidR="00861FF6" w:rsidRPr="00B84B82" w:rsidRDefault="00861FF6" w:rsidP="00861FF6">
      <w:pPr>
        <w:pStyle w:val="AssignBody"/>
        <w:numPr>
          <w:ilvl w:val="0"/>
          <w:numId w:val="4"/>
        </w:numPr>
        <w:rPr>
          <w:rFonts w:cs="Arial"/>
        </w:rPr>
      </w:pPr>
      <w:r w:rsidRPr="00B84B82">
        <w:rPr>
          <w:rFonts w:cs="Arial"/>
        </w:rPr>
        <w:t xml:space="preserve">Patterson C.H (1977) </w:t>
      </w:r>
      <w:r w:rsidRPr="00B84B82">
        <w:rPr>
          <w:rFonts w:cs="Arial"/>
          <w:i/>
          <w:iCs/>
        </w:rPr>
        <w:t>Foundations for a theory of Instruction and Educational Psychology</w:t>
      </w:r>
      <w:r w:rsidRPr="00B84B82">
        <w:rPr>
          <w:rFonts w:cs="Arial"/>
        </w:rPr>
        <w:t xml:space="preserve">. Harper &amp; Row </w:t>
      </w:r>
    </w:p>
    <w:p w14:paraId="0D307D7A" w14:textId="77777777" w:rsidR="00861FF6" w:rsidRPr="00B84B82" w:rsidRDefault="00861FF6" w:rsidP="00861FF6">
      <w:pPr>
        <w:pStyle w:val="AssignBody"/>
        <w:numPr>
          <w:ilvl w:val="0"/>
          <w:numId w:val="4"/>
        </w:numPr>
        <w:rPr>
          <w:rFonts w:cs="Arial"/>
          <w:color w:val="000000"/>
          <w:shd w:val="clear" w:color="auto" w:fill="FFFFFF"/>
        </w:rPr>
      </w:pPr>
      <w:r w:rsidRPr="00B84B82">
        <w:rPr>
          <w:rFonts w:cs="Arial"/>
          <w:color w:val="000000"/>
          <w:shd w:val="clear" w:color="auto" w:fill="FFFFFF"/>
        </w:rPr>
        <w:lastRenderedPageBreak/>
        <w:t xml:space="preserve">PPIW (2016) Public Policy Institute for Wales. </w:t>
      </w:r>
      <w:r w:rsidRPr="00B84B82">
        <w:rPr>
          <w:rFonts w:cs="Arial"/>
          <w:i/>
          <w:iCs/>
          <w:color w:val="000000"/>
          <w:shd w:val="clear" w:color="auto" w:fill="FFFFFF"/>
        </w:rPr>
        <w:t xml:space="preserve">Promoting Emotional Health, Well-being, and Resilience in Primary Schools. </w:t>
      </w:r>
      <w:r w:rsidRPr="00B84B82">
        <w:rPr>
          <w:rFonts w:cs="Arial"/>
          <w:color w:val="000000"/>
          <w:shd w:val="clear" w:color="auto" w:fill="FFFFFF"/>
        </w:rPr>
        <w:t xml:space="preserve">University of Sussex. Available at: </w:t>
      </w:r>
      <w:hyperlink r:id="rId17" w:history="1">
        <w:r w:rsidRPr="00B84B82">
          <w:rPr>
            <w:rStyle w:val="Hyperlink"/>
            <w:rFonts w:cs="Arial"/>
            <w:shd w:val="clear" w:color="auto" w:fill="FFFFFF"/>
          </w:rPr>
          <w:t>http://ppiw.org.uk/files/2016/02/PPIW-Report-Promoting-Emotional-Health-Well-being-and-Resilience-in-Primary-Schools-Final.pdf</w:t>
        </w:r>
      </w:hyperlink>
    </w:p>
    <w:p w14:paraId="184A5CC8" w14:textId="77777777" w:rsidR="00861FF6" w:rsidRPr="00B84B82" w:rsidRDefault="00861FF6" w:rsidP="00861FF6">
      <w:pPr>
        <w:pStyle w:val="AssignBody"/>
        <w:numPr>
          <w:ilvl w:val="0"/>
          <w:numId w:val="4"/>
        </w:numPr>
        <w:rPr>
          <w:rFonts w:cs="Arial"/>
        </w:rPr>
      </w:pPr>
      <w:r w:rsidRPr="00B84B82">
        <w:rPr>
          <w:rFonts w:cs="Arial"/>
        </w:rPr>
        <w:t xml:space="preserve">Robinson, C (2014) Children, their voices, and their experiences of school: What does that tell us? Cambridge Review Trust: University of York. </w:t>
      </w:r>
    </w:p>
    <w:p w14:paraId="77D6259E" w14:textId="77777777" w:rsidR="00861FF6" w:rsidRPr="00B84B82" w:rsidRDefault="00861FF6" w:rsidP="00861FF6">
      <w:pPr>
        <w:pStyle w:val="AssignBody"/>
        <w:numPr>
          <w:ilvl w:val="0"/>
          <w:numId w:val="4"/>
        </w:numPr>
        <w:rPr>
          <w:rFonts w:cs="Arial"/>
        </w:rPr>
      </w:pPr>
      <w:r w:rsidRPr="00B84B82">
        <w:rPr>
          <w:rFonts w:cs="Arial"/>
          <w:shd w:val="clear" w:color="auto" w:fill="FFFFFF"/>
        </w:rPr>
        <w:t xml:space="preserve">Rose, Janet, Louise Gilbert, and Val Richards. </w:t>
      </w:r>
      <w:r w:rsidRPr="00B84B82">
        <w:rPr>
          <w:rFonts w:cs="Arial"/>
          <w:i/>
          <w:iCs/>
        </w:rPr>
        <w:t>Health and Well-being in Early Childhood</w:t>
      </w:r>
      <w:r w:rsidRPr="00B84B82">
        <w:rPr>
          <w:rFonts w:cs="Arial"/>
          <w:shd w:val="clear" w:color="auto" w:fill="FFFFFF"/>
        </w:rPr>
        <w:t>. Los Angeles: SAGE, 2016. Print.</w:t>
      </w:r>
    </w:p>
    <w:p w14:paraId="6D6E0ABE" w14:textId="77777777" w:rsidR="00861FF6" w:rsidRPr="00B84B82" w:rsidRDefault="00861FF6" w:rsidP="00861FF6">
      <w:pPr>
        <w:pStyle w:val="AssignBody"/>
        <w:numPr>
          <w:ilvl w:val="0"/>
          <w:numId w:val="4"/>
        </w:numPr>
        <w:rPr>
          <w:rFonts w:cs="Arial"/>
        </w:rPr>
      </w:pPr>
      <w:r w:rsidRPr="00B84B82">
        <w:rPr>
          <w:rFonts w:cs="Arial"/>
        </w:rPr>
        <w:t xml:space="preserve">Shotton, G and Burton, S (2019) </w:t>
      </w:r>
      <w:r w:rsidRPr="00B84B82">
        <w:rPr>
          <w:rFonts w:cs="Arial"/>
          <w:i/>
          <w:iCs/>
        </w:rPr>
        <w:t>Emotional Wellbeing, An introductory handbook for Schools.</w:t>
      </w:r>
      <w:r w:rsidRPr="00B84B82">
        <w:rPr>
          <w:rFonts w:cs="Arial"/>
        </w:rPr>
        <w:t xml:space="preserve"> 2</w:t>
      </w:r>
      <w:r w:rsidRPr="00B84B82">
        <w:rPr>
          <w:rFonts w:cs="Arial"/>
          <w:vertAlign w:val="superscript"/>
        </w:rPr>
        <w:t>nd</w:t>
      </w:r>
      <w:r w:rsidRPr="00B84B82">
        <w:rPr>
          <w:rFonts w:cs="Arial"/>
        </w:rPr>
        <w:t xml:space="preserve"> ed. Web </w:t>
      </w:r>
    </w:p>
    <w:p w14:paraId="319F0E0A" w14:textId="77777777" w:rsidR="00861FF6" w:rsidRPr="00B84B82" w:rsidRDefault="00861FF6" w:rsidP="00861FF6">
      <w:pPr>
        <w:pStyle w:val="AssignBody"/>
        <w:numPr>
          <w:ilvl w:val="0"/>
          <w:numId w:val="4"/>
        </w:numPr>
        <w:rPr>
          <w:rFonts w:cs="Arial"/>
        </w:rPr>
      </w:pPr>
      <w:r w:rsidRPr="00B84B82">
        <w:rPr>
          <w:rFonts w:cs="Arial"/>
        </w:rPr>
        <w:t xml:space="preserve">Siegal (2017) The Yes Brain – A welcome Note. Available at: </w:t>
      </w:r>
      <w:hyperlink r:id="rId18" w:history="1">
        <w:r w:rsidRPr="00B84B82">
          <w:rPr>
            <w:rStyle w:val="Hyperlink"/>
            <w:rFonts w:cs="Arial"/>
          </w:rPr>
          <w:t>https://www.drdansiegel.com/blog/2017/10/03/the-yes-brain-a-welcome-note/</w:t>
        </w:r>
      </w:hyperlink>
    </w:p>
    <w:p w14:paraId="3DEA6894" w14:textId="77777777" w:rsidR="00861FF6" w:rsidRPr="00B84B82" w:rsidRDefault="00861FF6" w:rsidP="00861FF6">
      <w:pPr>
        <w:pStyle w:val="AssignBody"/>
        <w:numPr>
          <w:ilvl w:val="0"/>
          <w:numId w:val="4"/>
        </w:numPr>
        <w:rPr>
          <w:rFonts w:cs="Arial"/>
        </w:rPr>
      </w:pPr>
      <w:r w:rsidRPr="00B84B82">
        <w:rPr>
          <w:rFonts w:cs="Arial"/>
        </w:rPr>
        <w:t xml:space="preserve">Street. S and Isaacs. M  ( 1998 ). </w:t>
      </w:r>
      <w:r w:rsidRPr="00B84B82">
        <w:rPr>
          <w:rFonts w:cs="Arial"/>
          <w:i/>
          <w:iCs/>
        </w:rPr>
        <w:t xml:space="preserve">Self-esteem: Justifying its existence. Professional School Counselling. </w:t>
      </w:r>
    </w:p>
    <w:p w14:paraId="64BAD286" w14:textId="77777777" w:rsidR="00861FF6" w:rsidRPr="00B84B82" w:rsidRDefault="00861FF6" w:rsidP="00861FF6">
      <w:pPr>
        <w:pStyle w:val="AssignBody"/>
        <w:numPr>
          <w:ilvl w:val="0"/>
          <w:numId w:val="4"/>
        </w:numPr>
        <w:rPr>
          <w:rFonts w:cs="Arial"/>
        </w:rPr>
      </w:pPr>
      <w:r w:rsidRPr="00B84B82">
        <w:rPr>
          <w:rFonts w:cs="Arial"/>
        </w:rPr>
        <w:t xml:space="preserve">Tracey Bywater &amp; Jonathan Sharples (2012): </w:t>
      </w:r>
      <w:r w:rsidRPr="00B84B82">
        <w:rPr>
          <w:rFonts w:cs="Arial"/>
          <w:i/>
          <w:iCs/>
        </w:rPr>
        <w:t>Effective evidence-based interventions for emotional well-being: lessons for policy and practice</w:t>
      </w:r>
      <w:r w:rsidRPr="00B84B82">
        <w:rPr>
          <w:rFonts w:cs="Arial"/>
        </w:rPr>
        <w:t xml:space="preserve">, Research Papers in Education. Routledge </w:t>
      </w:r>
    </w:p>
    <w:p w14:paraId="6E2B59EF" w14:textId="77777777" w:rsidR="00861FF6" w:rsidRPr="00B84B82" w:rsidRDefault="00861FF6" w:rsidP="00861FF6">
      <w:pPr>
        <w:pStyle w:val="ListParagraph"/>
        <w:numPr>
          <w:ilvl w:val="0"/>
          <w:numId w:val="4"/>
        </w:numPr>
        <w:spacing w:line="360" w:lineRule="auto"/>
        <w:rPr>
          <w:rStyle w:val="Hyperlink"/>
          <w:rFonts w:ascii="Arial" w:hAnsi="Arial" w:cs="Arial"/>
          <w:color w:val="auto"/>
          <w:u w:val="none"/>
        </w:rPr>
      </w:pPr>
      <w:r w:rsidRPr="00B84B82">
        <w:rPr>
          <w:rFonts w:ascii="Arial" w:hAnsi="Arial" w:cs="Arial"/>
        </w:rPr>
        <w:t xml:space="preserve">UNCNC (2016) The United Nations Convention on the Rights of the Child Available at: </w:t>
      </w:r>
      <w:hyperlink r:id="rId19" w:history="1">
        <w:r w:rsidRPr="00B84B82">
          <w:rPr>
            <w:rStyle w:val="Hyperlink"/>
            <w:rFonts w:ascii="Arial" w:hAnsi="Arial" w:cs="Arial"/>
          </w:rPr>
          <w:t>https://www.unicef.org.uk/what-we-do/un-convention-child-rights/</w:t>
        </w:r>
      </w:hyperlink>
    </w:p>
    <w:p w14:paraId="10261E50" w14:textId="77777777" w:rsidR="00861FF6" w:rsidRPr="00B84B82" w:rsidRDefault="00861FF6" w:rsidP="00861FF6">
      <w:pPr>
        <w:pStyle w:val="AssignBody"/>
        <w:numPr>
          <w:ilvl w:val="0"/>
          <w:numId w:val="4"/>
        </w:numPr>
        <w:rPr>
          <w:rFonts w:cs="Arial"/>
        </w:rPr>
      </w:pPr>
      <w:r w:rsidRPr="00B84B82">
        <w:rPr>
          <w:rFonts w:cs="Arial"/>
        </w:rPr>
        <w:t xml:space="preserve">Weare, K (2015) </w:t>
      </w:r>
      <w:r w:rsidRPr="00B84B82">
        <w:rPr>
          <w:rFonts w:cs="Arial"/>
          <w:i/>
          <w:iCs/>
        </w:rPr>
        <w:t>What works in Promoting Social and Emotional Well-being and Responding to Mental Health Problems in School?</w:t>
      </w:r>
      <w:r w:rsidRPr="00B84B82">
        <w:rPr>
          <w:rFonts w:cs="Arial"/>
        </w:rPr>
        <w:t xml:space="preserve"> London: National Children’s Bureau. </w:t>
      </w:r>
    </w:p>
    <w:p w14:paraId="2165998A" w14:textId="77777777" w:rsidR="00861FF6" w:rsidRPr="00B84B82" w:rsidRDefault="00861FF6" w:rsidP="00861FF6">
      <w:pPr>
        <w:pStyle w:val="AssignBody"/>
        <w:numPr>
          <w:ilvl w:val="0"/>
          <w:numId w:val="4"/>
        </w:numPr>
        <w:rPr>
          <w:rFonts w:cs="Arial"/>
        </w:rPr>
      </w:pPr>
      <w:r w:rsidRPr="00B84B82">
        <w:rPr>
          <w:rFonts w:cs="Arial"/>
        </w:rPr>
        <w:t xml:space="preserve">Welsh Assembly Government. (2008) </w:t>
      </w:r>
      <w:r w:rsidRPr="00B84B82">
        <w:rPr>
          <w:rFonts w:cs="Arial"/>
          <w:i/>
          <w:iCs/>
        </w:rPr>
        <w:t>Personal and Social Education Framework for 7 to 19-year olds in Wales</w:t>
      </w:r>
      <w:r w:rsidRPr="00B84B82">
        <w:rPr>
          <w:rFonts w:cs="Arial"/>
        </w:rPr>
        <w:t>, Cardiff: Welsh Assembly Government.</w:t>
      </w:r>
    </w:p>
    <w:p w14:paraId="51BFF8A2" w14:textId="77777777" w:rsidR="00861FF6" w:rsidRPr="00B84B82" w:rsidRDefault="00861FF6" w:rsidP="00861FF6">
      <w:pPr>
        <w:pStyle w:val="ListParagraph"/>
        <w:numPr>
          <w:ilvl w:val="0"/>
          <w:numId w:val="4"/>
        </w:numPr>
        <w:spacing w:line="360" w:lineRule="auto"/>
        <w:rPr>
          <w:rFonts w:ascii="Arial" w:hAnsi="Arial" w:cs="Arial"/>
        </w:rPr>
      </w:pPr>
      <w:r w:rsidRPr="00B84B82">
        <w:rPr>
          <w:rFonts w:ascii="Arial" w:hAnsi="Arial" w:cs="Arial"/>
          <w:color w:val="000000"/>
          <w:shd w:val="clear" w:color="auto" w:fill="FFFFFF"/>
        </w:rPr>
        <w:t xml:space="preserve"> Welsh Government (2020) Curriculum for Wales Guidance. Welsh Government. Crown copyright. Available at: </w:t>
      </w:r>
      <w:hyperlink r:id="rId20" w:history="1">
        <w:r w:rsidRPr="00B84B82">
          <w:rPr>
            <w:rStyle w:val="Hyperlink"/>
            <w:rFonts w:ascii="Arial" w:hAnsi="Arial" w:cs="Arial"/>
            <w:shd w:val="clear" w:color="auto" w:fill="FFFFFF"/>
          </w:rPr>
          <w:t>https://hwb.gov.wales/curriculum-for-wales</w:t>
        </w:r>
      </w:hyperlink>
      <w:r w:rsidRPr="00B84B82">
        <w:rPr>
          <w:rFonts w:ascii="Arial" w:hAnsi="Arial" w:cs="Arial"/>
          <w:color w:val="000000"/>
          <w:shd w:val="clear" w:color="auto" w:fill="FFFFFF"/>
        </w:rPr>
        <w:t xml:space="preserve"> </w:t>
      </w:r>
    </w:p>
    <w:p w14:paraId="5F06DF0B" w14:textId="4D213ABB" w:rsidR="00861FF6" w:rsidRDefault="00861FF6" w:rsidP="00C05842">
      <w:pPr>
        <w:pStyle w:val="AssignBody"/>
        <w:rPr>
          <w:rFonts w:cs="Arial"/>
        </w:rPr>
      </w:pPr>
    </w:p>
    <w:p w14:paraId="0ED700B0" w14:textId="2BC6FCD2" w:rsidR="00861FF6" w:rsidRDefault="00861FF6" w:rsidP="00C05842">
      <w:pPr>
        <w:pStyle w:val="AssignBody"/>
        <w:rPr>
          <w:rFonts w:cs="Arial"/>
        </w:rPr>
      </w:pPr>
    </w:p>
    <w:p w14:paraId="0BDDC5C8" w14:textId="55F933B1" w:rsidR="00861FF6" w:rsidRDefault="00861FF6" w:rsidP="00C05842">
      <w:pPr>
        <w:pStyle w:val="AssignBody"/>
        <w:rPr>
          <w:rFonts w:cs="Arial"/>
        </w:rPr>
      </w:pPr>
    </w:p>
    <w:p w14:paraId="5440E351" w14:textId="585D8858" w:rsidR="00861FF6" w:rsidRDefault="00861FF6" w:rsidP="00C05842">
      <w:pPr>
        <w:pStyle w:val="AssignBody"/>
        <w:rPr>
          <w:rFonts w:cs="Arial"/>
        </w:rPr>
      </w:pPr>
    </w:p>
    <w:p w14:paraId="174483B8" w14:textId="3A7DE4F6" w:rsidR="00861FF6" w:rsidRDefault="00861FF6" w:rsidP="00C05842">
      <w:pPr>
        <w:pStyle w:val="AssignBody"/>
        <w:rPr>
          <w:rFonts w:cs="Arial"/>
        </w:rPr>
      </w:pPr>
    </w:p>
    <w:p w14:paraId="0AC59746" w14:textId="59490D1A" w:rsidR="00861FF6" w:rsidRDefault="00861FF6" w:rsidP="00C05842">
      <w:pPr>
        <w:pStyle w:val="AssignBody"/>
        <w:rPr>
          <w:rFonts w:cs="Arial"/>
        </w:rPr>
      </w:pPr>
    </w:p>
    <w:p w14:paraId="096E5BD3" w14:textId="69C55D61" w:rsidR="00861FF6" w:rsidRDefault="00861FF6" w:rsidP="00C05842">
      <w:pPr>
        <w:pStyle w:val="AssignBody"/>
        <w:rPr>
          <w:rFonts w:cs="Arial"/>
        </w:rPr>
      </w:pPr>
    </w:p>
    <w:p w14:paraId="539C4720" w14:textId="2D617E41" w:rsidR="00861FF6" w:rsidRDefault="00861FF6" w:rsidP="00C05842">
      <w:pPr>
        <w:pStyle w:val="AssignBody"/>
        <w:rPr>
          <w:rFonts w:cs="Arial"/>
        </w:rPr>
      </w:pPr>
    </w:p>
    <w:p w14:paraId="10353F1C" w14:textId="65C2D130" w:rsidR="00861FF6" w:rsidRDefault="00861FF6" w:rsidP="00C05842">
      <w:pPr>
        <w:pStyle w:val="AssignBody"/>
        <w:rPr>
          <w:rFonts w:cs="Arial"/>
        </w:rPr>
      </w:pPr>
    </w:p>
    <w:p w14:paraId="50ADD3E9" w14:textId="77777777" w:rsidR="00861FF6" w:rsidRDefault="00861FF6" w:rsidP="00C05842">
      <w:pPr>
        <w:pStyle w:val="AssignBody"/>
        <w:rPr>
          <w:rFonts w:cs="Arial"/>
        </w:rPr>
      </w:pPr>
    </w:p>
    <w:p w14:paraId="0B45B348" w14:textId="5386A9A0" w:rsidR="00CA33EF" w:rsidRPr="00BC6328" w:rsidRDefault="0004302D" w:rsidP="00C05842">
      <w:pPr>
        <w:pStyle w:val="AssignBody"/>
        <w:rPr>
          <w:rFonts w:cs="Arial"/>
        </w:rPr>
      </w:pPr>
      <w:r>
        <w:rPr>
          <w:rFonts w:cs="Arial"/>
          <w:b/>
          <w:bCs/>
        </w:rPr>
        <w:lastRenderedPageBreak/>
        <w:t xml:space="preserve">Appendix 1 </w:t>
      </w:r>
      <w:r w:rsidR="00A41C63">
        <w:rPr>
          <w:rFonts w:cs="Arial"/>
          <w:b/>
          <w:bCs/>
        </w:rPr>
        <w:t xml:space="preserve">– Individual Educational Plan </w:t>
      </w:r>
    </w:p>
    <w:p w14:paraId="5611E708" w14:textId="77777777" w:rsidR="00CA33EF" w:rsidRDefault="00CA33EF" w:rsidP="00C05842">
      <w:pPr>
        <w:pStyle w:val="AssignBody"/>
        <w:rPr>
          <w:rFonts w:cs="Arial"/>
          <w:b/>
          <w:bCs/>
        </w:rPr>
      </w:pPr>
    </w:p>
    <w:p w14:paraId="1A5E45B5" w14:textId="6565A129" w:rsidR="0004302D" w:rsidRDefault="009D0D4F" w:rsidP="00C05842">
      <w:pPr>
        <w:pStyle w:val="AssignBody"/>
        <w:rPr>
          <w:rFonts w:cs="Arial"/>
          <w:b/>
          <w:bCs/>
        </w:rPr>
      </w:pPr>
      <w:r>
        <w:rPr>
          <w:rFonts w:cs="Arial"/>
          <w:b/>
          <w:bCs/>
        </w:rPr>
        <w:t>*</w:t>
      </w:r>
      <w:r w:rsidR="008B0F9C">
        <w:rPr>
          <w:rFonts w:cs="Arial"/>
          <w:b/>
          <w:bCs/>
        </w:rPr>
        <w:t xml:space="preserve">Personal Information has been blanked out for the anonymity of the </w:t>
      </w:r>
      <w:r w:rsidR="00CA33EF">
        <w:rPr>
          <w:rFonts w:cs="Arial"/>
          <w:b/>
          <w:bCs/>
        </w:rPr>
        <w:t>child. *</w:t>
      </w:r>
    </w:p>
    <w:p w14:paraId="06E48028" w14:textId="77777777" w:rsidR="00CA33EF" w:rsidRDefault="00CA33EF" w:rsidP="00C05842">
      <w:pPr>
        <w:pStyle w:val="AssignBody"/>
        <w:rPr>
          <w:rFonts w:cs="Arial"/>
          <w:b/>
          <w:bCs/>
        </w:rPr>
      </w:pPr>
    </w:p>
    <w:tbl>
      <w:tblPr>
        <w:tblStyle w:val="TableGrid"/>
        <w:tblpPr w:leftFromText="180" w:rightFromText="180" w:vertAnchor="text" w:horzAnchor="margin" w:tblpXSpec="center" w:tblpY="845"/>
        <w:tblW w:w="10471" w:type="dxa"/>
        <w:tblLook w:val="04A0" w:firstRow="1" w:lastRow="0" w:firstColumn="1" w:lastColumn="0" w:noHBand="0" w:noVBand="1"/>
      </w:tblPr>
      <w:tblGrid>
        <w:gridCol w:w="3180"/>
        <w:gridCol w:w="2928"/>
        <w:gridCol w:w="2036"/>
        <w:gridCol w:w="2327"/>
      </w:tblGrid>
      <w:tr w:rsidR="00E70119" w:rsidRPr="004437D2" w14:paraId="1F2729D7" w14:textId="77777777" w:rsidTr="00E70119">
        <w:trPr>
          <w:trHeight w:val="1829"/>
        </w:trPr>
        <w:tc>
          <w:tcPr>
            <w:tcW w:w="3180" w:type="dxa"/>
          </w:tcPr>
          <w:p w14:paraId="09558342" w14:textId="77777777" w:rsidR="00E70119" w:rsidRPr="004437D2" w:rsidRDefault="00E70119" w:rsidP="00E70119">
            <w:pPr>
              <w:jc w:val="center"/>
              <w:rPr>
                <w:rFonts w:ascii="Arial" w:hAnsi="Arial" w:cs="Arial"/>
                <w:sz w:val="24"/>
                <w:szCs w:val="24"/>
              </w:rPr>
            </w:pPr>
            <w:r w:rsidRPr="004437D2">
              <w:rPr>
                <w:rFonts w:ascii="Arial" w:hAnsi="Arial" w:cs="Arial"/>
                <w:sz w:val="24"/>
                <w:szCs w:val="24"/>
              </w:rPr>
              <w:t>My target</w:t>
            </w:r>
          </w:p>
          <w:p w14:paraId="3099350C" w14:textId="77777777" w:rsidR="00E70119" w:rsidRPr="004437D2" w:rsidRDefault="00E70119" w:rsidP="00E70119">
            <w:pPr>
              <w:jc w:val="center"/>
              <w:rPr>
                <w:rFonts w:ascii="Arial" w:hAnsi="Arial" w:cs="Arial"/>
                <w:sz w:val="24"/>
                <w:szCs w:val="24"/>
              </w:rPr>
            </w:pPr>
            <w:r w:rsidRPr="004437D2">
              <w:rPr>
                <w:rFonts w:ascii="Arial" w:hAnsi="Arial" w:cs="Arial"/>
                <w:noProof/>
                <w:sz w:val="24"/>
                <w:szCs w:val="24"/>
              </w:rPr>
              <w:drawing>
                <wp:anchor distT="0" distB="0" distL="114300" distR="114300" simplePos="0" relativeHeight="251659264" behindDoc="0" locked="0" layoutInCell="1" allowOverlap="1" wp14:anchorId="1FBFEB9E" wp14:editId="20BEDC33">
                  <wp:simplePos x="0" y="0"/>
                  <wp:positionH relativeFrom="column">
                    <wp:posOffset>1048961</wp:posOffset>
                  </wp:positionH>
                  <wp:positionV relativeFrom="paragraph">
                    <wp:posOffset>142240</wp:posOffset>
                  </wp:positionV>
                  <wp:extent cx="862330" cy="8509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62330" cy="85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94DE70" w14:textId="77777777" w:rsidR="00E70119" w:rsidRPr="004437D2" w:rsidRDefault="00E70119" w:rsidP="00E70119">
            <w:pPr>
              <w:jc w:val="center"/>
              <w:rPr>
                <w:rFonts w:ascii="Arial" w:hAnsi="Arial" w:cs="Arial"/>
                <w:sz w:val="24"/>
                <w:szCs w:val="24"/>
              </w:rPr>
            </w:pPr>
            <w:r w:rsidRPr="004437D2">
              <w:rPr>
                <w:rFonts w:ascii="Arial" w:hAnsi="Arial" w:cs="Arial"/>
                <w:sz w:val="24"/>
                <w:szCs w:val="24"/>
              </w:rPr>
              <w:t xml:space="preserve"> </w:t>
            </w:r>
          </w:p>
        </w:tc>
        <w:tc>
          <w:tcPr>
            <w:tcW w:w="2928" w:type="dxa"/>
          </w:tcPr>
          <w:p w14:paraId="6A261054" w14:textId="77777777" w:rsidR="00E70119" w:rsidRPr="004437D2" w:rsidRDefault="00E70119" w:rsidP="00E70119">
            <w:pPr>
              <w:jc w:val="center"/>
              <w:rPr>
                <w:rFonts w:ascii="Arial" w:hAnsi="Arial" w:cs="Arial"/>
                <w:sz w:val="24"/>
                <w:szCs w:val="24"/>
              </w:rPr>
            </w:pPr>
            <w:r w:rsidRPr="004437D2">
              <w:rPr>
                <w:rFonts w:ascii="Arial" w:hAnsi="Arial" w:cs="Arial"/>
                <w:sz w:val="24"/>
                <w:szCs w:val="24"/>
              </w:rPr>
              <w:t xml:space="preserve">What do I need to do? </w:t>
            </w:r>
          </w:p>
          <w:p w14:paraId="514D55B6" w14:textId="77777777" w:rsidR="00E70119" w:rsidRPr="004437D2" w:rsidRDefault="00E70119" w:rsidP="00E70119">
            <w:pPr>
              <w:jc w:val="center"/>
              <w:rPr>
                <w:rFonts w:ascii="Arial" w:hAnsi="Arial" w:cs="Arial"/>
                <w:sz w:val="24"/>
                <w:szCs w:val="24"/>
              </w:rPr>
            </w:pPr>
            <w:r w:rsidRPr="004437D2">
              <w:rPr>
                <w:rFonts w:ascii="Arial" w:hAnsi="Arial" w:cs="Arial"/>
                <w:sz w:val="24"/>
                <w:szCs w:val="24"/>
              </w:rPr>
              <w:t xml:space="preserve">(Strategies) </w:t>
            </w:r>
          </w:p>
          <w:p w14:paraId="1EDDFB57" w14:textId="77777777" w:rsidR="00E70119" w:rsidRPr="004437D2" w:rsidRDefault="00E70119" w:rsidP="00E70119">
            <w:pPr>
              <w:jc w:val="center"/>
              <w:rPr>
                <w:rFonts w:ascii="Arial" w:hAnsi="Arial" w:cs="Arial"/>
                <w:sz w:val="24"/>
                <w:szCs w:val="24"/>
              </w:rPr>
            </w:pPr>
            <w:r w:rsidRPr="004437D2">
              <w:rPr>
                <w:rFonts w:ascii="Arial" w:hAnsi="Arial" w:cs="Arial"/>
                <w:noProof/>
                <w:sz w:val="24"/>
                <w:szCs w:val="24"/>
              </w:rPr>
              <w:drawing>
                <wp:inline distT="0" distB="0" distL="0" distR="0" wp14:anchorId="55125529" wp14:editId="3B59EE6C">
                  <wp:extent cx="707366" cy="7073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13498" cy="713498"/>
                          </a:xfrm>
                          <a:prstGeom prst="rect">
                            <a:avLst/>
                          </a:prstGeom>
                          <a:noFill/>
                          <a:ln>
                            <a:noFill/>
                          </a:ln>
                        </pic:spPr>
                      </pic:pic>
                    </a:graphicData>
                  </a:graphic>
                </wp:inline>
              </w:drawing>
            </w:r>
          </w:p>
        </w:tc>
        <w:tc>
          <w:tcPr>
            <w:tcW w:w="2036" w:type="dxa"/>
          </w:tcPr>
          <w:p w14:paraId="44FFF260" w14:textId="77777777" w:rsidR="00E70119" w:rsidRPr="004437D2" w:rsidRDefault="00E70119" w:rsidP="00E70119">
            <w:pPr>
              <w:rPr>
                <w:rFonts w:ascii="Arial" w:hAnsi="Arial" w:cs="Arial"/>
                <w:sz w:val="24"/>
                <w:szCs w:val="24"/>
              </w:rPr>
            </w:pPr>
            <w:r w:rsidRPr="004437D2">
              <w:rPr>
                <w:rFonts w:ascii="Arial" w:hAnsi="Arial" w:cs="Arial"/>
                <w:sz w:val="24"/>
                <w:szCs w:val="24"/>
              </w:rPr>
              <w:t>Who is going to help me?</w:t>
            </w:r>
          </w:p>
          <w:p w14:paraId="2A022870" w14:textId="77777777" w:rsidR="00E70119" w:rsidRPr="004437D2" w:rsidRDefault="00E70119" w:rsidP="00E70119">
            <w:pPr>
              <w:rPr>
                <w:rFonts w:ascii="Arial" w:hAnsi="Arial" w:cs="Arial"/>
                <w:sz w:val="24"/>
                <w:szCs w:val="24"/>
              </w:rPr>
            </w:pPr>
            <w:r w:rsidRPr="004437D2">
              <w:rPr>
                <w:rFonts w:ascii="Arial" w:hAnsi="Arial" w:cs="Arial"/>
                <w:noProof/>
                <w:sz w:val="24"/>
                <w:szCs w:val="24"/>
              </w:rPr>
              <w:drawing>
                <wp:anchor distT="0" distB="0" distL="114300" distR="114300" simplePos="0" relativeHeight="251660288" behindDoc="0" locked="0" layoutInCell="1" allowOverlap="1" wp14:anchorId="041C67A0" wp14:editId="50C0160D">
                  <wp:simplePos x="0" y="0"/>
                  <wp:positionH relativeFrom="column">
                    <wp:posOffset>630555</wp:posOffset>
                  </wp:positionH>
                  <wp:positionV relativeFrom="paragraph">
                    <wp:posOffset>38735</wp:posOffset>
                  </wp:positionV>
                  <wp:extent cx="586105" cy="755015"/>
                  <wp:effectExtent l="0" t="0" r="4445"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5098" b="5098"/>
                          <a:stretch/>
                        </pic:blipFill>
                        <pic:spPr bwMode="auto">
                          <a:xfrm>
                            <a:off x="0" y="0"/>
                            <a:ext cx="586105" cy="7550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327" w:type="dxa"/>
          </w:tcPr>
          <w:p w14:paraId="2FD6292E" w14:textId="77777777" w:rsidR="00E70119" w:rsidRPr="004437D2" w:rsidRDefault="00E70119" w:rsidP="00E70119">
            <w:pPr>
              <w:rPr>
                <w:rFonts w:ascii="Arial" w:hAnsi="Arial" w:cs="Arial"/>
                <w:sz w:val="24"/>
                <w:szCs w:val="24"/>
              </w:rPr>
            </w:pPr>
            <w:r w:rsidRPr="004437D2">
              <w:rPr>
                <w:rFonts w:ascii="Arial" w:hAnsi="Arial" w:cs="Arial"/>
                <w:sz w:val="24"/>
                <w:szCs w:val="24"/>
              </w:rPr>
              <w:t>How did I do it? Review date</w:t>
            </w:r>
          </w:p>
          <w:p w14:paraId="45F6910B" w14:textId="77777777" w:rsidR="00E70119" w:rsidRPr="004437D2" w:rsidRDefault="00E70119" w:rsidP="00E70119">
            <w:pPr>
              <w:rPr>
                <w:rFonts w:ascii="Arial" w:hAnsi="Arial" w:cs="Arial"/>
                <w:sz w:val="24"/>
                <w:szCs w:val="24"/>
              </w:rPr>
            </w:pPr>
            <w:r w:rsidRPr="004437D2">
              <w:rPr>
                <w:rFonts w:ascii="Arial" w:hAnsi="Arial" w:cs="Arial"/>
                <w:noProof/>
                <w:sz w:val="24"/>
                <w:szCs w:val="24"/>
              </w:rPr>
              <w:drawing>
                <wp:anchor distT="0" distB="0" distL="114300" distR="114300" simplePos="0" relativeHeight="251661312" behindDoc="0" locked="0" layoutInCell="1" allowOverlap="1" wp14:anchorId="741AE203" wp14:editId="465D7F81">
                  <wp:simplePos x="0" y="0"/>
                  <wp:positionH relativeFrom="column">
                    <wp:posOffset>381000</wp:posOffset>
                  </wp:positionH>
                  <wp:positionV relativeFrom="paragraph">
                    <wp:posOffset>125095</wp:posOffset>
                  </wp:positionV>
                  <wp:extent cx="896620" cy="705485"/>
                  <wp:effectExtent l="0" t="0" r="0" b="0"/>
                  <wp:wrapSquare wrapText="bothSides"/>
                  <wp:docPr id="4" name="Picture 4" descr="Cartoon Owl Teaching - Owl Singing Cartoon , Free Transpar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rtoon Owl Teaching - Owl Singing Cartoon , Free Transparent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96620" cy="7054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E70119" w:rsidRPr="004437D2" w14:paraId="4B87471C" w14:textId="77777777" w:rsidTr="00E70119">
        <w:trPr>
          <w:trHeight w:val="1205"/>
        </w:trPr>
        <w:tc>
          <w:tcPr>
            <w:tcW w:w="3180" w:type="dxa"/>
          </w:tcPr>
          <w:p w14:paraId="3C7CE496" w14:textId="77777777" w:rsidR="00E70119" w:rsidRPr="004437D2" w:rsidRDefault="00E70119" w:rsidP="00E70119">
            <w:pPr>
              <w:jc w:val="center"/>
              <w:rPr>
                <w:rFonts w:ascii="Arial" w:hAnsi="Arial" w:cs="Arial"/>
                <w:sz w:val="24"/>
                <w:szCs w:val="24"/>
              </w:rPr>
            </w:pPr>
          </w:p>
          <w:p w14:paraId="1E5A3346" w14:textId="77777777" w:rsidR="00E70119" w:rsidRPr="004437D2" w:rsidRDefault="00E70119" w:rsidP="00E70119">
            <w:pPr>
              <w:jc w:val="center"/>
              <w:rPr>
                <w:rFonts w:ascii="Arial" w:hAnsi="Arial" w:cs="Arial"/>
                <w:sz w:val="24"/>
                <w:szCs w:val="24"/>
              </w:rPr>
            </w:pPr>
            <w:r w:rsidRPr="004437D2">
              <w:rPr>
                <w:rFonts w:ascii="Arial" w:hAnsi="Arial" w:cs="Arial"/>
                <w:b/>
                <w:bCs/>
                <w:sz w:val="24"/>
                <w:szCs w:val="24"/>
              </w:rPr>
              <w:t>T.1</w:t>
            </w:r>
            <w:r w:rsidRPr="004437D2">
              <w:rPr>
                <w:rFonts w:ascii="Arial" w:hAnsi="Arial" w:cs="Arial"/>
                <w:sz w:val="24"/>
                <w:szCs w:val="24"/>
              </w:rPr>
              <w:t xml:space="preserve"> – To recognise and control my emotions </w:t>
            </w:r>
            <w:r w:rsidRPr="004437D2">
              <w:rPr>
                <w:rFonts w:ascii="Arial" w:hAnsi="Arial" w:cs="Arial"/>
                <w:sz w:val="24"/>
                <w:szCs w:val="24"/>
                <w:highlight w:val="black"/>
              </w:rPr>
              <w:t>(DATE)</w:t>
            </w:r>
            <w:r w:rsidRPr="004437D2">
              <w:rPr>
                <w:rFonts w:ascii="Arial" w:hAnsi="Arial" w:cs="Arial"/>
                <w:sz w:val="24"/>
                <w:szCs w:val="24"/>
              </w:rPr>
              <w:t xml:space="preserve"> </w:t>
            </w:r>
          </w:p>
        </w:tc>
        <w:tc>
          <w:tcPr>
            <w:tcW w:w="2928" w:type="dxa"/>
          </w:tcPr>
          <w:p w14:paraId="056DC3AC" w14:textId="77777777" w:rsidR="00E70119" w:rsidRPr="004437D2" w:rsidRDefault="00E70119" w:rsidP="00E70119">
            <w:pPr>
              <w:pStyle w:val="ListParagraph"/>
              <w:numPr>
                <w:ilvl w:val="0"/>
                <w:numId w:val="3"/>
              </w:numPr>
              <w:jc w:val="center"/>
              <w:rPr>
                <w:rFonts w:ascii="Arial" w:hAnsi="Arial" w:cs="Arial"/>
                <w:sz w:val="24"/>
                <w:szCs w:val="24"/>
              </w:rPr>
            </w:pPr>
            <w:r w:rsidRPr="004437D2">
              <w:rPr>
                <w:rFonts w:ascii="Arial" w:hAnsi="Arial" w:cs="Arial"/>
                <w:sz w:val="24"/>
                <w:szCs w:val="24"/>
              </w:rPr>
              <w:t xml:space="preserve">Stop </w:t>
            </w:r>
          </w:p>
          <w:p w14:paraId="5EF85CA6" w14:textId="77777777" w:rsidR="00E70119" w:rsidRPr="004437D2" w:rsidRDefault="00E70119" w:rsidP="00E70119">
            <w:pPr>
              <w:pStyle w:val="ListParagraph"/>
              <w:numPr>
                <w:ilvl w:val="0"/>
                <w:numId w:val="3"/>
              </w:numPr>
              <w:jc w:val="center"/>
              <w:rPr>
                <w:rFonts w:ascii="Arial" w:hAnsi="Arial" w:cs="Arial"/>
                <w:sz w:val="24"/>
                <w:szCs w:val="24"/>
              </w:rPr>
            </w:pPr>
            <w:r w:rsidRPr="004437D2">
              <w:rPr>
                <w:rFonts w:ascii="Arial" w:hAnsi="Arial" w:cs="Arial"/>
                <w:sz w:val="24"/>
                <w:szCs w:val="24"/>
              </w:rPr>
              <w:t xml:space="preserve">Take a deep breath </w:t>
            </w:r>
          </w:p>
          <w:p w14:paraId="79072ADC" w14:textId="77777777" w:rsidR="00E70119" w:rsidRPr="004437D2" w:rsidRDefault="00E70119" w:rsidP="00E70119">
            <w:pPr>
              <w:pStyle w:val="ListParagraph"/>
              <w:numPr>
                <w:ilvl w:val="0"/>
                <w:numId w:val="3"/>
              </w:numPr>
              <w:jc w:val="center"/>
              <w:rPr>
                <w:rFonts w:ascii="Arial" w:hAnsi="Arial" w:cs="Arial"/>
                <w:sz w:val="24"/>
                <w:szCs w:val="24"/>
              </w:rPr>
            </w:pPr>
            <w:r w:rsidRPr="004437D2">
              <w:rPr>
                <w:rFonts w:ascii="Arial" w:hAnsi="Arial" w:cs="Arial"/>
                <w:sz w:val="24"/>
                <w:szCs w:val="24"/>
              </w:rPr>
              <w:t xml:space="preserve">Count to 10 </w:t>
            </w:r>
          </w:p>
          <w:p w14:paraId="230442F8" w14:textId="77777777" w:rsidR="00E70119" w:rsidRPr="004437D2" w:rsidRDefault="00E70119" w:rsidP="00E70119">
            <w:pPr>
              <w:pStyle w:val="ListParagraph"/>
              <w:numPr>
                <w:ilvl w:val="0"/>
                <w:numId w:val="3"/>
              </w:numPr>
              <w:jc w:val="center"/>
              <w:rPr>
                <w:rFonts w:ascii="Arial" w:hAnsi="Arial" w:cs="Arial"/>
                <w:sz w:val="24"/>
                <w:szCs w:val="24"/>
              </w:rPr>
            </w:pPr>
            <w:r w:rsidRPr="004437D2">
              <w:rPr>
                <w:rFonts w:ascii="Arial" w:hAnsi="Arial" w:cs="Arial"/>
                <w:sz w:val="24"/>
                <w:szCs w:val="24"/>
              </w:rPr>
              <w:t>Ask an adult for help</w:t>
            </w:r>
          </w:p>
        </w:tc>
        <w:tc>
          <w:tcPr>
            <w:tcW w:w="2036" w:type="dxa"/>
          </w:tcPr>
          <w:p w14:paraId="7589E01C" w14:textId="77777777" w:rsidR="00E70119" w:rsidRPr="004437D2" w:rsidRDefault="00E70119" w:rsidP="00E70119">
            <w:pPr>
              <w:pStyle w:val="ListParagraph"/>
              <w:numPr>
                <w:ilvl w:val="0"/>
                <w:numId w:val="3"/>
              </w:numPr>
              <w:jc w:val="center"/>
              <w:rPr>
                <w:rFonts w:ascii="Arial" w:hAnsi="Arial" w:cs="Arial"/>
                <w:sz w:val="24"/>
                <w:szCs w:val="24"/>
              </w:rPr>
            </w:pPr>
            <w:r w:rsidRPr="004437D2">
              <w:rPr>
                <w:rFonts w:ascii="Arial" w:hAnsi="Arial" w:cs="Arial"/>
                <w:sz w:val="24"/>
                <w:szCs w:val="24"/>
              </w:rPr>
              <w:t xml:space="preserve">Class teacher </w:t>
            </w:r>
          </w:p>
          <w:p w14:paraId="45677EF8" w14:textId="77777777" w:rsidR="00E70119" w:rsidRPr="004437D2" w:rsidRDefault="00E70119" w:rsidP="00E70119">
            <w:pPr>
              <w:pStyle w:val="ListParagraph"/>
              <w:numPr>
                <w:ilvl w:val="0"/>
                <w:numId w:val="3"/>
              </w:numPr>
              <w:jc w:val="center"/>
              <w:rPr>
                <w:rFonts w:ascii="Arial" w:hAnsi="Arial" w:cs="Arial"/>
                <w:sz w:val="24"/>
                <w:szCs w:val="24"/>
              </w:rPr>
            </w:pPr>
            <w:r w:rsidRPr="004437D2">
              <w:rPr>
                <w:rFonts w:ascii="Arial" w:hAnsi="Arial" w:cs="Arial"/>
                <w:sz w:val="24"/>
                <w:szCs w:val="24"/>
              </w:rPr>
              <w:t>TA</w:t>
            </w:r>
          </w:p>
          <w:p w14:paraId="2E7EC00B" w14:textId="77777777" w:rsidR="00E70119" w:rsidRPr="004437D2" w:rsidRDefault="00E70119" w:rsidP="00E70119">
            <w:pPr>
              <w:pStyle w:val="ListParagraph"/>
              <w:numPr>
                <w:ilvl w:val="0"/>
                <w:numId w:val="3"/>
              </w:numPr>
              <w:jc w:val="center"/>
              <w:rPr>
                <w:rFonts w:ascii="Arial" w:hAnsi="Arial" w:cs="Arial"/>
                <w:sz w:val="24"/>
                <w:szCs w:val="24"/>
              </w:rPr>
            </w:pPr>
            <w:r w:rsidRPr="004437D2">
              <w:rPr>
                <w:rFonts w:ascii="Arial" w:hAnsi="Arial" w:cs="Arial"/>
                <w:sz w:val="24"/>
                <w:szCs w:val="24"/>
              </w:rPr>
              <w:t xml:space="preserve">Parents </w:t>
            </w:r>
          </w:p>
        </w:tc>
        <w:tc>
          <w:tcPr>
            <w:tcW w:w="2327" w:type="dxa"/>
          </w:tcPr>
          <w:p w14:paraId="4F9A3891" w14:textId="77777777" w:rsidR="00E70119" w:rsidRPr="004437D2" w:rsidRDefault="00E70119" w:rsidP="00E70119">
            <w:pPr>
              <w:jc w:val="center"/>
              <w:rPr>
                <w:rFonts w:ascii="Arial" w:hAnsi="Arial" w:cs="Arial"/>
                <w:sz w:val="24"/>
                <w:szCs w:val="24"/>
              </w:rPr>
            </w:pPr>
            <w:r w:rsidRPr="004437D2">
              <w:rPr>
                <w:rFonts w:ascii="Arial" w:hAnsi="Arial" w:cs="Arial"/>
                <w:sz w:val="24"/>
                <w:szCs w:val="24"/>
              </w:rPr>
              <w:t>DATE</w:t>
            </w:r>
          </w:p>
          <w:p w14:paraId="6A78F2F5" w14:textId="77777777" w:rsidR="00E70119" w:rsidRPr="004437D2" w:rsidRDefault="00E70119" w:rsidP="00E70119">
            <w:pPr>
              <w:jc w:val="center"/>
              <w:rPr>
                <w:rFonts w:ascii="Arial" w:hAnsi="Arial" w:cs="Arial"/>
                <w:sz w:val="24"/>
                <w:szCs w:val="24"/>
              </w:rPr>
            </w:pPr>
          </w:p>
          <w:p w14:paraId="3D0D8A81" w14:textId="77777777" w:rsidR="00E70119" w:rsidRPr="004437D2" w:rsidRDefault="00E70119" w:rsidP="00E70119">
            <w:pPr>
              <w:jc w:val="center"/>
              <w:rPr>
                <w:rFonts w:ascii="Arial" w:hAnsi="Arial" w:cs="Arial"/>
                <w:sz w:val="24"/>
                <w:szCs w:val="24"/>
              </w:rPr>
            </w:pPr>
            <w:r w:rsidRPr="004437D2">
              <w:rPr>
                <w:rFonts w:ascii="Arial" w:hAnsi="Arial" w:cs="Arial"/>
                <w:sz w:val="24"/>
                <w:szCs w:val="24"/>
                <w:highlight w:val="black"/>
              </w:rPr>
              <w:t>February 2020</w:t>
            </w:r>
          </w:p>
        </w:tc>
      </w:tr>
    </w:tbl>
    <w:p w14:paraId="36FC3015" w14:textId="293B9F9D" w:rsidR="008B0F9C" w:rsidRPr="008B0F9C" w:rsidRDefault="00FE4A8C" w:rsidP="008B0F9C">
      <w:pPr>
        <w:jc w:val="center"/>
        <w:rPr>
          <w:rFonts w:ascii="Arial" w:hAnsi="Arial" w:cs="Arial"/>
          <w:sz w:val="32"/>
          <w:szCs w:val="32"/>
        </w:rPr>
      </w:pPr>
      <w:r w:rsidRPr="008B0F9C">
        <w:rPr>
          <w:rFonts w:ascii="Arial" w:hAnsi="Arial" w:cs="Arial"/>
          <w:sz w:val="32"/>
          <w:szCs w:val="32"/>
        </w:rPr>
        <w:t>My Individual Educational Plan</w:t>
      </w:r>
    </w:p>
    <w:p w14:paraId="42381E07" w14:textId="69ADC2E2" w:rsidR="00FE4A8C" w:rsidRPr="004437D2" w:rsidRDefault="00FE4A8C" w:rsidP="005577FF">
      <w:pPr>
        <w:jc w:val="both"/>
        <w:rPr>
          <w:rFonts w:ascii="Arial" w:hAnsi="Arial" w:cs="Arial"/>
          <w:sz w:val="28"/>
          <w:szCs w:val="28"/>
        </w:rPr>
      </w:pPr>
    </w:p>
    <w:tbl>
      <w:tblPr>
        <w:tblStyle w:val="TableGrid"/>
        <w:tblpPr w:leftFromText="180" w:rightFromText="180" w:vertAnchor="text" w:horzAnchor="margin" w:tblpXSpec="center" w:tblpY="-22"/>
        <w:tblW w:w="10709" w:type="dxa"/>
        <w:tblLook w:val="04A0" w:firstRow="1" w:lastRow="0" w:firstColumn="1" w:lastColumn="0" w:noHBand="0" w:noVBand="1"/>
      </w:tblPr>
      <w:tblGrid>
        <w:gridCol w:w="4068"/>
        <w:gridCol w:w="2359"/>
        <w:gridCol w:w="4282"/>
      </w:tblGrid>
      <w:tr w:rsidR="00FE4A8C" w:rsidRPr="004437D2" w14:paraId="534FF43E" w14:textId="77777777" w:rsidTr="008B0F9C">
        <w:trPr>
          <w:trHeight w:val="796"/>
        </w:trPr>
        <w:tc>
          <w:tcPr>
            <w:tcW w:w="4068" w:type="dxa"/>
          </w:tcPr>
          <w:p w14:paraId="7DE4DC43" w14:textId="77777777" w:rsidR="00FE4A8C" w:rsidRPr="004437D2" w:rsidRDefault="00FE4A8C" w:rsidP="0073128F">
            <w:pPr>
              <w:jc w:val="center"/>
              <w:rPr>
                <w:rFonts w:ascii="Arial" w:hAnsi="Arial" w:cs="Arial"/>
                <w:sz w:val="28"/>
                <w:szCs w:val="28"/>
              </w:rPr>
            </w:pPr>
            <w:r w:rsidRPr="004437D2">
              <w:rPr>
                <w:rFonts w:ascii="Arial" w:hAnsi="Arial" w:cs="Arial"/>
                <w:sz w:val="28"/>
                <w:szCs w:val="28"/>
              </w:rPr>
              <w:t xml:space="preserve">Name:  </w:t>
            </w:r>
            <w:r w:rsidRPr="004437D2">
              <w:rPr>
                <w:rFonts w:ascii="Arial" w:hAnsi="Arial" w:cs="Arial"/>
                <w:sz w:val="28"/>
                <w:szCs w:val="28"/>
                <w:highlight w:val="black"/>
              </w:rPr>
              <w:t>ahahahahahah</w:t>
            </w:r>
          </w:p>
        </w:tc>
        <w:tc>
          <w:tcPr>
            <w:tcW w:w="2359" w:type="dxa"/>
          </w:tcPr>
          <w:p w14:paraId="4FE301DB" w14:textId="77777777" w:rsidR="00FE4A8C" w:rsidRPr="004437D2" w:rsidRDefault="00FE4A8C" w:rsidP="0073128F">
            <w:pPr>
              <w:jc w:val="center"/>
              <w:rPr>
                <w:rFonts w:ascii="Arial" w:hAnsi="Arial" w:cs="Arial"/>
                <w:sz w:val="28"/>
                <w:szCs w:val="28"/>
              </w:rPr>
            </w:pPr>
            <w:r w:rsidRPr="004437D2">
              <w:rPr>
                <w:rFonts w:ascii="Arial" w:hAnsi="Arial" w:cs="Arial"/>
                <w:sz w:val="28"/>
                <w:szCs w:val="28"/>
              </w:rPr>
              <w:t xml:space="preserve">DOB: </w:t>
            </w:r>
            <w:r w:rsidRPr="004437D2">
              <w:rPr>
                <w:rFonts w:ascii="Arial" w:hAnsi="Arial" w:cs="Arial"/>
                <w:sz w:val="28"/>
                <w:szCs w:val="28"/>
                <w:highlight w:val="black"/>
              </w:rPr>
              <w:t>ahahah</w:t>
            </w:r>
          </w:p>
        </w:tc>
        <w:tc>
          <w:tcPr>
            <w:tcW w:w="4282" w:type="dxa"/>
          </w:tcPr>
          <w:p w14:paraId="52CB10CA" w14:textId="77777777" w:rsidR="00FE4A8C" w:rsidRPr="004437D2" w:rsidRDefault="00FE4A8C" w:rsidP="0073128F">
            <w:pPr>
              <w:jc w:val="center"/>
              <w:rPr>
                <w:rFonts w:ascii="Arial" w:hAnsi="Arial" w:cs="Arial"/>
                <w:sz w:val="28"/>
                <w:szCs w:val="28"/>
              </w:rPr>
            </w:pPr>
            <w:r w:rsidRPr="004437D2">
              <w:rPr>
                <w:rFonts w:ascii="Arial" w:hAnsi="Arial" w:cs="Arial"/>
                <w:sz w:val="28"/>
                <w:szCs w:val="28"/>
              </w:rPr>
              <w:t xml:space="preserve">Class teacher: </w:t>
            </w:r>
            <w:r w:rsidRPr="004437D2">
              <w:rPr>
                <w:rFonts w:ascii="Arial" w:hAnsi="Arial" w:cs="Arial"/>
                <w:sz w:val="28"/>
                <w:szCs w:val="28"/>
                <w:highlight w:val="black"/>
              </w:rPr>
              <w:t>ahahahaha</w:t>
            </w:r>
          </w:p>
        </w:tc>
      </w:tr>
      <w:tr w:rsidR="00FE4A8C" w:rsidRPr="004437D2" w14:paraId="658EE8F4" w14:textId="77777777" w:rsidTr="008B0F9C">
        <w:trPr>
          <w:trHeight w:val="776"/>
        </w:trPr>
        <w:tc>
          <w:tcPr>
            <w:tcW w:w="4068" w:type="dxa"/>
          </w:tcPr>
          <w:p w14:paraId="3D59C6B7" w14:textId="77777777" w:rsidR="00FE4A8C" w:rsidRPr="004437D2" w:rsidRDefault="00FE4A8C" w:rsidP="0073128F">
            <w:pPr>
              <w:jc w:val="center"/>
              <w:rPr>
                <w:rFonts w:ascii="Arial" w:hAnsi="Arial" w:cs="Arial"/>
                <w:sz w:val="28"/>
                <w:szCs w:val="28"/>
              </w:rPr>
            </w:pPr>
            <w:r w:rsidRPr="004437D2">
              <w:rPr>
                <w:rFonts w:ascii="Arial" w:hAnsi="Arial" w:cs="Arial"/>
                <w:sz w:val="28"/>
                <w:szCs w:val="28"/>
              </w:rPr>
              <w:t>Areas of concern 1: Social Communication</w:t>
            </w:r>
          </w:p>
        </w:tc>
        <w:tc>
          <w:tcPr>
            <w:tcW w:w="2359" w:type="dxa"/>
          </w:tcPr>
          <w:p w14:paraId="38292C4E" w14:textId="77777777" w:rsidR="00FE4A8C" w:rsidRPr="004437D2" w:rsidRDefault="00FE4A8C" w:rsidP="0073128F">
            <w:pPr>
              <w:jc w:val="center"/>
              <w:rPr>
                <w:rFonts w:ascii="Arial" w:hAnsi="Arial" w:cs="Arial"/>
                <w:sz w:val="28"/>
                <w:szCs w:val="28"/>
              </w:rPr>
            </w:pPr>
            <w:r w:rsidRPr="004437D2">
              <w:rPr>
                <w:rFonts w:ascii="Arial" w:hAnsi="Arial" w:cs="Arial"/>
                <w:sz w:val="28"/>
                <w:szCs w:val="28"/>
              </w:rPr>
              <w:t>IEP number: 1</w:t>
            </w:r>
          </w:p>
        </w:tc>
        <w:tc>
          <w:tcPr>
            <w:tcW w:w="4282" w:type="dxa"/>
          </w:tcPr>
          <w:p w14:paraId="1E956D4D" w14:textId="77777777" w:rsidR="00FE4A8C" w:rsidRPr="004437D2" w:rsidRDefault="00FE4A8C" w:rsidP="0073128F">
            <w:pPr>
              <w:jc w:val="center"/>
              <w:rPr>
                <w:rFonts w:ascii="Arial" w:hAnsi="Arial" w:cs="Arial"/>
                <w:sz w:val="28"/>
                <w:szCs w:val="28"/>
              </w:rPr>
            </w:pPr>
            <w:r w:rsidRPr="004437D2">
              <w:rPr>
                <w:rFonts w:ascii="Arial" w:hAnsi="Arial" w:cs="Arial"/>
                <w:sz w:val="28"/>
                <w:szCs w:val="28"/>
              </w:rPr>
              <w:t xml:space="preserve">ALNCO: </w:t>
            </w:r>
            <w:r w:rsidRPr="004437D2">
              <w:rPr>
                <w:rFonts w:ascii="Arial" w:hAnsi="Arial" w:cs="Arial"/>
                <w:sz w:val="28"/>
                <w:szCs w:val="28"/>
                <w:highlight w:val="black"/>
              </w:rPr>
              <w:t>chdshshsh</w:t>
            </w:r>
          </w:p>
        </w:tc>
      </w:tr>
      <w:tr w:rsidR="00FE4A8C" w:rsidRPr="004437D2" w14:paraId="374973BA" w14:textId="77777777" w:rsidTr="008B0F9C">
        <w:trPr>
          <w:trHeight w:val="919"/>
        </w:trPr>
        <w:tc>
          <w:tcPr>
            <w:tcW w:w="4068" w:type="dxa"/>
          </w:tcPr>
          <w:p w14:paraId="368BCB82" w14:textId="77777777" w:rsidR="00FE4A8C" w:rsidRPr="004437D2" w:rsidRDefault="00FE4A8C" w:rsidP="0073128F">
            <w:pPr>
              <w:jc w:val="center"/>
              <w:rPr>
                <w:rFonts w:ascii="Arial" w:hAnsi="Arial" w:cs="Arial"/>
                <w:sz w:val="28"/>
                <w:szCs w:val="28"/>
              </w:rPr>
            </w:pPr>
            <w:r w:rsidRPr="004437D2">
              <w:rPr>
                <w:rFonts w:ascii="Arial" w:hAnsi="Arial" w:cs="Arial"/>
                <w:sz w:val="28"/>
                <w:szCs w:val="28"/>
              </w:rPr>
              <w:t>Areas of concern 2: Emotional Well-being</w:t>
            </w:r>
          </w:p>
        </w:tc>
        <w:tc>
          <w:tcPr>
            <w:tcW w:w="2359" w:type="dxa"/>
          </w:tcPr>
          <w:p w14:paraId="2C0AFF2A" w14:textId="77777777" w:rsidR="00FE4A8C" w:rsidRPr="004437D2" w:rsidRDefault="00FE4A8C" w:rsidP="0073128F">
            <w:pPr>
              <w:jc w:val="center"/>
              <w:rPr>
                <w:rFonts w:ascii="Arial" w:hAnsi="Arial" w:cs="Arial"/>
                <w:sz w:val="28"/>
                <w:szCs w:val="28"/>
              </w:rPr>
            </w:pPr>
            <w:r w:rsidRPr="004437D2">
              <w:rPr>
                <w:rFonts w:ascii="Arial" w:hAnsi="Arial" w:cs="Arial"/>
                <w:sz w:val="28"/>
                <w:szCs w:val="28"/>
              </w:rPr>
              <w:t xml:space="preserve">Date: </w:t>
            </w:r>
            <w:r w:rsidRPr="004437D2">
              <w:rPr>
                <w:rFonts w:ascii="Arial" w:hAnsi="Arial" w:cs="Arial"/>
                <w:sz w:val="28"/>
                <w:szCs w:val="28"/>
                <w:highlight w:val="black"/>
              </w:rPr>
              <w:t>haahahhah</w:t>
            </w:r>
          </w:p>
        </w:tc>
        <w:tc>
          <w:tcPr>
            <w:tcW w:w="4282" w:type="dxa"/>
          </w:tcPr>
          <w:p w14:paraId="3CEBA5EE" w14:textId="77777777" w:rsidR="00FE4A8C" w:rsidRPr="004437D2" w:rsidRDefault="00FE4A8C" w:rsidP="0073128F">
            <w:pPr>
              <w:jc w:val="center"/>
              <w:rPr>
                <w:rFonts w:ascii="Arial" w:hAnsi="Arial" w:cs="Arial"/>
                <w:sz w:val="28"/>
                <w:szCs w:val="28"/>
              </w:rPr>
            </w:pPr>
            <w:r w:rsidRPr="004437D2">
              <w:rPr>
                <w:rFonts w:ascii="Arial" w:hAnsi="Arial" w:cs="Arial"/>
                <w:sz w:val="28"/>
                <w:szCs w:val="28"/>
              </w:rPr>
              <w:t xml:space="preserve">Parent: </w:t>
            </w:r>
            <w:r w:rsidRPr="004437D2">
              <w:rPr>
                <w:rFonts w:ascii="Arial" w:hAnsi="Arial" w:cs="Arial"/>
                <w:sz w:val="28"/>
                <w:szCs w:val="28"/>
                <w:highlight w:val="black"/>
              </w:rPr>
              <w:t>hahahhah</w:t>
            </w:r>
          </w:p>
        </w:tc>
      </w:tr>
    </w:tbl>
    <w:p w14:paraId="3BC74264" w14:textId="77777777" w:rsidR="00E70119" w:rsidRDefault="00E70119" w:rsidP="00E70119">
      <w:pPr>
        <w:jc w:val="both"/>
        <w:rPr>
          <w:rFonts w:ascii="Arial" w:hAnsi="Arial" w:cs="Arial"/>
          <w:sz w:val="28"/>
          <w:szCs w:val="28"/>
        </w:rPr>
      </w:pPr>
    </w:p>
    <w:p w14:paraId="7E9C42F1" w14:textId="40A4B653" w:rsidR="00E70119" w:rsidRDefault="00E70119" w:rsidP="00E70119">
      <w:pPr>
        <w:rPr>
          <w:rFonts w:ascii="Arial" w:hAnsi="Arial" w:cs="Arial"/>
          <w:sz w:val="28"/>
          <w:szCs w:val="28"/>
        </w:rPr>
      </w:pPr>
      <w:r w:rsidRPr="004437D2">
        <w:rPr>
          <w:rFonts w:ascii="Arial" w:hAnsi="Arial" w:cs="Arial"/>
          <w:sz w:val="28"/>
          <w:szCs w:val="28"/>
        </w:rPr>
        <w:t>This plan is designed especially for the child. The idea is that the child’s teacher will spend some time discussing and writing the content in partnership with the child. This will allow the child to feel more involved in their education and therefore more motivated to reach the targets they have helped to set for themselves.</w:t>
      </w:r>
    </w:p>
    <w:p w14:paraId="3F5320CA" w14:textId="51156BEB" w:rsidR="0004302D" w:rsidRDefault="00FE4A8C" w:rsidP="00E70119">
      <w:pPr>
        <w:rPr>
          <w:rFonts w:ascii="Arial" w:hAnsi="Arial" w:cs="Arial"/>
          <w:sz w:val="28"/>
          <w:szCs w:val="28"/>
          <w:shd w:val="clear" w:color="auto" w:fill="FFFFFF"/>
        </w:rPr>
      </w:pPr>
      <w:r w:rsidRPr="00E70119">
        <w:rPr>
          <w:rFonts w:ascii="Arial" w:hAnsi="Arial" w:cs="Arial"/>
          <w:b/>
          <w:bCs/>
          <w:sz w:val="28"/>
          <w:szCs w:val="28"/>
        </w:rPr>
        <w:t>Article 12</w:t>
      </w:r>
      <w:r w:rsidRPr="004437D2">
        <w:rPr>
          <w:rFonts w:ascii="Arial" w:hAnsi="Arial" w:cs="Arial"/>
          <w:sz w:val="28"/>
          <w:szCs w:val="28"/>
        </w:rPr>
        <w:t xml:space="preserve"> - </w:t>
      </w:r>
      <w:r w:rsidRPr="004437D2">
        <w:rPr>
          <w:rFonts w:ascii="Arial" w:hAnsi="Arial" w:cs="Arial"/>
          <w:sz w:val="28"/>
          <w:szCs w:val="28"/>
          <w:shd w:val="clear" w:color="auto" w:fill="FFFFFF"/>
        </w:rPr>
        <w:t>I have the right to be listened to and taken serious</w:t>
      </w:r>
      <w:r w:rsidR="00E70119">
        <w:rPr>
          <w:rFonts w:ascii="Arial" w:hAnsi="Arial" w:cs="Arial"/>
          <w:sz w:val="28"/>
          <w:szCs w:val="28"/>
          <w:shd w:val="clear" w:color="auto" w:fill="FFFFFF"/>
        </w:rPr>
        <w:t xml:space="preserve">ly </w:t>
      </w:r>
    </w:p>
    <w:p w14:paraId="3DD9F335" w14:textId="6D54141D" w:rsidR="008A7849" w:rsidRDefault="008A7849" w:rsidP="00E70119">
      <w:pPr>
        <w:rPr>
          <w:rFonts w:ascii="Arial" w:hAnsi="Arial" w:cs="Arial"/>
          <w:sz w:val="28"/>
          <w:szCs w:val="28"/>
          <w:shd w:val="clear" w:color="auto" w:fill="FFFFFF"/>
        </w:rPr>
      </w:pPr>
    </w:p>
    <w:p w14:paraId="4D9490E6" w14:textId="5787A4D7" w:rsidR="008A7849" w:rsidRDefault="008A7849" w:rsidP="00E70119">
      <w:pPr>
        <w:rPr>
          <w:rFonts w:ascii="Arial" w:hAnsi="Arial" w:cs="Arial"/>
          <w:sz w:val="28"/>
          <w:szCs w:val="28"/>
          <w:shd w:val="clear" w:color="auto" w:fill="FFFFFF"/>
        </w:rPr>
      </w:pPr>
    </w:p>
    <w:p w14:paraId="09CBAB6B" w14:textId="657BDD25" w:rsidR="008A7849" w:rsidRDefault="008A7849" w:rsidP="00E70119">
      <w:pPr>
        <w:rPr>
          <w:rFonts w:ascii="Arial" w:hAnsi="Arial" w:cs="Arial"/>
          <w:sz w:val="28"/>
          <w:szCs w:val="28"/>
          <w:shd w:val="clear" w:color="auto" w:fill="FFFFFF"/>
        </w:rPr>
      </w:pPr>
    </w:p>
    <w:p w14:paraId="5BDFB3E6" w14:textId="30056821" w:rsidR="008A7849" w:rsidRDefault="008A7849" w:rsidP="00E70119">
      <w:pPr>
        <w:rPr>
          <w:rFonts w:ascii="Arial" w:hAnsi="Arial" w:cs="Arial"/>
          <w:sz w:val="28"/>
          <w:szCs w:val="28"/>
          <w:shd w:val="clear" w:color="auto" w:fill="FFFFFF"/>
        </w:rPr>
      </w:pPr>
    </w:p>
    <w:p w14:paraId="6303728A" w14:textId="56DAFD4B" w:rsidR="008A7849" w:rsidRDefault="008A7849" w:rsidP="00E70119">
      <w:pPr>
        <w:rPr>
          <w:rFonts w:ascii="Arial" w:hAnsi="Arial" w:cs="Arial"/>
          <w:sz w:val="28"/>
          <w:szCs w:val="28"/>
          <w:shd w:val="clear" w:color="auto" w:fill="FFFFFF"/>
        </w:rPr>
      </w:pPr>
    </w:p>
    <w:p w14:paraId="2A340A5A" w14:textId="44DF0C9A" w:rsidR="008A7849" w:rsidRDefault="008A7849" w:rsidP="00E70119">
      <w:pPr>
        <w:rPr>
          <w:rFonts w:ascii="Arial" w:hAnsi="Arial" w:cs="Arial"/>
          <w:b/>
          <w:bCs/>
          <w:sz w:val="28"/>
          <w:szCs w:val="28"/>
          <w:shd w:val="clear" w:color="auto" w:fill="FFFFFF"/>
        </w:rPr>
      </w:pPr>
      <w:r w:rsidRPr="008A7849">
        <w:rPr>
          <w:rFonts w:ascii="Arial" w:hAnsi="Arial" w:cs="Arial"/>
          <w:b/>
          <w:bCs/>
          <w:sz w:val="28"/>
          <w:szCs w:val="28"/>
          <w:shd w:val="clear" w:color="auto" w:fill="FFFFFF"/>
        </w:rPr>
        <w:t xml:space="preserve">Appendix 2 </w:t>
      </w:r>
      <w:r>
        <w:rPr>
          <w:rFonts w:ascii="Arial" w:hAnsi="Arial" w:cs="Arial"/>
          <w:b/>
          <w:bCs/>
          <w:sz w:val="28"/>
          <w:szCs w:val="28"/>
          <w:shd w:val="clear" w:color="auto" w:fill="FFFFFF"/>
        </w:rPr>
        <w:t xml:space="preserve">– Pre and Post assessment </w:t>
      </w:r>
    </w:p>
    <w:p w14:paraId="3BF345BD" w14:textId="45F0820C" w:rsidR="008A7849" w:rsidRDefault="008A7849" w:rsidP="00E70119">
      <w:pPr>
        <w:rPr>
          <w:rFonts w:ascii="Arial" w:hAnsi="Arial" w:cs="Arial"/>
          <w:b/>
          <w:bCs/>
          <w:sz w:val="28"/>
          <w:szCs w:val="28"/>
          <w:shd w:val="clear" w:color="auto" w:fill="FFFFFF"/>
        </w:rPr>
      </w:pPr>
      <w:r>
        <w:rPr>
          <w:noProof/>
        </w:rPr>
        <w:drawing>
          <wp:anchor distT="0" distB="0" distL="114300" distR="114300" simplePos="0" relativeHeight="251663360" behindDoc="0" locked="0" layoutInCell="1" allowOverlap="1" wp14:anchorId="0458DCBF" wp14:editId="512F3C28">
            <wp:simplePos x="0" y="0"/>
            <wp:positionH relativeFrom="column">
              <wp:posOffset>834390</wp:posOffset>
            </wp:positionH>
            <wp:positionV relativeFrom="paragraph">
              <wp:posOffset>13335</wp:posOffset>
            </wp:positionV>
            <wp:extent cx="3154680" cy="4663440"/>
            <wp:effectExtent l="0" t="0" r="762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41541" t="23114" r="33382" b="10955"/>
                    <a:stretch/>
                  </pic:blipFill>
                  <pic:spPr bwMode="auto">
                    <a:xfrm>
                      <a:off x="0" y="0"/>
                      <a:ext cx="3154680" cy="4663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6F8A98" w14:textId="491FEE1F" w:rsidR="008A7849" w:rsidRPr="008A7849" w:rsidRDefault="009D0D4F" w:rsidP="00E70119">
      <w:pPr>
        <w:rPr>
          <w:rFonts w:ascii="Arial" w:hAnsi="Arial" w:cs="Arial"/>
          <w:b/>
          <w:bCs/>
          <w:sz w:val="28"/>
          <w:szCs w:val="28"/>
        </w:rPr>
      </w:pPr>
      <w:r>
        <w:rPr>
          <w:noProof/>
        </w:rPr>
        <w:drawing>
          <wp:anchor distT="0" distB="0" distL="114300" distR="114300" simplePos="0" relativeHeight="251665408" behindDoc="0" locked="0" layoutInCell="1" allowOverlap="1" wp14:anchorId="68FF04D5" wp14:editId="4E283A3C">
            <wp:simplePos x="0" y="0"/>
            <wp:positionH relativeFrom="column">
              <wp:posOffset>742950</wp:posOffset>
            </wp:positionH>
            <wp:positionV relativeFrom="page">
              <wp:posOffset>5726430</wp:posOffset>
            </wp:positionV>
            <wp:extent cx="3246120" cy="461518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41097" t="27776" r="33641" b="6010"/>
                    <a:stretch/>
                  </pic:blipFill>
                  <pic:spPr bwMode="auto">
                    <a:xfrm>
                      <a:off x="0" y="0"/>
                      <a:ext cx="3246120" cy="4615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8A7849" w:rsidRPr="008A7849">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D46AA8" w14:textId="77777777" w:rsidR="00697557" w:rsidRDefault="00697557" w:rsidP="00E611D9">
      <w:pPr>
        <w:spacing w:after="0" w:line="240" w:lineRule="auto"/>
      </w:pPr>
      <w:r>
        <w:separator/>
      </w:r>
    </w:p>
  </w:endnote>
  <w:endnote w:type="continuationSeparator" w:id="0">
    <w:p w14:paraId="45F2697C" w14:textId="77777777" w:rsidR="00697557" w:rsidRDefault="0069755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0D1F5E" w14:textId="77777777" w:rsidR="00697557" w:rsidRDefault="00697557" w:rsidP="00E611D9">
      <w:pPr>
        <w:spacing w:after="0" w:line="240" w:lineRule="auto"/>
      </w:pPr>
      <w:r>
        <w:separator/>
      </w:r>
    </w:p>
  </w:footnote>
  <w:footnote w:type="continuationSeparator" w:id="0">
    <w:p w14:paraId="6718E068" w14:textId="77777777" w:rsidR="00697557" w:rsidRDefault="00697557" w:rsidP="00E611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B80107"/>
    <w:multiLevelType w:val="hybridMultilevel"/>
    <w:tmpl w:val="A0C2A3B0"/>
    <w:lvl w:ilvl="0" w:tplc="9628F4A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58ED4551"/>
    <w:multiLevelType w:val="hybridMultilevel"/>
    <w:tmpl w:val="DFBCCE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EA3478"/>
    <w:multiLevelType w:val="hybridMultilevel"/>
    <w:tmpl w:val="5470ADC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8AB23C6"/>
    <w:multiLevelType w:val="hybridMultilevel"/>
    <w:tmpl w:val="34F4F19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3"/>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4371"/>
    <w:rsid w:val="00004EC9"/>
    <w:rsid w:val="00007A3A"/>
    <w:rsid w:val="00010767"/>
    <w:rsid w:val="00011C96"/>
    <w:rsid w:val="00014ED7"/>
    <w:rsid w:val="000151CD"/>
    <w:rsid w:val="000251C7"/>
    <w:rsid w:val="000361EB"/>
    <w:rsid w:val="000376A1"/>
    <w:rsid w:val="0004113D"/>
    <w:rsid w:val="000423D8"/>
    <w:rsid w:val="0004302D"/>
    <w:rsid w:val="00045D4F"/>
    <w:rsid w:val="00052AED"/>
    <w:rsid w:val="00053119"/>
    <w:rsid w:val="00053FB5"/>
    <w:rsid w:val="00054CA6"/>
    <w:rsid w:val="000558B0"/>
    <w:rsid w:val="000568AF"/>
    <w:rsid w:val="00064751"/>
    <w:rsid w:val="00066E83"/>
    <w:rsid w:val="00066EA0"/>
    <w:rsid w:val="00070486"/>
    <w:rsid w:val="00070AB2"/>
    <w:rsid w:val="00071E2D"/>
    <w:rsid w:val="00074332"/>
    <w:rsid w:val="000743FF"/>
    <w:rsid w:val="00075643"/>
    <w:rsid w:val="00076A85"/>
    <w:rsid w:val="0008081B"/>
    <w:rsid w:val="00085796"/>
    <w:rsid w:val="000876CF"/>
    <w:rsid w:val="0009433B"/>
    <w:rsid w:val="00094EAA"/>
    <w:rsid w:val="0009750E"/>
    <w:rsid w:val="000A113F"/>
    <w:rsid w:val="000A2478"/>
    <w:rsid w:val="000A4313"/>
    <w:rsid w:val="000A63D4"/>
    <w:rsid w:val="000A6F2B"/>
    <w:rsid w:val="000B06B1"/>
    <w:rsid w:val="000B2F1F"/>
    <w:rsid w:val="000B35D1"/>
    <w:rsid w:val="000B607A"/>
    <w:rsid w:val="000B722B"/>
    <w:rsid w:val="000B7BE2"/>
    <w:rsid w:val="000C2DAF"/>
    <w:rsid w:val="000D055B"/>
    <w:rsid w:val="000D30EA"/>
    <w:rsid w:val="000D4100"/>
    <w:rsid w:val="000D4F08"/>
    <w:rsid w:val="000D55F2"/>
    <w:rsid w:val="000E0112"/>
    <w:rsid w:val="000E29A3"/>
    <w:rsid w:val="000E2EB3"/>
    <w:rsid w:val="000E37E4"/>
    <w:rsid w:val="000E65E3"/>
    <w:rsid w:val="000E7273"/>
    <w:rsid w:val="000E7D94"/>
    <w:rsid w:val="000E7FEA"/>
    <w:rsid w:val="000F0487"/>
    <w:rsid w:val="000F10B5"/>
    <w:rsid w:val="000F3A2F"/>
    <w:rsid w:val="000F6639"/>
    <w:rsid w:val="000F7B3B"/>
    <w:rsid w:val="00102B13"/>
    <w:rsid w:val="00102DA8"/>
    <w:rsid w:val="0011373A"/>
    <w:rsid w:val="00114A72"/>
    <w:rsid w:val="00116CB9"/>
    <w:rsid w:val="00117D27"/>
    <w:rsid w:val="00121ECC"/>
    <w:rsid w:val="00122723"/>
    <w:rsid w:val="00134F7F"/>
    <w:rsid w:val="001370C8"/>
    <w:rsid w:val="001376E2"/>
    <w:rsid w:val="0014064D"/>
    <w:rsid w:val="0014128C"/>
    <w:rsid w:val="00142AC9"/>
    <w:rsid w:val="00144978"/>
    <w:rsid w:val="001502F6"/>
    <w:rsid w:val="00150DEE"/>
    <w:rsid w:val="0015348E"/>
    <w:rsid w:val="00154CEA"/>
    <w:rsid w:val="001558BB"/>
    <w:rsid w:val="001566F4"/>
    <w:rsid w:val="00160391"/>
    <w:rsid w:val="00165BF7"/>
    <w:rsid w:val="00171EAD"/>
    <w:rsid w:val="001723CC"/>
    <w:rsid w:val="001730A6"/>
    <w:rsid w:val="00174486"/>
    <w:rsid w:val="00177291"/>
    <w:rsid w:val="00177F2F"/>
    <w:rsid w:val="00180F4A"/>
    <w:rsid w:val="00181AF9"/>
    <w:rsid w:val="001820D4"/>
    <w:rsid w:val="001856FF"/>
    <w:rsid w:val="001868C5"/>
    <w:rsid w:val="00187D2B"/>
    <w:rsid w:val="00190C47"/>
    <w:rsid w:val="00191EC7"/>
    <w:rsid w:val="001920DE"/>
    <w:rsid w:val="00193EE8"/>
    <w:rsid w:val="00194428"/>
    <w:rsid w:val="00197081"/>
    <w:rsid w:val="0019731F"/>
    <w:rsid w:val="001A0699"/>
    <w:rsid w:val="001A3056"/>
    <w:rsid w:val="001A44F2"/>
    <w:rsid w:val="001A544E"/>
    <w:rsid w:val="001A693C"/>
    <w:rsid w:val="001A70B0"/>
    <w:rsid w:val="001A7919"/>
    <w:rsid w:val="001B06D5"/>
    <w:rsid w:val="001B2F30"/>
    <w:rsid w:val="001B4CAD"/>
    <w:rsid w:val="001B5E70"/>
    <w:rsid w:val="001B6508"/>
    <w:rsid w:val="001C4F8E"/>
    <w:rsid w:val="001C569F"/>
    <w:rsid w:val="001C73C2"/>
    <w:rsid w:val="001C7928"/>
    <w:rsid w:val="001C7C8A"/>
    <w:rsid w:val="001D2ECA"/>
    <w:rsid w:val="001D3CA2"/>
    <w:rsid w:val="001E14D0"/>
    <w:rsid w:val="001E1A48"/>
    <w:rsid w:val="001E2EA3"/>
    <w:rsid w:val="001E7BE5"/>
    <w:rsid w:val="001F0536"/>
    <w:rsid w:val="001F06EC"/>
    <w:rsid w:val="001F32AA"/>
    <w:rsid w:val="001F3AB4"/>
    <w:rsid w:val="0020470A"/>
    <w:rsid w:val="0020553F"/>
    <w:rsid w:val="00210514"/>
    <w:rsid w:val="0021174D"/>
    <w:rsid w:val="002127CC"/>
    <w:rsid w:val="00213E4C"/>
    <w:rsid w:val="0021431E"/>
    <w:rsid w:val="00215F47"/>
    <w:rsid w:val="00217978"/>
    <w:rsid w:val="002229F0"/>
    <w:rsid w:val="00222A5C"/>
    <w:rsid w:val="00222B45"/>
    <w:rsid w:val="002251A8"/>
    <w:rsid w:val="00226E2C"/>
    <w:rsid w:val="00226F9D"/>
    <w:rsid w:val="002323F9"/>
    <w:rsid w:val="0023389E"/>
    <w:rsid w:val="00234BDC"/>
    <w:rsid w:val="002361FF"/>
    <w:rsid w:val="00236C56"/>
    <w:rsid w:val="0024126B"/>
    <w:rsid w:val="002417BB"/>
    <w:rsid w:val="00241C47"/>
    <w:rsid w:val="002420B8"/>
    <w:rsid w:val="002428EB"/>
    <w:rsid w:val="00244D86"/>
    <w:rsid w:val="002457D2"/>
    <w:rsid w:val="002462D9"/>
    <w:rsid w:val="00246DFC"/>
    <w:rsid w:val="00247098"/>
    <w:rsid w:val="00247BAE"/>
    <w:rsid w:val="0025094D"/>
    <w:rsid w:val="00250AEA"/>
    <w:rsid w:val="00251F19"/>
    <w:rsid w:val="002528D3"/>
    <w:rsid w:val="0025386E"/>
    <w:rsid w:val="002558E9"/>
    <w:rsid w:val="00260E0D"/>
    <w:rsid w:val="00263FBA"/>
    <w:rsid w:val="002648F2"/>
    <w:rsid w:val="002651AA"/>
    <w:rsid w:val="002659EB"/>
    <w:rsid w:val="00266766"/>
    <w:rsid w:val="0027245C"/>
    <w:rsid w:val="002747F9"/>
    <w:rsid w:val="0027493D"/>
    <w:rsid w:val="002776E6"/>
    <w:rsid w:val="00280C6F"/>
    <w:rsid w:val="00280C77"/>
    <w:rsid w:val="00281AD7"/>
    <w:rsid w:val="00281B8D"/>
    <w:rsid w:val="002825A9"/>
    <w:rsid w:val="0028339B"/>
    <w:rsid w:val="00283C2F"/>
    <w:rsid w:val="00286AE9"/>
    <w:rsid w:val="00290081"/>
    <w:rsid w:val="00290898"/>
    <w:rsid w:val="00291C01"/>
    <w:rsid w:val="00295E60"/>
    <w:rsid w:val="002A0554"/>
    <w:rsid w:val="002A084D"/>
    <w:rsid w:val="002A46EE"/>
    <w:rsid w:val="002B015E"/>
    <w:rsid w:val="002B1549"/>
    <w:rsid w:val="002B1FC3"/>
    <w:rsid w:val="002B4EA4"/>
    <w:rsid w:val="002B6046"/>
    <w:rsid w:val="002C31EF"/>
    <w:rsid w:val="002C5EF7"/>
    <w:rsid w:val="002D02AB"/>
    <w:rsid w:val="002D42E5"/>
    <w:rsid w:val="002D4D4D"/>
    <w:rsid w:val="002D78FA"/>
    <w:rsid w:val="002E454F"/>
    <w:rsid w:val="002E61AC"/>
    <w:rsid w:val="002E7A53"/>
    <w:rsid w:val="002F2097"/>
    <w:rsid w:val="002F2D20"/>
    <w:rsid w:val="002F53BD"/>
    <w:rsid w:val="002F6200"/>
    <w:rsid w:val="002F7BC9"/>
    <w:rsid w:val="00303DFC"/>
    <w:rsid w:val="00304AF9"/>
    <w:rsid w:val="0030503A"/>
    <w:rsid w:val="00306C8A"/>
    <w:rsid w:val="00310DE7"/>
    <w:rsid w:val="0031520F"/>
    <w:rsid w:val="00315825"/>
    <w:rsid w:val="003206F9"/>
    <w:rsid w:val="00320F11"/>
    <w:rsid w:val="00321DF0"/>
    <w:rsid w:val="0032281B"/>
    <w:rsid w:val="00323412"/>
    <w:rsid w:val="0032487F"/>
    <w:rsid w:val="00341B26"/>
    <w:rsid w:val="003464DF"/>
    <w:rsid w:val="00346A64"/>
    <w:rsid w:val="00346B52"/>
    <w:rsid w:val="003472A2"/>
    <w:rsid w:val="0034760E"/>
    <w:rsid w:val="003478BB"/>
    <w:rsid w:val="00350020"/>
    <w:rsid w:val="003512D2"/>
    <w:rsid w:val="00352021"/>
    <w:rsid w:val="00352926"/>
    <w:rsid w:val="003536DF"/>
    <w:rsid w:val="003559E6"/>
    <w:rsid w:val="00360319"/>
    <w:rsid w:val="00361BB1"/>
    <w:rsid w:val="00363BB5"/>
    <w:rsid w:val="0036470F"/>
    <w:rsid w:val="00365A49"/>
    <w:rsid w:val="00367BA1"/>
    <w:rsid w:val="00373EAC"/>
    <w:rsid w:val="0037647A"/>
    <w:rsid w:val="00376C3F"/>
    <w:rsid w:val="00376FF7"/>
    <w:rsid w:val="003772D5"/>
    <w:rsid w:val="0038018B"/>
    <w:rsid w:val="00382BA0"/>
    <w:rsid w:val="00383095"/>
    <w:rsid w:val="003831ED"/>
    <w:rsid w:val="003855FC"/>
    <w:rsid w:val="00385918"/>
    <w:rsid w:val="00390D7D"/>
    <w:rsid w:val="003933D4"/>
    <w:rsid w:val="00395EED"/>
    <w:rsid w:val="003A14F1"/>
    <w:rsid w:val="003A386A"/>
    <w:rsid w:val="003A43E4"/>
    <w:rsid w:val="003B392B"/>
    <w:rsid w:val="003B6422"/>
    <w:rsid w:val="003B6A57"/>
    <w:rsid w:val="003B7C2E"/>
    <w:rsid w:val="003C10F8"/>
    <w:rsid w:val="003C1446"/>
    <w:rsid w:val="003C6F83"/>
    <w:rsid w:val="003D0331"/>
    <w:rsid w:val="003D1313"/>
    <w:rsid w:val="003D42CE"/>
    <w:rsid w:val="003D4F7D"/>
    <w:rsid w:val="003D63D0"/>
    <w:rsid w:val="003D640F"/>
    <w:rsid w:val="003D649A"/>
    <w:rsid w:val="003D69A6"/>
    <w:rsid w:val="003D7843"/>
    <w:rsid w:val="003E07A2"/>
    <w:rsid w:val="003E5A20"/>
    <w:rsid w:val="003F0A27"/>
    <w:rsid w:val="003F0BB5"/>
    <w:rsid w:val="003F103A"/>
    <w:rsid w:val="003F4FAE"/>
    <w:rsid w:val="003F54E2"/>
    <w:rsid w:val="003F5B94"/>
    <w:rsid w:val="00401F47"/>
    <w:rsid w:val="00411D14"/>
    <w:rsid w:val="0041412D"/>
    <w:rsid w:val="004148F8"/>
    <w:rsid w:val="0041508F"/>
    <w:rsid w:val="00416A87"/>
    <w:rsid w:val="00416F5C"/>
    <w:rsid w:val="004207AE"/>
    <w:rsid w:val="00420E76"/>
    <w:rsid w:val="0042412A"/>
    <w:rsid w:val="004266AD"/>
    <w:rsid w:val="00430C27"/>
    <w:rsid w:val="004339F3"/>
    <w:rsid w:val="00434DB6"/>
    <w:rsid w:val="00436411"/>
    <w:rsid w:val="00440BA3"/>
    <w:rsid w:val="00440BC6"/>
    <w:rsid w:val="00446C72"/>
    <w:rsid w:val="00452697"/>
    <w:rsid w:val="00453B88"/>
    <w:rsid w:val="0045718E"/>
    <w:rsid w:val="00457544"/>
    <w:rsid w:val="00464399"/>
    <w:rsid w:val="00467B2F"/>
    <w:rsid w:val="004710AF"/>
    <w:rsid w:val="00471379"/>
    <w:rsid w:val="00475C8B"/>
    <w:rsid w:val="004770B0"/>
    <w:rsid w:val="00477B37"/>
    <w:rsid w:val="00477F26"/>
    <w:rsid w:val="00482C83"/>
    <w:rsid w:val="00483A47"/>
    <w:rsid w:val="00484A1D"/>
    <w:rsid w:val="0048529F"/>
    <w:rsid w:val="004906B2"/>
    <w:rsid w:val="00493885"/>
    <w:rsid w:val="0049606B"/>
    <w:rsid w:val="00496301"/>
    <w:rsid w:val="00496606"/>
    <w:rsid w:val="004A4644"/>
    <w:rsid w:val="004A5494"/>
    <w:rsid w:val="004A589A"/>
    <w:rsid w:val="004A734E"/>
    <w:rsid w:val="004B36D3"/>
    <w:rsid w:val="004B4263"/>
    <w:rsid w:val="004B4C01"/>
    <w:rsid w:val="004B6E7B"/>
    <w:rsid w:val="004C08F4"/>
    <w:rsid w:val="004C1DEC"/>
    <w:rsid w:val="004C42DD"/>
    <w:rsid w:val="004C481D"/>
    <w:rsid w:val="004C6E39"/>
    <w:rsid w:val="004C7D5D"/>
    <w:rsid w:val="004D1F4A"/>
    <w:rsid w:val="004D2F68"/>
    <w:rsid w:val="004D3AAE"/>
    <w:rsid w:val="004D4996"/>
    <w:rsid w:val="004D7596"/>
    <w:rsid w:val="004E1C63"/>
    <w:rsid w:val="004E3B2A"/>
    <w:rsid w:val="004E604C"/>
    <w:rsid w:val="004E6670"/>
    <w:rsid w:val="004E67C2"/>
    <w:rsid w:val="004E6C8C"/>
    <w:rsid w:val="004E7142"/>
    <w:rsid w:val="004F11A8"/>
    <w:rsid w:val="004F21BA"/>
    <w:rsid w:val="004F3F3B"/>
    <w:rsid w:val="004F5751"/>
    <w:rsid w:val="004F6A4B"/>
    <w:rsid w:val="005060CF"/>
    <w:rsid w:val="00506B66"/>
    <w:rsid w:val="00507593"/>
    <w:rsid w:val="005161F9"/>
    <w:rsid w:val="005162AC"/>
    <w:rsid w:val="00526608"/>
    <w:rsid w:val="00527A34"/>
    <w:rsid w:val="005309AB"/>
    <w:rsid w:val="00530F53"/>
    <w:rsid w:val="00531828"/>
    <w:rsid w:val="00531E15"/>
    <w:rsid w:val="00532133"/>
    <w:rsid w:val="0053546D"/>
    <w:rsid w:val="0053724C"/>
    <w:rsid w:val="005401E2"/>
    <w:rsid w:val="005419E1"/>
    <w:rsid w:val="0054253D"/>
    <w:rsid w:val="00542DF7"/>
    <w:rsid w:val="00542E1B"/>
    <w:rsid w:val="00551DFE"/>
    <w:rsid w:val="00552942"/>
    <w:rsid w:val="00553793"/>
    <w:rsid w:val="00554342"/>
    <w:rsid w:val="005577FF"/>
    <w:rsid w:val="00557E05"/>
    <w:rsid w:val="005628E6"/>
    <w:rsid w:val="00563EC0"/>
    <w:rsid w:val="0057171A"/>
    <w:rsid w:val="00573051"/>
    <w:rsid w:val="00580639"/>
    <w:rsid w:val="00581495"/>
    <w:rsid w:val="00586A0D"/>
    <w:rsid w:val="00591BD6"/>
    <w:rsid w:val="005A0B58"/>
    <w:rsid w:val="005A0C02"/>
    <w:rsid w:val="005A4254"/>
    <w:rsid w:val="005A67FE"/>
    <w:rsid w:val="005B21CD"/>
    <w:rsid w:val="005B32EC"/>
    <w:rsid w:val="005C10B4"/>
    <w:rsid w:val="005C1AA5"/>
    <w:rsid w:val="005C525F"/>
    <w:rsid w:val="005C5D2E"/>
    <w:rsid w:val="005D0A9C"/>
    <w:rsid w:val="005D119C"/>
    <w:rsid w:val="005D21CF"/>
    <w:rsid w:val="005D2944"/>
    <w:rsid w:val="005D2ADD"/>
    <w:rsid w:val="005D77E0"/>
    <w:rsid w:val="005E05A9"/>
    <w:rsid w:val="005E08F8"/>
    <w:rsid w:val="005E1CA8"/>
    <w:rsid w:val="005E2D47"/>
    <w:rsid w:val="005E4BD9"/>
    <w:rsid w:val="005E7C9A"/>
    <w:rsid w:val="005E7E11"/>
    <w:rsid w:val="005F0743"/>
    <w:rsid w:val="005F15A0"/>
    <w:rsid w:val="005F23A7"/>
    <w:rsid w:val="005F31A5"/>
    <w:rsid w:val="005F3267"/>
    <w:rsid w:val="005F39FA"/>
    <w:rsid w:val="005F4FD9"/>
    <w:rsid w:val="005F7E0C"/>
    <w:rsid w:val="006001DD"/>
    <w:rsid w:val="00602636"/>
    <w:rsid w:val="00602D88"/>
    <w:rsid w:val="00603D62"/>
    <w:rsid w:val="00604243"/>
    <w:rsid w:val="0060558B"/>
    <w:rsid w:val="00607BD6"/>
    <w:rsid w:val="006129F4"/>
    <w:rsid w:val="00612AEC"/>
    <w:rsid w:val="00625CAE"/>
    <w:rsid w:val="00626FDA"/>
    <w:rsid w:val="0062754B"/>
    <w:rsid w:val="00627FF3"/>
    <w:rsid w:val="0063254C"/>
    <w:rsid w:val="00634084"/>
    <w:rsid w:val="00636D4A"/>
    <w:rsid w:val="00637920"/>
    <w:rsid w:val="00640E6D"/>
    <w:rsid w:val="006413A3"/>
    <w:rsid w:val="006419C3"/>
    <w:rsid w:val="006442B2"/>
    <w:rsid w:val="006443ED"/>
    <w:rsid w:val="00646F53"/>
    <w:rsid w:val="006515B3"/>
    <w:rsid w:val="0065570E"/>
    <w:rsid w:val="006569E3"/>
    <w:rsid w:val="00662019"/>
    <w:rsid w:val="006639A8"/>
    <w:rsid w:val="006710A5"/>
    <w:rsid w:val="00672846"/>
    <w:rsid w:val="006736DF"/>
    <w:rsid w:val="00681C4B"/>
    <w:rsid w:val="00682BC6"/>
    <w:rsid w:val="006840A3"/>
    <w:rsid w:val="00691A46"/>
    <w:rsid w:val="006921D0"/>
    <w:rsid w:val="00692986"/>
    <w:rsid w:val="00697557"/>
    <w:rsid w:val="006B0A34"/>
    <w:rsid w:val="006B189E"/>
    <w:rsid w:val="006B334F"/>
    <w:rsid w:val="006B3640"/>
    <w:rsid w:val="006B3AA0"/>
    <w:rsid w:val="006B5063"/>
    <w:rsid w:val="006B5465"/>
    <w:rsid w:val="006B558B"/>
    <w:rsid w:val="006B5861"/>
    <w:rsid w:val="006B58E4"/>
    <w:rsid w:val="006C11C7"/>
    <w:rsid w:val="006C2CC6"/>
    <w:rsid w:val="006C423A"/>
    <w:rsid w:val="006C58C5"/>
    <w:rsid w:val="006C7953"/>
    <w:rsid w:val="006D006E"/>
    <w:rsid w:val="006D04EE"/>
    <w:rsid w:val="006D0DAA"/>
    <w:rsid w:val="006D601F"/>
    <w:rsid w:val="006D7071"/>
    <w:rsid w:val="006D766B"/>
    <w:rsid w:val="006E2990"/>
    <w:rsid w:val="006E6895"/>
    <w:rsid w:val="006E6B12"/>
    <w:rsid w:val="006E74A3"/>
    <w:rsid w:val="006F4872"/>
    <w:rsid w:val="006F68F0"/>
    <w:rsid w:val="0070116C"/>
    <w:rsid w:val="00702364"/>
    <w:rsid w:val="00702F76"/>
    <w:rsid w:val="00705466"/>
    <w:rsid w:val="00705D7D"/>
    <w:rsid w:val="007074FC"/>
    <w:rsid w:val="0070777E"/>
    <w:rsid w:val="00707DD0"/>
    <w:rsid w:val="00710361"/>
    <w:rsid w:val="00710FAE"/>
    <w:rsid w:val="00715389"/>
    <w:rsid w:val="007211F0"/>
    <w:rsid w:val="00724CFF"/>
    <w:rsid w:val="007260B8"/>
    <w:rsid w:val="00726FA5"/>
    <w:rsid w:val="007272D6"/>
    <w:rsid w:val="00727FD9"/>
    <w:rsid w:val="00737FBD"/>
    <w:rsid w:val="00740AA6"/>
    <w:rsid w:val="00741DF3"/>
    <w:rsid w:val="00741F54"/>
    <w:rsid w:val="00742A0D"/>
    <w:rsid w:val="00743BBD"/>
    <w:rsid w:val="00744CD5"/>
    <w:rsid w:val="00746F85"/>
    <w:rsid w:val="0074706B"/>
    <w:rsid w:val="00747071"/>
    <w:rsid w:val="007471BE"/>
    <w:rsid w:val="00752212"/>
    <w:rsid w:val="007567B4"/>
    <w:rsid w:val="007611E5"/>
    <w:rsid w:val="00761CB1"/>
    <w:rsid w:val="007620E6"/>
    <w:rsid w:val="00765336"/>
    <w:rsid w:val="00766806"/>
    <w:rsid w:val="00766FCE"/>
    <w:rsid w:val="00770A87"/>
    <w:rsid w:val="00773A23"/>
    <w:rsid w:val="00774912"/>
    <w:rsid w:val="007749BB"/>
    <w:rsid w:val="00775543"/>
    <w:rsid w:val="00775691"/>
    <w:rsid w:val="00777F54"/>
    <w:rsid w:val="007829B0"/>
    <w:rsid w:val="00784224"/>
    <w:rsid w:val="0078563B"/>
    <w:rsid w:val="007923D7"/>
    <w:rsid w:val="007924C5"/>
    <w:rsid w:val="00793D56"/>
    <w:rsid w:val="00793E32"/>
    <w:rsid w:val="00794068"/>
    <w:rsid w:val="00794536"/>
    <w:rsid w:val="00794757"/>
    <w:rsid w:val="00796C0C"/>
    <w:rsid w:val="007A1F0C"/>
    <w:rsid w:val="007A6DD3"/>
    <w:rsid w:val="007B7A92"/>
    <w:rsid w:val="007C62AA"/>
    <w:rsid w:val="007D2E99"/>
    <w:rsid w:val="007E2588"/>
    <w:rsid w:val="007E2AE6"/>
    <w:rsid w:val="007E508C"/>
    <w:rsid w:val="007E51B4"/>
    <w:rsid w:val="007F0872"/>
    <w:rsid w:val="007F0937"/>
    <w:rsid w:val="007F2FF7"/>
    <w:rsid w:val="007F337B"/>
    <w:rsid w:val="007F3419"/>
    <w:rsid w:val="007F385F"/>
    <w:rsid w:val="007F41F0"/>
    <w:rsid w:val="007F4A73"/>
    <w:rsid w:val="007F75D5"/>
    <w:rsid w:val="00807C8F"/>
    <w:rsid w:val="00814A00"/>
    <w:rsid w:val="008166AC"/>
    <w:rsid w:val="00817115"/>
    <w:rsid w:val="008177D8"/>
    <w:rsid w:val="00817F7A"/>
    <w:rsid w:val="00821042"/>
    <w:rsid w:val="00824354"/>
    <w:rsid w:val="008243CE"/>
    <w:rsid w:val="008274B8"/>
    <w:rsid w:val="00827F6B"/>
    <w:rsid w:val="008324E3"/>
    <w:rsid w:val="00834B03"/>
    <w:rsid w:val="00840059"/>
    <w:rsid w:val="00840432"/>
    <w:rsid w:val="00842031"/>
    <w:rsid w:val="008427B1"/>
    <w:rsid w:val="00842EFA"/>
    <w:rsid w:val="00844B65"/>
    <w:rsid w:val="008544C5"/>
    <w:rsid w:val="00856313"/>
    <w:rsid w:val="00856E7C"/>
    <w:rsid w:val="00857336"/>
    <w:rsid w:val="00861FF6"/>
    <w:rsid w:val="00862219"/>
    <w:rsid w:val="008635CF"/>
    <w:rsid w:val="008652BC"/>
    <w:rsid w:val="00866822"/>
    <w:rsid w:val="0087026B"/>
    <w:rsid w:val="0087385E"/>
    <w:rsid w:val="008771A1"/>
    <w:rsid w:val="0087795F"/>
    <w:rsid w:val="0088268F"/>
    <w:rsid w:val="008826C6"/>
    <w:rsid w:val="00882D61"/>
    <w:rsid w:val="0089123F"/>
    <w:rsid w:val="0089412D"/>
    <w:rsid w:val="008A49D7"/>
    <w:rsid w:val="008A4A39"/>
    <w:rsid w:val="008A4D8A"/>
    <w:rsid w:val="008A58B8"/>
    <w:rsid w:val="008A6206"/>
    <w:rsid w:val="008A683C"/>
    <w:rsid w:val="008A6AEE"/>
    <w:rsid w:val="008A7849"/>
    <w:rsid w:val="008A7A78"/>
    <w:rsid w:val="008B0F9C"/>
    <w:rsid w:val="008B2DB0"/>
    <w:rsid w:val="008B3A8C"/>
    <w:rsid w:val="008B69DA"/>
    <w:rsid w:val="008C18A4"/>
    <w:rsid w:val="008C1EC7"/>
    <w:rsid w:val="008C43A9"/>
    <w:rsid w:val="008D0C8C"/>
    <w:rsid w:val="008D26F0"/>
    <w:rsid w:val="008E50D5"/>
    <w:rsid w:val="008E51D3"/>
    <w:rsid w:val="008E5BFC"/>
    <w:rsid w:val="008E5E76"/>
    <w:rsid w:val="008F0E62"/>
    <w:rsid w:val="008F15EA"/>
    <w:rsid w:val="008F22D9"/>
    <w:rsid w:val="008F369E"/>
    <w:rsid w:val="008F560C"/>
    <w:rsid w:val="008F5A90"/>
    <w:rsid w:val="008F785D"/>
    <w:rsid w:val="0090076A"/>
    <w:rsid w:val="00900FC5"/>
    <w:rsid w:val="00906DF0"/>
    <w:rsid w:val="00911C09"/>
    <w:rsid w:val="00912063"/>
    <w:rsid w:val="0091581A"/>
    <w:rsid w:val="00917733"/>
    <w:rsid w:val="009226E2"/>
    <w:rsid w:val="00923C2A"/>
    <w:rsid w:val="009257A0"/>
    <w:rsid w:val="00925E05"/>
    <w:rsid w:val="009265FB"/>
    <w:rsid w:val="00927ECD"/>
    <w:rsid w:val="00941B82"/>
    <w:rsid w:val="009504FA"/>
    <w:rsid w:val="00954A6A"/>
    <w:rsid w:val="00955DD3"/>
    <w:rsid w:val="0096030F"/>
    <w:rsid w:val="00964876"/>
    <w:rsid w:val="0096656A"/>
    <w:rsid w:val="00970244"/>
    <w:rsid w:val="00971957"/>
    <w:rsid w:val="00971EF5"/>
    <w:rsid w:val="009725E1"/>
    <w:rsid w:val="00973433"/>
    <w:rsid w:val="00973DC9"/>
    <w:rsid w:val="009744E5"/>
    <w:rsid w:val="009748B2"/>
    <w:rsid w:val="00974A77"/>
    <w:rsid w:val="00976F2F"/>
    <w:rsid w:val="0097728D"/>
    <w:rsid w:val="0097760A"/>
    <w:rsid w:val="009825E0"/>
    <w:rsid w:val="0098389F"/>
    <w:rsid w:val="00984495"/>
    <w:rsid w:val="009875F1"/>
    <w:rsid w:val="00991923"/>
    <w:rsid w:val="00992B9E"/>
    <w:rsid w:val="00993CFD"/>
    <w:rsid w:val="00994242"/>
    <w:rsid w:val="00994E72"/>
    <w:rsid w:val="00995309"/>
    <w:rsid w:val="009953EE"/>
    <w:rsid w:val="009A19B9"/>
    <w:rsid w:val="009A7C53"/>
    <w:rsid w:val="009B0EC2"/>
    <w:rsid w:val="009B201A"/>
    <w:rsid w:val="009B4A0C"/>
    <w:rsid w:val="009B641E"/>
    <w:rsid w:val="009B7C00"/>
    <w:rsid w:val="009C0B24"/>
    <w:rsid w:val="009C2153"/>
    <w:rsid w:val="009C29BE"/>
    <w:rsid w:val="009C35F6"/>
    <w:rsid w:val="009C5242"/>
    <w:rsid w:val="009C585C"/>
    <w:rsid w:val="009C591E"/>
    <w:rsid w:val="009C7283"/>
    <w:rsid w:val="009D0D4F"/>
    <w:rsid w:val="009D15A0"/>
    <w:rsid w:val="009D32B6"/>
    <w:rsid w:val="009D57FD"/>
    <w:rsid w:val="009E2263"/>
    <w:rsid w:val="009E37E3"/>
    <w:rsid w:val="009E5252"/>
    <w:rsid w:val="009E60F8"/>
    <w:rsid w:val="009E69F6"/>
    <w:rsid w:val="009F0D4B"/>
    <w:rsid w:val="009F48D7"/>
    <w:rsid w:val="009F6C9F"/>
    <w:rsid w:val="00A01E24"/>
    <w:rsid w:val="00A01E84"/>
    <w:rsid w:val="00A03B46"/>
    <w:rsid w:val="00A03D01"/>
    <w:rsid w:val="00A04310"/>
    <w:rsid w:val="00A049C0"/>
    <w:rsid w:val="00A06A06"/>
    <w:rsid w:val="00A1028A"/>
    <w:rsid w:val="00A118B8"/>
    <w:rsid w:val="00A128BE"/>
    <w:rsid w:val="00A15722"/>
    <w:rsid w:val="00A2496F"/>
    <w:rsid w:val="00A27C82"/>
    <w:rsid w:val="00A30E70"/>
    <w:rsid w:val="00A31E06"/>
    <w:rsid w:val="00A33A2E"/>
    <w:rsid w:val="00A3638F"/>
    <w:rsid w:val="00A41C63"/>
    <w:rsid w:val="00A41DF6"/>
    <w:rsid w:val="00A42CDE"/>
    <w:rsid w:val="00A47304"/>
    <w:rsid w:val="00A52DAE"/>
    <w:rsid w:val="00A54314"/>
    <w:rsid w:val="00A54C6C"/>
    <w:rsid w:val="00A55F8B"/>
    <w:rsid w:val="00A57607"/>
    <w:rsid w:val="00A666F3"/>
    <w:rsid w:val="00A66AC2"/>
    <w:rsid w:val="00A67307"/>
    <w:rsid w:val="00A70A0D"/>
    <w:rsid w:val="00A70E5F"/>
    <w:rsid w:val="00A742DB"/>
    <w:rsid w:val="00A74308"/>
    <w:rsid w:val="00A76F5B"/>
    <w:rsid w:val="00A80147"/>
    <w:rsid w:val="00A802BF"/>
    <w:rsid w:val="00A81185"/>
    <w:rsid w:val="00A81CF6"/>
    <w:rsid w:val="00A82EAA"/>
    <w:rsid w:val="00A8456D"/>
    <w:rsid w:val="00A878FD"/>
    <w:rsid w:val="00A911B9"/>
    <w:rsid w:val="00A92F4D"/>
    <w:rsid w:val="00A9685C"/>
    <w:rsid w:val="00AA0F7B"/>
    <w:rsid w:val="00AA1DE5"/>
    <w:rsid w:val="00AA3CFB"/>
    <w:rsid w:val="00AB64B3"/>
    <w:rsid w:val="00AC10A7"/>
    <w:rsid w:val="00AC1CFD"/>
    <w:rsid w:val="00AC23A2"/>
    <w:rsid w:val="00AC2C2B"/>
    <w:rsid w:val="00AC2E80"/>
    <w:rsid w:val="00AC4D0D"/>
    <w:rsid w:val="00AC6151"/>
    <w:rsid w:val="00AC7CCA"/>
    <w:rsid w:val="00AD1853"/>
    <w:rsid w:val="00AD2317"/>
    <w:rsid w:val="00AD25A2"/>
    <w:rsid w:val="00AD3260"/>
    <w:rsid w:val="00AD3AF5"/>
    <w:rsid w:val="00AD44EC"/>
    <w:rsid w:val="00AD4A94"/>
    <w:rsid w:val="00AD4DCB"/>
    <w:rsid w:val="00AD7371"/>
    <w:rsid w:val="00AE0435"/>
    <w:rsid w:val="00AE1321"/>
    <w:rsid w:val="00AE1B53"/>
    <w:rsid w:val="00AE55AB"/>
    <w:rsid w:val="00AE6DC2"/>
    <w:rsid w:val="00AF1A13"/>
    <w:rsid w:val="00AF1ABD"/>
    <w:rsid w:val="00AF4C0A"/>
    <w:rsid w:val="00AF7108"/>
    <w:rsid w:val="00AF7AA4"/>
    <w:rsid w:val="00B0388E"/>
    <w:rsid w:val="00B07BEC"/>
    <w:rsid w:val="00B1034D"/>
    <w:rsid w:val="00B1175C"/>
    <w:rsid w:val="00B156B4"/>
    <w:rsid w:val="00B2095B"/>
    <w:rsid w:val="00B211BC"/>
    <w:rsid w:val="00B22DA3"/>
    <w:rsid w:val="00B24A0C"/>
    <w:rsid w:val="00B26468"/>
    <w:rsid w:val="00B27A7E"/>
    <w:rsid w:val="00B3326F"/>
    <w:rsid w:val="00B34BEE"/>
    <w:rsid w:val="00B3791F"/>
    <w:rsid w:val="00B37FCB"/>
    <w:rsid w:val="00B37FF6"/>
    <w:rsid w:val="00B41213"/>
    <w:rsid w:val="00B42E60"/>
    <w:rsid w:val="00B43F30"/>
    <w:rsid w:val="00B51531"/>
    <w:rsid w:val="00B51E72"/>
    <w:rsid w:val="00B53087"/>
    <w:rsid w:val="00B54313"/>
    <w:rsid w:val="00B5730D"/>
    <w:rsid w:val="00B57B22"/>
    <w:rsid w:val="00B57C61"/>
    <w:rsid w:val="00B57F71"/>
    <w:rsid w:val="00B6394D"/>
    <w:rsid w:val="00B65708"/>
    <w:rsid w:val="00B67BC4"/>
    <w:rsid w:val="00B724B3"/>
    <w:rsid w:val="00B7295F"/>
    <w:rsid w:val="00B74D48"/>
    <w:rsid w:val="00B759AD"/>
    <w:rsid w:val="00B762B8"/>
    <w:rsid w:val="00B806F2"/>
    <w:rsid w:val="00B81402"/>
    <w:rsid w:val="00B82C98"/>
    <w:rsid w:val="00B83B51"/>
    <w:rsid w:val="00B84014"/>
    <w:rsid w:val="00B905FD"/>
    <w:rsid w:val="00B95D59"/>
    <w:rsid w:val="00B95DCD"/>
    <w:rsid w:val="00B96F1C"/>
    <w:rsid w:val="00B97B8A"/>
    <w:rsid w:val="00BA21F3"/>
    <w:rsid w:val="00BA4CB9"/>
    <w:rsid w:val="00BA617D"/>
    <w:rsid w:val="00BA6AF2"/>
    <w:rsid w:val="00BB24DD"/>
    <w:rsid w:val="00BB71DA"/>
    <w:rsid w:val="00BC2D44"/>
    <w:rsid w:val="00BC58F4"/>
    <w:rsid w:val="00BC5C02"/>
    <w:rsid w:val="00BC6328"/>
    <w:rsid w:val="00BC651E"/>
    <w:rsid w:val="00BD0D6C"/>
    <w:rsid w:val="00BD4428"/>
    <w:rsid w:val="00BE042E"/>
    <w:rsid w:val="00BE0E30"/>
    <w:rsid w:val="00BE6270"/>
    <w:rsid w:val="00BE6955"/>
    <w:rsid w:val="00BF070E"/>
    <w:rsid w:val="00BF1F60"/>
    <w:rsid w:val="00BF20C4"/>
    <w:rsid w:val="00C00750"/>
    <w:rsid w:val="00C00BB6"/>
    <w:rsid w:val="00C02DF1"/>
    <w:rsid w:val="00C030D4"/>
    <w:rsid w:val="00C055D8"/>
    <w:rsid w:val="00C05842"/>
    <w:rsid w:val="00C06340"/>
    <w:rsid w:val="00C14639"/>
    <w:rsid w:val="00C14675"/>
    <w:rsid w:val="00C20389"/>
    <w:rsid w:val="00C207C7"/>
    <w:rsid w:val="00C2327E"/>
    <w:rsid w:val="00C2407F"/>
    <w:rsid w:val="00C244A9"/>
    <w:rsid w:val="00C24848"/>
    <w:rsid w:val="00C24CEC"/>
    <w:rsid w:val="00C25F6E"/>
    <w:rsid w:val="00C35AEA"/>
    <w:rsid w:val="00C41BEA"/>
    <w:rsid w:val="00C42494"/>
    <w:rsid w:val="00C44DA6"/>
    <w:rsid w:val="00C454D0"/>
    <w:rsid w:val="00C500BB"/>
    <w:rsid w:val="00C519CE"/>
    <w:rsid w:val="00C51F78"/>
    <w:rsid w:val="00C54706"/>
    <w:rsid w:val="00C55218"/>
    <w:rsid w:val="00C56D8E"/>
    <w:rsid w:val="00C571B3"/>
    <w:rsid w:val="00C57CEF"/>
    <w:rsid w:val="00C60F2B"/>
    <w:rsid w:val="00C62A34"/>
    <w:rsid w:val="00C6449B"/>
    <w:rsid w:val="00C644B0"/>
    <w:rsid w:val="00C66F3E"/>
    <w:rsid w:val="00C7301E"/>
    <w:rsid w:val="00C75412"/>
    <w:rsid w:val="00C7649F"/>
    <w:rsid w:val="00C768BA"/>
    <w:rsid w:val="00C76D86"/>
    <w:rsid w:val="00C778F3"/>
    <w:rsid w:val="00C82108"/>
    <w:rsid w:val="00C834C8"/>
    <w:rsid w:val="00C84ACA"/>
    <w:rsid w:val="00C85C70"/>
    <w:rsid w:val="00C86616"/>
    <w:rsid w:val="00C87710"/>
    <w:rsid w:val="00C90F42"/>
    <w:rsid w:val="00C93ADA"/>
    <w:rsid w:val="00C94D9D"/>
    <w:rsid w:val="00C966B0"/>
    <w:rsid w:val="00C972E5"/>
    <w:rsid w:val="00C977C7"/>
    <w:rsid w:val="00CA2CB1"/>
    <w:rsid w:val="00CA33EF"/>
    <w:rsid w:val="00CA49D6"/>
    <w:rsid w:val="00CA7860"/>
    <w:rsid w:val="00CA7BE8"/>
    <w:rsid w:val="00CB3946"/>
    <w:rsid w:val="00CB3DDC"/>
    <w:rsid w:val="00CB67B3"/>
    <w:rsid w:val="00CB7E40"/>
    <w:rsid w:val="00CC1193"/>
    <w:rsid w:val="00CC2220"/>
    <w:rsid w:val="00CC2DEB"/>
    <w:rsid w:val="00CC3B36"/>
    <w:rsid w:val="00CC3D82"/>
    <w:rsid w:val="00CC4C56"/>
    <w:rsid w:val="00CC561A"/>
    <w:rsid w:val="00CC59D3"/>
    <w:rsid w:val="00CC5B0C"/>
    <w:rsid w:val="00CC5F35"/>
    <w:rsid w:val="00CC6B27"/>
    <w:rsid w:val="00CC7F17"/>
    <w:rsid w:val="00CD1240"/>
    <w:rsid w:val="00CD275F"/>
    <w:rsid w:val="00CD6608"/>
    <w:rsid w:val="00CD68C6"/>
    <w:rsid w:val="00CE017E"/>
    <w:rsid w:val="00CE049A"/>
    <w:rsid w:val="00CE15EC"/>
    <w:rsid w:val="00CE5887"/>
    <w:rsid w:val="00CE5BB8"/>
    <w:rsid w:val="00CE5FB0"/>
    <w:rsid w:val="00CE6588"/>
    <w:rsid w:val="00CF45DE"/>
    <w:rsid w:val="00CF5F9A"/>
    <w:rsid w:val="00CF7716"/>
    <w:rsid w:val="00D0024B"/>
    <w:rsid w:val="00D006CA"/>
    <w:rsid w:val="00D00F77"/>
    <w:rsid w:val="00D016B8"/>
    <w:rsid w:val="00D029D8"/>
    <w:rsid w:val="00D051D4"/>
    <w:rsid w:val="00D060FA"/>
    <w:rsid w:val="00D06781"/>
    <w:rsid w:val="00D07214"/>
    <w:rsid w:val="00D119DE"/>
    <w:rsid w:val="00D13598"/>
    <w:rsid w:val="00D13707"/>
    <w:rsid w:val="00D20E57"/>
    <w:rsid w:val="00D30ABF"/>
    <w:rsid w:val="00D37667"/>
    <w:rsid w:val="00D40B41"/>
    <w:rsid w:val="00D41D8B"/>
    <w:rsid w:val="00D430EB"/>
    <w:rsid w:val="00D4345B"/>
    <w:rsid w:val="00D4445F"/>
    <w:rsid w:val="00D44E6E"/>
    <w:rsid w:val="00D45271"/>
    <w:rsid w:val="00D518A5"/>
    <w:rsid w:val="00D52728"/>
    <w:rsid w:val="00D539E9"/>
    <w:rsid w:val="00D57379"/>
    <w:rsid w:val="00D60597"/>
    <w:rsid w:val="00D634DB"/>
    <w:rsid w:val="00D7068A"/>
    <w:rsid w:val="00D70A15"/>
    <w:rsid w:val="00D727B5"/>
    <w:rsid w:val="00D74FB9"/>
    <w:rsid w:val="00D754AA"/>
    <w:rsid w:val="00D7750E"/>
    <w:rsid w:val="00D81D8C"/>
    <w:rsid w:val="00D8433E"/>
    <w:rsid w:val="00D84BFA"/>
    <w:rsid w:val="00D85C63"/>
    <w:rsid w:val="00D85E12"/>
    <w:rsid w:val="00D90E87"/>
    <w:rsid w:val="00D924CD"/>
    <w:rsid w:val="00D9290E"/>
    <w:rsid w:val="00D9314F"/>
    <w:rsid w:val="00D95193"/>
    <w:rsid w:val="00D956CC"/>
    <w:rsid w:val="00DA0980"/>
    <w:rsid w:val="00DA3068"/>
    <w:rsid w:val="00DA4D32"/>
    <w:rsid w:val="00DA6BAE"/>
    <w:rsid w:val="00DA6F26"/>
    <w:rsid w:val="00DA79FF"/>
    <w:rsid w:val="00DB2A3B"/>
    <w:rsid w:val="00DB4D73"/>
    <w:rsid w:val="00DB4D8C"/>
    <w:rsid w:val="00DB650C"/>
    <w:rsid w:val="00DC46C8"/>
    <w:rsid w:val="00DC6F1B"/>
    <w:rsid w:val="00DD054A"/>
    <w:rsid w:val="00DD19AC"/>
    <w:rsid w:val="00DD345F"/>
    <w:rsid w:val="00DD68BE"/>
    <w:rsid w:val="00DD7370"/>
    <w:rsid w:val="00DE066B"/>
    <w:rsid w:val="00DE1DC4"/>
    <w:rsid w:val="00DE64E3"/>
    <w:rsid w:val="00DF2407"/>
    <w:rsid w:val="00DF4399"/>
    <w:rsid w:val="00DF5124"/>
    <w:rsid w:val="00E00A73"/>
    <w:rsid w:val="00E00E80"/>
    <w:rsid w:val="00E04D67"/>
    <w:rsid w:val="00E05E3E"/>
    <w:rsid w:val="00E119EC"/>
    <w:rsid w:val="00E149D3"/>
    <w:rsid w:val="00E1507C"/>
    <w:rsid w:val="00E21698"/>
    <w:rsid w:val="00E2371D"/>
    <w:rsid w:val="00E2487F"/>
    <w:rsid w:val="00E24CC8"/>
    <w:rsid w:val="00E25592"/>
    <w:rsid w:val="00E3214F"/>
    <w:rsid w:val="00E3360D"/>
    <w:rsid w:val="00E33CB4"/>
    <w:rsid w:val="00E35AF9"/>
    <w:rsid w:val="00E36CD5"/>
    <w:rsid w:val="00E41221"/>
    <w:rsid w:val="00E43517"/>
    <w:rsid w:val="00E43B2C"/>
    <w:rsid w:val="00E44547"/>
    <w:rsid w:val="00E446F0"/>
    <w:rsid w:val="00E45954"/>
    <w:rsid w:val="00E5233C"/>
    <w:rsid w:val="00E53542"/>
    <w:rsid w:val="00E53914"/>
    <w:rsid w:val="00E55D11"/>
    <w:rsid w:val="00E57F62"/>
    <w:rsid w:val="00E60D8C"/>
    <w:rsid w:val="00E611D9"/>
    <w:rsid w:val="00E612A2"/>
    <w:rsid w:val="00E613A8"/>
    <w:rsid w:val="00E62BA0"/>
    <w:rsid w:val="00E63F8E"/>
    <w:rsid w:val="00E64D10"/>
    <w:rsid w:val="00E64FC5"/>
    <w:rsid w:val="00E70119"/>
    <w:rsid w:val="00E736C3"/>
    <w:rsid w:val="00E7486C"/>
    <w:rsid w:val="00E81CAF"/>
    <w:rsid w:val="00E8354C"/>
    <w:rsid w:val="00E85C17"/>
    <w:rsid w:val="00E915E6"/>
    <w:rsid w:val="00E94DB1"/>
    <w:rsid w:val="00E958A9"/>
    <w:rsid w:val="00E95EB9"/>
    <w:rsid w:val="00EA0C90"/>
    <w:rsid w:val="00EA1720"/>
    <w:rsid w:val="00EA261F"/>
    <w:rsid w:val="00EB0F7E"/>
    <w:rsid w:val="00EB3206"/>
    <w:rsid w:val="00EB4162"/>
    <w:rsid w:val="00EB62A7"/>
    <w:rsid w:val="00EC076D"/>
    <w:rsid w:val="00EC111A"/>
    <w:rsid w:val="00EC14FA"/>
    <w:rsid w:val="00EC2537"/>
    <w:rsid w:val="00EC5DE8"/>
    <w:rsid w:val="00ED0075"/>
    <w:rsid w:val="00ED1256"/>
    <w:rsid w:val="00ED3DF3"/>
    <w:rsid w:val="00ED3DF5"/>
    <w:rsid w:val="00ED49EB"/>
    <w:rsid w:val="00EE13A8"/>
    <w:rsid w:val="00EE19F0"/>
    <w:rsid w:val="00EE2975"/>
    <w:rsid w:val="00EE4AE3"/>
    <w:rsid w:val="00EE6F33"/>
    <w:rsid w:val="00EE78C8"/>
    <w:rsid w:val="00EF0F28"/>
    <w:rsid w:val="00EF1E82"/>
    <w:rsid w:val="00EF2282"/>
    <w:rsid w:val="00EF64D4"/>
    <w:rsid w:val="00F0323C"/>
    <w:rsid w:val="00F03A04"/>
    <w:rsid w:val="00F05C80"/>
    <w:rsid w:val="00F137DA"/>
    <w:rsid w:val="00F15084"/>
    <w:rsid w:val="00F151F8"/>
    <w:rsid w:val="00F15A54"/>
    <w:rsid w:val="00F175C6"/>
    <w:rsid w:val="00F20960"/>
    <w:rsid w:val="00F21245"/>
    <w:rsid w:val="00F21D34"/>
    <w:rsid w:val="00F229B4"/>
    <w:rsid w:val="00F234E4"/>
    <w:rsid w:val="00F315CE"/>
    <w:rsid w:val="00F316EA"/>
    <w:rsid w:val="00F31DE5"/>
    <w:rsid w:val="00F331F3"/>
    <w:rsid w:val="00F33526"/>
    <w:rsid w:val="00F33EC8"/>
    <w:rsid w:val="00F36C93"/>
    <w:rsid w:val="00F37356"/>
    <w:rsid w:val="00F4197C"/>
    <w:rsid w:val="00F42321"/>
    <w:rsid w:val="00F441E4"/>
    <w:rsid w:val="00F474D9"/>
    <w:rsid w:val="00F477F6"/>
    <w:rsid w:val="00F50E09"/>
    <w:rsid w:val="00F51AE4"/>
    <w:rsid w:val="00F51F2B"/>
    <w:rsid w:val="00F52F61"/>
    <w:rsid w:val="00F54325"/>
    <w:rsid w:val="00F57CB9"/>
    <w:rsid w:val="00F57F67"/>
    <w:rsid w:val="00F60477"/>
    <w:rsid w:val="00F62E20"/>
    <w:rsid w:val="00F6454E"/>
    <w:rsid w:val="00F74D84"/>
    <w:rsid w:val="00F76999"/>
    <w:rsid w:val="00F80DFC"/>
    <w:rsid w:val="00F85878"/>
    <w:rsid w:val="00F875C3"/>
    <w:rsid w:val="00F87E6D"/>
    <w:rsid w:val="00F9048C"/>
    <w:rsid w:val="00F92C26"/>
    <w:rsid w:val="00F9451C"/>
    <w:rsid w:val="00F9523C"/>
    <w:rsid w:val="00F95522"/>
    <w:rsid w:val="00F96288"/>
    <w:rsid w:val="00F96E17"/>
    <w:rsid w:val="00F96E9E"/>
    <w:rsid w:val="00FA079B"/>
    <w:rsid w:val="00FA268D"/>
    <w:rsid w:val="00FA2CA6"/>
    <w:rsid w:val="00FA498B"/>
    <w:rsid w:val="00FA5E6F"/>
    <w:rsid w:val="00FA6B0D"/>
    <w:rsid w:val="00FB5A50"/>
    <w:rsid w:val="00FB5C4B"/>
    <w:rsid w:val="00FC0642"/>
    <w:rsid w:val="00FC1353"/>
    <w:rsid w:val="00FC6847"/>
    <w:rsid w:val="00FD22AF"/>
    <w:rsid w:val="00FD2373"/>
    <w:rsid w:val="00FD656D"/>
    <w:rsid w:val="00FD7A75"/>
    <w:rsid w:val="00FD7DFD"/>
    <w:rsid w:val="00FE0502"/>
    <w:rsid w:val="00FE082E"/>
    <w:rsid w:val="00FE0938"/>
    <w:rsid w:val="00FE423C"/>
    <w:rsid w:val="00FE4A8C"/>
    <w:rsid w:val="00FE6E07"/>
    <w:rsid w:val="00FE7203"/>
    <w:rsid w:val="00FF1AE9"/>
    <w:rsid w:val="00FF2D42"/>
    <w:rsid w:val="00FF37A5"/>
    <w:rsid w:val="00FF3D03"/>
    <w:rsid w:val="00FF4052"/>
    <w:rsid w:val="00FF6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A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D05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03D01"/>
    <w:rPr>
      <w:i/>
      <w:iCs/>
    </w:rPr>
  </w:style>
  <w:style w:type="character" w:customStyle="1" w:styleId="s8">
    <w:name w:val="s8"/>
    <w:basedOn w:val="DefaultParagraphFont"/>
    <w:rsid w:val="00744CD5"/>
  </w:style>
  <w:style w:type="paragraph" w:styleId="ListParagraph">
    <w:name w:val="List Paragraph"/>
    <w:basedOn w:val="Normal"/>
    <w:uiPriority w:val="34"/>
    <w:qFormat/>
    <w:rsid w:val="00FE4A8C"/>
    <w:pPr>
      <w:ind w:left="720"/>
      <w:contextualSpacing/>
    </w:pPr>
  </w:style>
  <w:style w:type="character" w:styleId="Hyperlink">
    <w:name w:val="Hyperlink"/>
    <w:basedOn w:val="DefaultParagraphFont"/>
    <w:uiPriority w:val="99"/>
    <w:unhideWhenUsed/>
    <w:rsid w:val="00861F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5619234">
      <w:bodyDiv w:val="1"/>
      <w:marLeft w:val="0"/>
      <w:marRight w:val="0"/>
      <w:marTop w:val="0"/>
      <w:marBottom w:val="0"/>
      <w:divBdr>
        <w:top w:val="none" w:sz="0" w:space="0" w:color="auto"/>
        <w:left w:val="none" w:sz="0" w:space="0" w:color="auto"/>
        <w:bottom w:val="none" w:sz="0" w:space="0" w:color="auto"/>
        <w:right w:val="none" w:sz="0" w:space="0" w:color="auto"/>
      </w:divBdr>
    </w:div>
    <w:div w:id="2110344512">
      <w:bodyDiv w:val="1"/>
      <w:marLeft w:val="0"/>
      <w:marRight w:val="0"/>
      <w:marTop w:val="0"/>
      <w:marBottom w:val="0"/>
      <w:divBdr>
        <w:top w:val="none" w:sz="0" w:space="0" w:color="auto"/>
        <w:left w:val="none" w:sz="0" w:space="0" w:color="auto"/>
        <w:bottom w:val="none" w:sz="0" w:space="0" w:color="auto"/>
        <w:right w:val="none" w:sz="0" w:space="0" w:color="auto"/>
      </w:divBdr>
      <w:divsChild>
        <w:div w:id="1863276880">
          <w:blockQuote w:val="1"/>
          <w:marLeft w:val="0"/>
          <w:marRight w:val="0"/>
          <w:marTop w:val="4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tools/diy-guide/getting-started/" TargetMode="External"/><Relationship Id="rId18" Type="http://schemas.openxmlformats.org/officeDocument/2006/relationships/hyperlink" Target="https://www.drdansiegel.com/blog/2017/10/03/the-yes-brain-a-welcome-note/" TargetMode="Externa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settings" Target="settings.xml"/><Relationship Id="rId12" Type="http://schemas.openxmlformats.org/officeDocument/2006/relationships/hyperlink" Target="https://cpduk.co.uk/news-articles/view/importance-of-cpd" TargetMode="External"/><Relationship Id="rId17" Type="http://schemas.openxmlformats.org/officeDocument/2006/relationships/hyperlink" Target="http://ppiw.org.uk/files/2016/02/PPIW-Report-Promoting-Emotional-Health-Well-being-and-Resilience-in-Primary-Schools-Final.pdf" TargetMode="Externa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rompa.com/blog/talkabout-series-alex-kelly/" TargetMode="External"/><Relationship Id="rId20" Type="http://schemas.openxmlformats.org/officeDocument/2006/relationships/hyperlink" Target="https://hwb.gov.wales/curriculum-for-wal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athrofa.cymru/wp-content/uploads/2018/06/Research-Report-April-2018_CAMAU-Research-Report-2018-Health-and-Well-being.pdf" TargetMode="External"/><Relationship Id="rId24" Type="http://schemas.openxmlformats.org/officeDocument/2006/relationships/image" Target="media/image4.jpeg"/><Relationship Id="rId5" Type="http://schemas.openxmlformats.org/officeDocument/2006/relationships/numbering" Target="numbering.xml"/><Relationship Id="rId15" Type="http://schemas.openxmlformats.org/officeDocument/2006/relationships/hyperlink" Target="https://www.estyn.gov.wales/sites/www.estyn.gov.wales/files/documents/Pupil%20participation_0.pdf" TargetMode="External"/><Relationship Id="rId23" Type="http://schemas.openxmlformats.org/officeDocument/2006/relationships/image" Target="media/image3.jpe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unicef.org.uk/what-we-do/un-convention-child-righ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styn.gov.wales/news/&#8216;pupil-voice&#8217;-benefits-pupils-and-helps-schools-improve" TargetMode="External"/><Relationship Id="rId22" Type="http://schemas.openxmlformats.org/officeDocument/2006/relationships/image" Target="media/image2.jpe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6833E-C4E4-48A0-9018-456CC2E4BC84}">
  <ds:schemaRefs>
    <ds:schemaRef ds:uri="http://purl.org/dc/terms/"/>
    <ds:schemaRef ds:uri="http://schemas.openxmlformats.org/package/2006/metadata/core-properties"/>
    <ds:schemaRef ds:uri="http://schemas.microsoft.com/office/2006/documentManagement/types"/>
    <ds:schemaRef ds:uri="d2d6d51c-be45-489c-bfaa-c0c3d4c0c982"/>
    <ds:schemaRef ds:uri="696490a5-0429-499a-a254-a60426c02ef0"/>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007BE0A2-B398-4C5B-BDAE-1E0A481A6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22453</TotalTime>
  <Pages>14</Pages>
  <Words>5252</Words>
  <Characters>29939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User</cp:lastModifiedBy>
  <cp:revision>1162</cp:revision>
  <dcterms:created xsi:type="dcterms:W3CDTF">2020-04-02T10:57:00Z</dcterms:created>
  <dcterms:modified xsi:type="dcterms:W3CDTF">2020-04-19T18:36:00Z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