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6C1DE" w14:textId="23B8207B" w:rsidR="00DE095C" w:rsidRDefault="00DE095C" w:rsidP="00DE095C">
      <w:pPr>
        <w:rPr>
          <w:noProof/>
        </w:rPr>
      </w:pPr>
    </w:p>
    <w:p w14:paraId="186DCC44" w14:textId="69C2C9CD" w:rsidR="00353014" w:rsidRDefault="00353014" w:rsidP="00353014">
      <w:pPr>
        <w:rPr>
          <w:rFonts w:ascii="Arial Black" w:hAnsi="Arial Black"/>
          <w:color w:val="404040" w:themeColor="text1" w:themeTint="BF"/>
          <w:sz w:val="36"/>
          <w:szCs w:val="36"/>
        </w:rPr>
      </w:pPr>
      <w:r>
        <w:rPr>
          <w:noProof/>
        </w:rPr>
        <w:drawing>
          <wp:anchor distT="0" distB="0" distL="114300" distR="114300" simplePos="0" relativeHeight="251666432" behindDoc="1" locked="0" layoutInCell="1" allowOverlap="1" wp14:anchorId="7A7A5FA4" wp14:editId="4618A3FA">
            <wp:simplePos x="0" y="0"/>
            <wp:positionH relativeFrom="column">
              <wp:posOffset>381000</wp:posOffset>
            </wp:positionH>
            <wp:positionV relativeFrom="paragraph">
              <wp:posOffset>83185</wp:posOffset>
            </wp:positionV>
            <wp:extent cx="3017520" cy="969010"/>
            <wp:effectExtent l="0" t="0" r="0" b="0"/>
            <wp:wrapTight wrapText="bothSides">
              <wp:wrapPolygon edited="0">
                <wp:start x="0" y="0"/>
                <wp:lineTo x="0" y="14438"/>
                <wp:lineTo x="2045" y="21232"/>
                <wp:lineTo x="8727" y="21232"/>
                <wp:lineTo x="9682" y="21232"/>
                <wp:lineTo x="17864" y="21232"/>
                <wp:lineTo x="17591" y="20383"/>
                <wp:lineTo x="21409" y="16136"/>
                <wp:lineTo x="21409" y="12739"/>
                <wp:lineTo x="19227" y="425"/>
                <wp:lineTo x="15136" y="0"/>
                <wp:lineTo x="0" y="0"/>
              </wp:wrapPolygon>
            </wp:wrapTight>
            <wp:docPr id="420514022"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514022" name="Picture 1" descr="A black background with white text&#10;&#10;AI-generated content may be incorrect."/>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017520" cy="969010"/>
                    </a:xfrm>
                    <a:prstGeom prst="rect">
                      <a:avLst/>
                    </a:prstGeom>
                    <a:noFill/>
                    <a:ln w="12700" cap="flat" cmpd="sng">
                      <a:noFill/>
                      <a:prstDash val="solid"/>
                      <a:miter/>
                    </a:ln>
                  </pic:spPr>
                </pic:pic>
              </a:graphicData>
            </a:graphic>
            <wp14:sizeRelH relativeFrom="margin">
              <wp14:pctWidth>0</wp14:pctWidth>
            </wp14:sizeRelH>
          </wp:anchor>
        </w:drawing>
      </w:r>
    </w:p>
    <w:p w14:paraId="4DCDCB30" w14:textId="5E186D00" w:rsidR="00353014" w:rsidRDefault="00353014" w:rsidP="00353014">
      <w:pPr>
        <w:rPr>
          <w:rFonts w:ascii="Arial Black" w:hAnsi="Arial Black"/>
          <w:color w:val="404040" w:themeColor="text1" w:themeTint="BF"/>
          <w:sz w:val="36"/>
          <w:szCs w:val="36"/>
        </w:rPr>
      </w:pPr>
    </w:p>
    <w:p w14:paraId="6615D038" w14:textId="77777777" w:rsidR="00353014" w:rsidRDefault="00353014" w:rsidP="00353014">
      <w:pPr>
        <w:rPr>
          <w:rFonts w:ascii="Arial Black" w:hAnsi="Arial Black"/>
          <w:color w:val="404040" w:themeColor="text1" w:themeTint="BF"/>
          <w:sz w:val="36"/>
          <w:szCs w:val="36"/>
        </w:rPr>
      </w:pPr>
    </w:p>
    <w:p w14:paraId="104CF216" w14:textId="77777777" w:rsidR="00353014" w:rsidRDefault="00353014" w:rsidP="00353014">
      <w:pPr>
        <w:rPr>
          <w:rFonts w:ascii="Arial Black" w:hAnsi="Arial Black"/>
          <w:color w:val="404040" w:themeColor="text1" w:themeTint="BF"/>
          <w:sz w:val="36"/>
          <w:szCs w:val="36"/>
        </w:rPr>
      </w:pPr>
    </w:p>
    <w:p w14:paraId="488BB20E" w14:textId="77777777" w:rsidR="002C0682" w:rsidRDefault="002C0682" w:rsidP="00353014">
      <w:pPr>
        <w:rPr>
          <w:rFonts w:ascii="Arial Black" w:hAnsi="Arial Black"/>
          <w:color w:val="404040" w:themeColor="text1" w:themeTint="BF"/>
          <w:sz w:val="36"/>
          <w:szCs w:val="36"/>
        </w:rPr>
      </w:pPr>
    </w:p>
    <w:p w14:paraId="0DB720DE" w14:textId="77777777" w:rsidR="002C0682" w:rsidRDefault="002C0682" w:rsidP="00353014">
      <w:pPr>
        <w:rPr>
          <w:rFonts w:ascii="Arial Black" w:hAnsi="Arial Black"/>
          <w:color w:val="404040" w:themeColor="text1" w:themeTint="BF"/>
          <w:sz w:val="36"/>
          <w:szCs w:val="36"/>
        </w:rPr>
      </w:pPr>
    </w:p>
    <w:p w14:paraId="2658A5A6" w14:textId="77777777" w:rsidR="002C0682" w:rsidRDefault="002C0682" w:rsidP="00353014">
      <w:pPr>
        <w:rPr>
          <w:rFonts w:ascii="Arial Black" w:hAnsi="Arial Black"/>
          <w:color w:val="404040" w:themeColor="text1" w:themeTint="BF"/>
          <w:sz w:val="36"/>
          <w:szCs w:val="36"/>
        </w:rPr>
      </w:pPr>
    </w:p>
    <w:p w14:paraId="39BF1CC3" w14:textId="77777777" w:rsidR="002C0682" w:rsidRDefault="002C0682" w:rsidP="00353014">
      <w:pPr>
        <w:rPr>
          <w:rFonts w:ascii="Arial Black" w:hAnsi="Arial Black"/>
          <w:color w:val="404040" w:themeColor="text1" w:themeTint="BF"/>
          <w:sz w:val="36"/>
          <w:szCs w:val="36"/>
        </w:rPr>
      </w:pPr>
    </w:p>
    <w:p w14:paraId="0451636B" w14:textId="6B46C92C" w:rsidR="00353014" w:rsidRPr="00165535" w:rsidRDefault="00E1160D" w:rsidP="00353014">
      <w:pPr>
        <w:jc w:val="center"/>
        <w:rPr>
          <w:rFonts w:ascii="Arial Black" w:hAnsi="Arial Black"/>
          <w:b/>
          <w:bCs/>
          <w:sz w:val="28"/>
          <w:szCs w:val="28"/>
        </w:rPr>
      </w:pPr>
      <w:sdt>
        <w:sdtPr>
          <w:rPr>
            <w:rFonts w:ascii="Arial Black" w:hAnsi="Arial Black"/>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353014" w:rsidRPr="00165535">
            <w:rPr>
              <w:rFonts w:ascii="Arial Black" w:hAnsi="Arial Black"/>
              <w:color w:val="404040" w:themeColor="text1" w:themeTint="BF"/>
              <w:sz w:val="36"/>
              <w:szCs w:val="36"/>
            </w:rPr>
            <w:t xml:space="preserve">     </w:t>
          </w:r>
        </w:sdtContent>
      </w:sdt>
      <w:r w:rsidR="00353014" w:rsidRPr="00165535">
        <w:rPr>
          <w:rFonts w:ascii="Arial Black" w:hAnsi="Arial Black"/>
          <w:b/>
          <w:bCs/>
          <w:sz w:val="28"/>
          <w:szCs w:val="28"/>
        </w:rPr>
        <w:t xml:space="preserve">POPULATION </w:t>
      </w:r>
      <w:r w:rsidR="00353014">
        <w:rPr>
          <w:rFonts w:ascii="Arial Black" w:hAnsi="Arial Black"/>
          <w:b/>
          <w:bCs/>
          <w:sz w:val="28"/>
          <w:szCs w:val="28"/>
        </w:rPr>
        <w:t>HEALTH</w:t>
      </w:r>
      <w:r w:rsidR="00353014" w:rsidRPr="00165535">
        <w:rPr>
          <w:rFonts w:ascii="Arial Black" w:hAnsi="Arial Black"/>
          <w:b/>
          <w:bCs/>
          <w:sz w:val="28"/>
          <w:szCs w:val="28"/>
        </w:rPr>
        <w:t xml:space="preserve"> AND DIGITAL HEALTH PROMOTION – ASSESSMENT 1</w:t>
      </w:r>
    </w:p>
    <w:p w14:paraId="415FBB24" w14:textId="4F5F7C8A" w:rsidR="00353014" w:rsidRPr="00165535" w:rsidRDefault="000C357B" w:rsidP="00353014">
      <w:pPr>
        <w:jc w:val="center"/>
        <w:rPr>
          <w:rFonts w:ascii="Arial Black" w:hAnsi="Arial Black"/>
          <w:b/>
          <w:bCs/>
          <w:sz w:val="28"/>
          <w:szCs w:val="28"/>
        </w:rPr>
      </w:pPr>
      <w:r>
        <w:rPr>
          <w:rFonts w:ascii="Arial Black" w:hAnsi="Arial Black"/>
          <w:b/>
          <w:bCs/>
          <w:sz w:val="28"/>
          <w:szCs w:val="28"/>
        </w:rPr>
        <w:t xml:space="preserve">COMPONENT 1: </w:t>
      </w:r>
      <w:r w:rsidR="00353014" w:rsidRPr="00165535">
        <w:rPr>
          <w:rFonts w:ascii="Arial Black" w:hAnsi="Arial Black"/>
          <w:b/>
          <w:bCs/>
          <w:sz w:val="28"/>
          <w:szCs w:val="28"/>
        </w:rPr>
        <w:t>BLOG</w:t>
      </w:r>
      <w:r>
        <w:rPr>
          <w:rFonts w:ascii="Arial Black" w:hAnsi="Arial Black"/>
          <w:b/>
          <w:bCs/>
          <w:sz w:val="28"/>
          <w:szCs w:val="28"/>
        </w:rPr>
        <w:t>S</w:t>
      </w:r>
    </w:p>
    <w:p w14:paraId="109B218F" w14:textId="77777777" w:rsidR="00353014" w:rsidRDefault="00353014" w:rsidP="00353014"/>
    <w:p w14:paraId="2A631762" w14:textId="77777777" w:rsidR="00353014" w:rsidRDefault="00353014" w:rsidP="00353014"/>
    <w:p w14:paraId="3684D96D" w14:textId="77777777" w:rsidR="00353014" w:rsidRDefault="00353014" w:rsidP="00353014"/>
    <w:p w14:paraId="0819EA50" w14:textId="77777777" w:rsidR="002C0682" w:rsidRDefault="002C0682" w:rsidP="00353014"/>
    <w:p w14:paraId="31DE2399" w14:textId="77777777" w:rsidR="002C0682" w:rsidRDefault="002C0682" w:rsidP="00353014"/>
    <w:p w14:paraId="5BFAAD8A" w14:textId="77777777" w:rsidR="002C0682" w:rsidRDefault="002C0682" w:rsidP="00353014"/>
    <w:p w14:paraId="4F8A2462" w14:textId="77777777" w:rsidR="002C0682" w:rsidRDefault="002C0682" w:rsidP="00353014"/>
    <w:p w14:paraId="09EF9208" w14:textId="77777777" w:rsidR="002C0682" w:rsidRDefault="002C0682" w:rsidP="00353014"/>
    <w:p w14:paraId="219607BC" w14:textId="77777777" w:rsidR="00353014" w:rsidRDefault="00353014" w:rsidP="00353014"/>
    <w:p w14:paraId="13B388AC" w14:textId="77777777" w:rsidR="00353014" w:rsidRPr="002C0682" w:rsidRDefault="00353014" w:rsidP="00353014">
      <w:pPr>
        <w:rPr>
          <w:rFonts w:ascii="Arial" w:hAnsi="Arial" w:cs="Arial"/>
          <w:sz w:val="28"/>
          <w:szCs w:val="28"/>
        </w:rPr>
      </w:pPr>
      <w:r w:rsidRPr="002C0682">
        <w:rPr>
          <w:rFonts w:ascii="Arial" w:hAnsi="Arial" w:cs="Arial"/>
          <w:sz w:val="28"/>
          <w:szCs w:val="28"/>
        </w:rPr>
        <w:t xml:space="preserve">      </w:t>
      </w:r>
      <w:r w:rsidRPr="002C0682">
        <w:rPr>
          <w:rFonts w:ascii="Arial" w:hAnsi="Arial" w:cs="Arial"/>
          <w:b/>
          <w:bCs/>
          <w:sz w:val="28"/>
          <w:szCs w:val="28"/>
        </w:rPr>
        <w:t>Programme:</w:t>
      </w:r>
      <w:r w:rsidRPr="002C0682">
        <w:rPr>
          <w:rFonts w:ascii="Arial" w:hAnsi="Arial" w:cs="Arial"/>
          <w:sz w:val="28"/>
          <w:szCs w:val="28"/>
        </w:rPr>
        <w:t xml:space="preserve"> MSc Public Health and Social Care in Practice</w:t>
      </w:r>
    </w:p>
    <w:p w14:paraId="698EEC00" w14:textId="77777777" w:rsidR="00353014" w:rsidRPr="002C0682" w:rsidRDefault="00353014" w:rsidP="00353014">
      <w:pPr>
        <w:rPr>
          <w:rFonts w:ascii="Arial" w:hAnsi="Arial" w:cs="Arial"/>
          <w:sz w:val="28"/>
          <w:szCs w:val="28"/>
        </w:rPr>
      </w:pPr>
      <w:r w:rsidRPr="002C0682">
        <w:rPr>
          <w:rFonts w:ascii="Arial" w:hAnsi="Arial" w:cs="Arial"/>
          <w:sz w:val="28"/>
          <w:szCs w:val="28"/>
        </w:rPr>
        <w:t xml:space="preserve">      </w:t>
      </w:r>
      <w:r w:rsidRPr="002C0682">
        <w:rPr>
          <w:rFonts w:ascii="Arial" w:hAnsi="Arial" w:cs="Arial"/>
          <w:b/>
          <w:bCs/>
          <w:sz w:val="28"/>
          <w:szCs w:val="28"/>
        </w:rPr>
        <w:t>Module name:</w:t>
      </w:r>
      <w:r w:rsidRPr="002C0682">
        <w:rPr>
          <w:rFonts w:ascii="Arial" w:hAnsi="Arial" w:cs="Arial"/>
          <w:sz w:val="28"/>
          <w:szCs w:val="28"/>
        </w:rPr>
        <w:t xml:space="preserve"> Population Health and Digital Health Promotion</w:t>
      </w:r>
    </w:p>
    <w:p w14:paraId="2B009AB6" w14:textId="39B57854" w:rsidR="00353014" w:rsidRPr="002C0682" w:rsidRDefault="00353014" w:rsidP="00353014">
      <w:pPr>
        <w:rPr>
          <w:rFonts w:ascii="Arial" w:hAnsi="Arial" w:cs="Arial"/>
          <w:sz w:val="28"/>
          <w:szCs w:val="28"/>
        </w:rPr>
      </w:pPr>
      <w:r w:rsidRPr="002C0682">
        <w:rPr>
          <w:rFonts w:ascii="Arial" w:hAnsi="Arial" w:cs="Arial"/>
          <w:sz w:val="28"/>
          <w:szCs w:val="28"/>
        </w:rPr>
        <w:t xml:space="preserve">      </w:t>
      </w:r>
      <w:r w:rsidRPr="002C0682">
        <w:rPr>
          <w:rFonts w:ascii="Arial" w:hAnsi="Arial" w:cs="Arial"/>
          <w:b/>
          <w:bCs/>
          <w:sz w:val="28"/>
          <w:szCs w:val="28"/>
        </w:rPr>
        <w:t>Module code:</w:t>
      </w:r>
      <w:r w:rsidRPr="002C0682">
        <w:rPr>
          <w:rFonts w:ascii="Arial" w:hAnsi="Arial" w:cs="Arial"/>
          <w:sz w:val="28"/>
          <w:szCs w:val="28"/>
        </w:rPr>
        <w:t xml:space="preserve"> </w:t>
      </w:r>
      <w:r w:rsidR="000204AE">
        <w:rPr>
          <w:rFonts w:ascii="Arial" w:hAnsi="Arial" w:cs="Arial"/>
          <w:sz w:val="28"/>
          <w:szCs w:val="28"/>
        </w:rPr>
        <w:t>LCHS7009</w:t>
      </w:r>
    </w:p>
    <w:p w14:paraId="513C025F" w14:textId="146D52D3" w:rsidR="00353014" w:rsidRPr="002C0682" w:rsidRDefault="00353014" w:rsidP="00353014">
      <w:pPr>
        <w:rPr>
          <w:rFonts w:ascii="Arial" w:hAnsi="Arial" w:cs="Arial"/>
          <w:sz w:val="28"/>
          <w:szCs w:val="28"/>
        </w:rPr>
      </w:pPr>
      <w:r w:rsidRPr="002C0682">
        <w:rPr>
          <w:rFonts w:ascii="Arial" w:hAnsi="Arial" w:cs="Arial"/>
          <w:sz w:val="28"/>
          <w:szCs w:val="28"/>
        </w:rPr>
        <w:t xml:space="preserve">      </w:t>
      </w:r>
      <w:r w:rsidRPr="002C0682">
        <w:rPr>
          <w:rFonts w:ascii="Arial" w:hAnsi="Arial" w:cs="Arial"/>
          <w:b/>
          <w:bCs/>
          <w:sz w:val="28"/>
          <w:szCs w:val="28"/>
        </w:rPr>
        <w:t>Student name:</w:t>
      </w:r>
      <w:r w:rsidRPr="002C0682">
        <w:rPr>
          <w:rFonts w:ascii="Arial" w:hAnsi="Arial" w:cs="Arial"/>
          <w:sz w:val="28"/>
          <w:szCs w:val="28"/>
        </w:rPr>
        <w:t xml:space="preserve"> </w:t>
      </w:r>
      <w:r w:rsidR="000204AE">
        <w:rPr>
          <w:rFonts w:ascii="Arial" w:hAnsi="Arial" w:cs="Arial"/>
          <w:sz w:val="28"/>
          <w:szCs w:val="28"/>
        </w:rPr>
        <w:t>VIDHI CHATURBHAI GONDALIYA</w:t>
      </w:r>
    </w:p>
    <w:p w14:paraId="0633D094" w14:textId="301C0653" w:rsidR="00353014" w:rsidRPr="002C0682" w:rsidRDefault="00353014" w:rsidP="00353014">
      <w:pPr>
        <w:rPr>
          <w:rFonts w:ascii="Arial" w:hAnsi="Arial" w:cs="Arial"/>
          <w:sz w:val="28"/>
          <w:szCs w:val="28"/>
        </w:rPr>
      </w:pPr>
      <w:r w:rsidRPr="002C0682">
        <w:rPr>
          <w:rFonts w:ascii="Arial" w:hAnsi="Arial" w:cs="Arial"/>
          <w:sz w:val="28"/>
          <w:szCs w:val="28"/>
        </w:rPr>
        <w:t xml:space="preserve">      </w:t>
      </w:r>
      <w:r w:rsidRPr="002C0682">
        <w:rPr>
          <w:rFonts w:ascii="Arial" w:hAnsi="Arial" w:cs="Arial"/>
          <w:b/>
          <w:bCs/>
          <w:sz w:val="28"/>
          <w:szCs w:val="28"/>
        </w:rPr>
        <w:t>Student ID:</w:t>
      </w:r>
      <w:r w:rsidRPr="002C0682">
        <w:rPr>
          <w:rFonts w:ascii="Arial" w:hAnsi="Arial" w:cs="Arial"/>
          <w:sz w:val="28"/>
          <w:szCs w:val="28"/>
        </w:rPr>
        <w:t xml:space="preserve"> </w:t>
      </w:r>
      <w:r w:rsidR="000204AE">
        <w:rPr>
          <w:rFonts w:ascii="Arial" w:hAnsi="Arial" w:cs="Arial"/>
          <w:sz w:val="28"/>
          <w:szCs w:val="28"/>
        </w:rPr>
        <w:t>2521864</w:t>
      </w:r>
    </w:p>
    <w:p w14:paraId="0CD57DFC" w14:textId="1525211E" w:rsidR="00353014" w:rsidRPr="002C0682" w:rsidRDefault="00353014" w:rsidP="00353014">
      <w:pPr>
        <w:rPr>
          <w:rFonts w:ascii="Arial" w:hAnsi="Arial" w:cs="Arial"/>
          <w:sz w:val="28"/>
          <w:szCs w:val="28"/>
        </w:rPr>
      </w:pPr>
      <w:r w:rsidRPr="002C0682">
        <w:rPr>
          <w:rFonts w:ascii="Arial" w:hAnsi="Arial" w:cs="Arial"/>
          <w:b/>
          <w:bCs/>
          <w:sz w:val="28"/>
          <w:szCs w:val="28"/>
        </w:rPr>
        <w:t xml:space="preserve">      Lecturer:</w:t>
      </w:r>
      <w:r w:rsidRPr="002C0682">
        <w:rPr>
          <w:rFonts w:ascii="Arial" w:hAnsi="Arial" w:cs="Arial"/>
          <w:sz w:val="28"/>
          <w:szCs w:val="28"/>
        </w:rPr>
        <w:t xml:space="preserve"> </w:t>
      </w:r>
      <w:r w:rsidR="000204AE">
        <w:rPr>
          <w:rFonts w:ascii="Arial" w:hAnsi="Arial" w:cs="Arial"/>
          <w:sz w:val="28"/>
          <w:szCs w:val="28"/>
        </w:rPr>
        <w:t>Dr Diola Bilijot</w:t>
      </w:r>
    </w:p>
    <w:p w14:paraId="37DC5C72" w14:textId="4B84BDD9" w:rsidR="00DE095C" w:rsidRPr="002C0682" w:rsidRDefault="00DE095C">
      <w:pPr>
        <w:rPr>
          <w:rFonts w:ascii="Arial" w:hAnsi="Arial" w:cs="Arial"/>
          <w:noProof/>
        </w:rPr>
      </w:pPr>
      <w:r w:rsidRPr="002C0682">
        <w:rPr>
          <w:rFonts w:ascii="Arial" w:hAnsi="Arial" w:cs="Arial"/>
          <w:noProof/>
        </w:rPr>
        <w:br w:type="page"/>
      </w:r>
    </w:p>
    <w:sdt>
      <w:sdtPr>
        <w:rPr>
          <w:rFonts w:asciiTheme="minorHAnsi" w:eastAsiaTheme="minorEastAsia" w:hAnsiTheme="minorHAnsi" w:cstheme="minorBidi"/>
          <w:color w:val="auto"/>
          <w:kern w:val="2"/>
          <w:sz w:val="22"/>
          <w:szCs w:val="22"/>
          <w:lang w:val="en-GB" w:eastAsia="en-IN" w:bidi="gu-IN"/>
        </w:rPr>
        <w:id w:val="1833642937"/>
        <w:docPartObj>
          <w:docPartGallery w:val="Table of Contents"/>
          <w:docPartUnique/>
        </w:docPartObj>
      </w:sdtPr>
      <w:sdtEndPr>
        <w:rPr>
          <w:b/>
          <w:bCs/>
          <w:lang w:val="en-IN"/>
        </w:rPr>
      </w:sdtEndPr>
      <w:sdtContent>
        <w:p w14:paraId="242CE795" w14:textId="319184F1" w:rsidR="00DE095C" w:rsidRPr="00DE095C" w:rsidRDefault="00DE095C" w:rsidP="00DE095C">
          <w:pPr>
            <w:pStyle w:val="TOCHeading"/>
            <w:jc w:val="center"/>
            <w:rPr>
              <w:rFonts w:ascii="Arial" w:hAnsi="Arial" w:cs="Arial"/>
              <w:b/>
              <w:bCs/>
              <w:color w:val="05090F"/>
              <w:sz w:val="24"/>
              <w:szCs w:val="24"/>
            </w:rPr>
          </w:pPr>
          <w:r w:rsidRPr="00DE095C">
            <w:rPr>
              <w:rFonts w:ascii="Arial" w:hAnsi="Arial" w:cs="Arial"/>
              <w:b/>
              <w:bCs/>
              <w:color w:val="05090F"/>
              <w:sz w:val="24"/>
              <w:szCs w:val="24"/>
              <w:lang w:val="en-GB"/>
            </w:rPr>
            <w:t>Table of Contents</w:t>
          </w:r>
        </w:p>
        <w:p w14:paraId="7538AC03" w14:textId="072564CD" w:rsidR="00E34AF7" w:rsidRPr="00E34AF7" w:rsidRDefault="00DE095C">
          <w:pPr>
            <w:pStyle w:val="TOC1"/>
            <w:rPr>
              <w:sz w:val="20"/>
              <w:szCs w:val="20"/>
              <w:lang w:val="en-GB" w:eastAsia="en-GB" w:bidi="ar-SA"/>
            </w:rPr>
          </w:pPr>
          <w:r w:rsidRPr="00DE095C">
            <w:rPr>
              <w:sz w:val="22"/>
              <w:szCs w:val="22"/>
            </w:rPr>
            <w:fldChar w:fldCharType="begin"/>
          </w:r>
          <w:r w:rsidRPr="00DE095C">
            <w:rPr>
              <w:sz w:val="22"/>
              <w:szCs w:val="22"/>
            </w:rPr>
            <w:instrText xml:space="preserve"> TOC \o "1-3" \h \z \u </w:instrText>
          </w:r>
          <w:r w:rsidRPr="00DE095C">
            <w:rPr>
              <w:sz w:val="22"/>
              <w:szCs w:val="22"/>
            </w:rPr>
            <w:fldChar w:fldCharType="separate"/>
          </w:r>
          <w:hyperlink w:anchor="_Toc194217578" w:history="1">
            <w:r w:rsidR="00E34AF7" w:rsidRPr="00E34AF7">
              <w:rPr>
                <w:rStyle w:val="Hyperlink"/>
                <w:sz w:val="22"/>
                <w:szCs w:val="22"/>
              </w:rPr>
              <w:t>BLOG - A</w:t>
            </w:r>
            <w:r w:rsidR="00E34AF7" w:rsidRPr="00E34AF7">
              <w:rPr>
                <w:webHidden/>
                <w:sz w:val="22"/>
                <w:szCs w:val="22"/>
              </w:rPr>
              <w:tab/>
            </w:r>
            <w:r w:rsidR="00E34AF7" w:rsidRPr="00E34AF7">
              <w:rPr>
                <w:webHidden/>
                <w:sz w:val="22"/>
                <w:szCs w:val="22"/>
              </w:rPr>
              <w:fldChar w:fldCharType="begin"/>
            </w:r>
            <w:r w:rsidR="00E34AF7" w:rsidRPr="00E34AF7">
              <w:rPr>
                <w:webHidden/>
                <w:sz w:val="22"/>
                <w:szCs w:val="22"/>
              </w:rPr>
              <w:instrText xml:space="preserve"> PAGEREF _Toc194217578 \h </w:instrText>
            </w:r>
            <w:r w:rsidR="00E34AF7" w:rsidRPr="00E34AF7">
              <w:rPr>
                <w:webHidden/>
                <w:sz w:val="22"/>
                <w:szCs w:val="22"/>
              </w:rPr>
            </w:r>
            <w:r w:rsidR="00E34AF7" w:rsidRPr="00E34AF7">
              <w:rPr>
                <w:webHidden/>
                <w:sz w:val="22"/>
                <w:szCs w:val="22"/>
              </w:rPr>
              <w:fldChar w:fldCharType="separate"/>
            </w:r>
            <w:r w:rsidR="00E34AF7" w:rsidRPr="00E34AF7">
              <w:rPr>
                <w:webHidden/>
                <w:sz w:val="22"/>
                <w:szCs w:val="22"/>
              </w:rPr>
              <w:t>3</w:t>
            </w:r>
            <w:r w:rsidR="00E34AF7" w:rsidRPr="00E34AF7">
              <w:rPr>
                <w:webHidden/>
                <w:sz w:val="22"/>
                <w:szCs w:val="22"/>
              </w:rPr>
              <w:fldChar w:fldCharType="end"/>
            </w:r>
          </w:hyperlink>
        </w:p>
        <w:p w14:paraId="1A2BDF56" w14:textId="7BAF309B" w:rsidR="00E34AF7" w:rsidRPr="00E34AF7" w:rsidRDefault="00E34AF7">
          <w:pPr>
            <w:pStyle w:val="TOC1"/>
            <w:rPr>
              <w:sz w:val="20"/>
              <w:szCs w:val="20"/>
              <w:lang w:val="en-GB" w:eastAsia="en-GB" w:bidi="ar-SA"/>
            </w:rPr>
          </w:pPr>
          <w:hyperlink w:anchor="_Toc194217579" w:history="1">
            <w:r w:rsidRPr="00E34AF7">
              <w:rPr>
                <w:rStyle w:val="Hyperlink"/>
                <w:sz w:val="22"/>
                <w:szCs w:val="22"/>
              </w:rPr>
              <w:t>BLOG - B</w:t>
            </w:r>
            <w:r w:rsidRPr="00E34AF7">
              <w:rPr>
                <w:webHidden/>
                <w:sz w:val="22"/>
                <w:szCs w:val="22"/>
              </w:rPr>
              <w:tab/>
            </w:r>
            <w:r w:rsidRPr="00E34AF7">
              <w:rPr>
                <w:webHidden/>
                <w:sz w:val="22"/>
                <w:szCs w:val="22"/>
              </w:rPr>
              <w:fldChar w:fldCharType="begin"/>
            </w:r>
            <w:r w:rsidRPr="00E34AF7">
              <w:rPr>
                <w:webHidden/>
                <w:sz w:val="22"/>
                <w:szCs w:val="22"/>
              </w:rPr>
              <w:instrText xml:space="preserve"> PAGEREF _Toc194217579 \h </w:instrText>
            </w:r>
            <w:r w:rsidRPr="00E34AF7">
              <w:rPr>
                <w:webHidden/>
                <w:sz w:val="22"/>
                <w:szCs w:val="22"/>
              </w:rPr>
            </w:r>
            <w:r w:rsidRPr="00E34AF7">
              <w:rPr>
                <w:webHidden/>
                <w:sz w:val="22"/>
                <w:szCs w:val="22"/>
              </w:rPr>
              <w:fldChar w:fldCharType="separate"/>
            </w:r>
            <w:r w:rsidRPr="00E34AF7">
              <w:rPr>
                <w:webHidden/>
                <w:sz w:val="22"/>
                <w:szCs w:val="22"/>
              </w:rPr>
              <w:t>5</w:t>
            </w:r>
            <w:r w:rsidRPr="00E34AF7">
              <w:rPr>
                <w:webHidden/>
                <w:sz w:val="22"/>
                <w:szCs w:val="22"/>
              </w:rPr>
              <w:fldChar w:fldCharType="end"/>
            </w:r>
          </w:hyperlink>
        </w:p>
        <w:p w14:paraId="20239D9E" w14:textId="2036E260" w:rsidR="00E34AF7" w:rsidRPr="00E34AF7" w:rsidRDefault="00E34AF7">
          <w:pPr>
            <w:pStyle w:val="TOC1"/>
            <w:rPr>
              <w:sz w:val="20"/>
              <w:szCs w:val="20"/>
              <w:lang w:val="en-GB" w:eastAsia="en-GB" w:bidi="ar-SA"/>
            </w:rPr>
          </w:pPr>
          <w:hyperlink w:anchor="_Toc194217580" w:history="1">
            <w:r w:rsidRPr="00E34AF7">
              <w:rPr>
                <w:rStyle w:val="Hyperlink"/>
                <w:rFonts w:eastAsia="Arial"/>
                <w:sz w:val="22"/>
                <w:szCs w:val="22"/>
              </w:rPr>
              <w:t>REFERENCES</w:t>
            </w:r>
            <w:r w:rsidRPr="00E34AF7">
              <w:rPr>
                <w:webHidden/>
                <w:sz w:val="22"/>
                <w:szCs w:val="22"/>
              </w:rPr>
              <w:tab/>
            </w:r>
            <w:r w:rsidRPr="00E34AF7">
              <w:rPr>
                <w:webHidden/>
                <w:sz w:val="22"/>
                <w:szCs w:val="22"/>
              </w:rPr>
              <w:fldChar w:fldCharType="begin"/>
            </w:r>
            <w:r w:rsidRPr="00E34AF7">
              <w:rPr>
                <w:webHidden/>
                <w:sz w:val="22"/>
                <w:szCs w:val="22"/>
              </w:rPr>
              <w:instrText xml:space="preserve"> PAGEREF _Toc194217580 \h </w:instrText>
            </w:r>
            <w:r w:rsidRPr="00E34AF7">
              <w:rPr>
                <w:webHidden/>
                <w:sz w:val="22"/>
                <w:szCs w:val="22"/>
              </w:rPr>
            </w:r>
            <w:r w:rsidRPr="00E34AF7">
              <w:rPr>
                <w:webHidden/>
                <w:sz w:val="22"/>
                <w:szCs w:val="22"/>
              </w:rPr>
              <w:fldChar w:fldCharType="separate"/>
            </w:r>
            <w:r w:rsidRPr="00E34AF7">
              <w:rPr>
                <w:webHidden/>
                <w:sz w:val="22"/>
                <w:szCs w:val="22"/>
              </w:rPr>
              <w:t>7</w:t>
            </w:r>
            <w:r w:rsidRPr="00E34AF7">
              <w:rPr>
                <w:webHidden/>
                <w:sz w:val="22"/>
                <w:szCs w:val="22"/>
              </w:rPr>
              <w:fldChar w:fldCharType="end"/>
            </w:r>
          </w:hyperlink>
        </w:p>
        <w:p w14:paraId="116272CB" w14:textId="71278CB5" w:rsidR="00E34AF7" w:rsidRPr="00E34AF7" w:rsidRDefault="00E34AF7">
          <w:pPr>
            <w:pStyle w:val="TOC1"/>
            <w:rPr>
              <w:sz w:val="20"/>
              <w:szCs w:val="20"/>
              <w:lang w:val="en-GB" w:eastAsia="en-GB" w:bidi="ar-SA"/>
            </w:rPr>
          </w:pPr>
          <w:hyperlink w:anchor="_Toc194217581" w:history="1">
            <w:r w:rsidRPr="00E34AF7">
              <w:rPr>
                <w:rStyle w:val="Hyperlink"/>
                <w:sz w:val="22"/>
                <w:szCs w:val="22"/>
              </w:rPr>
              <w:t>Posture</w:t>
            </w:r>
            <w:r w:rsidRPr="00E34AF7">
              <w:rPr>
                <w:webHidden/>
                <w:sz w:val="22"/>
                <w:szCs w:val="22"/>
              </w:rPr>
              <w:tab/>
            </w:r>
            <w:r w:rsidRPr="00E34AF7">
              <w:rPr>
                <w:webHidden/>
                <w:sz w:val="22"/>
                <w:szCs w:val="22"/>
              </w:rPr>
              <w:fldChar w:fldCharType="begin"/>
            </w:r>
            <w:r w:rsidRPr="00E34AF7">
              <w:rPr>
                <w:webHidden/>
                <w:sz w:val="22"/>
                <w:szCs w:val="22"/>
              </w:rPr>
              <w:instrText xml:space="preserve"> PAGEREF _Toc194217581 \h </w:instrText>
            </w:r>
            <w:r w:rsidRPr="00E34AF7">
              <w:rPr>
                <w:webHidden/>
                <w:sz w:val="22"/>
                <w:szCs w:val="22"/>
              </w:rPr>
            </w:r>
            <w:r w:rsidRPr="00E34AF7">
              <w:rPr>
                <w:webHidden/>
                <w:sz w:val="22"/>
                <w:szCs w:val="22"/>
              </w:rPr>
              <w:fldChar w:fldCharType="separate"/>
            </w:r>
            <w:r w:rsidRPr="00E34AF7">
              <w:rPr>
                <w:webHidden/>
                <w:sz w:val="22"/>
                <w:szCs w:val="22"/>
              </w:rPr>
              <w:t>8</w:t>
            </w:r>
            <w:r w:rsidRPr="00E34AF7">
              <w:rPr>
                <w:webHidden/>
                <w:sz w:val="22"/>
                <w:szCs w:val="22"/>
              </w:rPr>
              <w:fldChar w:fldCharType="end"/>
            </w:r>
          </w:hyperlink>
        </w:p>
        <w:p w14:paraId="69BD05C9" w14:textId="08DA98A9" w:rsidR="00DE095C" w:rsidRDefault="00DE095C">
          <w:r w:rsidRPr="00DE095C">
            <w:rPr>
              <w:rFonts w:ascii="Arial" w:hAnsi="Arial" w:cs="Arial"/>
            </w:rPr>
            <w:fldChar w:fldCharType="end"/>
          </w:r>
        </w:p>
      </w:sdtContent>
    </w:sdt>
    <w:p w14:paraId="267CBD19" w14:textId="77777777" w:rsidR="00DE095C" w:rsidRDefault="00DE095C" w:rsidP="00DE095C">
      <w:pPr>
        <w:rPr>
          <w:noProof/>
        </w:rPr>
      </w:pPr>
    </w:p>
    <w:p w14:paraId="31F27DB1" w14:textId="77777777" w:rsidR="00DE095C" w:rsidRDefault="00DE095C">
      <w:pPr>
        <w:rPr>
          <w:rFonts w:ascii="Bodoni MT Black" w:eastAsiaTheme="majorEastAsia" w:hAnsi="Bodoni MT Black" w:cstheme="majorBidi"/>
          <w:noProof/>
          <w:color w:val="4D0076"/>
          <w:sz w:val="32"/>
          <w:szCs w:val="32"/>
        </w:rPr>
      </w:pPr>
      <w:r>
        <w:rPr>
          <w:rFonts w:ascii="Bodoni MT Black" w:hAnsi="Bodoni MT Black"/>
          <w:noProof/>
          <w:color w:val="4D0076"/>
        </w:rPr>
        <w:br w:type="page"/>
      </w:r>
    </w:p>
    <w:p w14:paraId="6064CAA1" w14:textId="23CEAA64" w:rsidR="00440B8A" w:rsidRPr="00DB48DB" w:rsidRDefault="00440B8A" w:rsidP="00DB48DB">
      <w:pPr>
        <w:pStyle w:val="Heading1"/>
        <w:jc w:val="center"/>
        <w:rPr>
          <w:rFonts w:ascii="Bodoni MT Black" w:hAnsi="Bodoni MT Black"/>
          <w:noProof/>
          <w:color w:val="4D0076"/>
        </w:rPr>
      </w:pPr>
      <w:bookmarkStart w:id="0" w:name="_Toc194217578"/>
      <w:r w:rsidRPr="00440B8A">
        <w:rPr>
          <w:rFonts w:ascii="Bodoni MT Black" w:hAnsi="Bodoni MT Black"/>
          <w:noProof/>
          <w:color w:val="4D0076"/>
        </w:rPr>
        <w:lastRenderedPageBreak/>
        <w:t>BLOG - A</w:t>
      </w:r>
      <w:bookmarkEnd w:id="0"/>
    </w:p>
    <w:p w14:paraId="4F301179" w14:textId="77777777" w:rsidR="00566B94" w:rsidRDefault="00566B94" w:rsidP="007328B6">
      <w:pPr>
        <w:jc w:val="center"/>
        <w:rPr>
          <w:rFonts w:ascii="Times New Roman" w:hAnsi="Times New Roman" w:cs="Times New Roman"/>
          <w:b/>
          <w:bCs/>
          <w:color w:val="ED7D31" w:themeColor="accent2"/>
          <w:sz w:val="32"/>
          <w:szCs w:val="32"/>
          <w:shd w:val="clear" w:color="auto" w:fill="FFFFFF"/>
        </w:rPr>
      </w:pPr>
      <w:r w:rsidRPr="00566B94">
        <w:rPr>
          <w:rFonts w:ascii="Broadway" w:eastAsiaTheme="majorEastAsia" w:hAnsi="Broadway" w:cstheme="majorBidi"/>
          <w:noProof/>
          <w:color w:val="2F5496" w:themeColor="accent1" w:themeShade="BF"/>
          <w:sz w:val="28"/>
          <w:szCs w:val="28"/>
        </w:rPr>
        <w:t>Beat the Bulge: How the NHS Weight Loss Plan App is Helping UK Teenagers Build Healthier Futures</w:t>
      </w:r>
    </w:p>
    <w:p w14:paraId="4846BE30" w14:textId="7000E030" w:rsidR="00974455" w:rsidRDefault="007E0043" w:rsidP="007328B6">
      <w:pPr>
        <w:jc w:val="center"/>
        <w:rPr>
          <w:rFonts w:ascii="Times New Roman" w:hAnsi="Times New Roman" w:cs="Times New Roman"/>
          <w:b/>
          <w:bCs/>
          <w:color w:val="ED7D31" w:themeColor="accent2"/>
          <w:sz w:val="32"/>
          <w:szCs w:val="32"/>
          <w:shd w:val="clear" w:color="auto" w:fill="FFFFFF"/>
        </w:rPr>
      </w:pPr>
      <w:r w:rsidRPr="007E0043">
        <w:rPr>
          <w:rFonts w:ascii="Times New Roman" w:hAnsi="Times New Roman" w:cs="Times New Roman"/>
          <w:b/>
          <w:bCs/>
          <w:color w:val="ED7D31" w:themeColor="accent2"/>
          <w:sz w:val="32"/>
          <w:szCs w:val="32"/>
          <w:shd w:val="clear" w:color="auto" w:fill="FFFFFF"/>
        </w:rPr>
        <w:t xml:space="preserve">What is Obesity? </w:t>
      </w:r>
    </w:p>
    <w:p w14:paraId="6BC9CA6D" w14:textId="1033689B" w:rsidR="003552EC" w:rsidRDefault="006A0FE7" w:rsidP="007328B6">
      <w:pPr>
        <w:jc w:val="center"/>
        <w:rPr>
          <w:rFonts w:ascii="Times New Roman" w:hAnsi="Times New Roman" w:cs="Times New Roman"/>
          <w:b/>
          <w:bCs/>
          <w:color w:val="ED7D31" w:themeColor="accent2"/>
          <w:sz w:val="32"/>
          <w:szCs w:val="32"/>
          <w:shd w:val="clear" w:color="auto" w:fill="FFFFFF"/>
        </w:rPr>
      </w:pPr>
      <w:r>
        <w:rPr>
          <w:noProof/>
        </w:rPr>
        <w:drawing>
          <wp:inline distT="0" distB="0" distL="0" distR="0" wp14:anchorId="2A63BF6F" wp14:editId="7E8803B1">
            <wp:extent cx="5417820" cy="2867891"/>
            <wp:effectExtent l="0" t="0" r="0" b="0"/>
            <wp:docPr id="203106782" name="Picture 5" descr="Childhood adversity may trigger obesity in adolesc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hildhood adversity may trigger obesity in adolesc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21459" cy="2869817"/>
                    </a:xfrm>
                    <a:prstGeom prst="rect">
                      <a:avLst/>
                    </a:prstGeom>
                    <a:noFill/>
                    <a:ln>
                      <a:noFill/>
                    </a:ln>
                  </pic:spPr>
                </pic:pic>
              </a:graphicData>
            </a:graphic>
          </wp:inline>
        </w:drawing>
      </w:r>
    </w:p>
    <w:p w14:paraId="646B2DEF" w14:textId="24ABCA7D" w:rsidR="003552EC" w:rsidRPr="003552EC" w:rsidRDefault="003552EC" w:rsidP="003552EC">
      <w:pPr>
        <w:jc w:val="center"/>
        <w:rPr>
          <w:rFonts w:ascii="Arial" w:hAnsi="Arial" w:cs="Arial"/>
          <w:color w:val="000000" w:themeColor="text1"/>
          <w:shd w:val="clear" w:color="auto" w:fill="FFFFFF"/>
        </w:rPr>
      </w:pPr>
      <w:r w:rsidRPr="003552EC">
        <w:rPr>
          <w:rFonts w:ascii="Arial" w:hAnsi="Arial" w:cs="Arial"/>
          <w:color w:val="000000" w:themeColor="text1"/>
          <w:shd w:val="clear" w:color="auto" w:fill="FFFFFF"/>
        </w:rPr>
        <w:t>(</w:t>
      </w:r>
      <w:r w:rsidR="006A0FE7">
        <w:rPr>
          <w:rFonts w:ascii="Arial" w:hAnsi="Arial" w:cs="Arial"/>
          <w:color w:val="000000" w:themeColor="text1"/>
          <w:shd w:val="clear" w:color="auto" w:fill="FFFFFF"/>
        </w:rPr>
        <w:t>News Medical Life Science</w:t>
      </w:r>
      <w:r>
        <w:rPr>
          <w:rFonts w:ascii="Arial" w:hAnsi="Arial" w:cs="Arial"/>
          <w:color w:val="000000" w:themeColor="text1"/>
          <w:shd w:val="clear" w:color="auto" w:fill="FFFFFF"/>
        </w:rPr>
        <w:t>, 202</w:t>
      </w:r>
      <w:r w:rsidR="006A0FE7">
        <w:rPr>
          <w:rFonts w:ascii="Arial" w:hAnsi="Arial" w:cs="Arial"/>
          <w:color w:val="000000" w:themeColor="text1"/>
          <w:shd w:val="clear" w:color="auto" w:fill="FFFFFF"/>
        </w:rPr>
        <w:t>6</w:t>
      </w:r>
      <w:r>
        <w:rPr>
          <w:rFonts w:ascii="Arial" w:hAnsi="Arial" w:cs="Arial"/>
          <w:color w:val="000000" w:themeColor="text1"/>
          <w:shd w:val="clear" w:color="auto" w:fill="FFFFFF"/>
        </w:rPr>
        <w:t>)</w:t>
      </w:r>
    </w:p>
    <w:p w14:paraId="65517976" w14:textId="7B17BF47" w:rsidR="007E0043" w:rsidRDefault="007E0043" w:rsidP="005963AE">
      <w:pPr>
        <w:jc w:val="both"/>
        <w:rPr>
          <w:rFonts w:ascii="Arial" w:hAnsi="Arial" w:cs="Arial"/>
          <w:shd w:val="clear" w:color="auto" w:fill="FFFFFF"/>
        </w:rPr>
      </w:pPr>
      <w:r w:rsidRPr="007E0043">
        <w:rPr>
          <w:rFonts w:ascii="Arial" w:hAnsi="Arial" w:cs="Arial"/>
          <w:shd w:val="clear" w:color="auto" w:fill="FFFFFF"/>
        </w:rPr>
        <w:t xml:space="preserve">Obesity is a long-term health condition in which excessive body fat accumulates to a level that may harm health. It is commonly assessed using Body Mass Index (BMI), although waist circumference and body composition are also considered. Obesity increases the risk of diabetes, heart disease, certain cancers, and poor mental </w:t>
      </w:r>
      <w:r>
        <w:rPr>
          <w:rFonts w:ascii="Arial" w:hAnsi="Arial" w:cs="Arial"/>
          <w:shd w:val="clear" w:color="auto" w:fill="FFFFFF"/>
        </w:rPr>
        <w:t>well-being</w:t>
      </w:r>
      <w:r w:rsidR="00A42A6A">
        <w:rPr>
          <w:rFonts w:ascii="Arial" w:hAnsi="Arial" w:cs="Arial"/>
          <w:shd w:val="clear" w:color="auto" w:fill="FFFFFF"/>
        </w:rPr>
        <w:t xml:space="preserve"> (</w:t>
      </w:r>
      <w:r w:rsidR="00A42A6A" w:rsidRPr="00A42A6A">
        <w:rPr>
          <w:rFonts w:ascii="Arial" w:hAnsi="Arial" w:cs="Arial"/>
          <w:shd w:val="clear" w:color="auto" w:fill="FFFFFF"/>
        </w:rPr>
        <w:t>Dhurandhar</w:t>
      </w:r>
      <w:r w:rsidR="00A42A6A">
        <w:rPr>
          <w:rFonts w:ascii="Arial" w:hAnsi="Arial" w:cs="Arial"/>
          <w:shd w:val="clear" w:color="auto" w:fill="FFFFFF"/>
        </w:rPr>
        <w:t>, 2022)</w:t>
      </w:r>
      <w:r w:rsidRPr="007E0043">
        <w:rPr>
          <w:rFonts w:ascii="Arial" w:hAnsi="Arial" w:cs="Arial"/>
          <w:shd w:val="clear" w:color="auto" w:fill="FFFFFF"/>
        </w:rPr>
        <w:t>.</w:t>
      </w:r>
      <w:r>
        <w:rPr>
          <w:rFonts w:ascii="Arial" w:hAnsi="Arial" w:cs="Arial"/>
          <w:shd w:val="clear" w:color="auto" w:fill="FFFFFF"/>
        </w:rPr>
        <w:t xml:space="preserve"> </w:t>
      </w:r>
      <w:r w:rsidRPr="007E0043">
        <w:rPr>
          <w:rFonts w:ascii="Arial" w:hAnsi="Arial" w:cs="Arial"/>
          <w:shd w:val="clear" w:color="auto" w:fill="FFFFFF"/>
        </w:rPr>
        <w:t xml:space="preserve">In the UK, </w:t>
      </w:r>
      <w:r w:rsidR="00DD39B1">
        <w:rPr>
          <w:rFonts w:ascii="Arial" w:hAnsi="Arial" w:cs="Arial"/>
          <w:shd w:val="clear" w:color="auto" w:fill="FFFFFF"/>
        </w:rPr>
        <w:t xml:space="preserve">more than one third of </w:t>
      </w:r>
      <w:r w:rsidRPr="007E0043">
        <w:rPr>
          <w:rFonts w:ascii="Arial" w:hAnsi="Arial" w:cs="Arial"/>
          <w:shd w:val="clear" w:color="auto" w:fill="FFFFFF"/>
        </w:rPr>
        <w:t xml:space="preserve">children aged 10–11 years </w:t>
      </w:r>
      <w:r w:rsidR="00DD39B1">
        <w:rPr>
          <w:rFonts w:ascii="Arial" w:hAnsi="Arial" w:cs="Arial"/>
          <w:shd w:val="clear" w:color="auto" w:fill="FFFFFF"/>
        </w:rPr>
        <w:t>are</w:t>
      </w:r>
      <w:r w:rsidRPr="007E0043">
        <w:rPr>
          <w:rFonts w:ascii="Arial" w:hAnsi="Arial" w:cs="Arial"/>
          <w:shd w:val="clear" w:color="auto" w:fill="FFFFFF"/>
        </w:rPr>
        <w:t xml:space="preserve"> living with obesity, while excess weight remains a growing concern among teenagers. Rising sedentary lifestyles and unhealthy eating habits continue to increase obesity rates across the country</w:t>
      </w:r>
      <w:r w:rsidR="003A472F">
        <w:rPr>
          <w:rFonts w:ascii="Arial" w:hAnsi="Arial" w:cs="Arial"/>
          <w:shd w:val="clear" w:color="auto" w:fill="FFFFFF"/>
        </w:rPr>
        <w:t xml:space="preserve"> (</w:t>
      </w:r>
      <w:r w:rsidR="003A472F" w:rsidRPr="003A472F">
        <w:rPr>
          <w:rFonts w:ascii="Arial" w:hAnsi="Arial" w:cs="Arial"/>
          <w:shd w:val="clear" w:color="auto" w:fill="FFFFFF"/>
        </w:rPr>
        <w:t>Conway</w:t>
      </w:r>
      <w:r w:rsidR="003A472F">
        <w:rPr>
          <w:rFonts w:ascii="Arial" w:hAnsi="Arial" w:cs="Arial"/>
          <w:shd w:val="clear" w:color="auto" w:fill="FFFFFF"/>
        </w:rPr>
        <w:t xml:space="preserve"> et al, 2025)</w:t>
      </w:r>
      <w:r w:rsidRPr="007E0043">
        <w:rPr>
          <w:rFonts w:ascii="Arial" w:hAnsi="Arial" w:cs="Arial"/>
          <w:shd w:val="clear" w:color="auto" w:fill="FFFFFF"/>
        </w:rPr>
        <w:t>.</w:t>
      </w:r>
    </w:p>
    <w:p w14:paraId="0D94570B" w14:textId="085206FF" w:rsidR="003820CA" w:rsidRPr="007E0043" w:rsidRDefault="00AC2202" w:rsidP="005963AE">
      <w:pPr>
        <w:jc w:val="both"/>
        <w:rPr>
          <w:rFonts w:ascii="Arial Black" w:hAnsi="Arial Black" w:cs="Arial"/>
          <w:color w:val="FF33CC"/>
          <w:sz w:val="28"/>
          <w:szCs w:val="28"/>
        </w:rPr>
      </w:pPr>
      <w:r>
        <w:rPr>
          <w:noProof/>
        </w:rPr>
        <w:drawing>
          <wp:anchor distT="0" distB="0" distL="114300" distR="114300" simplePos="0" relativeHeight="251649024" behindDoc="0" locked="0" layoutInCell="1" allowOverlap="1" wp14:anchorId="6D40877A" wp14:editId="401BD2B2">
            <wp:simplePos x="0" y="0"/>
            <wp:positionH relativeFrom="column">
              <wp:posOffset>4135409</wp:posOffset>
            </wp:positionH>
            <wp:positionV relativeFrom="paragraph">
              <wp:posOffset>290830</wp:posOffset>
            </wp:positionV>
            <wp:extent cx="1475105" cy="907415"/>
            <wp:effectExtent l="0" t="0" r="0" b="0"/>
            <wp:wrapSquare wrapText="bothSides"/>
            <wp:docPr id="1887613693" name="Picture 3" descr="NHS Weight Loss Plan - Apps on Google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HS Weight Loss Plan - Apps on Google Pla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75105" cy="9074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506A" w:rsidRPr="0021506A">
        <w:rPr>
          <w:rFonts w:ascii="Arial Black" w:hAnsi="Arial Black" w:cs="Arial"/>
          <w:color w:val="FF33CC"/>
          <w:sz w:val="28"/>
          <w:szCs w:val="28"/>
        </w:rPr>
        <w:t xml:space="preserve">About the </w:t>
      </w:r>
      <w:r w:rsidR="007E0043" w:rsidRPr="007E0043">
        <w:rPr>
          <w:rFonts w:ascii="Arial Black" w:hAnsi="Arial Black" w:cs="Arial"/>
          <w:color w:val="FF33CC"/>
          <w:sz w:val="28"/>
          <w:szCs w:val="28"/>
        </w:rPr>
        <w:t>NHS Weight Loss Plan App</w:t>
      </w:r>
    </w:p>
    <w:p w14:paraId="54524F57" w14:textId="04DF8F1F" w:rsidR="007E0043" w:rsidRDefault="007E0043" w:rsidP="00535072">
      <w:pPr>
        <w:spacing w:after="0" w:line="240" w:lineRule="auto"/>
        <w:jc w:val="both"/>
        <w:rPr>
          <w:rFonts w:ascii="Arial Black" w:hAnsi="Arial Black" w:cs="Arial"/>
          <w:b/>
          <w:bCs/>
          <w:color w:val="FF33CC"/>
          <w:sz w:val="28"/>
          <w:szCs w:val="28"/>
        </w:rPr>
      </w:pPr>
      <w:r w:rsidRPr="007E0043">
        <w:rPr>
          <w:rFonts w:ascii="Arial" w:hAnsi="Arial" w:cs="Arial"/>
          <w:shd w:val="clear" w:color="auto" w:fill="FFFFFF"/>
        </w:rPr>
        <w:t>The NHS Weight Loss Plan App is an existing digital health application developed by the NHS to support healthier eating, increased physical activity, and sustainable weight management. It provides evidence-based guidance, personalised goals, and progress tracking, making it suitable for teenagers who want to develop healthier lifestyle habits</w:t>
      </w:r>
      <w:r w:rsidR="00D6413C">
        <w:rPr>
          <w:rFonts w:ascii="Arial" w:hAnsi="Arial" w:cs="Arial"/>
          <w:shd w:val="clear" w:color="auto" w:fill="FFFFFF"/>
        </w:rPr>
        <w:t xml:space="preserve"> (NHS, 2026)</w:t>
      </w:r>
      <w:r w:rsidRPr="007E0043">
        <w:rPr>
          <w:rFonts w:ascii="Arial" w:hAnsi="Arial" w:cs="Arial"/>
          <w:shd w:val="clear" w:color="auto" w:fill="FFFFFF"/>
        </w:rPr>
        <w:t>.</w:t>
      </w:r>
      <w:r w:rsidR="00AC2202">
        <w:rPr>
          <w:rFonts w:ascii="Arial Black" w:hAnsi="Arial Black" w:cs="Arial"/>
          <w:b/>
          <w:bCs/>
          <w:color w:val="FF33CC"/>
          <w:sz w:val="28"/>
          <w:szCs w:val="28"/>
        </w:rPr>
        <w:t xml:space="preserve"> </w:t>
      </w:r>
    </w:p>
    <w:p w14:paraId="01459688" w14:textId="77777777" w:rsidR="00650F40" w:rsidRDefault="003820CA" w:rsidP="00650F40">
      <w:pPr>
        <w:spacing w:after="0" w:line="240" w:lineRule="auto"/>
        <w:jc w:val="both"/>
        <w:rPr>
          <w:rFonts w:ascii="Arial Black" w:hAnsi="Arial Black" w:cs="Arial"/>
          <w:b/>
          <w:bCs/>
          <w:color w:val="FF33CC"/>
          <w:sz w:val="28"/>
          <w:szCs w:val="28"/>
        </w:rPr>
      </w:pPr>
      <w:r w:rsidRPr="006F0423">
        <w:rPr>
          <w:rFonts w:ascii="Arial Black" w:hAnsi="Arial Black" w:cs="Arial"/>
          <w:b/>
          <w:bCs/>
          <w:color w:val="FF33CC"/>
          <w:sz w:val="28"/>
          <w:szCs w:val="28"/>
        </w:rPr>
        <w:t xml:space="preserve">Features of </w:t>
      </w:r>
      <w:r w:rsidR="007E0043">
        <w:rPr>
          <w:rFonts w:ascii="Arial Black" w:hAnsi="Arial Black" w:cs="Arial"/>
          <w:b/>
          <w:bCs/>
          <w:color w:val="FF33CC"/>
          <w:sz w:val="28"/>
          <w:szCs w:val="28"/>
        </w:rPr>
        <w:t xml:space="preserve">the </w:t>
      </w:r>
      <w:r w:rsidRPr="006F0423">
        <w:rPr>
          <w:rFonts w:ascii="Arial Black" w:hAnsi="Arial Black" w:cs="Arial"/>
          <w:b/>
          <w:bCs/>
          <w:color w:val="FF33CC"/>
          <w:sz w:val="28"/>
          <w:szCs w:val="28"/>
        </w:rPr>
        <w:t>App:</w:t>
      </w:r>
    </w:p>
    <w:p w14:paraId="6A0B95DB" w14:textId="478FFC06" w:rsidR="00650F40" w:rsidRDefault="007E0043" w:rsidP="00650F40">
      <w:pPr>
        <w:pStyle w:val="ListParagraph"/>
        <w:numPr>
          <w:ilvl w:val="0"/>
          <w:numId w:val="33"/>
        </w:numPr>
        <w:spacing w:after="0" w:line="240" w:lineRule="auto"/>
        <w:jc w:val="both"/>
        <w:rPr>
          <w:rFonts w:ascii="Arial" w:eastAsia="Times New Roman" w:hAnsi="Arial" w:cs="Arial"/>
          <w:kern w:val="0"/>
          <w:lang w:val="en-US"/>
          <w14:ligatures w14:val="none"/>
        </w:rPr>
      </w:pPr>
      <w:r w:rsidRPr="00650F40">
        <w:rPr>
          <w:rFonts w:ascii="Arial" w:eastAsia="Times New Roman" w:hAnsi="Arial" w:cs="Arial"/>
          <w:b/>
          <w:bCs/>
          <w:kern w:val="0"/>
          <w:lang w:val="en-US"/>
          <w14:ligatures w14:val="none"/>
        </w:rPr>
        <w:t>Personalised Goals</w:t>
      </w:r>
      <w:r w:rsidRPr="00650F40">
        <w:rPr>
          <w:rFonts w:ascii="Arial" w:eastAsia="Times New Roman" w:hAnsi="Arial" w:cs="Arial"/>
          <w:kern w:val="0"/>
          <w:lang w:val="en-US"/>
          <w14:ligatures w14:val="none"/>
        </w:rPr>
        <w:t xml:space="preserve"> – </w:t>
      </w:r>
      <w:r w:rsidR="00D6413C" w:rsidRPr="00650F40">
        <w:rPr>
          <w:rFonts w:ascii="Arial" w:eastAsia="Times New Roman" w:hAnsi="Arial" w:cs="Arial"/>
          <w:kern w:val="0"/>
          <w:lang w:val="en-US"/>
          <w14:ligatures w14:val="none"/>
        </w:rPr>
        <w:t>Allow</w:t>
      </w:r>
      <w:r w:rsidRPr="00650F40">
        <w:rPr>
          <w:rFonts w:ascii="Arial" w:eastAsia="Times New Roman" w:hAnsi="Arial" w:cs="Arial"/>
          <w:kern w:val="0"/>
          <w:lang w:val="en-US"/>
          <w14:ligatures w14:val="none"/>
        </w:rPr>
        <w:t xml:space="preserve"> users to set realistic weight, diet, and activity targets</w:t>
      </w:r>
      <w:r w:rsidR="00BD3F97">
        <w:rPr>
          <w:rFonts w:ascii="Arial" w:eastAsia="Times New Roman" w:hAnsi="Arial" w:cs="Arial"/>
          <w:kern w:val="0"/>
          <w:lang w:val="en-US"/>
          <w14:ligatures w14:val="none"/>
        </w:rPr>
        <w:t xml:space="preserve"> (</w:t>
      </w:r>
      <w:r w:rsidR="00BD3F97" w:rsidRPr="00BD3F97">
        <w:rPr>
          <w:rFonts w:ascii="Arial" w:eastAsia="Times New Roman" w:hAnsi="Arial" w:cs="Arial"/>
          <w:kern w:val="0"/>
          <w14:ligatures w14:val="none"/>
        </w:rPr>
        <w:t>Barrett</w:t>
      </w:r>
      <w:r w:rsidR="00BD3F97">
        <w:rPr>
          <w:rFonts w:ascii="Arial" w:eastAsia="Times New Roman" w:hAnsi="Arial" w:cs="Arial"/>
          <w:kern w:val="0"/>
          <w14:ligatures w14:val="none"/>
        </w:rPr>
        <w:t xml:space="preserve"> et al, 2026)</w:t>
      </w:r>
      <w:r w:rsidRPr="00650F40">
        <w:rPr>
          <w:rFonts w:ascii="Arial" w:eastAsia="Times New Roman" w:hAnsi="Arial" w:cs="Arial"/>
          <w:kern w:val="0"/>
          <w:lang w:val="en-US"/>
          <w14:ligatures w14:val="none"/>
        </w:rPr>
        <w:t xml:space="preserve">. </w:t>
      </w:r>
    </w:p>
    <w:p w14:paraId="7C661D35" w14:textId="5B3AC010" w:rsidR="00650F40" w:rsidRDefault="007E0043" w:rsidP="00650F40">
      <w:pPr>
        <w:pStyle w:val="ListParagraph"/>
        <w:numPr>
          <w:ilvl w:val="0"/>
          <w:numId w:val="33"/>
        </w:numPr>
        <w:spacing w:after="0" w:line="240" w:lineRule="auto"/>
        <w:jc w:val="both"/>
        <w:rPr>
          <w:rFonts w:ascii="Arial" w:eastAsia="Times New Roman" w:hAnsi="Arial" w:cs="Arial"/>
          <w:kern w:val="0"/>
          <w:lang w:val="en-US"/>
          <w14:ligatures w14:val="none"/>
        </w:rPr>
      </w:pPr>
      <w:r w:rsidRPr="00650F40">
        <w:rPr>
          <w:rFonts w:ascii="Arial" w:eastAsia="Times New Roman" w:hAnsi="Arial" w:cs="Arial"/>
          <w:b/>
          <w:bCs/>
          <w:kern w:val="0"/>
          <w:lang w:val="en-US"/>
          <w14:ligatures w14:val="none"/>
        </w:rPr>
        <w:t>Meal Planning</w:t>
      </w:r>
      <w:r w:rsidRPr="00650F40">
        <w:rPr>
          <w:rFonts w:ascii="Arial" w:eastAsia="Times New Roman" w:hAnsi="Arial" w:cs="Arial"/>
          <w:kern w:val="0"/>
          <w:lang w:val="en-US"/>
          <w14:ligatures w14:val="none"/>
        </w:rPr>
        <w:t xml:space="preserve"> – Provides healthy eating advice and balanced meal suggestions</w:t>
      </w:r>
      <w:r w:rsidR="005F1617">
        <w:rPr>
          <w:rFonts w:ascii="Arial" w:eastAsia="Times New Roman" w:hAnsi="Arial" w:cs="Arial"/>
          <w:kern w:val="0"/>
          <w:lang w:val="en-US"/>
          <w14:ligatures w14:val="none"/>
        </w:rPr>
        <w:t xml:space="preserve"> (</w:t>
      </w:r>
      <w:r w:rsidR="005F1617" w:rsidRPr="005F1617">
        <w:rPr>
          <w:rFonts w:ascii="Arial" w:eastAsia="Times New Roman" w:hAnsi="Arial" w:cs="Arial"/>
          <w:kern w:val="0"/>
          <w14:ligatures w14:val="none"/>
        </w:rPr>
        <w:t>Irvin</w:t>
      </w:r>
      <w:r w:rsidR="005F1617">
        <w:rPr>
          <w:rFonts w:ascii="Arial" w:eastAsia="Times New Roman" w:hAnsi="Arial" w:cs="Arial"/>
          <w:kern w:val="0"/>
          <w14:ligatures w14:val="none"/>
        </w:rPr>
        <w:t xml:space="preserve"> et al, 2023)</w:t>
      </w:r>
      <w:r w:rsidRPr="00650F40">
        <w:rPr>
          <w:rFonts w:ascii="Arial" w:eastAsia="Times New Roman" w:hAnsi="Arial" w:cs="Arial"/>
          <w:kern w:val="0"/>
          <w:lang w:val="en-US"/>
          <w14:ligatures w14:val="none"/>
        </w:rPr>
        <w:t xml:space="preserve">. </w:t>
      </w:r>
    </w:p>
    <w:p w14:paraId="0F370611" w14:textId="2BE6973C" w:rsidR="007E0043" w:rsidRPr="00650F40" w:rsidRDefault="00650F40" w:rsidP="00650F40">
      <w:pPr>
        <w:pStyle w:val="ListParagraph"/>
        <w:numPr>
          <w:ilvl w:val="0"/>
          <w:numId w:val="33"/>
        </w:numPr>
        <w:spacing w:after="0" w:line="240" w:lineRule="auto"/>
        <w:jc w:val="both"/>
        <w:rPr>
          <w:rFonts w:ascii="Arial" w:eastAsia="Times New Roman" w:hAnsi="Arial" w:cs="Arial"/>
          <w:kern w:val="0"/>
          <w:lang w:val="en-US"/>
          <w14:ligatures w14:val="none"/>
        </w:rPr>
      </w:pPr>
      <w:r>
        <w:rPr>
          <w:noProof/>
        </w:rPr>
        <w:drawing>
          <wp:anchor distT="0" distB="0" distL="114300" distR="114300" simplePos="0" relativeHeight="251655168" behindDoc="0" locked="0" layoutInCell="1" allowOverlap="1" wp14:anchorId="37B1065C" wp14:editId="1F267350">
            <wp:simplePos x="0" y="0"/>
            <wp:positionH relativeFrom="column">
              <wp:posOffset>34983</wp:posOffset>
            </wp:positionH>
            <wp:positionV relativeFrom="paragraph">
              <wp:posOffset>417369</wp:posOffset>
            </wp:positionV>
            <wp:extent cx="5416550" cy="2237105"/>
            <wp:effectExtent l="0" t="0" r="0" b="0"/>
            <wp:wrapSquare wrapText="bothSides"/>
            <wp:docPr id="2144348796" name="Picture 4" descr="Better Health With the NHS Weight Loss App - Langthwaite/ White Rose Surg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etter Health With the NHS Weight Loss App - Langthwaite/ White Rose Surger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16550" cy="2237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0043" w:rsidRPr="00650F40">
        <w:rPr>
          <w:rFonts w:ascii="Arial" w:eastAsia="Times New Roman" w:hAnsi="Arial" w:cs="Arial"/>
          <w:b/>
          <w:bCs/>
          <w:kern w:val="0"/>
          <w:lang w:val="en-US"/>
          <w14:ligatures w14:val="none"/>
        </w:rPr>
        <w:t>Activity Tracker</w:t>
      </w:r>
      <w:r w:rsidR="007E0043" w:rsidRPr="00650F40">
        <w:rPr>
          <w:rFonts w:ascii="Arial" w:eastAsia="Times New Roman" w:hAnsi="Arial" w:cs="Arial"/>
          <w:kern w:val="0"/>
          <w:lang w:val="en-US"/>
          <w14:ligatures w14:val="none"/>
        </w:rPr>
        <w:t xml:space="preserve"> – Records daily physical activity and encourages regular exercise</w:t>
      </w:r>
      <w:r w:rsidR="00B34A1D">
        <w:rPr>
          <w:rFonts w:ascii="Arial" w:eastAsia="Times New Roman" w:hAnsi="Arial" w:cs="Arial"/>
          <w:kern w:val="0"/>
          <w:lang w:val="en-US"/>
          <w14:ligatures w14:val="none"/>
        </w:rPr>
        <w:t xml:space="preserve"> </w:t>
      </w:r>
      <w:r w:rsidR="00B34A1D">
        <w:rPr>
          <w:rFonts w:ascii="Arial" w:hAnsi="Arial" w:cs="Arial"/>
          <w:shd w:val="clear" w:color="auto" w:fill="FFFFFF"/>
        </w:rPr>
        <w:t>(NHS, 2026)</w:t>
      </w:r>
      <w:r w:rsidR="007E0043" w:rsidRPr="00650F40">
        <w:rPr>
          <w:rFonts w:ascii="Arial" w:eastAsia="Times New Roman" w:hAnsi="Arial" w:cs="Arial"/>
          <w:kern w:val="0"/>
          <w:lang w:val="en-US"/>
          <w14:ligatures w14:val="none"/>
        </w:rPr>
        <w:t xml:space="preserve">. </w:t>
      </w:r>
    </w:p>
    <w:p w14:paraId="4CF07452" w14:textId="7B1349C4" w:rsidR="007E0043" w:rsidRPr="00360578" w:rsidRDefault="007E0043" w:rsidP="007E0043">
      <w:pPr>
        <w:numPr>
          <w:ilvl w:val="0"/>
          <w:numId w:val="19"/>
        </w:numPr>
        <w:spacing w:before="100" w:beforeAutospacing="1" w:after="100" w:afterAutospacing="1" w:line="240" w:lineRule="auto"/>
        <w:jc w:val="both"/>
        <w:rPr>
          <w:rFonts w:ascii="Arial" w:eastAsia="Times New Roman" w:hAnsi="Arial" w:cs="Arial"/>
          <w:kern w:val="0"/>
          <w:lang w:val="en-US" w:eastAsia="en-US"/>
          <w14:ligatures w14:val="none"/>
        </w:rPr>
      </w:pPr>
      <w:r w:rsidRPr="00360578">
        <w:rPr>
          <w:rFonts w:ascii="Arial" w:eastAsia="Times New Roman" w:hAnsi="Arial" w:cs="Arial"/>
          <w:b/>
          <w:bCs/>
          <w:kern w:val="0"/>
          <w:lang w:val="en-US" w:eastAsia="en-US"/>
          <w14:ligatures w14:val="none"/>
        </w:rPr>
        <w:lastRenderedPageBreak/>
        <w:t>Progress Monitoring</w:t>
      </w:r>
      <w:r w:rsidRPr="00360578">
        <w:rPr>
          <w:rFonts w:ascii="Arial" w:eastAsia="Times New Roman" w:hAnsi="Arial" w:cs="Arial"/>
          <w:kern w:val="0"/>
          <w:lang w:val="en-US" w:eastAsia="en-US"/>
          <w14:ligatures w14:val="none"/>
        </w:rPr>
        <w:t xml:space="preserve"> – Tracks weight changes and healthy habit achievements over time</w:t>
      </w:r>
      <w:r w:rsidR="00B34A1D">
        <w:rPr>
          <w:rFonts w:ascii="Arial" w:eastAsia="Times New Roman" w:hAnsi="Arial" w:cs="Arial"/>
          <w:kern w:val="0"/>
          <w:lang w:val="en-US" w:eastAsia="en-US"/>
          <w14:ligatures w14:val="none"/>
        </w:rPr>
        <w:t xml:space="preserve"> </w:t>
      </w:r>
      <w:r w:rsidR="00B34A1D">
        <w:rPr>
          <w:rFonts w:ascii="Arial" w:eastAsia="Times New Roman" w:hAnsi="Arial" w:cs="Arial"/>
          <w:kern w:val="0"/>
          <w:lang w:val="en-US"/>
          <w14:ligatures w14:val="none"/>
        </w:rPr>
        <w:t>(</w:t>
      </w:r>
      <w:r w:rsidR="00B34A1D" w:rsidRPr="005F1617">
        <w:rPr>
          <w:rFonts w:ascii="Arial" w:eastAsia="Times New Roman" w:hAnsi="Arial" w:cs="Arial"/>
          <w:kern w:val="0"/>
          <w14:ligatures w14:val="none"/>
        </w:rPr>
        <w:t>Irvin</w:t>
      </w:r>
      <w:r w:rsidR="00B34A1D">
        <w:rPr>
          <w:rFonts w:ascii="Arial" w:eastAsia="Times New Roman" w:hAnsi="Arial" w:cs="Arial"/>
          <w:kern w:val="0"/>
          <w14:ligatures w14:val="none"/>
        </w:rPr>
        <w:t xml:space="preserve"> et al, 2023)</w:t>
      </w:r>
      <w:r w:rsidRPr="00360578">
        <w:rPr>
          <w:rFonts w:ascii="Arial" w:eastAsia="Times New Roman" w:hAnsi="Arial" w:cs="Arial"/>
          <w:kern w:val="0"/>
          <w:lang w:val="en-US" w:eastAsia="en-US"/>
          <w14:ligatures w14:val="none"/>
        </w:rPr>
        <w:t xml:space="preserve">. </w:t>
      </w:r>
    </w:p>
    <w:p w14:paraId="3FAB45D5" w14:textId="0BBFE8D5" w:rsidR="007E0043" w:rsidRPr="00360578" w:rsidRDefault="007E0043" w:rsidP="007E0043">
      <w:pPr>
        <w:numPr>
          <w:ilvl w:val="0"/>
          <w:numId w:val="19"/>
        </w:numPr>
        <w:spacing w:before="100" w:beforeAutospacing="1" w:after="100" w:afterAutospacing="1" w:line="240" w:lineRule="auto"/>
        <w:jc w:val="both"/>
        <w:rPr>
          <w:rFonts w:ascii="Arial" w:eastAsia="Times New Roman" w:hAnsi="Arial" w:cs="Arial"/>
          <w:kern w:val="0"/>
          <w:lang w:val="en-US" w:eastAsia="en-US"/>
          <w14:ligatures w14:val="none"/>
        </w:rPr>
      </w:pPr>
      <w:r w:rsidRPr="00360578">
        <w:rPr>
          <w:rFonts w:ascii="Arial" w:eastAsia="Times New Roman" w:hAnsi="Arial" w:cs="Arial"/>
          <w:b/>
          <w:bCs/>
          <w:kern w:val="0"/>
          <w:lang w:val="en-US" w:eastAsia="en-US"/>
          <w14:ligatures w14:val="none"/>
        </w:rPr>
        <w:t>Motivational Tips</w:t>
      </w:r>
      <w:r w:rsidRPr="00360578">
        <w:rPr>
          <w:rFonts w:ascii="Arial" w:eastAsia="Times New Roman" w:hAnsi="Arial" w:cs="Arial"/>
          <w:kern w:val="0"/>
          <w:lang w:val="en-US" w:eastAsia="en-US"/>
          <w14:ligatures w14:val="none"/>
        </w:rPr>
        <w:t xml:space="preserve"> – Delivers daily encouragement and practical behaviour-change advice</w:t>
      </w:r>
      <w:r w:rsidR="00B34A1D">
        <w:rPr>
          <w:rFonts w:ascii="Arial" w:eastAsia="Times New Roman" w:hAnsi="Arial" w:cs="Arial"/>
          <w:kern w:val="0"/>
          <w:lang w:val="en-US" w:eastAsia="en-US"/>
          <w14:ligatures w14:val="none"/>
        </w:rPr>
        <w:t xml:space="preserve"> </w:t>
      </w:r>
      <w:r w:rsidR="00B34A1D">
        <w:rPr>
          <w:rFonts w:ascii="Arial" w:hAnsi="Arial" w:cs="Arial"/>
          <w:shd w:val="clear" w:color="auto" w:fill="FFFFFF"/>
        </w:rPr>
        <w:t>(NHS, 2026)</w:t>
      </w:r>
      <w:r w:rsidRPr="00360578">
        <w:rPr>
          <w:rFonts w:ascii="Arial" w:eastAsia="Times New Roman" w:hAnsi="Arial" w:cs="Arial"/>
          <w:kern w:val="0"/>
          <w:lang w:val="en-US" w:eastAsia="en-US"/>
          <w14:ligatures w14:val="none"/>
        </w:rPr>
        <w:t xml:space="preserve">. </w:t>
      </w:r>
    </w:p>
    <w:p w14:paraId="28A2C044" w14:textId="1AEBECCA" w:rsidR="007E0043" w:rsidRPr="00360578" w:rsidRDefault="007E0043" w:rsidP="007E0043">
      <w:pPr>
        <w:numPr>
          <w:ilvl w:val="0"/>
          <w:numId w:val="19"/>
        </w:numPr>
        <w:spacing w:before="100" w:beforeAutospacing="1" w:after="100" w:afterAutospacing="1" w:line="240" w:lineRule="auto"/>
        <w:jc w:val="both"/>
        <w:rPr>
          <w:rFonts w:ascii="Arial" w:eastAsia="Times New Roman" w:hAnsi="Arial" w:cs="Arial"/>
          <w:kern w:val="0"/>
          <w:lang w:val="en-US" w:eastAsia="en-US"/>
          <w14:ligatures w14:val="none"/>
        </w:rPr>
      </w:pPr>
      <w:r w:rsidRPr="00360578">
        <w:rPr>
          <w:rFonts w:ascii="Arial" w:eastAsia="Times New Roman" w:hAnsi="Arial" w:cs="Arial"/>
          <w:b/>
          <w:bCs/>
          <w:kern w:val="0"/>
          <w:lang w:val="en-US" w:eastAsia="en-US"/>
          <w14:ligatures w14:val="none"/>
        </w:rPr>
        <w:t>Healthy Lifestyle Education</w:t>
      </w:r>
      <w:r w:rsidRPr="00360578">
        <w:rPr>
          <w:rFonts w:ascii="Arial" w:eastAsia="Times New Roman" w:hAnsi="Arial" w:cs="Arial"/>
          <w:kern w:val="0"/>
          <w:lang w:val="en-US" w:eastAsia="en-US"/>
          <w14:ligatures w14:val="none"/>
        </w:rPr>
        <w:t xml:space="preserve"> – Offers reliable NHS information on nutrition, exercise, and wellbeing</w:t>
      </w:r>
      <w:r w:rsidR="00B34A1D">
        <w:rPr>
          <w:rFonts w:ascii="Arial" w:eastAsia="Times New Roman" w:hAnsi="Arial" w:cs="Arial"/>
          <w:kern w:val="0"/>
          <w:lang w:val="en-US" w:eastAsia="en-US"/>
          <w14:ligatures w14:val="none"/>
        </w:rPr>
        <w:t xml:space="preserve"> </w:t>
      </w:r>
      <w:r w:rsidR="00B34A1D">
        <w:rPr>
          <w:rFonts w:ascii="Arial" w:eastAsia="Times New Roman" w:hAnsi="Arial" w:cs="Arial"/>
          <w:kern w:val="0"/>
          <w:lang w:val="en-US"/>
          <w14:ligatures w14:val="none"/>
        </w:rPr>
        <w:t>(</w:t>
      </w:r>
      <w:r w:rsidR="00B34A1D" w:rsidRPr="005F1617">
        <w:rPr>
          <w:rFonts w:ascii="Arial" w:eastAsia="Times New Roman" w:hAnsi="Arial" w:cs="Arial"/>
          <w:kern w:val="0"/>
          <w14:ligatures w14:val="none"/>
        </w:rPr>
        <w:t>Irvin</w:t>
      </w:r>
      <w:r w:rsidR="00B34A1D">
        <w:rPr>
          <w:rFonts w:ascii="Arial" w:eastAsia="Times New Roman" w:hAnsi="Arial" w:cs="Arial"/>
          <w:kern w:val="0"/>
          <w14:ligatures w14:val="none"/>
        </w:rPr>
        <w:t xml:space="preserve"> et al, 2023)</w:t>
      </w:r>
      <w:r w:rsidRPr="00360578">
        <w:rPr>
          <w:rFonts w:ascii="Arial" w:eastAsia="Times New Roman" w:hAnsi="Arial" w:cs="Arial"/>
          <w:kern w:val="0"/>
          <w:lang w:val="en-US" w:eastAsia="en-US"/>
          <w14:ligatures w14:val="none"/>
        </w:rPr>
        <w:t xml:space="preserve">. </w:t>
      </w:r>
    </w:p>
    <w:p w14:paraId="06B6B9E9" w14:textId="1CCBAEB4" w:rsidR="007E0043" w:rsidRPr="00360578" w:rsidRDefault="007E0043" w:rsidP="007E0043">
      <w:pPr>
        <w:numPr>
          <w:ilvl w:val="0"/>
          <w:numId w:val="19"/>
        </w:numPr>
        <w:spacing w:before="100" w:beforeAutospacing="1" w:after="100" w:afterAutospacing="1" w:line="240" w:lineRule="auto"/>
        <w:jc w:val="both"/>
        <w:rPr>
          <w:rFonts w:ascii="Arial" w:eastAsia="Times New Roman" w:hAnsi="Arial" w:cs="Arial"/>
          <w:kern w:val="0"/>
          <w:lang w:val="en-US" w:eastAsia="en-US"/>
          <w14:ligatures w14:val="none"/>
        </w:rPr>
      </w:pPr>
      <w:r w:rsidRPr="00360578">
        <w:rPr>
          <w:rFonts w:ascii="Arial" w:eastAsia="Times New Roman" w:hAnsi="Arial" w:cs="Arial"/>
          <w:b/>
          <w:bCs/>
          <w:kern w:val="0"/>
          <w:lang w:val="en-US" w:eastAsia="en-US"/>
          <w14:ligatures w14:val="none"/>
        </w:rPr>
        <w:t>Weekly Challenges</w:t>
      </w:r>
      <w:r w:rsidRPr="00360578">
        <w:rPr>
          <w:rFonts w:ascii="Arial" w:eastAsia="Times New Roman" w:hAnsi="Arial" w:cs="Arial"/>
          <w:kern w:val="0"/>
          <w:lang w:val="en-US" w:eastAsia="en-US"/>
          <w14:ligatures w14:val="none"/>
        </w:rPr>
        <w:t xml:space="preserve"> – Encourage users to maintain healthy habits through achievable goals</w:t>
      </w:r>
      <w:r w:rsidR="00B34A1D">
        <w:rPr>
          <w:rFonts w:ascii="Arial" w:eastAsia="Times New Roman" w:hAnsi="Arial" w:cs="Arial"/>
          <w:kern w:val="0"/>
          <w:lang w:val="en-US" w:eastAsia="en-US"/>
          <w14:ligatures w14:val="none"/>
        </w:rPr>
        <w:t xml:space="preserve"> </w:t>
      </w:r>
      <w:r w:rsidR="00B34A1D">
        <w:rPr>
          <w:rFonts w:ascii="Arial" w:hAnsi="Arial" w:cs="Arial"/>
          <w:shd w:val="clear" w:color="auto" w:fill="FFFFFF"/>
        </w:rPr>
        <w:t>(NHS, 2026)</w:t>
      </w:r>
      <w:r w:rsidRPr="00360578">
        <w:rPr>
          <w:rFonts w:ascii="Arial" w:eastAsia="Times New Roman" w:hAnsi="Arial" w:cs="Arial"/>
          <w:kern w:val="0"/>
          <w:lang w:val="en-US" w:eastAsia="en-US"/>
          <w14:ligatures w14:val="none"/>
        </w:rPr>
        <w:t xml:space="preserve">. </w:t>
      </w:r>
    </w:p>
    <w:p w14:paraId="49187553" w14:textId="4A28F156" w:rsidR="00A757A8" w:rsidRPr="00A757A8" w:rsidRDefault="007E0043" w:rsidP="00A757A8">
      <w:pPr>
        <w:numPr>
          <w:ilvl w:val="0"/>
          <w:numId w:val="19"/>
        </w:numPr>
        <w:spacing w:before="100" w:beforeAutospacing="1" w:after="100" w:afterAutospacing="1" w:line="240" w:lineRule="auto"/>
        <w:jc w:val="both"/>
        <w:rPr>
          <w:rFonts w:ascii="Arial" w:eastAsia="Times New Roman" w:hAnsi="Arial" w:cs="Arial"/>
          <w:kern w:val="0"/>
          <w:lang w:val="en-US" w:eastAsia="en-US"/>
          <w14:ligatures w14:val="none"/>
        </w:rPr>
      </w:pPr>
      <w:r w:rsidRPr="00360578">
        <w:rPr>
          <w:rFonts w:ascii="Arial" w:eastAsia="Times New Roman" w:hAnsi="Arial" w:cs="Arial"/>
          <w:b/>
          <w:bCs/>
          <w:kern w:val="0"/>
          <w:lang w:val="en-US" w:eastAsia="en-US"/>
          <w14:ligatures w14:val="none"/>
        </w:rPr>
        <w:t>Achievement Badges</w:t>
      </w:r>
      <w:r w:rsidRPr="00360578">
        <w:rPr>
          <w:rFonts w:ascii="Arial" w:eastAsia="Times New Roman" w:hAnsi="Arial" w:cs="Arial"/>
          <w:kern w:val="0"/>
          <w:lang w:val="en-US" w:eastAsia="en-US"/>
          <w14:ligatures w14:val="none"/>
        </w:rPr>
        <w:t xml:space="preserve"> – Reward users for reaching important health milestones</w:t>
      </w:r>
      <w:r w:rsidR="00B34A1D">
        <w:rPr>
          <w:rFonts w:ascii="Arial" w:eastAsia="Times New Roman" w:hAnsi="Arial" w:cs="Arial"/>
          <w:kern w:val="0"/>
          <w:lang w:val="en-US" w:eastAsia="en-US"/>
          <w14:ligatures w14:val="none"/>
        </w:rPr>
        <w:t xml:space="preserve"> </w:t>
      </w:r>
      <w:r w:rsidR="00B34A1D">
        <w:rPr>
          <w:rFonts w:ascii="Arial" w:eastAsia="Times New Roman" w:hAnsi="Arial" w:cs="Arial"/>
          <w:kern w:val="0"/>
          <w:lang w:val="en-US"/>
          <w14:ligatures w14:val="none"/>
        </w:rPr>
        <w:t>(</w:t>
      </w:r>
      <w:r w:rsidR="00B34A1D" w:rsidRPr="00BD3F97">
        <w:rPr>
          <w:rFonts w:ascii="Arial" w:eastAsia="Times New Roman" w:hAnsi="Arial" w:cs="Arial"/>
          <w:kern w:val="0"/>
          <w14:ligatures w14:val="none"/>
        </w:rPr>
        <w:t>Barrett</w:t>
      </w:r>
      <w:r w:rsidR="00B34A1D">
        <w:rPr>
          <w:rFonts w:ascii="Arial" w:eastAsia="Times New Roman" w:hAnsi="Arial" w:cs="Arial"/>
          <w:kern w:val="0"/>
          <w14:ligatures w14:val="none"/>
        </w:rPr>
        <w:t xml:space="preserve"> et al, 2026)</w:t>
      </w:r>
      <w:r w:rsidRPr="00360578">
        <w:rPr>
          <w:rFonts w:ascii="Arial" w:eastAsia="Times New Roman" w:hAnsi="Arial" w:cs="Arial"/>
          <w:kern w:val="0"/>
          <w:lang w:val="en-US" w:eastAsia="en-US"/>
          <w14:ligatures w14:val="none"/>
        </w:rPr>
        <w:t xml:space="preserve">. </w:t>
      </w:r>
    </w:p>
    <w:p w14:paraId="539F4F82" w14:textId="3C1F8DD8" w:rsidR="003820CA" w:rsidRPr="006F0423" w:rsidRDefault="0021506A" w:rsidP="005963AE">
      <w:pPr>
        <w:jc w:val="both"/>
        <w:rPr>
          <w:rFonts w:ascii="Arial Black" w:hAnsi="Arial Black" w:cs="Arial"/>
          <w:b/>
          <w:bCs/>
          <w:color w:val="FF33CC"/>
          <w:sz w:val="28"/>
          <w:szCs w:val="28"/>
        </w:rPr>
      </w:pPr>
      <w:r>
        <w:rPr>
          <w:rFonts w:ascii="Arial Black" w:hAnsi="Arial Black" w:cs="Arial"/>
          <w:b/>
          <w:bCs/>
          <w:color w:val="FF33CC"/>
          <w:sz w:val="28"/>
          <w:szCs w:val="28"/>
        </w:rPr>
        <w:t>Advantages</w:t>
      </w:r>
      <w:r w:rsidR="00BF1C2D" w:rsidRPr="006F0423">
        <w:rPr>
          <w:rFonts w:ascii="Arial Black" w:hAnsi="Arial Black" w:cs="Arial"/>
          <w:b/>
          <w:bCs/>
          <w:color w:val="FF33CC"/>
          <w:sz w:val="28"/>
          <w:szCs w:val="28"/>
        </w:rPr>
        <w:t xml:space="preserve"> of App</w:t>
      </w:r>
    </w:p>
    <w:p w14:paraId="5D1AF71F" w14:textId="52351ED4" w:rsidR="007E0043" w:rsidRPr="007E0043" w:rsidRDefault="007E0043" w:rsidP="007E0043">
      <w:pPr>
        <w:pStyle w:val="ListParagraph"/>
        <w:numPr>
          <w:ilvl w:val="0"/>
          <w:numId w:val="19"/>
        </w:numPr>
        <w:jc w:val="both"/>
        <w:rPr>
          <w:rFonts w:ascii="Arial" w:hAnsi="Arial" w:cs="Arial"/>
          <w:shd w:val="clear" w:color="auto" w:fill="FFFFFF"/>
          <w:lang w:val="en-US"/>
        </w:rPr>
      </w:pPr>
      <w:r w:rsidRPr="007E0043">
        <w:rPr>
          <w:rFonts w:ascii="Arial" w:hAnsi="Arial" w:cs="Arial"/>
          <w:b/>
          <w:bCs/>
          <w:shd w:val="clear" w:color="auto" w:fill="FFFFFF"/>
          <w:lang w:val="en-US"/>
        </w:rPr>
        <w:t>Evidence-Based Guidance</w:t>
      </w:r>
      <w:r w:rsidRPr="007E0043">
        <w:rPr>
          <w:rFonts w:ascii="Arial" w:hAnsi="Arial" w:cs="Arial"/>
          <w:shd w:val="clear" w:color="auto" w:fill="FFFFFF"/>
          <w:lang w:val="en-US"/>
        </w:rPr>
        <w:t xml:space="preserve"> – The app is developed by the NHS using evidence-based recommendations, ensuring that teenagers receive accurate, safe, and reliable information to support healthy weight management</w:t>
      </w:r>
      <w:r w:rsidR="00804980">
        <w:rPr>
          <w:rFonts w:ascii="Arial" w:hAnsi="Arial" w:cs="Arial"/>
          <w:shd w:val="clear" w:color="auto" w:fill="FFFFFF"/>
          <w:lang w:val="en-US"/>
        </w:rPr>
        <w:t xml:space="preserve"> (</w:t>
      </w:r>
      <w:r w:rsidR="00804980" w:rsidRPr="00D366FA">
        <w:rPr>
          <w:rFonts w:ascii="Arial" w:eastAsia="Times New Roman" w:hAnsi="Arial" w:cs="Arial"/>
          <w:kern w:val="0"/>
          <w14:ligatures w14:val="none"/>
        </w:rPr>
        <w:t>Barrett</w:t>
      </w:r>
      <w:r w:rsidR="00804980">
        <w:rPr>
          <w:rFonts w:ascii="Arial" w:eastAsia="Times New Roman" w:hAnsi="Arial" w:cs="Arial"/>
          <w:kern w:val="0"/>
          <w14:ligatures w14:val="none"/>
        </w:rPr>
        <w:t xml:space="preserve"> et al, 2026)</w:t>
      </w:r>
      <w:r w:rsidRPr="007E0043">
        <w:rPr>
          <w:rFonts w:ascii="Arial" w:hAnsi="Arial" w:cs="Arial"/>
          <w:shd w:val="clear" w:color="auto" w:fill="FFFFFF"/>
          <w:lang w:val="en-US"/>
        </w:rPr>
        <w:t xml:space="preserve">. </w:t>
      </w:r>
    </w:p>
    <w:p w14:paraId="6E875659" w14:textId="0C06D308" w:rsidR="007E0043" w:rsidRPr="007E0043" w:rsidRDefault="007E0043" w:rsidP="007E0043">
      <w:pPr>
        <w:pStyle w:val="ListParagraph"/>
        <w:numPr>
          <w:ilvl w:val="0"/>
          <w:numId w:val="19"/>
        </w:numPr>
        <w:jc w:val="both"/>
        <w:rPr>
          <w:rFonts w:ascii="Arial" w:hAnsi="Arial" w:cs="Arial"/>
          <w:shd w:val="clear" w:color="auto" w:fill="FFFFFF"/>
          <w:lang w:val="en-US"/>
        </w:rPr>
      </w:pPr>
      <w:r w:rsidRPr="007E0043">
        <w:rPr>
          <w:rFonts w:ascii="Arial" w:hAnsi="Arial" w:cs="Arial"/>
          <w:b/>
          <w:bCs/>
          <w:shd w:val="clear" w:color="auto" w:fill="FFFFFF"/>
          <w:lang w:val="en-US"/>
        </w:rPr>
        <w:t>Free and Easily Accessible</w:t>
      </w:r>
      <w:r w:rsidRPr="007E0043">
        <w:rPr>
          <w:rFonts w:ascii="Arial" w:hAnsi="Arial" w:cs="Arial"/>
          <w:shd w:val="clear" w:color="auto" w:fill="FFFFFF"/>
          <w:lang w:val="en-US"/>
        </w:rPr>
        <w:t xml:space="preserve"> – The app is available free of charge and can be downloaded on most smartphones, making it an affordable and convenient resource for teenagers across the UK</w:t>
      </w:r>
      <w:r w:rsidR="002030AB">
        <w:rPr>
          <w:rFonts w:ascii="Arial" w:hAnsi="Arial" w:cs="Arial"/>
          <w:shd w:val="clear" w:color="auto" w:fill="FFFFFF"/>
          <w:lang w:val="en-US"/>
        </w:rPr>
        <w:t xml:space="preserve"> (</w:t>
      </w:r>
      <w:r w:rsidR="002030AB" w:rsidRPr="002030AB">
        <w:rPr>
          <w:rFonts w:ascii="Arial" w:hAnsi="Arial" w:cs="Arial"/>
          <w:shd w:val="clear" w:color="auto" w:fill="FFFFFF"/>
        </w:rPr>
        <w:t>Innes</w:t>
      </w:r>
      <w:r w:rsidR="002030AB">
        <w:rPr>
          <w:rFonts w:ascii="Arial" w:hAnsi="Arial" w:cs="Arial"/>
          <w:shd w:val="clear" w:color="auto" w:fill="FFFFFF"/>
        </w:rPr>
        <w:t xml:space="preserve"> et al, 2019)</w:t>
      </w:r>
      <w:r w:rsidRPr="007E0043">
        <w:rPr>
          <w:rFonts w:ascii="Arial" w:hAnsi="Arial" w:cs="Arial"/>
          <w:shd w:val="clear" w:color="auto" w:fill="FFFFFF"/>
          <w:lang w:val="en-US"/>
        </w:rPr>
        <w:t xml:space="preserve">. </w:t>
      </w:r>
    </w:p>
    <w:p w14:paraId="5908785C" w14:textId="0B8F1684" w:rsidR="007E0043" w:rsidRPr="007E0043" w:rsidRDefault="007E0043" w:rsidP="007E0043">
      <w:pPr>
        <w:pStyle w:val="ListParagraph"/>
        <w:numPr>
          <w:ilvl w:val="0"/>
          <w:numId w:val="19"/>
        </w:numPr>
        <w:jc w:val="both"/>
        <w:rPr>
          <w:rFonts w:ascii="Arial" w:hAnsi="Arial" w:cs="Arial"/>
          <w:shd w:val="clear" w:color="auto" w:fill="FFFFFF"/>
          <w:lang w:val="en-US"/>
        </w:rPr>
      </w:pPr>
      <w:r w:rsidRPr="007E0043">
        <w:rPr>
          <w:rFonts w:ascii="Arial" w:hAnsi="Arial" w:cs="Arial"/>
          <w:b/>
          <w:bCs/>
          <w:shd w:val="clear" w:color="auto" w:fill="FFFFFF"/>
          <w:lang w:val="en-US"/>
        </w:rPr>
        <w:t>Encourages Healthy Lifestyle Habits</w:t>
      </w:r>
      <w:r w:rsidRPr="007E0043">
        <w:rPr>
          <w:rFonts w:ascii="Arial" w:hAnsi="Arial" w:cs="Arial"/>
          <w:shd w:val="clear" w:color="auto" w:fill="FFFFFF"/>
          <w:lang w:val="en-US"/>
        </w:rPr>
        <w:t xml:space="preserve"> – It promotes long-term behaviour change by encouraging balanced nutrition, regular physical activity, goal setting, and healthier daily routines rather than rapid weight loss</w:t>
      </w:r>
      <w:r w:rsidR="00B34A1D">
        <w:rPr>
          <w:rFonts w:ascii="Arial" w:hAnsi="Arial" w:cs="Arial"/>
          <w:shd w:val="clear" w:color="auto" w:fill="FFFFFF"/>
          <w:lang w:val="en-US"/>
        </w:rPr>
        <w:t xml:space="preserve"> </w:t>
      </w:r>
      <w:r w:rsidR="00B34A1D">
        <w:rPr>
          <w:rFonts w:ascii="Arial" w:eastAsia="Times New Roman" w:hAnsi="Arial" w:cs="Arial"/>
          <w:kern w:val="0"/>
          <w:lang w:val="en-US"/>
          <w14:ligatures w14:val="none"/>
        </w:rPr>
        <w:t>(</w:t>
      </w:r>
      <w:r w:rsidR="00B34A1D" w:rsidRPr="00BD3F97">
        <w:rPr>
          <w:rFonts w:ascii="Arial" w:eastAsia="Times New Roman" w:hAnsi="Arial" w:cs="Arial"/>
          <w:kern w:val="0"/>
          <w14:ligatures w14:val="none"/>
        </w:rPr>
        <w:t>Barrett</w:t>
      </w:r>
      <w:r w:rsidR="00B34A1D">
        <w:rPr>
          <w:rFonts w:ascii="Arial" w:eastAsia="Times New Roman" w:hAnsi="Arial" w:cs="Arial"/>
          <w:kern w:val="0"/>
          <w14:ligatures w14:val="none"/>
        </w:rPr>
        <w:t xml:space="preserve"> et al, 2026)</w:t>
      </w:r>
      <w:r w:rsidRPr="007E0043">
        <w:rPr>
          <w:rFonts w:ascii="Arial" w:hAnsi="Arial" w:cs="Arial"/>
          <w:shd w:val="clear" w:color="auto" w:fill="FFFFFF"/>
          <w:lang w:val="en-US"/>
        </w:rPr>
        <w:t xml:space="preserve">. </w:t>
      </w:r>
    </w:p>
    <w:p w14:paraId="34FE4E25" w14:textId="56AC2878" w:rsidR="007E0043" w:rsidRPr="007E0043" w:rsidRDefault="007E0043" w:rsidP="007E0043">
      <w:pPr>
        <w:pStyle w:val="ListParagraph"/>
        <w:numPr>
          <w:ilvl w:val="0"/>
          <w:numId w:val="19"/>
        </w:numPr>
        <w:jc w:val="both"/>
        <w:rPr>
          <w:rFonts w:ascii="Arial" w:hAnsi="Arial" w:cs="Arial"/>
          <w:shd w:val="clear" w:color="auto" w:fill="FFFFFF"/>
          <w:lang w:val="en-US"/>
        </w:rPr>
      </w:pPr>
      <w:r w:rsidRPr="007E0043">
        <w:rPr>
          <w:rFonts w:ascii="Arial" w:hAnsi="Arial" w:cs="Arial"/>
          <w:b/>
          <w:bCs/>
          <w:shd w:val="clear" w:color="auto" w:fill="FFFFFF"/>
          <w:lang w:val="en-US"/>
        </w:rPr>
        <w:t>Supports Self-Monitoring and Motivation</w:t>
      </w:r>
      <w:r w:rsidRPr="007E0043">
        <w:rPr>
          <w:rFonts w:ascii="Arial" w:hAnsi="Arial" w:cs="Arial"/>
          <w:shd w:val="clear" w:color="auto" w:fill="FFFFFF"/>
          <w:lang w:val="en-US"/>
        </w:rPr>
        <w:t xml:space="preserve"> – The app enables users to track their weight, physical activity, and lifestyle progress, helping teenagers stay motivated and committed to achieving their health goals</w:t>
      </w:r>
      <w:r w:rsidR="00B34A1D">
        <w:rPr>
          <w:rFonts w:ascii="Arial" w:hAnsi="Arial" w:cs="Arial"/>
          <w:shd w:val="clear" w:color="auto" w:fill="FFFFFF"/>
          <w:lang w:val="en-US"/>
        </w:rPr>
        <w:t xml:space="preserve"> (</w:t>
      </w:r>
      <w:r w:rsidR="00B34A1D" w:rsidRPr="002030AB">
        <w:rPr>
          <w:rFonts w:ascii="Arial" w:hAnsi="Arial" w:cs="Arial"/>
          <w:shd w:val="clear" w:color="auto" w:fill="FFFFFF"/>
        </w:rPr>
        <w:t>Innes</w:t>
      </w:r>
      <w:r w:rsidR="00B34A1D">
        <w:rPr>
          <w:rFonts w:ascii="Arial" w:hAnsi="Arial" w:cs="Arial"/>
          <w:shd w:val="clear" w:color="auto" w:fill="FFFFFF"/>
        </w:rPr>
        <w:t xml:space="preserve"> et al, 2019)</w:t>
      </w:r>
      <w:r w:rsidRPr="007E0043">
        <w:rPr>
          <w:rFonts w:ascii="Arial" w:hAnsi="Arial" w:cs="Arial"/>
          <w:shd w:val="clear" w:color="auto" w:fill="FFFFFF"/>
          <w:lang w:val="en-US"/>
        </w:rPr>
        <w:t xml:space="preserve">. </w:t>
      </w:r>
    </w:p>
    <w:p w14:paraId="272F8D54" w14:textId="69495C8D" w:rsidR="00CB68F3" w:rsidRPr="00CB68F3" w:rsidRDefault="007E0043" w:rsidP="007E0043">
      <w:pPr>
        <w:pStyle w:val="ListParagraph"/>
        <w:numPr>
          <w:ilvl w:val="0"/>
          <w:numId w:val="19"/>
        </w:numPr>
        <w:jc w:val="both"/>
        <w:rPr>
          <w:rFonts w:ascii="Arial" w:hAnsi="Arial" w:cs="Arial"/>
          <w:shd w:val="clear" w:color="auto" w:fill="FFFFFF"/>
          <w:lang w:val="en-GB"/>
        </w:rPr>
      </w:pPr>
      <w:r w:rsidRPr="007E0043">
        <w:rPr>
          <w:rFonts w:ascii="Arial" w:hAnsi="Arial" w:cs="Arial"/>
          <w:b/>
          <w:bCs/>
          <w:shd w:val="clear" w:color="auto" w:fill="FFFFFF"/>
          <w:lang w:val="en-US"/>
        </w:rPr>
        <w:t>Improves Health Knowledge and Confidence</w:t>
      </w:r>
      <w:r w:rsidRPr="007E0043">
        <w:rPr>
          <w:rFonts w:ascii="Arial" w:hAnsi="Arial" w:cs="Arial"/>
          <w:shd w:val="clear" w:color="auto" w:fill="FFFFFF"/>
          <w:lang w:val="en-US"/>
        </w:rPr>
        <w:t xml:space="preserve"> – By providing practical tips, educational content, and personalised feedback, the app helps teenagers develop greater confidence in making informed decisions about their diet and overall wellbeing</w:t>
      </w:r>
      <w:r w:rsidR="00B34A1D">
        <w:rPr>
          <w:rFonts w:ascii="Arial" w:hAnsi="Arial" w:cs="Arial"/>
          <w:shd w:val="clear" w:color="auto" w:fill="FFFFFF"/>
          <w:lang w:val="en-GB"/>
        </w:rPr>
        <w:t xml:space="preserve"> </w:t>
      </w:r>
      <w:r w:rsidR="00B34A1D">
        <w:rPr>
          <w:rFonts w:ascii="Arial" w:eastAsia="Times New Roman" w:hAnsi="Arial" w:cs="Arial"/>
          <w:kern w:val="0"/>
          <w:lang w:val="en-US"/>
          <w14:ligatures w14:val="none"/>
        </w:rPr>
        <w:t>(</w:t>
      </w:r>
      <w:r w:rsidR="00B34A1D" w:rsidRPr="00BD3F97">
        <w:rPr>
          <w:rFonts w:ascii="Arial" w:eastAsia="Times New Roman" w:hAnsi="Arial" w:cs="Arial"/>
          <w:kern w:val="0"/>
          <w14:ligatures w14:val="none"/>
        </w:rPr>
        <w:t>Barrett</w:t>
      </w:r>
      <w:r w:rsidR="00B34A1D">
        <w:rPr>
          <w:rFonts w:ascii="Arial" w:eastAsia="Times New Roman" w:hAnsi="Arial" w:cs="Arial"/>
          <w:kern w:val="0"/>
          <w14:ligatures w14:val="none"/>
        </w:rPr>
        <w:t xml:space="preserve"> et al, 2026)</w:t>
      </w:r>
      <w:r w:rsidR="0021506A" w:rsidRPr="0021506A">
        <w:rPr>
          <w:rFonts w:ascii="Arial" w:hAnsi="Arial" w:cs="Arial"/>
          <w:shd w:val="clear" w:color="auto" w:fill="FFFFFF"/>
          <w:lang w:val="en-GB"/>
        </w:rPr>
        <w:t>.</w:t>
      </w:r>
    </w:p>
    <w:p w14:paraId="68BF23EA" w14:textId="1AF7C034" w:rsidR="003820CA" w:rsidRPr="006F0423" w:rsidRDefault="006F0423" w:rsidP="005963AE">
      <w:pPr>
        <w:jc w:val="both"/>
        <w:rPr>
          <w:rFonts w:ascii="Arial Black" w:hAnsi="Arial Black" w:cs="Arial"/>
          <w:b/>
          <w:bCs/>
          <w:color w:val="FF33CC"/>
          <w:sz w:val="28"/>
          <w:szCs w:val="28"/>
        </w:rPr>
      </w:pPr>
      <w:r w:rsidRPr="006F0423">
        <w:rPr>
          <w:rFonts w:ascii="Arial Black" w:hAnsi="Arial Black" w:cs="Arial"/>
          <w:b/>
          <w:bCs/>
          <w:color w:val="FF33CC"/>
          <w:sz w:val="28"/>
          <w:szCs w:val="28"/>
        </w:rPr>
        <w:t>D</w:t>
      </w:r>
      <w:r w:rsidR="000B0946" w:rsidRPr="006F0423">
        <w:rPr>
          <w:rFonts w:ascii="Arial Black" w:hAnsi="Arial Black" w:cs="Arial"/>
          <w:b/>
          <w:bCs/>
          <w:color w:val="FF33CC"/>
          <w:sz w:val="28"/>
          <w:szCs w:val="28"/>
        </w:rPr>
        <w:t>isadvantages</w:t>
      </w:r>
      <w:r w:rsidR="00BF1C2D" w:rsidRPr="006F0423">
        <w:rPr>
          <w:rFonts w:ascii="Arial Black" w:hAnsi="Arial Black" w:cs="Arial"/>
          <w:b/>
          <w:bCs/>
          <w:color w:val="FF33CC"/>
          <w:sz w:val="28"/>
          <w:szCs w:val="28"/>
        </w:rPr>
        <w:t xml:space="preserve"> of </w:t>
      </w:r>
      <w:r w:rsidR="00FB44CB" w:rsidRPr="006F0423">
        <w:rPr>
          <w:rFonts w:ascii="Arial Black" w:hAnsi="Arial Black" w:cs="Arial"/>
          <w:b/>
          <w:bCs/>
          <w:color w:val="FF33CC"/>
          <w:sz w:val="28"/>
          <w:szCs w:val="28"/>
        </w:rPr>
        <w:t xml:space="preserve">the </w:t>
      </w:r>
      <w:r w:rsidR="00BF1C2D" w:rsidRPr="006F0423">
        <w:rPr>
          <w:rFonts w:ascii="Arial Black" w:hAnsi="Arial Black" w:cs="Arial"/>
          <w:b/>
          <w:bCs/>
          <w:color w:val="FF33CC"/>
          <w:sz w:val="28"/>
          <w:szCs w:val="28"/>
        </w:rPr>
        <w:t>App</w:t>
      </w:r>
    </w:p>
    <w:p w14:paraId="4FE66A59" w14:textId="04FEBCD3" w:rsidR="007E0043" w:rsidRPr="007E0043" w:rsidRDefault="007E0043" w:rsidP="007E0043">
      <w:pPr>
        <w:numPr>
          <w:ilvl w:val="0"/>
          <w:numId w:val="19"/>
        </w:numPr>
        <w:spacing w:before="100" w:beforeAutospacing="1" w:after="100" w:afterAutospacing="1" w:line="240" w:lineRule="auto"/>
        <w:jc w:val="both"/>
        <w:rPr>
          <w:rFonts w:ascii="Arial" w:eastAsia="Times New Roman" w:hAnsi="Arial" w:cs="Arial"/>
          <w:kern w:val="0"/>
          <w:lang w:val="en-US" w:eastAsia="en-US"/>
          <w14:ligatures w14:val="none"/>
        </w:rPr>
      </w:pPr>
      <w:r w:rsidRPr="007E0043">
        <w:rPr>
          <w:rFonts w:ascii="Arial" w:eastAsia="Times New Roman" w:hAnsi="Arial" w:cs="Arial"/>
          <w:b/>
          <w:bCs/>
          <w:kern w:val="0"/>
          <w:lang w:val="en-US" w:eastAsia="en-US"/>
          <w14:ligatures w14:val="none"/>
        </w:rPr>
        <w:t>Requires Regular Internet Access</w:t>
      </w:r>
      <w:r w:rsidRPr="007E0043">
        <w:rPr>
          <w:rFonts w:ascii="Arial" w:eastAsia="Times New Roman" w:hAnsi="Arial" w:cs="Arial"/>
          <w:kern w:val="0"/>
          <w:lang w:val="en-US" w:eastAsia="en-US"/>
          <w14:ligatures w14:val="none"/>
        </w:rPr>
        <w:t xml:space="preserve"> – Some features and updates work best with a stable internet connection, which may not always be available</w:t>
      </w:r>
      <w:r w:rsidR="00B34A1D">
        <w:rPr>
          <w:rFonts w:ascii="Arial" w:eastAsia="Times New Roman" w:hAnsi="Arial" w:cs="Arial"/>
          <w:kern w:val="0"/>
          <w:lang w:val="en-US" w:eastAsia="en-US"/>
          <w14:ligatures w14:val="none"/>
        </w:rPr>
        <w:t xml:space="preserve"> </w:t>
      </w:r>
      <w:r w:rsidR="00B34A1D">
        <w:rPr>
          <w:rFonts w:ascii="Arial" w:eastAsia="Times New Roman" w:hAnsi="Arial" w:cs="Arial"/>
          <w:kern w:val="0"/>
          <w:lang w:val="en-US"/>
          <w14:ligatures w14:val="none"/>
        </w:rPr>
        <w:t>(</w:t>
      </w:r>
      <w:r w:rsidR="00B34A1D" w:rsidRPr="005F1617">
        <w:rPr>
          <w:rFonts w:ascii="Arial" w:eastAsia="Times New Roman" w:hAnsi="Arial" w:cs="Arial"/>
          <w:kern w:val="0"/>
          <w14:ligatures w14:val="none"/>
        </w:rPr>
        <w:t>Irvin</w:t>
      </w:r>
      <w:r w:rsidR="00B34A1D">
        <w:rPr>
          <w:rFonts w:ascii="Arial" w:eastAsia="Times New Roman" w:hAnsi="Arial" w:cs="Arial"/>
          <w:kern w:val="0"/>
          <w14:ligatures w14:val="none"/>
        </w:rPr>
        <w:t xml:space="preserve"> et al, 2023)</w:t>
      </w:r>
      <w:r w:rsidRPr="007E0043">
        <w:rPr>
          <w:rFonts w:ascii="Arial" w:eastAsia="Times New Roman" w:hAnsi="Arial" w:cs="Arial"/>
          <w:kern w:val="0"/>
          <w:lang w:val="en-US" w:eastAsia="en-US"/>
          <w14:ligatures w14:val="none"/>
        </w:rPr>
        <w:t xml:space="preserve">. </w:t>
      </w:r>
    </w:p>
    <w:p w14:paraId="558ACA72" w14:textId="3EA212A3" w:rsidR="007E0043" w:rsidRPr="007E0043" w:rsidRDefault="007E0043" w:rsidP="007E0043">
      <w:pPr>
        <w:numPr>
          <w:ilvl w:val="0"/>
          <w:numId w:val="19"/>
        </w:numPr>
        <w:spacing w:before="100" w:beforeAutospacing="1" w:after="100" w:afterAutospacing="1" w:line="240" w:lineRule="auto"/>
        <w:jc w:val="both"/>
        <w:rPr>
          <w:rFonts w:ascii="Arial" w:eastAsia="Times New Roman" w:hAnsi="Arial" w:cs="Arial"/>
          <w:kern w:val="0"/>
          <w:lang w:val="en-US" w:eastAsia="en-US"/>
          <w14:ligatures w14:val="none"/>
        </w:rPr>
      </w:pPr>
      <w:r w:rsidRPr="007E0043">
        <w:rPr>
          <w:rFonts w:ascii="Arial" w:eastAsia="Times New Roman" w:hAnsi="Arial" w:cs="Arial"/>
          <w:b/>
          <w:bCs/>
          <w:kern w:val="0"/>
          <w:lang w:val="en-US" w:eastAsia="en-US"/>
          <w14:ligatures w14:val="none"/>
        </w:rPr>
        <w:t>Depends on User Motivation</w:t>
      </w:r>
      <w:r w:rsidRPr="007E0043">
        <w:rPr>
          <w:rFonts w:ascii="Arial" w:eastAsia="Times New Roman" w:hAnsi="Arial" w:cs="Arial"/>
          <w:kern w:val="0"/>
          <w:lang w:val="en-US" w:eastAsia="en-US"/>
          <w14:ligatures w14:val="none"/>
        </w:rPr>
        <w:t xml:space="preserve"> – Teenagers need to use the app consistently to achieve meaningful and lasting results</w:t>
      </w:r>
      <w:r w:rsidR="00B34A1D">
        <w:rPr>
          <w:rFonts w:ascii="Arial" w:eastAsia="Times New Roman" w:hAnsi="Arial" w:cs="Arial"/>
          <w:kern w:val="0"/>
          <w:lang w:val="en-US" w:eastAsia="en-US"/>
          <w14:ligatures w14:val="none"/>
        </w:rPr>
        <w:t xml:space="preserve"> </w:t>
      </w:r>
      <w:r w:rsidR="00B34A1D">
        <w:rPr>
          <w:rFonts w:ascii="Arial" w:eastAsia="Times New Roman" w:hAnsi="Arial" w:cs="Arial"/>
          <w:kern w:val="0"/>
          <w:lang w:val="en-US"/>
          <w14:ligatures w14:val="none"/>
        </w:rPr>
        <w:t>(</w:t>
      </w:r>
      <w:r w:rsidR="00B34A1D" w:rsidRPr="005F1617">
        <w:rPr>
          <w:rFonts w:ascii="Arial" w:eastAsia="Times New Roman" w:hAnsi="Arial" w:cs="Arial"/>
          <w:kern w:val="0"/>
          <w14:ligatures w14:val="none"/>
        </w:rPr>
        <w:t>Irvin</w:t>
      </w:r>
      <w:r w:rsidR="00B34A1D">
        <w:rPr>
          <w:rFonts w:ascii="Arial" w:eastAsia="Times New Roman" w:hAnsi="Arial" w:cs="Arial"/>
          <w:kern w:val="0"/>
          <w14:ligatures w14:val="none"/>
        </w:rPr>
        <w:t xml:space="preserve"> et al, 2023)</w:t>
      </w:r>
      <w:r w:rsidRPr="007E0043">
        <w:rPr>
          <w:rFonts w:ascii="Arial" w:eastAsia="Times New Roman" w:hAnsi="Arial" w:cs="Arial"/>
          <w:kern w:val="0"/>
          <w:lang w:val="en-US" w:eastAsia="en-US"/>
          <w14:ligatures w14:val="none"/>
        </w:rPr>
        <w:t xml:space="preserve">. </w:t>
      </w:r>
    </w:p>
    <w:p w14:paraId="488569C1" w14:textId="6996BB83" w:rsidR="007E0043" w:rsidRPr="007E0043" w:rsidRDefault="007E0043" w:rsidP="007E0043">
      <w:pPr>
        <w:numPr>
          <w:ilvl w:val="0"/>
          <w:numId w:val="19"/>
        </w:numPr>
        <w:spacing w:before="100" w:beforeAutospacing="1" w:after="100" w:afterAutospacing="1" w:line="240" w:lineRule="auto"/>
        <w:jc w:val="both"/>
        <w:rPr>
          <w:rFonts w:ascii="Arial" w:eastAsia="Times New Roman" w:hAnsi="Arial" w:cs="Arial"/>
          <w:kern w:val="0"/>
          <w:lang w:val="en-US" w:eastAsia="en-US"/>
          <w14:ligatures w14:val="none"/>
        </w:rPr>
      </w:pPr>
      <w:r w:rsidRPr="007E0043">
        <w:rPr>
          <w:rFonts w:ascii="Arial" w:eastAsia="Times New Roman" w:hAnsi="Arial" w:cs="Arial"/>
          <w:b/>
          <w:bCs/>
          <w:kern w:val="0"/>
          <w:lang w:val="en-US" w:eastAsia="en-US"/>
          <w14:ligatures w14:val="none"/>
        </w:rPr>
        <w:t>Limited Personalisation</w:t>
      </w:r>
      <w:r w:rsidRPr="007E0043">
        <w:rPr>
          <w:rFonts w:ascii="Arial" w:eastAsia="Times New Roman" w:hAnsi="Arial" w:cs="Arial"/>
          <w:kern w:val="0"/>
          <w:lang w:val="en-US" w:eastAsia="en-US"/>
          <w14:ligatures w14:val="none"/>
        </w:rPr>
        <w:t xml:space="preserve"> – The advice provided may not fully address individual medical or dietary needs</w:t>
      </w:r>
      <w:r w:rsidR="00B34A1D">
        <w:rPr>
          <w:rFonts w:ascii="Arial" w:eastAsia="Times New Roman" w:hAnsi="Arial" w:cs="Arial"/>
          <w:kern w:val="0"/>
          <w:lang w:val="en-US" w:eastAsia="en-US"/>
          <w14:ligatures w14:val="none"/>
        </w:rPr>
        <w:t xml:space="preserve"> </w:t>
      </w:r>
      <w:r w:rsidR="00B34A1D">
        <w:rPr>
          <w:rFonts w:ascii="Arial" w:eastAsia="Times New Roman" w:hAnsi="Arial" w:cs="Arial"/>
          <w:kern w:val="0"/>
          <w:lang w:val="en-US"/>
          <w14:ligatures w14:val="none"/>
        </w:rPr>
        <w:t>(</w:t>
      </w:r>
      <w:r w:rsidR="00B34A1D" w:rsidRPr="00BD3F97">
        <w:rPr>
          <w:rFonts w:ascii="Arial" w:eastAsia="Times New Roman" w:hAnsi="Arial" w:cs="Arial"/>
          <w:kern w:val="0"/>
          <w14:ligatures w14:val="none"/>
        </w:rPr>
        <w:t>Barrett</w:t>
      </w:r>
      <w:r w:rsidR="00B34A1D">
        <w:rPr>
          <w:rFonts w:ascii="Arial" w:eastAsia="Times New Roman" w:hAnsi="Arial" w:cs="Arial"/>
          <w:kern w:val="0"/>
          <w14:ligatures w14:val="none"/>
        </w:rPr>
        <w:t xml:space="preserve"> et al, 2026)</w:t>
      </w:r>
      <w:r w:rsidRPr="007E0043">
        <w:rPr>
          <w:rFonts w:ascii="Arial" w:eastAsia="Times New Roman" w:hAnsi="Arial" w:cs="Arial"/>
          <w:kern w:val="0"/>
          <w:lang w:val="en-US" w:eastAsia="en-US"/>
          <w14:ligatures w14:val="none"/>
        </w:rPr>
        <w:t xml:space="preserve">. </w:t>
      </w:r>
    </w:p>
    <w:p w14:paraId="4136F1FF" w14:textId="4E8CD084" w:rsidR="007E0043" w:rsidRPr="007E0043" w:rsidRDefault="007E0043" w:rsidP="007E0043">
      <w:pPr>
        <w:numPr>
          <w:ilvl w:val="0"/>
          <w:numId w:val="19"/>
        </w:numPr>
        <w:spacing w:before="100" w:beforeAutospacing="1" w:after="100" w:afterAutospacing="1" w:line="240" w:lineRule="auto"/>
        <w:jc w:val="both"/>
        <w:rPr>
          <w:rFonts w:ascii="Arial" w:eastAsia="Times New Roman" w:hAnsi="Arial" w:cs="Arial"/>
          <w:kern w:val="0"/>
          <w:lang w:val="en-US" w:eastAsia="en-US"/>
          <w14:ligatures w14:val="none"/>
        </w:rPr>
      </w:pPr>
      <w:r w:rsidRPr="007E0043">
        <w:rPr>
          <w:rFonts w:ascii="Arial" w:eastAsia="Times New Roman" w:hAnsi="Arial" w:cs="Arial"/>
          <w:b/>
          <w:bCs/>
          <w:kern w:val="0"/>
          <w:lang w:val="en-US" w:eastAsia="en-US"/>
          <w14:ligatures w14:val="none"/>
        </w:rPr>
        <w:t>No Direct Professional Support</w:t>
      </w:r>
      <w:r w:rsidRPr="007E0043">
        <w:rPr>
          <w:rFonts w:ascii="Arial" w:eastAsia="Times New Roman" w:hAnsi="Arial" w:cs="Arial"/>
          <w:kern w:val="0"/>
          <w:lang w:val="en-US" w:eastAsia="en-US"/>
          <w14:ligatures w14:val="none"/>
        </w:rPr>
        <w:t xml:space="preserve"> – The app cannot replace personalised guidance from healthcare professionals when required</w:t>
      </w:r>
      <w:r w:rsidR="00B34A1D">
        <w:rPr>
          <w:rFonts w:ascii="Arial" w:eastAsia="Times New Roman" w:hAnsi="Arial" w:cs="Arial"/>
          <w:kern w:val="0"/>
          <w:lang w:val="en-US" w:eastAsia="en-US"/>
          <w14:ligatures w14:val="none"/>
        </w:rPr>
        <w:t xml:space="preserve"> </w:t>
      </w:r>
      <w:r w:rsidR="00B34A1D">
        <w:rPr>
          <w:rFonts w:ascii="Arial" w:eastAsia="Times New Roman" w:hAnsi="Arial" w:cs="Arial"/>
          <w:kern w:val="0"/>
          <w:lang w:val="en-US"/>
          <w14:ligatures w14:val="none"/>
        </w:rPr>
        <w:t>(</w:t>
      </w:r>
      <w:r w:rsidR="00B34A1D" w:rsidRPr="005F1617">
        <w:rPr>
          <w:rFonts w:ascii="Arial" w:eastAsia="Times New Roman" w:hAnsi="Arial" w:cs="Arial"/>
          <w:kern w:val="0"/>
          <w14:ligatures w14:val="none"/>
        </w:rPr>
        <w:t>Irvin</w:t>
      </w:r>
      <w:r w:rsidR="00B34A1D">
        <w:rPr>
          <w:rFonts w:ascii="Arial" w:eastAsia="Times New Roman" w:hAnsi="Arial" w:cs="Arial"/>
          <w:kern w:val="0"/>
          <w14:ligatures w14:val="none"/>
        </w:rPr>
        <w:t xml:space="preserve"> et al, 2023)</w:t>
      </w:r>
      <w:r w:rsidRPr="007E0043">
        <w:rPr>
          <w:rFonts w:ascii="Arial" w:eastAsia="Times New Roman" w:hAnsi="Arial" w:cs="Arial"/>
          <w:kern w:val="0"/>
          <w:lang w:val="en-US" w:eastAsia="en-US"/>
          <w14:ligatures w14:val="none"/>
        </w:rPr>
        <w:t xml:space="preserve">. </w:t>
      </w:r>
    </w:p>
    <w:p w14:paraId="3F582CED" w14:textId="43767098" w:rsidR="0021506A" w:rsidRPr="007E0043" w:rsidRDefault="007E0043" w:rsidP="007E0043">
      <w:pPr>
        <w:numPr>
          <w:ilvl w:val="0"/>
          <w:numId w:val="19"/>
        </w:numPr>
        <w:spacing w:before="100" w:beforeAutospacing="1" w:after="100" w:afterAutospacing="1" w:line="240" w:lineRule="auto"/>
        <w:jc w:val="both"/>
        <w:rPr>
          <w:rFonts w:ascii="Arial" w:eastAsia="Times New Roman" w:hAnsi="Arial" w:cs="Arial"/>
          <w:kern w:val="0"/>
          <w:lang w:val="en-US" w:eastAsia="en-US"/>
          <w14:ligatures w14:val="none"/>
        </w:rPr>
      </w:pPr>
      <w:r w:rsidRPr="007E0043">
        <w:rPr>
          <w:rFonts w:ascii="Arial" w:eastAsia="Times New Roman" w:hAnsi="Arial" w:cs="Arial"/>
          <w:b/>
          <w:bCs/>
          <w:kern w:val="0"/>
          <w:lang w:val="en-US" w:eastAsia="en-US"/>
          <w14:ligatures w14:val="none"/>
        </w:rPr>
        <w:t>Digital Access Barriers</w:t>
      </w:r>
      <w:r w:rsidRPr="007E0043">
        <w:rPr>
          <w:rFonts w:ascii="Arial" w:eastAsia="Times New Roman" w:hAnsi="Arial" w:cs="Arial"/>
          <w:kern w:val="0"/>
          <w:lang w:val="en-US" w:eastAsia="en-US"/>
          <w14:ligatures w14:val="none"/>
        </w:rPr>
        <w:t xml:space="preserve"> – Some teenagers may not have access to a compatible smartphone or digital device</w:t>
      </w:r>
      <w:r w:rsidR="00B34A1D">
        <w:rPr>
          <w:rFonts w:ascii="Arial" w:eastAsia="Times New Roman" w:hAnsi="Arial" w:cs="Arial"/>
          <w:kern w:val="0"/>
          <w:lang w:val="en-US" w:eastAsia="en-US"/>
          <w14:ligatures w14:val="none"/>
        </w:rPr>
        <w:t xml:space="preserve"> </w:t>
      </w:r>
      <w:r w:rsidR="00B34A1D">
        <w:rPr>
          <w:rFonts w:ascii="Arial" w:eastAsia="Times New Roman" w:hAnsi="Arial" w:cs="Arial"/>
          <w:kern w:val="0"/>
          <w:lang w:val="en-US"/>
          <w14:ligatures w14:val="none"/>
        </w:rPr>
        <w:t>(</w:t>
      </w:r>
      <w:r w:rsidR="00B34A1D" w:rsidRPr="00BD3F97">
        <w:rPr>
          <w:rFonts w:ascii="Arial" w:eastAsia="Times New Roman" w:hAnsi="Arial" w:cs="Arial"/>
          <w:kern w:val="0"/>
          <w14:ligatures w14:val="none"/>
        </w:rPr>
        <w:t>Barrett</w:t>
      </w:r>
      <w:r w:rsidR="00B34A1D">
        <w:rPr>
          <w:rFonts w:ascii="Arial" w:eastAsia="Times New Roman" w:hAnsi="Arial" w:cs="Arial"/>
          <w:kern w:val="0"/>
          <w14:ligatures w14:val="none"/>
        </w:rPr>
        <w:t xml:space="preserve"> et al, 2026)</w:t>
      </w:r>
      <w:r w:rsidRPr="007E0043">
        <w:rPr>
          <w:rFonts w:ascii="Arial" w:eastAsia="Times New Roman" w:hAnsi="Arial" w:cs="Arial"/>
          <w:kern w:val="0"/>
          <w:lang w:val="en-US" w:eastAsia="en-US"/>
          <w14:ligatures w14:val="none"/>
        </w:rPr>
        <w:t xml:space="preserve">. </w:t>
      </w:r>
    </w:p>
    <w:p w14:paraId="62685AC4" w14:textId="13BCB0D9" w:rsidR="00282C98" w:rsidRPr="006F0423" w:rsidRDefault="00D64B53" w:rsidP="006E5BE9">
      <w:pPr>
        <w:rPr>
          <w:rFonts w:ascii="Arial Black" w:hAnsi="Arial Black" w:cs="Arial"/>
          <w:color w:val="FF33CC"/>
          <w:sz w:val="28"/>
          <w:szCs w:val="28"/>
          <w:shd w:val="clear" w:color="auto" w:fill="FFFFFF"/>
        </w:rPr>
      </w:pPr>
      <w:r w:rsidRPr="00D64B53">
        <w:rPr>
          <w:rFonts w:ascii="Arial Black" w:hAnsi="Arial Black" w:cs="Arial"/>
          <w:color w:val="FF33CC"/>
          <w:sz w:val="28"/>
          <w:szCs w:val="28"/>
          <w:shd w:val="clear" w:color="auto" w:fill="FFFFFF"/>
        </w:rPr>
        <w:t>Solutions to Overcome the Limitations of the App</w:t>
      </w:r>
    </w:p>
    <w:p w14:paraId="39FFD9B8" w14:textId="7E954446" w:rsidR="0070103B" w:rsidRPr="0070103B" w:rsidRDefault="0070103B" w:rsidP="0070103B">
      <w:pPr>
        <w:numPr>
          <w:ilvl w:val="0"/>
          <w:numId w:val="22"/>
        </w:numPr>
        <w:spacing w:before="100" w:beforeAutospacing="1" w:after="100" w:afterAutospacing="1" w:line="240" w:lineRule="auto"/>
        <w:jc w:val="both"/>
        <w:rPr>
          <w:rFonts w:ascii="Arial" w:eastAsia="Times New Roman" w:hAnsi="Arial" w:cs="Arial"/>
          <w:kern w:val="0"/>
          <w:lang w:val="en-US" w:eastAsia="en-US"/>
          <w14:ligatures w14:val="none"/>
        </w:rPr>
      </w:pPr>
      <w:r w:rsidRPr="0070103B">
        <w:rPr>
          <w:rFonts w:ascii="Arial" w:eastAsia="Times New Roman" w:hAnsi="Arial" w:cs="Arial"/>
          <w:b/>
          <w:bCs/>
          <w:kern w:val="0"/>
          <w:lang w:val="en-US" w:eastAsia="en-US"/>
          <w14:ligatures w14:val="none"/>
        </w:rPr>
        <w:t>Improve Internet Accessibility</w:t>
      </w:r>
      <w:r w:rsidRPr="0070103B">
        <w:rPr>
          <w:rFonts w:ascii="Arial" w:eastAsia="Times New Roman" w:hAnsi="Arial" w:cs="Arial"/>
          <w:kern w:val="0"/>
          <w:lang w:val="en-US" w:eastAsia="en-US"/>
          <w14:ligatures w14:val="none"/>
        </w:rPr>
        <w:t xml:space="preserve"> – Providing offline features would allow teenagers to use the app without a continuous internet connection</w:t>
      </w:r>
      <w:r w:rsidR="00B34A1D">
        <w:rPr>
          <w:rFonts w:ascii="Arial" w:eastAsia="Times New Roman" w:hAnsi="Arial" w:cs="Arial"/>
          <w:kern w:val="0"/>
          <w:lang w:val="en-US" w:eastAsia="en-US"/>
          <w14:ligatures w14:val="none"/>
        </w:rPr>
        <w:t xml:space="preserve"> </w:t>
      </w:r>
      <w:r w:rsidR="00B34A1D">
        <w:rPr>
          <w:rFonts w:ascii="Arial" w:eastAsia="Times New Roman" w:hAnsi="Arial" w:cs="Arial"/>
          <w:kern w:val="0"/>
          <w:lang w:val="en-US"/>
          <w14:ligatures w14:val="none"/>
        </w:rPr>
        <w:t>(</w:t>
      </w:r>
      <w:r w:rsidR="00B34A1D" w:rsidRPr="00BD3F97">
        <w:rPr>
          <w:rFonts w:ascii="Arial" w:eastAsia="Times New Roman" w:hAnsi="Arial" w:cs="Arial"/>
          <w:kern w:val="0"/>
          <w14:ligatures w14:val="none"/>
        </w:rPr>
        <w:t>Barrett</w:t>
      </w:r>
      <w:r w:rsidR="00B34A1D">
        <w:rPr>
          <w:rFonts w:ascii="Arial" w:eastAsia="Times New Roman" w:hAnsi="Arial" w:cs="Arial"/>
          <w:kern w:val="0"/>
          <w14:ligatures w14:val="none"/>
        </w:rPr>
        <w:t xml:space="preserve"> et al, 2026)</w:t>
      </w:r>
      <w:r w:rsidRPr="0070103B">
        <w:rPr>
          <w:rFonts w:ascii="Arial" w:eastAsia="Times New Roman" w:hAnsi="Arial" w:cs="Arial"/>
          <w:kern w:val="0"/>
          <w:lang w:val="en-US" w:eastAsia="en-US"/>
          <w14:ligatures w14:val="none"/>
        </w:rPr>
        <w:t xml:space="preserve">. </w:t>
      </w:r>
    </w:p>
    <w:p w14:paraId="27504D39" w14:textId="79A3C352" w:rsidR="0070103B" w:rsidRPr="0070103B" w:rsidRDefault="0070103B" w:rsidP="0070103B">
      <w:pPr>
        <w:numPr>
          <w:ilvl w:val="0"/>
          <w:numId w:val="22"/>
        </w:numPr>
        <w:spacing w:before="100" w:beforeAutospacing="1" w:after="100" w:afterAutospacing="1" w:line="240" w:lineRule="auto"/>
        <w:jc w:val="both"/>
        <w:rPr>
          <w:rFonts w:ascii="Arial" w:eastAsia="Times New Roman" w:hAnsi="Arial" w:cs="Arial"/>
          <w:kern w:val="0"/>
          <w:lang w:val="en-US" w:eastAsia="en-US"/>
          <w14:ligatures w14:val="none"/>
        </w:rPr>
      </w:pPr>
      <w:r w:rsidRPr="0070103B">
        <w:rPr>
          <w:rFonts w:ascii="Arial" w:eastAsia="Times New Roman" w:hAnsi="Arial" w:cs="Arial"/>
          <w:b/>
          <w:bCs/>
          <w:kern w:val="0"/>
          <w:lang w:val="en-US" w:eastAsia="en-US"/>
          <w14:ligatures w14:val="none"/>
        </w:rPr>
        <w:t>Increase User Engagement</w:t>
      </w:r>
      <w:r w:rsidRPr="0070103B">
        <w:rPr>
          <w:rFonts w:ascii="Arial" w:eastAsia="Times New Roman" w:hAnsi="Arial" w:cs="Arial"/>
          <w:kern w:val="0"/>
          <w:lang w:val="en-US" w:eastAsia="en-US"/>
          <w14:ligatures w14:val="none"/>
        </w:rPr>
        <w:t xml:space="preserve"> – Adding more interactive challenges and rewards can encourage regular and consistent use</w:t>
      </w:r>
      <w:r w:rsidR="00B34A1D">
        <w:rPr>
          <w:rFonts w:ascii="Arial" w:eastAsia="Times New Roman" w:hAnsi="Arial" w:cs="Arial"/>
          <w:kern w:val="0"/>
          <w:lang w:val="en-US" w:eastAsia="en-US"/>
          <w14:ligatures w14:val="none"/>
        </w:rPr>
        <w:t xml:space="preserve"> </w:t>
      </w:r>
      <w:r w:rsidR="00B34A1D">
        <w:rPr>
          <w:rFonts w:ascii="Arial" w:eastAsia="Times New Roman" w:hAnsi="Arial" w:cs="Arial"/>
          <w:kern w:val="0"/>
          <w:lang w:val="en-US"/>
          <w14:ligatures w14:val="none"/>
        </w:rPr>
        <w:t>(</w:t>
      </w:r>
      <w:r w:rsidR="00B34A1D" w:rsidRPr="005F1617">
        <w:rPr>
          <w:rFonts w:ascii="Arial" w:eastAsia="Times New Roman" w:hAnsi="Arial" w:cs="Arial"/>
          <w:kern w:val="0"/>
          <w14:ligatures w14:val="none"/>
        </w:rPr>
        <w:t>Irvin</w:t>
      </w:r>
      <w:r w:rsidR="00B34A1D">
        <w:rPr>
          <w:rFonts w:ascii="Arial" w:eastAsia="Times New Roman" w:hAnsi="Arial" w:cs="Arial"/>
          <w:kern w:val="0"/>
          <w14:ligatures w14:val="none"/>
        </w:rPr>
        <w:t xml:space="preserve"> et al, 2023)</w:t>
      </w:r>
      <w:r w:rsidRPr="0070103B">
        <w:rPr>
          <w:rFonts w:ascii="Arial" w:eastAsia="Times New Roman" w:hAnsi="Arial" w:cs="Arial"/>
          <w:kern w:val="0"/>
          <w:lang w:val="en-US" w:eastAsia="en-US"/>
          <w14:ligatures w14:val="none"/>
        </w:rPr>
        <w:t xml:space="preserve">. </w:t>
      </w:r>
    </w:p>
    <w:p w14:paraId="4EAF5454" w14:textId="43B36BFD" w:rsidR="0070103B" w:rsidRPr="0070103B" w:rsidRDefault="0070103B" w:rsidP="0070103B">
      <w:pPr>
        <w:numPr>
          <w:ilvl w:val="0"/>
          <w:numId w:val="22"/>
        </w:numPr>
        <w:spacing w:before="100" w:beforeAutospacing="1" w:after="100" w:afterAutospacing="1" w:line="240" w:lineRule="auto"/>
        <w:jc w:val="both"/>
        <w:rPr>
          <w:rFonts w:ascii="Arial" w:eastAsia="Times New Roman" w:hAnsi="Arial" w:cs="Arial"/>
          <w:kern w:val="0"/>
          <w:lang w:val="en-US" w:eastAsia="en-US"/>
          <w14:ligatures w14:val="none"/>
        </w:rPr>
      </w:pPr>
      <w:r w:rsidRPr="0070103B">
        <w:rPr>
          <w:rFonts w:ascii="Arial" w:eastAsia="Times New Roman" w:hAnsi="Arial" w:cs="Arial"/>
          <w:b/>
          <w:bCs/>
          <w:kern w:val="0"/>
          <w:lang w:val="en-US" w:eastAsia="en-US"/>
          <w14:ligatures w14:val="none"/>
        </w:rPr>
        <w:t>Enhance Personalisation</w:t>
      </w:r>
      <w:r w:rsidRPr="0070103B">
        <w:rPr>
          <w:rFonts w:ascii="Arial" w:eastAsia="Times New Roman" w:hAnsi="Arial" w:cs="Arial"/>
          <w:kern w:val="0"/>
          <w:lang w:val="en-US" w:eastAsia="en-US"/>
          <w14:ligatures w14:val="none"/>
        </w:rPr>
        <w:t xml:space="preserve"> – Tailoring advice based on individual health needs and preferences would improve the user experience</w:t>
      </w:r>
      <w:r w:rsidR="00B34A1D">
        <w:rPr>
          <w:rFonts w:ascii="Arial" w:eastAsia="Times New Roman" w:hAnsi="Arial" w:cs="Arial"/>
          <w:kern w:val="0"/>
          <w:lang w:val="en-US" w:eastAsia="en-US"/>
          <w14:ligatures w14:val="none"/>
        </w:rPr>
        <w:t xml:space="preserve"> </w:t>
      </w:r>
      <w:r w:rsidR="00B34A1D">
        <w:rPr>
          <w:rFonts w:ascii="Arial" w:eastAsia="Times New Roman" w:hAnsi="Arial" w:cs="Arial"/>
          <w:kern w:val="0"/>
          <w:lang w:val="en-US"/>
          <w14:ligatures w14:val="none"/>
        </w:rPr>
        <w:t>(</w:t>
      </w:r>
      <w:r w:rsidR="00B34A1D" w:rsidRPr="005F1617">
        <w:rPr>
          <w:rFonts w:ascii="Arial" w:eastAsia="Times New Roman" w:hAnsi="Arial" w:cs="Arial"/>
          <w:kern w:val="0"/>
          <w14:ligatures w14:val="none"/>
        </w:rPr>
        <w:t>Irvin</w:t>
      </w:r>
      <w:r w:rsidR="00B34A1D">
        <w:rPr>
          <w:rFonts w:ascii="Arial" w:eastAsia="Times New Roman" w:hAnsi="Arial" w:cs="Arial"/>
          <w:kern w:val="0"/>
          <w14:ligatures w14:val="none"/>
        </w:rPr>
        <w:t xml:space="preserve"> et al, 2023)</w:t>
      </w:r>
      <w:r w:rsidRPr="0070103B">
        <w:rPr>
          <w:rFonts w:ascii="Arial" w:eastAsia="Times New Roman" w:hAnsi="Arial" w:cs="Arial"/>
          <w:kern w:val="0"/>
          <w:lang w:val="en-US" w:eastAsia="en-US"/>
          <w14:ligatures w14:val="none"/>
        </w:rPr>
        <w:t xml:space="preserve">. </w:t>
      </w:r>
    </w:p>
    <w:p w14:paraId="37430570" w14:textId="0806D879" w:rsidR="0070103B" w:rsidRPr="0070103B" w:rsidRDefault="0070103B" w:rsidP="0070103B">
      <w:pPr>
        <w:numPr>
          <w:ilvl w:val="0"/>
          <w:numId w:val="22"/>
        </w:numPr>
        <w:spacing w:before="100" w:beforeAutospacing="1" w:after="100" w:afterAutospacing="1" w:line="240" w:lineRule="auto"/>
        <w:jc w:val="both"/>
        <w:rPr>
          <w:rFonts w:ascii="Arial" w:eastAsia="Times New Roman" w:hAnsi="Arial" w:cs="Arial"/>
          <w:kern w:val="0"/>
          <w:lang w:val="en-US" w:eastAsia="en-US"/>
          <w14:ligatures w14:val="none"/>
        </w:rPr>
      </w:pPr>
      <w:r w:rsidRPr="0070103B">
        <w:rPr>
          <w:rFonts w:ascii="Arial" w:eastAsia="Times New Roman" w:hAnsi="Arial" w:cs="Arial"/>
          <w:b/>
          <w:bCs/>
          <w:kern w:val="0"/>
          <w:lang w:val="en-US" w:eastAsia="en-US"/>
          <w14:ligatures w14:val="none"/>
        </w:rPr>
        <w:t>Provide Professional Support</w:t>
      </w:r>
      <w:r w:rsidRPr="0070103B">
        <w:rPr>
          <w:rFonts w:ascii="Arial" w:eastAsia="Times New Roman" w:hAnsi="Arial" w:cs="Arial"/>
          <w:kern w:val="0"/>
          <w:lang w:val="en-US" w:eastAsia="en-US"/>
          <w14:ligatures w14:val="none"/>
        </w:rPr>
        <w:t xml:space="preserve"> – Linking the app with healthcare professionals can offer additional guidance when needed</w:t>
      </w:r>
      <w:r w:rsidR="00B34A1D">
        <w:rPr>
          <w:rFonts w:ascii="Arial" w:eastAsia="Times New Roman" w:hAnsi="Arial" w:cs="Arial"/>
          <w:kern w:val="0"/>
          <w:lang w:val="en-US" w:eastAsia="en-US"/>
          <w14:ligatures w14:val="none"/>
        </w:rPr>
        <w:t xml:space="preserve"> </w:t>
      </w:r>
      <w:r w:rsidR="00B34A1D">
        <w:rPr>
          <w:rFonts w:ascii="Arial" w:hAnsi="Arial" w:cs="Arial"/>
          <w:shd w:val="clear" w:color="auto" w:fill="FFFFFF"/>
          <w:lang w:val="en-US"/>
        </w:rPr>
        <w:t>(</w:t>
      </w:r>
      <w:r w:rsidR="00B34A1D" w:rsidRPr="002030AB">
        <w:rPr>
          <w:rFonts w:ascii="Arial" w:hAnsi="Arial" w:cs="Arial"/>
          <w:shd w:val="clear" w:color="auto" w:fill="FFFFFF"/>
        </w:rPr>
        <w:t>Innes</w:t>
      </w:r>
      <w:r w:rsidR="00B34A1D">
        <w:rPr>
          <w:rFonts w:ascii="Arial" w:hAnsi="Arial" w:cs="Arial"/>
          <w:shd w:val="clear" w:color="auto" w:fill="FFFFFF"/>
        </w:rPr>
        <w:t xml:space="preserve"> et al, 2019)</w:t>
      </w:r>
      <w:r w:rsidRPr="0070103B">
        <w:rPr>
          <w:rFonts w:ascii="Arial" w:eastAsia="Times New Roman" w:hAnsi="Arial" w:cs="Arial"/>
          <w:kern w:val="0"/>
          <w:lang w:val="en-US" w:eastAsia="en-US"/>
          <w14:ligatures w14:val="none"/>
        </w:rPr>
        <w:t xml:space="preserve">. </w:t>
      </w:r>
    </w:p>
    <w:p w14:paraId="258CD318" w14:textId="0D16BDDE" w:rsidR="00E200B1" w:rsidRDefault="0070103B" w:rsidP="00E200B1">
      <w:pPr>
        <w:numPr>
          <w:ilvl w:val="0"/>
          <w:numId w:val="22"/>
        </w:numPr>
        <w:spacing w:before="100" w:beforeAutospacing="1" w:after="100" w:afterAutospacing="1" w:line="240" w:lineRule="auto"/>
        <w:jc w:val="both"/>
        <w:rPr>
          <w:rFonts w:ascii="Arial" w:eastAsia="Times New Roman" w:hAnsi="Arial" w:cs="Arial"/>
          <w:kern w:val="0"/>
          <w:lang w:val="en-US" w:eastAsia="en-US"/>
          <w14:ligatures w14:val="none"/>
        </w:rPr>
      </w:pPr>
      <w:r w:rsidRPr="0070103B">
        <w:rPr>
          <w:rFonts w:ascii="Arial" w:eastAsia="Times New Roman" w:hAnsi="Arial" w:cs="Arial"/>
          <w:b/>
          <w:bCs/>
          <w:kern w:val="0"/>
          <w:lang w:val="en-US" w:eastAsia="en-US"/>
          <w14:ligatures w14:val="none"/>
        </w:rPr>
        <w:t>Promote Digital Inclusion</w:t>
      </w:r>
      <w:r w:rsidRPr="0070103B">
        <w:rPr>
          <w:rFonts w:ascii="Arial" w:eastAsia="Times New Roman" w:hAnsi="Arial" w:cs="Arial"/>
          <w:kern w:val="0"/>
          <w:lang w:val="en-US" w:eastAsia="en-US"/>
          <w14:ligatures w14:val="none"/>
        </w:rPr>
        <w:t xml:space="preserve"> – Schools and community programmes can help improve access to digital devices and health technologies for teenagers</w:t>
      </w:r>
      <w:r w:rsidR="00B34A1D">
        <w:rPr>
          <w:rFonts w:ascii="Arial" w:eastAsia="Times New Roman" w:hAnsi="Arial" w:cs="Arial"/>
          <w:kern w:val="0"/>
          <w:lang w:val="en-US" w:eastAsia="en-US"/>
          <w14:ligatures w14:val="none"/>
        </w:rPr>
        <w:t xml:space="preserve"> </w:t>
      </w:r>
      <w:r w:rsidR="00B34A1D">
        <w:rPr>
          <w:rFonts w:ascii="Arial" w:hAnsi="Arial" w:cs="Arial"/>
          <w:shd w:val="clear" w:color="auto" w:fill="FFFFFF"/>
          <w:lang w:val="en-US"/>
        </w:rPr>
        <w:t>(</w:t>
      </w:r>
      <w:r w:rsidR="00B34A1D" w:rsidRPr="002030AB">
        <w:rPr>
          <w:rFonts w:ascii="Arial" w:hAnsi="Arial" w:cs="Arial"/>
          <w:shd w:val="clear" w:color="auto" w:fill="FFFFFF"/>
        </w:rPr>
        <w:t>Innes</w:t>
      </w:r>
      <w:r w:rsidR="00B34A1D">
        <w:rPr>
          <w:rFonts w:ascii="Arial" w:hAnsi="Arial" w:cs="Arial"/>
          <w:shd w:val="clear" w:color="auto" w:fill="FFFFFF"/>
        </w:rPr>
        <w:t xml:space="preserve"> et al, 2019)</w:t>
      </w:r>
      <w:r w:rsidRPr="0070103B">
        <w:rPr>
          <w:rFonts w:ascii="Arial" w:eastAsia="Times New Roman" w:hAnsi="Arial" w:cs="Arial"/>
          <w:kern w:val="0"/>
          <w:lang w:val="en-US" w:eastAsia="en-US"/>
          <w14:ligatures w14:val="none"/>
        </w:rPr>
        <w:t>.</w:t>
      </w:r>
      <w:bookmarkStart w:id="1" w:name="_Toc194217579"/>
    </w:p>
    <w:p w14:paraId="3A6F35E8" w14:textId="77777777" w:rsidR="00DE5777" w:rsidRDefault="00DE5777" w:rsidP="00DE5777">
      <w:pPr>
        <w:spacing w:before="100" w:beforeAutospacing="1" w:after="100" w:afterAutospacing="1" w:line="240" w:lineRule="auto"/>
        <w:jc w:val="both"/>
        <w:rPr>
          <w:rFonts w:ascii="Arial" w:eastAsia="Times New Roman" w:hAnsi="Arial" w:cs="Arial"/>
          <w:kern w:val="0"/>
          <w:lang w:val="en-US" w:eastAsia="en-US"/>
          <w14:ligatures w14:val="none"/>
        </w:rPr>
      </w:pPr>
    </w:p>
    <w:p w14:paraId="704852B9" w14:textId="77777777" w:rsidR="00DE5777" w:rsidRDefault="00DE5777" w:rsidP="00DE5777">
      <w:pPr>
        <w:spacing w:before="100" w:beforeAutospacing="1" w:after="100" w:afterAutospacing="1" w:line="240" w:lineRule="auto"/>
        <w:jc w:val="both"/>
        <w:rPr>
          <w:rFonts w:ascii="Arial" w:eastAsia="Times New Roman" w:hAnsi="Arial" w:cs="Arial"/>
          <w:kern w:val="0"/>
          <w:lang w:val="en-US" w:eastAsia="en-US"/>
          <w14:ligatures w14:val="none"/>
        </w:rPr>
      </w:pPr>
    </w:p>
    <w:p w14:paraId="48950005" w14:textId="44024138" w:rsidR="00E200B1" w:rsidRPr="007F3D14" w:rsidRDefault="00E200B1" w:rsidP="000E5BA6">
      <w:pPr>
        <w:pStyle w:val="Heading1"/>
        <w:rPr>
          <w:rFonts w:ascii="Arial" w:eastAsia="Times New Roman" w:hAnsi="Arial" w:cs="Arial"/>
          <w:b/>
          <w:bCs/>
          <w:kern w:val="0"/>
          <w:lang w:val="en-US" w:eastAsia="en-US"/>
          <w14:ligatures w14:val="none"/>
        </w:rPr>
      </w:pPr>
      <w:r w:rsidRPr="007F3D14">
        <w:rPr>
          <w:rFonts w:eastAsia="Arial"/>
          <w:b/>
          <w:bCs/>
        </w:rPr>
        <w:lastRenderedPageBreak/>
        <w:t>REFERENCES</w:t>
      </w:r>
    </w:p>
    <w:p w14:paraId="31ED8D8D" w14:textId="3BE4909B" w:rsidR="00D366FA" w:rsidRDefault="00D366FA" w:rsidP="00DD39B1">
      <w:pPr>
        <w:spacing w:before="100" w:beforeAutospacing="1" w:after="100" w:afterAutospacing="1" w:line="240" w:lineRule="auto"/>
        <w:jc w:val="both"/>
        <w:rPr>
          <w:rFonts w:ascii="Arial" w:eastAsia="Times New Roman" w:hAnsi="Arial" w:cs="Arial"/>
          <w:kern w:val="0"/>
          <w:lang w:eastAsia="en-US"/>
          <w14:ligatures w14:val="none"/>
        </w:rPr>
      </w:pPr>
      <w:r w:rsidRPr="00D366FA">
        <w:rPr>
          <w:rFonts w:ascii="Arial" w:eastAsia="Times New Roman" w:hAnsi="Arial" w:cs="Arial"/>
          <w:kern w:val="0"/>
          <w:lang w:eastAsia="en-US"/>
          <w14:ligatures w14:val="none"/>
        </w:rPr>
        <w:t xml:space="preserve">Barrett, S., Haffner, S.J., McSweeney, L., Rothwell, C., Fong, M., Jebb, S.A., Indulkar, T., Taylor, K., Adamson, A.J., Heath, L. and Aveyard, P., </w:t>
      </w:r>
      <w:r w:rsidR="00DE5777">
        <w:rPr>
          <w:rFonts w:ascii="Arial" w:eastAsia="Times New Roman" w:hAnsi="Arial" w:cs="Arial"/>
          <w:kern w:val="0"/>
          <w:lang w:eastAsia="en-US"/>
          <w14:ligatures w14:val="none"/>
        </w:rPr>
        <w:t>(</w:t>
      </w:r>
      <w:r w:rsidRPr="00D366FA">
        <w:rPr>
          <w:rFonts w:ascii="Arial" w:eastAsia="Times New Roman" w:hAnsi="Arial" w:cs="Arial"/>
          <w:kern w:val="0"/>
          <w:lang w:eastAsia="en-US"/>
          <w14:ligatures w14:val="none"/>
        </w:rPr>
        <w:t>2026</w:t>
      </w:r>
      <w:r w:rsidR="00DE5777">
        <w:rPr>
          <w:rFonts w:ascii="Arial" w:eastAsia="Times New Roman" w:hAnsi="Arial" w:cs="Arial"/>
          <w:kern w:val="0"/>
          <w:lang w:eastAsia="en-US"/>
          <w14:ligatures w14:val="none"/>
        </w:rPr>
        <w:t>)</w:t>
      </w:r>
      <w:r w:rsidRPr="00D366FA">
        <w:rPr>
          <w:rFonts w:ascii="Arial" w:eastAsia="Times New Roman" w:hAnsi="Arial" w:cs="Arial"/>
          <w:kern w:val="0"/>
          <w:lang w:eastAsia="en-US"/>
          <w14:ligatures w14:val="none"/>
        </w:rPr>
        <w:t>. Evaluation of the experience of people referred under the NHS enhanced service incentive for obesity to the NHS digital weight management programme: a mixed method study. </w:t>
      </w:r>
      <w:r w:rsidRPr="00D366FA">
        <w:rPr>
          <w:rFonts w:ascii="Arial" w:eastAsia="Times New Roman" w:hAnsi="Arial" w:cs="Arial"/>
          <w:i/>
          <w:iCs/>
          <w:kern w:val="0"/>
          <w:lang w:eastAsia="en-US"/>
          <w14:ligatures w14:val="none"/>
        </w:rPr>
        <w:t>BMC Public Health</w:t>
      </w:r>
      <w:r w:rsidRPr="00D366FA">
        <w:rPr>
          <w:rFonts w:ascii="Arial" w:eastAsia="Times New Roman" w:hAnsi="Arial" w:cs="Arial"/>
          <w:kern w:val="0"/>
          <w:lang w:eastAsia="en-US"/>
          <w14:ligatures w14:val="none"/>
        </w:rPr>
        <w:t>.</w:t>
      </w:r>
      <w:r>
        <w:rPr>
          <w:rFonts w:ascii="Arial" w:eastAsia="Times New Roman" w:hAnsi="Arial" w:cs="Arial"/>
          <w:kern w:val="0"/>
          <w:lang w:eastAsia="en-US"/>
          <w14:ligatures w14:val="none"/>
        </w:rPr>
        <w:t xml:space="preserve"> </w:t>
      </w:r>
      <w:hyperlink r:id="rId12" w:history="1">
        <w:r w:rsidRPr="00632F48">
          <w:rPr>
            <w:rStyle w:val="Hyperlink"/>
            <w:rFonts w:ascii="Arial" w:eastAsia="Times New Roman" w:hAnsi="Arial" w:cs="Arial"/>
            <w:kern w:val="0"/>
            <w:lang w:eastAsia="en-US"/>
            <w14:ligatures w14:val="none"/>
          </w:rPr>
          <w:t>https://link.springer.com/article/10.1186/s12889-026-26203-z</w:t>
        </w:r>
      </w:hyperlink>
    </w:p>
    <w:p w14:paraId="59417034" w14:textId="03EB5A03" w:rsidR="00BB3D92" w:rsidRPr="00D26566" w:rsidRDefault="00BB3D92" w:rsidP="00DD39B1">
      <w:pPr>
        <w:spacing w:before="100" w:beforeAutospacing="1" w:after="100" w:afterAutospacing="1" w:line="240" w:lineRule="auto"/>
        <w:jc w:val="both"/>
        <w:rPr>
          <w:rFonts w:ascii="Arial" w:eastAsia="Times New Roman" w:hAnsi="Arial" w:cs="Arial"/>
          <w:kern w:val="0"/>
          <w:lang w:val="en-US" w:eastAsia="en-US"/>
          <w14:ligatures w14:val="none"/>
        </w:rPr>
      </w:pPr>
      <w:r w:rsidRPr="00BB3D92">
        <w:rPr>
          <w:rFonts w:ascii="Arial" w:eastAsia="Times New Roman" w:hAnsi="Arial" w:cs="Arial"/>
          <w:kern w:val="0"/>
          <w:lang w:eastAsia="en-US"/>
          <w14:ligatures w14:val="none"/>
        </w:rPr>
        <w:t xml:space="preserve">Conway, R.E., Denning, T., Derks, I.P., Solmi, F., Nicholls, D., Steptoe, A. and Llewellyn, C.H., </w:t>
      </w:r>
      <w:r w:rsidR="00DE5777">
        <w:rPr>
          <w:rFonts w:ascii="Arial" w:eastAsia="Times New Roman" w:hAnsi="Arial" w:cs="Arial"/>
          <w:kern w:val="0"/>
          <w:lang w:eastAsia="en-US"/>
          <w14:ligatures w14:val="none"/>
        </w:rPr>
        <w:t>(</w:t>
      </w:r>
      <w:r w:rsidRPr="00BB3D92">
        <w:rPr>
          <w:rFonts w:ascii="Arial" w:eastAsia="Times New Roman" w:hAnsi="Arial" w:cs="Arial"/>
          <w:kern w:val="0"/>
          <w:lang w:eastAsia="en-US"/>
          <w14:ligatures w14:val="none"/>
        </w:rPr>
        <w:t>2025</w:t>
      </w:r>
      <w:r w:rsidR="00DE5777">
        <w:rPr>
          <w:rFonts w:ascii="Arial" w:eastAsia="Times New Roman" w:hAnsi="Arial" w:cs="Arial"/>
          <w:kern w:val="0"/>
          <w:lang w:eastAsia="en-US"/>
          <w14:ligatures w14:val="none"/>
        </w:rPr>
        <w:t>)</w:t>
      </w:r>
      <w:r w:rsidRPr="00BB3D92">
        <w:rPr>
          <w:rFonts w:ascii="Arial" w:eastAsia="Times New Roman" w:hAnsi="Arial" w:cs="Arial"/>
          <w:kern w:val="0"/>
          <w:lang w:eastAsia="en-US"/>
          <w14:ligatures w14:val="none"/>
        </w:rPr>
        <w:t>. Children's and adolescents' responses to public health obesity policies and weight monitoring in England: A qualitative study. </w:t>
      </w:r>
      <w:r w:rsidRPr="00BB3D92">
        <w:rPr>
          <w:rFonts w:ascii="Arial" w:eastAsia="Times New Roman" w:hAnsi="Arial" w:cs="Arial"/>
          <w:i/>
          <w:iCs/>
          <w:kern w:val="0"/>
          <w:lang w:eastAsia="en-US"/>
          <w14:ligatures w14:val="none"/>
        </w:rPr>
        <w:t>Public Health</w:t>
      </w:r>
      <w:r w:rsidRPr="00BB3D92">
        <w:rPr>
          <w:rFonts w:ascii="Arial" w:eastAsia="Times New Roman" w:hAnsi="Arial" w:cs="Arial"/>
          <w:kern w:val="0"/>
          <w:lang w:eastAsia="en-US"/>
          <w14:ligatures w14:val="none"/>
        </w:rPr>
        <w:t>, </w:t>
      </w:r>
      <w:r w:rsidRPr="00BB3D92">
        <w:rPr>
          <w:rFonts w:ascii="Arial" w:eastAsia="Times New Roman" w:hAnsi="Arial" w:cs="Arial"/>
          <w:i/>
          <w:iCs/>
          <w:kern w:val="0"/>
          <w:lang w:eastAsia="en-US"/>
          <w14:ligatures w14:val="none"/>
        </w:rPr>
        <w:t>249</w:t>
      </w:r>
      <w:r w:rsidRPr="00BB3D92">
        <w:rPr>
          <w:rFonts w:ascii="Arial" w:eastAsia="Times New Roman" w:hAnsi="Arial" w:cs="Arial"/>
          <w:kern w:val="0"/>
          <w:lang w:eastAsia="en-US"/>
          <w14:ligatures w14:val="none"/>
        </w:rPr>
        <w:t>, p.105980.</w:t>
      </w:r>
      <w:r>
        <w:rPr>
          <w:rFonts w:ascii="Arial" w:eastAsia="Times New Roman" w:hAnsi="Arial" w:cs="Arial"/>
          <w:kern w:val="0"/>
          <w:lang w:eastAsia="en-US"/>
          <w14:ligatures w14:val="none"/>
        </w:rPr>
        <w:t xml:space="preserve"> </w:t>
      </w:r>
      <w:hyperlink r:id="rId13" w:history="1">
        <w:r w:rsidRPr="00D26566">
          <w:rPr>
            <w:rStyle w:val="Hyperlink"/>
            <w:rFonts w:ascii="Arial" w:eastAsia="Times New Roman" w:hAnsi="Arial" w:cs="Arial"/>
            <w:kern w:val="0"/>
            <w:lang w:val="en-US" w:eastAsia="en-US"/>
            <w14:ligatures w14:val="none"/>
          </w:rPr>
          <w:t>https://www.sciencedirect.com/science/article/pii/S0033350625004263</w:t>
        </w:r>
      </w:hyperlink>
    </w:p>
    <w:p w14:paraId="509EE042" w14:textId="5BE33A34" w:rsidR="000E5BA6" w:rsidRDefault="00DD39B1" w:rsidP="00DD39B1">
      <w:pPr>
        <w:spacing w:before="100" w:beforeAutospacing="1" w:after="100" w:afterAutospacing="1" w:line="240" w:lineRule="auto"/>
        <w:jc w:val="both"/>
        <w:rPr>
          <w:rFonts w:ascii="Arial" w:eastAsia="Times New Roman" w:hAnsi="Arial" w:cs="Arial"/>
          <w:kern w:val="0"/>
          <w:lang w:eastAsia="en-US"/>
          <w14:ligatures w14:val="none"/>
        </w:rPr>
      </w:pPr>
      <w:r w:rsidRPr="00D26566">
        <w:rPr>
          <w:rFonts w:ascii="Arial" w:eastAsia="Times New Roman" w:hAnsi="Arial" w:cs="Arial"/>
          <w:kern w:val="0"/>
          <w:lang w:val="en-US" w:eastAsia="en-US"/>
          <w14:ligatures w14:val="none"/>
        </w:rPr>
        <w:t xml:space="preserve">Dhurandhar, N.V., </w:t>
      </w:r>
      <w:r w:rsidR="00DE5777" w:rsidRPr="00D26566">
        <w:rPr>
          <w:rFonts w:ascii="Arial" w:eastAsia="Times New Roman" w:hAnsi="Arial" w:cs="Arial"/>
          <w:kern w:val="0"/>
          <w:lang w:val="en-US" w:eastAsia="en-US"/>
          <w14:ligatures w14:val="none"/>
        </w:rPr>
        <w:t>(</w:t>
      </w:r>
      <w:r w:rsidRPr="00D26566">
        <w:rPr>
          <w:rFonts w:ascii="Arial" w:eastAsia="Times New Roman" w:hAnsi="Arial" w:cs="Arial"/>
          <w:kern w:val="0"/>
          <w:lang w:val="en-US" w:eastAsia="en-US"/>
          <w14:ligatures w14:val="none"/>
        </w:rPr>
        <w:t>2022</w:t>
      </w:r>
      <w:r w:rsidR="00DE5777" w:rsidRPr="00D26566">
        <w:rPr>
          <w:rFonts w:ascii="Arial" w:eastAsia="Times New Roman" w:hAnsi="Arial" w:cs="Arial"/>
          <w:kern w:val="0"/>
          <w:lang w:val="en-US" w:eastAsia="en-US"/>
          <w14:ligatures w14:val="none"/>
        </w:rPr>
        <w:t>)</w:t>
      </w:r>
      <w:r w:rsidRPr="00D26566">
        <w:rPr>
          <w:rFonts w:ascii="Arial" w:eastAsia="Times New Roman" w:hAnsi="Arial" w:cs="Arial"/>
          <w:kern w:val="0"/>
          <w:lang w:val="en-US" w:eastAsia="en-US"/>
          <w14:ligatures w14:val="none"/>
        </w:rPr>
        <w:t xml:space="preserve">. </w:t>
      </w:r>
      <w:r w:rsidRPr="00DD39B1">
        <w:rPr>
          <w:rFonts w:ascii="Arial" w:eastAsia="Times New Roman" w:hAnsi="Arial" w:cs="Arial"/>
          <w:kern w:val="0"/>
          <w:lang w:eastAsia="en-US"/>
          <w14:ligatures w14:val="none"/>
        </w:rPr>
        <w:t>What is obesity? Obesity musings. </w:t>
      </w:r>
      <w:r w:rsidRPr="00DD39B1">
        <w:rPr>
          <w:rFonts w:ascii="Arial" w:eastAsia="Times New Roman" w:hAnsi="Arial" w:cs="Arial"/>
          <w:i/>
          <w:iCs/>
          <w:kern w:val="0"/>
          <w:lang w:eastAsia="en-US"/>
          <w14:ligatures w14:val="none"/>
        </w:rPr>
        <w:t>International Journal of Obesity</w:t>
      </w:r>
      <w:r w:rsidRPr="00DD39B1">
        <w:rPr>
          <w:rFonts w:ascii="Arial" w:eastAsia="Times New Roman" w:hAnsi="Arial" w:cs="Arial"/>
          <w:kern w:val="0"/>
          <w:lang w:eastAsia="en-US"/>
          <w14:ligatures w14:val="none"/>
        </w:rPr>
        <w:t>, </w:t>
      </w:r>
      <w:r w:rsidRPr="00DD39B1">
        <w:rPr>
          <w:rFonts w:ascii="Arial" w:eastAsia="Times New Roman" w:hAnsi="Arial" w:cs="Arial"/>
          <w:i/>
          <w:iCs/>
          <w:kern w:val="0"/>
          <w:lang w:eastAsia="en-US"/>
          <w14:ligatures w14:val="none"/>
        </w:rPr>
        <w:t>46</w:t>
      </w:r>
      <w:r w:rsidRPr="00DD39B1">
        <w:rPr>
          <w:rFonts w:ascii="Arial" w:eastAsia="Times New Roman" w:hAnsi="Arial" w:cs="Arial"/>
          <w:kern w:val="0"/>
          <w:lang w:eastAsia="en-US"/>
          <w14:ligatures w14:val="none"/>
        </w:rPr>
        <w:t>(6), pp.1081-1082.</w:t>
      </w:r>
      <w:r>
        <w:rPr>
          <w:rFonts w:ascii="Arial" w:eastAsia="Times New Roman" w:hAnsi="Arial" w:cs="Arial"/>
          <w:kern w:val="0"/>
          <w:lang w:eastAsia="en-US"/>
          <w14:ligatures w14:val="none"/>
        </w:rPr>
        <w:t xml:space="preserve"> </w:t>
      </w:r>
      <w:hyperlink r:id="rId14" w:history="1">
        <w:r w:rsidRPr="00632F48">
          <w:rPr>
            <w:rStyle w:val="Hyperlink"/>
            <w:rFonts w:ascii="Arial" w:eastAsia="Times New Roman" w:hAnsi="Arial" w:cs="Arial"/>
            <w:kern w:val="0"/>
            <w:lang w:eastAsia="en-US"/>
            <w14:ligatures w14:val="none"/>
          </w:rPr>
          <w:t>https://www.nature.com/articles/s41366-022-01088-1</w:t>
        </w:r>
      </w:hyperlink>
    </w:p>
    <w:p w14:paraId="7C605E78" w14:textId="2D4F1442" w:rsidR="006A763C" w:rsidRDefault="006A763C" w:rsidP="00DD39B1">
      <w:pPr>
        <w:spacing w:before="100" w:beforeAutospacing="1" w:after="100" w:afterAutospacing="1" w:line="240" w:lineRule="auto"/>
        <w:jc w:val="both"/>
        <w:rPr>
          <w:rFonts w:ascii="Arial" w:eastAsia="Times New Roman" w:hAnsi="Arial" w:cs="Arial"/>
          <w:kern w:val="0"/>
          <w:lang w:eastAsia="en-US"/>
          <w14:ligatures w14:val="none"/>
        </w:rPr>
      </w:pPr>
      <w:r w:rsidRPr="006A763C">
        <w:rPr>
          <w:rFonts w:ascii="Arial" w:eastAsia="Times New Roman" w:hAnsi="Arial" w:cs="Arial"/>
          <w:kern w:val="0"/>
          <w:lang w:eastAsia="en-US"/>
          <w14:ligatures w14:val="none"/>
        </w:rPr>
        <w:t xml:space="preserve">Innes, A.Q., Thomson, G., Cotter, M., King, J.A., Vollaard, N.B. and Kelly, B.M., </w:t>
      </w:r>
      <w:r w:rsidR="00DE5777">
        <w:rPr>
          <w:rFonts w:ascii="Arial" w:eastAsia="Times New Roman" w:hAnsi="Arial" w:cs="Arial"/>
          <w:kern w:val="0"/>
          <w:lang w:eastAsia="en-US"/>
          <w14:ligatures w14:val="none"/>
        </w:rPr>
        <w:t>(</w:t>
      </w:r>
      <w:r w:rsidRPr="006A763C">
        <w:rPr>
          <w:rFonts w:ascii="Arial" w:eastAsia="Times New Roman" w:hAnsi="Arial" w:cs="Arial"/>
          <w:kern w:val="0"/>
          <w:lang w:eastAsia="en-US"/>
          <w14:ligatures w14:val="none"/>
        </w:rPr>
        <w:t>2019</w:t>
      </w:r>
      <w:r w:rsidR="00DE5777">
        <w:rPr>
          <w:rFonts w:ascii="Arial" w:eastAsia="Times New Roman" w:hAnsi="Arial" w:cs="Arial"/>
          <w:kern w:val="0"/>
          <w:lang w:eastAsia="en-US"/>
          <w14:ligatures w14:val="none"/>
        </w:rPr>
        <w:t>)</w:t>
      </w:r>
      <w:r w:rsidRPr="006A763C">
        <w:rPr>
          <w:rFonts w:ascii="Arial" w:eastAsia="Times New Roman" w:hAnsi="Arial" w:cs="Arial"/>
          <w:kern w:val="0"/>
          <w:lang w:eastAsia="en-US"/>
          <w14:ligatures w14:val="none"/>
        </w:rPr>
        <w:t>. Evaluating differences in the clinical impact of a free online weight loss programme, a resource-intensive commercial weight loss programme and an active control condition: A parallel randomised controlled trial. </w:t>
      </w:r>
      <w:r w:rsidRPr="006A763C">
        <w:rPr>
          <w:rFonts w:ascii="Arial" w:eastAsia="Times New Roman" w:hAnsi="Arial" w:cs="Arial"/>
          <w:i/>
          <w:iCs/>
          <w:kern w:val="0"/>
          <w:lang w:eastAsia="en-US"/>
          <w14:ligatures w14:val="none"/>
        </w:rPr>
        <w:t>BMC Public Health</w:t>
      </w:r>
      <w:r w:rsidRPr="006A763C">
        <w:rPr>
          <w:rFonts w:ascii="Arial" w:eastAsia="Times New Roman" w:hAnsi="Arial" w:cs="Arial"/>
          <w:kern w:val="0"/>
          <w:lang w:eastAsia="en-US"/>
          <w14:ligatures w14:val="none"/>
        </w:rPr>
        <w:t>, </w:t>
      </w:r>
      <w:r w:rsidRPr="006A763C">
        <w:rPr>
          <w:rFonts w:ascii="Arial" w:eastAsia="Times New Roman" w:hAnsi="Arial" w:cs="Arial"/>
          <w:i/>
          <w:iCs/>
          <w:kern w:val="0"/>
          <w:lang w:eastAsia="en-US"/>
          <w14:ligatures w14:val="none"/>
        </w:rPr>
        <w:t>19</w:t>
      </w:r>
      <w:r w:rsidRPr="006A763C">
        <w:rPr>
          <w:rFonts w:ascii="Arial" w:eastAsia="Times New Roman" w:hAnsi="Arial" w:cs="Arial"/>
          <w:kern w:val="0"/>
          <w:lang w:eastAsia="en-US"/>
          <w14:ligatures w14:val="none"/>
        </w:rPr>
        <w:t>(1), p.1732.</w:t>
      </w:r>
      <w:r>
        <w:rPr>
          <w:rFonts w:ascii="Arial" w:eastAsia="Times New Roman" w:hAnsi="Arial" w:cs="Arial"/>
          <w:kern w:val="0"/>
          <w:lang w:eastAsia="en-US"/>
          <w14:ligatures w14:val="none"/>
        </w:rPr>
        <w:t xml:space="preserve"> </w:t>
      </w:r>
      <w:hyperlink r:id="rId15" w:history="1">
        <w:r w:rsidR="00B34A1D" w:rsidRPr="00632F48">
          <w:rPr>
            <w:rStyle w:val="Hyperlink"/>
            <w:rFonts w:ascii="Arial" w:eastAsia="Times New Roman" w:hAnsi="Arial" w:cs="Arial"/>
            <w:kern w:val="0"/>
            <w:lang w:eastAsia="en-US"/>
            <w14:ligatures w14:val="none"/>
          </w:rPr>
          <w:t>https://link.springer.com/article/10.1186/s12889-019-8061-x</w:t>
        </w:r>
      </w:hyperlink>
    </w:p>
    <w:p w14:paraId="6467515C" w14:textId="326BCB34" w:rsidR="004A6CD6" w:rsidRDefault="004A6CD6" w:rsidP="00DD39B1">
      <w:pPr>
        <w:spacing w:before="100" w:beforeAutospacing="1" w:after="100" w:afterAutospacing="1" w:line="240" w:lineRule="auto"/>
        <w:jc w:val="both"/>
        <w:rPr>
          <w:rFonts w:ascii="Arial" w:eastAsia="Times New Roman" w:hAnsi="Arial" w:cs="Arial"/>
          <w:kern w:val="0"/>
          <w:lang w:val="sv-SE" w:eastAsia="en-US"/>
          <w14:ligatures w14:val="none"/>
        </w:rPr>
      </w:pPr>
      <w:r w:rsidRPr="004A6CD6">
        <w:rPr>
          <w:rFonts w:ascii="Arial" w:eastAsia="Times New Roman" w:hAnsi="Arial" w:cs="Arial"/>
          <w:kern w:val="0"/>
          <w:lang w:eastAsia="en-US"/>
          <w14:ligatures w14:val="none"/>
        </w:rPr>
        <w:t xml:space="preserve">Irvin, L., Madden, L.A., Marshall, P. and Vince, R.V., </w:t>
      </w:r>
      <w:r w:rsidR="00DE5777">
        <w:rPr>
          <w:rFonts w:ascii="Arial" w:eastAsia="Times New Roman" w:hAnsi="Arial" w:cs="Arial"/>
          <w:kern w:val="0"/>
          <w:lang w:eastAsia="en-US"/>
          <w14:ligatures w14:val="none"/>
        </w:rPr>
        <w:t>(</w:t>
      </w:r>
      <w:r w:rsidRPr="004A6CD6">
        <w:rPr>
          <w:rFonts w:ascii="Arial" w:eastAsia="Times New Roman" w:hAnsi="Arial" w:cs="Arial"/>
          <w:kern w:val="0"/>
          <w:lang w:eastAsia="en-US"/>
          <w14:ligatures w14:val="none"/>
        </w:rPr>
        <w:t>2023</w:t>
      </w:r>
      <w:r w:rsidR="00DE5777">
        <w:rPr>
          <w:rFonts w:ascii="Arial" w:eastAsia="Times New Roman" w:hAnsi="Arial" w:cs="Arial"/>
          <w:kern w:val="0"/>
          <w:lang w:eastAsia="en-US"/>
          <w14:ligatures w14:val="none"/>
        </w:rPr>
        <w:t>)</w:t>
      </w:r>
      <w:r w:rsidRPr="004A6CD6">
        <w:rPr>
          <w:rFonts w:ascii="Arial" w:eastAsia="Times New Roman" w:hAnsi="Arial" w:cs="Arial"/>
          <w:kern w:val="0"/>
          <w:lang w:eastAsia="en-US"/>
          <w14:ligatures w14:val="none"/>
        </w:rPr>
        <w:t>. Digital health solutions for weight loss and obesity: a narrative review. </w:t>
      </w:r>
      <w:r w:rsidRPr="004A6CD6">
        <w:rPr>
          <w:rFonts w:ascii="Arial" w:eastAsia="Times New Roman" w:hAnsi="Arial" w:cs="Arial"/>
          <w:i/>
          <w:iCs/>
          <w:kern w:val="0"/>
          <w:lang w:val="sv-SE" w:eastAsia="en-US"/>
          <w14:ligatures w14:val="none"/>
        </w:rPr>
        <w:t>Nutrients</w:t>
      </w:r>
      <w:r w:rsidRPr="004A6CD6">
        <w:rPr>
          <w:rFonts w:ascii="Arial" w:eastAsia="Times New Roman" w:hAnsi="Arial" w:cs="Arial"/>
          <w:kern w:val="0"/>
          <w:lang w:val="sv-SE" w:eastAsia="en-US"/>
          <w14:ligatures w14:val="none"/>
        </w:rPr>
        <w:t>, </w:t>
      </w:r>
      <w:r w:rsidRPr="004A6CD6">
        <w:rPr>
          <w:rFonts w:ascii="Arial" w:eastAsia="Times New Roman" w:hAnsi="Arial" w:cs="Arial"/>
          <w:i/>
          <w:iCs/>
          <w:kern w:val="0"/>
          <w:lang w:val="sv-SE" w:eastAsia="en-US"/>
          <w14:ligatures w14:val="none"/>
        </w:rPr>
        <w:t>15</w:t>
      </w:r>
      <w:r w:rsidRPr="004A6CD6">
        <w:rPr>
          <w:rFonts w:ascii="Arial" w:eastAsia="Times New Roman" w:hAnsi="Arial" w:cs="Arial"/>
          <w:kern w:val="0"/>
          <w:lang w:val="sv-SE" w:eastAsia="en-US"/>
          <w14:ligatures w14:val="none"/>
        </w:rPr>
        <w:t>(8), p.1858.</w:t>
      </w:r>
      <w:r>
        <w:rPr>
          <w:rFonts w:ascii="Arial" w:eastAsia="Times New Roman" w:hAnsi="Arial" w:cs="Arial"/>
          <w:kern w:val="0"/>
          <w:lang w:val="sv-SE" w:eastAsia="en-US"/>
          <w14:ligatures w14:val="none"/>
        </w:rPr>
        <w:t xml:space="preserve"> </w:t>
      </w:r>
      <w:hyperlink r:id="rId16" w:history="1">
        <w:r w:rsidRPr="00632F48">
          <w:rPr>
            <w:rStyle w:val="Hyperlink"/>
            <w:rFonts w:ascii="Arial" w:eastAsia="Times New Roman" w:hAnsi="Arial" w:cs="Arial"/>
            <w:kern w:val="0"/>
            <w:lang w:val="sv-SE" w:eastAsia="en-US"/>
            <w14:ligatures w14:val="none"/>
          </w:rPr>
          <w:t>https://www.mdpi.com/2072-6643/15/8/1858</w:t>
        </w:r>
      </w:hyperlink>
    </w:p>
    <w:p w14:paraId="5463AD9C" w14:textId="3C2B4E4A" w:rsidR="007C7582" w:rsidRDefault="007C7582" w:rsidP="00DD39B1">
      <w:pPr>
        <w:spacing w:before="100" w:beforeAutospacing="1" w:after="100" w:afterAutospacing="1" w:line="240" w:lineRule="auto"/>
        <w:jc w:val="both"/>
        <w:rPr>
          <w:rFonts w:ascii="Arial" w:eastAsia="Times New Roman" w:hAnsi="Arial" w:cs="Arial"/>
          <w:kern w:val="0"/>
          <w:lang w:val="sv-SE" w:eastAsia="en-US"/>
          <w14:ligatures w14:val="none"/>
        </w:rPr>
      </w:pPr>
      <w:r w:rsidRPr="007C7582">
        <w:rPr>
          <w:rFonts w:ascii="Arial" w:eastAsia="Times New Roman" w:hAnsi="Arial" w:cs="Arial"/>
          <w:kern w:val="0"/>
          <w:lang w:val="sv-SE" w:eastAsia="en-US"/>
          <w14:ligatures w14:val="none"/>
        </w:rPr>
        <w:t xml:space="preserve">NHS UK (2026), </w:t>
      </w:r>
      <w:hyperlink r:id="rId17" w:history="1">
        <w:r w:rsidRPr="00632F48">
          <w:rPr>
            <w:rStyle w:val="Hyperlink"/>
            <w:rFonts w:ascii="Arial" w:eastAsia="Times New Roman" w:hAnsi="Arial" w:cs="Arial"/>
            <w:kern w:val="0"/>
            <w:lang w:val="sv-SE" w:eastAsia="en-US"/>
            <w14:ligatures w14:val="none"/>
          </w:rPr>
          <w:t>https://www.nhs.uk/better-health/lose-weight/</w:t>
        </w:r>
      </w:hyperlink>
    </w:p>
    <w:p w14:paraId="5E8E1FD2" w14:textId="77777777" w:rsidR="00DD39B1" w:rsidRPr="00D26566" w:rsidRDefault="00DD39B1" w:rsidP="00DD39B1">
      <w:pPr>
        <w:spacing w:before="100" w:beforeAutospacing="1" w:after="100" w:afterAutospacing="1" w:line="240" w:lineRule="auto"/>
        <w:jc w:val="both"/>
        <w:rPr>
          <w:rFonts w:ascii="Arial" w:eastAsia="Times New Roman" w:hAnsi="Arial" w:cs="Arial"/>
          <w:kern w:val="0"/>
          <w:lang w:val="sv-SE" w:eastAsia="en-US"/>
          <w14:ligatures w14:val="none"/>
        </w:rPr>
      </w:pPr>
    </w:p>
    <w:p w14:paraId="0C1BDB45" w14:textId="77777777" w:rsidR="000E5BA6" w:rsidRPr="00D26566" w:rsidRDefault="000E5BA6" w:rsidP="00E200B1">
      <w:pPr>
        <w:spacing w:before="100" w:beforeAutospacing="1" w:after="100" w:afterAutospacing="1" w:line="240" w:lineRule="auto"/>
        <w:ind w:left="360"/>
        <w:jc w:val="both"/>
        <w:rPr>
          <w:rFonts w:ascii="Arial" w:eastAsia="Times New Roman" w:hAnsi="Arial" w:cs="Arial"/>
          <w:kern w:val="0"/>
          <w:lang w:val="sv-SE" w:eastAsia="en-US"/>
          <w14:ligatures w14:val="none"/>
        </w:rPr>
      </w:pPr>
    </w:p>
    <w:p w14:paraId="58F413DA" w14:textId="77777777" w:rsidR="000E5BA6" w:rsidRPr="00D26566" w:rsidRDefault="000E5BA6" w:rsidP="00E200B1">
      <w:pPr>
        <w:spacing w:before="100" w:beforeAutospacing="1" w:after="100" w:afterAutospacing="1" w:line="240" w:lineRule="auto"/>
        <w:ind w:left="360"/>
        <w:jc w:val="both"/>
        <w:rPr>
          <w:rFonts w:ascii="Arial" w:eastAsia="Times New Roman" w:hAnsi="Arial" w:cs="Arial"/>
          <w:kern w:val="0"/>
          <w:lang w:val="sv-SE" w:eastAsia="en-US"/>
          <w14:ligatures w14:val="none"/>
        </w:rPr>
      </w:pPr>
    </w:p>
    <w:p w14:paraId="74E810F4" w14:textId="77777777" w:rsidR="000E5BA6" w:rsidRPr="00D26566" w:rsidRDefault="000E5BA6" w:rsidP="00E200B1">
      <w:pPr>
        <w:spacing w:before="100" w:beforeAutospacing="1" w:after="100" w:afterAutospacing="1" w:line="240" w:lineRule="auto"/>
        <w:ind w:left="360"/>
        <w:jc w:val="both"/>
        <w:rPr>
          <w:rFonts w:ascii="Arial" w:eastAsia="Times New Roman" w:hAnsi="Arial" w:cs="Arial"/>
          <w:kern w:val="0"/>
          <w:lang w:val="sv-SE" w:eastAsia="en-US"/>
          <w14:ligatures w14:val="none"/>
        </w:rPr>
      </w:pPr>
    </w:p>
    <w:p w14:paraId="6400A252" w14:textId="77777777" w:rsidR="000E5BA6" w:rsidRPr="00D26566" w:rsidRDefault="000E5BA6" w:rsidP="00E200B1">
      <w:pPr>
        <w:spacing w:before="100" w:beforeAutospacing="1" w:after="100" w:afterAutospacing="1" w:line="240" w:lineRule="auto"/>
        <w:ind w:left="360"/>
        <w:jc w:val="both"/>
        <w:rPr>
          <w:rFonts w:ascii="Arial" w:eastAsia="Times New Roman" w:hAnsi="Arial" w:cs="Arial"/>
          <w:kern w:val="0"/>
          <w:lang w:val="sv-SE" w:eastAsia="en-US"/>
          <w14:ligatures w14:val="none"/>
        </w:rPr>
      </w:pPr>
    </w:p>
    <w:p w14:paraId="09C56D53" w14:textId="77777777" w:rsidR="000E5BA6" w:rsidRPr="00D26566" w:rsidRDefault="000E5BA6" w:rsidP="00E200B1">
      <w:pPr>
        <w:spacing w:before="100" w:beforeAutospacing="1" w:after="100" w:afterAutospacing="1" w:line="240" w:lineRule="auto"/>
        <w:ind w:left="360"/>
        <w:jc w:val="both"/>
        <w:rPr>
          <w:rFonts w:ascii="Arial" w:eastAsia="Times New Roman" w:hAnsi="Arial" w:cs="Arial"/>
          <w:kern w:val="0"/>
          <w:lang w:val="sv-SE" w:eastAsia="en-US"/>
          <w14:ligatures w14:val="none"/>
        </w:rPr>
      </w:pPr>
    </w:p>
    <w:p w14:paraId="71CB7D70" w14:textId="77777777" w:rsidR="000E5BA6" w:rsidRPr="00D26566" w:rsidRDefault="000E5BA6" w:rsidP="00E200B1">
      <w:pPr>
        <w:spacing w:before="100" w:beforeAutospacing="1" w:after="100" w:afterAutospacing="1" w:line="240" w:lineRule="auto"/>
        <w:ind w:left="360"/>
        <w:jc w:val="both"/>
        <w:rPr>
          <w:rFonts w:ascii="Arial" w:eastAsia="Times New Roman" w:hAnsi="Arial" w:cs="Arial"/>
          <w:kern w:val="0"/>
          <w:lang w:val="sv-SE" w:eastAsia="en-US"/>
          <w14:ligatures w14:val="none"/>
        </w:rPr>
      </w:pPr>
    </w:p>
    <w:p w14:paraId="36AAD5FE" w14:textId="77777777" w:rsidR="000E5BA6" w:rsidRPr="00D26566" w:rsidRDefault="000E5BA6" w:rsidP="00E200B1">
      <w:pPr>
        <w:spacing w:before="100" w:beforeAutospacing="1" w:after="100" w:afterAutospacing="1" w:line="240" w:lineRule="auto"/>
        <w:ind w:left="360"/>
        <w:jc w:val="both"/>
        <w:rPr>
          <w:rFonts w:ascii="Arial" w:eastAsia="Times New Roman" w:hAnsi="Arial" w:cs="Arial"/>
          <w:kern w:val="0"/>
          <w:lang w:val="sv-SE" w:eastAsia="en-US"/>
          <w14:ligatures w14:val="none"/>
        </w:rPr>
      </w:pPr>
    </w:p>
    <w:p w14:paraId="61E75E92" w14:textId="77777777" w:rsidR="000E5BA6" w:rsidRPr="00D26566" w:rsidRDefault="000E5BA6" w:rsidP="00E200B1">
      <w:pPr>
        <w:spacing w:before="100" w:beforeAutospacing="1" w:after="100" w:afterAutospacing="1" w:line="240" w:lineRule="auto"/>
        <w:ind w:left="360"/>
        <w:jc w:val="both"/>
        <w:rPr>
          <w:rFonts w:ascii="Arial" w:eastAsia="Times New Roman" w:hAnsi="Arial" w:cs="Arial"/>
          <w:kern w:val="0"/>
          <w:lang w:val="sv-SE" w:eastAsia="en-US"/>
          <w14:ligatures w14:val="none"/>
        </w:rPr>
      </w:pPr>
    </w:p>
    <w:p w14:paraId="6FB62690" w14:textId="77777777" w:rsidR="000E5BA6" w:rsidRPr="00D26566" w:rsidRDefault="000E5BA6" w:rsidP="00E200B1">
      <w:pPr>
        <w:spacing w:before="100" w:beforeAutospacing="1" w:after="100" w:afterAutospacing="1" w:line="240" w:lineRule="auto"/>
        <w:ind w:left="360"/>
        <w:jc w:val="both"/>
        <w:rPr>
          <w:rFonts w:ascii="Arial" w:eastAsia="Times New Roman" w:hAnsi="Arial" w:cs="Arial"/>
          <w:kern w:val="0"/>
          <w:lang w:val="sv-SE" w:eastAsia="en-US"/>
          <w14:ligatures w14:val="none"/>
        </w:rPr>
      </w:pPr>
    </w:p>
    <w:p w14:paraId="20924C88" w14:textId="77777777" w:rsidR="000E5BA6" w:rsidRPr="00D26566" w:rsidRDefault="000E5BA6" w:rsidP="00E200B1">
      <w:pPr>
        <w:spacing w:before="100" w:beforeAutospacing="1" w:after="100" w:afterAutospacing="1" w:line="240" w:lineRule="auto"/>
        <w:ind w:left="360"/>
        <w:jc w:val="both"/>
        <w:rPr>
          <w:rFonts w:ascii="Arial" w:eastAsia="Times New Roman" w:hAnsi="Arial" w:cs="Arial"/>
          <w:kern w:val="0"/>
          <w:lang w:val="sv-SE" w:eastAsia="en-US"/>
          <w14:ligatures w14:val="none"/>
        </w:rPr>
      </w:pPr>
    </w:p>
    <w:p w14:paraId="2CB68B24" w14:textId="77777777" w:rsidR="000E5BA6" w:rsidRPr="00D26566" w:rsidRDefault="000E5BA6" w:rsidP="00E200B1">
      <w:pPr>
        <w:spacing w:before="100" w:beforeAutospacing="1" w:after="100" w:afterAutospacing="1" w:line="240" w:lineRule="auto"/>
        <w:ind w:left="360"/>
        <w:jc w:val="both"/>
        <w:rPr>
          <w:rFonts w:ascii="Arial" w:eastAsia="Times New Roman" w:hAnsi="Arial" w:cs="Arial"/>
          <w:kern w:val="0"/>
          <w:lang w:val="sv-SE" w:eastAsia="en-US"/>
          <w14:ligatures w14:val="none"/>
        </w:rPr>
      </w:pPr>
    </w:p>
    <w:p w14:paraId="36C0C28B" w14:textId="77777777" w:rsidR="000E5BA6" w:rsidRPr="00D26566" w:rsidRDefault="000E5BA6" w:rsidP="00E200B1">
      <w:pPr>
        <w:spacing w:before="100" w:beforeAutospacing="1" w:after="100" w:afterAutospacing="1" w:line="240" w:lineRule="auto"/>
        <w:ind w:left="360"/>
        <w:jc w:val="both"/>
        <w:rPr>
          <w:rFonts w:ascii="Arial" w:eastAsia="Times New Roman" w:hAnsi="Arial" w:cs="Arial"/>
          <w:kern w:val="0"/>
          <w:lang w:val="sv-SE" w:eastAsia="en-US"/>
          <w14:ligatures w14:val="none"/>
        </w:rPr>
      </w:pPr>
    </w:p>
    <w:p w14:paraId="2E75A5C1" w14:textId="77777777" w:rsidR="00A42A6A" w:rsidRPr="00D26566" w:rsidRDefault="00A42A6A" w:rsidP="00E200B1">
      <w:pPr>
        <w:spacing w:before="100" w:beforeAutospacing="1" w:after="100" w:afterAutospacing="1" w:line="240" w:lineRule="auto"/>
        <w:ind w:left="360"/>
        <w:jc w:val="both"/>
        <w:rPr>
          <w:rFonts w:ascii="Arial" w:eastAsia="Times New Roman" w:hAnsi="Arial" w:cs="Arial"/>
          <w:kern w:val="0"/>
          <w:lang w:val="sv-SE" w:eastAsia="en-US"/>
          <w14:ligatures w14:val="none"/>
        </w:rPr>
      </w:pPr>
    </w:p>
    <w:p w14:paraId="7EB4AB7A" w14:textId="77777777" w:rsidR="000E5BA6" w:rsidRPr="00D26566" w:rsidRDefault="000E5BA6" w:rsidP="00E200B1">
      <w:pPr>
        <w:spacing w:before="100" w:beforeAutospacing="1" w:after="100" w:afterAutospacing="1" w:line="240" w:lineRule="auto"/>
        <w:ind w:left="360"/>
        <w:jc w:val="both"/>
        <w:rPr>
          <w:rFonts w:ascii="Arial" w:eastAsia="Times New Roman" w:hAnsi="Arial" w:cs="Arial"/>
          <w:kern w:val="0"/>
          <w:lang w:val="sv-SE" w:eastAsia="en-US"/>
          <w14:ligatures w14:val="none"/>
        </w:rPr>
      </w:pPr>
    </w:p>
    <w:p w14:paraId="4C22540D" w14:textId="77777777" w:rsidR="006A0FE7" w:rsidRPr="00D26566" w:rsidRDefault="006A0FE7" w:rsidP="00E200B1">
      <w:pPr>
        <w:spacing w:before="100" w:beforeAutospacing="1" w:after="100" w:afterAutospacing="1" w:line="240" w:lineRule="auto"/>
        <w:ind w:left="360"/>
        <w:jc w:val="both"/>
        <w:rPr>
          <w:rFonts w:ascii="Arial" w:eastAsia="Times New Roman" w:hAnsi="Arial" w:cs="Arial"/>
          <w:kern w:val="0"/>
          <w:lang w:val="sv-SE" w:eastAsia="en-US"/>
          <w14:ligatures w14:val="none"/>
        </w:rPr>
      </w:pPr>
    </w:p>
    <w:p w14:paraId="6EB3BF9C" w14:textId="77777777" w:rsidR="006A0FE7" w:rsidRPr="00D26566" w:rsidRDefault="006A0FE7" w:rsidP="00E200B1">
      <w:pPr>
        <w:spacing w:before="100" w:beforeAutospacing="1" w:after="100" w:afterAutospacing="1" w:line="240" w:lineRule="auto"/>
        <w:ind w:left="360"/>
        <w:jc w:val="both"/>
        <w:rPr>
          <w:rFonts w:ascii="Arial" w:eastAsia="Times New Roman" w:hAnsi="Arial" w:cs="Arial"/>
          <w:kern w:val="0"/>
          <w:lang w:val="sv-SE" w:eastAsia="en-US"/>
          <w14:ligatures w14:val="none"/>
        </w:rPr>
      </w:pPr>
    </w:p>
    <w:p w14:paraId="1D64A961" w14:textId="7D5D8B70" w:rsidR="00B320A4" w:rsidRPr="00440B8A" w:rsidRDefault="00B320A4" w:rsidP="00B320A4">
      <w:pPr>
        <w:pStyle w:val="Heading1"/>
        <w:jc w:val="center"/>
        <w:rPr>
          <w:rFonts w:ascii="Bodoni MT Black" w:hAnsi="Bodoni MT Black"/>
          <w:noProof/>
          <w:color w:val="4D0076"/>
        </w:rPr>
      </w:pPr>
      <w:r w:rsidRPr="00440B8A">
        <w:rPr>
          <w:rFonts w:ascii="Bodoni MT Black" w:hAnsi="Bodoni MT Black"/>
          <w:noProof/>
          <w:color w:val="4D0076"/>
        </w:rPr>
        <w:lastRenderedPageBreak/>
        <w:t xml:space="preserve">BLOG - </w:t>
      </w:r>
      <w:r>
        <w:rPr>
          <w:rFonts w:ascii="Bodoni MT Black" w:hAnsi="Bodoni MT Black"/>
          <w:noProof/>
          <w:color w:val="4D0076"/>
        </w:rPr>
        <w:t>B</w:t>
      </w:r>
      <w:bookmarkEnd w:id="1"/>
    </w:p>
    <w:p w14:paraId="22D5CB6B" w14:textId="47EB68BC" w:rsidR="00B320A4" w:rsidRDefault="00B320A4" w:rsidP="00746DE6">
      <w:pPr>
        <w:pStyle w:val="ListParagraph"/>
        <w:ind w:left="0"/>
        <w:jc w:val="both"/>
        <w:rPr>
          <w:rFonts w:ascii="Arial" w:hAnsi="Arial" w:cs="Arial"/>
          <w:sz w:val="28"/>
          <w:szCs w:val="28"/>
          <w:lang w:val="en-US"/>
        </w:rPr>
      </w:pPr>
    </w:p>
    <w:p w14:paraId="14029857" w14:textId="233227E7" w:rsidR="000105DF" w:rsidRDefault="000105DF" w:rsidP="000E2BC3">
      <w:pPr>
        <w:pStyle w:val="ListParagraph"/>
        <w:ind w:left="0"/>
        <w:jc w:val="center"/>
        <w:rPr>
          <w:rFonts w:ascii="Broadway" w:hAnsi="Broadway" w:cs="Arial"/>
          <w:color w:val="FF0000"/>
          <w:sz w:val="36"/>
          <w:szCs w:val="36"/>
        </w:rPr>
      </w:pPr>
      <w:r w:rsidRPr="000105DF">
        <w:rPr>
          <w:rFonts w:ascii="Britannic Bold" w:eastAsiaTheme="majorEastAsia" w:hAnsi="Britannic Bold" w:cstheme="majorBidi"/>
          <w:color w:val="385623" w:themeColor="accent6" w:themeShade="80"/>
          <w:sz w:val="32"/>
          <w:szCs w:val="32"/>
        </w:rPr>
        <w:t>SilverMind Connect: A Smart Digital Companion for Tackling Depression in Older Adults</w:t>
      </w:r>
    </w:p>
    <w:p w14:paraId="69CB7A5C" w14:textId="667DC161" w:rsidR="003820CA" w:rsidRPr="00746DE6" w:rsidRDefault="000105DF" w:rsidP="0030764A">
      <w:pPr>
        <w:pStyle w:val="ListParagraph"/>
        <w:ind w:left="0"/>
        <w:jc w:val="both"/>
        <w:rPr>
          <w:rFonts w:ascii="Matura MT Script Capitals" w:hAnsi="Matura MT Script Capitals" w:cs="Arial"/>
          <w:b/>
          <w:bCs/>
          <w:color w:val="FF0000"/>
          <w:sz w:val="36"/>
          <w:szCs w:val="36"/>
          <w:u w:val="single"/>
          <w:lang w:val="en-US"/>
        </w:rPr>
      </w:pPr>
      <w:r>
        <w:rPr>
          <w:rFonts w:ascii="Broadway" w:hAnsi="Broadway" w:cs="Arial"/>
          <w:color w:val="FF0000"/>
          <w:sz w:val="36"/>
          <w:szCs w:val="36"/>
          <w:lang w:val="en-US"/>
        </w:rPr>
        <w:t>Depression</w:t>
      </w:r>
      <w:r w:rsidR="003820CA" w:rsidRPr="00746DE6">
        <w:rPr>
          <w:rFonts w:ascii="Matura MT Script Capitals" w:hAnsi="Matura MT Script Capitals" w:cs="Arial"/>
          <w:color w:val="FF0000"/>
          <w:sz w:val="36"/>
          <w:szCs w:val="36"/>
          <w:lang w:val="en-US"/>
        </w:rPr>
        <w:t>:</w:t>
      </w:r>
      <w:r w:rsidR="00746DE6" w:rsidRPr="00746DE6">
        <w:rPr>
          <w:sz w:val="24"/>
          <w:szCs w:val="24"/>
        </w:rPr>
        <w:t xml:space="preserve"> </w:t>
      </w:r>
    </w:p>
    <w:p w14:paraId="31AF3B75" w14:textId="5C8C3CC4" w:rsidR="000A231D" w:rsidRPr="000105DF" w:rsidRDefault="000105DF" w:rsidP="005963AE">
      <w:pPr>
        <w:jc w:val="both"/>
        <w:rPr>
          <w:rFonts w:ascii="Arial" w:hAnsi="Arial" w:cs="Arial"/>
          <w:shd w:val="clear" w:color="auto" w:fill="FFFFFF"/>
          <w:lang w:val="en-US"/>
        </w:rPr>
      </w:pPr>
      <w:r w:rsidRPr="000105DF">
        <w:rPr>
          <w:rFonts w:ascii="Arial" w:hAnsi="Arial" w:cs="Arial"/>
          <w:shd w:val="clear" w:color="auto" w:fill="FFFFFF"/>
          <w:lang w:val="en-US"/>
        </w:rPr>
        <w:t>Depression is a common mental health condition characterised by persistent feelings of sadness, loss of interest, and reduced ability to carry out daily activities</w:t>
      </w:r>
      <w:r w:rsidR="007F3D14">
        <w:rPr>
          <w:rFonts w:ascii="Arial" w:hAnsi="Arial" w:cs="Arial"/>
          <w:shd w:val="clear" w:color="auto" w:fill="FFFFFF"/>
          <w:lang w:val="en-US"/>
        </w:rPr>
        <w:t xml:space="preserve"> (</w:t>
      </w:r>
      <w:r w:rsidR="007F3D14" w:rsidRPr="007F3D14">
        <w:rPr>
          <w:rFonts w:ascii="Arial" w:hAnsi="Arial" w:cs="Arial"/>
          <w:shd w:val="clear" w:color="auto" w:fill="FFFFFF"/>
        </w:rPr>
        <w:t>Wilkinson</w:t>
      </w:r>
      <w:r w:rsidR="007F3D14">
        <w:rPr>
          <w:rFonts w:ascii="Arial" w:hAnsi="Arial" w:cs="Arial"/>
          <w:shd w:val="clear" w:color="auto" w:fill="FFFFFF"/>
        </w:rPr>
        <w:t xml:space="preserve"> et al, 2018)</w:t>
      </w:r>
      <w:r w:rsidRPr="000105DF">
        <w:rPr>
          <w:rFonts w:ascii="Arial" w:hAnsi="Arial" w:cs="Arial"/>
          <w:shd w:val="clear" w:color="auto" w:fill="FFFFFF"/>
          <w:lang w:val="en-US"/>
        </w:rPr>
        <w:t>. Among older adults in the UK, approximately 10–15% experience symptoms of depression, with rates being higher in those living with long-term illnesses or social isolation</w:t>
      </w:r>
      <w:r w:rsidR="00D00805">
        <w:rPr>
          <w:rFonts w:ascii="Arial" w:hAnsi="Arial" w:cs="Arial"/>
          <w:shd w:val="clear" w:color="auto" w:fill="FFFFFF"/>
          <w:lang w:val="en-US"/>
        </w:rPr>
        <w:t xml:space="preserve"> (</w:t>
      </w:r>
      <w:r w:rsidR="00D00805" w:rsidRPr="00D00805">
        <w:rPr>
          <w:rFonts w:ascii="Arial" w:hAnsi="Arial" w:cs="Arial"/>
          <w:shd w:val="clear" w:color="auto" w:fill="FFFFFF"/>
        </w:rPr>
        <w:t>Kok</w:t>
      </w:r>
      <w:r w:rsidR="00D00805">
        <w:rPr>
          <w:rFonts w:ascii="Arial" w:hAnsi="Arial" w:cs="Arial"/>
          <w:shd w:val="clear" w:color="auto" w:fill="FFFFFF"/>
        </w:rPr>
        <w:t xml:space="preserve"> and </w:t>
      </w:r>
      <w:r w:rsidR="00D00805" w:rsidRPr="00D00805">
        <w:rPr>
          <w:rFonts w:ascii="Arial" w:hAnsi="Arial" w:cs="Arial"/>
          <w:shd w:val="clear" w:color="auto" w:fill="FFFFFF"/>
        </w:rPr>
        <w:t>Reynolds</w:t>
      </w:r>
      <w:r w:rsidR="00D00805">
        <w:rPr>
          <w:rFonts w:ascii="Arial" w:hAnsi="Arial" w:cs="Arial"/>
          <w:shd w:val="clear" w:color="auto" w:fill="FFFFFF"/>
        </w:rPr>
        <w:t>, 2017)</w:t>
      </w:r>
      <w:r w:rsidRPr="000105DF">
        <w:rPr>
          <w:rFonts w:ascii="Arial" w:hAnsi="Arial" w:cs="Arial"/>
          <w:shd w:val="clear" w:color="auto" w:fill="FFFFFF"/>
          <w:lang w:val="en-US"/>
        </w:rPr>
        <w:t>. Depression is an important public health concern because it contributes to poor physical health, cognitive decline, increased hospital admissions, loneliness, and reduced quality of life, placing a growing burden on individuals, families, and NHS mental health services</w:t>
      </w:r>
      <w:r w:rsidR="00E52185">
        <w:rPr>
          <w:rFonts w:ascii="Arial" w:hAnsi="Arial" w:cs="Arial"/>
          <w:shd w:val="clear" w:color="auto" w:fill="FFFFFF"/>
          <w:lang w:val="en-US"/>
        </w:rPr>
        <w:t xml:space="preserve"> (</w:t>
      </w:r>
      <w:r w:rsidR="00E52185" w:rsidRPr="007F3D14">
        <w:rPr>
          <w:rFonts w:ascii="Arial" w:hAnsi="Arial" w:cs="Arial"/>
          <w:shd w:val="clear" w:color="auto" w:fill="FFFFFF"/>
        </w:rPr>
        <w:t>Wilkinson</w:t>
      </w:r>
      <w:r w:rsidR="00E52185">
        <w:rPr>
          <w:rFonts w:ascii="Arial" w:hAnsi="Arial" w:cs="Arial"/>
          <w:shd w:val="clear" w:color="auto" w:fill="FFFFFF"/>
        </w:rPr>
        <w:t xml:space="preserve"> et al, 2018)</w:t>
      </w:r>
      <w:r w:rsidRPr="000105DF">
        <w:rPr>
          <w:rFonts w:ascii="Arial" w:hAnsi="Arial" w:cs="Arial"/>
          <w:shd w:val="clear" w:color="auto" w:fill="FFFFFF"/>
          <w:lang w:val="en-US"/>
        </w:rPr>
        <w:t>.</w:t>
      </w:r>
    </w:p>
    <w:p w14:paraId="309657BD" w14:textId="5FFEF6A2" w:rsidR="008E0C94" w:rsidRDefault="00B65D36" w:rsidP="005963AE">
      <w:pPr>
        <w:jc w:val="both"/>
        <w:rPr>
          <w:rFonts w:ascii="Arial" w:hAnsi="Arial" w:cs="Arial"/>
        </w:rPr>
      </w:pPr>
      <w:r>
        <w:rPr>
          <w:noProof/>
        </w:rPr>
        <w:drawing>
          <wp:inline distT="0" distB="0" distL="0" distR="0" wp14:anchorId="0CF780DB" wp14:editId="0CD2A0B6">
            <wp:extent cx="5417820" cy="3044825"/>
            <wp:effectExtent l="0" t="0" r="0" b="0"/>
            <wp:docPr id="1685361983" name="Picture 6" descr="Supporting Our Parents: Recognizing Depression in Older Ad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upporting Our Parents: Recognizing Depression in Older Adult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17820" cy="3044825"/>
                    </a:xfrm>
                    <a:prstGeom prst="rect">
                      <a:avLst/>
                    </a:prstGeom>
                    <a:noFill/>
                    <a:ln>
                      <a:noFill/>
                    </a:ln>
                  </pic:spPr>
                </pic:pic>
              </a:graphicData>
            </a:graphic>
          </wp:inline>
        </w:drawing>
      </w:r>
    </w:p>
    <w:p w14:paraId="29150348" w14:textId="21F8891E" w:rsidR="008E0C94" w:rsidRPr="00584B6D" w:rsidRDefault="008E0C94" w:rsidP="005D339F">
      <w:pPr>
        <w:jc w:val="center"/>
        <w:rPr>
          <w:rFonts w:ascii="Arial" w:hAnsi="Arial" w:cs="Arial"/>
        </w:rPr>
      </w:pPr>
      <w:r>
        <w:rPr>
          <w:rFonts w:ascii="Arial" w:hAnsi="Arial" w:cs="Arial"/>
        </w:rPr>
        <w:t>(</w:t>
      </w:r>
      <w:r w:rsidR="00EC4F62">
        <w:rPr>
          <w:rFonts w:ascii="Arial" w:hAnsi="Arial" w:cs="Arial"/>
        </w:rPr>
        <w:t>Bayshore Health Care</w:t>
      </w:r>
      <w:r>
        <w:rPr>
          <w:rFonts w:ascii="Arial" w:hAnsi="Arial" w:cs="Arial"/>
        </w:rPr>
        <w:t>, 202</w:t>
      </w:r>
      <w:r w:rsidR="00B65D36">
        <w:rPr>
          <w:rFonts w:ascii="Arial" w:hAnsi="Arial" w:cs="Arial"/>
        </w:rPr>
        <w:t>4</w:t>
      </w:r>
      <w:r>
        <w:rPr>
          <w:rFonts w:ascii="Arial" w:hAnsi="Arial" w:cs="Arial"/>
        </w:rPr>
        <w:t>)</w:t>
      </w:r>
    </w:p>
    <w:p w14:paraId="431AA09E" w14:textId="336F9BA6" w:rsidR="003D2E5E" w:rsidRPr="003D2E5E" w:rsidRDefault="003069BD" w:rsidP="003D2E5E">
      <w:pPr>
        <w:jc w:val="both"/>
        <w:rPr>
          <w:rFonts w:ascii="Arial Black" w:hAnsi="Arial Black" w:cs="Arial"/>
          <w:b/>
          <w:bCs/>
          <w:color w:val="4D0076"/>
          <w:sz w:val="24"/>
          <w:szCs w:val="24"/>
          <w:u w:val="single"/>
        </w:rPr>
      </w:pPr>
      <w:r>
        <w:rPr>
          <w:rFonts w:ascii="Arial Black" w:hAnsi="Arial Black" w:cs="Arial"/>
          <w:b/>
          <w:bCs/>
          <w:color w:val="4D0076"/>
          <w:sz w:val="24"/>
          <w:szCs w:val="24"/>
          <w:u w:val="single"/>
        </w:rPr>
        <w:t>SilverMind</w:t>
      </w:r>
      <w:r w:rsidR="00D94C4C">
        <w:rPr>
          <w:rFonts w:ascii="Arial Black" w:hAnsi="Arial Black" w:cs="Arial"/>
          <w:b/>
          <w:bCs/>
          <w:color w:val="4D0076"/>
          <w:sz w:val="24"/>
          <w:szCs w:val="24"/>
          <w:u w:val="single"/>
        </w:rPr>
        <w:t xml:space="preserve"> </w:t>
      </w:r>
      <w:r w:rsidR="004D4D28" w:rsidRPr="006F0423">
        <w:rPr>
          <w:rFonts w:ascii="Arial Black" w:hAnsi="Arial Black" w:cs="Arial"/>
          <w:b/>
          <w:bCs/>
          <w:color w:val="4D0076"/>
          <w:sz w:val="24"/>
          <w:szCs w:val="24"/>
          <w:u w:val="single"/>
        </w:rPr>
        <w:t>App</w:t>
      </w:r>
    </w:p>
    <w:p w14:paraId="67854939" w14:textId="5BB31176" w:rsidR="00D94C4C" w:rsidRDefault="003D2E5E" w:rsidP="000105DF">
      <w:pPr>
        <w:spacing w:before="100" w:beforeAutospacing="1" w:after="100" w:afterAutospacing="1" w:line="240" w:lineRule="auto"/>
        <w:jc w:val="both"/>
        <w:rPr>
          <w:rFonts w:ascii="Arial" w:eastAsia="Times New Roman" w:hAnsi="Arial" w:cs="Arial"/>
          <w:kern w:val="0"/>
          <w:lang w:val="en-US" w:eastAsia="en-GB"/>
          <w14:ligatures w14:val="none"/>
        </w:rPr>
      </w:pPr>
      <w:r w:rsidRPr="003D2E5E">
        <w:rPr>
          <w:rFonts w:ascii="Arial" w:eastAsia="Times New Roman" w:hAnsi="Arial" w:cs="Arial"/>
          <w:noProof/>
          <w:kern w:val="0"/>
          <w:lang w:val="en-US" w:eastAsia="en-GB"/>
          <w14:ligatures w14:val="none"/>
        </w:rPr>
        <w:drawing>
          <wp:anchor distT="0" distB="0" distL="114300" distR="114300" simplePos="0" relativeHeight="251667456" behindDoc="0" locked="0" layoutInCell="1" allowOverlap="1" wp14:anchorId="19BEADB4" wp14:editId="21B95964">
            <wp:simplePos x="0" y="0"/>
            <wp:positionH relativeFrom="column">
              <wp:posOffset>-242686</wp:posOffset>
            </wp:positionH>
            <wp:positionV relativeFrom="paragraph">
              <wp:posOffset>64423</wp:posOffset>
            </wp:positionV>
            <wp:extent cx="1579245" cy="1113790"/>
            <wp:effectExtent l="0" t="0" r="0" b="0"/>
            <wp:wrapSquare wrapText="bothSides"/>
            <wp:docPr id="87088826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0009" t="5613" r="11081" b="19139"/>
                    <a:stretch>
                      <a:fillRect/>
                    </a:stretch>
                  </pic:blipFill>
                  <pic:spPr bwMode="auto">
                    <a:xfrm>
                      <a:off x="0" y="0"/>
                      <a:ext cx="1579245" cy="11137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0105DF" w:rsidRPr="000105DF">
        <w:rPr>
          <w:rFonts w:ascii="Arial" w:eastAsia="Times New Roman" w:hAnsi="Arial" w:cs="Arial"/>
          <w:kern w:val="0"/>
          <w:lang w:val="en-US" w:eastAsia="en-GB"/>
          <w14:ligatures w14:val="none"/>
        </w:rPr>
        <w:t>SilverMind Connect is a newly developed digital mental health technology designed specifically for older adults in the UK to help identify, monitor, and manage symptoms of depression. The app combines artificial intelligence, mood monitoring, and personalised wellbeing support to encourage emotional resilience and improve mental wellbeing.</w:t>
      </w:r>
    </w:p>
    <w:p w14:paraId="7FD93B4A" w14:textId="77777777" w:rsidR="003D2E5E" w:rsidRDefault="003D2E5E" w:rsidP="000105DF">
      <w:pPr>
        <w:spacing w:before="100" w:beforeAutospacing="1" w:after="100" w:afterAutospacing="1" w:line="240" w:lineRule="auto"/>
        <w:jc w:val="both"/>
        <w:rPr>
          <w:rFonts w:ascii="Arial" w:eastAsia="Times New Roman" w:hAnsi="Arial" w:cs="Arial"/>
          <w:kern w:val="0"/>
          <w:lang w:val="en-US" w:eastAsia="en-GB"/>
          <w14:ligatures w14:val="none"/>
        </w:rPr>
      </w:pPr>
    </w:p>
    <w:p w14:paraId="359B6D72" w14:textId="1DA794CB" w:rsidR="000105DF" w:rsidRPr="000105DF" w:rsidRDefault="000105DF" w:rsidP="000105DF">
      <w:pPr>
        <w:pStyle w:val="ListParagraph"/>
        <w:numPr>
          <w:ilvl w:val="0"/>
          <w:numId w:val="31"/>
        </w:numPr>
        <w:jc w:val="both"/>
        <w:rPr>
          <w:rFonts w:ascii="Arial" w:eastAsia="Times New Roman" w:hAnsi="Arial" w:cs="Arial"/>
          <w:kern w:val="0"/>
          <w:lang w:val="en-US" w:eastAsia="en-GB"/>
          <w14:ligatures w14:val="none"/>
        </w:rPr>
      </w:pPr>
      <w:r w:rsidRPr="009C5DA5">
        <w:rPr>
          <w:rFonts w:ascii="Arial" w:eastAsia="Times New Roman" w:hAnsi="Arial" w:cs="Arial"/>
          <w:b/>
          <w:bCs/>
          <w:kern w:val="0"/>
          <w:lang w:val="en-US" w:eastAsia="en-GB"/>
          <w14:ligatures w14:val="none"/>
        </w:rPr>
        <w:t>AI Mood Detection –</w:t>
      </w:r>
      <w:r w:rsidRPr="000105DF">
        <w:rPr>
          <w:rFonts w:ascii="Arial" w:eastAsia="Times New Roman" w:hAnsi="Arial" w:cs="Arial"/>
          <w:kern w:val="0"/>
          <w:lang w:val="en-US" w:eastAsia="en-GB"/>
          <w14:ligatures w14:val="none"/>
        </w:rPr>
        <w:t xml:space="preserve"> Analyses daily mood patterns and identifies early signs of worsening depression</w:t>
      </w:r>
      <w:r w:rsidR="00E21922">
        <w:rPr>
          <w:rFonts w:ascii="Arial" w:eastAsia="Times New Roman" w:hAnsi="Arial" w:cs="Arial"/>
          <w:kern w:val="0"/>
          <w:lang w:val="en-US" w:eastAsia="en-GB"/>
          <w14:ligatures w14:val="none"/>
        </w:rPr>
        <w:t xml:space="preserve"> (</w:t>
      </w:r>
      <w:r w:rsidR="00E21922" w:rsidRPr="00E21922">
        <w:rPr>
          <w:rFonts w:ascii="Arial" w:eastAsia="Times New Roman" w:hAnsi="Arial" w:cs="Arial"/>
          <w:kern w:val="0"/>
          <w:lang w:eastAsia="en-GB"/>
          <w14:ligatures w14:val="none"/>
        </w:rPr>
        <w:t>Komalasari</w:t>
      </w:r>
      <w:r w:rsidR="00E21922">
        <w:rPr>
          <w:rFonts w:ascii="Arial" w:eastAsia="Times New Roman" w:hAnsi="Arial" w:cs="Arial"/>
          <w:kern w:val="0"/>
          <w:lang w:eastAsia="en-GB"/>
          <w14:ligatures w14:val="none"/>
        </w:rPr>
        <w:t>, 2024)</w:t>
      </w:r>
      <w:r w:rsidRPr="000105DF">
        <w:rPr>
          <w:rFonts w:ascii="Arial" w:eastAsia="Times New Roman" w:hAnsi="Arial" w:cs="Arial"/>
          <w:kern w:val="0"/>
          <w:lang w:val="en-US" w:eastAsia="en-GB"/>
          <w14:ligatures w14:val="none"/>
        </w:rPr>
        <w:t xml:space="preserve">. </w:t>
      </w:r>
    </w:p>
    <w:p w14:paraId="26C28209" w14:textId="308535BA" w:rsidR="000105DF" w:rsidRPr="000105DF" w:rsidRDefault="000105DF" w:rsidP="000105DF">
      <w:pPr>
        <w:pStyle w:val="ListParagraph"/>
        <w:numPr>
          <w:ilvl w:val="0"/>
          <w:numId w:val="31"/>
        </w:numPr>
        <w:jc w:val="both"/>
        <w:rPr>
          <w:rFonts w:ascii="Arial" w:eastAsia="Times New Roman" w:hAnsi="Arial" w:cs="Arial"/>
          <w:kern w:val="0"/>
          <w:lang w:val="en-US" w:eastAsia="en-GB"/>
          <w14:ligatures w14:val="none"/>
        </w:rPr>
      </w:pPr>
      <w:r w:rsidRPr="009C5DA5">
        <w:rPr>
          <w:rFonts w:ascii="Arial" w:eastAsia="Times New Roman" w:hAnsi="Arial" w:cs="Arial"/>
          <w:b/>
          <w:bCs/>
          <w:kern w:val="0"/>
          <w:lang w:val="en-US" w:eastAsia="en-GB"/>
          <w14:ligatures w14:val="none"/>
        </w:rPr>
        <w:t>Voice Emotion Analysis –</w:t>
      </w:r>
      <w:r w:rsidRPr="000105DF">
        <w:rPr>
          <w:rFonts w:ascii="Arial" w:eastAsia="Times New Roman" w:hAnsi="Arial" w:cs="Arial"/>
          <w:kern w:val="0"/>
          <w:lang w:val="en-US" w:eastAsia="en-GB"/>
          <w14:ligatures w14:val="none"/>
        </w:rPr>
        <w:t xml:space="preserve"> Detects emotional changes through speech patterns during conversations with the app</w:t>
      </w:r>
      <w:r w:rsidR="00C46E4F">
        <w:rPr>
          <w:rFonts w:ascii="Arial" w:eastAsia="Times New Roman" w:hAnsi="Arial" w:cs="Arial"/>
          <w:kern w:val="0"/>
          <w:lang w:val="en-US" w:eastAsia="en-GB"/>
          <w14:ligatures w14:val="none"/>
        </w:rPr>
        <w:t xml:space="preserve"> (</w:t>
      </w:r>
      <w:r w:rsidR="00C46E4F" w:rsidRPr="00C46E4F">
        <w:rPr>
          <w:rFonts w:ascii="Arial" w:eastAsia="Times New Roman" w:hAnsi="Arial" w:cs="Arial"/>
          <w:kern w:val="0"/>
          <w:lang w:eastAsia="en-GB"/>
          <w14:ligatures w14:val="none"/>
        </w:rPr>
        <w:t>Yin</w:t>
      </w:r>
      <w:r w:rsidR="00C46E4F">
        <w:rPr>
          <w:rFonts w:ascii="Arial" w:eastAsia="Times New Roman" w:hAnsi="Arial" w:cs="Arial"/>
          <w:kern w:val="0"/>
          <w:lang w:eastAsia="en-GB"/>
          <w14:ligatures w14:val="none"/>
        </w:rPr>
        <w:t xml:space="preserve"> et al, 2024)</w:t>
      </w:r>
      <w:r w:rsidRPr="000105DF">
        <w:rPr>
          <w:rFonts w:ascii="Arial" w:eastAsia="Times New Roman" w:hAnsi="Arial" w:cs="Arial"/>
          <w:kern w:val="0"/>
          <w:lang w:val="en-US" w:eastAsia="en-GB"/>
          <w14:ligatures w14:val="none"/>
        </w:rPr>
        <w:t xml:space="preserve">. </w:t>
      </w:r>
    </w:p>
    <w:p w14:paraId="0F036206" w14:textId="0359D336" w:rsidR="000105DF" w:rsidRPr="000105DF" w:rsidRDefault="000105DF" w:rsidP="000105DF">
      <w:pPr>
        <w:pStyle w:val="ListParagraph"/>
        <w:numPr>
          <w:ilvl w:val="0"/>
          <w:numId w:val="31"/>
        </w:numPr>
        <w:jc w:val="both"/>
        <w:rPr>
          <w:rFonts w:ascii="Arial" w:eastAsia="Times New Roman" w:hAnsi="Arial" w:cs="Arial"/>
          <w:kern w:val="0"/>
          <w:lang w:val="en-US" w:eastAsia="en-GB"/>
          <w14:ligatures w14:val="none"/>
        </w:rPr>
      </w:pPr>
      <w:r w:rsidRPr="009C5DA5">
        <w:rPr>
          <w:rFonts w:ascii="Arial" w:eastAsia="Times New Roman" w:hAnsi="Arial" w:cs="Arial"/>
          <w:b/>
          <w:bCs/>
          <w:kern w:val="0"/>
          <w:lang w:val="en-US" w:eastAsia="en-GB"/>
          <w14:ligatures w14:val="none"/>
        </w:rPr>
        <w:t>Smart Wellbeing Coach –</w:t>
      </w:r>
      <w:r w:rsidRPr="000105DF">
        <w:rPr>
          <w:rFonts w:ascii="Arial" w:eastAsia="Times New Roman" w:hAnsi="Arial" w:cs="Arial"/>
          <w:kern w:val="0"/>
          <w:lang w:val="en-US" w:eastAsia="en-GB"/>
          <w14:ligatures w14:val="none"/>
        </w:rPr>
        <w:t xml:space="preserve"> Provides personalised daily coping strategies based on users' emotional wellbeing</w:t>
      </w:r>
      <w:r w:rsidR="00802B45">
        <w:rPr>
          <w:rFonts w:ascii="Arial" w:eastAsia="Times New Roman" w:hAnsi="Arial" w:cs="Arial"/>
          <w:kern w:val="0"/>
          <w:lang w:val="en-US" w:eastAsia="en-GB"/>
          <w14:ligatures w14:val="none"/>
        </w:rPr>
        <w:t xml:space="preserve"> </w:t>
      </w:r>
      <w:r w:rsidR="0001787B">
        <w:rPr>
          <w:rFonts w:ascii="Arial" w:eastAsia="Times New Roman" w:hAnsi="Arial" w:cs="Arial"/>
          <w:kern w:val="0"/>
          <w:lang w:val="en-US" w:eastAsia="en-GB"/>
          <w14:ligatures w14:val="none"/>
        </w:rPr>
        <w:t>(</w:t>
      </w:r>
      <w:r w:rsidR="0001787B" w:rsidRPr="00E21922">
        <w:rPr>
          <w:rFonts w:ascii="Arial" w:eastAsia="Times New Roman" w:hAnsi="Arial" w:cs="Arial"/>
          <w:kern w:val="0"/>
          <w:lang w:eastAsia="en-GB"/>
          <w14:ligatures w14:val="none"/>
        </w:rPr>
        <w:t>Komalasari</w:t>
      </w:r>
      <w:r w:rsidR="0001787B">
        <w:rPr>
          <w:rFonts w:ascii="Arial" w:eastAsia="Times New Roman" w:hAnsi="Arial" w:cs="Arial"/>
          <w:kern w:val="0"/>
          <w:lang w:eastAsia="en-GB"/>
          <w14:ligatures w14:val="none"/>
        </w:rPr>
        <w:t>, 2024)</w:t>
      </w:r>
      <w:r w:rsidRPr="000105DF">
        <w:rPr>
          <w:rFonts w:ascii="Arial" w:eastAsia="Times New Roman" w:hAnsi="Arial" w:cs="Arial"/>
          <w:kern w:val="0"/>
          <w:lang w:val="en-US" w:eastAsia="en-GB"/>
          <w14:ligatures w14:val="none"/>
        </w:rPr>
        <w:t xml:space="preserve">. </w:t>
      </w:r>
    </w:p>
    <w:p w14:paraId="0FD42FFD" w14:textId="7B8CC66F" w:rsidR="000105DF" w:rsidRPr="000105DF" w:rsidRDefault="000105DF" w:rsidP="000105DF">
      <w:pPr>
        <w:pStyle w:val="ListParagraph"/>
        <w:numPr>
          <w:ilvl w:val="0"/>
          <w:numId w:val="31"/>
        </w:numPr>
        <w:jc w:val="both"/>
        <w:rPr>
          <w:rFonts w:ascii="Arial" w:eastAsia="Times New Roman" w:hAnsi="Arial" w:cs="Arial"/>
          <w:kern w:val="0"/>
          <w:lang w:val="en-US" w:eastAsia="en-GB"/>
          <w14:ligatures w14:val="none"/>
        </w:rPr>
      </w:pPr>
      <w:r w:rsidRPr="009C5DA5">
        <w:rPr>
          <w:rFonts w:ascii="Arial" w:eastAsia="Times New Roman" w:hAnsi="Arial" w:cs="Arial"/>
          <w:b/>
          <w:bCs/>
          <w:kern w:val="0"/>
          <w:lang w:val="en-US" w:eastAsia="en-GB"/>
          <w14:ligatures w14:val="none"/>
        </w:rPr>
        <w:t>Virtual Companion Chat –</w:t>
      </w:r>
      <w:r w:rsidRPr="000105DF">
        <w:rPr>
          <w:rFonts w:ascii="Arial" w:eastAsia="Times New Roman" w:hAnsi="Arial" w:cs="Arial"/>
          <w:kern w:val="0"/>
          <w:lang w:val="en-US" w:eastAsia="en-GB"/>
          <w14:ligatures w14:val="none"/>
        </w:rPr>
        <w:t xml:space="preserve"> Offers supportive conversations to reduce loneliness and social isolation</w:t>
      </w:r>
      <w:r w:rsidR="0001787B">
        <w:rPr>
          <w:rFonts w:ascii="Arial" w:eastAsia="Times New Roman" w:hAnsi="Arial" w:cs="Arial"/>
          <w:kern w:val="0"/>
          <w:lang w:val="en-US" w:eastAsia="en-GB"/>
          <w14:ligatures w14:val="none"/>
        </w:rPr>
        <w:t xml:space="preserve"> (</w:t>
      </w:r>
      <w:r w:rsidR="0001787B" w:rsidRPr="00C46E4F">
        <w:rPr>
          <w:rFonts w:ascii="Arial" w:eastAsia="Times New Roman" w:hAnsi="Arial" w:cs="Arial"/>
          <w:kern w:val="0"/>
          <w:lang w:eastAsia="en-GB"/>
          <w14:ligatures w14:val="none"/>
        </w:rPr>
        <w:t>Yin</w:t>
      </w:r>
      <w:r w:rsidR="0001787B">
        <w:rPr>
          <w:rFonts w:ascii="Arial" w:eastAsia="Times New Roman" w:hAnsi="Arial" w:cs="Arial"/>
          <w:kern w:val="0"/>
          <w:lang w:eastAsia="en-GB"/>
          <w14:ligatures w14:val="none"/>
        </w:rPr>
        <w:t xml:space="preserve"> et al, 2024)</w:t>
      </w:r>
      <w:r w:rsidRPr="000105DF">
        <w:rPr>
          <w:rFonts w:ascii="Arial" w:eastAsia="Times New Roman" w:hAnsi="Arial" w:cs="Arial"/>
          <w:kern w:val="0"/>
          <w:lang w:val="en-US" w:eastAsia="en-GB"/>
          <w14:ligatures w14:val="none"/>
        </w:rPr>
        <w:t xml:space="preserve">. </w:t>
      </w:r>
    </w:p>
    <w:p w14:paraId="5A41AC0A" w14:textId="682D4775" w:rsidR="000105DF" w:rsidRPr="000105DF" w:rsidRDefault="000105DF" w:rsidP="000105DF">
      <w:pPr>
        <w:pStyle w:val="ListParagraph"/>
        <w:numPr>
          <w:ilvl w:val="0"/>
          <w:numId w:val="31"/>
        </w:numPr>
        <w:jc w:val="both"/>
        <w:rPr>
          <w:rFonts w:ascii="Arial" w:eastAsia="Times New Roman" w:hAnsi="Arial" w:cs="Arial"/>
          <w:kern w:val="0"/>
          <w:lang w:val="en-US" w:eastAsia="en-GB"/>
          <w14:ligatures w14:val="none"/>
        </w:rPr>
      </w:pPr>
      <w:r w:rsidRPr="009C5DA5">
        <w:rPr>
          <w:rFonts w:ascii="Arial" w:eastAsia="Times New Roman" w:hAnsi="Arial" w:cs="Arial"/>
          <w:b/>
          <w:bCs/>
          <w:kern w:val="0"/>
          <w:lang w:val="en-US" w:eastAsia="en-GB"/>
          <w14:ligatures w14:val="none"/>
        </w:rPr>
        <w:t>Family Connection Hub –</w:t>
      </w:r>
      <w:r w:rsidRPr="000105DF">
        <w:rPr>
          <w:rFonts w:ascii="Arial" w:eastAsia="Times New Roman" w:hAnsi="Arial" w:cs="Arial"/>
          <w:kern w:val="0"/>
          <w:lang w:val="en-US" w:eastAsia="en-GB"/>
          <w14:ligatures w14:val="none"/>
        </w:rPr>
        <w:t xml:space="preserve"> Allows trusted family members to monitor wellbeing with the user's permission</w:t>
      </w:r>
      <w:r w:rsidR="0001787B">
        <w:rPr>
          <w:rFonts w:ascii="Arial" w:eastAsia="Times New Roman" w:hAnsi="Arial" w:cs="Arial"/>
          <w:kern w:val="0"/>
          <w:lang w:val="en-US" w:eastAsia="en-GB"/>
          <w14:ligatures w14:val="none"/>
        </w:rPr>
        <w:t xml:space="preserve"> (</w:t>
      </w:r>
      <w:r w:rsidR="0001787B" w:rsidRPr="00E21922">
        <w:rPr>
          <w:rFonts w:ascii="Arial" w:eastAsia="Times New Roman" w:hAnsi="Arial" w:cs="Arial"/>
          <w:kern w:val="0"/>
          <w:lang w:eastAsia="en-GB"/>
          <w14:ligatures w14:val="none"/>
        </w:rPr>
        <w:t>Komalasari</w:t>
      </w:r>
      <w:r w:rsidR="0001787B">
        <w:rPr>
          <w:rFonts w:ascii="Arial" w:eastAsia="Times New Roman" w:hAnsi="Arial" w:cs="Arial"/>
          <w:kern w:val="0"/>
          <w:lang w:eastAsia="en-GB"/>
          <w14:ligatures w14:val="none"/>
        </w:rPr>
        <w:t>, 2024)</w:t>
      </w:r>
      <w:r w:rsidRPr="000105DF">
        <w:rPr>
          <w:rFonts w:ascii="Arial" w:eastAsia="Times New Roman" w:hAnsi="Arial" w:cs="Arial"/>
          <w:kern w:val="0"/>
          <w:lang w:val="en-US" w:eastAsia="en-GB"/>
          <w14:ligatures w14:val="none"/>
        </w:rPr>
        <w:t xml:space="preserve">. </w:t>
      </w:r>
    </w:p>
    <w:p w14:paraId="2471DF24" w14:textId="03CEDD7F" w:rsidR="000105DF" w:rsidRPr="000105DF" w:rsidRDefault="000105DF" w:rsidP="000105DF">
      <w:pPr>
        <w:pStyle w:val="ListParagraph"/>
        <w:numPr>
          <w:ilvl w:val="0"/>
          <w:numId w:val="31"/>
        </w:numPr>
        <w:jc w:val="both"/>
        <w:rPr>
          <w:rFonts w:ascii="Arial" w:eastAsia="Times New Roman" w:hAnsi="Arial" w:cs="Arial"/>
          <w:kern w:val="0"/>
          <w:lang w:val="en-US" w:eastAsia="en-GB"/>
          <w14:ligatures w14:val="none"/>
        </w:rPr>
      </w:pPr>
      <w:r w:rsidRPr="009C5DA5">
        <w:rPr>
          <w:rFonts w:ascii="Arial" w:eastAsia="Times New Roman" w:hAnsi="Arial" w:cs="Arial"/>
          <w:b/>
          <w:bCs/>
          <w:kern w:val="0"/>
          <w:lang w:val="en-US" w:eastAsia="en-GB"/>
          <w14:ligatures w14:val="none"/>
        </w:rPr>
        <w:t xml:space="preserve">Crisis Alert System – </w:t>
      </w:r>
      <w:r w:rsidRPr="000105DF">
        <w:rPr>
          <w:rFonts w:ascii="Arial" w:eastAsia="Times New Roman" w:hAnsi="Arial" w:cs="Arial"/>
          <w:kern w:val="0"/>
          <w:lang w:val="en-US" w:eastAsia="en-GB"/>
          <w14:ligatures w14:val="none"/>
        </w:rPr>
        <w:t>Sends alerts to nominated contacts if severe emotional distress is detected</w:t>
      </w:r>
      <w:r w:rsidR="0001787B">
        <w:rPr>
          <w:rFonts w:ascii="Arial" w:eastAsia="Times New Roman" w:hAnsi="Arial" w:cs="Arial"/>
          <w:kern w:val="0"/>
          <w:lang w:val="en-US" w:eastAsia="en-GB"/>
          <w14:ligatures w14:val="none"/>
        </w:rPr>
        <w:t xml:space="preserve"> (</w:t>
      </w:r>
      <w:r w:rsidR="0001787B" w:rsidRPr="00C46E4F">
        <w:rPr>
          <w:rFonts w:ascii="Arial" w:eastAsia="Times New Roman" w:hAnsi="Arial" w:cs="Arial"/>
          <w:kern w:val="0"/>
          <w:lang w:eastAsia="en-GB"/>
          <w14:ligatures w14:val="none"/>
        </w:rPr>
        <w:t>Yin</w:t>
      </w:r>
      <w:r w:rsidR="0001787B">
        <w:rPr>
          <w:rFonts w:ascii="Arial" w:eastAsia="Times New Roman" w:hAnsi="Arial" w:cs="Arial"/>
          <w:kern w:val="0"/>
          <w:lang w:eastAsia="en-GB"/>
          <w14:ligatures w14:val="none"/>
        </w:rPr>
        <w:t xml:space="preserve"> et al, 2024)</w:t>
      </w:r>
      <w:r w:rsidRPr="000105DF">
        <w:rPr>
          <w:rFonts w:ascii="Arial" w:eastAsia="Times New Roman" w:hAnsi="Arial" w:cs="Arial"/>
          <w:kern w:val="0"/>
          <w:lang w:val="en-US" w:eastAsia="en-GB"/>
          <w14:ligatures w14:val="none"/>
        </w:rPr>
        <w:t xml:space="preserve">. </w:t>
      </w:r>
    </w:p>
    <w:p w14:paraId="753BEA08" w14:textId="44F36D5B" w:rsidR="009C5DA5" w:rsidRDefault="000105DF" w:rsidP="009C5DA5">
      <w:pPr>
        <w:pStyle w:val="ListParagraph"/>
        <w:numPr>
          <w:ilvl w:val="0"/>
          <w:numId w:val="31"/>
        </w:numPr>
        <w:jc w:val="both"/>
        <w:rPr>
          <w:rFonts w:ascii="Arial" w:eastAsia="Times New Roman" w:hAnsi="Arial" w:cs="Arial"/>
          <w:kern w:val="0"/>
          <w:lang w:val="en-US" w:eastAsia="en-GB"/>
          <w14:ligatures w14:val="none"/>
        </w:rPr>
      </w:pPr>
      <w:r w:rsidRPr="009C5DA5">
        <w:rPr>
          <w:rFonts w:ascii="Arial" w:eastAsia="Times New Roman" w:hAnsi="Arial" w:cs="Arial"/>
          <w:b/>
          <w:bCs/>
          <w:kern w:val="0"/>
          <w:lang w:val="en-US" w:eastAsia="en-GB"/>
          <w14:ligatures w14:val="none"/>
        </w:rPr>
        <w:lastRenderedPageBreak/>
        <w:t xml:space="preserve">Memory </w:t>
      </w:r>
      <w:r w:rsidR="009C5DA5">
        <w:rPr>
          <w:rFonts w:ascii="Arial" w:eastAsia="Times New Roman" w:hAnsi="Arial" w:cs="Arial"/>
          <w:b/>
          <w:bCs/>
          <w:kern w:val="0"/>
          <w:lang w:val="en-US" w:eastAsia="en-GB"/>
          <w14:ligatures w14:val="none"/>
        </w:rPr>
        <w:t>and</w:t>
      </w:r>
      <w:r w:rsidRPr="009C5DA5">
        <w:rPr>
          <w:rFonts w:ascii="Arial" w:eastAsia="Times New Roman" w:hAnsi="Arial" w:cs="Arial"/>
          <w:b/>
          <w:bCs/>
          <w:kern w:val="0"/>
          <w:lang w:val="en-US" w:eastAsia="en-GB"/>
          <w14:ligatures w14:val="none"/>
        </w:rPr>
        <w:t xml:space="preserve"> Brain Exercises</w:t>
      </w:r>
      <w:r w:rsidRPr="000105DF">
        <w:rPr>
          <w:rFonts w:ascii="Arial" w:eastAsia="Times New Roman" w:hAnsi="Arial" w:cs="Arial"/>
          <w:kern w:val="0"/>
          <w:lang w:val="en-US" w:eastAsia="en-GB"/>
          <w14:ligatures w14:val="none"/>
        </w:rPr>
        <w:t xml:space="preserve"> – Includes cognitive games to support emotional health and mental stimulation</w:t>
      </w:r>
      <w:r w:rsidR="0001787B">
        <w:rPr>
          <w:rFonts w:ascii="Arial" w:eastAsia="Times New Roman" w:hAnsi="Arial" w:cs="Arial"/>
          <w:kern w:val="0"/>
          <w:lang w:val="en-US" w:eastAsia="en-GB"/>
          <w14:ligatures w14:val="none"/>
        </w:rPr>
        <w:t xml:space="preserve"> (</w:t>
      </w:r>
      <w:r w:rsidR="0001787B" w:rsidRPr="00C46E4F">
        <w:rPr>
          <w:rFonts w:ascii="Arial" w:eastAsia="Times New Roman" w:hAnsi="Arial" w:cs="Arial"/>
          <w:kern w:val="0"/>
          <w:lang w:eastAsia="en-GB"/>
          <w14:ligatures w14:val="none"/>
        </w:rPr>
        <w:t>Yin</w:t>
      </w:r>
      <w:r w:rsidR="0001787B">
        <w:rPr>
          <w:rFonts w:ascii="Arial" w:eastAsia="Times New Roman" w:hAnsi="Arial" w:cs="Arial"/>
          <w:kern w:val="0"/>
          <w:lang w:eastAsia="en-GB"/>
          <w14:ligatures w14:val="none"/>
        </w:rPr>
        <w:t xml:space="preserve"> et al, 2024)</w:t>
      </w:r>
      <w:r w:rsidRPr="000105DF">
        <w:rPr>
          <w:rFonts w:ascii="Arial" w:eastAsia="Times New Roman" w:hAnsi="Arial" w:cs="Arial"/>
          <w:kern w:val="0"/>
          <w:lang w:val="en-US" w:eastAsia="en-GB"/>
          <w14:ligatures w14:val="none"/>
        </w:rPr>
        <w:t xml:space="preserve">. </w:t>
      </w:r>
    </w:p>
    <w:p w14:paraId="2C48AC82" w14:textId="15EDD212" w:rsidR="000105DF" w:rsidRDefault="003D2E5E" w:rsidP="009C5DA5">
      <w:pPr>
        <w:pStyle w:val="ListParagraph"/>
        <w:numPr>
          <w:ilvl w:val="0"/>
          <w:numId w:val="31"/>
        </w:numPr>
        <w:jc w:val="both"/>
        <w:rPr>
          <w:rFonts w:ascii="Arial" w:eastAsia="Times New Roman" w:hAnsi="Arial" w:cs="Arial"/>
          <w:kern w:val="0"/>
          <w:lang w:val="en-US" w:eastAsia="en-GB"/>
          <w14:ligatures w14:val="none"/>
        </w:rPr>
      </w:pPr>
      <w:r>
        <w:rPr>
          <w:noProof/>
        </w:rPr>
        <w:drawing>
          <wp:anchor distT="0" distB="0" distL="114300" distR="114300" simplePos="0" relativeHeight="251669504" behindDoc="0" locked="0" layoutInCell="1" allowOverlap="1" wp14:anchorId="150A0ADE" wp14:editId="374308E7">
            <wp:simplePos x="0" y="0"/>
            <wp:positionH relativeFrom="column">
              <wp:posOffset>-117764</wp:posOffset>
            </wp:positionH>
            <wp:positionV relativeFrom="paragraph">
              <wp:posOffset>573751</wp:posOffset>
            </wp:positionV>
            <wp:extent cx="5610860" cy="1946275"/>
            <wp:effectExtent l="0" t="0" r="0" b="0"/>
            <wp:wrapSquare wrapText="bothSides"/>
            <wp:docPr id="1729886073" name="Picture 7" descr="6 Mental Health Apps You'll Want to Try, Picked by a Therap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6 Mental Health Apps You'll Want to Try, Picked by a Therapis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10860" cy="1946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105DF" w:rsidRPr="009C5DA5">
        <w:rPr>
          <w:rFonts w:ascii="Arial" w:eastAsia="Times New Roman" w:hAnsi="Arial" w:cs="Arial"/>
          <w:b/>
          <w:bCs/>
          <w:kern w:val="0"/>
          <w:lang w:val="en-US" w:eastAsia="en-GB"/>
          <w14:ligatures w14:val="none"/>
        </w:rPr>
        <w:t>Telehealth Integration –</w:t>
      </w:r>
      <w:r w:rsidR="000105DF" w:rsidRPr="009C5DA5">
        <w:rPr>
          <w:rFonts w:ascii="Arial" w:eastAsia="Times New Roman" w:hAnsi="Arial" w:cs="Arial"/>
          <w:kern w:val="0"/>
          <w:lang w:val="en-US" w:eastAsia="en-GB"/>
          <w14:ligatures w14:val="none"/>
        </w:rPr>
        <w:t xml:space="preserve"> Enables secure appointments and communication with mental health professionals</w:t>
      </w:r>
      <w:r w:rsidR="0001787B">
        <w:rPr>
          <w:rFonts w:ascii="Arial" w:eastAsia="Times New Roman" w:hAnsi="Arial" w:cs="Arial"/>
          <w:kern w:val="0"/>
          <w:lang w:val="en-US" w:eastAsia="en-GB"/>
          <w14:ligatures w14:val="none"/>
        </w:rPr>
        <w:t xml:space="preserve"> (</w:t>
      </w:r>
      <w:r w:rsidR="0001787B" w:rsidRPr="00E21922">
        <w:rPr>
          <w:rFonts w:ascii="Arial" w:eastAsia="Times New Roman" w:hAnsi="Arial" w:cs="Arial"/>
          <w:kern w:val="0"/>
          <w:lang w:eastAsia="en-GB"/>
          <w14:ligatures w14:val="none"/>
        </w:rPr>
        <w:t>Komalasari</w:t>
      </w:r>
      <w:r w:rsidR="0001787B">
        <w:rPr>
          <w:rFonts w:ascii="Arial" w:eastAsia="Times New Roman" w:hAnsi="Arial" w:cs="Arial"/>
          <w:kern w:val="0"/>
          <w:lang w:eastAsia="en-GB"/>
          <w14:ligatures w14:val="none"/>
        </w:rPr>
        <w:t>, 2024)</w:t>
      </w:r>
      <w:r w:rsidR="000105DF" w:rsidRPr="009C5DA5">
        <w:rPr>
          <w:rFonts w:ascii="Arial" w:eastAsia="Times New Roman" w:hAnsi="Arial" w:cs="Arial"/>
          <w:kern w:val="0"/>
          <w:lang w:val="en-US" w:eastAsia="en-GB"/>
          <w14:ligatures w14:val="none"/>
        </w:rPr>
        <w:t>.</w:t>
      </w:r>
    </w:p>
    <w:p w14:paraId="5F49F5C9" w14:textId="32505A67" w:rsidR="003D2E5E" w:rsidRPr="00232D0D" w:rsidRDefault="003D2E5E" w:rsidP="00232D0D">
      <w:pPr>
        <w:spacing w:before="100" w:beforeAutospacing="1" w:after="100" w:afterAutospacing="1" w:line="240" w:lineRule="auto"/>
        <w:ind w:left="360"/>
        <w:jc w:val="center"/>
        <w:rPr>
          <w:rFonts w:ascii="Arial" w:eastAsia="Times New Roman" w:hAnsi="Arial" w:cs="Arial"/>
          <w:kern w:val="0"/>
          <w:lang w:val="en-US" w:eastAsia="en-GB"/>
          <w14:ligatures w14:val="none"/>
        </w:rPr>
      </w:pPr>
      <w:r w:rsidRPr="003D2E5E">
        <w:rPr>
          <w:rFonts w:ascii="Arial" w:eastAsia="Times New Roman" w:hAnsi="Arial" w:cs="Arial"/>
          <w:kern w:val="0"/>
          <w:lang w:val="en-US" w:eastAsia="en-GB"/>
          <w14:ligatures w14:val="none"/>
        </w:rPr>
        <w:t>(Hannah Owens, 2025)</w:t>
      </w:r>
    </w:p>
    <w:p w14:paraId="7A405236" w14:textId="0F93985C" w:rsidR="003C00C0" w:rsidRPr="006F0423" w:rsidRDefault="006F0423" w:rsidP="000105DF">
      <w:pPr>
        <w:jc w:val="both"/>
        <w:rPr>
          <w:rFonts w:ascii="Arial Black" w:hAnsi="Arial Black" w:cs="Arial"/>
          <w:color w:val="4D0076"/>
          <w:sz w:val="28"/>
          <w:szCs w:val="28"/>
          <w:lang w:val="en-US"/>
        </w:rPr>
      </w:pPr>
      <w:r w:rsidRPr="006F0423">
        <w:rPr>
          <w:rFonts w:ascii="Arial Black" w:hAnsi="Arial Black" w:cs="Arial"/>
          <w:color w:val="4D0076"/>
          <w:sz w:val="28"/>
          <w:szCs w:val="28"/>
          <w:lang w:val="en-US"/>
        </w:rPr>
        <w:t>B</w:t>
      </w:r>
      <w:r w:rsidR="003820CA" w:rsidRPr="006F0423">
        <w:rPr>
          <w:rFonts w:ascii="Arial Black" w:hAnsi="Arial Black" w:cs="Arial"/>
          <w:color w:val="4D0076"/>
          <w:sz w:val="28"/>
          <w:szCs w:val="28"/>
          <w:lang w:val="en-US"/>
        </w:rPr>
        <w:t xml:space="preserve">enefits of </w:t>
      </w:r>
      <w:r w:rsidR="002336C0" w:rsidRPr="006F0423">
        <w:rPr>
          <w:rFonts w:ascii="Arial Black" w:hAnsi="Arial Black" w:cs="Arial"/>
          <w:color w:val="4D0076"/>
          <w:sz w:val="28"/>
          <w:szCs w:val="28"/>
          <w:lang w:val="en-US"/>
        </w:rPr>
        <w:t xml:space="preserve">the </w:t>
      </w:r>
      <w:r w:rsidR="003820CA" w:rsidRPr="006F0423">
        <w:rPr>
          <w:rFonts w:ascii="Arial Black" w:hAnsi="Arial Black" w:cs="Arial"/>
          <w:color w:val="4D0076"/>
          <w:sz w:val="28"/>
          <w:szCs w:val="28"/>
          <w:lang w:val="en-US"/>
        </w:rPr>
        <w:t>App</w:t>
      </w:r>
    </w:p>
    <w:p w14:paraId="296C073D" w14:textId="4FDE59B4" w:rsidR="00E633D0" w:rsidRPr="00E633D0" w:rsidRDefault="00E633D0" w:rsidP="00E633D0">
      <w:pPr>
        <w:numPr>
          <w:ilvl w:val="0"/>
          <w:numId w:val="25"/>
        </w:numPr>
        <w:spacing w:before="100" w:beforeAutospacing="1" w:after="100" w:afterAutospacing="1" w:line="240" w:lineRule="auto"/>
        <w:jc w:val="both"/>
        <w:rPr>
          <w:rFonts w:ascii="Arial" w:eastAsia="Times New Roman" w:hAnsi="Arial" w:cs="Arial"/>
          <w:kern w:val="0"/>
          <w:lang w:val="en-US" w:eastAsia="en-US"/>
          <w14:ligatures w14:val="none"/>
        </w:rPr>
      </w:pPr>
      <w:r w:rsidRPr="00E633D0">
        <w:rPr>
          <w:rFonts w:ascii="Arial" w:eastAsia="Times New Roman" w:hAnsi="Arial" w:cs="Arial"/>
          <w:b/>
          <w:bCs/>
          <w:kern w:val="0"/>
          <w:lang w:val="en-US" w:eastAsia="en-US"/>
          <w14:ligatures w14:val="none"/>
        </w:rPr>
        <w:t>Early Identification of Depression</w:t>
      </w:r>
      <w:r w:rsidRPr="00E633D0">
        <w:rPr>
          <w:rFonts w:ascii="Arial" w:eastAsia="Times New Roman" w:hAnsi="Arial" w:cs="Arial"/>
          <w:kern w:val="0"/>
          <w:lang w:val="en-US" w:eastAsia="en-US"/>
          <w14:ligatures w14:val="none"/>
        </w:rPr>
        <w:t xml:space="preserve"> – Artificial intelligence continuously monitors emotional wellbeing, helping detect early warning signs before symptoms become more severe</w:t>
      </w:r>
      <w:r w:rsidR="00802B45">
        <w:rPr>
          <w:rFonts w:ascii="Arial" w:eastAsia="Times New Roman" w:hAnsi="Arial" w:cs="Arial"/>
          <w:kern w:val="0"/>
          <w:lang w:val="en-US" w:eastAsia="en-US"/>
          <w14:ligatures w14:val="none"/>
        </w:rPr>
        <w:t xml:space="preserve"> (</w:t>
      </w:r>
      <w:r w:rsidR="00802B45" w:rsidRPr="00802B45">
        <w:rPr>
          <w:rFonts w:ascii="Arial" w:eastAsia="Arial" w:hAnsi="Arial" w:cs="Arial"/>
          <w:color w:val="222222"/>
        </w:rPr>
        <w:t>Song</w:t>
      </w:r>
      <w:r w:rsidR="00802B45">
        <w:rPr>
          <w:rFonts w:ascii="Arial" w:eastAsia="Arial" w:hAnsi="Arial" w:cs="Arial"/>
          <w:color w:val="222222"/>
        </w:rPr>
        <w:t xml:space="preserve"> et al, 2024)</w:t>
      </w:r>
      <w:r w:rsidRPr="00E633D0">
        <w:rPr>
          <w:rFonts w:ascii="Arial" w:eastAsia="Times New Roman" w:hAnsi="Arial" w:cs="Arial"/>
          <w:kern w:val="0"/>
          <w:lang w:val="en-US" w:eastAsia="en-US"/>
          <w14:ligatures w14:val="none"/>
        </w:rPr>
        <w:t xml:space="preserve">. </w:t>
      </w:r>
    </w:p>
    <w:p w14:paraId="305E6EC7" w14:textId="0D1569A8" w:rsidR="00E633D0" w:rsidRPr="00E633D0" w:rsidRDefault="00E633D0" w:rsidP="00E633D0">
      <w:pPr>
        <w:numPr>
          <w:ilvl w:val="0"/>
          <w:numId w:val="25"/>
        </w:numPr>
        <w:spacing w:before="100" w:beforeAutospacing="1" w:after="100" w:afterAutospacing="1" w:line="240" w:lineRule="auto"/>
        <w:jc w:val="both"/>
        <w:rPr>
          <w:rFonts w:ascii="Arial" w:eastAsia="Times New Roman" w:hAnsi="Arial" w:cs="Arial"/>
          <w:kern w:val="0"/>
          <w:lang w:val="en-US" w:eastAsia="en-US"/>
          <w14:ligatures w14:val="none"/>
        </w:rPr>
      </w:pPr>
      <w:r w:rsidRPr="00E633D0">
        <w:rPr>
          <w:rFonts w:ascii="Arial" w:eastAsia="Times New Roman" w:hAnsi="Arial" w:cs="Arial"/>
          <w:b/>
          <w:bCs/>
          <w:kern w:val="0"/>
          <w:lang w:val="en-US" w:eastAsia="en-US"/>
          <w14:ligatures w14:val="none"/>
        </w:rPr>
        <w:t>Personalised Mental Health Support</w:t>
      </w:r>
      <w:r w:rsidRPr="00E633D0">
        <w:rPr>
          <w:rFonts w:ascii="Arial" w:eastAsia="Times New Roman" w:hAnsi="Arial" w:cs="Arial"/>
          <w:kern w:val="0"/>
          <w:lang w:val="en-US" w:eastAsia="en-US"/>
          <w14:ligatures w14:val="none"/>
        </w:rPr>
        <w:t xml:space="preserve"> – The app provides tailored wellbeing advice and coping strategies that adapt to each user's emotional needs and daily progress</w:t>
      </w:r>
      <w:r w:rsidR="0001787B">
        <w:rPr>
          <w:rFonts w:ascii="Arial" w:eastAsia="Times New Roman" w:hAnsi="Arial" w:cs="Arial"/>
          <w:kern w:val="0"/>
          <w:lang w:val="en-US" w:eastAsia="en-US"/>
          <w14:ligatures w14:val="none"/>
        </w:rPr>
        <w:t xml:space="preserve"> </w:t>
      </w:r>
      <w:r w:rsidR="0001787B">
        <w:rPr>
          <w:rFonts w:ascii="Arial" w:eastAsia="Times New Roman" w:hAnsi="Arial" w:cs="Arial"/>
          <w:kern w:val="0"/>
          <w:lang w:val="en-US" w:eastAsia="en-GB"/>
          <w14:ligatures w14:val="none"/>
        </w:rPr>
        <w:t>(</w:t>
      </w:r>
      <w:r w:rsidR="0001787B" w:rsidRPr="00C46E4F">
        <w:rPr>
          <w:rFonts w:ascii="Arial" w:eastAsia="Times New Roman" w:hAnsi="Arial" w:cs="Arial"/>
          <w:kern w:val="0"/>
          <w:lang w:eastAsia="en-GB"/>
          <w14:ligatures w14:val="none"/>
        </w:rPr>
        <w:t>Yin</w:t>
      </w:r>
      <w:r w:rsidR="0001787B">
        <w:rPr>
          <w:rFonts w:ascii="Arial" w:eastAsia="Times New Roman" w:hAnsi="Arial" w:cs="Arial"/>
          <w:kern w:val="0"/>
          <w:lang w:eastAsia="en-GB"/>
          <w14:ligatures w14:val="none"/>
        </w:rPr>
        <w:t xml:space="preserve"> et al, 2024)</w:t>
      </w:r>
      <w:r w:rsidRPr="00E633D0">
        <w:rPr>
          <w:rFonts w:ascii="Arial" w:eastAsia="Times New Roman" w:hAnsi="Arial" w:cs="Arial"/>
          <w:kern w:val="0"/>
          <w:lang w:val="en-US" w:eastAsia="en-US"/>
          <w14:ligatures w14:val="none"/>
        </w:rPr>
        <w:t xml:space="preserve">. </w:t>
      </w:r>
    </w:p>
    <w:p w14:paraId="31CC83F0" w14:textId="44B665AA" w:rsidR="00E633D0" w:rsidRPr="00E633D0" w:rsidRDefault="00E633D0" w:rsidP="00E633D0">
      <w:pPr>
        <w:numPr>
          <w:ilvl w:val="0"/>
          <w:numId w:val="25"/>
        </w:numPr>
        <w:spacing w:before="100" w:beforeAutospacing="1" w:after="100" w:afterAutospacing="1" w:line="240" w:lineRule="auto"/>
        <w:jc w:val="both"/>
        <w:rPr>
          <w:rFonts w:ascii="Arial" w:eastAsia="Times New Roman" w:hAnsi="Arial" w:cs="Arial"/>
          <w:kern w:val="0"/>
          <w:lang w:val="en-US" w:eastAsia="en-US"/>
          <w14:ligatures w14:val="none"/>
        </w:rPr>
      </w:pPr>
      <w:r w:rsidRPr="00E633D0">
        <w:rPr>
          <w:rFonts w:ascii="Arial" w:eastAsia="Times New Roman" w:hAnsi="Arial" w:cs="Arial"/>
          <w:b/>
          <w:bCs/>
          <w:kern w:val="0"/>
          <w:lang w:val="en-US" w:eastAsia="en-US"/>
          <w14:ligatures w14:val="none"/>
        </w:rPr>
        <w:t>Reduces Social Isolation</w:t>
      </w:r>
      <w:r w:rsidRPr="00E633D0">
        <w:rPr>
          <w:rFonts w:ascii="Arial" w:eastAsia="Times New Roman" w:hAnsi="Arial" w:cs="Arial"/>
          <w:kern w:val="0"/>
          <w:lang w:val="en-US" w:eastAsia="en-US"/>
          <w14:ligatures w14:val="none"/>
        </w:rPr>
        <w:t xml:space="preserve"> – Interactive conversations and family connectivity features help older adults feel more socially connected and emotionally supported</w:t>
      </w:r>
      <w:r w:rsidR="0001787B">
        <w:rPr>
          <w:rFonts w:ascii="Arial" w:eastAsia="Times New Roman" w:hAnsi="Arial" w:cs="Arial"/>
          <w:kern w:val="0"/>
          <w:lang w:val="en-US" w:eastAsia="en-US"/>
          <w14:ligatures w14:val="none"/>
        </w:rPr>
        <w:t xml:space="preserve"> (</w:t>
      </w:r>
      <w:r w:rsidR="0001787B" w:rsidRPr="00802B45">
        <w:rPr>
          <w:rFonts w:ascii="Arial" w:eastAsia="Arial" w:hAnsi="Arial" w:cs="Arial"/>
          <w:color w:val="222222"/>
        </w:rPr>
        <w:t>Song</w:t>
      </w:r>
      <w:r w:rsidR="0001787B">
        <w:rPr>
          <w:rFonts w:ascii="Arial" w:eastAsia="Arial" w:hAnsi="Arial" w:cs="Arial"/>
          <w:color w:val="222222"/>
        </w:rPr>
        <w:t xml:space="preserve"> et al, 2024)</w:t>
      </w:r>
      <w:r w:rsidRPr="00E633D0">
        <w:rPr>
          <w:rFonts w:ascii="Arial" w:eastAsia="Times New Roman" w:hAnsi="Arial" w:cs="Arial"/>
          <w:kern w:val="0"/>
          <w:lang w:val="en-US" w:eastAsia="en-US"/>
          <w14:ligatures w14:val="none"/>
        </w:rPr>
        <w:t xml:space="preserve">. </w:t>
      </w:r>
    </w:p>
    <w:p w14:paraId="0DEE5825" w14:textId="02FE37D3" w:rsidR="00E633D0" w:rsidRPr="00E633D0" w:rsidRDefault="00E633D0" w:rsidP="00E633D0">
      <w:pPr>
        <w:numPr>
          <w:ilvl w:val="0"/>
          <w:numId w:val="25"/>
        </w:numPr>
        <w:spacing w:before="100" w:beforeAutospacing="1" w:after="100" w:afterAutospacing="1" w:line="240" w:lineRule="auto"/>
        <w:jc w:val="both"/>
        <w:rPr>
          <w:rFonts w:ascii="Arial" w:eastAsia="Times New Roman" w:hAnsi="Arial" w:cs="Arial"/>
          <w:kern w:val="0"/>
          <w:lang w:val="en-US" w:eastAsia="en-US"/>
          <w14:ligatures w14:val="none"/>
        </w:rPr>
      </w:pPr>
      <w:r w:rsidRPr="00E633D0">
        <w:rPr>
          <w:rFonts w:ascii="Arial" w:eastAsia="Times New Roman" w:hAnsi="Arial" w:cs="Arial"/>
          <w:b/>
          <w:bCs/>
          <w:kern w:val="0"/>
          <w:lang w:val="en-US" w:eastAsia="en-US"/>
          <w14:ligatures w14:val="none"/>
        </w:rPr>
        <w:t>Improves Access to Care</w:t>
      </w:r>
      <w:r w:rsidRPr="00E633D0">
        <w:rPr>
          <w:rFonts w:ascii="Arial" w:eastAsia="Times New Roman" w:hAnsi="Arial" w:cs="Arial"/>
          <w:kern w:val="0"/>
          <w:lang w:val="en-US" w:eastAsia="en-US"/>
          <w14:ligatures w14:val="none"/>
        </w:rPr>
        <w:t xml:space="preserve"> – Telehealth integration enables users to seek professional mental health support without travelling to healthcare facilities</w:t>
      </w:r>
      <w:r w:rsidR="0001787B">
        <w:rPr>
          <w:rFonts w:ascii="Arial" w:eastAsia="Times New Roman" w:hAnsi="Arial" w:cs="Arial"/>
          <w:kern w:val="0"/>
          <w:lang w:val="en-US" w:eastAsia="en-US"/>
          <w14:ligatures w14:val="none"/>
        </w:rPr>
        <w:t xml:space="preserve"> </w:t>
      </w:r>
      <w:r w:rsidR="0001787B">
        <w:rPr>
          <w:rFonts w:ascii="Arial" w:eastAsia="Times New Roman" w:hAnsi="Arial" w:cs="Arial"/>
          <w:kern w:val="0"/>
          <w:lang w:val="en-US" w:eastAsia="en-GB"/>
          <w14:ligatures w14:val="none"/>
        </w:rPr>
        <w:t>(</w:t>
      </w:r>
      <w:r w:rsidR="0001787B" w:rsidRPr="00C46E4F">
        <w:rPr>
          <w:rFonts w:ascii="Arial" w:eastAsia="Times New Roman" w:hAnsi="Arial" w:cs="Arial"/>
          <w:kern w:val="0"/>
          <w:lang w:eastAsia="en-GB"/>
          <w14:ligatures w14:val="none"/>
        </w:rPr>
        <w:t>Yin</w:t>
      </w:r>
      <w:r w:rsidR="0001787B">
        <w:rPr>
          <w:rFonts w:ascii="Arial" w:eastAsia="Times New Roman" w:hAnsi="Arial" w:cs="Arial"/>
          <w:kern w:val="0"/>
          <w:lang w:eastAsia="en-GB"/>
          <w14:ligatures w14:val="none"/>
        </w:rPr>
        <w:t xml:space="preserve"> et al, 2024)</w:t>
      </w:r>
      <w:r w:rsidRPr="00E633D0">
        <w:rPr>
          <w:rFonts w:ascii="Arial" w:eastAsia="Times New Roman" w:hAnsi="Arial" w:cs="Arial"/>
          <w:kern w:val="0"/>
          <w:lang w:val="en-US" w:eastAsia="en-US"/>
          <w14:ligatures w14:val="none"/>
        </w:rPr>
        <w:t xml:space="preserve">. </w:t>
      </w:r>
    </w:p>
    <w:p w14:paraId="409B13A2" w14:textId="1FFA09D1" w:rsidR="0030764A" w:rsidRPr="00E633D0" w:rsidRDefault="00E633D0" w:rsidP="00E633D0">
      <w:pPr>
        <w:numPr>
          <w:ilvl w:val="0"/>
          <w:numId w:val="25"/>
        </w:numPr>
        <w:spacing w:before="100" w:beforeAutospacing="1" w:after="100" w:afterAutospacing="1" w:line="240" w:lineRule="auto"/>
        <w:jc w:val="both"/>
        <w:rPr>
          <w:rFonts w:ascii="Arial" w:eastAsia="Times New Roman" w:hAnsi="Arial" w:cs="Arial"/>
          <w:kern w:val="0"/>
          <w:lang w:val="en-US" w:eastAsia="en-US"/>
          <w14:ligatures w14:val="none"/>
        </w:rPr>
      </w:pPr>
      <w:r w:rsidRPr="00E633D0">
        <w:rPr>
          <w:rFonts w:ascii="Arial" w:eastAsia="Times New Roman" w:hAnsi="Arial" w:cs="Arial"/>
          <w:b/>
          <w:bCs/>
          <w:kern w:val="0"/>
          <w:lang w:val="en-US" w:eastAsia="en-US"/>
          <w14:ligatures w14:val="none"/>
        </w:rPr>
        <w:t>Promotes Independent Living</w:t>
      </w:r>
      <w:r w:rsidRPr="00E633D0">
        <w:rPr>
          <w:rFonts w:ascii="Arial" w:eastAsia="Times New Roman" w:hAnsi="Arial" w:cs="Arial"/>
          <w:kern w:val="0"/>
          <w:lang w:val="en-US" w:eastAsia="en-US"/>
          <w14:ligatures w14:val="none"/>
        </w:rPr>
        <w:t xml:space="preserve"> – Continuous wellbeing monitoring encourages older adults to manage their mental health confidently while remaining independent at home</w:t>
      </w:r>
      <w:r w:rsidR="0001787B">
        <w:rPr>
          <w:rFonts w:ascii="Arial" w:eastAsia="Times New Roman" w:hAnsi="Arial" w:cs="Arial"/>
          <w:kern w:val="0"/>
          <w:lang w:val="en-US" w:eastAsia="en-US"/>
          <w14:ligatures w14:val="none"/>
        </w:rPr>
        <w:t xml:space="preserve"> (</w:t>
      </w:r>
      <w:r w:rsidR="0001787B" w:rsidRPr="00802B45">
        <w:rPr>
          <w:rFonts w:ascii="Arial" w:eastAsia="Arial" w:hAnsi="Arial" w:cs="Arial"/>
          <w:color w:val="222222"/>
        </w:rPr>
        <w:t>Song</w:t>
      </w:r>
      <w:r w:rsidR="0001787B">
        <w:rPr>
          <w:rFonts w:ascii="Arial" w:eastAsia="Arial" w:hAnsi="Arial" w:cs="Arial"/>
          <w:color w:val="222222"/>
        </w:rPr>
        <w:t xml:space="preserve"> et al, 2024)</w:t>
      </w:r>
      <w:r w:rsidRPr="00E633D0">
        <w:rPr>
          <w:rFonts w:ascii="Arial" w:eastAsia="Times New Roman" w:hAnsi="Arial" w:cs="Arial"/>
          <w:kern w:val="0"/>
          <w:lang w:val="en-US" w:eastAsia="en-US"/>
          <w14:ligatures w14:val="none"/>
        </w:rPr>
        <w:t xml:space="preserve">. </w:t>
      </w:r>
    </w:p>
    <w:p w14:paraId="707DE45D" w14:textId="39F775F8" w:rsidR="003820CA" w:rsidRPr="006F0423" w:rsidRDefault="006F0423" w:rsidP="005963AE">
      <w:pPr>
        <w:jc w:val="both"/>
        <w:rPr>
          <w:rFonts w:ascii="Arial Black" w:hAnsi="Arial Black" w:cs="Arial"/>
          <w:color w:val="4D0076"/>
          <w:sz w:val="28"/>
          <w:szCs w:val="28"/>
          <w:lang w:val="en-US"/>
        </w:rPr>
      </w:pPr>
      <w:r w:rsidRPr="006F0423">
        <w:rPr>
          <w:rFonts w:ascii="Arial Black" w:hAnsi="Arial Black" w:cs="Arial"/>
          <w:color w:val="4D0076"/>
          <w:sz w:val="28"/>
          <w:szCs w:val="28"/>
          <w:lang w:val="en-US"/>
        </w:rPr>
        <w:t>S</w:t>
      </w:r>
      <w:r w:rsidR="003820CA" w:rsidRPr="006F0423">
        <w:rPr>
          <w:rFonts w:ascii="Arial Black" w:hAnsi="Arial Black" w:cs="Arial"/>
          <w:color w:val="4D0076"/>
          <w:sz w:val="28"/>
          <w:szCs w:val="28"/>
          <w:lang w:val="en-US"/>
        </w:rPr>
        <w:t xml:space="preserve">hortfalls of </w:t>
      </w:r>
      <w:r w:rsidR="000836FB" w:rsidRPr="006F0423">
        <w:rPr>
          <w:rFonts w:ascii="Arial Black" w:hAnsi="Arial Black" w:cs="Arial"/>
          <w:color w:val="4D0076"/>
          <w:sz w:val="28"/>
          <w:szCs w:val="28"/>
          <w:lang w:val="en-US"/>
        </w:rPr>
        <w:t xml:space="preserve">the </w:t>
      </w:r>
      <w:r w:rsidR="003820CA" w:rsidRPr="006F0423">
        <w:rPr>
          <w:rFonts w:ascii="Arial Black" w:hAnsi="Arial Black" w:cs="Arial"/>
          <w:color w:val="4D0076"/>
          <w:sz w:val="28"/>
          <w:szCs w:val="28"/>
          <w:lang w:val="en-US"/>
        </w:rPr>
        <w:t>App</w:t>
      </w:r>
    </w:p>
    <w:p w14:paraId="33C12DF8" w14:textId="6EA5B963" w:rsidR="00E633D0" w:rsidRPr="00E633D0" w:rsidRDefault="00E633D0" w:rsidP="00E633D0">
      <w:pPr>
        <w:pStyle w:val="ListParagraph"/>
        <w:numPr>
          <w:ilvl w:val="0"/>
          <w:numId w:val="26"/>
        </w:numPr>
        <w:jc w:val="both"/>
        <w:rPr>
          <w:rFonts w:ascii="Arial" w:hAnsi="Arial" w:cs="Arial"/>
          <w:shd w:val="clear" w:color="auto" w:fill="FFFFFF"/>
          <w:lang w:val="en-US"/>
        </w:rPr>
      </w:pPr>
      <w:r w:rsidRPr="00E633D0">
        <w:rPr>
          <w:rFonts w:ascii="Arial" w:hAnsi="Arial" w:cs="Arial"/>
          <w:b/>
          <w:bCs/>
          <w:shd w:val="clear" w:color="auto" w:fill="FFFFFF"/>
          <w:lang w:val="en-US"/>
        </w:rPr>
        <w:t>Requires Digital Skills</w:t>
      </w:r>
      <w:r w:rsidRPr="00E633D0">
        <w:rPr>
          <w:rFonts w:ascii="Arial" w:hAnsi="Arial" w:cs="Arial"/>
          <w:shd w:val="clear" w:color="auto" w:fill="FFFFFF"/>
          <w:lang w:val="en-US"/>
        </w:rPr>
        <w:t xml:space="preserve"> – Some older adults may find learning new digital technology challenging and require additional support</w:t>
      </w:r>
      <w:r w:rsidR="0001787B">
        <w:rPr>
          <w:rFonts w:ascii="Arial" w:hAnsi="Arial" w:cs="Arial"/>
          <w:shd w:val="clear" w:color="auto" w:fill="FFFFFF"/>
          <w:lang w:val="en-US"/>
        </w:rPr>
        <w:t xml:space="preserve"> </w:t>
      </w:r>
      <w:r w:rsidR="0001787B">
        <w:rPr>
          <w:rFonts w:ascii="Arial" w:eastAsia="Times New Roman" w:hAnsi="Arial" w:cs="Arial"/>
          <w:kern w:val="0"/>
          <w:lang w:val="en-US"/>
          <w14:ligatures w14:val="none"/>
        </w:rPr>
        <w:t>(</w:t>
      </w:r>
      <w:r w:rsidR="0001787B" w:rsidRPr="00802B45">
        <w:rPr>
          <w:rFonts w:ascii="Arial" w:eastAsia="Arial" w:hAnsi="Arial" w:cs="Arial"/>
          <w:color w:val="222222"/>
        </w:rPr>
        <w:t>Song</w:t>
      </w:r>
      <w:r w:rsidR="0001787B">
        <w:rPr>
          <w:rFonts w:ascii="Arial" w:eastAsia="Arial" w:hAnsi="Arial" w:cs="Arial"/>
          <w:color w:val="222222"/>
        </w:rPr>
        <w:t xml:space="preserve"> et al, 2024)</w:t>
      </w:r>
      <w:r w:rsidRPr="00E633D0">
        <w:rPr>
          <w:rFonts w:ascii="Arial" w:hAnsi="Arial" w:cs="Arial"/>
          <w:shd w:val="clear" w:color="auto" w:fill="FFFFFF"/>
          <w:lang w:val="en-US"/>
        </w:rPr>
        <w:t xml:space="preserve">. </w:t>
      </w:r>
    </w:p>
    <w:p w14:paraId="150D46FB" w14:textId="72484741" w:rsidR="00E633D0" w:rsidRPr="00E633D0" w:rsidRDefault="00E633D0" w:rsidP="00E633D0">
      <w:pPr>
        <w:pStyle w:val="ListParagraph"/>
        <w:numPr>
          <w:ilvl w:val="0"/>
          <w:numId w:val="26"/>
        </w:numPr>
        <w:jc w:val="both"/>
        <w:rPr>
          <w:rFonts w:ascii="Arial" w:hAnsi="Arial" w:cs="Arial"/>
          <w:shd w:val="clear" w:color="auto" w:fill="FFFFFF"/>
          <w:lang w:val="en-US"/>
        </w:rPr>
      </w:pPr>
      <w:r w:rsidRPr="00E633D0">
        <w:rPr>
          <w:rFonts w:ascii="Arial" w:hAnsi="Arial" w:cs="Arial"/>
          <w:b/>
          <w:bCs/>
          <w:shd w:val="clear" w:color="auto" w:fill="FFFFFF"/>
          <w:lang w:val="en-US"/>
        </w:rPr>
        <w:t>Privacy Concerns</w:t>
      </w:r>
      <w:r w:rsidRPr="00E633D0">
        <w:rPr>
          <w:rFonts w:ascii="Arial" w:hAnsi="Arial" w:cs="Arial"/>
          <w:shd w:val="clear" w:color="auto" w:fill="FFFFFF"/>
          <w:lang w:val="en-US"/>
        </w:rPr>
        <w:t xml:space="preserve"> – Users may have concerns about sharing personal</w:t>
      </w:r>
      <w:r>
        <w:rPr>
          <w:rFonts w:ascii="Arial" w:hAnsi="Arial" w:cs="Arial"/>
          <w:shd w:val="clear" w:color="auto" w:fill="FFFFFF"/>
          <w:lang w:val="en-US"/>
        </w:rPr>
        <w:t>,</w:t>
      </w:r>
      <w:r w:rsidRPr="00E633D0">
        <w:rPr>
          <w:rFonts w:ascii="Arial" w:hAnsi="Arial" w:cs="Arial"/>
          <w:shd w:val="clear" w:color="auto" w:fill="FFFFFF"/>
          <w:lang w:val="en-US"/>
        </w:rPr>
        <w:t xml:space="preserve"> emotional and health information through the app</w:t>
      </w:r>
      <w:r w:rsidR="0001787B">
        <w:rPr>
          <w:rFonts w:ascii="Arial" w:hAnsi="Arial" w:cs="Arial"/>
          <w:shd w:val="clear" w:color="auto" w:fill="FFFFFF"/>
          <w:lang w:val="en-US"/>
        </w:rPr>
        <w:t xml:space="preserve"> </w:t>
      </w:r>
      <w:r w:rsidR="0001787B">
        <w:rPr>
          <w:rFonts w:ascii="Arial" w:eastAsia="Times New Roman" w:hAnsi="Arial" w:cs="Arial"/>
          <w:kern w:val="0"/>
          <w:lang w:val="en-US" w:eastAsia="en-GB"/>
          <w14:ligatures w14:val="none"/>
        </w:rPr>
        <w:t>(</w:t>
      </w:r>
      <w:r w:rsidR="0001787B" w:rsidRPr="00C46E4F">
        <w:rPr>
          <w:rFonts w:ascii="Arial" w:eastAsia="Times New Roman" w:hAnsi="Arial" w:cs="Arial"/>
          <w:kern w:val="0"/>
          <w:lang w:eastAsia="en-GB"/>
          <w14:ligatures w14:val="none"/>
        </w:rPr>
        <w:t>Yin</w:t>
      </w:r>
      <w:r w:rsidR="0001787B">
        <w:rPr>
          <w:rFonts w:ascii="Arial" w:eastAsia="Times New Roman" w:hAnsi="Arial" w:cs="Arial"/>
          <w:kern w:val="0"/>
          <w:lang w:eastAsia="en-GB"/>
          <w14:ligatures w14:val="none"/>
        </w:rPr>
        <w:t xml:space="preserve"> et al, 2024)</w:t>
      </w:r>
      <w:r w:rsidRPr="00E633D0">
        <w:rPr>
          <w:rFonts w:ascii="Arial" w:hAnsi="Arial" w:cs="Arial"/>
          <w:shd w:val="clear" w:color="auto" w:fill="FFFFFF"/>
          <w:lang w:val="en-US"/>
        </w:rPr>
        <w:t xml:space="preserve">. </w:t>
      </w:r>
    </w:p>
    <w:p w14:paraId="3968D464" w14:textId="1F32A0AD" w:rsidR="00E633D0" w:rsidRPr="00E633D0" w:rsidRDefault="00E633D0" w:rsidP="00E633D0">
      <w:pPr>
        <w:pStyle w:val="ListParagraph"/>
        <w:numPr>
          <w:ilvl w:val="0"/>
          <w:numId w:val="26"/>
        </w:numPr>
        <w:jc w:val="both"/>
        <w:rPr>
          <w:rFonts w:ascii="Arial" w:hAnsi="Arial" w:cs="Arial"/>
          <w:shd w:val="clear" w:color="auto" w:fill="FFFFFF"/>
          <w:lang w:val="en-US"/>
        </w:rPr>
      </w:pPr>
      <w:r w:rsidRPr="00E633D0">
        <w:rPr>
          <w:rFonts w:ascii="Arial" w:hAnsi="Arial" w:cs="Arial"/>
          <w:b/>
          <w:bCs/>
          <w:shd w:val="clear" w:color="auto" w:fill="FFFFFF"/>
          <w:lang w:val="en-US"/>
        </w:rPr>
        <w:t>Internet Dependency</w:t>
      </w:r>
      <w:r w:rsidRPr="00E633D0">
        <w:rPr>
          <w:rFonts w:ascii="Arial" w:hAnsi="Arial" w:cs="Arial"/>
          <w:shd w:val="clear" w:color="auto" w:fill="FFFFFF"/>
          <w:lang w:val="en-US"/>
        </w:rPr>
        <w:t xml:space="preserve"> – Many advanced features require a stable internet connection to function effectively</w:t>
      </w:r>
      <w:r w:rsidR="0001787B">
        <w:rPr>
          <w:rFonts w:ascii="Arial" w:hAnsi="Arial" w:cs="Arial"/>
          <w:shd w:val="clear" w:color="auto" w:fill="FFFFFF"/>
          <w:lang w:val="en-US"/>
        </w:rPr>
        <w:t xml:space="preserve"> </w:t>
      </w:r>
      <w:r w:rsidR="0001787B">
        <w:rPr>
          <w:rFonts w:ascii="Arial" w:eastAsia="Times New Roman" w:hAnsi="Arial" w:cs="Arial"/>
          <w:kern w:val="0"/>
          <w:lang w:val="en-US" w:eastAsia="en-GB"/>
          <w14:ligatures w14:val="none"/>
        </w:rPr>
        <w:t>(</w:t>
      </w:r>
      <w:r w:rsidR="0001787B" w:rsidRPr="00C46E4F">
        <w:rPr>
          <w:rFonts w:ascii="Arial" w:eastAsia="Times New Roman" w:hAnsi="Arial" w:cs="Arial"/>
          <w:kern w:val="0"/>
          <w:lang w:eastAsia="en-GB"/>
          <w14:ligatures w14:val="none"/>
        </w:rPr>
        <w:t>Yin</w:t>
      </w:r>
      <w:r w:rsidR="0001787B">
        <w:rPr>
          <w:rFonts w:ascii="Arial" w:eastAsia="Times New Roman" w:hAnsi="Arial" w:cs="Arial"/>
          <w:kern w:val="0"/>
          <w:lang w:eastAsia="en-GB"/>
          <w14:ligatures w14:val="none"/>
        </w:rPr>
        <w:t xml:space="preserve"> et al, 2024)</w:t>
      </w:r>
      <w:r w:rsidRPr="00E633D0">
        <w:rPr>
          <w:rFonts w:ascii="Arial" w:hAnsi="Arial" w:cs="Arial"/>
          <w:shd w:val="clear" w:color="auto" w:fill="FFFFFF"/>
          <w:lang w:val="en-US"/>
        </w:rPr>
        <w:t xml:space="preserve">. </w:t>
      </w:r>
    </w:p>
    <w:p w14:paraId="05A8C591" w14:textId="73F67DAF" w:rsidR="00E633D0" w:rsidRPr="00E633D0" w:rsidRDefault="00E633D0" w:rsidP="00E633D0">
      <w:pPr>
        <w:pStyle w:val="ListParagraph"/>
        <w:numPr>
          <w:ilvl w:val="0"/>
          <w:numId w:val="26"/>
        </w:numPr>
        <w:jc w:val="both"/>
        <w:rPr>
          <w:rFonts w:ascii="Arial" w:hAnsi="Arial" w:cs="Arial"/>
          <w:shd w:val="clear" w:color="auto" w:fill="FFFFFF"/>
          <w:lang w:val="en-US"/>
        </w:rPr>
      </w:pPr>
      <w:r w:rsidRPr="00E633D0">
        <w:rPr>
          <w:rFonts w:ascii="Arial" w:hAnsi="Arial" w:cs="Arial"/>
          <w:b/>
          <w:bCs/>
          <w:shd w:val="clear" w:color="auto" w:fill="FFFFFF"/>
          <w:lang w:val="en-US"/>
        </w:rPr>
        <w:t>Technology Cannot Replace Human Care</w:t>
      </w:r>
      <w:r w:rsidRPr="00E633D0">
        <w:rPr>
          <w:rFonts w:ascii="Arial" w:hAnsi="Arial" w:cs="Arial"/>
          <w:shd w:val="clear" w:color="auto" w:fill="FFFFFF"/>
          <w:lang w:val="en-US"/>
        </w:rPr>
        <w:t xml:space="preserve"> – The app provides support but cannot fully replace professional mental health assessment or face-to-face counselling</w:t>
      </w:r>
      <w:r w:rsidR="0001787B">
        <w:rPr>
          <w:rFonts w:ascii="Arial" w:hAnsi="Arial" w:cs="Arial"/>
          <w:shd w:val="clear" w:color="auto" w:fill="FFFFFF"/>
          <w:lang w:val="en-US"/>
        </w:rPr>
        <w:t xml:space="preserve"> </w:t>
      </w:r>
      <w:r w:rsidR="0001787B">
        <w:rPr>
          <w:rFonts w:ascii="Arial" w:eastAsia="Times New Roman" w:hAnsi="Arial" w:cs="Arial"/>
          <w:kern w:val="0"/>
          <w:lang w:val="en-US" w:eastAsia="en-GB"/>
          <w14:ligatures w14:val="none"/>
        </w:rPr>
        <w:t>(</w:t>
      </w:r>
      <w:r w:rsidR="0001787B" w:rsidRPr="00E21922">
        <w:rPr>
          <w:rFonts w:ascii="Arial" w:eastAsia="Times New Roman" w:hAnsi="Arial" w:cs="Arial"/>
          <w:kern w:val="0"/>
          <w:lang w:eastAsia="en-GB"/>
          <w14:ligatures w14:val="none"/>
        </w:rPr>
        <w:t>Komalasari</w:t>
      </w:r>
      <w:r w:rsidR="0001787B">
        <w:rPr>
          <w:rFonts w:ascii="Arial" w:eastAsia="Times New Roman" w:hAnsi="Arial" w:cs="Arial"/>
          <w:kern w:val="0"/>
          <w:lang w:eastAsia="en-GB"/>
          <w14:ligatures w14:val="none"/>
        </w:rPr>
        <w:t>, 2024)</w:t>
      </w:r>
      <w:r w:rsidRPr="00E633D0">
        <w:rPr>
          <w:rFonts w:ascii="Arial" w:hAnsi="Arial" w:cs="Arial"/>
          <w:shd w:val="clear" w:color="auto" w:fill="FFFFFF"/>
          <w:lang w:val="en-US"/>
        </w:rPr>
        <w:t xml:space="preserve">. </w:t>
      </w:r>
    </w:p>
    <w:p w14:paraId="07ED2054" w14:textId="0D3957DF" w:rsidR="00902F68" w:rsidRPr="00902F68" w:rsidRDefault="00E633D0" w:rsidP="00E633D0">
      <w:pPr>
        <w:pStyle w:val="ListParagraph"/>
        <w:numPr>
          <w:ilvl w:val="0"/>
          <w:numId w:val="26"/>
        </w:numPr>
        <w:jc w:val="both"/>
        <w:rPr>
          <w:rFonts w:ascii="Arial" w:hAnsi="Arial" w:cs="Arial"/>
          <w:shd w:val="clear" w:color="auto" w:fill="FFFFFF"/>
        </w:rPr>
      </w:pPr>
      <w:r w:rsidRPr="00E633D0">
        <w:rPr>
          <w:rFonts w:ascii="Arial" w:hAnsi="Arial" w:cs="Arial"/>
          <w:b/>
          <w:bCs/>
          <w:shd w:val="clear" w:color="auto" w:fill="FFFFFF"/>
          <w:lang w:val="en-US"/>
        </w:rPr>
        <w:t>Development and Maintenance Costs</w:t>
      </w:r>
      <w:r w:rsidRPr="00E633D0">
        <w:rPr>
          <w:rFonts w:ascii="Arial" w:hAnsi="Arial" w:cs="Arial"/>
          <w:shd w:val="clear" w:color="auto" w:fill="FFFFFF"/>
          <w:lang w:val="en-US"/>
        </w:rPr>
        <w:t xml:space="preserve"> – Regular software updates and AI improvements may increase long-term operational costs</w:t>
      </w:r>
      <w:r w:rsidR="0001787B">
        <w:rPr>
          <w:rFonts w:ascii="Arial" w:hAnsi="Arial" w:cs="Arial"/>
          <w:shd w:val="clear" w:color="auto" w:fill="FFFFFF"/>
          <w:lang w:val="en-US"/>
        </w:rPr>
        <w:t xml:space="preserve"> </w:t>
      </w:r>
      <w:r w:rsidR="0001787B">
        <w:rPr>
          <w:rFonts w:ascii="Arial" w:eastAsia="Times New Roman" w:hAnsi="Arial" w:cs="Arial"/>
          <w:kern w:val="0"/>
          <w:lang w:val="en-US" w:eastAsia="en-GB"/>
          <w14:ligatures w14:val="none"/>
        </w:rPr>
        <w:t>(</w:t>
      </w:r>
      <w:r w:rsidR="0001787B" w:rsidRPr="00E21922">
        <w:rPr>
          <w:rFonts w:ascii="Arial" w:eastAsia="Times New Roman" w:hAnsi="Arial" w:cs="Arial"/>
          <w:kern w:val="0"/>
          <w:lang w:eastAsia="en-GB"/>
          <w14:ligatures w14:val="none"/>
        </w:rPr>
        <w:t>Komalasari</w:t>
      </w:r>
      <w:r w:rsidR="0001787B">
        <w:rPr>
          <w:rFonts w:ascii="Arial" w:eastAsia="Times New Roman" w:hAnsi="Arial" w:cs="Arial"/>
          <w:kern w:val="0"/>
          <w:lang w:eastAsia="en-GB"/>
          <w14:ligatures w14:val="none"/>
        </w:rPr>
        <w:t>, 2024)</w:t>
      </w:r>
      <w:r w:rsidR="00902F68" w:rsidRPr="00902F68">
        <w:rPr>
          <w:rFonts w:ascii="Arial" w:hAnsi="Arial" w:cs="Arial"/>
          <w:shd w:val="clear" w:color="auto" w:fill="FFFFFF"/>
        </w:rPr>
        <w:t>.</w:t>
      </w:r>
    </w:p>
    <w:p w14:paraId="05A98CEF" w14:textId="53BB4B38" w:rsidR="003820CA" w:rsidRPr="006F0423" w:rsidRDefault="006F0423" w:rsidP="00974BC9">
      <w:pPr>
        <w:jc w:val="both"/>
        <w:rPr>
          <w:rFonts w:ascii="Arial Black" w:hAnsi="Arial Black" w:cs="Arial"/>
          <w:b/>
          <w:bCs/>
          <w:color w:val="4D0076"/>
          <w:sz w:val="28"/>
          <w:szCs w:val="28"/>
          <w:shd w:val="clear" w:color="auto" w:fill="FFFFFF"/>
        </w:rPr>
      </w:pPr>
      <w:r w:rsidRPr="006F0423">
        <w:rPr>
          <w:rFonts w:ascii="Arial Black" w:hAnsi="Arial Black" w:cs="Arial"/>
          <w:b/>
          <w:bCs/>
          <w:color w:val="4D0076"/>
          <w:sz w:val="28"/>
          <w:szCs w:val="28"/>
          <w:shd w:val="clear" w:color="auto" w:fill="FFFFFF"/>
        </w:rPr>
        <w:t>Solutions</w:t>
      </w:r>
      <w:r w:rsidR="003820CA" w:rsidRPr="006F0423">
        <w:rPr>
          <w:rFonts w:ascii="Arial Black" w:hAnsi="Arial Black" w:cs="Arial"/>
          <w:b/>
          <w:bCs/>
          <w:color w:val="4D0076"/>
          <w:sz w:val="28"/>
          <w:szCs w:val="28"/>
          <w:shd w:val="clear" w:color="auto" w:fill="FFFFFF"/>
        </w:rPr>
        <w:t xml:space="preserve"> to rectify</w:t>
      </w:r>
      <w:r w:rsidRPr="006F0423">
        <w:rPr>
          <w:rFonts w:ascii="Arial Black" w:hAnsi="Arial Black" w:cs="Arial"/>
          <w:b/>
          <w:bCs/>
          <w:color w:val="4D0076"/>
          <w:sz w:val="28"/>
          <w:szCs w:val="28"/>
          <w:shd w:val="clear" w:color="auto" w:fill="FFFFFF"/>
        </w:rPr>
        <w:t xml:space="preserve"> the shortfalls</w:t>
      </w:r>
    </w:p>
    <w:p w14:paraId="776EB92F" w14:textId="5642A6D1" w:rsidR="00413FF1" w:rsidRPr="00413FF1" w:rsidRDefault="00413FF1" w:rsidP="00413FF1">
      <w:pPr>
        <w:pStyle w:val="ListParagraph"/>
        <w:numPr>
          <w:ilvl w:val="0"/>
          <w:numId w:val="27"/>
        </w:numPr>
        <w:spacing w:before="84"/>
        <w:ind w:right="-20"/>
        <w:jc w:val="both"/>
        <w:rPr>
          <w:rFonts w:ascii="Arial" w:hAnsi="Arial" w:cs="Arial"/>
          <w:shd w:val="clear" w:color="auto" w:fill="FFFFFF"/>
          <w:lang w:val="en-US"/>
        </w:rPr>
      </w:pPr>
      <w:r w:rsidRPr="00413FF1">
        <w:rPr>
          <w:rFonts w:ascii="Arial" w:hAnsi="Arial" w:cs="Arial"/>
          <w:b/>
          <w:bCs/>
          <w:shd w:val="clear" w:color="auto" w:fill="FFFFFF"/>
          <w:lang w:val="en-US"/>
        </w:rPr>
        <w:t>Provide Digital Training</w:t>
      </w:r>
      <w:r w:rsidRPr="00413FF1">
        <w:rPr>
          <w:rFonts w:ascii="Arial" w:hAnsi="Arial" w:cs="Arial"/>
          <w:shd w:val="clear" w:color="auto" w:fill="FFFFFF"/>
          <w:lang w:val="en-US"/>
        </w:rPr>
        <w:t xml:space="preserve"> – Simple tutorials and community-based training sessions can help older adults use the app with greater confidence</w:t>
      </w:r>
      <w:r w:rsidR="0001787B">
        <w:rPr>
          <w:rFonts w:ascii="Arial" w:hAnsi="Arial" w:cs="Arial"/>
          <w:shd w:val="clear" w:color="auto" w:fill="FFFFFF"/>
          <w:lang w:val="en-US"/>
        </w:rPr>
        <w:t xml:space="preserve"> </w:t>
      </w:r>
      <w:r w:rsidR="0001787B">
        <w:rPr>
          <w:rFonts w:ascii="Arial" w:eastAsia="Times New Roman" w:hAnsi="Arial" w:cs="Arial"/>
          <w:kern w:val="0"/>
          <w:lang w:val="en-US"/>
          <w14:ligatures w14:val="none"/>
        </w:rPr>
        <w:t>(</w:t>
      </w:r>
      <w:r w:rsidR="0001787B" w:rsidRPr="00802B45">
        <w:rPr>
          <w:rFonts w:ascii="Arial" w:eastAsia="Arial" w:hAnsi="Arial" w:cs="Arial"/>
          <w:color w:val="222222"/>
        </w:rPr>
        <w:t>Song</w:t>
      </w:r>
      <w:r w:rsidR="0001787B">
        <w:rPr>
          <w:rFonts w:ascii="Arial" w:eastAsia="Arial" w:hAnsi="Arial" w:cs="Arial"/>
          <w:color w:val="222222"/>
        </w:rPr>
        <w:t xml:space="preserve"> et al, 2024)</w:t>
      </w:r>
      <w:r w:rsidRPr="00413FF1">
        <w:rPr>
          <w:rFonts w:ascii="Arial" w:hAnsi="Arial" w:cs="Arial"/>
          <w:shd w:val="clear" w:color="auto" w:fill="FFFFFF"/>
          <w:lang w:val="en-US"/>
        </w:rPr>
        <w:t xml:space="preserve">. </w:t>
      </w:r>
    </w:p>
    <w:p w14:paraId="6DC32F1E" w14:textId="425E7AD2" w:rsidR="00413FF1" w:rsidRPr="00413FF1" w:rsidRDefault="00413FF1" w:rsidP="00413FF1">
      <w:pPr>
        <w:pStyle w:val="ListParagraph"/>
        <w:numPr>
          <w:ilvl w:val="0"/>
          <w:numId w:val="27"/>
        </w:numPr>
        <w:spacing w:before="84"/>
        <w:ind w:right="-20"/>
        <w:jc w:val="both"/>
        <w:rPr>
          <w:rFonts w:ascii="Arial" w:hAnsi="Arial" w:cs="Arial"/>
          <w:shd w:val="clear" w:color="auto" w:fill="FFFFFF"/>
          <w:lang w:val="en-US"/>
        </w:rPr>
      </w:pPr>
      <w:r w:rsidRPr="00413FF1">
        <w:rPr>
          <w:rFonts w:ascii="Arial" w:hAnsi="Arial" w:cs="Arial"/>
          <w:b/>
          <w:bCs/>
          <w:shd w:val="clear" w:color="auto" w:fill="FFFFFF"/>
          <w:lang w:val="en-US"/>
        </w:rPr>
        <w:t>Strengthen Data Security</w:t>
      </w:r>
      <w:r w:rsidRPr="00413FF1">
        <w:rPr>
          <w:rFonts w:ascii="Arial" w:hAnsi="Arial" w:cs="Arial"/>
          <w:shd w:val="clear" w:color="auto" w:fill="FFFFFF"/>
          <w:lang w:val="en-US"/>
        </w:rPr>
        <w:t xml:space="preserve"> – Advanced encryption and secure authentication can improve privacy and protect sensitive user information</w:t>
      </w:r>
      <w:r w:rsidR="00F22C90">
        <w:rPr>
          <w:rFonts w:ascii="Arial" w:hAnsi="Arial" w:cs="Arial"/>
          <w:shd w:val="clear" w:color="auto" w:fill="FFFFFF"/>
          <w:lang w:val="en-US"/>
        </w:rPr>
        <w:t xml:space="preserve"> </w:t>
      </w:r>
      <w:r w:rsidR="00F22C90">
        <w:rPr>
          <w:rFonts w:ascii="Arial" w:eastAsia="Times New Roman" w:hAnsi="Arial" w:cs="Arial"/>
          <w:kern w:val="0"/>
          <w:lang w:val="en-US" w:eastAsia="en-GB"/>
          <w14:ligatures w14:val="none"/>
        </w:rPr>
        <w:t>(</w:t>
      </w:r>
      <w:r w:rsidR="00F22C90" w:rsidRPr="00C46E4F">
        <w:rPr>
          <w:rFonts w:ascii="Arial" w:eastAsia="Times New Roman" w:hAnsi="Arial" w:cs="Arial"/>
          <w:kern w:val="0"/>
          <w:lang w:eastAsia="en-GB"/>
          <w14:ligatures w14:val="none"/>
        </w:rPr>
        <w:t>Yin</w:t>
      </w:r>
      <w:r w:rsidR="00F22C90">
        <w:rPr>
          <w:rFonts w:ascii="Arial" w:eastAsia="Times New Roman" w:hAnsi="Arial" w:cs="Arial"/>
          <w:kern w:val="0"/>
          <w:lang w:eastAsia="en-GB"/>
          <w14:ligatures w14:val="none"/>
        </w:rPr>
        <w:t xml:space="preserve"> et al, 2024)</w:t>
      </w:r>
      <w:r w:rsidRPr="00413FF1">
        <w:rPr>
          <w:rFonts w:ascii="Arial" w:hAnsi="Arial" w:cs="Arial"/>
          <w:shd w:val="clear" w:color="auto" w:fill="FFFFFF"/>
          <w:lang w:val="en-US"/>
        </w:rPr>
        <w:t xml:space="preserve">. </w:t>
      </w:r>
    </w:p>
    <w:p w14:paraId="73F3733A" w14:textId="11FC46E3" w:rsidR="00413FF1" w:rsidRPr="00413FF1" w:rsidRDefault="00413FF1" w:rsidP="00413FF1">
      <w:pPr>
        <w:pStyle w:val="ListParagraph"/>
        <w:numPr>
          <w:ilvl w:val="0"/>
          <w:numId w:val="27"/>
        </w:numPr>
        <w:spacing w:before="84"/>
        <w:ind w:right="-20"/>
        <w:jc w:val="both"/>
        <w:rPr>
          <w:rFonts w:ascii="Arial" w:hAnsi="Arial" w:cs="Arial"/>
          <w:shd w:val="clear" w:color="auto" w:fill="FFFFFF"/>
          <w:lang w:val="en-US"/>
        </w:rPr>
      </w:pPr>
      <w:r w:rsidRPr="00413FF1">
        <w:rPr>
          <w:rFonts w:ascii="Arial" w:hAnsi="Arial" w:cs="Arial"/>
          <w:b/>
          <w:bCs/>
          <w:shd w:val="clear" w:color="auto" w:fill="FFFFFF"/>
          <w:lang w:val="en-US"/>
        </w:rPr>
        <w:t>Include Offline Functions</w:t>
      </w:r>
      <w:r w:rsidRPr="00413FF1">
        <w:rPr>
          <w:rFonts w:ascii="Arial" w:hAnsi="Arial" w:cs="Arial"/>
          <w:shd w:val="clear" w:color="auto" w:fill="FFFFFF"/>
          <w:lang w:val="en-US"/>
        </w:rPr>
        <w:t xml:space="preserve"> – Essential wellbeing features should remain accessible even without an internet connection</w:t>
      </w:r>
      <w:r w:rsidR="00F22C90">
        <w:rPr>
          <w:rFonts w:ascii="Arial" w:hAnsi="Arial" w:cs="Arial"/>
          <w:shd w:val="clear" w:color="auto" w:fill="FFFFFF"/>
          <w:lang w:val="en-US"/>
        </w:rPr>
        <w:t xml:space="preserve"> </w:t>
      </w:r>
      <w:r w:rsidR="00F22C90">
        <w:rPr>
          <w:rFonts w:ascii="Arial" w:eastAsia="Times New Roman" w:hAnsi="Arial" w:cs="Arial"/>
          <w:kern w:val="0"/>
          <w:lang w:val="en-US" w:eastAsia="en-GB"/>
          <w14:ligatures w14:val="none"/>
        </w:rPr>
        <w:t>(</w:t>
      </w:r>
      <w:r w:rsidR="00F22C90" w:rsidRPr="00C46E4F">
        <w:rPr>
          <w:rFonts w:ascii="Arial" w:eastAsia="Times New Roman" w:hAnsi="Arial" w:cs="Arial"/>
          <w:kern w:val="0"/>
          <w:lang w:eastAsia="en-GB"/>
          <w14:ligatures w14:val="none"/>
        </w:rPr>
        <w:t>Yin</w:t>
      </w:r>
      <w:r w:rsidR="00F22C90">
        <w:rPr>
          <w:rFonts w:ascii="Arial" w:eastAsia="Times New Roman" w:hAnsi="Arial" w:cs="Arial"/>
          <w:kern w:val="0"/>
          <w:lang w:eastAsia="en-GB"/>
          <w14:ligatures w14:val="none"/>
        </w:rPr>
        <w:t xml:space="preserve"> et al, 2024)</w:t>
      </w:r>
      <w:r w:rsidRPr="00413FF1">
        <w:rPr>
          <w:rFonts w:ascii="Arial" w:hAnsi="Arial" w:cs="Arial"/>
          <w:shd w:val="clear" w:color="auto" w:fill="FFFFFF"/>
          <w:lang w:val="en-US"/>
        </w:rPr>
        <w:t xml:space="preserve">. </w:t>
      </w:r>
    </w:p>
    <w:p w14:paraId="5D987679" w14:textId="0F26BA17" w:rsidR="00413FF1" w:rsidRPr="00413FF1" w:rsidRDefault="00413FF1" w:rsidP="00413FF1">
      <w:pPr>
        <w:pStyle w:val="ListParagraph"/>
        <w:numPr>
          <w:ilvl w:val="0"/>
          <w:numId w:val="27"/>
        </w:numPr>
        <w:spacing w:before="84"/>
        <w:ind w:right="-20"/>
        <w:jc w:val="both"/>
        <w:rPr>
          <w:rFonts w:ascii="Arial" w:hAnsi="Arial" w:cs="Arial"/>
          <w:shd w:val="clear" w:color="auto" w:fill="FFFFFF"/>
          <w:lang w:val="en-US"/>
        </w:rPr>
      </w:pPr>
      <w:r w:rsidRPr="00413FF1">
        <w:rPr>
          <w:rFonts w:ascii="Arial" w:hAnsi="Arial" w:cs="Arial"/>
          <w:b/>
          <w:bCs/>
          <w:shd w:val="clear" w:color="auto" w:fill="FFFFFF"/>
          <w:lang w:val="en-US"/>
        </w:rPr>
        <w:lastRenderedPageBreak/>
        <w:t>Integrate Professional Support</w:t>
      </w:r>
      <w:r w:rsidRPr="00413FF1">
        <w:rPr>
          <w:rFonts w:ascii="Arial" w:hAnsi="Arial" w:cs="Arial"/>
          <w:shd w:val="clear" w:color="auto" w:fill="FFFFFF"/>
          <w:lang w:val="en-US"/>
        </w:rPr>
        <w:t xml:space="preserve"> – Healthcare professionals should be able to review app data and provide additional clinical guidance when necessary</w:t>
      </w:r>
      <w:r w:rsidR="0001787B">
        <w:rPr>
          <w:rFonts w:ascii="Arial" w:hAnsi="Arial" w:cs="Arial"/>
          <w:shd w:val="clear" w:color="auto" w:fill="FFFFFF"/>
          <w:lang w:val="en-US"/>
        </w:rPr>
        <w:t xml:space="preserve"> </w:t>
      </w:r>
      <w:r w:rsidR="0001787B">
        <w:rPr>
          <w:rFonts w:ascii="Arial" w:eastAsia="Times New Roman" w:hAnsi="Arial" w:cs="Arial"/>
          <w:kern w:val="0"/>
          <w:lang w:val="en-US"/>
          <w14:ligatures w14:val="none"/>
        </w:rPr>
        <w:t>(</w:t>
      </w:r>
      <w:r w:rsidR="0001787B" w:rsidRPr="00802B45">
        <w:rPr>
          <w:rFonts w:ascii="Arial" w:eastAsia="Arial" w:hAnsi="Arial" w:cs="Arial"/>
          <w:color w:val="222222"/>
        </w:rPr>
        <w:t>Song</w:t>
      </w:r>
      <w:r w:rsidR="0001787B">
        <w:rPr>
          <w:rFonts w:ascii="Arial" w:eastAsia="Arial" w:hAnsi="Arial" w:cs="Arial"/>
          <w:color w:val="222222"/>
        </w:rPr>
        <w:t xml:space="preserve"> et al, 2024)</w:t>
      </w:r>
      <w:r w:rsidRPr="00413FF1">
        <w:rPr>
          <w:rFonts w:ascii="Arial" w:hAnsi="Arial" w:cs="Arial"/>
          <w:shd w:val="clear" w:color="auto" w:fill="FFFFFF"/>
          <w:lang w:val="en-US"/>
        </w:rPr>
        <w:t xml:space="preserve">. </w:t>
      </w:r>
    </w:p>
    <w:p w14:paraId="3D05EA48" w14:textId="55C71458" w:rsidR="00413FF1" w:rsidRPr="00413FF1" w:rsidRDefault="00413FF1" w:rsidP="00413FF1">
      <w:pPr>
        <w:pStyle w:val="ListParagraph"/>
        <w:numPr>
          <w:ilvl w:val="0"/>
          <w:numId w:val="27"/>
        </w:numPr>
        <w:spacing w:before="84"/>
        <w:ind w:right="-20"/>
        <w:jc w:val="both"/>
        <w:rPr>
          <w:rFonts w:ascii="Arial" w:hAnsi="Arial" w:cs="Arial"/>
          <w:shd w:val="clear" w:color="auto" w:fill="FFFFFF"/>
          <w:lang w:val="en-US"/>
        </w:rPr>
      </w:pPr>
      <w:r w:rsidRPr="00413FF1">
        <w:rPr>
          <w:rFonts w:ascii="Arial" w:hAnsi="Arial" w:cs="Arial"/>
          <w:b/>
          <w:bCs/>
          <w:shd w:val="clear" w:color="auto" w:fill="FFFFFF"/>
          <w:lang w:val="en-US"/>
        </w:rPr>
        <w:t>Offer Technical Assistance</w:t>
      </w:r>
      <w:r w:rsidRPr="00413FF1">
        <w:rPr>
          <w:rFonts w:ascii="Arial" w:hAnsi="Arial" w:cs="Arial"/>
          <w:shd w:val="clear" w:color="auto" w:fill="FFFFFF"/>
          <w:lang w:val="en-US"/>
        </w:rPr>
        <w:t xml:space="preserve"> – Dedicated customer support can help users quickly resolve technical difficulties and maintain engagement</w:t>
      </w:r>
      <w:r w:rsidR="0001787B">
        <w:rPr>
          <w:rFonts w:ascii="Arial" w:hAnsi="Arial" w:cs="Arial"/>
          <w:shd w:val="clear" w:color="auto" w:fill="FFFFFF"/>
          <w:lang w:val="en-US"/>
        </w:rPr>
        <w:t xml:space="preserve"> </w:t>
      </w:r>
      <w:r w:rsidR="0001787B">
        <w:rPr>
          <w:rFonts w:ascii="Arial" w:eastAsia="Times New Roman" w:hAnsi="Arial" w:cs="Arial"/>
          <w:kern w:val="0"/>
          <w:lang w:val="en-US"/>
          <w14:ligatures w14:val="none"/>
        </w:rPr>
        <w:t>(</w:t>
      </w:r>
      <w:r w:rsidR="0001787B" w:rsidRPr="00802B45">
        <w:rPr>
          <w:rFonts w:ascii="Arial" w:eastAsia="Arial" w:hAnsi="Arial" w:cs="Arial"/>
          <w:color w:val="222222"/>
        </w:rPr>
        <w:t>Song</w:t>
      </w:r>
      <w:r w:rsidR="0001787B">
        <w:rPr>
          <w:rFonts w:ascii="Arial" w:eastAsia="Arial" w:hAnsi="Arial" w:cs="Arial"/>
          <w:color w:val="222222"/>
        </w:rPr>
        <w:t xml:space="preserve"> et al, 2024)</w:t>
      </w:r>
      <w:r w:rsidRPr="00413FF1">
        <w:rPr>
          <w:rFonts w:ascii="Arial" w:hAnsi="Arial" w:cs="Arial"/>
          <w:shd w:val="clear" w:color="auto" w:fill="FFFFFF"/>
          <w:lang w:val="en-US"/>
        </w:rPr>
        <w:t xml:space="preserve">. </w:t>
      </w:r>
    </w:p>
    <w:p w14:paraId="6D189F8A" w14:textId="6FA022C8" w:rsidR="00721D4C" w:rsidRPr="003552EC" w:rsidRDefault="00413FF1" w:rsidP="00413FF1">
      <w:pPr>
        <w:pStyle w:val="ListParagraph"/>
        <w:numPr>
          <w:ilvl w:val="0"/>
          <w:numId w:val="27"/>
        </w:numPr>
        <w:spacing w:before="84" w:after="0" w:line="240" w:lineRule="auto"/>
        <w:ind w:right="-20"/>
        <w:jc w:val="both"/>
        <w:rPr>
          <w:rFonts w:ascii="Arial" w:eastAsia="Arial" w:hAnsi="Arial" w:cs="Arial"/>
        </w:rPr>
      </w:pPr>
      <w:r w:rsidRPr="00413FF1">
        <w:rPr>
          <w:rFonts w:ascii="Arial" w:hAnsi="Arial" w:cs="Arial"/>
          <w:b/>
          <w:bCs/>
          <w:shd w:val="clear" w:color="auto" w:fill="FFFFFF"/>
          <w:lang w:val="en-US"/>
        </w:rPr>
        <w:t>Continuous User Feedback</w:t>
      </w:r>
      <w:r w:rsidRPr="00413FF1">
        <w:rPr>
          <w:rFonts w:ascii="Arial" w:hAnsi="Arial" w:cs="Arial"/>
          <w:shd w:val="clear" w:color="auto" w:fill="FFFFFF"/>
          <w:lang w:val="en-US"/>
        </w:rPr>
        <w:t xml:space="preserve"> – Regular updates based on feedback from older adults can improve usability, accessibility, and overall effectiveness</w:t>
      </w:r>
      <w:r w:rsidR="00F22C90">
        <w:rPr>
          <w:rFonts w:ascii="Arial" w:hAnsi="Arial" w:cs="Arial"/>
          <w:shd w:val="clear" w:color="auto" w:fill="FFFFFF"/>
          <w:lang w:val="en-US"/>
        </w:rPr>
        <w:t xml:space="preserve"> </w:t>
      </w:r>
      <w:r w:rsidR="00F22C90">
        <w:rPr>
          <w:rFonts w:ascii="Arial" w:eastAsia="Times New Roman" w:hAnsi="Arial" w:cs="Arial"/>
          <w:kern w:val="0"/>
          <w:lang w:val="en-US" w:eastAsia="en-GB"/>
          <w14:ligatures w14:val="none"/>
        </w:rPr>
        <w:t>(</w:t>
      </w:r>
      <w:r w:rsidR="00F22C90" w:rsidRPr="00C46E4F">
        <w:rPr>
          <w:rFonts w:ascii="Arial" w:eastAsia="Times New Roman" w:hAnsi="Arial" w:cs="Arial"/>
          <w:kern w:val="0"/>
          <w:lang w:eastAsia="en-GB"/>
          <w14:ligatures w14:val="none"/>
        </w:rPr>
        <w:t>Yin</w:t>
      </w:r>
      <w:r w:rsidR="00F22C90">
        <w:rPr>
          <w:rFonts w:ascii="Arial" w:eastAsia="Times New Roman" w:hAnsi="Arial" w:cs="Arial"/>
          <w:kern w:val="0"/>
          <w:lang w:eastAsia="en-GB"/>
          <w14:ligatures w14:val="none"/>
        </w:rPr>
        <w:t xml:space="preserve"> et al, 2024)</w:t>
      </w:r>
      <w:r w:rsidR="00E200B1">
        <w:rPr>
          <w:rFonts w:ascii="Arial" w:hAnsi="Arial" w:cs="Arial"/>
          <w:shd w:val="clear" w:color="auto" w:fill="FFFFFF"/>
          <w:lang w:val="en-US"/>
        </w:rPr>
        <w:t>.</w:t>
      </w:r>
    </w:p>
    <w:p w14:paraId="438216C4" w14:textId="1CEEBE0B" w:rsidR="001547B6" w:rsidRDefault="00496C67" w:rsidP="00496C67">
      <w:pPr>
        <w:tabs>
          <w:tab w:val="left" w:pos="1985"/>
        </w:tabs>
        <w:spacing w:before="84" w:after="0" w:line="240" w:lineRule="auto"/>
        <w:ind w:left="144" w:right="-20"/>
        <w:jc w:val="both"/>
        <w:rPr>
          <w:rFonts w:ascii="Arial" w:eastAsia="Arial" w:hAnsi="Arial" w:cs="Arial"/>
          <w:color w:val="222222"/>
        </w:rPr>
      </w:pPr>
      <w:r>
        <w:rPr>
          <w:rFonts w:ascii="Arial" w:eastAsia="Arial" w:hAnsi="Arial" w:cs="Arial"/>
          <w:color w:val="222222"/>
        </w:rPr>
        <w:tab/>
      </w:r>
    </w:p>
    <w:p w14:paraId="4DABC676" w14:textId="77777777" w:rsidR="00496C67" w:rsidRDefault="00496C67" w:rsidP="00496C67">
      <w:pPr>
        <w:tabs>
          <w:tab w:val="left" w:pos="1985"/>
        </w:tabs>
        <w:spacing w:before="84" w:after="0" w:line="240" w:lineRule="auto"/>
        <w:ind w:left="144" w:right="-20"/>
        <w:jc w:val="both"/>
        <w:rPr>
          <w:rFonts w:ascii="Arial" w:eastAsia="Arial" w:hAnsi="Arial" w:cs="Arial"/>
          <w:color w:val="222222"/>
        </w:rPr>
      </w:pPr>
    </w:p>
    <w:p w14:paraId="6D89FF7F" w14:textId="77777777" w:rsidR="00496C67" w:rsidRDefault="00496C67" w:rsidP="00496C67">
      <w:pPr>
        <w:tabs>
          <w:tab w:val="left" w:pos="1985"/>
        </w:tabs>
        <w:spacing w:before="84" w:after="0" w:line="240" w:lineRule="auto"/>
        <w:ind w:left="144" w:right="-20"/>
        <w:jc w:val="both"/>
        <w:rPr>
          <w:rFonts w:ascii="Arial" w:eastAsia="Arial" w:hAnsi="Arial" w:cs="Arial"/>
          <w:color w:val="222222"/>
        </w:rPr>
      </w:pPr>
    </w:p>
    <w:p w14:paraId="2ED0291F" w14:textId="77777777" w:rsidR="00496C67" w:rsidRDefault="00496C67" w:rsidP="00496C67">
      <w:pPr>
        <w:tabs>
          <w:tab w:val="left" w:pos="1985"/>
        </w:tabs>
        <w:spacing w:before="84" w:after="0" w:line="240" w:lineRule="auto"/>
        <w:ind w:left="144" w:right="-20"/>
        <w:jc w:val="both"/>
        <w:rPr>
          <w:rFonts w:ascii="Arial" w:eastAsia="Arial" w:hAnsi="Arial" w:cs="Arial"/>
          <w:color w:val="222222"/>
        </w:rPr>
      </w:pPr>
    </w:p>
    <w:p w14:paraId="208764F0" w14:textId="77777777" w:rsidR="00496C67" w:rsidRDefault="00496C67" w:rsidP="00496C67">
      <w:pPr>
        <w:tabs>
          <w:tab w:val="left" w:pos="1985"/>
        </w:tabs>
        <w:spacing w:before="84" w:after="0" w:line="240" w:lineRule="auto"/>
        <w:ind w:left="144" w:right="-20"/>
        <w:jc w:val="both"/>
        <w:rPr>
          <w:rFonts w:ascii="Arial" w:eastAsia="Arial" w:hAnsi="Arial" w:cs="Arial"/>
          <w:color w:val="222222"/>
        </w:rPr>
      </w:pPr>
    </w:p>
    <w:p w14:paraId="146E6695" w14:textId="77777777" w:rsidR="00496C67" w:rsidRDefault="00496C67" w:rsidP="00496C67">
      <w:pPr>
        <w:tabs>
          <w:tab w:val="left" w:pos="1985"/>
        </w:tabs>
        <w:spacing w:before="84" w:after="0" w:line="240" w:lineRule="auto"/>
        <w:ind w:left="144" w:right="-20"/>
        <w:jc w:val="both"/>
        <w:rPr>
          <w:rFonts w:ascii="Arial" w:eastAsia="Arial" w:hAnsi="Arial" w:cs="Arial"/>
          <w:color w:val="222222"/>
        </w:rPr>
      </w:pPr>
    </w:p>
    <w:p w14:paraId="5EC3B506" w14:textId="77777777" w:rsidR="00496C67" w:rsidRDefault="00496C67" w:rsidP="00496C67">
      <w:pPr>
        <w:tabs>
          <w:tab w:val="left" w:pos="1985"/>
        </w:tabs>
        <w:spacing w:before="84" w:after="0" w:line="240" w:lineRule="auto"/>
        <w:ind w:left="144" w:right="-20"/>
        <w:jc w:val="both"/>
        <w:rPr>
          <w:rFonts w:ascii="Arial" w:eastAsia="Arial" w:hAnsi="Arial" w:cs="Arial"/>
          <w:color w:val="222222"/>
        </w:rPr>
      </w:pPr>
    </w:p>
    <w:p w14:paraId="6D5C09B7" w14:textId="77777777" w:rsidR="00496C67" w:rsidRDefault="00496C67" w:rsidP="00496C67">
      <w:pPr>
        <w:tabs>
          <w:tab w:val="left" w:pos="1985"/>
        </w:tabs>
        <w:spacing w:before="84" w:after="0" w:line="240" w:lineRule="auto"/>
        <w:ind w:left="144" w:right="-20"/>
        <w:jc w:val="both"/>
        <w:rPr>
          <w:rFonts w:ascii="Arial" w:eastAsia="Arial" w:hAnsi="Arial" w:cs="Arial"/>
          <w:color w:val="222222"/>
        </w:rPr>
      </w:pPr>
    </w:p>
    <w:p w14:paraId="232793D4" w14:textId="77777777" w:rsidR="00496C67" w:rsidRDefault="00496C67" w:rsidP="00496C67">
      <w:pPr>
        <w:tabs>
          <w:tab w:val="left" w:pos="1985"/>
        </w:tabs>
        <w:spacing w:before="84" w:after="0" w:line="240" w:lineRule="auto"/>
        <w:ind w:left="144" w:right="-20"/>
        <w:jc w:val="both"/>
        <w:rPr>
          <w:rFonts w:ascii="Arial" w:eastAsia="Arial" w:hAnsi="Arial" w:cs="Arial"/>
          <w:color w:val="222222"/>
        </w:rPr>
      </w:pPr>
    </w:p>
    <w:p w14:paraId="227B3F1A" w14:textId="77777777" w:rsidR="00496C67" w:rsidRDefault="00496C67" w:rsidP="00496C67">
      <w:pPr>
        <w:tabs>
          <w:tab w:val="left" w:pos="1985"/>
        </w:tabs>
        <w:spacing w:before="84" w:after="0" w:line="240" w:lineRule="auto"/>
        <w:ind w:left="144" w:right="-20"/>
        <w:jc w:val="both"/>
        <w:rPr>
          <w:rFonts w:ascii="Arial" w:eastAsia="Arial" w:hAnsi="Arial" w:cs="Arial"/>
          <w:color w:val="222222"/>
        </w:rPr>
      </w:pPr>
    </w:p>
    <w:p w14:paraId="0BE5248C" w14:textId="77777777" w:rsidR="00496C67" w:rsidRDefault="00496C67" w:rsidP="00496C67">
      <w:pPr>
        <w:tabs>
          <w:tab w:val="left" w:pos="1985"/>
        </w:tabs>
        <w:spacing w:before="84" w:after="0" w:line="240" w:lineRule="auto"/>
        <w:ind w:left="144" w:right="-20"/>
        <w:jc w:val="both"/>
        <w:rPr>
          <w:rFonts w:ascii="Arial" w:eastAsia="Arial" w:hAnsi="Arial" w:cs="Arial"/>
          <w:color w:val="222222"/>
        </w:rPr>
      </w:pPr>
    </w:p>
    <w:p w14:paraId="26B382A1" w14:textId="77777777" w:rsidR="00496C67" w:rsidRDefault="00496C67" w:rsidP="00496C67">
      <w:pPr>
        <w:tabs>
          <w:tab w:val="left" w:pos="1985"/>
        </w:tabs>
        <w:spacing w:before="84" w:after="0" w:line="240" w:lineRule="auto"/>
        <w:ind w:left="144" w:right="-20"/>
        <w:jc w:val="both"/>
        <w:rPr>
          <w:rFonts w:ascii="Arial" w:eastAsia="Arial" w:hAnsi="Arial" w:cs="Arial"/>
          <w:color w:val="222222"/>
        </w:rPr>
      </w:pPr>
    </w:p>
    <w:p w14:paraId="2D4A4E03" w14:textId="77777777" w:rsidR="00496C67" w:rsidRDefault="00496C67" w:rsidP="00496C67">
      <w:pPr>
        <w:tabs>
          <w:tab w:val="left" w:pos="1985"/>
        </w:tabs>
        <w:spacing w:before="84" w:after="0" w:line="240" w:lineRule="auto"/>
        <w:ind w:left="144" w:right="-20"/>
        <w:jc w:val="both"/>
        <w:rPr>
          <w:rFonts w:ascii="Arial" w:eastAsia="Arial" w:hAnsi="Arial" w:cs="Arial"/>
          <w:color w:val="222222"/>
        </w:rPr>
      </w:pPr>
    </w:p>
    <w:p w14:paraId="372673A6" w14:textId="77777777" w:rsidR="00496C67" w:rsidRDefault="00496C67" w:rsidP="00496C67">
      <w:pPr>
        <w:tabs>
          <w:tab w:val="left" w:pos="1985"/>
        </w:tabs>
        <w:spacing w:before="84" w:after="0" w:line="240" w:lineRule="auto"/>
        <w:ind w:left="144" w:right="-20"/>
        <w:jc w:val="both"/>
        <w:rPr>
          <w:rFonts w:ascii="Arial" w:eastAsia="Arial" w:hAnsi="Arial" w:cs="Arial"/>
          <w:color w:val="222222"/>
        </w:rPr>
      </w:pPr>
    </w:p>
    <w:p w14:paraId="787E47C2" w14:textId="77777777" w:rsidR="00496C67" w:rsidRDefault="00496C67" w:rsidP="00496C67">
      <w:pPr>
        <w:tabs>
          <w:tab w:val="left" w:pos="1985"/>
        </w:tabs>
        <w:spacing w:before="84" w:after="0" w:line="240" w:lineRule="auto"/>
        <w:ind w:left="144" w:right="-20"/>
        <w:jc w:val="both"/>
        <w:rPr>
          <w:rFonts w:ascii="Arial" w:eastAsia="Arial" w:hAnsi="Arial" w:cs="Arial"/>
          <w:color w:val="222222"/>
        </w:rPr>
      </w:pPr>
    </w:p>
    <w:p w14:paraId="2666E30C" w14:textId="77777777" w:rsidR="00496C67" w:rsidRDefault="00496C67" w:rsidP="00496C67">
      <w:pPr>
        <w:tabs>
          <w:tab w:val="left" w:pos="1985"/>
        </w:tabs>
        <w:spacing w:before="84" w:after="0" w:line="240" w:lineRule="auto"/>
        <w:ind w:left="144" w:right="-20"/>
        <w:jc w:val="both"/>
        <w:rPr>
          <w:rFonts w:ascii="Arial" w:eastAsia="Arial" w:hAnsi="Arial" w:cs="Arial"/>
          <w:color w:val="222222"/>
        </w:rPr>
      </w:pPr>
    </w:p>
    <w:p w14:paraId="6BDAF193"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4926ADCD"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00FA95E3"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58AEF742"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6CB72359"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07E4ABDE"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68A8896C"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1810B68C"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7C16EBDE"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0669A131"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0F1B79FA"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5AF5D276"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135E5136"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507D8127"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533B982E"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20C38E0D"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2B0318D1"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7C84817A"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71EFC65A"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169882F4"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227BD768"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11BF82ED"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018F8963" w14:textId="77777777" w:rsidR="00496C67" w:rsidRDefault="00496C67" w:rsidP="00496C67">
      <w:pPr>
        <w:tabs>
          <w:tab w:val="left" w:pos="1985"/>
        </w:tabs>
        <w:spacing w:before="84" w:after="0" w:line="240" w:lineRule="auto"/>
        <w:ind w:left="144" w:right="-20"/>
        <w:jc w:val="both"/>
        <w:rPr>
          <w:rFonts w:ascii="Arial" w:eastAsia="Arial" w:hAnsi="Arial" w:cs="Arial"/>
          <w:color w:val="222222"/>
        </w:rPr>
      </w:pPr>
    </w:p>
    <w:p w14:paraId="4CF68A1F" w14:textId="77777777" w:rsidR="00D00805" w:rsidRPr="007F2BD8" w:rsidRDefault="00D00805" w:rsidP="00D00805">
      <w:pPr>
        <w:pStyle w:val="Heading1"/>
        <w:rPr>
          <w:rFonts w:eastAsia="Arial"/>
          <w:b/>
          <w:bCs/>
          <w:sz w:val="18"/>
          <w:szCs w:val="18"/>
        </w:rPr>
      </w:pPr>
      <w:bookmarkStart w:id="2" w:name="_Toc161614894"/>
      <w:bookmarkStart w:id="3" w:name="_Toc194217580"/>
      <w:r w:rsidRPr="007F2BD8">
        <w:rPr>
          <w:rFonts w:eastAsia="Arial"/>
          <w:b/>
          <w:bCs/>
        </w:rPr>
        <w:lastRenderedPageBreak/>
        <w:t>REFERENCES</w:t>
      </w:r>
      <w:bookmarkEnd w:id="2"/>
      <w:bookmarkEnd w:id="3"/>
    </w:p>
    <w:p w14:paraId="6A6DF1B6" w14:textId="60B4D02F" w:rsidR="00E21922" w:rsidRPr="00D26566" w:rsidRDefault="00E21922" w:rsidP="007F2BD8">
      <w:pPr>
        <w:spacing w:before="240" w:after="0" w:line="360" w:lineRule="auto"/>
        <w:ind w:right="-20"/>
        <w:jc w:val="both"/>
        <w:rPr>
          <w:rFonts w:ascii="Arial" w:eastAsia="Arial" w:hAnsi="Arial" w:cs="Arial"/>
          <w:color w:val="222222"/>
          <w:lang w:val="sv-SE"/>
        </w:rPr>
      </w:pPr>
      <w:r w:rsidRPr="00E21922">
        <w:rPr>
          <w:rFonts w:ascii="Arial" w:eastAsia="Arial" w:hAnsi="Arial" w:cs="Arial"/>
          <w:color w:val="222222"/>
        </w:rPr>
        <w:t xml:space="preserve">Kok, R.M. and Reynolds III, C.F., </w:t>
      </w:r>
      <w:r w:rsidR="00496C67">
        <w:rPr>
          <w:rFonts w:ascii="Arial" w:eastAsia="Arial" w:hAnsi="Arial" w:cs="Arial"/>
          <w:color w:val="222222"/>
        </w:rPr>
        <w:t>(</w:t>
      </w:r>
      <w:r w:rsidRPr="00E21922">
        <w:rPr>
          <w:rFonts w:ascii="Arial" w:eastAsia="Arial" w:hAnsi="Arial" w:cs="Arial"/>
          <w:color w:val="222222"/>
        </w:rPr>
        <w:t>2017</w:t>
      </w:r>
      <w:r w:rsidR="00496C67">
        <w:rPr>
          <w:rFonts w:ascii="Arial" w:eastAsia="Arial" w:hAnsi="Arial" w:cs="Arial"/>
          <w:color w:val="222222"/>
        </w:rPr>
        <w:t>)</w:t>
      </w:r>
      <w:r w:rsidRPr="00E21922">
        <w:rPr>
          <w:rFonts w:ascii="Arial" w:eastAsia="Arial" w:hAnsi="Arial" w:cs="Arial"/>
          <w:color w:val="222222"/>
        </w:rPr>
        <w:t>. Management of depression in older adults: a review. </w:t>
      </w:r>
      <w:r w:rsidRPr="00D26566">
        <w:rPr>
          <w:rFonts w:ascii="Arial" w:eastAsia="Arial" w:hAnsi="Arial" w:cs="Arial"/>
          <w:i/>
          <w:iCs/>
          <w:color w:val="222222"/>
          <w:lang w:val="sv-SE"/>
        </w:rPr>
        <w:t>Jama</w:t>
      </w:r>
      <w:r w:rsidRPr="00D26566">
        <w:rPr>
          <w:rFonts w:ascii="Arial" w:eastAsia="Arial" w:hAnsi="Arial" w:cs="Arial"/>
          <w:color w:val="222222"/>
          <w:lang w:val="sv-SE"/>
        </w:rPr>
        <w:t>, </w:t>
      </w:r>
      <w:r w:rsidRPr="00D26566">
        <w:rPr>
          <w:rFonts w:ascii="Arial" w:eastAsia="Arial" w:hAnsi="Arial" w:cs="Arial"/>
          <w:i/>
          <w:iCs/>
          <w:color w:val="222222"/>
          <w:lang w:val="sv-SE"/>
        </w:rPr>
        <w:t>317</w:t>
      </w:r>
      <w:r w:rsidRPr="00D26566">
        <w:rPr>
          <w:rFonts w:ascii="Arial" w:eastAsia="Arial" w:hAnsi="Arial" w:cs="Arial"/>
          <w:color w:val="222222"/>
          <w:lang w:val="sv-SE"/>
        </w:rPr>
        <w:t xml:space="preserve">(20), pp.2114-2122. </w:t>
      </w:r>
      <w:hyperlink r:id="rId21" w:history="1">
        <w:r w:rsidRPr="00D26566">
          <w:rPr>
            <w:rStyle w:val="Hyperlink"/>
            <w:rFonts w:ascii="Arial" w:eastAsia="Arial" w:hAnsi="Arial" w:cs="Arial"/>
            <w:lang w:val="sv-SE"/>
          </w:rPr>
          <w:t>https://jamanetwork.com/journals/jama/article-abstract/2627976</w:t>
        </w:r>
      </w:hyperlink>
    </w:p>
    <w:p w14:paraId="0DE00121" w14:textId="034A09D8" w:rsidR="00E21922" w:rsidRDefault="00D827B9" w:rsidP="007F2BD8">
      <w:pPr>
        <w:spacing w:before="240" w:after="0" w:line="360" w:lineRule="auto"/>
        <w:ind w:right="-20"/>
        <w:jc w:val="both"/>
        <w:rPr>
          <w:rFonts w:ascii="Arial" w:eastAsia="Arial" w:hAnsi="Arial" w:cs="Arial"/>
          <w:color w:val="222222"/>
        </w:rPr>
      </w:pPr>
      <w:r w:rsidRPr="00D26566">
        <w:rPr>
          <w:rFonts w:ascii="Arial" w:eastAsia="Arial" w:hAnsi="Arial" w:cs="Arial"/>
          <w:color w:val="222222"/>
          <w:lang w:val="sv-SE"/>
        </w:rPr>
        <w:t xml:space="preserve">Komalasari, R., </w:t>
      </w:r>
      <w:r w:rsidR="00496C67" w:rsidRPr="00D26566">
        <w:rPr>
          <w:rFonts w:ascii="Arial" w:eastAsia="Arial" w:hAnsi="Arial" w:cs="Arial"/>
          <w:color w:val="222222"/>
          <w:lang w:val="sv-SE"/>
        </w:rPr>
        <w:t>(</w:t>
      </w:r>
      <w:r w:rsidRPr="00D26566">
        <w:rPr>
          <w:rFonts w:ascii="Arial" w:eastAsia="Arial" w:hAnsi="Arial" w:cs="Arial"/>
          <w:color w:val="222222"/>
          <w:lang w:val="sv-SE"/>
        </w:rPr>
        <w:t>2024</w:t>
      </w:r>
      <w:r w:rsidR="00496C67" w:rsidRPr="00D26566">
        <w:rPr>
          <w:rFonts w:ascii="Arial" w:eastAsia="Arial" w:hAnsi="Arial" w:cs="Arial"/>
          <w:color w:val="222222"/>
          <w:lang w:val="sv-SE"/>
        </w:rPr>
        <w:t>)</w:t>
      </w:r>
      <w:r w:rsidRPr="00D26566">
        <w:rPr>
          <w:rFonts w:ascii="Arial" w:eastAsia="Arial" w:hAnsi="Arial" w:cs="Arial"/>
          <w:color w:val="222222"/>
          <w:lang w:val="sv-SE"/>
        </w:rPr>
        <w:t xml:space="preserve">. </w:t>
      </w:r>
      <w:r w:rsidRPr="00D827B9">
        <w:rPr>
          <w:rFonts w:ascii="Arial" w:eastAsia="Arial" w:hAnsi="Arial" w:cs="Arial"/>
          <w:color w:val="222222"/>
        </w:rPr>
        <w:t>Predictive pioneers: bridging the mental health gap in older adults through advanced digital technologies. In </w:t>
      </w:r>
      <w:r w:rsidRPr="00D827B9">
        <w:rPr>
          <w:rFonts w:ascii="Arial" w:eastAsia="Arial" w:hAnsi="Arial" w:cs="Arial"/>
          <w:i/>
          <w:iCs/>
          <w:color w:val="222222"/>
        </w:rPr>
        <w:t>Using Machine Learning to Detect Emotions and Predict Human Psychology</w:t>
      </w:r>
      <w:r w:rsidRPr="00D827B9">
        <w:rPr>
          <w:rFonts w:ascii="Arial" w:eastAsia="Arial" w:hAnsi="Arial" w:cs="Arial"/>
          <w:color w:val="222222"/>
        </w:rPr>
        <w:t> (pp. 99-129). IGI Global Scientific Publishing.</w:t>
      </w:r>
      <w:r>
        <w:rPr>
          <w:rFonts w:ascii="Arial" w:eastAsia="Arial" w:hAnsi="Arial" w:cs="Arial"/>
          <w:color w:val="222222"/>
        </w:rPr>
        <w:t xml:space="preserve"> </w:t>
      </w:r>
      <w:hyperlink r:id="rId22" w:history="1">
        <w:r w:rsidRPr="00632F48">
          <w:rPr>
            <w:rStyle w:val="Hyperlink"/>
            <w:rFonts w:ascii="Arial" w:eastAsia="Arial" w:hAnsi="Arial" w:cs="Arial"/>
          </w:rPr>
          <w:t>https://www.igi-global.com/chapter/predictive-pioneers/340216</w:t>
        </w:r>
      </w:hyperlink>
    </w:p>
    <w:p w14:paraId="6EB61789" w14:textId="0B1DCA13" w:rsidR="00802B45" w:rsidRDefault="00802B45" w:rsidP="007F2BD8">
      <w:pPr>
        <w:spacing w:before="240" w:after="0" w:line="360" w:lineRule="auto"/>
        <w:ind w:right="-20"/>
        <w:jc w:val="both"/>
        <w:rPr>
          <w:rFonts w:ascii="Arial" w:eastAsia="Arial" w:hAnsi="Arial" w:cs="Arial"/>
          <w:color w:val="222222"/>
        </w:rPr>
      </w:pPr>
      <w:r w:rsidRPr="00802B45">
        <w:rPr>
          <w:rFonts w:ascii="Arial" w:eastAsia="Arial" w:hAnsi="Arial" w:cs="Arial"/>
          <w:color w:val="222222"/>
        </w:rPr>
        <w:t xml:space="preserve">Song, S., Seo, Y., Hwang, S., Kim, H.Y. and Kim, J., </w:t>
      </w:r>
      <w:r w:rsidR="00496C67">
        <w:rPr>
          <w:rFonts w:ascii="Arial" w:eastAsia="Arial" w:hAnsi="Arial" w:cs="Arial"/>
          <w:color w:val="222222"/>
        </w:rPr>
        <w:t>(</w:t>
      </w:r>
      <w:r w:rsidRPr="00802B45">
        <w:rPr>
          <w:rFonts w:ascii="Arial" w:eastAsia="Arial" w:hAnsi="Arial" w:cs="Arial"/>
          <w:color w:val="222222"/>
        </w:rPr>
        <w:t>2024</w:t>
      </w:r>
      <w:r w:rsidR="00496C67">
        <w:rPr>
          <w:rFonts w:ascii="Arial" w:eastAsia="Arial" w:hAnsi="Arial" w:cs="Arial"/>
          <w:color w:val="222222"/>
        </w:rPr>
        <w:t>)</w:t>
      </w:r>
      <w:r w:rsidRPr="00802B45">
        <w:rPr>
          <w:rFonts w:ascii="Arial" w:eastAsia="Arial" w:hAnsi="Arial" w:cs="Arial"/>
          <w:color w:val="222222"/>
        </w:rPr>
        <w:t>. Digital phenotyping of geriatric depression using a community-based digital mental health monitoring platform for socially vulnerable older adults and their community caregivers: 6-week living lab single-arm pilot study. </w:t>
      </w:r>
      <w:r w:rsidRPr="00802B45">
        <w:rPr>
          <w:rFonts w:ascii="Arial" w:eastAsia="Arial" w:hAnsi="Arial" w:cs="Arial"/>
          <w:i/>
          <w:iCs/>
          <w:color w:val="222222"/>
        </w:rPr>
        <w:t>JMIR mHealth and uHealth</w:t>
      </w:r>
      <w:r w:rsidRPr="00802B45">
        <w:rPr>
          <w:rFonts w:ascii="Arial" w:eastAsia="Arial" w:hAnsi="Arial" w:cs="Arial"/>
          <w:color w:val="222222"/>
        </w:rPr>
        <w:t>, </w:t>
      </w:r>
      <w:r w:rsidRPr="00802B45">
        <w:rPr>
          <w:rFonts w:ascii="Arial" w:eastAsia="Arial" w:hAnsi="Arial" w:cs="Arial"/>
          <w:i/>
          <w:iCs/>
          <w:color w:val="222222"/>
        </w:rPr>
        <w:t>12</w:t>
      </w:r>
      <w:r w:rsidRPr="00802B45">
        <w:rPr>
          <w:rFonts w:ascii="Arial" w:eastAsia="Arial" w:hAnsi="Arial" w:cs="Arial"/>
          <w:color w:val="222222"/>
        </w:rPr>
        <w:t>(1), p.e55842.</w:t>
      </w:r>
      <w:r>
        <w:rPr>
          <w:rFonts w:ascii="Arial" w:eastAsia="Arial" w:hAnsi="Arial" w:cs="Arial"/>
          <w:color w:val="222222"/>
        </w:rPr>
        <w:t xml:space="preserve"> </w:t>
      </w:r>
      <w:hyperlink r:id="rId23" w:history="1">
        <w:r w:rsidRPr="00632F48">
          <w:rPr>
            <w:rStyle w:val="Hyperlink"/>
            <w:rFonts w:ascii="Arial" w:eastAsia="Arial" w:hAnsi="Arial" w:cs="Arial"/>
          </w:rPr>
          <w:t>https://mhealth.jmir.org/2024/1/e55842/</w:t>
        </w:r>
      </w:hyperlink>
    </w:p>
    <w:p w14:paraId="2A02EACD" w14:textId="2D98CAB4" w:rsidR="00D00805" w:rsidRDefault="00D00805" w:rsidP="007F2BD8">
      <w:pPr>
        <w:spacing w:before="240" w:after="0" w:line="360" w:lineRule="auto"/>
        <w:ind w:right="-20"/>
        <w:jc w:val="both"/>
        <w:rPr>
          <w:rFonts w:ascii="Arial" w:eastAsia="Arial" w:hAnsi="Arial" w:cs="Arial"/>
          <w:color w:val="222222"/>
        </w:rPr>
      </w:pPr>
      <w:r w:rsidRPr="00D00805">
        <w:rPr>
          <w:rFonts w:ascii="Arial" w:eastAsia="Arial" w:hAnsi="Arial" w:cs="Arial"/>
          <w:color w:val="222222"/>
        </w:rPr>
        <w:t xml:space="preserve">Wilkinson, P., Ruane, C. and Tempest, K., </w:t>
      </w:r>
      <w:r w:rsidR="00496C67">
        <w:rPr>
          <w:rFonts w:ascii="Arial" w:eastAsia="Arial" w:hAnsi="Arial" w:cs="Arial"/>
          <w:color w:val="222222"/>
        </w:rPr>
        <w:t>(</w:t>
      </w:r>
      <w:r w:rsidRPr="00D00805">
        <w:rPr>
          <w:rFonts w:ascii="Arial" w:eastAsia="Arial" w:hAnsi="Arial" w:cs="Arial"/>
          <w:color w:val="222222"/>
        </w:rPr>
        <w:t>2018</w:t>
      </w:r>
      <w:r w:rsidR="00496C67">
        <w:rPr>
          <w:rFonts w:ascii="Arial" w:eastAsia="Arial" w:hAnsi="Arial" w:cs="Arial"/>
          <w:color w:val="222222"/>
        </w:rPr>
        <w:t>)</w:t>
      </w:r>
      <w:r w:rsidRPr="00D00805">
        <w:rPr>
          <w:rFonts w:ascii="Arial" w:eastAsia="Arial" w:hAnsi="Arial" w:cs="Arial"/>
          <w:color w:val="222222"/>
        </w:rPr>
        <w:t>. Depression in older adults. </w:t>
      </w:r>
      <w:r w:rsidRPr="00D00805">
        <w:rPr>
          <w:rFonts w:ascii="Arial" w:eastAsia="Arial" w:hAnsi="Arial" w:cs="Arial"/>
          <w:i/>
          <w:iCs/>
          <w:color w:val="222222"/>
        </w:rPr>
        <w:t>Bmj</w:t>
      </w:r>
      <w:r w:rsidRPr="00D00805">
        <w:rPr>
          <w:rFonts w:ascii="Arial" w:eastAsia="Arial" w:hAnsi="Arial" w:cs="Arial"/>
          <w:color w:val="222222"/>
        </w:rPr>
        <w:t>, </w:t>
      </w:r>
      <w:r w:rsidRPr="00D00805">
        <w:rPr>
          <w:rFonts w:ascii="Arial" w:eastAsia="Arial" w:hAnsi="Arial" w:cs="Arial"/>
          <w:i/>
          <w:iCs/>
          <w:color w:val="222222"/>
        </w:rPr>
        <w:t>363</w:t>
      </w:r>
      <w:r w:rsidRPr="00D00805">
        <w:rPr>
          <w:rFonts w:ascii="Arial" w:eastAsia="Arial" w:hAnsi="Arial" w:cs="Arial"/>
          <w:color w:val="222222"/>
        </w:rPr>
        <w:t>.</w:t>
      </w:r>
      <w:r>
        <w:rPr>
          <w:rFonts w:ascii="Arial" w:eastAsia="Arial" w:hAnsi="Arial" w:cs="Arial"/>
          <w:color w:val="222222"/>
        </w:rPr>
        <w:t xml:space="preserve"> </w:t>
      </w:r>
      <w:hyperlink r:id="rId24" w:history="1">
        <w:r w:rsidRPr="00632F48">
          <w:rPr>
            <w:rStyle w:val="Hyperlink"/>
            <w:rFonts w:ascii="Arial" w:eastAsia="Arial" w:hAnsi="Arial" w:cs="Arial"/>
          </w:rPr>
          <w:t>https://www.bmj.com/content/363/bmj.k4922</w:t>
        </w:r>
      </w:hyperlink>
    </w:p>
    <w:p w14:paraId="5E1EDEFD" w14:textId="3100B53B" w:rsidR="00D00805" w:rsidRDefault="00D827B9" w:rsidP="007F2BD8">
      <w:pPr>
        <w:spacing w:before="240" w:after="0" w:line="360" w:lineRule="auto"/>
        <w:ind w:right="-20"/>
        <w:jc w:val="both"/>
        <w:rPr>
          <w:rFonts w:ascii="Arial" w:eastAsia="Arial" w:hAnsi="Arial" w:cs="Arial"/>
          <w:color w:val="222222"/>
        </w:rPr>
      </w:pPr>
      <w:r w:rsidRPr="00D827B9">
        <w:rPr>
          <w:rFonts w:ascii="Arial" w:eastAsia="Arial" w:hAnsi="Arial" w:cs="Arial"/>
          <w:color w:val="222222"/>
        </w:rPr>
        <w:t xml:space="preserve">Yin, R., Martinengo, L., Smith, H.E., Subramaniam, M., Griva, K. and Car, L.T., </w:t>
      </w:r>
      <w:r w:rsidR="00496C67">
        <w:rPr>
          <w:rFonts w:ascii="Arial" w:eastAsia="Arial" w:hAnsi="Arial" w:cs="Arial"/>
          <w:color w:val="222222"/>
        </w:rPr>
        <w:t>(</w:t>
      </w:r>
      <w:r w:rsidRPr="00D827B9">
        <w:rPr>
          <w:rFonts w:ascii="Arial" w:eastAsia="Arial" w:hAnsi="Arial" w:cs="Arial"/>
          <w:color w:val="222222"/>
        </w:rPr>
        <w:t>2024</w:t>
      </w:r>
      <w:r w:rsidR="00496C67">
        <w:rPr>
          <w:rFonts w:ascii="Arial" w:eastAsia="Arial" w:hAnsi="Arial" w:cs="Arial"/>
          <w:color w:val="222222"/>
        </w:rPr>
        <w:t>)</w:t>
      </w:r>
      <w:r w:rsidRPr="00D827B9">
        <w:rPr>
          <w:rFonts w:ascii="Arial" w:eastAsia="Arial" w:hAnsi="Arial" w:cs="Arial"/>
          <w:color w:val="222222"/>
        </w:rPr>
        <w:t>. The views and experiences of older adults regarding digital mental health interventions: a systematic review of qualitative studies. </w:t>
      </w:r>
      <w:r w:rsidRPr="00D827B9">
        <w:rPr>
          <w:rFonts w:ascii="Arial" w:eastAsia="Arial" w:hAnsi="Arial" w:cs="Arial"/>
          <w:i/>
          <w:iCs/>
          <w:color w:val="222222"/>
        </w:rPr>
        <w:t>The Lancet Healthy Longevity</w:t>
      </w:r>
      <w:r w:rsidRPr="00D827B9">
        <w:rPr>
          <w:rFonts w:ascii="Arial" w:eastAsia="Arial" w:hAnsi="Arial" w:cs="Arial"/>
          <w:color w:val="222222"/>
        </w:rPr>
        <w:t>, </w:t>
      </w:r>
      <w:r w:rsidRPr="00D827B9">
        <w:rPr>
          <w:rFonts w:ascii="Arial" w:eastAsia="Arial" w:hAnsi="Arial" w:cs="Arial"/>
          <w:i/>
          <w:iCs/>
          <w:color w:val="222222"/>
        </w:rPr>
        <w:t>5</w:t>
      </w:r>
      <w:r w:rsidRPr="00D827B9">
        <w:rPr>
          <w:rFonts w:ascii="Arial" w:eastAsia="Arial" w:hAnsi="Arial" w:cs="Arial"/>
          <w:color w:val="222222"/>
        </w:rPr>
        <w:t>(11).</w:t>
      </w:r>
      <w:r>
        <w:rPr>
          <w:rFonts w:ascii="Arial" w:eastAsia="Arial" w:hAnsi="Arial" w:cs="Arial"/>
          <w:color w:val="222222"/>
        </w:rPr>
        <w:t xml:space="preserve"> </w:t>
      </w:r>
      <w:hyperlink r:id="rId25" w:history="1">
        <w:r w:rsidRPr="00632F48">
          <w:rPr>
            <w:rStyle w:val="Hyperlink"/>
            <w:rFonts w:ascii="Arial" w:eastAsia="Arial" w:hAnsi="Arial" w:cs="Arial"/>
          </w:rPr>
          <w:t>https://www.thelancet.com/journals/lanhl/article/PIIS2666-7568(24)00164-8/fulltext</w:t>
        </w:r>
      </w:hyperlink>
    </w:p>
    <w:p w14:paraId="08EF6FAD" w14:textId="77777777" w:rsidR="00D827B9" w:rsidRPr="003552EC" w:rsidRDefault="00D827B9" w:rsidP="007F2BD8">
      <w:pPr>
        <w:spacing w:before="240" w:after="0" w:line="360" w:lineRule="auto"/>
        <w:ind w:right="-20"/>
        <w:jc w:val="both"/>
        <w:rPr>
          <w:rFonts w:ascii="Arial" w:eastAsia="Arial" w:hAnsi="Arial" w:cs="Arial"/>
          <w:color w:val="222222"/>
        </w:rPr>
      </w:pPr>
    </w:p>
    <w:p w14:paraId="34B221DB" w14:textId="77777777" w:rsidR="001547B6" w:rsidRPr="00340F78" w:rsidRDefault="001547B6" w:rsidP="007F2BD8">
      <w:pPr>
        <w:spacing w:before="240" w:after="0" w:line="360" w:lineRule="auto"/>
        <w:ind w:left="144" w:right="-20"/>
        <w:jc w:val="both"/>
        <w:rPr>
          <w:rFonts w:ascii="Arial" w:eastAsia="Arial" w:hAnsi="Arial" w:cs="Arial"/>
          <w:color w:val="222222"/>
          <w:sz w:val="20"/>
          <w:szCs w:val="20"/>
        </w:rPr>
      </w:pPr>
    </w:p>
    <w:p w14:paraId="4370A12D" w14:textId="77777777" w:rsidR="001547B6" w:rsidRPr="00340F78" w:rsidRDefault="001547B6" w:rsidP="007F2BD8">
      <w:pPr>
        <w:spacing w:before="240" w:after="0" w:line="360" w:lineRule="auto"/>
        <w:ind w:left="144" w:right="-20"/>
        <w:jc w:val="both"/>
        <w:rPr>
          <w:rFonts w:ascii="Arial" w:eastAsia="Arial" w:hAnsi="Arial" w:cs="Arial"/>
          <w:color w:val="222222"/>
          <w:sz w:val="20"/>
          <w:szCs w:val="20"/>
        </w:rPr>
      </w:pPr>
    </w:p>
    <w:p w14:paraId="1152F807" w14:textId="77777777" w:rsidR="001547B6" w:rsidRDefault="001547B6" w:rsidP="005963AE">
      <w:pPr>
        <w:spacing w:before="84" w:after="0" w:line="240" w:lineRule="auto"/>
        <w:ind w:left="144" w:right="-20"/>
        <w:jc w:val="both"/>
        <w:rPr>
          <w:rFonts w:ascii="Arial" w:eastAsia="Arial" w:hAnsi="Arial" w:cs="Arial"/>
          <w:color w:val="222222"/>
          <w:sz w:val="20"/>
          <w:szCs w:val="20"/>
        </w:rPr>
      </w:pPr>
    </w:p>
    <w:p w14:paraId="114197F4" w14:textId="77777777" w:rsidR="003552EC" w:rsidRDefault="003552EC" w:rsidP="005963AE">
      <w:pPr>
        <w:spacing w:before="84" w:after="0" w:line="240" w:lineRule="auto"/>
        <w:ind w:left="144" w:right="-20"/>
        <w:jc w:val="both"/>
        <w:rPr>
          <w:rFonts w:ascii="Arial" w:eastAsia="Arial" w:hAnsi="Arial" w:cs="Arial"/>
          <w:color w:val="222222"/>
          <w:sz w:val="20"/>
          <w:szCs w:val="20"/>
        </w:rPr>
      </w:pPr>
    </w:p>
    <w:p w14:paraId="71149085" w14:textId="77777777" w:rsidR="003552EC" w:rsidRDefault="003552EC" w:rsidP="005963AE">
      <w:pPr>
        <w:spacing w:before="84" w:after="0" w:line="240" w:lineRule="auto"/>
        <w:ind w:left="144" w:right="-20"/>
        <w:jc w:val="both"/>
        <w:rPr>
          <w:rFonts w:ascii="Arial" w:eastAsia="Arial" w:hAnsi="Arial" w:cs="Arial"/>
          <w:color w:val="222222"/>
          <w:sz w:val="20"/>
          <w:szCs w:val="20"/>
        </w:rPr>
      </w:pPr>
    </w:p>
    <w:p w14:paraId="402B2E23" w14:textId="77777777" w:rsidR="003552EC" w:rsidRDefault="003552EC" w:rsidP="005963AE">
      <w:pPr>
        <w:spacing w:before="84" w:after="0" w:line="240" w:lineRule="auto"/>
        <w:ind w:left="144" w:right="-20"/>
        <w:jc w:val="both"/>
        <w:rPr>
          <w:rFonts w:ascii="Arial" w:eastAsia="Arial" w:hAnsi="Arial" w:cs="Arial"/>
          <w:color w:val="222222"/>
          <w:sz w:val="20"/>
          <w:szCs w:val="20"/>
        </w:rPr>
      </w:pPr>
    </w:p>
    <w:p w14:paraId="33BA9F6D" w14:textId="77777777" w:rsidR="003552EC" w:rsidRDefault="003552EC" w:rsidP="005963AE">
      <w:pPr>
        <w:spacing w:before="84" w:after="0" w:line="240" w:lineRule="auto"/>
        <w:ind w:left="144" w:right="-20"/>
        <w:jc w:val="both"/>
        <w:rPr>
          <w:rFonts w:ascii="Arial" w:eastAsia="Arial" w:hAnsi="Arial" w:cs="Arial"/>
          <w:color w:val="222222"/>
          <w:sz w:val="20"/>
          <w:szCs w:val="20"/>
        </w:rPr>
      </w:pPr>
    </w:p>
    <w:p w14:paraId="4C400B07" w14:textId="77777777" w:rsidR="003552EC" w:rsidRDefault="003552EC" w:rsidP="005963AE">
      <w:pPr>
        <w:spacing w:before="84" w:after="0" w:line="240" w:lineRule="auto"/>
        <w:ind w:left="144" w:right="-20"/>
        <w:jc w:val="both"/>
        <w:rPr>
          <w:rFonts w:ascii="Arial" w:eastAsia="Arial" w:hAnsi="Arial" w:cs="Arial"/>
          <w:color w:val="222222"/>
          <w:sz w:val="20"/>
          <w:szCs w:val="20"/>
        </w:rPr>
      </w:pPr>
    </w:p>
    <w:p w14:paraId="1AD46762" w14:textId="0EECD692" w:rsidR="00543BD0" w:rsidRPr="009D6653" w:rsidRDefault="00543BD0" w:rsidP="009D6653">
      <w:pPr>
        <w:tabs>
          <w:tab w:val="left" w:pos="1579"/>
        </w:tabs>
        <w:spacing w:before="84" w:after="0" w:line="240" w:lineRule="auto"/>
        <w:ind w:right="-20"/>
        <w:jc w:val="both"/>
        <w:rPr>
          <w:rFonts w:ascii="Arial" w:eastAsia="Arial" w:hAnsi="Arial" w:cs="Arial"/>
          <w:color w:val="222222"/>
          <w:sz w:val="20"/>
          <w:szCs w:val="20"/>
        </w:rPr>
      </w:pPr>
    </w:p>
    <w:p w14:paraId="1E34B7CC" w14:textId="77777777" w:rsidR="002159CD" w:rsidRPr="005D1E55" w:rsidRDefault="002159CD" w:rsidP="00D00805">
      <w:pPr>
        <w:spacing w:before="8" w:after="0" w:line="240" w:lineRule="auto"/>
        <w:ind w:right="1347"/>
        <w:jc w:val="both"/>
        <w:rPr>
          <w:rFonts w:ascii="Arial" w:eastAsia="Arial" w:hAnsi="Arial" w:cs="Arial"/>
          <w:color w:val="0563C1"/>
          <w:w w:val="99"/>
          <w:u w:val="single"/>
        </w:rPr>
      </w:pPr>
    </w:p>
    <w:p w14:paraId="1D76DEB6" w14:textId="77777777" w:rsidR="00464404" w:rsidRDefault="00464404" w:rsidP="003F2C8B">
      <w:pPr>
        <w:spacing w:before="8" w:line="240" w:lineRule="auto"/>
        <w:jc w:val="both"/>
        <w:rPr>
          <w:rFonts w:ascii="Arial" w:hAnsi="Arial" w:cs="Arial"/>
        </w:rPr>
      </w:pPr>
    </w:p>
    <w:p w14:paraId="6EED4F79" w14:textId="77777777" w:rsidR="00464404" w:rsidRDefault="00464404" w:rsidP="003F2C8B">
      <w:pPr>
        <w:spacing w:before="8" w:line="240" w:lineRule="auto"/>
        <w:jc w:val="both"/>
        <w:rPr>
          <w:rFonts w:ascii="Arial" w:hAnsi="Arial" w:cs="Arial"/>
        </w:rPr>
      </w:pPr>
    </w:p>
    <w:p w14:paraId="4F3CECDA" w14:textId="77777777" w:rsidR="00464404" w:rsidRDefault="00464404" w:rsidP="003F2C8B">
      <w:pPr>
        <w:spacing w:before="8" w:line="240" w:lineRule="auto"/>
        <w:jc w:val="both"/>
        <w:rPr>
          <w:rFonts w:ascii="Arial" w:hAnsi="Arial" w:cs="Arial"/>
        </w:rPr>
      </w:pPr>
    </w:p>
    <w:p w14:paraId="002D760B" w14:textId="77777777" w:rsidR="00464404" w:rsidRDefault="00464404" w:rsidP="003F2C8B">
      <w:pPr>
        <w:spacing w:before="8" w:line="240" w:lineRule="auto"/>
        <w:jc w:val="both"/>
        <w:rPr>
          <w:rFonts w:ascii="Arial" w:hAnsi="Arial" w:cs="Arial"/>
        </w:rPr>
      </w:pPr>
    </w:p>
    <w:p w14:paraId="4CA0428C" w14:textId="77777777" w:rsidR="00464404" w:rsidRDefault="00464404" w:rsidP="003F2C8B">
      <w:pPr>
        <w:spacing w:before="8" w:line="240" w:lineRule="auto"/>
        <w:jc w:val="both"/>
        <w:rPr>
          <w:rFonts w:ascii="Arial" w:hAnsi="Arial" w:cs="Arial"/>
        </w:rPr>
      </w:pPr>
    </w:p>
    <w:p w14:paraId="33ED80E8" w14:textId="77777777" w:rsidR="00464404" w:rsidRDefault="00464404" w:rsidP="003F2C8B">
      <w:pPr>
        <w:spacing w:before="8" w:line="240" w:lineRule="auto"/>
        <w:jc w:val="both"/>
        <w:rPr>
          <w:rFonts w:ascii="Arial" w:hAnsi="Arial" w:cs="Arial"/>
        </w:rPr>
      </w:pPr>
    </w:p>
    <w:p w14:paraId="40A53936" w14:textId="77777777" w:rsidR="00464404" w:rsidRDefault="00464404" w:rsidP="003F2C8B">
      <w:pPr>
        <w:spacing w:before="8" w:line="240" w:lineRule="auto"/>
        <w:jc w:val="both"/>
        <w:rPr>
          <w:rFonts w:ascii="Arial" w:hAnsi="Arial" w:cs="Arial"/>
        </w:rPr>
      </w:pPr>
    </w:p>
    <w:p w14:paraId="20C11AA3" w14:textId="77777777" w:rsidR="00464404" w:rsidRDefault="00464404" w:rsidP="003F2C8B">
      <w:pPr>
        <w:spacing w:before="8" w:line="240" w:lineRule="auto"/>
        <w:jc w:val="both"/>
        <w:rPr>
          <w:rFonts w:ascii="Arial" w:hAnsi="Arial" w:cs="Arial"/>
        </w:rPr>
      </w:pPr>
    </w:p>
    <w:p w14:paraId="29D70F18" w14:textId="23AD0CE2" w:rsidR="00464404" w:rsidRPr="00464404" w:rsidRDefault="00464404" w:rsidP="00566B94"/>
    <w:p w14:paraId="5062F2C8" w14:textId="77777777" w:rsidR="00464404" w:rsidRDefault="00464404" w:rsidP="003F2C8B">
      <w:pPr>
        <w:spacing w:before="8" w:line="240" w:lineRule="auto"/>
        <w:jc w:val="both"/>
        <w:rPr>
          <w:rFonts w:ascii="Arial" w:hAnsi="Arial" w:cs="Arial"/>
        </w:rPr>
      </w:pPr>
    </w:p>
    <w:p w14:paraId="20C1CA22" w14:textId="57CB0C8B" w:rsidR="0005367B" w:rsidRPr="0005367B" w:rsidRDefault="0005367B" w:rsidP="0005367B">
      <w:pPr>
        <w:spacing w:before="8" w:line="240" w:lineRule="auto"/>
        <w:jc w:val="both"/>
        <w:rPr>
          <w:rFonts w:ascii="Arial" w:hAnsi="Arial" w:cs="Arial"/>
          <w:lang w:val="en-GB"/>
        </w:rPr>
      </w:pPr>
    </w:p>
    <w:p w14:paraId="0C093343" w14:textId="77777777" w:rsidR="00464404" w:rsidRDefault="00464404" w:rsidP="003F2C8B">
      <w:pPr>
        <w:spacing w:before="8" w:line="240" w:lineRule="auto"/>
        <w:jc w:val="both"/>
        <w:rPr>
          <w:rFonts w:ascii="Arial" w:hAnsi="Arial" w:cs="Arial"/>
        </w:rPr>
      </w:pPr>
    </w:p>
    <w:p w14:paraId="1E4E4CBD" w14:textId="77777777" w:rsidR="00464404" w:rsidRDefault="00464404" w:rsidP="003F2C8B">
      <w:pPr>
        <w:spacing w:before="8" w:line="240" w:lineRule="auto"/>
        <w:jc w:val="both"/>
        <w:rPr>
          <w:rFonts w:ascii="Arial" w:hAnsi="Arial" w:cs="Arial"/>
        </w:rPr>
      </w:pPr>
    </w:p>
    <w:p w14:paraId="5D3F2CB7" w14:textId="77777777" w:rsidR="00464404" w:rsidRPr="00701704" w:rsidRDefault="00464404" w:rsidP="003F2C8B">
      <w:pPr>
        <w:spacing w:before="8" w:line="240" w:lineRule="auto"/>
        <w:jc w:val="both"/>
        <w:rPr>
          <w:rFonts w:ascii="Arial" w:hAnsi="Arial" w:cs="Arial"/>
        </w:rPr>
      </w:pPr>
    </w:p>
    <w:sectPr w:rsidR="00464404" w:rsidRPr="00701704" w:rsidSect="00DB48DB">
      <w:footerReference w:type="default" r:id="rId26"/>
      <w:type w:val="continuous"/>
      <w:pgSz w:w="10800" w:h="19200"/>
      <w:pgMar w:top="850" w:right="1134" w:bottom="1701" w:left="1134" w:header="720" w:footer="720" w:gutter="0"/>
      <w:pgBorders w:offsetFrom="page">
        <w:top w:val="thinThickThinSmallGap" w:sz="24" w:space="24" w:color="C45911" w:themeColor="accent2" w:themeShade="BF"/>
        <w:left w:val="thinThickThinSmallGap" w:sz="24" w:space="24" w:color="C45911" w:themeColor="accent2" w:themeShade="BF"/>
        <w:bottom w:val="thinThickThinSmallGap" w:sz="24" w:space="24" w:color="C45911" w:themeColor="accent2" w:themeShade="BF"/>
        <w:right w:val="thinThickThinSmallGap" w:sz="24" w:space="24" w:color="C45911" w:themeColor="accent2" w:themeShade="BF"/>
      </w:pgBorders>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04B54" w14:textId="77777777" w:rsidR="00E1160D" w:rsidRDefault="00E1160D" w:rsidP="003820CA">
      <w:pPr>
        <w:spacing w:after="0" w:line="240" w:lineRule="auto"/>
      </w:pPr>
      <w:r>
        <w:separator/>
      </w:r>
    </w:p>
  </w:endnote>
  <w:endnote w:type="continuationSeparator" w:id="0">
    <w:p w14:paraId="4181DC38" w14:textId="77777777" w:rsidR="00E1160D" w:rsidRDefault="00E1160D" w:rsidP="003820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odoni MT Black">
    <w:panose1 w:val="02070A03080606020203"/>
    <w:charset w:val="00"/>
    <w:family w:val="roman"/>
    <w:pitch w:val="variable"/>
    <w:sig w:usb0="00000003" w:usb1="00000000" w:usb2="00000000" w:usb3="00000000" w:csb0="00000001" w:csb1="00000000"/>
  </w:font>
  <w:font w:name="Broadway">
    <w:panose1 w:val="04040905080B02020502"/>
    <w:charset w:val="00"/>
    <w:family w:val="decorativ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Matura MT Script Capitals">
    <w:panose1 w:val="03020802060602070202"/>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3827952"/>
      <w:docPartObj>
        <w:docPartGallery w:val="Page Numbers (Bottom of Page)"/>
        <w:docPartUnique/>
      </w:docPartObj>
    </w:sdtPr>
    <w:sdtEndPr>
      <w:rPr>
        <w:noProof/>
      </w:rPr>
    </w:sdtEndPr>
    <w:sdtContent>
      <w:p w14:paraId="25BCE9A5" w14:textId="270F9EF9" w:rsidR="004A3AAB" w:rsidRDefault="004A3AA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FC7AD2" w14:textId="77777777" w:rsidR="004A3AAB" w:rsidRDefault="004A3A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81245" w14:textId="77777777" w:rsidR="00E1160D" w:rsidRDefault="00E1160D" w:rsidP="003820CA">
      <w:pPr>
        <w:spacing w:after="0" w:line="240" w:lineRule="auto"/>
      </w:pPr>
      <w:r>
        <w:separator/>
      </w:r>
    </w:p>
  </w:footnote>
  <w:footnote w:type="continuationSeparator" w:id="0">
    <w:p w14:paraId="2BDAC986" w14:textId="77777777" w:rsidR="00E1160D" w:rsidRDefault="00E1160D" w:rsidP="003820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90824906" o:spid="_x0000_i1025" type="#_x0000_t75" style="width:11.55pt;height:11.55pt;visibility:visible;mso-wrap-style:square" o:bullet="t">
        <v:imagedata r:id="rId1" o:title=""/>
      </v:shape>
    </w:pict>
  </w:numPicBullet>
  <w:abstractNum w:abstractNumId="0" w15:restartNumberingAfterBreak="0">
    <w:nsid w:val="02897CB5"/>
    <w:multiLevelType w:val="hybridMultilevel"/>
    <w:tmpl w:val="9334E0A4"/>
    <w:lvl w:ilvl="0" w:tplc="08090001">
      <w:start w:val="1"/>
      <w:numFmt w:val="bullet"/>
      <w:lvlText w:val=""/>
      <w:lvlJc w:val="left"/>
      <w:pPr>
        <w:ind w:left="502"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63B2856"/>
    <w:multiLevelType w:val="hybridMultilevel"/>
    <w:tmpl w:val="2AE610AC"/>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B405908"/>
    <w:multiLevelType w:val="hybridMultilevel"/>
    <w:tmpl w:val="8602964A"/>
    <w:lvl w:ilvl="0" w:tplc="08090009">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10680F03"/>
    <w:multiLevelType w:val="multilevel"/>
    <w:tmpl w:val="1208F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2E41D0"/>
    <w:multiLevelType w:val="hybridMultilevel"/>
    <w:tmpl w:val="31B2C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442EEF"/>
    <w:multiLevelType w:val="multilevel"/>
    <w:tmpl w:val="A6BE5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5E238F"/>
    <w:multiLevelType w:val="hybridMultilevel"/>
    <w:tmpl w:val="AEE41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970ECC"/>
    <w:multiLevelType w:val="multilevel"/>
    <w:tmpl w:val="AD7A8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FE488C"/>
    <w:multiLevelType w:val="hybridMultilevel"/>
    <w:tmpl w:val="EAA8B06A"/>
    <w:lvl w:ilvl="0" w:tplc="57AA6D6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D795C0D"/>
    <w:multiLevelType w:val="hybridMultilevel"/>
    <w:tmpl w:val="4FBAE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C924F1"/>
    <w:multiLevelType w:val="hybridMultilevel"/>
    <w:tmpl w:val="C9B8113A"/>
    <w:lvl w:ilvl="0" w:tplc="57AA6D6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447220"/>
    <w:multiLevelType w:val="hybridMultilevel"/>
    <w:tmpl w:val="20584B1E"/>
    <w:lvl w:ilvl="0" w:tplc="40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71E5610"/>
    <w:multiLevelType w:val="hybridMultilevel"/>
    <w:tmpl w:val="0CD807D6"/>
    <w:lvl w:ilvl="0" w:tplc="40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9F25BB1"/>
    <w:multiLevelType w:val="hybridMultilevel"/>
    <w:tmpl w:val="D24EA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7A438C"/>
    <w:multiLevelType w:val="hybridMultilevel"/>
    <w:tmpl w:val="1130A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AE1B97"/>
    <w:multiLevelType w:val="hybridMultilevel"/>
    <w:tmpl w:val="66B83D0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1A05F74"/>
    <w:multiLevelType w:val="hybridMultilevel"/>
    <w:tmpl w:val="40E03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1A1DBC"/>
    <w:multiLevelType w:val="hybridMultilevel"/>
    <w:tmpl w:val="D9B220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71B07D4"/>
    <w:multiLevelType w:val="hybridMultilevel"/>
    <w:tmpl w:val="F2788D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47DC1919"/>
    <w:multiLevelType w:val="hybridMultilevel"/>
    <w:tmpl w:val="45403FC6"/>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486638BD"/>
    <w:multiLevelType w:val="hybridMultilevel"/>
    <w:tmpl w:val="ECCA8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6D62FB"/>
    <w:multiLevelType w:val="hybridMultilevel"/>
    <w:tmpl w:val="055E3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450DB5"/>
    <w:multiLevelType w:val="hybridMultilevel"/>
    <w:tmpl w:val="3C2AA55C"/>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56AF4851"/>
    <w:multiLevelType w:val="hybridMultilevel"/>
    <w:tmpl w:val="09CE8526"/>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5ABD588B"/>
    <w:multiLevelType w:val="hybridMultilevel"/>
    <w:tmpl w:val="0BFAC7B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5F6D1A16"/>
    <w:multiLevelType w:val="hybridMultilevel"/>
    <w:tmpl w:val="08A88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6D2FC9"/>
    <w:multiLevelType w:val="hybridMultilevel"/>
    <w:tmpl w:val="C266661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8608CA"/>
    <w:multiLevelType w:val="hybridMultilevel"/>
    <w:tmpl w:val="9A809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EE6D58"/>
    <w:multiLevelType w:val="multilevel"/>
    <w:tmpl w:val="2A6A7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4A3035"/>
    <w:multiLevelType w:val="multilevel"/>
    <w:tmpl w:val="1EBA4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4F25445"/>
    <w:multiLevelType w:val="hybridMultilevel"/>
    <w:tmpl w:val="2D940DF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1" w15:restartNumberingAfterBreak="0">
    <w:nsid w:val="73DF09E6"/>
    <w:multiLevelType w:val="hybridMultilevel"/>
    <w:tmpl w:val="F4E21006"/>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754768E6"/>
    <w:multiLevelType w:val="hybridMultilevel"/>
    <w:tmpl w:val="3B129C0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16cid:durableId="1147742705">
    <w:abstractNumId w:val="17"/>
  </w:num>
  <w:num w:numId="2" w16cid:durableId="1309364526">
    <w:abstractNumId w:val="1"/>
  </w:num>
  <w:num w:numId="3" w16cid:durableId="10961265">
    <w:abstractNumId w:val="24"/>
  </w:num>
  <w:num w:numId="4" w16cid:durableId="2091846264">
    <w:abstractNumId w:val="23"/>
  </w:num>
  <w:num w:numId="5" w16cid:durableId="939217433">
    <w:abstractNumId w:val="19"/>
  </w:num>
  <w:num w:numId="6" w16cid:durableId="1270895233">
    <w:abstractNumId w:val="31"/>
  </w:num>
  <w:num w:numId="7" w16cid:durableId="2009939683">
    <w:abstractNumId w:val="22"/>
  </w:num>
  <w:num w:numId="8" w16cid:durableId="680356252">
    <w:abstractNumId w:val="18"/>
  </w:num>
  <w:num w:numId="9" w16cid:durableId="789319735">
    <w:abstractNumId w:val="15"/>
  </w:num>
  <w:num w:numId="10" w16cid:durableId="1567715555">
    <w:abstractNumId w:val="12"/>
  </w:num>
  <w:num w:numId="11" w16cid:durableId="1189639583">
    <w:abstractNumId w:val="29"/>
  </w:num>
  <w:num w:numId="12" w16cid:durableId="942228316">
    <w:abstractNumId w:val="27"/>
  </w:num>
  <w:num w:numId="13" w16cid:durableId="312103713">
    <w:abstractNumId w:val="25"/>
  </w:num>
  <w:num w:numId="14" w16cid:durableId="916355037">
    <w:abstractNumId w:val="14"/>
  </w:num>
  <w:num w:numId="15" w16cid:durableId="1086607178">
    <w:abstractNumId w:val="6"/>
  </w:num>
  <w:num w:numId="16" w16cid:durableId="1341739785">
    <w:abstractNumId w:val="16"/>
  </w:num>
  <w:num w:numId="17" w16cid:durableId="1967393726">
    <w:abstractNumId w:val="10"/>
  </w:num>
  <w:num w:numId="18" w16cid:durableId="393509633">
    <w:abstractNumId w:val="8"/>
  </w:num>
  <w:num w:numId="19" w16cid:durableId="1690792306">
    <w:abstractNumId w:val="32"/>
  </w:num>
  <w:num w:numId="20" w16cid:durableId="1455517139">
    <w:abstractNumId w:val="4"/>
  </w:num>
  <w:num w:numId="21" w16cid:durableId="10686926">
    <w:abstractNumId w:val="21"/>
  </w:num>
  <w:num w:numId="22" w16cid:durableId="1016884732">
    <w:abstractNumId w:val="11"/>
  </w:num>
  <w:num w:numId="23" w16cid:durableId="997340810">
    <w:abstractNumId w:val="2"/>
  </w:num>
  <w:num w:numId="24" w16cid:durableId="784692787">
    <w:abstractNumId w:val="26"/>
  </w:num>
  <w:num w:numId="25" w16cid:durableId="2055536948">
    <w:abstractNumId w:val="0"/>
  </w:num>
  <w:num w:numId="26" w16cid:durableId="597056653">
    <w:abstractNumId w:val="20"/>
  </w:num>
  <w:num w:numId="27" w16cid:durableId="607852384">
    <w:abstractNumId w:val="30"/>
  </w:num>
  <w:num w:numId="28" w16cid:durableId="604190980">
    <w:abstractNumId w:val="28"/>
  </w:num>
  <w:num w:numId="29" w16cid:durableId="573978118">
    <w:abstractNumId w:val="3"/>
  </w:num>
  <w:num w:numId="30" w16cid:durableId="1271619709">
    <w:abstractNumId w:val="5"/>
  </w:num>
  <w:num w:numId="31" w16cid:durableId="2092700456">
    <w:abstractNumId w:val="13"/>
  </w:num>
  <w:num w:numId="32" w16cid:durableId="549538548">
    <w:abstractNumId w:val="7"/>
  </w:num>
  <w:num w:numId="33" w16cid:durableId="161948429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FA53AF"/>
    <w:rsid w:val="000105DF"/>
    <w:rsid w:val="0001787B"/>
    <w:rsid w:val="000204AE"/>
    <w:rsid w:val="00022EAC"/>
    <w:rsid w:val="0003207B"/>
    <w:rsid w:val="0005367B"/>
    <w:rsid w:val="00060B5B"/>
    <w:rsid w:val="000678D7"/>
    <w:rsid w:val="0007574D"/>
    <w:rsid w:val="000836FB"/>
    <w:rsid w:val="000A231D"/>
    <w:rsid w:val="000B0946"/>
    <w:rsid w:val="000B2D53"/>
    <w:rsid w:val="000C357B"/>
    <w:rsid w:val="000D01DB"/>
    <w:rsid w:val="000E2BC3"/>
    <w:rsid w:val="000E5BA6"/>
    <w:rsid w:val="00105925"/>
    <w:rsid w:val="00122B49"/>
    <w:rsid w:val="00122F39"/>
    <w:rsid w:val="0012793B"/>
    <w:rsid w:val="001300C3"/>
    <w:rsid w:val="00143A12"/>
    <w:rsid w:val="001547B6"/>
    <w:rsid w:val="00165454"/>
    <w:rsid w:val="00165535"/>
    <w:rsid w:val="001714BB"/>
    <w:rsid w:val="001962ED"/>
    <w:rsid w:val="001B660E"/>
    <w:rsid w:val="001C101A"/>
    <w:rsid w:val="001D575B"/>
    <w:rsid w:val="001E05F0"/>
    <w:rsid w:val="001E12A4"/>
    <w:rsid w:val="001F1B01"/>
    <w:rsid w:val="001F418C"/>
    <w:rsid w:val="002030AB"/>
    <w:rsid w:val="00204730"/>
    <w:rsid w:val="0021506A"/>
    <w:rsid w:val="002159CD"/>
    <w:rsid w:val="00232D0D"/>
    <w:rsid w:val="002336C0"/>
    <w:rsid w:val="00242A11"/>
    <w:rsid w:val="002456BD"/>
    <w:rsid w:val="00257519"/>
    <w:rsid w:val="00266399"/>
    <w:rsid w:val="0027693C"/>
    <w:rsid w:val="00282C98"/>
    <w:rsid w:val="002B20E1"/>
    <w:rsid w:val="002B27C5"/>
    <w:rsid w:val="002C0682"/>
    <w:rsid w:val="002C5C57"/>
    <w:rsid w:val="002D6DE1"/>
    <w:rsid w:val="002D7B2E"/>
    <w:rsid w:val="002E4EBB"/>
    <w:rsid w:val="002F64E9"/>
    <w:rsid w:val="00303388"/>
    <w:rsid w:val="003069BD"/>
    <w:rsid w:val="0030764A"/>
    <w:rsid w:val="003212AB"/>
    <w:rsid w:val="00327DCA"/>
    <w:rsid w:val="0033783A"/>
    <w:rsid w:val="00340F78"/>
    <w:rsid w:val="00353014"/>
    <w:rsid w:val="003552EC"/>
    <w:rsid w:val="00360578"/>
    <w:rsid w:val="003820CA"/>
    <w:rsid w:val="003838BE"/>
    <w:rsid w:val="00391D07"/>
    <w:rsid w:val="003A36D1"/>
    <w:rsid w:val="003A472F"/>
    <w:rsid w:val="003A5AA1"/>
    <w:rsid w:val="003B325E"/>
    <w:rsid w:val="003B55DD"/>
    <w:rsid w:val="003B6063"/>
    <w:rsid w:val="003C00C0"/>
    <w:rsid w:val="003D2E5E"/>
    <w:rsid w:val="003F2C8B"/>
    <w:rsid w:val="003F7735"/>
    <w:rsid w:val="00413FF1"/>
    <w:rsid w:val="00426625"/>
    <w:rsid w:val="00426BF8"/>
    <w:rsid w:val="00440B8A"/>
    <w:rsid w:val="00441BEE"/>
    <w:rsid w:val="00446D82"/>
    <w:rsid w:val="0046043A"/>
    <w:rsid w:val="00461C32"/>
    <w:rsid w:val="00464404"/>
    <w:rsid w:val="00480D08"/>
    <w:rsid w:val="00480E76"/>
    <w:rsid w:val="004819E2"/>
    <w:rsid w:val="00496C67"/>
    <w:rsid w:val="004A07D1"/>
    <w:rsid w:val="004A3AAB"/>
    <w:rsid w:val="004A5A72"/>
    <w:rsid w:val="004A6CD6"/>
    <w:rsid w:val="004C4E0E"/>
    <w:rsid w:val="004D4D28"/>
    <w:rsid w:val="004F1DEB"/>
    <w:rsid w:val="00504791"/>
    <w:rsid w:val="0052070E"/>
    <w:rsid w:val="00521BB8"/>
    <w:rsid w:val="00527D5C"/>
    <w:rsid w:val="00535072"/>
    <w:rsid w:val="00535481"/>
    <w:rsid w:val="00536650"/>
    <w:rsid w:val="0054091A"/>
    <w:rsid w:val="00543BD0"/>
    <w:rsid w:val="005524BD"/>
    <w:rsid w:val="00566B94"/>
    <w:rsid w:val="00580424"/>
    <w:rsid w:val="00584B6D"/>
    <w:rsid w:val="005963AE"/>
    <w:rsid w:val="00597750"/>
    <w:rsid w:val="005B0096"/>
    <w:rsid w:val="005C4AFF"/>
    <w:rsid w:val="005D0C29"/>
    <w:rsid w:val="005D1E55"/>
    <w:rsid w:val="005D339F"/>
    <w:rsid w:val="005F1617"/>
    <w:rsid w:val="005F4379"/>
    <w:rsid w:val="005F7953"/>
    <w:rsid w:val="006155C0"/>
    <w:rsid w:val="00620946"/>
    <w:rsid w:val="006367C7"/>
    <w:rsid w:val="00646114"/>
    <w:rsid w:val="00650F40"/>
    <w:rsid w:val="006536E2"/>
    <w:rsid w:val="0065388B"/>
    <w:rsid w:val="00660F6D"/>
    <w:rsid w:val="00666ED7"/>
    <w:rsid w:val="00694D82"/>
    <w:rsid w:val="006A0FE7"/>
    <w:rsid w:val="006A763C"/>
    <w:rsid w:val="006B5A8E"/>
    <w:rsid w:val="006E5BE9"/>
    <w:rsid w:val="006F0423"/>
    <w:rsid w:val="0070103B"/>
    <w:rsid w:val="00701704"/>
    <w:rsid w:val="0071083B"/>
    <w:rsid w:val="007209CA"/>
    <w:rsid w:val="00721D4C"/>
    <w:rsid w:val="00724439"/>
    <w:rsid w:val="00724451"/>
    <w:rsid w:val="00724BD6"/>
    <w:rsid w:val="007328B6"/>
    <w:rsid w:val="0074282E"/>
    <w:rsid w:val="00746DE6"/>
    <w:rsid w:val="007525F9"/>
    <w:rsid w:val="0075324E"/>
    <w:rsid w:val="0075371C"/>
    <w:rsid w:val="007B31D2"/>
    <w:rsid w:val="007B4E34"/>
    <w:rsid w:val="007C7582"/>
    <w:rsid w:val="007D17AD"/>
    <w:rsid w:val="007D561A"/>
    <w:rsid w:val="007D5A93"/>
    <w:rsid w:val="007E0043"/>
    <w:rsid w:val="007E0CA0"/>
    <w:rsid w:val="007E426A"/>
    <w:rsid w:val="007F2BD8"/>
    <w:rsid w:val="007F3D14"/>
    <w:rsid w:val="007F55EC"/>
    <w:rsid w:val="008023A2"/>
    <w:rsid w:val="00802B45"/>
    <w:rsid w:val="00804980"/>
    <w:rsid w:val="00820E2F"/>
    <w:rsid w:val="0085537A"/>
    <w:rsid w:val="0086341A"/>
    <w:rsid w:val="008663CD"/>
    <w:rsid w:val="00883653"/>
    <w:rsid w:val="008863B9"/>
    <w:rsid w:val="00892AC0"/>
    <w:rsid w:val="008A7452"/>
    <w:rsid w:val="008C6E0D"/>
    <w:rsid w:val="008D464F"/>
    <w:rsid w:val="008E0C94"/>
    <w:rsid w:val="008F1DC5"/>
    <w:rsid w:val="009016DA"/>
    <w:rsid w:val="00902F68"/>
    <w:rsid w:val="00920993"/>
    <w:rsid w:val="00922662"/>
    <w:rsid w:val="00924BF2"/>
    <w:rsid w:val="00930EDC"/>
    <w:rsid w:val="00971D76"/>
    <w:rsid w:val="00974455"/>
    <w:rsid w:val="009745B6"/>
    <w:rsid w:val="00974BC9"/>
    <w:rsid w:val="009A4C03"/>
    <w:rsid w:val="009B0B10"/>
    <w:rsid w:val="009B3097"/>
    <w:rsid w:val="009C124E"/>
    <w:rsid w:val="009C208A"/>
    <w:rsid w:val="009C295C"/>
    <w:rsid w:val="009C29AA"/>
    <w:rsid w:val="009C5DA5"/>
    <w:rsid w:val="009C67F1"/>
    <w:rsid w:val="009D3C2B"/>
    <w:rsid w:val="009D6653"/>
    <w:rsid w:val="00A07B2C"/>
    <w:rsid w:val="00A21011"/>
    <w:rsid w:val="00A271D3"/>
    <w:rsid w:val="00A2793B"/>
    <w:rsid w:val="00A42A6A"/>
    <w:rsid w:val="00A612CC"/>
    <w:rsid w:val="00A757A8"/>
    <w:rsid w:val="00A9346D"/>
    <w:rsid w:val="00A977A2"/>
    <w:rsid w:val="00AA3B21"/>
    <w:rsid w:val="00AC0ED5"/>
    <w:rsid w:val="00AC2202"/>
    <w:rsid w:val="00AC7B51"/>
    <w:rsid w:val="00AD3D46"/>
    <w:rsid w:val="00AF4BFD"/>
    <w:rsid w:val="00AF6226"/>
    <w:rsid w:val="00B2417B"/>
    <w:rsid w:val="00B260C4"/>
    <w:rsid w:val="00B320A4"/>
    <w:rsid w:val="00B34A1D"/>
    <w:rsid w:val="00B41FCA"/>
    <w:rsid w:val="00B44798"/>
    <w:rsid w:val="00B65D36"/>
    <w:rsid w:val="00B72C15"/>
    <w:rsid w:val="00B92E49"/>
    <w:rsid w:val="00BB2BD6"/>
    <w:rsid w:val="00BB3D92"/>
    <w:rsid w:val="00BC1C5B"/>
    <w:rsid w:val="00BD3F97"/>
    <w:rsid w:val="00BF1C2D"/>
    <w:rsid w:val="00C014F5"/>
    <w:rsid w:val="00C02D98"/>
    <w:rsid w:val="00C05CEE"/>
    <w:rsid w:val="00C12787"/>
    <w:rsid w:val="00C22954"/>
    <w:rsid w:val="00C41D26"/>
    <w:rsid w:val="00C4603A"/>
    <w:rsid w:val="00C46757"/>
    <w:rsid w:val="00C46E4F"/>
    <w:rsid w:val="00C550FE"/>
    <w:rsid w:val="00C720F7"/>
    <w:rsid w:val="00CB191E"/>
    <w:rsid w:val="00CB68F3"/>
    <w:rsid w:val="00CD79DF"/>
    <w:rsid w:val="00CF05E3"/>
    <w:rsid w:val="00D00805"/>
    <w:rsid w:val="00D0657B"/>
    <w:rsid w:val="00D26566"/>
    <w:rsid w:val="00D31631"/>
    <w:rsid w:val="00D325E9"/>
    <w:rsid w:val="00D3292E"/>
    <w:rsid w:val="00D34C4C"/>
    <w:rsid w:val="00D365F1"/>
    <w:rsid w:val="00D366FA"/>
    <w:rsid w:val="00D5281B"/>
    <w:rsid w:val="00D62E5C"/>
    <w:rsid w:val="00D6413C"/>
    <w:rsid w:val="00D64B53"/>
    <w:rsid w:val="00D66492"/>
    <w:rsid w:val="00D73D45"/>
    <w:rsid w:val="00D827B9"/>
    <w:rsid w:val="00D85845"/>
    <w:rsid w:val="00D872BA"/>
    <w:rsid w:val="00D94C4C"/>
    <w:rsid w:val="00DA2B2C"/>
    <w:rsid w:val="00DA47E6"/>
    <w:rsid w:val="00DB48DB"/>
    <w:rsid w:val="00DD39B1"/>
    <w:rsid w:val="00DD69C6"/>
    <w:rsid w:val="00DD700D"/>
    <w:rsid w:val="00DE095C"/>
    <w:rsid w:val="00DE5777"/>
    <w:rsid w:val="00DE7980"/>
    <w:rsid w:val="00E1160D"/>
    <w:rsid w:val="00E165F7"/>
    <w:rsid w:val="00E200B1"/>
    <w:rsid w:val="00E21922"/>
    <w:rsid w:val="00E3193C"/>
    <w:rsid w:val="00E34AF7"/>
    <w:rsid w:val="00E35CE7"/>
    <w:rsid w:val="00E36379"/>
    <w:rsid w:val="00E40856"/>
    <w:rsid w:val="00E52185"/>
    <w:rsid w:val="00E633D0"/>
    <w:rsid w:val="00E74821"/>
    <w:rsid w:val="00E9049F"/>
    <w:rsid w:val="00EA4C45"/>
    <w:rsid w:val="00EB70B5"/>
    <w:rsid w:val="00EC0489"/>
    <w:rsid w:val="00EC26A8"/>
    <w:rsid w:val="00EC4F62"/>
    <w:rsid w:val="00ED5515"/>
    <w:rsid w:val="00ED7E58"/>
    <w:rsid w:val="00F0215E"/>
    <w:rsid w:val="00F1038E"/>
    <w:rsid w:val="00F22C90"/>
    <w:rsid w:val="00F252A7"/>
    <w:rsid w:val="00F25DD9"/>
    <w:rsid w:val="00F61D11"/>
    <w:rsid w:val="00F77204"/>
    <w:rsid w:val="00F87164"/>
    <w:rsid w:val="00F97160"/>
    <w:rsid w:val="00FA333F"/>
    <w:rsid w:val="00FA53AF"/>
    <w:rsid w:val="00FB3652"/>
    <w:rsid w:val="00FB44CB"/>
    <w:rsid w:val="00FC1349"/>
    <w:rsid w:val="00FC41BF"/>
    <w:rsid w:val="00FE4FFA"/>
    <w:rsid w:val="00FF7F45"/>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fc"/>
    </o:shapedefaults>
    <o:shapelayout v:ext="edit">
      <o:idmap v:ext="edit" data="1"/>
    </o:shapelayout>
  </w:shapeDefaults>
  <w:decimalSymbol w:val="."/>
  <w:listSeparator w:val=","/>
  <w14:docId w14:val="688EB54F"/>
  <w15:docId w15:val="{00E3C2A0-FC21-4943-8456-A0CF06B45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IN" w:eastAsia="en-IN" w:bidi="gu-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5D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103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103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4611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4611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20CA"/>
    <w:rPr>
      <w:color w:val="0563C1" w:themeColor="hyperlink"/>
      <w:u w:val="single"/>
    </w:rPr>
  </w:style>
  <w:style w:type="paragraph" w:styleId="ListParagraph">
    <w:name w:val="List Paragraph"/>
    <w:basedOn w:val="Normal"/>
    <w:uiPriority w:val="34"/>
    <w:qFormat/>
    <w:rsid w:val="003820CA"/>
    <w:pPr>
      <w:ind w:left="720"/>
      <w:contextualSpacing/>
    </w:pPr>
    <w:rPr>
      <w:rFonts w:eastAsiaTheme="minorHAnsi" w:cs="Latha"/>
      <w:lang w:eastAsia="en-US"/>
    </w:rPr>
  </w:style>
  <w:style w:type="paragraph" w:styleId="Header">
    <w:name w:val="header"/>
    <w:basedOn w:val="Normal"/>
    <w:link w:val="HeaderChar"/>
    <w:uiPriority w:val="99"/>
    <w:unhideWhenUsed/>
    <w:rsid w:val="003820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0CA"/>
  </w:style>
  <w:style w:type="paragraph" w:styleId="Footer">
    <w:name w:val="footer"/>
    <w:basedOn w:val="Normal"/>
    <w:link w:val="FooterChar"/>
    <w:uiPriority w:val="99"/>
    <w:unhideWhenUsed/>
    <w:rsid w:val="003820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0CA"/>
  </w:style>
  <w:style w:type="paragraph" w:styleId="NoSpacing">
    <w:name w:val="No Spacing"/>
    <w:link w:val="NoSpacingChar"/>
    <w:uiPriority w:val="1"/>
    <w:qFormat/>
    <w:rsid w:val="002C5C57"/>
    <w:pPr>
      <w:spacing w:after="0" w:line="240" w:lineRule="auto"/>
    </w:pPr>
    <w:rPr>
      <w:kern w:val="0"/>
      <w:lang w:val="en-US" w:eastAsia="en-US" w:bidi="ar-SA"/>
    </w:rPr>
  </w:style>
  <w:style w:type="character" w:customStyle="1" w:styleId="NoSpacingChar">
    <w:name w:val="No Spacing Char"/>
    <w:basedOn w:val="DefaultParagraphFont"/>
    <w:link w:val="NoSpacing"/>
    <w:uiPriority w:val="1"/>
    <w:rsid w:val="002C5C57"/>
    <w:rPr>
      <w:kern w:val="0"/>
      <w:lang w:val="en-US" w:eastAsia="en-US" w:bidi="ar-SA"/>
    </w:rPr>
  </w:style>
  <w:style w:type="character" w:styleId="UnresolvedMention">
    <w:name w:val="Unresolved Mention"/>
    <w:basedOn w:val="DefaultParagraphFont"/>
    <w:uiPriority w:val="99"/>
    <w:semiHidden/>
    <w:unhideWhenUsed/>
    <w:rsid w:val="00C720F7"/>
    <w:rPr>
      <w:color w:val="605E5C"/>
      <w:shd w:val="clear" w:color="auto" w:fill="E1DFDD"/>
    </w:rPr>
  </w:style>
  <w:style w:type="character" w:customStyle="1" w:styleId="Heading1Char">
    <w:name w:val="Heading 1 Char"/>
    <w:basedOn w:val="DefaultParagraphFont"/>
    <w:link w:val="Heading1"/>
    <w:uiPriority w:val="9"/>
    <w:rsid w:val="00F25DD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25DD9"/>
    <w:pPr>
      <w:outlineLvl w:val="9"/>
    </w:pPr>
    <w:rPr>
      <w:kern w:val="0"/>
      <w:lang w:val="en-US" w:eastAsia="en-US" w:bidi="ar-SA"/>
    </w:rPr>
  </w:style>
  <w:style w:type="character" w:customStyle="1" w:styleId="Heading2Char">
    <w:name w:val="Heading 2 Char"/>
    <w:basedOn w:val="DefaultParagraphFont"/>
    <w:link w:val="Heading2"/>
    <w:uiPriority w:val="9"/>
    <w:rsid w:val="00F1038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1038E"/>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A612CC"/>
    <w:pPr>
      <w:tabs>
        <w:tab w:val="right" w:leader="dot" w:pos="8522"/>
      </w:tabs>
      <w:spacing w:after="100"/>
    </w:pPr>
    <w:rPr>
      <w:rFonts w:ascii="Arial" w:hAnsi="Arial" w:cs="Arial"/>
      <w:noProof/>
      <w:sz w:val="28"/>
      <w:szCs w:val="28"/>
    </w:rPr>
  </w:style>
  <w:style w:type="paragraph" w:styleId="TOC2">
    <w:name w:val="toc 2"/>
    <w:basedOn w:val="Normal"/>
    <w:next w:val="Normal"/>
    <w:autoRedefine/>
    <w:uiPriority w:val="39"/>
    <w:unhideWhenUsed/>
    <w:rsid w:val="00303388"/>
    <w:pPr>
      <w:tabs>
        <w:tab w:val="right" w:leader="dot" w:pos="8522"/>
      </w:tabs>
      <w:spacing w:after="100"/>
      <w:ind w:left="220"/>
    </w:pPr>
    <w:rPr>
      <w:rFonts w:ascii="Arial" w:hAnsi="Arial" w:cs="Arial"/>
      <w:noProof/>
      <w:lang w:val="en-US"/>
    </w:rPr>
  </w:style>
  <w:style w:type="paragraph" w:styleId="TOC3">
    <w:name w:val="toc 3"/>
    <w:basedOn w:val="Normal"/>
    <w:next w:val="Normal"/>
    <w:autoRedefine/>
    <w:uiPriority w:val="39"/>
    <w:unhideWhenUsed/>
    <w:rsid w:val="00A612CC"/>
    <w:pPr>
      <w:tabs>
        <w:tab w:val="right" w:leader="dot" w:pos="8522"/>
      </w:tabs>
      <w:spacing w:after="100"/>
    </w:pPr>
    <w:rPr>
      <w:rFonts w:ascii="Arial" w:eastAsia="Arial" w:hAnsi="Arial" w:cs="Arial"/>
      <w:noProof/>
    </w:rPr>
  </w:style>
  <w:style w:type="character" w:styleId="FollowedHyperlink">
    <w:name w:val="FollowedHyperlink"/>
    <w:basedOn w:val="DefaultParagraphFont"/>
    <w:uiPriority w:val="99"/>
    <w:semiHidden/>
    <w:unhideWhenUsed/>
    <w:rsid w:val="002159CD"/>
    <w:rPr>
      <w:color w:val="954F72" w:themeColor="followedHyperlink"/>
      <w:u w:val="single"/>
    </w:rPr>
  </w:style>
  <w:style w:type="character" w:customStyle="1" w:styleId="Heading4Char">
    <w:name w:val="Heading 4 Char"/>
    <w:basedOn w:val="DefaultParagraphFont"/>
    <w:link w:val="Heading4"/>
    <w:uiPriority w:val="9"/>
    <w:rsid w:val="0064611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646114"/>
    <w:rPr>
      <w:rFonts w:asciiTheme="majorHAnsi" w:eastAsiaTheme="majorEastAsia" w:hAnsiTheme="majorHAnsi" w:cstheme="majorBidi"/>
      <w:color w:val="2F5496" w:themeColor="accent1" w:themeShade="BF"/>
    </w:rPr>
  </w:style>
  <w:style w:type="character" w:styleId="Strong">
    <w:name w:val="Strong"/>
    <w:basedOn w:val="DefaultParagraphFont"/>
    <w:uiPriority w:val="22"/>
    <w:qFormat/>
    <w:rsid w:val="001F1B01"/>
    <w:rPr>
      <w:b/>
      <w:bCs/>
    </w:rPr>
  </w:style>
  <w:style w:type="paragraph" w:styleId="NormalWeb">
    <w:name w:val="Normal (Web)"/>
    <w:basedOn w:val="Normal"/>
    <w:uiPriority w:val="99"/>
    <w:semiHidden/>
    <w:unhideWhenUsed/>
    <w:rsid w:val="00F8716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18797">
      <w:bodyDiv w:val="1"/>
      <w:marLeft w:val="0"/>
      <w:marRight w:val="0"/>
      <w:marTop w:val="0"/>
      <w:marBottom w:val="0"/>
      <w:divBdr>
        <w:top w:val="none" w:sz="0" w:space="0" w:color="auto"/>
        <w:left w:val="none" w:sz="0" w:space="0" w:color="auto"/>
        <w:bottom w:val="none" w:sz="0" w:space="0" w:color="auto"/>
        <w:right w:val="none" w:sz="0" w:space="0" w:color="auto"/>
      </w:divBdr>
    </w:div>
    <w:div w:id="141432933">
      <w:bodyDiv w:val="1"/>
      <w:marLeft w:val="0"/>
      <w:marRight w:val="0"/>
      <w:marTop w:val="0"/>
      <w:marBottom w:val="0"/>
      <w:divBdr>
        <w:top w:val="none" w:sz="0" w:space="0" w:color="auto"/>
        <w:left w:val="none" w:sz="0" w:space="0" w:color="auto"/>
        <w:bottom w:val="none" w:sz="0" w:space="0" w:color="auto"/>
        <w:right w:val="none" w:sz="0" w:space="0" w:color="auto"/>
      </w:divBdr>
    </w:div>
    <w:div w:id="157042914">
      <w:bodyDiv w:val="1"/>
      <w:marLeft w:val="0"/>
      <w:marRight w:val="0"/>
      <w:marTop w:val="0"/>
      <w:marBottom w:val="0"/>
      <w:divBdr>
        <w:top w:val="none" w:sz="0" w:space="0" w:color="auto"/>
        <w:left w:val="none" w:sz="0" w:space="0" w:color="auto"/>
        <w:bottom w:val="none" w:sz="0" w:space="0" w:color="auto"/>
        <w:right w:val="none" w:sz="0" w:space="0" w:color="auto"/>
      </w:divBdr>
    </w:div>
    <w:div w:id="224414999">
      <w:bodyDiv w:val="1"/>
      <w:marLeft w:val="0"/>
      <w:marRight w:val="0"/>
      <w:marTop w:val="0"/>
      <w:marBottom w:val="0"/>
      <w:divBdr>
        <w:top w:val="none" w:sz="0" w:space="0" w:color="auto"/>
        <w:left w:val="none" w:sz="0" w:space="0" w:color="auto"/>
        <w:bottom w:val="none" w:sz="0" w:space="0" w:color="auto"/>
        <w:right w:val="none" w:sz="0" w:space="0" w:color="auto"/>
      </w:divBdr>
    </w:div>
    <w:div w:id="276067085">
      <w:bodyDiv w:val="1"/>
      <w:marLeft w:val="0"/>
      <w:marRight w:val="0"/>
      <w:marTop w:val="0"/>
      <w:marBottom w:val="0"/>
      <w:divBdr>
        <w:top w:val="none" w:sz="0" w:space="0" w:color="auto"/>
        <w:left w:val="none" w:sz="0" w:space="0" w:color="auto"/>
        <w:bottom w:val="none" w:sz="0" w:space="0" w:color="auto"/>
        <w:right w:val="none" w:sz="0" w:space="0" w:color="auto"/>
      </w:divBdr>
    </w:div>
    <w:div w:id="437336266">
      <w:bodyDiv w:val="1"/>
      <w:marLeft w:val="0"/>
      <w:marRight w:val="0"/>
      <w:marTop w:val="0"/>
      <w:marBottom w:val="0"/>
      <w:divBdr>
        <w:top w:val="none" w:sz="0" w:space="0" w:color="auto"/>
        <w:left w:val="none" w:sz="0" w:space="0" w:color="auto"/>
        <w:bottom w:val="none" w:sz="0" w:space="0" w:color="auto"/>
        <w:right w:val="none" w:sz="0" w:space="0" w:color="auto"/>
      </w:divBdr>
    </w:div>
    <w:div w:id="558201523">
      <w:bodyDiv w:val="1"/>
      <w:marLeft w:val="0"/>
      <w:marRight w:val="0"/>
      <w:marTop w:val="0"/>
      <w:marBottom w:val="0"/>
      <w:divBdr>
        <w:top w:val="none" w:sz="0" w:space="0" w:color="auto"/>
        <w:left w:val="none" w:sz="0" w:space="0" w:color="auto"/>
        <w:bottom w:val="none" w:sz="0" w:space="0" w:color="auto"/>
        <w:right w:val="none" w:sz="0" w:space="0" w:color="auto"/>
      </w:divBdr>
    </w:div>
    <w:div w:id="671685709">
      <w:bodyDiv w:val="1"/>
      <w:marLeft w:val="0"/>
      <w:marRight w:val="0"/>
      <w:marTop w:val="0"/>
      <w:marBottom w:val="0"/>
      <w:divBdr>
        <w:top w:val="none" w:sz="0" w:space="0" w:color="auto"/>
        <w:left w:val="none" w:sz="0" w:space="0" w:color="auto"/>
        <w:bottom w:val="none" w:sz="0" w:space="0" w:color="auto"/>
        <w:right w:val="none" w:sz="0" w:space="0" w:color="auto"/>
      </w:divBdr>
    </w:div>
    <w:div w:id="742601575">
      <w:bodyDiv w:val="1"/>
      <w:marLeft w:val="0"/>
      <w:marRight w:val="0"/>
      <w:marTop w:val="0"/>
      <w:marBottom w:val="0"/>
      <w:divBdr>
        <w:top w:val="none" w:sz="0" w:space="0" w:color="auto"/>
        <w:left w:val="none" w:sz="0" w:space="0" w:color="auto"/>
        <w:bottom w:val="none" w:sz="0" w:space="0" w:color="auto"/>
        <w:right w:val="none" w:sz="0" w:space="0" w:color="auto"/>
      </w:divBdr>
    </w:div>
    <w:div w:id="764224298">
      <w:bodyDiv w:val="1"/>
      <w:marLeft w:val="0"/>
      <w:marRight w:val="0"/>
      <w:marTop w:val="0"/>
      <w:marBottom w:val="0"/>
      <w:divBdr>
        <w:top w:val="none" w:sz="0" w:space="0" w:color="auto"/>
        <w:left w:val="none" w:sz="0" w:space="0" w:color="auto"/>
        <w:bottom w:val="none" w:sz="0" w:space="0" w:color="auto"/>
        <w:right w:val="none" w:sz="0" w:space="0" w:color="auto"/>
      </w:divBdr>
    </w:div>
    <w:div w:id="884946528">
      <w:bodyDiv w:val="1"/>
      <w:marLeft w:val="0"/>
      <w:marRight w:val="0"/>
      <w:marTop w:val="0"/>
      <w:marBottom w:val="0"/>
      <w:divBdr>
        <w:top w:val="none" w:sz="0" w:space="0" w:color="auto"/>
        <w:left w:val="none" w:sz="0" w:space="0" w:color="auto"/>
        <w:bottom w:val="none" w:sz="0" w:space="0" w:color="auto"/>
        <w:right w:val="none" w:sz="0" w:space="0" w:color="auto"/>
      </w:divBdr>
    </w:div>
    <w:div w:id="915818066">
      <w:bodyDiv w:val="1"/>
      <w:marLeft w:val="0"/>
      <w:marRight w:val="0"/>
      <w:marTop w:val="0"/>
      <w:marBottom w:val="0"/>
      <w:divBdr>
        <w:top w:val="none" w:sz="0" w:space="0" w:color="auto"/>
        <w:left w:val="none" w:sz="0" w:space="0" w:color="auto"/>
        <w:bottom w:val="none" w:sz="0" w:space="0" w:color="auto"/>
        <w:right w:val="none" w:sz="0" w:space="0" w:color="auto"/>
      </w:divBdr>
    </w:div>
    <w:div w:id="920216650">
      <w:bodyDiv w:val="1"/>
      <w:marLeft w:val="0"/>
      <w:marRight w:val="0"/>
      <w:marTop w:val="0"/>
      <w:marBottom w:val="0"/>
      <w:divBdr>
        <w:top w:val="none" w:sz="0" w:space="0" w:color="auto"/>
        <w:left w:val="none" w:sz="0" w:space="0" w:color="auto"/>
        <w:bottom w:val="none" w:sz="0" w:space="0" w:color="auto"/>
        <w:right w:val="none" w:sz="0" w:space="0" w:color="auto"/>
      </w:divBdr>
    </w:div>
    <w:div w:id="970284532">
      <w:bodyDiv w:val="1"/>
      <w:marLeft w:val="0"/>
      <w:marRight w:val="0"/>
      <w:marTop w:val="0"/>
      <w:marBottom w:val="0"/>
      <w:divBdr>
        <w:top w:val="none" w:sz="0" w:space="0" w:color="auto"/>
        <w:left w:val="none" w:sz="0" w:space="0" w:color="auto"/>
        <w:bottom w:val="none" w:sz="0" w:space="0" w:color="auto"/>
        <w:right w:val="none" w:sz="0" w:space="0" w:color="auto"/>
      </w:divBdr>
    </w:div>
    <w:div w:id="1248073310">
      <w:bodyDiv w:val="1"/>
      <w:marLeft w:val="0"/>
      <w:marRight w:val="0"/>
      <w:marTop w:val="0"/>
      <w:marBottom w:val="0"/>
      <w:divBdr>
        <w:top w:val="none" w:sz="0" w:space="0" w:color="auto"/>
        <w:left w:val="none" w:sz="0" w:space="0" w:color="auto"/>
        <w:bottom w:val="none" w:sz="0" w:space="0" w:color="auto"/>
        <w:right w:val="none" w:sz="0" w:space="0" w:color="auto"/>
      </w:divBdr>
    </w:div>
    <w:div w:id="1345669075">
      <w:bodyDiv w:val="1"/>
      <w:marLeft w:val="0"/>
      <w:marRight w:val="0"/>
      <w:marTop w:val="0"/>
      <w:marBottom w:val="0"/>
      <w:divBdr>
        <w:top w:val="none" w:sz="0" w:space="0" w:color="auto"/>
        <w:left w:val="none" w:sz="0" w:space="0" w:color="auto"/>
        <w:bottom w:val="none" w:sz="0" w:space="0" w:color="auto"/>
        <w:right w:val="none" w:sz="0" w:space="0" w:color="auto"/>
      </w:divBdr>
    </w:div>
    <w:div w:id="1473519781">
      <w:bodyDiv w:val="1"/>
      <w:marLeft w:val="0"/>
      <w:marRight w:val="0"/>
      <w:marTop w:val="0"/>
      <w:marBottom w:val="0"/>
      <w:divBdr>
        <w:top w:val="none" w:sz="0" w:space="0" w:color="auto"/>
        <w:left w:val="none" w:sz="0" w:space="0" w:color="auto"/>
        <w:bottom w:val="none" w:sz="0" w:space="0" w:color="auto"/>
        <w:right w:val="none" w:sz="0" w:space="0" w:color="auto"/>
      </w:divBdr>
    </w:div>
    <w:div w:id="1513648226">
      <w:bodyDiv w:val="1"/>
      <w:marLeft w:val="0"/>
      <w:marRight w:val="0"/>
      <w:marTop w:val="0"/>
      <w:marBottom w:val="0"/>
      <w:divBdr>
        <w:top w:val="none" w:sz="0" w:space="0" w:color="auto"/>
        <w:left w:val="none" w:sz="0" w:space="0" w:color="auto"/>
        <w:bottom w:val="none" w:sz="0" w:space="0" w:color="auto"/>
        <w:right w:val="none" w:sz="0" w:space="0" w:color="auto"/>
      </w:divBdr>
    </w:div>
    <w:div w:id="1672369071">
      <w:bodyDiv w:val="1"/>
      <w:marLeft w:val="0"/>
      <w:marRight w:val="0"/>
      <w:marTop w:val="0"/>
      <w:marBottom w:val="0"/>
      <w:divBdr>
        <w:top w:val="none" w:sz="0" w:space="0" w:color="auto"/>
        <w:left w:val="none" w:sz="0" w:space="0" w:color="auto"/>
        <w:bottom w:val="none" w:sz="0" w:space="0" w:color="auto"/>
        <w:right w:val="none" w:sz="0" w:space="0" w:color="auto"/>
      </w:divBdr>
    </w:div>
    <w:div w:id="1705861338">
      <w:bodyDiv w:val="1"/>
      <w:marLeft w:val="0"/>
      <w:marRight w:val="0"/>
      <w:marTop w:val="0"/>
      <w:marBottom w:val="0"/>
      <w:divBdr>
        <w:top w:val="none" w:sz="0" w:space="0" w:color="auto"/>
        <w:left w:val="none" w:sz="0" w:space="0" w:color="auto"/>
        <w:bottom w:val="none" w:sz="0" w:space="0" w:color="auto"/>
        <w:right w:val="none" w:sz="0" w:space="0" w:color="auto"/>
      </w:divBdr>
    </w:div>
    <w:div w:id="1997104624">
      <w:bodyDiv w:val="1"/>
      <w:marLeft w:val="0"/>
      <w:marRight w:val="0"/>
      <w:marTop w:val="0"/>
      <w:marBottom w:val="0"/>
      <w:divBdr>
        <w:top w:val="none" w:sz="0" w:space="0" w:color="auto"/>
        <w:left w:val="none" w:sz="0" w:space="0" w:color="auto"/>
        <w:bottom w:val="none" w:sz="0" w:space="0" w:color="auto"/>
        <w:right w:val="none" w:sz="0" w:space="0" w:color="auto"/>
      </w:divBdr>
    </w:div>
    <w:div w:id="2120827964">
      <w:bodyDiv w:val="1"/>
      <w:marLeft w:val="0"/>
      <w:marRight w:val="0"/>
      <w:marTop w:val="0"/>
      <w:marBottom w:val="0"/>
      <w:divBdr>
        <w:top w:val="none" w:sz="0" w:space="0" w:color="auto"/>
        <w:left w:val="none" w:sz="0" w:space="0" w:color="auto"/>
        <w:bottom w:val="none" w:sz="0" w:space="0" w:color="auto"/>
        <w:right w:val="none" w:sz="0" w:space="0" w:color="auto"/>
      </w:divBdr>
    </w:div>
    <w:div w:id="21466590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ciencedirect.com/science/article/pii/S0033350625004263" TargetMode="External"/><Relationship Id="rId18" Type="http://schemas.openxmlformats.org/officeDocument/2006/relationships/image" Target="media/image6.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jamanetwork.com/journals/jama/article-abstract/2627976" TargetMode="External"/><Relationship Id="rId7" Type="http://schemas.openxmlformats.org/officeDocument/2006/relationships/endnotes" Target="endnotes.xml"/><Relationship Id="rId12" Type="http://schemas.openxmlformats.org/officeDocument/2006/relationships/hyperlink" Target="https://link.springer.com/article/10.1186/s12889-026-26203-z" TargetMode="External"/><Relationship Id="rId17" Type="http://schemas.openxmlformats.org/officeDocument/2006/relationships/hyperlink" Target="https://www.nhs.uk/better-health/lose-weight/" TargetMode="External"/><Relationship Id="rId25" Type="http://schemas.openxmlformats.org/officeDocument/2006/relationships/hyperlink" Target="https://www.thelancet.com/journals/lanhl/article/PIIS2666-7568(24)00164-8/fulltext" TargetMode="External"/><Relationship Id="rId2" Type="http://schemas.openxmlformats.org/officeDocument/2006/relationships/numbering" Target="numbering.xml"/><Relationship Id="rId16" Type="http://schemas.openxmlformats.org/officeDocument/2006/relationships/hyperlink" Target="https://www.mdpi.com/2072-6643/15/8/1858" TargetMode="External"/><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hyperlink" Target="https://www.bmj.com/content/363/bmj.k4922" TargetMode="External"/><Relationship Id="rId5" Type="http://schemas.openxmlformats.org/officeDocument/2006/relationships/webSettings" Target="webSettings.xml"/><Relationship Id="rId15" Type="http://schemas.openxmlformats.org/officeDocument/2006/relationships/hyperlink" Target="https://link.springer.com/article/10.1186/s12889-019-8061-x" TargetMode="External"/><Relationship Id="rId23" Type="http://schemas.openxmlformats.org/officeDocument/2006/relationships/hyperlink" Target="https://mhealth.jmir.org/2024/1/e55842/"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www.nature.com/articles/s41366-022-01088-1" TargetMode="External"/><Relationship Id="rId22" Type="http://schemas.openxmlformats.org/officeDocument/2006/relationships/hyperlink" Target="https://www.igi-global.com/chapter/predictive-pioneers/340216" TargetMode="External"/><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DF05C-C454-4FF5-95A4-A84F9E9F0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2818</TotalTime>
  <Pages>10</Pages>
  <Words>2105</Words>
  <Characters>12002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Hetal Patel</cp:lastModifiedBy>
  <cp:revision>256</cp:revision>
  <dcterms:created xsi:type="dcterms:W3CDTF">2023-11-08T02:22:00Z</dcterms:created>
  <dcterms:modified xsi:type="dcterms:W3CDTF">2026-07-27T08:01:00Z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5046daa19262e8f03ad1468791cf18043d4515f887942d503c2d43f40a330947</vt:lpwstr>
  </property>
</Properties>
</file>